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4900D3" w:rsidRDefault="004900D3">
      <w:pPr>
        <w:rPr>
          <w:rFonts w:ascii="Arial" w:eastAsia="Arial" w:hAnsi="Arial" w:cs="Arial"/>
          <w:b/>
        </w:rPr>
      </w:pPr>
    </w:p>
    <w:p w14:paraId="00000002" w14:textId="34FABCB0" w:rsidR="004900D3" w:rsidRDefault="002A39F5">
      <w:pPr>
        <w:rPr>
          <w:rFonts w:ascii="Arial" w:eastAsia="Arial" w:hAnsi="Arial" w:cs="Arial"/>
          <w:b/>
          <w:sz w:val="26"/>
          <w:szCs w:val="26"/>
        </w:rPr>
      </w:pPr>
      <w:r>
        <w:rPr>
          <w:rFonts w:ascii="Arial" w:eastAsia="Arial" w:hAnsi="Arial" w:cs="Arial"/>
          <w:b/>
          <w:sz w:val="26"/>
          <w:szCs w:val="26"/>
        </w:rPr>
        <w:t>Action Duchenne International Conference 8 - 9</w:t>
      </w:r>
      <w:r>
        <w:rPr>
          <w:rFonts w:ascii="Arial" w:eastAsia="Arial" w:hAnsi="Arial" w:cs="Arial"/>
          <w:b/>
          <w:sz w:val="26"/>
          <w:szCs w:val="26"/>
        </w:rPr>
        <w:t xml:space="preserve"> November 2024</w:t>
      </w:r>
      <w:r>
        <w:rPr>
          <w:rFonts w:ascii="Arial" w:eastAsia="Arial" w:hAnsi="Arial" w:cs="Arial"/>
          <w:b/>
          <w:sz w:val="26"/>
          <w:szCs w:val="26"/>
        </w:rPr>
        <w:t xml:space="preserve"> </w:t>
      </w:r>
    </w:p>
    <w:p w14:paraId="00000003" w14:textId="77777777" w:rsidR="004900D3" w:rsidRDefault="002A39F5">
      <w:pPr>
        <w:rPr>
          <w:rFonts w:ascii="Arial" w:eastAsia="Arial" w:hAnsi="Arial" w:cs="Arial"/>
          <w:b/>
        </w:rPr>
      </w:pPr>
      <w:r>
        <w:rPr>
          <w:rFonts w:ascii="Arial" w:eastAsia="Arial" w:hAnsi="Arial" w:cs="Arial"/>
          <w:b/>
        </w:rPr>
        <w:t>TERMS &amp; CONDITIONS</w:t>
      </w:r>
    </w:p>
    <w:p w14:paraId="00000004" w14:textId="77777777" w:rsidR="004900D3" w:rsidRDefault="002A39F5">
      <w:pPr>
        <w:rPr>
          <w:rFonts w:ascii="Arial" w:eastAsia="Arial" w:hAnsi="Arial" w:cs="Arial"/>
        </w:rPr>
      </w:pPr>
      <w:r>
        <w:rPr>
          <w:rFonts w:ascii="Arial" w:eastAsia="Arial" w:hAnsi="Arial" w:cs="Arial"/>
        </w:rPr>
        <w:t xml:space="preserve">An online registration constitutes a legally binding agreement with Action </w:t>
      </w:r>
      <w:proofErr w:type="gramStart"/>
      <w:r>
        <w:rPr>
          <w:rFonts w:ascii="Arial" w:eastAsia="Arial" w:hAnsi="Arial" w:cs="Arial"/>
        </w:rPr>
        <w:t>Duchenne  and</w:t>
      </w:r>
      <w:proofErr w:type="gramEnd"/>
      <w:r>
        <w:rPr>
          <w:rFonts w:ascii="Arial" w:eastAsia="Arial" w:hAnsi="Arial" w:cs="Arial"/>
        </w:rPr>
        <w:t xml:space="preserve"> so we recommend that you only register once you are sure of your attendance. If you wish to cancel your attendance at the conference you must do so by putting this in writing to the conference support team at adconference@conferencecare.com</w:t>
      </w:r>
    </w:p>
    <w:p w14:paraId="00000005" w14:textId="77777777" w:rsidR="004900D3" w:rsidRDefault="002A39F5">
      <w:pPr>
        <w:rPr>
          <w:rFonts w:ascii="Arial" w:eastAsia="Arial" w:hAnsi="Arial" w:cs="Arial"/>
          <w:b/>
        </w:rPr>
      </w:pPr>
      <w:r>
        <w:rPr>
          <w:rFonts w:ascii="Arial" w:eastAsia="Arial" w:hAnsi="Arial" w:cs="Arial"/>
          <w:b/>
        </w:rPr>
        <w:t>1. Conference Packages</w:t>
      </w:r>
    </w:p>
    <w:p w14:paraId="00000006" w14:textId="77777777" w:rsidR="004900D3" w:rsidRDefault="002A39F5">
      <w:pPr>
        <w:numPr>
          <w:ilvl w:val="0"/>
          <w:numId w:val="1"/>
        </w:numPr>
        <w:spacing w:after="0"/>
        <w:rPr>
          <w:rFonts w:ascii="Arial" w:eastAsia="Arial" w:hAnsi="Arial" w:cs="Arial"/>
        </w:rPr>
      </w:pPr>
      <w:r>
        <w:rPr>
          <w:rFonts w:ascii="Arial" w:eastAsia="Arial" w:hAnsi="Arial" w:cs="Arial"/>
        </w:rPr>
        <w:t>All conference packages are offered strictly as outlined. No discounts or refunds will be available where delegates choose not to take advantage of all package inclusions.</w:t>
      </w:r>
    </w:p>
    <w:p w14:paraId="00000007" w14:textId="77777777" w:rsidR="004900D3" w:rsidRDefault="002A39F5">
      <w:pPr>
        <w:numPr>
          <w:ilvl w:val="0"/>
          <w:numId w:val="1"/>
        </w:numPr>
        <w:spacing w:after="0"/>
        <w:rPr>
          <w:rFonts w:ascii="Arial" w:eastAsia="Arial" w:hAnsi="Arial" w:cs="Arial"/>
        </w:rPr>
      </w:pPr>
      <w:r>
        <w:rPr>
          <w:rFonts w:ascii="Arial" w:eastAsia="Arial" w:hAnsi="Arial" w:cs="Arial"/>
        </w:rPr>
        <w:t xml:space="preserve">No package can be </w:t>
      </w:r>
      <w:proofErr w:type="gramStart"/>
      <w:r>
        <w:rPr>
          <w:rFonts w:ascii="Arial" w:eastAsia="Arial" w:hAnsi="Arial" w:cs="Arial"/>
        </w:rPr>
        <w:t>split</w:t>
      </w:r>
      <w:proofErr w:type="gramEnd"/>
      <w:r>
        <w:rPr>
          <w:rFonts w:ascii="Arial" w:eastAsia="Arial" w:hAnsi="Arial" w:cs="Arial"/>
        </w:rPr>
        <w:t xml:space="preserve"> and each package must be attended by the same person for the duration of the event, including the dinner.</w:t>
      </w:r>
    </w:p>
    <w:p w14:paraId="00000008" w14:textId="77777777" w:rsidR="004900D3" w:rsidRDefault="002A39F5">
      <w:pPr>
        <w:numPr>
          <w:ilvl w:val="0"/>
          <w:numId w:val="1"/>
        </w:numPr>
        <w:spacing w:after="0"/>
        <w:rPr>
          <w:rFonts w:ascii="Arial" w:eastAsia="Arial" w:hAnsi="Arial" w:cs="Arial"/>
        </w:rPr>
      </w:pPr>
      <w:r>
        <w:rPr>
          <w:rFonts w:ascii="Arial" w:eastAsia="Arial" w:hAnsi="Arial" w:cs="Arial"/>
        </w:rPr>
        <w:t xml:space="preserve">Without exception, all bookings </w:t>
      </w:r>
      <w:r>
        <w:rPr>
          <w:rFonts w:ascii="Arial" w:eastAsia="Arial" w:hAnsi="Arial" w:cs="Arial"/>
          <w:b/>
        </w:rPr>
        <w:t xml:space="preserve">must </w:t>
      </w:r>
      <w:r>
        <w:rPr>
          <w:rFonts w:ascii="Arial" w:eastAsia="Arial" w:hAnsi="Arial" w:cs="Arial"/>
        </w:rPr>
        <w:t xml:space="preserve">be paid in advance prior to delegates attending the </w:t>
      </w:r>
      <w:proofErr w:type="gramStart"/>
      <w:r>
        <w:rPr>
          <w:rFonts w:ascii="Arial" w:eastAsia="Arial" w:hAnsi="Arial" w:cs="Arial"/>
        </w:rPr>
        <w:t>conference</w:t>
      </w:r>
      <w:proofErr w:type="gramEnd"/>
    </w:p>
    <w:p w14:paraId="00000009" w14:textId="77777777" w:rsidR="004900D3" w:rsidRDefault="002A39F5">
      <w:pPr>
        <w:numPr>
          <w:ilvl w:val="0"/>
          <w:numId w:val="1"/>
        </w:numPr>
        <w:spacing w:after="0"/>
        <w:rPr>
          <w:rFonts w:ascii="Arial" w:eastAsia="Arial" w:hAnsi="Arial" w:cs="Arial"/>
        </w:rPr>
      </w:pPr>
      <w:r>
        <w:rPr>
          <w:rFonts w:ascii="Arial" w:eastAsia="Arial" w:hAnsi="Arial" w:cs="Arial"/>
        </w:rPr>
        <w:t>All delegates must be registered via the online booking system or have your booking confirmed by email from the conference support team.</w:t>
      </w:r>
    </w:p>
    <w:p w14:paraId="0000000A" w14:textId="77777777" w:rsidR="004900D3" w:rsidRDefault="002A39F5">
      <w:pPr>
        <w:numPr>
          <w:ilvl w:val="0"/>
          <w:numId w:val="1"/>
        </w:numPr>
        <w:pBdr>
          <w:top w:val="nil"/>
          <w:left w:val="nil"/>
          <w:bottom w:val="nil"/>
          <w:right w:val="nil"/>
          <w:between w:val="nil"/>
        </w:pBdr>
        <w:spacing w:after="0"/>
        <w:rPr>
          <w:rFonts w:ascii="Arial" w:eastAsia="Arial" w:hAnsi="Arial" w:cs="Arial"/>
        </w:rPr>
      </w:pPr>
      <w:r>
        <w:rPr>
          <w:rFonts w:ascii="Arial" w:eastAsia="Arial" w:hAnsi="Arial" w:cs="Arial"/>
        </w:rPr>
        <w:t xml:space="preserve">Action Duchenne have implemented an online payment system to allow payment by credit/debit card. </w:t>
      </w:r>
    </w:p>
    <w:p w14:paraId="0000000B" w14:textId="77777777" w:rsidR="004900D3" w:rsidRDefault="002A39F5">
      <w:pPr>
        <w:numPr>
          <w:ilvl w:val="0"/>
          <w:numId w:val="1"/>
        </w:numPr>
        <w:rPr>
          <w:rFonts w:ascii="Arial" w:eastAsia="Arial" w:hAnsi="Arial" w:cs="Arial"/>
        </w:rPr>
      </w:pPr>
      <w:r>
        <w:rPr>
          <w:rFonts w:ascii="Arial" w:eastAsia="Arial" w:hAnsi="Arial" w:cs="Arial"/>
        </w:rPr>
        <w:t>Action Duchenne reserves the right to cancel any conference places, where payment has not been received.</w:t>
      </w:r>
    </w:p>
    <w:p w14:paraId="0000000C" w14:textId="77777777" w:rsidR="004900D3" w:rsidRDefault="002A39F5">
      <w:pPr>
        <w:rPr>
          <w:rFonts w:ascii="Arial" w:eastAsia="Arial" w:hAnsi="Arial" w:cs="Arial"/>
          <w:b/>
        </w:rPr>
      </w:pPr>
      <w:r>
        <w:rPr>
          <w:rFonts w:ascii="Arial" w:eastAsia="Arial" w:hAnsi="Arial" w:cs="Arial"/>
          <w:b/>
        </w:rPr>
        <w:t>2. Payment Process</w:t>
      </w:r>
    </w:p>
    <w:p w14:paraId="0000000D" w14:textId="77777777" w:rsidR="004900D3" w:rsidRDefault="002A39F5">
      <w:pPr>
        <w:rPr>
          <w:rFonts w:ascii="Arial" w:eastAsia="Arial" w:hAnsi="Arial" w:cs="Arial"/>
          <w:b/>
        </w:rPr>
      </w:pPr>
      <w:r>
        <w:rPr>
          <w:rFonts w:ascii="Arial" w:eastAsia="Arial" w:hAnsi="Arial" w:cs="Arial"/>
        </w:rPr>
        <w:t xml:space="preserve">Without exception, all Conference fees must be paid in advance of the event. </w:t>
      </w:r>
    </w:p>
    <w:p w14:paraId="0000000E" w14:textId="77777777" w:rsidR="004900D3" w:rsidRDefault="002A39F5">
      <w:pPr>
        <w:rPr>
          <w:rFonts w:ascii="Arial" w:eastAsia="Arial" w:hAnsi="Arial" w:cs="Arial"/>
          <w:b/>
        </w:rPr>
      </w:pPr>
      <w:r>
        <w:rPr>
          <w:rFonts w:ascii="Arial" w:eastAsia="Arial" w:hAnsi="Arial" w:cs="Arial"/>
          <w:b/>
        </w:rPr>
        <w:t xml:space="preserve">3. Cancellations &amp; Amendments </w:t>
      </w:r>
    </w:p>
    <w:p w14:paraId="0000000F" w14:textId="77777777" w:rsidR="004900D3" w:rsidRDefault="002A39F5">
      <w:pPr>
        <w:rPr>
          <w:rFonts w:ascii="Arial" w:eastAsia="Arial" w:hAnsi="Arial" w:cs="Arial"/>
        </w:rPr>
      </w:pPr>
      <w:r>
        <w:rPr>
          <w:rFonts w:ascii="Arial" w:eastAsia="Arial" w:hAnsi="Arial" w:cs="Arial"/>
        </w:rPr>
        <w:t xml:space="preserve">Ticket types (Pharmaceutical Company; Other Professional; Postgraduate Student; Exhibitor; Voluntary Sector Organisation) are non-refundable. This is </w:t>
      </w:r>
      <w:proofErr w:type="gramStart"/>
      <w:r>
        <w:rPr>
          <w:rFonts w:ascii="Arial" w:eastAsia="Arial" w:hAnsi="Arial" w:cs="Arial"/>
        </w:rPr>
        <w:t>due to the fact that</w:t>
      </w:r>
      <w:proofErr w:type="gramEnd"/>
      <w:r>
        <w:rPr>
          <w:rFonts w:ascii="Arial" w:eastAsia="Arial" w:hAnsi="Arial" w:cs="Arial"/>
        </w:rPr>
        <w:t xml:space="preserve"> Action Duchenne will have incurred costs to the Conference which </w:t>
      </w:r>
      <w:proofErr w:type="spellStart"/>
      <w:r>
        <w:rPr>
          <w:rFonts w:ascii="Arial" w:eastAsia="Arial" w:hAnsi="Arial" w:cs="Arial"/>
        </w:rPr>
        <w:t>can not</w:t>
      </w:r>
      <w:proofErr w:type="spellEnd"/>
      <w:r>
        <w:rPr>
          <w:rFonts w:ascii="Arial" w:eastAsia="Arial" w:hAnsi="Arial" w:cs="Arial"/>
        </w:rPr>
        <w:t xml:space="preserve"> be reimbursed.</w:t>
      </w:r>
    </w:p>
    <w:p w14:paraId="00000010" w14:textId="77777777" w:rsidR="004900D3" w:rsidRDefault="002A39F5">
      <w:pPr>
        <w:rPr>
          <w:rFonts w:ascii="Arial" w:eastAsia="Arial" w:hAnsi="Arial" w:cs="Arial"/>
        </w:rPr>
      </w:pPr>
      <w:r>
        <w:rPr>
          <w:rFonts w:ascii="Arial" w:eastAsia="Arial" w:hAnsi="Arial" w:cs="Arial"/>
        </w:rPr>
        <w:t xml:space="preserve">In the unlikely event that Action Duchenne </w:t>
      </w:r>
      <w:proofErr w:type="gramStart"/>
      <w:r>
        <w:rPr>
          <w:rFonts w:ascii="Arial" w:eastAsia="Arial" w:hAnsi="Arial" w:cs="Arial"/>
        </w:rPr>
        <w:t>has to</w:t>
      </w:r>
      <w:proofErr w:type="gramEnd"/>
      <w:r>
        <w:rPr>
          <w:rFonts w:ascii="Arial" w:eastAsia="Arial" w:hAnsi="Arial" w:cs="Arial"/>
        </w:rPr>
        <w:t xml:space="preserve"> cancel the conference our liability shall be restricted to repayment of ticket costs.</w:t>
      </w:r>
    </w:p>
    <w:p w14:paraId="00000011" w14:textId="77777777" w:rsidR="004900D3" w:rsidRDefault="002A39F5">
      <w:pPr>
        <w:rPr>
          <w:rFonts w:ascii="Arial" w:eastAsia="Arial" w:hAnsi="Arial" w:cs="Arial"/>
        </w:rPr>
      </w:pPr>
      <w:bookmarkStart w:id="0" w:name="_heading=h.gjdgxs" w:colFirst="0" w:colLast="0"/>
      <w:bookmarkEnd w:id="0"/>
      <w:r>
        <w:rPr>
          <w:rFonts w:ascii="Arial" w:eastAsia="Arial" w:hAnsi="Arial" w:cs="Arial"/>
        </w:rPr>
        <w:t xml:space="preserve">(Action Duchenne fully expects that the conference goes ahead, but we reserve the right to cancel at any time. If we do so (other than for reasons outside of our control), we will refund your conference fee in full but will have no further liabilities to you. </w:t>
      </w:r>
      <w:proofErr w:type="gramStart"/>
      <w:r>
        <w:rPr>
          <w:rFonts w:ascii="Arial" w:eastAsia="Arial" w:hAnsi="Arial" w:cs="Arial"/>
        </w:rPr>
        <w:t>In particular, we</w:t>
      </w:r>
      <w:proofErr w:type="gramEnd"/>
      <w:r>
        <w:rPr>
          <w:rFonts w:ascii="Arial" w:eastAsia="Arial" w:hAnsi="Arial" w:cs="Arial"/>
        </w:rPr>
        <w:t xml:space="preserve"> will not meet the costs of any pre-booked accommodation or travel. If we are forced to cancel the conference </w:t>
      </w:r>
      <w:proofErr w:type="gramStart"/>
      <w:r>
        <w:rPr>
          <w:rFonts w:ascii="Arial" w:eastAsia="Arial" w:hAnsi="Arial" w:cs="Arial"/>
        </w:rPr>
        <w:t>as a result of</w:t>
      </w:r>
      <w:proofErr w:type="gramEnd"/>
      <w:r>
        <w:rPr>
          <w:rFonts w:ascii="Arial" w:eastAsia="Arial" w:hAnsi="Arial" w:cs="Arial"/>
        </w:rPr>
        <w:t xml:space="preserve"> events arising which are outside of our control, we will have no obligation to offer a refund of your conference fee. Action Duchenne recommends that all attendees take out appropriate insurance.</w:t>
      </w:r>
    </w:p>
    <w:p w14:paraId="37609221" w14:textId="77777777" w:rsidR="002A39F5" w:rsidRDefault="002A39F5">
      <w:pPr>
        <w:rPr>
          <w:rFonts w:ascii="Arial" w:eastAsia="Arial" w:hAnsi="Arial" w:cs="Arial"/>
          <w:b/>
        </w:rPr>
      </w:pPr>
    </w:p>
    <w:p w14:paraId="475C8EF7" w14:textId="77777777" w:rsidR="002A39F5" w:rsidRDefault="002A39F5">
      <w:pPr>
        <w:rPr>
          <w:rFonts w:ascii="Arial" w:eastAsia="Arial" w:hAnsi="Arial" w:cs="Arial"/>
          <w:b/>
        </w:rPr>
      </w:pPr>
    </w:p>
    <w:p w14:paraId="336CA43E" w14:textId="77777777" w:rsidR="002A39F5" w:rsidRDefault="002A39F5">
      <w:pPr>
        <w:rPr>
          <w:rFonts w:ascii="Arial" w:eastAsia="Arial" w:hAnsi="Arial" w:cs="Arial"/>
          <w:b/>
        </w:rPr>
      </w:pPr>
    </w:p>
    <w:p w14:paraId="00000012" w14:textId="44E58002" w:rsidR="004900D3" w:rsidRDefault="002A39F5">
      <w:pPr>
        <w:rPr>
          <w:rFonts w:ascii="Arial" w:eastAsia="Arial" w:hAnsi="Arial" w:cs="Arial"/>
          <w:b/>
        </w:rPr>
      </w:pPr>
      <w:r>
        <w:rPr>
          <w:rFonts w:ascii="Arial" w:eastAsia="Arial" w:hAnsi="Arial" w:cs="Arial"/>
          <w:b/>
        </w:rPr>
        <w:lastRenderedPageBreak/>
        <w:t xml:space="preserve">4. </w:t>
      </w:r>
      <w:proofErr w:type="gramStart"/>
      <w:r>
        <w:rPr>
          <w:rFonts w:ascii="Arial" w:eastAsia="Arial" w:hAnsi="Arial" w:cs="Arial"/>
          <w:b/>
        </w:rPr>
        <w:t>Non Arrivals</w:t>
      </w:r>
      <w:proofErr w:type="gramEnd"/>
    </w:p>
    <w:p w14:paraId="00000013" w14:textId="77777777" w:rsidR="004900D3" w:rsidRDefault="002A39F5">
      <w:pPr>
        <w:rPr>
          <w:rFonts w:ascii="Arial" w:eastAsia="Arial" w:hAnsi="Arial" w:cs="Arial"/>
        </w:rPr>
      </w:pPr>
      <w:r>
        <w:rPr>
          <w:rFonts w:ascii="Arial" w:eastAsia="Arial" w:hAnsi="Arial" w:cs="Arial"/>
        </w:rPr>
        <w:t>Although substitutions may be accepted if notified in writing prior to the event (as set out above), non-arrivals will be liable for the full fee of the relevant conference package that the delegate was booked to attend.</w:t>
      </w:r>
    </w:p>
    <w:p w14:paraId="00000014" w14:textId="77777777" w:rsidR="004900D3" w:rsidRDefault="002A39F5">
      <w:pPr>
        <w:rPr>
          <w:rFonts w:ascii="Arial" w:eastAsia="Arial" w:hAnsi="Arial" w:cs="Arial"/>
          <w:b/>
        </w:rPr>
      </w:pPr>
      <w:r>
        <w:rPr>
          <w:rFonts w:ascii="Arial" w:eastAsia="Arial" w:hAnsi="Arial" w:cs="Arial"/>
          <w:b/>
        </w:rPr>
        <w:t>5. Liability</w:t>
      </w:r>
    </w:p>
    <w:p w14:paraId="00000015" w14:textId="77777777" w:rsidR="004900D3" w:rsidRDefault="002A39F5">
      <w:pPr>
        <w:rPr>
          <w:rFonts w:ascii="Arial" w:eastAsia="Arial" w:hAnsi="Arial" w:cs="Arial"/>
        </w:rPr>
      </w:pPr>
      <w:r>
        <w:rPr>
          <w:rFonts w:ascii="Arial" w:eastAsia="Arial" w:hAnsi="Arial" w:cs="Arial"/>
        </w:rPr>
        <w:t xml:space="preserve">Action Duchenne accepts no liability to conference attendees, except as set out in these Terms and Conditions, </w:t>
      </w:r>
      <w:proofErr w:type="gramStart"/>
      <w:r>
        <w:rPr>
          <w:rFonts w:ascii="Arial" w:eastAsia="Arial" w:hAnsi="Arial" w:cs="Arial"/>
        </w:rPr>
        <w:t>and in particular, we</w:t>
      </w:r>
      <w:proofErr w:type="gramEnd"/>
      <w:r>
        <w:rPr>
          <w:rFonts w:ascii="Arial" w:eastAsia="Arial" w:hAnsi="Arial" w:cs="Arial"/>
        </w:rPr>
        <w:t xml:space="preserve"> are unable to accept liability for the loss of your personal property while at the conference.</w:t>
      </w:r>
    </w:p>
    <w:p w14:paraId="00000016" w14:textId="77777777" w:rsidR="004900D3" w:rsidRDefault="002A39F5">
      <w:pPr>
        <w:rPr>
          <w:rFonts w:ascii="Arial" w:eastAsia="Arial" w:hAnsi="Arial" w:cs="Arial"/>
          <w:b/>
        </w:rPr>
      </w:pPr>
      <w:r>
        <w:rPr>
          <w:rFonts w:ascii="Arial" w:eastAsia="Arial" w:hAnsi="Arial" w:cs="Arial"/>
          <w:b/>
        </w:rPr>
        <w:t>6. International Bookings</w:t>
      </w:r>
      <w:r>
        <w:rPr>
          <w:rFonts w:ascii="Arial" w:eastAsia="Arial" w:hAnsi="Arial" w:cs="Arial"/>
          <w:b/>
        </w:rPr>
        <w:tab/>
      </w:r>
    </w:p>
    <w:p w14:paraId="00000017" w14:textId="77777777" w:rsidR="004900D3" w:rsidRDefault="002A39F5">
      <w:pPr>
        <w:rPr>
          <w:rFonts w:ascii="Arial" w:eastAsia="Arial" w:hAnsi="Arial" w:cs="Arial"/>
        </w:rPr>
      </w:pPr>
      <w:r>
        <w:rPr>
          <w:rFonts w:ascii="Arial" w:eastAsia="Arial" w:hAnsi="Arial" w:cs="Arial"/>
        </w:rPr>
        <w:t xml:space="preserve">Action Duchenne is unable to provide any international delegates with visa information and can only provide a letter of invitation to assist this process. It will be the delegates own responsibility for arranging their own visa. </w:t>
      </w:r>
    </w:p>
    <w:p w14:paraId="00000018" w14:textId="77777777" w:rsidR="004900D3" w:rsidRDefault="002A39F5">
      <w:pPr>
        <w:rPr>
          <w:i/>
          <w:color w:val="6F7287"/>
        </w:rPr>
      </w:pPr>
      <w:r>
        <w:rPr>
          <w:rFonts w:ascii="Arial" w:eastAsia="Arial" w:hAnsi="Arial" w:cs="Arial"/>
        </w:rPr>
        <w:t xml:space="preserve">Action Duchenne is unable to assist with booking any travel arrangements for international </w:t>
      </w:r>
      <w:proofErr w:type="gramStart"/>
      <w:r>
        <w:rPr>
          <w:rFonts w:ascii="Arial" w:eastAsia="Arial" w:hAnsi="Arial" w:cs="Arial"/>
        </w:rPr>
        <w:t>delegates</w:t>
      </w:r>
      <w:proofErr w:type="gramEnd"/>
    </w:p>
    <w:p w14:paraId="00000019" w14:textId="77777777" w:rsidR="004900D3" w:rsidRDefault="002A39F5">
      <w:pPr>
        <w:rPr>
          <w:i/>
          <w:color w:val="6F7287"/>
        </w:rPr>
      </w:pPr>
      <w:r>
        <w:rPr>
          <w:rFonts w:ascii="Arial" w:eastAsia="Arial" w:hAnsi="Arial" w:cs="Arial"/>
          <w:b/>
        </w:rPr>
        <w:t xml:space="preserve">7. Individual Accountability </w:t>
      </w:r>
    </w:p>
    <w:p w14:paraId="0000001A" w14:textId="458409B7" w:rsidR="004900D3" w:rsidRDefault="002A39F5">
      <w:pPr>
        <w:pBdr>
          <w:top w:val="none" w:sz="0" w:space="0" w:color="000000"/>
          <w:bottom w:val="none" w:sz="0" w:space="0" w:color="000000"/>
          <w:right w:val="none" w:sz="0" w:space="0" w:color="000000"/>
          <w:between w:val="none" w:sz="0" w:space="0" w:color="000000"/>
        </w:pBdr>
        <w:shd w:val="clear" w:color="auto" w:fill="FFFFFF"/>
        <w:spacing w:after="0"/>
        <w:rPr>
          <w:rFonts w:ascii="Arial" w:eastAsia="Arial" w:hAnsi="Arial" w:cs="Arial"/>
        </w:rPr>
      </w:pPr>
      <w:r>
        <w:rPr>
          <w:rFonts w:ascii="Arial" w:eastAsia="Arial" w:hAnsi="Arial" w:cs="Arial"/>
        </w:rPr>
        <w:t>By choosing to attend the in-person Action Duchenne International Conference 2024</w:t>
      </w:r>
      <w:r>
        <w:rPr>
          <w:rFonts w:ascii="Arial" w:eastAsia="Arial" w:hAnsi="Arial" w:cs="Arial"/>
        </w:rPr>
        <w:t>, you agree to comply with all safety protocols that Action Duchenne or the venues may have in place. This is to ensure everyone is cared for and met in a way that respects their health needs to the extent possible.</w:t>
      </w:r>
    </w:p>
    <w:p w14:paraId="0000001B" w14:textId="77777777" w:rsidR="004900D3" w:rsidRDefault="004900D3">
      <w:pPr>
        <w:pBdr>
          <w:top w:val="none" w:sz="0" w:space="0" w:color="000000"/>
          <w:bottom w:val="none" w:sz="0" w:space="0" w:color="000000"/>
          <w:right w:val="none" w:sz="0" w:space="0" w:color="000000"/>
          <w:between w:val="none" w:sz="0" w:space="0" w:color="000000"/>
        </w:pBdr>
        <w:shd w:val="clear" w:color="auto" w:fill="FFFFFF"/>
        <w:spacing w:after="0"/>
        <w:rPr>
          <w:rFonts w:ascii="Arial" w:eastAsia="Arial" w:hAnsi="Arial" w:cs="Arial"/>
        </w:rPr>
      </w:pPr>
    </w:p>
    <w:p w14:paraId="0000001C" w14:textId="77777777" w:rsidR="004900D3" w:rsidRDefault="002A39F5">
      <w:pPr>
        <w:pBdr>
          <w:top w:val="none" w:sz="0" w:space="0" w:color="000000"/>
          <w:bottom w:val="none" w:sz="0" w:space="0" w:color="000000"/>
          <w:right w:val="none" w:sz="0" w:space="0" w:color="000000"/>
          <w:between w:val="none" w:sz="0" w:space="0" w:color="000000"/>
        </w:pBdr>
        <w:shd w:val="clear" w:color="auto" w:fill="FFFFFF"/>
        <w:spacing w:after="0"/>
        <w:rPr>
          <w:b/>
          <w:i/>
          <w:color w:val="6F7287"/>
        </w:rPr>
      </w:pPr>
      <w:r>
        <w:rPr>
          <w:rFonts w:ascii="Arial" w:eastAsia="Arial" w:hAnsi="Arial" w:cs="Arial"/>
        </w:rPr>
        <w:t>To preserve a safe environment, should any participant fail to comply with such protocols, Action Duchenne may take immediate steps including, but not limited to, denial of entrance to the event or removal of the non-compliant participant from the event space. Unless otherwise determined by Action Duchenne in its sole discretion, any participant who is denied access/entrance to or removed from an event based on this policy will not be eligible for a refund of any registration fees paid for access/entrance t</w:t>
      </w:r>
      <w:r>
        <w:rPr>
          <w:rFonts w:ascii="Arial" w:eastAsia="Arial" w:hAnsi="Arial" w:cs="Arial"/>
        </w:rPr>
        <w:t>o or participation in the event.</w:t>
      </w:r>
    </w:p>
    <w:p w14:paraId="0000001D" w14:textId="77777777" w:rsidR="004900D3" w:rsidRDefault="004900D3">
      <w:pPr>
        <w:rPr>
          <w:rFonts w:ascii="Arial" w:eastAsia="Arial" w:hAnsi="Arial" w:cs="Arial"/>
          <w:b/>
        </w:rPr>
      </w:pPr>
    </w:p>
    <w:p w14:paraId="0000001E" w14:textId="77777777" w:rsidR="004900D3" w:rsidRDefault="002A39F5">
      <w:pPr>
        <w:rPr>
          <w:rFonts w:ascii="Arial" w:eastAsia="Arial" w:hAnsi="Arial" w:cs="Arial"/>
          <w:b/>
        </w:rPr>
      </w:pPr>
      <w:r>
        <w:rPr>
          <w:rFonts w:ascii="Arial" w:eastAsia="Arial" w:hAnsi="Arial" w:cs="Arial"/>
          <w:b/>
        </w:rPr>
        <w:t>8. COVID-19</w:t>
      </w:r>
    </w:p>
    <w:p w14:paraId="0000001F" w14:textId="77777777" w:rsidR="004900D3" w:rsidRDefault="002A39F5">
      <w:pPr>
        <w:spacing w:after="0"/>
        <w:rPr>
          <w:rFonts w:ascii="Arial" w:eastAsia="Arial" w:hAnsi="Arial" w:cs="Arial"/>
        </w:rPr>
      </w:pPr>
      <w:r>
        <w:rPr>
          <w:rFonts w:ascii="Arial" w:eastAsia="Arial" w:hAnsi="Arial" w:cs="Arial"/>
        </w:rPr>
        <w:t>If you are displaying signs of COVID-19, you must follow your local government guidelines and not attend the event. Should you suddenly feel unwell during the event, please inform a member of staff who will be able to advise. We are unable to offer a refund if you are unable to attend the event if you have the Coronavirus. Any refunds are to be honoured at the discretion of Action Duchenne.</w:t>
      </w:r>
    </w:p>
    <w:p w14:paraId="00000020" w14:textId="77777777" w:rsidR="004900D3" w:rsidRDefault="004900D3">
      <w:pPr>
        <w:rPr>
          <w:rFonts w:ascii="Arial" w:eastAsia="Arial" w:hAnsi="Arial" w:cs="Arial"/>
          <w:b/>
          <w:highlight w:val="yellow"/>
        </w:rPr>
      </w:pPr>
    </w:p>
    <w:sectPr w:rsidR="004900D3">
      <w:headerReference w:type="default" r:id="rId11"/>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994C04" w14:textId="77777777" w:rsidR="002A39F5" w:rsidRDefault="002A39F5">
      <w:pPr>
        <w:spacing w:after="0" w:line="240" w:lineRule="auto"/>
      </w:pPr>
      <w:r>
        <w:separator/>
      </w:r>
    </w:p>
  </w:endnote>
  <w:endnote w:type="continuationSeparator" w:id="0">
    <w:p w14:paraId="59E35FF8" w14:textId="77777777" w:rsidR="002A39F5" w:rsidRDefault="002A39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0B4321" w14:textId="77777777" w:rsidR="002A39F5" w:rsidRDefault="002A39F5">
      <w:pPr>
        <w:spacing w:after="0" w:line="240" w:lineRule="auto"/>
      </w:pPr>
      <w:r>
        <w:separator/>
      </w:r>
    </w:p>
  </w:footnote>
  <w:footnote w:type="continuationSeparator" w:id="0">
    <w:p w14:paraId="3459659D" w14:textId="77777777" w:rsidR="002A39F5" w:rsidRDefault="002A39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21" w14:textId="77777777" w:rsidR="004900D3" w:rsidRDefault="004900D3">
    <w:pPr>
      <w:pBdr>
        <w:top w:val="nil"/>
        <w:left w:val="nil"/>
        <w:bottom w:val="nil"/>
        <w:right w:val="nil"/>
        <w:between w:val="nil"/>
      </w:pBdr>
      <w:tabs>
        <w:tab w:val="center" w:pos="4513"/>
        <w:tab w:val="right" w:pos="9026"/>
        <w:tab w:val="right" w:pos="10490"/>
      </w:tabs>
      <w:spacing w:after="0" w:line="240" w:lineRule="auto"/>
      <w:ind w:right="-1039"/>
      <w:jc w:val="center"/>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A1401B"/>
    <w:multiLevelType w:val="multilevel"/>
    <w:tmpl w:val="1F706366"/>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4314378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00D3"/>
    <w:rsid w:val="002A39F5"/>
    <w:rsid w:val="004900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839DC3"/>
  <w15:docId w15:val="{3753AEBC-60A8-416E-A3C7-8507AE86D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Hyperlink">
    <w:name w:val="Hyperlink"/>
    <w:basedOn w:val="DefaultParagraphFont"/>
    <w:uiPriority w:val="99"/>
    <w:unhideWhenUsed/>
    <w:rsid w:val="00781154"/>
    <w:rPr>
      <w:color w:val="0000FF"/>
      <w:u w:val="single"/>
    </w:rPr>
  </w:style>
  <w:style w:type="paragraph" w:styleId="Header">
    <w:name w:val="header"/>
    <w:basedOn w:val="Normal"/>
    <w:link w:val="HeaderChar"/>
    <w:uiPriority w:val="99"/>
    <w:unhideWhenUsed/>
    <w:rsid w:val="00605E76"/>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5E76"/>
  </w:style>
  <w:style w:type="paragraph" w:styleId="Footer">
    <w:name w:val="footer"/>
    <w:basedOn w:val="Normal"/>
    <w:link w:val="FooterChar"/>
    <w:uiPriority w:val="99"/>
    <w:unhideWhenUsed/>
    <w:rsid w:val="00605E76"/>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5E76"/>
  </w:style>
  <w:style w:type="paragraph" w:styleId="BalloonText">
    <w:name w:val="Balloon Text"/>
    <w:basedOn w:val="Normal"/>
    <w:link w:val="BalloonTextChar"/>
    <w:uiPriority w:val="99"/>
    <w:semiHidden/>
    <w:unhideWhenUsed/>
    <w:rsid w:val="00605E7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E76"/>
    <w:rPr>
      <w:rFonts w:ascii="Tahoma" w:hAnsi="Tahoma" w:cs="Tahoma"/>
      <w:sz w:val="16"/>
      <w:szCs w:val="16"/>
    </w:rPr>
  </w:style>
  <w:style w:type="paragraph" w:styleId="ListParagraph">
    <w:name w:val="List Paragraph"/>
    <w:basedOn w:val="Normal"/>
    <w:uiPriority w:val="34"/>
    <w:qFormat/>
    <w:rsid w:val="00247EC6"/>
    <w:pPr>
      <w:ind w:left="720"/>
      <w:contextualSpacing/>
    </w:pPr>
  </w:style>
  <w:style w:type="character" w:styleId="FollowedHyperlink">
    <w:name w:val="FollowedHyperlink"/>
    <w:basedOn w:val="DefaultParagraphFont"/>
    <w:uiPriority w:val="99"/>
    <w:semiHidden/>
    <w:unhideWhenUsed/>
    <w:rsid w:val="00963FBE"/>
    <w:rPr>
      <w:color w:val="800080" w:themeColor="followedHyperlink"/>
      <w:u w:val="single"/>
    </w:rPr>
  </w:style>
  <w:style w:type="character" w:styleId="UnresolvedMention">
    <w:name w:val="Unresolved Mention"/>
    <w:basedOn w:val="DefaultParagraphFont"/>
    <w:uiPriority w:val="99"/>
    <w:semiHidden/>
    <w:unhideWhenUsed/>
    <w:rsid w:val="00BD2A79"/>
    <w:rPr>
      <w:color w:val="605E5C"/>
      <w:shd w:val="clear" w:color="auto" w:fill="E1DFDD"/>
    </w:rPr>
  </w:style>
  <w:style w:type="character" w:styleId="Emphasis">
    <w:name w:val="Emphasis"/>
    <w:basedOn w:val="DefaultParagraphFont"/>
    <w:uiPriority w:val="20"/>
    <w:qFormat/>
    <w:rsid w:val="0011261B"/>
    <w:rPr>
      <w:i/>
      <w:iC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372F28D21AC344786523636B3C6C8DE" ma:contentTypeVersion="15" ma:contentTypeDescription="Create a new document." ma:contentTypeScope="" ma:versionID="3b5afbcaa2d8219b77c14985fcee7438">
  <xsd:schema xmlns:xsd="http://www.w3.org/2001/XMLSchema" xmlns:xs="http://www.w3.org/2001/XMLSchema" xmlns:p="http://schemas.microsoft.com/office/2006/metadata/properties" xmlns:ns2="d25eb1f4-8766-47c8-906d-8d6a13b5a50c" xmlns:ns3="738c32fc-3144-43c8-bf68-8c004e1e3f60" targetNamespace="http://schemas.microsoft.com/office/2006/metadata/properties" ma:root="true" ma:fieldsID="94d5094a54cdeb0eccef3627e84bcbd5" ns2:_="" ns3:_="">
    <xsd:import namespace="d25eb1f4-8766-47c8-906d-8d6a13b5a50c"/>
    <xsd:import namespace="738c32fc-3144-43c8-bf68-8c004e1e3f6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5eb1f4-8766-47c8-906d-8d6a13b5a5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a76d796-6a3e-481f-81bc-442658f6e54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38c32fc-3144-43c8-bf68-8c004e1e3f6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6520e7a-c902-421a-b0ca-85cd5da16efb}" ma:internalName="TaxCatchAll" ma:showField="CatchAllData" ma:web="738c32fc-3144-43c8-bf68-8c004e1e3f6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TcMHophTHESj9BX0bCIuZE8/ppQ==">AMUW2mXlaMz5GxV4gSi1adXFpxjzIBO4/0ckgWNf9c3B4G4GyKjEA7VzfGxbJsCQjfzJzd8YWhyMDAup9hqTi83uMD9jvJRmsPDEdcDf8P/x/HJX3f8vUvTNRfL92c4ouHuhs6VwKiAu</go:docsCustomData>
</go:gDocsCustomXmlDataStorage>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25eb1f4-8766-47c8-906d-8d6a13b5a50c">
      <Terms xmlns="http://schemas.microsoft.com/office/infopath/2007/PartnerControls"/>
    </lcf76f155ced4ddcb4097134ff3c332f>
    <TaxCatchAll xmlns="738c32fc-3144-43c8-bf68-8c004e1e3f60" xsi:nil="true"/>
  </documentManagement>
</p:properties>
</file>

<file path=customXml/itemProps1.xml><?xml version="1.0" encoding="utf-8"?>
<ds:datastoreItem xmlns:ds="http://schemas.openxmlformats.org/officeDocument/2006/customXml" ds:itemID="{A34E6C3D-CF0B-4E7B-AECD-D889C10065AA}">
  <ds:schemaRefs>
    <ds:schemaRef ds:uri="http://schemas.microsoft.com/sharepoint/v3/contenttype/forms"/>
  </ds:schemaRefs>
</ds:datastoreItem>
</file>

<file path=customXml/itemProps2.xml><?xml version="1.0" encoding="utf-8"?>
<ds:datastoreItem xmlns:ds="http://schemas.openxmlformats.org/officeDocument/2006/customXml" ds:itemID="{EDCCFA74-D609-4175-B149-04CA395033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5eb1f4-8766-47c8-906d-8d6a13b5a50c"/>
    <ds:schemaRef ds:uri="738c32fc-3144-43c8-bf68-8c004e1e3f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4.xml><?xml version="1.0" encoding="utf-8"?>
<ds:datastoreItem xmlns:ds="http://schemas.openxmlformats.org/officeDocument/2006/customXml" ds:itemID="{117C7798-2631-4FE6-8FAF-E64F5BA697D4}">
  <ds:schemaRefs>
    <ds:schemaRef ds:uri="http://schemas.microsoft.com/office/2006/metadata/properties"/>
    <ds:schemaRef ds:uri="http://schemas.microsoft.com/office/infopath/2007/PartnerControls"/>
    <ds:schemaRef ds:uri="d25eb1f4-8766-47c8-906d-8d6a13b5a50c"/>
    <ds:schemaRef ds:uri="738c32fc-3144-43c8-bf68-8c004e1e3f60"/>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659</Words>
  <Characters>3759</Characters>
  <Application>Microsoft Office Word</Application>
  <DocSecurity>0</DocSecurity>
  <Lines>31</Lines>
  <Paragraphs>8</Paragraphs>
  <ScaleCrop>false</ScaleCrop>
  <Company/>
  <LinksUpToDate>false</LinksUpToDate>
  <CharactersWithSpaces>4410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Emily Panteli</dc:creator>
  <cp:lastModifiedBy>Emma Francis</cp:lastModifiedBy>
  <cp:revision>2</cp:revision>
  <dcterms:created xsi:type="dcterms:W3CDTF">2024-04-30T08:36:00Z</dcterms:created>
  <dcterms:modified xsi:type="dcterms:W3CDTF">2024-04-30T08:36:00Z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0x010100A372F28D21AC344786523636B3C6C8DE</vt:lpwstr>
  </property>
</Properties>
</file>