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5A1CF" w14:textId="003D5526" w:rsidR="006B1CE4" w:rsidRPr="00C4559A" w:rsidRDefault="005A5FC2" w:rsidP="00C4559A">
      <w:pPr>
        <w:pStyle w:val="PlainText"/>
        <w:spacing w:before="120" w:after="200"/>
        <w:rPr>
          <w:rFonts w:eastAsia="Times New Roman"/>
          <w:b/>
          <w:bCs/>
          <w:color w:val="000000" w:themeColor="text1"/>
          <w:kern w:val="28"/>
          <w:sz w:val="36"/>
          <w:szCs w:val="32"/>
        </w:rPr>
      </w:pPr>
      <w:r w:rsidRPr="005A5FC2">
        <w:rPr>
          <w:rFonts w:eastAsia="Times New Roman"/>
          <w:b/>
          <w:bCs/>
          <w:color w:val="000000" w:themeColor="text1"/>
          <w:kern w:val="28"/>
          <w:sz w:val="36"/>
          <w:szCs w:val="32"/>
        </w:rPr>
        <w:t>Component-Based Machine Learning for Multi-Element Aggregation and Interaction: Indoor Climate Prediction</w:t>
      </w:r>
    </w:p>
    <w:p w14:paraId="0F1D24CA" w14:textId="77777777" w:rsidR="006B1CE4" w:rsidRDefault="006B1CE4" w:rsidP="00C4559A">
      <w:pPr>
        <w:rPr>
          <w:rFonts w:ascii="Calibri" w:eastAsia="MS Mincho" w:hAnsi="Calibri" w:cs="Calibri"/>
          <w:b w:val="0"/>
          <w:szCs w:val="20"/>
        </w:rPr>
      </w:pPr>
    </w:p>
    <w:p w14:paraId="127B333B" w14:textId="1466F672" w:rsidR="00C4559A" w:rsidRPr="00B261E6" w:rsidRDefault="00C4559A" w:rsidP="00C4559A">
      <w:pPr>
        <w:rPr>
          <w:rFonts w:ascii="Calibri" w:eastAsia="MS Mincho" w:hAnsi="Calibri" w:cs="Calibri"/>
          <w:b w:val="0"/>
          <w:szCs w:val="20"/>
        </w:rPr>
      </w:pPr>
      <w:r>
        <w:rPr>
          <w:rFonts w:ascii="Calibri" w:eastAsia="MS Mincho" w:hAnsi="Calibri" w:cs="Calibri"/>
          <w:b w:val="0"/>
          <w:szCs w:val="20"/>
        </w:rPr>
        <w:t>Shaofan Wang</w:t>
      </w:r>
      <w:r>
        <w:rPr>
          <w:rFonts w:ascii="Calibri" w:eastAsia="MS Mincho" w:hAnsi="Calibri" w:cs="Calibri"/>
          <w:b w:val="0"/>
          <w:szCs w:val="20"/>
          <w:vertAlign w:val="superscript"/>
        </w:rPr>
        <w:t>1</w:t>
      </w:r>
      <w:r w:rsidR="00653058">
        <w:rPr>
          <w:rFonts w:asciiTheme="minorEastAsia" w:eastAsiaTheme="minorEastAsia" w:hAnsiTheme="minorEastAsia" w:cs="Calibri"/>
          <w:b w:val="0"/>
          <w:szCs w:val="20"/>
          <w:lang w:eastAsia="zh-CN"/>
        </w:rPr>
        <w:t xml:space="preserve">, </w:t>
      </w:r>
      <w:r>
        <w:rPr>
          <w:rFonts w:ascii="Calibri" w:eastAsia="MS Mincho" w:hAnsi="Calibri" w:cs="Calibri"/>
          <w:b w:val="0"/>
          <w:szCs w:val="20"/>
        </w:rPr>
        <w:t>Philipp Geyer</w:t>
      </w:r>
      <w:r>
        <w:rPr>
          <w:rFonts w:ascii="Calibri" w:eastAsia="MS Mincho" w:hAnsi="Calibri" w:cs="Calibri"/>
          <w:b w:val="0"/>
          <w:szCs w:val="20"/>
          <w:vertAlign w:val="superscript"/>
        </w:rPr>
        <w:t>1</w:t>
      </w:r>
    </w:p>
    <w:p w14:paraId="1B6909BF" w14:textId="77777777" w:rsidR="00C4559A" w:rsidRPr="00B261E6" w:rsidRDefault="00C4559A" w:rsidP="00C4559A">
      <w:pPr>
        <w:pStyle w:val="PlainText"/>
      </w:pPr>
    </w:p>
    <w:p w14:paraId="6D024803" w14:textId="3723C7E7" w:rsidR="00C4559A" w:rsidRPr="00C4559A" w:rsidRDefault="00C4559A" w:rsidP="00C4559A">
      <w:pPr>
        <w:rPr>
          <w:rFonts w:ascii="Calibri" w:eastAsia="MS Mincho" w:hAnsi="Calibri" w:cs="Calibri"/>
          <w:b w:val="0"/>
          <w:sz w:val="20"/>
          <w:szCs w:val="20"/>
        </w:rPr>
      </w:pPr>
      <w:r w:rsidRPr="002E4B2F">
        <w:rPr>
          <w:rFonts w:ascii="Calibri" w:eastAsia="MS Mincho" w:hAnsi="Calibri" w:cs="Calibri"/>
          <w:b w:val="0"/>
          <w:sz w:val="20"/>
          <w:szCs w:val="20"/>
          <w:vertAlign w:val="superscript"/>
        </w:rPr>
        <w:t>1</w:t>
      </w:r>
      <w:r w:rsidR="00DF10C3" w:rsidRPr="00DF10C3">
        <w:rPr>
          <w:rFonts w:ascii="Calibri" w:eastAsia="MS Mincho" w:hAnsi="Calibri" w:cs="Calibri"/>
          <w:b w:val="0"/>
          <w:sz w:val="20"/>
          <w:szCs w:val="20"/>
        </w:rPr>
        <w:t>Leibniz Universität Hannover</w:t>
      </w:r>
      <w:r w:rsidRPr="002E4B2F">
        <w:rPr>
          <w:rFonts w:ascii="Calibri" w:eastAsia="MS Mincho" w:hAnsi="Calibri" w:cs="Calibri"/>
          <w:b w:val="0"/>
          <w:sz w:val="20"/>
          <w:szCs w:val="20"/>
        </w:rPr>
        <w:t xml:space="preserve">, </w:t>
      </w:r>
      <w:r w:rsidR="00DF10C3">
        <w:rPr>
          <w:rFonts w:ascii="Calibri" w:eastAsia="MS Mincho" w:hAnsi="Calibri" w:cs="Calibri"/>
          <w:b w:val="0"/>
          <w:sz w:val="20"/>
          <w:szCs w:val="20"/>
        </w:rPr>
        <w:t>Hannover</w:t>
      </w:r>
      <w:r w:rsidRPr="002E4B2F">
        <w:rPr>
          <w:rFonts w:ascii="Calibri" w:eastAsia="MS Mincho" w:hAnsi="Calibri" w:cs="Calibri"/>
          <w:b w:val="0"/>
          <w:sz w:val="20"/>
          <w:szCs w:val="20"/>
        </w:rPr>
        <w:t xml:space="preserve">, </w:t>
      </w:r>
      <w:r w:rsidR="00DF10C3">
        <w:rPr>
          <w:rFonts w:ascii="Calibri" w:eastAsia="MS Mincho" w:hAnsi="Calibri" w:cs="Calibri"/>
          <w:b w:val="0"/>
          <w:sz w:val="20"/>
          <w:szCs w:val="20"/>
        </w:rPr>
        <w:t>Germany</w:t>
      </w:r>
    </w:p>
    <w:p w14:paraId="3567E537" w14:textId="05192DFA" w:rsidR="00503282" w:rsidRPr="00A70F02" w:rsidRDefault="00503282" w:rsidP="003E78A6">
      <w:pPr>
        <w:pStyle w:val="PlainText"/>
        <w:spacing w:before="120"/>
        <w:rPr>
          <w:color w:val="000000" w:themeColor="text1"/>
        </w:rPr>
      </w:pPr>
    </w:p>
    <w:p w14:paraId="32057EA7" w14:textId="09F970B4" w:rsidR="00A70F02" w:rsidRDefault="00A70F02" w:rsidP="003E78A6">
      <w:pPr>
        <w:pStyle w:val="PlainText"/>
        <w:spacing w:before="120"/>
        <w:rPr>
          <w:color w:val="000000" w:themeColor="text1"/>
        </w:rPr>
      </w:pPr>
    </w:p>
    <w:p w14:paraId="41655A52" w14:textId="77777777" w:rsidR="00F11F4D" w:rsidRPr="00A70F02" w:rsidRDefault="00F11F4D" w:rsidP="003E78A6">
      <w:pPr>
        <w:pStyle w:val="PlainText"/>
        <w:spacing w:before="120"/>
        <w:rPr>
          <w:color w:val="000000" w:themeColor="text1"/>
        </w:rPr>
      </w:pPr>
    </w:p>
    <w:p w14:paraId="70668164" w14:textId="728CFC47" w:rsidR="00CB2332" w:rsidRPr="00A70F02" w:rsidRDefault="00C31D5E" w:rsidP="003E78A6">
      <w:pPr>
        <w:pStyle w:val="AbstractHeading"/>
        <w:spacing w:before="120"/>
        <w:rPr>
          <w:color w:val="000000" w:themeColor="text1"/>
        </w:rPr>
      </w:pPr>
      <w:r w:rsidRPr="00A70F02">
        <w:rPr>
          <w:color w:val="000000" w:themeColor="text1"/>
        </w:rPr>
        <w:t>ABSTRA</w:t>
      </w:r>
      <w:r w:rsidR="00246E7B" w:rsidRPr="00A70F02">
        <w:rPr>
          <w:color w:val="000000" w:themeColor="text1"/>
        </w:rPr>
        <w:t>CT:</w:t>
      </w:r>
      <w:r w:rsidR="00CB2332" w:rsidRPr="00A70F02">
        <w:rPr>
          <w:color w:val="000000" w:themeColor="text1"/>
        </w:rPr>
        <w:t xml:space="preserve"> </w:t>
      </w:r>
    </w:p>
    <w:p w14:paraId="6EFF2DEE" w14:textId="0E859A57" w:rsidR="00BF5B80" w:rsidRPr="00A70F02" w:rsidRDefault="000A3756" w:rsidP="003E78A6">
      <w:pPr>
        <w:pStyle w:val="Abstracttext"/>
        <w:spacing w:before="120"/>
        <w:rPr>
          <w:color w:val="000000" w:themeColor="text1"/>
        </w:rPr>
      </w:pPr>
      <w:r w:rsidRPr="00A70F02">
        <w:rPr>
          <w:color w:val="000000" w:themeColor="text1"/>
        </w:rPr>
        <w:t xml:space="preserve">Accurately and efficiently predicting airflow, mass transport, and temperature distribution in indoor environments is essential for the design phase, supporting exploration and decision-making </w:t>
      </w:r>
      <w:r w:rsidR="00040ACA" w:rsidRPr="00A70F02">
        <w:rPr>
          <w:color w:val="000000" w:themeColor="text1"/>
        </w:rPr>
        <w:t>with respect to indoor comfort and energy efficiency</w:t>
      </w:r>
      <w:r w:rsidRPr="00A70F02">
        <w:rPr>
          <w:color w:val="000000" w:themeColor="text1"/>
        </w:rPr>
        <w:t>. However, the high computational cost of computational fluid dynamics (CFD) simulations remains a significant challenge</w:t>
      </w:r>
      <w:r w:rsidR="00F50FF7" w:rsidRPr="00A70F02">
        <w:rPr>
          <w:color w:val="000000" w:themeColor="text1"/>
        </w:rPr>
        <w:t xml:space="preserve"> and barrier for application of such methods</w:t>
      </w:r>
      <w:r w:rsidRPr="00A70F02">
        <w:rPr>
          <w:color w:val="000000" w:themeColor="text1"/>
        </w:rPr>
        <w:t xml:space="preserve">. </w:t>
      </w:r>
      <w:r w:rsidR="006C750A" w:rsidRPr="00A70F02">
        <w:rPr>
          <w:color w:val="000000" w:themeColor="text1"/>
        </w:rPr>
        <w:t xml:space="preserve">The data-driven models </w:t>
      </w:r>
      <w:r w:rsidR="00B800C0" w:rsidRPr="00A70F02">
        <w:rPr>
          <w:color w:val="000000" w:themeColor="text1"/>
        </w:rPr>
        <w:t xml:space="preserve">render a high-potential fast alternative </w:t>
      </w:r>
      <w:r w:rsidR="006C750A" w:rsidRPr="00A70F02">
        <w:rPr>
          <w:color w:val="000000" w:themeColor="text1"/>
        </w:rPr>
        <w:t xml:space="preserve">to replace the CFD simulation to </w:t>
      </w:r>
      <w:r w:rsidR="00B800C0" w:rsidRPr="00A70F02">
        <w:rPr>
          <w:color w:val="000000" w:themeColor="text1"/>
        </w:rPr>
        <w:t xml:space="preserve">predict </w:t>
      </w:r>
      <w:r w:rsidR="008F46A1" w:rsidRPr="00A70F02">
        <w:rPr>
          <w:color w:val="000000" w:themeColor="text1"/>
        </w:rPr>
        <w:t xml:space="preserve">the </w:t>
      </w:r>
      <w:r w:rsidR="006C750A" w:rsidRPr="00A70F02">
        <w:rPr>
          <w:color w:val="000000" w:themeColor="text1"/>
        </w:rPr>
        <w:t>indoor environment</w:t>
      </w:r>
      <w:r w:rsidR="00B800C0" w:rsidRPr="00A70F02">
        <w:rPr>
          <w:color w:val="000000" w:themeColor="text1"/>
        </w:rPr>
        <w:t xml:space="preserve">. However, </w:t>
      </w:r>
      <w:r w:rsidR="006C750A" w:rsidRPr="00A70F02">
        <w:rPr>
          <w:color w:val="000000" w:themeColor="text1"/>
        </w:rPr>
        <w:t xml:space="preserve">generalization and reusability are </w:t>
      </w:r>
      <w:r w:rsidR="00C946CC" w:rsidRPr="00A70F02">
        <w:rPr>
          <w:color w:val="000000" w:themeColor="text1"/>
        </w:rPr>
        <w:t xml:space="preserve">still limited. Therefore, </w:t>
      </w:r>
      <w:r w:rsidR="00B800C0" w:rsidRPr="00A70F02">
        <w:rPr>
          <w:color w:val="000000" w:themeColor="text1"/>
        </w:rPr>
        <w:t xml:space="preserve">we propose </w:t>
      </w:r>
      <w:r w:rsidR="00C946CC" w:rsidRPr="00A70F02">
        <w:rPr>
          <w:color w:val="000000" w:themeColor="text1"/>
        </w:rPr>
        <w:t xml:space="preserve">component-based machine learning (CBML) for spatial flow </w:t>
      </w:r>
      <w:r w:rsidR="00937003" w:rsidRPr="00A70F02">
        <w:rPr>
          <w:color w:val="000000" w:themeColor="text1"/>
        </w:rPr>
        <w:t>prediction with</w:t>
      </w:r>
      <w:r w:rsidR="00C946CC" w:rsidRPr="00A70F02">
        <w:rPr>
          <w:color w:val="000000" w:themeColor="text1"/>
        </w:rPr>
        <w:t xml:space="preserve"> better generalization ability than</w:t>
      </w:r>
      <w:r w:rsidR="009C1962" w:rsidRPr="00A70F02">
        <w:rPr>
          <w:color w:val="000000" w:themeColor="text1"/>
        </w:rPr>
        <w:t xml:space="preserve"> the</w:t>
      </w:r>
      <w:r w:rsidR="00C946CC" w:rsidRPr="00A70F02">
        <w:rPr>
          <w:color w:val="000000" w:themeColor="text1"/>
        </w:rPr>
        <w:t xml:space="preserve"> </w:t>
      </w:r>
      <w:r w:rsidR="00937003" w:rsidRPr="00A70F02">
        <w:rPr>
          <w:color w:val="000000" w:themeColor="text1"/>
        </w:rPr>
        <w:t xml:space="preserve">current </w:t>
      </w:r>
      <w:r w:rsidR="00C946CC" w:rsidRPr="00A70F02">
        <w:rPr>
          <w:color w:val="000000" w:themeColor="text1"/>
        </w:rPr>
        <w:t>machine learning method</w:t>
      </w:r>
      <w:r w:rsidR="00937003" w:rsidRPr="00A70F02">
        <w:rPr>
          <w:color w:val="000000" w:themeColor="text1"/>
        </w:rPr>
        <w:t>s</w:t>
      </w:r>
      <w:r w:rsidR="00C946CC" w:rsidRPr="00A70F02">
        <w:rPr>
          <w:color w:val="000000" w:themeColor="text1"/>
        </w:rPr>
        <w:t xml:space="preserve">. </w:t>
      </w:r>
      <w:r w:rsidR="003F073A" w:rsidRPr="00A70F02">
        <w:rPr>
          <w:color w:val="000000" w:themeColor="text1"/>
        </w:rPr>
        <w:t xml:space="preserve">In this paper, we tackle the aggregation of two data-driven prediction components; the success of this aggregation forms a fundamental method of CBML for CFD. </w:t>
      </w:r>
      <w:r w:rsidR="00C946CC" w:rsidRPr="00A70F02">
        <w:rPr>
          <w:color w:val="000000" w:themeColor="text1"/>
        </w:rPr>
        <w:t xml:space="preserve">The </w:t>
      </w:r>
      <w:r w:rsidR="00765471" w:rsidRPr="00A70F02">
        <w:rPr>
          <w:color w:val="000000" w:themeColor="text1"/>
        </w:rPr>
        <w:t xml:space="preserve">CBML surrogate model </w:t>
      </w:r>
      <w:r w:rsidR="003F073A" w:rsidRPr="00A70F02">
        <w:rPr>
          <w:color w:val="000000" w:themeColor="text1"/>
        </w:rPr>
        <w:t xml:space="preserve">for this purpose </w:t>
      </w:r>
      <w:r w:rsidR="00765471" w:rsidRPr="00A70F02">
        <w:rPr>
          <w:color w:val="000000" w:themeColor="text1"/>
        </w:rPr>
        <w:t>includes three sub-models, a convolutional autoencoder with residual network (CAE</w:t>
      </w:r>
      <w:r w:rsidR="00D72E32" w:rsidRPr="00A70F02">
        <w:rPr>
          <w:color w:val="000000" w:themeColor="text1"/>
        </w:rPr>
        <w:t>R</w:t>
      </w:r>
      <w:r w:rsidR="006941B2" w:rsidRPr="00A70F02">
        <w:rPr>
          <w:color w:val="000000" w:themeColor="text1"/>
        </w:rPr>
        <w:t>)</w:t>
      </w:r>
      <w:r w:rsidR="00765471" w:rsidRPr="00A70F02">
        <w:rPr>
          <w:color w:val="000000" w:themeColor="text1"/>
        </w:rPr>
        <w:t>, a multilayer perceptron (MLP)</w:t>
      </w:r>
      <w:r w:rsidR="009C1962" w:rsidRPr="00A70F02">
        <w:rPr>
          <w:color w:val="000000" w:themeColor="text1"/>
        </w:rPr>
        <w:t>,</w:t>
      </w:r>
      <w:r w:rsidR="00765471" w:rsidRPr="00A70F02">
        <w:rPr>
          <w:color w:val="000000" w:themeColor="text1"/>
        </w:rPr>
        <w:t xml:space="preserve"> and a convolutional neural network (CNN). </w:t>
      </w:r>
      <w:r w:rsidR="00EB3F28" w:rsidRPr="00A70F02">
        <w:rPr>
          <w:color w:val="000000" w:themeColor="text1"/>
        </w:rPr>
        <w:t xml:space="preserve">Testcase data represent a </w:t>
      </w:r>
      <w:r w:rsidR="00A22663" w:rsidRPr="00A70F02">
        <w:rPr>
          <w:color w:val="000000" w:themeColor="text1"/>
        </w:rPr>
        <w:t xml:space="preserve">2D rectangular room </w:t>
      </w:r>
      <w:r w:rsidR="00D4116A" w:rsidRPr="00A70F02">
        <w:rPr>
          <w:color w:val="000000" w:themeColor="text1"/>
        </w:rPr>
        <w:t>equipped with two inlets on the left and right wall</w:t>
      </w:r>
      <w:r w:rsidR="00EB3F28" w:rsidRPr="00A70F02">
        <w:rPr>
          <w:color w:val="000000" w:themeColor="text1"/>
        </w:rPr>
        <w:t xml:space="preserve">; prediction of the aggregation of two separate predictions of flow caused of left inlet and right inlet forms </w:t>
      </w:r>
      <w:r w:rsidR="00EA7AFD" w:rsidRPr="00A70F02">
        <w:rPr>
          <w:color w:val="000000" w:themeColor="text1"/>
        </w:rPr>
        <w:t>training and test object in this paper</w:t>
      </w:r>
      <w:r w:rsidR="00EB3F28" w:rsidRPr="00A70F02">
        <w:rPr>
          <w:color w:val="000000" w:themeColor="text1"/>
        </w:rPr>
        <w:t xml:space="preserve">. </w:t>
      </w:r>
      <w:r w:rsidR="00D4116A" w:rsidRPr="00A70F02">
        <w:rPr>
          <w:color w:val="000000" w:themeColor="text1"/>
        </w:rPr>
        <w:t xml:space="preserve">The CAER </w:t>
      </w:r>
      <w:r w:rsidR="00EB3F28" w:rsidRPr="00A70F02">
        <w:rPr>
          <w:color w:val="000000" w:themeColor="text1"/>
        </w:rPr>
        <w:t xml:space="preserve">serves </w:t>
      </w:r>
      <w:r w:rsidR="00D4116A" w:rsidRPr="00A70F02">
        <w:rPr>
          <w:color w:val="000000" w:themeColor="text1"/>
        </w:rPr>
        <w:t>an order reducer for reducing the dimensionality of spatial data and extracting the features of components. The MLP work</w:t>
      </w:r>
      <w:r w:rsidR="00D97E44" w:rsidRPr="00A70F02">
        <w:rPr>
          <w:color w:val="000000" w:themeColor="text1"/>
        </w:rPr>
        <w:t>s</w:t>
      </w:r>
      <w:r w:rsidR="00D4116A" w:rsidRPr="00A70F02">
        <w:rPr>
          <w:color w:val="000000" w:themeColor="text1"/>
        </w:rPr>
        <w:t xml:space="preserve"> as a predictor to </w:t>
      </w:r>
      <w:r w:rsidR="00D97E44" w:rsidRPr="00A70F02">
        <w:rPr>
          <w:color w:val="000000" w:themeColor="text1"/>
        </w:rPr>
        <w:t>map</w:t>
      </w:r>
      <w:r w:rsidR="00D4116A" w:rsidRPr="00A70F02">
        <w:rPr>
          <w:color w:val="000000" w:themeColor="text1"/>
        </w:rPr>
        <w:t xml:space="preserve"> the </w:t>
      </w:r>
      <w:r w:rsidR="00D97E44" w:rsidRPr="00A70F02">
        <w:rPr>
          <w:color w:val="000000" w:themeColor="text1"/>
        </w:rPr>
        <w:t>boundary conditions with component features. Last but not least, the CNN is regarded as a</w:t>
      </w:r>
      <w:r w:rsidR="00751421" w:rsidRPr="00A70F02">
        <w:rPr>
          <w:color w:val="000000" w:themeColor="text1"/>
        </w:rPr>
        <w:t>n</w:t>
      </w:r>
      <w:r w:rsidR="00D97E44" w:rsidRPr="00A70F02">
        <w:rPr>
          <w:color w:val="000000" w:themeColor="text1"/>
        </w:rPr>
        <w:t xml:space="preserve"> aggregator to discover how two components </w:t>
      </w:r>
      <w:r w:rsidR="008F46A1" w:rsidRPr="00A70F02">
        <w:rPr>
          <w:color w:val="000000" w:themeColor="text1"/>
        </w:rPr>
        <w:t>affect</w:t>
      </w:r>
      <w:r w:rsidR="00D97E44" w:rsidRPr="00A70F02">
        <w:rPr>
          <w:color w:val="000000" w:themeColor="text1"/>
        </w:rPr>
        <w:t xml:space="preserve"> others. </w:t>
      </w:r>
      <w:r w:rsidR="00EA7AFD" w:rsidRPr="00A70F02">
        <w:rPr>
          <w:color w:val="000000" w:themeColor="text1"/>
          <w:lang w:val="en-US"/>
        </w:rPr>
        <w:t>C</w:t>
      </w:r>
      <w:r w:rsidR="00577691" w:rsidRPr="00A70F02">
        <w:rPr>
          <w:color w:val="000000" w:themeColor="text1"/>
          <w:lang w:val="en-US"/>
        </w:rPr>
        <w:t>ompar</w:t>
      </w:r>
      <w:r w:rsidR="00EA7AFD" w:rsidRPr="00A70F02">
        <w:rPr>
          <w:color w:val="000000" w:themeColor="text1"/>
          <w:lang w:val="en-US"/>
        </w:rPr>
        <w:t>ison of predictions</w:t>
      </w:r>
      <w:r w:rsidR="00577691" w:rsidRPr="00A70F02">
        <w:rPr>
          <w:color w:val="000000" w:themeColor="text1"/>
          <w:lang w:val="en-US"/>
        </w:rPr>
        <w:t xml:space="preserve"> with CFD simulation results </w:t>
      </w:r>
      <w:r w:rsidR="00F83D35" w:rsidRPr="00A70F02">
        <w:rPr>
          <w:color w:val="000000" w:themeColor="text1"/>
          <w:lang w:val="en-US"/>
        </w:rPr>
        <w:t xml:space="preserve">shows </w:t>
      </w:r>
      <w:r w:rsidR="00EA7AFD" w:rsidRPr="00A70F02">
        <w:rPr>
          <w:color w:val="000000" w:themeColor="text1"/>
          <w:lang w:val="en-US"/>
        </w:rPr>
        <w:t xml:space="preserve">a </w:t>
      </w:r>
      <w:r w:rsidR="00F7145B" w:rsidRPr="00A70F02">
        <w:rPr>
          <w:color w:val="000000" w:themeColor="text1"/>
          <w:lang w:val="en-US"/>
        </w:rPr>
        <w:t>maximum absolute error of less than 0.</w:t>
      </w:r>
      <w:r w:rsidR="00D904FD" w:rsidRPr="00A70F02">
        <w:rPr>
          <w:color w:val="000000" w:themeColor="text1"/>
          <w:lang w:val="en-US"/>
        </w:rPr>
        <w:t>09</w:t>
      </w:r>
      <w:r w:rsidR="00F7145B" w:rsidRPr="00A70F02">
        <w:rPr>
          <w:color w:val="000000" w:themeColor="text1"/>
          <w:lang w:val="en-US"/>
        </w:rPr>
        <w:t xml:space="preserve"> m/s</w:t>
      </w:r>
      <w:r w:rsidR="00577691" w:rsidRPr="00A70F02">
        <w:rPr>
          <w:color w:val="000000" w:themeColor="text1"/>
          <w:lang w:val="en-US"/>
        </w:rPr>
        <w:t xml:space="preserve"> </w:t>
      </w:r>
      <w:r w:rsidR="00BA21C0" w:rsidRPr="00A70F02">
        <w:rPr>
          <w:color w:val="000000" w:themeColor="text1"/>
          <w:lang w:val="en-US"/>
        </w:rPr>
        <w:t xml:space="preserve">for 95% </w:t>
      </w:r>
      <w:r w:rsidR="00BA21C0" w:rsidRPr="00A70F02">
        <w:rPr>
          <w:color w:val="000000" w:themeColor="text1"/>
        </w:rPr>
        <w:t xml:space="preserve">of the flow field </w:t>
      </w:r>
      <w:r w:rsidR="00577691" w:rsidRPr="00A70F02">
        <w:rPr>
          <w:color w:val="000000" w:themeColor="text1"/>
        </w:rPr>
        <w:t>in real-time prediction</w:t>
      </w:r>
      <w:r w:rsidR="00E17F6C" w:rsidRPr="00A70F02">
        <w:rPr>
          <w:color w:val="000000" w:themeColor="text1"/>
        </w:rPr>
        <w:t xml:space="preserve">. </w:t>
      </w:r>
      <w:r w:rsidR="00D27E08" w:rsidRPr="00A70F02">
        <w:rPr>
          <w:color w:val="000000" w:themeColor="text1"/>
        </w:rPr>
        <w:t>Besides</w:t>
      </w:r>
      <w:r w:rsidR="00577691" w:rsidRPr="00A70F02">
        <w:rPr>
          <w:color w:val="000000" w:themeColor="text1"/>
        </w:rPr>
        <w:t xml:space="preserve">, the compressed features of </w:t>
      </w:r>
      <w:r w:rsidR="009C1962" w:rsidRPr="00A70F02">
        <w:rPr>
          <w:color w:val="000000" w:themeColor="text1"/>
        </w:rPr>
        <w:t>single-inlet</w:t>
      </w:r>
      <w:r w:rsidR="00577691" w:rsidRPr="00A70F02">
        <w:rPr>
          <w:color w:val="000000" w:themeColor="text1"/>
        </w:rPr>
        <w:t xml:space="preserve"> and multi-inlet are mapped into latent space by t-SNE, illustrating the correlations between features</w:t>
      </w:r>
      <w:r w:rsidR="00AB6E05" w:rsidRPr="00A70F02">
        <w:rPr>
          <w:color w:val="000000" w:themeColor="text1"/>
        </w:rPr>
        <w:t xml:space="preserve"> of different components</w:t>
      </w:r>
      <w:r w:rsidR="00577691" w:rsidRPr="00A70F02">
        <w:rPr>
          <w:color w:val="000000" w:themeColor="text1"/>
        </w:rPr>
        <w:t xml:space="preserve">. These outputs demonstrate that the </w:t>
      </w:r>
      <w:r w:rsidR="00960BAE" w:rsidRPr="00A70F02">
        <w:rPr>
          <w:color w:val="000000" w:themeColor="text1"/>
        </w:rPr>
        <w:t>CBML</w:t>
      </w:r>
      <w:r w:rsidR="00577691" w:rsidRPr="00A70F02">
        <w:rPr>
          <w:color w:val="000000" w:themeColor="text1"/>
        </w:rPr>
        <w:t xml:space="preserve"> approach </w:t>
      </w:r>
      <w:r w:rsidR="001952AE" w:rsidRPr="00A70F02">
        <w:rPr>
          <w:color w:val="000000" w:themeColor="text1"/>
        </w:rPr>
        <w:t xml:space="preserve">is able to predict the two </w:t>
      </w:r>
      <w:r w:rsidR="001952AE" w:rsidRPr="00A70F02">
        <w:rPr>
          <w:color w:val="000000" w:themeColor="text1"/>
        </w:rPr>
        <w:lastRenderedPageBreak/>
        <w:t xml:space="preserve">aggregated flow fields, thus, </w:t>
      </w:r>
      <w:r w:rsidR="00577691" w:rsidRPr="00A70F02">
        <w:rPr>
          <w:color w:val="000000" w:themeColor="text1"/>
        </w:rPr>
        <w:t xml:space="preserve">effectively </w:t>
      </w:r>
      <w:r w:rsidR="00477D36" w:rsidRPr="00A70F02">
        <w:rPr>
          <w:color w:val="000000" w:themeColor="text1"/>
        </w:rPr>
        <w:t>c</w:t>
      </w:r>
      <w:r w:rsidR="00577691" w:rsidRPr="00A70F02">
        <w:rPr>
          <w:color w:val="000000" w:themeColor="text1"/>
        </w:rPr>
        <w:t xml:space="preserve">aptures complex feature interactions among multiple components, and the latent features </w:t>
      </w:r>
      <w:r w:rsidR="008F46A1" w:rsidRPr="00A70F02">
        <w:rPr>
          <w:color w:val="000000" w:themeColor="text1"/>
        </w:rPr>
        <w:t>contain</w:t>
      </w:r>
      <w:r w:rsidR="00577691" w:rsidRPr="00A70F02">
        <w:rPr>
          <w:color w:val="000000" w:themeColor="text1"/>
        </w:rPr>
        <w:t xml:space="preserve"> useful fluid information.</w:t>
      </w:r>
    </w:p>
    <w:p w14:paraId="072547D4" w14:textId="24AB871C" w:rsidR="00B86B2E" w:rsidRPr="00A70F02" w:rsidRDefault="008B6A2D" w:rsidP="003E78A6">
      <w:pPr>
        <w:pStyle w:val="Keywordsheading"/>
        <w:spacing w:before="120"/>
        <w:rPr>
          <w:color w:val="000000" w:themeColor="text1"/>
        </w:rPr>
      </w:pPr>
      <w:r w:rsidRPr="00A70F02">
        <w:rPr>
          <w:color w:val="000000" w:themeColor="text1"/>
        </w:rPr>
        <w:t>KEYWORDS</w:t>
      </w:r>
      <w:r w:rsidR="00BF5B80" w:rsidRPr="00A70F02">
        <w:rPr>
          <w:color w:val="000000" w:themeColor="text1"/>
        </w:rPr>
        <w:t xml:space="preserve">: </w:t>
      </w:r>
    </w:p>
    <w:p w14:paraId="57D30C2D" w14:textId="3C43DE0D" w:rsidR="00996C82" w:rsidRPr="00A70F02" w:rsidRDefault="009157B5" w:rsidP="005E3693">
      <w:pPr>
        <w:pStyle w:val="Keywordstext"/>
        <w:spacing w:before="120"/>
        <w:rPr>
          <w:color w:val="000000" w:themeColor="text1"/>
        </w:rPr>
      </w:pPr>
      <w:r w:rsidRPr="00A70F02">
        <w:rPr>
          <w:color w:val="000000" w:themeColor="text1"/>
        </w:rPr>
        <w:t>Component-based machine learning</w:t>
      </w:r>
      <w:r w:rsidR="0042719C" w:rsidRPr="00A70F02">
        <w:rPr>
          <w:color w:val="000000" w:themeColor="text1"/>
        </w:rPr>
        <w:t xml:space="preserve"> (CBML)</w:t>
      </w:r>
      <w:r w:rsidRPr="00A70F02">
        <w:rPr>
          <w:color w:val="000000" w:themeColor="text1"/>
        </w:rPr>
        <w:t xml:space="preserve">, </w:t>
      </w:r>
      <w:r w:rsidR="0096549C" w:rsidRPr="00A70F02">
        <w:rPr>
          <w:color w:val="000000" w:themeColor="text1"/>
        </w:rPr>
        <w:t xml:space="preserve">Aggregation and interaction, </w:t>
      </w:r>
      <w:r w:rsidRPr="00A70F02">
        <w:rPr>
          <w:color w:val="000000" w:themeColor="text1"/>
        </w:rPr>
        <w:t>Reduced order model</w:t>
      </w:r>
      <w:r w:rsidR="0042719C" w:rsidRPr="00A70F02">
        <w:rPr>
          <w:color w:val="000000" w:themeColor="text1"/>
        </w:rPr>
        <w:t xml:space="preserve"> (ROM)</w:t>
      </w:r>
      <w:r w:rsidRPr="00A70F02">
        <w:rPr>
          <w:color w:val="000000" w:themeColor="text1"/>
        </w:rPr>
        <w:t>, CFD simulation, Indoor environment prediction</w:t>
      </w:r>
    </w:p>
    <w:p w14:paraId="63A07F82" w14:textId="77777777" w:rsidR="00812538" w:rsidRDefault="00812538" w:rsidP="003E78A6">
      <w:pPr>
        <w:pStyle w:val="PlainText"/>
        <w:spacing w:before="120"/>
        <w:ind w:right="567"/>
        <w:rPr>
          <w:color w:val="000000" w:themeColor="text1"/>
        </w:rPr>
      </w:pPr>
    </w:p>
    <w:p w14:paraId="3141813E" w14:textId="77777777" w:rsidR="005E3693" w:rsidRDefault="005E3693" w:rsidP="003E78A6">
      <w:pPr>
        <w:pStyle w:val="PlainText"/>
        <w:spacing w:before="120"/>
        <w:ind w:right="567"/>
        <w:rPr>
          <w:color w:val="000000" w:themeColor="text1"/>
        </w:rPr>
      </w:pPr>
    </w:p>
    <w:p w14:paraId="1AB04069" w14:textId="12AA7B1B" w:rsidR="005E3693" w:rsidRPr="00A70F02" w:rsidRDefault="005E3693" w:rsidP="003E78A6">
      <w:pPr>
        <w:pStyle w:val="PlainText"/>
        <w:spacing w:before="120"/>
        <w:ind w:right="567"/>
        <w:rPr>
          <w:color w:val="000000" w:themeColor="text1"/>
        </w:rPr>
        <w:sectPr w:rsidR="005E3693" w:rsidRPr="00A70F0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68449A92" w:rsidR="00452605" w:rsidRPr="00A70F02" w:rsidRDefault="0095653F" w:rsidP="003E78A6">
      <w:pPr>
        <w:pStyle w:val="Heading1"/>
        <w:spacing w:before="120"/>
        <w:rPr>
          <w:color w:val="000000" w:themeColor="text1"/>
        </w:rPr>
      </w:pPr>
      <w:r w:rsidRPr="00A70F02">
        <w:rPr>
          <w:color w:val="000000" w:themeColor="text1"/>
        </w:rPr>
        <w:t xml:space="preserve">1. </w:t>
      </w:r>
      <w:r w:rsidR="00452605" w:rsidRPr="00A70F02">
        <w:rPr>
          <w:color w:val="000000" w:themeColor="text1"/>
        </w:rPr>
        <w:t>INTRODUCTION</w:t>
      </w:r>
    </w:p>
    <w:p w14:paraId="3E095B07" w14:textId="43E9FA1B" w:rsidR="005168CB" w:rsidRPr="00A70F02" w:rsidRDefault="00E336B0" w:rsidP="003E78A6">
      <w:pPr>
        <w:pStyle w:val="MainText"/>
        <w:spacing w:before="120"/>
        <w:contextualSpacing w:val="0"/>
        <w:rPr>
          <w:color w:val="000000" w:themeColor="text1"/>
        </w:rPr>
      </w:pPr>
      <w:r w:rsidRPr="00A70F02">
        <w:rPr>
          <w:color w:val="000000" w:themeColor="text1"/>
        </w:rPr>
        <w:t xml:space="preserve">The </w:t>
      </w:r>
      <w:r w:rsidR="008F46A1" w:rsidRPr="00A70F02">
        <w:rPr>
          <w:color w:val="000000" w:themeColor="text1"/>
        </w:rPr>
        <w:t>attention</w:t>
      </w:r>
      <w:r w:rsidRPr="00A70F02">
        <w:rPr>
          <w:color w:val="000000" w:themeColor="text1"/>
        </w:rPr>
        <w:t xml:space="preserve"> on indoor hygiene and comfort </w:t>
      </w:r>
      <w:r w:rsidR="008F46A1" w:rsidRPr="00A70F02">
        <w:rPr>
          <w:color w:val="000000" w:themeColor="text1"/>
        </w:rPr>
        <w:t>has</w:t>
      </w:r>
      <w:r w:rsidRPr="00A70F02">
        <w:rPr>
          <w:color w:val="000000" w:themeColor="text1"/>
        </w:rPr>
        <w:t xml:space="preserve"> explosively increased since the COVID-19 pandemic resulting in an urgent demand for the rapid prediction of indoor </w:t>
      </w:r>
      <w:r w:rsidR="0084566D" w:rsidRPr="00A70F02">
        <w:rPr>
          <w:color w:val="000000" w:themeColor="text1"/>
        </w:rPr>
        <w:t xml:space="preserve">environment </w:t>
      </w:r>
      <w:sdt>
        <w:sdtPr>
          <w:rPr>
            <w:color w:val="000000" w:themeColor="text1"/>
            <w:lang w:val="en-US"/>
          </w:rPr>
          <w:tag w:val="MENDELEY_CITATION_v3_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"/>
          <w:id w:val="984050021"/>
          <w:placeholder>
            <w:docPart w:val="1BD129C17DBD4CA184CD7A50CDA77DBB"/>
          </w:placeholder>
        </w:sdtPr>
        <w:sdtEndPr/>
        <w:sdtContent>
          <w:r w:rsidR="002F6FB7" w:rsidRPr="00A70F02">
            <w:rPr>
              <w:rFonts w:eastAsia="Times New Roman"/>
              <w:color w:val="000000" w:themeColor="text1"/>
            </w:rPr>
            <w:t>(Lin et al., 2024)</w:t>
          </w:r>
        </w:sdtContent>
      </w:sdt>
      <w:r w:rsidR="0084566D" w:rsidRPr="00A70F02">
        <w:rPr>
          <w:color w:val="000000" w:themeColor="text1"/>
        </w:rPr>
        <w:t>.</w:t>
      </w:r>
      <w:r w:rsidRPr="00A70F02">
        <w:rPr>
          <w:color w:val="000000" w:themeColor="text1"/>
        </w:rPr>
        <w:t xml:space="preserve"> </w:t>
      </w:r>
      <w:r w:rsidR="0084566D" w:rsidRPr="00A70F02">
        <w:rPr>
          <w:color w:val="000000" w:themeColor="text1"/>
        </w:rPr>
        <w:t xml:space="preserve">Besides, the design of </w:t>
      </w:r>
      <w:r w:rsidR="009C1962" w:rsidRPr="00A70F02">
        <w:rPr>
          <w:color w:val="000000" w:themeColor="text1"/>
        </w:rPr>
        <w:t xml:space="preserve">the </w:t>
      </w:r>
      <w:r w:rsidR="0084566D" w:rsidRPr="00A70F02">
        <w:rPr>
          <w:color w:val="000000" w:themeColor="text1"/>
        </w:rPr>
        <w:t>green building and passive house also require</w:t>
      </w:r>
      <w:r w:rsidR="009C1962" w:rsidRPr="00A70F02">
        <w:rPr>
          <w:color w:val="000000" w:themeColor="text1"/>
        </w:rPr>
        <w:t>s</w:t>
      </w:r>
      <w:r w:rsidR="0084566D" w:rsidRPr="00A70F02">
        <w:rPr>
          <w:color w:val="000000" w:themeColor="text1"/>
        </w:rPr>
        <w:t xml:space="preserve"> indoor velocity and temperature distribution for energy-efficient ventilation </w:t>
      </w:r>
      <w:sdt>
        <w:sdtPr>
          <w:rPr>
            <w:color w:val="000000" w:themeColor="text1"/>
            <w:lang w:val="en-US"/>
          </w:rPr>
          <w:tag w:val="MENDELEY_CITATION_v3_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"/>
          <w:id w:val="-1415861237"/>
          <w:placeholder>
            <w:docPart w:val="DefaultPlaceholder_-1854013440"/>
          </w:placeholder>
        </w:sdtPr>
        <w:sdtEndPr/>
        <w:sdtContent>
          <w:r w:rsidR="002F6FB7" w:rsidRPr="00A70F02">
            <w:rPr>
              <w:rFonts w:eastAsia="Times New Roman"/>
              <w:color w:val="000000" w:themeColor="text1"/>
            </w:rPr>
            <w:t xml:space="preserve">(Cao </w:t>
          </w:r>
          <w:r w:rsidR="002F6FB7" w:rsidRPr="00A70F02">
            <w:rPr>
              <w:rFonts w:eastAsia="Times New Roman"/>
              <w:i/>
              <w:iCs/>
              <w:color w:val="000000" w:themeColor="text1"/>
            </w:rPr>
            <w:t>et al.</w:t>
          </w:r>
          <w:r w:rsidR="002F6FB7" w:rsidRPr="00A70F02">
            <w:rPr>
              <w:rFonts w:eastAsia="Times New Roman"/>
              <w:color w:val="000000" w:themeColor="text1"/>
            </w:rPr>
            <w:t>, 2014)</w:t>
          </w:r>
        </w:sdtContent>
      </w:sdt>
      <w:r w:rsidR="0084566D" w:rsidRPr="00A70F02">
        <w:rPr>
          <w:color w:val="000000" w:themeColor="text1"/>
        </w:rPr>
        <w:t>.</w:t>
      </w:r>
      <w:r w:rsidR="007E7FD4" w:rsidRPr="00A70F02">
        <w:rPr>
          <w:color w:val="000000" w:themeColor="text1"/>
        </w:rPr>
        <w:t xml:space="preserve"> </w:t>
      </w:r>
      <w:r w:rsidR="000A347C" w:rsidRPr="00A70F02">
        <w:rPr>
          <w:color w:val="000000" w:themeColor="text1"/>
        </w:rPr>
        <w:t xml:space="preserve">In order to </w:t>
      </w:r>
      <w:r w:rsidR="000D4286" w:rsidRPr="00A70F02">
        <w:rPr>
          <w:color w:val="000000" w:themeColor="text1"/>
        </w:rPr>
        <w:t>achieve these design</w:t>
      </w:r>
      <w:r w:rsidR="000A347C" w:rsidRPr="00A70F02">
        <w:rPr>
          <w:color w:val="000000" w:themeColor="text1"/>
        </w:rPr>
        <w:t xml:space="preserve"> </w:t>
      </w:r>
      <w:r w:rsidR="000D4286" w:rsidRPr="00A70F02">
        <w:rPr>
          <w:color w:val="000000" w:themeColor="text1"/>
        </w:rPr>
        <w:t>objectives</w:t>
      </w:r>
      <w:r w:rsidR="000A347C" w:rsidRPr="00A70F02">
        <w:rPr>
          <w:color w:val="000000" w:themeColor="text1"/>
        </w:rPr>
        <w:t xml:space="preserve">, </w:t>
      </w:r>
      <w:r w:rsidRPr="00A70F02">
        <w:rPr>
          <w:color w:val="000000" w:themeColor="text1"/>
        </w:rPr>
        <w:t>integrat</w:t>
      </w:r>
      <w:r w:rsidR="000A347C" w:rsidRPr="00A70F02">
        <w:rPr>
          <w:color w:val="000000" w:themeColor="text1"/>
        </w:rPr>
        <w:t>ing indoor environment fast prediction</w:t>
      </w:r>
      <w:r w:rsidRPr="00A70F02">
        <w:rPr>
          <w:color w:val="000000" w:themeColor="text1"/>
        </w:rPr>
        <w:t xml:space="preserve"> </w:t>
      </w:r>
      <w:r w:rsidR="00C14CE1" w:rsidRPr="00A70F02">
        <w:rPr>
          <w:color w:val="000000" w:themeColor="text1"/>
        </w:rPr>
        <w:t>into</w:t>
      </w:r>
      <w:r w:rsidRPr="00A70F02">
        <w:rPr>
          <w:color w:val="000000" w:themeColor="text1"/>
        </w:rPr>
        <w:t xml:space="preserve"> </w:t>
      </w:r>
      <w:r w:rsidR="008F46A1" w:rsidRPr="00A70F02">
        <w:rPr>
          <w:color w:val="000000" w:themeColor="text1"/>
        </w:rPr>
        <w:t xml:space="preserve">the </w:t>
      </w:r>
      <w:r w:rsidRPr="00A70F02">
        <w:rPr>
          <w:color w:val="000000" w:themeColor="text1"/>
        </w:rPr>
        <w:t>design processes of buildings and their systems</w:t>
      </w:r>
      <w:r w:rsidR="000A347C" w:rsidRPr="00A70F02">
        <w:rPr>
          <w:color w:val="000000" w:themeColor="text1"/>
        </w:rPr>
        <w:t xml:space="preserve"> is </w:t>
      </w:r>
      <w:r w:rsidR="000D4286" w:rsidRPr="00A70F02">
        <w:rPr>
          <w:color w:val="000000" w:themeColor="text1"/>
        </w:rPr>
        <w:t xml:space="preserve">important </w:t>
      </w:r>
      <w:sdt>
        <w:sdtPr>
          <w:rPr>
            <w:color w:val="000000" w:themeColor="text1"/>
            <w:lang w:val="en-US"/>
          </w:rPr>
          <w:tag w:val="MENDELEY_CITATION_v3_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"/>
          <w:id w:val="38102295"/>
          <w:placeholder>
            <w:docPart w:val="DefaultPlaceholder_-1854013440"/>
          </w:placeholder>
        </w:sdtPr>
        <w:sdtEndPr/>
        <w:sdtContent>
          <w:r w:rsidR="002F6FB7" w:rsidRPr="00A70F02">
            <w:rPr>
              <w:rFonts w:eastAsia="Times New Roman"/>
              <w:color w:val="000000" w:themeColor="text1"/>
            </w:rPr>
            <w:t xml:space="preserve">(Zhou </w:t>
          </w:r>
          <w:r w:rsidR="002F6FB7" w:rsidRPr="00A70F02">
            <w:rPr>
              <w:rFonts w:eastAsia="Times New Roman"/>
              <w:i/>
              <w:iCs/>
              <w:color w:val="000000" w:themeColor="text1"/>
            </w:rPr>
            <w:t>et al.</w:t>
          </w:r>
          <w:r w:rsidR="002F6FB7" w:rsidRPr="00A70F02">
            <w:rPr>
              <w:rFonts w:eastAsia="Times New Roman"/>
              <w:color w:val="000000" w:themeColor="text1"/>
            </w:rPr>
            <w:t>, 2020)</w:t>
          </w:r>
        </w:sdtContent>
      </w:sdt>
      <w:r w:rsidR="001D7F86" w:rsidRPr="00A70F02">
        <w:rPr>
          <w:color w:val="000000" w:themeColor="text1"/>
        </w:rPr>
        <w:t>.</w:t>
      </w:r>
      <w:r w:rsidR="00AA75F3" w:rsidRPr="00A70F02">
        <w:rPr>
          <w:color w:val="000000" w:themeColor="text1"/>
        </w:rPr>
        <w:t xml:space="preserve"> </w:t>
      </w:r>
      <w:r w:rsidR="006C6868" w:rsidRPr="00A70F02">
        <w:rPr>
          <w:color w:val="000000" w:themeColor="text1"/>
        </w:rPr>
        <w:t xml:space="preserve">CFD </w:t>
      </w:r>
      <w:r w:rsidRPr="00A70F02">
        <w:rPr>
          <w:color w:val="000000" w:themeColor="text1"/>
        </w:rPr>
        <w:t xml:space="preserve">is able to predict these </w:t>
      </w:r>
      <w:r w:rsidR="00934FE2" w:rsidRPr="00A70F02">
        <w:rPr>
          <w:color w:val="000000" w:themeColor="text1"/>
        </w:rPr>
        <w:t xml:space="preserve">spatial and temporal </w:t>
      </w:r>
      <w:r w:rsidRPr="00A70F02">
        <w:rPr>
          <w:color w:val="000000" w:themeColor="text1"/>
        </w:rPr>
        <w:t>parameters</w:t>
      </w:r>
      <w:r w:rsidR="00D528BA" w:rsidRPr="00A70F02">
        <w:rPr>
          <w:color w:val="000000" w:themeColor="text1"/>
        </w:rPr>
        <w:t>, such as velocity and temperature distribution</w:t>
      </w:r>
      <w:r w:rsidR="00E52AA1" w:rsidRPr="00A70F02">
        <w:rPr>
          <w:color w:val="000000" w:themeColor="text1"/>
        </w:rPr>
        <w:t xml:space="preserve"> </w:t>
      </w:r>
      <w:sdt>
        <w:sdtPr>
          <w:rPr>
            <w:color w:val="000000" w:themeColor="text1"/>
            <w:lang w:val="en-US"/>
          </w:rPr>
          <w:tag w:val="MENDELEY_CITATION_v3_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"/>
          <w:id w:val="-1448997646"/>
          <w:placeholder>
            <w:docPart w:val="DefaultPlaceholder_-1854013440"/>
          </w:placeholder>
        </w:sdtPr>
        <w:sdtEndPr/>
        <w:sdtContent>
          <w:r w:rsidR="002F6FB7" w:rsidRPr="00A70F02">
            <w:rPr>
              <w:color w:val="000000" w:themeColor="text1"/>
            </w:rPr>
            <w:t xml:space="preserve">(Cetin, </w:t>
          </w:r>
          <w:proofErr w:type="spellStart"/>
          <w:r w:rsidR="002F6FB7" w:rsidRPr="00A70F02">
            <w:rPr>
              <w:color w:val="000000" w:themeColor="text1"/>
            </w:rPr>
            <w:t>Avci</w:t>
          </w:r>
          <w:proofErr w:type="spellEnd"/>
          <w:r w:rsidR="002F6FB7" w:rsidRPr="00A70F02">
            <w:rPr>
              <w:color w:val="000000" w:themeColor="text1"/>
            </w:rPr>
            <w:t xml:space="preserve"> and Aydin, 2020)</w:t>
          </w:r>
        </w:sdtContent>
      </w:sdt>
      <w:r w:rsidRPr="00A70F02">
        <w:rPr>
          <w:color w:val="000000" w:themeColor="text1"/>
        </w:rPr>
        <w:t xml:space="preserve"> but requires significant </w:t>
      </w:r>
      <w:r w:rsidR="006C54BF" w:rsidRPr="00A70F02">
        <w:rPr>
          <w:color w:val="000000" w:themeColor="text1"/>
        </w:rPr>
        <w:t xml:space="preserve">modelling and </w:t>
      </w:r>
      <w:r w:rsidRPr="00A70F02">
        <w:rPr>
          <w:color w:val="000000" w:themeColor="text1"/>
        </w:rPr>
        <w:t xml:space="preserve">computational effort making them unsuitable for integration into the building design phase with its iterative </w:t>
      </w:r>
      <w:r w:rsidR="008F46A1" w:rsidRPr="00A70F02">
        <w:rPr>
          <w:color w:val="000000" w:themeColor="text1"/>
        </w:rPr>
        <w:t>decision-making</w:t>
      </w:r>
      <w:r w:rsidRPr="00A70F02">
        <w:rPr>
          <w:color w:val="000000" w:themeColor="text1"/>
        </w:rPr>
        <w:t xml:space="preserve">. </w:t>
      </w:r>
      <w:r w:rsidR="006A2FB0" w:rsidRPr="00A70F02">
        <w:rPr>
          <w:color w:val="000000" w:themeColor="text1"/>
        </w:rPr>
        <w:t>Furthermore</w:t>
      </w:r>
      <w:r w:rsidR="002C040C" w:rsidRPr="00A70F02">
        <w:rPr>
          <w:color w:val="000000" w:themeColor="text1"/>
        </w:rPr>
        <w:t xml:space="preserve">, </w:t>
      </w:r>
      <w:r w:rsidR="009D4884" w:rsidRPr="00A70F02">
        <w:rPr>
          <w:color w:val="000000" w:themeColor="text1"/>
        </w:rPr>
        <w:t xml:space="preserve">the </w:t>
      </w:r>
      <w:r w:rsidR="002C040C" w:rsidRPr="00A70F02">
        <w:rPr>
          <w:color w:val="000000" w:themeColor="text1"/>
        </w:rPr>
        <w:t xml:space="preserve">CFD model </w:t>
      </w:r>
      <w:r w:rsidR="009D4884" w:rsidRPr="00A70F02">
        <w:rPr>
          <w:color w:val="000000" w:themeColor="text1"/>
        </w:rPr>
        <w:t>is based</w:t>
      </w:r>
      <w:r w:rsidR="002C040C" w:rsidRPr="00A70F02">
        <w:rPr>
          <w:color w:val="000000" w:themeColor="text1"/>
        </w:rPr>
        <w:t xml:space="preserve"> on </w:t>
      </w:r>
      <w:r w:rsidR="00EA3AA8" w:rsidRPr="00EA3AA8">
        <w:rPr>
          <w:color w:val="000000" w:themeColor="text1"/>
        </w:rPr>
        <w:t>Navier-Stokes</w:t>
      </w:r>
      <w:r w:rsidR="00331A75" w:rsidRPr="00A70F02">
        <w:rPr>
          <w:color w:val="000000" w:themeColor="text1"/>
        </w:rPr>
        <w:t>’s</w:t>
      </w:r>
      <w:r w:rsidR="002C040C" w:rsidRPr="00A70F02">
        <w:rPr>
          <w:color w:val="000000" w:themeColor="text1"/>
        </w:rPr>
        <w:t xml:space="preserve"> equation</w:t>
      </w:r>
      <w:r w:rsidR="00EA3AA8">
        <w:rPr>
          <w:color w:val="000000" w:themeColor="text1"/>
        </w:rPr>
        <w:t>s</w:t>
      </w:r>
      <w:r w:rsidR="002C040C" w:rsidRPr="00A70F02">
        <w:rPr>
          <w:color w:val="000000" w:themeColor="text1"/>
        </w:rPr>
        <w:t xml:space="preserve"> and </w:t>
      </w:r>
      <w:r w:rsidR="00331A75" w:rsidRPr="00A70F02">
        <w:rPr>
          <w:color w:val="000000" w:themeColor="text1"/>
        </w:rPr>
        <w:t>numerical scheme</w:t>
      </w:r>
      <w:r w:rsidR="002C040C" w:rsidRPr="00A70F02">
        <w:rPr>
          <w:color w:val="000000" w:themeColor="text1"/>
        </w:rPr>
        <w:t xml:space="preserve">, which is not friendly to architecture </w:t>
      </w:r>
      <w:r w:rsidR="009D4884" w:rsidRPr="00A70F02">
        <w:rPr>
          <w:color w:val="000000" w:themeColor="text1"/>
        </w:rPr>
        <w:t>designers</w:t>
      </w:r>
      <w:r w:rsidR="002C040C" w:rsidRPr="00A70F02">
        <w:rPr>
          <w:color w:val="000000" w:themeColor="text1"/>
        </w:rPr>
        <w:t xml:space="preserve"> and building </w:t>
      </w:r>
      <w:r w:rsidR="00BC3A70" w:rsidRPr="00A70F02">
        <w:rPr>
          <w:color w:val="000000" w:themeColor="text1"/>
        </w:rPr>
        <w:t>engineers</w:t>
      </w:r>
      <w:r w:rsidR="00BD0A9D" w:rsidRPr="00A70F02">
        <w:rPr>
          <w:color w:val="000000" w:themeColor="text1"/>
        </w:rPr>
        <w:t>, as they do not have professional knowledge of fluid mechanics and can easily lead to wrong model Settings</w:t>
      </w:r>
      <w:r w:rsidR="009D4884" w:rsidRPr="00A70F02">
        <w:rPr>
          <w:color w:val="000000" w:themeColor="text1"/>
        </w:rPr>
        <w:t>.</w:t>
      </w:r>
      <w:r w:rsidR="002C040C" w:rsidRPr="00A70F02">
        <w:rPr>
          <w:color w:val="000000" w:themeColor="text1"/>
        </w:rPr>
        <w:t xml:space="preserve"> </w:t>
      </w:r>
      <w:r w:rsidR="00013CC5" w:rsidRPr="00A70F02">
        <w:rPr>
          <w:color w:val="000000" w:themeColor="text1"/>
        </w:rPr>
        <w:t>For this aim, some simplified CFD models are investigated</w:t>
      </w:r>
      <w:r w:rsidR="008B183A" w:rsidRPr="00A70F02">
        <w:rPr>
          <w:color w:val="000000" w:themeColor="text1"/>
        </w:rPr>
        <w:t xml:space="preserve">, such as </w:t>
      </w:r>
      <w:r w:rsidR="00E73F2C" w:rsidRPr="00A70F02">
        <w:rPr>
          <w:color w:val="000000" w:themeColor="text1"/>
        </w:rPr>
        <w:t>coarse-grid</w:t>
      </w:r>
      <w:r w:rsidR="00C8199C" w:rsidRPr="00A70F02">
        <w:rPr>
          <w:color w:val="000000" w:themeColor="text1"/>
        </w:rPr>
        <w:t xml:space="preserve"> </w:t>
      </w:r>
      <w:sdt>
        <w:sdtPr>
          <w:rPr>
            <w:color w:val="000000" w:themeColor="text1"/>
            <w:lang w:val="en-US"/>
          </w:rPr>
          <w:tag w:val="MENDELEY_CITATION_v3_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"/>
          <w:id w:val="-2083046310"/>
          <w:placeholder>
            <w:docPart w:val="DefaultPlaceholder_-1854013440"/>
          </w:placeholder>
        </w:sdtPr>
        <w:sdtEndPr/>
        <w:sdtContent>
          <w:r w:rsidR="002F6FB7" w:rsidRPr="00A70F02">
            <w:rPr>
              <w:color w:val="000000" w:themeColor="text1"/>
            </w:rPr>
            <w:t xml:space="preserve">(Wang and </w:t>
          </w:r>
          <w:proofErr w:type="spellStart"/>
          <w:r w:rsidR="002F6FB7" w:rsidRPr="00A70F02">
            <w:rPr>
              <w:color w:val="000000" w:themeColor="text1"/>
            </w:rPr>
            <w:t>Zhai</w:t>
          </w:r>
          <w:proofErr w:type="spellEnd"/>
          <w:r w:rsidR="002F6FB7" w:rsidRPr="00A70F02">
            <w:rPr>
              <w:color w:val="000000" w:themeColor="text1"/>
            </w:rPr>
            <w:t>, 2012)</w:t>
          </w:r>
        </w:sdtContent>
      </w:sdt>
      <w:r w:rsidR="00C8199C" w:rsidRPr="00A70F02">
        <w:rPr>
          <w:color w:val="000000" w:themeColor="text1"/>
        </w:rPr>
        <w:t xml:space="preserve"> and </w:t>
      </w:r>
      <w:r w:rsidR="00E73F2C" w:rsidRPr="00A70F02">
        <w:rPr>
          <w:color w:val="000000" w:themeColor="text1"/>
        </w:rPr>
        <w:t>fast fluid dynamics</w:t>
      </w:r>
      <w:r w:rsidR="00C8199C" w:rsidRPr="00A70F02">
        <w:rPr>
          <w:color w:val="000000" w:themeColor="text1"/>
        </w:rPr>
        <w:t xml:space="preserve"> </w:t>
      </w:r>
      <w:sdt>
        <w:sdtPr>
          <w:rPr>
            <w:color w:val="000000" w:themeColor="text1"/>
            <w:lang w:val="en-US"/>
          </w:rPr>
          <w:tag w:val="MENDELEY_CITATION_v3_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"/>
          <w:id w:val="-191314175"/>
          <w:placeholder>
            <w:docPart w:val="DefaultPlaceholder_-1854013440"/>
          </w:placeholder>
        </w:sdtPr>
        <w:sdtEndPr/>
        <w:sdtContent>
          <w:r w:rsidR="002F6FB7" w:rsidRPr="00A70F02">
            <w:rPr>
              <w:rFonts w:eastAsia="Times New Roman"/>
              <w:color w:val="000000" w:themeColor="text1"/>
            </w:rPr>
            <w:t xml:space="preserve">(Han </w:t>
          </w:r>
          <w:r w:rsidR="002F6FB7" w:rsidRPr="00A70F02">
            <w:rPr>
              <w:rFonts w:eastAsia="Times New Roman"/>
              <w:i/>
              <w:iCs/>
              <w:color w:val="000000" w:themeColor="text1"/>
            </w:rPr>
            <w:t>et al.</w:t>
          </w:r>
          <w:r w:rsidR="002F6FB7" w:rsidRPr="00A70F02">
            <w:rPr>
              <w:rFonts w:eastAsia="Times New Roman"/>
              <w:color w:val="000000" w:themeColor="text1"/>
            </w:rPr>
            <w:t>, 2021)</w:t>
          </w:r>
        </w:sdtContent>
      </w:sdt>
      <w:r w:rsidR="00CC1498" w:rsidRPr="00A70F02">
        <w:rPr>
          <w:color w:val="000000" w:themeColor="text1"/>
          <w:lang w:val="en-US"/>
        </w:rPr>
        <w:t xml:space="preserve">. </w:t>
      </w:r>
      <w:r w:rsidR="00AB6D65" w:rsidRPr="00A70F02">
        <w:rPr>
          <w:color w:val="000000" w:themeColor="text1"/>
        </w:rPr>
        <w:t xml:space="preserve">Besides, Recent studies have demonstrated the effectiveness of GPU-accelerated lattice Boltzmann methods (LBM) for indoor airflow and temperature distributions, showing good agreement with traditional Large Eddy Simulation approaches while reducing computational time </w:t>
      </w:r>
      <w:sdt>
        <w:sdtPr>
          <w:rPr>
            <w:color w:val="000000" w:themeColor="text1"/>
          </w:rPr>
          <w:tag w:val="MENDELEY_CITATION_v3_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"/>
          <w:id w:val="-476301754"/>
          <w:placeholder>
            <w:docPart w:val="DefaultPlaceholder_-1854013440"/>
          </w:placeholder>
        </w:sdtPr>
        <w:sdtEndPr/>
        <w:sdtContent>
          <w:r w:rsidR="002F6FB7" w:rsidRPr="00A70F02">
            <w:rPr>
              <w:rFonts w:eastAsia="Times New Roman"/>
              <w:color w:val="000000" w:themeColor="text1"/>
            </w:rPr>
            <w:t xml:space="preserve">(Khan </w:t>
          </w:r>
          <w:r w:rsidR="002F6FB7" w:rsidRPr="00A70F02">
            <w:rPr>
              <w:rFonts w:eastAsia="Times New Roman"/>
              <w:i/>
              <w:iCs/>
              <w:color w:val="000000" w:themeColor="text1"/>
            </w:rPr>
            <w:t>et al.</w:t>
          </w:r>
          <w:r w:rsidR="002F6FB7" w:rsidRPr="00A70F02">
            <w:rPr>
              <w:rFonts w:eastAsia="Times New Roman"/>
              <w:color w:val="000000" w:themeColor="text1"/>
            </w:rPr>
            <w:t>, 2015)</w:t>
          </w:r>
        </w:sdtContent>
      </w:sdt>
      <w:r w:rsidR="00AB6D65" w:rsidRPr="00A70F02">
        <w:rPr>
          <w:color w:val="000000" w:themeColor="text1"/>
        </w:rPr>
        <w:t>. However,</w:t>
      </w:r>
      <w:r w:rsidR="00E73F2C" w:rsidRPr="00A70F02">
        <w:rPr>
          <w:color w:val="000000" w:themeColor="text1"/>
        </w:rPr>
        <w:t xml:space="preserve"> </w:t>
      </w:r>
      <w:r w:rsidR="0027026D" w:rsidRPr="00A70F02">
        <w:rPr>
          <w:color w:val="000000" w:themeColor="text1"/>
        </w:rPr>
        <w:t>the computational efforts are</w:t>
      </w:r>
      <w:r w:rsidR="001B789B" w:rsidRPr="00A70F02">
        <w:rPr>
          <w:color w:val="000000" w:themeColor="text1"/>
        </w:rPr>
        <w:t xml:space="preserve"> </w:t>
      </w:r>
      <w:r w:rsidR="0027026D" w:rsidRPr="00A70F02">
        <w:rPr>
          <w:color w:val="000000" w:themeColor="text1"/>
        </w:rPr>
        <w:t xml:space="preserve">unable to reach </w:t>
      </w:r>
      <w:r w:rsidR="009D4884" w:rsidRPr="00A70F02">
        <w:rPr>
          <w:color w:val="000000" w:themeColor="text1"/>
        </w:rPr>
        <w:t>an</w:t>
      </w:r>
      <w:r w:rsidR="0027026D" w:rsidRPr="00A70F02">
        <w:rPr>
          <w:color w:val="000000" w:themeColor="text1"/>
        </w:rPr>
        <w:t xml:space="preserve"> acceptable</w:t>
      </w:r>
      <w:r w:rsidR="0018350E" w:rsidRPr="00A70F02">
        <w:rPr>
          <w:color w:val="000000" w:themeColor="text1"/>
        </w:rPr>
        <w:t xml:space="preserve"> extent</w:t>
      </w:r>
      <w:r w:rsidR="0027026D" w:rsidRPr="00A70F02">
        <w:rPr>
          <w:color w:val="000000" w:themeColor="text1"/>
        </w:rPr>
        <w:t xml:space="preserve"> with a certain </w:t>
      </w:r>
      <w:r w:rsidR="001F0167" w:rsidRPr="00A70F02">
        <w:rPr>
          <w:color w:val="000000" w:themeColor="text1"/>
        </w:rPr>
        <w:t>reduction</w:t>
      </w:r>
      <w:r w:rsidR="0027026D" w:rsidRPr="00A70F02">
        <w:rPr>
          <w:color w:val="000000" w:themeColor="text1"/>
        </w:rPr>
        <w:t xml:space="preserve"> in accuracy</w:t>
      </w:r>
      <w:r w:rsidR="00E6552B" w:rsidRPr="00A70F02">
        <w:rPr>
          <w:color w:val="000000" w:themeColor="text1"/>
        </w:rPr>
        <w:t>.</w:t>
      </w:r>
      <w:r w:rsidR="001B789B" w:rsidRPr="00A70F02">
        <w:rPr>
          <w:color w:val="000000" w:themeColor="text1"/>
        </w:rPr>
        <w:t xml:space="preserve"> </w:t>
      </w:r>
      <w:r w:rsidR="00FD06E5" w:rsidRPr="00A70F02">
        <w:rPr>
          <w:color w:val="000000" w:themeColor="text1"/>
        </w:rPr>
        <w:t>Therefore, a design-integrated, low-effort, intuitive, minimal specialized knowledge and rapid prediction surrogate model is necessary.</w:t>
      </w:r>
    </w:p>
    <w:p w14:paraId="63E5DCC4" w14:textId="1A45087B" w:rsidR="003B3B18" w:rsidRPr="00A70F02" w:rsidRDefault="00FD06E5" w:rsidP="003E78A6">
      <w:pPr>
        <w:pStyle w:val="MainText"/>
        <w:spacing w:before="120"/>
        <w:contextualSpacing w:val="0"/>
        <w:rPr>
          <w:color w:val="000000" w:themeColor="text1"/>
          <w:lang w:val="en-US"/>
        </w:rPr>
      </w:pPr>
      <w:r w:rsidRPr="00A70F02">
        <w:rPr>
          <w:color w:val="000000" w:themeColor="text1"/>
        </w:rPr>
        <w:t xml:space="preserve">With respect to this goal, </w:t>
      </w:r>
      <w:r w:rsidR="008F46A1" w:rsidRPr="00A70F02">
        <w:rPr>
          <w:color w:val="000000" w:themeColor="text1"/>
        </w:rPr>
        <w:t>m</w:t>
      </w:r>
      <w:r w:rsidR="00E336B0" w:rsidRPr="00A70F02">
        <w:rPr>
          <w:color w:val="000000" w:themeColor="text1"/>
        </w:rPr>
        <w:t xml:space="preserve">achine </w:t>
      </w:r>
      <w:r w:rsidR="006E0242" w:rsidRPr="00A70F02">
        <w:rPr>
          <w:color w:val="000000" w:themeColor="text1"/>
        </w:rPr>
        <w:t>learning and</w:t>
      </w:r>
      <w:r w:rsidR="00EE69F6" w:rsidRPr="00A70F02">
        <w:rPr>
          <w:color w:val="000000" w:themeColor="text1"/>
        </w:rPr>
        <w:t xml:space="preserve"> </w:t>
      </w:r>
      <w:r w:rsidR="003F0060" w:rsidRPr="00A70F02">
        <w:rPr>
          <w:color w:val="000000" w:themeColor="text1"/>
        </w:rPr>
        <w:t xml:space="preserve">reduced order </w:t>
      </w:r>
      <w:r w:rsidR="00CC1498" w:rsidRPr="00A70F02">
        <w:rPr>
          <w:color w:val="000000" w:themeColor="text1"/>
        </w:rPr>
        <w:t>modelling</w:t>
      </w:r>
      <w:r w:rsidR="00EE69F6" w:rsidRPr="00A70F02">
        <w:rPr>
          <w:color w:val="000000" w:themeColor="text1"/>
        </w:rPr>
        <w:t xml:space="preserve"> </w:t>
      </w:r>
      <w:r w:rsidR="00E336B0" w:rsidRPr="00A70F02">
        <w:rPr>
          <w:color w:val="000000" w:themeColor="text1"/>
        </w:rPr>
        <w:t xml:space="preserve">methods are introduced into this field to </w:t>
      </w:r>
      <w:r w:rsidR="0049588C" w:rsidRPr="00A70F02">
        <w:rPr>
          <w:color w:val="000000" w:themeColor="text1"/>
          <w:lang w:val="en-US"/>
        </w:rPr>
        <w:t>form a surrogate for</w:t>
      </w:r>
      <w:r w:rsidR="00E336B0" w:rsidRPr="00A70F02">
        <w:rPr>
          <w:color w:val="000000" w:themeColor="text1"/>
        </w:rPr>
        <w:t xml:space="preserve"> CFD simulation and achieve fast prediction of </w:t>
      </w:r>
      <w:r w:rsidR="008F46A1" w:rsidRPr="00A70F02">
        <w:rPr>
          <w:color w:val="000000" w:themeColor="text1"/>
        </w:rPr>
        <w:t xml:space="preserve">the </w:t>
      </w:r>
      <w:r w:rsidR="00E336B0" w:rsidRPr="00A70F02">
        <w:rPr>
          <w:color w:val="000000" w:themeColor="text1"/>
        </w:rPr>
        <w:t>indoor environment</w:t>
      </w:r>
      <w:r w:rsidR="00415534" w:rsidRPr="00A70F02">
        <w:rPr>
          <w:color w:val="000000" w:themeColor="text1"/>
        </w:rPr>
        <w:t xml:space="preserve"> </w:t>
      </w:r>
      <w:sdt>
        <w:sdtPr>
          <w:rPr>
            <w:color w:val="000000" w:themeColor="text1"/>
            <w:lang w:val="en-US"/>
          </w:rPr>
          <w:tag w:val="MENDELEY_CITATION_v3_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"/>
          <w:id w:val="-1119134932"/>
          <w:placeholder>
            <w:docPart w:val="DefaultPlaceholder_-1854013440"/>
          </w:placeholder>
        </w:sdtPr>
        <w:sdtEndPr/>
        <w:sdtContent>
          <w:r w:rsidR="002F6FB7" w:rsidRPr="00A70F02">
            <w:rPr>
              <w:color w:val="000000" w:themeColor="text1"/>
            </w:rPr>
            <w:t xml:space="preserve">(Caron, </w:t>
          </w:r>
          <w:proofErr w:type="spellStart"/>
          <w:r w:rsidR="002F6FB7" w:rsidRPr="00A70F02">
            <w:rPr>
              <w:color w:val="000000" w:themeColor="text1"/>
            </w:rPr>
            <w:t>Lauret</w:t>
          </w:r>
          <w:proofErr w:type="spellEnd"/>
          <w:r w:rsidR="002F6FB7" w:rsidRPr="00A70F02">
            <w:rPr>
              <w:color w:val="000000" w:themeColor="text1"/>
            </w:rPr>
            <w:t xml:space="preserve"> and Bastide, 2025)</w:t>
          </w:r>
        </w:sdtContent>
      </w:sdt>
      <w:r w:rsidR="00E336B0" w:rsidRPr="00A70F02">
        <w:rPr>
          <w:color w:val="000000" w:themeColor="text1"/>
        </w:rPr>
        <w:t>.</w:t>
      </w:r>
      <w:r w:rsidR="003F0060" w:rsidRPr="00A70F02">
        <w:rPr>
          <w:color w:val="000000" w:themeColor="text1"/>
        </w:rPr>
        <w:t xml:space="preserve"> </w:t>
      </w:r>
      <w:r w:rsidR="00C75955" w:rsidRPr="00A70F02">
        <w:rPr>
          <w:color w:val="000000" w:themeColor="text1"/>
        </w:rPr>
        <w:t xml:space="preserve">Some linear projection methods, such as proper orthogonal decomposition (POD) and dynamic </w:t>
      </w:r>
      <w:r w:rsidR="00BC3A70" w:rsidRPr="00A70F02">
        <w:rPr>
          <w:color w:val="000000" w:themeColor="text1"/>
        </w:rPr>
        <w:t>mode</w:t>
      </w:r>
      <w:r w:rsidR="00C75955" w:rsidRPr="00A70F02">
        <w:rPr>
          <w:color w:val="000000" w:themeColor="text1"/>
        </w:rPr>
        <w:t xml:space="preserve"> decomposition (DMD) are developed to </w:t>
      </w:r>
      <w:r w:rsidR="00C75955" w:rsidRPr="00A70F02">
        <w:rPr>
          <w:color w:val="000000" w:themeColor="text1"/>
        </w:rPr>
        <w:t xml:space="preserve">reduce the calculation effort </w:t>
      </w:r>
      <w:sdt>
        <w:sdtPr>
          <w:rPr>
            <w:color w:val="000000" w:themeColor="text1"/>
            <w:lang w:val="en-US"/>
          </w:rPr>
          <w:tag w:val="MENDELEY_CITATION_v3_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"/>
          <w:id w:val="-1727056738"/>
          <w:placeholder>
            <w:docPart w:val="DefaultPlaceholder_-1854013440"/>
          </w:placeholder>
        </w:sdtPr>
        <w:sdtEndPr/>
        <w:sdtContent>
          <w:r w:rsidR="002F6FB7" w:rsidRPr="00A70F02">
            <w:rPr>
              <w:color w:val="000000" w:themeColor="text1"/>
            </w:rPr>
            <w:t>(Long, Guo and Xiao, 2024)</w:t>
          </w:r>
        </w:sdtContent>
      </w:sdt>
      <w:r w:rsidR="00094A0C" w:rsidRPr="00A70F02">
        <w:rPr>
          <w:color w:val="000000" w:themeColor="text1"/>
        </w:rPr>
        <w:t xml:space="preserve">. </w:t>
      </w:r>
      <w:sdt>
        <w:sdtPr>
          <w:rPr>
            <w:color w:val="000000" w:themeColor="text1"/>
            <w:lang w:val="en-US"/>
          </w:rPr>
          <w:tag w:val="MENDELEY_CITATION_v3_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"/>
          <w:id w:val="-669947167"/>
          <w:placeholder>
            <w:docPart w:val="DefaultPlaceholder_-1854013440"/>
          </w:placeholder>
        </w:sdtPr>
        <w:sdtEndPr/>
        <w:sdtContent>
          <w:r w:rsidR="002F6FB7" w:rsidRPr="00A70F02">
            <w:rPr>
              <w:rFonts w:eastAsia="Times New Roman"/>
              <w:color w:val="000000" w:themeColor="text1"/>
            </w:rPr>
            <w:t xml:space="preserve">(Lu </w:t>
          </w:r>
          <w:r w:rsidR="002F6FB7" w:rsidRPr="00A70F02">
            <w:rPr>
              <w:rFonts w:eastAsia="Times New Roman"/>
              <w:i/>
              <w:iCs/>
              <w:color w:val="000000" w:themeColor="text1"/>
            </w:rPr>
            <w:t>et al.</w:t>
          </w:r>
          <w:r w:rsidR="002F6FB7" w:rsidRPr="00A70F02">
            <w:rPr>
              <w:rFonts w:eastAsia="Times New Roman"/>
              <w:color w:val="000000" w:themeColor="text1"/>
            </w:rPr>
            <w:t>, 2023)</w:t>
          </w:r>
        </w:sdtContent>
      </w:sdt>
      <w:r w:rsidR="00094A0C" w:rsidRPr="00A70F02">
        <w:rPr>
          <w:color w:val="000000" w:themeColor="text1"/>
        </w:rPr>
        <w:t xml:space="preserve"> applied </w:t>
      </w:r>
      <w:r w:rsidR="00BC3A70" w:rsidRPr="00A70F02">
        <w:rPr>
          <w:color w:val="000000" w:themeColor="text1"/>
        </w:rPr>
        <w:t xml:space="preserve">the </w:t>
      </w:r>
      <w:r w:rsidR="00094A0C" w:rsidRPr="00A70F02">
        <w:rPr>
          <w:color w:val="000000" w:themeColor="text1"/>
        </w:rPr>
        <w:t xml:space="preserve">POD method to predict ventilation performance in the </w:t>
      </w:r>
      <w:r w:rsidR="00BB7F8C" w:rsidRPr="00A70F02">
        <w:rPr>
          <w:color w:val="000000" w:themeColor="text1"/>
        </w:rPr>
        <w:t>high-speed</w:t>
      </w:r>
      <w:r w:rsidR="00094A0C" w:rsidRPr="00A70F02">
        <w:rPr>
          <w:color w:val="000000" w:themeColor="text1"/>
        </w:rPr>
        <w:t xml:space="preserve"> train compartment</w:t>
      </w:r>
      <w:r w:rsidR="00BB7F8C" w:rsidRPr="00A70F02">
        <w:rPr>
          <w:color w:val="000000" w:themeColor="text1"/>
        </w:rPr>
        <w:t xml:space="preserve">. </w:t>
      </w:r>
      <w:r w:rsidR="00E400A3" w:rsidRPr="00A70F02">
        <w:rPr>
          <w:color w:val="000000" w:themeColor="text1"/>
        </w:rPr>
        <w:t xml:space="preserve">However, the inherent linear nature of these low-rank approximations limits their ability to accurately reconstruct airflow distributions with high levels of nonlinearity </w:t>
      </w:r>
      <w:sdt>
        <w:sdtPr>
          <w:rPr>
            <w:color w:val="000000" w:themeColor="text1"/>
            <w:lang w:val="en-US"/>
          </w:rPr>
          <w:tag w:val="MENDELEY_CITATION_v3_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"/>
          <w:id w:val="1778066977"/>
          <w:placeholder>
            <w:docPart w:val="DefaultPlaceholder_-1854013440"/>
          </w:placeholder>
        </w:sdtPr>
        <w:sdtEndPr/>
        <w:sdtContent>
          <w:r w:rsidR="002F6FB7" w:rsidRPr="00A70F02">
            <w:rPr>
              <w:color w:val="000000" w:themeColor="text1"/>
            </w:rPr>
            <w:t>(Wang, Chen and Geyer, 2023)</w:t>
          </w:r>
        </w:sdtContent>
      </w:sdt>
      <w:r w:rsidR="00E400A3" w:rsidRPr="00A70F02">
        <w:rPr>
          <w:color w:val="000000" w:themeColor="text1"/>
        </w:rPr>
        <w:t>. Afterward</w:t>
      </w:r>
      <w:r w:rsidR="00BB7F8C" w:rsidRPr="00A70F02">
        <w:rPr>
          <w:color w:val="000000" w:themeColor="text1"/>
        </w:rPr>
        <w:t xml:space="preserve">, </w:t>
      </w:r>
      <w:r w:rsidR="00E400A3" w:rsidRPr="00A70F02">
        <w:rPr>
          <w:color w:val="000000" w:themeColor="text1"/>
        </w:rPr>
        <w:t xml:space="preserve">various </w:t>
      </w:r>
      <w:r w:rsidR="00BB7F8C" w:rsidRPr="00A70F02">
        <w:rPr>
          <w:color w:val="000000" w:themeColor="text1"/>
        </w:rPr>
        <w:t xml:space="preserve">non-linear methods are also </w:t>
      </w:r>
      <w:r w:rsidR="00E400A3" w:rsidRPr="00A70F02">
        <w:rPr>
          <w:color w:val="000000" w:themeColor="text1"/>
        </w:rPr>
        <w:t>employed, such as deep neural network</w:t>
      </w:r>
      <w:r w:rsidR="001C560D" w:rsidRPr="00A70F02">
        <w:rPr>
          <w:color w:val="000000" w:themeColor="text1"/>
        </w:rPr>
        <w:t xml:space="preserve"> (NN)</w:t>
      </w:r>
      <w:r w:rsidR="00E400A3" w:rsidRPr="00A70F02">
        <w:rPr>
          <w:color w:val="000000" w:themeColor="text1"/>
        </w:rPr>
        <w:t xml:space="preserve"> to predict and reconstruct the flow fields.</w:t>
      </w:r>
      <w:r w:rsidR="00E336B0" w:rsidRPr="00A70F02">
        <w:rPr>
          <w:color w:val="000000" w:themeColor="text1"/>
        </w:rPr>
        <w:t xml:space="preserve"> </w:t>
      </w:r>
      <w:sdt>
        <w:sdtPr>
          <w:rPr>
            <w:color w:val="000000" w:themeColor="text1"/>
            <w:lang w:val="en-US"/>
          </w:rPr>
          <w:tag w:val="MENDELEY_CITATION_v3_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"/>
          <w:id w:val="-2100251247"/>
          <w:placeholder>
            <w:docPart w:val="DefaultPlaceholder_-1854013440"/>
          </w:placeholder>
        </w:sdtPr>
        <w:sdtEndPr/>
        <w:sdtContent>
          <w:r w:rsidR="002F6FB7" w:rsidRPr="00A70F02">
            <w:rPr>
              <w:color w:val="000000" w:themeColor="text1"/>
            </w:rPr>
            <w:t xml:space="preserve">(Zhou and </w:t>
          </w:r>
          <w:proofErr w:type="spellStart"/>
          <w:r w:rsidR="002F6FB7" w:rsidRPr="00A70F02">
            <w:rPr>
              <w:color w:val="000000" w:themeColor="text1"/>
            </w:rPr>
            <w:t>Ooka</w:t>
          </w:r>
          <w:proofErr w:type="spellEnd"/>
          <w:r w:rsidR="002F6FB7" w:rsidRPr="00A70F02">
            <w:rPr>
              <w:color w:val="000000" w:themeColor="text1"/>
            </w:rPr>
            <w:t>, 2021)</w:t>
          </w:r>
        </w:sdtContent>
      </w:sdt>
      <w:r w:rsidR="008F1681" w:rsidRPr="00A70F02">
        <w:rPr>
          <w:color w:val="000000" w:themeColor="text1"/>
        </w:rPr>
        <w:t xml:space="preserve"> developed a neural network for reproducing CFD simulations of non-isothermal indoor airflow </w:t>
      </w:r>
      <w:r w:rsidR="00BC3A70" w:rsidRPr="00A70F02">
        <w:rPr>
          <w:color w:val="000000" w:themeColor="text1"/>
        </w:rPr>
        <w:t>fields</w:t>
      </w:r>
      <w:r w:rsidR="008F1681" w:rsidRPr="00A70F02">
        <w:rPr>
          <w:color w:val="000000" w:themeColor="text1"/>
        </w:rPr>
        <w:t xml:space="preserve"> with different </w:t>
      </w:r>
      <w:r w:rsidR="00EE69F6" w:rsidRPr="00A70F02">
        <w:rPr>
          <w:color w:val="000000" w:themeColor="text1"/>
        </w:rPr>
        <w:t xml:space="preserve">pre-processing methods learning rules between different inlet velocities and </w:t>
      </w:r>
      <w:r w:rsidR="00EE6615" w:rsidRPr="00A70F02">
        <w:rPr>
          <w:color w:val="000000" w:themeColor="text1"/>
        </w:rPr>
        <w:t xml:space="preserve">airflow patterns. </w:t>
      </w:r>
      <w:r w:rsidR="00932E22" w:rsidRPr="00A70F02">
        <w:rPr>
          <w:color w:val="000000" w:themeColor="text1"/>
          <w:lang w:val="en-US"/>
        </w:rPr>
        <w:t xml:space="preserve">We </w:t>
      </w:r>
      <w:r w:rsidR="004124F9" w:rsidRPr="00A70F02">
        <w:rPr>
          <w:color w:val="000000" w:themeColor="text1"/>
        </w:rPr>
        <w:t xml:space="preserve">applied autoencoder and residual network to reduce the dimensionality </w:t>
      </w:r>
      <w:r w:rsidR="000D631F" w:rsidRPr="00A70F02">
        <w:rPr>
          <w:color w:val="000000" w:themeColor="text1"/>
        </w:rPr>
        <w:t xml:space="preserve">and reconstruct </w:t>
      </w:r>
      <w:r w:rsidR="00BC3A70" w:rsidRPr="00A70F02">
        <w:rPr>
          <w:color w:val="000000" w:themeColor="text1"/>
        </w:rPr>
        <w:t xml:space="preserve">the </w:t>
      </w:r>
      <w:r w:rsidR="004124F9" w:rsidRPr="00A70F02">
        <w:rPr>
          <w:color w:val="000000" w:themeColor="text1"/>
        </w:rPr>
        <w:t>indoor air velocity</w:t>
      </w:r>
      <w:r w:rsidR="00025E18" w:rsidRPr="00A70F02">
        <w:rPr>
          <w:color w:val="000000" w:themeColor="text1"/>
        </w:rPr>
        <w:t xml:space="preserve"> field</w:t>
      </w:r>
      <w:r w:rsidR="004124F9" w:rsidRPr="00A70F02">
        <w:rPr>
          <w:color w:val="000000" w:themeColor="text1"/>
        </w:rPr>
        <w:t xml:space="preserve"> </w:t>
      </w:r>
      <w:r w:rsidR="000D631F" w:rsidRPr="00A70F02">
        <w:rPr>
          <w:color w:val="000000" w:themeColor="text1"/>
        </w:rPr>
        <w:t xml:space="preserve">with different </w:t>
      </w:r>
      <w:r w:rsidR="00BC3A70" w:rsidRPr="00A70F02">
        <w:rPr>
          <w:color w:val="000000" w:themeColor="text1"/>
        </w:rPr>
        <w:t>heights</w:t>
      </w:r>
      <w:r w:rsidR="000D631F" w:rsidRPr="00A70F02">
        <w:rPr>
          <w:color w:val="000000" w:themeColor="text1"/>
        </w:rPr>
        <w:t xml:space="preserve"> of inlet positions</w:t>
      </w:r>
      <w:r w:rsidR="00932E22" w:rsidRPr="00A70F02">
        <w:rPr>
          <w:color w:val="000000" w:themeColor="text1"/>
          <w:lang w:val="en-US"/>
        </w:rPr>
        <w:t xml:space="preserve"> </w:t>
      </w:r>
      <w:sdt>
        <w:sdtPr>
          <w:rPr>
            <w:color w:val="000000" w:themeColor="text1"/>
            <w:lang w:val="en-US"/>
          </w:rPr>
          <w:tag w:val="MENDELEY_CITATION_v3_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"/>
          <w:id w:val="-486479765"/>
          <w:placeholder>
            <w:docPart w:val="0D5E3B3DCC8D4689B92E39B306F73E76"/>
          </w:placeholder>
        </w:sdtPr>
        <w:sdtEndPr/>
        <w:sdtContent>
          <w:r w:rsidR="002F6FB7" w:rsidRPr="00A70F02">
            <w:rPr>
              <w:color w:val="000000" w:themeColor="text1"/>
              <w:lang w:val="en-US"/>
            </w:rPr>
            <w:t>(Wang and Geyer, 2024)</w:t>
          </w:r>
        </w:sdtContent>
      </w:sdt>
      <w:r w:rsidR="0039389B" w:rsidRPr="00A70F02">
        <w:rPr>
          <w:color w:val="000000" w:themeColor="text1"/>
        </w:rPr>
        <w:t xml:space="preserve">. The results show the </w:t>
      </w:r>
      <w:r w:rsidR="00932E22" w:rsidRPr="00A70F02">
        <w:rPr>
          <w:color w:val="000000" w:themeColor="text1"/>
          <w:lang w:val="en-US"/>
        </w:rPr>
        <w:t>potential</w:t>
      </w:r>
      <w:r w:rsidR="00932E22" w:rsidRPr="00A70F02">
        <w:rPr>
          <w:color w:val="000000" w:themeColor="text1"/>
        </w:rPr>
        <w:t xml:space="preserve"> </w:t>
      </w:r>
      <w:r w:rsidR="0039389B" w:rsidRPr="00A70F02">
        <w:rPr>
          <w:color w:val="000000" w:themeColor="text1"/>
        </w:rPr>
        <w:t xml:space="preserve">of this method </w:t>
      </w:r>
      <w:r w:rsidR="00BC3A70" w:rsidRPr="00A70F02">
        <w:rPr>
          <w:color w:val="000000" w:themeColor="text1"/>
        </w:rPr>
        <w:t>for</w:t>
      </w:r>
      <w:r w:rsidR="0039389B" w:rsidRPr="00A70F02">
        <w:rPr>
          <w:color w:val="000000" w:themeColor="text1"/>
        </w:rPr>
        <w:t xml:space="preserve"> real-time prediction with acceptable accuracy</w:t>
      </w:r>
      <w:r w:rsidR="003B3B18" w:rsidRPr="00A70F02">
        <w:rPr>
          <w:color w:val="000000" w:themeColor="text1"/>
        </w:rPr>
        <w:t>.</w:t>
      </w:r>
    </w:p>
    <w:p w14:paraId="10765C95" w14:textId="5BB11BB5" w:rsidR="006520C5" w:rsidRPr="00A70F02" w:rsidRDefault="00E336B0" w:rsidP="003E78A6">
      <w:pPr>
        <w:pStyle w:val="MainText"/>
        <w:spacing w:before="120"/>
        <w:contextualSpacing w:val="0"/>
        <w:rPr>
          <w:color w:val="000000" w:themeColor="text1"/>
        </w:rPr>
      </w:pPr>
      <w:r w:rsidRPr="00A70F02">
        <w:rPr>
          <w:color w:val="000000" w:themeColor="text1"/>
        </w:rPr>
        <w:t xml:space="preserve">However, resulting data-driven models </w:t>
      </w:r>
      <w:r w:rsidR="003B3B18" w:rsidRPr="00A70F02">
        <w:rPr>
          <w:color w:val="000000" w:themeColor="text1"/>
          <w:lang w:val="en-US"/>
        </w:rPr>
        <w:t xml:space="preserve">created through such methods </w:t>
      </w:r>
      <w:r w:rsidRPr="00A70F02">
        <w:rPr>
          <w:color w:val="000000" w:themeColor="text1"/>
        </w:rPr>
        <w:t xml:space="preserve">are valid only for the flow settings and the spatial configuration </w:t>
      </w:r>
      <w:r w:rsidR="003B3B18" w:rsidRPr="00A70F02">
        <w:rPr>
          <w:color w:val="000000" w:themeColor="text1"/>
          <w:lang w:val="en-US"/>
        </w:rPr>
        <w:t xml:space="preserve">defined by </w:t>
      </w:r>
      <w:r w:rsidRPr="00A70F02">
        <w:rPr>
          <w:color w:val="000000" w:themeColor="text1"/>
        </w:rPr>
        <w:t>the training data; parameters can be varied but not topological settings such as number of inlets, outlets,</w:t>
      </w:r>
      <w:r w:rsidR="006D7BD1" w:rsidRPr="00A70F02">
        <w:rPr>
          <w:color w:val="000000" w:themeColor="text1"/>
        </w:rPr>
        <w:t xml:space="preserve"> windows and</w:t>
      </w:r>
      <w:r w:rsidRPr="00A70F02">
        <w:rPr>
          <w:color w:val="000000" w:themeColor="text1"/>
        </w:rPr>
        <w:t xml:space="preserve"> etc. </w:t>
      </w:r>
      <w:r w:rsidR="006D7BD1" w:rsidRPr="00A70F02">
        <w:rPr>
          <w:color w:val="000000" w:themeColor="text1"/>
        </w:rPr>
        <w:t>In practical architecture design phase, designer</w:t>
      </w:r>
      <w:r w:rsidR="00BC3A70" w:rsidRPr="00A70F02">
        <w:rPr>
          <w:color w:val="000000" w:themeColor="text1"/>
        </w:rPr>
        <w:t>s</w:t>
      </w:r>
      <w:r w:rsidR="006D7BD1" w:rsidRPr="00A70F02">
        <w:rPr>
          <w:color w:val="000000" w:themeColor="text1"/>
        </w:rPr>
        <w:t xml:space="preserve"> and engineer</w:t>
      </w:r>
      <w:r w:rsidR="00BC3A70" w:rsidRPr="00A70F02">
        <w:rPr>
          <w:color w:val="000000" w:themeColor="text1"/>
        </w:rPr>
        <w:t>s</w:t>
      </w:r>
      <w:r w:rsidR="006D7BD1" w:rsidRPr="00A70F02">
        <w:rPr>
          <w:color w:val="000000" w:themeColor="text1"/>
        </w:rPr>
        <w:t xml:space="preserve"> always add or remove different components to </w:t>
      </w:r>
      <w:r w:rsidR="00BC3A70" w:rsidRPr="00A70F02">
        <w:rPr>
          <w:color w:val="000000" w:themeColor="text1"/>
        </w:rPr>
        <w:t xml:space="preserve">the </w:t>
      </w:r>
      <w:r w:rsidR="006D7BD1" w:rsidRPr="00A70F02">
        <w:rPr>
          <w:color w:val="000000" w:themeColor="text1"/>
        </w:rPr>
        <w:t xml:space="preserve">building and room to </w:t>
      </w:r>
      <w:r w:rsidR="008F396B" w:rsidRPr="00A70F02">
        <w:rPr>
          <w:color w:val="000000" w:themeColor="text1"/>
          <w:lang w:val="en-US"/>
        </w:rPr>
        <w:t xml:space="preserve">develop </w:t>
      </w:r>
      <w:r w:rsidR="006D7BD1" w:rsidRPr="00A70F02">
        <w:rPr>
          <w:color w:val="000000" w:themeColor="text1"/>
        </w:rPr>
        <w:t xml:space="preserve">the design, then evaluate the indoor environment performance. In </w:t>
      </w:r>
      <w:r w:rsidR="00BC3A70" w:rsidRPr="00A70F02">
        <w:rPr>
          <w:color w:val="000000" w:themeColor="text1"/>
        </w:rPr>
        <w:t xml:space="preserve">the </w:t>
      </w:r>
      <w:r w:rsidR="006D7BD1" w:rsidRPr="00A70F02">
        <w:rPr>
          <w:color w:val="000000" w:themeColor="text1"/>
        </w:rPr>
        <w:t>process, t</w:t>
      </w:r>
      <w:r w:rsidRPr="00A70F02">
        <w:rPr>
          <w:color w:val="000000" w:themeColor="text1"/>
        </w:rPr>
        <w:t xml:space="preserve">his type of model, </w:t>
      </w:r>
      <w:r w:rsidR="00C14CE1" w:rsidRPr="00A70F02">
        <w:rPr>
          <w:color w:val="000000" w:themeColor="text1"/>
        </w:rPr>
        <w:t xml:space="preserve">which </w:t>
      </w:r>
      <w:r w:rsidRPr="00A70F02">
        <w:rPr>
          <w:color w:val="000000" w:themeColor="text1"/>
        </w:rPr>
        <w:t xml:space="preserve">we call monolithic, </w:t>
      </w:r>
      <w:r w:rsidR="006D7BD1" w:rsidRPr="00A70F02">
        <w:rPr>
          <w:color w:val="000000" w:themeColor="text1"/>
        </w:rPr>
        <w:t xml:space="preserve">is unable to </w:t>
      </w:r>
      <w:r w:rsidR="00CE0E43" w:rsidRPr="00A70F02">
        <w:rPr>
          <w:color w:val="000000" w:themeColor="text1"/>
        </w:rPr>
        <w:t xml:space="preserve">give </w:t>
      </w:r>
      <w:r w:rsidR="00BC3A70" w:rsidRPr="00A70F02">
        <w:rPr>
          <w:color w:val="000000" w:themeColor="text1"/>
        </w:rPr>
        <w:t xml:space="preserve">a </w:t>
      </w:r>
      <w:r w:rsidR="00CE0E43" w:rsidRPr="00A70F02">
        <w:rPr>
          <w:color w:val="000000" w:themeColor="text1"/>
        </w:rPr>
        <w:t>real-time prediction as feedbacks for designer</w:t>
      </w:r>
      <w:r w:rsidR="00BC3A70" w:rsidRPr="00A70F02">
        <w:rPr>
          <w:color w:val="000000" w:themeColor="text1"/>
        </w:rPr>
        <w:t>s</w:t>
      </w:r>
      <w:r w:rsidR="00CE0E43" w:rsidRPr="00A70F02">
        <w:rPr>
          <w:color w:val="000000" w:themeColor="text1"/>
        </w:rPr>
        <w:t>, as its prediction just base</w:t>
      </w:r>
      <w:r w:rsidR="00BC3A70" w:rsidRPr="00A70F02">
        <w:rPr>
          <w:color w:val="000000" w:themeColor="text1"/>
        </w:rPr>
        <w:t>s</w:t>
      </w:r>
      <w:r w:rsidR="00CE0E43" w:rsidRPr="00A70F02">
        <w:rPr>
          <w:color w:val="000000" w:themeColor="text1"/>
        </w:rPr>
        <w:t xml:space="preserve"> on fixed component type and number. This means that the monolithic surrogate model </w:t>
      </w:r>
      <w:r w:rsidRPr="00A70F02">
        <w:rPr>
          <w:color w:val="000000" w:themeColor="text1"/>
        </w:rPr>
        <w:t>has limited reusability, flexibility, and generalization.</w:t>
      </w:r>
      <w:r w:rsidR="00100356" w:rsidRPr="00A70F02">
        <w:rPr>
          <w:color w:val="000000" w:themeColor="text1"/>
        </w:rPr>
        <w:t xml:space="preserve"> </w:t>
      </w:r>
      <w:r w:rsidRPr="00A70F02">
        <w:rPr>
          <w:color w:val="000000" w:themeColor="text1"/>
        </w:rPr>
        <w:t xml:space="preserve">Due to this reason, we are developing the approach of component-based machine learning (CBML) </w:t>
      </w:r>
      <w:r w:rsidR="00D528BA" w:rsidRPr="00A70F02">
        <w:rPr>
          <w:rFonts w:eastAsia="Times New Roman"/>
          <w:color w:val="000000" w:themeColor="text1"/>
        </w:rPr>
        <w:t xml:space="preserve">for </w:t>
      </w:r>
      <w:proofErr w:type="spellStart"/>
      <w:r w:rsidR="0071485D" w:rsidRPr="00A70F02">
        <w:rPr>
          <w:rFonts w:eastAsia="Times New Roman"/>
          <w:color w:val="000000" w:themeColor="text1"/>
          <w:lang w:val="en-US"/>
        </w:rPr>
        <w:t>i</w:t>
      </w:r>
      <w:r w:rsidR="00CC1498" w:rsidRPr="00A70F02">
        <w:rPr>
          <w:rFonts w:eastAsia="Times New Roman"/>
          <w:color w:val="000000" w:themeColor="text1"/>
        </w:rPr>
        <w:t>ndoor</w:t>
      </w:r>
      <w:proofErr w:type="spellEnd"/>
      <w:r w:rsidR="00D528BA" w:rsidRPr="00A70F02">
        <w:rPr>
          <w:rFonts w:eastAsia="Times New Roman"/>
          <w:color w:val="000000" w:themeColor="text1"/>
        </w:rPr>
        <w:t xml:space="preserve"> environment prediction</w:t>
      </w:r>
      <w:r w:rsidRPr="00A70F02">
        <w:rPr>
          <w:color w:val="000000" w:themeColor="text1"/>
        </w:rPr>
        <w:t>.</w:t>
      </w:r>
      <w:r w:rsidR="00100356" w:rsidRPr="00A70F02">
        <w:rPr>
          <w:color w:val="000000" w:themeColor="text1"/>
        </w:rPr>
        <w:t xml:space="preserve"> The concept of CBML is already employed in building energy prediction</w:t>
      </w:r>
      <w:r w:rsidR="006520C5" w:rsidRPr="00A70F02">
        <w:rPr>
          <w:color w:val="000000" w:themeColor="text1"/>
        </w:rPr>
        <w:t xml:space="preserve"> </w:t>
      </w:r>
      <w:sdt>
        <w:sdtPr>
          <w:rPr>
            <w:color w:val="000000" w:themeColor="text1"/>
            <w:lang w:val="en-US"/>
          </w:rPr>
          <w:tag w:val="MENDELEY_CITATION_v3_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"/>
          <w:id w:val="1540154933"/>
          <w:placeholder>
            <w:docPart w:val="ACDB71B140824BCEB8C3C778EE5C95CB"/>
          </w:placeholder>
        </w:sdtPr>
        <w:sdtEndPr>
          <w:rPr>
            <w:rFonts w:eastAsia="Times New Roman"/>
          </w:rPr>
        </w:sdtEndPr>
        <w:sdtContent>
          <w:r w:rsidR="002F6FB7" w:rsidRPr="00A70F02">
            <w:rPr>
              <w:rFonts w:eastAsia="Times New Roman"/>
              <w:color w:val="000000" w:themeColor="text1"/>
            </w:rPr>
            <w:t xml:space="preserve">(Geyer and </w:t>
          </w:r>
          <w:proofErr w:type="spellStart"/>
          <w:r w:rsidR="002F6FB7" w:rsidRPr="00A70F02">
            <w:rPr>
              <w:rFonts w:eastAsia="Times New Roman"/>
              <w:color w:val="000000" w:themeColor="text1"/>
            </w:rPr>
            <w:t>Singaravel</w:t>
          </w:r>
          <w:proofErr w:type="spellEnd"/>
          <w:r w:rsidR="002F6FB7" w:rsidRPr="00A70F02">
            <w:rPr>
              <w:rFonts w:eastAsia="Times New Roman"/>
              <w:color w:val="000000" w:themeColor="text1"/>
            </w:rPr>
            <w:t>, 2018)</w:t>
          </w:r>
        </w:sdtContent>
      </w:sdt>
      <w:r w:rsidR="00100356" w:rsidRPr="00A70F02">
        <w:rPr>
          <w:color w:val="000000" w:themeColor="text1"/>
        </w:rPr>
        <w:t xml:space="preserve">, but there </w:t>
      </w:r>
      <w:r w:rsidR="0013722A" w:rsidRPr="00A70F02">
        <w:rPr>
          <w:color w:val="000000" w:themeColor="text1"/>
        </w:rPr>
        <w:t>are</w:t>
      </w:r>
      <w:r w:rsidR="00100356" w:rsidRPr="00A70F02">
        <w:rPr>
          <w:color w:val="000000" w:themeColor="text1"/>
        </w:rPr>
        <w:t xml:space="preserve"> no precedent</w:t>
      </w:r>
      <w:r w:rsidR="0013722A" w:rsidRPr="00A70F02">
        <w:rPr>
          <w:color w:val="000000" w:themeColor="text1"/>
        </w:rPr>
        <w:t>s</w:t>
      </w:r>
      <w:r w:rsidR="00100356" w:rsidRPr="00A70F02">
        <w:rPr>
          <w:color w:val="000000" w:themeColor="text1"/>
        </w:rPr>
        <w:t xml:space="preserve"> of applying CBML to spatial indoor velocity and temperature prediction to increase the flexibility and generalization ability of </w:t>
      </w:r>
      <w:r w:rsidR="00BC3A70" w:rsidRPr="00A70F02">
        <w:rPr>
          <w:color w:val="000000" w:themeColor="text1"/>
        </w:rPr>
        <w:t xml:space="preserve">the </w:t>
      </w:r>
      <w:r w:rsidR="00100356" w:rsidRPr="00A70F02">
        <w:rPr>
          <w:color w:val="000000" w:themeColor="text1"/>
        </w:rPr>
        <w:t>surrogate model.</w:t>
      </w:r>
    </w:p>
    <w:p w14:paraId="49F401A9" w14:textId="59A19E5D" w:rsidR="00CB3A1D" w:rsidRPr="00A70F02" w:rsidRDefault="00E336B0" w:rsidP="003E78A6">
      <w:pPr>
        <w:pStyle w:val="MainText"/>
        <w:spacing w:before="120"/>
        <w:contextualSpacing w:val="0"/>
        <w:rPr>
          <w:color w:val="000000" w:themeColor="text1"/>
        </w:rPr>
      </w:pPr>
      <w:r w:rsidRPr="00A70F02">
        <w:rPr>
          <w:color w:val="000000" w:themeColor="text1"/>
        </w:rPr>
        <w:t xml:space="preserve">In this paper, a </w:t>
      </w:r>
      <w:r w:rsidR="006826F3" w:rsidRPr="00A70F02">
        <w:rPr>
          <w:color w:val="000000" w:themeColor="text1"/>
        </w:rPr>
        <w:t>CBML</w:t>
      </w:r>
      <w:r w:rsidRPr="00A70F02">
        <w:rPr>
          <w:color w:val="000000" w:themeColor="text1"/>
        </w:rPr>
        <w:t xml:space="preserve"> method for spatial flow and temperature field prediction</w:t>
      </w:r>
      <w:r w:rsidR="0013722A" w:rsidRPr="00A70F02">
        <w:rPr>
          <w:color w:val="000000" w:themeColor="text1"/>
        </w:rPr>
        <w:t xml:space="preserve"> based on CFD </w:t>
      </w:r>
      <w:r w:rsidR="0013722A" w:rsidRPr="00A70F02">
        <w:rPr>
          <w:color w:val="000000" w:themeColor="text1"/>
        </w:rPr>
        <w:lastRenderedPageBreak/>
        <w:t>simulations</w:t>
      </w:r>
      <w:r w:rsidRPr="00A70F02">
        <w:rPr>
          <w:color w:val="000000" w:themeColor="text1"/>
        </w:rPr>
        <w:t xml:space="preserve"> is proposed</w:t>
      </w:r>
      <w:r w:rsidR="00D528BA" w:rsidRPr="00A70F02">
        <w:rPr>
          <w:color w:val="000000" w:themeColor="text1"/>
        </w:rPr>
        <w:t xml:space="preserve">. </w:t>
      </w:r>
      <w:r w:rsidRPr="00A70F02">
        <w:rPr>
          <w:color w:val="000000" w:themeColor="text1"/>
        </w:rPr>
        <w:t xml:space="preserve">Key for this development is the aggregation of two interacting flow </w:t>
      </w:r>
      <w:r w:rsidR="003F5F9C" w:rsidRPr="00A70F02">
        <w:rPr>
          <w:color w:val="000000" w:themeColor="text1"/>
        </w:rPr>
        <w:t>stream</w:t>
      </w:r>
      <w:r w:rsidRPr="00A70F02">
        <w:rPr>
          <w:color w:val="000000" w:themeColor="text1"/>
        </w:rPr>
        <w:t>s predicted as components by data-driven methods; whereas data-driven prediction has been successfully performed</w:t>
      </w:r>
      <w:r w:rsidR="003B02E8" w:rsidRPr="00A70F02">
        <w:rPr>
          <w:color w:val="000000" w:themeColor="text1"/>
        </w:rPr>
        <w:t xml:space="preserve"> </w:t>
      </w:r>
      <w:sdt>
        <w:sdtPr>
          <w:rPr>
            <w:color w:val="000000" w:themeColor="text1"/>
            <w:lang w:val="en-US"/>
          </w:rPr>
          <w:tag w:val="MENDELEY_CITATION_v3_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"/>
          <w:id w:val="-2137478854"/>
          <w:placeholder>
            <w:docPart w:val="DefaultPlaceholder_-1854013440"/>
          </w:placeholder>
        </w:sdtPr>
        <w:sdtEndPr>
          <w:rPr>
            <w:rFonts w:eastAsia="Times New Roman"/>
          </w:rPr>
        </w:sdtEndPr>
        <w:sdtContent>
          <w:r w:rsidR="002F6FB7" w:rsidRPr="00A70F02">
            <w:rPr>
              <w:rFonts w:eastAsia="Times New Roman"/>
              <w:color w:val="000000" w:themeColor="text1"/>
            </w:rPr>
            <w:t>(Wang and Geyer, 2024)</w:t>
          </w:r>
        </w:sdtContent>
      </w:sdt>
      <w:r w:rsidRPr="00A70F02">
        <w:rPr>
          <w:color w:val="000000" w:themeColor="text1"/>
        </w:rPr>
        <w:t>, the aggregation is</w:t>
      </w:r>
      <w:r w:rsidR="00536823" w:rsidRPr="00A70F02">
        <w:rPr>
          <w:color w:val="000000" w:themeColor="text1"/>
        </w:rPr>
        <w:t xml:space="preserve"> </w:t>
      </w:r>
      <w:r w:rsidR="00627E76" w:rsidRPr="00A70F02">
        <w:rPr>
          <w:color w:val="000000" w:themeColor="text1"/>
          <w:lang w:val="en-US"/>
        </w:rPr>
        <w:t>an important</w:t>
      </w:r>
      <w:r w:rsidR="00627E76" w:rsidRPr="00A70F02">
        <w:rPr>
          <w:color w:val="000000" w:themeColor="text1"/>
        </w:rPr>
        <w:t xml:space="preserve"> </w:t>
      </w:r>
      <w:r w:rsidR="003F5F9C" w:rsidRPr="00A70F02">
        <w:rPr>
          <w:color w:val="000000" w:themeColor="text1"/>
        </w:rPr>
        <w:t>breakthrough</w:t>
      </w:r>
      <w:r w:rsidRPr="00A70F02">
        <w:rPr>
          <w:color w:val="000000" w:themeColor="text1"/>
        </w:rPr>
        <w:t xml:space="preserve"> for CBML in fluid dynamics</w:t>
      </w:r>
      <w:r w:rsidR="00627E76" w:rsidRPr="00A70F02">
        <w:rPr>
          <w:color w:val="000000" w:themeColor="text1"/>
          <w:lang w:val="en-US"/>
        </w:rPr>
        <w:t>, as it allows for combining predicted flow fields</w:t>
      </w:r>
      <w:r w:rsidRPr="00A70F02">
        <w:rPr>
          <w:color w:val="000000" w:themeColor="text1"/>
        </w:rPr>
        <w:t>.</w:t>
      </w:r>
      <w:r w:rsidR="00ED6CF7" w:rsidRPr="00A70F02">
        <w:rPr>
          <w:color w:val="000000" w:themeColor="text1"/>
        </w:rPr>
        <w:t xml:space="preserve"> The benchmark employed in this paper is a 2D rectangular room, where the variable is inlet number and velocity. There are three conditions, only left inlet, only right inlet and both left and right inlet. Two inlets are regarded as two components, which </w:t>
      </w:r>
      <w:r w:rsidR="00CE1728" w:rsidRPr="00A70F02">
        <w:rPr>
          <w:color w:val="000000" w:themeColor="text1"/>
          <w:lang w:val="en-US"/>
        </w:rPr>
        <w:t>are</w:t>
      </w:r>
      <w:r w:rsidR="00CE1728" w:rsidRPr="00A70F02">
        <w:rPr>
          <w:color w:val="000000" w:themeColor="text1"/>
        </w:rPr>
        <w:t xml:space="preserve"> </w:t>
      </w:r>
      <w:r w:rsidR="00CE1728" w:rsidRPr="00A70F02">
        <w:rPr>
          <w:color w:val="000000" w:themeColor="text1"/>
          <w:lang w:val="en-US"/>
        </w:rPr>
        <w:t xml:space="preserve">predicted by </w:t>
      </w:r>
      <w:r w:rsidR="00ED6CF7" w:rsidRPr="00A70F02">
        <w:rPr>
          <w:color w:val="000000" w:themeColor="text1"/>
        </w:rPr>
        <w:t>data-driven method</w:t>
      </w:r>
      <w:r w:rsidR="00CE1728" w:rsidRPr="00A70F02">
        <w:rPr>
          <w:color w:val="000000" w:themeColor="text1"/>
          <w:lang w:val="en-US"/>
        </w:rPr>
        <w:t>s</w:t>
      </w:r>
      <w:r w:rsidR="00284E49" w:rsidRPr="00A70F02">
        <w:rPr>
          <w:color w:val="000000" w:themeColor="text1"/>
          <w:lang w:val="en-US"/>
        </w:rPr>
        <w:t xml:space="preserve"> separately.</w:t>
      </w:r>
      <w:r w:rsidR="00284E49" w:rsidRPr="00A70F02">
        <w:rPr>
          <w:color w:val="000000" w:themeColor="text1"/>
        </w:rPr>
        <w:t xml:space="preserve"> </w:t>
      </w:r>
      <w:r w:rsidR="00ED6556" w:rsidRPr="00A70F02">
        <w:rPr>
          <w:color w:val="000000" w:themeColor="text1"/>
        </w:rPr>
        <w:t>Respectively</w:t>
      </w:r>
      <w:r w:rsidR="00ED6CF7" w:rsidRPr="00A70F02">
        <w:rPr>
          <w:color w:val="000000" w:themeColor="text1"/>
        </w:rPr>
        <w:t xml:space="preserve">, then two of </w:t>
      </w:r>
      <w:r w:rsidR="00284E49" w:rsidRPr="00A70F02">
        <w:rPr>
          <w:color w:val="000000" w:themeColor="text1"/>
          <w:lang w:val="en-US"/>
        </w:rPr>
        <w:t>separate predictions</w:t>
      </w:r>
      <w:r w:rsidR="00284E49" w:rsidRPr="00A70F02">
        <w:rPr>
          <w:color w:val="000000" w:themeColor="text1"/>
        </w:rPr>
        <w:t xml:space="preserve"> </w:t>
      </w:r>
      <w:r w:rsidR="00ED6CF7" w:rsidRPr="00A70F02">
        <w:rPr>
          <w:color w:val="000000" w:themeColor="text1"/>
        </w:rPr>
        <w:t xml:space="preserve">are </w:t>
      </w:r>
      <w:r w:rsidR="00284E49" w:rsidRPr="00A70F02">
        <w:rPr>
          <w:color w:val="000000" w:themeColor="text1"/>
          <w:lang w:val="en-US"/>
        </w:rPr>
        <w:t>combined by</w:t>
      </w:r>
      <w:r w:rsidR="00284E49" w:rsidRPr="00A70F02">
        <w:rPr>
          <w:color w:val="000000" w:themeColor="text1"/>
        </w:rPr>
        <w:t xml:space="preserve"> </w:t>
      </w:r>
      <w:r w:rsidR="00F62599" w:rsidRPr="00A70F02">
        <w:rPr>
          <w:color w:val="000000" w:themeColor="text1"/>
        </w:rPr>
        <w:t xml:space="preserve">the </w:t>
      </w:r>
      <w:r w:rsidR="00ED6CF7" w:rsidRPr="00A70F02">
        <w:rPr>
          <w:color w:val="000000" w:themeColor="text1"/>
        </w:rPr>
        <w:t xml:space="preserve">aggregator to achieve the prediction </w:t>
      </w:r>
      <w:r w:rsidR="00213C38" w:rsidRPr="00A70F02">
        <w:rPr>
          <w:color w:val="000000" w:themeColor="text1"/>
          <w:lang w:val="en-US"/>
        </w:rPr>
        <w:t xml:space="preserve">a room </w:t>
      </w:r>
      <w:r w:rsidR="00ED6CF7" w:rsidRPr="00A70F02">
        <w:rPr>
          <w:color w:val="000000" w:themeColor="text1"/>
        </w:rPr>
        <w:t xml:space="preserve">with two components. The output of this </w:t>
      </w:r>
      <w:r w:rsidR="00081BAB" w:rsidRPr="00A70F02">
        <w:rPr>
          <w:color w:val="000000" w:themeColor="text1"/>
          <w:lang w:val="en-US"/>
        </w:rPr>
        <w:t xml:space="preserve">three-component </w:t>
      </w:r>
      <w:r w:rsidR="00ED6CF7" w:rsidRPr="00A70F02">
        <w:rPr>
          <w:color w:val="000000" w:themeColor="text1"/>
        </w:rPr>
        <w:t xml:space="preserve">surrogate model is the indoor velocity </w:t>
      </w:r>
      <w:r w:rsidR="00081BAB" w:rsidRPr="00A70F02">
        <w:rPr>
          <w:color w:val="000000" w:themeColor="text1"/>
          <w:lang w:val="en-US"/>
        </w:rPr>
        <w:t>field</w:t>
      </w:r>
      <w:r w:rsidR="001C560D" w:rsidRPr="00A70F02">
        <w:rPr>
          <w:color w:val="000000" w:themeColor="text1"/>
        </w:rPr>
        <w:t>.</w:t>
      </w:r>
      <w:r w:rsidR="00CB3A1D" w:rsidRPr="00A70F02">
        <w:rPr>
          <w:color w:val="000000" w:themeColor="text1"/>
        </w:rPr>
        <w:t xml:space="preserve"> </w:t>
      </w:r>
    </w:p>
    <w:p w14:paraId="7B252677" w14:textId="73009A2B" w:rsidR="005168CB" w:rsidRPr="00A70F02" w:rsidRDefault="00CB3A1D" w:rsidP="003E78A6">
      <w:pPr>
        <w:pStyle w:val="MainText"/>
        <w:spacing w:before="120"/>
        <w:contextualSpacing w:val="0"/>
        <w:rPr>
          <w:color w:val="000000" w:themeColor="text1"/>
        </w:rPr>
      </w:pPr>
      <w:r w:rsidRPr="00A70F02">
        <w:rPr>
          <w:color w:val="000000" w:themeColor="text1"/>
        </w:rPr>
        <w:t xml:space="preserve">The rest of this paper is organized as follows. First, we introduce the engineering constraints and research context, emphasizing the challenges in indoor airflow prediction and the need for surrogate </w:t>
      </w:r>
      <w:r w:rsidR="00CC1498" w:rsidRPr="00A70F02">
        <w:rPr>
          <w:color w:val="000000" w:themeColor="text1"/>
        </w:rPr>
        <w:t>modelling</w:t>
      </w:r>
      <w:r w:rsidRPr="00A70F02">
        <w:rPr>
          <w:color w:val="000000" w:themeColor="text1"/>
        </w:rPr>
        <w:t xml:space="preserve">. Next, we describe the methodologies, including the CFD simulation setup and surrogate </w:t>
      </w:r>
      <w:r w:rsidR="00CC1498" w:rsidRPr="00A70F02">
        <w:rPr>
          <w:color w:val="000000" w:themeColor="text1"/>
        </w:rPr>
        <w:t>modelling</w:t>
      </w:r>
      <w:r w:rsidRPr="00A70F02">
        <w:rPr>
          <w:color w:val="000000" w:themeColor="text1"/>
        </w:rPr>
        <w:t xml:space="preserve"> framework, followed by a detailed discussion of CAER, MLP, and CNN in capturing spatial patterns of velocity and temperature distributions. Then, we present the results and discussion, evaluating model accuracy, computational efficiency, and generalization under different airflow conditions. Finally, we summarize the key findings and outline future research directions, including potential improvements</w:t>
      </w:r>
      <w:r w:rsidR="00CC1D4D" w:rsidRPr="00A70F02">
        <w:rPr>
          <w:color w:val="000000" w:themeColor="text1"/>
        </w:rPr>
        <w:t xml:space="preserve"> </w:t>
      </w:r>
      <w:r w:rsidR="00A20488" w:rsidRPr="00A70F02">
        <w:rPr>
          <w:color w:val="000000" w:themeColor="text1"/>
        </w:rPr>
        <w:t>in</w:t>
      </w:r>
      <w:r w:rsidRPr="00A70F02">
        <w:rPr>
          <w:color w:val="000000" w:themeColor="text1"/>
        </w:rPr>
        <w:t xml:space="preserve"> efficient aggregation </w:t>
      </w:r>
      <w:r w:rsidR="00A20488" w:rsidRPr="00A70F02">
        <w:rPr>
          <w:color w:val="000000" w:themeColor="text1"/>
        </w:rPr>
        <w:t>algorithms</w:t>
      </w:r>
      <w:r w:rsidRPr="00A70F02">
        <w:rPr>
          <w:color w:val="000000" w:themeColor="text1"/>
        </w:rPr>
        <w:t>.</w:t>
      </w:r>
    </w:p>
    <w:p w14:paraId="56D82AAA" w14:textId="2BA32AAE" w:rsidR="00452605" w:rsidRPr="00A70F02" w:rsidRDefault="0095653F" w:rsidP="003E78A6">
      <w:pPr>
        <w:pStyle w:val="Heading1"/>
        <w:spacing w:before="120"/>
        <w:rPr>
          <w:color w:val="000000" w:themeColor="text1"/>
        </w:rPr>
      </w:pPr>
      <w:r w:rsidRPr="00A70F02">
        <w:rPr>
          <w:color w:val="000000" w:themeColor="text1"/>
        </w:rPr>
        <w:t xml:space="preserve">2. </w:t>
      </w:r>
      <w:r w:rsidR="007744E7" w:rsidRPr="00A70F02">
        <w:rPr>
          <w:color w:val="000000" w:themeColor="text1"/>
        </w:rPr>
        <w:t>METHODOLOGY</w:t>
      </w:r>
    </w:p>
    <w:p w14:paraId="17180EA1" w14:textId="65803415" w:rsidR="004F08BD" w:rsidRPr="00A70F02" w:rsidRDefault="007D6900" w:rsidP="003E78A6">
      <w:pPr>
        <w:pStyle w:val="MainText"/>
        <w:spacing w:before="120"/>
        <w:contextualSpacing w:val="0"/>
        <w:rPr>
          <w:color w:val="000000" w:themeColor="text1"/>
        </w:rPr>
      </w:pPr>
      <w:r w:rsidRPr="00A70F02">
        <w:rPr>
          <w:color w:val="000000" w:themeColor="text1"/>
        </w:rPr>
        <w:t xml:space="preserve">In this study, a CBML approach is developed to enable real-time indoor environment prediction using a multi-component aggregation surrogate model. </w:t>
      </w:r>
      <w:r w:rsidR="00492E91" w:rsidRPr="00A70F02">
        <w:rPr>
          <w:color w:val="000000" w:themeColor="text1"/>
        </w:rPr>
        <w:t>The pipeline of the CBML method is shown in Fig. 1, which is composed of three neural networks: a CAER serving as an order reducer, an MLP acting as a predictor, and a</w:t>
      </w:r>
      <w:r w:rsidR="004630FF" w:rsidRPr="00A70F02">
        <w:rPr>
          <w:color w:val="000000" w:themeColor="text1"/>
        </w:rPr>
        <w:t xml:space="preserve"> CNN as </w:t>
      </w:r>
      <w:r w:rsidR="00492E91" w:rsidRPr="00A70F02">
        <w:rPr>
          <w:color w:val="000000" w:themeColor="text1"/>
        </w:rPr>
        <w:t xml:space="preserve">aggregator that captures the interaction between two components. </w:t>
      </w:r>
      <w:r w:rsidR="002644E9" w:rsidRPr="00A70F02">
        <w:rPr>
          <w:color w:val="000000" w:themeColor="text1"/>
        </w:rPr>
        <w:t>And</w:t>
      </w:r>
      <w:r w:rsidR="00AB6753" w:rsidRPr="00A70F02">
        <w:rPr>
          <w:color w:val="000000" w:themeColor="text1"/>
        </w:rPr>
        <w:t xml:space="preserve">, traditional CFD simulation is employed to generate the dataset for training the surrogate model. </w:t>
      </w:r>
      <w:r w:rsidR="002F5519" w:rsidRPr="00A70F02">
        <w:rPr>
          <w:color w:val="000000" w:themeColor="text1"/>
        </w:rPr>
        <w:t>The latent features of the left inlet (green), right inlet (purple), and dual inlets (yellow) will be clustered using the t-SNE method to reveal the underlying patterns.</w:t>
      </w:r>
    </w:p>
    <w:p w14:paraId="38031B9C" w14:textId="1FC1D186" w:rsidR="00350669" w:rsidRPr="00A70F02" w:rsidRDefault="00394847" w:rsidP="003E78A6">
      <w:pPr>
        <w:pStyle w:val="MainText"/>
        <w:spacing w:before="120"/>
        <w:ind w:firstLine="0"/>
        <w:contextualSpacing w:val="0"/>
        <w:jc w:val="center"/>
        <w:rPr>
          <w:color w:val="000000" w:themeColor="text1"/>
        </w:rPr>
      </w:pPr>
      <w:r w:rsidRPr="00A70F02">
        <w:rPr>
          <w:noProof/>
          <w:color w:val="000000" w:themeColor="text1"/>
        </w:rPr>
        <w:drawing>
          <wp:inline distT="0" distB="0" distL="0" distR="0" wp14:anchorId="227D73B0" wp14:editId="4F91A5DF">
            <wp:extent cx="5706089" cy="2807998"/>
            <wp:effectExtent l="953"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rot="5400000">
                      <a:off x="0" y="0"/>
                      <a:ext cx="5744086" cy="2826697"/>
                    </a:xfrm>
                    <a:prstGeom prst="rect">
                      <a:avLst/>
                    </a:prstGeom>
                  </pic:spPr>
                </pic:pic>
              </a:graphicData>
            </a:graphic>
          </wp:inline>
        </w:drawing>
      </w:r>
    </w:p>
    <w:p w14:paraId="71564725" w14:textId="5F501AD0" w:rsidR="00350669" w:rsidRPr="00A70F02" w:rsidRDefault="00350669" w:rsidP="003E78A6">
      <w:pPr>
        <w:pStyle w:val="Figuretitle"/>
        <w:spacing w:before="120"/>
        <w:rPr>
          <w:color w:val="000000" w:themeColor="text1"/>
        </w:rPr>
      </w:pPr>
      <w:r w:rsidRPr="00A70F02">
        <w:rPr>
          <w:color w:val="000000" w:themeColor="text1"/>
        </w:rPr>
        <w:t>Fig. 1 Architecture of CBML</w:t>
      </w:r>
    </w:p>
    <w:p w14:paraId="1CDB60AE" w14:textId="2D761CAD" w:rsidR="00DA17E0" w:rsidRPr="00A70F02" w:rsidRDefault="00AB6753" w:rsidP="003E78A6">
      <w:pPr>
        <w:pStyle w:val="MainText"/>
        <w:spacing w:before="120"/>
        <w:ind w:firstLine="0"/>
        <w:contextualSpacing w:val="0"/>
        <w:rPr>
          <w:rFonts w:ascii="Calibri" w:hAnsi="Calibri" w:cs="Calibri"/>
          <w:b/>
          <w:bCs/>
          <w:color w:val="000000" w:themeColor="text1"/>
        </w:rPr>
      </w:pPr>
      <w:r w:rsidRPr="00A70F02">
        <w:rPr>
          <w:rFonts w:ascii="Calibri" w:hAnsi="Calibri" w:cs="Calibri"/>
          <w:b/>
          <w:bCs/>
          <w:color w:val="000000" w:themeColor="text1"/>
        </w:rPr>
        <w:t>2.1 Dataset generation</w:t>
      </w:r>
    </w:p>
    <w:p w14:paraId="52A02A21" w14:textId="3BC9CBAF" w:rsidR="007744E7" w:rsidRPr="00A70F02" w:rsidRDefault="002C28EA" w:rsidP="003E78A6">
      <w:pPr>
        <w:pStyle w:val="MainText"/>
        <w:spacing w:before="120"/>
        <w:contextualSpacing w:val="0"/>
        <w:rPr>
          <w:color w:val="000000" w:themeColor="text1"/>
        </w:rPr>
      </w:pPr>
      <w:r w:rsidRPr="00A70F02">
        <w:rPr>
          <w:color w:val="000000" w:themeColor="text1"/>
        </w:rPr>
        <w:t xml:space="preserve">In order to generate the </w:t>
      </w:r>
      <w:r w:rsidR="009912F2" w:rsidRPr="00A70F02">
        <w:rPr>
          <w:color w:val="000000" w:themeColor="text1"/>
        </w:rPr>
        <w:t xml:space="preserve">dataset for training and testing </w:t>
      </w:r>
      <w:r w:rsidR="00A96080" w:rsidRPr="00A70F02">
        <w:rPr>
          <w:color w:val="000000" w:themeColor="text1"/>
        </w:rPr>
        <w:t xml:space="preserve">the </w:t>
      </w:r>
      <w:r w:rsidR="009912F2" w:rsidRPr="00A70F02">
        <w:rPr>
          <w:color w:val="000000" w:themeColor="text1"/>
        </w:rPr>
        <w:t>surrogate model</w:t>
      </w:r>
      <w:r w:rsidR="00FD3E54" w:rsidRPr="00A70F02">
        <w:rPr>
          <w:color w:val="000000" w:themeColor="text1"/>
        </w:rPr>
        <w:t>, CFD</w:t>
      </w:r>
      <w:r w:rsidR="009912F2" w:rsidRPr="00A70F02">
        <w:rPr>
          <w:color w:val="000000" w:themeColor="text1"/>
        </w:rPr>
        <w:t xml:space="preserve"> simulation is utilized </w:t>
      </w:r>
      <w:r w:rsidR="00A96080" w:rsidRPr="00A70F02">
        <w:rPr>
          <w:color w:val="000000" w:themeColor="text1"/>
        </w:rPr>
        <w:t>to predict the indoor velocity and temperature distributions</w:t>
      </w:r>
      <w:r w:rsidR="00DA17E0" w:rsidRPr="00A70F02">
        <w:rPr>
          <w:color w:val="000000" w:themeColor="text1"/>
        </w:rPr>
        <w:t xml:space="preserve">. In this regard, a 2D rectangular room served as a benchmark </w:t>
      </w:r>
      <w:r w:rsidR="00D711F9" w:rsidRPr="00A70F02">
        <w:rPr>
          <w:color w:val="000000" w:themeColor="text1"/>
        </w:rPr>
        <w:t>shown in Fig. 2</w:t>
      </w:r>
      <w:r w:rsidR="00206DCA" w:rsidRPr="00A70F02">
        <w:rPr>
          <w:color w:val="000000" w:themeColor="text1"/>
        </w:rPr>
        <w:t xml:space="preserve"> </w:t>
      </w:r>
      <w:r w:rsidR="00D711F9" w:rsidRPr="00A70F02">
        <w:rPr>
          <w:color w:val="000000" w:themeColor="text1"/>
        </w:rPr>
        <w:t xml:space="preserve">has dimensions of 1.5 meters in the x direction and 1 meter in the y direction. Within this room, two windows are present, each measuring 0.9 meters, located on the left and right walls </w:t>
      </w:r>
      <w:r w:rsidR="00D946AC" w:rsidRPr="00A70F02">
        <w:rPr>
          <w:color w:val="000000" w:themeColor="text1"/>
        </w:rPr>
        <w:t>at</w:t>
      </w:r>
      <w:r w:rsidR="00D711F9" w:rsidRPr="00A70F02">
        <w:rPr>
          <w:color w:val="000000" w:themeColor="text1"/>
        </w:rPr>
        <w:t xml:space="preserve"> </w:t>
      </w:r>
      <w:r w:rsidR="00D32395" w:rsidRPr="00A70F02">
        <w:rPr>
          <w:color w:val="000000" w:themeColor="text1"/>
        </w:rPr>
        <w:t xml:space="preserve">35 </w:t>
      </w:r>
      <w:r w:rsidR="00D32395" w:rsidRPr="00A70F02">
        <w:rPr>
          <w:color w:val="000000" w:themeColor="text1"/>
          <w:szCs w:val="22"/>
        </w:rPr>
        <w:t>°C</w:t>
      </w:r>
      <w:r w:rsidR="00D32395" w:rsidRPr="00A70F02">
        <w:rPr>
          <w:color w:val="000000" w:themeColor="text1"/>
        </w:rPr>
        <w:t>. The</w:t>
      </w:r>
      <w:r w:rsidR="004455E2" w:rsidRPr="00A70F02">
        <w:rPr>
          <w:color w:val="000000" w:themeColor="text1"/>
        </w:rPr>
        <w:t xml:space="preserve"> </w:t>
      </w:r>
      <w:r w:rsidR="00206DCA" w:rsidRPr="00A70F02">
        <w:rPr>
          <w:color w:val="000000" w:themeColor="text1"/>
        </w:rPr>
        <w:t xml:space="preserve">thermal boundary conditions of </w:t>
      </w:r>
      <w:r w:rsidR="00D946AC" w:rsidRPr="00A70F02">
        <w:rPr>
          <w:color w:val="000000" w:themeColor="text1"/>
        </w:rPr>
        <w:t xml:space="preserve">the </w:t>
      </w:r>
      <w:r w:rsidR="00D32395" w:rsidRPr="00A70F02">
        <w:rPr>
          <w:color w:val="000000" w:themeColor="text1"/>
        </w:rPr>
        <w:t xml:space="preserve">ceiling and floor </w:t>
      </w:r>
      <w:r w:rsidR="004455E2" w:rsidRPr="00A70F02">
        <w:rPr>
          <w:color w:val="000000" w:themeColor="text1"/>
        </w:rPr>
        <w:t xml:space="preserve">are set as </w:t>
      </w:r>
      <w:r w:rsidR="00206DCA" w:rsidRPr="00A70F02">
        <w:rPr>
          <w:color w:val="000000" w:themeColor="text1"/>
        </w:rPr>
        <w:t xml:space="preserve">heat flux at -200 </w:t>
      </w:r>
      <m:oMath>
        <m:r>
          <m:rPr>
            <m:sty m:val="p"/>
          </m:rPr>
          <w:rPr>
            <w:rFonts w:ascii="Cambria Math" w:hAnsi="Cambria Math"/>
            <w:color w:val="000000" w:themeColor="text1"/>
          </w:rPr>
          <m:t>W</m:t>
        </m:r>
      </m:oMath>
      <w:r w:rsidR="00C670A7" w:rsidRPr="00A70F02">
        <w:rPr>
          <w:color w:val="000000" w:themeColor="text1"/>
        </w:rPr>
        <w:t xml:space="preserve"> meaning heat flow out of room</w:t>
      </w:r>
      <w:r w:rsidR="00206DCA" w:rsidRPr="00A70F02">
        <w:rPr>
          <w:color w:val="000000" w:themeColor="text1"/>
        </w:rPr>
        <w:t xml:space="preserve">. The temperature of inlet air is 10 </w:t>
      </w:r>
      <w:r w:rsidR="00206DCA" w:rsidRPr="00A70F02">
        <w:rPr>
          <w:color w:val="000000" w:themeColor="text1"/>
          <w:szCs w:val="22"/>
        </w:rPr>
        <w:t>°C. The setting of temperature and heat flux aims to simulate the cooling work condition with cooled air, floor and ceiling under summer condition</w:t>
      </w:r>
      <w:r w:rsidR="001B64F4" w:rsidRPr="00A70F02">
        <w:rPr>
          <w:color w:val="000000" w:themeColor="text1"/>
          <w:szCs w:val="22"/>
        </w:rPr>
        <w:t xml:space="preserve">. Considering the </w:t>
      </w:r>
      <w:r w:rsidR="001B64F4" w:rsidRPr="00A70F02">
        <w:rPr>
          <w:color w:val="000000" w:themeColor="text1"/>
          <w:szCs w:val="22"/>
        </w:rPr>
        <w:lastRenderedPageBreak/>
        <w:t xml:space="preserve">component and aggregation, </w:t>
      </w:r>
      <w:r w:rsidR="00D946AC" w:rsidRPr="00A70F02">
        <w:rPr>
          <w:color w:val="000000" w:themeColor="text1"/>
          <w:szCs w:val="22"/>
        </w:rPr>
        <w:t>three-room</w:t>
      </w:r>
      <w:r w:rsidR="001B64F4" w:rsidRPr="00A70F02">
        <w:rPr>
          <w:color w:val="000000" w:themeColor="text1"/>
          <w:szCs w:val="22"/>
        </w:rPr>
        <w:t xml:space="preserve"> cases are adopted, </w:t>
      </w:r>
      <w:r w:rsidR="00D711F9" w:rsidRPr="00A70F02">
        <w:rPr>
          <w:color w:val="000000" w:themeColor="text1"/>
        </w:rPr>
        <w:t xml:space="preserve">with only left inlet, with only right inlet and with both left and right </w:t>
      </w:r>
      <w:r w:rsidR="00D946AC" w:rsidRPr="00A70F02">
        <w:rPr>
          <w:color w:val="000000" w:themeColor="text1"/>
        </w:rPr>
        <w:t>inlets</w:t>
      </w:r>
      <w:r w:rsidR="001B64F4" w:rsidRPr="00A70F02">
        <w:rPr>
          <w:color w:val="000000" w:themeColor="text1"/>
        </w:rPr>
        <w:t>. The first two cases are used to extract the feature of left inlet and right inlet, then the last case is used to recognize the interactive effects between left inlet and right inlet.</w:t>
      </w:r>
    </w:p>
    <w:p w14:paraId="69675684" w14:textId="1CE9D056" w:rsidR="003F54ED" w:rsidRPr="00A70F02" w:rsidRDefault="003F54ED" w:rsidP="003E78A6">
      <w:pPr>
        <w:pStyle w:val="MainText"/>
        <w:spacing w:before="120"/>
        <w:contextualSpacing w:val="0"/>
        <w:rPr>
          <w:color w:val="000000" w:themeColor="text1"/>
        </w:rPr>
      </w:pPr>
      <w:r w:rsidRPr="00A70F02">
        <w:rPr>
          <w:color w:val="000000" w:themeColor="text1"/>
        </w:rPr>
        <w:t xml:space="preserve">The simulations are based on the Reynolds-Averaged Navier-Stokes (RANS) equations coupled with the k-ε turbulence model, striking a balance between computational efficiency and accuracy. </w:t>
      </w:r>
      <w:proofErr w:type="spellStart"/>
      <w:r w:rsidRPr="00A70F02">
        <w:rPr>
          <w:color w:val="000000" w:themeColor="text1"/>
        </w:rPr>
        <w:t>OpenFOAM</w:t>
      </w:r>
      <w:proofErr w:type="spellEnd"/>
      <w:r w:rsidRPr="00A70F02">
        <w:rPr>
          <w:color w:val="000000" w:themeColor="text1"/>
        </w:rPr>
        <w:t xml:space="preserve"> is employed for the simulations on a virtual Linux system, utilizing AMD </w:t>
      </w:r>
      <w:proofErr w:type="spellStart"/>
      <w:r w:rsidRPr="00A70F02">
        <w:rPr>
          <w:color w:val="000000" w:themeColor="text1"/>
        </w:rPr>
        <w:t>Ryzen</w:t>
      </w:r>
      <w:proofErr w:type="spellEnd"/>
      <w:r w:rsidRPr="00A70F02">
        <w:rPr>
          <w:color w:val="000000" w:themeColor="text1"/>
        </w:rPr>
        <w:t xml:space="preserve"> </w:t>
      </w:r>
      <w:proofErr w:type="spellStart"/>
      <w:r w:rsidRPr="00A70F02">
        <w:rPr>
          <w:color w:val="000000" w:themeColor="text1"/>
        </w:rPr>
        <w:t>Threadripper</w:t>
      </w:r>
      <w:proofErr w:type="spellEnd"/>
      <w:r w:rsidRPr="00A70F02">
        <w:rPr>
          <w:color w:val="000000" w:themeColor="text1"/>
        </w:rPr>
        <w:t xml:space="preserve"> PRO 3975WX 32-Core processors. The computational domain is discretized using the Finite Volume Method (FVM). The </w:t>
      </w:r>
      <w:proofErr w:type="spellStart"/>
      <w:r w:rsidRPr="00A70F02">
        <w:rPr>
          <w:color w:val="000000" w:themeColor="text1"/>
        </w:rPr>
        <w:t>Boussinesq</w:t>
      </w:r>
      <w:proofErr w:type="spellEnd"/>
      <w:r w:rsidRPr="00A70F02">
        <w:rPr>
          <w:color w:val="000000" w:themeColor="text1"/>
        </w:rPr>
        <w:t xml:space="preserve"> approximation is applied to model the buoyancy term in the momentum equation. To enhance accuracy near boundaries, wall functions are implemented for all walls and windows. These functions effectively handle the boundary conditions for turbulent kinetic energy and Reynolds stress in turbulence models, facilitating a more precise calculation of turbulence parameters in near-wall flow regions and ultimately improving simulation accuracy.</w:t>
      </w:r>
    </w:p>
    <w:p w14:paraId="50EA3358" w14:textId="5E3DCAD4" w:rsidR="00EB25F7" w:rsidRPr="00A70F02" w:rsidRDefault="00E117A3" w:rsidP="00E117A3">
      <w:pPr>
        <w:pStyle w:val="MainText"/>
        <w:spacing w:before="120"/>
        <w:ind w:firstLine="0"/>
        <w:contextualSpacing w:val="0"/>
        <w:jc w:val="center"/>
        <w:rPr>
          <w:color w:val="000000" w:themeColor="text1"/>
        </w:rPr>
      </w:pPr>
      <w:r w:rsidRPr="00A70F02">
        <w:rPr>
          <w:noProof/>
          <w:color w:val="000000" w:themeColor="text1"/>
        </w:rPr>
        <w:drawing>
          <wp:inline distT="0" distB="0" distL="0" distR="0" wp14:anchorId="039B1FCE" wp14:editId="71C817B7">
            <wp:extent cx="2895600" cy="214503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95600" cy="2145030"/>
                    </a:xfrm>
                    <a:prstGeom prst="rect">
                      <a:avLst/>
                    </a:prstGeom>
                  </pic:spPr>
                </pic:pic>
              </a:graphicData>
            </a:graphic>
          </wp:inline>
        </w:drawing>
      </w:r>
    </w:p>
    <w:p w14:paraId="0A560DD2" w14:textId="2992378E" w:rsidR="00EB25F7" w:rsidRPr="00A70F02" w:rsidRDefault="00EB25F7" w:rsidP="003E78A6">
      <w:pPr>
        <w:pStyle w:val="Figuretitle"/>
        <w:spacing w:before="120"/>
        <w:rPr>
          <w:color w:val="000000" w:themeColor="text1"/>
        </w:rPr>
      </w:pPr>
      <w:r w:rsidRPr="00A70F02">
        <w:rPr>
          <w:color w:val="000000" w:themeColor="text1"/>
        </w:rPr>
        <w:t>Fig. 2. Benchmark case</w:t>
      </w:r>
      <w:r w:rsidR="00A22DD5" w:rsidRPr="00A70F02">
        <w:rPr>
          <w:color w:val="000000" w:themeColor="text1"/>
        </w:rPr>
        <w:t xml:space="preserve"> (a: left inlet only, b: right inlet only, c: dual inlet)</w:t>
      </w:r>
    </w:p>
    <w:p w14:paraId="1879FDC1" w14:textId="60CDA0E7" w:rsidR="0085270B" w:rsidRPr="00A70F02" w:rsidRDefault="00D936C0" w:rsidP="003E78A6">
      <w:pPr>
        <w:pStyle w:val="MainText"/>
        <w:spacing w:before="120"/>
        <w:contextualSpacing w:val="0"/>
        <w:rPr>
          <w:color w:val="000000" w:themeColor="text1"/>
        </w:rPr>
      </w:pPr>
      <w:r w:rsidRPr="00A70F02">
        <w:rPr>
          <w:color w:val="000000" w:themeColor="text1"/>
        </w:rPr>
        <w:t xml:space="preserve">The training data is designed for predicting indoor airflow fields under dual air supply conditions by aggregating airflow fields from single left and single right air supply scenarios. The dataset consists of five different air supply velocities for the left inlet and five different velocities for the right inlet. By performing a full </w:t>
      </w:r>
      <w:r w:rsidR="002A0C27" w:rsidRPr="00A70F02">
        <w:rPr>
          <w:color w:val="000000" w:themeColor="text1"/>
          <w:lang w:val="en-US"/>
        </w:rPr>
        <w:t>factorial combination</w:t>
      </w:r>
      <w:r w:rsidR="002A0C27" w:rsidRPr="00A70F02">
        <w:rPr>
          <w:color w:val="000000" w:themeColor="text1"/>
        </w:rPr>
        <w:t xml:space="preserve"> </w:t>
      </w:r>
      <w:r w:rsidRPr="00A70F02">
        <w:rPr>
          <w:color w:val="000000" w:themeColor="text1"/>
        </w:rPr>
        <w:t xml:space="preserve">of these velocity </w:t>
      </w:r>
      <w:r w:rsidR="002A0C27" w:rsidRPr="00A70F02">
        <w:rPr>
          <w:color w:val="000000" w:themeColor="text1"/>
          <w:lang w:val="en-US"/>
        </w:rPr>
        <w:t>levels</w:t>
      </w:r>
      <w:r w:rsidRPr="00A70F02">
        <w:rPr>
          <w:color w:val="000000" w:themeColor="text1"/>
        </w:rPr>
        <w:t xml:space="preserve">, a total of 25 cases are generated for dual air supply conditions. </w:t>
      </w:r>
      <w:r w:rsidR="007537FE" w:rsidRPr="00A70F02">
        <w:rPr>
          <w:color w:val="000000" w:themeColor="text1"/>
        </w:rPr>
        <w:t xml:space="preserve">These datasets focus on the indoor velocity </w:t>
      </w:r>
      <w:r w:rsidR="00A658FE" w:rsidRPr="00A70F02">
        <w:rPr>
          <w:color w:val="000000" w:themeColor="text1"/>
        </w:rPr>
        <w:t xml:space="preserve">distribution </w:t>
      </w:r>
      <w:r w:rsidR="007537FE" w:rsidRPr="00A70F02">
        <w:rPr>
          <w:color w:val="000000" w:themeColor="text1"/>
        </w:rPr>
        <w:t>as the dependent variable. The dataset selection, as outlined in Table 1</w:t>
      </w:r>
      <w:r w:rsidR="007E796C" w:rsidRPr="00A70F02">
        <w:rPr>
          <w:color w:val="000000" w:themeColor="text1"/>
        </w:rPr>
        <w:t xml:space="preserve"> and Table 2</w:t>
      </w:r>
      <w:r w:rsidR="007537FE" w:rsidRPr="00A70F02">
        <w:rPr>
          <w:color w:val="000000" w:themeColor="text1"/>
        </w:rPr>
        <w:t xml:space="preserve">, is </w:t>
      </w:r>
      <w:r w:rsidR="00C670A7" w:rsidRPr="00A70F02">
        <w:rPr>
          <w:color w:val="000000" w:themeColor="text1"/>
        </w:rPr>
        <w:t xml:space="preserve">conducted manually. </w:t>
      </w:r>
      <w:r w:rsidR="007537FE" w:rsidRPr="00A70F02">
        <w:rPr>
          <w:color w:val="000000" w:themeColor="text1"/>
        </w:rPr>
        <w:t xml:space="preserve">While a larger dataset typically enhances model performance, it also increases training time and data requirements. </w:t>
      </w:r>
      <w:r w:rsidR="007537FE" w:rsidRPr="00A70F02">
        <w:rPr>
          <w:color w:val="000000" w:themeColor="text1"/>
        </w:rPr>
        <w:t>To balance computational efficiency and adaptability to sparse data, only 25 sets of training data were chosen for this study.</w:t>
      </w:r>
    </w:p>
    <w:p w14:paraId="11BED73A" w14:textId="3C2EAF85" w:rsidR="001D16ED" w:rsidRPr="00A70F02" w:rsidRDefault="00E37D2A" w:rsidP="003E78A6">
      <w:pPr>
        <w:pStyle w:val="Figuretitle"/>
        <w:spacing w:before="120"/>
        <w:rPr>
          <w:color w:val="000000" w:themeColor="text1"/>
        </w:rPr>
      </w:pPr>
      <w:r w:rsidRPr="00A70F02">
        <w:rPr>
          <w:color w:val="000000" w:themeColor="text1"/>
        </w:rPr>
        <w:t>Table 1. Training dataset</w:t>
      </w:r>
      <w:r w:rsidR="00AA3DC2" w:rsidRPr="00A70F02">
        <w:rPr>
          <w:color w:val="000000" w:themeColor="text1"/>
        </w:rPr>
        <w:t xml:space="preserve"> (Unit: m/s)</w:t>
      </w:r>
    </w:p>
    <w:tbl>
      <w:tblPr>
        <w:tblStyle w:val="TableGrid"/>
        <w:tblW w:w="4765" w:type="dxa"/>
        <w:tblLayout w:type="fixed"/>
        <w:tblLook w:val="04A0" w:firstRow="1" w:lastRow="0" w:firstColumn="1" w:lastColumn="0" w:noHBand="0" w:noVBand="1"/>
      </w:tblPr>
      <w:tblGrid>
        <w:gridCol w:w="985"/>
        <w:gridCol w:w="900"/>
        <w:gridCol w:w="900"/>
        <w:gridCol w:w="990"/>
        <w:gridCol w:w="990"/>
      </w:tblGrid>
      <w:tr w:rsidR="00A70F02" w:rsidRPr="00A70F02" w14:paraId="19737CEB" w14:textId="77777777" w:rsidTr="005C6409">
        <w:trPr>
          <w:trHeight w:val="154"/>
        </w:trPr>
        <w:tc>
          <w:tcPr>
            <w:tcW w:w="4765" w:type="dxa"/>
            <w:gridSpan w:val="5"/>
          </w:tcPr>
          <w:p w14:paraId="6252B195" w14:textId="1F6E1326" w:rsidR="001D5D3A" w:rsidRPr="00A70F02" w:rsidRDefault="00D91A8F" w:rsidP="003E78A6">
            <w:pPr>
              <w:pStyle w:val="MainText"/>
              <w:spacing w:before="120"/>
              <w:ind w:firstLine="0"/>
              <w:contextualSpacing w:val="0"/>
              <w:jc w:val="center"/>
              <w:rPr>
                <w:color w:val="000000" w:themeColor="text1"/>
              </w:rPr>
            </w:pPr>
            <w:r w:rsidRPr="00A70F02">
              <w:rPr>
                <w:color w:val="000000" w:themeColor="text1"/>
              </w:rPr>
              <w:t>Only left</w:t>
            </w:r>
            <w:r w:rsidR="001D5D3A" w:rsidRPr="00A70F02">
              <w:rPr>
                <w:color w:val="000000" w:themeColor="text1"/>
              </w:rPr>
              <w:t xml:space="preserve"> inlet </w:t>
            </w:r>
          </w:p>
        </w:tc>
      </w:tr>
      <w:tr w:rsidR="00A70F02" w:rsidRPr="00A70F02" w14:paraId="381B7E2F" w14:textId="77777777" w:rsidTr="005C6409">
        <w:trPr>
          <w:trHeight w:val="225"/>
        </w:trPr>
        <w:tc>
          <w:tcPr>
            <w:tcW w:w="985" w:type="dxa"/>
          </w:tcPr>
          <w:p w14:paraId="095B043A" w14:textId="7D61340E" w:rsidR="005C6409" w:rsidRPr="00A70F02" w:rsidRDefault="00D91A8F" w:rsidP="003E78A6">
            <w:pPr>
              <w:pStyle w:val="MainText"/>
              <w:spacing w:before="120"/>
              <w:ind w:firstLine="0"/>
              <w:contextualSpacing w:val="0"/>
              <w:jc w:val="center"/>
              <w:rPr>
                <w:color w:val="000000" w:themeColor="text1"/>
              </w:rPr>
            </w:pPr>
            <w:r w:rsidRPr="00A70F02">
              <w:rPr>
                <w:color w:val="000000" w:themeColor="text1"/>
              </w:rPr>
              <w:t>0.05</w:t>
            </w:r>
          </w:p>
        </w:tc>
        <w:tc>
          <w:tcPr>
            <w:tcW w:w="900" w:type="dxa"/>
          </w:tcPr>
          <w:p w14:paraId="03BDEA75" w14:textId="3471560E" w:rsidR="005C6409" w:rsidRPr="00A70F02" w:rsidRDefault="00D91A8F" w:rsidP="003E78A6">
            <w:pPr>
              <w:pStyle w:val="MainText"/>
              <w:spacing w:before="120"/>
              <w:ind w:firstLine="0"/>
              <w:contextualSpacing w:val="0"/>
              <w:jc w:val="center"/>
              <w:rPr>
                <w:color w:val="000000" w:themeColor="text1"/>
              </w:rPr>
            </w:pPr>
            <w:r w:rsidRPr="00A70F02">
              <w:rPr>
                <w:color w:val="000000" w:themeColor="text1"/>
              </w:rPr>
              <w:t>0.25</w:t>
            </w:r>
          </w:p>
        </w:tc>
        <w:tc>
          <w:tcPr>
            <w:tcW w:w="900" w:type="dxa"/>
          </w:tcPr>
          <w:p w14:paraId="27D845A0" w14:textId="06043F6C" w:rsidR="005C6409" w:rsidRPr="00A70F02" w:rsidRDefault="00D91A8F" w:rsidP="005C6409">
            <w:pPr>
              <w:pStyle w:val="MainText"/>
              <w:spacing w:before="120"/>
              <w:ind w:firstLine="0"/>
              <w:contextualSpacing w:val="0"/>
              <w:jc w:val="center"/>
              <w:rPr>
                <w:color w:val="000000" w:themeColor="text1"/>
              </w:rPr>
            </w:pPr>
            <w:r w:rsidRPr="00A70F02">
              <w:rPr>
                <w:color w:val="000000" w:themeColor="text1"/>
              </w:rPr>
              <w:t>0.50</w:t>
            </w:r>
          </w:p>
        </w:tc>
        <w:tc>
          <w:tcPr>
            <w:tcW w:w="990" w:type="dxa"/>
          </w:tcPr>
          <w:p w14:paraId="2EF3CAAA" w14:textId="1CEF04A8" w:rsidR="005C6409" w:rsidRPr="00A70F02" w:rsidRDefault="00D91A8F" w:rsidP="005C6409">
            <w:pPr>
              <w:pStyle w:val="MainText"/>
              <w:spacing w:before="120"/>
              <w:ind w:firstLine="0"/>
              <w:contextualSpacing w:val="0"/>
              <w:jc w:val="center"/>
              <w:rPr>
                <w:color w:val="000000" w:themeColor="text1"/>
              </w:rPr>
            </w:pPr>
            <w:r w:rsidRPr="00A70F02">
              <w:rPr>
                <w:color w:val="000000" w:themeColor="text1"/>
              </w:rPr>
              <w:t>0.70</w:t>
            </w:r>
          </w:p>
        </w:tc>
        <w:tc>
          <w:tcPr>
            <w:tcW w:w="990" w:type="dxa"/>
          </w:tcPr>
          <w:p w14:paraId="59B2B6CB" w14:textId="22EA4661" w:rsidR="005C6409" w:rsidRPr="00A70F02" w:rsidRDefault="00D91A8F" w:rsidP="005C6409">
            <w:pPr>
              <w:pStyle w:val="MainText"/>
              <w:spacing w:before="120"/>
              <w:ind w:firstLine="0"/>
              <w:contextualSpacing w:val="0"/>
              <w:jc w:val="center"/>
              <w:rPr>
                <w:color w:val="000000" w:themeColor="text1"/>
              </w:rPr>
            </w:pPr>
            <w:r w:rsidRPr="00A70F02">
              <w:rPr>
                <w:color w:val="000000" w:themeColor="text1"/>
              </w:rPr>
              <w:t>1.00</w:t>
            </w:r>
          </w:p>
        </w:tc>
      </w:tr>
      <w:tr w:rsidR="00A70F02" w:rsidRPr="00A70F02" w14:paraId="3645356F" w14:textId="77777777" w:rsidTr="00EC5EA7">
        <w:trPr>
          <w:trHeight w:val="225"/>
        </w:trPr>
        <w:tc>
          <w:tcPr>
            <w:tcW w:w="4765" w:type="dxa"/>
            <w:gridSpan w:val="5"/>
          </w:tcPr>
          <w:p w14:paraId="714D1C57" w14:textId="147206AD" w:rsidR="00D91A8F" w:rsidRPr="00A70F02" w:rsidRDefault="00D91A8F" w:rsidP="005C6409">
            <w:pPr>
              <w:pStyle w:val="MainText"/>
              <w:spacing w:before="120"/>
              <w:ind w:firstLine="0"/>
              <w:contextualSpacing w:val="0"/>
              <w:jc w:val="center"/>
              <w:rPr>
                <w:color w:val="000000" w:themeColor="text1"/>
              </w:rPr>
            </w:pPr>
            <w:r w:rsidRPr="00A70F02">
              <w:rPr>
                <w:color w:val="000000" w:themeColor="text1"/>
              </w:rPr>
              <w:t>Only right inlet</w:t>
            </w:r>
          </w:p>
        </w:tc>
      </w:tr>
      <w:tr w:rsidR="00A70F02" w:rsidRPr="00A70F02" w14:paraId="61ACC098" w14:textId="77777777" w:rsidTr="005C6409">
        <w:trPr>
          <w:trHeight w:val="225"/>
        </w:trPr>
        <w:tc>
          <w:tcPr>
            <w:tcW w:w="985" w:type="dxa"/>
          </w:tcPr>
          <w:p w14:paraId="78134C3F" w14:textId="139D5FFC" w:rsidR="001D5D3A" w:rsidRPr="00A70F02" w:rsidRDefault="00D91A8F" w:rsidP="003E78A6">
            <w:pPr>
              <w:pStyle w:val="MainText"/>
              <w:spacing w:before="120"/>
              <w:ind w:firstLine="0"/>
              <w:contextualSpacing w:val="0"/>
              <w:jc w:val="center"/>
              <w:rPr>
                <w:color w:val="000000" w:themeColor="text1"/>
              </w:rPr>
            </w:pPr>
            <w:r w:rsidRPr="00A70F02">
              <w:rPr>
                <w:color w:val="000000" w:themeColor="text1"/>
              </w:rPr>
              <w:t>0.05</w:t>
            </w:r>
          </w:p>
        </w:tc>
        <w:tc>
          <w:tcPr>
            <w:tcW w:w="900" w:type="dxa"/>
          </w:tcPr>
          <w:p w14:paraId="17610992" w14:textId="03C96274" w:rsidR="001D5D3A" w:rsidRPr="00A70F02" w:rsidRDefault="00D91A8F" w:rsidP="003E78A6">
            <w:pPr>
              <w:pStyle w:val="MainText"/>
              <w:spacing w:before="120"/>
              <w:ind w:firstLine="0"/>
              <w:contextualSpacing w:val="0"/>
              <w:jc w:val="center"/>
              <w:rPr>
                <w:color w:val="000000" w:themeColor="text1"/>
              </w:rPr>
            </w:pPr>
            <w:r w:rsidRPr="00A70F02">
              <w:rPr>
                <w:color w:val="000000" w:themeColor="text1"/>
              </w:rPr>
              <w:t>0.25</w:t>
            </w:r>
          </w:p>
        </w:tc>
        <w:tc>
          <w:tcPr>
            <w:tcW w:w="900" w:type="dxa"/>
          </w:tcPr>
          <w:p w14:paraId="00B8E31C" w14:textId="4BD10AED" w:rsidR="001D5D3A" w:rsidRPr="00A70F02" w:rsidRDefault="00D91A8F" w:rsidP="005C6409">
            <w:pPr>
              <w:pStyle w:val="MainText"/>
              <w:spacing w:before="120"/>
              <w:ind w:firstLine="0"/>
              <w:contextualSpacing w:val="0"/>
              <w:jc w:val="center"/>
              <w:rPr>
                <w:color w:val="000000" w:themeColor="text1"/>
              </w:rPr>
            </w:pPr>
            <w:r w:rsidRPr="00A70F02">
              <w:rPr>
                <w:color w:val="000000" w:themeColor="text1"/>
              </w:rPr>
              <w:t>0.50</w:t>
            </w:r>
          </w:p>
        </w:tc>
        <w:tc>
          <w:tcPr>
            <w:tcW w:w="990" w:type="dxa"/>
          </w:tcPr>
          <w:p w14:paraId="4FED5E12" w14:textId="7E14A69F" w:rsidR="001D5D3A" w:rsidRPr="00A70F02" w:rsidRDefault="00D91A8F" w:rsidP="005C6409">
            <w:pPr>
              <w:pStyle w:val="MainText"/>
              <w:spacing w:before="120"/>
              <w:ind w:firstLine="0"/>
              <w:contextualSpacing w:val="0"/>
              <w:jc w:val="center"/>
              <w:rPr>
                <w:color w:val="000000" w:themeColor="text1"/>
              </w:rPr>
            </w:pPr>
            <w:r w:rsidRPr="00A70F02">
              <w:rPr>
                <w:color w:val="000000" w:themeColor="text1"/>
              </w:rPr>
              <w:t>0.70</w:t>
            </w:r>
          </w:p>
        </w:tc>
        <w:tc>
          <w:tcPr>
            <w:tcW w:w="990" w:type="dxa"/>
          </w:tcPr>
          <w:p w14:paraId="603EBB85" w14:textId="765130EA" w:rsidR="001D5D3A" w:rsidRPr="00A70F02" w:rsidRDefault="00D91A8F" w:rsidP="005C6409">
            <w:pPr>
              <w:pStyle w:val="MainText"/>
              <w:spacing w:before="120"/>
              <w:ind w:firstLine="0"/>
              <w:contextualSpacing w:val="0"/>
              <w:jc w:val="center"/>
              <w:rPr>
                <w:color w:val="000000" w:themeColor="text1"/>
              </w:rPr>
            </w:pPr>
            <w:r w:rsidRPr="00A70F02">
              <w:rPr>
                <w:color w:val="000000" w:themeColor="text1"/>
              </w:rPr>
              <w:t>1.00</w:t>
            </w:r>
          </w:p>
        </w:tc>
      </w:tr>
      <w:tr w:rsidR="00A70F02" w:rsidRPr="00A70F02" w14:paraId="1EAA069F" w14:textId="77777777" w:rsidTr="00B3179E">
        <w:trPr>
          <w:trHeight w:val="225"/>
        </w:trPr>
        <w:tc>
          <w:tcPr>
            <w:tcW w:w="4765" w:type="dxa"/>
            <w:gridSpan w:val="5"/>
          </w:tcPr>
          <w:p w14:paraId="6E611D32" w14:textId="4BA29F40" w:rsidR="00D91A8F" w:rsidRPr="00A70F02" w:rsidRDefault="00D91A8F" w:rsidP="005C6409">
            <w:pPr>
              <w:pStyle w:val="MainText"/>
              <w:spacing w:before="120"/>
              <w:ind w:firstLine="0"/>
              <w:contextualSpacing w:val="0"/>
              <w:jc w:val="center"/>
              <w:rPr>
                <w:color w:val="000000" w:themeColor="text1"/>
              </w:rPr>
            </w:pPr>
            <w:r w:rsidRPr="00A70F02">
              <w:rPr>
                <w:color w:val="000000" w:themeColor="text1"/>
              </w:rPr>
              <w:t>Dual inlet (L:</w:t>
            </w:r>
            <w:r w:rsidR="00E76071" w:rsidRPr="00A70F02">
              <w:rPr>
                <w:color w:val="000000" w:themeColor="text1"/>
              </w:rPr>
              <w:t xml:space="preserve"> </w:t>
            </w:r>
            <w:r w:rsidRPr="00A70F02">
              <w:rPr>
                <w:color w:val="000000" w:themeColor="text1"/>
              </w:rPr>
              <w:t>left, R: right)</w:t>
            </w:r>
          </w:p>
        </w:tc>
      </w:tr>
      <w:tr w:rsidR="00A70F02" w:rsidRPr="00A70F02" w14:paraId="5121166F" w14:textId="77777777" w:rsidTr="005C6409">
        <w:trPr>
          <w:trHeight w:val="225"/>
        </w:trPr>
        <w:tc>
          <w:tcPr>
            <w:tcW w:w="985" w:type="dxa"/>
          </w:tcPr>
          <w:p w14:paraId="20C753B2" w14:textId="77777777" w:rsidR="00D91A8F" w:rsidRPr="00A70F02" w:rsidRDefault="00D91A8F" w:rsidP="00D91A8F">
            <w:pPr>
              <w:pStyle w:val="MainText"/>
              <w:spacing w:before="120"/>
              <w:ind w:firstLine="0"/>
              <w:contextualSpacing w:val="0"/>
              <w:jc w:val="center"/>
              <w:rPr>
                <w:color w:val="000000" w:themeColor="text1"/>
              </w:rPr>
            </w:pPr>
            <w:r w:rsidRPr="00A70F02">
              <w:rPr>
                <w:color w:val="000000" w:themeColor="text1"/>
              </w:rPr>
              <w:t>L: 0.05</w:t>
            </w:r>
          </w:p>
          <w:p w14:paraId="741D4BAD" w14:textId="5392E953" w:rsidR="001D5D3A" w:rsidRPr="00A70F02" w:rsidRDefault="00D91A8F" w:rsidP="00D91A8F">
            <w:pPr>
              <w:pStyle w:val="MainText"/>
              <w:spacing w:before="120"/>
              <w:ind w:firstLine="0"/>
              <w:contextualSpacing w:val="0"/>
              <w:jc w:val="center"/>
              <w:rPr>
                <w:color w:val="000000" w:themeColor="text1"/>
              </w:rPr>
            </w:pPr>
            <w:r w:rsidRPr="00A70F02">
              <w:rPr>
                <w:color w:val="000000" w:themeColor="text1"/>
              </w:rPr>
              <w:t>R: 0.</w:t>
            </w:r>
            <w:r w:rsidR="00D547F7" w:rsidRPr="00A70F02">
              <w:rPr>
                <w:color w:val="000000" w:themeColor="text1"/>
              </w:rPr>
              <w:t>05</w:t>
            </w:r>
          </w:p>
        </w:tc>
        <w:tc>
          <w:tcPr>
            <w:tcW w:w="900" w:type="dxa"/>
          </w:tcPr>
          <w:p w14:paraId="26FEECDC" w14:textId="77777777" w:rsidR="00D91A8F" w:rsidRPr="00A70F02" w:rsidRDefault="00D91A8F" w:rsidP="00D91A8F">
            <w:pPr>
              <w:pStyle w:val="MainText"/>
              <w:spacing w:before="120"/>
              <w:ind w:firstLine="0"/>
              <w:contextualSpacing w:val="0"/>
              <w:jc w:val="center"/>
              <w:rPr>
                <w:color w:val="000000" w:themeColor="text1"/>
              </w:rPr>
            </w:pPr>
            <w:r w:rsidRPr="00A70F02">
              <w:rPr>
                <w:color w:val="000000" w:themeColor="text1"/>
              </w:rPr>
              <w:t>L: 0.05</w:t>
            </w:r>
          </w:p>
          <w:p w14:paraId="22ED193F" w14:textId="4894D6B0" w:rsidR="001D5D3A" w:rsidRPr="00A70F02" w:rsidRDefault="00D91A8F" w:rsidP="00D91A8F">
            <w:pPr>
              <w:pStyle w:val="MainText"/>
              <w:spacing w:before="120"/>
              <w:ind w:firstLine="0"/>
              <w:contextualSpacing w:val="0"/>
              <w:jc w:val="center"/>
              <w:rPr>
                <w:color w:val="000000" w:themeColor="text1"/>
              </w:rPr>
            </w:pPr>
            <w:r w:rsidRPr="00A70F02">
              <w:rPr>
                <w:color w:val="000000" w:themeColor="text1"/>
              </w:rPr>
              <w:t>R: 0.</w:t>
            </w:r>
            <w:r w:rsidR="00D547F7" w:rsidRPr="00A70F02">
              <w:rPr>
                <w:color w:val="000000" w:themeColor="text1"/>
              </w:rPr>
              <w:t>25</w:t>
            </w:r>
          </w:p>
        </w:tc>
        <w:tc>
          <w:tcPr>
            <w:tcW w:w="900" w:type="dxa"/>
          </w:tcPr>
          <w:p w14:paraId="28C6223D" w14:textId="77777777" w:rsidR="00D91A8F" w:rsidRPr="00A70F02" w:rsidRDefault="00D91A8F" w:rsidP="00D91A8F">
            <w:pPr>
              <w:pStyle w:val="MainText"/>
              <w:spacing w:before="120"/>
              <w:ind w:firstLine="0"/>
              <w:contextualSpacing w:val="0"/>
              <w:jc w:val="center"/>
              <w:rPr>
                <w:color w:val="000000" w:themeColor="text1"/>
              </w:rPr>
            </w:pPr>
            <w:r w:rsidRPr="00A70F02">
              <w:rPr>
                <w:color w:val="000000" w:themeColor="text1"/>
              </w:rPr>
              <w:t>L: 0.05</w:t>
            </w:r>
          </w:p>
          <w:p w14:paraId="7CEE40DA" w14:textId="4CCBF2F7" w:rsidR="001D5D3A" w:rsidRPr="00A70F02" w:rsidRDefault="00D91A8F" w:rsidP="00D91A8F">
            <w:pPr>
              <w:pStyle w:val="MainText"/>
              <w:spacing w:before="120"/>
              <w:ind w:firstLine="0"/>
              <w:contextualSpacing w:val="0"/>
              <w:jc w:val="center"/>
              <w:rPr>
                <w:color w:val="000000" w:themeColor="text1"/>
              </w:rPr>
            </w:pPr>
            <w:r w:rsidRPr="00A70F02">
              <w:rPr>
                <w:color w:val="000000" w:themeColor="text1"/>
              </w:rPr>
              <w:t>R: 0.</w:t>
            </w:r>
            <w:r w:rsidR="00D547F7" w:rsidRPr="00A70F02">
              <w:rPr>
                <w:color w:val="000000" w:themeColor="text1"/>
              </w:rPr>
              <w:t>50</w:t>
            </w:r>
          </w:p>
        </w:tc>
        <w:tc>
          <w:tcPr>
            <w:tcW w:w="990" w:type="dxa"/>
          </w:tcPr>
          <w:p w14:paraId="592A6611" w14:textId="77777777" w:rsidR="00D91A8F" w:rsidRPr="00A70F02" w:rsidRDefault="00D91A8F" w:rsidP="00D91A8F">
            <w:pPr>
              <w:pStyle w:val="MainText"/>
              <w:spacing w:before="120"/>
              <w:ind w:firstLine="0"/>
              <w:contextualSpacing w:val="0"/>
              <w:jc w:val="center"/>
              <w:rPr>
                <w:color w:val="000000" w:themeColor="text1"/>
              </w:rPr>
            </w:pPr>
            <w:r w:rsidRPr="00A70F02">
              <w:rPr>
                <w:color w:val="000000" w:themeColor="text1"/>
              </w:rPr>
              <w:t>L: 0.05</w:t>
            </w:r>
          </w:p>
          <w:p w14:paraId="5B3AE986" w14:textId="493E1867" w:rsidR="001D5D3A" w:rsidRPr="00A70F02" w:rsidRDefault="00D91A8F" w:rsidP="00D91A8F">
            <w:pPr>
              <w:pStyle w:val="MainText"/>
              <w:spacing w:before="120"/>
              <w:ind w:firstLine="0"/>
              <w:contextualSpacing w:val="0"/>
              <w:jc w:val="center"/>
              <w:rPr>
                <w:color w:val="000000" w:themeColor="text1"/>
              </w:rPr>
            </w:pPr>
            <w:r w:rsidRPr="00A70F02">
              <w:rPr>
                <w:color w:val="000000" w:themeColor="text1"/>
              </w:rPr>
              <w:t>R: 0.</w:t>
            </w:r>
            <w:r w:rsidR="00D547F7" w:rsidRPr="00A70F02">
              <w:rPr>
                <w:color w:val="000000" w:themeColor="text1"/>
              </w:rPr>
              <w:t>70</w:t>
            </w:r>
          </w:p>
        </w:tc>
        <w:tc>
          <w:tcPr>
            <w:tcW w:w="990" w:type="dxa"/>
          </w:tcPr>
          <w:p w14:paraId="2344A4E9" w14:textId="77777777" w:rsidR="00D91A8F" w:rsidRPr="00A70F02" w:rsidRDefault="00D91A8F" w:rsidP="00D91A8F">
            <w:pPr>
              <w:pStyle w:val="MainText"/>
              <w:spacing w:before="120"/>
              <w:ind w:firstLine="0"/>
              <w:contextualSpacing w:val="0"/>
              <w:jc w:val="center"/>
              <w:rPr>
                <w:color w:val="000000" w:themeColor="text1"/>
              </w:rPr>
            </w:pPr>
            <w:r w:rsidRPr="00A70F02">
              <w:rPr>
                <w:color w:val="000000" w:themeColor="text1"/>
              </w:rPr>
              <w:t>L: 0.05</w:t>
            </w:r>
          </w:p>
          <w:p w14:paraId="7E1D9D1B" w14:textId="6EE97956" w:rsidR="001D5D3A" w:rsidRPr="00A70F02" w:rsidRDefault="00D91A8F" w:rsidP="00D91A8F">
            <w:pPr>
              <w:pStyle w:val="MainText"/>
              <w:spacing w:before="120"/>
              <w:ind w:firstLine="0"/>
              <w:contextualSpacing w:val="0"/>
              <w:jc w:val="center"/>
              <w:rPr>
                <w:color w:val="000000" w:themeColor="text1"/>
              </w:rPr>
            </w:pPr>
            <w:r w:rsidRPr="00A70F02">
              <w:rPr>
                <w:color w:val="000000" w:themeColor="text1"/>
              </w:rPr>
              <w:t xml:space="preserve">R: </w:t>
            </w:r>
            <w:r w:rsidR="00D547F7" w:rsidRPr="00A70F02">
              <w:rPr>
                <w:color w:val="000000" w:themeColor="text1"/>
              </w:rPr>
              <w:t>1.00</w:t>
            </w:r>
          </w:p>
        </w:tc>
      </w:tr>
      <w:tr w:rsidR="00A70F02" w:rsidRPr="00A70F02" w14:paraId="538A09E1" w14:textId="77777777" w:rsidTr="005C6409">
        <w:trPr>
          <w:trHeight w:val="225"/>
        </w:trPr>
        <w:tc>
          <w:tcPr>
            <w:tcW w:w="985" w:type="dxa"/>
          </w:tcPr>
          <w:p w14:paraId="4675A579" w14:textId="1809BA2C"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L: 0.25</w:t>
            </w:r>
          </w:p>
          <w:p w14:paraId="03F89584" w14:textId="2A59F856"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R: 0.05</w:t>
            </w:r>
          </w:p>
        </w:tc>
        <w:tc>
          <w:tcPr>
            <w:tcW w:w="900" w:type="dxa"/>
          </w:tcPr>
          <w:p w14:paraId="78D1C834" w14:textId="266AD92C"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L: 0.25</w:t>
            </w:r>
          </w:p>
          <w:p w14:paraId="728C9E26" w14:textId="22FA7AD0"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R: 0.25</w:t>
            </w:r>
          </w:p>
        </w:tc>
        <w:tc>
          <w:tcPr>
            <w:tcW w:w="900" w:type="dxa"/>
          </w:tcPr>
          <w:p w14:paraId="68B3FD32" w14:textId="4607EABD"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L: 0.25</w:t>
            </w:r>
          </w:p>
          <w:p w14:paraId="179C16A9" w14:textId="5C0553E2"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R: 0.50</w:t>
            </w:r>
          </w:p>
        </w:tc>
        <w:tc>
          <w:tcPr>
            <w:tcW w:w="990" w:type="dxa"/>
          </w:tcPr>
          <w:p w14:paraId="0901901C" w14:textId="01562200"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L: 0.25</w:t>
            </w:r>
          </w:p>
          <w:p w14:paraId="5A1E18CD" w14:textId="1C023BB8"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R: 0.70</w:t>
            </w:r>
          </w:p>
        </w:tc>
        <w:tc>
          <w:tcPr>
            <w:tcW w:w="990" w:type="dxa"/>
          </w:tcPr>
          <w:p w14:paraId="1E4DBB5B" w14:textId="545C03BB"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L: 0.25</w:t>
            </w:r>
          </w:p>
          <w:p w14:paraId="4FAA4E48" w14:textId="27195845"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R: 1.00</w:t>
            </w:r>
          </w:p>
        </w:tc>
      </w:tr>
      <w:tr w:rsidR="00A70F02" w:rsidRPr="00A70F02" w14:paraId="11021FE3" w14:textId="77777777" w:rsidTr="005C6409">
        <w:trPr>
          <w:trHeight w:val="225"/>
        </w:trPr>
        <w:tc>
          <w:tcPr>
            <w:tcW w:w="985" w:type="dxa"/>
          </w:tcPr>
          <w:p w14:paraId="60C79D2B" w14:textId="519FCD15"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L: 0.50</w:t>
            </w:r>
          </w:p>
          <w:p w14:paraId="7F8DC0A3" w14:textId="64E56791"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R: 0.05</w:t>
            </w:r>
          </w:p>
        </w:tc>
        <w:tc>
          <w:tcPr>
            <w:tcW w:w="900" w:type="dxa"/>
          </w:tcPr>
          <w:p w14:paraId="076C75A5" w14:textId="5C7CB143"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L: 0.50</w:t>
            </w:r>
          </w:p>
          <w:p w14:paraId="7C243AFA" w14:textId="66E9F59C"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R: 0.25</w:t>
            </w:r>
          </w:p>
        </w:tc>
        <w:tc>
          <w:tcPr>
            <w:tcW w:w="900" w:type="dxa"/>
          </w:tcPr>
          <w:p w14:paraId="2BC27364" w14:textId="56AE7A9A"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L: 0.50</w:t>
            </w:r>
          </w:p>
          <w:p w14:paraId="14F77C23" w14:textId="5DD18F27"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R: 0.50</w:t>
            </w:r>
          </w:p>
        </w:tc>
        <w:tc>
          <w:tcPr>
            <w:tcW w:w="990" w:type="dxa"/>
          </w:tcPr>
          <w:p w14:paraId="4D175915" w14:textId="08E970CC"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L: 0.50</w:t>
            </w:r>
          </w:p>
          <w:p w14:paraId="7562132B" w14:textId="13C14F87"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R: 0.70</w:t>
            </w:r>
          </w:p>
        </w:tc>
        <w:tc>
          <w:tcPr>
            <w:tcW w:w="990" w:type="dxa"/>
          </w:tcPr>
          <w:p w14:paraId="035D2A50" w14:textId="12112C37"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L: 0.50</w:t>
            </w:r>
          </w:p>
          <w:p w14:paraId="4E864B43" w14:textId="282CF4A3"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R: 1.00</w:t>
            </w:r>
          </w:p>
        </w:tc>
      </w:tr>
      <w:tr w:rsidR="00A70F02" w:rsidRPr="00A70F02" w14:paraId="0E648575" w14:textId="77777777" w:rsidTr="005C6409">
        <w:trPr>
          <w:trHeight w:val="225"/>
        </w:trPr>
        <w:tc>
          <w:tcPr>
            <w:tcW w:w="985" w:type="dxa"/>
          </w:tcPr>
          <w:p w14:paraId="0D40BBEC" w14:textId="298482DE"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L: 0.70</w:t>
            </w:r>
          </w:p>
          <w:p w14:paraId="6C801293" w14:textId="0775FC78"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R: 0.05</w:t>
            </w:r>
          </w:p>
        </w:tc>
        <w:tc>
          <w:tcPr>
            <w:tcW w:w="900" w:type="dxa"/>
          </w:tcPr>
          <w:p w14:paraId="7C2BE6BC" w14:textId="23A39ACD"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L: 0.70</w:t>
            </w:r>
          </w:p>
          <w:p w14:paraId="08558505" w14:textId="3B3FC284"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R: 0.25</w:t>
            </w:r>
          </w:p>
        </w:tc>
        <w:tc>
          <w:tcPr>
            <w:tcW w:w="900" w:type="dxa"/>
          </w:tcPr>
          <w:p w14:paraId="24827D6B" w14:textId="2D91B2AA"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L: 0.70</w:t>
            </w:r>
          </w:p>
          <w:p w14:paraId="53DCCEC8" w14:textId="3D123994"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R: 0.50</w:t>
            </w:r>
          </w:p>
        </w:tc>
        <w:tc>
          <w:tcPr>
            <w:tcW w:w="990" w:type="dxa"/>
          </w:tcPr>
          <w:p w14:paraId="1751433C" w14:textId="536BBFD6"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L: 0.70</w:t>
            </w:r>
          </w:p>
          <w:p w14:paraId="58F5B0D0" w14:textId="238D152A"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R: 0.70</w:t>
            </w:r>
          </w:p>
        </w:tc>
        <w:tc>
          <w:tcPr>
            <w:tcW w:w="990" w:type="dxa"/>
          </w:tcPr>
          <w:p w14:paraId="0034DF08" w14:textId="4541477D"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L: 0.70</w:t>
            </w:r>
          </w:p>
          <w:p w14:paraId="648CF374" w14:textId="075CF7EC"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R: 1.00</w:t>
            </w:r>
          </w:p>
        </w:tc>
      </w:tr>
      <w:tr w:rsidR="00A70F02" w:rsidRPr="00A70F02" w14:paraId="5C018B9B" w14:textId="77777777" w:rsidTr="005C6409">
        <w:trPr>
          <w:trHeight w:val="225"/>
        </w:trPr>
        <w:tc>
          <w:tcPr>
            <w:tcW w:w="985" w:type="dxa"/>
          </w:tcPr>
          <w:p w14:paraId="1E833BAE" w14:textId="254AA62D"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L: 1.00</w:t>
            </w:r>
          </w:p>
          <w:p w14:paraId="4A2F3932" w14:textId="2B95443A"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R: 0.05</w:t>
            </w:r>
          </w:p>
        </w:tc>
        <w:tc>
          <w:tcPr>
            <w:tcW w:w="900" w:type="dxa"/>
          </w:tcPr>
          <w:p w14:paraId="48041F00" w14:textId="6D01E1CC"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L: 1.00</w:t>
            </w:r>
          </w:p>
          <w:p w14:paraId="10B1FDCC" w14:textId="61260D97"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R: 0.25</w:t>
            </w:r>
          </w:p>
        </w:tc>
        <w:tc>
          <w:tcPr>
            <w:tcW w:w="900" w:type="dxa"/>
          </w:tcPr>
          <w:p w14:paraId="4E7A4FFF" w14:textId="1C1106F4"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L: 1.00</w:t>
            </w:r>
          </w:p>
          <w:p w14:paraId="17622B4B" w14:textId="455BCD97"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R: 0.50</w:t>
            </w:r>
          </w:p>
        </w:tc>
        <w:tc>
          <w:tcPr>
            <w:tcW w:w="990" w:type="dxa"/>
          </w:tcPr>
          <w:p w14:paraId="6B59F0E6" w14:textId="7C618E79"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L: 1.00</w:t>
            </w:r>
          </w:p>
          <w:p w14:paraId="2C2387DB" w14:textId="747BA85B"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R: 0.70</w:t>
            </w:r>
          </w:p>
        </w:tc>
        <w:tc>
          <w:tcPr>
            <w:tcW w:w="990" w:type="dxa"/>
          </w:tcPr>
          <w:p w14:paraId="7BB9AD43" w14:textId="0B3500B2"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L: 1.00</w:t>
            </w:r>
          </w:p>
          <w:p w14:paraId="6A1FAB75" w14:textId="1D38DDC6" w:rsidR="00D547F7" w:rsidRPr="00A70F02" w:rsidRDefault="00D547F7" w:rsidP="00D547F7">
            <w:pPr>
              <w:pStyle w:val="MainText"/>
              <w:spacing w:before="120"/>
              <w:ind w:firstLine="0"/>
              <w:contextualSpacing w:val="0"/>
              <w:jc w:val="center"/>
              <w:rPr>
                <w:color w:val="000000" w:themeColor="text1"/>
              </w:rPr>
            </w:pPr>
            <w:r w:rsidRPr="00A70F02">
              <w:rPr>
                <w:color w:val="000000" w:themeColor="text1"/>
              </w:rPr>
              <w:t>R: 1.00</w:t>
            </w:r>
          </w:p>
        </w:tc>
      </w:tr>
    </w:tbl>
    <w:p w14:paraId="7B532ECD" w14:textId="166633BC" w:rsidR="004F5A01" w:rsidRPr="00A70F02" w:rsidRDefault="004F5A01" w:rsidP="007E796C">
      <w:pPr>
        <w:pStyle w:val="Figuretitle"/>
        <w:spacing w:before="120"/>
        <w:rPr>
          <w:color w:val="000000" w:themeColor="text1"/>
        </w:rPr>
      </w:pPr>
      <w:bookmarkStart w:id="0" w:name="_Hlk191039868"/>
      <w:r w:rsidRPr="00A70F02">
        <w:rPr>
          <w:color w:val="000000" w:themeColor="text1"/>
        </w:rPr>
        <w:t>Table 2. Testing dataset (Unit: m/s)</w:t>
      </w:r>
    </w:p>
    <w:tbl>
      <w:tblPr>
        <w:tblStyle w:val="TableGrid"/>
        <w:tblW w:w="4855" w:type="dxa"/>
        <w:tblLayout w:type="fixed"/>
        <w:tblLook w:val="04A0" w:firstRow="1" w:lastRow="0" w:firstColumn="1" w:lastColumn="0" w:noHBand="0" w:noVBand="1"/>
      </w:tblPr>
      <w:tblGrid>
        <w:gridCol w:w="805"/>
        <w:gridCol w:w="810"/>
        <w:gridCol w:w="810"/>
        <w:gridCol w:w="810"/>
        <w:gridCol w:w="810"/>
        <w:gridCol w:w="810"/>
      </w:tblGrid>
      <w:tr w:rsidR="00A70F02" w:rsidRPr="00A70F02" w14:paraId="15C98C88" w14:textId="04993398" w:rsidTr="006F6EBB">
        <w:tc>
          <w:tcPr>
            <w:tcW w:w="4855" w:type="dxa"/>
            <w:gridSpan w:val="6"/>
          </w:tcPr>
          <w:p w14:paraId="045D0765" w14:textId="70C470D1" w:rsidR="004F5A01" w:rsidRPr="00A70F02" w:rsidRDefault="004F5A01" w:rsidP="007E796C">
            <w:pPr>
              <w:pStyle w:val="MainText"/>
              <w:spacing w:before="120"/>
              <w:ind w:firstLine="0"/>
              <w:contextualSpacing w:val="0"/>
              <w:jc w:val="center"/>
              <w:rPr>
                <w:rFonts w:ascii="Calibri" w:hAnsi="Calibri" w:cs="Calibri"/>
                <w:b/>
                <w:bCs/>
                <w:color w:val="000000" w:themeColor="text1"/>
              </w:rPr>
            </w:pPr>
            <w:r w:rsidRPr="00A70F02">
              <w:rPr>
                <w:color w:val="000000" w:themeColor="text1"/>
              </w:rPr>
              <w:t>Dual inlet (</w:t>
            </w:r>
            <w:r w:rsidR="00A71336" w:rsidRPr="00A70F02">
              <w:rPr>
                <w:color w:val="000000" w:themeColor="text1"/>
              </w:rPr>
              <w:t xml:space="preserve">L: </w:t>
            </w:r>
            <w:r w:rsidRPr="00A70F02">
              <w:rPr>
                <w:color w:val="000000" w:themeColor="text1"/>
              </w:rPr>
              <w:t xml:space="preserve">left, </w:t>
            </w:r>
            <w:r w:rsidR="00A71336" w:rsidRPr="00A70F02">
              <w:rPr>
                <w:color w:val="000000" w:themeColor="text1"/>
              </w:rPr>
              <w:t xml:space="preserve">R: </w:t>
            </w:r>
            <w:r w:rsidRPr="00A70F02">
              <w:rPr>
                <w:color w:val="000000" w:themeColor="text1"/>
              </w:rPr>
              <w:t>right)</w:t>
            </w:r>
          </w:p>
        </w:tc>
      </w:tr>
      <w:tr w:rsidR="00A70F02" w:rsidRPr="00A70F02" w14:paraId="498E50CD" w14:textId="7FF15181" w:rsidTr="006F6EBB">
        <w:tc>
          <w:tcPr>
            <w:tcW w:w="805" w:type="dxa"/>
          </w:tcPr>
          <w:p w14:paraId="417E6956" w14:textId="2E187A88" w:rsidR="006F6EBB" w:rsidRPr="00A70F02" w:rsidRDefault="006F6EBB" w:rsidP="006F6EBB">
            <w:pPr>
              <w:pStyle w:val="MainText"/>
              <w:spacing w:before="120"/>
              <w:ind w:firstLine="0"/>
              <w:contextualSpacing w:val="0"/>
              <w:jc w:val="center"/>
              <w:rPr>
                <w:color w:val="000000" w:themeColor="text1"/>
              </w:rPr>
            </w:pPr>
            <w:r w:rsidRPr="00A70F02">
              <w:rPr>
                <w:color w:val="000000" w:themeColor="text1"/>
              </w:rPr>
              <w:t>L: 0.1</w:t>
            </w:r>
          </w:p>
          <w:p w14:paraId="3B91F698" w14:textId="7C21841A" w:rsidR="006F6EBB" w:rsidRPr="00A70F02" w:rsidRDefault="006F6EBB" w:rsidP="006F6EBB">
            <w:pPr>
              <w:pStyle w:val="MainText"/>
              <w:spacing w:before="120"/>
              <w:ind w:firstLine="0"/>
              <w:contextualSpacing w:val="0"/>
              <w:jc w:val="center"/>
              <w:rPr>
                <w:rFonts w:ascii="Calibri" w:hAnsi="Calibri" w:cs="Calibri"/>
                <w:b/>
                <w:bCs/>
                <w:color w:val="000000" w:themeColor="text1"/>
              </w:rPr>
            </w:pPr>
            <w:r w:rsidRPr="00A70F02">
              <w:rPr>
                <w:color w:val="000000" w:themeColor="text1"/>
              </w:rPr>
              <w:t>R: 0.9</w:t>
            </w:r>
          </w:p>
        </w:tc>
        <w:tc>
          <w:tcPr>
            <w:tcW w:w="810" w:type="dxa"/>
          </w:tcPr>
          <w:p w14:paraId="5E92381F" w14:textId="761F6953" w:rsidR="006F6EBB" w:rsidRPr="00A70F02" w:rsidRDefault="006F6EBB" w:rsidP="006F6EBB">
            <w:pPr>
              <w:pStyle w:val="MainText"/>
              <w:spacing w:before="120"/>
              <w:ind w:firstLine="0"/>
              <w:contextualSpacing w:val="0"/>
              <w:jc w:val="center"/>
              <w:rPr>
                <w:color w:val="000000" w:themeColor="text1"/>
              </w:rPr>
            </w:pPr>
            <w:r w:rsidRPr="00A70F02">
              <w:rPr>
                <w:color w:val="000000" w:themeColor="text1"/>
              </w:rPr>
              <w:t>L: 0.2</w:t>
            </w:r>
          </w:p>
          <w:p w14:paraId="69ADE6A1" w14:textId="7B89F240" w:rsidR="006F6EBB" w:rsidRPr="00A70F02" w:rsidRDefault="006F6EBB" w:rsidP="006F6EBB">
            <w:pPr>
              <w:pStyle w:val="MainText"/>
              <w:spacing w:before="120"/>
              <w:ind w:firstLine="0"/>
              <w:contextualSpacing w:val="0"/>
              <w:jc w:val="center"/>
              <w:rPr>
                <w:rFonts w:ascii="Calibri" w:hAnsi="Calibri" w:cs="Calibri"/>
                <w:b/>
                <w:bCs/>
                <w:color w:val="000000" w:themeColor="text1"/>
              </w:rPr>
            </w:pPr>
            <w:r w:rsidRPr="00A70F02">
              <w:rPr>
                <w:color w:val="000000" w:themeColor="text1"/>
              </w:rPr>
              <w:t>R: 0.8</w:t>
            </w:r>
          </w:p>
        </w:tc>
        <w:tc>
          <w:tcPr>
            <w:tcW w:w="810" w:type="dxa"/>
          </w:tcPr>
          <w:p w14:paraId="60D7E939" w14:textId="6710689B" w:rsidR="006F6EBB" w:rsidRPr="00A70F02" w:rsidRDefault="006F6EBB" w:rsidP="006F6EBB">
            <w:pPr>
              <w:pStyle w:val="MainText"/>
              <w:spacing w:before="120"/>
              <w:ind w:firstLine="0"/>
              <w:contextualSpacing w:val="0"/>
              <w:jc w:val="center"/>
              <w:rPr>
                <w:color w:val="000000" w:themeColor="text1"/>
              </w:rPr>
            </w:pPr>
            <w:r w:rsidRPr="00A70F02">
              <w:rPr>
                <w:color w:val="000000" w:themeColor="text1"/>
              </w:rPr>
              <w:t>L: 0.4</w:t>
            </w:r>
          </w:p>
          <w:p w14:paraId="4F759E48" w14:textId="34DE7986" w:rsidR="006F6EBB" w:rsidRPr="00A70F02" w:rsidRDefault="006F6EBB" w:rsidP="006F6EBB">
            <w:pPr>
              <w:pStyle w:val="MainText"/>
              <w:spacing w:before="120"/>
              <w:ind w:firstLine="0"/>
              <w:contextualSpacing w:val="0"/>
              <w:jc w:val="center"/>
              <w:rPr>
                <w:rFonts w:ascii="Calibri" w:hAnsi="Calibri" w:cs="Calibri"/>
                <w:b/>
                <w:bCs/>
                <w:color w:val="000000" w:themeColor="text1"/>
              </w:rPr>
            </w:pPr>
            <w:r w:rsidRPr="00A70F02">
              <w:rPr>
                <w:color w:val="000000" w:themeColor="text1"/>
              </w:rPr>
              <w:t>R: 0.6</w:t>
            </w:r>
          </w:p>
        </w:tc>
        <w:tc>
          <w:tcPr>
            <w:tcW w:w="810" w:type="dxa"/>
          </w:tcPr>
          <w:p w14:paraId="3C144BB4" w14:textId="650F3F2C" w:rsidR="006F6EBB" w:rsidRPr="00A70F02" w:rsidRDefault="006F6EBB" w:rsidP="006F6EBB">
            <w:pPr>
              <w:pStyle w:val="MainText"/>
              <w:spacing w:before="120"/>
              <w:ind w:firstLine="0"/>
              <w:contextualSpacing w:val="0"/>
              <w:jc w:val="center"/>
              <w:rPr>
                <w:color w:val="000000" w:themeColor="text1"/>
              </w:rPr>
            </w:pPr>
            <w:r w:rsidRPr="00A70F02">
              <w:rPr>
                <w:color w:val="000000" w:themeColor="text1"/>
              </w:rPr>
              <w:t>L: 0.6</w:t>
            </w:r>
          </w:p>
          <w:p w14:paraId="6E460A4B" w14:textId="719A5C02" w:rsidR="006F6EBB" w:rsidRPr="00A70F02" w:rsidRDefault="006F6EBB" w:rsidP="006F6EBB">
            <w:pPr>
              <w:pStyle w:val="MainText"/>
              <w:spacing w:before="120"/>
              <w:ind w:firstLine="0"/>
              <w:contextualSpacing w:val="0"/>
              <w:jc w:val="center"/>
              <w:rPr>
                <w:rFonts w:ascii="Calibri" w:hAnsi="Calibri" w:cs="Calibri"/>
                <w:b/>
                <w:bCs/>
                <w:color w:val="000000" w:themeColor="text1"/>
              </w:rPr>
            </w:pPr>
            <w:r w:rsidRPr="00A70F02">
              <w:rPr>
                <w:color w:val="000000" w:themeColor="text1"/>
              </w:rPr>
              <w:t>R: 0.4</w:t>
            </w:r>
          </w:p>
        </w:tc>
        <w:tc>
          <w:tcPr>
            <w:tcW w:w="810" w:type="dxa"/>
          </w:tcPr>
          <w:p w14:paraId="37003B5A" w14:textId="333AA1EB" w:rsidR="006F6EBB" w:rsidRPr="00A70F02" w:rsidRDefault="006F6EBB" w:rsidP="006F6EBB">
            <w:pPr>
              <w:pStyle w:val="MainText"/>
              <w:spacing w:before="120"/>
              <w:ind w:firstLine="0"/>
              <w:contextualSpacing w:val="0"/>
              <w:jc w:val="center"/>
              <w:rPr>
                <w:color w:val="000000" w:themeColor="text1"/>
              </w:rPr>
            </w:pPr>
            <w:r w:rsidRPr="00A70F02">
              <w:rPr>
                <w:color w:val="000000" w:themeColor="text1"/>
              </w:rPr>
              <w:t>L: 0.8</w:t>
            </w:r>
          </w:p>
          <w:p w14:paraId="1005CCCB" w14:textId="3C69FCA6" w:rsidR="006F6EBB" w:rsidRPr="00A70F02" w:rsidRDefault="006F6EBB" w:rsidP="006F6EBB">
            <w:pPr>
              <w:pStyle w:val="MainText"/>
              <w:spacing w:before="120"/>
              <w:ind w:firstLine="0"/>
              <w:contextualSpacing w:val="0"/>
              <w:jc w:val="center"/>
              <w:rPr>
                <w:rFonts w:ascii="Calibri" w:hAnsi="Calibri" w:cs="Calibri"/>
                <w:b/>
                <w:bCs/>
                <w:color w:val="000000" w:themeColor="text1"/>
              </w:rPr>
            </w:pPr>
            <w:r w:rsidRPr="00A70F02">
              <w:rPr>
                <w:color w:val="000000" w:themeColor="text1"/>
              </w:rPr>
              <w:t>R: 0.2</w:t>
            </w:r>
          </w:p>
        </w:tc>
        <w:tc>
          <w:tcPr>
            <w:tcW w:w="810" w:type="dxa"/>
          </w:tcPr>
          <w:p w14:paraId="34E6EB0F" w14:textId="400DF47F" w:rsidR="006F6EBB" w:rsidRPr="00A70F02" w:rsidRDefault="006F6EBB" w:rsidP="006F6EBB">
            <w:pPr>
              <w:pStyle w:val="MainText"/>
              <w:spacing w:before="120"/>
              <w:ind w:firstLine="0"/>
              <w:contextualSpacing w:val="0"/>
              <w:jc w:val="center"/>
              <w:rPr>
                <w:color w:val="000000" w:themeColor="text1"/>
              </w:rPr>
            </w:pPr>
            <w:r w:rsidRPr="00A70F02">
              <w:rPr>
                <w:color w:val="000000" w:themeColor="text1"/>
              </w:rPr>
              <w:t>L: 0.9</w:t>
            </w:r>
          </w:p>
          <w:p w14:paraId="67D0BB52" w14:textId="575C4170" w:rsidR="006F6EBB" w:rsidRPr="00A70F02" w:rsidRDefault="006F6EBB" w:rsidP="006F6EBB">
            <w:pPr>
              <w:pStyle w:val="MainText"/>
              <w:spacing w:before="120"/>
              <w:ind w:firstLine="0"/>
              <w:contextualSpacing w:val="0"/>
              <w:jc w:val="center"/>
              <w:rPr>
                <w:rFonts w:ascii="Calibri" w:hAnsi="Calibri" w:cs="Calibri"/>
                <w:b/>
                <w:bCs/>
                <w:color w:val="000000" w:themeColor="text1"/>
              </w:rPr>
            </w:pPr>
            <w:r w:rsidRPr="00A70F02">
              <w:rPr>
                <w:color w:val="000000" w:themeColor="text1"/>
              </w:rPr>
              <w:t>R: 0.1</w:t>
            </w:r>
          </w:p>
        </w:tc>
      </w:tr>
    </w:tbl>
    <w:p w14:paraId="35834811" w14:textId="26B98841" w:rsidR="00AB6753" w:rsidRPr="00A70F02" w:rsidRDefault="00AB6753" w:rsidP="003E78A6">
      <w:pPr>
        <w:pStyle w:val="MainText"/>
        <w:spacing w:before="120"/>
        <w:ind w:firstLine="0"/>
        <w:contextualSpacing w:val="0"/>
        <w:rPr>
          <w:rFonts w:ascii="Calibri" w:hAnsi="Calibri" w:cs="Calibri"/>
          <w:b/>
          <w:bCs/>
          <w:color w:val="000000" w:themeColor="text1"/>
        </w:rPr>
      </w:pPr>
      <w:r w:rsidRPr="00A70F02">
        <w:rPr>
          <w:rFonts w:ascii="Calibri" w:hAnsi="Calibri" w:cs="Calibri"/>
          <w:b/>
          <w:bCs/>
          <w:color w:val="000000" w:themeColor="text1"/>
        </w:rPr>
        <w:t>2.2 Surrogate model</w:t>
      </w:r>
    </w:p>
    <w:bookmarkEnd w:id="0"/>
    <w:p w14:paraId="1607E11B" w14:textId="3FA797F5" w:rsidR="00053E75" w:rsidRPr="00A70F02" w:rsidRDefault="005000C7" w:rsidP="003E78A6">
      <w:pPr>
        <w:pStyle w:val="MainText"/>
        <w:spacing w:before="120"/>
        <w:ind w:firstLine="288"/>
        <w:contextualSpacing w:val="0"/>
        <w:rPr>
          <w:color w:val="000000" w:themeColor="text1"/>
        </w:rPr>
      </w:pPr>
      <w:r w:rsidRPr="00A70F02">
        <w:rPr>
          <w:color w:val="000000" w:themeColor="text1"/>
          <w:lang w:val="en-US"/>
        </w:rPr>
        <w:t>T</w:t>
      </w:r>
      <w:r w:rsidR="003F5E62" w:rsidRPr="00A70F02">
        <w:rPr>
          <w:color w:val="000000" w:themeColor="text1"/>
        </w:rPr>
        <w:t>his chapter</w:t>
      </w:r>
      <w:r w:rsidRPr="00A70F02">
        <w:rPr>
          <w:color w:val="000000" w:themeColor="text1"/>
          <w:lang w:val="en-US"/>
        </w:rPr>
        <w:t xml:space="preserve"> describes</w:t>
      </w:r>
      <w:r w:rsidRPr="00A70F02">
        <w:rPr>
          <w:color w:val="000000" w:themeColor="text1"/>
        </w:rPr>
        <w:t xml:space="preserve"> </w:t>
      </w:r>
      <w:r w:rsidR="003F5E62" w:rsidRPr="00A70F02">
        <w:rPr>
          <w:color w:val="000000" w:themeColor="text1"/>
        </w:rPr>
        <w:t>the details of surrogate model structure, training process</w:t>
      </w:r>
      <w:r w:rsidR="00E11DC0" w:rsidRPr="00A70F02">
        <w:rPr>
          <w:color w:val="000000" w:themeColor="text1"/>
          <w:lang w:val="en-US"/>
        </w:rPr>
        <w:t>,</w:t>
      </w:r>
      <w:r w:rsidR="003F5E62" w:rsidRPr="00A70F02">
        <w:rPr>
          <w:color w:val="000000" w:themeColor="text1"/>
        </w:rPr>
        <w:t xml:space="preserve"> and testing process. There are three scenarios of cases, the first one is single left inlet, the second one is single right inlet, and last one is dual inlet. </w:t>
      </w:r>
      <w:r w:rsidR="00AB6753" w:rsidRPr="00A70F02">
        <w:rPr>
          <w:color w:val="000000" w:themeColor="text1"/>
        </w:rPr>
        <w:t xml:space="preserve">Firstly, traditional CFD simulation generates the dataset of three </w:t>
      </w:r>
      <w:r w:rsidR="003F5E62" w:rsidRPr="00A70F02">
        <w:rPr>
          <w:color w:val="000000" w:themeColor="text1"/>
        </w:rPr>
        <w:t>scenarios</w:t>
      </w:r>
      <w:r w:rsidR="00510762" w:rsidRPr="00A70F02">
        <w:rPr>
          <w:color w:val="000000" w:themeColor="text1"/>
        </w:rPr>
        <w:t xml:space="preserve">, which </w:t>
      </w:r>
      <w:r w:rsidR="00AB6753" w:rsidRPr="00A70F02">
        <w:rPr>
          <w:color w:val="000000" w:themeColor="text1"/>
        </w:rPr>
        <w:t xml:space="preserve">then </w:t>
      </w:r>
      <w:r w:rsidR="003F5E62" w:rsidRPr="00A70F02">
        <w:rPr>
          <w:color w:val="000000" w:themeColor="text1"/>
        </w:rPr>
        <w:t>serve</w:t>
      </w:r>
      <w:r w:rsidR="00AB6753" w:rsidRPr="00A70F02">
        <w:rPr>
          <w:color w:val="000000" w:themeColor="text1"/>
        </w:rPr>
        <w:t xml:space="preserve"> to train a CAER, from which the compressed features are extracted. Then a predictive MLP is applied to map the inlet velocity with compressed features of </w:t>
      </w:r>
      <w:r w:rsidR="00D946AC" w:rsidRPr="00A70F02">
        <w:rPr>
          <w:color w:val="000000" w:themeColor="text1"/>
        </w:rPr>
        <w:t xml:space="preserve">a </w:t>
      </w:r>
      <w:r w:rsidR="00AB6753" w:rsidRPr="00A70F02">
        <w:rPr>
          <w:color w:val="000000" w:themeColor="text1"/>
        </w:rPr>
        <w:t>single component. The next step</w:t>
      </w:r>
      <w:r w:rsidR="00471816" w:rsidRPr="00A70F02">
        <w:rPr>
          <w:color w:val="000000" w:themeColor="text1"/>
        </w:rPr>
        <w:t xml:space="preserve"> occurred in the aggregator </w:t>
      </w:r>
      <w:r w:rsidR="00AB6753" w:rsidRPr="00A70F02">
        <w:rPr>
          <w:color w:val="000000" w:themeColor="text1"/>
        </w:rPr>
        <w:t xml:space="preserve">consists of combining the features of the left inlet and the right inlet to produce the combined features </w:t>
      </w:r>
      <w:r w:rsidR="003F5E62" w:rsidRPr="00A70F02">
        <w:rPr>
          <w:color w:val="000000" w:themeColor="text1"/>
        </w:rPr>
        <w:t>for</w:t>
      </w:r>
      <w:r w:rsidR="00AB6753" w:rsidRPr="00A70F02">
        <w:rPr>
          <w:color w:val="000000" w:themeColor="text1"/>
        </w:rPr>
        <w:t xml:space="preserve"> the aggregation </w:t>
      </w:r>
      <w:r w:rsidR="003F5E62" w:rsidRPr="00A70F02">
        <w:rPr>
          <w:color w:val="000000" w:themeColor="text1"/>
        </w:rPr>
        <w:t>scenarios</w:t>
      </w:r>
      <w:r w:rsidR="00AB6753" w:rsidRPr="00A70F02">
        <w:rPr>
          <w:color w:val="000000" w:themeColor="text1"/>
        </w:rPr>
        <w:t xml:space="preserve">, which serves to predict the interaction effect of the two inlets. Subsequently, the combined features are fed into the decoder part of the CAER to reconstruct the flow field and temperature distribution of the room with </w:t>
      </w:r>
      <w:r w:rsidR="00EE0245" w:rsidRPr="00A70F02">
        <w:rPr>
          <w:color w:val="000000" w:themeColor="text1"/>
        </w:rPr>
        <w:t xml:space="preserve">dual </w:t>
      </w:r>
      <w:r w:rsidR="00AB6753" w:rsidRPr="00A70F02">
        <w:rPr>
          <w:color w:val="000000" w:themeColor="text1"/>
        </w:rPr>
        <w:t xml:space="preserve">inlets. The overall structure of CBML for flow field prediction is shown in Fig. </w:t>
      </w:r>
      <w:r w:rsidR="003F5E62" w:rsidRPr="00A70F02">
        <w:rPr>
          <w:color w:val="000000" w:themeColor="text1"/>
        </w:rPr>
        <w:t>1</w:t>
      </w:r>
      <w:r w:rsidR="00AB6753" w:rsidRPr="00A70F02">
        <w:rPr>
          <w:color w:val="000000" w:themeColor="text1"/>
        </w:rPr>
        <w:t xml:space="preserve">. </w:t>
      </w:r>
    </w:p>
    <w:p w14:paraId="5BF19E2F" w14:textId="5A13EA21" w:rsidR="002850DC" w:rsidRPr="00A70F02" w:rsidRDefault="00C16CC0" w:rsidP="003E78A6">
      <w:pPr>
        <w:pStyle w:val="MainText"/>
        <w:spacing w:before="120"/>
        <w:ind w:firstLine="288"/>
        <w:contextualSpacing w:val="0"/>
        <w:rPr>
          <w:color w:val="000000" w:themeColor="text1"/>
        </w:rPr>
      </w:pPr>
      <w:r w:rsidRPr="00A70F02">
        <w:rPr>
          <w:color w:val="000000" w:themeColor="text1"/>
        </w:rPr>
        <w:lastRenderedPageBreak/>
        <w:t xml:space="preserve">The CAER, used for order reduction, is a combination of a convolutional autoencoder and a residual network. </w:t>
      </w:r>
      <w:r w:rsidR="00FA1607" w:rsidRPr="00A70F02">
        <w:rPr>
          <w:color w:val="000000" w:themeColor="text1"/>
        </w:rPr>
        <w:t xml:space="preserve">There </w:t>
      </w:r>
      <w:r w:rsidR="00052580" w:rsidRPr="00A70F02">
        <w:rPr>
          <w:color w:val="000000" w:themeColor="text1"/>
        </w:rPr>
        <w:t>is</w:t>
      </w:r>
      <w:r w:rsidR="00FA1607" w:rsidRPr="00A70F02">
        <w:rPr>
          <w:color w:val="000000" w:themeColor="text1"/>
        </w:rPr>
        <w:t xml:space="preserve"> a </w:t>
      </w:r>
      <w:r w:rsidR="00052580" w:rsidRPr="00A70F02">
        <w:rPr>
          <w:color w:val="000000" w:themeColor="text1"/>
        </w:rPr>
        <w:t>shared</w:t>
      </w:r>
      <w:r w:rsidR="00FA1607" w:rsidRPr="00A70F02">
        <w:rPr>
          <w:color w:val="000000" w:themeColor="text1"/>
        </w:rPr>
        <w:t xml:space="preserve"> encoder </w:t>
      </w:r>
      <w:r w:rsidR="00052580" w:rsidRPr="00A70F02">
        <w:rPr>
          <w:color w:val="000000" w:themeColor="text1"/>
        </w:rPr>
        <w:t>for both velocity and temperature, and</w:t>
      </w:r>
      <w:r w:rsidR="00FA1607" w:rsidRPr="00A70F02">
        <w:rPr>
          <w:color w:val="000000" w:themeColor="text1"/>
        </w:rPr>
        <w:t xml:space="preserve"> two </w:t>
      </w:r>
      <w:r w:rsidR="00052580" w:rsidRPr="00A70F02">
        <w:rPr>
          <w:color w:val="000000" w:themeColor="text1"/>
        </w:rPr>
        <w:t xml:space="preserve">separate </w:t>
      </w:r>
      <w:r w:rsidR="00FA1607" w:rsidRPr="00A70F02">
        <w:rPr>
          <w:color w:val="000000" w:themeColor="text1"/>
        </w:rPr>
        <w:t>decoders for the reconstruction of the velocity field and the temperature field, respectively</w:t>
      </w:r>
      <w:r w:rsidR="00446D77" w:rsidRPr="00A70F02">
        <w:rPr>
          <w:color w:val="000000" w:themeColor="text1"/>
        </w:rPr>
        <w:t xml:space="preserve">, shown in Fig. 3. </w:t>
      </w:r>
      <w:r w:rsidR="00052580" w:rsidRPr="00A70F02">
        <w:rPr>
          <w:color w:val="000000" w:themeColor="text1"/>
        </w:rPr>
        <w:t xml:space="preserve">The shared encoder and separate decoder architecture offer several advantages in predicting indoor airflow fields. First, it extracts common features from both velocity and temperature fields, enhancing feature efficiency. Second, it reduces model complexity and prevents overfitting by lowering the number of parameters. Third, it captures the inherent coupling between velocity and temperature, improving physical consistency. Last but not least, independent decoders allow detailed reconstruction, optimizing specific characteristics of each field. </w:t>
      </w:r>
      <w:r w:rsidR="003B2EAC" w:rsidRPr="00A70F02">
        <w:rPr>
          <w:color w:val="000000" w:themeColor="text1"/>
        </w:rPr>
        <w:t>The CAE</w:t>
      </w:r>
      <w:r w:rsidR="00EE0245" w:rsidRPr="00A70F02">
        <w:rPr>
          <w:color w:val="000000" w:themeColor="text1"/>
        </w:rPr>
        <w:t>R</w:t>
      </w:r>
      <w:r w:rsidR="003B2EAC" w:rsidRPr="00A70F02">
        <w:rPr>
          <w:color w:val="000000" w:themeColor="text1"/>
        </w:rPr>
        <w:t xml:space="preserve"> reduces the data dimensionality from 2 × 100 × 150 to 64 × 4 × 5, making the extracted feature 23.4 times smaller than the original data size. </w:t>
      </w:r>
      <w:r w:rsidR="00637806" w:rsidRPr="00A70F02">
        <w:rPr>
          <w:color w:val="000000" w:themeColor="text1"/>
        </w:rPr>
        <w:t xml:space="preserve">The final configuration employs mean squared error (MSE) as the loss function, a learning rate of </w:t>
      </w:r>
      <w:r w:rsidR="00637806" w:rsidRPr="00A70F02">
        <w:rPr>
          <w:color w:val="000000" w:themeColor="text1"/>
          <w:szCs w:val="22"/>
        </w:rPr>
        <w:t>10</w:t>
      </w:r>
      <w:r w:rsidR="00637806" w:rsidRPr="00A70F02">
        <w:rPr>
          <w:color w:val="000000" w:themeColor="text1"/>
          <w:szCs w:val="22"/>
          <w:vertAlign w:val="superscript"/>
        </w:rPr>
        <w:t>-4</w:t>
      </w:r>
      <w:r w:rsidR="00637806" w:rsidRPr="00A70F02">
        <w:rPr>
          <w:color w:val="000000" w:themeColor="text1"/>
        </w:rPr>
        <w:t xml:space="preserve">, and the Adam optimizer with a decay rate of </w:t>
      </w:r>
      <w:r w:rsidR="00637806" w:rsidRPr="00A70F02">
        <w:rPr>
          <w:color w:val="000000" w:themeColor="text1"/>
          <w:szCs w:val="22"/>
        </w:rPr>
        <w:t>10</w:t>
      </w:r>
      <w:r w:rsidR="00637806" w:rsidRPr="00A70F02">
        <w:rPr>
          <w:color w:val="000000" w:themeColor="text1"/>
          <w:szCs w:val="22"/>
          <w:vertAlign w:val="superscript"/>
        </w:rPr>
        <w:t>-7</w:t>
      </w:r>
      <w:r w:rsidR="00637806" w:rsidRPr="00A70F02">
        <w:rPr>
          <w:color w:val="000000" w:themeColor="text1"/>
        </w:rPr>
        <w:t>, a widely used variant of stochastic gradient descent. Additionally, the sigmoid function is applied as the activation function before the output.</w:t>
      </w:r>
      <w:r w:rsidR="00353A72" w:rsidRPr="00A70F02">
        <w:rPr>
          <w:color w:val="000000" w:themeColor="text1"/>
        </w:rPr>
        <w:t xml:space="preserve"> </w:t>
      </w:r>
    </w:p>
    <w:p w14:paraId="5A773AD9" w14:textId="4CD8F717" w:rsidR="002850DC" w:rsidRPr="00A70F02" w:rsidRDefault="008054DF" w:rsidP="003E78A6">
      <w:pPr>
        <w:pStyle w:val="MainText"/>
        <w:spacing w:before="120"/>
        <w:ind w:firstLine="288"/>
        <w:contextualSpacing w:val="0"/>
        <w:rPr>
          <w:color w:val="000000" w:themeColor="text1"/>
        </w:rPr>
      </w:pPr>
      <w:r w:rsidRPr="00A70F02">
        <w:rPr>
          <w:color w:val="000000" w:themeColor="text1"/>
        </w:rPr>
        <w:t xml:space="preserve">The structure of </w:t>
      </w:r>
      <w:r w:rsidR="00625FC0" w:rsidRPr="00A70F02">
        <w:rPr>
          <w:color w:val="000000" w:themeColor="text1"/>
        </w:rPr>
        <w:t xml:space="preserve">the </w:t>
      </w:r>
      <w:r w:rsidRPr="00A70F02">
        <w:rPr>
          <w:color w:val="000000" w:themeColor="text1"/>
        </w:rPr>
        <w:t xml:space="preserve">aggregator is </w:t>
      </w:r>
      <w:r w:rsidR="00B51034" w:rsidRPr="00A70F02">
        <w:rPr>
          <w:color w:val="000000" w:themeColor="text1"/>
        </w:rPr>
        <w:t>a CNN which has 4 layers</w:t>
      </w:r>
      <w:r w:rsidRPr="00A70F02">
        <w:rPr>
          <w:color w:val="000000" w:themeColor="text1"/>
        </w:rPr>
        <w:t>.</w:t>
      </w:r>
      <w:r w:rsidR="00B51034" w:rsidRPr="00A70F02">
        <w:rPr>
          <w:color w:val="000000" w:themeColor="text1"/>
        </w:rPr>
        <w:t xml:space="preserve"> The</w:t>
      </w:r>
      <w:r w:rsidRPr="00A70F02">
        <w:rPr>
          <w:color w:val="000000" w:themeColor="text1"/>
        </w:rPr>
        <w:t xml:space="preserve"> </w:t>
      </w:r>
      <w:r w:rsidR="00B51034" w:rsidRPr="00A70F02">
        <w:rPr>
          <w:color w:val="000000" w:themeColor="text1"/>
        </w:rPr>
        <w:t>i</w:t>
      </w:r>
      <w:r w:rsidRPr="00A70F02">
        <w:rPr>
          <w:color w:val="000000" w:themeColor="text1"/>
        </w:rPr>
        <w:t xml:space="preserve">nput of </w:t>
      </w:r>
      <w:r w:rsidR="00625FC0" w:rsidRPr="00A70F02">
        <w:rPr>
          <w:color w:val="000000" w:themeColor="text1"/>
        </w:rPr>
        <w:t xml:space="preserve">the </w:t>
      </w:r>
      <w:r w:rsidRPr="00A70F02">
        <w:rPr>
          <w:color w:val="000000" w:themeColor="text1"/>
        </w:rPr>
        <w:t>aggregator</w:t>
      </w:r>
      <w:r w:rsidR="00B51034" w:rsidRPr="00A70F02">
        <w:rPr>
          <w:color w:val="000000" w:themeColor="text1"/>
        </w:rPr>
        <w:t>, with dimensions 128 × 4 × 5,</w:t>
      </w:r>
      <w:r w:rsidRPr="00A70F02">
        <w:rPr>
          <w:color w:val="000000" w:themeColor="text1"/>
        </w:rPr>
        <w:t xml:space="preserve"> is</w:t>
      </w:r>
      <w:r w:rsidR="00B51034" w:rsidRPr="00A70F02">
        <w:rPr>
          <w:color w:val="000000" w:themeColor="text1"/>
        </w:rPr>
        <w:t xml:space="preserve"> </w:t>
      </w:r>
      <w:r w:rsidRPr="00A70F02">
        <w:rPr>
          <w:color w:val="000000" w:themeColor="text1"/>
        </w:rPr>
        <w:t xml:space="preserve">a fusion of </w:t>
      </w:r>
      <w:r w:rsidR="00625FC0" w:rsidRPr="00A70F02">
        <w:rPr>
          <w:color w:val="000000" w:themeColor="text1"/>
        </w:rPr>
        <w:t xml:space="preserve">the </w:t>
      </w:r>
      <w:r w:rsidRPr="00A70F02">
        <w:rPr>
          <w:color w:val="000000" w:themeColor="text1"/>
        </w:rPr>
        <w:t>left inlet feature and right inlet feature</w:t>
      </w:r>
      <w:r w:rsidR="00B51034" w:rsidRPr="00A70F02">
        <w:rPr>
          <w:color w:val="000000" w:themeColor="text1"/>
        </w:rPr>
        <w:t>. The output of the aggregator, with dimensions 64 × 4 × 5, will be fed into the decoder of CAER to reconstruct flow and temperature fields.</w:t>
      </w:r>
      <w:r w:rsidR="00431416" w:rsidRPr="00A70F02">
        <w:rPr>
          <w:color w:val="000000" w:themeColor="text1"/>
        </w:rPr>
        <w:t xml:space="preserve"> </w:t>
      </w:r>
    </w:p>
    <w:p w14:paraId="6B79E715" w14:textId="7EB422CF" w:rsidR="00431416" w:rsidRPr="00A70F02" w:rsidRDefault="00431416" w:rsidP="00E8530B">
      <w:pPr>
        <w:pStyle w:val="MainText"/>
        <w:spacing w:before="120"/>
        <w:ind w:firstLine="288"/>
        <w:contextualSpacing w:val="0"/>
        <w:rPr>
          <w:color w:val="000000" w:themeColor="text1"/>
        </w:rPr>
      </w:pPr>
      <w:r w:rsidRPr="00A70F02">
        <w:rPr>
          <w:color w:val="000000" w:themeColor="text1"/>
        </w:rPr>
        <w:t xml:space="preserve">The MLP predictor is a </w:t>
      </w:r>
      <w:r w:rsidR="00625FC0" w:rsidRPr="00A70F02">
        <w:rPr>
          <w:color w:val="000000" w:themeColor="text1"/>
        </w:rPr>
        <w:t>fully</w:t>
      </w:r>
      <w:r w:rsidRPr="00A70F02">
        <w:rPr>
          <w:color w:val="000000" w:themeColor="text1"/>
        </w:rPr>
        <w:t xml:space="preserve"> connected neural network, which is already employed and shows excellent performance in previous research </w:t>
      </w:r>
      <w:sdt>
        <w:sdtPr>
          <w:rPr>
            <w:color w:val="000000" w:themeColor="text1"/>
            <w:lang w:val="en-US"/>
          </w:rPr>
          <w:tag w:val="MENDELEY_CITATION_v3_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"/>
          <w:id w:val="1127275780"/>
          <w:placeholder>
            <w:docPart w:val="DefaultPlaceholder_-1854013440"/>
          </w:placeholder>
        </w:sdtPr>
        <w:sdtEndPr/>
        <w:sdtContent>
          <w:r w:rsidR="002F6FB7" w:rsidRPr="00A70F02">
            <w:rPr>
              <w:color w:val="000000" w:themeColor="text1"/>
            </w:rPr>
            <w:t>(Wang and Geyer, 2024)</w:t>
          </w:r>
        </w:sdtContent>
      </w:sdt>
      <w:r w:rsidRPr="00A70F02">
        <w:rPr>
          <w:color w:val="000000" w:themeColor="text1"/>
        </w:rPr>
        <w:t xml:space="preserve">. </w:t>
      </w:r>
      <w:r w:rsidR="002850DC" w:rsidRPr="00A70F02">
        <w:rPr>
          <w:color w:val="000000" w:themeColor="text1"/>
        </w:rPr>
        <w:t>It serves as the predictive model mapping the inlet velocity and compressed features of a single inlet.</w:t>
      </w:r>
    </w:p>
    <w:p w14:paraId="5E418815" w14:textId="068A32DF" w:rsidR="00E8530B" w:rsidRPr="00A70F02" w:rsidRDefault="00E8530B" w:rsidP="003E78A6">
      <w:pPr>
        <w:pStyle w:val="MainText"/>
        <w:spacing w:before="120"/>
        <w:ind w:firstLine="0"/>
        <w:contextualSpacing w:val="0"/>
        <w:jc w:val="center"/>
        <w:rPr>
          <w:rFonts w:eastAsiaTheme="minorEastAsia"/>
          <w:color w:val="000000" w:themeColor="text1"/>
          <w:lang w:eastAsia="zh-CN"/>
        </w:rPr>
      </w:pPr>
      <w:r w:rsidRPr="00A70F02">
        <w:rPr>
          <w:noProof/>
          <w:color w:val="000000" w:themeColor="text1"/>
        </w:rPr>
        <w:drawing>
          <wp:inline distT="0" distB="0" distL="0" distR="0" wp14:anchorId="7ECE4F33" wp14:editId="1BF8D155">
            <wp:extent cx="2970773" cy="130492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75603" cy="1307047"/>
                    </a:xfrm>
                    <a:prstGeom prst="rect">
                      <a:avLst/>
                    </a:prstGeom>
                  </pic:spPr>
                </pic:pic>
              </a:graphicData>
            </a:graphic>
          </wp:inline>
        </w:drawing>
      </w:r>
    </w:p>
    <w:p w14:paraId="7F9151AA" w14:textId="5C0345F9" w:rsidR="00FE0C32" w:rsidRPr="00A70F02" w:rsidRDefault="00612476" w:rsidP="003E78A6">
      <w:pPr>
        <w:pStyle w:val="Figuretitle"/>
        <w:spacing w:before="120"/>
        <w:rPr>
          <w:color w:val="000000" w:themeColor="text1"/>
          <w:lang w:eastAsia="zh-CN"/>
        </w:rPr>
      </w:pPr>
      <w:r w:rsidRPr="00A70F02">
        <w:rPr>
          <w:color w:val="000000" w:themeColor="text1"/>
          <w:lang w:eastAsia="zh-CN"/>
        </w:rPr>
        <w:t>Fig. 3. CAER structure</w:t>
      </w:r>
    </w:p>
    <w:p w14:paraId="3C894371" w14:textId="2F66D609" w:rsidR="00D2735C" w:rsidRPr="00A70F02" w:rsidRDefault="00D2735C" w:rsidP="003E78A6">
      <w:pPr>
        <w:pStyle w:val="Heading1"/>
        <w:spacing w:before="120"/>
        <w:rPr>
          <w:color w:val="000000" w:themeColor="text1"/>
        </w:rPr>
      </w:pPr>
      <w:r w:rsidRPr="00A70F02">
        <w:rPr>
          <w:color w:val="000000" w:themeColor="text1"/>
        </w:rPr>
        <w:t>3. RESULTS AND DISCUSSION</w:t>
      </w:r>
    </w:p>
    <w:p w14:paraId="623EBA29" w14:textId="6F7D1856" w:rsidR="00DA5CC2" w:rsidRPr="00A70F02" w:rsidRDefault="00D2735C" w:rsidP="003E78A6">
      <w:pPr>
        <w:pStyle w:val="MainText"/>
        <w:spacing w:before="120"/>
        <w:contextualSpacing w:val="0"/>
        <w:rPr>
          <w:color w:val="000000" w:themeColor="text1"/>
        </w:rPr>
      </w:pPr>
      <w:r w:rsidRPr="00A70F02">
        <w:rPr>
          <w:color w:val="000000" w:themeColor="text1"/>
        </w:rPr>
        <w:t xml:space="preserve">In this </w:t>
      </w:r>
      <w:r w:rsidR="00DA0500" w:rsidRPr="00A70F02">
        <w:rPr>
          <w:color w:val="000000" w:themeColor="text1"/>
        </w:rPr>
        <w:t>section</w:t>
      </w:r>
      <w:r w:rsidRPr="00A70F02">
        <w:rPr>
          <w:color w:val="000000" w:themeColor="text1"/>
        </w:rPr>
        <w:t xml:space="preserve">, </w:t>
      </w:r>
      <w:r w:rsidR="00DA0500" w:rsidRPr="00A70F02">
        <w:rPr>
          <w:color w:val="000000" w:themeColor="text1"/>
        </w:rPr>
        <w:t xml:space="preserve">the </w:t>
      </w:r>
      <w:r w:rsidR="00730692" w:rsidRPr="00A70F02">
        <w:rPr>
          <w:color w:val="000000" w:themeColor="text1"/>
        </w:rPr>
        <w:t>velocity distribution</w:t>
      </w:r>
      <w:r w:rsidR="001B35EA" w:rsidRPr="00A70F02">
        <w:rPr>
          <w:color w:val="000000" w:themeColor="text1"/>
        </w:rPr>
        <w:t xml:space="preserve"> of </w:t>
      </w:r>
      <w:r w:rsidR="00201191" w:rsidRPr="00A70F02">
        <w:rPr>
          <w:color w:val="000000" w:themeColor="text1"/>
        </w:rPr>
        <w:t xml:space="preserve">the </w:t>
      </w:r>
      <w:r w:rsidR="001B35EA" w:rsidRPr="00A70F02">
        <w:rPr>
          <w:color w:val="000000" w:themeColor="text1"/>
        </w:rPr>
        <w:t xml:space="preserve">surrogate model and CFD simulation are presented, compared and </w:t>
      </w:r>
      <w:r w:rsidR="00E76071" w:rsidRPr="00A70F02">
        <w:rPr>
          <w:color w:val="000000" w:themeColor="text1"/>
        </w:rPr>
        <w:t>analysed</w:t>
      </w:r>
      <w:r w:rsidR="001B35EA" w:rsidRPr="00A70F02">
        <w:rPr>
          <w:color w:val="000000" w:themeColor="text1"/>
        </w:rPr>
        <w:t xml:space="preserve">. </w:t>
      </w:r>
      <w:r w:rsidR="00B95B4B" w:rsidRPr="00A70F02">
        <w:rPr>
          <w:color w:val="000000" w:themeColor="text1"/>
        </w:rPr>
        <w:t>Fig</w:t>
      </w:r>
      <w:r w:rsidR="008F534B" w:rsidRPr="00A70F02">
        <w:rPr>
          <w:color w:val="000000" w:themeColor="text1"/>
        </w:rPr>
        <w:t>.</w:t>
      </w:r>
      <w:r w:rsidR="00B95B4B" w:rsidRPr="00A70F02">
        <w:rPr>
          <w:color w:val="000000" w:themeColor="text1"/>
        </w:rPr>
        <w:t xml:space="preserve"> </w:t>
      </w:r>
      <w:r w:rsidR="00E90CE2" w:rsidRPr="00A70F02">
        <w:rPr>
          <w:color w:val="000000" w:themeColor="text1"/>
        </w:rPr>
        <w:t>6</w:t>
      </w:r>
      <w:r w:rsidR="00B95B4B" w:rsidRPr="00A70F02">
        <w:rPr>
          <w:color w:val="000000" w:themeColor="text1"/>
        </w:rPr>
        <w:t xml:space="preserve"> and </w:t>
      </w:r>
      <w:r w:rsidR="00725135" w:rsidRPr="00A70F02">
        <w:rPr>
          <w:color w:val="000000" w:themeColor="text1"/>
        </w:rPr>
        <w:t>Fig</w:t>
      </w:r>
      <w:r w:rsidR="008F534B" w:rsidRPr="00A70F02">
        <w:rPr>
          <w:color w:val="000000" w:themeColor="text1"/>
        </w:rPr>
        <w:t>.</w:t>
      </w:r>
      <w:r w:rsidR="00725135" w:rsidRPr="00A70F02">
        <w:rPr>
          <w:color w:val="000000" w:themeColor="text1"/>
        </w:rPr>
        <w:t xml:space="preserve"> </w:t>
      </w:r>
      <w:r w:rsidR="00E90CE2" w:rsidRPr="00A70F02">
        <w:rPr>
          <w:color w:val="000000" w:themeColor="text1"/>
        </w:rPr>
        <w:t>7</w:t>
      </w:r>
      <w:r w:rsidR="00B95B4B" w:rsidRPr="00A70F02">
        <w:rPr>
          <w:color w:val="000000" w:themeColor="text1"/>
        </w:rPr>
        <w:t xml:space="preserve"> each </w:t>
      </w:r>
      <w:r w:rsidR="00B95B4B" w:rsidRPr="00A70F02">
        <w:rPr>
          <w:color w:val="000000" w:themeColor="text1"/>
        </w:rPr>
        <w:t>consist of three columns. The first column represents the ground truth from CFD simulations, the second column shows the predictions from the surrogate model, and the third column illustrates the absolute error between the first two</w:t>
      </w:r>
      <w:r w:rsidR="00725135" w:rsidRPr="00A70F02">
        <w:rPr>
          <w:color w:val="000000" w:themeColor="text1"/>
        </w:rPr>
        <w:t xml:space="preserve"> figures</w:t>
      </w:r>
      <w:r w:rsidR="00B95B4B" w:rsidRPr="00A70F02">
        <w:rPr>
          <w:color w:val="000000" w:themeColor="text1"/>
        </w:rPr>
        <w:t>. Fi</w:t>
      </w:r>
      <w:r w:rsidR="008F534B" w:rsidRPr="00A70F02">
        <w:rPr>
          <w:color w:val="000000" w:themeColor="text1"/>
        </w:rPr>
        <w:t>g.</w:t>
      </w:r>
      <w:r w:rsidR="00B95B4B" w:rsidRPr="00A70F02">
        <w:rPr>
          <w:color w:val="000000" w:themeColor="text1"/>
        </w:rPr>
        <w:t xml:space="preserve"> </w:t>
      </w:r>
      <w:r w:rsidR="00E90CE2" w:rsidRPr="00A70F02">
        <w:rPr>
          <w:color w:val="000000" w:themeColor="text1"/>
        </w:rPr>
        <w:t>6</w:t>
      </w:r>
      <w:r w:rsidR="00B95B4B" w:rsidRPr="00A70F02">
        <w:rPr>
          <w:color w:val="000000" w:themeColor="text1"/>
        </w:rPr>
        <w:t xml:space="preserve"> presents the results on the training dataset, while Fig</w:t>
      </w:r>
      <w:r w:rsidR="008F534B" w:rsidRPr="00A70F02">
        <w:rPr>
          <w:color w:val="000000" w:themeColor="text1"/>
        </w:rPr>
        <w:t>.</w:t>
      </w:r>
      <w:r w:rsidR="00B95B4B" w:rsidRPr="00A70F02">
        <w:rPr>
          <w:color w:val="000000" w:themeColor="text1"/>
        </w:rPr>
        <w:t xml:space="preserve"> </w:t>
      </w:r>
      <w:r w:rsidR="00E90CE2" w:rsidRPr="00A70F02">
        <w:rPr>
          <w:color w:val="000000" w:themeColor="text1"/>
        </w:rPr>
        <w:t>7</w:t>
      </w:r>
      <w:r w:rsidR="00B95B4B" w:rsidRPr="00A70F02">
        <w:rPr>
          <w:color w:val="000000" w:themeColor="text1"/>
        </w:rPr>
        <w:t xml:space="preserve"> displays the results on the testing dataset. </w:t>
      </w:r>
    </w:p>
    <w:p w14:paraId="3A5C1679" w14:textId="42CEA4FE" w:rsidR="00DA5CC2" w:rsidRPr="00A70F02" w:rsidRDefault="001A2C8D" w:rsidP="003E78A6">
      <w:pPr>
        <w:pStyle w:val="MainText"/>
        <w:spacing w:before="120"/>
        <w:ind w:firstLine="0"/>
        <w:contextualSpacing w:val="0"/>
        <w:rPr>
          <w:rFonts w:ascii="Calibri" w:hAnsi="Calibri" w:cs="Calibri"/>
          <w:b/>
          <w:bCs/>
          <w:color w:val="000000" w:themeColor="text1"/>
        </w:rPr>
      </w:pPr>
      <w:r w:rsidRPr="00A70F02">
        <w:rPr>
          <w:rFonts w:ascii="Calibri" w:hAnsi="Calibri" w:cs="Calibri"/>
          <w:b/>
          <w:bCs/>
          <w:color w:val="000000" w:themeColor="text1"/>
        </w:rPr>
        <w:t>3</w:t>
      </w:r>
      <w:r w:rsidR="00DA5CC2" w:rsidRPr="00A70F02">
        <w:rPr>
          <w:rFonts w:ascii="Calibri" w:hAnsi="Calibri" w:cs="Calibri"/>
          <w:b/>
          <w:bCs/>
          <w:color w:val="000000" w:themeColor="text1"/>
        </w:rPr>
        <w:t>.</w:t>
      </w:r>
      <w:r w:rsidRPr="00A70F02">
        <w:rPr>
          <w:rFonts w:ascii="Calibri" w:hAnsi="Calibri" w:cs="Calibri"/>
          <w:b/>
          <w:bCs/>
          <w:color w:val="000000" w:themeColor="text1"/>
        </w:rPr>
        <w:t>1</w:t>
      </w:r>
      <w:r w:rsidR="00DA5CC2" w:rsidRPr="00A70F02">
        <w:rPr>
          <w:rFonts w:ascii="Calibri" w:hAnsi="Calibri" w:cs="Calibri"/>
          <w:b/>
          <w:bCs/>
          <w:color w:val="000000" w:themeColor="text1"/>
        </w:rPr>
        <w:t xml:space="preserve"> </w:t>
      </w:r>
      <w:r w:rsidRPr="00A70F02">
        <w:rPr>
          <w:rFonts w:ascii="Calibri" w:hAnsi="Calibri" w:cs="Calibri"/>
          <w:b/>
          <w:bCs/>
          <w:color w:val="000000" w:themeColor="text1"/>
        </w:rPr>
        <w:t>Training dataset</w:t>
      </w:r>
    </w:p>
    <w:p w14:paraId="67B39428" w14:textId="72DB5B1A" w:rsidR="00186CD7" w:rsidRPr="00A70F02" w:rsidRDefault="00776700" w:rsidP="003E78A6">
      <w:pPr>
        <w:pStyle w:val="MainText"/>
        <w:spacing w:before="120"/>
        <w:contextualSpacing w:val="0"/>
        <w:rPr>
          <w:color w:val="000000" w:themeColor="text1"/>
          <w:lang w:val="en-US" w:eastAsia="zh-CN"/>
        </w:rPr>
      </w:pPr>
      <w:r w:rsidRPr="00A70F02">
        <w:rPr>
          <w:color w:val="000000" w:themeColor="text1"/>
          <w:lang w:val="en-US" w:eastAsia="zh-CN"/>
        </w:rPr>
        <w:t xml:space="preserve">Fig. </w:t>
      </w:r>
      <w:r w:rsidR="00E90CE2" w:rsidRPr="00A70F02">
        <w:rPr>
          <w:color w:val="000000" w:themeColor="text1"/>
          <w:lang w:val="en-US" w:eastAsia="zh-CN"/>
        </w:rPr>
        <w:t>6</w:t>
      </w:r>
      <w:r w:rsidR="00BB1F30" w:rsidRPr="00A70F02">
        <w:rPr>
          <w:color w:val="000000" w:themeColor="text1"/>
          <w:lang w:val="en-US" w:eastAsia="zh-CN"/>
        </w:rPr>
        <w:t xml:space="preserve"> presents a comparison of CFD results (left column), surrogate model predictions (middle column), and absolute error maps (right column) for different inlet velocity combinations in the training dataset. The surrogate model effectively captures the global flow structures, including the primary velocity distributions, recirculation zones, and jet interactions. The predicted velocity fields closely resemble the CFD simulations, demonstrating that the model has successfully learned the dominant flow patterns from the training data. However, </w:t>
      </w:r>
      <w:r w:rsidR="00091C17" w:rsidRPr="00A70F02">
        <w:rPr>
          <w:color w:val="000000" w:themeColor="text1"/>
          <w:lang w:val="en-US" w:eastAsia="zh-CN"/>
        </w:rPr>
        <w:t xml:space="preserve">deviations </w:t>
      </w:r>
      <w:r w:rsidR="00BB1F30" w:rsidRPr="00A70F02">
        <w:rPr>
          <w:color w:val="000000" w:themeColor="text1"/>
          <w:lang w:val="en-US" w:eastAsia="zh-CN"/>
        </w:rPr>
        <w:t>between the predicted and CFD results are evident in certain regions, particularly in areas with strong velocity gradients and shear layers.</w:t>
      </w:r>
      <w:r w:rsidR="00186CD7" w:rsidRPr="00A70F02">
        <w:rPr>
          <w:color w:val="000000" w:themeColor="text1"/>
          <w:lang w:val="en-US" w:eastAsia="zh-CN"/>
        </w:rPr>
        <w:t xml:space="preserve"> </w:t>
      </w:r>
    </w:p>
    <w:p w14:paraId="2D8DD863" w14:textId="442C9CF7" w:rsidR="00BB1F30" w:rsidRPr="00A70F02" w:rsidRDefault="00186CD7" w:rsidP="003E78A6">
      <w:pPr>
        <w:pStyle w:val="MainText"/>
        <w:spacing w:before="120"/>
        <w:contextualSpacing w:val="0"/>
        <w:rPr>
          <w:color w:val="000000" w:themeColor="text1"/>
          <w:lang w:eastAsia="zh-CN"/>
        </w:rPr>
      </w:pPr>
      <w:r w:rsidRPr="00A70F02">
        <w:rPr>
          <w:color w:val="000000" w:themeColor="text1"/>
          <w:lang w:eastAsia="zh-CN"/>
        </w:rPr>
        <w:t xml:space="preserve">The observed velocity distributions indicate that increasing the left inlet velocity from 0.05 m/s to 1.0 m/s </w:t>
      </w:r>
      <w:r w:rsidR="00A2290C" w:rsidRPr="00A70F02">
        <w:rPr>
          <w:color w:val="000000" w:themeColor="text1"/>
          <w:lang w:val="en-US" w:eastAsia="zh-CN"/>
        </w:rPr>
        <w:t xml:space="preserve">while </w:t>
      </w:r>
      <w:r w:rsidRPr="00A70F02">
        <w:rPr>
          <w:color w:val="000000" w:themeColor="text1"/>
          <w:lang w:val="en-US" w:eastAsia="zh-CN"/>
        </w:rPr>
        <w:t xml:space="preserve">right inlet velocity </w:t>
      </w:r>
      <w:r w:rsidR="00A2290C" w:rsidRPr="00A70F02">
        <w:rPr>
          <w:color w:val="000000" w:themeColor="text1"/>
          <w:lang w:val="en-US" w:eastAsia="zh-CN"/>
        </w:rPr>
        <w:t xml:space="preserve">is fixed </w:t>
      </w:r>
      <w:r w:rsidRPr="00A70F02">
        <w:rPr>
          <w:color w:val="000000" w:themeColor="text1"/>
          <w:lang w:eastAsia="zh-CN"/>
        </w:rPr>
        <w:t>at 0.70 m/s</w:t>
      </w:r>
      <w:r w:rsidR="00A2290C" w:rsidRPr="00A70F02">
        <w:rPr>
          <w:color w:val="000000" w:themeColor="text1"/>
          <w:lang w:val="en-US" w:eastAsia="zh-CN"/>
        </w:rPr>
        <w:t xml:space="preserve"> increases the interaction between the two inlet streams</w:t>
      </w:r>
      <w:r w:rsidRPr="00A70F02">
        <w:rPr>
          <w:color w:val="000000" w:themeColor="text1"/>
          <w:lang w:eastAsia="zh-CN"/>
        </w:rPr>
        <w:t xml:space="preserve"> leading to more pronounced velocity gradients and vortex formations. </w:t>
      </w:r>
      <w:r w:rsidR="00BB1F30" w:rsidRPr="00A70F02">
        <w:rPr>
          <w:color w:val="000000" w:themeColor="text1"/>
          <w:lang w:val="en-US" w:eastAsia="zh-CN"/>
        </w:rPr>
        <w:t>For cases with small left inlet velocities (e.g., L = 0.05, R = 0.70 and L = 0.25, R = 0.70), the surrogate model exhibits noticeable deviations near the jet boundary and recirculation zones. The absolute error maps indicate that the largest discrepancies occur in regions where velocity transitions sharply, suggesting that the model may struggle to capture fine-scale turbulent structures. These errors could be attributed to the inherent complexity of turbulent flows, as well as possible limitations in the model’s ability to learn highly nonlinear interactions present in the flow field.</w:t>
      </w:r>
      <w:r w:rsidRPr="00A70F02">
        <w:rPr>
          <w:color w:val="000000" w:themeColor="text1"/>
          <w:lang w:val="en-US" w:eastAsia="zh-CN"/>
        </w:rPr>
        <w:t xml:space="preserve"> </w:t>
      </w:r>
      <w:r w:rsidR="00BB1F30" w:rsidRPr="00A70F02">
        <w:rPr>
          <w:color w:val="000000" w:themeColor="text1"/>
          <w:lang w:val="en-US" w:eastAsia="zh-CN"/>
        </w:rPr>
        <w:t xml:space="preserve">In contrast, the surrogate model performs significantly better for balanced inlet conditions (e.g., L = 0.70, R = 0.70 and L = 1.00, R = 0.70), where the velocity distributions in both CFD and predicted results show strong alignment. The error maps reveal that discrepancies in these cases are more evenly distributed and generally lower in magnitude, indicating that the model generalizes well </w:t>
      </w:r>
      <w:r w:rsidR="00BA7FD1" w:rsidRPr="00A70F02">
        <w:rPr>
          <w:color w:val="000000" w:themeColor="text1"/>
          <w:lang w:val="en-US" w:eastAsia="zh-CN"/>
        </w:rPr>
        <w:t xml:space="preserve">on </w:t>
      </w:r>
      <w:r w:rsidR="00BB1F30" w:rsidRPr="00A70F02">
        <w:rPr>
          <w:color w:val="000000" w:themeColor="text1"/>
          <w:lang w:val="en-US" w:eastAsia="zh-CN"/>
        </w:rPr>
        <w:t>scenarios where momentum contributions from both inlets are relatively equal. This suggests that the model has successfully captured the underlying physical trends of the flow when both inlets contribute comparably to the overall velocity distribution.</w:t>
      </w:r>
    </w:p>
    <w:p w14:paraId="69D2D963" w14:textId="38EC12ED" w:rsidR="001A2C8D" w:rsidRPr="00A70F02" w:rsidRDefault="001A2C8D" w:rsidP="003E78A6">
      <w:pPr>
        <w:pStyle w:val="MainText"/>
        <w:spacing w:before="120"/>
        <w:ind w:firstLine="0"/>
        <w:contextualSpacing w:val="0"/>
        <w:rPr>
          <w:rFonts w:ascii="Calibri" w:hAnsi="Calibri" w:cs="Calibri"/>
          <w:b/>
          <w:bCs/>
          <w:color w:val="000000" w:themeColor="text1"/>
        </w:rPr>
      </w:pPr>
      <w:r w:rsidRPr="00A70F02">
        <w:rPr>
          <w:rFonts w:ascii="Calibri" w:hAnsi="Calibri" w:cs="Calibri"/>
          <w:b/>
          <w:bCs/>
          <w:color w:val="000000" w:themeColor="text1"/>
        </w:rPr>
        <w:t>3.2 Testing dataset</w:t>
      </w:r>
    </w:p>
    <w:p w14:paraId="71FB0FD9" w14:textId="153BAC34" w:rsidR="001A2C8D" w:rsidRPr="00A70F02" w:rsidRDefault="00B20E3D" w:rsidP="003E78A6">
      <w:pPr>
        <w:pStyle w:val="MainText"/>
        <w:spacing w:before="120"/>
        <w:contextualSpacing w:val="0"/>
        <w:rPr>
          <w:color w:val="000000" w:themeColor="text1"/>
        </w:rPr>
      </w:pPr>
      <w:r w:rsidRPr="00A70F02">
        <w:rPr>
          <w:color w:val="000000" w:themeColor="text1"/>
        </w:rPr>
        <w:lastRenderedPageBreak/>
        <w:t>On the test dataset, t</w:t>
      </w:r>
      <w:r w:rsidR="001A2C8D" w:rsidRPr="00A70F02">
        <w:rPr>
          <w:color w:val="000000" w:themeColor="text1"/>
        </w:rPr>
        <w:t xml:space="preserve">he surrogate model demonstrates strong predictive capability in capturing the overall flow structures observed in the CFD simulations, as shown in </w:t>
      </w:r>
      <w:r w:rsidR="00AF410A" w:rsidRPr="00A70F02">
        <w:rPr>
          <w:color w:val="000000" w:themeColor="text1"/>
        </w:rPr>
        <w:t xml:space="preserve">Fig. </w:t>
      </w:r>
      <w:r w:rsidR="00E90CE2" w:rsidRPr="00A70F02">
        <w:rPr>
          <w:color w:val="000000" w:themeColor="text1"/>
        </w:rPr>
        <w:t>7</w:t>
      </w:r>
      <w:r w:rsidR="001A2C8D" w:rsidRPr="00A70F02">
        <w:rPr>
          <w:color w:val="000000" w:themeColor="text1"/>
        </w:rPr>
        <w:t xml:space="preserve">. The predicted velocity fields closely resemble the CFD results, particularly in regions with moderate velocity gradients and stable jet interactions. The model successfully replicates the primary flow features, including the jet trajectories, recirculation zones, and velocity distributions. However, </w:t>
      </w:r>
      <w:r w:rsidR="00201191" w:rsidRPr="00A70F02">
        <w:rPr>
          <w:color w:val="000000" w:themeColor="text1"/>
        </w:rPr>
        <w:t>differences</w:t>
      </w:r>
      <w:r w:rsidR="001A2C8D" w:rsidRPr="00A70F02">
        <w:rPr>
          <w:color w:val="000000" w:themeColor="text1"/>
        </w:rPr>
        <w:t xml:space="preserve"> arise in areas with high velocity variations, such as shear layers and recirculation zones, where turbulent mixing and strong velocity gradients dominate. The absolute error maps indicate that the largest deviations occur in cases with significant inlet velocity asymmetry (e.g., L = 0.1, R = 0.9 and L = 0.9, R = 0.1), where the model struggles to fully capture the sharp momentum differences between the two inlet streams. </w:t>
      </w:r>
      <w:r w:rsidR="00E90CE2" w:rsidRPr="00A70F02">
        <w:rPr>
          <w:color w:val="000000" w:themeColor="text1"/>
        </w:rPr>
        <w:t>Fig. 4</w:t>
      </w:r>
      <w:r w:rsidR="005306C3" w:rsidRPr="00A70F02">
        <w:rPr>
          <w:color w:val="000000" w:themeColor="text1"/>
        </w:rPr>
        <w:t xml:space="preserve"> </w:t>
      </w:r>
      <w:r w:rsidR="00D262AC" w:rsidRPr="00A70F02">
        <w:rPr>
          <w:color w:val="000000" w:themeColor="text1"/>
        </w:rPr>
        <w:t>(division: max,</w:t>
      </w:r>
      <w:r w:rsidR="00834310" w:rsidRPr="00A70F02">
        <w:rPr>
          <w:color w:val="000000" w:themeColor="text1"/>
        </w:rPr>
        <w:t xml:space="preserve"> 95%,</w:t>
      </w:r>
      <w:r w:rsidR="00D262AC" w:rsidRPr="00A70F02">
        <w:rPr>
          <w:color w:val="000000" w:themeColor="text1"/>
        </w:rPr>
        <w:t xml:space="preserve"> 75%, 50%, 25%, min) </w:t>
      </w:r>
      <w:r w:rsidR="005306C3" w:rsidRPr="00A70F02">
        <w:rPr>
          <w:color w:val="000000" w:themeColor="text1"/>
        </w:rPr>
        <w:t xml:space="preserve">clearly indicates this trend: </w:t>
      </w:r>
      <w:r w:rsidR="00A03EBA" w:rsidRPr="00A70F02">
        <w:rPr>
          <w:color w:val="000000" w:themeColor="text1"/>
          <w:lang w:val="en-US"/>
        </w:rPr>
        <w:t>t</w:t>
      </w:r>
      <w:r w:rsidR="005306C3" w:rsidRPr="00A70F02">
        <w:rPr>
          <w:color w:val="000000" w:themeColor="text1"/>
        </w:rPr>
        <w:t xml:space="preserve">he errors decrease when the left and right inlet velocities become more similar. Similarly, when the velocity difference between the left and right inlets is large, the prediction error of the indoor airflow field also increases. </w:t>
      </w:r>
      <w:r w:rsidR="001A2C8D" w:rsidRPr="00A70F02">
        <w:rPr>
          <w:color w:val="000000" w:themeColor="text1"/>
        </w:rPr>
        <w:t>These errors suggest that the model has difficulty generalizing to conditions where one inlet has a dominant effect on the overall flow, leading to localized inaccuracies in high-shear regions.</w:t>
      </w:r>
      <w:r w:rsidR="00A03EBA" w:rsidRPr="00A70F02">
        <w:rPr>
          <w:color w:val="000000" w:themeColor="text1"/>
        </w:rPr>
        <w:t xml:space="preserve"> </w:t>
      </w:r>
      <w:r w:rsidR="005003D5" w:rsidRPr="00A70F02">
        <w:rPr>
          <w:color w:val="000000" w:themeColor="text1"/>
        </w:rPr>
        <w:t>Additionally, Fig. 4 demonstrates that 95% of the flow field exhibits errors below 0.1 m/s, highlighting the overall reliability of the model’s predictions on the test dataset.</w:t>
      </w:r>
    </w:p>
    <w:p w14:paraId="479DCF30" w14:textId="7719CBC3" w:rsidR="008A6488" w:rsidRPr="00A70F02" w:rsidRDefault="00C04C5C" w:rsidP="008A6488">
      <w:pPr>
        <w:pStyle w:val="MainText"/>
        <w:spacing w:before="120"/>
        <w:ind w:firstLine="0"/>
        <w:contextualSpacing w:val="0"/>
        <w:jc w:val="center"/>
        <w:rPr>
          <w:color w:val="000000" w:themeColor="text1"/>
        </w:rPr>
      </w:pPr>
      <w:r w:rsidRPr="00A70F02">
        <w:rPr>
          <w:noProof/>
          <w:color w:val="000000" w:themeColor="text1"/>
        </w:rPr>
        <w:drawing>
          <wp:inline distT="0" distB="0" distL="0" distR="0" wp14:anchorId="33AAE430" wp14:editId="3AAF7061">
            <wp:extent cx="2981960" cy="2099143"/>
            <wp:effectExtent l="0" t="0" r="0" b="0"/>
            <wp:docPr id="23" name="Graphic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2983009" cy="2099881"/>
                    </a:xfrm>
                    <a:prstGeom prst="rect">
                      <a:avLst/>
                    </a:prstGeom>
                  </pic:spPr>
                </pic:pic>
              </a:graphicData>
            </a:graphic>
          </wp:inline>
        </w:drawing>
      </w:r>
    </w:p>
    <w:p w14:paraId="302F745C" w14:textId="1AA7E6D3" w:rsidR="00E90CE2" w:rsidRPr="00A70F02" w:rsidRDefault="00A03EBA" w:rsidP="008125A9">
      <w:pPr>
        <w:pStyle w:val="Figuretitle"/>
        <w:rPr>
          <w:color w:val="000000" w:themeColor="text1"/>
        </w:rPr>
      </w:pPr>
      <w:r w:rsidRPr="00A70F02">
        <w:rPr>
          <w:color w:val="000000" w:themeColor="text1"/>
        </w:rPr>
        <w:t xml:space="preserve">    </w:t>
      </w:r>
      <w:r w:rsidR="00E90CE2" w:rsidRPr="00A70F02">
        <w:rPr>
          <w:color w:val="000000" w:themeColor="text1"/>
        </w:rPr>
        <w:t>Fig. 4 Absolute error on the testing dataset</w:t>
      </w:r>
    </w:p>
    <w:p w14:paraId="058F5C3F" w14:textId="166D55C5" w:rsidR="00BE5B4B" w:rsidRPr="00A70F02" w:rsidRDefault="001A2C8D" w:rsidP="003E78A6">
      <w:pPr>
        <w:pStyle w:val="MainText"/>
        <w:spacing w:before="120"/>
        <w:contextualSpacing w:val="0"/>
        <w:rPr>
          <w:color w:val="000000" w:themeColor="text1"/>
        </w:rPr>
      </w:pPr>
      <w:r w:rsidRPr="00A70F02">
        <w:rPr>
          <w:color w:val="000000" w:themeColor="text1"/>
        </w:rPr>
        <w:t xml:space="preserve">Despite these localized errors, the model performs well in cases where the inlet velocities are more balanced (e.g., L = 0.4, R = 0.6 and L = 0.6, R = 0.4), suggesting that it generalizes effectively under moderate flow conditions. The error remains relatively low in these cases, indicating that the model has learned the fundamental flow dynamics from the training dataset. However, in high-gradient regions, such as jet impingement zones and shear </w:t>
      </w:r>
      <w:r w:rsidRPr="00A70F02">
        <w:rPr>
          <w:color w:val="000000" w:themeColor="text1"/>
        </w:rPr>
        <w:t xml:space="preserve">layers, the model tends to over-smooth velocity variations, resulting in underprediction of localized velocity peaks. </w:t>
      </w:r>
    </w:p>
    <w:p w14:paraId="3C3A2424" w14:textId="4CF7AD2B" w:rsidR="00D446A2" w:rsidRPr="00A70F02" w:rsidRDefault="00D446A2" w:rsidP="005574AC">
      <w:pPr>
        <w:pStyle w:val="MainText"/>
        <w:spacing w:before="120"/>
        <w:ind w:firstLine="0"/>
        <w:contextualSpacing w:val="0"/>
        <w:rPr>
          <w:rFonts w:ascii="Calibri" w:hAnsi="Calibri" w:cs="Calibri"/>
          <w:b/>
          <w:bCs/>
          <w:color w:val="000000" w:themeColor="text1"/>
        </w:rPr>
      </w:pPr>
      <w:r w:rsidRPr="00A70F02">
        <w:rPr>
          <w:rFonts w:ascii="Calibri" w:hAnsi="Calibri" w:cs="Calibri"/>
          <w:b/>
          <w:bCs/>
          <w:color w:val="000000" w:themeColor="text1"/>
        </w:rPr>
        <w:t xml:space="preserve">3.3 </w:t>
      </w:r>
      <w:r w:rsidR="005574AC" w:rsidRPr="00A70F02">
        <w:rPr>
          <w:rFonts w:ascii="Calibri" w:hAnsi="Calibri" w:cs="Calibri"/>
          <w:b/>
          <w:bCs/>
          <w:color w:val="000000" w:themeColor="text1"/>
        </w:rPr>
        <w:t>t-SNE Clustering Analysis</w:t>
      </w:r>
    </w:p>
    <w:p w14:paraId="54BB2356" w14:textId="2B6E88C3" w:rsidR="005574AC" w:rsidRPr="00A70F02" w:rsidRDefault="005574AC" w:rsidP="002805BC">
      <w:pPr>
        <w:pStyle w:val="MainText"/>
        <w:spacing w:before="120"/>
        <w:contextualSpacing w:val="0"/>
        <w:rPr>
          <w:color w:val="000000" w:themeColor="text1"/>
        </w:rPr>
      </w:pPr>
      <w:r w:rsidRPr="00A70F02">
        <w:rPr>
          <w:color w:val="000000" w:themeColor="text1"/>
        </w:rPr>
        <w:t>The 3D clustering visualization</w:t>
      </w:r>
      <w:r w:rsidR="00E90CE2" w:rsidRPr="00A70F02">
        <w:rPr>
          <w:color w:val="000000" w:themeColor="text1"/>
        </w:rPr>
        <w:t xml:space="preserve"> shown in Fig. 5</w:t>
      </w:r>
      <w:r w:rsidRPr="00A70F02">
        <w:rPr>
          <w:color w:val="000000" w:themeColor="text1"/>
        </w:rPr>
        <w:t xml:space="preserve"> illustrates how the model differentiates flow conditions based on latent features. The data points are categorized into three groups: only left inlet (green), only right inlet (purple), and both left and right inlets (yellow).</w:t>
      </w:r>
      <w:r w:rsidR="002805BC" w:rsidRPr="00A70F02">
        <w:rPr>
          <w:color w:val="000000" w:themeColor="text1"/>
        </w:rPr>
        <w:t xml:space="preserve"> </w:t>
      </w:r>
      <w:r w:rsidRPr="00A70F02">
        <w:rPr>
          <w:color w:val="000000" w:themeColor="text1"/>
        </w:rPr>
        <w:t xml:space="preserve">From the distribution, </w:t>
      </w:r>
      <w:r w:rsidR="001B6FE2" w:rsidRPr="00A70F02">
        <w:rPr>
          <w:color w:val="000000" w:themeColor="text1"/>
          <w:lang w:val="en-US"/>
        </w:rPr>
        <w:t>the identified split in</w:t>
      </w:r>
      <w:r w:rsidRPr="00A70F02">
        <w:rPr>
          <w:color w:val="000000" w:themeColor="text1"/>
        </w:rPr>
        <w:t xml:space="preserve"> left-inlet and right-inlet cases </w:t>
      </w:r>
      <w:r w:rsidR="001B6FE2" w:rsidRPr="00A70F02">
        <w:rPr>
          <w:color w:val="000000" w:themeColor="text1"/>
          <w:lang w:val="en-US"/>
        </w:rPr>
        <w:t xml:space="preserve">as </w:t>
      </w:r>
      <w:r w:rsidRPr="00A70F02">
        <w:rPr>
          <w:color w:val="000000" w:themeColor="text1"/>
        </w:rPr>
        <w:t>distinct clusters</w:t>
      </w:r>
      <w:r w:rsidR="001B6FE2" w:rsidRPr="00A70F02">
        <w:rPr>
          <w:color w:val="000000" w:themeColor="text1"/>
          <w:lang w:val="en-US"/>
        </w:rPr>
        <w:t xml:space="preserve"> is evident</w:t>
      </w:r>
      <w:r w:rsidR="002805BC" w:rsidRPr="00A70F02">
        <w:rPr>
          <w:color w:val="000000" w:themeColor="text1"/>
          <w:lang w:val="en-US"/>
        </w:rPr>
        <w:t xml:space="preserve"> indicating that the model effectively learns and separates their unique flow characteristics. The cluster of dual</w:t>
      </w:r>
      <w:r w:rsidR="001B6D5E" w:rsidRPr="00A70F02">
        <w:rPr>
          <w:color w:val="000000" w:themeColor="text1"/>
          <w:lang w:val="en-US"/>
        </w:rPr>
        <w:t xml:space="preserve"> </w:t>
      </w:r>
      <w:r w:rsidR="00A55FEF" w:rsidRPr="00A70F02">
        <w:rPr>
          <w:color w:val="000000" w:themeColor="text1"/>
        </w:rPr>
        <w:t>inlets</w:t>
      </w:r>
      <w:r w:rsidR="002805BC" w:rsidRPr="00A70F02">
        <w:rPr>
          <w:color w:val="000000" w:themeColor="text1"/>
        </w:rPr>
        <w:t xml:space="preserve"> is also </w:t>
      </w:r>
      <w:r w:rsidR="001B6D5E" w:rsidRPr="00A70F02">
        <w:rPr>
          <w:color w:val="000000" w:themeColor="text1"/>
          <w:lang w:val="en-US"/>
        </w:rPr>
        <w:t>visible as</w:t>
      </w:r>
      <w:r w:rsidR="001B6D5E" w:rsidRPr="00A70F02">
        <w:rPr>
          <w:color w:val="000000" w:themeColor="text1"/>
        </w:rPr>
        <w:t xml:space="preserve"> </w:t>
      </w:r>
      <w:r w:rsidR="002805BC" w:rsidRPr="00A70F02">
        <w:rPr>
          <w:color w:val="000000" w:themeColor="text1"/>
        </w:rPr>
        <w:t xml:space="preserve">cluster and positioned </w:t>
      </w:r>
      <w:r w:rsidR="001B6D5E" w:rsidRPr="00A70F02">
        <w:rPr>
          <w:color w:val="000000" w:themeColor="text1"/>
          <w:lang w:val="en-US"/>
        </w:rPr>
        <w:t xml:space="preserve">between </w:t>
      </w:r>
      <w:r w:rsidR="002805BC" w:rsidRPr="00A70F02">
        <w:rPr>
          <w:color w:val="000000" w:themeColor="text1"/>
        </w:rPr>
        <w:t xml:space="preserve">the left and right inlet. </w:t>
      </w:r>
      <w:r w:rsidR="000B7887" w:rsidRPr="00A70F02">
        <w:rPr>
          <w:color w:val="000000" w:themeColor="text1"/>
        </w:rPr>
        <w:t>This shows that the latent space is able to capture the main flow patterns under different air supply conditions and represent their differences in a low-dimensional way. This phenomenon provides strong theoretical support for the CBML method, demonstrating that the latent space follows physical principles. It also indicates that the low-dimensional features of the dual-inlet case can be interpolated and composed from the single-inlet cases.</w:t>
      </w:r>
    </w:p>
    <w:p w14:paraId="673375C6" w14:textId="0653D29B" w:rsidR="00D446A2" w:rsidRPr="00A70F02" w:rsidRDefault="002805BC" w:rsidP="00D446A2">
      <w:pPr>
        <w:pStyle w:val="MainText"/>
        <w:spacing w:before="120"/>
        <w:ind w:firstLine="0"/>
        <w:contextualSpacing w:val="0"/>
        <w:jc w:val="center"/>
        <w:rPr>
          <w:color w:val="000000" w:themeColor="text1"/>
        </w:rPr>
      </w:pPr>
      <w:r w:rsidRPr="00A70F02">
        <w:rPr>
          <w:noProof/>
          <w:color w:val="000000" w:themeColor="text1"/>
        </w:rPr>
        <w:drawing>
          <wp:inline distT="0" distB="0" distL="0" distR="0" wp14:anchorId="0B7716B2" wp14:editId="09680351">
            <wp:extent cx="3106391" cy="2133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110197" cy="2136214"/>
                    </a:xfrm>
                    <a:prstGeom prst="rect">
                      <a:avLst/>
                    </a:prstGeom>
                  </pic:spPr>
                </pic:pic>
              </a:graphicData>
            </a:graphic>
          </wp:inline>
        </w:drawing>
      </w:r>
    </w:p>
    <w:p w14:paraId="45FC2DD0" w14:textId="4E7CC2EE" w:rsidR="00D446A2" w:rsidRPr="00A70F02" w:rsidRDefault="00D446A2" w:rsidP="00D446A2">
      <w:pPr>
        <w:pStyle w:val="Figuretitle"/>
        <w:rPr>
          <w:color w:val="000000" w:themeColor="text1"/>
        </w:rPr>
      </w:pPr>
      <w:r w:rsidRPr="00A70F02">
        <w:rPr>
          <w:color w:val="000000" w:themeColor="text1"/>
        </w:rPr>
        <w:t xml:space="preserve">Fig. </w:t>
      </w:r>
      <w:r w:rsidR="00E90CE2" w:rsidRPr="00A70F02">
        <w:rPr>
          <w:color w:val="000000" w:themeColor="text1"/>
        </w:rPr>
        <w:t>5</w:t>
      </w:r>
      <w:r w:rsidRPr="00A70F02">
        <w:rPr>
          <w:color w:val="000000" w:themeColor="text1"/>
        </w:rPr>
        <w:t>. t-SNE Clustering</w:t>
      </w:r>
    </w:p>
    <w:p w14:paraId="44872FCF" w14:textId="1B246BF9" w:rsidR="00452605" w:rsidRPr="00A70F02" w:rsidRDefault="00E33100" w:rsidP="003E78A6">
      <w:pPr>
        <w:pStyle w:val="Heading1"/>
        <w:spacing w:before="120"/>
        <w:rPr>
          <w:color w:val="000000" w:themeColor="text1"/>
        </w:rPr>
      </w:pPr>
      <w:r w:rsidRPr="00A70F02">
        <w:rPr>
          <w:color w:val="000000" w:themeColor="text1"/>
        </w:rPr>
        <w:t>4</w:t>
      </w:r>
      <w:r w:rsidR="00C04303" w:rsidRPr="00A70F02">
        <w:rPr>
          <w:color w:val="000000" w:themeColor="text1"/>
        </w:rPr>
        <w:t xml:space="preserve">. </w:t>
      </w:r>
      <w:r w:rsidR="00832302" w:rsidRPr="00A70F02">
        <w:rPr>
          <w:color w:val="000000" w:themeColor="text1"/>
        </w:rPr>
        <w:t>CONCLUSION</w:t>
      </w:r>
    </w:p>
    <w:p w14:paraId="4C971F87" w14:textId="16BE5DA1" w:rsidR="00816A3A" w:rsidRPr="00A70F02" w:rsidRDefault="00E60D1D" w:rsidP="003E78A6">
      <w:pPr>
        <w:pStyle w:val="PlainText"/>
        <w:spacing w:before="120"/>
        <w:ind w:firstLine="284"/>
        <w:rPr>
          <w:color w:val="000000" w:themeColor="text1"/>
          <w:sz w:val="20"/>
        </w:rPr>
      </w:pPr>
      <w:bookmarkStart w:id="1" w:name="_Hlk191031305"/>
      <w:r w:rsidRPr="00A70F02">
        <w:rPr>
          <w:color w:val="000000" w:themeColor="text1"/>
          <w:sz w:val="20"/>
        </w:rPr>
        <w:t xml:space="preserve">This study </w:t>
      </w:r>
      <w:r w:rsidR="00261E45" w:rsidRPr="00A70F02">
        <w:rPr>
          <w:color w:val="000000" w:themeColor="text1"/>
          <w:sz w:val="20"/>
          <w:lang w:val="en-US"/>
        </w:rPr>
        <w:t xml:space="preserve">demonstrated that the </w:t>
      </w:r>
      <w:r w:rsidRPr="00A70F02">
        <w:rPr>
          <w:color w:val="000000" w:themeColor="text1"/>
          <w:sz w:val="20"/>
          <w:lang w:val="en-US"/>
        </w:rPr>
        <w:t xml:space="preserve">CBML method </w:t>
      </w:r>
      <w:r w:rsidR="00261E45" w:rsidRPr="00A70F02">
        <w:rPr>
          <w:color w:val="000000" w:themeColor="text1"/>
          <w:sz w:val="20"/>
          <w:lang w:val="en-US"/>
        </w:rPr>
        <w:t xml:space="preserve">is applicable for </w:t>
      </w:r>
      <w:r w:rsidRPr="00A70F02">
        <w:rPr>
          <w:color w:val="000000" w:themeColor="text1"/>
          <w:sz w:val="20"/>
        </w:rPr>
        <w:t>CFD simulation surrogate model</w:t>
      </w:r>
      <w:r w:rsidR="00261E45" w:rsidRPr="00A70F02">
        <w:rPr>
          <w:color w:val="000000" w:themeColor="text1"/>
          <w:sz w:val="20"/>
          <w:lang w:val="en-US"/>
        </w:rPr>
        <w:t>ling</w:t>
      </w:r>
      <w:r w:rsidRPr="00A70F02">
        <w:rPr>
          <w:color w:val="000000" w:themeColor="text1"/>
          <w:sz w:val="20"/>
        </w:rPr>
        <w:t xml:space="preserve"> </w:t>
      </w:r>
      <w:r w:rsidR="00261E45" w:rsidRPr="00A70F02">
        <w:rPr>
          <w:color w:val="000000" w:themeColor="text1"/>
          <w:sz w:val="20"/>
          <w:lang w:val="en-US"/>
        </w:rPr>
        <w:t xml:space="preserve">to predict indoor flow </w:t>
      </w:r>
      <w:r w:rsidRPr="00A70F02">
        <w:rPr>
          <w:color w:val="000000" w:themeColor="text1"/>
          <w:sz w:val="20"/>
          <w:lang w:val="en-US"/>
        </w:rPr>
        <w:t>field</w:t>
      </w:r>
      <w:r w:rsidR="00261E45" w:rsidRPr="00A70F02">
        <w:rPr>
          <w:color w:val="000000" w:themeColor="text1"/>
          <w:sz w:val="20"/>
          <w:lang w:val="en-US"/>
        </w:rPr>
        <w:t>s</w:t>
      </w:r>
      <w:r w:rsidRPr="00A70F02">
        <w:rPr>
          <w:color w:val="000000" w:themeColor="text1"/>
          <w:sz w:val="20"/>
        </w:rPr>
        <w:t xml:space="preserve">. The surrogate model </w:t>
      </w:r>
      <w:r w:rsidR="00201191" w:rsidRPr="00A70F02">
        <w:rPr>
          <w:color w:val="000000" w:themeColor="text1"/>
          <w:sz w:val="20"/>
        </w:rPr>
        <w:t xml:space="preserve">is </w:t>
      </w:r>
      <w:r w:rsidRPr="00A70F02">
        <w:rPr>
          <w:color w:val="000000" w:themeColor="text1"/>
          <w:sz w:val="20"/>
        </w:rPr>
        <w:t xml:space="preserve">composed of three neural networks, CAER as reductor, MLP as predictor and CNN as aggregator. The 2D room with one or two inlets with different velocity works as </w:t>
      </w:r>
      <w:r w:rsidR="00201191" w:rsidRPr="00A70F02">
        <w:rPr>
          <w:color w:val="000000" w:themeColor="text1"/>
          <w:sz w:val="20"/>
        </w:rPr>
        <w:t xml:space="preserve">a </w:t>
      </w:r>
      <w:r w:rsidRPr="00A70F02">
        <w:rPr>
          <w:color w:val="000000" w:themeColor="text1"/>
          <w:sz w:val="20"/>
        </w:rPr>
        <w:t xml:space="preserve">benchmark case, which </w:t>
      </w:r>
      <w:r w:rsidR="00201191" w:rsidRPr="00A70F02">
        <w:rPr>
          <w:color w:val="000000" w:themeColor="text1"/>
          <w:sz w:val="20"/>
        </w:rPr>
        <w:t xml:space="preserve">is </w:t>
      </w:r>
      <w:r w:rsidRPr="00A70F02">
        <w:rPr>
          <w:color w:val="000000" w:themeColor="text1"/>
          <w:sz w:val="20"/>
        </w:rPr>
        <w:t xml:space="preserve">simulated by </w:t>
      </w:r>
      <w:r w:rsidR="003B65A5" w:rsidRPr="00A70F02">
        <w:rPr>
          <w:color w:val="000000" w:themeColor="text1"/>
          <w:sz w:val="20"/>
          <w:lang w:val="en-US"/>
        </w:rPr>
        <w:t>an</w:t>
      </w:r>
      <w:r w:rsidR="003B65A5" w:rsidRPr="00A70F02">
        <w:rPr>
          <w:color w:val="000000" w:themeColor="text1"/>
          <w:sz w:val="20"/>
        </w:rPr>
        <w:t xml:space="preserve"> </w:t>
      </w:r>
      <w:r w:rsidRPr="00A70F02">
        <w:rPr>
          <w:color w:val="000000" w:themeColor="text1"/>
          <w:sz w:val="20"/>
        </w:rPr>
        <w:t xml:space="preserve">CFD model to generate the training and testing </w:t>
      </w:r>
      <w:r w:rsidR="003B65A5" w:rsidRPr="00A70F02">
        <w:rPr>
          <w:color w:val="000000" w:themeColor="text1"/>
          <w:sz w:val="20"/>
          <w:lang w:val="en-US"/>
        </w:rPr>
        <w:t>data</w:t>
      </w:r>
      <w:r w:rsidRPr="00A70F02">
        <w:rPr>
          <w:color w:val="000000" w:themeColor="text1"/>
          <w:sz w:val="20"/>
        </w:rPr>
        <w:t xml:space="preserve">. </w:t>
      </w:r>
      <w:r w:rsidR="003B65A5" w:rsidRPr="00A70F02">
        <w:rPr>
          <w:color w:val="000000" w:themeColor="text1"/>
          <w:sz w:val="20"/>
          <w:lang w:val="en-US"/>
        </w:rPr>
        <w:t xml:space="preserve">It has been shown that it is possible to </w:t>
      </w:r>
      <w:r w:rsidR="009D7719" w:rsidRPr="00A70F02">
        <w:rPr>
          <w:color w:val="000000" w:themeColor="text1"/>
          <w:sz w:val="20"/>
        </w:rPr>
        <w:t xml:space="preserve">utilize and aggregate </w:t>
      </w:r>
      <w:r w:rsidRPr="00A70F02">
        <w:rPr>
          <w:color w:val="000000" w:themeColor="text1"/>
          <w:sz w:val="20"/>
        </w:rPr>
        <w:t xml:space="preserve">the compressed </w:t>
      </w:r>
      <w:r w:rsidR="009D7719" w:rsidRPr="00A70F02">
        <w:rPr>
          <w:color w:val="000000" w:themeColor="text1"/>
          <w:sz w:val="20"/>
        </w:rPr>
        <w:t>feature</w:t>
      </w:r>
      <w:r w:rsidR="00AA2813" w:rsidRPr="00A70F02">
        <w:rPr>
          <w:color w:val="000000" w:themeColor="text1"/>
          <w:sz w:val="20"/>
        </w:rPr>
        <w:t>s</w:t>
      </w:r>
      <w:r w:rsidR="009D7719" w:rsidRPr="00A70F02">
        <w:rPr>
          <w:color w:val="000000" w:themeColor="text1"/>
          <w:sz w:val="20"/>
        </w:rPr>
        <w:t xml:space="preserve"> of </w:t>
      </w:r>
      <w:r w:rsidR="00201191" w:rsidRPr="00A70F02">
        <w:rPr>
          <w:color w:val="000000" w:themeColor="text1"/>
          <w:sz w:val="20"/>
        </w:rPr>
        <w:t xml:space="preserve">a </w:t>
      </w:r>
      <w:r w:rsidR="009D7719" w:rsidRPr="00A70F02">
        <w:rPr>
          <w:color w:val="000000" w:themeColor="text1"/>
          <w:sz w:val="20"/>
        </w:rPr>
        <w:t xml:space="preserve">single left and right inlet </w:t>
      </w:r>
      <w:r w:rsidR="007A58B9" w:rsidRPr="00A70F02">
        <w:rPr>
          <w:color w:val="000000" w:themeColor="text1"/>
          <w:sz w:val="20"/>
        </w:rPr>
        <w:t xml:space="preserve">from CAER </w:t>
      </w:r>
      <w:r w:rsidR="009D7719" w:rsidRPr="00A70F02">
        <w:rPr>
          <w:color w:val="000000" w:themeColor="text1"/>
          <w:sz w:val="20"/>
        </w:rPr>
        <w:t xml:space="preserve">to </w:t>
      </w:r>
      <w:r w:rsidR="00AA2813" w:rsidRPr="00A70F02">
        <w:rPr>
          <w:color w:val="000000" w:themeColor="text1"/>
          <w:sz w:val="20"/>
        </w:rPr>
        <w:t xml:space="preserve">generate the integrated </w:t>
      </w:r>
      <w:r w:rsidR="00201191" w:rsidRPr="00A70F02">
        <w:rPr>
          <w:color w:val="000000" w:themeColor="text1"/>
          <w:sz w:val="20"/>
        </w:rPr>
        <w:t>low-rank</w:t>
      </w:r>
      <w:r w:rsidR="00AA2813" w:rsidRPr="00A70F02">
        <w:rPr>
          <w:color w:val="000000" w:themeColor="text1"/>
          <w:sz w:val="20"/>
        </w:rPr>
        <w:t xml:space="preserve"> features for dual inlet </w:t>
      </w:r>
      <w:r w:rsidR="00AA2813" w:rsidRPr="00A70F02">
        <w:rPr>
          <w:color w:val="000000" w:themeColor="text1"/>
          <w:sz w:val="20"/>
        </w:rPr>
        <w:lastRenderedPageBreak/>
        <w:t xml:space="preserve">conditions, which are then reconstructed </w:t>
      </w:r>
      <w:r w:rsidR="00680FB2" w:rsidRPr="00A70F02">
        <w:rPr>
          <w:color w:val="000000" w:themeColor="text1"/>
          <w:sz w:val="20"/>
        </w:rPr>
        <w:t xml:space="preserve">in </w:t>
      </w:r>
      <w:r w:rsidR="00201191" w:rsidRPr="00A70F02">
        <w:rPr>
          <w:color w:val="000000" w:themeColor="text1"/>
          <w:sz w:val="20"/>
        </w:rPr>
        <w:t xml:space="preserve">the </w:t>
      </w:r>
      <w:r w:rsidR="00680FB2" w:rsidRPr="00A70F02">
        <w:rPr>
          <w:color w:val="000000" w:themeColor="text1"/>
          <w:sz w:val="20"/>
        </w:rPr>
        <w:t xml:space="preserve">decoder of CAER. </w:t>
      </w:r>
    </w:p>
    <w:p w14:paraId="762403DD" w14:textId="7D64CFCB" w:rsidR="007A58B9" w:rsidRPr="00A70F02" w:rsidRDefault="00F839B7" w:rsidP="003E78A6">
      <w:pPr>
        <w:pStyle w:val="PlainText"/>
        <w:spacing w:before="120"/>
        <w:ind w:firstLine="284"/>
        <w:rPr>
          <w:color w:val="000000" w:themeColor="text1"/>
          <w:sz w:val="20"/>
        </w:rPr>
      </w:pPr>
      <w:r w:rsidRPr="00A70F02">
        <w:rPr>
          <w:color w:val="000000" w:themeColor="text1"/>
          <w:sz w:val="20"/>
        </w:rPr>
        <w:t>Overall, t</w:t>
      </w:r>
      <w:r w:rsidR="00126CCC" w:rsidRPr="00A70F02">
        <w:rPr>
          <w:color w:val="000000" w:themeColor="text1"/>
          <w:sz w:val="20"/>
        </w:rPr>
        <w:t xml:space="preserve">he experiment results </w:t>
      </w:r>
      <w:r w:rsidRPr="00A70F02">
        <w:rPr>
          <w:color w:val="000000" w:themeColor="text1"/>
          <w:sz w:val="20"/>
        </w:rPr>
        <w:t xml:space="preserve">demonstrate the strong performance of the </w:t>
      </w:r>
      <w:r w:rsidR="00126CCC" w:rsidRPr="00A70F02">
        <w:rPr>
          <w:color w:val="000000" w:themeColor="text1"/>
          <w:sz w:val="20"/>
        </w:rPr>
        <w:t>CBML</w:t>
      </w:r>
      <w:r w:rsidRPr="00A70F02">
        <w:rPr>
          <w:color w:val="000000" w:themeColor="text1"/>
          <w:sz w:val="20"/>
        </w:rPr>
        <w:t xml:space="preserve"> model on both training and testing data, indicating that the neural network has effectively learned the fundamental patterns and mechanism of indoor </w:t>
      </w:r>
      <w:r w:rsidR="00126CCC" w:rsidRPr="00A70F02">
        <w:rPr>
          <w:color w:val="000000" w:themeColor="text1"/>
          <w:sz w:val="20"/>
        </w:rPr>
        <w:t xml:space="preserve">velocity distribution. The </w:t>
      </w:r>
      <w:r w:rsidR="000A6257" w:rsidRPr="00A70F02">
        <w:rPr>
          <w:color w:val="000000" w:themeColor="text1"/>
          <w:sz w:val="20"/>
        </w:rPr>
        <w:t xml:space="preserve">mean absolute error of </w:t>
      </w:r>
      <w:r w:rsidR="00201191" w:rsidRPr="00A70F02">
        <w:rPr>
          <w:color w:val="000000" w:themeColor="text1"/>
          <w:sz w:val="20"/>
        </w:rPr>
        <w:t xml:space="preserve">the </w:t>
      </w:r>
      <w:r w:rsidR="00CA10F6" w:rsidRPr="00A70F02">
        <w:rPr>
          <w:color w:val="000000" w:themeColor="text1"/>
          <w:sz w:val="20"/>
        </w:rPr>
        <w:t>training</w:t>
      </w:r>
      <w:r w:rsidR="000A6257" w:rsidRPr="00A70F02">
        <w:rPr>
          <w:color w:val="000000" w:themeColor="text1"/>
          <w:sz w:val="20"/>
        </w:rPr>
        <w:t xml:space="preserve"> dataset </w:t>
      </w:r>
      <w:r w:rsidR="00201191" w:rsidRPr="00A70F02">
        <w:rPr>
          <w:color w:val="000000" w:themeColor="text1"/>
          <w:sz w:val="20"/>
        </w:rPr>
        <w:t>is</w:t>
      </w:r>
      <w:r w:rsidR="000A6257" w:rsidRPr="00A70F02">
        <w:rPr>
          <w:color w:val="000000" w:themeColor="text1"/>
          <w:sz w:val="20"/>
        </w:rPr>
        <w:t xml:space="preserve"> around 5 times </w:t>
      </w:r>
      <w:r w:rsidR="00CA10F6" w:rsidRPr="00A70F02">
        <w:rPr>
          <w:color w:val="000000" w:themeColor="text1"/>
          <w:sz w:val="20"/>
        </w:rPr>
        <w:t>smaller</w:t>
      </w:r>
      <w:r w:rsidR="000A6257" w:rsidRPr="00A70F02">
        <w:rPr>
          <w:color w:val="000000" w:themeColor="text1"/>
          <w:sz w:val="20"/>
        </w:rPr>
        <w:t xml:space="preserve"> than </w:t>
      </w:r>
      <w:r w:rsidR="00201191" w:rsidRPr="00A70F02">
        <w:rPr>
          <w:color w:val="000000" w:themeColor="text1"/>
          <w:sz w:val="20"/>
        </w:rPr>
        <w:t xml:space="preserve">the </w:t>
      </w:r>
      <w:r w:rsidR="00CA10F6" w:rsidRPr="00A70F02">
        <w:rPr>
          <w:color w:val="000000" w:themeColor="text1"/>
          <w:sz w:val="20"/>
        </w:rPr>
        <w:t>testing</w:t>
      </w:r>
      <w:r w:rsidR="000A6257" w:rsidRPr="00A70F02">
        <w:rPr>
          <w:color w:val="000000" w:themeColor="text1"/>
          <w:sz w:val="20"/>
        </w:rPr>
        <w:t xml:space="preserve"> dataset</w:t>
      </w:r>
      <w:r w:rsidR="00CA10F6" w:rsidRPr="00A70F02">
        <w:rPr>
          <w:color w:val="000000" w:themeColor="text1"/>
          <w:sz w:val="20"/>
        </w:rPr>
        <w:t xml:space="preserve"> which </w:t>
      </w:r>
      <w:r w:rsidR="00201191" w:rsidRPr="00A70F02">
        <w:rPr>
          <w:color w:val="000000" w:themeColor="text1"/>
          <w:sz w:val="20"/>
        </w:rPr>
        <w:t>is</w:t>
      </w:r>
      <w:r w:rsidR="00CA10F6" w:rsidRPr="00A70F02">
        <w:rPr>
          <w:color w:val="000000" w:themeColor="text1"/>
          <w:sz w:val="20"/>
        </w:rPr>
        <w:t xml:space="preserve"> still in an acceptable range, which means that the CBML surrogate model is reliable on environment prediction for 2D room. </w:t>
      </w:r>
      <w:r w:rsidR="00802F2F" w:rsidRPr="00A70F02">
        <w:rPr>
          <w:color w:val="000000" w:themeColor="text1"/>
          <w:sz w:val="20"/>
          <w:lang w:val="en-US"/>
        </w:rPr>
        <w:t>Furthermore</w:t>
      </w:r>
      <w:r w:rsidR="00CA10F6" w:rsidRPr="00A70F02">
        <w:rPr>
          <w:color w:val="000000" w:themeColor="text1"/>
          <w:sz w:val="20"/>
        </w:rPr>
        <w:t>, an interesting finding is that the model performs better when the inlet velocities at left and right are relatively balanced</w:t>
      </w:r>
      <w:r w:rsidR="00E83A45" w:rsidRPr="00A70F02">
        <w:rPr>
          <w:color w:val="000000" w:themeColor="text1"/>
          <w:sz w:val="20"/>
        </w:rPr>
        <w:t>. For cases with significant asymmetry (e.g., L = 0.05, R = 0.70), the error is more pronounced indicating that the model has difficulty capturing strong momentum differences between the two inlet streams.</w:t>
      </w:r>
      <w:r w:rsidR="00D570CF" w:rsidRPr="00A70F02">
        <w:rPr>
          <w:color w:val="000000" w:themeColor="text1"/>
          <w:sz w:val="20"/>
        </w:rPr>
        <w:t xml:space="preserve"> Last but not least, clustering visualization</w:t>
      </w:r>
      <w:r w:rsidR="000458DB" w:rsidRPr="00A70F02">
        <w:rPr>
          <w:color w:val="000000" w:themeColor="text1"/>
          <w:sz w:val="20"/>
          <w:lang w:val="en-US"/>
        </w:rPr>
        <w:t xml:space="preserve"> by t-SNE</w:t>
      </w:r>
      <w:r w:rsidR="00D570CF" w:rsidRPr="00A70F02">
        <w:rPr>
          <w:color w:val="000000" w:themeColor="text1"/>
          <w:sz w:val="20"/>
        </w:rPr>
        <w:t xml:space="preserve"> demonstrates that the latent space effectively captures and differentiates flow patterns under different air supply conditions, supporting the CBML method by showing that dual-inlet features can be aggregated from single-inlet cases while preserving physical consistency.</w:t>
      </w:r>
    </w:p>
    <w:p w14:paraId="5C436C35" w14:textId="77777777" w:rsidR="005C5CF9" w:rsidRPr="00A70F02" w:rsidRDefault="00AA2813" w:rsidP="003E78A6">
      <w:pPr>
        <w:pStyle w:val="PlainText"/>
        <w:spacing w:before="120"/>
        <w:ind w:firstLine="284"/>
        <w:rPr>
          <w:color w:val="000000" w:themeColor="text1"/>
          <w:sz w:val="20"/>
        </w:rPr>
      </w:pPr>
      <w:r w:rsidRPr="00A70F02">
        <w:rPr>
          <w:color w:val="000000" w:themeColor="text1"/>
          <w:sz w:val="20"/>
        </w:rPr>
        <w:t>In summary,</w:t>
      </w:r>
      <w:bookmarkEnd w:id="1"/>
      <w:r w:rsidRPr="00A70F02">
        <w:rPr>
          <w:color w:val="000000" w:themeColor="text1"/>
          <w:sz w:val="20"/>
        </w:rPr>
        <w:t xml:space="preserve"> this suggests that the </w:t>
      </w:r>
      <w:r w:rsidR="00003A31" w:rsidRPr="00A70F02">
        <w:rPr>
          <w:color w:val="000000" w:themeColor="text1"/>
          <w:sz w:val="20"/>
        </w:rPr>
        <w:t>CBML method</w:t>
      </w:r>
      <w:r w:rsidRPr="00A70F02">
        <w:rPr>
          <w:color w:val="000000" w:themeColor="text1"/>
          <w:sz w:val="20"/>
        </w:rPr>
        <w:t xml:space="preserve"> holds promise for understanding and </w:t>
      </w:r>
      <w:r w:rsidR="00A96C78" w:rsidRPr="00A70F02">
        <w:rPr>
          <w:color w:val="000000" w:themeColor="text1"/>
          <w:sz w:val="20"/>
        </w:rPr>
        <w:t xml:space="preserve">capturing the interaction between </w:t>
      </w:r>
      <w:r w:rsidR="000964A0" w:rsidRPr="00A70F02">
        <w:rPr>
          <w:color w:val="000000" w:themeColor="text1"/>
          <w:sz w:val="20"/>
          <w:lang w:val="en-US"/>
        </w:rPr>
        <w:t xml:space="preserve">multiple flow </w:t>
      </w:r>
      <w:r w:rsidR="000964A0" w:rsidRPr="00A70F02">
        <w:rPr>
          <w:color w:val="000000" w:themeColor="text1"/>
          <w:sz w:val="20"/>
          <w:lang w:val="en-US"/>
        </w:rPr>
        <w:t xml:space="preserve">components </w:t>
      </w:r>
      <w:r w:rsidR="009F3F90" w:rsidRPr="00A70F02">
        <w:rPr>
          <w:color w:val="000000" w:themeColor="text1"/>
          <w:sz w:val="20"/>
          <w:lang w:val="en-US"/>
        </w:rPr>
        <w:t xml:space="preserve">based on latent space </w:t>
      </w:r>
      <w:r w:rsidR="000964A0" w:rsidRPr="00A70F02">
        <w:rPr>
          <w:color w:val="000000" w:themeColor="text1"/>
          <w:sz w:val="20"/>
          <w:lang w:val="en-US"/>
        </w:rPr>
        <w:t>aggregation</w:t>
      </w:r>
      <w:r w:rsidRPr="00A70F02">
        <w:rPr>
          <w:color w:val="000000" w:themeColor="text1"/>
          <w:sz w:val="20"/>
        </w:rPr>
        <w:t>,</w:t>
      </w:r>
      <w:r w:rsidR="00003A31" w:rsidRPr="00A70F02">
        <w:rPr>
          <w:color w:val="000000" w:themeColor="text1"/>
          <w:sz w:val="20"/>
        </w:rPr>
        <w:t xml:space="preserve"> </w:t>
      </w:r>
      <w:r w:rsidRPr="00A70F02">
        <w:rPr>
          <w:color w:val="000000" w:themeColor="text1"/>
          <w:sz w:val="20"/>
        </w:rPr>
        <w:t xml:space="preserve">which benefits the </w:t>
      </w:r>
      <w:r w:rsidR="000964A0" w:rsidRPr="00A70F02">
        <w:rPr>
          <w:color w:val="000000" w:themeColor="text1"/>
          <w:sz w:val="20"/>
          <w:lang w:val="en-US"/>
        </w:rPr>
        <w:t xml:space="preserve">real-time flow prediction and finally </w:t>
      </w:r>
      <w:r w:rsidRPr="00A70F02">
        <w:rPr>
          <w:color w:val="000000" w:themeColor="text1"/>
          <w:sz w:val="20"/>
        </w:rPr>
        <w:t>design and optimization of building and air conditioning</w:t>
      </w:r>
      <w:r w:rsidR="009F3F90" w:rsidRPr="00A70F02">
        <w:rPr>
          <w:color w:val="000000" w:themeColor="text1"/>
          <w:sz w:val="20"/>
        </w:rPr>
        <w:t xml:space="preserve"> </w:t>
      </w:r>
      <w:r w:rsidR="00201191" w:rsidRPr="00A70F02">
        <w:rPr>
          <w:color w:val="000000" w:themeColor="text1"/>
          <w:sz w:val="20"/>
        </w:rPr>
        <w:t>systems</w:t>
      </w:r>
      <w:r w:rsidR="009F3F90" w:rsidRPr="00A70F02">
        <w:rPr>
          <w:color w:val="000000" w:themeColor="text1"/>
          <w:sz w:val="20"/>
        </w:rPr>
        <w:t xml:space="preserve">. </w:t>
      </w:r>
      <w:r w:rsidR="000964A0" w:rsidRPr="00A70F02">
        <w:rPr>
          <w:color w:val="000000" w:themeColor="text1"/>
          <w:sz w:val="20"/>
          <w:lang w:val="en-US"/>
        </w:rPr>
        <w:t>This approach has therefore the potential to overcome the current barrier of design-integrated CFD prediction that physical simulation and monolithic data-driven models have. Moreover, t</w:t>
      </w:r>
      <w:r w:rsidR="000964A0" w:rsidRPr="00A70F02">
        <w:rPr>
          <w:color w:val="000000" w:themeColor="text1"/>
          <w:sz w:val="20"/>
        </w:rPr>
        <w:t xml:space="preserve">his </w:t>
      </w:r>
      <w:r w:rsidR="00003A31" w:rsidRPr="00A70F02">
        <w:rPr>
          <w:color w:val="000000" w:themeColor="text1"/>
          <w:sz w:val="20"/>
        </w:rPr>
        <w:t xml:space="preserve">approach modularizes feature extraction and relationship learning between different components, enabling independent debugging and improvement. </w:t>
      </w:r>
      <w:bookmarkStart w:id="2" w:name="pbm"/>
      <w:bookmarkEnd w:id="2"/>
      <w:r w:rsidR="00003A31" w:rsidRPr="00A70F02">
        <w:rPr>
          <w:color w:val="000000" w:themeColor="text1"/>
          <w:sz w:val="20"/>
        </w:rPr>
        <w:t xml:space="preserve">A modular structure enhances model transparency by clearly illustrating the impact of each component, making it easier to explain model logic and physics law compared to a monolithic model. </w:t>
      </w:r>
    </w:p>
    <w:p w14:paraId="1AAF5B85" w14:textId="5460397A" w:rsidR="002734CF" w:rsidRPr="00A70F02" w:rsidRDefault="005C6409" w:rsidP="003E78A6">
      <w:pPr>
        <w:pStyle w:val="PlainText"/>
        <w:spacing w:before="120"/>
        <w:ind w:firstLine="284"/>
        <w:rPr>
          <w:color w:val="000000" w:themeColor="text1"/>
          <w:sz w:val="20"/>
        </w:rPr>
      </w:pPr>
      <w:r w:rsidRPr="00A70F02">
        <w:rPr>
          <w:color w:val="000000" w:themeColor="text1"/>
          <w:sz w:val="20"/>
        </w:rPr>
        <w:t>F</w:t>
      </w:r>
      <w:r w:rsidR="00AA2813" w:rsidRPr="00A70F02">
        <w:rPr>
          <w:color w:val="000000" w:themeColor="text1"/>
          <w:sz w:val="20"/>
        </w:rPr>
        <w:t xml:space="preserve">urther research </w:t>
      </w:r>
      <w:r w:rsidR="002F30F5" w:rsidRPr="00A70F02">
        <w:rPr>
          <w:color w:val="000000" w:themeColor="text1"/>
          <w:sz w:val="20"/>
          <w:lang w:val="en-US"/>
        </w:rPr>
        <w:t>will</w:t>
      </w:r>
      <w:r w:rsidR="008A6733" w:rsidRPr="00A70F02">
        <w:rPr>
          <w:color w:val="000000" w:themeColor="text1"/>
          <w:sz w:val="20"/>
          <w:lang w:val="en-US"/>
        </w:rPr>
        <w:t xml:space="preserve"> </w:t>
      </w:r>
      <w:r w:rsidR="00AA2813" w:rsidRPr="00A70F02">
        <w:rPr>
          <w:color w:val="000000" w:themeColor="text1"/>
          <w:sz w:val="20"/>
        </w:rPr>
        <w:t xml:space="preserve">explore </w:t>
      </w:r>
      <w:r w:rsidR="005C5CF9" w:rsidRPr="00A70F02">
        <w:rPr>
          <w:color w:val="000000" w:themeColor="text1"/>
          <w:sz w:val="20"/>
        </w:rPr>
        <w:t xml:space="preserve">potential improvements, such as incorporating gradient consistency constraints to enforce better velocity transitions or expanding the training dataset to include more cases with extreme velocity differences. Additionally, implementing physics-informed loss functions, such as vorticity-based constraints, could help the model better capture turbulent structures. Future work will focus on refining the surrogate model’s ability to resolve sharp velocity transitions and improving its robustness across a broader range of flow conditions, ensuring its applicability to complex indoor airflow predictions.  </w:t>
      </w:r>
    </w:p>
    <w:p w14:paraId="2866F483" w14:textId="0CF17EFE" w:rsidR="00C5679C" w:rsidRPr="00A70F02" w:rsidRDefault="00C5679C" w:rsidP="00C5679C">
      <w:pPr>
        <w:pStyle w:val="PlainText"/>
        <w:spacing w:before="120"/>
        <w:rPr>
          <w:color w:val="000000" w:themeColor="text1"/>
          <w:sz w:val="20"/>
        </w:rPr>
        <w:sectPr w:rsidR="00C5679C" w:rsidRPr="00A70F02" w:rsidSect="00857E6D">
          <w:headerReference w:type="default" r:id="rId21"/>
          <w:type w:val="continuous"/>
          <w:pgSz w:w="12240" w:h="15840" w:code="9"/>
          <w:pgMar w:top="1276" w:right="1276" w:bottom="1276" w:left="1276" w:header="720" w:footer="567" w:gutter="0"/>
          <w:pgNumType w:start="1" w:chapStyle="1"/>
          <w:cols w:num="2" w:space="567"/>
          <w:docGrid w:linePitch="360"/>
        </w:sectPr>
      </w:pPr>
    </w:p>
    <w:p w14:paraId="2879A5E6" w14:textId="77777777" w:rsidR="000230ED" w:rsidRPr="00A70F02" w:rsidRDefault="000230ED" w:rsidP="00343F12">
      <w:pPr>
        <w:pStyle w:val="MainText"/>
        <w:ind w:firstLine="0"/>
        <w:contextualSpacing w:val="0"/>
        <w:jc w:val="center"/>
        <w:rPr>
          <w:noProof/>
          <w:color w:val="000000" w:themeColor="text1"/>
        </w:rPr>
      </w:pPr>
    </w:p>
    <w:p w14:paraId="6CAC172E" w14:textId="129BC1BB" w:rsidR="000230ED" w:rsidRPr="00A70F02" w:rsidRDefault="000230ED" w:rsidP="000230ED">
      <w:pPr>
        <w:pStyle w:val="MainText"/>
        <w:contextualSpacing w:val="0"/>
        <w:rPr>
          <w:b/>
          <w:bCs/>
          <w:noProof/>
          <w:color w:val="000000" w:themeColor="text1"/>
          <w:sz w:val="22"/>
          <w:szCs w:val="22"/>
        </w:rPr>
      </w:pPr>
      <w:r w:rsidRPr="00A70F02">
        <w:rPr>
          <w:b/>
          <w:bCs/>
          <w:noProof/>
          <w:color w:val="000000" w:themeColor="text1"/>
          <w:sz w:val="22"/>
          <w:szCs w:val="22"/>
        </w:rPr>
        <w:t xml:space="preserve">                                    CFD</w:t>
      </w:r>
      <w:r w:rsidRPr="00A70F02">
        <w:rPr>
          <w:b/>
          <w:bCs/>
          <w:noProof/>
          <w:color w:val="000000" w:themeColor="text1"/>
          <w:sz w:val="22"/>
          <w:szCs w:val="22"/>
        </w:rPr>
        <w:tab/>
      </w:r>
      <w:r w:rsidRPr="00A70F02">
        <w:rPr>
          <w:b/>
          <w:bCs/>
          <w:noProof/>
          <w:color w:val="000000" w:themeColor="text1"/>
          <w:sz w:val="22"/>
          <w:szCs w:val="22"/>
        </w:rPr>
        <w:tab/>
        <w:t xml:space="preserve">     </w:t>
      </w:r>
      <w:r w:rsidR="008F7265" w:rsidRPr="00A70F02">
        <w:rPr>
          <w:b/>
          <w:bCs/>
          <w:noProof/>
          <w:color w:val="000000" w:themeColor="text1"/>
          <w:sz w:val="22"/>
          <w:szCs w:val="22"/>
        </w:rPr>
        <w:t xml:space="preserve">  </w:t>
      </w:r>
      <w:r w:rsidRPr="00A70F02">
        <w:rPr>
          <w:b/>
          <w:bCs/>
          <w:noProof/>
          <w:color w:val="000000" w:themeColor="text1"/>
          <w:sz w:val="22"/>
          <w:szCs w:val="22"/>
        </w:rPr>
        <w:t xml:space="preserve"> </w:t>
      </w:r>
      <w:r w:rsidR="00B6787F">
        <w:rPr>
          <w:b/>
          <w:bCs/>
          <w:noProof/>
          <w:color w:val="000000" w:themeColor="text1"/>
          <w:sz w:val="22"/>
          <w:szCs w:val="22"/>
        </w:rPr>
        <w:t>CBML model</w:t>
      </w:r>
      <w:r w:rsidRPr="00A70F02">
        <w:rPr>
          <w:b/>
          <w:bCs/>
          <w:noProof/>
          <w:color w:val="000000" w:themeColor="text1"/>
          <w:sz w:val="22"/>
          <w:szCs w:val="22"/>
        </w:rPr>
        <w:t xml:space="preserve">                               Error</w:t>
      </w:r>
    </w:p>
    <w:p w14:paraId="6F5394DA" w14:textId="77777777" w:rsidR="002F7E54" w:rsidRPr="00A70F02" w:rsidRDefault="002F7E54" w:rsidP="0031583C">
      <w:pPr>
        <w:pStyle w:val="MainText"/>
        <w:ind w:firstLine="0"/>
        <w:contextualSpacing w:val="0"/>
        <w:rPr>
          <w:b/>
          <w:bCs/>
          <w:noProof/>
          <w:color w:val="000000" w:themeColor="text1"/>
          <w:sz w:val="22"/>
          <w:szCs w:val="22"/>
        </w:rPr>
      </w:pPr>
    </w:p>
    <w:p w14:paraId="38F4383D" w14:textId="36AE09D6" w:rsidR="002C6C2F" w:rsidRPr="00A70F02" w:rsidRDefault="00A625B3" w:rsidP="00066ED6">
      <w:pPr>
        <w:pStyle w:val="MainText"/>
        <w:ind w:firstLine="0"/>
        <w:contextualSpacing w:val="0"/>
        <w:jc w:val="center"/>
        <w:rPr>
          <w:noProof/>
          <w:color w:val="000000" w:themeColor="text1"/>
          <w:lang w:val="en-US"/>
        </w:rPr>
      </w:pPr>
      <w:r w:rsidRPr="00A70F02">
        <w:rPr>
          <w:noProof/>
          <w:color w:val="000000" w:themeColor="text1"/>
          <w:lang w:val="en-US"/>
        </w:rPr>
        <w:drawing>
          <wp:inline distT="0" distB="0" distL="0" distR="0" wp14:anchorId="2BDCE3EC" wp14:editId="7CF30F0B">
            <wp:extent cx="6151880" cy="1416050"/>
            <wp:effectExtent l="0" t="0" r="0" b="0"/>
            <wp:docPr id="24"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6151880" cy="1416050"/>
                    </a:xfrm>
                    <a:prstGeom prst="rect">
                      <a:avLst/>
                    </a:prstGeom>
                  </pic:spPr>
                </pic:pic>
              </a:graphicData>
            </a:graphic>
          </wp:inline>
        </w:drawing>
      </w:r>
      <w:r w:rsidRPr="00A70F02">
        <w:rPr>
          <w:noProof/>
          <w:color w:val="000000" w:themeColor="text1"/>
        </w:rPr>
        <w:drawing>
          <wp:inline distT="0" distB="0" distL="0" distR="0" wp14:anchorId="020C568F" wp14:editId="50EF472D">
            <wp:extent cx="6151880" cy="1416050"/>
            <wp:effectExtent l="0" t="0" r="0" b="0"/>
            <wp:docPr id="25" name="Graphic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6151880" cy="1416050"/>
                    </a:xfrm>
                    <a:prstGeom prst="rect">
                      <a:avLst/>
                    </a:prstGeom>
                  </pic:spPr>
                </pic:pic>
              </a:graphicData>
            </a:graphic>
          </wp:inline>
        </w:drawing>
      </w:r>
      <w:r w:rsidR="00AD0071" w:rsidRPr="00A70F02">
        <w:rPr>
          <w:noProof/>
          <w:color w:val="000000" w:themeColor="text1"/>
        </w:rPr>
        <w:lastRenderedPageBreak/>
        <w:drawing>
          <wp:inline distT="0" distB="0" distL="0" distR="0" wp14:anchorId="001400C2" wp14:editId="01D2F3AB">
            <wp:extent cx="6151880" cy="1416050"/>
            <wp:effectExtent l="0" t="0" r="0" b="0"/>
            <wp:docPr id="27" name="Graphic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6151880" cy="1416050"/>
                    </a:xfrm>
                    <a:prstGeom prst="rect">
                      <a:avLst/>
                    </a:prstGeom>
                  </pic:spPr>
                </pic:pic>
              </a:graphicData>
            </a:graphic>
          </wp:inline>
        </w:drawing>
      </w:r>
      <w:r w:rsidRPr="00A70F02">
        <w:rPr>
          <w:noProof/>
          <w:color w:val="000000" w:themeColor="text1"/>
        </w:rPr>
        <w:drawing>
          <wp:inline distT="0" distB="0" distL="0" distR="0" wp14:anchorId="6773DE5E" wp14:editId="7BFFC78F">
            <wp:extent cx="6151880" cy="1416050"/>
            <wp:effectExtent l="0" t="0" r="0" b="0"/>
            <wp:docPr id="28" name="Graphic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96DAC541-7B7A-43D3-8B79-37D633B846F1}">
                          <asvg:svgBlip xmlns:asvg="http://schemas.microsoft.com/office/drawing/2016/SVG/main" r:embed="rId29"/>
                        </a:ext>
                      </a:extLst>
                    </a:blip>
                    <a:stretch>
                      <a:fillRect/>
                    </a:stretch>
                  </pic:blipFill>
                  <pic:spPr>
                    <a:xfrm>
                      <a:off x="0" y="0"/>
                      <a:ext cx="6151880" cy="1416050"/>
                    </a:xfrm>
                    <a:prstGeom prst="rect">
                      <a:avLst/>
                    </a:prstGeom>
                  </pic:spPr>
                </pic:pic>
              </a:graphicData>
            </a:graphic>
          </wp:inline>
        </w:drawing>
      </w:r>
    </w:p>
    <w:p w14:paraId="00778AF7" w14:textId="41C6747B" w:rsidR="002C6C2F" w:rsidRPr="00A70F02" w:rsidRDefault="002C6C2F" w:rsidP="002C6C2F">
      <w:pPr>
        <w:pStyle w:val="MainText"/>
        <w:ind w:firstLine="0"/>
        <w:jc w:val="center"/>
        <w:rPr>
          <w:color w:val="000000" w:themeColor="text1"/>
        </w:rPr>
      </w:pPr>
      <w:r w:rsidRPr="00A70F02">
        <w:rPr>
          <w:noProof/>
          <w:color w:val="000000" w:themeColor="text1"/>
        </w:rPr>
        <w:drawing>
          <wp:inline distT="0" distB="0" distL="0" distR="0" wp14:anchorId="1163B457" wp14:editId="4D52B6D9">
            <wp:extent cx="6183836" cy="1703614"/>
            <wp:effectExtent l="0" t="0" r="0" b="0"/>
            <wp:docPr id="20"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96DAC541-7B7A-43D3-8B79-37D633B846F1}">
                          <asvg:svgBlip xmlns:asvg="http://schemas.microsoft.com/office/drawing/2016/SVG/main" r:embed="rId31"/>
                        </a:ext>
                      </a:extLst>
                    </a:blip>
                    <a:stretch>
                      <a:fillRect/>
                    </a:stretch>
                  </pic:blipFill>
                  <pic:spPr>
                    <a:xfrm>
                      <a:off x="0" y="0"/>
                      <a:ext cx="6190495" cy="1705449"/>
                    </a:xfrm>
                    <a:prstGeom prst="rect">
                      <a:avLst/>
                    </a:prstGeom>
                  </pic:spPr>
                </pic:pic>
              </a:graphicData>
            </a:graphic>
          </wp:inline>
        </w:drawing>
      </w:r>
    </w:p>
    <w:p w14:paraId="0522C410" w14:textId="5158ACD0" w:rsidR="002C6C2F" w:rsidRPr="00A70F02" w:rsidRDefault="002C6C2F" w:rsidP="002C6C2F">
      <w:pPr>
        <w:pStyle w:val="Figuretitle"/>
        <w:rPr>
          <w:color w:val="000000" w:themeColor="text1"/>
        </w:rPr>
      </w:pPr>
      <w:r w:rsidRPr="00A70F02">
        <w:rPr>
          <w:color w:val="000000" w:themeColor="text1"/>
        </w:rPr>
        <w:t xml:space="preserve">Fig. </w:t>
      </w:r>
      <w:r w:rsidR="00B052F7" w:rsidRPr="00A70F02">
        <w:rPr>
          <w:color w:val="000000" w:themeColor="text1"/>
        </w:rPr>
        <w:t>6</w:t>
      </w:r>
      <w:r w:rsidRPr="00A70F02">
        <w:rPr>
          <w:color w:val="000000" w:themeColor="text1"/>
        </w:rPr>
        <w:t>. Training dataset (L: left inlet velocity; R: right inlet velocity; Unit: m/s)</w:t>
      </w:r>
    </w:p>
    <w:p w14:paraId="62B54C5F" w14:textId="1CBA396C" w:rsidR="006F53C9" w:rsidRPr="00A70F02" w:rsidRDefault="006F53C9" w:rsidP="003A53DD">
      <w:pPr>
        <w:pStyle w:val="Figuretitle"/>
        <w:rPr>
          <w:color w:val="000000" w:themeColor="text1"/>
        </w:rPr>
      </w:pPr>
    </w:p>
    <w:p w14:paraId="76BDEB4C" w14:textId="4DD082D8" w:rsidR="00853A25" w:rsidRPr="00A70F02" w:rsidRDefault="00A625B3" w:rsidP="002F2464">
      <w:pPr>
        <w:pStyle w:val="MainText"/>
        <w:ind w:firstLine="0"/>
        <w:contextualSpacing w:val="0"/>
        <w:jc w:val="center"/>
        <w:rPr>
          <w:color w:val="000000" w:themeColor="text1"/>
        </w:rPr>
      </w:pPr>
      <w:r w:rsidRPr="00A70F02">
        <w:rPr>
          <w:noProof/>
          <w:color w:val="000000" w:themeColor="text1"/>
        </w:rPr>
        <w:drawing>
          <wp:inline distT="0" distB="0" distL="0" distR="0" wp14:anchorId="79560BD4" wp14:editId="27B83B04">
            <wp:extent cx="6151880" cy="1416050"/>
            <wp:effectExtent l="0" t="0" r="0" b="0"/>
            <wp:docPr id="29" name="Graphic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96DAC541-7B7A-43D3-8B79-37D633B846F1}">
                          <asvg:svgBlip xmlns:asvg="http://schemas.microsoft.com/office/drawing/2016/SVG/main" r:embed="rId33"/>
                        </a:ext>
                      </a:extLst>
                    </a:blip>
                    <a:stretch>
                      <a:fillRect/>
                    </a:stretch>
                  </pic:blipFill>
                  <pic:spPr>
                    <a:xfrm>
                      <a:off x="0" y="0"/>
                      <a:ext cx="6151880" cy="1416050"/>
                    </a:xfrm>
                    <a:prstGeom prst="rect">
                      <a:avLst/>
                    </a:prstGeom>
                  </pic:spPr>
                </pic:pic>
              </a:graphicData>
            </a:graphic>
          </wp:inline>
        </w:drawing>
      </w:r>
      <w:r w:rsidR="002F6FB7" w:rsidRPr="00A70F02">
        <w:rPr>
          <w:noProof/>
          <w:color w:val="000000" w:themeColor="text1"/>
        </w:rPr>
        <w:t xml:space="preserve"> </w:t>
      </w:r>
      <w:r w:rsidRPr="00A70F02">
        <w:rPr>
          <w:noProof/>
          <w:color w:val="000000" w:themeColor="text1"/>
        </w:rPr>
        <w:drawing>
          <wp:inline distT="0" distB="0" distL="0" distR="0" wp14:anchorId="5A0489B1" wp14:editId="518631C6">
            <wp:extent cx="6151880" cy="1416050"/>
            <wp:effectExtent l="0" t="0" r="0" b="0"/>
            <wp:docPr id="30" name="Graphic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96DAC541-7B7A-43D3-8B79-37D633B846F1}">
                          <asvg:svgBlip xmlns:asvg="http://schemas.microsoft.com/office/drawing/2016/SVG/main" r:embed="rId35"/>
                        </a:ext>
                      </a:extLst>
                    </a:blip>
                    <a:stretch>
                      <a:fillRect/>
                    </a:stretch>
                  </pic:blipFill>
                  <pic:spPr>
                    <a:xfrm>
                      <a:off x="0" y="0"/>
                      <a:ext cx="6151880" cy="1416050"/>
                    </a:xfrm>
                    <a:prstGeom prst="rect">
                      <a:avLst/>
                    </a:prstGeom>
                  </pic:spPr>
                </pic:pic>
              </a:graphicData>
            </a:graphic>
          </wp:inline>
        </w:drawing>
      </w:r>
      <w:r w:rsidRPr="00A70F02">
        <w:rPr>
          <w:noProof/>
          <w:color w:val="000000" w:themeColor="text1"/>
        </w:rPr>
        <w:t xml:space="preserve"> </w:t>
      </w:r>
      <w:r w:rsidRPr="00A70F02">
        <w:rPr>
          <w:noProof/>
          <w:color w:val="000000" w:themeColor="text1"/>
        </w:rPr>
        <w:lastRenderedPageBreak/>
        <w:drawing>
          <wp:inline distT="0" distB="0" distL="0" distR="0" wp14:anchorId="3A93CD66" wp14:editId="76D16AFA">
            <wp:extent cx="6151880" cy="1416050"/>
            <wp:effectExtent l="0" t="0" r="0" b="0"/>
            <wp:docPr id="31" name="Graphic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96DAC541-7B7A-43D3-8B79-37D633B846F1}">
                          <asvg:svgBlip xmlns:asvg="http://schemas.microsoft.com/office/drawing/2016/SVG/main" r:embed="rId37"/>
                        </a:ext>
                      </a:extLst>
                    </a:blip>
                    <a:stretch>
                      <a:fillRect/>
                    </a:stretch>
                  </pic:blipFill>
                  <pic:spPr>
                    <a:xfrm>
                      <a:off x="0" y="0"/>
                      <a:ext cx="6151880" cy="1416050"/>
                    </a:xfrm>
                    <a:prstGeom prst="rect">
                      <a:avLst/>
                    </a:prstGeom>
                  </pic:spPr>
                </pic:pic>
              </a:graphicData>
            </a:graphic>
          </wp:inline>
        </w:drawing>
      </w:r>
      <w:r w:rsidRPr="00A70F02">
        <w:rPr>
          <w:noProof/>
          <w:color w:val="000000" w:themeColor="text1"/>
        </w:rPr>
        <w:t xml:space="preserve"> </w:t>
      </w:r>
      <w:r w:rsidRPr="00A70F02">
        <w:rPr>
          <w:noProof/>
          <w:color w:val="000000" w:themeColor="text1"/>
        </w:rPr>
        <w:drawing>
          <wp:inline distT="0" distB="0" distL="0" distR="0" wp14:anchorId="4019CA17" wp14:editId="2579EE19">
            <wp:extent cx="6151880" cy="1416050"/>
            <wp:effectExtent l="0" t="0" r="0" b="0"/>
            <wp:docPr id="32" name="Graphic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96DAC541-7B7A-43D3-8B79-37D633B846F1}">
                          <asvg:svgBlip xmlns:asvg="http://schemas.microsoft.com/office/drawing/2016/SVG/main" r:embed="rId39"/>
                        </a:ext>
                      </a:extLst>
                    </a:blip>
                    <a:stretch>
                      <a:fillRect/>
                    </a:stretch>
                  </pic:blipFill>
                  <pic:spPr>
                    <a:xfrm>
                      <a:off x="0" y="0"/>
                      <a:ext cx="6151880" cy="1416050"/>
                    </a:xfrm>
                    <a:prstGeom prst="rect">
                      <a:avLst/>
                    </a:prstGeom>
                  </pic:spPr>
                </pic:pic>
              </a:graphicData>
            </a:graphic>
          </wp:inline>
        </w:drawing>
      </w:r>
      <w:r w:rsidRPr="00A70F02">
        <w:rPr>
          <w:noProof/>
          <w:color w:val="000000" w:themeColor="text1"/>
        </w:rPr>
        <w:t xml:space="preserve"> </w:t>
      </w:r>
      <w:r w:rsidRPr="00A70F02">
        <w:rPr>
          <w:noProof/>
          <w:color w:val="000000" w:themeColor="text1"/>
        </w:rPr>
        <w:drawing>
          <wp:inline distT="0" distB="0" distL="0" distR="0" wp14:anchorId="5C16B382" wp14:editId="0FDB70E2">
            <wp:extent cx="6151880" cy="1416050"/>
            <wp:effectExtent l="0" t="0" r="0" b="0"/>
            <wp:docPr id="33" name="Graphic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96DAC541-7B7A-43D3-8B79-37D633B846F1}">
                          <asvg:svgBlip xmlns:asvg="http://schemas.microsoft.com/office/drawing/2016/SVG/main" r:embed="rId41"/>
                        </a:ext>
                      </a:extLst>
                    </a:blip>
                    <a:stretch>
                      <a:fillRect/>
                    </a:stretch>
                  </pic:blipFill>
                  <pic:spPr>
                    <a:xfrm>
                      <a:off x="0" y="0"/>
                      <a:ext cx="6151880" cy="1416050"/>
                    </a:xfrm>
                    <a:prstGeom prst="rect">
                      <a:avLst/>
                    </a:prstGeom>
                  </pic:spPr>
                </pic:pic>
              </a:graphicData>
            </a:graphic>
          </wp:inline>
        </w:drawing>
      </w:r>
      <w:r w:rsidR="00853A25" w:rsidRPr="00A70F02">
        <w:rPr>
          <w:noProof/>
          <w:color w:val="000000" w:themeColor="text1"/>
        </w:rPr>
        <w:drawing>
          <wp:inline distT="0" distB="0" distL="0" distR="0" wp14:anchorId="3FE589BF" wp14:editId="504A00BA">
            <wp:extent cx="6164079" cy="1698171"/>
            <wp:effectExtent l="0" t="0" r="0" b="0"/>
            <wp:docPr id="17"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96DAC541-7B7A-43D3-8B79-37D633B846F1}">
                          <asvg:svgBlip xmlns:asvg="http://schemas.microsoft.com/office/drawing/2016/SVG/main" r:embed="rId43"/>
                        </a:ext>
                      </a:extLst>
                    </a:blip>
                    <a:stretch>
                      <a:fillRect/>
                    </a:stretch>
                  </pic:blipFill>
                  <pic:spPr>
                    <a:xfrm>
                      <a:off x="0" y="0"/>
                      <a:ext cx="6167430" cy="1699094"/>
                    </a:xfrm>
                    <a:prstGeom prst="rect">
                      <a:avLst/>
                    </a:prstGeom>
                  </pic:spPr>
                </pic:pic>
              </a:graphicData>
            </a:graphic>
          </wp:inline>
        </w:drawing>
      </w:r>
    </w:p>
    <w:p w14:paraId="30B22F76" w14:textId="34EF25E1" w:rsidR="001D16ED" w:rsidRPr="00A70F02" w:rsidRDefault="00FF368F" w:rsidP="007F13A4">
      <w:pPr>
        <w:pStyle w:val="Figuretitle"/>
        <w:rPr>
          <w:color w:val="000000" w:themeColor="text1"/>
        </w:rPr>
      </w:pPr>
      <w:r w:rsidRPr="00A70F02">
        <w:rPr>
          <w:color w:val="000000" w:themeColor="text1"/>
        </w:rPr>
        <w:t xml:space="preserve">Fig. </w:t>
      </w:r>
      <w:r w:rsidR="00B052F7" w:rsidRPr="00A70F02">
        <w:rPr>
          <w:color w:val="000000" w:themeColor="text1"/>
        </w:rPr>
        <w:t>7</w:t>
      </w:r>
      <w:r w:rsidRPr="00A70F02">
        <w:rPr>
          <w:color w:val="000000" w:themeColor="text1"/>
        </w:rPr>
        <w:t>. T</w:t>
      </w:r>
      <w:r w:rsidR="003C3F7A" w:rsidRPr="00A70F02">
        <w:rPr>
          <w:color w:val="000000" w:themeColor="text1"/>
        </w:rPr>
        <w:t>esting</w:t>
      </w:r>
      <w:r w:rsidRPr="00A70F02">
        <w:rPr>
          <w:color w:val="000000" w:themeColor="text1"/>
        </w:rPr>
        <w:t xml:space="preserve"> </w:t>
      </w:r>
      <w:r w:rsidR="003C3F7A" w:rsidRPr="00A70F02">
        <w:rPr>
          <w:color w:val="000000" w:themeColor="text1"/>
        </w:rPr>
        <w:t>data</w:t>
      </w:r>
      <w:r w:rsidRPr="00A70F02">
        <w:rPr>
          <w:color w:val="000000" w:themeColor="text1"/>
        </w:rPr>
        <w:t>set</w:t>
      </w:r>
      <w:r w:rsidR="00B6615C" w:rsidRPr="00A70F02">
        <w:rPr>
          <w:color w:val="000000" w:themeColor="text1"/>
        </w:rPr>
        <w:t xml:space="preserve"> (L: left inlet velocity; R: right inlet velocity; Unit: m/s)</w:t>
      </w:r>
    </w:p>
    <w:p w14:paraId="6BC5943C" w14:textId="77777777" w:rsidR="008F7265" w:rsidRPr="00A70F02" w:rsidRDefault="008F7265" w:rsidP="003E78A6">
      <w:pPr>
        <w:pStyle w:val="MainText"/>
        <w:spacing w:before="120"/>
        <w:ind w:firstLine="0"/>
        <w:contextualSpacing w:val="0"/>
        <w:rPr>
          <w:color w:val="000000" w:themeColor="text1"/>
        </w:rPr>
      </w:pPr>
    </w:p>
    <w:p w14:paraId="0A7406B2" w14:textId="15D4A468" w:rsidR="008F7265" w:rsidRPr="00A70F02" w:rsidRDefault="008F7265" w:rsidP="003E78A6">
      <w:pPr>
        <w:pStyle w:val="MainText"/>
        <w:spacing w:before="120"/>
        <w:ind w:firstLine="0"/>
        <w:contextualSpacing w:val="0"/>
        <w:rPr>
          <w:color w:val="000000" w:themeColor="text1"/>
        </w:rPr>
        <w:sectPr w:rsidR="008F7265" w:rsidRPr="00A70F02" w:rsidSect="006F53C9">
          <w:type w:val="continuous"/>
          <w:pgSz w:w="12240" w:h="15840" w:code="9"/>
          <w:pgMar w:top="1276" w:right="1276" w:bottom="1276" w:left="1276" w:header="720" w:footer="567" w:gutter="0"/>
          <w:pgNumType w:start="1" w:chapStyle="1"/>
          <w:cols w:space="567"/>
          <w:docGrid w:linePitch="360"/>
        </w:sectPr>
      </w:pPr>
    </w:p>
    <w:p w14:paraId="540D9D51" w14:textId="4598F809" w:rsidR="002734CF" w:rsidRPr="00A70F02" w:rsidRDefault="002734CF" w:rsidP="003E78A6">
      <w:pPr>
        <w:pStyle w:val="Heading1"/>
        <w:spacing w:before="120"/>
        <w:rPr>
          <w:color w:val="000000" w:themeColor="text1"/>
          <w:lang w:val="pt-BR"/>
        </w:rPr>
      </w:pPr>
      <w:r w:rsidRPr="00A70F02">
        <w:rPr>
          <w:color w:val="000000" w:themeColor="text1"/>
          <w:lang w:val="pt-BR"/>
        </w:rPr>
        <w:t>A</w:t>
      </w:r>
      <w:r w:rsidR="00231878" w:rsidRPr="00A70F02">
        <w:rPr>
          <w:color w:val="000000" w:themeColor="text1"/>
          <w:lang w:val="pt-BR"/>
        </w:rPr>
        <w:t>CKNOWLEGEMENTS</w:t>
      </w:r>
    </w:p>
    <w:p w14:paraId="71D8FA3D" w14:textId="6BFD6314" w:rsidR="006F53C9" w:rsidRPr="00A70F02" w:rsidRDefault="002D48AE" w:rsidP="003E78A6">
      <w:pPr>
        <w:pStyle w:val="MainText"/>
        <w:spacing w:before="120"/>
        <w:contextualSpacing w:val="0"/>
        <w:rPr>
          <w:color w:val="000000" w:themeColor="text1"/>
          <w:lang w:val="pt-BR"/>
        </w:rPr>
      </w:pPr>
      <w:r w:rsidRPr="002D48AE">
        <w:rPr>
          <w:color w:val="000000" w:themeColor="text1"/>
          <w:lang w:val="pt-BR"/>
        </w:rPr>
        <w:t>The author gratefully acknowledges support from the Europa-Programm (Grant No. 2014/C 198/01) and the DFG Heisenberg Programme (Grant No. GE 1652/4-1).</w:t>
      </w:r>
    </w:p>
    <w:p w14:paraId="002D34EC" w14:textId="7BD1FDC5" w:rsidR="00770252" w:rsidRPr="00A70F02" w:rsidRDefault="009451DC" w:rsidP="003E78A6">
      <w:pPr>
        <w:pStyle w:val="Heading1"/>
        <w:spacing w:before="120"/>
        <w:rPr>
          <w:color w:val="000000" w:themeColor="text1"/>
          <w:lang w:val="pt-BR"/>
        </w:rPr>
      </w:pPr>
      <w:r w:rsidRPr="00A70F02">
        <w:rPr>
          <w:color w:val="000000" w:themeColor="text1"/>
          <w:lang w:val="pt-BR"/>
        </w:rPr>
        <w:t>R</w:t>
      </w:r>
      <w:r w:rsidR="00231878" w:rsidRPr="00A70F02">
        <w:rPr>
          <w:color w:val="000000" w:themeColor="text1"/>
          <w:lang w:val="pt-BR"/>
        </w:rPr>
        <w:t>EFERENCE</w:t>
      </w:r>
      <w:r w:rsidR="00B90A3A" w:rsidRPr="00A70F02">
        <w:rPr>
          <w:color w:val="000000" w:themeColor="text1"/>
          <w:lang w:val="pt-BR"/>
        </w:rPr>
        <w:t>S</w:t>
      </w:r>
    </w:p>
    <w:sdt>
      <w:sdtPr>
        <w:rPr>
          <w:color w:val="000000" w:themeColor="text1"/>
          <w:lang w:val="en-US"/>
        </w:rPr>
        <w:tag w:val="MENDELEY_BIBLIOGRAPHY"/>
        <w:id w:val="-186456495"/>
        <w:placeholder>
          <w:docPart w:val="DefaultPlaceholder_-1854013440"/>
        </w:placeholder>
      </w:sdtPr>
      <w:sdtEndPr/>
      <w:sdtContent>
        <w:p w14:paraId="285A9DF7" w14:textId="77777777" w:rsidR="002F6FB7" w:rsidRPr="00A70F02" w:rsidRDefault="002F6FB7" w:rsidP="00342A1A">
          <w:pPr>
            <w:pStyle w:val="MainText"/>
            <w:divId w:val="1911692889"/>
            <w:rPr>
              <w:color w:val="000000" w:themeColor="text1"/>
              <w:sz w:val="24"/>
              <w:szCs w:val="24"/>
            </w:rPr>
          </w:pPr>
          <w:r w:rsidRPr="00A70F02">
            <w:rPr>
              <w:color w:val="000000" w:themeColor="text1"/>
            </w:rPr>
            <w:t xml:space="preserve">Cao, G. </w:t>
          </w:r>
          <w:r w:rsidRPr="00A70F02">
            <w:rPr>
              <w:i/>
              <w:iCs/>
              <w:color w:val="000000" w:themeColor="text1"/>
            </w:rPr>
            <w:t>et al.</w:t>
          </w:r>
          <w:r w:rsidRPr="00A70F02">
            <w:rPr>
              <w:color w:val="000000" w:themeColor="text1"/>
            </w:rPr>
            <w:t xml:space="preserve"> (2014) ‘A review of the performance of different ventilation and airflow distribution systems in buildings’, </w:t>
          </w:r>
          <w:r w:rsidRPr="00A70F02">
            <w:rPr>
              <w:i/>
              <w:iCs/>
              <w:color w:val="000000" w:themeColor="text1"/>
            </w:rPr>
            <w:t>Building and Environment</w:t>
          </w:r>
          <w:r w:rsidRPr="00A70F02">
            <w:rPr>
              <w:color w:val="000000" w:themeColor="text1"/>
            </w:rPr>
            <w:t>, pp. 171–186. Available at: https://doi.org/10.1016/j.buildenv.2013.12.009.</w:t>
          </w:r>
        </w:p>
        <w:p w14:paraId="376AE79F" w14:textId="77777777" w:rsidR="002F6FB7" w:rsidRPr="00A70F02" w:rsidRDefault="002F6FB7" w:rsidP="00342A1A">
          <w:pPr>
            <w:pStyle w:val="MainText"/>
            <w:divId w:val="1390690774"/>
            <w:rPr>
              <w:color w:val="000000" w:themeColor="text1"/>
            </w:rPr>
          </w:pPr>
          <w:r w:rsidRPr="00A70F02">
            <w:rPr>
              <w:color w:val="000000" w:themeColor="text1"/>
            </w:rPr>
            <w:t xml:space="preserve">Caron, C., </w:t>
          </w:r>
          <w:proofErr w:type="spellStart"/>
          <w:r w:rsidRPr="00A70F02">
            <w:rPr>
              <w:color w:val="000000" w:themeColor="text1"/>
            </w:rPr>
            <w:t>Lauret</w:t>
          </w:r>
          <w:proofErr w:type="spellEnd"/>
          <w:r w:rsidRPr="00A70F02">
            <w:rPr>
              <w:color w:val="000000" w:themeColor="text1"/>
            </w:rPr>
            <w:t xml:space="preserve">, P. and Bastide, A. (2025) ‘Machine Learning to speed up Computational Fluid </w:t>
          </w:r>
          <w:r w:rsidRPr="00A70F02">
            <w:rPr>
              <w:color w:val="000000" w:themeColor="text1"/>
            </w:rPr>
            <w:t xml:space="preserve">Dynamics engineering simulations for built environments: A review’, </w:t>
          </w:r>
          <w:r w:rsidRPr="00A70F02">
            <w:rPr>
              <w:i/>
              <w:iCs/>
              <w:color w:val="000000" w:themeColor="text1"/>
            </w:rPr>
            <w:t>Building and Environment</w:t>
          </w:r>
          <w:r w:rsidRPr="00A70F02">
            <w:rPr>
              <w:color w:val="000000" w:themeColor="text1"/>
            </w:rPr>
            <w:t>. Elsevier Ltd. Available at: https://doi.org/10.1016/j.buildenv.2024.112229.</w:t>
          </w:r>
        </w:p>
        <w:p w14:paraId="1B4495E8" w14:textId="77777777" w:rsidR="002F6FB7" w:rsidRPr="00A70F02" w:rsidRDefault="002F6FB7" w:rsidP="00342A1A">
          <w:pPr>
            <w:pStyle w:val="MainText"/>
            <w:divId w:val="1083457140"/>
            <w:rPr>
              <w:color w:val="000000" w:themeColor="text1"/>
            </w:rPr>
          </w:pPr>
          <w:r w:rsidRPr="00A70F02">
            <w:rPr>
              <w:color w:val="000000" w:themeColor="text1"/>
            </w:rPr>
            <w:t xml:space="preserve">Cetin, Y.E., </w:t>
          </w:r>
          <w:proofErr w:type="spellStart"/>
          <w:r w:rsidRPr="00A70F02">
            <w:rPr>
              <w:color w:val="000000" w:themeColor="text1"/>
            </w:rPr>
            <w:t>Avci</w:t>
          </w:r>
          <w:proofErr w:type="spellEnd"/>
          <w:r w:rsidRPr="00A70F02">
            <w:rPr>
              <w:color w:val="000000" w:themeColor="text1"/>
            </w:rPr>
            <w:t xml:space="preserve">, M. and Aydin, O. (2020) ‘Influence of ventilation strategies on dispersion and removal of fine particles: An experimental and simulation study’, </w:t>
          </w:r>
          <w:r w:rsidRPr="00A70F02">
            <w:rPr>
              <w:i/>
              <w:iCs/>
              <w:color w:val="000000" w:themeColor="text1"/>
            </w:rPr>
            <w:t>Science and Technology for the Built Environment</w:t>
          </w:r>
          <w:r w:rsidRPr="00A70F02">
            <w:rPr>
              <w:color w:val="000000" w:themeColor="text1"/>
            </w:rPr>
            <w:t>, 26(3), pp. 349–365. Available at: https://doi.org/10.1080/23744731.2019.1701332.</w:t>
          </w:r>
        </w:p>
        <w:p w14:paraId="3137A246" w14:textId="77777777" w:rsidR="002F6FB7" w:rsidRPr="00A70F02" w:rsidRDefault="002F6FB7" w:rsidP="00342A1A">
          <w:pPr>
            <w:pStyle w:val="MainText"/>
            <w:divId w:val="100302469"/>
            <w:rPr>
              <w:color w:val="000000" w:themeColor="text1"/>
            </w:rPr>
          </w:pPr>
          <w:r w:rsidRPr="00A70F02">
            <w:rPr>
              <w:color w:val="000000" w:themeColor="text1"/>
            </w:rPr>
            <w:t xml:space="preserve">Geyer, P. and </w:t>
          </w:r>
          <w:proofErr w:type="spellStart"/>
          <w:r w:rsidRPr="00A70F02">
            <w:rPr>
              <w:color w:val="000000" w:themeColor="text1"/>
            </w:rPr>
            <w:t>Singaravel</w:t>
          </w:r>
          <w:proofErr w:type="spellEnd"/>
          <w:r w:rsidRPr="00A70F02">
            <w:rPr>
              <w:color w:val="000000" w:themeColor="text1"/>
            </w:rPr>
            <w:t xml:space="preserve">, S. (2018) ‘Component-based machine learning for performance prediction in building design’, </w:t>
          </w:r>
          <w:r w:rsidRPr="00A70F02">
            <w:rPr>
              <w:i/>
              <w:iCs/>
              <w:color w:val="000000" w:themeColor="text1"/>
            </w:rPr>
            <w:t xml:space="preserve">Applied </w:t>
          </w:r>
          <w:r w:rsidRPr="00A70F02">
            <w:rPr>
              <w:i/>
              <w:iCs/>
              <w:color w:val="000000" w:themeColor="text1"/>
            </w:rPr>
            <w:lastRenderedPageBreak/>
            <w:t>Energy</w:t>
          </w:r>
          <w:r w:rsidRPr="00A70F02">
            <w:rPr>
              <w:color w:val="000000" w:themeColor="text1"/>
            </w:rPr>
            <w:t>, 228, pp. 1439–1453. Available at: https://doi.org/10.1016/j.apenergy.2018.07.011.</w:t>
          </w:r>
        </w:p>
        <w:p w14:paraId="3E592BB9" w14:textId="77777777" w:rsidR="002F6FB7" w:rsidRPr="00A70F02" w:rsidRDefault="002F6FB7" w:rsidP="00342A1A">
          <w:pPr>
            <w:pStyle w:val="MainText"/>
            <w:divId w:val="1804036576"/>
            <w:rPr>
              <w:color w:val="000000" w:themeColor="text1"/>
            </w:rPr>
          </w:pPr>
          <w:r w:rsidRPr="00A70F02">
            <w:rPr>
              <w:color w:val="000000" w:themeColor="text1"/>
            </w:rPr>
            <w:t xml:space="preserve">Han, X. </w:t>
          </w:r>
          <w:r w:rsidRPr="00A70F02">
            <w:rPr>
              <w:i/>
              <w:iCs/>
              <w:color w:val="000000" w:themeColor="text1"/>
            </w:rPr>
            <w:t>et al.</w:t>
          </w:r>
          <w:r w:rsidRPr="00A70F02">
            <w:rPr>
              <w:color w:val="000000" w:themeColor="text1"/>
            </w:rPr>
            <w:t xml:space="preserve"> (2021) ‘An open source fast fluid dynamics model for data </w:t>
          </w:r>
          <w:proofErr w:type="spellStart"/>
          <w:r w:rsidRPr="00A70F02">
            <w:rPr>
              <w:color w:val="000000" w:themeColor="text1"/>
            </w:rPr>
            <w:t>center</w:t>
          </w:r>
          <w:proofErr w:type="spellEnd"/>
          <w:r w:rsidRPr="00A70F02">
            <w:rPr>
              <w:color w:val="000000" w:themeColor="text1"/>
            </w:rPr>
            <w:t xml:space="preserve"> thermal management’, </w:t>
          </w:r>
          <w:r w:rsidRPr="00A70F02">
            <w:rPr>
              <w:i/>
              <w:iCs/>
              <w:color w:val="000000" w:themeColor="text1"/>
            </w:rPr>
            <w:t>Energy and Buildings</w:t>
          </w:r>
          <w:r w:rsidRPr="00A70F02">
            <w:rPr>
              <w:color w:val="000000" w:themeColor="text1"/>
            </w:rPr>
            <w:t>, 230. Available at: https://doi.org/10.1016/j.enbuild.2020.110599.</w:t>
          </w:r>
        </w:p>
        <w:p w14:paraId="7DEF3F4E" w14:textId="77777777" w:rsidR="002F6FB7" w:rsidRPr="00A70F02" w:rsidRDefault="002F6FB7" w:rsidP="00342A1A">
          <w:pPr>
            <w:pStyle w:val="MainText"/>
            <w:divId w:val="1551503678"/>
            <w:rPr>
              <w:color w:val="000000" w:themeColor="text1"/>
            </w:rPr>
          </w:pPr>
          <w:r w:rsidRPr="00A70F02">
            <w:rPr>
              <w:color w:val="000000" w:themeColor="text1"/>
            </w:rPr>
            <w:t xml:space="preserve">Khan, M.A.I. </w:t>
          </w:r>
          <w:r w:rsidRPr="00A70F02">
            <w:rPr>
              <w:i/>
              <w:iCs/>
              <w:color w:val="000000" w:themeColor="text1"/>
            </w:rPr>
            <w:t>et al.</w:t>
          </w:r>
          <w:r w:rsidRPr="00A70F02">
            <w:rPr>
              <w:color w:val="000000" w:themeColor="text1"/>
            </w:rPr>
            <w:t xml:space="preserve"> (2015) ‘Real-time flow simulation of indoor environments using lattice Boltzmann method’, </w:t>
          </w:r>
          <w:r w:rsidRPr="00A70F02">
            <w:rPr>
              <w:i/>
              <w:iCs/>
              <w:color w:val="000000" w:themeColor="text1"/>
            </w:rPr>
            <w:t>Building Simulation</w:t>
          </w:r>
          <w:r w:rsidRPr="00A70F02">
            <w:rPr>
              <w:color w:val="000000" w:themeColor="text1"/>
            </w:rPr>
            <w:t>, 8(4), pp. 405–414. Available at: https://doi.org/10.1007/s12273-015-0232-9.</w:t>
          </w:r>
        </w:p>
        <w:p w14:paraId="5E5C9124" w14:textId="77777777" w:rsidR="002F6FB7" w:rsidRPr="00A70F02" w:rsidRDefault="002F6FB7" w:rsidP="00342A1A">
          <w:pPr>
            <w:pStyle w:val="MainText"/>
            <w:divId w:val="27530952"/>
            <w:rPr>
              <w:color w:val="000000" w:themeColor="text1"/>
            </w:rPr>
          </w:pPr>
          <w:r w:rsidRPr="00A70F02">
            <w:rPr>
              <w:color w:val="000000" w:themeColor="text1"/>
            </w:rPr>
            <w:t xml:space="preserve">Lin, Y. </w:t>
          </w:r>
          <w:r w:rsidRPr="00A70F02">
            <w:rPr>
              <w:i/>
              <w:iCs/>
              <w:color w:val="000000" w:themeColor="text1"/>
            </w:rPr>
            <w:t>et al.</w:t>
          </w:r>
          <w:r w:rsidRPr="00A70F02">
            <w:rPr>
              <w:color w:val="000000" w:themeColor="text1"/>
            </w:rPr>
            <w:t xml:space="preserve"> (2024) ‘A systematic review on COVID-19 related research in HVAC system and indoor environment’, </w:t>
          </w:r>
          <w:r w:rsidRPr="00A70F02">
            <w:rPr>
              <w:i/>
              <w:iCs/>
              <w:color w:val="000000" w:themeColor="text1"/>
            </w:rPr>
            <w:t>Energy and Built Environment</w:t>
          </w:r>
          <w:r w:rsidRPr="00A70F02">
            <w:rPr>
              <w:color w:val="000000" w:themeColor="text1"/>
            </w:rPr>
            <w:t xml:space="preserve">. </w:t>
          </w:r>
          <w:proofErr w:type="spellStart"/>
          <w:r w:rsidRPr="00A70F02">
            <w:rPr>
              <w:color w:val="000000" w:themeColor="text1"/>
            </w:rPr>
            <w:t>KeAi</w:t>
          </w:r>
          <w:proofErr w:type="spellEnd"/>
          <w:r w:rsidRPr="00A70F02">
            <w:rPr>
              <w:color w:val="000000" w:themeColor="text1"/>
            </w:rPr>
            <w:t xml:space="preserve"> Communications Co., pp. 970–983. Available at: https://doi.org/10.1016/j.enbenv.2023.07.009.</w:t>
          </w:r>
        </w:p>
        <w:p w14:paraId="2038EB05" w14:textId="77777777" w:rsidR="002F6FB7" w:rsidRPr="00A70F02" w:rsidRDefault="002F6FB7" w:rsidP="00342A1A">
          <w:pPr>
            <w:pStyle w:val="MainText"/>
            <w:divId w:val="168908602"/>
            <w:rPr>
              <w:color w:val="000000" w:themeColor="text1"/>
            </w:rPr>
          </w:pPr>
          <w:r w:rsidRPr="00A70F02">
            <w:rPr>
              <w:color w:val="000000" w:themeColor="text1"/>
            </w:rPr>
            <w:t xml:space="preserve">Long, Y., Guo, X. and Xiao, T. (2024) ‘Research, Application and Future Prospect of Mode Decomposition in Fluid Mechanics’, </w:t>
          </w:r>
          <w:r w:rsidRPr="00A70F02">
            <w:rPr>
              <w:i/>
              <w:iCs/>
              <w:color w:val="000000" w:themeColor="text1"/>
            </w:rPr>
            <w:t>Symmetry</w:t>
          </w:r>
          <w:r w:rsidRPr="00A70F02">
            <w:rPr>
              <w:color w:val="000000" w:themeColor="text1"/>
            </w:rPr>
            <w:t>. Multidisciplinary Digital Publishing Institute (MDPI). Available at: https://doi.org/10.3390/sym16020155.</w:t>
          </w:r>
        </w:p>
        <w:p w14:paraId="429CE998" w14:textId="77777777" w:rsidR="002F6FB7" w:rsidRPr="00A70F02" w:rsidRDefault="002F6FB7" w:rsidP="00342A1A">
          <w:pPr>
            <w:pStyle w:val="MainText"/>
            <w:divId w:val="1939020359"/>
            <w:rPr>
              <w:color w:val="000000" w:themeColor="text1"/>
            </w:rPr>
          </w:pPr>
          <w:r w:rsidRPr="00A70F02">
            <w:rPr>
              <w:color w:val="000000" w:themeColor="text1"/>
            </w:rPr>
            <w:t xml:space="preserve">Lu, Y. </w:t>
          </w:r>
          <w:r w:rsidRPr="00A70F02">
            <w:rPr>
              <w:i/>
              <w:iCs/>
              <w:color w:val="000000" w:themeColor="text1"/>
            </w:rPr>
            <w:t>et al.</w:t>
          </w:r>
          <w:r w:rsidRPr="00A70F02">
            <w:rPr>
              <w:color w:val="000000" w:themeColor="text1"/>
            </w:rPr>
            <w:t xml:space="preserve"> (2023) ‘An efficient design method of indoor ventilation parameters for high-speed trains using improved proper orthogonal decomposition reconstruction’, </w:t>
          </w:r>
          <w:r w:rsidRPr="00A70F02">
            <w:rPr>
              <w:i/>
              <w:iCs/>
              <w:color w:val="000000" w:themeColor="text1"/>
            </w:rPr>
            <w:t>Journal of Building Engineering</w:t>
          </w:r>
          <w:r w:rsidRPr="00A70F02">
            <w:rPr>
              <w:color w:val="000000" w:themeColor="text1"/>
            </w:rPr>
            <w:t>, 71, p. 106600. Available at: https://doi.org/https://doi.org/10.1016/j.jobe.2023.106600.</w:t>
          </w:r>
        </w:p>
        <w:p w14:paraId="18BA50B3" w14:textId="77777777" w:rsidR="002F6FB7" w:rsidRPr="00A70F02" w:rsidRDefault="002F6FB7" w:rsidP="00342A1A">
          <w:pPr>
            <w:pStyle w:val="MainText"/>
            <w:divId w:val="823164490"/>
            <w:rPr>
              <w:color w:val="000000" w:themeColor="text1"/>
            </w:rPr>
          </w:pPr>
          <w:r w:rsidRPr="00A70F02">
            <w:rPr>
              <w:color w:val="000000" w:themeColor="text1"/>
            </w:rPr>
            <w:t xml:space="preserve">Wang, H. and </w:t>
          </w:r>
          <w:proofErr w:type="spellStart"/>
          <w:r w:rsidRPr="00A70F02">
            <w:rPr>
              <w:color w:val="000000" w:themeColor="text1"/>
            </w:rPr>
            <w:t>Zhai</w:t>
          </w:r>
          <w:proofErr w:type="spellEnd"/>
          <w:r w:rsidRPr="00A70F02">
            <w:rPr>
              <w:color w:val="000000" w:themeColor="text1"/>
            </w:rPr>
            <w:t>, Z.J. (2012) ‘</w:t>
          </w:r>
          <w:proofErr w:type="spellStart"/>
          <w:r w:rsidRPr="00A70F02">
            <w:rPr>
              <w:color w:val="000000" w:themeColor="text1"/>
            </w:rPr>
            <w:t>Analyzing</w:t>
          </w:r>
          <w:proofErr w:type="spellEnd"/>
          <w:r w:rsidRPr="00A70F02">
            <w:rPr>
              <w:color w:val="000000" w:themeColor="text1"/>
            </w:rPr>
            <w:t xml:space="preserve"> grid independency and numerical viscosity of computational fluid dynamics for indoor environment applications’, </w:t>
          </w:r>
          <w:r w:rsidRPr="00A70F02">
            <w:rPr>
              <w:i/>
              <w:iCs/>
              <w:color w:val="000000" w:themeColor="text1"/>
            </w:rPr>
            <w:t>Building and Environment</w:t>
          </w:r>
          <w:r w:rsidRPr="00A70F02">
            <w:rPr>
              <w:color w:val="000000" w:themeColor="text1"/>
            </w:rPr>
            <w:t>, 52, pp. 107–118. Available at: https://doi.org/10.1016/j.buildenv.2011.12.019.</w:t>
          </w:r>
        </w:p>
        <w:p w14:paraId="3EB6ACC2" w14:textId="77777777" w:rsidR="002F6FB7" w:rsidRPr="00A70F02" w:rsidRDefault="002F6FB7" w:rsidP="00342A1A">
          <w:pPr>
            <w:pStyle w:val="MainText"/>
            <w:divId w:val="365567351"/>
            <w:rPr>
              <w:color w:val="000000" w:themeColor="text1"/>
            </w:rPr>
          </w:pPr>
          <w:r w:rsidRPr="00A70F02">
            <w:rPr>
              <w:color w:val="000000" w:themeColor="text1"/>
            </w:rPr>
            <w:t xml:space="preserve">Wang, S., Chen, X. and Geyer, P. (2023) ‘Feasibility Analysis of POD and Deep-Autoencoder for Reduced Order Modelling: Indoor Environment CFD Prediction’, in </w:t>
          </w:r>
          <w:r w:rsidRPr="00A70F02">
            <w:rPr>
              <w:i/>
              <w:iCs/>
              <w:color w:val="000000" w:themeColor="text1"/>
            </w:rPr>
            <w:t>Building Simulation Conference Proceedings</w:t>
          </w:r>
          <w:r w:rsidRPr="00A70F02">
            <w:rPr>
              <w:color w:val="000000" w:themeColor="text1"/>
            </w:rPr>
            <w:t>. International Building Performance Simulation Association, pp. 647–654. Available at: https://doi.org/10.26868/25222708.2023.1227.</w:t>
          </w:r>
        </w:p>
        <w:p w14:paraId="010E5E21" w14:textId="77777777" w:rsidR="002F6FB7" w:rsidRPr="00A70F02" w:rsidRDefault="002F6FB7" w:rsidP="00342A1A">
          <w:pPr>
            <w:pStyle w:val="MainText"/>
            <w:divId w:val="1596981540"/>
            <w:rPr>
              <w:color w:val="000000" w:themeColor="text1"/>
            </w:rPr>
          </w:pPr>
          <w:r w:rsidRPr="00A70F02">
            <w:rPr>
              <w:color w:val="000000" w:themeColor="text1"/>
            </w:rPr>
            <w:t xml:space="preserve">Wang, S. and Geyer, P. (2024) ‘Flow Field Prediction with Various Air Inlet Positions Based on Convolutional Neural Network’, in </w:t>
          </w:r>
          <w:r w:rsidRPr="00A70F02">
            <w:rPr>
              <w:i/>
              <w:iCs/>
              <w:color w:val="000000" w:themeColor="text1"/>
            </w:rPr>
            <w:t>Proceedings of the 31st International Workshop on Intelligent Computing in Engineering, EG-ICE 2024</w:t>
          </w:r>
          <w:r w:rsidRPr="00A70F02">
            <w:rPr>
              <w:color w:val="000000" w:themeColor="text1"/>
            </w:rPr>
            <w:t>, pp. 146–155. Available at: https://www.scopus.com/inward/record.uri?eid=2-s2.0-85207181622&amp;partnerID=40&amp;md5=5c82e0fa52520ca2fa8a658533a55caa.</w:t>
          </w:r>
        </w:p>
        <w:p w14:paraId="1F3DCEB0" w14:textId="77777777" w:rsidR="002F6FB7" w:rsidRPr="00A70F02" w:rsidRDefault="002F6FB7" w:rsidP="00342A1A">
          <w:pPr>
            <w:pStyle w:val="MainText"/>
            <w:divId w:val="1499737048"/>
            <w:rPr>
              <w:color w:val="000000" w:themeColor="text1"/>
            </w:rPr>
          </w:pPr>
          <w:r w:rsidRPr="00A70F02">
            <w:rPr>
              <w:color w:val="000000" w:themeColor="text1"/>
            </w:rPr>
            <w:t xml:space="preserve">Zhou, Q. and </w:t>
          </w:r>
          <w:proofErr w:type="spellStart"/>
          <w:r w:rsidRPr="00A70F02">
            <w:rPr>
              <w:color w:val="000000" w:themeColor="text1"/>
            </w:rPr>
            <w:t>Ooka</w:t>
          </w:r>
          <w:proofErr w:type="spellEnd"/>
          <w:r w:rsidRPr="00A70F02">
            <w:rPr>
              <w:color w:val="000000" w:themeColor="text1"/>
            </w:rPr>
            <w:t xml:space="preserve">, R. (2021) ‘Influence of data </w:t>
          </w:r>
          <w:proofErr w:type="spellStart"/>
          <w:r w:rsidRPr="00A70F02">
            <w:rPr>
              <w:color w:val="000000" w:themeColor="text1"/>
            </w:rPr>
            <w:t>preprocessing</w:t>
          </w:r>
          <w:proofErr w:type="spellEnd"/>
          <w:r w:rsidRPr="00A70F02">
            <w:rPr>
              <w:color w:val="000000" w:themeColor="text1"/>
            </w:rPr>
            <w:t xml:space="preserve"> on neural network performance for reproducing CFD simulations of non-isothermal indoor airflow distribution’, </w:t>
          </w:r>
          <w:r w:rsidRPr="00A70F02">
            <w:rPr>
              <w:i/>
              <w:iCs/>
              <w:color w:val="000000" w:themeColor="text1"/>
            </w:rPr>
            <w:t>Energy and Buildings</w:t>
          </w:r>
          <w:r w:rsidRPr="00A70F02">
            <w:rPr>
              <w:color w:val="000000" w:themeColor="text1"/>
            </w:rPr>
            <w:t xml:space="preserve">, 230, p. 110525. Available at: </w:t>
          </w:r>
          <w:r w:rsidRPr="00A70F02">
            <w:rPr>
              <w:color w:val="000000" w:themeColor="text1"/>
            </w:rPr>
            <w:t>https://doi.org/https://doi.org/10.1016/j.enbuild.2020.110525.</w:t>
          </w:r>
        </w:p>
        <w:p w14:paraId="212F0058" w14:textId="77777777" w:rsidR="002F6FB7" w:rsidRPr="00A70F02" w:rsidRDefault="002F6FB7" w:rsidP="00342A1A">
          <w:pPr>
            <w:pStyle w:val="MainText"/>
            <w:divId w:val="514347022"/>
            <w:rPr>
              <w:color w:val="000000" w:themeColor="text1"/>
            </w:rPr>
          </w:pPr>
          <w:r w:rsidRPr="00A70F02">
            <w:rPr>
              <w:color w:val="000000" w:themeColor="text1"/>
            </w:rPr>
            <w:t xml:space="preserve">Zhou, Y. </w:t>
          </w:r>
          <w:r w:rsidRPr="00A70F02">
            <w:rPr>
              <w:i/>
              <w:iCs/>
              <w:color w:val="000000" w:themeColor="text1"/>
            </w:rPr>
            <w:t>et al.</w:t>
          </w:r>
          <w:r w:rsidRPr="00A70F02">
            <w:rPr>
              <w:color w:val="000000" w:themeColor="text1"/>
            </w:rPr>
            <w:t xml:space="preserve"> (2020) ‘Passive and active phase change materials integrated building energy systems with advanced machine-learning based climate-adaptive designs, intelligent operations, uncertainty-based analysis and optimisations: A state-of-the-art review’, </w:t>
          </w:r>
          <w:r w:rsidRPr="00A70F02">
            <w:rPr>
              <w:i/>
              <w:iCs/>
              <w:color w:val="000000" w:themeColor="text1"/>
            </w:rPr>
            <w:t>Renewable and Sustainable Energy Reviews</w:t>
          </w:r>
          <w:r w:rsidRPr="00A70F02">
            <w:rPr>
              <w:color w:val="000000" w:themeColor="text1"/>
            </w:rPr>
            <w:t>, 130, p. 109889. Available at: https://doi.org/https://doi.org/10.1016/j.rser.2020.109889.</w:t>
          </w:r>
        </w:p>
        <w:p w14:paraId="3199DCD5" w14:textId="232CFD1C" w:rsidR="00464F58" w:rsidRPr="00A70F02" w:rsidRDefault="002F6FB7" w:rsidP="00342A1A">
          <w:pPr>
            <w:pStyle w:val="MainText"/>
            <w:rPr>
              <w:color w:val="000000" w:themeColor="text1"/>
              <w:lang w:val="pt-BR"/>
            </w:rPr>
          </w:pPr>
          <w:r w:rsidRPr="00A70F02">
            <w:rPr>
              <w:color w:val="000000" w:themeColor="text1"/>
            </w:rPr>
            <w:t> </w:t>
          </w:r>
        </w:p>
      </w:sdtContent>
    </w:sdt>
    <w:sectPr w:rsidR="00464F58" w:rsidRPr="00A70F02" w:rsidSect="00857E6D">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24D59" w14:textId="77777777" w:rsidR="00D55015" w:rsidRDefault="00D55015" w:rsidP="00A974D7">
      <w:r>
        <w:separator/>
      </w:r>
    </w:p>
  </w:endnote>
  <w:endnote w:type="continuationSeparator" w:id="0">
    <w:p w14:paraId="7A173AE2" w14:textId="77777777" w:rsidR="00D55015" w:rsidRDefault="00D55015"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A135C" w14:textId="28AC90F8" w:rsidR="00DF42B5" w:rsidRPr="00DF42B5" w:rsidRDefault="00DF42B5" w:rsidP="00DF42B5">
    <w:pPr>
      <w:pStyle w:val="Footer"/>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p>
  <w:p w14:paraId="136CF226" w14:textId="77777777" w:rsidR="00DF42B5" w:rsidRDefault="00DF4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2DB25" w14:textId="1ADE4DAC" w:rsidR="00991A6B" w:rsidRPr="00DF42B5" w:rsidRDefault="00DF42B5">
    <w:pPr>
      <w:pStyle w:val="Footer"/>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p>
  <w:p w14:paraId="4C893041" w14:textId="1D114BE9" w:rsidR="005F74EF" w:rsidRDefault="005F7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F31EB" w14:textId="77777777" w:rsidR="00D55015" w:rsidRDefault="00D55015" w:rsidP="00A974D7">
      <w:r>
        <w:separator/>
      </w:r>
    </w:p>
  </w:footnote>
  <w:footnote w:type="continuationSeparator" w:id="0">
    <w:p w14:paraId="62312FD2" w14:textId="77777777" w:rsidR="00D55015" w:rsidRDefault="00D55015"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1942F" w14:textId="77777777" w:rsidR="00041183" w:rsidRDefault="00041183" w:rsidP="005B724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5B56E" w14:textId="55B55366" w:rsidR="007F5224" w:rsidRDefault="005F74EF" w:rsidP="009465E7">
    <w:pPr>
      <w:pStyle w:val="Header"/>
      <w:jc w:val="center"/>
    </w:pPr>
    <w:r>
      <w:rPr>
        <w:rFonts w:cs="Arial"/>
        <w:sz w:val="36"/>
      </w:rPr>
      <w:t xml:space="preserve"> </w:t>
    </w:r>
    <w:r w:rsidR="00F04489">
      <w:rPr>
        <w:noProof/>
      </w:rPr>
      <w:drawing>
        <wp:inline distT="0" distB="0" distL="0" distR="0" wp14:anchorId="463B60E2" wp14:editId="6D5E4CCD">
          <wp:extent cx="1798955" cy="17989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955" cy="179895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A89B9" w14:textId="77777777" w:rsidR="00CE5799" w:rsidRDefault="00CE5799" w:rsidP="005B72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C11280"/>
    <w:multiLevelType w:val="hybridMultilevel"/>
    <w:tmpl w:val="BF188104"/>
    <w:lvl w:ilvl="0" w:tplc="5A2EF034">
      <w:start w:val="1"/>
      <w:numFmt w:val="lowerLetter"/>
      <w:lvlText w:val="(%1)"/>
      <w:lvlJc w:val="left"/>
      <w:pPr>
        <w:ind w:left="1464" w:hanging="360"/>
      </w:pPr>
      <w:rPr>
        <w:rFonts w:hint="default"/>
      </w:rPr>
    </w:lvl>
    <w:lvl w:ilvl="1" w:tplc="04090019" w:tentative="1">
      <w:start w:val="1"/>
      <w:numFmt w:val="lowerLetter"/>
      <w:lvlText w:val="%2."/>
      <w:lvlJc w:val="left"/>
      <w:pPr>
        <w:ind w:left="2184" w:hanging="360"/>
      </w:pPr>
    </w:lvl>
    <w:lvl w:ilvl="2" w:tplc="0409001B" w:tentative="1">
      <w:start w:val="1"/>
      <w:numFmt w:val="lowerRoman"/>
      <w:lvlText w:val="%3."/>
      <w:lvlJc w:val="right"/>
      <w:pPr>
        <w:ind w:left="2904" w:hanging="180"/>
      </w:pPr>
    </w:lvl>
    <w:lvl w:ilvl="3" w:tplc="0409000F" w:tentative="1">
      <w:start w:val="1"/>
      <w:numFmt w:val="decimal"/>
      <w:lvlText w:val="%4."/>
      <w:lvlJc w:val="left"/>
      <w:pPr>
        <w:ind w:left="3624" w:hanging="360"/>
      </w:pPr>
    </w:lvl>
    <w:lvl w:ilvl="4" w:tplc="04090019" w:tentative="1">
      <w:start w:val="1"/>
      <w:numFmt w:val="lowerLetter"/>
      <w:lvlText w:val="%5."/>
      <w:lvlJc w:val="left"/>
      <w:pPr>
        <w:ind w:left="4344" w:hanging="360"/>
      </w:pPr>
    </w:lvl>
    <w:lvl w:ilvl="5" w:tplc="0409001B" w:tentative="1">
      <w:start w:val="1"/>
      <w:numFmt w:val="lowerRoman"/>
      <w:lvlText w:val="%6."/>
      <w:lvlJc w:val="right"/>
      <w:pPr>
        <w:ind w:left="5064" w:hanging="180"/>
      </w:pPr>
    </w:lvl>
    <w:lvl w:ilvl="6" w:tplc="0409000F" w:tentative="1">
      <w:start w:val="1"/>
      <w:numFmt w:val="decimal"/>
      <w:lvlText w:val="%7."/>
      <w:lvlJc w:val="left"/>
      <w:pPr>
        <w:ind w:left="5784" w:hanging="360"/>
      </w:pPr>
    </w:lvl>
    <w:lvl w:ilvl="7" w:tplc="04090019" w:tentative="1">
      <w:start w:val="1"/>
      <w:numFmt w:val="lowerLetter"/>
      <w:lvlText w:val="%8."/>
      <w:lvlJc w:val="left"/>
      <w:pPr>
        <w:ind w:left="6504" w:hanging="360"/>
      </w:pPr>
    </w:lvl>
    <w:lvl w:ilvl="8" w:tplc="0409001B" w:tentative="1">
      <w:start w:val="1"/>
      <w:numFmt w:val="lowerRoman"/>
      <w:lvlText w:val="%9."/>
      <w:lvlJc w:val="right"/>
      <w:pPr>
        <w:ind w:left="7224" w:hanging="180"/>
      </w:pPr>
    </w:lvl>
  </w:abstractNum>
  <w:abstractNum w:abstractNumId="2"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5"/>
    <w:rsid w:val="00003A31"/>
    <w:rsid w:val="0000671B"/>
    <w:rsid w:val="000115A7"/>
    <w:rsid w:val="00012A89"/>
    <w:rsid w:val="00013CC5"/>
    <w:rsid w:val="00016F2D"/>
    <w:rsid w:val="00017B66"/>
    <w:rsid w:val="000230ED"/>
    <w:rsid w:val="00025E18"/>
    <w:rsid w:val="00026561"/>
    <w:rsid w:val="000267D3"/>
    <w:rsid w:val="00027C05"/>
    <w:rsid w:val="00030BE5"/>
    <w:rsid w:val="000329CA"/>
    <w:rsid w:val="00032BAF"/>
    <w:rsid w:val="00036311"/>
    <w:rsid w:val="00037CFF"/>
    <w:rsid w:val="00040ACA"/>
    <w:rsid w:val="00041183"/>
    <w:rsid w:val="00041B90"/>
    <w:rsid w:val="000458DB"/>
    <w:rsid w:val="000470C3"/>
    <w:rsid w:val="000513F4"/>
    <w:rsid w:val="00052580"/>
    <w:rsid w:val="0005267E"/>
    <w:rsid w:val="000539E9"/>
    <w:rsid w:val="00053E75"/>
    <w:rsid w:val="00060828"/>
    <w:rsid w:val="00060AD0"/>
    <w:rsid w:val="00064394"/>
    <w:rsid w:val="00065E72"/>
    <w:rsid w:val="00066ED6"/>
    <w:rsid w:val="000678BC"/>
    <w:rsid w:val="00071583"/>
    <w:rsid w:val="00076448"/>
    <w:rsid w:val="00080537"/>
    <w:rsid w:val="00081BAB"/>
    <w:rsid w:val="00083664"/>
    <w:rsid w:val="000846A3"/>
    <w:rsid w:val="000861F7"/>
    <w:rsid w:val="00086810"/>
    <w:rsid w:val="00091C17"/>
    <w:rsid w:val="00094674"/>
    <w:rsid w:val="00094A0C"/>
    <w:rsid w:val="00094A82"/>
    <w:rsid w:val="00095014"/>
    <w:rsid w:val="000964A0"/>
    <w:rsid w:val="000A347C"/>
    <w:rsid w:val="000A364B"/>
    <w:rsid w:val="000A3756"/>
    <w:rsid w:val="000A6257"/>
    <w:rsid w:val="000B060A"/>
    <w:rsid w:val="000B1586"/>
    <w:rsid w:val="000B62D6"/>
    <w:rsid w:val="000B7887"/>
    <w:rsid w:val="000C79BC"/>
    <w:rsid w:val="000D4286"/>
    <w:rsid w:val="000D5BB5"/>
    <w:rsid w:val="000D631F"/>
    <w:rsid w:val="000F3711"/>
    <w:rsid w:val="000F4745"/>
    <w:rsid w:val="00100356"/>
    <w:rsid w:val="00100674"/>
    <w:rsid w:val="0010143C"/>
    <w:rsid w:val="001029BA"/>
    <w:rsid w:val="00110AEB"/>
    <w:rsid w:val="00116FFB"/>
    <w:rsid w:val="001202B3"/>
    <w:rsid w:val="0012216D"/>
    <w:rsid w:val="0012565D"/>
    <w:rsid w:val="00126CCC"/>
    <w:rsid w:val="00130177"/>
    <w:rsid w:val="0013722A"/>
    <w:rsid w:val="00154061"/>
    <w:rsid w:val="00155EA0"/>
    <w:rsid w:val="0016012C"/>
    <w:rsid w:val="0017080C"/>
    <w:rsid w:val="00171654"/>
    <w:rsid w:val="0017424A"/>
    <w:rsid w:val="00175861"/>
    <w:rsid w:val="0017739D"/>
    <w:rsid w:val="001774D8"/>
    <w:rsid w:val="00177FDE"/>
    <w:rsid w:val="001806F5"/>
    <w:rsid w:val="00181462"/>
    <w:rsid w:val="0018350E"/>
    <w:rsid w:val="00186CD7"/>
    <w:rsid w:val="00186DE5"/>
    <w:rsid w:val="00192780"/>
    <w:rsid w:val="001952AE"/>
    <w:rsid w:val="001A0B08"/>
    <w:rsid w:val="001A2C8D"/>
    <w:rsid w:val="001A4741"/>
    <w:rsid w:val="001A753E"/>
    <w:rsid w:val="001B0C20"/>
    <w:rsid w:val="001B0ECD"/>
    <w:rsid w:val="001B1F5F"/>
    <w:rsid w:val="001B2A58"/>
    <w:rsid w:val="001B35EA"/>
    <w:rsid w:val="001B52E2"/>
    <w:rsid w:val="001B5864"/>
    <w:rsid w:val="001B64F4"/>
    <w:rsid w:val="001B6D5E"/>
    <w:rsid w:val="001B6FE2"/>
    <w:rsid w:val="001B789B"/>
    <w:rsid w:val="001C535D"/>
    <w:rsid w:val="001C560D"/>
    <w:rsid w:val="001C5752"/>
    <w:rsid w:val="001D16ED"/>
    <w:rsid w:val="001D5D3A"/>
    <w:rsid w:val="001D6CCF"/>
    <w:rsid w:val="001D72F8"/>
    <w:rsid w:val="001D73AF"/>
    <w:rsid w:val="001D7F86"/>
    <w:rsid w:val="001E03B8"/>
    <w:rsid w:val="001F0167"/>
    <w:rsid w:val="001F2C00"/>
    <w:rsid w:val="001F56EB"/>
    <w:rsid w:val="001F6B3A"/>
    <w:rsid w:val="001F78D5"/>
    <w:rsid w:val="00201191"/>
    <w:rsid w:val="00206DCA"/>
    <w:rsid w:val="002100A8"/>
    <w:rsid w:val="00213073"/>
    <w:rsid w:val="00213C38"/>
    <w:rsid w:val="00215085"/>
    <w:rsid w:val="00216CAD"/>
    <w:rsid w:val="00222F45"/>
    <w:rsid w:val="0022513B"/>
    <w:rsid w:val="00230396"/>
    <w:rsid w:val="00231878"/>
    <w:rsid w:val="002326A9"/>
    <w:rsid w:val="002360BD"/>
    <w:rsid w:val="00241F83"/>
    <w:rsid w:val="00242533"/>
    <w:rsid w:val="0024432C"/>
    <w:rsid w:val="00246E7B"/>
    <w:rsid w:val="0025208B"/>
    <w:rsid w:val="00253963"/>
    <w:rsid w:val="00261CC6"/>
    <w:rsid w:val="00261E45"/>
    <w:rsid w:val="002627F6"/>
    <w:rsid w:val="002644E9"/>
    <w:rsid w:val="002667CB"/>
    <w:rsid w:val="0027026D"/>
    <w:rsid w:val="002715DF"/>
    <w:rsid w:val="002734CF"/>
    <w:rsid w:val="002739B1"/>
    <w:rsid w:val="0027644F"/>
    <w:rsid w:val="002805BC"/>
    <w:rsid w:val="00281ECE"/>
    <w:rsid w:val="002823C7"/>
    <w:rsid w:val="00283E92"/>
    <w:rsid w:val="00284E49"/>
    <w:rsid w:val="002850DC"/>
    <w:rsid w:val="00290CF7"/>
    <w:rsid w:val="00293DA5"/>
    <w:rsid w:val="0029442F"/>
    <w:rsid w:val="00295B55"/>
    <w:rsid w:val="00297D53"/>
    <w:rsid w:val="002A0C27"/>
    <w:rsid w:val="002A572A"/>
    <w:rsid w:val="002B6A46"/>
    <w:rsid w:val="002B6A55"/>
    <w:rsid w:val="002C040C"/>
    <w:rsid w:val="002C28EA"/>
    <w:rsid w:val="002C6C2F"/>
    <w:rsid w:val="002D48AE"/>
    <w:rsid w:val="002F0FDC"/>
    <w:rsid w:val="002F2464"/>
    <w:rsid w:val="002F30F5"/>
    <w:rsid w:val="002F3D25"/>
    <w:rsid w:val="002F5519"/>
    <w:rsid w:val="002F6FB7"/>
    <w:rsid w:val="002F7E54"/>
    <w:rsid w:val="00304B8C"/>
    <w:rsid w:val="00313EBF"/>
    <w:rsid w:val="0031583C"/>
    <w:rsid w:val="00324810"/>
    <w:rsid w:val="00331A75"/>
    <w:rsid w:val="0033283E"/>
    <w:rsid w:val="00336DB5"/>
    <w:rsid w:val="00342A1A"/>
    <w:rsid w:val="00343F12"/>
    <w:rsid w:val="00345473"/>
    <w:rsid w:val="00350669"/>
    <w:rsid w:val="00353A72"/>
    <w:rsid w:val="0035542D"/>
    <w:rsid w:val="003577E9"/>
    <w:rsid w:val="003615BB"/>
    <w:rsid w:val="0036205A"/>
    <w:rsid w:val="0036457F"/>
    <w:rsid w:val="00372649"/>
    <w:rsid w:val="00374700"/>
    <w:rsid w:val="00374FD3"/>
    <w:rsid w:val="0038542E"/>
    <w:rsid w:val="0039389B"/>
    <w:rsid w:val="00394847"/>
    <w:rsid w:val="003A12D2"/>
    <w:rsid w:val="003A53DD"/>
    <w:rsid w:val="003A6678"/>
    <w:rsid w:val="003A698D"/>
    <w:rsid w:val="003A7CA0"/>
    <w:rsid w:val="003B02E8"/>
    <w:rsid w:val="003B13EF"/>
    <w:rsid w:val="003B19DE"/>
    <w:rsid w:val="003B2EAC"/>
    <w:rsid w:val="003B3554"/>
    <w:rsid w:val="003B3B18"/>
    <w:rsid w:val="003B45D4"/>
    <w:rsid w:val="003B5904"/>
    <w:rsid w:val="003B5DFC"/>
    <w:rsid w:val="003B65A5"/>
    <w:rsid w:val="003B6C08"/>
    <w:rsid w:val="003C0605"/>
    <w:rsid w:val="003C1715"/>
    <w:rsid w:val="003C3F7A"/>
    <w:rsid w:val="003C71EF"/>
    <w:rsid w:val="003E1723"/>
    <w:rsid w:val="003E1E3C"/>
    <w:rsid w:val="003E228C"/>
    <w:rsid w:val="003E78A6"/>
    <w:rsid w:val="003F0060"/>
    <w:rsid w:val="003F073A"/>
    <w:rsid w:val="003F1F2A"/>
    <w:rsid w:val="003F54ED"/>
    <w:rsid w:val="003F5E62"/>
    <w:rsid w:val="003F5F9C"/>
    <w:rsid w:val="00400314"/>
    <w:rsid w:val="004100C7"/>
    <w:rsid w:val="004124F9"/>
    <w:rsid w:val="00415534"/>
    <w:rsid w:val="0042205D"/>
    <w:rsid w:val="0042338A"/>
    <w:rsid w:val="00426237"/>
    <w:rsid w:val="0042719C"/>
    <w:rsid w:val="00431416"/>
    <w:rsid w:val="00432036"/>
    <w:rsid w:val="00436F87"/>
    <w:rsid w:val="00437405"/>
    <w:rsid w:val="00437B4B"/>
    <w:rsid w:val="00445587"/>
    <w:rsid w:val="004455E2"/>
    <w:rsid w:val="00446D77"/>
    <w:rsid w:val="00452605"/>
    <w:rsid w:val="004544FE"/>
    <w:rsid w:val="00454D78"/>
    <w:rsid w:val="0045598A"/>
    <w:rsid w:val="0045761D"/>
    <w:rsid w:val="00457CE2"/>
    <w:rsid w:val="00461FF8"/>
    <w:rsid w:val="004630FF"/>
    <w:rsid w:val="00464F58"/>
    <w:rsid w:val="00466EA0"/>
    <w:rsid w:val="00471816"/>
    <w:rsid w:val="00473467"/>
    <w:rsid w:val="0047494E"/>
    <w:rsid w:val="00477D36"/>
    <w:rsid w:val="00480680"/>
    <w:rsid w:val="0048420E"/>
    <w:rsid w:val="00486496"/>
    <w:rsid w:val="00492E91"/>
    <w:rsid w:val="004939CF"/>
    <w:rsid w:val="00493DE1"/>
    <w:rsid w:val="00494881"/>
    <w:rsid w:val="0049588C"/>
    <w:rsid w:val="004B42CD"/>
    <w:rsid w:val="004C126C"/>
    <w:rsid w:val="004D0054"/>
    <w:rsid w:val="004D0AAF"/>
    <w:rsid w:val="004D4322"/>
    <w:rsid w:val="004D5EEC"/>
    <w:rsid w:val="004E20F3"/>
    <w:rsid w:val="004E2C00"/>
    <w:rsid w:val="004E2E8D"/>
    <w:rsid w:val="004F08BD"/>
    <w:rsid w:val="004F55C0"/>
    <w:rsid w:val="004F5A01"/>
    <w:rsid w:val="004F6326"/>
    <w:rsid w:val="005000C7"/>
    <w:rsid w:val="005003D5"/>
    <w:rsid w:val="00503282"/>
    <w:rsid w:val="0050500C"/>
    <w:rsid w:val="00505BAC"/>
    <w:rsid w:val="00510762"/>
    <w:rsid w:val="0051112F"/>
    <w:rsid w:val="00511767"/>
    <w:rsid w:val="00512ADF"/>
    <w:rsid w:val="00513DBC"/>
    <w:rsid w:val="005168CB"/>
    <w:rsid w:val="00516F3B"/>
    <w:rsid w:val="00520165"/>
    <w:rsid w:val="00521F7B"/>
    <w:rsid w:val="005228B8"/>
    <w:rsid w:val="00523059"/>
    <w:rsid w:val="00525F1D"/>
    <w:rsid w:val="005306C3"/>
    <w:rsid w:val="005356CF"/>
    <w:rsid w:val="00536823"/>
    <w:rsid w:val="005379DA"/>
    <w:rsid w:val="0054466D"/>
    <w:rsid w:val="00544759"/>
    <w:rsid w:val="0054687F"/>
    <w:rsid w:val="00550331"/>
    <w:rsid w:val="005574AC"/>
    <w:rsid w:val="00564F0F"/>
    <w:rsid w:val="00565AE9"/>
    <w:rsid w:val="005759B8"/>
    <w:rsid w:val="00577691"/>
    <w:rsid w:val="00580CFA"/>
    <w:rsid w:val="00580E0F"/>
    <w:rsid w:val="00587533"/>
    <w:rsid w:val="00591458"/>
    <w:rsid w:val="0059408D"/>
    <w:rsid w:val="005940DD"/>
    <w:rsid w:val="005A0994"/>
    <w:rsid w:val="005A108C"/>
    <w:rsid w:val="005A2E01"/>
    <w:rsid w:val="005A3DFA"/>
    <w:rsid w:val="005A5FC2"/>
    <w:rsid w:val="005A735D"/>
    <w:rsid w:val="005B2BD1"/>
    <w:rsid w:val="005B724E"/>
    <w:rsid w:val="005C19CA"/>
    <w:rsid w:val="005C1C21"/>
    <w:rsid w:val="005C250B"/>
    <w:rsid w:val="005C5CF9"/>
    <w:rsid w:val="005C6409"/>
    <w:rsid w:val="005D004F"/>
    <w:rsid w:val="005D2760"/>
    <w:rsid w:val="005D360B"/>
    <w:rsid w:val="005D3759"/>
    <w:rsid w:val="005E3693"/>
    <w:rsid w:val="005E4273"/>
    <w:rsid w:val="005F06DE"/>
    <w:rsid w:val="005F0F1E"/>
    <w:rsid w:val="005F3C39"/>
    <w:rsid w:val="005F6114"/>
    <w:rsid w:val="005F74EF"/>
    <w:rsid w:val="006069C3"/>
    <w:rsid w:val="00612476"/>
    <w:rsid w:val="00621641"/>
    <w:rsid w:val="00625FC0"/>
    <w:rsid w:val="00627E76"/>
    <w:rsid w:val="00632054"/>
    <w:rsid w:val="00633514"/>
    <w:rsid w:val="00637024"/>
    <w:rsid w:val="006370A7"/>
    <w:rsid w:val="0063759B"/>
    <w:rsid w:val="00637806"/>
    <w:rsid w:val="0064666C"/>
    <w:rsid w:val="00651873"/>
    <w:rsid w:val="006520C5"/>
    <w:rsid w:val="00653058"/>
    <w:rsid w:val="00655886"/>
    <w:rsid w:val="00655CAD"/>
    <w:rsid w:val="0065674D"/>
    <w:rsid w:val="00656C2C"/>
    <w:rsid w:val="006571DD"/>
    <w:rsid w:val="00660610"/>
    <w:rsid w:val="00662EFF"/>
    <w:rsid w:val="00667BD1"/>
    <w:rsid w:val="00680FB2"/>
    <w:rsid w:val="00681F34"/>
    <w:rsid w:val="006826F3"/>
    <w:rsid w:val="006941B2"/>
    <w:rsid w:val="00696B76"/>
    <w:rsid w:val="00696BFA"/>
    <w:rsid w:val="00697403"/>
    <w:rsid w:val="006A2AB1"/>
    <w:rsid w:val="006A2FB0"/>
    <w:rsid w:val="006A6A7E"/>
    <w:rsid w:val="006B1CE4"/>
    <w:rsid w:val="006B228A"/>
    <w:rsid w:val="006B264D"/>
    <w:rsid w:val="006B5670"/>
    <w:rsid w:val="006B5681"/>
    <w:rsid w:val="006C1717"/>
    <w:rsid w:val="006C4863"/>
    <w:rsid w:val="006C5367"/>
    <w:rsid w:val="006C54BF"/>
    <w:rsid w:val="006C6868"/>
    <w:rsid w:val="006C750A"/>
    <w:rsid w:val="006D0A8F"/>
    <w:rsid w:val="006D3F62"/>
    <w:rsid w:val="006D5C01"/>
    <w:rsid w:val="006D7BD1"/>
    <w:rsid w:val="006E0242"/>
    <w:rsid w:val="006E2077"/>
    <w:rsid w:val="006E6B58"/>
    <w:rsid w:val="006E6D81"/>
    <w:rsid w:val="006F53C9"/>
    <w:rsid w:val="006F5B52"/>
    <w:rsid w:val="006F6EBB"/>
    <w:rsid w:val="00701095"/>
    <w:rsid w:val="00701B43"/>
    <w:rsid w:val="00706DCF"/>
    <w:rsid w:val="00706EB2"/>
    <w:rsid w:val="0071485D"/>
    <w:rsid w:val="0071499A"/>
    <w:rsid w:val="00715CD9"/>
    <w:rsid w:val="00717ADB"/>
    <w:rsid w:val="00725135"/>
    <w:rsid w:val="00726571"/>
    <w:rsid w:val="0072784F"/>
    <w:rsid w:val="00730692"/>
    <w:rsid w:val="00733EE3"/>
    <w:rsid w:val="007340AD"/>
    <w:rsid w:val="00734907"/>
    <w:rsid w:val="00740497"/>
    <w:rsid w:val="00742A12"/>
    <w:rsid w:val="007459B1"/>
    <w:rsid w:val="00750FBF"/>
    <w:rsid w:val="00751421"/>
    <w:rsid w:val="007537FE"/>
    <w:rsid w:val="00757221"/>
    <w:rsid w:val="007573F6"/>
    <w:rsid w:val="00760D2B"/>
    <w:rsid w:val="007619F7"/>
    <w:rsid w:val="007638D1"/>
    <w:rsid w:val="0076444E"/>
    <w:rsid w:val="00765471"/>
    <w:rsid w:val="00770252"/>
    <w:rsid w:val="00770E4F"/>
    <w:rsid w:val="007744E7"/>
    <w:rsid w:val="00776700"/>
    <w:rsid w:val="00777A00"/>
    <w:rsid w:val="00777B54"/>
    <w:rsid w:val="00781485"/>
    <w:rsid w:val="007858B1"/>
    <w:rsid w:val="00786AAC"/>
    <w:rsid w:val="00786F5C"/>
    <w:rsid w:val="00787258"/>
    <w:rsid w:val="0079586B"/>
    <w:rsid w:val="00795B19"/>
    <w:rsid w:val="007965AA"/>
    <w:rsid w:val="00796AF1"/>
    <w:rsid w:val="00797DDC"/>
    <w:rsid w:val="007A58B9"/>
    <w:rsid w:val="007B134F"/>
    <w:rsid w:val="007B3163"/>
    <w:rsid w:val="007B60B0"/>
    <w:rsid w:val="007B6553"/>
    <w:rsid w:val="007C22C0"/>
    <w:rsid w:val="007C3528"/>
    <w:rsid w:val="007C50EE"/>
    <w:rsid w:val="007D20D4"/>
    <w:rsid w:val="007D32C5"/>
    <w:rsid w:val="007D6900"/>
    <w:rsid w:val="007E3BD9"/>
    <w:rsid w:val="007E796C"/>
    <w:rsid w:val="007E7FD4"/>
    <w:rsid w:val="007F13A4"/>
    <w:rsid w:val="007F2CCF"/>
    <w:rsid w:val="007F30EC"/>
    <w:rsid w:val="007F5224"/>
    <w:rsid w:val="00801AB1"/>
    <w:rsid w:val="00802F2F"/>
    <w:rsid w:val="00804B64"/>
    <w:rsid w:val="008054DF"/>
    <w:rsid w:val="00812538"/>
    <w:rsid w:val="008125A9"/>
    <w:rsid w:val="00816A3A"/>
    <w:rsid w:val="0081763A"/>
    <w:rsid w:val="0082218E"/>
    <w:rsid w:val="00827B62"/>
    <w:rsid w:val="00832302"/>
    <w:rsid w:val="00832A41"/>
    <w:rsid w:val="00834310"/>
    <w:rsid w:val="008365F1"/>
    <w:rsid w:val="00842657"/>
    <w:rsid w:val="0084566D"/>
    <w:rsid w:val="008461C1"/>
    <w:rsid w:val="00850825"/>
    <w:rsid w:val="0085270B"/>
    <w:rsid w:val="00853A25"/>
    <w:rsid w:val="00854663"/>
    <w:rsid w:val="008551B9"/>
    <w:rsid w:val="008556AB"/>
    <w:rsid w:val="00856E16"/>
    <w:rsid w:val="00857E6D"/>
    <w:rsid w:val="00864DB0"/>
    <w:rsid w:val="00865E31"/>
    <w:rsid w:val="00865E72"/>
    <w:rsid w:val="008665E8"/>
    <w:rsid w:val="0086672F"/>
    <w:rsid w:val="00867D88"/>
    <w:rsid w:val="00877310"/>
    <w:rsid w:val="00884C56"/>
    <w:rsid w:val="008872C4"/>
    <w:rsid w:val="0089389A"/>
    <w:rsid w:val="00895AD0"/>
    <w:rsid w:val="0089650A"/>
    <w:rsid w:val="0089655D"/>
    <w:rsid w:val="0089679C"/>
    <w:rsid w:val="008968E9"/>
    <w:rsid w:val="00896AB3"/>
    <w:rsid w:val="008A1384"/>
    <w:rsid w:val="008A6488"/>
    <w:rsid w:val="008A6733"/>
    <w:rsid w:val="008B14BF"/>
    <w:rsid w:val="008B183A"/>
    <w:rsid w:val="008B6993"/>
    <w:rsid w:val="008B6A2D"/>
    <w:rsid w:val="008B7508"/>
    <w:rsid w:val="008C1D1F"/>
    <w:rsid w:val="008C3F63"/>
    <w:rsid w:val="008C70E5"/>
    <w:rsid w:val="008C7709"/>
    <w:rsid w:val="008D1758"/>
    <w:rsid w:val="008D55B7"/>
    <w:rsid w:val="008E297F"/>
    <w:rsid w:val="008F1681"/>
    <w:rsid w:val="008F396B"/>
    <w:rsid w:val="008F3AA5"/>
    <w:rsid w:val="008F46A1"/>
    <w:rsid w:val="008F534B"/>
    <w:rsid w:val="008F7265"/>
    <w:rsid w:val="0090235F"/>
    <w:rsid w:val="00907698"/>
    <w:rsid w:val="0090778C"/>
    <w:rsid w:val="00910728"/>
    <w:rsid w:val="00911A55"/>
    <w:rsid w:val="0091410E"/>
    <w:rsid w:val="009157B5"/>
    <w:rsid w:val="00921E5B"/>
    <w:rsid w:val="009220D3"/>
    <w:rsid w:val="009251E5"/>
    <w:rsid w:val="00925F85"/>
    <w:rsid w:val="00927E6E"/>
    <w:rsid w:val="00932E22"/>
    <w:rsid w:val="00934FE2"/>
    <w:rsid w:val="00936D2D"/>
    <w:rsid w:val="00937003"/>
    <w:rsid w:val="00943EE2"/>
    <w:rsid w:val="009450F6"/>
    <w:rsid w:val="009451DC"/>
    <w:rsid w:val="009461F8"/>
    <w:rsid w:val="009465E7"/>
    <w:rsid w:val="00947200"/>
    <w:rsid w:val="00955C5E"/>
    <w:rsid w:val="00955D3C"/>
    <w:rsid w:val="0095653F"/>
    <w:rsid w:val="00960BAE"/>
    <w:rsid w:val="009621D2"/>
    <w:rsid w:val="009648B4"/>
    <w:rsid w:val="00964B2F"/>
    <w:rsid w:val="0096549C"/>
    <w:rsid w:val="00966B24"/>
    <w:rsid w:val="00974D42"/>
    <w:rsid w:val="009762DB"/>
    <w:rsid w:val="00984895"/>
    <w:rsid w:val="009861F3"/>
    <w:rsid w:val="009912F2"/>
    <w:rsid w:val="00991A6B"/>
    <w:rsid w:val="00992E4F"/>
    <w:rsid w:val="00995AD8"/>
    <w:rsid w:val="00996337"/>
    <w:rsid w:val="00996C82"/>
    <w:rsid w:val="009A3115"/>
    <w:rsid w:val="009B590B"/>
    <w:rsid w:val="009C1962"/>
    <w:rsid w:val="009C2098"/>
    <w:rsid w:val="009D27CE"/>
    <w:rsid w:val="009D3296"/>
    <w:rsid w:val="009D3298"/>
    <w:rsid w:val="009D32BA"/>
    <w:rsid w:val="009D4884"/>
    <w:rsid w:val="009D5579"/>
    <w:rsid w:val="009D58FC"/>
    <w:rsid w:val="009D7719"/>
    <w:rsid w:val="009D7F51"/>
    <w:rsid w:val="009E06BD"/>
    <w:rsid w:val="009E0BE8"/>
    <w:rsid w:val="009E1F34"/>
    <w:rsid w:val="009E5926"/>
    <w:rsid w:val="009E6857"/>
    <w:rsid w:val="009E7D58"/>
    <w:rsid w:val="009F0400"/>
    <w:rsid w:val="009F0B7A"/>
    <w:rsid w:val="009F2B23"/>
    <w:rsid w:val="009F33D0"/>
    <w:rsid w:val="009F3F90"/>
    <w:rsid w:val="00A01BA1"/>
    <w:rsid w:val="00A03EBA"/>
    <w:rsid w:val="00A113E7"/>
    <w:rsid w:val="00A1355D"/>
    <w:rsid w:val="00A1407C"/>
    <w:rsid w:val="00A20488"/>
    <w:rsid w:val="00A22663"/>
    <w:rsid w:val="00A2290C"/>
    <w:rsid w:val="00A22DD5"/>
    <w:rsid w:val="00A23450"/>
    <w:rsid w:val="00A23F9A"/>
    <w:rsid w:val="00A32D24"/>
    <w:rsid w:val="00A3482E"/>
    <w:rsid w:val="00A35F3D"/>
    <w:rsid w:val="00A3747D"/>
    <w:rsid w:val="00A459DF"/>
    <w:rsid w:val="00A55FEF"/>
    <w:rsid w:val="00A56D94"/>
    <w:rsid w:val="00A61C6E"/>
    <w:rsid w:val="00A625B3"/>
    <w:rsid w:val="00A63F81"/>
    <w:rsid w:val="00A658FE"/>
    <w:rsid w:val="00A70111"/>
    <w:rsid w:val="00A70F02"/>
    <w:rsid w:val="00A71336"/>
    <w:rsid w:val="00A7254C"/>
    <w:rsid w:val="00A7321B"/>
    <w:rsid w:val="00A74484"/>
    <w:rsid w:val="00A75E88"/>
    <w:rsid w:val="00A8301C"/>
    <w:rsid w:val="00A8478A"/>
    <w:rsid w:val="00A87382"/>
    <w:rsid w:val="00A915BA"/>
    <w:rsid w:val="00A92A2C"/>
    <w:rsid w:val="00A938F6"/>
    <w:rsid w:val="00A95CB7"/>
    <w:rsid w:val="00A96080"/>
    <w:rsid w:val="00A96C78"/>
    <w:rsid w:val="00A974D7"/>
    <w:rsid w:val="00AA1895"/>
    <w:rsid w:val="00AA1FBC"/>
    <w:rsid w:val="00AA2813"/>
    <w:rsid w:val="00AA34FF"/>
    <w:rsid w:val="00AA3DC2"/>
    <w:rsid w:val="00AA5330"/>
    <w:rsid w:val="00AA75F3"/>
    <w:rsid w:val="00AB0DA4"/>
    <w:rsid w:val="00AB1940"/>
    <w:rsid w:val="00AB2309"/>
    <w:rsid w:val="00AB338C"/>
    <w:rsid w:val="00AB3D05"/>
    <w:rsid w:val="00AB6753"/>
    <w:rsid w:val="00AB6D65"/>
    <w:rsid w:val="00AB6E05"/>
    <w:rsid w:val="00AC40DF"/>
    <w:rsid w:val="00AC4D20"/>
    <w:rsid w:val="00AC79BB"/>
    <w:rsid w:val="00AD0071"/>
    <w:rsid w:val="00AE7561"/>
    <w:rsid w:val="00AF1F2B"/>
    <w:rsid w:val="00AF410A"/>
    <w:rsid w:val="00AF4703"/>
    <w:rsid w:val="00AF7083"/>
    <w:rsid w:val="00AF7FBD"/>
    <w:rsid w:val="00B052F7"/>
    <w:rsid w:val="00B16294"/>
    <w:rsid w:val="00B20A61"/>
    <w:rsid w:val="00B20E3D"/>
    <w:rsid w:val="00B21945"/>
    <w:rsid w:val="00B24FA4"/>
    <w:rsid w:val="00B269F6"/>
    <w:rsid w:val="00B44995"/>
    <w:rsid w:val="00B46135"/>
    <w:rsid w:val="00B47654"/>
    <w:rsid w:val="00B47B1D"/>
    <w:rsid w:val="00B51034"/>
    <w:rsid w:val="00B52C0D"/>
    <w:rsid w:val="00B538ED"/>
    <w:rsid w:val="00B6615C"/>
    <w:rsid w:val="00B6787F"/>
    <w:rsid w:val="00B71436"/>
    <w:rsid w:val="00B750B3"/>
    <w:rsid w:val="00B76296"/>
    <w:rsid w:val="00B76C0C"/>
    <w:rsid w:val="00B77A41"/>
    <w:rsid w:val="00B800C0"/>
    <w:rsid w:val="00B8193A"/>
    <w:rsid w:val="00B84E07"/>
    <w:rsid w:val="00B86B2E"/>
    <w:rsid w:val="00B90A3A"/>
    <w:rsid w:val="00B93DAA"/>
    <w:rsid w:val="00B95B4B"/>
    <w:rsid w:val="00BA21C0"/>
    <w:rsid w:val="00BA448A"/>
    <w:rsid w:val="00BA683D"/>
    <w:rsid w:val="00BA7237"/>
    <w:rsid w:val="00BA7FD1"/>
    <w:rsid w:val="00BB1F30"/>
    <w:rsid w:val="00BB4211"/>
    <w:rsid w:val="00BB7F8C"/>
    <w:rsid w:val="00BC0D0B"/>
    <w:rsid w:val="00BC2D0B"/>
    <w:rsid w:val="00BC3A70"/>
    <w:rsid w:val="00BC4875"/>
    <w:rsid w:val="00BC6537"/>
    <w:rsid w:val="00BD0A9D"/>
    <w:rsid w:val="00BD2BA4"/>
    <w:rsid w:val="00BD2F3F"/>
    <w:rsid w:val="00BD584A"/>
    <w:rsid w:val="00BE258C"/>
    <w:rsid w:val="00BE5B4B"/>
    <w:rsid w:val="00BF0ED0"/>
    <w:rsid w:val="00BF1D8E"/>
    <w:rsid w:val="00BF1E97"/>
    <w:rsid w:val="00BF5B80"/>
    <w:rsid w:val="00BF6FA1"/>
    <w:rsid w:val="00C028DF"/>
    <w:rsid w:val="00C04303"/>
    <w:rsid w:val="00C04C5C"/>
    <w:rsid w:val="00C05A8E"/>
    <w:rsid w:val="00C06233"/>
    <w:rsid w:val="00C07CE0"/>
    <w:rsid w:val="00C07F73"/>
    <w:rsid w:val="00C10295"/>
    <w:rsid w:val="00C14CE1"/>
    <w:rsid w:val="00C16CC0"/>
    <w:rsid w:val="00C234A5"/>
    <w:rsid w:val="00C31D5E"/>
    <w:rsid w:val="00C32EB1"/>
    <w:rsid w:val="00C36B8C"/>
    <w:rsid w:val="00C41557"/>
    <w:rsid w:val="00C4506F"/>
    <w:rsid w:val="00C4559A"/>
    <w:rsid w:val="00C46182"/>
    <w:rsid w:val="00C50E8C"/>
    <w:rsid w:val="00C5679C"/>
    <w:rsid w:val="00C669E4"/>
    <w:rsid w:val="00C670A7"/>
    <w:rsid w:val="00C72E73"/>
    <w:rsid w:val="00C75955"/>
    <w:rsid w:val="00C8199C"/>
    <w:rsid w:val="00C82101"/>
    <w:rsid w:val="00C8701C"/>
    <w:rsid w:val="00C915AF"/>
    <w:rsid w:val="00C93570"/>
    <w:rsid w:val="00C93FCC"/>
    <w:rsid w:val="00C946CC"/>
    <w:rsid w:val="00C9499F"/>
    <w:rsid w:val="00C9556B"/>
    <w:rsid w:val="00C956D1"/>
    <w:rsid w:val="00C97815"/>
    <w:rsid w:val="00C97B08"/>
    <w:rsid w:val="00CA10F6"/>
    <w:rsid w:val="00CA3ECE"/>
    <w:rsid w:val="00CA6905"/>
    <w:rsid w:val="00CB21F3"/>
    <w:rsid w:val="00CB2332"/>
    <w:rsid w:val="00CB3A1D"/>
    <w:rsid w:val="00CB5A09"/>
    <w:rsid w:val="00CB653E"/>
    <w:rsid w:val="00CC1498"/>
    <w:rsid w:val="00CC1D4D"/>
    <w:rsid w:val="00CD05B9"/>
    <w:rsid w:val="00CD395E"/>
    <w:rsid w:val="00CE0E43"/>
    <w:rsid w:val="00CE1728"/>
    <w:rsid w:val="00CE5799"/>
    <w:rsid w:val="00CE5ABA"/>
    <w:rsid w:val="00CE5B24"/>
    <w:rsid w:val="00CE721C"/>
    <w:rsid w:val="00CE739B"/>
    <w:rsid w:val="00CF139F"/>
    <w:rsid w:val="00CF475C"/>
    <w:rsid w:val="00CF6109"/>
    <w:rsid w:val="00CF6922"/>
    <w:rsid w:val="00D00947"/>
    <w:rsid w:val="00D01CCE"/>
    <w:rsid w:val="00D02CC8"/>
    <w:rsid w:val="00D042D9"/>
    <w:rsid w:val="00D053CB"/>
    <w:rsid w:val="00D14182"/>
    <w:rsid w:val="00D162E5"/>
    <w:rsid w:val="00D2142C"/>
    <w:rsid w:val="00D2165F"/>
    <w:rsid w:val="00D260F8"/>
    <w:rsid w:val="00D262AC"/>
    <w:rsid w:val="00D2735C"/>
    <w:rsid w:val="00D27E08"/>
    <w:rsid w:val="00D31278"/>
    <w:rsid w:val="00D32395"/>
    <w:rsid w:val="00D40491"/>
    <w:rsid w:val="00D40F25"/>
    <w:rsid w:val="00D4116A"/>
    <w:rsid w:val="00D43670"/>
    <w:rsid w:val="00D446A2"/>
    <w:rsid w:val="00D461B2"/>
    <w:rsid w:val="00D510C0"/>
    <w:rsid w:val="00D528BA"/>
    <w:rsid w:val="00D547F7"/>
    <w:rsid w:val="00D55015"/>
    <w:rsid w:val="00D570CF"/>
    <w:rsid w:val="00D63F1E"/>
    <w:rsid w:val="00D711F9"/>
    <w:rsid w:val="00D71B5B"/>
    <w:rsid w:val="00D72E32"/>
    <w:rsid w:val="00D743D9"/>
    <w:rsid w:val="00D77DA7"/>
    <w:rsid w:val="00D80901"/>
    <w:rsid w:val="00D904FD"/>
    <w:rsid w:val="00D91A8F"/>
    <w:rsid w:val="00D936C0"/>
    <w:rsid w:val="00D946AC"/>
    <w:rsid w:val="00D97E44"/>
    <w:rsid w:val="00DA0500"/>
    <w:rsid w:val="00DA17E0"/>
    <w:rsid w:val="00DA3566"/>
    <w:rsid w:val="00DA5CC2"/>
    <w:rsid w:val="00DA5F4F"/>
    <w:rsid w:val="00DB0FEA"/>
    <w:rsid w:val="00DB2525"/>
    <w:rsid w:val="00DB42B2"/>
    <w:rsid w:val="00DB60B6"/>
    <w:rsid w:val="00DC1390"/>
    <w:rsid w:val="00DC2333"/>
    <w:rsid w:val="00DC6D3E"/>
    <w:rsid w:val="00DD1770"/>
    <w:rsid w:val="00DD687C"/>
    <w:rsid w:val="00DE1562"/>
    <w:rsid w:val="00DE2C5C"/>
    <w:rsid w:val="00DE33D0"/>
    <w:rsid w:val="00DE4AB5"/>
    <w:rsid w:val="00DF10C3"/>
    <w:rsid w:val="00DF42B5"/>
    <w:rsid w:val="00E1140E"/>
    <w:rsid w:val="00E11618"/>
    <w:rsid w:val="00E117A3"/>
    <w:rsid w:val="00E11DC0"/>
    <w:rsid w:val="00E13700"/>
    <w:rsid w:val="00E14249"/>
    <w:rsid w:val="00E165FE"/>
    <w:rsid w:val="00E16C10"/>
    <w:rsid w:val="00E17F6C"/>
    <w:rsid w:val="00E20990"/>
    <w:rsid w:val="00E215D2"/>
    <w:rsid w:val="00E33100"/>
    <w:rsid w:val="00E33220"/>
    <w:rsid w:val="00E336B0"/>
    <w:rsid w:val="00E34D7A"/>
    <w:rsid w:val="00E35577"/>
    <w:rsid w:val="00E361D4"/>
    <w:rsid w:val="00E37D2A"/>
    <w:rsid w:val="00E400A3"/>
    <w:rsid w:val="00E50426"/>
    <w:rsid w:val="00E52AA1"/>
    <w:rsid w:val="00E60841"/>
    <w:rsid w:val="00E60D1D"/>
    <w:rsid w:val="00E65303"/>
    <w:rsid w:val="00E6552B"/>
    <w:rsid w:val="00E70355"/>
    <w:rsid w:val="00E72291"/>
    <w:rsid w:val="00E73F2C"/>
    <w:rsid w:val="00E745A5"/>
    <w:rsid w:val="00E76071"/>
    <w:rsid w:val="00E83A45"/>
    <w:rsid w:val="00E84285"/>
    <w:rsid w:val="00E8530B"/>
    <w:rsid w:val="00E900E2"/>
    <w:rsid w:val="00E90A6D"/>
    <w:rsid w:val="00E90CE2"/>
    <w:rsid w:val="00E970F9"/>
    <w:rsid w:val="00EA3AA8"/>
    <w:rsid w:val="00EA7AFD"/>
    <w:rsid w:val="00EB25F7"/>
    <w:rsid w:val="00EB3F28"/>
    <w:rsid w:val="00EB48EA"/>
    <w:rsid w:val="00EB710D"/>
    <w:rsid w:val="00EC61B4"/>
    <w:rsid w:val="00EC63FA"/>
    <w:rsid w:val="00EC6743"/>
    <w:rsid w:val="00ED2A1D"/>
    <w:rsid w:val="00ED2EC2"/>
    <w:rsid w:val="00ED33C9"/>
    <w:rsid w:val="00ED3661"/>
    <w:rsid w:val="00ED6556"/>
    <w:rsid w:val="00ED6CF7"/>
    <w:rsid w:val="00EE0245"/>
    <w:rsid w:val="00EE2DD9"/>
    <w:rsid w:val="00EE40DD"/>
    <w:rsid w:val="00EE511B"/>
    <w:rsid w:val="00EE6615"/>
    <w:rsid w:val="00EE69F6"/>
    <w:rsid w:val="00EF0109"/>
    <w:rsid w:val="00EF5BFB"/>
    <w:rsid w:val="00EF7644"/>
    <w:rsid w:val="00F04489"/>
    <w:rsid w:val="00F05EA2"/>
    <w:rsid w:val="00F1191B"/>
    <w:rsid w:val="00F11F4D"/>
    <w:rsid w:val="00F12919"/>
    <w:rsid w:val="00F149D6"/>
    <w:rsid w:val="00F2258D"/>
    <w:rsid w:val="00F26717"/>
    <w:rsid w:val="00F26E45"/>
    <w:rsid w:val="00F4658D"/>
    <w:rsid w:val="00F50FF7"/>
    <w:rsid w:val="00F516B6"/>
    <w:rsid w:val="00F51F2B"/>
    <w:rsid w:val="00F553AB"/>
    <w:rsid w:val="00F608DB"/>
    <w:rsid w:val="00F60982"/>
    <w:rsid w:val="00F61EC4"/>
    <w:rsid w:val="00F62599"/>
    <w:rsid w:val="00F634DB"/>
    <w:rsid w:val="00F64260"/>
    <w:rsid w:val="00F65023"/>
    <w:rsid w:val="00F65C51"/>
    <w:rsid w:val="00F70BD7"/>
    <w:rsid w:val="00F7145B"/>
    <w:rsid w:val="00F72272"/>
    <w:rsid w:val="00F73342"/>
    <w:rsid w:val="00F733B8"/>
    <w:rsid w:val="00F815F3"/>
    <w:rsid w:val="00F8264F"/>
    <w:rsid w:val="00F839B7"/>
    <w:rsid w:val="00F83D35"/>
    <w:rsid w:val="00F91653"/>
    <w:rsid w:val="00F91E31"/>
    <w:rsid w:val="00F9422A"/>
    <w:rsid w:val="00FA0CE7"/>
    <w:rsid w:val="00FA1607"/>
    <w:rsid w:val="00FA1BB0"/>
    <w:rsid w:val="00FA61E0"/>
    <w:rsid w:val="00FA6FE6"/>
    <w:rsid w:val="00FB1B83"/>
    <w:rsid w:val="00FB2647"/>
    <w:rsid w:val="00FB525E"/>
    <w:rsid w:val="00FB6428"/>
    <w:rsid w:val="00FB71AA"/>
    <w:rsid w:val="00FD0678"/>
    <w:rsid w:val="00FD06E5"/>
    <w:rsid w:val="00FD3E54"/>
    <w:rsid w:val="00FD5523"/>
    <w:rsid w:val="00FE0C32"/>
    <w:rsid w:val="00FE22B4"/>
    <w:rsid w:val="00FE4147"/>
    <w:rsid w:val="00FE4248"/>
    <w:rsid w:val="00FF1342"/>
    <w:rsid w:val="00FF368F"/>
    <w:rsid w:val="00FF5302"/>
    <w:rsid w:val="00FF7DB7"/>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uthors"/>
    <w:next w:val="PlainText"/>
    <w:qFormat/>
    <w:rsid w:val="00C07CE0"/>
    <w:pPr>
      <w:jc w:val="center"/>
    </w:pPr>
    <w:rPr>
      <w:rFonts w:ascii="Arial" w:eastAsia="Times New Roman" w:hAnsi="Arial"/>
      <w:b/>
      <w:sz w:val="24"/>
      <w:szCs w:val="24"/>
      <w:lang w:val="en-GB" w:eastAsia="en-US"/>
    </w:rPr>
  </w:style>
  <w:style w:type="paragraph" w:styleId="Heading1">
    <w:name w:val="heading 1"/>
    <w:aliases w:val="Section headings"/>
    <w:basedOn w:val="Normal"/>
    <w:next w:val="PlainText"/>
    <w:link w:val="Heading1Char"/>
    <w:uiPriority w:val="9"/>
    <w:qFormat/>
    <w:rsid w:val="00C07CE0"/>
    <w:pPr>
      <w:keepNext/>
      <w:jc w:val="left"/>
      <w:outlineLvl w:val="0"/>
    </w:pPr>
    <w:rPr>
      <w:rFonts w:cs="Arial"/>
      <w:kern w:val="32"/>
      <w:sz w:val="20"/>
      <w:szCs w:val="32"/>
    </w:rPr>
  </w:style>
  <w:style w:type="paragraph" w:styleId="Heading2">
    <w:name w:val="heading 2"/>
    <w:basedOn w:val="Normal"/>
    <w:next w:val="Normal"/>
    <w:link w:val="Heading2Char"/>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s Char"/>
    <w:link w:val="Heading1"/>
    <w:uiPriority w:val="9"/>
    <w:rsid w:val="00C07CE0"/>
    <w:rPr>
      <w:rFonts w:ascii="Arial" w:eastAsia="Times New Roman" w:hAnsi="Arial" w:cs="Arial"/>
      <w:b/>
      <w:kern w:val="32"/>
      <w:szCs w:val="32"/>
      <w:lang w:eastAsia="en-US"/>
    </w:rPr>
  </w:style>
  <w:style w:type="paragraph" w:styleId="PlainText">
    <w:name w:val="Plain Text"/>
    <w:aliases w:val="Subsection text"/>
    <w:basedOn w:val="Normal"/>
    <w:link w:val="PlainTextChar"/>
    <w:rsid w:val="00452605"/>
    <w:pPr>
      <w:jc w:val="both"/>
    </w:pPr>
    <w:rPr>
      <w:rFonts w:eastAsia="MS Mincho" w:cs="Arial"/>
      <w:b w:val="0"/>
      <w:sz w:val="18"/>
      <w:szCs w:val="20"/>
    </w:rPr>
  </w:style>
  <w:style w:type="character" w:customStyle="1" w:styleId="PlainTextChar">
    <w:name w:val="Plain Text Char"/>
    <w:aliases w:val="Subsection text Char"/>
    <w:link w:val="PlainText"/>
    <w:rsid w:val="00452605"/>
    <w:rPr>
      <w:rFonts w:ascii="Arial" w:eastAsia="MS Mincho" w:hAnsi="Arial" w:cs="Arial"/>
      <w:sz w:val="18"/>
      <w:szCs w:val="20"/>
      <w:lang w:val="en-GB"/>
    </w:rPr>
  </w:style>
  <w:style w:type="paragraph" w:styleId="Header">
    <w:name w:val="header"/>
    <w:basedOn w:val="Normal"/>
    <w:link w:val="HeaderChar"/>
    <w:rsid w:val="00C07CE0"/>
    <w:pPr>
      <w:tabs>
        <w:tab w:val="center" w:pos="4320"/>
        <w:tab w:val="right" w:pos="8640"/>
      </w:tabs>
      <w:jc w:val="left"/>
    </w:pPr>
    <w:rPr>
      <w:b w:val="0"/>
      <w:sz w:val="18"/>
    </w:rPr>
  </w:style>
  <w:style w:type="character" w:customStyle="1" w:styleId="HeaderChar">
    <w:name w:val="Header Char"/>
    <w:link w:val="Header"/>
    <w:rsid w:val="00C07CE0"/>
    <w:rPr>
      <w:rFonts w:ascii="Arial" w:eastAsia="Times New Roman" w:hAnsi="Arial"/>
      <w:sz w:val="18"/>
      <w:szCs w:val="24"/>
      <w:lang w:eastAsia="en-US"/>
    </w:rPr>
  </w:style>
  <w:style w:type="paragraph" w:styleId="Title">
    <w:name w:val="Title"/>
    <w:basedOn w:val="Normal"/>
    <w:next w:val="Normal"/>
    <w:link w:val="TitleChar"/>
    <w:qFormat/>
    <w:rsid w:val="00C07CE0"/>
    <w:pPr>
      <w:spacing w:before="240" w:after="480"/>
    </w:pPr>
    <w:rPr>
      <w:rFonts w:cs="Arial"/>
      <w:bCs/>
      <w:kern w:val="28"/>
      <w:sz w:val="36"/>
      <w:szCs w:val="32"/>
    </w:rPr>
  </w:style>
  <w:style w:type="character" w:customStyle="1" w:styleId="TitleChar">
    <w:name w:val="Title Char"/>
    <w:link w:val="Title"/>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Normal"/>
    <w:rsid w:val="00C07CE0"/>
    <w:pPr>
      <w:widowControl w:val="0"/>
      <w:tabs>
        <w:tab w:val="left" w:pos="200"/>
      </w:tabs>
      <w:spacing w:before="60" w:line="220" w:lineRule="exact"/>
      <w:jc w:val="both"/>
    </w:pPr>
    <w:rPr>
      <w:b w:val="0"/>
      <w:sz w:val="20"/>
      <w:szCs w:val="20"/>
      <w:lang w:val="en-US" w:eastAsia="fr-FR"/>
    </w:rPr>
  </w:style>
  <w:style w:type="paragraph" w:styleId="BalloonText">
    <w:name w:val="Balloon Text"/>
    <w:basedOn w:val="Normal"/>
    <w:link w:val="BalloonTextChar"/>
    <w:uiPriority w:val="99"/>
    <w:semiHidden/>
    <w:unhideWhenUsed/>
    <w:rsid w:val="00452605"/>
    <w:rPr>
      <w:rFonts w:ascii="Tahoma" w:hAnsi="Tahoma" w:cs="Tahoma"/>
      <w:sz w:val="16"/>
      <w:szCs w:val="16"/>
    </w:rPr>
  </w:style>
  <w:style w:type="character" w:customStyle="1" w:styleId="BalloonTextChar">
    <w:name w:val="Balloon Text Char"/>
    <w:link w:val="BalloonText"/>
    <w:uiPriority w:val="99"/>
    <w:semiHidden/>
    <w:rsid w:val="00452605"/>
    <w:rPr>
      <w:rFonts w:ascii="Tahoma" w:eastAsia="Times New Roman" w:hAnsi="Tahoma" w:cs="Tahoma"/>
      <w:b/>
      <w:sz w:val="16"/>
      <w:szCs w:val="16"/>
      <w:lang w:val="en-GB"/>
    </w:rPr>
  </w:style>
  <w:style w:type="paragraph" w:styleId="Footer">
    <w:name w:val="footer"/>
    <w:basedOn w:val="Normal"/>
    <w:link w:val="FooterChar"/>
    <w:uiPriority w:val="99"/>
    <w:unhideWhenUsed/>
    <w:rsid w:val="00C07CE0"/>
    <w:pPr>
      <w:tabs>
        <w:tab w:val="center" w:pos="4536"/>
        <w:tab w:val="right" w:pos="9072"/>
      </w:tabs>
    </w:pPr>
  </w:style>
  <w:style w:type="character" w:customStyle="1" w:styleId="FooterChar">
    <w:name w:val="Footer Char"/>
    <w:link w:val="Footer"/>
    <w:uiPriority w:val="99"/>
    <w:rsid w:val="00C07CE0"/>
    <w:rPr>
      <w:rFonts w:ascii="Arial" w:eastAsia="Times New Roman" w:hAnsi="Arial"/>
      <w:b/>
      <w:sz w:val="24"/>
      <w:szCs w:val="24"/>
      <w:lang w:eastAsia="en-US"/>
    </w:rPr>
  </w:style>
  <w:style w:type="paragraph" w:customStyle="1" w:styleId="52Equationnote">
    <w:name w:val="52_Equation_note"/>
    <w:basedOn w:val="Normal"/>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Normal"/>
    <w:next w:val="Normal"/>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Normal"/>
    <w:rsid w:val="00C07CE0"/>
    <w:pPr>
      <w:spacing w:after="120"/>
      <w:jc w:val="both"/>
    </w:pPr>
    <w:rPr>
      <w:rFonts w:eastAsia="SimSun"/>
      <w:b w:val="0"/>
      <w:sz w:val="21"/>
      <w:szCs w:val="20"/>
      <w:lang w:val="en-US" w:eastAsia="zh-CN"/>
    </w:rPr>
  </w:style>
  <w:style w:type="character" w:styleId="PlaceholderText">
    <w:name w:val="Placeholder Text"/>
    <w:uiPriority w:val="99"/>
    <w:semiHidden/>
    <w:rsid w:val="007E3BD9"/>
    <w:rPr>
      <w:color w:val="808080"/>
    </w:rPr>
  </w:style>
  <w:style w:type="table" w:styleId="TableGrid">
    <w:name w:val="Table Grid"/>
    <w:basedOn w:val="TableNormal"/>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4C126C"/>
    <w:pPr>
      <w:spacing w:before="120"/>
      <w:jc w:val="both"/>
    </w:pPr>
    <w:rPr>
      <w:b w:val="0"/>
      <w:sz w:val="20"/>
    </w:rPr>
  </w:style>
  <w:style w:type="paragraph" w:customStyle="1" w:styleId="MainText">
    <w:name w:val="Main Text"/>
    <w:basedOn w:val="PlainText"/>
    <w:qFormat/>
    <w:rsid w:val="003C1715"/>
    <w:pPr>
      <w:adjustRightInd w:val="0"/>
      <w:snapToGrid w:val="0"/>
      <w:ind w:firstLine="284"/>
      <w:contextualSpacing/>
    </w:pPr>
    <w:rPr>
      <w:sz w:val="20"/>
    </w:rPr>
  </w:style>
  <w:style w:type="paragraph" w:customStyle="1" w:styleId="Captionfigtable">
    <w:name w:val="Caption (fig &amp; table)"/>
    <w:basedOn w:val="PlainText"/>
    <w:link w:val="CaptionfigtableChar"/>
    <w:qFormat/>
    <w:rsid w:val="00C07CE0"/>
    <w:pPr>
      <w:adjustRightInd w:val="0"/>
      <w:snapToGrid w:val="0"/>
    </w:pPr>
    <w:rPr>
      <w:i/>
    </w:rPr>
  </w:style>
  <w:style w:type="character" w:customStyle="1" w:styleId="Heading2Char">
    <w:name w:val="Heading 2 Char"/>
    <w:link w:val="Heading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UnresolvedMention">
    <w:name w:val="Unresolved Mention"/>
    <w:uiPriority w:val="99"/>
    <w:semiHidden/>
    <w:unhideWhenUsed/>
    <w:rsid w:val="00F634DB"/>
    <w:rPr>
      <w:color w:val="605E5C"/>
      <w:shd w:val="clear" w:color="auto" w:fill="E1DFDD"/>
    </w:rPr>
  </w:style>
  <w:style w:type="paragraph" w:customStyle="1" w:styleId="AbstractHeading">
    <w:name w:val="Abstract Heading"/>
    <w:basedOn w:val="Heading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paragraph" w:customStyle="1" w:styleId="Figuretitle">
    <w:name w:val="Figure title"/>
    <w:basedOn w:val="PlainText"/>
    <w:link w:val="FiguretitleChar"/>
    <w:qFormat/>
    <w:rsid w:val="00760D2B"/>
    <w:pPr>
      <w:jc w:val="center"/>
    </w:pPr>
    <w:rPr>
      <w:i/>
      <w:noProof/>
    </w:rPr>
  </w:style>
  <w:style w:type="character" w:customStyle="1" w:styleId="FiguretitleChar">
    <w:name w:val="Figure title Char"/>
    <w:basedOn w:val="PlainTextChar"/>
    <w:link w:val="Figuretitle"/>
    <w:rsid w:val="00760D2B"/>
    <w:rPr>
      <w:rFonts w:ascii="Arial" w:eastAsia="MS Mincho" w:hAnsi="Arial" w:cs="Arial"/>
      <w:i/>
      <w:noProof/>
      <w:sz w:val="18"/>
      <w:szCs w:val="20"/>
      <w:lang w:val="en-GB" w:eastAsia="en-US"/>
    </w:rPr>
  </w:style>
  <w:style w:type="paragraph" w:customStyle="1" w:styleId="Figure">
    <w:name w:val="Figure"/>
    <w:basedOn w:val="Normal"/>
    <w:link w:val="FigureChar"/>
    <w:qFormat/>
    <w:rsid w:val="00C72E73"/>
    <w:pPr>
      <w:spacing w:before="360" w:after="240"/>
    </w:pPr>
    <w:rPr>
      <w:rFonts w:ascii="Times" w:hAnsi="Times"/>
      <w:b w:val="0"/>
      <w:iCs/>
      <w:color w:val="000000"/>
      <w:sz w:val="22"/>
    </w:rPr>
  </w:style>
  <w:style w:type="character" w:customStyle="1" w:styleId="FigureChar">
    <w:name w:val="Figure Char"/>
    <w:basedOn w:val="DefaultParagraphFont"/>
    <w:link w:val="Figure"/>
    <w:rsid w:val="00C72E73"/>
    <w:rPr>
      <w:rFonts w:ascii="Times" w:eastAsia="Times New Roman" w:hAnsi="Times"/>
      <w:iCs/>
      <w:color w:val="000000"/>
      <w:sz w:val="22"/>
      <w:szCs w:val="24"/>
      <w:lang w:val="en-GB" w:eastAsia="en-US"/>
    </w:rPr>
  </w:style>
  <w:style w:type="character" w:styleId="CommentReference">
    <w:name w:val="annotation reference"/>
    <w:basedOn w:val="DefaultParagraphFont"/>
    <w:uiPriority w:val="99"/>
    <w:semiHidden/>
    <w:unhideWhenUsed/>
    <w:rsid w:val="005F06DE"/>
    <w:rPr>
      <w:sz w:val="16"/>
      <w:szCs w:val="16"/>
    </w:rPr>
  </w:style>
  <w:style w:type="paragraph" w:styleId="CommentText">
    <w:name w:val="annotation text"/>
    <w:basedOn w:val="Normal"/>
    <w:link w:val="CommentTextChar"/>
    <w:uiPriority w:val="99"/>
    <w:unhideWhenUsed/>
    <w:rsid w:val="00FF1342"/>
    <w:rPr>
      <w:b w:val="0"/>
      <w:bCs/>
      <w:sz w:val="20"/>
      <w:szCs w:val="20"/>
    </w:rPr>
  </w:style>
  <w:style w:type="character" w:customStyle="1" w:styleId="CommentTextChar">
    <w:name w:val="Comment Text Char"/>
    <w:basedOn w:val="DefaultParagraphFont"/>
    <w:link w:val="CommentText"/>
    <w:uiPriority w:val="99"/>
    <w:rsid w:val="00FF1342"/>
    <w:rPr>
      <w:rFonts w:ascii="Arial" w:eastAsia="Times New Roman" w:hAnsi="Arial"/>
      <w:bCs/>
      <w:lang w:val="en-GB" w:eastAsia="en-US"/>
    </w:rPr>
  </w:style>
  <w:style w:type="paragraph" w:styleId="CommentSubject">
    <w:name w:val="annotation subject"/>
    <w:basedOn w:val="CommentText"/>
    <w:next w:val="CommentText"/>
    <w:link w:val="CommentSubjectChar"/>
    <w:uiPriority w:val="99"/>
    <w:semiHidden/>
    <w:unhideWhenUsed/>
    <w:rsid w:val="005F06DE"/>
    <w:rPr>
      <w:bCs w:val="0"/>
    </w:rPr>
  </w:style>
  <w:style w:type="character" w:customStyle="1" w:styleId="CommentSubjectChar">
    <w:name w:val="Comment Subject Char"/>
    <w:basedOn w:val="CommentTextChar"/>
    <w:link w:val="CommentSubject"/>
    <w:uiPriority w:val="99"/>
    <w:semiHidden/>
    <w:rsid w:val="005F06DE"/>
    <w:rPr>
      <w:rFonts w:ascii="Arial" w:eastAsia="Times New Roman" w:hAnsi="Arial"/>
      <w:b w:val="0"/>
      <w:bCs w:val="0"/>
      <w:lang w:val="en-GB" w:eastAsia="en-US"/>
    </w:rPr>
  </w:style>
  <w:style w:type="paragraph" w:styleId="Revision">
    <w:name w:val="Revision"/>
    <w:hidden/>
    <w:uiPriority w:val="99"/>
    <w:semiHidden/>
    <w:rsid w:val="00EB48EA"/>
    <w:rPr>
      <w:rFonts w:ascii="Arial" w:eastAsia="Times New Roman" w:hAnsi="Arial"/>
      <w:b/>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5551">
      <w:bodyDiv w:val="1"/>
      <w:marLeft w:val="0"/>
      <w:marRight w:val="0"/>
      <w:marTop w:val="0"/>
      <w:marBottom w:val="0"/>
      <w:divBdr>
        <w:top w:val="none" w:sz="0" w:space="0" w:color="auto"/>
        <w:left w:val="none" w:sz="0" w:space="0" w:color="auto"/>
        <w:bottom w:val="none" w:sz="0" w:space="0" w:color="auto"/>
        <w:right w:val="none" w:sz="0" w:space="0" w:color="auto"/>
      </w:divBdr>
      <w:divsChild>
        <w:div w:id="1284380828">
          <w:marLeft w:val="0"/>
          <w:marRight w:val="0"/>
          <w:marTop w:val="0"/>
          <w:marBottom w:val="0"/>
          <w:divBdr>
            <w:top w:val="none" w:sz="0" w:space="0" w:color="auto"/>
            <w:left w:val="none" w:sz="0" w:space="0" w:color="auto"/>
            <w:bottom w:val="none" w:sz="0" w:space="0" w:color="auto"/>
            <w:right w:val="none" w:sz="0" w:space="0" w:color="auto"/>
          </w:divBdr>
        </w:div>
        <w:div w:id="747504085">
          <w:marLeft w:val="0"/>
          <w:marRight w:val="0"/>
          <w:marTop w:val="0"/>
          <w:marBottom w:val="0"/>
          <w:divBdr>
            <w:top w:val="none" w:sz="0" w:space="0" w:color="auto"/>
            <w:left w:val="none" w:sz="0" w:space="0" w:color="auto"/>
            <w:bottom w:val="none" w:sz="0" w:space="0" w:color="auto"/>
            <w:right w:val="none" w:sz="0" w:space="0" w:color="auto"/>
          </w:divBdr>
        </w:div>
        <w:div w:id="1333992544">
          <w:marLeft w:val="0"/>
          <w:marRight w:val="0"/>
          <w:marTop w:val="0"/>
          <w:marBottom w:val="0"/>
          <w:divBdr>
            <w:top w:val="none" w:sz="0" w:space="0" w:color="auto"/>
            <w:left w:val="none" w:sz="0" w:space="0" w:color="auto"/>
            <w:bottom w:val="none" w:sz="0" w:space="0" w:color="auto"/>
            <w:right w:val="none" w:sz="0" w:space="0" w:color="auto"/>
          </w:divBdr>
        </w:div>
        <w:div w:id="349717592">
          <w:marLeft w:val="0"/>
          <w:marRight w:val="0"/>
          <w:marTop w:val="0"/>
          <w:marBottom w:val="0"/>
          <w:divBdr>
            <w:top w:val="none" w:sz="0" w:space="0" w:color="auto"/>
            <w:left w:val="none" w:sz="0" w:space="0" w:color="auto"/>
            <w:bottom w:val="none" w:sz="0" w:space="0" w:color="auto"/>
            <w:right w:val="none" w:sz="0" w:space="0" w:color="auto"/>
          </w:divBdr>
        </w:div>
        <w:div w:id="2052218265">
          <w:marLeft w:val="0"/>
          <w:marRight w:val="0"/>
          <w:marTop w:val="0"/>
          <w:marBottom w:val="0"/>
          <w:divBdr>
            <w:top w:val="none" w:sz="0" w:space="0" w:color="auto"/>
            <w:left w:val="none" w:sz="0" w:space="0" w:color="auto"/>
            <w:bottom w:val="none" w:sz="0" w:space="0" w:color="auto"/>
            <w:right w:val="none" w:sz="0" w:space="0" w:color="auto"/>
          </w:divBdr>
        </w:div>
        <w:div w:id="1605378231">
          <w:marLeft w:val="0"/>
          <w:marRight w:val="0"/>
          <w:marTop w:val="0"/>
          <w:marBottom w:val="0"/>
          <w:divBdr>
            <w:top w:val="none" w:sz="0" w:space="0" w:color="auto"/>
            <w:left w:val="none" w:sz="0" w:space="0" w:color="auto"/>
            <w:bottom w:val="none" w:sz="0" w:space="0" w:color="auto"/>
            <w:right w:val="none" w:sz="0" w:space="0" w:color="auto"/>
          </w:divBdr>
        </w:div>
        <w:div w:id="450438025">
          <w:marLeft w:val="0"/>
          <w:marRight w:val="0"/>
          <w:marTop w:val="0"/>
          <w:marBottom w:val="0"/>
          <w:divBdr>
            <w:top w:val="none" w:sz="0" w:space="0" w:color="auto"/>
            <w:left w:val="none" w:sz="0" w:space="0" w:color="auto"/>
            <w:bottom w:val="none" w:sz="0" w:space="0" w:color="auto"/>
            <w:right w:val="none" w:sz="0" w:space="0" w:color="auto"/>
          </w:divBdr>
        </w:div>
        <w:div w:id="1265914789">
          <w:marLeft w:val="0"/>
          <w:marRight w:val="0"/>
          <w:marTop w:val="0"/>
          <w:marBottom w:val="0"/>
          <w:divBdr>
            <w:top w:val="none" w:sz="0" w:space="0" w:color="auto"/>
            <w:left w:val="none" w:sz="0" w:space="0" w:color="auto"/>
            <w:bottom w:val="none" w:sz="0" w:space="0" w:color="auto"/>
            <w:right w:val="none" w:sz="0" w:space="0" w:color="auto"/>
          </w:divBdr>
        </w:div>
        <w:div w:id="2092044374">
          <w:marLeft w:val="0"/>
          <w:marRight w:val="0"/>
          <w:marTop w:val="0"/>
          <w:marBottom w:val="0"/>
          <w:divBdr>
            <w:top w:val="none" w:sz="0" w:space="0" w:color="auto"/>
            <w:left w:val="none" w:sz="0" w:space="0" w:color="auto"/>
            <w:bottom w:val="none" w:sz="0" w:space="0" w:color="auto"/>
            <w:right w:val="none" w:sz="0" w:space="0" w:color="auto"/>
          </w:divBdr>
        </w:div>
        <w:div w:id="802772199">
          <w:marLeft w:val="0"/>
          <w:marRight w:val="0"/>
          <w:marTop w:val="0"/>
          <w:marBottom w:val="0"/>
          <w:divBdr>
            <w:top w:val="none" w:sz="0" w:space="0" w:color="auto"/>
            <w:left w:val="none" w:sz="0" w:space="0" w:color="auto"/>
            <w:bottom w:val="none" w:sz="0" w:space="0" w:color="auto"/>
            <w:right w:val="none" w:sz="0" w:space="0" w:color="auto"/>
          </w:divBdr>
        </w:div>
        <w:div w:id="1016272693">
          <w:marLeft w:val="0"/>
          <w:marRight w:val="0"/>
          <w:marTop w:val="0"/>
          <w:marBottom w:val="0"/>
          <w:divBdr>
            <w:top w:val="none" w:sz="0" w:space="0" w:color="auto"/>
            <w:left w:val="none" w:sz="0" w:space="0" w:color="auto"/>
            <w:bottom w:val="none" w:sz="0" w:space="0" w:color="auto"/>
            <w:right w:val="none" w:sz="0" w:space="0" w:color="auto"/>
          </w:divBdr>
        </w:div>
        <w:div w:id="1317956148">
          <w:marLeft w:val="0"/>
          <w:marRight w:val="0"/>
          <w:marTop w:val="0"/>
          <w:marBottom w:val="0"/>
          <w:divBdr>
            <w:top w:val="none" w:sz="0" w:space="0" w:color="auto"/>
            <w:left w:val="none" w:sz="0" w:space="0" w:color="auto"/>
            <w:bottom w:val="none" w:sz="0" w:space="0" w:color="auto"/>
            <w:right w:val="none" w:sz="0" w:space="0" w:color="auto"/>
          </w:divBdr>
        </w:div>
        <w:div w:id="1929849695">
          <w:marLeft w:val="0"/>
          <w:marRight w:val="0"/>
          <w:marTop w:val="0"/>
          <w:marBottom w:val="0"/>
          <w:divBdr>
            <w:top w:val="none" w:sz="0" w:space="0" w:color="auto"/>
            <w:left w:val="none" w:sz="0" w:space="0" w:color="auto"/>
            <w:bottom w:val="none" w:sz="0" w:space="0" w:color="auto"/>
            <w:right w:val="none" w:sz="0" w:space="0" w:color="auto"/>
          </w:divBdr>
        </w:div>
      </w:divsChild>
    </w:div>
    <w:div w:id="15230987">
      <w:bodyDiv w:val="1"/>
      <w:marLeft w:val="0"/>
      <w:marRight w:val="0"/>
      <w:marTop w:val="0"/>
      <w:marBottom w:val="0"/>
      <w:divBdr>
        <w:top w:val="none" w:sz="0" w:space="0" w:color="auto"/>
        <w:left w:val="none" w:sz="0" w:space="0" w:color="auto"/>
        <w:bottom w:val="none" w:sz="0" w:space="0" w:color="auto"/>
        <w:right w:val="none" w:sz="0" w:space="0" w:color="auto"/>
      </w:divBdr>
    </w:div>
    <w:div w:id="26564168">
      <w:bodyDiv w:val="1"/>
      <w:marLeft w:val="0"/>
      <w:marRight w:val="0"/>
      <w:marTop w:val="0"/>
      <w:marBottom w:val="0"/>
      <w:divBdr>
        <w:top w:val="none" w:sz="0" w:space="0" w:color="auto"/>
        <w:left w:val="none" w:sz="0" w:space="0" w:color="auto"/>
        <w:bottom w:val="none" w:sz="0" w:space="0" w:color="auto"/>
        <w:right w:val="none" w:sz="0" w:space="0" w:color="auto"/>
      </w:divBdr>
    </w:div>
    <w:div w:id="30809922">
      <w:bodyDiv w:val="1"/>
      <w:marLeft w:val="0"/>
      <w:marRight w:val="0"/>
      <w:marTop w:val="0"/>
      <w:marBottom w:val="0"/>
      <w:divBdr>
        <w:top w:val="none" w:sz="0" w:space="0" w:color="auto"/>
        <w:left w:val="none" w:sz="0" w:space="0" w:color="auto"/>
        <w:bottom w:val="none" w:sz="0" w:space="0" w:color="auto"/>
        <w:right w:val="none" w:sz="0" w:space="0" w:color="auto"/>
      </w:divBdr>
    </w:div>
    <w:div w:id="41222242">
      <w:bodyDiv w:val="1"/>
      <w:marLeft w:val="0"/>
      <w:marRight w:val="0"/>
      <w:marTop w:val="0"/>
      <w:marBottom w:val="0"/>
      <w:divBdr>
        <w:top w:val="none" w:sz="0" w:space="0" w:color="auto"/>
        <w:left w:val="none" w:sz="0" w:space="0" w:color="auto"/>
        <w:bottom w:val="none" w:sz="0" w:space="0" w:color="auto"/>
        <w:right w:val="none" w:sz="0" w:space="0" w:color="auto"/>
      </w:divBdr>
      <w:divsChild>
        <w:div w:id="630669821">
          <w:marLeft w:val="0"/>
          <w:marRight w:val="0"/>
          <w:marTop w:val="0"/>
          <w:marBottom w:val="0"/>
          <w:divBdr>
            <w:top w:val="none" w:sz="0" w:space="0" w:color="auto"/>
            <w:left w:val="none" w:sz="0" w:space="0" w:color="auto"/>
            <w:bottom w:val="none" w:sz="0" w:space="0" w:color="auto"/>
            <w:right w:val="none" w:sz="0" w:space="0" w:color="auto"/>
          </w:divBdr>
        </w:div>
        <w:div w:id="583031956">
          <w:marLeft w:val="0"/>
          <w:marRight w:val="0"/>
          <w:marTop w:val="0"/>
          <w:marBottom w:val="0"/>
          <w:divBdr>
            <w:top w:val="none" w:sz="0" w:space="0" w:color="auto"/>
            <w:left w:val="none" w:sz="0" w:space="0" w:color="auto"/>
            <w:bottom w:val="none" w:sz="0" w:space="0" w:color="auto"/>
            <w:right w:val="none" w:sz="0" w:space="0" w:color="auto"/>
          </w:divBdr>
        </w:div>
        <w:div w:id="1251042781">
          <w:marLeft w:val="0"/>
          <w:marRight w:val="0"/>
          <w:marTop w:val="0"/>
          <w:marBottom w:val="0"/>
          <w:divBdr>
            <w:top w:val="none" w:sz="0" w:space="0" w:color="auto"/>
            <w:left w:val="none" w:sz="0" w:space="0" w:color="auto"/>
            <w:bottom w:val="none" w:sz="0" w:space="0" w:color="auto"/>
            <w:right w:val="none" w:sz="0" w:space="0" w:color="auto"/>
          </w:divBdr>
        </w:div>
        <w:div w:id="1829133769">
          <w:marLeft w:val="0"/>
          <w:marRight w:val="0"/>
          <w:marTop w:val="0"/>
          <w:marBottom w:val="0"/>
          <w:divBdr>
            <w:top w:val="none" w:sz="0" w:space="0" w:color="auto"/>
            <w:left w:val="none" w:sz="0" w:space="0" w:color="auto"/>
            <w:bottom w:val="none" w:sz="0" w:space="0" w:color="auto"/>
            <w:right w:val="none" w:sz="0" w:space="0" w:color="auto"/>
          </w:divBdr>
        </w:div>
        <w:div w:id="510800882">
          <w:marLeft w:val="0"/>
          <w:marRight w:val="0"/>
          <w:marTop w:val="0"/>
          <w:marBottom w:val="0"/>
          <w:divBdr>
            <w:top w:val="none" w:sz="0" w:space="0" w:color="auto"/>
            <w:left w:val="none" w:sz="0" w:space="0" w:color="auto"/>
            <w:bottom w:val="none" w:sz="0" w:space="0" w:color="auto"/>
            <w:right w:val="none" w:sz="0" w:space="0" w:color="auto"/>
          </w:divBdr>
        </w:div>
        <w:div w:id="1557080945">
          <w:marLeft w:val="0"/>
          <w:marRight w:val="0"/>
          <w:marTop w:val="0"/>
          <w:marBottom w:val="0"/>
          <w:divBdr>
            <w:top w:val="none" w:sz="0" w:space="0" w:color="auto"/>
            <w:left w:val="none" w:sz="0" w:space="0" w:color="auto"/>
            <w:bottom w:val="none" w:sz="0" w:space="0" w:color="auto"/>
            <w:right w:val="none" w:sz="0" w:space="0" w:color="auto"/>
          </w:divBdr>
        </w:div>
        <w:div w:id="652569279">
          <w:marLeft w:val="0"/>
          <w:marRight w:val="0"/>
          <w:marTop w:val="0"/>
          <w:marBottom w:val="0"/>
          <w:divBdr>
            <w:top w:val="none" w:sz="0" w:space="0" w:color="auto"/>
            <w:left w:val="none" w:sz="0" w:space="0" w:color="auto"/>
            <w:bottom w:val="none" w:sz="0" w:space="0" w:color="auto"/>
            <w:right w:val="none" w:sz="0" w:space="0" w:color="auto"/>
          </w:divBdr>
        </w:div>
        <w:div w:id="1250768880">
          <w:marLeft w:val="0"/>
          <w:marRight w:val="0"/>
          <w:marTop w:val="0"/>
          <w:marBottom w:val="0"/>
          <w:divBdr>
            <w:top w:val="none" w:sz="0" w:space="0" w:color="auto"/>
            <w:left w:val="none" w:sz="0" w:space="0" w:color="auto"/>
            <w:bottom w:val="none" w:sz="0" w:space="0" w:color="auto"/>
            <w:right w:val="none" w:sz="0" w:space="0" w:color="auto"/>
          </w:divBdr>
        </w:div>
        <w:div w:id="181601346">
          <w:marLeft w:val="0"/>
          <w:marRight w:val="0"/>
          <w:marTop w:val="0"/>
          <w:marBottom w:val="0"/>
          <w:divBdr>
            <w:top w:val="none" w:sz="0" w:space="0" w:color="auto"/>
            <w:left w:val="none" w:sz="0" w:space="0" w:color="auto"/>
            <w:bottom w:val="none" w:sz="0" w:space="0" w:color="auto"/>
            <w:right w:val="none" w:sz="0" w:space="0" w:color="auto"/>
          </w:divBdr>
        </w:div>
        <w:div w:id="1738867159">
          <w:marLeft w:val="0"/>
          <w:marRight w:val="0"/>
          <w:marTop w:val="0"/>
          <w:marBottom w:val="0"/>
          <w:divBdr>
            <w:top w:val="none" w:sz="0" w:space="0" w:color="auto"/>
            <w:left w:val="none" w:sz="0" w:space="0" w:color="auto"/>
            <w:bottom w:val="none" w:sz="0" w:space="0" w:color="auto"/>
            <w:right w:val="none" w:sz="0" w:space="0" w:color="auto"/>
          </w:divBdr>
        </w:div>
        <w:div w:id="293561322">
          <w:marLeft w:val="0"/>
          <w:marRight w:val="0"/>
          <w:marTop w:val="0"/>
          <w:marBottom w:val="0"/>
          <w:divBdr>
            <w:top w:val="none" w:sz="0" w:space="0" w:color="auto"/>
            <w:left w:val="none" w:sz="0" w:space="0" w:color="auto"/>
            <w:bottom w:val="none" w:sz="0" w:space="0" w:color="auto"/>
            <w:right w:val="none" w:sz="0" w:space="0" w:color="auto"/>
          </w:divBdr>
        </w:div>
        <w:div w:id="467556825">
          <w:marLeft w:val="0"/>
          <w:marRight w:val="0"/>
          <w:marTop w:val="0"/>
          <w:marBottom w:val="0"/>
          <w:divBdr>
            <w:top w:val="none" w:sz="0" w:space="0" w:color="auto"/>
            <w:left w:val="none" w:sz="0" w:space="0" w:color="auto"/>
            <w:bottom w:val="none" w:sz="0" w:space="0" w:color="auto"/>
            <w:right w:val="none" w:sz="0" w:space="0" w:color="auto"/>
          </w:divBdr>
        </w:div>
      </w:divsChild>
    </w:div>
    <w:div w:id="45498947">
      <w:bodyDiv w:val="1"/>
      <w:marLeft w:val="0"/>
      <w:marRight w:val="0"/>
      <w:marTop w:val="0"/>
      <w:marBottom w:val="0"/>
      <w:divBdr>
        <w:top w:val="none" w:sz="0" w:space="0" w:color="auto"/>
        <w:left w:val="none" w:sz="0" w:space="0" w:color="auto"/>
        <w:bottom w:val="none" w:sz="0" w:space="0" w:color="auto"/>
        <w:right w:val="none" w:sz="0" w:space="0" w:color="auto"/>
      </w:divBdr>
    </w:div>
    <w:div w:id="47413944">
      <w:bodyDiv w:val="1"/>
      <w:marLeft w:val="0"/>
      <w:marRight w:val="0"/>
      <w:marTop w:val="0"/>
      <w:marBottom w:val="0"/>
      <w:divBdr>
        <w:top w:val="none" w:sz="0" w:space="0" w:color="auto"/>
        <w:left w:val="none" w:sz="0" w:space="0" w:color="auto"/>
        <w:bottom w:val="none" w:sz="0" w:space="0" w:color="auto"/>
        <w:right w:val="none" w:sz="0" w:space="0" w:color="auto"/>
      </w:divBdr>
    </w:div>
    <w:div w:id="55668769">
      <w:bodyDiv w:val="1"/>
      <w:marLeft w:val="0"/>
      <w:marRight w:val="0"/>
      <w:marTop w:val="0"/>
      <w:marBottom w:val="0"/>
      <w:divBdr>
        <w:top w:val="none" w:sz="0" w:space="0" w:color="auto"/>
        <w:left w:val="none" w:sz="0" w:space="0" w:color="auto"/>
        <w:bottom w:val="none" w:sz="0" w:space="0" w:color="auto"/>
        <w:right w:val="none" w:sz="0" w:space="0" w:color="auto"/>
      </w:divBdr>
      <w:divsChild>
        <w:div w:id="1116944170">
          <w:marLeft w:val="0"/>
          <w:marRight w:val="0"/>
          <w:marTop w:val="0"/>
          <w:marBottom w:val="0"/>
          <w:divBdr>
            <w:top w:val="none" w:sz="0" w:space="0" w:color="auto"/>
            <w:left w:val="none" w:sz="0" w:space="0" w:color="auto"/>
            <w:bottom w:val="none" w:sz="0" w:space="0" w:color="auto"/>
            <w:right w:val="none" w:sz="0" w:space="0" w:color="auto"/>
          </w:divBdr>
        </w:div>
        <w:div w:id="1393700605">
          <w:marLeft w:val="0"/>
          <w:marRight w:val="0"/>
          <w:marTop w:val="0"/>
          <w:marBottom w:val="0"/>
          <w:divBdr>
            <w:top w:val="none" w:sz="0" w:space="0" w:color="auto"/>
            <w:left w:val="none" w:sz="0" w:space="0" w:color="auto"/>
            <w:bottom w:val="none" w:sz="0" w:space="0" w:color="auto"/>
            <w:right w:val="none" w:sz="0" w:space="0" w:color="auto"/>
          </w:divBdr>
        </w:div>
        <w:div w:id="981664641">
          <w:marLeft w:val="0"/>
          <w:marRight w:val="0"/>
          <w:marTop w:val="0"/>
          <w:marBottom w:val="0"/>
          <w:divBdr>
            <w:top w:val="none" w:sz="0" w:space="0" w:color="auto"/>
            <w:left w:val="none" w:sz="0" w:space="0" w:color="auto"/>
            <w:bottom w:val="none" w:sz="0" w:space="0" w:color="auto"/>
            <w:right w:val="none" w:sz="0" w:space="0" w:color="auto"/>
          </w:divBdr>
        </w:div>
        <w:div w:id="1764063450">
          <w:marLeft w:val="0"/>
          <w:marRight w:val="0"/>
          <w:marTop w:val="0"/>
          <w:marBottom w:val="0"/>
          <w:divBdr>
            <w:top w:val="none" w:sz="0" w:space="0" w:color="auto"/>
            <w:left w:val="none" w:sz="0" w:space="0" w:color="auto"/>
            <w:bottom w:val="none" w:sz="0" w:space="0" w:color="auto"/>
            <w:right w:val="none" w:sz="0" w:space="0" w:color="auto"/>
          </w:divBdr>
        </w:div>
        <w:div w:id="1988121406">
          <w:marLeft w:val="0"/>
          <w:marRight w:val="0"/>
          <w:marTop w:val="0"/>
          <w:marBottom w:val="0"/>
          <w:divBdr>
            <w:top w:val="none" w:sz="0" w:space="0" w:color="auto"/>
            <w:left w:val="none" w:sz="0" w:space="0" w:color="auto"/>
            <w:bottom w:val="none" w:sz="0" w:space="0" w:color="auto"/>
            <w:right w:val="none" w:sz="0" w:space="0" w:color="auto"/>
          </w:divBdr>
        </w:div>
        <w:div w:id="173963219">
          <w:marLeft w:val="0"/>
          <w:marRight w:val="0"/>
          <w:marTop w:val="0"/>
          <w:marBottom w:val="0"/>
          <w:divBdr>
            <w:top w:val="none" w:sz="0" w:space="0" w:color="auto"/>
            <w:left w:val="none" w:sz="0" w:space="0" w:color="auto"/>
            <w:bottom w:val="none" w:sz="0" w:space="0" w:color="auto"/>
            <w:right w:val="none" w:sz="0" w:space="0" w:color="auto"/>
          </w:divBdr>
        </w:div>
        <w:div w:id="2055999466">
          <w:marLeft w:val="0"/>
          <w:marRight w:val="0"/>
          <w:marTop w:val="0"/>
          <w:marBottom w:val="0"/>
          <w:divBdr>
            <w:top w:val="none" w:sz="0" w:space="0" w:color="auto"/>
            <w:left w:val="none" w:sz="0" w:space="0" w:color="auto"/>
            <w:bottom w:val="none" w:sz="0" w:space="0" w:color="auto"/>
            <w:right w:val="none" w:sz="0" w:space="0" w:color="auto"/>
          </w:divBdr>
        </w:div>
        <w:div w:id="182791920">
          <w:marLeft w:val="0"/>
          <w:marRight w:val="0"/>
          <w:marTop w:val="0"/>
          <w:marBottom w:val="0"/>
          <w:divBdr>
            <w:top w:val="none" w:sz="0" w:space="0" w:color="auto"/>
            <w:left w:val="none" w:sz="0" w:space="0" w:color="auto"/>
            <w:bottom w:val="none" w:sz="0" w:space="0" w:color="auto"/>
            <w:right w:val="none" w:sz="0" w:space="0" w:color="auto"/>
          </w:divBdr>
        </w:div>
        <w:div w:id="877090024">
          <w:marLeft w:val="0"/>
          <w:marRight w:val="0"/>
          <w:marTop w:val="0"/>
          <w:marBottom w:val="0"/>
          <w:divBdr>
            <w:top w:val="none" w:sz="0" w:space="0" w:color="auto"/>
            <w:left w:val="none" w:sz="0" w:space="0" w:color="auto"/>
            <w:bottom w:val="none" w:sz="0" w:space="0" w:color="auto"/>
            <w:right w:val="none" w:sz="0" w:space="0" w:color="auto"/>
          </w:divBdr>
        </w:div>
        <w:div w:id="1471242007">
          <w:marLeft w:val="0"/>
          <w:marRight w:val="0"/>
          <w:marTop w:val="0"/>
          <w:marBottom w:val="0"/>
          <w:divBdr>
            <w:top w:val="none" w:sz="0" w:space="0" w:color="auto"/>
            <w:left w:val="none" w:sz="0" w:space="0" w:color="auto"/>
            <w:bottom w:val="none" w:sz="0" w:space="0" w:color="auto"/>
            <w:right w:val="none" w:sz="0" w:space="0" w:color="auto"/>
          </w:divBdr>
        </w:div>
        <w:div w:id="124664222">
          <w:marLeft w:val="0"/>
          <w:marRight w:val="0"/>
          <w:marTop w:val="0"/>
          <w:marBottom w:val="0"/>
          <w:divBdr>
            <w:top w:val="none" w:sz="0" w:space="0" w:color="auto"/>
            <w:left w:val="none" w:sz="0" w:space="0" w:color="auto"/>
            <w:bottom w:val="none" w:sz="0" w:space="0" w:color="auto"/>
            <w:right w:val="none" w:sz="0" w:space="0" w:color="auto"/>
          </w:divBdr>
        </w:div>
        <w:div w:id="2032605143">
          <w:marLeft w:val="0"/>
          <w:marRight w:val="0"/>
          <w:marTop w:val="0"/>
          <w:marBottom w:val="0"/>
          <w:divBdr>
            <w:top w:val="none" w:sz="0" w:space="0" w:color="auto"/>
            <w:left w:val="none" w:sz="0" w:space="0" w:color="auto"/>
            <w:bottom w:val="none" w:sz="0" w:space="0" w:color="auto"/>
            <w:right w:val="none" w:sz="0" w:space="0" w:color="auto"/>
          </w:divBdr>
        </w:div>
        <w:div w:id="655453439">
          <w:marLeft w:val="0"/>
          <w:marRight w:val="0"/>
          <w:marTop w:val="0"/>
          <w:marBottom w:val="0"/>
          <w:divBdr>
            <w:top w:val="none" w:sz="0" w:space="0" w:color="auto"/>
            <w:left w:val="none" w:sz="0" w:space="0" w:color="auto"/>
            <w:bottom w:val="none" w:sz="0" w:space="0" w:color="auto"/>
            <w:right w:val="none" w:sz="0" w:space="0" w:color="auto"/>
          </w:divBdr>
        </w:div>
        <w:div w:id="609313959">
          <w:marLeft w:val="0"/>
          <w:marRight w:val="0"/>
          <w:marTop w:val="0"/>
          <w:marBottom w:val="0"/>
          <w:divBdr>
            <w:top w:val="none" w:sz="0" w:space="0" w:color="auto"/>
            <w:left w:val="none" w:sz="0" w:space="0" w:color="auto"/>
            <w:bottom w:val="none" w:sz="0" w:space="0" w:color="auto"/>
            <w:right w:val="none" w:sz="0" w:space="0" w:color="auto"/>
          </w:divBdr>
        </w:div>
      </w:divsChild>
    </w:div>
    <w:div w:id="57896696">
      <w:bodyDiv w:val="1"/>
      <w:marLeft w:val="0"/>
      <w:marRight w:val="0"/>
      <w:marTop w:val="0"/>
      <w:marBottom w:val="0"/>
      <w:divBdr>
        <w:top w:val="none" w:sz="0" w:space="0" w:color="auto"/>
        <w:left w:val="none" w:sz="0" w:space="0" w:color="auto"/>
        <w:bottom w:val="none" w:sz="0" w:space="0" w:color="auto"/>
        <w:right w:val="none" w:sz="0" w:space="0" w:color="auto"/>
      </w:divBdr>
    </w:div>
    <w:div w:id="63651493">
      <w:bodyDiv w:val="1"/>
      <w:marLeft w:val="0"/>
      <w:marRight w:val="0"/>
      <w:marTop w:val="0"/>
      <w:marBottom w:val="0"/>
      <w:divBdr>
        <w:top w:val="none" w:sz="0" w:space="0" w:color="auto"/>
        <w:left w:val="none" w:sz="0" w:space="0" w:color="auto"/>
        <w:bottom w:val="none" w:sz="0" w:space="0" w:color="auto"/>
        <w:right w:val="none" w:sz="0" w:space="0" w:color="auto"/>
      </w:divBdr>
      <w:divsChild>
        <w:div w:id="1259603505">
          <w:marLeft w:val="0"/>
          <w:marRight w:val="0"/>
          <w:marTop w:val="0"/>
          <w:marBottom w:val="0"/>
          <w:divBdr>
            <w:top w:val="none" w:sz="0" w:space="0" w:color="auto"/>
            <w:left w:val="none" w:sz="0" w:space="0" w:color="auto"/>
            <w:bottom w:val="none" w:sz="0" w:space="0" w:color="auto"/>
            <w:right w:val="none" w:sz="0" w:space="0" w:color="auto"/>
          </w:divBdr>
        </w:div>
        <w:div w:id="383481653">
          <w:marLeft w:val="0"/>
          <w:marRight w:val="0"/>
          <w:marTop w:val="0"/>
          <w:marBottom w:val="0"/>
          <w:divBdr>
            <w:top w:val="none" w:sz="0" w:space="0" w:color="auto"/>
            <w:left w:val="none" w:sz="0" w:space="0" w:color="auto"/>
            <w:bottom w:val="none" w:sz="0" w:space="0" w:color="auto"/>
            <w:right w:val="none" w:sz="0" w:space="0" w:color="auto"/>
          </w:divBdr>
        </w:div>
        <w:div w:id="1191803492">
          <w:marLeft w:val="0"/>
          <w:marRight w:val="0"/>
          <w:marTop w:val="0"/>
          <w:marBottom w:val="0"/>
          <w:divBdr>
            <w:top w:val="none" w:sz="0" w:space="0" w:color="auto"/>
            <w:left w:val="none" w:sz="0" w:space="0" w:color="auto"/>
            <w:bottom w:val="none" w:sz="0" w:space="0" w:color="auto"/>
            <w:right w:val="none" w:sz="0" w:space="0" w:color="auto"/>
          </w:divBdr>
        </w:div>
        <w:div w:id="215047378">
          <w:marLeft w:val="0"/>
          <w:marRight w:val="0"/>
          <w:marTop w:val="0"/>
          <w:marBottom w:val="0"/>
          <w:divBdr>
            <w:top w:val="none" w:sz="0" w:space="0" w:color="auto"/>
            <w:left w:val="none" w:sz="0" w:space="0" w:color="auto"/>
            <w:bottom w:val="none" w:sz="0" w:space="0" w:color="auto"/>
            <w:right w:val="none" w:sz="0" w:space="0" w:color="auto"/>
          </w:divBdr>
        </w:div>
      </w:divsChild>
    </w:div>
    <w:div w:id="81488322">
      <w:bodyDiv w:val="1"/>
      <w:marLeft w:val="0"/>
      <w:marRight w:val="0"/>
      <w:marTop w:val="0"/>
      <w:marBottom w:val="0"/>
      <w:divBdr>
        <w:top w:val="none" w:sz="0" w:space="0" w:color="auto"/>
        <w:left w:val="none" w:sz="0" w:space="0" w:color="auto"/>
        <w:bottom w:val="none" w:sz="0" w:space="0" w:color="auto"/>
        <w:right w:val="none" w:sz="0" w:space="0" w:color="auto"/>
      </w:divBdr>
    </w:div>
    <w:div w:id="109906522">
      <w:bodyDiv w:val="1"/>
      <w:marLeft w:val="0"/>
      <w:marRight w:val="0"/>
      <w:marTop w:val="0"/>
      <w:marBottom w:val="0"/>
      <w:divBdr>
        <w:top w:val="none" w:sz="0" w:space="0" w:color="auto"/>
        <w:left w:val="none" w:sz="0" w:space="0" w:color="auto"/>
        <w:bottom w:val="none" w:sz="0" w:space="0" w:color="auto"/>
        <w:right w:val="none" w:sz="0" w:space="0" w:color="auto"/>
      </w:divBdr>
    </w:div>
    <w:div w:id="113670472">
      <w:bodyDiv w:val="1"/>
      <w:marLeft w:val="0"/>
      <w:marRight w:val="0"/>
      <w:marTop w:val="0"/>
      <w:marBottom w:val="0"/>
      <w:divBdr>
        <w:top w:val="none" w:sz="0" w:space="0" w:color="auto"/>
        <w:left w:val="none" w:sz="0" w:space="0" w:color="auto"/>
        <w:bottom w:val="none" w:sz="0" w:space="0" w:color="auto"/>
        <w:right w:val="none" w:sz="0" w:space="0" w:color="auto"/>
      </w:divBdr>
    </w:div>
    <w:div w:id="115606375">
      <w:bodyDiv w:val="1"/>
      <w:marLeft w:val="0"/>
      <w:marRight w:val="0"/>
      <w:marTop w:val="0"/>
      <w:marBottom w:val="0"/>
      <w:divBdr>
        <w:top w:val="none" w:sz="0" w:space="0" w:color="auto"/>
        <w:left w:val="none" w:sz="0" w:space="0" w:color="auto"/>
        <w:bottom w:val="none" w:sz="0" w:space="0" w:color="auto"/>
        <w:right w:val="none" w:sz="0" w:space="0" w:color="auto"/>
      </w:divBdr>
    </w:div>
    <w:div w:id="123546734">
      <w:bodyDiv w:val="1"/>
      <w:marLeft w:val="0"/>
      <w:marRight w:val="0"/>
      <w:marTop w:val="0"/>
      <w:marBottom w:val="0"/>
      <w:divBdr>
        <w:top w:val="none" w:sz="0" w:space="0" w:color="auto"/>
        <w:left w:val="none" w:sz="0" w:space="0" w:color="auto"/>
        <w:bottom w:val="none" w:sz="0" w:space="0" w:color="auto"/>
        <w:right w:val="none" w:sz="0" w:space="0" w:color="auto"/>
      </w:divBdr>
    </w:div>
    <w:div w:id="127674182">
      <w:bodyDiv w:val="1"/>
      <w:marLeft w:val="0"/>
      <w:marRight w:val="0"/>
      <w:marTop w:val="0"/>
      <w:marBottom w:val="0"/>
      <w:divBdr>
        <w:top w:val="none" w:sz="0" w:space="0" w:color="auto"/>
        <w:left w:val="none" w:sz="0" w:space="0" w:color="auto"/>
        <w:bottom w:val="none" w:sz="0" w:space="0" w:color="auto"/>
        <w:right w:val="none" w:sz="0" w:space="0" w:color="auto"/>
      </w:divBdr>
    </w:div>
    <w:div w:id="143354232">
      <w:bodyDiv w:val="1"/>
      <w:marLeft w:val="0"/>
      <w:marRight w:val="0"/>
      <w:marTop w:val="0"/>
      <w:marBottom w:val="0"/>
      <w:divBdr>
        <w:top w:val="none" w:sz="0" w:space="0" w:color="auto"/>
        <w:left w:val="none" w:sz="0" w:space="0" w:color="auto"/>
        <w:bottom w:val="none" w:sz="0" w:space="0" w:color="auto"/>
        <w:right w:val="none" w:sz="0" w:space="0" w:color="auto"/>
      </w:divBdr>
    </w:div>
    <w:div w:id="144473799">
      <w:bodyDiv w:val="1"/>
      <w:marLeft w:val="0"/>
      <w:marRight w:val="0"/>
      <w:marTop w:val="0"/>
      <w:marBottom w:val="0"/>
      <w:divBdr>
        <w:top w:val="none" w:sz="0" w:space="0" w:color="auto"/>
        <w:left w:val="none" w:sz="0" w:space="0" w:color="auto"/>
        <w:bottom w:val="none" w:sz="0" w:space="0" w:color="auto"/>
        <w:right w:val="none" w:sz="0" w:space="0" w:color="auto"/>
      </w:divBdr>
      <w:divsChild>
        <w:div w:id="1971741121">
          <w:marLeft w:val="0"/>
          <w:marRight w:val="0"/>
          <w:marTop w:val="0"/>
          <w:marBottom w:val="0"/>
          <w:divBdr>
            <w:top w:val="none" w:sz="0" w:space="0" w:color="auto"/>
            <w:left w:val="none" w:sz="0" w:space="0" w:color="auto"/>
            <w:bottom w:val="none" w:sz="0" w:space="0" w:color="auto"/>
            <w:right w:val="none" w:sz="0" w:space="0" w:color="auto"/>
          </w:divBdr>
        </w:div>
        <w:div w:id="1622489841">
          <w:marLeft w:val="0"/>
          <w:marRight w:val="0"/>
          <w:marTop w:val="0"/>
          <w:marBottom w:val="0"/>
          <w:divBdr>
            <w:top w:val="none" w:sz="0" w:space="0" w:color="auto"/>
            <w:left w:val="none" w:sz="0" w:space="0" w:color="auto"/>
            <w:bottom w:val="none" w:sz="0" w:space="0" w:color="auto"/>
            <w:right w:val="none" w:sz="0" w:space="0" w:color="auto"/>
          </w:divBdr>
        </w:div>
        <w:div w:id="974405187">
          <w:marLeft w:val="0"/>
          <w:marRight w:val="0"/>
          <w:marTop w:val="0"/>
          <w:marBottom w:val="0"/>
          <w:divBdr>
            <w:top w:val="none" w:sz="0" w:space="0" w:color="auto"/>
            <w:left w:val="none" w:sz="0" w:space="0" w:color="auto"/>
            <w:bottom w:val="none" w:sz="0" w:space="0" w:color="auto"/>
            <w:right w:val="none" w:sz="0" w:space="0" w:color="auto"/>
          </w:divBdr>
        </w:div>
        <w:div w:id="577205394">
          <w:marLeft w:val="0"/>
          <w:marRight w:val="0"/>
          <w:marTop w:val="0"/>
          <w:marBottom w:val="0"/>
          <w:divBdr>
            <w:top w:val="none" w:sz="0" w:space="0" w:color="auto"/>
            <w:left w:val="none" w:sz="0" w:space="0" w:color="auto"/>
            <w:bottom w:val="none" w:sz="0" w:space="0" w:color="auto"/>
            <w:right w:val="none" w:sz="0" w:space="0" w:color="auto"/>
          </w:divBdr>
        </w:div>
        <w:div w:id="637228574">
          <w:marLeft w:val="0"/>
          <w:marRight w:val="0"/>
          <w:marTop w:val="0"/>
          <w:marBottom w:val="0"/>
          <w:divBdr>
            <w:top w:val="none" w:sz="0" w:space="0" w:color="auto"/>
            <w:left w:val="none" w:sz="0" w:space="0" w:color="auto"/>
            <w:bottom w:val="none" w:sz="0" w:space="0" w:color="auto"/>
            <w:right w:val="none" w:sz="0" w:space="0" w:color="auto"/>
          </w:divBdr>
        </w:div>
        <w:div w:id="1663970633">
          <w:marLeft w:val="0"/>
          <w:marRight w:val="0"/>
          <w:marTop w:val="0"/>
          <w:marBottom w:val="0"/>
          <w:divBdr>
            <w:top w:val="none" w:sz="0" w:space="0" w:color="auto"/>
            <w:left w:val="none" w:sz="0" w:space="0" w:color="auto"/>
            <w:bottom w:val="none" w:sz="0" w:space="0" w:color="auto"/>
            <w:right w:val="none" w:sz="0" w:space="0" w:color="auto"/>
          </w:divBdr>
        </w:div>
        <w:div w:id="1396582251">
          <w:marLeft w:val="0"/>
          <w:marRight w:val="0"/>
          <w:marTop w:val="0"/>
          <w:marBottom w:val="0"/>
          <w:divBdr>
            <w:top w:val="none" w:sz="0" w:space="0" w:color="auto"/>
            <w:left w:val="none" w:sz="0" w:space="0" w:color="auto"/>
            <w:bottom w:val="none" w:sz="0" w:space="0" w:color="auto"/>
            <w:right w:val="none" w:sz="0" w:space="0" w:color="auto"/>
          </w:divBdr>
        </w:div>
        <w:div w:id="1514109417">
          <w:marLeft w:val="0"/>
          <w:marRight w:val="0"/>
          <w:marTop w:val="0"/>
          <w:marBottom w:val="0"/>
          <w:divBdr>
            <w:top w:val="none" w:sz="0" w:space="0" w:color="auto"/>
            <w:left w:val="none" w:sz="0" w:space="0" w:color="auto"/>
            <w:bottom w:val="none" w:sz="0" w:space="0" w:color="auto"/>
            <w:right w:val="none" w:sz="0" w:space="0" w:color="auto"/>
          </w:divBdr>
        </w:div>
        <w:div w:id="155003562">
          <w:marLeft w:val="0"/>
          <w:marRight w:val="0"/>
          <w:marTop w:val="0"/>
          <w:marBottom w:val="0"/>
          <w:divBdr>
            <w:top w:val="none" w:sz="0" w:space="0" w:color="auto"/>
            <w:left w:val="none" w:sz="0" w:space="0" w:color="auto"/>
            <w:bottom w:val="none" w:sz="0" w:space="0" w:color="auto"/>
            <w:right w:val="none" w:sz="0" w:space="0" w:color="auto"/>
          </w:divBdr>
        </w:div>
        <w:div w:id="1377390428">
          <w:marLeft w:val="0"/>
          <w:marRight w:val="0"/>
          <w:marTop w:val="0"/>
          <w:marBottom w:val="0"/>
          <w:divBdr>
            <w:top w:val="none" w:sz="0" w:space="0" w:color="auto"/>
            <w:left w:val="none" w:sz="0" w:space="0" w:color="auto"/>
            <w:bottom w:val="none" w:sz="0" w:space="0" w:color="auto"/>
            <w:right w:val="none" w:sz="0" w:space="0" w:color="auto"/>
          </w:divBdr>
        </w:div>
        <w:div w:id="293026503">
          <w:marLeft w:val="0"/>
          <w:marRight w:val="0"/>
          <w:marTop w:val="0"/>
          <w:marBottom w:val="0"/>
          <w:divBdr>
            <w:top w:val="none" w:sz="0" w:space="0" w:color="auto"/>
            <w:left w:val="none" w:sz="0" w:space="0" w:color="auto"/>
            <w:bottom w:val="none" w:sz="0" w:space="0" w:color="auto"/>
            <w:right w:val="none" w:sz="0" w:space="0" w:color="auto"/>
          </w:divBdr>
        </w:div>
      </w:divsChild>
    </w:div>
    <w:div w:id="150341395">
      <w:bodyDiv w:val="1"/>
      <w:marLeft w:val="0"/>
      <w:marRight w:val="0"/>
      <w:marTop w:val="0"/>
      <w:marBottom w:val="0"/>
      <w:divBdr>
        <w:top w:val="none" w:sz="0" w:space="0" w:color="auto"/>
        <w:left w:val="none" w:sz="0" w:space="0" w:color="auto"/>
        <w:bottom w:val="none" w:sz="0" w:space="0" w:color="auto"/>
        <w:right w:val="none" w:sz="0" w:space="0" w:color="auto"/>
      </w:divBdr>
    </w:div>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181676335">
      <w:bodyDiv w:val="1"/>
      <w:marLeft w:val="0"/>
      <w:marRight w:val="0"/>
      <w:marTop w:val="0"/>
      <w:marBottom w:val="0"/>
      <w:divBdr>
        <w:top w:val="none" w:sz="0" w:space="0" w:color="auto"/>
        <w:left w:val="none" w:sz="0" w:space="0" w:color="auto"/>
        <w:bottom w:val="none" w:sz="0" w:space="0" w:color="auto"/>
        <w:right w:val="none" w:sz="0" w:space="0" w:color="auto"/>
      </w:divBdr>
    </w:div>
    <w:div w:id="183371505">
      <w:bodyDiv w:val="1"/>
      <w:marLeft w:val="0"/>
      <w:marRight w:val="0"/>
      <w:marTop w:val="0"/>
      <w:marBottom w:val="0"/>
      <w:divBdr>
        <w:top w:val="none" w:sz="0" w:space="0" w:color="auto"/>
        <w:left w:val="none" w:sz="0" w:space="0" w:color="auto"/>
        <w:bottom w:val="none" w:sz="0" w:space="0" w:color="auto"/>
        <w:right w:val="none" w:sz="0" w:space="0" w:color="auto"/>
      </w:divBdr>
    </w:div>
    <w:div w:id="186140015">
      <w:bodyDiv w:val="1"/>
      <w:marLeft w:val="0"/>
      <w:marRight w:val="0"/>
      <w:marTop w:val="0"/>
      <w:marBottom w:val="0"/>
      <w:divBdr>
        <w:top w:val="none" w:sz="0" w:space="0" w:color="auto"/>
        <w:left w:val="none" w:sz="0" w:space="0" w:color="auto"/>
        <w:bottom w:val="none" w:sz="0" w:space="0" w:color="auto"/>
        <w:right w:val="none" w:sz="0" w:space="0" w:color="auto"/>
      </w:divBdr>
      <w:divsChild>
        <w:div w:id="1469587166">
          <w:marLeft w:val="0"/>
          <w:marRight w:val="0"/>
          <w:marTop w:val="0"/>
          <w:marBottom w:val="0"/>
          <w:divBdr>
            <w:top w:val="none" w:sz="0" w:space="0" w:color="auto"/>
            <w:left w:val="none" w:sz="0" w:space="0" w:color="auto"/>
            <w:bottom w:val="none" w:sz="0" w:space="0" w:color="auto"/>
            <w:right w:val="none" w:sz="0" w:space="0" w:color="auto"/>
          </w:divBdr>
        </w:div>
        <w:div w:id="862474437">
          <w:marLeft w:val="0"/>
          <w:marRight w:val="0"/>
          <w:marTop w:val="0"/>
          <w:marBottom w:val="0"/>
          <w:divBdr>
            <w:top w:val="none" w:sz="0" w:space="0" w:color="auto"/>
            <w:left w:val="none" w:sz="0" w:space="0" w:color="auto"/>
            <w:bottom w:val="none" w:sz="0" w:space="0" w:color="auto"/>
            <w:right w:val="none" w:sz="0" w:space="0" w:color="auto"/>
          </w:divBdr>
        </w:div>
        <w:div w:id="1106466126">
          <w:marLeft w:val="0"/>
          <w:marRight w:val="0"/>
          <w:marTop w:val="0"/>
          <w:marBottom w:val="0"/>
          <w:divBdr>
            <w:top w:val="none" w:sz="0" w:space="0" w:color="auto"/>
            <w:left w:val="none" w:sz="0" w:space="0" w:color="auto"/>
            <w:bottom w:val="none" w:sz="0" w:space="0" w:color="auto"/>
            <w:right w:val="none" w:sz="0" w:space="0" w:color="auto"/>
          </w:divBdr>
        </w:div>
        <w:div w:id="714542939">
          <w:marLeft w:val="0"/>
          <w:marRight w:val="0"/>
          <w:marTop w:val="0"/>
          <w:marBottom w:val="0"/>
          <w:divBdr>
            <w:top w:val="none" w:sz="0" w:space="0" w:color="auto"/>
            <w:left w:val="none" w:sz="0" w:space="0" w:color="auto"/>
            <w:bottom w:val="none" w:sz="0" w:space="0" w:color="auto"/>
            <w:right w:val="none" w:sz="0" w:space="0" w:color="auto"/>
          </w:divBdr>
        </w:div>
        <w:div w:id="444690349">
          <w:marLeft w:val="0"/>
          <w:marRight w:val="0"/>
          <w:marTop w:val="0"/>
          <w:marBottom w:val="0"/>
          <w:divBdr>
            <w:top w:val="none" w:sz="0" w:space="0" w:color="auto"/>
            <w:left w:val="none" w:sz="0" w:space="0" w:color="auto"/>
            <w:bottom w:val="none" w:sz="0" w:space="0" w:color="auto"/>
            <w:right w:val="none" w:sz="0" w:space="0" w:color="auto"/>
          </w:divBdr>
        </w:div>
        <w:div w:id="1977755865">
          <w:marLeft w:val="0"/>
          <w:marRight w:val="0"/>
          <w:marTop w:val="0"/>
          <w:marBottom w:val="0"/>
          <w:divBdr>
            <w:top w:val="none" w:sz="0" w:space="0" w:color="auto"/>
            <w:left w:val="none" w:sz="0" w:space="0" w:color="auto"/>
            <w:bottom w:val="none" w:sz="0" w:space="0" w:color="auto"/>
            <w:right w:val="none" w:sz="0" w:space="0" w:color="auto"/>
          </w:divBdr>
        </w:div>
        <w:div w:id="322859697">
          <w:marLeft w:val="0"/>
          <w:marRight w:val="0"/>
          <w:marTop w:val="0"/>
          <w:marBottom w:val="0"/>
          <w:divBdr>
            <w:top w:val="none" w:sz="0" w:space="0" w:color="auto"/>
            <w:left w:val="none" w:sz="0" w:space="0" w:color="auto"/>
            <w:bottom w:val="none" w:sz="0" w:space="0" w:color="auto"/>
            <w:right w:val="none" w:sz="0" w:space="0" w:color="auto"/>
          </w:divBdr>
        </w:div>
        <w:div w:id="548997114">
          <w:marLeft w:val="0"/>
          <w:marRight w:val="0"/>
          <w:marTop w:val="0"/>
          <w:marBottom w:val="0"/>
          <w:divBdr>
            <w:top w:val="none" w:sz="0" w:space="0" w:color="auto"/>
            <w:left w:val="none" w:sz="0" w:space="0" w:color="auto"/>
            <w:bottom w:val="none" w:sz="0" w:space="0" w:color="auto"/>
            <w:right w:val="none" w:sz="0" w:space="0" w:color="auto"/>
          </w:divBdr>
        </w:div>
        <w:div w:id="520164708">
          <w:marLeft w:val="0"/>
          <w:marRight w:val="0"/>
          <w:marTop w:val="0"/>
          <w:marBottom w:val="0"/>
          <w:divBdr>
            <w:top w:val="none" w:sz="0" w:space="0" w:color="auto"/>
            <w:left w:val="none" w:sz="0" w:space="0" w:color="auto"/>
            <w:bottom w:val="none" w:sz="0" w:space="0" w:color="auto"/>
            <w:right w:val="none" w:sz="0" w:space="0" w:color="auto"/>
          </w:divBdr>
        </w:div>
        <w:div w:id="836849397">
          <w:marLeft w:val="0"/>
          <w:marRight w:val="0"/>
          <w:marTop w:val="0"/>
          <w:marBottom w:val="0"/>
          <w:divBdr>
            <w:top w:val="none" w:sz="0" w:space="0" w:color="auto"/>
            <w:left w:val="none" w:sz="0" w:space="0" w:color="auto"/>
            <w:bottom w:val="none" w:sz="0" w:space="0" w:color="auto"/>
            <w:right w:val="none" w:sz="0" w:space="0" w:color="auto"/>
          </w:divBdr>
        </w:div>
        <w:div w:id="460852575">
          <w:marLeft w:val="0"/>
          <w:marRight w:val="0"/>
          <w:marTop w:val="0"/>
          <w:marBottom w:val="0"/>
          <w:divBdr>
            <w:top w:val="none" w:sz="0" w:space="0" w:color="auto"/>
            <w:left w:val="none" w:sz="0" w:space="0" w:color="auto"/>
            <w:bottom w:val="none" w:sz="0" w:space="0" w:color="auto"/>
            <w:right w:val="none" w:sz="0" w:space="0" w:color="auto"/>
          </w:divBdr>
        </w:div>
      </w:divsChild>
    </w:div>
    <w:div w:id="192378259">
      <w:bodyDiv w:val="1"/>
      <w:marLeft w:val="0"/>
      <w:marRight w:val="0"/>
      <w:marTop w:val="0"/>
      <w:marBottom w:val="0"/>
      <w:divBdr>
        <w:top w:val="none" w:sz="0" w:space="0" w:color="auto"/>
        <w:left w:val="none" w:sz="0" w:space="0" w:color="auto"/>
        <w:bottom w:val="none" w:sz="0" w:space="0" w:color="auto"/>
        <w:right w:val="none" w:sz="0" w:space="0" w:color="auto"/>
      </w:divBdr>
      <w:divsChild>
        <w:div w:id="479660096">
          <w:marLeft w:val="0"/>
          <w:marRight w:val="0"/>
          <w:marTop w:val="0"/>
          <w:marBottom w:val="0"/>
          <w:divBdr>
            <w:top w:val="none" w:sz="0" w:space="0" w:color="auto"/>
            <w:left w:val="none" w:sz="0" w:space="0" w:color="auto"/>
            <w:bottom w:val="none" w:sz="0" w:space="0" w:color="auto"/>
            <w:right w:val="none" w:sz="0" w:space="0" w:color="auto"/>
          </w:divBdr>
        </w:div>
      </w:divsChild>
    </w:div>
    <w:div w:id="192814496">
      <w:bodyDiv w:val="1"/>
      <w:marLeft w:val="0"/>
      <w:marRight w:val="0"/>
      <w:marTop w:val="0"/>
      <w:marBottom w:val="0"/>
      <w:divBdr>
        <w:top w:val="none" w:sz="0" w:space="0" w:color="auto"/>
        <w:left w:val="none" w:sz="0" w:space="0" w:color="auto"/>
        <w:bottom w:val="none" w:sz="0" w:space="0" w:color="auto"/>
        <w:right w:val="none" w:sz="0" w:space="0" w:color="auto"/>
      </w:divBdr>
    </w:div>
    <w:div w:id="194775769">
      <w:bodyDiv w:val="1"/>
      <w:marLeft w:val="0"/>
      <w:marRight w:val="0"/>
      <w:marTop w:val="0"/>
      <w:marBottom w:val="0"/>
      <w:divBdr>
        <w:top w:val="none" w:sz="0" w:space="0" w:color="auto"/>
        <w:left w:val="none" w:sz="0" w:space="0" w:color="auto"/>
        <w:bottom w:val="none" w:sz="0" w:space="0" w:color="auto"/>
        <w:right w:val="none" w:sz="0" w:space="0" w:color="auto"/>
      </w:divBdr>
    </w:div>
    <w:div w:id="199364966">
      <w:bodyDiv w:val="1"/>
      <w:marLeft w:val="0"/>
      <w:marRight w:val="0"/>
      <w:marTop w:val="0"/>
      <w:marBottom w:val="0"/>
      <w:divBdr>
        <w:top w:val="none" w:sz="0" w:space="0" w:color="auto"/>
        <w:left w:val="none" w:sz="0" w:space="0" w:color="auto"/>
        <w:bottom w:val="none" w:sz="0" w:space="0" w:color="auto"/>
        <w:right w:val="none" w:sz="0" w:space="0" w:color="auto"/>
      </w:divBdr>
    </w:div>
    <w:div w:id="205262148">
      <w:bodyDiv w:val="1"/>
      <w:marLeft w:val="0"/>
      <w:marRight w:val="0"/>
      <w:marTop w:val="0"/>
      <w:marBottom w:val="0"/>
      <w:divBdr>
        <w:top w:val="none" w:sz="0" w:space="0" w:color="auto"/>
        <w:left w:val="none" w:sz="0" w:space="0" w:color="auto"/>
        <w:bottom w:val="none" w:sz="0" w:space="0" w:color="auto"/>
        <w:right w:val="none" w:sz="0" w:space="0" w:color="auto"/>
      </w:divBdr>
      <w:divsChild>
        <w:div w:id="107159968">
          <w:marLeft w:val="0"/>
          <w:marRight w:val="0"/>
          <w:marTop w:val="0"/>
          <w:marBottom w:val="0"/>
          <w:divBdr>
            <w:top w:val="none" w:sz="0" w:space="0" w:color="auto"/>
            <w:left w:val="none" w:sz="0" w:space="0" w:color="auto"/>
            <w:bottom w:val="none" w:sz="0" w:space="0" w:color="auto"/>
            <w:right w:val="none" w:sz="0" w:space="0" w:color="auto"/>
          </w:divBdr>
        </w:div>
        <w:div w:id="305815681">
          <w:marLeft w:val="0"/>
          <w:marRight w:val="0"/>
          <w:marTop w:val="0"/>
          <w:marBottom w:val="0"/>
          <w:divBdr>
            <w:top w:val="none" w:sz="0" w:space="0" w:color="auto"/>
            <w:left w:val="none" w:sz="0" w:space="0" w:color="auto"/>
            <w:bottom w:val="none" w:sz="0" w:space="0" w:color="auto"/>
            <w:right w:val="none" w:sz="0" w:space="0" w:color="auto"/>
          </w:divBdr>
        </w:div>
        <w:div w:id="1635257671">
          <w:marLeft w:val="0"/>
          <w:marRight w:val="0"/>
          <w:marTop w:val="0"/>
          <w:marBottom w:val="0"/>
          <w:divBdr>
            <w:top w:val="none" w:sz="0" w:space="0" w:color="auto"/>
            <w:left w:val="none" w:sz="0" w:space="0" w:color="auto"/>
            <w:bottom w:val="none" w:sz="0" w:space="0" w:color="auto"/>
            <w:right w:val="none" w:sz="0" w:space="0" w:color="auto"/>
          </w:divBdr>
        </w:div>
        <w:div w:id="1944265513">
          <w:marLeft w:val="0"/>
          <w:marRight w:val="0"/>
          <w:marTop w:val="0"/>
          <w:marBottom w:val="0"/>
          <w:divBdr>
            <w:top w:val="none" w:sz="0" w:space="0" w:color="auto"/>
            <w:left w:val="none" w:sz="0" w:space="0" w:color="auto"/>
            <w:bottom w:val="none" w:sz="0" w:space="0" w:color="auto"/>
            <w:right w:val="none" w:sz="0" w:space="0" w:color="auto"/>
          </w:divBdr>
        </w:div>
        <w:div w:id="1717313240">
          <w:marLeft w:val="0"/>
          <w:marRight w:val="0"/>
          <w:marTop w:val="0"/>
          <w:marBottom w:val="0"/>
          <w:divBdr>
            <w:top w:val="none" w:sz="0" w:space="0" w:color="auto"/>
            <w:left w:val="none" w:sz="0" w:space="0" w:color="auto"/>
            <w:bottom w:val="none" w:sz="0" w:space="0" w:color="auto"/>
            <w:right w:val="none" w:sz="0" w:space="0" w:color="auto"/>
          </w:divBdr>
        </w:div>
        <w:div w:id="1726488613">
          <w:marLeft w:val="0"/>
          <w:marRight w:val="0"/>
          <w:marTop w:val="0"/>
          <w:marBottom w:val="0"/>
          <w:divBdr>
            <w:top w:val="none" w:sz="0" w:space="0" w:color="auto"/>
            <w:left w:val="none" w:sz="0" w:space="0" w:color="auto"/>
            <w:bottom w:val="none" w:sz="0" w:space="0" w:color="auto"/>
            <w:right w:val="none" w:sz="0" w:space="0" w:color="auto"/>
          </w:divBdr>
        </w:div>
        <w:div w:id="1323967263">
          <w:marLeft w:val="0"/>
          <w:marRight w:val="0"/>
          <w:marTop w:val="0"/>
          <w:marBottom w:val="0"/>
          <w:divBdr>
            <w:top w:val="none" w:sz="0" w:space="0" w:color="auto"/>
            <w:left w:val="none" w:sz="0" w:space="0" w:color="auto"/>
            <w:bottom w:val="none" w:sz="0" w:space="0" w:color="auto"/>
            <w:right w:val="none" w:sz="0" w:space="0" w:color="auto"/>
          </w:divBdr>
        </w:div>
        <w:div w:id="1602371338">
          <w:marLeft w:val="0"/>
          <w:marRight w:val="0"/>
          <w:marTop w:val="0"/>
          <w:marBottom w:val="0"/>
          <w:divBdr>
            <w:top w:val="none" w:sz="0" w:space="0" w:color="auto"/>
            <w:left w:val="none" w:sz="0" w:space="0" w:color="auto"/>
            <w:bottom w:val="none" w:sz="0" w:space="0" w:color="auto"/>
            <w:right w:val="none" w:sz="0" w:space="0" w:color="auto"/>
          </w:divBdr>
        </w:div>
      </w:divsChild>
    </w:div>
    <w:div w:id="210501995">
      <w:bodyDiv w:val="1"/>
      <w:marLeft w:val="0"/>
      <w:marRight w:val="0"/>
      <w:marTop w:val="0"/>
      <w:marBottom w:val="0"/>
      <w:divBdr>
        <w:top w:val="none" w:sz="0" w:space="0" w:color="auto"/>
        <w:left w:val="none" w:sz="0" w:space="0" w:color="auto"/>
        <w:bottom w:val="none" w:sz="0" w:space="0" w:color="auto"/>
        <w:right w:val="none" w:sz="0" w:space="0" w:color="auto"/>
      </w:divBdr>
      <w:divsChild>
        <w:div w:id="1980917239">
          <w:marLeft w:val="0"/>
          <w:marRight w:val="0"/>
          <w:marTop w:val="0"/>
          <w:marBottom w:val="0"/>
          <w:divBdr>
            <w:top w:val="none" w:sz="0" w:space="0" w:color="auto"/>
            <w:left w:val="none" w:sz="0" w:space="0" w:color="auto"/>
            <w:bottom w:val="none" w:sz="0" w:space="0" w:color="auto"/>
            <w:right w:val="none" w:sz="0" w:space="0" w:color="auto"/>
          </w:divBdr>
        </w:div>
        <w:div w:id="1671329521">
          <w:marLeft w:val="0"/>
          <w:marRight w:val="0"/>
          <w:marTop w:val="0"/>
          <w:marBottom w:val="0"/>
          <w:divBdr>
            <w:top w:val="none" w:sz="0" w:space="0" w:color="auto"/>
            <w:left w:val="none" w:sz="0" w:space="0" w:color="auto"/>
            <w:bottom w:val="none" w:sz="0" w:space="0" w:color="auto"/>
            <w:right w:val="none" w:sz="0" w:space="0" w:color="auto"/>
          </w:divBdr>
        </w:div>
        <w:div w:id="386950297">
          <w:marLeft w:val="0"/>
          <w:marRight w:val="0"/>
          <w:marTop w:val="0"/>
          <w:marBottom w:val="0"/>
          <w:divBdr>
            <w:top w:val="none" w:sz="0" w:space="0" w:color="auto"/>
            <w:left w:val="none" w:sz="0" w:space="0" w:color="auto"/>
            <w:bottom w:val="none" w:sz="0" w:space="0" w:color="auto"/>
            <w:right w:val="none" w:sz="0" w:space="0" w:color="auto"/>
          </w:divBdr>
        </w:div>
        <w:div w:id="1427117752">
          <w:marLeft w:val="0"/>
          <w:marRight w:val="0"/>
          <w:marTop w:val="0"/>
          <w:marBottom w:val="0"/>
          <w:divBdr>
            <w:top w:val="none" w:sz="0" w:space="0" w:color="auto"/>
            <w:left w:val="none" w:sz="0" w:space="0" w:color="auto"/>
            <w:bottom w:val="none" w:sz="0" w:space="0" w:color="auto"/>
            <w:right w:val="none" w:sz="0" w:space="0" w:color="auto"/>
          </w:divBdr>
        </w:div>
        <w:div w:id="471825122">
          <w:marLeft w:val="0"/>
          <w:marRight w:val="0"/>
          <w:marTop w:val="0"/>
          <w:marBottom w:val="0"/>
          <w:divBdr>
            <w:top w:val="none" w:sz="0" w:space="0" w:color="auto"/>
            <w:left w:val="none" w:sz="0" w:space="0" w:color="auto"/>
            <w:bottom w:val="none" w:sz="0" w:space="0" w:color="auto"/>
            <w:right w:val="none" w:sz="0" w:space="0" w:color="auto"/>
          </w:divBdr>
        </w:div>
        <w:div w:id="1679969163">
          <w:marLeft w:val="0"/>
          <w:marRight w:val="0"/>
          <w:marTop w:val="0"/>
          <w:marBottom w:val="0"/>
          <w:divBdr>
            <w:top w:val="none" w:sz="0" w:space="0" w:color="auto"/>
            <w:left w:val="none" w:sz="0" w:space="0" w:color="auto"/>
            <w:bottom w:val="none" w:sz="0" w:space="0" w:color="auto"/>
            <w:right w:val="none" w:sz="0" w:space="0" w:color="auto"/>
          </w:divBdr>
        </w:div>
        <w:div w:id="576328766">
          <w:marLeft w:val="0"/>
          <w:marRight w:val="0"/>
          <w:marTop w:val="0"/>
          <w:marBottom w:val="0"/>
          <w:divBdr>
            <w:top w:val="none" w:sz="0" w:space="0" w:color="auto"/>
            <w:left w:val="none" w:sz="0" w:space="0" w:color="auto"/>
            <w:bottom w:val="none" w:sz="0" w:space="0" w:color="auto"/>
            <w:right w:val="none" w:sz="0" w:space="0" w:color="auto"/>
          </w:divBdr>
        </w:div>
      </w:divsChild>
    </w:div>
    <w:div w:id="211161658">
      <w:bodyDiv w:val="1"/>
      <w:marLeft w:val="0"/>
      <w:marRight w:val="0"/>
      <w:marTop w:val="0"/>
      <w:marBottom w:val="0"/>
      <w:divBdr>
        <w:top w:val="none" w:sz="0" w:space="0" w:color="auto"/>
        <w:left w:val="none" w:sz="0" w:space="0" w:color="auto"/>
        <w:bottom w:val="none" w:sz="0" w:space="0" w:color="auto"/>
        <w:right w:val="none" w:sz="0" w:space="0" w:color="auto"/>
      </w:divBdr>
    </w:div>
    <w:div w:id="215288199">
      <w:bodyDiv w:val="1"/>
      <w:marLeft w:val="0"/>
      <w:marRight w:val="0"/>
      <w:marTop w:val="0"/>
      <w:marBottom w:val="0"/>
      <w:divBdr>
        <w:top w:val="none" w:sz="0" w:space="0" w:color="auto"/>
        <w:left w:val="none" w:sz="0" w:space="0" w:color="auto"/>
        <w:bottom w:val="none" w:sz="0" w:space="0" w:color="auto"/>
        <w:right w:val="none" w:sz="0" w:space="0" w:color="auto"/>
      </w:divBdr>
    </w:div>
    <w:div w:id="218832699">
      <w:bodyDiv w:val="1"/>
      <w:marLeft w:val="0"/>
      <w:marRight w:val="0"/>
      <w:marTop w:val="0"/>
      <w:marBottom w:val="0"/>
      <w:divBdr>
        <w:top w:val="none" w:sz="0" w:space="0" w:color="auto"/>
        <w:left w:val="none" w:sz="0" w:space="0" w:color="auto"/>
        <w:bottom w:val="none" w:sz="0" w:space="0" w:color="auto"/>
        <w:right w:val="none" w:sz="0" w:space="0" w:color="auto"/>
      </w:divBdr>
    </w:div>
    <w:div w:id="235286401">
      <w:bodyDiv w:val="1"/>
      <w:marLeft w:val="0"/>
      <w:marRight w:val="0"/>
      <w:marTop w:val="0"/>
      <w:marBottom w:val="0"/>
      <w:divBdr>
        <w:top w:val="none" w:sz="0" w:space="0" w:color="auto"/>
        <w:left w:val="none" w:sz="0" w:space="0" w:color="auto"/>
        <w:bottom w:val="none" w:sz="0" w:space="0" w:color="auto"/>
        <w:right w:val="none" w:sz="0" w:space="0" w:color="auto"/>
      </w:divBdr>
    </w:div>
    <w:div w:id="238490633">
      <w:bodyDiv w:val="1"/>
      <w:marLeft w:val="0"/>
      <w:marRight w:val="0"/>
      <w:marTop w:val="0"/>
      <w:marBottom w:val="0"/>
      <w:divBdr>
        <w:top w:val="none" w:sz="0" w:space="0" w:color="auto"/>
        <w:left w:val="none" w:sz="0" w:space="0" w:color="auto"/>
        <w:bottom w:val="none" w:sz="0" w:space="0" w:color="auto"/>
        <w:right w:val="none" w:sz="0" w:space="0" w:color="auto"/>
      </w:divBdr>
    </w:div>
    <w:div w:id="241448848">
      <w:bodyDiv w:val="1"/>
      <w:marLeft w:val="0"/>
      <w:marRight w:val="0"/>
      <w:marTop w:val="0"/>
      <w:marBottom w:val="0"/>
      <w:divBdr>
        <w:top w:val="none" w:sz="0" w:space="0" w:color="auto"/>
        <w:left w:val="none" w:sz="0" w:space="0" w:color="auto"/>
        <w:bottom w:val="none" w:sz="0" w:space="0" w:color="auto"/>
        <w:right w:val="none" w:sz="0" w:space="0" w:color="auto"/>
      </w:divBdr>
      <w:divsChild>
        <w:div w:id="992950900">
          <w:marLeft w:val="0"/>
          <w:marRight w:val="0"/>
          <w:marTop w:val="0"/>
          <w:marBottom w:val="0"/>
          <w:divBdr>
            <w:top w:val="none" w:sz="0" w:space="0" w:color="auto"/>
            <w:left w:val="none" w:sz="0" w:space="0" w:color="auto"/>
            <w:bottom w:val="none" w:sz="0" w:space="0" w:color="auto"/>
            <w:right w:val="none" w:sz="0" w:space="0" w:color="auto"/>
          </w:divBdr>
        </w:div>
        <w:div w:id="513231493">
          <w:marLeft w:val="0"/>
          <w:marRight w:val="0"/>
          <w:marTop w:val="0"/>
          <w:marBottom w:val="0"/>
          <w:divBdr>
            <w:top w:val="none" w:sz="0" w:space="0" w:color="auto"/>
            <w:left w:val="none" w:sz="0" w:space="0" w:color="auto"/>
            <w:bottom w:val="none" w:sz="0" w:space="0" w:color="auto"/>
            <w:right w:val="none" w:sz="0" w:space="0" w:color="auto"/>
          </w:divBdr>
        </w:div>
        <w:div w:id="1986007892">
          <w:marLeft w:val="0"/>
          <w:marRight w:val="0"/>
          <w:marTop w:val="0"/>
          <w:marBottom w:val="0"/>
          <w:divBdr>
            <w:top w:val="none" w:sz="0" w:space="0" w:color="auto"/>
            <w:left w:val="none" w:sz="0" w:space="0" w:color="auto"/>
            <w:bottom w:val="none" w:sz="0" w:space="0" w:color="auto"/>
            <w:right w:val="none" w:sz="0" w:space="0" w:color="auto"/>
          </w:divBdr>
        </w:div>
        <w:div w:id="19934777">
          <w:marLeft w:val="0"/>
          <w:marRight w:val="0"/>
          <w:marTop w:val="0"/>
          <w:marBottom w:val="0"/>
          <w:divBdr>
            <w:top w:val="none" w:sz="0" w:space="0" w:color="auto"/>
            <w:left w:val="none" w:sz="0" w:space="0" w:color="auto"/>
            <w:bottom w:val="none" w:sz="0" w:space="0" w:color="auto"/>
            <w:right w:val="none" w:sz="0" w:space="0" w:color="auto"/>
          </w:divBdr>
        </w:div>
        <w:div w:id="1688562047">
          <w:marLeft w:val="0"/>
          <w:marRight w:val="0"/>
          <w:marTop w:val="0"/>
          <w:marBottom w:val="0"/>
          <w:divBdr>
            <w:top w:val="none" w:sz="0" w:space="0" w:color="auto"/>
            <w:left w:val="none" w:sz="0" w:space="0" w:color="auto"/>
            <w:bottom w:val="none" w:sz="0" w:space="0" w:color="auto"/>
            <w:right w:val="none" w:sz="0" w:space="0" w:color="auto"/>
          </w:divBdr>
        </w:div>
        <w:div w:id="1607695123">
          <w:marLeft w:val="0"/>
          <w:marRight w:val="0"/>
          <w:marTop w:val="0"/>
          <w:marBottom w:val="0"/>
          <w:divBdr>
            <w:top w:val="none" w:sz="0" w:space="0" w:color="auto"/>
            <w:left w:val="none" w:sz="0" w:space="0" w:color="auto"/>
            <w:bottom w:val="none" w:sz="0" w:space="0" w:color="auto"/>
            <w:right w:val="none" w:sz="0" w:space="0" w:color="auto"/>
          </w:divBdr>
        </w:div>
        <w:div w:id="1026567602">
          <w:marLeft w:val="0"/>
          <w:marRight w:val="0"/>
          <w:marTop w:val="0"/>
          <w:marBottom w:val="0"/>
          <w:divBdr>
            <w:top w:val="none" w:sz="0" w:space="0" w:color="auto"/>
            <w:left w:val="none" w:sz="0" w:space="0" w:color="auto"/>
            <w:bottom w:val="none" w:sz="0" w:space="0" w:color="auto"/>
            <w:right w:val="none" w:sz="0" w:space="0" w:color="auto"/>
          </w:divBdr>
        </w:div>
        <w:div w:id="500661890">
          <w:marLeft w:val="0"/>
          <w:marRight w:val="0"/>
          <w:marTop w:val="0"/>
          <w:marBottom w:val="0"/>
          <w:divBdr>
            <w:top w:val="none" w:sz="0" w:space="0" w:color="auto"/>
            <w:left w:val="none" w:sz="0" w:space="0" w:color="auto"/>
            <w:bottom w:val="none" w:sz="0" w:space="0" w:color="auto"/>
            <w:right w:val="none" w:sz="0" w:space="0" w:color="auto"/>
          </w:divBdr>
        </w:div>
        <w:div w:id="1885871221">
          <w:marLeft w:val="0"/>
          <w:marRight w:val="0"/>
          <w:marTop w:val="0"/>
          <w:marBottom w:val="0"/>
          <w:divBdr>
            <w:top w:val="none" w:sz="0" w:space="0" w:color="auto"/>
            <w:left w:val="none" w:sz="0" w:space="0" w:color="auto"/>
            <w:bottom w:val="none" w:sz="0" w:space="0" w:color="auto"/>
            <w:right w:val="none" w:sz="0" w:space="0" w:color="auto"/>
          </w:divBdr>
        </w:div>
        <w:div w:id="1174690333">
          <w:marLeft w:val="0"/>
          <w:marRight w:val="0"/>
          <w:marTop w:val="0"/>
          <w:marBottom w:val="0"/>
          <w:divBdr>
            <w:top w:val="none" w:sz="0" w:space="0" w:color="auto"/>
            <w:left w:val="none" w:sz="0" w:space="0" w:color="auto"/>
            <w:bottom w:val="none" w:sz="0" w:space="0" w:color="auto"/>
            <w:right w:val="none" w:sz="0" w:space="0" w:color="auto"/>
          </w:divBdr>
        </w:div>
        <w:div w:id="946885513">
          <w:marLeft w:val="0"/>
          <w:marRight w:val="0"/>
          <w:marTop w:val="0"/>
          <w:marBottom w:val="0"/>
          <w:divBdr>
            <w:top w:val="none" w:sz="0" w:space="0" w:color="auto"/>
            <w:left w:val="none" w:sz="0" w:space="0" w:color="auto"/>
            <w:bottom w:val="none" w:sz="0" w:space="0" w:color="auto"/>
            <w:right w:val="none" w:sz="0" w:space="0" w:color="auto"/>
          </w:divBdr>
        </w:div>
        <w:div w:id="1327787031">
          <w:marLeft w:val="0"/>
          <w:marRight w:val="0"/>
          <w:marTop w:val="0"/>
          <w:marBottom w:val="0"/>
          <w:divBdr>
            <w:top w:val="none" w:sz="0" w:space="0" w:color="auto"/>
            <w:left w:val="none" w:sz="0" w:space="0" w:color="auto"/>
            <w:bottom w:val="none" w:sz="0" w:space="0" w:color="auto"/>
            <w:right w:val="none" w:sz="0" w:space="0" w:color="auto"/>
          </w:divBdr>
        </w:div>
        <w:div w:id="1388843413">
          <w:marLeft w:val="0"/>
          <w:marRight w:val="0"/>
          <w:marTop w:val="0"/>
          <w:marBottom w:val="0"/>
          <w:divBdr>
            <w:top w:val="none" w:sz="0" w:space="0" w:color="auto"/>
            <w:left w:val="none" w:sz="0" w:space="0" w:color="auto"/>
            <w:bottom w:val="none" w:sz="0" w:space="0" w:color="auto"/>
            <w:right w:val="none" w:sz="0" w:space="0" w:color="auto"/>
          </w:divBdr>
        </w:div>
      </w:divsChild>
    </w:div>
    <w:div w:id="244459898">
      <w:bodyDiv w:val="1"/>
      <w:marLeft w:val="0"/>
      <w:marRight w:val="0"/>
      <w:marTop w:val="0"/>
      <w:marBottom w:val="0"/>
      <w:divBdr>
        <w:top w:val="none" w:sz="0" w:space="0" w:color="auto"/>
        <w:left w:val="none" w:sz="0" w:space="0" w:color="auto"/>
        <w:bottom w:val="none" w:sz="0" w:space="0" w:color="auto"/>
        <w:right w:val="none" w:sz="0" w:space="0" w:color="auto"/>
      </w:divBdr>
    </w:div>
    <w:div w:id="251858299">
      <w:bodyDiv w:val="1"/>
      <w:marLeft w:val="0"/>
      <w:marRight w:val="0"/>
      <w:marTop w:val="0"/>
      <w:marBottom w:val="0"/>
      <w:divBdr>
        <w:top w:val="none" w:sz="0" w:space="0" w:color="auto"/>
        <w:left w:val="none" w:sz="0" w:space="0" w:color="auto"/>
        <w:bottom w:val="none" w:sz="0" w:space="0" w:color="auto"/>
        <w:right w:val="none" w:sz="0" w:space="0" w:color="auto"/>
      </w:divBdr>
    </w:div>
    <w:div w:id="260767749">
      <w:bodyDiv w:val="1"/>
      <w:marLeft w:val="0"/>
      <w:marRight w:val="0"/>
      <w:marTop w:val="0"/>
      <w:marBottom w:val="0"/>
      <w:divBdr>
        <w:top w:val="none" w:sz="0" w:space="0" w:color="auto"/>
        <w:left w:val="none" w:sz="0" w:space="0" w:color="auto"/>
        <w:bottom w:val="none" w:sz="0" w:space="0" w:color="auto"/>
        <w:right w:val="none" w:sz="0" w:space="0" w:color="auto"/>
      </w:divBdr>
      <w:divsChild>
        <w:div w:id="1501234346">
          <w:marLeft w:val="0"/>
          <w:marRight w:val="0"/>
          <w:marTop w:val="0"/>
          <w:marBottom w:val="0"/>
          <w:divBdr>
            <w:top w:val="none" w:sz="0" w:space="0" w:color="auto"/>
            <w:left w:val="none" w:sz="0" w:space="0" w:color="auto"/>
            <w:bottom w:val="none" w:sz="0" w:space="0" w:color="auto"/>
            <w:right w:val="none" w:sz="0" w:space="0" w:color="auto"/>
          </w:divBdr>
        </w:div>
        <w:div w:id="2057921859">
          <w:marLeft w:val="0"/>
          <w:marRight w:val="0"/>
          <w:marTop w:val="0"/>
          <w:marBottom w:val="0"/>
          <w:divBdr>
            <w:top w:val="none" w:sz="0" w:space="0" w:color="auto"/>
            <w:left w:val="none" w:sz="0" w:space="0" w:color="auto"/>
            <w:bottom w:val="none" w:sz="0" w:space="0" w:color="auto"/>
            <w:right w:val="none" w:sz="0" w:space="0" w:color="auto"/>
          </w:divBdr>
        </w:div>
        <w:div w:id="1939368257">
          <w:marLeft w:val="0"/>
          <w:marRight w:val="0"/>
          <w:marTop w:val="0"/>
          <w:marBottom w:val="0"/>
          <w:divBdr>
            <w:top w:val="none" w:sz="0" w:space="0" w:color="auto"/>
            <w:left w:val="none" w:sz="0" w:space="0" w:color="auto"/>
            <w:bottom w:val="none" w:sz="0" w:space="0" w:color="auto"/>
            <w:right w:val="none" w:sz="0" w:space="0" w:color="auto"/>
          </w:divBdr>
        </w:div>
        <w:div w:id="85149916">
          <w:marLeft w:val="0"/>
          <w:marRight w:val="0"/>
          <w:marTop w:val="0"/>
          <w:marBottom w:val="0"/>
          <w:divBdr>
            <w:top w:val="none" w:sz="0" w:space="0" w:color="auto"/>
            <w:left w:val="none" w:sz="0" w:space="0" w:color="auto"/>
            <w:bottom w:val="none" w:sz="0" w:space="0" w:color="auto"/>
            <w:right w:val="none" w:sz="0" w:space="0" w:color="auto"/>
          </w:divBdr>
        </w:div>
        <w:div w:id="811755881">
          <w:marLeft w:val="0"/>
          <w:marRight w:val="0"/>
          <w:marTop w:val="0"/>
          <w:marBottom w:val="0"/>
          <w:divBdr>
            <w:top w:val="none" w:sz="0" w:space="0" w:color="auto"/>
            <w:left w:val="none" w:sz="0" w:space="0" w:color="auto"/>
            <w:bottom w:val="none" w:sz="0" w:space="0" w:color="auto"/>
            <w:right w:val="none" w:sz="0" w:space="0" w:color="auto"/>
          </w:divBdr>
        </w:div>
        <w:div w:id="2040159041">
          <w:marLeft w:val="0"/>
          <w:marRight w:val="0"/>
          <w:marTop w:val="0"/>
          <w:marBottom w:val="0"/>
          <w:divBdr>
            <w:top w:val="none" w:sz="0" w:space="0" w:color="auto"/>
            <w:left w:val="none" w:sz="0" w:space="0" w:color="auto"/>
            <w:bottom w:val="none" w:sz="0" w:space="0" w:color="auto"/>
            <w:right w:val="none" w:sz="0" w:space="0" w:color="auto"/>
          </w:divBdr>
        </w:div>
        <w:div w:id="1859923649">
          <w:marLeft w:val="0"/>
          <w:marRight w:val="0"/>
          <w:marTop w:val="0"/>
          <w:marBottom w:val="0"/>
          <w:divBdr>
            <w:top w:val="none" w:sz="0" w:space="0" w:color="auto"/>
            <w:left w:val="none" w:sz="0" w:space="0" w:color="auto"/>
            <w:bottom w:val="none" w:sz="0" w:space="0" w:color="auto"/>
            <w:right w:val="none" w:sz="0" w:space="0" w:color="auto"/>
          </w:divBdr>
        </w:div>
        <w:div w:id="1109618216">
          <w:marLeft w:val="0"/>
          <w:marRight w:val="0"/>
          <w:marTop w:val="0"/>
          <w:marBottom w:val="0"/>
          <w:divBdr>
            <w:top w:val="none" w:sz="0" w:space="0" w:color="auto"/>
            <w:left w:val="none" w:sz="0" w:space="0" w:color="auto"/>
            <w:bottom w:val="none" w:sz="0" w:space="0" w:color="auto"/>
            <w:right w:val="none" w:sz="0" w:space="0" w:color="auto"/>
          </w:divBdr>
        </w:div>
        <w:div w:id="411632023">
          <w:marLeft w:val="0"/>
          <w:marRight w:val="0"/>
          <w:marTop w:val="0"/>
          <w:marBottom w:val="0"/>
          <w:divBdr>
            <w:top w:val="none" w:sz="0" w:space="0" w:color="auto"/>
            <w:left w:val="none" w:sz="0" w:space="0" w:color="auto"/>
            <w:bottom w:val="none" w:sz="0" w:space="0" w:color="auto"/>
            <w:right w:val="none" w:sz="0" w:space="0" w:color="auto"/>
          </w:divBdr>
        </w:div>
        <w:div w:id="184641072">
          <w:marLeft w:val="0"/>
          <w:marRight w:val="0"/>
          <w:marTop w:val="0"/>
          <w:marBottom w:val="0"/>
          <w:divBdr>
            <w:top w:val="none" w:sz="0" w:space="0" w:color="auto"/>
            <w:left w:val="none" w:sz="0" w:space="0" w:color="auto"/>
            <w:bottom w:val="none" w:sz="0" w:space="0" w:color="auto"/>
            <w:right w:val="none" w:sz="0" w:space="0" w:color="auto"/>
          </w:divBdr>
        </w:div>
        <w:div w:id="1907911265">
          <w:marLeft w:val="0"/>
          <w:marRight w:val="0"/>
          <w:marTop w:val="0"/>
          <w:marBottom w:val="0"/>
          <w:divBdr>
            <w:top w:val="none" w:sz="0" w:space="0" w:color="auto"/>
            <w:left w:val="none" w:sz="0" w:space="0" w:color="auto"/>
            <w:bottom w:val="none" w:sz="0" w:space="0" w:color="auto"/>
            <w:right w:val="none" w:sz="0" w:space="0" w:color="auto"/>
          </w:divBdr>
        </w:div>
        <w:div w:id="590702305">
          <w:marLeft w:val="0"/>
          <w:marRight w:val="0"/>
          <w:marTop w:val="0"/>
          <w:marBottom w:val="0"/>
          <w:divBdr>
            <w:top w:val="none" w:sz="0" w:space="0" w:color="auto"/>
            <w:left w:val="none" w:sz="0" w:space="0" w:color="auto"/>
            <w:bottom w:val="none" w:sz="0" w:space="0" w:color="auto"/>
            <w:right w:val="none" w:sz="0" w:space="0" w:color="auto"/>
          </w:divBdr>
        </w:div>
        <w:div w:id="1831408663">
          <w:marLeft w:val="0"/>
          <w:marRight w:val="0"/>
          <w:marTop w:val="0"/>
          <w:marBottom w:val="0"/>
          <w:divBdr>
            <w:top w:val="none" w:sz="0" w:space="0" w:color="auto"/>
            <w:left w:val="none" w:sz="0" w:space="0" w:color="auto"/>
            <w:bottom w:val="none" w:sz="0" w:space="0" w:color="auto"/>
            <w:right w:val="none" w:sz="0" w:space="0" w:color="auto"/>
          </w:divBdr>
        </w:div>
        <w:div w:id="1349483726">
          <w:marLeft w:val="0"/>
          <w:marRight w:val="0"/>
          <w:marTop w:val="0"/>
          <w:marBottom w:val="0"/>
          <w:divBdr>
            <w:top w:val="none" w:sz="0" w:space="0" w:color="auto"/>
            <w:left w:val="none" w:sz="0" w:space="0" w:color="auto"/>
            <w:bottom w:val="none" w:sz="0" w:space="0" w:color="auto"/>
            <w:right w:val="none" w:sz="0" w:space="0" w:color="auto"/>
          </w:divBdr>
        </w:div>
      </w:divsChild>
    </w:div>
    <w:div w:id="261499653">
      <w:bodyDiv w:val="1"/>
      <w:marLeft w:val="0"/>
      <w:marRight w:val="0"/>
      <w:marTop w:val="0"/>
      <w:marBottom w:val="0"/>
      <w:divBdr>
        <w:top w:val="none" w:sz="0" w:space="0" w:color="auto"/>
        <w:left w:val="none" w:sz="0" w:space="0" w:color="auto"/>
        <w:bottom w:val="none" w:sz="0" w:space="0" w:color="auto"/>
        <w:right w:val="none" w:sz="0" w:space="0" w:color="auto"/>
      </w:divBdr>
      <w:divsChild>
        <w:div w:id="275916910">
          <w:marLeft w:val="480"/>
          <w:marRight w:val="0"/>
          <w:marTop w:val="0"/>
          <w:marBottom w:val="0"/>
          <w:divBdr>
            <w:top w:val="none" w:sz="0" w:space="0" w:color="auto"/>
            <w:left w:val="none" w:sz="0" w:space="0" w:color="auto"/>
            <w:bottom w:val="none" w:sz="0" w:space="0" w:color="auto"/>
            <w:right w:val="none" w:sz="0" w:space="0" w:color="auto"/>
          </w:divBdr>
        </w:div>
      </w:divsChild>
    </w:div>
    <w:div w:id="269900251">
      <w:bodyDiv w:val="1"/>
      <w:marLeft w:val="0"/>
      <w:marRight w:val="0"/>
      <w:marTop w:val="0"/>
      <w:marBottom w:val="0"/>
      <w:divBdr>
        <w:top w:val="none" w:sz="0" w:space="0" w:color="auto"/>
        <w:left w:val="none" w:sz="0" w:space="0" w:color="auto"/>
        <w:bottom w:val="none" w:sz="0" w:space="0" w:color="auto"/>
        <w:right w:val="none" w:sz="0" w:space="0" w:color="auto"/>
      </w:divBdr>
    </w:div>
    <w:div w:id="270282138">
      <w:bodyDiv w:val="1"/>
      <w:marLeft w:val="0"/>
      <w:marRight w:val="0"/>
      <w:marTop w:val="0"/>
      <w:marBottom w:val="0"/>
      <w:divBdr>
        <w:top w:val="none" w:sz="0" w:space="0" w:color="auto"/>
        <w:left w:val="none" w:sz="0" w:space="0" w:color="auto"/>
        <w:bottom w:val="none" w:sz="0" w:space="0" w:color="auto"/>
        <w:right w:val="none" w:sz="0" w:space="0" w:color="auto"/>
      </w:divBdr>
    </w:div>
    <w:div w:id="278266263">
      <w:bodyDiv w:val="1"/>
      <w:marLeft w:val="0"/>
      <w:marRight w:val="0"/>
      <w:marTop w:val="0"/>
      <w:marBottom w:val="0"/>
      <w:divBdr>
        <w:top w:val="none" w:sz="0" w:space="0" w:color="auto"/>
        <w:left w:val="none" w:sz="0" w:space="0" w:color="auto"/>
        <w:bottom w:val="none" w:sz="0" w:space="0" w:color="auto"/>
        <w:right w:val="none" w:sz="0" w:space="0" w:color="auto"/>
      </w:divBdr>
      <w:divsChild>
        <w:div w:id="1926572128">
          <w:marLeft w:val="0"/>
          <w:marRight w:val="0"/>
          <w:marTop w:val="0"/>
          <w:marBottom w:val="0"/>
          <w:divBdr>
            <w:top w:val="none" w:sz="0" w:space="0" w:color="auto"/>
            <w:left w:val="none" w:sz="0" w:space="0" w:color="auto"/>
            <w:bottom w:val="none" w:sz="0" w:space="0" w:color="auto"/>
            <w:right w:val="none" w:sz="0" w:space="0" w:color="auto"/>
          </w:divBdr>
        </w:div>
        <w:div w:id="1954360581">
          <w:marLeft w:val="0"/>
          <w:marRight w:val="0"/>
          <w:marTop w:val="0"/>
          <w:marBottom w:val="0"/>
          <w:divBdr>
            <w:top w:val="none" w:sz="0" w:space="0" w:color="auto"/>
            <w:left w:val="none" w:sz="0" w:space="0" w:color="auto"/>
            <w:bottom w:val="none" w:sz="0" w:space="0" w:color="auto"/>
            <w:right w:val="none" w:sz="0" w:space="0" w:color="auto"/>
          </w:divBdr>
        </w:div>
        <w:div w:id="665089452">
          <w:marLeft w:val="0"/>
          <w:marRight w:val="0"/>
          <w:marTop w:val="0"/>
          <w:marBottom w:val="0"/>
          <w:divBdr>
            <w:top w:val="none" w:sz="0" w:space="0" w:color="auto"/>
            <w:left w:val="none" w:sz="0" w:space="0" w:color="auto"/>
            <w:bottom w:val="none" w:sz="0" w:space="0" w:color="auto"/>
            <w:right w:val="none" w:sz="0" w:space="0" w:color="auto"/>
          </w:divBdr>
        </w:div>
        <w:div w:id="2114200569">
          <w:marLeft w:val="0"/>
          <w:marRight w:val="0"/>
          <w:marTop w:val="0"/>
          <w:marBottom w:val="0"/>
          <w:divBdr>
            <w:top w:val="none" w:sz="0" w:space="0" w:color="auto"/>
            <w:left w:val="none" w:sz="0" w:space="0" w:color="auto"/>
            <w:bottom w:val="none" w:sz="0" w:space="0" w:color="auto"/>
            <w:right w:val="none" w:sz="0" w:space="0" w:color="auto"/>
          </w:divBdr>
        </w:div>
        <w:div w:id="656417905">
          <w:marLeft w:val="0"/>
          <w:marRight w:val="0"/>
          <w:marTop w:val="0"/>
          <w:marBottom w:val="0"/>
          <w:divBdr>
            <w:top w:val="none" w:sz="0" w:space="0" w:color="auto"/>
            <w:left w:val="none" w:sz="0" w:space="0" w:color="auto"/>
            <w:bottom w:val="none" w:sz="0" w:space="0" w:color="auto"/>
            <w:right w:val="none" w:sz="0" w:space="0" w:color="auto"/>
          </w:divBdr>
        </w:div>
        <w:div w:id="113866164">
          <w:marLeft w:val="0"/>
          <w:marRight w:val="0"/>
          <w:marTop w:val="0"/>
          <w:marBottom w:val="0"/>
          <w:divBdr>
            <w:top w:val="none" w:sz="0" w:space="0" w:color="auto"/>
            <w:left w:val="none" w:sz="0" w:space="0" w:color="auto"/>
            <w:bottom w:val="none" w:sz="0" w:space="0" w:color="auto"/>
            <w:right w:val="none" w:sz="0" w:space="0" w:color="auto"/>
          </w:divBdr>
        </w:div>
        <w:div w:id="337512228">
          <w:marLeft w:val="0"/>
          <w:marRight w:val="0"/>
          <w:marTop w:val="0"/>
          <w:marBottom w:val="0"/>
          <w:divBdr>
            <w:top w:val="none" w:sz="0" w:space="0" w:color="auto"/>
            <w:left w:val="none" w:sz="0" w:space="0" w:color="auto"/>
            <w:bottom w:val="none" w:sz="0" w:space="0" w:color="auto"/>
            <w:right w:val="none" w:sz="0" w:space="0" w:color="auto"/>
          </w:divBdr>
        </w:div>
        <w:div w:id="1769348898">
          <w:marLeft w:val="0"/>
          <w:marRight w:val="0"/>
          <w:marTop w:val="0"/>
          <w:marBottom w:val="0"/>
          <w:divBdr>
            <w:top w:val="none" w:sz="0" w:space="0" w:color="auto"/>
            <w:left w:val="none" w:sz="0" w:space="0" w:color="auto"/>
            <w:bottom w:val="none" w:sz="0" w:space="0" w:color="auto"/>
            <w:right w:val="none" w:sz="0" w:space="0" w:color="auto"/>
          </w:divBdr>
        </w:div>
        <w:div w:id="2097246615">
          <w:marLeft w:val="0"/>
          <w:marRight w:val="0"/>
          <w:marTop w:val="0"/>
          <w:marBottom w:val="0"/>
          <w:divBdr>
            <w:top w:val="none" w:sz="0" w:space="0" w:color="auto"/>
            <w:left w:val="none" w:sz="0" w:space="0" w:color="auto"/>
            <w:bottom w:val="none" w:sz="0" w:space="0" w:color="auto"/>
            <w:right w:val="none" w:sz="0" w:space="0" w:color="auto"/>
          </w:divBdr>
        </w:div>
        <w:div w:id="1611474387">
          <w:marLeft w:val="0"/>
          <w:marRight w:val="0"/>
          <w:marTop w:val="0"/>
          <w:marBottom w:val="0"/>
          <w:divBdr>
            <w:top w:val="none" w:sz="0" w:space="0" w:color="auto"/>
            <w:left w:val="none" w:sz="0" w:space="0" w:color="auto"/>
            <w:bottom w:val="none" w:sz="0" w:space="0" w:color="auto"/>
            <w:right w:val="none" w:sz="0" w:space="0" w:color="auto"/>
          </w:divBdr>
        </w:div>
      </w:divsChild>
    </w:div>
    <w:div w:id="284502418">
      <w:bodyDiv w:val="1"/>
      <w:marLeft w:val="0"/>
      <w:marRight w:val="0"/>
      <w:marTop w:val="0"/>
      <w:marBottom w:val="0"/>
      <w:divBdr>
        <w:top w:val="none" w:sz="0" w:space="0" w:color="auto"/>
        <w:left w:val="none" w:sz="0" w:space="0" w:color="auto"/>
        <w:bottom w:val="none" w:sz="0" w:space="0" w:color="auto"/>
        <w:right w:val="none" w:sz="0" w:space="0" w:color="auto"/>
      </w:divBdr>
      <w:divsChild>
        <w:div w:id="46803000">
          <w:marLeft w:val="0"/>
          <w:marRight w:val="0"/>
          <w:marTop w:val="0"/>
          <w:marBottom w:val="0"/>
          <w:divBdr>
            <w:top w:val="none" w:sz="0" w:space="0" w:color="auto"/>
            <w:left w:val="none" w:sz="0" w:space="0" w:color="auto"/>
            <w:bottom w:val="none" w:sz="0" w:space="0" w:color="auto"/>
            <w:right w:val="none" w:sz="0" w:space="0" w:color="auto"/>
          </w:divBdr>
        </w:div>
        <w:div w:id="85074099">
          <w:marLeft w:val="0"/>
          <w:marRight w:val="0"/>
          <w:marTop w:val="0"/>
          <w:marBottom w:val="0"/>
          <w:divBdr>
            <w:top w:val="none" w:sz="0" w:space="0" w:color="auto"/>
            <w:left w:val="none" w:sz="0" w:space="0" w:color="auto"/>
            <w:bottom w:val="none" w:sz="0" w:space="0" w:color="auto"/>
            <w:right w:val="none" w:sz="0" w:space="0" w:color="auto"/>
          </w:divBdr>
        </w:div>
      </w:divsChild>
    </w:div>
    <w:div w:id="289632903">
      <w:bodyDiv w:val="1"/>
      <w:marLeft w:val="0"/>
      <w:marRight w:val="0"/>
      <w:marTop w:val="0"/>
      <w:marBottom w:val="0"/>
      <w:divBdr>
        <w:top w:val="none" w:sz="0" w:space="0" w:color="auto"/>
        <w:left w:val="none" w:sz="0" w:space="0" w:color="auto"/>
        <w:bottom w:val="none" w:sz="0" w:space="0" w:color="auto"/>
        <w:right w:val="none" w:sz="0" w:space="0" w:color="auto"/>
      </w:divBdr>
      <w:divsChild>
        <w:div w:id="749546283">
          <w:marLeft w:val="0"/>
          <w:marRight w:val="0"/>
          <w:marTop w:val="0"/>
          <w:marBottom w:val="0"/>
          <w:divBdr>
            <w:top w:val="none" w:sz="0" w:space="0" w:color="auto"/>
            <w:left w:val="none" w:sz="0" w:space="0" w:color="auto"/>
            <w:bottom w:val="none" w:sz="0" w:space="0" w:color="auto"/>
            <w:right w:val="none" w:sz="0" w:space="0" w:color="auto"/>
          </w:divBdr>
        </w:div>
        <w:div w:id="694307063">
          <w:marLeft w:val="0"/>
          <w:marRight w:val="0"/>
          <w:marTop w:val="0"/>
          <w:marBottom w:val="0"/>
          <w:divBdr>
            <w:top w:val="none" w:sz="0" w:space="0" w:color="auto"/>
            <w:left w:val="none" w:sz="0" w:space="0" w:color="auto"/>
            <w:bottom w:val="none" w:sz="0" w:space="0" w:color="auto"/>
            <w:right w:val="none" w:sz="0" w:space="0" w:color="auto"/>
          </w:divBdr>
        </w:div>
        <w:div w:id="1449549548">
          <w:marLeft w:val="0"/>
          <w:marRight w:val="0"/>
          <w:marTop w:val="0"/>
          <w:marBottom w:val="0"/>
          <w:divBdr>
            <w:top w:val="none" w:sz="0" w:space="0" w:color="auto"/>
            <w:left w:val="none" w:sz="0" w:space="0" w:color="auto"/>
            <w:bottom w:val="none" w:sz="0" w:space="0" w:color="auto"/>
            <w:right w:val="none" w:sz="0" w:space="0" w:color="auto"/>
          </w:divBdr>
        </w:div>
        <w:div w:id="900939724">
          <w:marLeft w:val="0"/>
          <w:marRight w:val="0"/>
          <w:marTop w:val="0"/>
          <w:marBottom w:val="0"/>
          <w:divBdr>
            <w:top w:val="none" w:sz="0" w:space="0" w:color="auto"/>
            <w:left w:val="none" w:sz="0" w:space="0" w:color="auto"/>
            <w:bottom w:val="none" w:sz="0" w:space="0" w:color="auto"/>
            <w:right w:val="none" w:sz="0" w:space="0" w:color="auto"/>
          </w:divBdr>
        </w:div>
        <w:div w:id="381905922">
          <w:marLeft w:val="0"/>
          <w:marRight w:val="0"/>
          <w:marTop w:val="0"/>
          <w:marBottom w:val="0"/>
          <w:divBdr>
            <w:top w:val="none" w:sz="0" w:space="0" w:color="auto"/>
            <w:left w:val="none" w:sz="0" w:space="0" w:color="auto"/>
            <w:bottom w:val="none" w:sz="0" w:space="0" w:color="auto"/>
            <w:right w:val="none" w:sz="0" w:space="0" w:color="auto"/>
          </w:divBdr>
        </w:div>
        <w:div w:id="764805973">
          <w:marLeft w:val="0"/>
          <w:marRight w:val="0"/>
          <w:marTop w:val="0"/>
          <w:marBottom w:val="0"/>
          <w:divBdr>
            <w:top w:val="none" w:sz="0" w:space="0" w:color="auto"/>
            <w:left w:val="none" w:sz="0" w:space="0" w:color="auto"/>
            <w:bottom w:val="none" w:sz="0" w:space="0" w:color="auto"/>
            <w:right w:val="none" w:sz="0" w:space="0" w:color="auto"/>
          </w:divBdr>
        </w:div>
        <w:div w:id="1348559837">
          <w:marLeft w:val="0"/>
          <w:marRight w:val="0"/>
          <w:marTop w:val="0"/>
          <w:marBottom w:val="0"/>
          <w:divBdr>
            <w:top w:val="none" w:sz="0" w:space="0" w:color="auto"/>
            <w:left w:val="none" w:sz="0" w:space="0" w:color="auto"/>
            <w:bottom w:val="none" w:sz="0" w:space="0" w:color="auto"/>
            <w:right w:val="none" w:sz="0" w:space="0" w:color="auto"/>
          </w:divBdr>
        </w:div>
        <w:div w:id="879636384">
          <w:marLeft w:val="0"/>
          <w:marRight w:val="0"/>
          <w:marTop w:val="0"/>
          <w:marBottom w:val="0"/>
          <w:divBdr>
            <w:top w:val="none" w:sz="0" w:space="0" w:color="auto"/>
            <w:left w:val="none" w:sz="0" w:space="0" w:color="auto"/>
            <w:bottom w:val="none" w:sz="0" w:space="0" w:color="auto"/>
            <w:right w:val="none" w:sz="0" w:space="0" w:color="auto"/>
          </w:divBdr>
        </w:div>
      </w:divsChild>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29368528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08940406">
      <w:bodyDiv w:val="1"/>
      <w:marLeft w:val="0"/>
      <w:marRight w:val="0"/>
      <w:marTop w:val="0"/>
      <w:marBottom w:val="0"/>
      <w:divBdr>
        <w:top w:val="none" w:sz="0" w:space="0" w:color="auto"/>
        <w:left w:val="none" w:sz="0" w:space="0" w:color="auto"/>
        <w:bottom w:val="none" w:sz="0" w:space="0" w:color="auto"/>
        <w:right w:val="none" w:sz="0" w:space="0" w:color="auto"/>
      </w:divBdr>
    </w:div>
    <w:div w:id="311452153">
      <w:bodyDiv w:val="1"/>
      <w:marLeft w:val="0"/>
      <w:marRight w:val="0"/>
      <w:marTop w:val="0"/>
      <w:marBottom w:val="0"/>
      <w:divBdr>
        <w:top w:val="none" w:sz="0" w:space="0" w:color="auto"/>
        <w:left w:val="none" w:sz="0" w:space="0" w:color="auto"/>
        <w:bottom w:val="none" w:sz="0" w:space="0" w:color="auto"/>
        <w:right w:val="none" w:sz="0" w:space="0" w:color="auto"/>
      </w:divBdr>
      <w:divsChild>
        <w:div w:id="246815556">
          <w:marLeft w:val="480"/>
          <w:marRight w:val="0"/>
          <w:marTop w:val="0"/>
          <w:marBottom w:val="0"/>
          <w:divBdr>
            <w:top w:val="none" w:sz="0" w:space="0" w:color="auto"/>
            <w:left w:val="none" w:sz="0" w:space="0" w:color="auto"/>
            <w:bottom w:val="none" w:sz="0" w:space="0" w:color="auto"/>
            <w:right w:val="none" w:sz="0" w:space="0" w:color="auto"/>
          </w:divBdr>
        </w:div>
      </w:divsChild>
    </w:div>
    <w:div w:id="327179125">
      <w:bodyDiv w:val="1"/>
      <w:marLeft w:val="0"/>
      <w:marRight w:val="0"/>
      <w:marTop w:val="0"/>
      <w:marBottom w:val="0"/>
      <w:divBdr>
        <w:top w:val="none" w:sz="0" w:space="0" w:color="auto"/>
        <w:left w:val="none" w:sz="0" w:space="0" w:color="auto"/>
        <w:bottom w:val="none" w:sz="0" w:space="0" w:color="auto"/>
        <w:right w:val="none" w:sz="0" w:space="0" w:color="auto"/>
      </w:divBdr>
    </w:div>
    <w:div w:id="328555689">
      <w:bodyDiv w:val="1"/>
      <w:marLeft w:val="0"/>
      <w:marRight w:val="0"/>
      <w:marTop w:val="0"/>
      <w:marBottom w:val="0"/>
      <w:divBdr>
        <w:top w:val="none" w:sz="0" w:space="0" w:color="auto"/>
        <w:left w:val="none" w:sz="0" w:space="0" w:color="auto"/>
        <w:bottom w:val="none" w:sz="0" w:space="0" w:color="auto"/>
        <w:right w:val="none" w:sz="0" w:space="0" w:color="auto"/>
      </w:divBdr>
    </w:div>
    <w:div w:id="336541469">
      <w:bodyDiv w:val="1"/>
      <w:marLeft w:val="0"/>
      <w:marRight w:val="0"/>
      <w:marTop w:val="0"/>
      <w:marBottom w:val="0"/>
      <w:divBdr>
        <w:top w:val="none" w:sz="0" w:space="0" w:color="auto"/>
        <w:left w:val="none" w:sz="0" w:space="0" w:color="auto"/>
        <w:bottom w:val="none" w:sz="0" w:space="0" w:color="auto"/>
        <w:right w:val="none" w:sz="0" w:space="0" w:color="auto"/>
      </w:divBdr>
    </w:div>
    <w:div w:id="343627798">
      <w:bodyDiv w:val="1"/>
      <w:marLeft w:val="0"/>
      <w:marRight w:val="0"/>
      <w:marTop w:val="0"/>
      <w:marBottom w:val="0"/>
      <w:divBdr>
        <w:top w:val="none" w:sz="0" w:space="0" w:color="auto"/>
        <w:left w:val="none" w:sz="0" w:space="0" w:color="auto"/>
        <w:bottom w:val="none" w:sz="0" w:space="0" w:color="auto"/>
        <w:right w:val="none" w:sz="0" w:space="0" w:color="auto"/>
      </w:divBdr>
    </w:div>
    <w:div w:id="357853825">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381171631">
      <w:bodyDiv w:val="1"/>
      <w:marLeft w:val="0"/>
      <w:marRight w:val="0"/>
      <w:marTop w:val="0"/>
      <w:marBottom w:val="0"/>
      <w:divBdr>
        <w:top w:val="none" w:sz="0" w:space="0" w:color="auto"/>
        <w:left w:val="none" w:sz="0" w:space="0" w:color="auto"/>
        <w:bottom w:val="none" w:sz="0" w:space="0" w:color="auto"/>
        <w:right w:val="none" w:sz="0" w:space="0" w:color="auto"/>
      </w:divBdr>
      <w:divsChild>
        <w:div w:id="1609191790">
          <w:marLeft w:val="480"/>
          <w:marRight w:val="0"/>
          <w:marTop w:val="0"/>
          <w:marBottom w:val="0"/>
          <w:divBdr>
            <w:top w:val="none" w:sz="0" w:space="0" w:color="auto"/>
            <w:left w:val="none" w:sz="0" w:space="0" w:color="auto"/>
            <w:bottom w:val="none" w:sz="0" w:space="0" w:color="auto"/>
            <w:right w:val="none" w:sz="0" w:space="0" w:color="auto"/>
          </w:divBdr>
        </w:div>
        <w:div w:id="2020890460">
          <w:marLeft w:val="480"/>
          <w:marRight w:val="0"/>
          <w:marTop w:val="0"/>
          <w:marBottom w:val="0"/>
          <w:divBdr>
            <w:top w:val="none" w:sz="0" w:space="0" w:color="auto"/>
            <w:left w:val="none" w:sz="0" w:space="0" w:color="auto"/>
            <w:bottom w:val="none" w:sz="0" w:space="0" w:color="auto"/>
            <w:right w:val="none" w:sz="0" w:space="0" w:color="auto"/>
          </w:divBdr>
        </w:div>
      </w:divsChild>
    </w:div>
    <w:div w:id="393041691">
      <w:bodyDiv w:val="1"/>
      <w:marLeft w:val="0"/>
      <w:marRight w:val="0"/>
      <w:marTop w:val="0"/>
      <w:marBottom w:val="0"/>
      <w:divBdr>
        <w:top w:val="none" w:sz="0" w:space="0" w:color="auto"/>
        <w:left w:val="none" w:sz="0" w:space="0" w:color="auto"/>
        <w:bottom w:val="none" w:sz="0" w:space="0" w:color="auto"/>
        <w:right w:val="none" w:sz="0" w:space="0" w:color="auto"/>
      </w:divBdr>
    </w:div>
    <w:div w:id="398137388">
      <w:bodyDiv w:val="1"/>
      <w:marLeft w:val="0"/>
      <w:marRight w:val="0"/>
      <w:marTop w:val="0"/>
      <w:marBottom w:val="0"/>
      <w:divBdr>
        <w:top w:val="none" w:sz="0" w:space="0" w:color="auto"/>
        <w:left w:val="none" w:sz="0" w:space="0" w:color="auto"/>
        <w:bottom w:val="none" w:sz="0" w:space="0" w:color="auto"/>
        <w:right w:val="none" w:sz="0" w:space="0" w:color="auto"/>
      </w:divBdr>
    </w:div>
    <w:div w:id="425544971">
      <w:bodyDiv w:val="1"/>
      <w:marLeft w:val="0"/>
      <w:marRight w:val="0"/>
      <w:marTop w:val="0"/>
      <w:marBottom w:val="0"/>
      <w:divBdr>
        <w:top w:val="none" w:sz="0" w:space="0" w:color="auto"/>
        <w:left w:val="none" w:sz="0" w:space="0" w:color="auto"/>
        <w:bottom w:val="none" w:sz="0" w:space="0" w:color="auto"/>
        <w:right w:val="none" w:sz="0" w:space="0" w:color="auto"/>
      </w:divBdr>
    </w:div>
    <w:div w:id="431320789">
      <w:bodyDiv w:val="1"/>
      <w:marLeft w:val="0"/>
      <w:marRight w:val="0"/>
      <w:marTop w:val="0"/>
      <w:marBottom w:val="0"/>
      <w:divBdr>
        <w:top w:val="none" w:sz="0" w:space="0" w:color="auto"/>
        <w:left w:val="none" w:sz="0" w:space="0" w:color="auto"/>
        <w:bottom w:val="none" w:sz="0" w:space="0" w:color="auto"/>
        <w:right w:val="none" w:sz="0" w:space="0" w:color="auto"/>
      </w:divBdr>
      <w:divsChild>
        <w:div w:id="132718678">
          <w:marLeft w:val="480"/>
          <w:marRight w:val="0"/>
          <w:marTop w:val="0"/>
          <w:marBottom w:val="0"/>
          <w:divBdr>
            <w:top w:val="none" w:sz="0" w:space="0" w:color="auto"/>
            <w:left w:val="none" w:sz="0" w:space="0" w:color="auto"/>
            <w:bottom w:val="none" w:sz="0" w:space="0" w:color="auto"/>
            <w:right w:val="none" w:sz="0" w:space="0" w:color="auto"/>
          </w:divBdr>
        </w:div>
      </w:divsChild>
    </w:div>
    <w:div w:id="431366274">
      <w:bodyDiv w:val="1"/>
      <w:marLeft w:val="0"/>
      <w:marRight w:val="0"/>
      <w:marTop w:val="0"/>
      <w:marBottom w:val="0"/>
      <w:divBdr>
        <w:top w:val="none" w:sz="0" w:space="0" w:color="auto"/>
        <w:left w:val="none" w:sz="0" w:space="0" w:color="auto"/>
        <w:bottom w:val="none" w:sz="0" w:space="0" w:color="auto"/>
        <w:right w:val="none" w:sz="0" w:space="0" w:color="auto"/>
      </w:divBdr>
    </w:div>
    <w:div w:id="435253152">
      <w:bodyDiv w:val="1"/>
      <w:marLeft w:val="0"/>
      <w:marRight w:val="0"/>
      <w:marTop w:val="0"/>
      <w:marBottom w:val="0"/>
      <w:divBdr>
        <w:top w:val="none" w:sz="0" w:space="0" w:color="auto"/>
        <w:left w:val="none" w:sz="0" w:space="0" w:color="auto"/>
        <w:bottom w:val="none" w:sz="0" w:space="0" w:color="auto"/>
        <w:right w:val="none" w:sz="0" w:space="0" w:color="auto"/>
      </w:divBdr>
    </w:div>
    <w:div w:id="441539655">
      <w:bodyDiv w:val="1"/>
      <w:marLeft w:val="0"/>
      <w:marRight w:val="0"/>
      <w:marTop w:val="0"/>
      <w:marBottom w:val="0"/>
      <w:divBdr>
        <w:top w:val="none" w:sz="0" w:space="0" w:color="auto"/>
        <w:left w:val="none" w:sz="0" w:space="0" w:color="auto"/>
        <w:bottom w:val="none" w:sz="0" w:space="0" w:color="auto"/>
        <w:right w:val="none" w:sz="0" w:space="0" w:color="auto"/>
      </w:divBdr>
    </w:div>
    <w:div w:id="457797512">
      <w:bodyDiv w:val="1"/>
      <w:marLeft w:val="0"/>
      <w:marRight w:val="0"/>
      <w:marTop w:val="0"/>
      <w:marBottom w:val="0"/>
      <w:divBdr>
        <w:top w:val="none" w:sz="0" w:space="0" w:color="auto"/>
        <w:left w:val="none" w:sz="0" w:space="0" w:color="auto"/>
        <w:bottom w:val="none" w:sz="0" w:space="0" w:color="auto"/>
        <w:right w:val="none" w:sz="0" w:space="0" w:color="auto"/>
      </w:divBdr>
    </w:div>
    <w:div w:id="458114759">
      <w:bodyDiv w:val="1"/>
      <w:marLeft w:val="0"/>
      <w:marRight w:val="0"/>
      <w:marTop w:val="0"/>
      <w:marBottom w:val="0"/>
      <w:divBdr>
        <w:top w:val="none" w:sz="0" w:space="0" w:color="auto"/>
        <w:left w:val="none" w:sz="0" w:space="0" w:color="auto"/>
        <w:bottom w:val="none" w:sz="0" w:space="0" w:color="auto"/>
        <w:right w:val="none" w:sz="0" w:space="0" w:color="auto"/>
      </w:divBdr>
    </w:div>
    <w:div w:id="467088852">
      <w:bodyDiv w:val="1"/>
      <w:marLeft w:val="0"/>
      <w:marRight w:val="0"/>
      <w:marTop w:val="0"/>
      <w:marBottom w:val="0"/>
      <w:divBdr>
        <w:top w:val="none" w:sz="0" w:space="0" w:color="auto"/>
        <w:left w:val="none" w:sz="0" w:space="0" w:color="auto"/>
        <w:bottom w:val="none" w:sz="0" w:space="0" w:color="auto"/>
        <w:right w:val="none" w:sz="0" w:space="0" w:color="auto"/>
      </w:divBdr>
    </w:div>
    <w:div w:id="471480027">
      <w:bodyDiv w:val="1"/>
      <w:marLeft w:val="0"/>
      <w:marRight w:val="0"/>
      <w:marTop w:val="0"/>
      <w:marBottom w:val="0"/>
      <w:divBdr>
        <w:top w:val="none" w:sz="0" w:space="0" w:color="auto"/>
        <w:left w:val="none" w:sz="0" w:space="0" w:color="auto"/>
        <w:bottom w:val="none" w:sz="0" w:space="0" w:color="auto"/>
        <w:right w:val="none" w:sz="0" w:space="0" w:color="auto"/>
      </w:divBdr>
    </w:div>
    <w:div w:id="475267844">
      <w:bodyDiv w:val="1"/>
      <w:marLeft w:val="0"/>
      <w:marRight w:val="0"/>
      <w:marTop w:val="0"/>
      <w:marBottom w:val="0"/>
      <w:divBdr>
        <w:top w:val="none" w:sz="0" w:space="0" w:color="auto"/>
        <w:left w:val="none" w:sz="0" w:space="0" w:color="auto"/>
        <w:bottom w:val="none" w:sz="0" w:space="0" w:color="auto"/>
        <w:right w:val="none" w:sz="0" w:space="0" w:color="auto"/>
      </w:divBdr>
    </w:div>
    <w:div w:id="475486530">
      <w:bodyDiv w:val="1"/>
      <w:marLeft w:val="0"/>
      <w:marRight w:val="0"/>
      <w:marTop w:val="0"/>
      <w:marBottom w:val="0"/>
      <w:divBdr>
        <w:top w:val="none" w:sz="0" w:space="0" w:color="auto"/>
        <w:left w:val="none" w:sz="0" w:space="0" w:color="auto"/>
        <w:bottom w:val="none" w:sz="0" w:space="0" w:color="auto"/>
        <w:right w:val="none" w:sz="0" w:space="0" w:color="auto"/>
      </w:divBdr>
    </w:div>
    <w:div w:id="492837116">
      <w:bodyDiv w:val="1"/>
      <w:marLeft w:val="0"/>
      <w:marRight w:val="0"/>
      <w:marTop w:val="0"/>
      <w:marBottom w:val="0"/>
      <w:divBdr>
        <w:top w:val="none" w:sz="0" w:space="0" w:color="auto"/>
        <w:left w:val="none" w:sz="0" w:space="0" w:color="auto"/>
        <w:bottom w:val="none" w:sz="0" w:space="0" w:color="auto"/>
        <w:right w:val="none" w:sz="0" w:space="0" w:color="auto"/>
      </w:divBdr>
    </w:div>
    <w:div w:id="492917697">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523639178">
      <w:bodyDiv w:val="1"/>
      <w:marLeft w:val="0"/>
      <w:marRight w:val="0"/>
      <w:marTop w:val="0"/>
      <w:marBottom w:val="0"/>
      <w:divBdr>
        <w:top w:val="none" w:sz="0" w:space="0" w:color="auto"/>
        <w:left w:val="none" w:sz="0" w:space="0" w:color="auto"/>
        <w:bottom w:val="none" w:sz="0" w:space="0" w:color="auto"/>
        <w:right w:val="none" w:sz="0" w:space="0" w:color="auto"/>
      </w:divBdr>
    </w:div>
    <w:div w:id="534316904">
      <w:bodyDiv w:val="1"/>
      <w:marLeft w:val="0"/>
      <w:marRight w:val="0"/>
      <w:marTop w:val="0"/>
      <w:marBottom w:val="0"/>
      <w:divBdr>
        <w:top w:val="none" w:sz="0" w:space="0" w:color="auto"/>
        <w:left w:val="none" w:sz="0" w:space="0" w:color="auto"/>
        <w:bottom w:val="none" w:sz="0" w:space="0" w:color="auto"/>
        <w:right w:val="none" w:sz="0" w:space="0" w:color="auto"/>
      </w:divBdr>
    </w:div>
    <w:div w:id="534583681">
      <w:bodyDiv w:val="1"/>
      <w:marLeft w:val="0"/>
      <w:marRight w:val="0"/>
      <w:marTop w:val="0"/>
      <w:marBottom w:val="0"/>
      <w:divBdr>
        <w:top w:val="none" w:sz="0" w:space="0" w:color="auto"/>
        <w:left w:val="none" w:sz="0" w:space="0" w:color="auto"/>
        <w:bottom w:val="none" w:sz="0" w:space="0" w:color="auto"/>
        <w:right w:val="none" w:sz="0" w:space="0" w:color="auto"/>
      </w:divBdr>
      <w:divsChild>
        <w:div w:id="277564372">
          <w:marLeft w:val="0"/>
          <w:marRight w:val="0"/>
          <w:marTop w:val="0"/>
          <w:marBottom w:val="0"/>
          <w:divBdr>
            <w:top w:val="none" w:sz="0" w:space="0" w:color="auto"/>
            <w:left w:val="none" w:sz="0" w:space="0" w:color="auto"/>
            <w:bottom w:val="none" w:sz="0" w:space="0" w:color="auto"/>
            <w:right w:val="none" w:sz="0" w:space="0" w:color="auto"/>
          </w:divBdr>
        </w:div>
        <w:div w:id="621614188">
          <w:marLeft w:val="0"/>
          <w:marRight w:val="0"/>
          <w:marTop w:val="0"/>
          <w:marBottom w:val="0"/>
          <w:divBdr>
            <w:top w:val="none" w:sz="0" w:space="0" w:color="auto"/>
            <w:left w:val="none" w:sz="0" w:space="0" w:color="auto"/>
            <w:bottom w:val="none" w:sz="0" w:space="0" w:color="auto"/>
            <w:right w:val="none" w:sz="0" w:space="0" w:color="auto"/>
          </w:divBdr>
        </w:div>
        <w:div w:id="103892897">
          <w:marLeft w:val="0"/>
          <w:marRight w:val="0"/>
          <w:marTop w:val="0"/>
          <w:marBottom w:val="0"/>
          <w:divBdr>
            <w:top w:val="none" w:sz="0" w:space="0" w:color="auto"/>
            <w:left w:val="none" w:sz="0" w:space="0" w:color="auto"/>
            <w:bottom w:val="none" w:sz="0" w:space="0" w:color="auto"/>
            <w:right w:val="none" w:sz="0" w:space="0" w:color="auto"/>
          </w:divBdr>
        </w:div>
        <w:div w:id="274138765">
          <w:marLeft w:val="0"/>
          <w:marRight w:val="0"/>
          <w:marTop w:val="0"/>
          <w:marBottom w:val="0"/>
          <w:divBdr>
            <w:top w:val="none" w:sz="0" w:space="0" w:color="auto"/>
            <w:left w:val="none" w:sz="0" w:space="0" w:color="auto"/>
            <w:bottom w:val="none" w:sz="0" w:space="0" w:color="auto"/>
            <w:right w:val="none" w:sz="0" w:space="0" w:color="auto"/>
          </w:divBdr>
        </w:div>
        <w:div w:id="1242718356">
          <w:marLeft w:val="0"/>
          <w:marRight w:val="0"/>
          <w:marTop w:val="0"/>
          <w:marBottom w:val="0"/>
          <w:divBdr>
            <w:top w:val="none" w:sz="0" w:space="0" w:color="auto"/>
            <w:left w:val="none" w:sz="0" w:space="0" w:color="auto"/>
            <w:bottom w:val="none" w:sz="0" w:space="0" w:color="auto"/>
            <w:right w:val="none" w:sz="0" w:space="0" w:color="auto"/>
          </w:divBdr>
        </w:div>
        <w:div w:id="774397828">
          <w:marLeft w:val="0"/>
          <w:marRight w:val="0"/>
          <w:marTop w:val="0"/>
          <w:marBottom w:val="0"/>
          <w:divBdr>
            <w:top w:val="none" w:sz="0" w:space="0" w:color="auto"/>
            <w:left w:val="none" w:sz="0" w:space="0" w:color="auto"/>
            <w:bottom w:val="none" w:sz="0" w:space="0" w:color="auto"/>
            <w:right w:val="none" w:sz="0" w:space="0" w:color="auto"/>
          </w:divBdr>
        </w:div>
        <w:div w:id="1605379771">
          <w:marLeft w:val="0"/>
          <w:marRight w:val="0"/>
          <w:marTop w:val="0"/>
          <w:marBottom w:val="0"/>
          <w:divBdr>
            <w:top w:val="none" w:sz="0" w:space="0" w:color="auto"/>
            <w:left w:val="none" w:sz="0" w:space="0" w:color="auto"/>
            <w:bottom w:val="none" w:sz="0" w:space="0" w:color="auto"/>
            <w:right w:val="none" w:sz="0" w:space="0" w:color="auto"/>
          </w:divBdr>
        </w:div>
        <w:div w:id="1758550960">
          <w:marLeft w:val="0"/>
          <w:marRight w:val="0"/>
          <w:marTop w:val="0"/>
          <w:marBottom w:val="0"/>
          <w:divBdr>
            <w:top w:val="none" w:sz="0" w:space="0" w:color="auto"/>
            <w:left w:val="none" w:sz="0" w:space="0" w:color="auto"/>
            <w:bottom w:val="none" w:sz="0" w:space="0" w:color="auto"/>
            <w:right w:val="none" w:sz="0" w:space="0" w:color="auto"/>
          </w:divBdr>
        </w:div>
        <w:div w:id="227307289">
          <w:marLeft w:val="0"/>
          <w:marRight w:val="0"/>
          <w:marTop w:val="0"/>
          <w:marBottom w:val="0"/>
          <w:divBdr>
            <w:top w:val="none" w:sz="0" w:space="0" w:color="auto"/>
            <w:left w:val="none" w:sz="0" w:space="0" w:color="auto"/>
            <w:bottom w:val="none" w:sz="0" w:space="0" w:color="auto"/>
            <w:right w:val="none" w:sz="0" w:space="0" w:color="auto"/>
          </w:divBdr>
        </w:div>
        <w:div w:id="1019703616">
          <w:marLeft w:val="0"/>
          <w:marRight w:val="0"/>
          <w:marTop w:val="0"/>
          <w:marBottom w:val="0"/>
          <w:divBdr>
            <w:top w:val="none" w:sz="0" w:space="0" w:color="auto"/>
            <w:left w:val="none" w:sz="0" w:space="0" w:color="auto"/>
            <w:bottom w:val="none" w:sz="0" w:space="0" w:color="auto"/>
            <w:right w:val="none" w:sz="0" w:space="0" w:color="auto"/>
          </w:divBdr>
        </w:div>
        <w:div w:id="1616251806">
          <w:marLeft w:val="0"/>
          <w:marRight w:val="0"/>
          <w:marTop w:val="0"/>
          <w:marBottom w:val="0"/>
          <w:divBdr>
            <w:top w:val="none" w:sz="0" w:space="0" w:color="auto"/>
            <w:left w:val="none" w:sz="0" w:space="0" w:color="auto"/>
            <w:bottom w:val="none" w:sz="0" w:space="0" w:color="auto"/>
            <w:right w:val="none" w:sz="0" w:space="0" w:color="auto"/>
          </w:divBdr>
        </w:div>
        <w:div w:id="1170947267">
          <w:marLeft w:val="0"/>
          <w:marRight w:val="0"/>
          <w:marTop w:val="0"/>
          <w:marBottom w:val="0"/>
          <w:divBdr>
            <w:top w:val="none" w:sz="0" w:space="0" w:color="auto"/>
            <w:left w:val="none" w:sz="0" w:space="0" w:color="auto"/>
            <w:bottom w:val="none" w:sz="0" w:space="0" w:color="auto"/>
            <w:right w:val="none" w:sz="0" w:space="0" w:color="auto"/>
          </w:divBdr>
        </w:div>
        <w:div w:id="790394532">
          <w:marLeft w:val="0"/>
          <w:marRight w:val="0"/>
          <w:marTop w:val="0"/>
          <w:marBottom w:val="0"/>
          <w:divBdr>
            <w:top w:val="none" w:sz="0" w:space="0" w:color="auto"/>
            <w:left w:val="none" w:sz="0" w:space="0" w:color="auto"/>
            <w:bottom w:val="none" w:sz="0" w:space="0" w:color="auto"/>
            <w:right w:val="none" w:sz="0" w:space="0" w:color="auto"/>
          </w:divBdr>
        </w:div>
      </w:divsChild>
    </w:div>
    <w:div w:id="543714932">
      <w:bodyDiv w:val="1"/>
      <w:marLeft w:val="0"/>
      <w:marRight w:val="0"/>
      <w:marTop w:val="0"/>
      <w:marBottom w:val="0"/>
      <w:divBdr>
        <w:top w:val="none" w:sz="0" w:space="0" w:color="auto"/>
        <w:left w:val="none" w:sz="0" w:space="0" w:color="auto"/>
        <w:bottom w:val="none" w:sz="0" w:space="0" w:color="auto"/>
        <w:right w:val="none" w:sz="0" w:space="0" w:color="auto"/>
      </w:divBdr>
      <w:divsChild>
        <w:div w:id="1234390270">
          <w:marLeft w:val="0"/>
          <w:marRight w:val="0"/>
          <w:marTop w:val="0"/>
          <w:marBottom w:val="0"/>
          <w:divBdr>
            <w:top w:val="none" w:sz="0" w:space="0" w:color="auto"/>
            <w:left w:val="none" w:sz="0" w:space="0" w:color="auto"/>
            <w:bottom w:val="none" w:sz="0" w:space="0" w:color="auto"/>
            <w:right w:val="none" w:sz="0" w:space="0" w:color="auto"/>
          </w:divBdr>
        </w:div>
        <w:div w:id="1103572410">
          <w:marLeft w:val="0"/>
          <w:marRight w:val="0"/>
          <w:marTop w:val="0"/>
          <w:marBottom w:val="0"/>
          <w:divBdr>
            <w:top w:val="none" w:sz="0" w:space="0" w:color="auto"/>
            <w:left w:val="none" w:sz="0" w:space="0" w:color="auto"/>
            <w:bottom w:val="none" w:sz="0" w:space="0" w:color="auto"/>
            <w:right w:val="none" w:sz="0" w:space="0" w:color="auto"/>
          </w:divBdr>
        </w:div>
        <w:div w:id="1360623732">
          <w:marLeft w:val="0"/>
          <w:marRight w:val="0"/>
          <w:marTop w:val="0"/>
          <w:marBottom w:val="0"/>
          <w:divBdr>
            <w:top w:val="none" w:sz="0" w:space="0" w:color="auto"/>
            <w:left w:val="none" w:sz="0" w:space="0" w:color="auto"/>
            <w:bottom w:val="none" w:sz="0" w:space="0" w:color="auto"/>
            <w:right w:val="none" w:sz="0" w:space="0" w:color="auto"/>
          </w:divBdr>
        </w:div>
        <w:div w:id="443615474">
          <w:marLeft w:val="0"/>
          <w:marRight w:val="0"/>
          <w:marTop w:val="0"/>
          <w:marBottom w:val="0"/>
          <w:divBdr>
            <w:top w:val="none" w:sz="0" w:space="0" w:color="auto"/>
            <w:left w:val="none" w:sz="0" w:space="0" w:color="auto"/>
            <w:bottom w:val="none" w:sz="0" w:space="0" w:color="auto"/>
            <w:right w:val="none" w:sz="0" w:space="0" w:color="auto"/>
          </w:divBdr>
        </w:div>
        <w:div w:id="1060324532">
          <w:marLeft w:val="0"/>
          <w:marRight w:val="0"/>
          <w:marTop w:val="0"/>
          <w:marBottom w:val="0"/>
          <w:divBdr>
            <w:top w:val="none" w:sz="0" w:space="0" w:color="auto"/>
            <w:left w:val="none" w:sz="0" w:space="0" w:color="auto"/>
            <w:bottom w:val="none" w:sz="0" w:space="0" w:color="auto"/>
            <w:right w:val="none" w:sz="0" w:space="0" w:color="auto"/>
          </w:divBdr>
        </w:div>
        <w:div w:id="1203249946">
          <w:marLeft w:val="0"/>
          <w:marRight w:val="0"/>
          <w:marTop w:val="0"/>
          <w:marBottom w:val="0"/>
          <w:divBdr>
            <w:top w:val="none" w:sz="0" w:space="0" w:color="auto"/>
            <w:left w:val="none" w:sz="0" w:space="0" w:color="auto"/>
            <w:bottom w:val="none" w:sz="0" w:space="0" w:color="auto"/>
            <w:right w:val="none" w:sz="0" w:space="0" w:color="auto"/>
          </w:divBdr>
        </w:div>
      </w:divsChild>
    </w:div>
    <w:div w:id="546725890">
      <w:bodyDiv w:val="1"/>
      <w:marLeft w:val="0"/>
      <w:marRight w:val="0"/>
      <w:marTop w:val="0"/>
      <w:marBottom w:val="0"/>
      <w:divBdr>
        <w:top w:val="none" w:sz="0" w:space="0" w:color="auto"/>
        <w:left w:val="none" w:sz="0" w:space="0" w:color="auto"/>
        <w:bottom w:val="none" w:sz="0" w:space="0" w:color="auto"/>
        <w:right w:val="none" w:sz="0" w:space="0" w:color="auto"/>
      </w:divBdr>
    </w:div>
    <w:div w:id="549655139">
      <w:bodyDiv w:val="1"/>
      <w:marLeft w:val="0"/>
      <w:marRight w:val="0"/>
      <w:marTop w:val="0"/>
      <w:marBottom w:val="0"/>
      <w:divBdr>
        <w:top w:val="none" w:sz="0" w:space="0" w:color="auto"/>
        <w:left w:val="none" w:sz="0" w:space="0" w:color="auto"/>
        <w:bottom w:val="none" w:sz="0" w:space="0" w:color="auto"/>
        <w:right w:val="none" w:sz="0" w:space="0" w:color="auto"/>
      </w:divBdr>
      <w:divsChild>
        <w:div w:id="648020929">
          <w:marLeft w:val="0"/>
          <w:marRight w:val="0"/>
          <w:marTop w:val="0"/>
          <w:marBottom w:val="0"/>
          <w:divBdr>
            <w:top w:val="none" w:sz="0" w:space="0" w:color="auto"/>
            <w:left w:val="none" w:sz="0" w:space="0" w:color="auto"/>
            <w:bottom w:val="none" w:sz="0" w:space="0" w:color="auto"/>
            <w:right w:val="none" w:sz="0" w:space="0" w:color="auto"/>
          </w:divBdr>
        </w:div>
        <w:div w:id="211769417">
          <w:marLeft w:val="0"/>
          <w:marRight w:val="0"/>
          <w:marTop w:val="0"/>
          <w:marBottom w:val="0"/>
          <w:divBdr>
            <w:top w:val="none" w:sz="0" w:space="0" w:color="auto"/>
            <w:left w:val="none" w:sz="0" w:space="0" w:color="auto"/>
            <w:bottom w:val="none" w:sz="0" w:space="0" w:color="auto"/>
            <w:right w:val="none" w:sz="0" w:space="0" w:color="auto"/>
          </w:divBdr>
        </w:div>
        <w:div w:id="2095781429">
          <w:marLeft w:val="0"/>
          <w:marRight w:val="0"/>
          <w:marTop w:val="0"/>
          <w:marBottom w:val="0"/>
          <w:divBdr>
            <w:top w:val="none" w:sz="0" w:space="0" w:color="auto"/>
            <w:left w:val="none" w:sz="0" w:space="0" w:color="auto"/>
            <w:bottom w:val="none" w:sz="0" w:space="0" w:color="auto"/>
            <w:right w:val="none" w:sz="0" w:space="0" w:color="auto"/>
          </w:divBdr>
        </w:div>
        <w:div w:id="2061633846">
          <w:marLeft w:val="0"/>
          <w:marRight w:val="0"/>
          <w:marTop w:val="0"/>
          <w:marBottom w:val="0"/>
          <w:divBdr>
            <w:top w:val="none" w:sz="0" w:space="0" w:color="auto"/>
            <w:left w:val="none" w:sz="0" w:space="0" w:color="auto"/>
            <w:bottom w:val="none" w:sz="0" w:space="0" w:color="auto"/>
            <w:right w:val="none" w:sz="0" w:space="0" w:color="auto"/>
          </w:divBdr>
        </w:div>
        <w:div w:id="1879124184">
          <w:marLeft w:val="0"/>
          <w:marRight w:val="0"/>
          <w:marTop w:val="0"/>
          <w:marBottom w:val="0"/>
          <w:divBdr>
            <w:top w:val="none" w:sz="0" w:space="0" w:color="auto"/>
            <w:left w:val="none" w:sz="0" w:space="0" w:color="auto"/>
            <w:bottom w:val="none" w:sz="0" w:space="0" w:color="auto"/>
            <w:right w:val="none" w:sz="0" w:space="0" w:color="auto"/>
          </w:divBdr>
        </w:div>
        <w:div w:id="39524312">
          <w:marLeft w:val="0"/>
          <w:marRight w:val="0"/>
          <w:marTop w:val="0"/>
          <w:marBottom w:val="0"/>
          <w:divBdr>
            <w:top w:val="none" w:sz="0" w:space="0" w:color="auto"/>
            <w:left w:val="none" w:sz="0" w:space="0" w:color="auto"/>
            <w:bottom w:val="none" w:sz="0" w:space="0" w:color="auto"/>
            <w:right w:val="none" w:sz="0" w:space="0" w:color="auto"/>
          </w:divBdr>
        </w:div>
        <w:div w:id="1303467560">
          <w:marLeft w:val="0"/>
          <w:marRight w:val="0"/>
          <w:marTop w:val="0"/>
          <w:marBottom w:val="0"/>
          <w:divBdr>
            <w:top w:val="none" w:sz="0" w:space="0" w:color="auto"/>
            <w:left w:val="none" w:sz="0" w:space="0" w:color="auto"/>
            <w:bottom w:val="none" w:sz="0" w:space="0" w:color="auto"/>
            <w:right w:val="none" w:sz="0" w:space="0" w:color="auto"/>
          </w:divBdr>
        </w:div>
        <w:div w:id="1341853776">
          <w:marLeft w:val="0"/>
          <w:marRight w:val="0"/>
          <w:marTop w:val="0"/>
          <w:marBottom w:val="0"/>
          <w:divBdr>
            <w:top w:val="none" w:sz="0" w:space="0" w:color="auto"/>
            <w:left w:val="none" w:sz="0" w:space="0" w:color="auto"/>
            <w:bottom w:val="none" w:sz="0" w:space="0" w:color="auto"/>
            <w:right w:val="none" w:sz="0" w:space="0" w:color="auto"/>
          </w:divBdr>
        </w:div>
        <w:div w:id="1332640990">
          <w:marLeft w:val="0"/>
          <w:marRight w:val="0"/>
          <w:marTop w:val="0"/>
          <w:marBottom w:val="0"/>
          <w:divBdr>
            <w:top w:val="none" w:sz="0" w:space="0" w:color="auto"/>
            <w:left w:val="none" w:sz="0" w:space="0" w:color="auto"/>
            <w:bottom w:val="none" w:sz="0" w:space="0" w:color="auto"/>
            <w:right w:val="none" w:sz="0" w:space="0" w:color="auto"/>
          </w:divBdr>
        </w:div>
        <w:div w:id="1976904415">
          <w:marLeft w:val="0"/>
          <w:marRight w:val="0"/>
          <w:marTop w:val="0"/>
          <w:marBottom w:val="0"/>
          <w:divBdr>
            <w:top w:val="none" w:sz="0" w:space="0" w:color="auto"/>
            <w:left w:val="none" w:sz="0" w:space="0" w:color="auto"/>
            <w:bottom w:val="none" w:sz="0" w:space="0" w:color="auto"/>
            <w:right w:val="none" w:sz="0" w:space="0" w:color="auto"/>
          </w:divBdr>
        </w:div>
        <w:div w:id="1152405002">
          <w:marLeft w:val="0"/>
          <w:marRight w:val="0"/>
          <w:marTop w:val="0"/>
          <w:marBottom w:val="0"/>
          <w:divBdr>
            <w:top w:val="none" w:sz="0" w:space="0" w:color="auto"/>
            <w:left w:val="none" w:sz="0" w:space="0" w:color="auto"/>
            <w:bottom w:val="none" w:sz="0" w:space="0" w:color="auto"/>
            <w:right w:val="none" w:sz="0" w:space="0" w:color="auto"/>
          </w:divBdr>
        </w:div>
        <w:div w:id="1874885247">
          <w:marLeft w:val="0"/>
          <w:marRight w:val="0"/>
          <w:marTop w:val="0"/>
          <w:marBottom w:val="0"/>
          <w:divBdr>
            <w:top w:val="none" w:sz="0" w:space="0" w:color="auto"/>
            <w:left w:val="none" w:sz="0" w:space="0" w:color="auto"/>
            <w:bottom w:val="none" w:sz="0" w:space="0" w:color="auto"/>
            <w:right w:val="none" w:sz="0" w:space="0" w:color="auto"/>
          </w:divBdr>
        </w:div>
        <w:div w:id="2091610344">
          <w:marLeft w:val="0"/>
          <w:marRight w:val="0"/>
          <w:marTop w:val="0"/>
          <w:marBottom w:val="0"/>
          <w:divBdr>
            <w:top w:val="none" w:sz="0" w:space="0" w:color="auto"/>
            <w:left w:val="none" w:sz="0" w:space="0" w:color="auto"/>
            <w:bottom w:val="none" w:sz="0" w:space="0" w:color="auto"/>
            <w:right w:val="none" w:sz="0" w:space="0" w:color="auto"/>
          </w:divBdr>
        </w:div>
      </w:divsChild>
    </w:div>
    <w:div w:id="552734672">
      <w:bodyDiv w:val="1"/>
      <w:marLeft w:val="0"/>
      <w:marRight w:val="0"/>
      <w:marTop w:val="0"/>
      <w:marBottom w:val="0"/>
      <w:divBdr>
        <w:top w:val="none" w:sz="0" w:space="0" w:color="auto"/>
        <w:left w:val="none" w:sz="0" w:space="0" w:color="auto"/>
        <w:bottom w:val="none" w:sz="0" w:space="0" w:color="auto"/>
        <w:right w:val="none" w:sz="0" w:space="0" w:color="auto"/>
      </w:divBdr>
    </w:div>
    <w:div w:id="554972283">
      <w:bodyDiv w:val="1"/>
      <w:marLeft w:val="0"/>
      <w:marRight w:val="0"/>
      <w:marTop w:val="0"/>
      <w:marBottom w:val="0"/>
      <w:divBdr>
        <w:top w:val="none" w:sz="0" w:space="0" w:color="auto"/>
        <w:left w:val="none" w:sz="0" w:space="0" w:color="auto"/>
        <w:bottom w:val="none" w:sz="0" w:space="0" w:color="auto"/>
        <w:right w:val="none" w:sz="0" w:space="0" w:color="auto"/>
      </w:divBdr>
    </w:div>
    <w:div w:id="563371824">
      <w:bodyDiv w:val="1"/>
      <w:marLeft w:val="0"/>
      <w:marRight w:val="0"/>
      <w:marTop w:val="0"/>
      <w:marBottom w:val="0"/>
      <w:divBdr>
        <w:top w:val="none" w:sz="0" w:space="0" w:color="auto"/>
        <w:left w:val="none" w:sz="0" w:space="0" w:color="auto"/>
        <w:bottom w:val="none" w:sz="0" w:space="0" w:color="auto"/>
        <w:right w:val="none" w:sz="0" w:space="0" w:color="auto"/>
      </w:divBdr>
      <w:divsChild>
        <w:div w:id="1355572541">
          <w:marLeft w:val="0"/>
          <w:marRight w:val="0"/>
          <w:marTop w:val="0"/>
          <w:marBottom w:val="0"/>
          <w:divBdr>
            <w:top w:val="none" w:sz="0" w:space="0" w:color="auto"/>
            <w:left w:val="none" w:sz="0" w:space="0" w:color="auto"/>
            <w:bottom w:val="none" w:sz="0" w:space="0" w:color="auto"/>
            <w:right w:val="none" w:sz="0" w:space="0" w:color="auto"/>
          </w:divBdr>
        </w:div>
        <w:div w:id="210002089">
          <w:marLeft w:val="0"/>
          <w:marRight w:val="0"/>
          <w:marTop w:val="0"/>
          <w:marBottom w:val="0"/>
          <w:divBdr>
            <w:top w:val="none" w:sz="0" w:space="0" w:color="auto"/>
            <w:left w:val="none" w:sz="0" w:space="0" w:color="auto"/>
            <w:bottom w:val="none" w:sz="0" w:space="0" w:color="auto"/>
            <w:right w:val="none" w:sz="0" w:space="0" w:color="auto"/>
          </w:divBdr>
        </w:div>
        <w:div w:id="1580872799">
          <w:marLeft w:val="0"/>
          <w:marRight w:val="0"/>
          <w:marTop w:val="0"/>
          <w:marBottom w:val="0"/>
          <w:divBdr>
            <w:top w:val="none" w:sz="0" w:space="0" w:color="auto"/>
            <w:left w:val="none" w:sz="0" w:space="0" w:color="auto"/>
            <w:bottom w:val="none" w:sz="0" w:space="0" w:color="auto"/>
            <w:right w:val="none" w:sz="0" w:space="0" w:color="auto"/>
          </w:divBdr>
        </w:div>
        <w:div w:id="1151215022">
          <w:marLeft w:val="0"/>
          <w:marRight w:val="0"/>
          <w:marTop w:val="0"/>
          <w:marBottom w:val="0"/>
          <w:divBdr>
            <w:top w:val="none" w:sz="0" w:space="0" w:color="auto"/>
            <w:left w:val="none" w:sz="0" w:space="0" w:color="auto"/>
            <w:bottom w:val="none" w:sz="0" w:space="0" w:color="auto"/>
            <w:right w:val="none" w:sz="0" w:space="0" w:color="auto"/>
          </w:divBdr>
        </w:div>
        <w:div w:id="701902544">
          <w:marLeft w:val="0"/>
          <w:marRight w:val="0"/>
          <w:marTop w:val="0"/>
          <w:marBottom w:val="0"/>
          <w:divBdr>
            <w:top w:val="none" w:sz="0" w:space="0" w:color="auto"/>
            <w:left w:val="none" w:sz="0" w:space="0" w:color="auto"/>
            <w:bottom w:val="none" w:sz="0" w:space="0" w:color="auto"/>
            <w:right w:val="none" w:sz="0" w:space="0" w:color="auto"/>
          </w:divBdr>
        </w:div>
        <w:div w:id="48069009">
          <w:marLeft w:val="0"/>
          <w:marRight w:val="0"/>
          <w:marTop w:val="0"/>
          <w:marBottom w:val="0"/>
          <w:divBdr>
            <w:top w:val="none" w:sz="0" w:space="0" w:color="auto"/>
            <w:left w:val="none" w:sz="0" w:space="0" w:color="auto"/>
            <w:bottom w:val="none" w:sz="0" w:space="0" w:color="auto"/>
            <w:right w:val="none" w:sz="0" w:space="0" w:color="auto"/>
          </w:divBdr>
        </w:div>
        <w:div w:id="1649438482">
          <w:marLeft w:val="0"/>
          <w:marRight w:val="0"/>
          <w:marTop w:val="0"/>
          <w:marBottom w:val="0"/>
          <w:divBdr>
            <w:top w:val="none" w:sz="0" w:space="0" w:color="auto"/>
            <w:left w:val="none" w:sz="0" w:space="0" w:color="auto"/>
            <w:bottom w:val="none" w:sz="0" w:space="0" w:color="auto"/>
            <w:right w:val="none" w:sz="0" w:space="0" w:color="auto"/>
          </w:divBdr>
        </w:div>
      </w:divsChild>
    </w:div>
    <w:div w:id="576355410">
      <w:bodyDiv w:val="1"/>
      <w:marLeft w:val="0"/>
      <w:marRight w:val="0"/>
      <w:marTop w:val="0"/>
      <w:marBottom w:val="0"/>
      <w:divBdr>
        <w:top w:val="none" w:sz="0" w:space="0" w:color="auto"/>
        <w:left w:val="none" w:sz="0" w:space="0" w:color="auto"/>
        <w:bottom w:val="none" w:sz="0" w:space="0" w:color="auto"/>
        <w:right w:val="none" w:sz="0" w:space="0" w:color="auto"/>
      </w:divBdr>
    </w:div>
    <w:div w:id="577449433">
      <w:bodyDiv w:val="1"/>
      <w:marLeft w:val="0"/>
      <w:marRight w:val="0"/>
      <w:marTop w:val="0"/>
      <w:marBottom w:val="0"/>
      <w:divBdr>
        <w:top w:val="none" w:sz="0" w:space="0" w:color="auto"/>
        <w:left w:val="none" w:sz="0" w:space="0" w:color="auto"/>
        <w:bottom w:val="none" w:sz="0" w:space="0" w:color="auto"/>
        <w:right w:val="none" w:sz="0" w:space="0" w:color="auto"/>
      </w:divBdr>
      <w:divsChild>
        <w:div w:id="146290391">
          <w:marLeft w:val="0"/>
          <w:marRight w:val="0"/>
          <w:marTop w:val="0"/>
          <w:marBottom w:val="0"/>
          <w:divBdr>
            <w:top w:val="none" w:sz="0" w:space="0" w:color="auto"/>
            <w:left w:val="none" w:sz="0" w:space="0" w:color="auto"/>
            <w:bottom w:val="none" w:sz="0" w:space="0" w:color="auto"/>
            <w:right w:val="none" w:sz="0" w:space="0" w:color="auto"/>
          </w:divBdr>
        </w:div>
        <w:div w:id="1733231500">
          <w:marLeft w:val="0"/>
          <w:marRight w:val="0"/>
          <w:marTop w:val="0"/>
          <w:marBottom w:val="0"/>
          <w:divBdr>
            <w:top w:val="none" w:sz="0" w:space="0" w:color="auto"/>
            <w:left w:val="none" w:sz="0" w:space="0" w:color="auto"/>
            <w:bottom w:val="none" w:sz="0" w:space="0" w:color="auto"/>
            <w:right w:val="none" w:sz="0" w:space="0" w:color="auto"/>
          </w:divBdr>
        </w:div>
      </w:divsChild>
    </w:div>
    <w:div w:id="578365632">
      <w:bodyDiv w:val="1"/>
      <w:marLeft w:val="0"/>
      <w:marRight w:val="0"/>
      <w:marTop w:val="0"/>
      <w:marBottom w:val="0"/>
      <w:divBdr>
        <w:top w:val="none" w:sz="0" w:space="0" w:color="auto"/>
        <w:left w:val="none" w:sz="0" w:space="0" w:color="auto"/>
        <w:bottom w:val="none" w:sz="0" w:space="0" w:color="auto"/>
        <w:right w:val="none" w:sz="0" w:space="0" w:color="auto"/>
      </w:divBdr>
    </w:div>
    <w:div w:id="581641683">
      <w:bodyDiv w:val="1"/>
      <w:marLeft w:val="0"/>
      <w:marRight w:val="0"/>
      <w:marTop w:val="0"/>
      <w:marBottom w:val="0"/>
      <w:divBdr>
        <w:top w:val="none" w:sz="0" w:space="0" w:color="auto"/>
        <w:left w:val="none" w:sz="0" w:space="0" w:color="auto"/>
        <w:bottom w:val="none" w:sz="0" w:space="0" w:color="auto"/>
        <w:right w:val="none" w:sz="0" w:space="0" w:color="auto"/>
      </w:divBdr>
      <w:divsChild>
        <w:div w:id="1292131118">
          <w:marLeft w:val="0"/>
          <w:marRight w:val="0"/>
          <w:marTop w:val="0"/>
          <w:marBottom w:val="0"/>
          <w:divBdr>
            <w:top w:val="none" w:sz="0" w:space="0" w:color="auto"/>
            <w:left w:val="none" w:sz="0" w:space="0" w:color="auto"/>
            <w:bottom w:val="none" w:sz="0" w:space="0" w:color="auto"/>
            <w:right w:val="none" w:sz="0" w:space="0" w:color="auto"/>
          </w:divBdr>
        </w:div>
        <w:div w:id="584386463">
          <w:marLeft w:val="0"/>
          <w:marRight w:val="0"/>
          <w:marTop w:val="0"/>
          <w:marBottom w:val="0"/>
          <w:divBdr>
            <w:top w:val="none" w:sz="0" w:space="0" w:color="auto"/>
            <w:left w:val="none" w:sz="0" w:space="0" w:color="auto"/>
            <w:bottom w:val="none" w:sz="0" w:space="0" w:color="auto"/>
            <w:right w:val="none" w:sz="0" w:space="0" w:color="auto"/>
          </w:divBdr>
        </w:div>
        <w:div w:id="1519584185">
          <w:marLeft w:val="0"/>
          <w:marRight w:val="0"/>
          <w:marTop w:val="0"/>
          <w:marBottom w:val="0"/>
          <w:divBdr>
            <w:top w:val="none" w:sz="0" w:space="0" w:color="auto"/>
            <w:left w:val="none" w:sz="0" w:space="0" w:color="auto"/>
            <w:bottom w:val="none" w:sz="0" w:space="0" w:color="auto"/>
            <w:right w:val="none" w:sz="0" w:space="0" w:color="auto"/>
          </w:divBdr>
        </w:div>
        <w:div w:id="1491019309">
          <w:marLeft w:val="0"/>
          <w:marRight w:val="0"/>
          <w:marTop w:val="0"/>
          <w:marBottom w:val="0"/>
          <w:divBdr>
            <w:top w:val="none" w:sz="0" w:space="0" w:color="auto"/>
            <w:left w:val="none" w:sz="0" w:space="0" w:color="auto"/>
            <w:bottom w:val="none" w:sz="0" w:space="0" w:color="auto"/>
            <w:right w:val="none" w:sz="0" w:space="0" w:color="auto"/>
          </w:divBdr>
        </w:div>
        <w:div w:id="704793427">
          <w:marLeft w:val="0"/>
          <w:marRight w:val="0"/>
          <w:marTop w:val="0"/>
          <w:marBottom w:val="0"/>
          <w:divBdr>
            <w:top w:val="none" w:sz="0" w:space="0" w:color="auto"/>
            <w:left w:val="none" w:sz="0" w:space="0" w:color="auto"/>
            <w:bottom w:val="none" w:sz="0" w:space="0" w:color="auto"/>
            <w:right w:val="none" w:sz="0" w:space="0" w:color="auto"/>
          </w:divBdr>
        </w:div>
        <w:div w:id="1173227934">
          <w:marLeft w:val="0"/>
          <w:marRight w:val="0"/>
          <w:marTop w:val="0"/>
          <w:marBottom w:val="0"/>
          <w:divBdr>
            <w:top w:val="none" w:sz="0" w:space="0" w:color="auto"/>
            <w:left w:val="none" w:sz="0" w:space="0" w:color="auto"/>
            <w:bottom w:val="none" w:sz="0" w:space="0" w:color="auto"/>
            <w:right w:val="none" w:sz="0" w:space="0" w:color="auto"/>
          </w:divBdr>
        </w:div>
        <w:div w:id="259411508">
          <w:marLeft w:val="0"/>
          <w:marRight w:val="0"/>
          <w:marTop w:val="0"/>
          <w:marBottom w:val="0"/>
          <w:divBdr>
            <w:top w:val="none" w:sz="0" w:space="0" w:color="auto"/>
            <w:left w:val="none" w:sz="0" w:space="0" w:color="auto"/>
            <w:bottom w:val="none" w:sz="0" w:space="0" w:color="auto"/>
            <w:right w:val="none" w:sz="0" w:space="0" w:color="auto"/>
          </w:divBdr>
        </w:div>
        <w:div w:id="1132820495">
          <w:marLeft w:val="0"/>
          <w:marRight w:val="0"/>
          <w:marTop w:val="0"/>
          <w:marBottom w:val="0"/>
          <w:divBdr>
            <w:top w:val="none" w:sz="0" w:space="0" w:color="auto"/>
            <w:left w:val="none" w:sz="0" w:space="0" w:color="auto"/>
            <w:bottom w:val="none" w:sz="0" w:space="0" w:color="auto"/>
            <w:right w:val="none" w:sz="0" w:space="0" w:color="auto"/>
          </w:divBdr>
        </w:div>
        <w:div w:id="1995572463">
          <w:marLeft w:val="0"/>
          <w:marRight w:val="0"/>
          <w:marTop w:val="0"/>
          <w:marBottom w:val="0"/>
          <w:divBdr>
            <w:top w:val="none" w:sz="0" w:space="0" w:color="auto"/>
            <w:left w:val="none" w:sz="0" w:space="0" w:color="auto"/>
            <w:bottom w:val="none" w:sz="0" w:space="0" w:color="auto"/>
            <w:right w:val="none" w:sz="0" w:space="0" w:color="auto"/>
          </w:divBdr>
        </w:div>
        <w:div w:id="1571500839">
          <w:marLeft w:val="0"/>
          <w:marRight w:val="0"/>
          <w:marTop w:val="0"/>
          <w:marBottom w:val="0"/>
          <w:divBdr>
            <w:top w:val="none" w:sz="0" w:space="0" w:color="auto"/>
            <w:left w:val="none" w:sz="0" w:space="0" w:color="auto"/>
            <w:bottom w:val="none" w:sz="0" w:space="0" w:color="auto"/>
            <w:right w:val="none" w:sz="0" w:space="0" w:color="auto"/>
          </w:divBdr>
        </w:div>
        <w:div w:id="1687828803">
          <w:marLeft w:val="0"/>
          <w:marRight w:val="0"/>
          <w:marTop w:val="0"/>
          <w:marBottom w:val="0"/>
          <w:divBdr>
            <w:top w:val="none" w:sz="0" w:space="0" w:color="auto"/>
            <w:left w:val="none" w:sz="0" w:space="0" w:color="auto"/>
            <w:bottom w:val="none" w:sz="0" w:space="0" w:color="auto"/>
            <w:right w:val="none" w:sz="0" w:space="0" w:color="auto"/>
          </w:divBdr>
        </w:div>
        <w:div w:id="1728457532">
          <w:marLeft w:val="0"/>
          <w:marRight w:val="0"/>
          <w:marTop w:val="0"/>
          <w:marBottom w:val="0"/>
          <w:divBdr>
            <w:top w:val="none" w:sz="0" w:space="0" w:color="auto"/>
            <w:left w:val="none" w:sz="0" w:space="0" w:color="auto"/>
            <w:bottom w:val="none" w:sz="0" w:space="0" w:color="auto"/>
            <w:right w:val="none" w:sz="0" w:space="0" w:color="auto"/>
          </w:divBdr>
        </w:div>
        <w:div w:id="1039546816">
          <w:marLeft w:val="0"/>
          <w:marRight w:val="0"/>
          <w:marTop w:val="0"/>
          <w:marBottom w:val="0"/>
          <w:divBdr>
            <w:top w:val="none" w:sz="0" w:space="0" w:color="auto"/>
            <w:left w:val="none" w:sz="0" w:space="0" w:color="auto"/>
            <w:bottom w:val="none" w:sz="0" w:space="0" w:color="auto"/>
            <w:right w:val="none" w:sz="0" w:space="0" w:color="auto"/>
          </w:divBdr>
        </w:div>
      </w:divsChild>
    </w:div>
    <w:div w:id="581766501">
      <w:bodyDiv w:val="1"/>
      <w:marLeft w:val="0"/>
      <w:marRight w:val="0"/>
      <w:marTop w:val="0"/>
      <w:marBottom w:val="0"/>
      <w:divBdr>
        <w:top w:val="none" w:sz="0" w:space="0" w:color="auto"/>
        <w:left w:val="none" w:sz="0" w:space="0" w:color="auto"/>
        <w:bottom w:val="none" w:sz="0" w:space="0" w:color="auto"/>
        <w:right w:val="none" w:sz="0" w:space="0" w:color="auto"/>
      </w:divBdr>
    </w:div>
    <w:div w:id="584605952">
      <w:bodyDiv w:val="1"/>
      <w:marLeft w:val="0"/>
      <w:marRight w:val="0"/>
      <w:marTop w:val="0"/>
      <w:marBottom w:val="0"/>
      <w:divBdr>
        <w:top w:val="none" w:sz="0" w:space="0" w:color="auto"/>
        <w:left w:val="none" w:sz="0" w:space="0" w:color="auto"/>
        <w:bottom w:val="none" w:sz="0" w:space="0" w:color="auto"/>
        <w:right w:val="none" w:sz="0" w:space="0" w:color="auto"/>
      </w:divBdr>
    </w:div>
    <w:div w:id="585379979">
      <w:bodyDiv w:val="1"/>
      <w:marLeft w:val="0"/>
      <w:marRight w:val="0"/>
      <w:marTop w:val="0"/>
      <w:marBottom w:val="0"/>
      <w:divBdr>
        <w:top w:val="none" w:sz="0" w:space="0" w:color="auto"/>
        <w:left w:val="none" w:sz="0" w:space="0" w:color="auto"/>
        <w:bottom w:val="none" w:sz="0" w:space="0" w:color="auto"/>
        <w:right w:val="none" w:sz="0" w:space="0" w:color="auto"/>
      </w:divBdr>
    </w:div>
    <w:div w:id="602691075">
      <w:bodyDiv w:val="1"/>
      <w:marLeft w:val="0"/>
      <w:marRight w:val="0"/>
      <w:marTop w:val="0"/>
      <w:marBottom w:val="0"/>
      <w:divBdr>
        <w:top w:val="none" w:sz="0" w:space="0" w:color="auto"/>
        <w:left w:val="none" w:sz="0" w:space="0" w:color="auto"/>
        <w:bottom w:val="none" w:sz="0" w:space="0" w:color="auto"/>
        <w:right w:val="none" w:sz="0" w:space="0" w:color="auto"/>
      </w:divBdr>
      <w:divsChild>
        <w:div w:id="1995446387">
          <w:marLeft w:val="0"/>
          <w:marRight w:val="0"/>
          <w:marTop w:val="0"/>
          <w:marBottom w:val="0"/>
          <w:divBdr>
            <w:top w:val="none" w:sz="0" w:space="0" w:color="auto"/>
            <w:left w:val="none" w:sz="0" w:space="0" w:color="auto"/>
            <w:bottom w:val="none" w:sz="0" w:space="0" w:color="auto"/>
            <w:right w:val="none" w:sz="0" w:space="0" w:color="auto"/>
          </w:divBdr>
        </w:div>
        <w:div w:id="292373262">
          <w:marLeft w:val="0"/>
          <w:marRight w:val="0"/>
          <w:marTop w:val="0"/>
          <w:marBottom w:val="0"/>
          <w:divBdr>
            <w:top w:val="none" w:sz="0" w:space="0" w:color="auto"/>
            <w:left w:val="none" w:sz="0" w:space="0" w:color="auto"/>
            <w:bottom w:val="none" w:sz="0" w:space="0" w:color="auto"/>
            <w:right w:val="none" w:sz="0" w:space="0" w:color="auto"/>
          </w:divBdr>
        </w:div>
        <w:div w:id="278880204">
          <w:marLeft w:val="0"/>
          <w:marRight w:val="0"/>
          <w:marTop w:val="0"/>
          <w:marBottom w:val="0"/>
          <w:divBdr>
            <w:top w:val="none" w:sz="0" w:space="0" w:color="auto"/>
            <w:left w:val="none" w:sz="0" w:space="0" w:color="auto"/>
            <w:bottom w:val="none" w:sz="0" w:space="0" w:color="auto"/>
            <w:right w:val="none" w:sz="0" w:space="0" w:color="auto"/>
          </w:divBdr>
        </w:div>
        <w:div w:id="1182159361">
          <w:marLeft w:val="0"/>
          <w:marRight w:val="0"/>
          <w:marTop w:val="0"/>
          <w:marBottom w:val="0"/>
          <w:divBdr>
            <w:top w:val="none" w:sz="0" w:space="0" w:color="auto"/>
            <w:left w:val="none" w:sz="0" w:space="0" w:color="auto"/>
            <w:bottom w:val="none" w:sz="0" w:space="0" w:color="auto"/>
            <w:right w:val="none" w:sz="0" w:space="0" w:color="auto"/>
          </w:divBdr>
        </w:div>
        <w:div w:id="340746628">
          <w:marLeft w:val="0"/>
          <w:marRight w:val="0"/>
          <w:marTop w:val="0"/>
          <w:marBottom w:val="0"/>
          <w:divBdr>
            <w:top w:val="none" w:sz="0" w:space="0" w:color="auto"/>
            <w:left w:val="none" w:sz="0" w:space="0" w:color="auto"/>
            <w:bottom w:val="none" w:sz="0" w:space="0" w:color="auto"/>
            <w:right w:val="none" w:sz="0" w:space="0" w:color="auto"/>
          </w:divBdr>
        </w:div>
        <w:div w:id="409814647">
          <w:marLeft w:val="0"/>
          <w:marRight w:val="0"/>
          <w:marTop w:val="0"/>
          <w:marBottom w:val="0"/>
          <w:divBdr>
            <w:top w:val="none" w:sz="0" w:space="0" w:color="auto"/>
            <w:left w:val="none" w:sz="0" w:space="0" w:color="auto"/>
            <w:bottom w:val="none" w:sz="0" w:space="0" w:color="auto"/>
            <w:right w:val="none" w:sz="0" w:space="0" w:color="auto"/>
          </w:divBdr>
        </w:div>
        <w:div w:id="1390152738">
          <w:marLeft w:val="0"/>
          <w:marRight w:val="0"/>
          <w:marTop w:val="0"/>
          <w:marBottom w:val="0"/>
          <w:divBdr>
            <w:top w:val="none" w:sz="0" w:space="0" w:color="auto"/>
            <w:left w:val="none" w:sz="0" w:space="0" w:color="auto"/>
            <w:bottom w:val="none" w:sz="0" w:space="0" w:color="auto"/>
            <w:right w:val="none" w:sz="0" w:space="0" w:color="auto"/>
          </w:divBdr>
        </w:div>
        <w:div w:id="291449166">
          <w:marLeft w:val="0"/>
          <w:marRight w:val="0"/>
          <w:marTop w:val="0"/>
          <w:marBottom w:val="0"/>
          <w:divBdr>
            <w:top w:val="none" w:sz="0" w:space="0" w:color="auto"/>
            <w:left w:val="none" w:sz="0" w:space="0" w:color="auto"/>
            <w:bottom w:val="none" w:sz="0" w:space="0" w:color="auto"/>
            <w:right w:val="none" w:sz="0" w:space="0" w:color="auto"/>
          </w:divBdr>
        </w:div>
        <w:div w:id="527451388">
          <w:marLeft w:val="0"/>
          <w:marRight w:val="0"/>
          <w:marTop w:val="0"/>
          <w:marBottom w:val="0"/>
          <w:divBdr>
            <w:top w:val="none" w:sz="0" w:space="0" w:color="auto"/>
            <w:left w:val="none" w:sz="0" w:space="0" w:color="auto"/>
            <w:bottom w:val="none" w:sz="0" w:space="0" w:color="auto"/>
            <w:right w:val="none" w:sz="0" w:space="0" w:color="auto"/>
          </w:divBdr>
        </w:div>
        <w:div w:id="51856189">
          <w:marLeft w:val="0"/>
          <w:marRight w:val="0"/>
          <w:marTop w:val="0"/>
          <w:marBottom w:val="0"/>
          <w:divBdr>
            <w:top w:val="none" w:sz="0" w:space="0" w:color="auto"/>
            <w:left w:val="none" w:sz="0" w:space="0" w:color="auto"/>
            <w:bottom w:val="none" w:sz="0" w:space="0" w:color="auto"/>
            <w:right w:val="none" w:sz="0" w:space="0" w:color="auto"/>
          </w:divBdr>
        </w:div>
        <w:div w:id="647444659">
          <w:marLeft w:val="0"/>
          <w:marRight w:val="0"/>
          <w:marTop w:val="0"/>
          <w:marBottom w:val="0"/>
          <w:divBdr>
            <w:top w:val="none" w:sz="0" w:space="0" w:color="auto"/>
            <w:left w:val="none" w:sz="0" w:space="0" w:color="auto"/>
            <w:bottom w:val="none" w:sz="0" w:space="0" w:color="auto"/>
            <w:right w:val="none" w:sz="0" w:space="0" w:color="auto"/>
          </w:divBdr>
        </w:div>
        <w:div w:id="1335961475">
          <w:marLeft w:val="0"/>
          <w:marRight w:val="0"/>
          <w:marTop w:val="0"/>
          <w:marBottom w:val="0"/>
          <w:divBdr>
            <w:top w:val="none" w:sz="0" w:space="0" w:color="auto"/>
            <w:left w:val="none" w:sz="0" w:space="0" w:color="auto"/>
            <w:bottom w:val="none" w:sz="0" w:space="0" w:color="auto"/>
            <w:right w:val="none" w:sz="0" w:space="0" w:color="auto"/>
          </w:divBdr>
        </w:div>
        <w:div w:id="1491677895">
          <w:marLeft w:val="0"/>
          <w:marRight w:val="0"/>
          <w:marTop w:val="0"/>
          <w:marBottom w:val="0"/>
          <w:divBdr>
            <w:top w:val="none" w:sz="0" w:space="0" w:color="auto"/>
            <w:left w:val="none" w:sz="0" w:space="0" w:color="auto"/>
            <w:bottom w:val="none" w:sz="0" w:space="0" w:color="auto"/>
            <w:right w:val="none" w:sz="0" w:space="0" w:color="auto"/>
          </w:divBdr>
        </w:div>
      </w:divsChild>
    </w:div>
    <w:div w:id="606274226">
      <w:bodyDiv w:val="1"/>
      <w:marLeft w:val="0"/>
      <w:marRight w:val="0"/>
      <w:marTop w:val="0"/>
      <w:marBottom w:val="0"/>
      <w:divBdr>
        <w:top w:val="none" w:sz="0" w:space="0" w:color="auto"/>
        <w:left w:val="none" w:sz="0" w:space="0" w:color="auto"/>
        <w:bottom w:val="none" w:sz="0" w:space="0" w:color="auto"/>
        <w:right w:val="none" w:sz="0" w:space="0" w:color="auto"/>
      </w:divBdr>
    </w:div>
    <w:div w:id="606737663">
      <w:bodyDiv w:val="1"/>
      <w:marLeft w:val="0"/>
      <w:marRight w:val="0"/>
      <w:marTop w:val="0"/>
      <w:marBottom w:val="0"/>
      <w:divBdr>
        <w:top w:val="none" w:sz="0" w:space="0" w:color="auto"/>
        <w:left w:val="none" w:sz="0" w:space="0" w:color="auto"/>
        <w:bottom w:val="none" w:sz="0" w:space="0" w:color="auto"/>
        <w:right w:val="none" w:sz="0" w:space="0" w:color="auto"/>
      </w:divBdr>
    </w:div>
    <w:div w:id="618491179">
      <w:bodyDiv w:val="1"/>
      <w:marLeft w:val="0"/>
      <w:marRight w:val="0"/>
      <w:marTop w:val="0"/>
      <w:marBottom w:val="0"/>
      <w:divBdr>
        <w:top w:val="none" w:sz="0" w:space="0" w:color="auto"/>
        <w:left w:val="none" w:sz="0" w:space="0" w:color="auto"/>
        <w:bottom w:val="none" w:sz="0" w:space="0" w:color="auto"/>
        <w:right w:val="none" w:sz="0" w:space="0" w:color="auto"/>
      </w:divBdr>
    </w:div>
    <w:div w:id="622657884">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633294596">
      <w:bodyDiv w:val="1"/>
      <w:marLeft w:val="0"/>
      <w:marRight w:val="0"/>
      <w:marTop w:val="0"/>
      <w:marBottom w:val="0"/>
      <w:divBdr>
        <w:top w:val="none" w:sz="0" w:space="0" w:color="auto"/>
        <w:left w:val="none" w:sz="0" w:space="0" w:color="auto"/>
        <w:bottom w:val="none" w:sz="0" w:space="0" w:color="auto"/>
        <w:right w:val="none" w:sz="0" w:space="0" w:color="auto"/>
      </w:divBdr>
    </w:div>
    <w:div w:id="640621519">
      <w:bodyDiv w:val="1"/>
      <w:marLeft w:val="0"/>
      <w:marRight w:val="0"/>
      <w:marTop w:val="0"/>
      <w:marBottom w:val="0"/>
      <w:divBdr>
        <w:top w:val="none" w:sz="0" w:space="0" w:color="auto"/>
        <w:left w:val="none" w:sz="0" w:space="0" w:color="auto"/>
        <w:bottom w:val="none" w:sz="0" w:space="0" w:color="auto"/>
        <w:right w:val="none" w:sz="0" w:space="0" w:color="auto"/>
      </w:divBdr>
    </w:div>
    <w:div w:id="641009266">
      <w:bodyDiv w:val="1"/>
      <w:marLeft w:val="0"/>
      <w:marRight w:val="0"/>
      <w:marTop w:val="0"/>
      <w:marBottom w:val="0"/>
      <w:divBdr>
        <w:top w:val="none" w:sz="0" w:space="0" w:color="auto"/>
        <w:left w:val="none" w:sz="0" w:space="0" w:color="auto"/>
        <w:bottom w:val="none" w:sz="0" w:space="0" w:color="auto"/>
        <w:right w:val="none" w:sz="0" w:space="0" w:color="auto"/>
      </w:divBdr>
      <w:divsChild>
        <w:div w:id="1151406900">
          <w:marLeft w:val="0"/>
          <w:marRight w:val="0"/>
          <w:marTop w:val="0"/>
          <w:marBottom w:val="0"/>
          <w:divBdr>
            <w:top w:val="none" w:sz="0" w:space="0" w:color="auto"/>
            <w:left w:val="none" w:sz="0" w:space="0" w:color="auto"/>
            <w:bottom w:val="none" w:sz="0" w:space="0" w:color="auto"/>
            <w:right w:val="none" w:sz="0" w:space="0" w:color="auto"/>
          </w:divBdr>
        </w:div>
        <w:div w:id="889652343">
          <w:marLeft w:val="0"/>
          <w:marRight w:val="0"/>
          <w:marTop w:val="0"/>
          <w:marBottom w:val="0"/>
          <w:divBdr>
            <w:top w:val="none" w:sz="0" w:space="0" w:color="auto"/>
            <w:left w:val="none" w:sz="0" w:space="0" w:color="auto"/>
            <w:bottom w:val="none" w:sz="0" w:space="0" w:color="auto"/>
            <w:right w:val="none" w:sz="0" w:space="0" w:color="auto"/>
          </w:divBdr>
        </w:div>
        <w:div w:id="1297755945">
          <w:marLeft w:val="0"/>
          <w:marRight w:val="0"/>
          <w:marTop w:val="0"/>
          <w:marBottom w:val="0"/>
          <w:divBdr>
            <w:top w:val="none" w:sz="0" w:space="0" w:color="auto"/>
            <w:left w:val="none" w:sz="0" w:space="0" w:color="auto"/>
            <w:bottom w:val="none" w:sz="0" w:space="0" w:color="auto"/>
            <w:right w:val="none" w:sz="0" w:space="0" w:color="auto"/>
          </w:divBdr>
        </w:div>
        <w:div w:id="1447575430">
          <w:marLeft w:val="0"/>
          <w:marRight w:val="0"/>
          <w:marTop w:val="0"/>
          <w:marBottom w:val="0"/>
          <w:divBdr>
            <w:top w:val="none" w:sz="0" w:space="0" w:color="auto"/>
            <w:left w:val="none" w:sz="0" w:space="0" w:color="auto"/>
            <w:bottom w:val="none" w:sz="0" w:space="0" w:color="auto"/>
            <w:right w:val="none" w:sz="0" w:space="0" w:color="auto"/>
          </w:divBdr>
        </w:div>
        <w:div w:id="532308133">
          <w:marLeft w:val="0"/>
          <w:marRight w:val="0"/>
          <w:marTop w:val="0"/>
          <w:marBottom w:val="0"/>
          <w:divBdr>
            <w:top w:val="none" w:sz="0" w:space="0" w:color="auto"/>
            <w:left w:val="none" w:sz="0" w:space="0" w:color="auto"/>
            <w:bottom w:val="none" w:sz="0" w:space="0" w:color="auto"/>
            <w:right w:val="none" w:sz="0" w:space="0" w:color="auto"/>
          </w:divBdr>
        </w:div>
        <w:div w:id="1146896305">
          <w:marLeft w:val="0"/>
          <w:marRight w:val="0"/>
          <w:marTop w:val="0"/>
          <w:marBottom w:val="0"/>
          <w:divBdr>
            <w:top w:val="none" w:sz="0" w:space="0" w:color="auto"/>
            <w:left w:val="none" w:sz="0" w:space="0" w:color="auto"/>
            <w:bottom w:val="none" w:sz="0" w:space="0" w:color="auto"/>
            <w:right w:val="none" w:sz="0" w:space="0" w:color="auto"/>
          </w:divBdr>
        </w:div>
        <w:div w:id="255016046">
          <w:marLeft w:val="0"/>
          <w:marRight w:val="0"/>
          <w:marTop w:val="0"/>
          <w:marBottom w:val="0"/>
          <w:divBdr>
            <w:top w:val="none" w:sz="0" w:space="0" w:color="auto"/>
            <w:left w:val="none" w:sz="0" w:space="0" w:color="auto"/>
            <w:bottom w:val="none" w:sz="0" w:space="0" w:color="auto"/>
            <w:right w:val="none" w:sz="0" w:space="0" w:color="auto"/>
          </w:divBdr>
        </w:div>
        <w:div w:id="1873877266">
          <w:marLeft w:val="0"/>
          <w:marRight w:val="0"/>
          <w:marTop w:val="0"/>
          <w:marBottom w:val="0"/>
          <w:divBdr>
            <w:top w:val="none" w:sz="0" w:space="0" w:color="auto"/>
            <w:left w:val="none" w:sz="0" w:space="0" w:color="auto"/>
            <w:bottom w:val="none" w:sz="0" w:space="0" w:color="auto"/>
            <w:right w:val="none" w:sz="0" w:space="0" w:color="auto"/>
          </w:divBdr>
        </w:div>
        <w:div w:id="1255089865">
          <w:marLeft w:val="0"/>
          <w:marRight w:val="0"/>
          <w:marTop w:val="0"/>
          <w:marBottom w:val="0"/>
          <w:divBdr>
            <w:top w:val="none" w:sz="0" w:space="0" w:color="auto"/>
            <w:left w:val="none" w:sz="0" w:space="0" w:color="auto"/>
            <w:bottom w:val="none" w:sz="0" w:space="0" w:color="auto"/>
            <w:right w:val="none" w:sz="0" w:space="0" w:color="auto"/>
          </w:divBdr>
        </w:div>
        <w:div w:id="1850756578">
          <w:marLeft w:val="0"/>
          <w:marRight w:val="0"/>
          <w:marTop w:val="0"/>
          <w:marBottom w:val="0"/>
          <w:divBdr>
            <w:top w:val="none" w:sz="0" w:space="0" w:color="auto"/>
            <w:left w:val="none" w:sz="0" w:space="0" w:color="auto"/>
            <w:bottom w:val="none" w:sz="0" w:space="0" w:color="auto"/>
            <w:right w:val="none" w:sz="0" w:space="0" w:color="auto"/>
          </w:divBdr>
        </w:div>
        <w:div w:id="2048289094">
          <w:marLeft w:val="0"/>
          <w:marRight w:val="0"/>
          <w:marTop w:val="0"/>
          <w:marBottom w:val="0"/>
          <w:divBdr>
            <w:top w:val="none" w:sz="0" w:space="0" w:color="auto"/>
            <w:left w:val="none" w:sz="0" w:space="0" w:color="auto"/>
            <w:bottom w:val="none" w:sz="0" w:space="0" w:color="auto"/>
            <w:right w:val="none" w:sz="0" w:space="0" w:color="auto"/>
          </w:divBdr>
        </w:div>
        <w:div w:id="997028237">
          <w:marLeft w:val="0"/>
          <w:marRight w:val="0"/>
          <w:marTop w:val="0"/>
          <w:marBottom w:val="0"/>
          <w:divBdr>
            <w:top w:val="none" w:sz="0" w:space="0" w:color="auto"/>
            <w:left w:val="none" w:sz="0" w:space="0" w:color="auto"/>
            <w:bottom w:val="none" w:sz="0" w:space="0" w:color="auto"/>
            <w:right w:val="none" w:sz="0" w:space="0" w:color="auto"/>
          </w:divBdr>
        </w:div>
        <w:div w:id="1345744968">
          <w:marLeft w:val="0"/>
          <w:marRight w:val="0"/>
          <w:marTop w:val="0"/>
          <w:marBottom w:val="0"/>
          <w:divBdr>
            <w:top w:val="none" w:sz="0" w:space="0" w:color="auto"/>
            <w:left w:val="none" w:sz="0" w:space="0" w:color="auto"/>
            <w:bottom w:val="none" w:sz="0" w:space="0" w:color="auto"/>
            <w:right w:val="none" w:sz="0" w:space="0" w:color="auto"/>
          </w:divBdr>
        </w:div>
      </w:divsChild>
    </w:div>
    <w:div w:id="643629669">
      <w:bodyDiv w:val="1"/>
      <w:marLeft w:val="0"/>
      <w:marRight w:val="0"/>
      <w:marTop w:val="0"/>
      <w:marBottom w:val="0"/>
      <w:divBdr>
        <w:top w:val="none" w:sz="0" w:space="0" w:color="auto"/>
        <w:left w:val="none" w:sz="0" w:space="0" w:color="auto"/>
        <w:bottom w:val="none" w:sz="0" w:space="0" w:color="auto"/>
        <w:right w:val="none" w:sz="0" w:space="0" w:color="auto"/>
      </w:divBdr>
      <w:divsChild>
        <w:div w:id="1955823076">
          <w:marLeft w:val="0"/>
          <w:marRight w:val="0"/>
          <w:marTop w:val="0"/>
          <w:marBottom w:val="0"/>
          <w:divBdr>
            <w:top w:val="none" w:sz="0" w:space="0" w:color="auto"/>
            <w:left w:val="none" w:sz="0" w:space="0" w:color="auto"/>
            <w:bottom w:val="none" w:sz="0" w:space="0" w:color="auto"/>
            <w:right w:val="none" w:sz="0" w:space="0" w:color="auto"/>
          </w:divBdr>
        </w:div>
        <w:div w:id="1105272105">
          <w:marLeft w:val="0"/>
          <w:marRight w:val="0"/>
          <w:marTop w:val="0"/>
          <w:marBottom w:val="0"/>
          <w:divBdr>
            <w:top w:val="none" w:sz="0" w:space="0" w:color="auto"/>
            <w:left w:val="none" w:sz="0" w:space="0" w:color="auto"/>
            <w:bottom w:val="none" w:sz="0" w:space="0" w:color="auto"/>
            <w:right w:val="none" w:sz="0" w:space="0" w:color="auto"/>
          </w:divBdr>
        </w:div>
        <w:div w:id="953943026">
          <w:marLeft w:val="0"/>
          <w:marRight w:val="0"/>
          <w:marTop w:val="0"/>
          <w:marBottom w:val="0"/>
          <w:divBdr>
            <w:top w:val="none" w:sz="0" w:space="0" w:color="auto"/>
            <w:left w:val="none" w:sz="0" w:space="0" w:color="auto"/>
            <w:bottom w:val="none" w:sz="0" w:space="0" w:color="auto"/>
            <w:right w:val="none" w:sz="0" w:space="0" w:color="auto"/>
          </w:divBdr>
        </w:div>
        <w:div w:id="1665670167">
          <w:marLeft w:val="0"/>
          <w:marRight w:val="0"/>
          <w:marTop w:val="0"/>
          <w:marBottom w:val="0"/>
          <w:divBdr>
            <w:top w:val="none" w:sz="0" w:space="0" w:color="auto"/>
            <w:left w:val="none" w:sz="0" w:space="0" w:color="auto"/>
            <w:bottom w:val="none" w:sz="0" w:space="0" w:color="auto"/>
            <w:right w:val="none" w:sz="0" w:space="0" w:color="auto"/>
          </w:divBdr>
        </w:div>
        <w:div w:id="512190465">
          <w:marLeft w:val="0"/>
          <w:marRight w:val="0"/>
          <w:marTop w:val="0"/>
          <w:marBottom w:val="0"/>
          <w:divBdr>
            <w:top w:val="none" w:sz="0" w:space="0" w:color="auto"/>
            <w:left w:val="none" w:sz="0" w:space="0" w:color="auto"/>
            <w:bottom w:val="none" w:sz="0" w:space="0" w:color="auto"/>
            <w:right w:val="none" w:sz="0" w:space="0" w:color="auto"/>
          </w:divBdr>
        </w:div>
        <w:div w:id="213350570">
          <w:marLeft w:val="0"/>
          <w:marRight w:val="0"/>
          <w:marTop w:val="0"/>
          <w:marBottom w:val="0"/>
          <w:divBdr>
            <w:top w:val="none" w:sz="0" w:space="0" w:color="auto"/>
            <w:left w:val="none" w:sz="0" w:space="0" w:color="auto"/>
            <w:bottom w:val="none" w:sz="0" w:space="0" w:color="auto"/>
            <w:right w:val="none" w:sz="0" w:space="0" w:color="auto"/>
          </w:divBdr>
        </w:div>
        <w:div w:id="1280068855">
          <w:marLeft w:val="0"/>
          <w:marRight w:val="0"/>
          <w:marTop w:val="0"/>
          <w:marBottom w:val="0"/>
          <w:divBdr>
            <w:top w:val="none" w:sz="0" w:space="0" w:color="auto"/>
            <w:left w:val="none" w:sz="0" w:space="0" w:color="auto"/>
            <w:bottom w:val="none" w:sz="0" w:space="0" w:color="auto"/>
            <w:right w:val="none" w:sz="0" w:space="0" w:color="auto"/>
          </w:divBdr>
        </w:div>
        <w:div w:id="1292708400">
          <w:marLeft w:val="0"/>
          <w:marRight w:val="0"/>
          <w:marTop w:val="0"/>
          <w:marBottom w:val="0"/>
          <w:divBdr>
            <w:top w:val="none" w:sz="0" w:space="0" w:color="auto"/>
            <w:left w:val="none" w:sz="0" w:space="0" w:color="auto"/>
            <w:bottom w:val="none" w:sz="0" w:space="0" w:color="auto"/>
            <w:right w:val="none" w:sz="0" w:space="0" w:color="auto"/>
          </w:divBdr>
        </w:div>
        <w:div w:id="27147073">
          <w:marLeft w:val="0"/>
          <w:marRight w:val="0"/>
          <w:marTop w:val="0"/>
          <w:marBottom w:val="0"/>
          <w:divBdr>
            <w:top w:val="none" w:sz="0" w:space="0" w:color="auto"/>
            <w:left w:val="none" w:sz="0" w:space="0" w:color="auto"/>
            <w:bottom w:val="none" w:sz="0" w:space="0" w:color="auto"/>
            <w:right w:val="none" w:sz="0" w:space="0" w:color="auto"/>
          </w:divBdr>
        </w:div>
        <w:div w:id="984429675">
          <w:marLeft w:val="0"/>
          <w:marRight w:val="0"/>
          <w:marTop w:val="0"/>
          <w:marBottom w:val="0"/>
          <w:divBdr>
            <w:top w:val="none" w:sz="0" w:space="0" w:color="auto"/>
            <w:left w:val="none" w:sz="0" w:space="0" w:color="auto"/>
            <w:bottom w:val="none" w:sz="0" w:space="0" w:color="auto"/>
            <w:right w:val="none" w:sz="0" w:space="0" w:color="auto"/>
          </w:divBdr>
        </w:div>
        <w:div w:id="148327181">
          <w:marLeft w:val="0"/>
          <w:marRight w:val="0"/>
          <w:marTop w:val="0"/>
          <w:marBottom w:val="0"/>
          <w:divBdr>
            <w:top w:val="none" w:sz="0" w:space="0" w:color="auto"/>
            <w:left w:val="none" w:sz="0" w:space="0" w:color="auto"/>
            <w:bottom w:val="none" w:sz="0" w:space="0" w:color="auto"/>
            <w:right w:val="none" w:sz="0" w:space="0" w:color="auto"/>
          </w:divBdr>
        </w:div>
        <w:div w:id="1313020887">
          <w:marLeft w:val="0"/>
          <w:marRight w:val="0"/>
          <w:marTop w:val="0"/>
          <w:marBottom w:val="0"/>
          <w:divBdr>
            <w:top w:val="none" w:sz="0" w:space="0" w:color="auto"/>
            <w:left w:val="none" w:sz="0" w:space="0" w:color="auto"/>
            <w:bottom w:val="none" w:sz="0" w:space="0" w:color="auto"/>
            <w:right w:val="none" w:sz="0" w:space="0" w:color="auto"/>
          </w:divBdr>
        </w:div>
        <w:div w:id="604386389">
          <w:marLeft w:val="0"/>
          <w:marRight w:val="0"/>
          <w:marTop w:val="0"/>
          <w:marBottom w:val="0"/>
          <w:divBdr>
            <w:top w:val="none" w:sz="0" w:space="0" w:color="auto"/>
            <w:left w:val="none" w:sz="0" w:space="0" w:color="auto"/>
            <w:bottom w:val="none" w:sz="0" w:space="0" w:color="auto"/>
            <w:right w:val="none" w:sz="0" w:space="0" w:color="auto"/>
          </w:divBdr>
        </w:div>
      </w:divsChild>
    </w:div>
    <w:div w:id="657195889">
      <w:bodyDiv w:val="1"/>
      <w:marLeft w:val="0"/>
      <w:marRight w:val="0"/>
      <w:marTop w:val="0"/>
      <w:marBottom w:val="0"/>
      <w:divBdr>
        <w:top w:val="none" w:sz="0" w:space="0" w:color="auto"/>
        <w:left w:val="none" w:sz="0" w:space="0" w:color="auto"/>
        <w:bottom w:val="none" w:sz="0" w:space="0" w:color="auto"/>
        <w:right w:val="none" w:sz="0" w:space="0" w:color="auto"/>
      </w:divBdr>
      <w:divsChild>
        <w:div w:id="1204488657">
          <w:marLeft w:val="480"/>
          <w:marRight w:val="0"/>
          <w:marTop w:val="0"/>
          <w:marBottom w:val="0"/>
          <w:divBdr>
            <w:top w:val="none" w:sz="0" w:space="0" w:color="auto"/>
            <w:left w:val="none" w:sz="0" w:space="0" w:color="auto"/>
            <w:bottom w:val="none" w:sz="0" w:space="0" w:color="auto"/>
            <w:right w:val="none" w:sz="0" w:space="0" w:color="auto"/>
          </w:divBdr>
        </w:div>
      </w:divsChild>
    </w:div>
    <w:div w:id="659306571">
      <w:bodyDiv w:val="1"/>
      <w:marLeft w:val="0"/>
      <w:marRight w:val="0"/>
      <w:marTop w:val="0"/>
      <w:marBottom w:val="0"/>
      <w:divBdr>
        <w:top w:val="none" w:sz="0" w:space="0" w:color="auto"/>
        <w:left w:val="none" w:sz="0" w:space="0" w:color="auto"/>
        <w:bottom w:val="none" w:sz="0" w:space="0" w:color="auto"/>
        <w:right w:val="none" w:sz="0" w:space="0" w:color="auto"/>
      </w:divBdr>
    </w:div>
    <w:div w:id="668750892">
      <w:bodyDiv w:val="1"/>
      <w:marLeft w:val="0"/>
      <w:marRight w:val="0"/>
      <w:marTop w:val="0"/>
      <w:marBottom w:val="0"/>
      <w:divBdr>
        <w:top w:val="none" w:sz="0" w:space="0" w:color="auto"/>
        <w:left w:val="none" w:sz="0" w:space="0" w:color="auto"/>
        <w:bottom w:val="none" w:sz="0" w:space="0" w:color="auto"/>
        <w:right w:val="none" w:sz="0" w:space="0" w:color="auto"/>
      </w:divBdr>
    </w:div>
    <w:div w:id="670841102">
      <w:bodyDiv w:val="1"/>
      <w:marLeft w:val="0"/>
      <w:marRight w:val="0"/>
      <w:marTop w:val="0"/>
      <w:marBottom w:val="0"/>
      <w:divBdr>
        <w:top w:val="none" w:sz="0" w:space="0" w:color="auto"/>
        <w:left w:val="none" w:sz="0" w:space="0" w:color="auto"/>
        <w:bottom w:val="none" w:sz="0" w:space="0" w:color="auto"/>
        <w:right w:val="none" w:sz="0" w:space="0" w:color="auto"/>
      </w:divBdr>
    </w:div>
    <w:div w:id="687370702">
      <w:bodyDiv w:val="1"/>
      <w:marLeft w:val="0"/>
      <w:marRight w:val="0"/>
      <w:marTop w:val="0"/>
      <w:marBottom w:val="0"/>
      <w:divBdr>
        <w:top w:val="none" w:sz="0" w:space="0" w:color="auto"/>
        <w:left w:val="none" w:sz="0" w:space="0" w:color="auto"/>
        <w:bottom w:val="none" w:sz="0" w:space="0" w:color="auto"/>
        <w:right w:val="none" w:sz="0" w:space="0" w:color="auto"/>
      </w:divBdr>
      <w:divsChild>
        <w:div w:id="2032417116">
          <w:marLeft w:val="480"/>
          <w:marRight w:val="0"/>
          <w:marTop w:val="0"/>
          <w:marBottom w:val="0"/>
          <w:divBdr>
            <w:top w:val="none" w:sz="0" w:space="0" w:color="auto"/>
            <w:left w:val="none" w:sz="0" w:space="0" w:color="auto"/>
            <w:bottom w:val="none" w:sz="0" w:space="0" w:color="auto"/>
            <w:right w:val="none" w:sz="0" w:space="0" w:color="auto"/>
          </w:divBdr>
        </w:div>
      </w:divsChild>
    </w:div>
    <w:div w:id="692809589">
      <w:bodyDiv w:val="1"/>
      <w:marLeft w:val="0"/>
      <w:marRight w:val="0"/>
      <w:marTop w:val="0"/>
      <w:marBottom w:val="0"/>
      <w:divBdr>
        <w:top w:val="none" w:sz="0" w:space="0" w:color="auto"/>
        <w:left w:val="none" w:sz="0" w:space="0" w:color="auto"/>
        <w:bottom w:val="none" w:sz="0" w:space="0" w:color="auto"/>
        <w:right w:val="none" w:sz="0" w:space="0" w:color="auto"/>
      </w:divBdr>
    </w:div>
    <w:div w:id="702439029">
      <w:bodyDiv w:val="1"/>
      <w:marLeft w:val="0"/>
      <w:marRight w:val="0"/>
      <w:marTop w:val="0"/>
      <w:marBottom w:val="0"/>
      <w:divBdr>
        <w:top w:val="none" w:sz="0" w:space="0" w:color="auto"/>
        <w:left w:val="none" w:sz="0" w:space="0" w:color="auto"/>
        <w:bottom w:val="none" w:sz="0" w:space="0" w:color="auto"/>
        <w:right w:val="none" w:sz="0" w:space="0" w:color="auto"/>
      </w:divBdr>
      <w:divsChild>
        <w:div w:id="1256984431">
          <w:marLeft w:val="0"/>
          <w:marRight w:val="0"/>
          <w:marTop w:val="0"/>
          <w:marBottom w:val="0"/>
          <w:divBdr>
            <w:top w:val="none" w:sz="0" w:space="0" w:color="auto"/>
            <w:left w:val="none" w:sz="0" w:space="0" w:color="auto"/>
            <w:bottom w:val="none" w:sz="0" w:space="0" w:color="auto"/>
            <w:right w:val="none" w:sz="0" w:space="0" w:color="auto"/>
          </w:divBdr>
        </w:div>
        <w:div w:id="475882455">
          <w:marLeft w:val="0"/>
          <w:marRight w:val="0"/>
          <w:marTop w:val="0"/>
          <w:marBottom w:val="0"/>
          <w:divBdr>
            <w:top w:val="none" w:sz="0" w:space="0" w:color="auto"/>
            <w:left w:val="none" w:sz="0" w:space="0" w:color="auto"/>
            <w:bottom w:val="none" w:sz="0" w:space="0" w:color="auto"/>
            <w:right w:val="none" w:sz="0" w:space="0" w:color="auto"/>
          </w:divBdr>
        </w:div>
        <w:div w:id="1637956422">
          <w:marLeft w:val="0"/>
          <w:marRight w:val="0"/>
          <w:marTop w:val="0"/>
          <w:marBottom w:val="0"/>
          <w:divBdr>
            <w:top w:val="none" w:sz="0" w:space="0" w:color="auto"/>
            <w:left w:val="none" w:sz="0" w:space="0" w:color="auto"/>
            <w:bottom w:val="none" w:sz="0" w:space="0" w:color="auto"/>
            <w:right w:val="none" w:sz="0" w:space="0" w:color="auto"/>
          </w:divBdr>
        </w:div>
        <w:div w:id="2018460651">
          <w:marLeft w:val="0"/>
          <w:marRight w:val="0"/>
          <w:marTop w:val="0"/>
          <w:marBottom w:val="0"/>
          <w:divBdr>
            <w:top w:val="none" w:sz="0" w:space="0" w:color="auto"/>
            <w:left w:val="none" w:sz="0" w:space="0" w:color="auto"/>
            <w:bottom w:val="none" w:sz="0" w:space="0" w:color="auto"/>
            <w:right w:val="none" w:sz="0" w:space="0" w:color="auto"/>
          </w:divBdr>
        </w:div>
      </w:divsChild>
    </w:div>
    <w:div w:id="719134784">
      <w:bodyDiv w:val="1"/>
      <w:marLeft w:val="0"/>
      <w:marRight w:val="0"/>
      <w:marTop w:val="0"/>
      <w:marBottom w:val="0"/>
      <w:divBdr>
        <w:top w:val="none" w:sz="0" w:space="0" w:color="auto"/>
        <w:left w:val="none" w:sz="0" w:space="0" w:color="auto"/>
        <w:bottom w:val="none" w:sz="0" w:space="0" w:color="auto"/>
        <w:right w:val="none" w:sz="0" w:space="0" w:color="auto"/>
      </w:divBdr>
    </w:div>
    <w:div w:id="752894512">
      <w:bodyDiv w:val="1"/>
      <w:marLeft w:val="0"/>
      <w:marRight w:val="0"/>
      <w:marTop w:val="0"/>
      <w:marBottom w:val="0"/>
      <w:divBdr>
        <w:top w:val="none" w:sz="0" w:space="0" w:color="auto"/>
        <w:left w:val="none" w:sz="0" w:space="0" w:color="auto"/>
        <w:bottom w:val="none" w:sz="0" w:space="0" w:color="auto"/>
        <w:right w:val="none" w:sz="0" w:space="0" w:color="auto"/>
      </w:divBdr>
      <w:divsChild>
        <w:div w:id="1609655687">
          <w:marLeft w:val="0"/>
          <w:marRight w:val="0"/>
          <w:marTop w:val="0"/>
          <w:marBottom w:val="0"/>
          <w:divBdr>
            <w:top w:val="none" w:sz="0" w:space="0" w:color="auto"/>
            <w:left w:val="none" w:sz="0" w:space="0" w:color="auto"/>
            <w:bottom w:val="none" w:sz="0" w:space="0" w:color="auto"/>
            <w:right w:val="none" w:sz="0" w:space="0" w:color="auto"/>
          </w:divBdr>
        </w:div>
        <w:div w:id="381442688">
          <w:marLeft w:val="0"/>
          <w:marRight w:val="0"/>
          <w:marTop w:val="0"/>
          <w:marBottom w:val="0"/>
          <w:divBdr>
            <w:top w:val="none" w:sz="0" w:space="0" w:color="auto"/>
            <w:left w:val="none" w:sz="0" w:space="0" w:color="auto"/>
            <w:bottom w:val="none" w:sz="0" w:space="0" w:color="auto"/>
            <w:right w:val="none" w:sz="0" w:space="0" w:color="auto"/>
          </w:divBdr>
        </w:div>
        <w:div w:id="22485044">
          <w:marLeft w:val="0"/>
          <w:marRight w:val="0"/>
          <w:marTop w:val="0"/>
          <w:marBottom w:val="0"/>
          <w:divBdr>
            <w:top w:val="none" w:sz="0" w:space="0" w:color="auto"/>
            <w:left w:val="none" w:sz="0" w:space="0" w:color="auto"/>
            <w:bottom w:val="none" w:sz="0" w:space="0" w:color="auto"/>
            <w:right w:val="none" w:sz="0" w:space="0" w:color="auto"/>
          </w:divBdr>
        </w:div>
        <w:div w:id="372582319">
          <w:marLeft w:val="0"/>
          <w:marRight w:val="0"/>
          <w:marTop w:val="0"/>
          <w:marBottom w:val="0"/>
          <w:divBdr>
            <w:top w:val="none" w:sz="0" w:space="0" w:color="auto"/>
            <w:left w:val="none" w:sz="0" w:space="0" w:color="auto"/>
            <w:bottom w:val="none" w:sz="0" w:space="0" w:color="auto"/>
            <w:right w:val="none" w:sz="0" w:space="0" w:color="auto"/>
          </w:divBdr>
        </w:div>
        <w:div w:id="1936356618">
          <w:marLeft w:val="0"/>
          <w:marRight w:val="0"/>
          <w:marTop w:val="0"/>
          <w:marBottom w:val="0"/>
          <w:divBdr>
            <w:top w:val="none" w:sz="0" w:space="0" w:color="auto"/>
            <w:left w:val="none" w:sz="0" w:space="0" w:color="auto"/>
            <w:bottom w:val="none" w:sz="0" w:space="0" w:color="auto"/>
            <w:right w:val="none" w:sz="0" w:space="0" w:color="auto"/>
          </w:divBdr>
        </w:div>
        <w:div w:id="838038217">
          <w:marLeft w:val="0"/>
          <w:marRight w:val="0"/>
          <w:marTop w:val="0"/>
          <w:marBottom w:val="0"/>
          <w:divBdr>
            <w:top w:val="none" w:sz="0" w:space="0" w:color="auto"/>
            <w:left w:val="none" w:sz="0" w:space="0" w:color="auto"/>
            <w:bottom w:val="none" w:sz="0" w:space="0" w:color="auto"/>
            <w:right w:val="none" w:sz="0" w:space="0" w:color="auto"/>
          </w:divBdr>
        </w:div>
      </w:divsChild>
    </w:div>
    <w:div w:id="753933326">
      <w:bodyDiv w:val="1"/>
      <w:marLeft w:val="0"/>
      <w:marRight w:val="0"/>
      <w:marTop w:val="0"/>
      <w:marBottom w:val="0"/>
      <w:divBdr>
        <w:top w:val="none" w:sz="0" w:space="0" w:color="auto"/>
        <w:left w:val="none" w:sz="0" w:space="0" w:color="auto"/>
        <w:bottom w:val="none" w:sz="0" w:space="0" w:color="auto"/>
        <w:right w:val="none" w:sz="0" w:space="0" w:color="auto"/>
      </w:divBdr>
      <w:divsChild>
        <w:div w:id="1175536416">
          <w:marLeft w:val="0"/>
          <w:marRight w:val="0"/>
          <w:marTop w:val="0"/>
          <w:marBottom w:val="0"/>
          <w:divBdr>
            <w:top w:val="none" w:sz="0" w:space="0" w:color="auto"/>
            <w:left w:val="none" w:sz="0" w:space="0" w:color="auto"/>
            <w:bottom w:val="none" w:sz="0" w:space="0" w:color="auto"/>
            <w:right w:val="none" w:sz="0" w:space="0" w:color="auto"/>
          </w:divBdr>
        </w:div>
        <w:div w:id="956256301">
          <w:marLeft w:val="0"/>
          <w:marRight w:val="0"/>
          <w:marTop w:val="0"/>
          <w:marBottom w:val="0"/>
          <w:divBdr>
            <w:top w:val="none" w:sz="0" w:space="0" w:color="auto"/>
            <w:left w:val="none" w:sz="0" w:space="0" w:color="auto"/>
            <w:bottom w:val="none" w:sz="0" w:space="0" w:color="auto"/>
            <w:right w:val="none" w:sz="0" w:space="0" w:color="auto"/>
          </w:divBdr>
        </w:div>
        <w:div w:id="2008703040">
          <w:marLeft w:val="0"/>
          <w:marRight w:val="0"/>
          <w:marTop w:val="0"/>
          <w:marBottom w:val="0"/>
          <w:divBdr>
            <w:top w:val="none" w:sz="0" w:space="0" w:color="auto"/>
            <w:left w:val="none" w:sz="0" w:space="0" w:color="auto"/>
            <w:bottom w:val="none" w:sz="0" w:space="0" w:color="auto"/>
            <w:right w:val="none" w:sz="0" w:space="0" w:color="auto"/>
          </w:divBdr>
        </w:div>
        <w:div w:id="464156710">
          <w:marLeft w:val="0"/>
          <w:marRight w:val="0"/>
          <w:marTop w:val="0"/>
          <w:marBottom w:val="0"/>
          <w:divBdr>
            <w:top w:val="none" w:sz="0" w:space="0" w:color="auto"/>
            <w:left w:val="none" w:sz="0" w:space="0" w:color="auto"/>
            <w:bottom w:val="none" w:sz="0" w:space="0" w:color="auto"/>
            <w:right w:val="none" w:sz="0" w:space="0" w:color="auto"/>
          </w:divBdr>
        </w:div>
        <w:div w:id="2005426991">
          <w:marLeft w:val="0"/>
          <w:marRight w:val="0"/>
          <w:marTop w:val="0"/>
          <w:marBottom w:val="0"/>
          <w:divBdr>
            <w:top w:val="none" w:sz="0" w:space="0" w:color="auto"/>
            <w:left w:val="none" w:sz="0" w:space="0" w:color="auto"/>
            <w:bottom w:val="none" w:sz="0" w:space="0" w:color="auto"/>
            <w:right w:val="none" w:sz="0" w:space="0" w:color="auto"/>
          </w:divBdr>
        </w:div>
      </w:divsChild>
    </w:div>
    <w:div w:id="781610485">
      <w:bodyDiv w:val="1"/>
      <w:marLeft w:val="0"/>
      <w:marRight w:val="0"/>
      <w:marTop w:val="0"/>
      <w:marBottom w:val="0"/>
      <w:divBdr>
        <w:top w:val="none" w:sz="0" w:space="0" w:color="auto"/>
        <w:left w:val="none" w:sz="0" w:space="0" w:color="auto"/>
        <w:bottom w:val="none" w:sz="0" w:space="0" w:color="auto"/>
        <w:right w:val="none" w:sz="0" w:space="0" w:color="auto"/>
      </w:divBdr>
    </w:div>
    <w:div w:id="797264342">
      <w:bodyDiv w:val="1"/>
      <w:marLeft w:val="0"/>
      <w:marRight w:val="0"/>
      <w:marTop w:val="0"/>
      <w:marBottom w:val="0"/>
      <w:divBdr>
        <w:top w:val="none" w:sz="0" w:space="0" w:color="auto"/>
        <w:left w:val="none" w:sz="0" w:space="0" w:color="auto"/>
        <w:bottom w:val="none" w:sz="0" w:space="0" w:color="auto"/>
        <w:right w:val="none" w:sz="0" w:space="0" w:color="auto"/>
      </w:divBdr>
    </w:div>
    <w:div w:id="799539906">
      <w:bodyDiv w:val="1"/>
      <w:marLeft w:val="0"/>
      <w:marRight w:val="0"/>
      <w:marTop w:val="0"/>
      <w:marBottom w:val="0"/>
      <w:divBdr>
        <w:top w:val="none" w:sz="0" w:space="0" w:color="auto"/>
        <w:left w:val="none" w:sz="0" w:space="0" w:color="auto"/>
        <w:bottom w:val="none" w:sz="0" w:space="0" w:color="auto"/>
        <w:right w:val="none" w:sz="0" w:space="0" w:color="auto"/>
      </w:divBdr>
    </w:div>
    <w:div w:id="804353259">
      <w:bodyDiv w:val="1"/>
      <w:marLeft w:val="0"/>
      <w:marRight w:val="0"/>
      <w:marTop w:val="0"/>
      <w:marBottom w:val="0"/>
      <w:divBdr>
        <w:top w:val="none" w:sz="0" w:space="0" w:color="auto"/>
        <w:left w:val="none" w:sz="0" w:space="0" w:color="auto"/>
        <w:bottom w:val="none" w:sz="0" w:space="0" w:color="auto"/>
        <w:right w:val="none" w:sz="0" w:space="0" w:color="auto"/>
      </w:divBdr>
      <w:divsChild>
        <w:div w:id="1315337004">
          <w:marLeft w:val="0"/>
          <w:marRight w:val="0"/>
          <w:marTop w:val="0"/>
          <w:marBottom w:val="0"/>
          <w:divBdr>
            <w:top w:val="none" w:sz="0" w:space="0" w:color="auto"/>
            <w:left w:val="none" w:sz="0" w:space="0" w:color="auto"/>
            <w:bottom w:val="none" w:sz="0" w:space="0" w:color="auto"/>
            <w:right w:val="none" w:sz="0" w:space="0" w:color="auto"/>
          </w:divBdr>
        </w:div>
        <w:div w:id="319306645">
          <w:marLeft w:val="0"/>
          <w:marRight w:val="0"/>
          <w:marTop w:val="0"/>
          <w:marBottom w:val="0"/>
          <w:divBdr>
            <w:top w:val="none" w:sz="0" w:space="0" w:color="auto"/>
            <w:left w:val="none" w:sz="0" w:space="0" w:color="auto"/>
            <w:bottom w:val="none" w:sz="0" w:space="0" w:color="auto"/>
            <w:right w:val="none" w:sz="0" w:space="0" w:color="auto"/>
          </w:divBdr>
        </w:div>
        <w:div w:id="1609436029">
          <w:marLeft w:val="0"/>
          <w:marRight w:val="0"/>
          <w:marTop w:val="0"/>
          <w:marBottom w:val="0"/>
          <w:divBdr>
            <w:top w:val="none" w:sz="0" w:space="0" w:color="auto"/>
            <w:left w:val="none" w:sz="0" w:space="0" w:color="auto"/>
            <w:bottom w:val="none" w:sz="0" w:space="0" w:color="auto"/>
            <w:right w:val="none" w:sz="0" w:space="0" w:color="auto"/>
          </w:divBdr>
        </w:div>
        <w:div w:id="1098254185">
          <w:marLeft w:val="0"/>
          <w:marRight w:val="0"/>
          <w:marTop w:val="0"/>
          <w:marBottom w:val="0"/>
          <w:divBdr>
            <w:top w:val="none" w:sz="0" w:space="0" w:color="auto"/>
            <w:left w:val="none" w:sz="0" w:space="0" w:color="auto"/>
            <w:bottom w:val="none" w:sz="0" w:space="0" w:color="auto"/>
            <w:right w:val="none" w:sz="0" w:space="0" w:color="auto"/>
          </w:divBdr>
        </w:div>
        <w:div w:id="1082414293">
          <w:marLeft w:val="0"/>
          <w:marRight w:val="0"/>
          <w:marTop w:val="0"/>
          <w:marBottom w:val="0"/>
          <w:divBdr>
            <w:top w:val="none" w:sz="0" w:space="0" w:color="auto"/>
            <w:left w:val="none" w:sz="0" w:space="0" w:color="auto"/>
            <w:bottom w:val="none" w:sz="0" w:space="0" w:color="auto"/>
            <w:right w:val="none" w:sz="0" w:space="0" w:color="auto"/>
          </w:divBdr>
        </w:div>
        <w:div w:id="514538071">
          <w:marLeft w:val="0"/>
          <w:marRight w:val="0"/>
          <w:marTop w:val="0"/>
          <w:marBottom w:val="0"/>
          <w:divBdr>
            <w:top w:val="none" w:sz="0" w:space="0" w:color="auto"/>
            <w:left w:val="none" w:sz="0" w:space="0" w:color="auto"/>
            <w:bottom w:val="none" w:sz="0" w:space="0" w:color="auto"/>
            <w:right w:val="none" w:sz="0" w:space="0" w:color="auto"/>
          </w:divBdr>
        </w:div>
        <w:div w:id="578365343">
          <w:marLeft w:val="0"/>
          <w:marRight w:val="0"/>
          <w:marTop w:val="0"/>
          <w:marBottom w:val="0"/>
          <w:divBdr>
            <w:top w:val="none" w:sz="0" w:space="0" w:color="auto"/>
            <w:left w:val="none" w:sz="0" w:space="0" w:color="auto"/>
            <w:bottom w:val="none" w:sz="0" w:space="0" w:color="auto"/>
            <w:right w:val="none" w:sz="0" w:space="0" w:color="auto"/>
          </w:divBdr>
        </w:div>
        <w:div w:id="567036568">
          <w:marLeft w:val="0"/>
          <w:marRight w:val="0"/>
          <w:marTop w:val="0"/>
          <w:marBottom w:val="0"/>
          <w:divBdr>
            <w:top w:val="none" w:sz="0" w:space="0" w:color="auto"/>
            <w:left w:val="none" w:sz="0" w:space="0" w:color="auto"/>
            <w:bottom w:val="none" w:sz="0" w:space="0" w:color="auto"/>
            <w:right w:val="none" w:sz="0" w:space="0" w:color="auto"/>
          </w:divBdr>
        </w:div>
        <w:div w:id="1205950403">
          <w:marLeft w:val="0"/>
          <w:marRight w:val="0"/>
          <w:marTop w:val="0"/>
          <w:marBottom w:val="0"/>
          <w:divBdr>
            <w:top w:val="none" w:sz="0" w:space="0" w:color="auto"/>
            <w:left w:val="none" w:sz="0" w:space="0" w:color="auto"/>
            <w:bottom w:val="none" w:sz="0" w:space="0" w:color="auto"/>
            <w:right w:val="none" w:sz="0" w:space="0" w:color="auto"/>
          </w:divBdr>
        </w:div>
        <w:div w:id="1738088820">
          <w:marLeft w:val="0"/>
          <w:marRight w:val="0"/>
          <w:marTop w:val="0"/>
          <w:marBottom w:val="0"/>
          <w:divBdr>
            <w:top w:val="none" w:sz="0" w:space="0" w:color="auto"/>
            <w:left w:val="none" w:sz="0" w:space="0" w:color="auto"/>
            <w:bottom w:val="none" w:sz="0" w:space="0" w:color="auto"/>
            <w:right w:val="none" w:sz="0" w:space="0" w:color="auto"/>
          </w:divBdr>
        </w:div>
        <w:div w:id="1637876679">
          <w:marLeft w:val="0"/>
          <w:marRight w:val="0"/>
          <w:marTop w:val="0"/>
          <w:marBottom w:val="0"/>
          <w:divBdr>
            <w:top w:val="none" w:sz="0" w:space="0" w:color="auto"/>
            <w:left w:val="none" w:sz="0" w:space="0" w:color="auto"/>
            <w:bottom w:val="none" w:sz="0" w:space="0" w:color="auto"/>
            <w:right w:val="none" w:sz="0" w:space="0" w:color="auto"/>
          </w:divBdr>
        </w:div>
        <w:div w:id="1763914856">
          <w:marLeft w:val="0"/>
          <w:marRight w:val="0"/>
          <w:marTop w:val="0"/>
          <w:marBottom w:val="0"/>
          <w:divBdr>
            <w:top w:val="none" w:sz="0" w:space="0" w:color="auto"/>
            <w:left w:val="none" w:sz="0" w:space="0" w:color="auto"/>
            <w:bottom w:val="none" w:sz="0" w:space="0" w:color="auto"/>
            <w:right w:val="none" w:sz="0" w:space="0" w:color="auto"/>
          </w:divBdr>
        </w:div>
        <w:div w:id="112603377">
          <w:marLeft w:val="0"/>
          <w:marRight w:val="0"/>
          <w:marTop w:val="0"/>
          <w:marBottom w:val="0"/>
          <w:divBdr>
            <w:top w:val="none" w:sz="0" w:space="0" w:color="auto"/>
            <w:left w:val="none" w:sz="0" w:space="0" w:color="auto"/>
            <w:bottom w:val="none" w:sz="0" w:space="0" w:color="auto"/>
            <w:right w:val="none" w:sz="0" w:space="0" w:color="auto"/>
          </w:divBdr>
        </w:div>
      </w:divsChild>
    </w:div>
    <w:div w:id="808326610">
      <w:bodyDiv w:val="1"/>
      <w:marLeft w:val="0"/>
      <w:marRight w:val="0"/>
      <w:marTop w:val="0"/>
      <w:marBottom w:val="0"/>
      <w:divBdr>
        <w:top w:val="none" w:sz="0" w:space="0" w:color="auto"/>
        <w:left w:val="none" w:sz="0" w:space="0" w:color="auto"/>
        <w:bottom w:val="none" w:sz="0" w:space="0" w:color="auto"/>
        <w:right w:val="none" w:sz="0" w:space="0" w:color="auto"/>
      </w:divBdr>
    </w:div>
    <w:div w:id="809592495">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828903117">
      <w:bodyDiv w:val="1"/>
      <w:marLeft w:val="0"/>
      <w:marRight w:val="0"/>
      <w:marTop w:val="0"/>
      <w:marBottom w:val="0"/>
      <w:divBdr>
        <w:top w:val="none" w:sz="0" w:space="0" w:color="auto"/>
        <w:left w:val="none" w:sz="0" w:space="0" w:color="auto"/>
        <w:bottom w:val="none" w:sz="0" w:space="0" w:color="auto"/>
        <w:right w:val="none" w:sz="0" w:space="0" w:color="auto"/>
      </w:divBdr>
    </w:div>
    <w:div w:id="830023051">
      <w:bodyDiv w:val="1"/>
      <w:marLeft w:val="0"/>
      <w:marRight w:val="0"/>
      <w:marTop w:val="0"/>
      <w:marBottom w:val="0"/>
      <w:divBdr>
        <w:top w:val="none" w:sz="0" w:space="0" w:color="auto"/>
        <w:left w:val="none" w:sz="0" w:space="0" w:color="auto"/>
        <w:bottom w:val="none" w:sz="0" w:space="0" w:color="auto"/>
        <w:right w:val="none" w:sz="0" w:space="0" w:color="auto"/>
      </w:divBdr>
    </w:div>
    <w:div w:id="841967370">
      <w:bodyDiv w:val="1"/>
      <w:marLeft w:val="0"/>
      <w:marRight w:val="0"/>
      <w:marTop w:val="0"/>
      <w:marBottom w:val="0"/>
      <w:divBdr>
        <w:top w:val="none" w:sz="0" w:space="0" w:color="auto"/>
        <w:left w:val="none" w:sz="0" w:space="0" w:color="auto"/>
        <w:bottom w:val="none" w:sz="0" w:space="0" w:color="auto"/>
        <w:right w:val="none" w:sz="0" w:space="0" w:color="auto"/>
      </w:divBdr>
    </w:div>
    <w:div w:id="850723932">
      <w:bodyDiv w:val="1"/>
      <w:marLeft w:val="0"/>
      <w:marRight w:val="0"/>
      <w:marTop w:val="0"/>
      <w:marBottom w:val="0"/>
      <w:divBdr>
        <w:top w:val="none" w:sz="0" w:space="0" w:color="auto"/>
        <w:left w:val="none" w:sz="0" w:space="0" w:color="auto"/>
        <w:bottom w:val="none" w:sz="0" w:space="0" w:color="auto"/>
        <w:right w:val="none" w:sz="0" w:space="0" w:color="auto"/>
      </w:divBdr>
    </w:div>
    <w:div w:id="855575536">
      <w:bodyDiv w:val="1"/>
      <w:marLeft w:val="0"/>
      <w:marRight w:val="0"/>
      <w:marTop w:val="0"/>
      <w:marBottom w:val="0"/>
      <w:divBdr>
        <w:top w:val="none" w:sz="0" w:space="0" w:color="auto"/>
        <w:left w:val="none" w:sz="0" w:space="0" w:color="auto"/>
        <w:bottom w:val="none" w:sz="0" w:space="0" w:color="auto"/>
        <w:right w:val="none" w:sz="0" w:space="0" w:color="auto"/>
      </w:divBdr>
      <w:divsChild>
        <w:div w:id="1125581295">
          <w:marLeft w:val="480"/>
          <w:marRight w:val="0"/>
          <w:marTop w:val="0"/>
          <w:marBottom w:val="0"/>
          <w:divBdr>
            <w:top w:val="none" w:sz="0" w:space="0" w:color="auto"/>
            <w:left w:val="none" w:sz="0" w:space="0" w:color="auto"/>
            <w:bottom w:val="none" w:sz="0" w:space="0" w:color="auto"/>
            <w:right w:val="none" w:sz="0" w:space="0" w:color="auto"/>
          </w:divBdr>
        </w:div>
      </w:divsChild>
    </w:div>
    <w:div w:id="860050606">
      <w:bodyDiv w:val="1"/>
      <w:marLeft w:val="0"/>
      <w:marRight w:val="0"/>
      <w:marTop w:val="0"/>
      <w:marBottom w:val="0"/>
      <w:divBdr>
        <w:top w:val="none" w:sz="0" w:space="0" w:color="auto"/>
        <w:left w:val="none" w:sz="0" w:space="0" w:color="auto"/>
        <w:bottom w:val="none" w:sz="0" w:space="0" w:color="auto"/>
        <w:right w:val="none" w:sz="0" w:space="0" w:color="auto"/>
      </w:divBdr>
    </w:div>
    <w:div w:id="862283235">
      <w:bodyDiv w:val="1"/>
      <w:marLeft w:val="0"/>
      <w:marRight w:val="0"/>
      <w:marTop w:val="0"/>
      <w:marBottom w:val="0"/>
      <w:divBdr>
        <w:top w:val="none" w:sz="0" w:space="0" w:color="auto"/>
        <w:left w:val="none" w:sz="0" w:space="0" w:color="auto"/>
        <w:bottom w:val="none" w:sz="0" w:space="0" w:color="auto"/>
        <w:right w:val="none" w:sz="0" w:space="0" w:color="auto"/>
      </w:divBdr>
    </w:div>
    <w:div w:id="864833726">
      <w:bodyDiv w:val="1"/>
      <w:marLeft w:val="0"/>
      <w:marRight w:val="0"/>
      <w:marTop w:val="0"/>
      <w:marBottom w:val="0"/>
      <w:divBdr>
        <w:top w:val="none" w:sz="0" w:space="0" w:color="auto"/>
        <w:left w:val="none" w:sz="0" w:space="0" w:color="auto"/>
        <w:bottom w:val="none" w:sz="0" w:space="0" w:color="auto"/>
        <w:right w:val="none" w:sz="0" w:space="0" w:color="auto"/>
      </w:divBdr>
    </w:div>
    <w:div w:id="865412533">
      <w:bodyDiv w:val="1"/>
      <w:marLeft w:val="0"/>
      <w:marRight w:val="0"/>
      <w:marTop w:val="0"/>
      <w:marBottom w:val="0"/>
      <w:divBdr>
        <w:top w:val="none" w:sz="0" w:space="0" w:color="auto"/>
        <w:left w:val="none" w:sz="0" w:space="0" w:color="auto"/>
        <w:bottom w:val="none" w:sz="0" w:space="0" w:color="auto"/>
        <w:right w:val="none" w:sz="0" w:space="0" w:color="auto"/>
      </w:divBdr>
    </w:div>
    <w:div w:id="868761300">
      <w:bodyDiv w:val="1"/>
      <w:marLeft w:val="0"/>
      <w:marRight w:val="0"/>
      <w:marTop w:val="0"/>
      <w:marBottom w:val="0"/>
      <w:divBdr>
        <w:top w:val="none" w:sz="0" w:space="0" w:color="auto"/>
        <w:left w:val="none" w:sz="0" w:space="0" w:color="auto"/>
        <w:bottom w:val="none" w:sz="0" w:space="0" w:color="auto"/>
        <w:right w:val="none" w:sz="0" w:space="0" w:color="auto"/>
      </w:divBdr>
      <w:divsChild>
        <w:div w:id="360784757">
          <w:marLeft w:val="0"/>
          <w:marRight w:val="0"/>
          <w:marTop w:val="0"/>
          <w:marBottom w:val="0"/>
          <w:divBdr>
            <w:top w:val="none" w:sz="0" w:space="0" w:color="auto"/>
            <w:left w:val="none" w:sz="0" w:space="0" w:color="auto"/>
            <w:bottom w:val="none" w:sz="0" w:space="0" w:color="auto"/>
            <w:right w:val="none" w:sz="0" w:space="0" w:color="auto"/>
          </w:divBdr>
        </w:div>
        <w:div w:id="1575823329">
          <w:marLeft w:val="0"/>
          <w:marRight w:val="0"/>
          <w:marTop w:val="0"/>
          <w:marBottom w:val="0"/>
          <w:divBdr>
            <w:top w:val="none" w:sz="0" w:space="0" w:color="auto"/>
            <w:left w:val="none" w:sz="0" w:space="0" w:color="auto"/>
            <w:bottom w:val="none" w:sz="0" w:space="0" w:color="auto"/>
            <w:right w:val="none" w:sz="0" w:space="0" w:color="auto"/>
          </w:divBdr>
        </w:div>
        <w:div w:id="1683435043">
          <w:marLeft w:val="0"/>
          <w:marRight w:val="0"/>
          <w:marTop w:val="0"/>
          <w:marBottom w:val="0"/>
          <w:divBdr>
            <w:top w:val="none" w:sz="0" w:space="0" w:color="auto"/>
            <w:left w:val="none" w:sz="0" w:space="0" w:color="auto"/>
            <w:bottom w:val="none" w:sz="0" w:space="0" w:color="auto"/>
            <w:right w:val="none" w:sz="0" w:space="0" w:color="auto"/>
          </w:divBdr>
        </w:div>
        <w:div w:id="226720243">
          <w:marLeft w:val="0"/>
          <w:marRight w:val="0"/>
          <w:marTop w:val="0"/>
          <w:marBottom w:val="0"/>
          <w:divBdr>
            <w:top w:val="none" w:sz="0" w:space="0" w:color="auto"/>
            <w:left w:val="none" w:sz="0" w:space="0" w:color="auto"/>
            <w:bottom w:val="none" w:sz="0" w:space="0" w:color="auto"/>
            <w:right w:val="none" w:sz="0" w:space="0" w:color="auto"/>
          </w:divBdr>
        </w:div>
        <w:div w:id="511844656">
          <w:marLeft w:val="0"/>
          <w:marRight w:val="0"/>
          <w:marTop w:val="0"/>
          <w:marBottom w:val="0"/>
          <w:divBdr>
            <w:top w:val="none" w:sz="0" w:space="0" w:color="auto"/>
            <w:left w:val="none" w:sz="0" w:space="0" w:color="auto"/>
            <w:bottom w:val="none" w:sz="0" w:space="0" w:color="auto"/>
            <w:right w:val="none" w:sz="0" w:space="0" w:color="auto"/>
          </w:divBdr>
        </w:div>
        <w:div w:id="1334989306">
          <w:marLeft w:val="0"/>
          <w:marRight w:val="0"/>
          <w:marTop w:val="0"/>
          <w:marBottom w:val="0"/>
          <w:divBdr>
            <w:top w:val="none" w:sz="0" w:space="0" w:color="auto"/>
            <w:left w:val="none" w:sz="0" w:space="0" w:color="auto"/>
            <w:bottom w:val="none" w:sz="0" w:space="0" w:color="auto"/>
            <w:right w:val="none" w:sz="0" w:space="0" w:color="auto"/>
          </w:divBdr>
        </w:div>
        <w:div w:id="1995642703">
          <w:marLeft w:val="0"/>
          <w:marRight w:val="0"/>
          <w:marTop w:val="0"/>
          <w:marBottom w:val="0"/>
          <w:divBdr>
            <w:top w:val="none" w:sz="0" w:space="0" w:color="auto"/>
            <w:left w:val="none" w:sz="0" w:space="0" w:color="auto"/>
            <w:bottom w:val="none" w:sz="0" w:space="0" w:color="auto"/>
            <w:right w:val="none" w:sz="0" w:space="0" w:color="auto"/>
          </w:divBdr>
        </w:div>
        <w:div w:id="945113919">
          <w:marLeft w:val="0"/>
          <w:marRight w:val="0"/>
          <w:marTop w:val="0"/>
          <w:marBottom w:val="0"/>
          <w:divBdr>
            <w:top w:val="none" w:sz="0" w:space="0" w:color="auto"/>
            <w:left w:val="none" w:sz="0" w:space="0" w:color="auto"/>
            <w:bottom w:val="none" w:sz="0" w:space="0" w:color="auto"/>
            <w:right w:val="none" w:sz="0" w:space="0" w:color="auto"/>
          </w:divBdr>
        </w:div>
        <w:div w:id="1039286039">
          <w:marLeft w:val="0"/>
          <w:marRight w:val="0"/>
          <w:marTop w:val="0"/>
          <w:marBottom w:val="0"/>
          <w:divBdr>
            <w:top w:val="none" w:sz="0" w:space="0" w:color="auto"/>
            <w:left w:val="none" w:sz="0" w:space="0" w:color="auto"/>
            <w:bottom w:val="none" w:sz="0" w:space="0" w:color="auto"/>
            <w:right w:val="none" w:sz="0" w:space="0" w:color="auto"/>
          </w:divBdr>
        </w:div>
        <w:div w:id="1913614665">
          <w:marLeft w:val="0"/>
          <w:marRight w:val="0"/>
          <w:marTop w:val="0"/>
          <w:marBottom w:val="0"/>
          <w:divBdr>
            <w:top w:val="none" w:sz="0" w:space="0" w:color="auto"/>
            <w:left w:val="none" w:sz="0" w:space="0" w:color="auto"/>
            <w:bottom w:val="none" w:sz="0" w:space="0" w:color="auto"/>
            <w:right w:val="none" w:sz="0" w:space="0" w:color="auto"/>
          </w:divBdr>
        </w:div>
        <w:div w:id="735203945">
          <w:marLeft w:val="0"/>
          <w:marRight w:val="0"/>
          <w:marTop w:val="0"/>
          <w:marBottom w:val="0"/>
          <w:divBdr>
            <w:top w:val="none" w:sz="0" w:space="0" w:color="auto"/>
            <w:left w:val="none" w:sz="0" w:space="0" w:color="auto"/>
            <w:bottom w:val="none" w:sz="0" w:space="0" w:color="auto"/>
            <w:right w:val="none" w:sz="0" w:space="0" w:color="auto"/>
          </w:divBdr>
        </w:div>
        <w:div w:id="534654037">
          <w:marLeft w:val="0"/>
          <w:marRight w:val="0"/>
          <w:marTop w:val="0"/>
          <w:marBottom w:val="0"/>
          <w:divBdr>
            <w:top w:val="none" w:sz="0" w:space="0" w:color="auto"/>
            <w:left w:val="none" w:sz="0" w:space="0" w:color="auto"/>
            <w:bottom w:val="none" w:sz="0" w:space="0" w:color="auto"/>
            <w:right w:val="none" w:sz="0" w:space="0" w:color="auto"/>
          </w:divBdr>
        </w:div>
        <w:div w:id="1178303069">
          <w:marLeft w:val="0"/>
          <w:marRight w:val="0"/>
          <w:marTop w:val="0"/>
          <w:marBottom w:val="0"/>
          <w:divBdr>
            <w:top w:val="none" w:sz="0" w:space="0" w:color="auto"/>
            <w:left w:val="none" w:sz="0" w:space="0" w:color="auto"/>
            <w:bottom w:val="none" w:sz="0" w:space="0" w:color="auto"/>
            <w:right w:val="none" w:sz="0" w:space="0" w:color="auto"/>
          </w:divBdr>
        </w:div>
        <w:div w:id="2129623350">
          <w:marLeft w:val="0"/>
          <w:marRight w:val="0"/>
          <w:marTop w:val="0"/>
          <w:marBottom w:val="0"/>
          <w:divBdr>
            <w:top w:val="none" w:sz="0" w:space="0" w:color="auto"/>
            <w:left w:val="none" w:sz="0" w:space="0" w:color="auto"/>
            <w:bottom w:val="none" w:sz="0" w:space="0" w:color="auto"/>
            <w:right w:val="none" w:sz="0" w:space="0" w:color="auto"/>
          </w:divBdr>
        </w:div>
      </w:divsChild>
    </w:div>
    <w:div w:id="868954435">
      <w:bodyDiv w:val="1"/>
      <w:marLeft w:val="0"/>
      <w:marRight w:val="0"/>
      <w:marTop w:val="0"/>
      <w:marBottom w:val="0"/>
      <w:divBdr>
        <w:top w:val="none" w:sz="0" w:space="0" w:color="auto"/>
        <w:left w:val="none" w:sz="0" w:space="0" w:color="auto"/>
        <w:bottom w:val="none" w:sz="0" w:space="0" w:color="auto"/>
        <w:right w:val="none" w:sz="0" w:space="0" w:color="auto"/>
      </w:divBdr>
    </w:div>
    <w:div w:id="870798924">
      <w:bodyDiv w:val="1"/>
      <w:marLeft w:val="0"/>
      <w:marRight w:val="0"/>
      <w:marTop w:val="0"/>
      <w:marBottom w:val="0"/>
      <w:divBdr>
        <w:top w:val="none" w:sz="0" w:space="0" w:color="auto"/>
        <w:left w:val="none" w:sz="0" w:space="0" w:color="auto"/>
        <w:bottom w:val="none" w:sz="0" w:space="0" w:color="auto"/>
        <w:right w:val="none" w:sz="0" w:space="0" w:color="auto"/>
      </w:divBdr>
    </w:div>
    <w:div w:id="880364242">
      <w:bodyDiv w:val="1"/>
      <w:marLeft w:val="0"/>
      <w:marRight w:val="0"/>
      <w:marTop w:val="0"/>
      <w:marBottom w:val="0"/>
      <w:divBdr>
        <w:top w:val="none" w:sz="0" w:space="0" w:color="auto"/>
        <w:left w:val="none" w:sz="0" w:space="0" w:color="auto"/>
        <w:bottom w:val="none" w:sz="0" w:space="0" w:color="auto"/>
        <w:right w:val="none" w:sz="0" w:space="0" w:color="auto"/>
      </w:divBdr>
    </w:div>
    <w:div w:id="881210061">
      <w:bodyDiv w:val="1"/>
      <w:marLeft w:val="0"/>
      <w:marRight w:val="0"/>
      <w:marTop w:val="0"/>
      <w:marBottom w:val="0"/>
      <w:divBdr>
        <w:top w:val="none" w:sz="0" w:space="0" w:color="auto"/>
        <w:left w:val="none" w:sz="0" w:space="0" w:color="auto"/>
        <w:bottom w:val="none" w:sz="0" w:space="0" w:color="auto"/>
        <w:right w:val="none" w:sz="0" w:space="0" w:color="auto"/>
      </w:divBdr>
      <w:divsChild>
        <w:div w:id="1217162516">
          <w:marLeft w:val="0"/>
          <w:marRight w:val="0"/>
          <w:marTop w:val="0"/>
          <w:marBottom w:val="0"/>
          <w:divBdr>
            <w:top w:val="none" w:sz="0" w:space="0" w:color="auto"/>
            <w:left w:val="none" w:sz="0" w:space="0" w:color="auto"/>
            <w:bottom w:val="none" w:sz="0" w:space="0" w:color="auto"/>
            <w:right w:val="none" w:sz="0" w:space="0" w:color="auto"/>
          </w:divBdr>
        </w:div>
        <w:div w:id="975720077">
          <w:marLeft w:val="0"/>
          <w:marRight w:val="0"/>
          <w:marTop w:val="0"/>
          <w:marBottom w:val="0"/>
          <w:divBdr>
            <w:top w:val="none" w:sz="0" w:space="0" w:color="auto"/>
            <w:left w:val="none" w:sz="0" w:space="0" w:color="auto"/>
            <w:bottom w:val="none" w:sz="0" w:space="0" w:color="auto"/>
            <w:right w:val="none" w:sz="0" w:space="0" w:color="auto"/>
          </w:divBdr>
        </w:div>
        <w:div w:id="594443578">
          <w:marLeft w:val="0"/>
          <w:marRight w:val="0"/>
          <w:marTop w:val="0"/>
          <w:marBottom w:val="0"/>
          <w:divBdr>
            <w:top w:val="none" w:sz="0" w:space="0" w:color="auto"/>
            <w:left w:val="none" w:sz="0" w:space="0" w:color="auto"/>
            <w:bottom w:val="none" w:sz="0" w:space="0" w:color="auto"/>
            <w:right w:val="none" w:sz="0" w:space="0" w:color="auto"/>
          </w:divBdr>
        </w:div>
        <w:div w:id="918365690">
          <w:marLeft w:val="0"/>
          <w:marRight w:val="0"/>
          <w:marTop w:val="0"/>
          <w:marBottom w:val="0"/>
          <w:divBdr>
            <w:top w:val="none" w:sz="0" w:space="0" w:color="auto"/>
            <w:left w:val="none" w:sz="0" w:space="0" w:color="auto"/>
            <w:bottom w:val="none" w:sz="0" w:space="0" w:color="auto"/>
            <w:right w:val="none" w:sz="0" w:space="0" w:color="auto"/>
          </w:divBdr>
        </w:div>
        <w:div w:id="2030910172">
          <w:marLeft w:val="0"/>
          <w:marRight w:val="0"/>
          <w:marTop w:val="0"/>
          <w:marBottom w:val="0"/>
          <w:divBdr>
            <w:top w:val="none" w:sz="0" w:space="0" w:color="auto"/>
            <w:left w:val="none" w:sz="0" w:space="0" w:color="auto"/>
            <w:bottom w:val="none" w:sz="0" w:space="0" w:color="auto"/>
            <w:right w:val="none" w:sz="0" w:space="0" w:color="auto"/>
          </w:divBdr>
        </w:div>
        <w:div w:id="534541013">
          <w:marLeft w:val="0"/>
          <w:marRight w:val="0"/>
          <w:marTop w:val="0"/>
          <w:marBottom w:val="0"/>
          <w:divBdr>
            <w:top w:val="none" w:sz="0" w:space="0" w:color="auto"/>
            <w:left w:val="none" w:sz="0" w:space="0" w:color="auto"/>
            <w:bottom w:val="none" w:sz="0" w:space="0" w:color="auto"/>
            <w:right w:val="none" w:sz="0" w:space="0" w:color="auto"/>
          </w:divBdr>
        </w:div>
        <w:div w:id="313023842">
          <w:marLeft w:val="0"/>
          <w:marRight w:val="0"/>
          <w:marTop w:val="0"/>
          <w:marBottom w:val="0"/>
          <w:divBdr>
            <w:top w:val="none" w:sz="0" w:space="0" w:color="auto"/>
            <w:left w:val="none" w:sz="0" w:space="0" w:color="auto"/>
            <w:bottom w:val="none" w:sz="0" w:space="0" w:color="auto"/>
            <w:right w:val="none" w:sz="0" w:space="0" w:color="auto"/>
          </w:divBdr>
        </w:div>
        <w:div w:id="287055263">
          <w:marLeft w:val="0"/>
          <w:marRight w:val="0"/>
          <w:marTop w:val="0"/>
          <w:marBottom w:val="0"/>
          <w:divBdr>
            <w:top w:val="none" w:sz="0" w:space="0" w:color="auto"/>
            <w:left w:val="none" w:sz="0" w:space="0" w:color="auto"/>
            <w:bottom w:val="none" w:sz="0" w:space="0" w:color="auto"/>
            <w:right w:val="none" w:sz="0" w:space="0" w:color="auto"/>
          </w:divBdr>
        </w:div>
        <w:div w:id="1860925961">
          <w:marLeft w:val="0"/>
          <w:marRight w:val="0"/>
          <w:marTop w:val="0"/>
          <w:marBottom w:val="0"/>
          <w:divBdr>
            <w:top w:val="none" w:sz="0" w:space="0" w:color="auto"/>
            <w:left w:val="none" w:sz="0" w:space="0" w:color="auto"/>
            <w:bottom w:val="none" w:sz="0" w:space="0" w:color="auto"/>
            <w:right w:val="none" w:sz="0" w:space="0" w:color="auto"/>
          </w:divBdr>
        </w:div>
        <w:div w:id="1403063954">
          <w:marLeft w:val="0"/>
          <w:marRight w:val="0"/>
          <w:marTop w:val="0"/>
          <w:marBottom w:val="0"/>
          <w:divBdr>
            <w:top w:val="none" w:sz="0" w:space="0" w:color="auto"/>
            <w:left w:val="none" w:sz="0" w:space="0" w:color="auto"/>
            <w:bottom w:val="none" w:sz="0" w:space="0" w:color="auto"/>
            <w:right w:val="none" w:sz="0" w:space="0" w:color="auto"/>
          </w:divBdr>
        </w:div>
        <w:div w:id="88626109">
          <w:marLeft w:val="0"/>
          <w:marRight w:val="0"/>
          <w:marTop w:val="0"/>
          <w:marBottom w:val="0"/>
          <w:divBdr>
            <w:top w:val="none" w:sz="0" w:space="0" w:color="auto"/>
            <w:left w:val="none" w:sz="0" w:space="0" w:color="auto"/>
            <w:bottom w:val="none" w:sz="0" w:space="0" w:color="auto"/>
            <w:right w:val="none" w:sz="0" w:space="0" w:color="auto"/>
          </w:divBdr>
        </w:div>
        <w:div w:id="635648355">
          <w:marLeft w:val="0"/>
          <w:marRight w:val="0"/>
          <w:marTop w:val="0"/>
          <w:marBottom w:val="0"/>
          <w:divBdr>
            <w:top w:val="none" w:sz="0" w:space="0" w:color="auto"/>
            <w:left w:val="none" w:sz="0" w:space="0" w:color="auto"/>
            <w:bottom w:val="none" w:sz="0" w:space="0" w:color="auto"/>
            <w:right w:val="none" w:sz="0" w:space="0" w:color="auto"/>
          </w:divBdr>
        </w:div>
        <w:div w:id="604045353">
          <w:marLeft w:val="0"/>
          <w:marRight w:val="0"/>
          <w:marTop w:val="0"/>
          <w:marBottom w:val="0"/>
          <w:divBdr>
            <w:top w:val="none" w:sz="0" w:space="0" w:color="auto"/>
            <w:left w:val="none" w:sz="0" w:space="0" w:color="auto"/>
            <w:bottom w:val="none" w:sz="0" w:space="0" w:color="auto"/>
            <w:right w:val="none" w:sz="0" w:space="0" w:color="auto"/>
          </w:divBdr>
        </w:div>
      </w:divsChild>
    </w:div>
    <w:div w:id="884409121">
      <w:bodyDiv w:val="1"/>
      <w:marLeft w:val="0"/>
      <w:marRight w:val="0"/>
      <w:marTop w:val="0"/>
      <w:marBottom w:val="0"/>
      <w:divBdr>
        <w:top w:val="none" w:sz="0" w:space="0" w:color="auto"/>
        <w:left w:val="none" w:sz="0" w:space="0" w:color="auto"/>
        <w:bottom w:val="none" w:sz="0" w:space="0" w:color="auto"/>
        <w:right w:val="none" w:sz="0" w:space="0" w:color="auto"/>
      </w:divBdr>
    </w:div>
    <w:div w:id="884566387">
      <w:bodyDiv w:val="1"/>
      <w:marLeft w:val="0"/>
      <w:marRight w:val="0"/>
      <w:marTop w:val="0"/>
      <w:marBottom w:val="0"/>
      <w:divBdr>
        <w:top w:val="none" w:sz="0" w:space="0" w:color="auto"/>
        <w:left w:val="none" w:sz="0" w:space="0" w:color="auto"/>
        <w:bottom w:val="none" w:sz="0" w:space="0" w:color="auto"/>
        <w:right w:val="none" w:sz="0" w:space="0" w:color="auto"/>
      </w:divBdr>
      <w:divsChild>
        <w:div w:id="1460489190">
          <w:marLeft w:val="480"/>
          <w:marRight w:val="0"/>
          <w:marTop w:val="0"/>
          <w:marBottom w:val="0"/>
          <w:divBdr>
            <w:top w:val="none" w:sz="0" w:space="0" w:color="auto"/>
            <w:left w:val="none" w:sz="0" w:space="0" w:color="auto"/>
            <w:bottom w:val="none" w:sz="0" w:space="0" w:color="auto"/>
            <w:right w:val="none" w:sz="0" w:space="0" w:color="auto"/>
          </w:divBdr>
        </w:div>
        <w:div w:id="1175875863">
          <w:marLeft w:val="480"/>
          <w:marRight w:val="0"/>
          <w:marTop w:val="0"/>
          <w:marBottom w:val="0"/>
          <w:divBdr>
            <w:top w:val="none" w:sz="0" w:space="0" w:color="auto"/>
            <w:left w:val="none" w:sz="0" w:space="0" w:color="auto"/>
            <w:bottom w:val="none" w:sz="0" w:space="0" w:color="auto"/>
            <w:right w:val="none" w:sz="0" w:space="0" w:color="auto"/>
          </w:divBdr>
        </w:div>
      </w:divsChild>
    </w:div>
    <w:div w:id="901981690">
      <w:bodyDiv w:val="1"/>
      <w:marLeft w:val="0"/>
      <w:marRight w:val="0"/>
      <w:marTop w:val="0"/>
      <w:marBottom w:val="0"/>
      <w:divBdr>
        <w:top w:val="none" w:sz="0" w:space="0" w:color="auto"/>
        <w:left w:val="none" w:sz="0" w:space="0" w:color="auto"/>
        <w:bottom w:val="none" w:sz="0" w:space="0" w:color="auto"/>
        <w:right w:val="none" w:sz="0" w:space="0" w:color="auto"/>
      </w:divBdr>
    </w:div>
    <w:div w:id="924194995">
      <w:bodyDiv w:val="1"/>
      <w:marLeft w:val="0"/>
      <w:marRight w:val="0"/>
      <w:marTop w:val="0"/>
      <w:marBottom w:val="0"/>
      <w:divBdr>
        <w:top w:val="none" w:sz="0" w:space="0" w:color="auto"/>
        <w:left w:val="none" w:sz="0" w:space="0" w:color="auto"/>
        <w:bottom w:val="none" w:sz="0" w:space="0" w:color="auto"/>
        <w:right w:val="none" w:sz="0" w:space="0" w:color="auto"/>
      </w:divBdr>
    </w:div>
    <w:div w:id="938635821">
      <w:bodyDiv w:val="1"/>
      <w:marLeft w:val="0"/>
      <w:marRight w:val="0"/>
      <w:marTop w:val="0"/>
      <w:marBottom w:val="0"/>
      <w:divBdr>
        <w:top w:val="none" w:sz="0" w:space="0" w:color="auto"/>
        <w:left w:val="none" w:sz="0" w:space="0" w:color="auto"/>
        <w:bottom w:val="none" w:sz="0" w:space="0" w:color="auto"/>
        <w:right w:val="none" w:sz="0" w:space="0" w:color="auto"/>
      </w:divBdr>
    </w:div>
    <w:div w:id="949430326">
      <w:bodyDiv w:val="1"/>
      <w:marLeft w:val="0"/>
      <w:marRight w:val="0"/>
      <w:marTop w:val="0"/>
      <w:marBottom w:val="0"/>
      <w:divBdr>
        <w:top w:val="none" w:sz="0" w:space="0" w:color="auto"/>
        <w:left w:val="none" w:sz="0" w:space="0" w:color="auto"/>
        <w:bottom w:val="none" w:sz="0" w:space="0" w:color="auto"/>
        <w:right w:val="none" w:sz="0" w:space="0" w:color="auto"/>
      </w:divBdr>
    </w:div>
    <w:div w:id="959149272">
      <w:bodyDiv w:val="1"/>
      <w:marLeft w:val="0"/>
      <w:marRight w:val="0"/>
      <w:marTop w:val="0"/>
      <w:marBottom w:val="0"/>
      <w:divBdr>
        <w:top w:val="none" w:sz="0" w:space="0" w:color="auto"/>
        <w:left w:val="none" w:sz="0" w:space="0" w:color="auto"/>
        <w:bottom w:val="none" w:sz="0" w:space="0" w:color="auto"/>
        <w:right w:val="none" w:sz="0" w:space="0" w:color="auto"/>
      </w:divBdr>
    </w:div>
    <w:div w:id="959727630">
      <w:bodyDiv w:val="1"/>
      <w:marLeft w:val="0"/>
      <w:marRight w:val="0"/>
      <w:marTop w:val="0"/>
      <w:marBottom w:val="0"/>
      <w:divBdr>
        <w:top w:val="none" w:sz="0" w:space="0" w:color="auto"/>
        <w:left w:val="none" w:sz="0" w:space="0" w:color="auto"/>
        <w:bottom w:val="none" w:sz="0" w:space="0" w:color="auto"/>
        <w:right w:val="none" w:sz="0" w:space="0" w:color="auto"/>
      </w:divBdr>
    </w:div>
    <w:div w:id="963970906">
      <w:bodyDiv w:val="1"/>
      <w:marLeft w:val="0"/>
      <w:marRight w:val="0"/>
      <w:marTop w:val="0"/>
      <w:marBottom w:val="0"/>
      <w:divBdr>
        <w:top w:val="none" w:sz="0" w:space="0" w:color="auto"/>
        <w:left w:val="none" w:sz="0" w:space="0" w:color="auto"/>
        <w:bottom w:val="none" w:sz="0" w:space="0" w:color="auto"/>
        <w:right w:val="none" w:sz="0" w:space="0" w:color="auto"/>
      </w:divBdr>
      <w:divsChild>
        <w:div w:id="1344480422">
          <w:marLeft w:val="0"/>
          <w:marRight w:val="0"/>
          <w:marTop w:val="0"/>
          <w:marBottom w:val="0"/>
          <w:divBdr>
            <w:top w:val="none" w:sz="0" w:space="0" w:color="auto"/>
            <w:left w:val="none" w:sz="0" w:space="0" w:color="auto"/>
            <w:bottom w:val="none" w:sz="0" w:space="0" w:color="auto"/>
            <w:right w:val="none" w:sz="0" w:space="0" w:color="auto"/>
          </w:divBdr>
        </w:div>
        <w:div w:id="255747481">
          <w:marLeft w:val="0"/>
          <w:marRight w:val="0"/>
          <w:marTop w:val="0"/>
          <w:marBottom w:val="0"/>
          <w:divBdr>
            <w:top w:val="none" w:sz="0" w:space="0" w:color="auto"/>
            <w:left w:val="none" w:sz="0" w:space="0" w:color="auto"/>
            <w:bottom w:val="none" w:sz="0" w:space="0" w:color="auto"/>
            <w:right w:val="none" w:sz="0" w:space="0" w:color="auto"/>
          </w:divBdr>
        </w:div>
        <w:div w:id="1340621554">
          <w:marLeft w:val="0"/>
          <w:marRight w:val="0"/>
          <w:marTop w:val="0"/>
          <w:marBottom w:val="0"/>
          <w:divBdr>
            <w:top w:val="none" w:sz="0" w:space="0" w:color="auto"/>
            <w:left w:val="none" w:sz="0" w:space="0" w:color="auto"/>
            <w:bottom w:val="none" w:sz="0" w:space="0" w:color="auto"/>
            <w:right w:val="none" w:sz="0" w:space="0" w:color="auto"/>
          </w:divBdr>
        </w:div>
        <w:div w:id="1524978568">
          <w:marLeft w:val="0"/>
          <w:marRight w:val="0"/>
          <w:marTop w:val="0"/>
          <w:marBottom w:val="0"/>
          <w:divBdr>
            <w:top w:val="none" w:sz="0" w:space="0" w:color="auto"/>
            <w:left w:val="none" w:sz="0" w:space="0" w:color="auto"/>
            <w:bottom w:val="none" w:sz="0" w:space="0" w:color="auto"/>
            <w:right w:val="none" w:sz="0" w:space="0" w:color="auto"/>
          </w:divBdr>
        </w:div>
      </w:divsChild>
    </w:div>
    <w:div w:id="965543053">
      <w:bodyDiv w:val="1"/>
      <w:marLeft w:val="0"/>
      <w:marRight w:val="0"/>
      <w:marTop w:val="0"/>
      <w:marBottom w:val="0"/>
      <w:divBdr>
        <w:top w:val="none" w:sz="0" w:space="0" w:color="auto"/>
        <w:left w:val="none" w:sz="0" w:space="0" w:color="auto"/>
        <w:bottom w:val="none" w:sz="0" w:space="0" w:color="auto"/>
        <w:right w:val="none" w:sz="0" w:space="0" w:color="auto"/>
      </w:divBdr>
    </w:div>
    <w:div w:id="976453330">
      <w:bodyDiv w:val="1"/>
      <w:marLeft w:val="0"/>
      <w:marRight w:val="0"/>
      <w:marTop w:val="0"/>
      <w:marBottom w:val="0"/>
      <w:divBdr>
        <w:top w:val="none" w:sz="0" w:space="0" w:color="auto"/>
        <w:left w:val="none" w:sz="0" w:space="0" w:color="auto"/>
        <w:bottom w:val="none" w:sz="0" w:space="0" w:color="auto"/>
        <w:right w:val="none" w:sz="0" w:space="0" w:color="auto"/>
      </w:divBdr>
    </w:div>
    <w:div w:id="994378837">
      <w:bodyDiv w:val="1"/>
      <w:marLeft w:val="0"/>
      <w:marRight w:val="0"/>
      <w:marTop w:val="0"/>
      <w:marBottom w:val="0"/>
      <w:divBdr>
        <w:top w:val="none" w:sz="0" w:space="0" w:color="auto"/>
        <w:left w:val="none" w:sz="0" w:space="0" w:color="auto"/>
        <w:bottom w:val="none" w:sz="0" w:space="0" w:color="auto"/>
        <w:right w:val="none" w:sz="0" w:space="0" w:color="auto"/>
      </w:divBdr>
    </w:div>
    <w:div w:id="999385195">
      <w:bodyDiv w:val="1"/>
      <w:marLeft w:val="0"/>
      <w:marRight w:val="0"/>
      <w:marTop w:val="0"/>
      <w:marBottom w:val="0"/>
      <w:divBdr>
        <w:top w:val="none" w:sz="0" w:space="0" w:color="auto"/>
        <w:left w:val="none" w:sz="0" w:space="0" w:color="auto"/>
        <w:bottom w:val="none" w:sz="0" w:space="0" w:color="auto"/>
        <w:right w:val="none" w:sz="0" w:space="0" w:color="auto"/>
      </w:divBdr>
    </w:div>
    <w:div w:id="1003824059">
      <w:bodyDiv w:val="1"/>
      <w:marLeft w:val="0"/>
      <w:marRight w:val="0"/>
      <w:marTop w:val="0"/>
      <w:marBottom w:val="0"/>
      <w:divBdr>
        <w:top w:val="none" w:sz="0" w:space="0" w:color="auto"/>
        <w:left w:val="none" w:sz="0" w:space="0" w:color="auto"/>
        <w:bottom w:val="none" w:sz="0" w:space="0" w:color="auto"/>
        <w:right w:val="none" w:sz="0" w:space="0" w:color="auto"/>
      </w:divBdr>
    </w:div>
    <w:div w:id="1011683835">
      <w:bodyDiv w:val="1"/>
      <w:marLeft w:val="0"/>
      <w:marRight w:val="0"/>
      <w:marTop w:val="0"/>
      <w:marBottom w:val="0"/>
      <w:divBdr>
        <w:top w:val="none" w:sz="0" w:space="0" w:color="auto"/>
        <w:left w:val="none" w:sz="0" w:space="0" w:color="auto"/>
        <w:bottom w:val="none" w:sz="0" w:space="0" w:color="auto"/>
        <w:right w:val="none" w:sz="0" w:space="0" w:color="auto"/>
      </w:divBdr>
      <w:divsChild>
        <w:div w:id="1911692889">
          <w:marLeft w:val="0"/>
          <w:marRight w:val="0"/>
          <w:marTop w:val="0"/>
          <w:marBottom w:val="0"/>
          <w:divBdr>
            <w:top w:val="none" w:sz="0" w:space="0" w:color="auto"/>
            <w:left w:val="none" w:sz="0" w:space="0" w:color="auto"/>
            <w:bottom w:val="none" w:sz="0" w:space="0" w:color="auto"/>
            <w:right w:val="none" w:sz="0" w:space="0" w:color="auto"/>
          </w:divBdr>
        </w:div>
        <w:div w:id="1390690774">
          <w:marLeft w:val="0"/>
          <w:marRight w:val="0"/>
          <w:marTop w:val="0"/>
          <w:marBottom w:val="0"/>
          <w:divBdr>
            <w:top w:val="none" w:sz="0" w:space="0" w:color="auto"/>
            <w:left w:val="none" w:sz="0" w:space="0" w:color="auto"/>
            <w:bottom w:val="none" w:sz="0" w:space="0" w:color="auto"/>
            <w:right w:val="none" w:sz="0" w:space="0" w:color="auto"/>
          </w:divBdr>
        </w:div>
        <w:div w:id="1083457140">
          <w:marLeft w:val="0"/>
          <w:marRight w:val="0"/>
          <w:marTop w:val="0"/>
          <w:marBottom w:val="0"/>
          <w:divBdr>
            <w:top w:val="none" w:sz="0" w:space="0" w:color="auto"/>
            <w:left w:val="none" w:sz="0" w:space="0" w:color="auto"/>
            <w:bottom w:val="none" w:sz="0" w:space="0" w:color="auto"/>
            <w:right w:val="none" w:sz="0" w:space="0" w:color="auto"/>
          </w:divBdr>
        </w:div>
        <w:div w:id="100302469">
          <w:marLeft w:val="0"/>
          <w:marRight w:val="0"/>
          <w:marTop w:val="0"/>
          <w:marBottom w:val="0"/>
          <w:divBdr>
            <w:top w:val="none" w:sz="0" w:space="0" w:color="auto"/>
            <w:left w:val="none" w:sz="0" w:space="0" w:color="auto"/>
            <w:bottom w:val="none" w:sz="0" w:space="0" w:color="auto"/>
            <w:right w:val="none" w:sz="0" w:space="0" w:color="auto"/>
          </w:divBdr>
        </w:div>
        <w:div w:id="1804036576">
          <w:marLeft w:val="0"/>
          <w:marRight w:val="0"/>
          <w:marTop w:val="0"/>
          <w:marBottom w:val="0"/>
          <w:divBdr>
            <w:top w:val="none" w:sz="0" w:space="0" w:color="auto"/>
            <w:left w:val="none" w:sz="0" w:space="0" w:color="auto"/>
            <w:bottom w:val="none" w:sz="0" w:space="0" w:color="auto"/>
            <w:right w:val="none" w:sz="0" w:space="0" w:color="auto"/>
          </w:divBdr>
        </w:div>
        <w:div w:id="1551503678">
          <w:marLeft w:val="0"/>
          <w:marRight w:val="0"/>
          <w:marTop w:val="0"/>
          <w:marBottom w:val="0"/>
          <w:divBdr>
            <w:top w:val="none" w:sz="0" w:space="0" w:color="auto"/>
            <w:left w:val="none" w:sz="0" w:space="0" w:color="auto"/>
            <w:bottom w:val="none" w:sz="0" w:space="0" w:color="auto"/>
            <w:right w:val="none" w:sz="0" w:space="0" w:color="auto"/>
          </w:divBdr>
        </w:div>
        <w:div w:id="27530952">
          <w:marLeft w:val="0"/>
          <w:marRight w:val="0"/>
          <w:marTop w:val="0"/>
          <w:marBottom w:val="0"/>
          <w:divBdr>
            <w:top w:val="none" w:sz="0" w:space="0" w:color="auto"/>
            <w:left w:val="none" w:sz="0" w:space="0" w:color="auto"/>
            <w:bottom w:val="none" w:sz="0" w:space="0" w:color="auto"/>
            <w:right w:val="none" w:sz="0" w:space="0" w:color="auto"/>
          </w:divBdr>
        </w:div>
        <w:div w:id="168908602">
          <w:marLeft w:val="0"/>
          <w:marRight w:val="0"/>
          <w:marTop w:val="0"/>
          <w:marBottom w:val="0"/>
          <w:divBdr>
            <w:top w:val="none" w:sz="0" w:space="0" w:color="auto"/>
            <w:left w:val="none" w:sz="0" w:space="0" w:color="auto"/>
            <w:bottom w:val="none" w:sz="0" w:space="0" w:color="auto"/>
            <w:right w:val="none" w:sz="0" w:space="0" w:color="auto"/>
          </w:divBdr>
        </w:div>
        <w:div w:id="1939020359">
          <w:marLeft w:val="0"/>
          <w:marRight w:val="0"/>
          <w:marTop w:val="0"/>
          <w:marBottom w:val="0"/>
          <w:divBdr>
            <w:top w:val="none" w:sz="0" w:space="0" w:color="auto"/>
            <w:left w:val="none" w:sz="0" w:space="0" w:color="auto"/>
            <w:bottom w:val="none" w:sz="0" w:space="0" w:color="auto"/>
            <w:right w:val="none" w:sz="0" w:space="0" w:color="auto"/>
          </w:divBdr>
        </w:div>
        <w:div w:id="823164490">
          <w:marLeft w:val="0"/>
          <w:marRight w:val="0"/>
          <w:marTop w:val="0"/>
          <w:marBottom w:val="0"/>
          <w:divBdr>
            <w:top w:val="none" w:sz="0" w:space="0" w:color="auto"/>
            <w:left w:val="none" w:sz="0" w:space="0" w:color="auto"/>
            <w:bottom w:val="none" w:sz="0" w:space="0" w:color="auto"/>
            <w:right w:val="none" w:sz="0" w:space="0" w:color="auto"/>
          </w:divBdr>
        </w:div>
        <w:div w:id="365567351">
          <w:marLeft w:val="0"/>
          <w:marRight w:val="0"/>
          <w:marTop w:val="0"/>
          <w:marBottom w:val="0"/>
          <w:divBdr>
            <w:top w:val="none" w:sz="0" w:space="0" w:color="auto"/>
            <w:left w:val="none" w:sz="0" w:space="0" w:color="auto"/>
            <w:bottom w:val="none" w:sz="0" w:space="0" w:color="auto"/>
            <w:right w:val="none" w:sz="0" w:space="0" w:color="auto"/>
          </w:divBdr>
        </w:div>
        <w:div w:id="1596981540">
          <w:marLeft w:val="0"/>
          <w:marRight w:val="0"/>
          <w:marTop w:val="0"/>
          <w:marBottom w:val="0"/>
          <w:divBdr>
            <w:top w:val="none" w:sz="0" w:space="0" w:color="auto"/>
            <w:left w:val="none" w:sz="0" w:space="0" w:color="auto"/>
            <w:bottom w:val="none" w:sz="0" w:space="0" w:color="auto"/>
            <w:right w:val="none" w:sz="0" w:space="0" w:color="auto"/>
          </w:divBdr>
        </w:div>
        <w:div w:id="1499737048">
          <w:marLeft w:val="0"/>
          <w:marRight w:val="0"/>
          <w:marTop w:val="0"/>
          <w:marBottom w:val="0"/>
          <w:divBdr>
            <w:top w:val="none" w:sz="0" w:space="0" w:color="auto"/>
            <w:left w:val="none" w:sz="0" w:space="0" w:color="auto"/>
            <w:bottom w:val="none" w:sz="0" w:space="0" w:color="auto"/>
            <w:right w:val="none" w:sz="0" w:space="0" w:color="auto"/>
          </w:divBdr>
        </w:div>
        <w:div w:id="514347022">
          <w:marLeft w:val="0"/>
          <w:marRight w:val="0"/>
          <w:marTop w:val="0"/>
          <w:marBottom w:val="0"/>
          <w:divBdr>
            <w:top w:val="none" w:sz="0" w:space="0" w:color="auto"/>
            <w:left w:val="none" w:sz="0" w:space="0" w:color="auto"/>
            <w:bottom w:val="none" w:sz="0" w:space="0" w:color="auto"/>
            <w:right w:val="none" w:sz="0" w:space="0" w:color="auto"/>
          </w:divBdr>
        </w:div>
      </w:divsChild>
    </w:div>
    <w:div w:id="1016469704">
      <w:bodyDiv w:val="1"/>
      <w:marLeft w:val="0"/>
      <w:marRight w:val="0"/>
      <w:marTop w:val="0"/>
      <w:marBottom w:val="0"/>
      <w:divBdr>
        <w:top w:val="none" w:sz="0" w:space="0" w:color="auto"/>
        <w:left w:val="none" w:sz="0" w:space="0" w:color="auto"/>
        <w:bottom w:val="none" w:sz="0" w:space="0" w:color="auto"/>
        <w:right w:val="none" w:sz="0" w:space="0" w:color="auto"/>
      </w:divBdr>
      <w:divsChild>
        <w:div w:id="1535312359">
          <w:marLeft w:val="0"/>
          <w:marRight w:val="0"/>
          <w:marTop w:val="0"/>
          <w:marBottom w:val="0"/>
          <w:divBdr>
            <w:top w:val="none" w:sz="0" w:space="0" w:color="auto"/>
            <w:left w:val="none" w:sz="0" w:space="0" w:color="auto"/>
            <w:bottom w:val="none" w:sz="0" w:space="0" w:color="auto"/>
            <w:right w:val="none" w:sz="0" w:space="0" w:color="auto"/>
          </w:divBdr>
        </w:div>
        <w:div w:id="218251520">
          <w:marLeft w:val="0"/>
          <w:marRight w:val="0"/>
          <w:marTop w:val="0"/>
          <w:marBottom w:val="0"/>
          <w:divBdr>
            <w:top w:val="none" w:sz="0" w:space="0" w:color="auto"/>
            <w:left w:val="none" w:sz="0" w:space="0" w:color="auto"/>
            <w:bottom w:val="none" w:sz="0" w:space="0" w:color="auto"/>
            <w:right w:val="none" w:sz="0" w:space="0" w:color="auto"/>
          </w:divBdr>
        </w:div>
        <w:div w:id="1163275227">
          <w:marLeft w:val="0"/>
          <w:marRight w:val="0"/>
          <w:marTop w:val="0"/>
          <w:marBottom w:val="0"/>
          <w:divBdr>
            <w:top w:val="none" w:sz="0" w:space="0" w:color="auto"/>
            <w:left w:val="none" w:sz="0" w:space="0" w:color="auto"/>
            <w:bottom w:val="none" w:sz="0" w:space="0" w:color="auto"/>
            <w:right w:val="none" w:sz="0" w:space="0" w:color="auto"/>
          </w:divBdr>
        </w:div>
        <w:div w:id="183985112">
          <w:marLeft w:val="0"/>
          <w:marRight w:val="0"/>
          <w:marTop w:val="0"/>
          <w:marBottom w:val="0"/>
          <w:divBdr>
            <w:top w:val="none" w:sz="0" w:space="0" w:color="auto"/>
            <w:left w:val="none" w:sz="0" w:space="0" w:color="auto"/>
            <w:bottom w:val="none" w:sz="0" w:space="0" w:color="auto"/>
            <w:right w:val="none" w:sz="0" w:space="0" w:color="auto"/>
          </w:divBdr>
        </w:div>
        <w:div w:id="2016180836">
          <w:marLeft w:val="0"/>
          <w:marRight w:val="0"/>
          <w:marTop w:val="0"/>
          <w:marBottom w:val="0"/>
          <w:divBdr>
            <w:top w:val="none" w:sz="0" w:space="0" w:color="auto"/>
            <w:left w:val="none" w:sz="0" w:space="0" w:color="auto"/>
            <w:bottom w:val="none" w:sz="0" w:space="0" w:color="auto"/>
            <w:right w:val="none" w:sz="0" w:space="0" w:color="auto"/>
          </w:divBdr>
        </w:div>
        <w:div w:id="2014061648">
          <w:marLeft w:val="0"/>
          <w:marRight w:val="0"/>
          <w:marTop w:val="0"/>
          <w:marBottom w:val="0"/>
          <w:divBdr>
            <w:top w:val="none" w:sz="0" w:space="0" w:color="auto"/>
            <w:left w:val="none" w:sz="0" w:space="0" w:color="auto"/>
            <w:bottom w:val="none" w:sz="0" w:space="0" w:color="auto"/>
            <w:right w:val="none" w:sz="0" w:space="0" w:color="auto"/>
          </w:divBdr>
        </w:div>
        <w:div w:id="476536925">
          <w:marLeft w:val="0"/>
          <w:marRight w:val="0"/>
          <w:marTop w:val="0"/>
          <w:marBottom w:val="0"/>
          <w:divBdr>
            <w:top w:val="none" w:sz="0" w:space="0" w:color="auto"/>
            <w:left w:val="none" w:sz="0" w:space="0" w:color="auto"/>
            <w:bottom w:val="none" w:sz="0" w:space="0" w:color="auto"/>
            <w:right w:val="none" w:sz="0" w:space="0" w:color="auto"/>
          </w:divBdr>
        </w:div>
        <w:div w:id="2069768904">
          <w:marLeft w:val="0"/>
          <w:marRight w:val="0"/>
          <w:marTop w:val="0"/>
          <w:marBottom w:val="0"/>
          <w:divBdr>
            <w:top w:val="none" w:sz="0" w:space="0" w:color="auto"/>
            <w:left w:val="none" w:sz="0" w:space="0" w:color="auto"/>
            <w:bottom w:val="none" w:sz="0" w:space="0" w:color="auto"/>
            <w:right w:val="none" w:sz="0" w:space="0" w:color="auto"/>
          </w:divBdr>
        </w:div>
      </w:divsChild>
    </w:div>
    <w:div w:id="1019235081">
      <w:bodyDiv w:val="1"/>
      <w:marLeft w:val="0"/>
      <w:marRight w:val="0"/>
      <w:marTop w:val="0"/>
      <w:marBottom w:val="0"/>
      <w:divBdr>
        <w:top w:val="none" w:sz="0" w:space="0" w:color="auto"/>
        <w:left w:val="none" w:sz="0" w:space="0" w:color="auto"/>
        <w:bottom w:val="none" w:sz="0" w:space="0" w:color="auto"/>
        <w:right w:val="none" w:sz="0" w:space="0" w:color="auto"/>
      </w:divBdr>
    </w:div>
    <w:div w:id="1027220719">
      <w:bodyDiv w:val="1"/>
      <w:marLeft w:val="0"/>
      <w:marRight w:val="0"/>
      <w:marTop w:val="0"/>
      <w:marBottom w:val="0"/>
      <w:divBdr>
        <w:top w:val="none" w:sz="0" w:space="0" w:color="auto"/>
        <w:left w:val="none" w:sz="0" w:space="0" w:color="auto"/>
        <w:bottom w:val="none" w:sz="0" w:space="0" w:color="auto"/>
        <w:right w:val="none" w:sz="0" w:space="0" w:color="auto"/>
      </w:divBdr>
    </w:div>
    <w:div w:id="1029185356">
      <w:bodyDiv w:val="1"/>
      <w:marLeft w:val="0"/>
      <w:marRight w:val="0"/>
      <w:marTop w:val="0"/>
      <w:marBottom w:val="0"/>
      <w:divBdr>
        <w:top w:val="none" w:sz="0" w:space="0" w:color="auto"/>
        <w:left w:val="none" w:sz="0" w:space="0" w:color="auto"/>
        <w:bottom w:val="none" w:sz="0" w:space="0" w:color="auto"/>
        <w:right w:val="none" w:sz="0" w:space="0" w:color="auto"/>
      </w:divBdr>
      <w:divsChild>
        <w:div w:id="9071410">
          <w:marLeft w:val="0"/>
          <w:marRight w:val="0"/>
          <w:marTop w:val="0"/>
          <w:marBottom w:val="0"/>
          <w:divBdr>
            <w:top w:val="none" w:sz="0" w:space="0" w:color="auto"/>
            <w:left w:val="none" w:sz="0" w:space="0" w:color="auto"/>
            <w:bottom w:val="none" w:sz="0" w:space="0" w:color="auto"/>
            <w:right w:val="none" w:sz="0" w:space="0" w:color="auto"/>
          </w:divBdr>
        </w:div>
        <w:div w:id="1988625304">
          <w:marLeft w:val="0"/>
          <w:marRight w:val="0"/>
          <w:marTop w:val="0"/>
          <w:marBottom w:val="0"/>
          <w:divBdr>
            <w:top w:val="none" w:sz="0" w:space="0" w:color="auto"/>
            <w:left w:val="none" w:sz="0" w:space="0" w:color="auto"/>
            <w:bottom w:val="none" w:sz="0" w:space="0" w:color="auto"/>
            <w:right w:val="none" w:sz="0" w:space="0" w:color="auto"/>
          </w:divBdr>
        </w:div>
        <w:div w:id="1687976289">
          <w:marLeft w:val="0"/>
          <w:marRight w:val="0"/>
          <w:marTop w:val="0"/>
          <w:marBottom w:val="0"/>
          <w:divBdr>
            <w:top w:val="none" w:sz="0" w:space="0" w:color="auto"/>
            <w:left w:val="none" w:sz="0" w:space="0" w:color="auto"/>
            <w:bottom w:val="none" w:sz="0" w:space="0" w:color="auto"/>
            <w:right w:val="none" w:sz="0" w:space="0" w:color="auto"/>
          </w:divBdr>
        </w:div>
        <w:div w:id="442265699">
          <w:marLeft w:val="0"/>
          <w:marRight w:val="0"/>
          <w:marTop w:val="0"/>
          <w:marBottom w:val="0"/>
          <w:divBdr>
            <w:top w:val="none" w:sz="0" w:space="0" w:color="auto"/>
            <w:left w:val="none" w:sz="0" w:space="0" w:color="auto"/>
            <w:bottom w:val="none" w:sz="0" w:space="0" w:color="auto"/>
            <w:right w:val="none" w:sz="0" w:space="0" w:color="auto"/>
          </w:divBdr>
        </w:div>
        <w:div w:id="1052342252">
          <w:marLeft w:val="0"/>
          <w:marRight w:val="0"/>
          <w:marTop w:val="0"/>
          <w:marBottom w:val="0"/>
          <w:divBdr>
            <w:top w:val="none" w:sz="0" w:space="0" w:color="auto"/>
            <w:left w:val="none" w:sz="0" w:space="0" w:color="auto"/>
            <w:bottom w:val="none" w:sz="0" w:space="0" w:color="auto"/>
            <w:right w:val="none" w:sz="0" w:space="0" w:color="auto"/>
          </w:divBdr>
        </w:div>
        <w:div w:id="1164052054">
          <w:marLeft w:val="0"/>
          <w:marRight w:val="0"/>
          <w:marTop w:val="0"/>
          <w:marBottom w:val="0"/>
          <w:divBdr>
            <w:top w:val="none" w:sz="0" w:space="0" w:color="auto"/>
            <w:left w:val="none" w:sz="0" w:space="0" w:color="auto"/>
            <w:bottom w:val="none" w:sz="0" w:space="0" w:color="auto"/>
            <w:right w:val="none" w:sz="0" w:space="0" w:color="auto"/>
          </w:divBdr>
        </w:div>
        <w:div w:id="234173042">
          <w:marLeft w:val="0"/>
          <w:marRight w:val="0"/>
          <w:marTop w:val="0"/>
          <w:marBottom w:val="0"/>
          <w:divBdr>
            <w:top w:val="none" w:sz="0" w:space="0" w:color="auto"/>
            <w:left w:val="none" w:sz="0" w:space="0" w:color="auto"/>
            <w:bottom w:val="none" w:sz="0" w:space="0" w:color="auto"/>
            <w:right w:val="none" w:sz="0" w:space="0" w:color="auto"/>
          </w:divBdr>
        </w:div>
        <w:div w:id="1225068114">
          <w:marLeft w:val="0"/>
          <w:marRight w:val="0"/>
          <w:marTop w:val="0"/>
          <w:marBottom w:val="0"/>
          <w:divBdr>
            <w:top w:val="none" w:sz="0" w:space="0" w:color="auto"/>
            <w:left w:val="none" w:sz="0" w:space="0" w:color="auto"/>
            <w:bottom w:val="none" w:sz="0" w:space="0" w:color="auto"/>
            <w:right w:val="none" w:sz="0" w:space="0" w:color="auto"/>
          </w:divBdr>
        </w:div>
        <w:div w:id="1541549398">
          <w:marLeft w:val="0"/>
          <w:marRight w:val="0"/>
          <w:marTop w:val="0"/>
          <w:marBottom w:val="0"/>
          <w:divBdr>
            <w:top w:val="none" w:sz="0" w:space="0" w:color="auto"/>
            <w:left w:val="none" w:sz="0" w:space="0" w:color="auto"/>
            <w:bottom w:val="none" w:sz="0" w:space="0" w:color="auto"/>
            <w:right w:val="none" w:sz="0" w:space="0" w:color="auto"/>
          </w:divBdr>
        </w:div>
        <w:div w:id="1192838511">
          <w:marLeft w:val="0"/>
          <w:marRight w:val="0"/>
          <w:marTop w:val="0"/>
          <w:marBottom w:val="0"/>
          <w:divBdr>
            <w:top w:val="none" w:sz="0" w:space="0" w:color="auto"/>
            <w:left w:val="none" w:sz="0" w:space="0" w:color="auto"/>
            <w:bottom w:val="none" w:sz="0" w:space="0" w:color="auto"/>
            <w:right w:val="none" w:sz="0" w:space="0" w:color="auto"/>
          </w:divBdr>
        </w:div>
        <w:div w:id="1322081501">
          <w:marLeft w:val="0"/>
          <w:marRight w:val="0"/>
          <w:marTop w:val="0"/>
          <w:marBottom w:val="0"/>
          <w:divBdr>
            <w:top w:val="none" w:sz="0" w:space="0" w:color="auto"/>
            <w:left w:val="none" w:sz="0" w:space="0" w:color="auto"/>
            <w:bottom w:val="none" w:sz="0" w:space="0" w:color="auto"/>
            <w:right w:val="none" w:sz="0" w:space="0" w:color="auto"/>
          </w:divBdr>
        </w:div>
        <w:div w:id="494152463">
          <w:marLeft w:val="0"/>
          <w:marRight w:val="0"/>
          <w:marTop w:val="0"/>
          <w:marBottom w:val="0"/>
          <w:divBdr>
            <w:top w:val="none" w:sz="0" w:space="0" w:color="auto"/>
            <w:left w:val="none" w:sz="0" w:space="0" w:color="auto"/>
            <w:bottom w:val="none" w:sz="0" w:space="0" w:color="auto"/>
            <w:right w:val="none" w:sz="0" w:space="0" w:color="auto"/>
          </w:divBdr>
        </w:div>
        <w:div w:id="1644386089">
          <w:marLeft w:val="0"/>
          <w:marRight w:val="0"/>
          <w:marTop w:val="0"/>
          <w:marBottom w:val="0"/>
          <w:divBdr>
            <w:top w:val="none" w:sz="0" w:space="0" w:color="auto"/>
            <w:left w:val="none" w:sz="0" w:space="0" w:color="auto"/>
            <w:bottom w:val="none" w:sz="0" w:space="0" w:color="auto"/>
            <w:right w:val="none" w:sz="0" w:space="0" w:color="auto"/>
          </w:divBdr>
        </w:div>
        <w:div w:id="1546523184">
          <w:marLeft w:val="0"/>
          <w:marRight w:val="0"/>
          <w:marTop w:val="0"/>
          <w:marBottom w:val="0"/>
          <w:divBdr>
            <w:top w:val="none" w:sz="0" w:space="0" w:color="auto"/>
            <w:left w:val="none" w:sz="0" w:space="0" w:color="auto"/>
            <w:bottom w:val="none" w:sz="0" w:space="0" w:color="auto"/>
            <w:right w:val="none" w:sz="0" w:space="0" w:color="auto"/>
          </w:divBdr>
        </w:div>
      </w:divsChild>
    </w:div>
    <w:div w:id="1035042528">
      <w:bodyDiv w:val="1"/>
      <w:marLeft w:val="0"/>
      <w:marRight w:val="0"/>
      <w:marTop w:val="0"/>
      <w:marBottom w:val="0"/>
      <w:divBdr>
        <w:top w:val="none" w:sz="0" w:space="0" w:color="auto"/>
        <w:left w:val="none" w:sz="0" w:space="0" w:color="auto"/>
        <w:bottom w:val="none" w:sz="0" w:space="0" w:color="auto"/>
        <w:right w:val="none" w:sz="0" w:space="0" w:color="auto"/>
      </w:divBdr>
      <w:divsChild>
        <w:div w:id="166017620">
          <w:marLeft w:val="0"/>
          <w:marRight w:val="0"/>
          <w:marTop w:val="0"/>
          <w:marBottom w:val="0"/>
          <w:divBdr>
            <w:top w:val="none" w:sz="0" w:space="0" w:color="auto"/>
            <w:left w:val="none" w:sz="0" w:space="0" w:color="auto"/>
            <w:bottom w:val="none" w:sz="0" w:space="0" w:color="auto"/>
            <w:right w:val="none" w:sz="0" w:space="0" w:color="auto"/>
          </w:divBdr>
        </w:div>
        <w:div w:id="1372997397">
          <w:marLeft w:val="0"/>
          <w:marRight w:val="0"/>
          <w:marTop w:val="0"/>
          <w:marBottom w:val="0"/>
          <w:divBdr>
            <w:top w:val="none" w:sz="0" w:space="0" w:color="auto"/>
            <w:left w:val="none" w:sz="0" w:space="0" w:color="auto"/>
            <w:bottom w:val="none" w:sz="0" w:space="0" w:color="auto"/>
            <w:right w:val="none" w:sz="0" w:space="0" w:color="auto"/>
          </w:divBdr>
        </w:div>
        <w:div w:id="526917722">
          <w:marLeft w:val="0"/>
          <w:marRight w:val="0"/>
          <w:marTop w:val="0"/>
          <w:marBottom w:val="0"/>
          <w:divBdr>
            <w:top w:val="none" w:sz="0" w:space="0" w:color="auto"/>
            <w:left w:val="none" w:sz="0" w:space="0" w:color="auto"/>
            <w:bottom w:val="none" w:sz="0" w:space="0" w:color="auto"/>
            <w:right w:val="none" w:sz="0" w:space="0" w:color="auto"/>
          </w:divBdr>
        </w:div>
        <w:div w:id="989016378">
          <w:marLeft w:val="0"/>
          <w:marRight w:val="0"/>
          <w:marTop w:val="0"/>
          <w:marBottom w:val="0"/>
          <w:divBdr>
            <w:top w:val="none" w:sz="0" w:space="0" w:color="auto"/>
            <w:left w:val="none" w:sz="0" w:space="0" w:color="auto"/>
            <w:bottom w:val="none" w:sz="0" w:space="0" w:color="auto"/>
            <w:right w:val="none" w:sz="0" w:space="0" w:color="auto"/>
          </w:divBdr>
        </w:div>
        <w:div w:id="184297450">
          <w:marLeft w:val="0"/>
          <w:marRight w:val="0"/>
          <w:marTop w:val="0"/>
          <w:marBottom w:val="0"/>
          <w:divBdr>
            <w:top w:val="none" w:sz="0" w:space="0" w:color="auto"/>
            <w:left w:val="none" w:sz="0" w:space="0" w:color="auto"/>
            <w:bottom w:val="none" w:sz="0" w:space="0" w:color="auto"/>
            <w:right w:val="none" w:sz="0" w:space="0" w:color="auto"/>
          </w:divBdr>
        </w:div>
        <w:div w:id="1120150658">
          <w:marLeft w:val="0"/>
          <w:marRight w:val="0"/>
          <w:marTop w:val="0"/>
          <w:marBottom w:val="0"/>
          <w:divBdr>
            <w:top w:val="none" w:sz="0" w:space="0" w:color="auto"/>
            <w:left w:val="none" w:sz="0" w:space="0" w:color="auto"/>
            <w:bottom w:val="none" w:sz="0" w:space="0" w:color="auto"/>
            <w:right w:val="none" w:sz="0" w:space="0" w:color="auto"/>
          </w:divBdr>
        </w:div>
        <w:div w:id="701250055">
          <w:marLeft w:val="0"/>
          <w:marRight w:val="0"/>
          <w:marTop w:val="0"/>
          <w:marBottom w:val="0"/>
          <w:divBdr>
            <w:top w:val="none" w:sz="0" w:space="0" w:color="auto"/>
            <w:left w:val="none" w:sz="0" w:space="0" w:color="auto"/>
            <w:bottom w:val="none" w:sz="0" w:space="0" w:color="auto"/>
            <w:right w:val="none" w:sz="0" w:space="0" w:color="auto"/>
          </w:divBdr>
        </w:div>
        <w:div w:id="880435866">
          <w:marLeft w:val="0"/>
          <w:marRight w:val="0"/>
          <w:marTop w:val="0"/>
          <w:marBottom w:val="0"/>
          <w:divBdr>
            <w:top w:val="none" w:sz="0" w:space="0" w:color="auto"/>
            <w:left w:val="none" w:sz="0" w:space="0" w:color="auto"/>
            <w:bottom w:val="none" w:sz="0" w:space="0" w:color="auto"/>
            <w:right w:val="none" w:sz="0" w:space="0" w:color="auto"/>
          </w:divBdr>
        </w:div>
        <w:div w:id="1187059881">
          <w:marLeft w:val="0"/>
          <w:marRight w:val="0"/>
          <w:marTop w:val="0"/>
          <w:marBottom w:val="0"/>
          <w:divBdr>
            <w:top w:val="none" w:sz="0" w:space="0" w:color="auto"/>
            <w:left w:val="none" w:sz="0" w:space="0" w:color="auto"/>
            <w:bottom w:val="none" w:sz="0" w:space="0" w:color="auto"/>
            <w:right w:val="none" w:sz="0" w:space="0" w:color="auto"/>
          </w:divBdr>
        </w:div>
        <w:div w:id="636758957">
          <w:marLeft w:val="0"/>
          <w:marRight w:val="0"/>
          <w:marTop w:val="0"/>
          <w:marBottom w:val="0"/>
          <w:divBdr>
            <w:top w:val="none" w:sz="0" w:space="0" w:color="auto"/>
            <w:left w:val="none" w:sz="0" w:space="0" w:color="auto"/>
            <w:bottom w:val="none" w:sz="0" w:space="0" w:color="auto"/>
            <w:right w:val="none" w:sz="0" w:space="0" w:color="auto"/>
          </w:divBdr>
        </w:div>
        <w:div w:id="275598679">
          <w:marLeft w:val="0"/>
          <w:marRight w:val="0"/>
          <w:marTop w:val="0"/>
          <w:marBottom w:val="0"/>
          <w:divBdr>
            <w:top w:val="none" w:sz="0" w:space="0" w:color="auto"/>
            <w:left w:val="none" w:sz="0" w:space="0" w:color="auto"/>
            <w:bottom w:val="none" w:sz="0" w:space="0" w:color="auto"/>
            <w:right w:val="none" w:sz="0" w:space="0" w:color="auto"/>
          </w:divBdr>
        </w:div>
        <w:div w:id="782572754">
          <w:marLeft w:val="0"/>
          <w:marRight w:val="0"/>
          <w:marTop w:val="0"/>
          <w:marBottom w:val="0"/>
          <w:divBdr>
            <w:top w:val="none" w:sz="0" w:space="0" w:color="auto"/>
            <w:left w:val="none" w:sz="0" w:space="0" w:color="auto"/>
            <w:bottom w:val="none" w:sz="0" w:space="0" w:color="auto"/>
            <w:right w:val="none" w:sz="0" w:space="0" w:color="auto"/>
          </w:divBdr>
        </w:div>
      </w:divsChild>
    </w:div>
    <w:div w:id="1036201031">
      <w:bodyDiv w:val="1"/>
      <w:marLeft w:val="0"/>
      <w:marRight w:val="0"/>
      <w:marTop w:val="0"/>
      <w:marBottom w:val="0"/>
      <w:divBdr>
        <w:top w:val="none" w:sz="0" w:space="0" w:color="auto"/>
        <w:left w:val="none" w:sz="0" w:space="0" w:color="auto"/>
        <w:bottom w:val="none" w:sz="0" w:space="0" w:color="auto"/>
        <w:right w:val="none" w:sz="0" w:space="0" w:color="auto"/>
      </w:divBdr>
    </w:div>
    <w:div w:id="1042246687">
      <w:bodyDiv w:val="1"/>
      <w:marLeft w:val="0"/>
      <w:marRight w:val="0"/>
      <w:marTop w:val="0"/>
      <w:marBottom w:val="0"/>
      <w:divBdr>
        <w:top w:val="none" w:sz="0" w:space="0" w:color="auto"/>
        <w:left w:val="none" w:sz="0" w:space="0" w:color="auto"/>
        <w:bottom w:val="none" w:sz="0" w:space="0" w:color="auto"/>
        <w:right w:val="none" w:sz="0" w:space="0" w:color="auto"/>
      </w:divBdr>
    </w:div>
    <w:div w:id="1047215295">
      <w:bodyDiv w:val="1"/>
      <w:marLeft w:val="0"/>
      <w:marRight w:val="0"/>
      <w:marTop w:val="0"/>
      <w:marBottom w:val="0"/>
      <w:divBdr>
        <w:top w:val="none" w:sz="0" w:space="0" w:color="auto"/>
        <w:left w:val="none" w:sz="0" w:space="0" w:color="auto"/>
        <w:bottom w:val="none" w:sz="0" w:space="0" w:color="auto"/>
        <w:right w:val="none" w:sz="0" w:space="0" w:color="auto"/>
      </w:divBdr>
      <w:divsChild>
        <w:div w:id="1063025753">
          <w:marLeft w:val="0"/>
          <w:marRight w:val="0"/>
          <w:marTop w:val="0"/>
          <w:marBottom w:val="0"/>
          <w:divBdr>
            <w:top w:val="none" w:sz="0" w:space="0" w:color="auto"/>
            <w:left w:val="none" w:sz="0" w:space="0" w:color="auto"/>
            <w:bottom w:val="none" w:sz="0" w:space="0" w:color="auto"/>
            <w:right w:val="none" w:sz="0" w:space="0" w:color="auto"/>
          </w:divBdr>
        </w:div>
        <w:div w:id="353457572">
          <w:marLeft w:val="0"/>
          <w:marRight w:val="0"/>
          <w:marTop w:val="0"/>
          <w:marBottom w:val="0"/>
          <w:divBdr>
            <w:top w:val="none" w:sz="0" w:space="0" w:color="auto"/>
            <w:left w:val="none" w:sz="0" w:space="0" w:color="auto"/>
            <w:bottom w:val="none" w:sz="0" w:space="0" w:color="auto"/>
            <w:right w:val="none" w:sz="0" w:space="0" w:color="auto"/>
          </w:divBdr>
        </w:div>
        <w:div w:id="455294205">
          <w:marLeft w:val="0"/>
          <w:marRight w:val="0"/>
          <w:marTop w:val="0"/>
          <w:marBottom w:val="0"/>
          <w:divBdr>
            <w:top w:val="none" w:sz="0" w:space="0" w:color="auto"/>
            <w:left w:val="none" w:sz="0" w:space="0" w:color="auto"/>
            <w:bottom w:val="none" w:sz="0" w:space="0" w:color="auto"/>
            <w:right w:val="none" w:sz="0" w:space="0" w:color="auto"/>
          </w:divBdr>
        </w:div>
        <w:div w:id="1387725731">
          <w:marLeft w:val="0"/>
          <w:marRight w:val="0"/>
          <w:marTop w:val="0"/>
          <w:marBottom w:val="0"/>
          <w:divBdr>
            <w:top w:val="none" w:sz="0" w:space="0" w:color="auto"/>
            <w:left w:val="none" w:sz="0" w:space="0" w:color="auto"/>
            <w:bottom w:val="none" w:sz="0" w:space="0" w:color="auto"/>
            <w:right w:val="none" w:sz="0" w:space="0" w:color="auto"/>
          </w:divBdr>
        </w:div>
        <w:div w:id="49425888">
          <w:marLeft w:val="0"/>
          <w:marRight w:val="0"/>
          <w:marTop w:val="0"/>
          <w:marBottom w:val="0"/>
          <w:divBdr>
            <w:top w:val="none" w:sz="0" w:space="0" w:color="auto"/>
            <w:left w:val="none" w:sz="0" w:space="0" w:color="auto"/>
            <w:bottom w:val="none" w:sz="0" w:space="0" w:color="auto"/>
            <w:right w:val="none" w:sz="0" w:space="0" w:color="auto"/>
          </w:divBdr>
        </w:div>
        <w:div w:id="2086028430">
          <w:marLeft w:val="0"/>
          <w:marRight w:val="0"/>
          <w:marTop w:val="0"/>
          <w:marBottom w:val="0"/>
          <w:divBdr>
            <w:top w:val="none" w:sz="0" w:space="0" w:color="auto"/>
            <w:left w:val="none" w:sz="0" w:space="0" w:color="auto"/>
            <w:bottom w:val="none" w:sz="0" w:space="0" w:color="auto"/>
            <w:right w:val="none" w:sz="0" w:space="0" w:color="auto"/>
          </w:divBdr>
        </w:div>
        <w:div w:id="281693800">
          <w:marLeft w:val="0"/>
          <w:marRight w:val="0"/>
          <w:marTop w:val="0"/>
          <w:marBottom w:val="0"/>
          <w:divBdr>
            <w:top w:val="none" w:sz="0" w:space="0" w:color="auto"/>
            <w:left w:val="none" w:sz="0" w:space="0" w:color="auto"/>
            <w:bottom w:val="none" w:sz="0" w:space="0" w:color="auto"/>
            <w:right w:val="none" w:sz="0" w:space="0" w:color="auto"/>
          </w:divBdr>
        </w:div>
        <w:div w:id="165676569">
          <w:marLeft w:val="0"/>
          <w:marRight w:val="0"/>
          <w:marTop w:val="0"/>
          <w:marBottom w:val="0"/>
          <w:divBdr>
            <w:top w:val="none" w:sz="0" w:space="0" w:color="auto"/>
            <w:left w:val="none" w:sz="0" w:space="0" w:color="auto"/>
            <w:bottom w:val="none" w:sz="0" w:space="0" w:color="auto"/>
            <w:right w:val="none" w:sz="0" w:space="0" w:color="auto"/>
          </w:divBdr>
        </w:div>
        <w:div w:id="60830912">
          <w:marLeft w:val="0"/>
          <w:marRight w:val="0"/>
          <w:marTop w:val="0"/>
          <w:marBottom w:val="0"/>
          <w:divBdr>
            <w:top w:val="none" w:sz="0" w:space="0" w:color="auto"/>
            <w:left w:val="none" w:sz="0" w:space="0" w:color="auto"/>
            <w:bottom w:val="none" w:sz="0" w:space="0" w:color="auto"/>
            <w:right w:val="none" w:sz="0" w:space="0" w:color="auto"/>
          </w:divBdr>
        </w:div>
        <w:div w:id="849028504">
          <w:marLeft w:val="0"/>
          <w:marRight w:val="0"/>
          <w:marTop w:val="0"/>
          <w:marBottom w:val="0"/>
          <w:divBdr>
            <w:top w:val="none" w:sz="0" w:space="0" w:color="auto"/>
            <w:left w:val="none" w:sz="0" w:space="0" w:color="auto"/>
            <w:bottom w:val="none" w:sz="0" w:space="0" w:color="auto"/>
            <w:right w:val="none" w:sz="0" w:space="0" w:color="auto"/>
          </w:divBdr>
        </w:div>
        <w:div w:id="1286884575">
          <w:marLeft w:val="0"/>
          <w:marRight w:val="0"/>
          <w:marTop w:val="0"/>
          <w:marBottom w:val="0"/>
          <w:divBdr>
            <w:top w:val="none" w:sz="0" w:space="0" w:color="auto"/>
            <w:left w:val="none" w:sz="0" w:space="0" w:color="auto"/>
            <w:bottom w:val="none" w:sz="0" w:space="0" w:color="auto"/>
            <w:right w:val="none" w:sz="0" w:space="0" w:color="auto"/>
          </w:divBdr>
        </w:div>
        <w:div w:id="398945055">
          <w:marLeft w:val="0"/>
          <w:marRight w:val="0"/>
          <w:marTop w:val="0"/>
          <w:marBottom w:val="0"/>
          <w:divBdr>
            <w:top w:val="none" w:sz="0" w:space="0" w:color="auto"/>
            <w:left w:val="none" w:sz="0" w:space="0" w:color="auto"/>
            <w:bottom w:val="none" w:sz="0" w:space="0" w:color="auto"/>
            <w:right w:val="none" w:sz="0" w:space="0" w:color="auto"/>
          </w:divBdr>
        </w:div>
        <w:div w:id="746612344">
          <w:marLeft w:val="0"/>
          <w:marRight w:val="0"/>
          <w:marTop w:val="0"/>
          <w:marBottom w:val="0"/>
          <w:divBdr>
            <w:top w:val="none" w:sz="0" w:space="0" w:color="auto"/>
            <w:left w:val="none" w:sz="0" w:space="0" w:color="auto"/>
            <w:bottom w:val="none" w:sz="0" w:space="0" w:color="auto"/>
            <w:right w:val="none" w:sz="0" w:space="0" w:color="auto"/>
          </w:divBdr>
        </w:div>
      </w:divsChild>
    </w:div>
    <w:div w:id="1047877993">
      <w:bodyDiv w:val="1"/>
      <w:marLeft w:val="0"/>
      <w:marRight w:val="0"/>
      <w:marTop w:val="0"/>
      <w:marBottom w:val="0"/>
      <w:divBdr>
        <w:top w:val="none" w:sz="0" w:space="0" w:color="auto"/>
        <w:left w:val="none" w:sz="0" w:space="0" w:color="auto"/>
        <w:bottom w:val="none" w:sz="0" w:space="0" w:color="auto"/>
        <w:right w:val="none" w:sz="0" w:space="0" w:color="auto"/>
      </w:divBdr>
    </w:div>
    <w:div w:id="1050109418">
      <w:bodyDiv w:val="1"/>
      <w:marLeft w:val="0"/>
      <w:marRight w:val="0"/>
      <w:marTop w:val="0"/>
      <w:marBottom w:val="0"/>
      <w:divBdr>
        <w:top w:val="none" w:sz="0" w:space="0" w:color="auto"/>
        <w:left w:val="none" w:sz="0" w:space="0" w:color="auto"/>
        <w:bottom w:val="none" w:sz="0" w:space="0" w:color="auto"/>
        <w:right w:val="none" w:sz="0" w:space="0" w:color="auto"/>
      </w:divBdr>
    </w:div>
    <w:div w:id="1061710963">
      <w:bodyDiv w:val="1"/>
      <w:marLeft w:val="0"/>
      <w:marRight w:val="0"/>
      <w:marTop w:val="0"/>
      <w:marBottom w:val="0"/>
      <w:divBdr>
        <w:top w:val="none" w:sz="0" w:space="0" w:color="auto"/>
        <w:left w:val="none" w:sz="0" w:space="0" w:color="auto"/>
        <w:bottom w:val="none" w:sz="0" w:space="0" w:color="auto"/>
        <w:right w:val="none" w:sz="0" w:space="0" w:color="auto"/>
      </w:divBdr>
    </w:div>
    <w:div w:id="1065372542">
      <w:bodyDiv w:val="1"/>
      <w:marLeft w:val="0"/>
      <w:marRight w:val="0"/>
      <w:marTop w:val="0"/>
      <w:marBottom w:val="0"/>
      <w:divBdr>
        <w:top w:val="none" w:sz="0" w:space="0" w:color="auto"/>
        <w:left w:val="none" w:sz="0" w:space="0" w:color="auto"/>
        <w:bottom w:val="none" w:sz="0" w:space="0" w:color="auto"/>
        <w:right w:val="none" w:sz="0" w:space="0" w:color="auto"/>
      </w:divBdr>
    </w:div>
    <w:div w:id="1071393877">
      <w:bodyDiv w:val="1"/>
      <w:marLeft w:val="0"/>
      <w:marRight w:val="0"/>
      <w:marTop w:val="0"/>
      <w:marBottom w:val="0"/>
      <w:divBdr>
        <w:top w:val="none" w:sz="0" w:space="0" w:color="auto"/>
        <w:left w:val="none" w:sz="0" w:space="0" w:color="auto"/>
        <w:bottom w:val="none" w:sz="0" w:space="0" w:color="auto"/>
        <w:right w:val="none" w:sz="0" w:space="0" w:color="auto"/>
      </w:divBdr>
    </w:div>
    <w:div w:id="1087193181">
      <w:bodyDiv w:val="1"/>
      <w:marLeft w:val="0"/>
      <w:marRight w:val="0"/>
      <w:marTop w:val="0"/>
      <w:marBottom w:val="0"/>
      <w:divBdr>
        <w:top w:val="none" w:sz="0" w:space="0" w:color="auto"/>
        <w:left w:val="none" w:sz="0" w:space="0" w:color="auto"/>
        <w:bottom w:val="none" w:sz="0" w:space="0" w:color="auto"/>
        <w:right w:val="none" w:sz="0" w:space="0" w:color="auto"/>
      </w:divBdr>
      <w:divsChild>
        <w:div w:id="2013336483">
          <w:marLeft w:val="0"/>
          <w:marRight w:val="0"/>
          <w:marTop w:val="0"/>
          <w:marBottom w:val="0"/>
          <w:divBdr>
            <w:top w:val="none" w:sz="0" w:space="0" w:color="auto"/>
            <w:left w:val="none" w:sz="0" w:space="0" w:color="auto"/>
            <w:bottom w:val="none" w:sz="0" w:space="0" w:color="auto"/>
            <w:right w:val="none" w:sz="0" w:space="0" w:color="auto"/>
          </w:divBdr>
        </w:div>
        <w:div w:id="1842238672">
          <w:marLeft w:val="0"/>
          <w:marRight w:val="0"/>
          <w:marTop w:val="0"/>
          <w:marBottom w:val="0"/>
          <w:divBdr>
            <w:top w:val="none" w:sz="0" w:space="0" w:color="auto"/>
            <w:left w:val="none" w:sz="0" w:space="0" w:color="auto"/>
            <w:bottom w:val="none" w:sz="0" w:space="0" w:color="auto"/>
            <w:right w:val="none" w:sz="0" w:space="0" w:color="auto"/>
          </w:divBdr>
        </w:div>
        <w:div w:id="1038816707">
          <w:marLeft w:val="0"/>
          <w:marRight w:val="0"/>
          <w:marTop w:val="0"/>
          <w:marBottom w:val="0"/>
          <w:divBdr>
            <w:top w:val="none" w:sz="0" w:space="0" w:color="auto"/>
            <w:left w:val="none" w:sz="0" w:space="0" w:color="auto"/>
            <w:bottom w:val="none" w:sz="0" w:space="0" w:color="auto"/>
            <w:right w:val="none" w:sz="0" w:space="0" w:color="auto"/>
          </w:divBdr>
        </w:div>
        <w:div w:id="1904825925">
          <w:marLeft w:val="0"/>
          <w:marRight w:val="0"/>
          <w:marTop w:val="0"/>
          <w:marBottom w:val="0"/>
          <w:divBdr>
            <w:top w:val="none" w:sz="0" w:space="0" w:color="auto"/>
            <w:left w:val="none" w:sz="0" w:space="0" w:color="auto"/>
            <w:bottom w:val="none" w:sz="0" w:space="0" w:color="auto"/>
            <w:right w:val="none" w:sz="0" w:space="0" w:color="auto"/>
          </w:divBdr>
        </w:div>
        <w:div w:id="976489858">
          <w:marLeft w:val="0"/>
          <w:marRight w:val="0"/>
          <w:marTop w:val="0"/>
          <w:marBottom w:val="0"/>
          <w:divBdr>
            <w:top w:val="none" w:sz="0" w:space="0" w:color="auto"/>
            <w:left w:val="none" w:sz="0" w:space="0" w:color="auto"/>
            <w:bottom w:val="none" w:sz="0" w:space="0" w:color="auto"/>
            <w:right w:val="none" w:sz="0" w:space="0" w:color="auto"/>
          </w:divBdr>
        </w:div>
      </w:divsChild>
    </w:div>
    <w:div w:id="1090394171">
      <w:bodyDiv w:val="1"/>
      <w:marLeft w:val="0"/>
      <w:marRight w:val="0"/>
      <w:marTop w:val="0"/>
      <w:marBottom w:val="0"/>
      <w:divBdr>
        <w:top w:val="none" w:sz="0" w:space="0" w:color="auto"/>
        <w:left w:val="none" w:sz="0" w:space="0" w:color="auto"/>
        <w:bottom w:val="none" w:sz="0" w:space="0" w:color="auto"/>
        <w:right w:val="none" w:sz="0" w:space="0" w:color="auto"/>
      </w:divBdr>
    </w:div>
    <w:div w:id="1091464085">
      <w:bodyDiv w:val="1"/>
      <w:marLeft w:val="0"/>
      <w:marRight w:val="0"/>
      <w:marTop w:val="0"/>
      <w:marBottom w:val="0"/>
      <w:divBdr>
        <w:top w:val="none" w:sz="0" w:space="0" w:color="auto"/>
        <w:left w:val="none" w:sz="0" w:space="0" w:color="auto"/>
        <w:bottom w:val="none" w:sz="0" w:space="0" w:color="auto"/>
        <w:right w:val="none" w:sz="0" w:space="0" w:color="auto"/>
      </w:divBdr>
    </w:div>
    <w:div w:id="1093547371">
      <w:bodyDiv w:val="1"/>
      <w:marLeft w:val="0"/>
      <w:marRight w:val="0"/>
      <w:marTop w:val="0"/>
      <w:marBottom w:val="0"/>
      <w:divBdr>
        <w:top w:val="none" w:sz="0" w:space="0" w:color="auto"/>
        <w:left w:val="none" w:sz="0" w:space="0" w:color="auto"/>
        <w:bottom w:val="none" w:sz="0" w:space="0" w:color="auto"/>
        <w:right w:val="none" w:sz="0" w:space="0" w:color="auto"/>
      </w:divBdr>
    </w:div>
    <w:div w:id="1101222614">
      <w:bodyDiv w:val="1"/>
      <w:marLeft w:val="0"/>
      <w:marRight w:val="0"/>
      <w:marTop w:val="0"/>
      <w:marBottom w:val="0"/>
      <w:divBdr>
        <w:top w:val="none" w:sz="0" w:space="0" w:color="auto"/>
        <w:left w:val="none" w:sz="0" w:space="0" w:color="auto"/>
        <w:bottom w:val="none" w:sz="0" w:space="0" w:color="auto"/>
        <w:right w:val="none" w:sz="0" w:space="0" w:color="auto"/>
      </w:divBdr>
    </w:div>
    <w:div w:id="1103841301">
      <w:bodyDiv w:val="1"/>
      <w:marLeft w:val="0"/>
      <w:marRight w:val="0"/>
      <w:marTop w:val="0"/>
      <w:marBottom w:val="0"/>
      <w:divBdr>
        <w:top w:val="none" w:sz="0" w:space="0" w:color="auto"/>
        <w:left w:val="none" w:sz="0" w:space="0" w:color="auto"/>
        <w:bottom w:val="none" w:sz="0" w:space="0" w:color="auto"/>
        <w:right w:val="none" w:sz="0" w:space="0" w:color="auto"/>
      </w:divBdr>
      <w:divsChild>
        <w:div w:id="281152998">
          <w:marLeft w:val="0"/>
          <w:marRight w:val="0"/>
          <w:marTop w:val="0"/>
          <w:marBottom w:val="0"/>
          <w:divBdr>
            <w:top w:val="none" w:sz="0" w:space="0" w:color="auto"/>
            <w:left w:val="none" w:sz="0" w:space="0" w:color="auto"/>
            <w:bottom w:val="none" w:sz="0" w:space="0" w:color="auto"/>
            <w:right w:val="none" w:sz="0" w:space="0" w:color="auto"/>
          </w:divBdr>
        </w:div>
        <w:div w:id="783425520">
          <w:marLeft w:val="0"/>
          <w:marRight w:val="0"/>
          <w:marTop w:val="0"/>
          <w:marBottom w:val="0"/>
          <w:divBdr>
            <w:top w:val="none" w:sz="0" w:space="0" w:color="auto"/>
            <w:left w:val="none" w:sz="0" w:space="0" w:color="auto"/>
            <w:bottom w:val="none" w:sz="0" w:space="0" w:color="auto"/>
            <w:right w:val="none" w:sz="0" w:space="0" w:color="auto"/>
          </w:divBdr>
        </w:div>
        <w:div w:id="1375033739">
          <w:marLeft w:val="0"/>
          <w:marRight w:val="0"/>
          <w:marTop w:val="0"/>
          <w:marBottom w:val="0"/>
          <w:divBdr>
            <w:top w:val="none" w:sz="0" w:space="0" w:color="auto"/>
            <w:left w:val="none" w:sz="0" w:space="0" w:color="auto"/>
            <w:bottom w:val="none" w:sz="0" w:space="0" w:color="auto"/>
            <w:right w:val="none" w:sz="0" w:space="0" w:color="auto"/>
          </w:divBdr>
        </w:div>
        <w:div w:id="993726171">
          <w:marLeft w:val="0"/>
          <w:marRight w:val="0"/>
          <w:marTop w:val="0"/>
          <w:marBottom w:val="0"/>
          <w:divBdr>
            <w:top w:val="none" w:sz="0" w:space="0" w:color="auto"/>
            <w:left w:val="none" w:sz="0" w:space="0" w:color="auto"/>
            <w:bottom w:val="none" w:sz="0" w:space="0" w:color="auto"/>
            <w:right w:val="none" w:sz="0" w:space="0" w:color="auto"/>
          </w:divBdr>
        </w:div>
        <w:div w:id="1753890862">
          <w:marLeft w:val="0"/>
          <w:marRight w:val="0"/>
          <w:marTop w:val="0"/>
          <w:marBottom w:val="0"/>
          <w:divBdr>
            <w:top w:val="none" w:sz="0" w:space="0" w:color="auto"/>
            <w:left w:val="none" w:sz="0" w:space="0" w:color="auto"/>
            <w:bottom w:val="none" w:sz="0" w:space="0" w:color="auto"/>
            <w:right w:val="none" w:sz="0" w:space="0" w:color="auto"/>
          </w:divBdr>
        </w:div>
        <w:div w:id="935331805">
          <w:marLeft w:val="0"/>
          <w:marRight w:val="0"/>
          <w:marTop w:val="0"/>
          <w:marBottom w:val="0"/>
          <w:divBdr>
            <w:top w:val="none" w:sz="0" w:space="0" w:color="auto"/>
            <w:left w:val="none" w:sz="0" w:space="0" w:color="auto"/>
            <w:bottom w:val="none" w:sz="0" w:space="0" w:color="auto"/>
            <w:right w:val="none" w:sz="0" w:space="0" w:color="auto"/>
          </w:divBdr>
        </w:div>
        <w:div w:id="758331220">
          <w:marLeft w:val="0"/>
          <w:marRight w:val="0"/>
          <w:marTop w:val="0"/>
          <w:marBottom w:val="0"/>
          <w:divBdr>
            <w:top w:val="none" w:sz="0" w:space="0" w:color="auto"/>
            <w:left w:val="none" w:sz="0" w:space="0" w:color="auto"/>
            <w:bottom w:val="none" w:sz="0" w:space="0" w:color="auto"/>
            <w:right w:val="none" w:sz="0" w:space="0" w:color="auto"/>
          </w:divBdr>
        </w:div>
        <w:div w:id="618729219">
          <w:marLeft w:val="0"/>
          <w:marRight w:val="0"/>
          <w:marTop w:val="0"/>
          <w:marBottom w:val="0"/>
          <w:divBdr>
            <w:top w:val="none" w:sz="0" w:space="0" w:color="auto"/>
            <w:left w:val="none" w:sz="0" w:space="0" w:color="auto"/>
            <w:bottom w:val="none" w:sz="0" w:space="0" w:color="auto"/>
            <w:right w:val="none" w:sz="0" w:space="0" w:color="auto"/>
          </w:divBdr>
        </w:div>
        <w:div w:id="2045592489">
          <w:marLeft w:val="0"/>
          <w:marRight w:val="0"/>
          <w:marTop w:val="0"/>
          <w:marBottom w:val="0"/>
          <w:divBdr>
            <w:top w:val="none" w:sz="0" w:space="0" w:color="auto"/>
            <w:left w:val="none" w:sz="0" w:space="0" w:color="auto"/>
            <w:bottom w:val="none" w:sz="0" w:space="0" w:color="auto"/>
            <w:right w:val="none" w:sz="0" w:space="0" w:color="auto"/>
          </w:divBdr>
        </w:div>
        <w:div w:id="1415128767">
          <w:marLeft w:val="0"/>
          <w:marRight w:val="0"/>
          <w:marTop w:val="0"/>
          <w:marBottom w:val="0"/>
          <w:divBdr>
            <w:top w:val="none" w:sz="0" w:space="0" w:color="auto"/>
            <w:left w:val="none" w:sz="0" w:space="0" w:color="auto"/>
            <w:bottom w:val="none" w:sz="0" w:space="0" w:color="auto"/>
            <w:right w:val="none" w:sz="0" w:space="0" w:color="auto"/>
          </w:divBdr>
        </w:div>
        <w:div w:id="283006044">
          <w:marLeft w:val="0"/>
          <w:marRight w:val="0"/>
          <w:marTop w:val="0"/>
          <w:marBottom w:val="0"/>
          <w:divBdr>
            <w:top w:val="none" w:sz="0" w:space="0" w:color="auto"/>
            <w:left w:val="none" w:sz="0" w:space="0" w:color="auto"/>
            <w:bottom w:val="none" w:sz="0" w:space="0" w:color="auto"/>
            <w:right w:val="none" w:sz="0" w:space="0" w:color="auto"/>
          </w:divBdr>
        </w:div>
        <w:div w:id="2084520798">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 w:id="1550724381">
          <w:marLeft w:val="0"/>
          <w:marRight w:val="0"/>
          <w:marTop w:val="0"/>
          <w:marBottom w:val="0"/>
          <w:divBdr>
            <w:top w:val="none" w:sz="0" w:space="0" w:color="auto"/>
            <w:left w:val="none" w:sz="0" w:space="0" w:color="auto"/>
            <w:bottom w:val="none" w:sz="0" w:space="0" w:color="auto"/>
            <w:right w:val="none" w:sz="0" w:space="0" w:color="auto"/>
          </w:divBdr>
        </w:div>
      </w:divsChild>
    </w:div>
    <w:div w:id="1106850343">
      <w:bodyDiv w:val="1"/>
      <w:marLeft w:val="0"/>
      <w:marRight w:val="0"/>
      <w:marTop w:val="0"/>
      <w:marBottom w:val="0"/>
      <w:divBdr>
        <w:top w:val="none" w:sz="0" w:space="0" w:color="auto"/>
        <w:left w:val="none" w:sz="0" w:space="0" w:color="auto"/>
        <w:bottom w:val="none" w:sz="0" w:space="0" w:color="auto"/>
        <w:right w:val="none" w:sz="0" w:space="0" w:color="auto"/>
      </w:divBdr>
      <w:divsChild>
        <w:div w:id="1696882423">
          <w:marLeft w:val="0"/>
          <w:marRight w:val="0"/>
          <w:marTop w:val="0"/>
          <w:marBottom w:val="0"/>
          <w:divBdr>
            <w:top w:val="none" w:sz="0" w:space="0" w:color="auto"/>
            <w:left w:val="none" w:sz="0" w:space="0" w:color="auto"/>
            <w:bottom w:val="none" w:sz="0" w:space="0" w:color="auto"/>
            <w:right w:val="none" w:sz="0" w:space="0" w:color="auto"/>
          </w:divBdr>
          <w:divsChild>
            <w:div w:id="1685324213">
              <w:marLeft w:val="0"/>
              <w:marRight w:val="0"/>
              <w:marTop w:val="0"/>
              <w:marBottom w:val="0"/>
              <w:divBdr>
                <w:top w:val="none" w:sz="0" w:space="0" w:color="auto"/>
                <w:left w:val="none" w:sz="0" w:space="0" w:color="auto"/>
                <w:bottom w:val="none" w:sz="0" w:space="0" w:color="auto"/>
                <w:right w:val="none" w:sz="0" w:space="0" w:color="auto"/>
              </w:divBdr>
              <w:divsChild>
                <w:div w:id="2095197806">
                  <w:marLeft w:val="0"/>
                  <w:marRight w:val="0"/>
                  <w:marTop w:val="0"/>
                  <w:marBottom w:val="0"/>
                  <w:divBdr>
                    <w:top w:val="none" w:sz="0" w:space="0" w:color="auto"/>
                    <w:left w:val="none" w:sz="0" w:space="0" w:color="auto"/>
                    <w:bottom w:val="none" w:sz="0" w:space="0" w:color="auto"/>
                    <w:right w:val="none" w:sz="0" w:space="0" w:color="auto"/>
                  </w:divBdr>
                </w:div>
                <w:div w:id="1281764639">
                  <w:marLeft w:val="0"/>
                  <w:marRight w:val="0"/>
                  <w:marTop w:val="0"/>
                  <w:marBottom w:val="0"/>
                  <w:divBdr>
                    <w:top w:val="none" w:sz="0" w:space="0" w:color="auto"/>
                    <w:left w:val="none" w:sz="0" w:space="0" w:color="auto"/>
                    <w:bottom w:val="none" w:sz="0" w:space="0" w:color="auto"/>
                    <w:right w:val="none" w:sz="0" w:space="0" w:color="auto"/>
                  </w:divBdr>
                </w:div>
                <w:div w:id="147211892">
                  <w:marLeft w:val="0"/>
                  <w:marRight w:val="0"/>
                  <w:marTop w:val="0"/>
                  <w:marBottom w:val="0"/>
                  <w:divBdr>
                    <w:top w:val="none" w:sz="0" w:space="0" w:color="auto"/>
                    <w:left w:val="none" w:sz="0" w:space="0" w:color="auto"/>
                    <w:bottom w:val="none" w:sz="0" w:space="0" w:color="auto"/>
                    <w:right w:val="none" w:sz="0" w:space="0" w:color="auto"/>
                  </w:divBdr>
                </w:div>
                <w:div w:id="1908372728">
                  <w:marLeft w:val="0"/>
                  <w:marRight w:val="0"/>
                  <w:marTop w:val="0"/>
                  <w:marBottom w:val="0"/>
                  <w:divBdr>
                    <w:top w:val="none" w:sz="0" w:space="0" w:color="auto"/>
                    <w:left w:val="none" w:sz="0" w:space="0" w:color="auto"/>
                    <w:bottom w:val="none" w:sz="0" w:space="0" w:color="auto"/>
                    <w:right w:val="none" w:sz="0" w:space="0" w:color="auto"/>
                  </w:divBdr>
                </w:div>
                <w:div w:id="159850027">
                  <w:marLeft w:val="0"/>
                  <w:marRight w:val="0"/>
                  <w:marTop w:val="0"/>
                  <w:marBottom w:val="0"/>
                  <w:divBdr>
                    <w:top w:val="none" w:sz="0" w:space="0" w:color="auto"/>
                    <w:left w:val="none" w:sz="0" w:space="0" w:color="auto"/>
                    <w:bottom w:val="none" w:sz="0" w:space="0" w:color="auto"/>
                    <w:right w:val="none" w:sz="0" w:space="0" w:color="auto"/>
                  </w:divBdr>
                </w:div>
                <w:div w:id="1906842147">
                  <w:marLeft w:val="0"/>
                  <w:marRight w:val="0"/>
                  <w:marTop w:val="0"/>
                  <w:marBottom w:val="0"/>
                  <w:divBdr>
                    <w:top w:val="none" w:sz="0" w:space="0" w:color="auto"/>
                    <w:left w:val="none" w:sz="0" w:space="0" w:color="auto"/>
                    <w:bottom w:val="none" w:sz="0" w:space="0" w:color="auto"/>
                    <w:right w:val="none" w:sz="0" w:space="0" w:color="auto"/>
                  </w:divBdr>
                </w:div>
                <w:div w:id="878470668">
                  <w:marLeft w:val="0"/>
                  <w:marRight w:val="0"/>
                  <w:marTop w:val="0"/>
                  <w:marBottom w:val="0"/>
                  <w:divBdr>
                    <w:top w:val="none" w:sz="0" w:space="0" w:color="auto"/>
                    <w:left w:val="none" w:sz="0" w:space="0" w:color="auto"/>
                    <w:bottom w:val="none" w:sz="0" w:space="0" w:color="auto"/>
                    <w:right w:val="none" w:sz="0" w:space="0" w:color="auto"/>
                  </w:divBdr>
                </w:div>
                <w:div w:id="2096046991">
                  <w:marLeft w:val="0"/>
                  <w:marRight w:val="0"/>
                  <w:marTop w:val="0"/>
                  <w:marBottom w:val="0"/>
                  <w:divBdr>
                    <w:top w:val="none" w:sz="0" w:space="0" w:color="auto"/>
                    <w:left w:val="none" w:sz="0" w:space="0" w:color="auto"/>
                    <w:bottom w:val="none" w:sz="0" w:space="0" w:color="auto"/>
                    <w:right w:val="none" w:sz="0" w:space="0" w:color="auto"/>
                  </w:divBdr>
                </w:div>
                <w:div w:id="996808769">
                  <w:marLeft w:val="0"/>
                  <w:marRight w:val="0"/>
                  <w:marTop w:val="0"/>
                  <w:marBottom w:val="0"/>
                  <w:divBdr>
                    <w:top w:val="none" w:sz="0" w:space="0" w:color="auto"/>
                    <w:left w:val="none" w:sz="0" w:space="0" w:color="auto"/>
                    <w:bottom w:val="none" w:sz="0" w:space="0" w:color="auto"/>
                    <w:right w:val="none" w:sz="0" w:space="0" w:color="auto"/>
                  </w:divBdr>
                </w:div>
                <w:div w:id="257369010">
                  <w:marLeft w:val="0"/>
                  <w:marRight w:val="0"/>
                  <w:marTop w:val="0"/>
                  <w:marBottom w:val="0"/>
                  <w:divBdr>
                    <w:top w:val="none" w:sz="0" w:space="0" w:color="auto"/>
                    <w:left w:val="none" w:sz="0" w:space="0" w:color="auto"/>
                    <w:bottom w:val="none" w:sz="0" w:space="0" w:color="auto"/>
                    <w:right w:val="none" w:sz="0" w:space="0" w:color="auto"/>
                  </w:divBdr>
                </w:div>
                <w:div w:id="2083139356">
                  <w:marLeft w:val="0"/>
                  <w:marRight w:val="0"/>
                  <w:marTop w:val="0"/>
                  <w:marBottom w:val="0"/>
                  <w:divBdr>
                    <w:top w:val="none" w:sz="0" w:space="0" w:color="auto"/>
                    <w:left w:val="none" w:sz="0" w:space="0" w:color="auto"/>
                    <w:bottom w:val="none" w:sz="0" w:space="0" w:color="auto"/>
                    <w:right w:val="none" w:sz="0" w:space="0" w:color="auto"/>
                  </w:divBdr>
                </w:div>
                <w:div w:id="1261841859">
                  <w:marLeft w:val="0"/>
                  <w:marRight w:val="0"/>
                  <w:marTop w:val="0"/>
                  <w:marBottom w:val="0"/>
                  <w:divBdr>
                    <w:top w:val="none" w:sz="0" w:space="0" w:color="auto"/>
                    <w:left w:val="none" w:sz="0" w:space="0" w:color="auto"/>
                    <w:bottom w:val="none" w:sz="0" w:space="0" w:color="auto"/>
                    <w:right w:val="none" w:sz="0" w:space="0" w:color="auto"/>
                  </w:divBdr>
                </w:div>
                <w:div w:id="777599243">
                  <w:marLeft w:val="0"/>
                  <w:marRight w:val="0"/>
                  <w:marTop w:val="0"/>
                  <w:marBottom w:val="0"/>
                  <w:divBdr>
                    <w:top w:val="none" w:sz="0" w:space="0" w:color="auto"/>
                    <w:left w:val="none" w:sz="0" w:space="0" w:color="auto"/>
                    <w:bottom w:val="none" w:sz="0" w:space="0" w:color="auto"/>
                    <w:right w:val="none" w:sz="0" w:space="0" w:color="auto"/>
                  </w:divBdr>
                </w:div>
                <w:div w:id="183379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597903">
          <w:marLeft w:val="0"/>
          <w:marRight w:val="0"/>
          <w:marTop w:val="0"/>
          <w:marBottom w:val="0"/>
          <w:divBdr>
            <w:top w:val="none" w:sz="0" w:space="0" w:color="auto"/>
            <w:left w:val="none" w:sz="0" w:space="0" w:color="auto"/>
            <w:bottom w:val="none" w:sz="0" w:space="0" w:color="auto"/>
            <w:right w:val="none" w:sz="0" w:space="0" w:color="auto"/>
          </w:divBdr>
        </w:div>
        <w:div w:id="1530222441">
          <w:marLeft w:val="0"/>
          <w:marRight w:val="0"/>
          <w:marTop w:val="0"/>
          <w:marBottom w:val="0"/>
          <w:divBdr>
            <w:top w:val="none" w:sz="0" w:space="0" w:color="auto"/>
            <w:left w:val="none" w:sz="0" w:space="0" w:color="auto"/>
            <w:bottom w:val="none" w:sz="0" w:space="0" w:color="auto"/>
            <w:right w:val="none" w:sz="0" w:space="0" w:color="auto"/>
          </w:divBdr>
        </w:div>
        <w:div w:id="17242600">
          <w:marLeft w:val="0"/>
          <w:marRight w:val="0"/>
          <w:marTop w:val="0"/>
          <w:marBottom w:val="0"/>
          <w:divBdr>
            <w:top w:val="none" w:sz="0" w:space="0" w:color="auto"/>
            <w:left w:val="none" w:sz="0" w:space="0" w:color="auto"/>
            <w:bottom w:val="none" w:sz="0" w:space="0" w:color="auto"/>
            <w:right w:val="none" w:sz="0" w:space="0" w:color="auto"/>
          </w:divBdr>
        </w:div>
        <w:div w:id="2064136111">
          <w:marLeft w:val="0"/>
          <w:marRight w:val="0"/>
          <w:marTop w:val="0"/>
          <w:marBottom w:val="0"/>
          <w:divBdr>
            <w:top w:val="none" w:sz="0" w:space="0" w:color="auto"/>
            <w:left w:val="none" w:sz="0" w:space="0" w:color="auto"/>
            <w:bottom w:val="none" w:sz="0" w:space="0" w:color="auto"/>
            <w:right w:val="none" w:sz="0" w:space="0" w:color="auto"/>
          </w:divBdr>
        </w:div>
        <w:div w:id="1212763191">
          <w:marLeft w:val="0"/>
          <w:marRight w:val="0"/>
          <w:marTop w:val="0"/>
          <w:marBottom w:val="0"/>
          <w:divBdr>
            <w:top w:val="none" w:sz="0" w:space="0" w:color="auto"/>
            <w:left w:val="none" w:sz="0" w:space="0" w:color="auto"/>
            <w:bottom w:val="none" w:sz="0" w:space="0" w:color="auto"/>
            <w:right w:val="none" w:sz="0" w:space="0" w:color="auto"/>
          </w:divBdr>
        </w:div>
        <w:div w:id="1737705595">
          <w:marLeft w:val="0"/>
          <w:marRight w:val="0"/>
          <w:marTop w:val="0"/>
          <w:marBottom w:val="0"/>
          <w:divBdr>
            <w:top w:val="none" w:sz="0" w:space="0" w:color="auto"/>
            <w:left w:val="none" w:sz="0" w:space="0" w:color="auto"/>
            <w:bottom w:val="none" w:sz="0" w:space="0" w:color="auto"/>
            <w:right w:val="none" w:sz="0" w:space="0" w:color="auto"/>
          </w:divBdr>
        </w:div>
        <w:div w:id="680624045">
          <w:marLeft w:val="0"/>
          <w:marRight w:val="0"/>
          <w:marTop w:val="0"/>
          <w:marBottom w:val="0"/>
          <w:divBdr>
            <w:top w:val="none" w:sz="0" w:space="0" w:color="auto"/>
            <w:left w:val="none" w:sz="0" w:space="0" w:color="auto"/>
            <w:bottom w:val="none" w:sz="0" w:space="0" w:color="auto"/>
            <w:right w:val="none" w:sz="0" w:space="0" w:color="auto"/>
          </w:divBdr>
        </w:div>
        <w:div w:id="1039166314">
          <w:marLeft w:val="0"/>
          <w:marRight w:val="0"/>
          <w:marTop w:val="0"/>
          <w:marBottom w:val="0"/>
          <w:divBdr>
            <w:top w:val="none" w:sz="0" w:space="0" w:color="auto"/>
            <w:left w:val="none" w:sz="0" w:space="0" w:color="auto"/>
            <w:bottom w:val="none" w:sz="0" w:space="0" w:color="auto"/>
            <w:right w:val="none" w:sz="0" w:space="0" w:color="auto"/>
          </w:divBdr>
        </w:div>
        <w:div w:id="1677998953">
          <w:marLeft w:val="0"/>
          <w:marRight w:val="0"/>
          <w:marTop w:val="0"/>
          <w:marBottom w:val="0"/>
          <w:divBdr>
            <w:top w:val="none" w:sz="0" w:space="0" w:color="auto"/>
            <w:left w:val="none" w:sz="0" w:space="0" w:color="auto"/>
            <w:bottom w:val="none" w:sz="0" w:space="0" w:color="auto"/>
            <w:right w:val="none" w:sz="0" w:space="0" w:color="auto"/>
          </w:divBdr>
        </w:div>
        <w:div w:id="1031228538">
          <w:marLeft w:val="0"/>
          <w:marRight w:val="0"/>
          <w:marTop w:val="0"/>
          <w:marBottom w:val="0"/>
          <w:divBdr>
            <w:top w:val="none" w:sz="0" w:space="0" w:color="auto"/>
            <w:left w:val="none" w:sz="0" w:space="0" w:color="auto"/>
            <w:bottom w:val="none" w:sz="0" w:space="0" w:color="auto"/>
            <w:right w:val="none" w:sz="0" w:space="0" w:color="auto"/>
          </w:divBdr>
        </w:div>
        <w:div w:id="11348682">
          <w:marLeft w:val="0"/>
          <w:marRight w:val="0"/>
          <w:marTop w:val="0"/>
          <w:marBottom w:val="0"/>
          <w:divBdr>
            <w:top w:val="none" w:sz="0" w:space="0" w:color="auto"/>
            <w:left w:val="none" w:sz="0" w:space="0" w:color="auto"/>
            <w:bottom w:val="none" w:sz="0" w:space="0" w:color="auto"/>
            <w:right w:val="none" w:sz="0" w:space="0" w:color="auto"/>
          </w:divBdr>
        </w:div>
        <w:div w:id="214514765">
          <w:marLeft w:val="0"/>
          <w:marRight w:val="0"/>
          <w:marTop w:val="0"/>
          <w:marBottom w:val="0"/>
          <w:divBdr>
            <w:top w:val="none" w:sz="0" w:space="0" w:color="auto"/>
            <w:left w:val="none" w:sz="0" w:space="0" w:color="auto"/>
            <w:bottom w:val="none" w:sz="0" w:space="0" w:color="auto"/>
            <w:right w:val="none" w:sz="0" w:space="0" w:color="auto"/>
          </w:divBdr>
        </w:div>
        <w:div w:id="1914700522">
          <w:marLeft w:val="0"/>
          <w:marRight w:val="0"/>
          <w:marTop w:val="0"/>
          <w:marBottom w:val="0"/>
          <w:divBdr>
            <w:top w:val="none" w:sz="0" w:space="0" w:color="auto"/>
            <w:left w:val="none" w:sz="0" w:space="0" w:color="auto"/>
            <w:bottom w:val="none" w:sz="0" w:space="0" w:color="auto"/>
            <w:right w:val="none" w:sz="0" w:space="0" w:color="auto"/>
          </w:divBdr>
        </w:div>
      </w:divsChild>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134639894">
      <w:bodyDiv w:val="1"/>
      <w:marLeft w:val="0"/>
      <w:marRight w:val="0"/>
      <w:marTop w:val="0"/>
      <w:marBottom w:val="0"/>
      <w:divBdr>
        <w:top w:val="none" w:sz="0" w:space="0" w:color="auto"/>
        <w:left w:val="none" w:sz="0" w:space="0" w:color="auto"/>
        <w:bottom w:val="none" w:sz="0" w:space="0" w:color="auto"/>
        <w:right w:val="none" w:sz="0" w:space="0" w:color="auto"/>
      </w:divBdr>
    </w:div>
    <w:div w:id="1139807478">
      <w:bodyDiv w:val="1"/>
      <w:marLeft w:val="0"/>
      <w:marRight w:val="0"/>
      <w:marTop w:val="0"/>
      <w:marBottom w:val="0"/>
      <w:divBdr>
        <w:top w:val="none" w:sz="0" w:space="0" w:color="auto"/>
        <w:left w:val="none" w:sz="0" w:space="0" w:color="auto"/>
        <w:bottom w:val="none" w:sz="0" w:space="0" w:color="auto"/>
        <w:right w:val="none" w:sz="0" w:space="0" w:color="auto"/>
      </w:divBdr>
    </w:div>
    <w:div w:id="1144085259">
      <w:bodyDiv w:val="1"/>
      <w:marLeft w:val="0"/>
      <w:marRight w:val="0"/>
      <w:marTop w:val="0"/>
      <w:marBottom w:val="0"/>
      <w:divBdr>
        <w:top w:val="none" w:sz="0" w:space="0" w:color="auto"/>
        <w:left w:val="none" w:sz="0" w:space="0" w:color="auto"/>
        <w:bottom w:val="none" w:sz="0" w:space="0" w:color="auto"/>
        <w:right w:val="none" w:sz="0" w:space="0" w:color="auto"/>
      </w:divBdr>
    </w:div>
    <w:div w:id="1156801943">
      <w:bodyDiv w:val="1"/>
      <w:marLeft w:val="0"/>
      <w:marRight w:val="0"/>
      <w:marTop w:val="0"/>
      <w:marBottom w:val="0"/>
      <w:divBdr>
        <w:top w:val="none" w:sz="0" w:space="0" w:color="auto"/>
        <w:left w:val="none" w:sz="0" w:space="0" w:color="auto"/>
        <w:bottom w:val="none" w:sz="0" w:space="0" w:color="auto"/>
        <w:right w:val="none" w:sz="0" w:space="0" w:color="auto"/>
      </w:divBdr>
    </w:div>
    <w:div w:id="1164009470">
      <w:bodyDiv w:val="1"/>
      <w:marLeft w:val="0"/>
      <w:marRight w:val="0"/>
      <w:marTop w:val="0"/>
      <w:marBottom w:val="0"/>
      <w:divBdr>
        <w:top w:val="none" w:sz="0" w:space="0" w:color="auto"/>
        <w:left w:val="none" w:sz="0" w:space="0" w:color="auto"/>
        <w:bottom w:val="none" w:sz="0" w:space="0" w:color="auto"/>
        <w:right w:val="none" w:sz="0" w:space="0" w:color="auto"/>
      </w:divBdr>
    </w:div>
    <w:div w:id="1173255730">
      <w:bodyDiv w:val="1"/>
      <w:marLeft w:val="0"/>
      <w:marRight w:val="0"/>
      <w:marTop w:val="0"/>
      <w:marBottom w:val="0"/>
      <w:divBdr>
        <w:top w:val="none" w:sz="0" w:space="0" w:color="auto"/>
        <w:left w:val="none" w:sz="0" w:space="0" w:color="auto"/>
        <w:bottom w:val="none" w:sz="0" w:space="0" w:color="auto"/>
        <w:right w:val="none" w:sz="0" w:space="0" w:color="auto"/>
      </w:divBdr>
    </w:div>
    <w:div w:id="1184442827">
      <w:bodyDiv w:val="1"/>
      <w:marLeft w:val="0"/>
      <w:marRight w:val="0"/>
      <w:marTop w:val="0"/>
      <w:marBottom w:val="0"/>
      <w:divBdr>
        <w:top w:val="none" w:sz="0" w:space="0" w:color="auto"/>
        <w:left w:val="none" w:sz="0" w:space="0" w:color="auto"/>
        <w:bottom w:val="none" w:sz="0" w:space="0" w:color="auto"/>
        <w:right w:val="none" w:sz="0" w:space="0" w:color="auto"/>
      </w:divBdr>
    </w:div>
    <w:div w:id="1186140570">
      <w:bodyDiv w:val="1"/>
      <w:marLeft w:val="0"/>
      <w:marRight w:val="0"/>
      <w:marTop w:val="0"/>
      <w:marBottom w:val="0"/>
      <w:divBdr>
        <w:top w:val="none" w:sz="0" w:space="0" w:color="auto"/>
        <w:left w:val="none" w:sz="0" w:space="0" w:color="auto"/>
        <w:bottom w:val="none" w:sz="0" w:space="0" w:color="auto"/>
        <w:right w:val="none" w:sz="0" w:space="0" w:color="auto"/>
      </w:divBdr>
      <w:divsChild>
        <w:div w:id="1093629416">
          <w:marLeft w:val="0"/>
          <w:marRight w:val="0"/>
          <w:marTop w:val="0"/>
          <w:marBottom w:val="0"/>
          <w:divBdr>
            <w:top w:val="none" w:sz="0" w:space="0" w:color="auto"/>
            <w:left w:val="none" w:sz="0" w:space="0" w:color="auto"/>
            <w:bottom w:val="none" w:sz="0" w:space="0" w:color="auto"/>
            <w:right w:val="none" w:sz="0" w:space="0" w:color="auto"/>
          </w:divBdr>
        </w:div>
        <w:div w:id="1761563782">
          <w:marLeft w:val="0"/>
          <w:marRight w:val="0"/>
          <w:marTop w:val="0"/>
          <w:marBottom w:val="0"/>
          <w:divBdr>
            <w:top w:val="none" w:sz="0" w:space="0" w:color="auto"/>
            <w:left w:val="none" w:sz="0" w:space="0" w:color="auto"/>
            <w:bottom w:val="none" w:sz="0" w:space="0" w:color="auto"/>
            <w:right w:val="none" w:sz="0" w:space="0" w:color="auto"/>
          </w:divBdr>
        </w:div>
        <w:div w:id="1243174309">
          <w:marLeft w:val="0"/>
          <w:marRight w:val="0"/>
          <w:marTop w:val="0"/>
          <w:marBottom w:val="0"/>
          <w:divBdr>
            <w:top w:val="none" w:sz="0" w:space="0" w:color="auto"/>
            <w:left w:val="none" w:sz="0" w:space="0" w:color="auto"/>
            <w:bottom w:val="none" w:sz="0" w:space="0" w:color="auto"/>
            <w:right w:val="none" w:sz="0" w:space="0" w:color="auto"/>
          </w:divBdr>
        </w:div>
        <w:div w:id="932127575">
          <w:marLeft w:val="0"/>
          <w:marRight w:val="0"/>
          <w:marTop w:val="0"/>
          <w:marBottom w:val="0"/>
          <w:divBdr>
            <w:top w:val="none" w:sz="0" w:space="0" w:color="auto"/>
            <w:left w:val="none" w:sz="0" w:space="0" w:color="auto"/>
            <w:bottom w:val="none" w:sz="0" w:space="0" w:color="auto"/>
            <w:right w:val="none" w:sz="0" w:space="0" w:color="auto"/>
          </w:divBdr>
        </w:div>
      </w:divsChild>
    </w:div>
    <w:div w:id="1190026583">
      <w:bodyDiv w:val="1"/>
      <w:marLeft w:val="0"/>
      <w:marRight w:val="0"/>
      <w:marTop w:val="0"/>
      <w:marBottom w:val="0"/>
      <w:divBdr>
        <w:top w:val="none" w:sz="0" w:space="0" w:color="auto"/>
        <w:left w:val="none" w:sz="0" w:space="0" w:color="auto"/>
        <w:bottom w:val="none" w:sz="0" w:space="0" w:color="auto"/>
        <w:right w:val="none" w:sz="0" w:space="0" w:color="auto"/>
      </w:divBdr>
    </w:div>
    <w:div w:id="1193616561">
      <w:bodyDiv w:val="1"/>
      <w:marLeft w:val="0"/>
      <w:marRight w:val="0"/>
      <w:marTop w:val="0"/>
      <w:marBottom w:val="0"/>
      <w:divBdr>
        <w:top w:val="none" w:sz="0" w:space="0" w:color="auto"/>
        <w:left w:val="none" w:sz="0" w:space="0" w:color="auto"/>
        <w:bottom w:val="none" w:sz="0" w:space="0" w:color="auto"/>
        <w:right w:val="none" w:sz="0" w:space="0" w:color="auto"/>
      </w:divBdr>
    </w:div>
    <w:div w:id="1195071980">
      <w:bodyDiv w:val="1"/>
      <w:marLeft w:val="0"/>
      <w:marRight w:val="0"/>
      <w:marTop w:val="0"/>
      <w:marBottom w:val="0"/>
      <w:divBdr>
        <w:top w:val="none" w:sz="0" w:space="0" w:color="auto"/>
        <w:left w:val="none" w:sz="0" w:space="0" w:color="auto"/>
        <w:bottom w:val="none" w:sz="0" w:space="0" w:color="auto"/>
        <w:right w:val="none" w:sz="0" w:space="0" w:color="auto"/>
      </w:divBdr>
    </w:div>
    <w:div w:id="1206328716">
      <w:bodyDiv w:val="1"/>
      <w:marLeft w:val="0"/>
      <w:marRight w:val="0"/>
      <w:marTop w:val="0"/>
      <w:marBottom w:val="0"/>
      <w:divBdr>
        <w:top w:val="none" w:sz="0" w:space="0" w:color="auto"/>
        <w:left w:val="none" w:sz="0" w:space="0" w:color="auto"/>
        <w:bottom w:val="none" w:sz="0" w:space="0" w:color="auto"/>
        <w:right w:val="none" w:sz="0" w:space="0" w:color="auto"/>
      </w:divBdr>
    </w:div>
    <w:div w:id="1208026358">
      <w:bodyDiv w:val="1"/>
      <w:marLeft w:val="0"/>
      <w:marRight w:val="0"/>
      <w:marTop w:val="0"/>
      <w:marBottom w:val="0"/>
      <w:divBdr>
        <w:top w:val="none" w:sz="0" w:space="0" w:color="auto"/>
        <w:left w:val="none" w:sz="0" w:space="0" w:color="auto"/>
        <w:bottom w:val="none" w:sz="0" w:space="0" w:color="auto"/>
        <w:right w:val="none" w:sz="0" w:space="0" w:color="auto"/>
      </w:divBdr>
    </w:div>
    <w:div w:id="1225217509">
      <w:bodyDiv w:val="1"/>
      <w:marLeft w:val="0"/>
      <w:marRight w:val="0"/>
      <w:marTop w:val="0"/>
      <w:marBottom w:val="0"/>
      <w:divBdr>
        <w:top w:val="none" w:sz="0" w:space="0" w:color="auto"/>
        <w:left w:val="none" w:sz="0" w:space="0" w:color="auto"/>
        <w:bottom w:val="none" w:sz="0" w:space="0" w:color="auto"/>
        <w:right w:val="none" w:sz="0" w:space="0" w:color="auto"/>
      </w:divBdr>
      <w:divsChild>
        <w:div w:id="888806427">
          <w:marLeft w:val="0"/>
          <w:marRight w:val="0"/>
          <w:marTop w:val="0"/>
          <w:marBottom w:val="0"/>
          <w:divBdr>
            <w:top w:val="none" w:sz="0" w:space="0" w:color="auto"/>
            <w:left w:val="none" w:sz="0" w:space="0" w:color="auto"/>
            <w:bottom w:val="none" w:sz="0" w:space="0" w:color="auto"/>
            <w:right w:val="none" w:sz="0" w:space="0" w:color="auto"/>
          </w:divBdr>
        </w:div>
        <w:div w:id="1112289262">
          <w:marLeft w:val="0"/>
          <w:marRight w:val="0"/>
          <w:marTop w:val="0"/>
          <w:marBottom w:val="0"/>
          <w:divBdr>
            <w:top w:val="none" w:sz="0" w:space="0" w:color="auto"/>
            <w:left w:val="none" w:sz="0" w:space="0" w:color="auto"/>
            <w:bottom w:val="none" w:sz="0" w:space="0" w:color="auto"/>
            <w:right w:val="none" w:sz="0" w:space="0" w:color="auto"/>
          </w:divBdr>
        </w:div>
      </w:divsChild>
    </w:div>
    <w:div w:id="1229029091">
      <w:bodyDiv w:val="1"/>
      <w:marLeft w:val="0"/>
      <w:marRight w:val="0"/>
      <w:marTop w:val="0"/>
      <w:marBottom w:val="0"/>
      <w:divBdr>
        <w:top w:val="none" w:sz="0" w:space="0" w:color="auto"/>
        <w:left w:val="none" w:sz="0" w:space="0" w:color="auto"/>
        <w:bottom w:val="none" w:sz="0" w:space="0" w:color="auto"/>
        <w:right w:val="none" w:sz="0" w:space="0" w:color="auto"/>
      </w:divBdr>
    </w:div>
    <w:div w:id="1231502811">
      <w:bodyDiv w:val="1"/>
      <w:marLeft w:val="0"/>
      <w:marRight w:val="0"/>
      <w:marTop w:val="0"/>
      <w:marBottom w:val="0"/>
      <w:divBdr>
        <w:top w:val="none" w:sz="0" w:space="0" w:color="auto"/>
        <w:left w:val="none" w:sz="0" w:space="0" w:color="auto"/>
        <w:bottom w:val="none" w:sz="0" w:space="0" w:color="auto"/>
        <w:right w:val="none" w:sz="0" w:space="0" w:color="auto"/>
      </w:divBdr>
    </w:div>
    <w:div w:id="1234700447">
      <w:bodyDiv w:val="1"/>
      <w:marLeft w:val="0"/>
      <w:marRight w:val="0"/>
      <w:marTop w:val="0"/>
      <w:marBottom w:val="0"/>
      <w:divBdr>
        <w:top w:val="none" w:sz="0" w:space="0" w:color="auto"/>
        <w:left w:val="none" w:sz="0" w:space="0" w:color="auto"/>
        <w:bottom w:val="none" w:sz="0" w:space="0" w:color="auto"/>
        <w:right w:val="none" w:sz="0" w:space="0" w:color="auto"/>
      </w:divBdr>
      <w:divsChild>
        <w:div w:id="2003653543">
          <w:marLeft w:val="0"/>
          <w:marRight w:val="0"/>
          <w:marTop w:val="0"/>
          <w:marBottom w:val="0"/>
          <w:divBdr>
            <w:top w:val="none" w:sz="0" w:space="0" w:color="auto"/>
            <w:left w:val="none" w:sz="0" w:space="0" w:color="auto"/>
            <w:bottom w:val="none" w:sz="0" w:space="0" w:color="auto"/>
            <w:right w:val="none" w:sz="0" w:space="0" w:color="auto"/>
          </w:divBdr>
        </w:div>
        <w:div w:id="1399816121">
          <w:marLeft w:val="0"/>
          <w:marRight w:val="0"/>
          <w:marTop w:val="0"/>
          <w:marBottom w:val="0"/>
          <w:divBdr>
            <w:top w:val="none" w:sz="0" w:space="0" w:color="auto"/>
            <w:left w:val="none" w:sz="0" w:space="0" w:color="auto"/>
            <w:bottom w:val="none" w:sz="0" w:space="0" w:color="auto"/>
            <w:right w:val="none" w:sz="0" w:space="0" w:color="auto"/>
          </w:divBdr>
        </w:div>
        <w:div w:id="482238718">
          <w:marLeft w:val="0"/>
          <w:marRight w:val="0"/>
          <w:marTop w:val="0"/>
          <w:marBottom w:val="0"/>
          <w:divBdr>
            <w:top w:val="none" w:sz="0" w:space="0" w:color="auto"/>
            <w:left w:val="none" w:sz="0" w:space="0" w:color="auto"/>
            <w:bottom w:val="none" w:sz="0" w:space="0" w:color="auto"/>
            <w:right w:val="none" w:sz="0" w:space="0" w:color="auto"/>
          </w:divBdr>
        </w:div>
        <w:div w:id="338699195">
          <w:marLeft w:val="0"/>
          <w:marRight w:val="0"/>
          <w:marTop w:val="0"/>
          <w:marBottom w:val="0"/>
          <w:divBdr>
            <w:top w:val="none" w:sz="0" w:space="0" w:color="auto"/>
            <w:left w:val="none" w:sz="0" w:space="0" w:color="auto"/>
            <w:bottom w:val="none" w:sz="0" w:space="0" w:color="auto"/>
            <w:right w:val="none" w:sz="0" w:space="0" w:color="auto"/>
          </w:divBdr>
        </w:div>
        <w:div w:id="1050609673">
          <w:marLeft w:val="0"/>
          <w:marRight w:val="0"/>
          <w:marTop w:val="0"/>
          <w:marBottom w:val="0"/>
          <w:divBdr>
            <w:top w:val="none" w:sz="0" w:space="0" w:color="auto"/>
            <w:left w:val="none" w:sz="0" w:space="0" w:color="auto"/>
            <w:bottom w:val="none" w:sz="0" w:space="0" w:color="auto"/>
            <w:right w:val="none" w:sz="0" w:space="0" w:color="auto"/>
          </w:divBdr>
        </w:div>
        <w:div w:id="1073044486">
          <w:marLeft w:val="0"/>
          <w:marRight w:val="0"/>
          <w:marTop w:val="0"/>
          <w:marBottom w:val="0"/>
          <w:divBdr>
            <w:top w:val="none" w:sz="0" w:space="0" w:color="auto"/>
            <w:left w:val="none" w:sz="0" w:space="0" w:color="auto"/>
            <w:bottom w:val="none" w:sz="0" w:space="0" w:color="auto"/>
            <w:right w:val="none" w:sz="0" w:space="0" w:color="auto"/>
          </w:divBdr>
        </w:div>
        <w:div w:id="126971909">
          <w:marLeft w:val="0"/>
          <w:marRight w:val="0"/>
          <w:marTop w:val="0"/>
          <w:marBottom w:val="0"/>
          <w:divBdr>
            <w:top w:val="none" w:sz="0" w:space="0" w:color="auto"/>
            <w:left w:val="none" w:sz="0" w:space="0" w:color="auto"/>
            <w:bottom w:val="none" w:sz="0" w:space="0" w:color="auto"/>
            <w:right w:val="none" w:sz="0" w:space="0" w:color="auto"/>
          </w:divBdr>
        </w:div>
        <w:div w:id="432868298">
          <w:marLeft w:val="0"/>
          <w:marRight w:val="0"/>
          <w:marTop w:val="0"/>
          <w:marBottom w:val="0"/>
          <w:divBdr>
            <w:top w:val="none" w:sz="0" w:space="0" w:color="auto"/>
            <w:left w:val="none" w:sz="0" w:space="0" w:color="auto"/>
            <w:bottom w:val="none" w:sz="0" w:space="0" w:color="auto"/>
            <w:right w:val="none" w:sz="0" w:space="0" w:color="auto"/>
          </w:divBdr>
        </w:div>
        <w:div w:id="1228538879">
          <w:marLeft w:val="0"/>
          <w:marRight w:val="0"/>
          <w:marTop w:val="0"/>
          <w:marBottom w:val="0"/>
          <w:divBdr>
            <w:top w:val="none" w:sz="0" w:space="0" w:color="auto"/>
            <w:left w:val="none" w:sz="0" w:space="0" w:color="auto"/>
            <w:bottom w:val="none" w:sz="0" w:space="0" w:color="auto"/>
            <w:right w:val="none" w:sz="0" w:space="0" w:color="auto"/>
          </w:divBdr>
        </w:div>
        <w:div w:id="1262301447">
          <w:marLeft w:val="0"/>
          <w:marRight w:val="0"/>
          <w:marTop w:val="0"/>
          <w:marBottom w:val="0"/>
          <w:divBdr>
            <w:top w:val="none" w:sz="0" w:space="0" w:color="auto"/>
            <w:left w:val="none" w:sz="0" w:space="0" w:color="auto"/>
            <w:bottom w:val="none" w:sz="0" w:space="0" w:color="auto"/>
            <w:right w:val="none" w:sz="0" w:space="0" w:color="auto"/>
          </w:divBdr>
        </w:div>
        <w:div w:id="1943342501">
          <w:marLeft w:val="0"/>
          <w:marRight w:val="0"/>
          <w:marTop w:val="0"/>
          <w:marBottom w:val="0"/>
          <w:divBdr>
            <w:top w:val="none" w:sz="0" w:space="0" w:color="auto"/>
            <w:left w:val="none" w:sz="0" w:space="0" w:color="auto"/>
            <w:bottom w:val="none" w:sz="0" w:space="0" w:color="auto"/>
            <w:right w:val="none" w:sz="0" w:space="0" w:color="auto"/>
          </w:divBdr>
        </w:div>
        <w:div w:id="2007586985">
          <w:marLeft w:val="0"/>
          <w:marRight w:val="0"/>
          <w:marTop w:val="0"/>
          <w:marBottom w:val="0"/>
          <w:divBdr>
            <w:top w:val="none" w:sz="0" w:space="0" w:color="auto"/>
            <w:left w:val="none" w:sz="0" w:space="0" w:color="auto"/>
            <w:bottom w:val="none" w:sz="0" w:space="0" w:color="auto"/>
            <w:right w:val="none" w:sz="0" w:space="0" w:color="auto"/>
          </w:divBdr>
        </w:div>
        <w:div w:id="1560286772">
          <w:marLeft w:val="0"/>
          <w:marRight w:val="0"/>
          <w:marTop w:val="0"/>
          <w:marBottom w:val="0"/>
          <w:divBdr>
            <w:top w:val="none" w:sz="0" w:space="0" w:color="auto"/>
            <w:left w:val="none" w:sz="0" w:space="0" w:color="auto"/>
            <w:bottom w:val="none" w:sz="0" w:space="0" w:color="auto"/>
            <w:right w:val="none" w:sz="0" w:space="0" w:color="auto"/>
          </w:divBdr>
        </w:div>
      </w:divsChild>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245577947">
      <w:bodyDiv w:val="1"/>
      <w:marLeft w:val="0"/>
      <w:marRight w:val="0"/>
      <w:marTop w:val="0"/>
      <w:marBottom w:val="0"/>
      <w:divBdr>
        <w:top w:val="none" w:sz="0" w:space="0" w:color="auto"/>
        <w:left w:val="none" w:sz="0" w:space="0" w:color="auto"/>
        <w:bottom w:val="none" w:sz="0" w:space="0" w:color="auto"/>
        <w:right w:val="none" w:sz="0" w:space="0" w:color="auto"/>
      </w:divBdr>
    </w:div>
    <w:div w:id="1248999357">
      <w:bodyDiv w:val="1"/>
      <w:marLeft w:val="0"/>
      <w:marRight w:val="0"/>
      <w:marTop w:val="0"/>
      <w:marBottom w:val="0"/>
      <w:divBdr>
        <w:top w:val="none" w:sz="0" w:space="0" w:color="auto"/>
        <w:left w:val="none" w:sz="0" w:space="0" w:color="auto"/>
        <w:bottom w:val="none" w:sz="0" w:space="0" w:color="auto"/>
        <w:right w:val="none" w:sz="0" w:space="0" w:color="auto"/>
      </w:divBdr>
    </w:div>
    <w:div w:id="1254048327">
      <w:bodyDiv w:val="1"/>
      <w:marLeft w:val="0"/>
      <w:marRight w:val="0"/>
      <w:marTop w:val="0"/>
      <w:marBottom w:val="0"/>
      <w:divBdr>
        <w:top w:val="none" w:sz="0" w:space="0" w:color="auto"/>
        <w:left w:val="none" w:sz="0" w:space="0" w:color="auto"/>
        <w:bottom w:val="none" w:sz="0" w:space="0" w:color="auto"/>
        <w:right w:val="none" w:sz="0" w:space="0" w:color="auto"/>
      </w:divBdr>
      <w:divsChild>
        <w:div w:id="1281759318">
          <w:marLeft w:val="0"/>
          <w:marRight w:val="0"/>
          <w:marTop w:val="0"/>
          <w:marBottom w:val="0"/>
          <w:divBdr>
            <w:top w:val="none" w:sz="0" w:space="0" w:color="auto"/>
            <w:left w:val="none" w:sz="0" w:space="0" w:color="auto"/>
            <w:bottom w:val="none" w:sz="0" w:space="0" w:color="auto"/>
            <w:right w:val="none" w:sz="0" w:space="0" w:color="auto"/>
          </w:divBdr>
        </w:div>
        <w:div w:id="906456305">
          <w:marLeft w:val="0"/>
          <w:marRight w:val="0"/>
          <w:marTop w:val="0"/>
          <w:marBottom w:val="0"/>
          <w:divBdr>
            <w:top w:val="none" w:sz="0" w:space="0" w:color="auto"/>
            <w:left w:val="none" w:sz="0" w:space="0" w:color="auto"/>
            <w:bottom w:val="none" w:sz="0" w:space="0" w:color="auto"/>
            <w:right w:val="none" w:sz="0" w:space="0" w:color="auto"/>
          </w:divBdr>
        </w:div>
        <w:div w:id="185406108">
          <w:marLeft w:val="0"/>
          <w:marRight w:val="0"/>
          <w:marTop w:val="0"/>
          <w:marBottom w:val="0"/>
          <w:divBdr>
            <w:top w:val="none" w:sz="0" w:space="0" w:color="auto"/>
            <w:left w:val="none" w:sz="0" w:space="0" w:color="auto"/>
            <w:bottom w:val="none" w:sz="0" w:space="0" w:color="auto"/>
            <w:right w:val="none" w:sz="0" w:space="0" w:color="auto"/>
          </w:divBdr>
        </w:div>
        <w:div w:id="1716273655">
          <w:marLeft w:val="0"/>
          <w:marRight w:val="0"/>
          <w:marTop w:val="0"/>
          <w:marBottom w:val="0"/>
          <w:divBdr>
            <w:top w:val="none" w:sz="0" w:space="0" w:color="auto"/>
            <w:left w:val="none" w:sz="0" w:space="0" w:color="auto"/>
            <w:bottom w:val="none" w:sz="0" w:space="0" w:color="auto"/>
            <w:right w:val="none" w:sz="0" w:space="0" w:color="auto"/>
          </w:divBdr>
        </w:div>
        <w:div w:id="1306659276">
          <w:marLeft w:val="0"/>
          <w:marRight w:val="0"/>
          <w:marTop w:val="0"/>
          <w:marBottom w:val="0"/>
          <w:divBdr>
            <w:top w:val="none" w:sz="0" w:space="0" w:color="auto"/>
            <w:left w:val="none" w:sz="0" w:space="0" w:color="auto"/>
            <w:bottom w:val="none" w:sz="0" w:space="0" w:color="auto"/>
            <w:right w:val="none" w:sz="0" w:space="0" w:color="auto"/>
          </w:divBdr>
        </w:div>
        <w:div w:id="1697580790">
          <w:marLeft w:val="0"/>
          <w:marRight w:val="0"/>
          <w:marTop w:val="0"/>
          <w:marBottom w:val="0"/>
          <w:divBdr>
            <w:top w:val="none" w:sz="0" w:space="0" w:color="auto"/>
            <w:left w:val="none" w:sz="0" w:space="0" w:color="auto"/>
            <w:bottom w:val="none" w:sz="0" w:space="0" w:color="auto"/>
            <w:right w:val="none" w:sz="0" w:space="0" w:color="auto"/>
          </w:divBdr>
        </w:div>
        <w:div w:id="221212864">
          <w:marLeft w:val="0"/>
          <w:marRight w:val="0"/>
          <w:marTop w:val="0"/>
          <w:marBottom w:val="0"/>
          <w:divBdr>
            <w:top w:val="none" w:sz="0" w:space="0" w:color="auto"/>
            <w:left w:val="none" w:sz="0" w:space="0" w:color="auto"/>
            <w:bottom w:val="none" w:sz="0" w:space="0" w:color="auto"/>
            <w:right w:val="none" w:sz="0" w:space="0" w:color="auto"/>
          </w:divBdr>
        </w:div>
        <w:div w:id="683824616">
          <w:marLeft w:val="0"/>
          <w:marRight w:val="0"/>
          <w:marTop w:val="0"/>
          <w:marBottom w:val="0"/>
          <w:divBdr>
            <w:top w:val="none" w:sz="0" w:space="0" w:color="auto"/>
            <w:left w:val="none" w:sz="0" w:space="0" w:color="auto"/>
            <w:bottom w:val="none" w:sz="0" w:space="0" w:color="auto"/>
            <w:right w:val="none" w:sz="0" w:space="0" w:color="auto"/>
          </w:divBdr>
        </w:div>
        <w:div w:id="1241715392">
          <w:marLeft w:val="0"/>
          <w:marRight w:val="0"/>
          <w:marTop w:val="0"/>
          <w:marBottom w:val="0"/>
          <w:divBdr>
            <w:top w:val="none" w:sz="0" w:space="0" w:color="auto"/>
            <w:left w:val="none" w:sz="0" w:space="0" w:color="auto"/>
            <w:bottom w:val="none" w:sz="0" w:space="0" w:color="auto"/>
            <w:right w:val="none" w:sz="0" w:space="0" w:color="auto"/>
          </w:divBdr>
        </w:div>
      </w:divsChild>
    </w:div>
    <w:div w:id="1264921239">
      <w:bodyDiv w:val="1"/>
      <w:marLeft w:val="0"/>
      <w:marRight w:val="0"/>
      <w:marTop w:val="0"/>
      <w:marBottom w:val="0"/>
      <w:divBdr>
        <w:top w:val="none" w:sz="0" w:space="0" w:color="auto"/>
        <w:left w:val="none" w:sz="0" w:space="0" w:color="auto"/>
        <w:bottom w:val="none" w:sz="0" w:space="0" w:color="auto"/>
        <w:right w:val="none" w:sz="0" w:space="0" w:color="auto"/>
      </w:divBdr>
    </w:div>
    <w:div w:id="1268654258">
      <w:bodyDiv w:val="1"/>
      <w:marLeft w:val="0"/>
      <w:marRight w:val="0"/>
      <w:marTop w:val="0"/>
      <w:marBottom w:val="0"/>
      <w:divBdr>
        <w:top w:val="none" w:sz="0" w:space="0" w:color="auto"/>
        <w:left w:val="none" w:sz="0" w:space="0" w:color="auto"/>
        <w:bottom w:val="none" w:sz="0" w:space="0" w:color="auto"/>
        <w:right w:val="none" w:sz="0" w:space="0" w:color="auto"/>
      </w:divBdr>
    </w:div>
    <w:div w:id="1272277069">
      <w:bodyDiv w:val="1"/>
      <w:marLeft w:val="0"/>
      <w:marRight w:val="0"/>
      <w:marTop w:val="0"/>
      <w:marBottom w:val="0"/>
      <w:divBdr>
        <w:top w:val="none" w:sz="0" w:space="0" w:color="auto"/>
        <w:left w:val="none" w:sz="0" w:space="0" w:color="auto"/>
        <w:bottom w:val="none" w:sz="0" w:space="0" w:color="auto"/>
        <w:right w:val="none" w:sz="0" w:space="0" w:color="auto"/>
      </w:divBdr>
    </w:div>
    <w:div w:id="1276248910">
      <w:bodyDiv w:val="1"/>
      <w:marLeft w:val="0"/>
      <w:marRight w:val="0"/>
      <w:marTop w:val="0"/>
      <w:marBottom w:val="0"/>
      <w:divBdr>
        <w:top w:val="none" w:sz="0" w:space="0" w:color="auto"/>
        <w:left w:val="none" w:sz="0" w:space="0" w:color="auto"/>
        <w:bottom w:val="none" w:sz="0" w:space="0" w:color="auto"/>
        <w:right w:val="none" w:sz="0" w:space="0" w:color="auto"/>
      </w:divBdr>
      <w:divsChild>
        <w:div w:id="668992924">
          <w:marLeft w:val="0"/>
          <w:marRight w:val="0"/>
          <w:marTop w:val="0"/>
          <w:marBottom w:val="0"/>
          <w:divBdr>
            <w:top w:val="none" w:sz="0" w:space="0" w:color="auto"/>
            <w:left w:val="none" w:sz="0" w:space="0" w:color="auto"/>
            <w:bottom w:val="none" w:sz="0" w:space="0" w:color="auto"/>
            <w:right w:val="none" w:sz="0" w:space="0" w:color="auto"/>
          </w:divBdr>
        </w:div>
        <w:div w:id="1260942590">
          <w:marLeft w:val="0"/>
          <w:marRight w:val="0"/>
          <w:marTop w:val="0"/>
          <w:marBottom w:val="0"/>
          <w:divBdr>
            <w:top w:val="none" w:sz="0" w:space="0" w:color="auto"/>
            <w:left w:val="none" w:sz="0" w:space="0" w:color="auto"/>
            <w:bottom w:val="none" w:sz="0" w:space="0" w:color="auto"/>
            <w:right w:val="none" w:sz="0" w:space="0" w:color="auto"/>
          </w:divBdr>
        </w:div>
        <w:div w:id="1706447631">
          <w:marLeft w:val="0"/>
          <w:marRight w:val="0"/>
          <w:marTop w:val="0"/>
          <w:marBottom w:val="0"/>
          <w:divBdr>
            <w:top w:val="none" w:sz="0" w:space="0" w:color="auto"/>
            <w:left w:val="none" w:sz="0" w:space="0" w:color="auto"/>
            <w:bottom w:val="none" w:sz="0" w:space="0" w:color="auto"/>
            <w:right w:val="none" w:sz="0" w:space="0" w:color="auto"/>
          </w:divBdr>
        </w:div>
        <w:div w:id="2101293353">
          <w:marLeft w:val="0"/>
          <w:marRight w:val="0"/>
          <w:marTop w:val="0"/>
          <w:marBottom w:val="0"/>
          <w:divBdr>
            <w:top w:val="none" w:sz="0" w:space="0" w:color="auto"/>
            <w:left w:val="none" w:sz="0" w:space="0" w:color="auto"/>
            <w:bottom w:val="none" w:sz="0" w:space="0" w:color="auto"/>
            <w:right w:val="none" w:sz="0" w:space="0" w:color="auto"/>
          </w:divBdr>
        </w:div>
        <w:div w:id="305548845">
          <w:marLeft w:val="0"/>
          <w:marRight w:val="0"/>
          <w:marTop w:val="0"/>
          <w:marBottom w:val="0"/>
          <w:divBdr>
            <w:top w:val="none" w:sz="0" w:space="0" w:color="auto"/>
            <w:left w:val="none" w:sz="0" w:space="0" w:color="auto"/>
            <w:bottom w:val="none" w:sz="0" w:space="0" w:color="auto"/>
            <w:right w:val="none" w:sz="0" w:space="0" w:color="auto"/>
          </w:divBdr>
        </w:div>
        <w:div w:id="1074159878">
          <w:marLeft w:val="0"/>
          <w:marRight w:val="0"/>
          <w:marTop w:val="0"/>
          <w:marBottom w:val="0"/>
          <w:divBdr>
            <w:top w:val="none" w:sz="0" w:space="0" w:color="auto"/>
            <w:left w:val="none" w:sz="0" w:space="0" w:color="auto"/>
            <w:bottom w:val="none" w:sz="0" w:space="0" w:color="auto"/>
            <w:right w:val="none" w:sz="0" w:space="0" w:color="auto"/>
          </w:divBdr>
        </w:div>
        <w:div w:id="1266958162">
          <w:marLeft w:val="0"/>
          <w:marRight w:val="0"/>
          <w:marTop w:val="0"/>
          <w:marBottom w:val="0"/>
          <w:divBdr>
            <w:top w:val="none" w:sz="0" w:space="0" w:color="auto"/>
            <w:left w:val="none" w:sz="0" w:space="0" w:color="auto"/>
            <w:bottom w:val="none" w:sz="0" w:space="0" w:color="auto"/>
            <w:right w:val="none" w:sz="0" w:space="0" w:color="auto"/>
          </w:divBdr>
        </w:div>
        <w:div w:id="1162627451">
          <w:marLeft w:val="0"/>
          <w:marRight w:val="0"/>
          <w:marTop w:val="0"/>
          <w:marBottom w:val="0"/>
          <w:divBdr>
            <w:top w:val="none" w:sz="0" w:space="0" w:color="auto"/>
            <w:left w:val="none" w:sz="0" w:space="0" w:color="auto"/>
            <w:bottom w:val="none" w:sz="0" w:space="0" w:color="auto"/>
            <w:right w:val="none" w:sz="0" w:space="0" w:color="auto"/>
          </w:divBdr>
        </w:div>
        <w:div w:id="333723975">
          <w:marLeft w:val="0"/>
          <w:marRight w:val="0"/>
          <w:marTop w:val="0"/>
          <w:marBottom w:val="0"/>
          <w:divBdr>
            <w:top w:val="none" w:sz="0" w:space="0" w:color="auto"/>
            <w:left w:val="none" w:sz="0" w:space="0" w:color="auto"/>
            <w:bottom w:val="none" w:sz="0" w:space="0" w:color="auto"/>
            <w:right w:val="none" w:sz="0" w:space="0" w:color="auto"/>
          </w:divBdr>
        </w:div>
        <w:div w:id="1937859766">
          <w:marLeft w:val="0"/>
          <w:marRight w:val="0"/>
          <w:marTop w:val="0"/>
          <w:marBottom w:val="0"/>
          <w:divBdr>
            <w:top w:val="none" w:sz="0" w:space="0" w:color="auto"/>
            <w:left w:val="none" w:sz="0" w:space="0" w:color="auto"/>
            <w:bottom w:val="none" w:sz="0" w:space="0" w:color="auto"/>
            <w:right w:val="none" w:sz="0" w:space="0" w:color="auto"/>
          </w:divBdr>
        </w:div>
        <w:div w:id="1351418729">
          <w:marLeft w:val="0"/>
          <w:marRight w:val="0"/>
          <w:marTop w:val="0"/>
          <w:marBottom w:val="0"/>
          <w:divBdr>
            <w:top w:val="none" w:sz="0" w:space="0" w:color="auto"/>
            <w:left w:val="none" w:sz="0" w:space="0" w:color="auto"/>
            <w:bottom w:val="none" w:sz="0" w:space="0" w:color="auto"/>
            <w:right w:val="none" w:sz="0" w:space="0" w:color="auto"/>
          </w:divBdr>
        </w:div>
        <w:div w:id="1465853439">
          <w:marLeft w:val="0"/>
          <w:marRight w:val="0"/>
          <w:marTop w:val="0"/>
          <w:marBottom w:val="0"/>
          <w:divBdr>
            <w:top w:val="none" w:sz="0" w:space="0" w:color="auto"/>
            <w:left w:val="none" w:sz="0" w:space="0" w:color="auto"/>
            <w:bottom w:val="none" w:sz="0" w:space="0" w:color="auto"/>
            <w:right w:val="none" w:sz="0" w:space="0" w:color="auto"/>
          </w:divBdr>
        </w:div>
        <w:div w:id="822432295">
          <w:marLeft w:val="0"/>
          <w:marRight w:val="0"/>
          <w:marTop w:val="0"/>
          <w:marBottom w:val="0"/>
          <w:divBdr>
            <w:top w:val="none" w:sz="0" w:space="0" w:color="auto"/>
            <w:left w:val="none" w:sz="0" w:space="0" w:color="auto"/>
            <w:bottom w:val="none" w:sz="0" w:space="0" w:color="auto"/>
            <w:right w:val="none" w:sz="0" w:space="0" w:color="auto"/>
          </w:divBdr>
        </w:div>
      </w:divsChild>
    </w:div>
    <w:div w:id="1278217095">
      <w:bodyDiv w:val="1"/>
      <w:marLeft w:val="0"/>
      <w:marRight w:val="0"/>
      <w:marTop w:val="0"/>
      <w:marBottom w:val="0"/>
      <w:divBdr>
        <w:top w:val="none" w:sz="0" w:space="0" w:color="auto"/>
        <w:left w:val="none" w:sz="0" w:space="0" w:color="auto"/>
        <w:bottom w:val="none" w:sz="0" w:space="0" w:color="auto"/>
        <w:right w:val="none" w:sz="0" w:space="0" w:color="auto"/>
      </w:divBdr>
    </w:div>
    <w:div w:id="1278412579">
      <w:bodyDiv w:val="1"/>
      <w:marLeft w:val="0"/>
      <w:marRight w:val="0"/>
      <w:marTop w:val="0"/>
      <w:marBottom w:val="0"/>
      <w:divBdr>
        <w:top w:val="none" w:sz="0" w:space="0" w:color="auto"/>
        <w:left w:val="none" w:sz="0" w:space="0" w:color="auto"/>
        <w:bottom w:val="none" w:sz="0" w:space="0" w:color="auto"/>
        <w:right w:val="none" w:sz="0" w:space="0" w:color="auto"/>
      </w:divBdr>
    </w:div>
    <w:div w:id="1278953059">
      <w:bodyDiv w:val="1"/>
      <w:marLeft w:val="0"/>
      <w:marRight w:val="0"/>
      <w:marTop w:val="0"/>
      <w:marBottom w:val="0"/>
      <w:divBdr>
        <w:top w:val="none" w:sz="0" w:space="0" w:color="auto"/>
        <w:left w:val="none" w:sz="0" w:space="0" w:color="auto"/>
        <w:bottom w:val="none" w:sz="0" w:space="0" w:color="auto"/>
        <w:right w:val="none" w:sz="0" w:space="0" w:color="auto"/>
      </w:divBdr>
      <w:divsChild>
        <w:div w:id="1779451517">
          <w:marLeft w:val="480"/>
          <w:marRight w:val="0"/>
          <w:marTop w:val="0"/>
          <w:marBottom w:val="0"/>
          <w:divBdr>
            <w:top w:val="none" w:sz="0" w:space="0" w:color="auto"/>
            <w:left w:val="none" w:sz="0" w:space="0" w:color="auto"/>
            <w:bottom w:val="none" w:sz="0" w:space="0" w:color="auto"/>
            <w:right w:val="none" w:sz="0" w:space="0" w:color="auto"/>
          </w:divBdr>
        </w:div>
      </w:divsChild>
    </w:div>
    <w:div w:id="1284967949">
      <w:bodyDiv w:val="1"/>
      <w:marLeft w:val="0"/>
      <w:marRight w:val="0"/>
      <w:marTop w:val="0"/>
      <w:marBottom w:val="0"/>
      <w:divBdr>
        <w:top w:val="none" w:sz="0" w:space="0" w:color="auto"/>
        <w:left w:val="none" w:sz="0" w:space="0" w:color="auto"/>
        <w:bottom w:val="none" w:sz="0" w:space="0" w:color="auto"/>
        <w:right w:val="none" w:sz="0" w:space="0" w:color="auto"/>
      </w:divBdr>
    </w:div>
    <w:div w:id="1296255360">
      <w:bodyDiv w:val="1"/>
      <w:marLeft w:val="0"/>
      <w:marRight w:val="0"/>
      <w:marTop w:val="0"/>
      <w:marBottom w:val="0"/>
      <w:divBdr>
        <w:top w:val="none" w:sz="0" w:space="0" w:color="auto"/>
        <w:left w:val="none" w:sz="0" w:space="0" w:color="auto"/>
        <w:bottom w:val="none" w:sz="0" w:space="0" w:color="auto"/>
        <w:right w:val="none" w:sz="0" w:space="0" w:color="auto"/>
      </w:divBdr>
      <w:divsChild>
        <w:div w:id="1203245411">
          <w:marLeft w:val="0"/>
          <w:marRight w:val="0"/>
          <w:marTop w:val="0"/>
          <w:marBottom w:val="0"/>
          <w:divBdr>
            <w:top w:val="none" w:sz="0" w:space="0" w:color="auto"/>
            <w:left w:val="none" w:sz="0" w:space="0" w:color="auto"/>
            <w:bottom w:val="none" w:sz="0" w:space="0" w:color="auto"/>
            <w:right w:val="none" w:sz="0" w:space="0" w:color="auto"/>
          </w:divBdr>
        </w:div>
        <w:div w:id="131824687">
          <w:marLeft w:val="0"/>
          <w:marRight w:val="0"/>
          <w:marTop w:val="0"/>
          <w:marBottom w:val="0"/>
          <w:divBdr>
            <w:top w:val="none" w:sz="0" w:space="0" w:color="auto"/>
            <w:left w:val="none" w:sz="0" w:space="0" w:color="auto"/>
            <w:bottom w:val="none" w:sz="0" w:space="0" w:color="auto"/>
            <w:right w:val="none" w:sz="0" w:space="0" w:color="auto"/>
          </w:divBdr>
        </w:div>
        <w:div w:id="907568801">
          <w:marLeft w:val="0"/>
          <w:marRight w:val="0"/>
          <w:marTop w:val="0"/>
          <w:marBottom w:val="0"/>
          <w:divBdr>
            <w:top w:val="none" w:sz="0" w:space="0" w:color="auto"/>
            <w:left w:val="none" w:sz="0" w:space="0" w:color="auto"/>
            <w:bottom w:val="none" w:sz="0" w:space="0" w:color="auto"/>
            <w:right w:val="none" w:sz="0" w:space="0" w:color="auto"/>
          </w:divBdr>
        </w:div>
        <w:div w:id="1193956355">
          <w:marLeft w:val="0"/>
          <w:marRight w:val="0"/>
          <w:marTop w:val="0"/>
          <w:marBottom w:val="0"/>
          <w:divBdr>
            <w:top w:val="none" w:sz="0" w:space="0" w:color="auto"/>
            <w:left w:val="none" w:sz="0" w:space="0" w:color="auto"/>
            <w:bottom w:val="none" w:sz="0" w:space="0" w:color="auto"/>
            <w:right w:val="none" w:sz="0" w:space="0" w:color="auto"/>
          </w:divBdr>
        </w:div>
        <w:div w:id="356928480">
          <w:marLeft w:val="0"/>
          <w:marRight w:val="0"/>
          <w:marTop w:val="0"/>
          <w:marBottom w:val="0"/>
          <w:divBdr>
            <w:top w:val="none" w:sz="0" w:space="0" w:color="auto"/>
            <w:left w:val="none" w:sz="0" w:space="0" w:color="auto"/>
            <w:bottom w:val="none" w:sz="0" w:space="0" w:color="auto"/>
            <w:right w:val="none" w:sz="0" w:space="0" w:color="auto"/>
          </w:divBdr>
        </w:div>
        <w:div w:id="1745644282">
          <w:marLeft w:val="0"/>
          <w:marRight w:val="0"/>
          <w:marTop w:val="0"/>
          <w:marBottom w:val="0"/>
          <w:divBdr>
            <w:top w:val="none" w:sz="0" w:space="0" w:color="auto"/>
            <w:left w:val="none" w:sz="0" w:space="0" w:color="auto"/>
            <w:bottom w:val="none" w:sz="0" w:space="0" w:color="auto"/>
            <w:right w:val="none" w:sz="0" w:space="0" w:color="auto"/>
          </w:divBdr>
        </w:div>
        <w:div w:id="361563874">
          <w:marLeft w:val="0"/>
          <w:marRight w:val="0"/>
          <w:marTop w:val="0"/>
          <w:marBottom w:val="0"/>
          <w:divBdr>
            <w:top w:val="none" w:sz="0" w:space="0" w:color="auto"/>
            <w:left w:val="none" w:sz="0" w:space="0" w:color="auto"/>
            <w:bottom w:val="none" w:sz="0" w:space="0" w:color="auto"/>
            <w:right w:val="none" w:sz="0" w:space="0" w:color="auto"/>
          </w:divBdr>
        </w:div>
        <w:div w:id="295138222">
          <w:marLeft w:val="0"/>
          <w:marRight w:val="0"/>
          <w:marTop w:val="0"/>
          <w:marBottom w:val="0"/>
          <w:divBdr>
            <w:top w:val="none" w:sz="0" w:space="0" w:color="auto"/>
            <w:left w:val="none" w:sz="0" w:space="0" w:color="auto"/>
            <w:bottom w:val="none" w:sz="0" w:space="0" w:color="auto"/>
            <w:right w:val="none" w:sz="0" w:space="0" w:color="auto"/>
          </w:divBdr>
        </w:div>
        <w:div w:id="2126387463">
          <w:marLeft w:val="0"/>
          <w:marRight w:val="0"/>
          <w:marTop w:val="0"/>
          <w:marBottom w:val="0"/>
          <w:divBdr>
            <w:top w:val="none" w:sz="0" w:space="0" w:color="auto"/>
            <w:left w:val="none" w:sz="0" w:space="0" w:color="auto"/>
            <w:bottom w:val="none" w:sz="0" w:space="0" w:color="auto"/>
            <w:right w:val="none" w:sz="0" w:space="0" w:color="auto"/>
          </w:divBdr>
        </w:div>
        <w:div w:id="1122723537">
          <w:marLeft w:val="0"/>
          <w:marRight w:val="0"/>
          <w:marTop w:val="0"/>
          <w:marBottom w:val="0"/>
          <w:divBdr>
            <w:top w:val="none" w:sz="0" w:space="0" w:color="auto"/>
            <w:left w:val="none" w:sz="0" w:space="0" w:color="auto"/>
            <w:bottom w:val="none" w:sz="0" w:space="0" w:color="auto"/>
            <w:right w:val="none" w:sz="0" w:space="0" w:color="auto"/>
          </w:divBdr>
        </w:div>
        <w:div w:id="2088188529">
          <w:marLeft w:val="0"/>
          <w:marRight w:val="0"/>
          <w:marTop w:val="0"/>
          <w:marBottom w:val="0"/>
          <w:divBdr>
            <w:top w:val="none" w:sz="0" w:space="0" w:color="auto"/>
            <w:left w:val="none" w:sz="0" w:space="0" w:color="auto"/>
            <w:bottom w:val="none" w:sz="0" w:space="0" w:color="auto"/>
            <w:right w:val="none" w:sz="0" w:space="0" w:color="auto"/>
          </w:divBdr>
        </w:div>
        <w:div w:id="447042077">
          <w:marLeft w:val="0"/>
          <w:marRight w:val="0"/>
          <w:marTop w:val="0"/>
          <w:marBottom w:val="0"/>
          <w:divBdr>
            <w:top w:val="none" w:sz="0" w:space="0" w:color="auto"/>
            <w:left w:val="none" w:sz="0" w:space="0" w:color="auto"/>
            <w:bottom w:val="none" w:sz="0" w:space="0" w:color="auto"/>
            <w:right w:val="none" w:sz="0" w:space="0" w:color="auto"/>
          </w:divBdr>
        </w:div>
      </w:divsChild>
    </w:div>
    <w:div w:id="1310206360">
      <w:bodyDiv w:val="1"/>
      <w:marLeft w:val="0"/>
      <w:marRight w:val="0"/>
      <w:marTop w:val="0"/>
      <w:marBottom w:val="0"/>
      <w:divBdr>
        <w:top w:val="none" w:sz="0" w:space="0" w:color="auto"/>
        <w:left w:val="none" w:sz="0" w:space="0" w:color="auto"/>
        <w:bottom w:val="none" w:sz="0" w:space="0" w:color="auto"/>
        <w:right w:val="none" w:sz="0" w:space="0" w:color="auto"/>
      </w:divBdr>
    </w:div>
    <w:div w:id="1319384094">
      <w:bodyDiv w:val="1"/>
      <w:marLeft w:val="0"/>
      <w:marRight w:val="0"/>
      <w:marTop w:val="0"/>
      <w:marBottom w:val="0"/>
      <w:divBdr>
        <w:top w:val="none" w:sz="0" w:space="0" w:color="auto"/>
        <w:left w:val="none" w:sz="0" w:space="0" w:color="auto"/>
        <w:bottom w:val="none" w:sz="0" w:space="0" w:color="auto"/>
        <w:right w:val="none" w:sz="0" w:space="0" w:color="auto"/>
      </w:divBdr>
    </w:div>
    <w:div w:id="1321735775">
      <w:bodyDiv w:val="1"/>
      <w:marLeft w:val="0"/>
      <w:marRight w:val="0"/>
      <w:marTop w:val="0"/>
      <w:marBottom w:val="0"/>
      <w:divBdr>
        <w:top w:val="none" w:sz="0" w:space="0" w:color="auto"/>
        <w:left w:val="none" w:sz="0" w:space="0" w:color="auto"/>
        <w:bottom w:val="none" w:sz="0" w:space="0" w:color="auto"/>
        <w:right w:val="none" w:sz="0" w:space="0" w:color="auto"/>
      </w:divBdr>
    </w:div>
    <w:div w:id="1321810745">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364357183">
      <w:bodyDiv w:val="1"/>
      <w:marLeft w:val="0"/>
      <w:marRight w:val="0"/>
      <w:marTop w:val="0"/>
      <w:marBottom w:val="0"/>
      <w:divBdr>
        <w:top w:val="none" w:sz="0" w:space="0" w:color="auto"/>
        <w:left w:val="none" w:sz="0" w:space="0" w:color="auto"/>
        <w:bottom w:val="none" w:sz="0" w:space="0" w:color="auto"/>
        <w:right w:val="none" w:sz="0" w:space="0" w:color="auto"/>
      </w:divBdr>
      <w:divsChild>
        <w:div w:id="2037149981">
          <w:marLeft w:val="0"/>
          <w:marRight w:val="0"/>
          <w:marTop w:val="0"/>
          <w:marBottom w:val="0"/>
          <w:divBdr>
            <w:top w:val="none" w:sz="0" w:space="0" w:color="auto"/>
            <w:left w:val="none" w:sz="0" w:space="0" w:color="auto"/>
            <w:bottom w:val="none" w:sz="0" w:space="0" w:color="auto"/>
            <w:right w:val="none" w:sz="0" w:space="0" w:color="auto"/>
          </w:divBdr>
        </w:div>
        <w:div w:id="245068416">
          <w:marLeft w:val="0"/>
          <w:marRight w:val="0"/>
          <w:marTop w:val="0"/>
          <w:marBottom w:val="0"/>
          <w:divBdr>
            <w:top w:val="none" w:sz="0" w:space="0" w:color="auto"/>
            <w:left w:val="none" w:sz="0" w:space="0" w:color="auto"/>
            <w:bottom w:val="none" w:sz="0" w:space="0" w:color="auto"/>
            <w:right w:val="none" w:sz="0" w:space="0" w:color="auto"/>
          </w:divBdr>
        </w:div>
        <w:div w:id="990138344">
          <w:marLeft w:val="0"/>
          <w:marRight w:val="0"/>
          <w:marTop w:val="0"/>
          <w:marBottom w:val="0"/>
          <w:divBdr>
            <w:top w:val="none" w:sz="0" w:space="0" w:color="auto"/>
            <w:left w:val="none" w:sz="0" w:space="0" w:color="auto"/>
            <w:bottom w:val="none" w:sz="0" w:space="0" w:color="auto"/>
            <w:right w:val="none" w:sz="0" w:space="0" w:color="auto"/>
          </w:divBdr>
        </w:div>
        <w:div w:id="219831884">
          <w:marLeft w:val="0"/>
          <w:marRight w:val="0"/>
          <w:marTop w:val="0"/>
          <w:marBottom w:val="0"/>
          <w:divBdr>
            <w:top w:val="none" w:sz="0" w:space="0" w:color="auto"/>
            <w:left w:val="none" w:sz="0" w:space="0" w:color="auto"/>
            <w:bottom w:val="none" w:sz="0" w:space="0" w:color="auto"/>
            <w:right w:val="none" w:sz="0" w:space="0" w:color="auto"/>
          </w:divBdr>
        </w:div>
        <w:div w:id="737246055">
          <w:marLeft w:val="0"/>
          <w:marRight w:val="0"/>
          <w:marTop w:val="0"/>
          <w:marBottom w:val="0"/>
          <w:divBdr>
            <w:top w:val="none" w:sz="0" w:space="0" w:color="auto"/>
            <w:left w:val="none" w:sz="0" w:space="0" w:color="auto"/>
            <w:bottom w:val="none" w:sz="0" w:space="0" w:color="auto"/>
            <w:right w:val="none" w:sz="0" w:space="0" w:color="auto"/>
          </w:divBdr>
        </w:div>
      </w:divsChild>
    </w:div>
    <w:div w:id="1364987871">
      <w:bodyDiv w:val="1"/>
      <w:marLeft w:val="0"/>
      <w:marRight w:val="0"/>
      <w:marTop w:val="0"/>
      <w:marBottom w:val="0"/>
      <w:divBdr>
        <w:top w:val="none" w:sz="0" w:space="0" w:color="auto"/>
        <w:left w:val="none" w:sz="0" w:space="0" w:color="auto"/>
        <w:bottom w:val="none" w:sz="0" w:space="0" w:color="auto"/>
        <w:right w:val="none" w:sz="0" w:space="0" w:color="auto"/>
      </w:divBdr>
    </w:div>
    <w:div w:id="1365058955">
      <w:bodyDiv w:val="1"/>
      <w:marLeft w:val="0"/>
      <w:marRight w:val="0"/>
      <w:marTop w:val="0"/>
      <w:marBottom w:val="0"/>
      <w:divBdr>
        <w:top w:val="none" w:sz="0" w:space="0" w:color="auto"/>
        <w:left w:val="none" w:sz="0" w:space="0" w:color="auto"/>
        <w:bottom w:val="none" w:sz="0" w:space="0" w:color="auto"/>
        <w:right w:val="none" w:sz="0" w:space="0" w:color="auto"/>
      </w:divBdr>
      <w:divsChild>
        <w:div w:id="868447199">
          <w:marLeft w:val="0"/>
          <w:marRight w:val="0"/>
          <w:marTop w:val="0"/>
          <w:marBottom w:val="0"/>
          <w:divBdr>
            <w:top w:val="none" w:sz="0" w:space="0" w:color="auto"/>
            <w:left w:val="none" w:sz="0" w:space="0" w:color="auto"/>
            <w:bottom w:val="none" w:sz="0" w:space="0" w:color="auto"/>
            <w:right w:val="none" w:sz="0" w:space="0" w:color="auto"/>
          </w:divBdr>
        </w:div>
        <w:div w:id="1519125009">
          <w:marLeft w:val="0"/>
          <w:marRight w:val="0"/>
          <w:marTop w:val="0"/>
          <w:marBottom w:val="0"/>
          <w:divBdr>
            <w:top w:val="none" w:sz="0" w:space="0" w:color="auto"/>
            <w:left w:val="none" w:sz="0" w:space="0" w:color="auto"/>
            <w:bottom w:val="none" w:sz="0" w:space="0" w:color="auto"/>
            <w:right w:val="none" w:sz="0" w:space="0" w:color="auto"/>
          </w:divBdr>
        </w:div>
        <w:div w:id="1460956411">
          <w:marLeft w:val="0"/>
          <w:marRight w:val="0"/>
          <w:marTop w:val="0"/>
          <w:marBottom w:val="0"/>
          <w:divBdr>
            <w:top w:val="none" w:sz="0" w:space="0" w:color="auto"/>
            <w:left w:val="none" w:sz="0" w:space="0" w:color="auto"/>
            <w:bottom w:val="none" w:sz="0" w:space="0" w:color="auto"/>
            <w:right w:val="none" w:sz="0" w:space="0" w:color="auto"/>
          </w:divBdr>
        </w:div>
        <w:div w:id="1865941544">
          <w:marLeft w:val="0"/>
          <w:marRight w:val="0"/>
          <w:marTop w:val="0"/>
          <w:marBottom w:val="0"/>
          <w:divBdr>
            <w:top w:val="none" w:sz="0" w:space="0" w:color="auto"/>
            <w:left w:val="none" w:sz="0" w:space="0" w:color="auto"/>
            <w:bottom w:val="none" w:sz="0" w:space="0" w:color="auto"/>
            <w:right w:val="none" w:sz="0" w:space="0" w:color="auto"/>
          </w:divBdr>
        </w:div>
        <w:div w:id="1172064713">
          <w:marLeft w:val="0"/>
          <w:marRight w:val="0"/>
          <w:marTop w:val="0"/>
          <w:marBottom w:val="0"/>
          <w:divBdr>
            <w:top w:val="none" w:sz="0" w:space="0" w:color="auto"/>
            <w:left w:val="none" w:sz="0" w:space="0" w:color="auto"/>
            <w:bottom w:val="none" w:sz="0" w:space="0" w:color="auto"/>
            <w:right w:val="none" w:sz="0" w:space="0" w:color="auto"/>
          </w:divBdr>
        </w:div>
        <w:div w:id="1272515015">
          <w:marLeft w:val="0"/>
          <w:marRight w:val="0"/>
          <w:marTop w:val="0"/>
          <w:marBottom w:val="0"/>
          <w:divBdr>
            <w:top w:val="none" w:sz="0" w:space="0" w:color="auto"/>
            <w:left w:val="none" w:sz="0" w:space="0" w:color="auto"/>
            <w:bottom w:val="none" w:sz="0" w:space="0" w:color="auto"/>
            <w:right w:val="none" w:sz="0" w:space="0" w:color="auto"/>
          </w:divBdr>
        </w:div>
        <w:div w:id="411708446">
          <w:marLeft w:val="0"/>
          <w:marRight w:val="0"/>
          <w:marTop w:val="0"/>
          <w:marBottom w:val="0"/>
          <w:divBdr>
            <w:top w:val="none" w:sz="0" w:space="0" w:color="auto"/>
            <w:left w:val="none" w:sz="0" w:space="0" w:color="auto"/>
            <w:bottom w:val="none" w:sz="0" w:space="0" w:color="auto"/>
            <w:right w:val="none" w:sz="0" w:space="0" w:color="auto"/>
          </w:divBdr>
        </w:div>
        <w:div w:id="195317918">
          <w:marLeft w:val="0"/>
          <w:marRight w:val="0"/>
          <w:marTop w:val="0"/>
          <w:marBottom w:val="0"/>
          <w:divBdr>
            <w:top w:val="none" w:sz="0" w:space="0" w:color="auto"/>
            <w:left w:val="none" w:sz="0" w:space="0" w:color="auto"/>
            <w:bottom w:val="none" w:sz="0" w:space="0" w:color="auto"/>
            <w:right w:val="none" w:sz="0" w:space="0" w:color="auto"/>
          </w:divBdr>
        </w:div>
      </w:divsChild>
    </w:div>
    <w:div w:id="1370060095">
      <w:bodyDiv w:val="1"/>
      <w:marLeft w:val="0"/>
      <w:marRight w:val="0"/>
      <w:marTop w:val="0"/>
      <w:marBottom w:val="0"/>
      <w:divBdr>
        <w:top w:val="none" w:sz="0" w:space="0" w:color="auto"/>
        <w:left w:val="none" w:sz="0" w:space="0" w:color="auto"/>
        <w:bottom w:val="none" w:sz="0" w:space="0" w:color="auto"/>
        <w:right w:val="none" w:sz="0" w:space="0" w:color="auto"/>
      </w:divBdr>
      <w:divsChild>
        <w:div w:id="961301362">
          <w:marLeft w:val="0"/>
          <w:marRight w:val="0"/>
          <w:marTop w:val="0"/>
          <w:marBottom w:val="0"/>
          <w:divBdr>
            <w:top w:val="none" w:sz="0" w:space="0" w:color="auto"/>
            <w:left w:val="none" w:sz="0" w:space="0" w:color="auto"/>
            <w:bottom w:val="none" w:sz="0" w:space="0" w:color="auto"/>
            <w:right w:val="none" w:sz="0" w:space="0" w:color="auto"/>
          </w:divBdr>
        </w:div>
        <w:div w:id="2098550363">
          <w:marLeft w:val="0"/>
          <w:marRight w:val="0"/>
          <w:marTop w:val="0"/>
          <w:marBottom w:val="0"/>
          <w:divBdr>
            <w:top w:val="none" w:sz="0" w:space="0" w:color="auto"/>
            <w:left w:val="none" w:sz="0" w:space="0" w:color="auto"/>
            <w:bottom w:val="none" w:sz="0" w:space="0" w:color="auto"/>
            <w:right w:val="none" w:sz="0" w:space="0" w:color="auto"/>
          </w:divBdr>
        </w:div>
        <w:div w:id="36514722">
          <w:marLeft w:val="0"/>
          <w:marRight w:val="0"/>
          <w:marTop w:val="0"/>
          <w:marBottom w:val="0"/>
          <w:divBdr>
            <w:top w:val="none" w:sz="0" w:space="0" w:color="auto"/>
            <w:left w:val="none" w:sz="0" w:space="0" w:color="auto"/>
            <w:bottom w:val="none" w:sz="0" w:space="0" w:color="auto"/>
            <w:right w:val="none" w:sz="0" w:space="0" w:color="auto"/>
          </w:divBdr>
        </w:div>
        <w:div w:id="48497331">
          <w:marLeft w:val="0"/>
          <w:marRight w:val="0"/>
          <w:marTop w:val="0"/>
          <w:marBottom w:val="0"/>
          <w:divBdr>
            <w:top w:val="none" w:sz="0" w:space="0" w:color="auto"/>
            <w:left w:val="none" w:sz="0" w:space="0" w:color="auto"/>
            <w:bottom w:val="none" w:sz="0" w:space="0" w:color="auto"/>
            <w:right w:val="none" w:sz="0" w:space="0" w:color="auto"/>
          </w:divBdr>
        </w:div>
        <w:div w:id="539976906">
          <w:marLeft w:val="0"/>
          <w:marRight w:val="0"/>
          <w:marTop w:val="0"/>
          <w:marBottom w:val="0"/>
          <w:divBdr>
            <w:top w:val="none" w:sz="0" w:space="0" w:color="auto"/>
            <w:left w:val="none" w:sz="0" w:space="0" w:color="auto"/>
            <w:bottom w:val="none" w:sz="0" w:space="0" w:color="auto"/>
            <w:right w:val="none" w:sz="0" w:space="0" w:color="auto"/>
          </w:divBdr>
        </w:div>
        <w:div w:id="998466139">
          <w:marLeft w:val="0"/>
          <w:marRight w:val="0"/>
          <w:marTop w:val="0"/>
          <w:marBottom w:val="0"/>
          <w:divBdr>
            <w:top w:val="none" w:sz="0" w:space="0" w:color="auto"/>
            <w:left w:val="none" w:sz="0" w:space="0" w:color="auto"/>
            <w:bottom w:val="none" w:sz="0" w:space="0" w:color="auto"/>
            <w:right w:val="none" w:sz="0" w:space="0" w:color="auto"/>
          </w:divBdr>
        </w:div>
        <w:div w:id="1412317948">
          <w:marLeft w:val="0"/>
          <w:marRight w:val="0"/>
          <w:marTop w:val="0"/>
          <w:marBottom w:val="0"/>
          <w:divBdr>
            <w:top w:val="none" w:sz="0" w:space="0" w:color="auto"/>
            <w:left w:val="none" w:sz="0" w:space="0" w:color="auto"/>
            <w:bottom w:val="none" w:sz="0" w:space="0" w:color="auto"/>
            <w:right w:val="none" w:sz="0" w:space="0" w:color="auto"/>
          </w:divBdr>
        </w:div>
        <w:div w:id="1563440145">
          <w:marLeft w:val="0"/>
          <w:marRight w:val="0"/>
          <w:marTop w:val="0"/>
          <w:marBottom w:val="0"/>
          <w:divBdr>
            <w:top w:val="none" w:sz="0" w:space="0" w:color="auto"/>
            <w:left w:val="none" w:sz="0" w:space="0" w:color="auto"/>
            <w:bottom w:val="none" w:sz="0" w:space="0" w:color="auto"/>
            <w:right w:val="none" w:sz="0" w:space="0" w:color="auto"/>
          </w:divBdr>
        </w:div>
        <w:div w:id="151415916">
          <w:marLeft w:val="0"/>
          <w:marRight w:val="0"/>
          <w:marTop w:val="0"/>
          <w:marBottom w:val="0"/>
          <w:divBdr>
            <w:top w:val="none" w:sz="0" w:space="0" w:color="auto"/>
            <w:left w:val="none" w:sz="0" w:space="0" w:color="auto"/>
            <w:bottom w:val="none" w:sz="0" w:space="0" w:color="auto"/>
            <w:right w:val="none" w:sz="0" w:space="0" w:color="auto"/>
          </w:divBdr>
        </w:div>
        <w:div w:id="12734774">
          <w:marLeft w:val="0"/>
          <w:marRight w:val="0"/>
          <w:marTop w:val="0"/>
          <w:marBottom w:val="0"/>
          <w:divBdr>
            <w:top w:val="none" w:sz="0" w:space="0" w:color="auto"/>
            <w:left w:val="none" w:sz="0" w:space="0" w:color="auto"/>
            <w:bottom w:val="none" w:sz="0" w:space="0" w:color="auto"/>
            <w:right w:val="none" w:sz="0" w:space="0" w:color="auto"/>
          </w:divBdr>
        </w:div>
        <w:div w:id="879509505">
          <w:marLeft w:val="0"/>
          <w:marRight w:val="0"/>
          <w:marTop w:val="0"/>
          <w:marBottom w:val="0"/>
          <w:divBdr>
            <w:top w:val="none" w:sz="0" w:space="0" w:color="auto"/>
            <w:left w:val="none" w:sz="0" w:space="0" w:color="auto"/>
            <w:bottom w:val="none" w:sz="0" w:space="0" w:color="auto"/>
            <w:right w:val="none" w:sz="0" w:space="0" w:color="auto"/>
          </w:divBdr>
        </w:div>
        <w:div w:id="38095906">
          <w:marLeft w:val="0"/>
          <w:marRight w:val="0"/>
          <w:marTop w:val="0"/>
          <w:marBottom w:val="0"/>
          <w:divBdr>
            <w:top w:val="none" w:sz="0" w:space="0" w:color="auto"/>
            <w:left w:val="none" w:sz="0" w:space="0" w:color="auto"/>
            <w:bottom w:val="none" w:sz="0" w:space="0" w:color="auto"/>
            <w:right w:val="none" w:sz="0" w:space="0" w:color="auto"/>
          </w:divBdr>
        </w:div>
        <w:div w:id="1125852545">
          <w:marLeft w:val="0"/>
          <w:marRight w:val="0"/>
          <w:marTop w:val="0"/>
          <w:marBottom w:val="0"/>
          <w:divBdr>
            <w:top w:val="none" w:sz="0" w:space="0" w:color="auto"/>
            <w:left w:val="none" w:sz="0" w:space="0" w:color="auto"/>
            <w:bottom w:val="none" w:sz="0" w:space="0" w:color="auto"/>
            <w:right w:val="none" w:sz="0" w:space="0" w:color="auto"/>
          </w:divBdr>
        </w:div>
      </w:divsChild>
    </w:div>
    <w:div w:id="1386686463">
      <w:bodyDiv w:val="1"/>
      <w:marLeft w:val="0"/>
      <w:marRight w:val="0"/>
      <w:marTop w:val="0"/>
      <w:marBottom w:val="0"/>
      <w:divBdr>
        <w:top w:val="none" w:sz="0" w:space="0" w:color="auto"/>
        <w:left w:val="none" w:sz="0" w:space="0" w:color="auto"/>
        <w:bottom w:val="none" w:sz="0" w:space="0" w:color="auto"/>
        <w:right w:val="none" w:sz="0" w:space="0" w:color="auto"/>
      </w:divBdr>
    </w:div>
    <w:div w:id="1387296479">
      <w:bodyDiv w:val="1"/>
      <w:marLeft w:val="0"/>
      <w:marRight w:val="0"/>
      <w:marTop w:val="0"/>
      <w:marBottom w:val="0"/>
      <w:divBdr>
        <w:top w:val="none" w:sz="0" w:space="0" w:color="auto"/>
        <w:left w:val="none" w:sz="0" w:space="0" w:color="auto"/>
        <w:bottom w:val="none" w:sz="0" w:space="0" w:color="auto"/>
        <w:right w:val="none" w:sz="0" w:space="0" w:color="auto"/>
      </w:divBdr>
      <w:divsChild>
        <w:div w:id="1935086742">
          <w:marLeft w:val="0"/>
          <w:marRight w:val="0"/>
          <w:marTop w:val="0"/>
          <w:marBottom w:val="0"/>
          <w:divBdr>
            <w:top w:val="none" w:sz="0" w:space="0" w:color="auto"/>
            <w:left w:val="none" w:sz="0" w:space="0" w:color="auto"/>
            <w:bottom w:val="none" w:sz="0" w:space="0" w:color="auto"/>
            <w:right w:val="none" w:sz="0" w:space="0" w:color="auto"/>
          </w:divBdr>
        </w:div>
        <w:div w:id="1394154239">
          <w:marLeft w:val="0"/>
          <w:marRight w:val="0"/>
          <w:marTop w:val="0"/>
          <w:marBottom w:val="0"/>
          <w:divBdr>
            <w:top w:val="none" w:sz="0" w:space="0" w:color="auto"/>
            <w:left w:val="none" w:sz="0" w:space="0" w:color="auto"/>
            <w:bottom w:val="none" w:sz="0" w:space="0" w:color="auto"/>
            <w:right w:val="none" w:sz="0" w:space="0" w:color="auto"/>
          </w:divBdr>
        </w:div>
        <w:div w:id="872697180">
          <w:marLeft w:val="0"/>
          <w:marRight w:val="0"/>
          <w:marTop w:val="0"/>
          <w:marBottom w:val="0"/>
          <w:divBdr>
            <w:top w:val="none" w:sz="0" w:space="0" w:color="auto"/>
            <w:left w:val="none" w:sz="0" w:space="0" w:color="auto"/>
            <w:bottom w:val="none" w:sz="0" w:space="0" w:color="auto"/>
            <w:right w:val="none" w:sz="0" w:space="0" w:color="auto"/>
          </w:divBdr>
        </w:div>
        <w:div w:id="1521890928">
          <w:marLeft w:val="0"/>
          <w:marRight w:val="0"/>
          <w:marTop w:val="0"/>
          <w:marBottom w:val="0"/>
          <w:divBdr>
            <w:top w:val="none" w:sz="0" w:space="0" w:color="auto"/>
            <w:left w:val="none" w:sz="0" w:space="0" w:color="auto"/>
            <w:bottom w:val="none" w:sz="0" w:space="0" w:color="auto"/>
            <w:right w:val="none" w:sz="0" w:space="0" w:color="auto"/>
          </w:divBdr>
        </w:div>
        <w:div w:id="64382365">
          <w:marLeft w:val="0"/>
          <w:marRight w:val="0"/>
          <w:marTop w:val="0"/>
          <w:marBottom w:val="0"/>
          <w:divBdr>
            <w:top w:val="none" w:sz="0" w:space="0" w:color="auto"/>
            <w:left w:val="none" w:sz="0" w:space="0" w:color="auto"/>
            <w:bottom w:val="none" w:sz="0" w:space="0" w:color="auto"/>
            <w:right w:val="none" w:sz="0" w:space="0" w:color="auto"/>
          </w:divBdr>
        </w:div>
        <w:div w:id="1864787251">
          <w:marLeft w:val="0"/>
          <w:marRight w:val="0"/>
          <w:marTop w:val="0"/>
          <w:marBottom w:val="0"/>
          <w:divBdr>
            <w:top w:val="none" w:sz="0" w:space="0" w:color="auto"/>
            <w:left w:val="none" w:sz="0" w:space="0" w:color="auto"/>
            <w:bottom w:val="none" w:sz="0" w:space="0" w:color="auto"/>
            <w:right w:val="none" w:sz="0" w:space="0" w:color="auto"/>
          </w:divBdr>
        </w:div>
        <w:div w:id="2012678947">
          <w:marLeft w:val="0"/>
          <w:marRight w:val="0"/>
          <w:marTop w:val="0"/>
          <w:marBottom w:val="0"/>
          <w:divBdr>
            <w:top w:val="none" w:sz="0" w:space="0" w:color="auto"/>
            <w:left w:val="none" w:sz="0" w:space="0" w:color="auto"/>
            <w:bottom w:val="none" w:sz="0" w:space="0" w:color="auto"/>
            <w:right w:val="none" w:sz="0" w:space="0" w:color="auto"/>
          </w:divBdr>
        </w:div>
        <w:div w:id="1190069167">
          <w:marLeft w:val="0"/>
          <w:marRight w:val="0"/>
          <w:marTop w:val="0"/>
          <w:marBottom w:val="0"/>
          <w:divBdr>
            <w:top w:val="none" w:sz="0" w:space="0" w:color="auto"/>
            <w:left w:val="none" w:sz="0" w:space="0" w:color="auto"/>
            <w:bottom w:val="none" w:sz="0" w:space="0" w:color="auto"/>
            <w:right w:val="none" w:sz="0" w:space="0" w:color="auto"/>
          </w:divBdr>
        </w:div>
        <w:div w:id="1419792536">
          <w:marLeft w:val="0"/>
          <w:marRight w:val="0"/>
          <w:marTop w:val="0"/>
          <w:marBottom w:val="0"/>
          <w:divBdr>
            <w:top w:val="none" w:sz="0" w:space="0" w:color="auto"/>
            <w:left w:val="none" w:sz="0" w:space="0" w:color="auto"/>
            <w:bottom w:val="none" w:sz="0" w:space="0" w:color="auto"/>
            <w:right w:val="none" w:sz="0" w:space="0" w:color="auto"/>
          </w:divBdr>
        </w:div>
        <w:div w:id="1936328533">
          <w:marLeft w:val="0"/>
          <w:marRight w:val="0"/>
          <w:marTop w:val="0"/>
          <w:marBottom w:val="0"/>
          <w:divBdr>
            <w:top w:val="none" w:sz="0" w:space="0" w:color="auto"/>
            <w:left w:val="none" w:sz="0" w:space="0" w:color="auto"/>
            <w:bottom w:val="none" w:sz="0" w:space="0" w:color="auto"/>
            <w:right w:val="none" w:sz="0" w:space="0" w:color="auto"/>
          </w:divBdr>
        </w:div>
        <w:div w:id="1590235249">
          <w:marLeft w:val="0"/>
          <w:marRight w:val="0"/>
          <w:marTop w:val="0"/>
          <w:marBottom w:val="0"/>
          <w:divBdr>
            <w:top w:val="none" w:sz="0" w:space="0" w:color="auto"/>
            <w:left w:val="none" w:sz="0" w:space="0" w:color="auto"/>
            <w:bottom w:val="none" w:sz="0" w:space="0" w:color="auto"/>
            <w:right w:val="none" w:sz="0" w:space="0" w:color="auto"/>
          </w:divBdr>
        </w:div>
        <w:div w:id="1008141093">
          <w:marLeft w:val="0"/>
          <w:marRight w:val="0"/>
          <w:marTop w:val="0"/>
          <w:marBottom w:val="0"/>
          <w:divBdr>
            <w:top w:val="none" w:sz="0" w:space="0" w:color="auto"/>
            <w:left w:val="none" w:sz="0" w:space="0" w:color="auto"/>
            <w:bottom w:val="none" w:sz="0" w:space="0" w:color="auto"/>
            <w:right w:val="none" w:sz="0" w:space="0" w:color="auto"/>
          </w:divBdr>
        </w:div>
        <w:div w:id="907493612">
          <w:marLeft w:val="0"/>
          <w:marRight w:val="0"/>
          <w:marTop w:val="0"/>
          <w:marBottom w:val="0"/>
          <w:divBdr>
            <w:top w:val="none" w:sz="0" w:space="0" w:color="auto"/>
            <w:left w:val="none" w:sz="0" w:space="0" w:color="auto"/>
            <w:bottom w:val="none" w:sz="0" w:space="0" w:color="auto"/>
            <w:right w:val="none" w:sz="0" w:space="0" w:color="auto"/>
          </w:divBdr>
        </w:div>
        <w:div w:id="1213924998">
          <w:marLeft w:val="0"/>
          <w:marRight w:val="0"/>
          <w:marTop w:val="0"/>
          <w:marBottom w:val="0"/>
          <w:divBdr>
            <w:top w:val="none" w:sz="0" w:space="0" w:color="auto"/>
            <w:left w:val="none" w:sz="0" w:space="0" w:color="auto"/>
            <w:bottom w:val="none" w:sz="0" w:space="0" w:color="auto"/>
            <w:right w:val="none" w:sz="0" w:space="0" w:color="auto"/>
          </w:divBdr>
        </w:div>
      </w:divsChild>
    </w:div>
    <w:div w:id="1391926638">
      <w:bodyDiv w:val="1"/>
      <w:marLeft w:val="0"/>
      <w:marRight w:val="0"/>
      <w:marTop w:val="0"/>
      <w:marBottom w:val="0"/>
      <w:divBdr>
        <w:top w:val="none" w:sz="0" w:space="0" w:color="auto"/>
        <w:left w:val="none" w:sz="0" w:space="0" w:color="auto"/>
        <w:bottom w:val="none" w:sz="0" w:space="0" w:color="auto"/>
        <w:right w:val="none" w:sz="0" w:space="0" w:color="auto"/>
      </w:divBdr>
    </w:div>
    <w:div w:id="1399402318">
      <w:bodyDiv w:val="1"/>
      <w:marLeft w:val="0"/>
      <w:marRight w:val="0"/>
      <w:marTop w:val="0"/>
      <w:marBottom w:val="0"/>
      <w:divBdr>
        <w:top w:val="none" w:sz="0" w:space="0" w:color="auto"/>
        <w:left w:val="none" w:sz="0" w:space="0" w:color="auto"/>
        <w:bottom w:val="none" w:sz="0" w:space="0" w:color="auto"/>
        <w:right w:val="none" w:sz="0" w:space="0" w:color="auto"/>
      </w:divBdr>
    </w:div>
    <w:div w:id="1406297158">
      <w:bodyDiv w:val="1"/>
      <w:marLeft w:val="0"/>
      <w:marRight w:val="0"/>
      <w:marTop w:val="0"/>
      <w:marBottom w:val="0"/>
      <w:divBdr>
        <w:top w:val="none" w:sz="0" w:space="0" w:color="auto"/>
        <w:left w:val="none" w:sz="0" w:space="0" w:color="auto"/>
        <w:bottom w:val="none" w:sz="0" w:space="0" w:color="auto"/>
        <w:right w:val="none" w:sz="0" w:space="0" w:color="auto"/>
      </w:divBdr>
    </w:div>
    <w:div w:id="1436093405">
      <w:bodyDiv w:val="1"/>
      <w:marLeft w:val="0"/>
      <w:marRight w:val="0"/>
      <w:marTop w:val="0"/>
      <w:marBottom w:val="0"/>
      <w:divBdr>
        <w:top w:val="none" w:sz="0" w:space="0" w:color="auto"/>
        <w:left w:val="none" w:sz="0" w:space="0" w:color="auto"/>
        <w:bottom w:val="none" w:sz="0" w:space="0" w:color="auto"/>
        <w:right w:val="none" w:sz="0" w:space="0" w:color="auto"/>
      </w:divBdr>
    </w:div>
    <w:div w:id="1444687426">
      <w:bodyDiv w:val="1"/>
      <w:marLeft w:val="0"/>
      <w:marRight w:val="0"/>
      <w:marTop w:val="0"/>
      <w:marBottom w:val="0"/>
      <w:divBdr>
        <w:top w:val="none" w:sz="0" w:space="0" w:color="auto"/>
        <w:left w:val="none" w:sz="0" w:space="0" w:color="auto"/>
        <w:bottom w:val="none" w:sz="0" w:space="0" w:color="auto"/>
        <w:right w:val="none" w:sz="0" w:space="0" w:color="auto"/>
      </w:divBdr>
    </w:div>
    <w:div w:id="1449009003">
      <w:bodyDiv w:val="1"/>
      <w:marLeft w:val="0"/>
      <w:marRight w:val="0"/>
      <w:marTop w:val="0"/>
      <w:marBottom w:val="0"/>
      <w:divBdr>
        <w:top w:val="none" w:sz="0" w:space="0" w:color="auto"/>
        <w:left w:val="none" w:sz="0" w:space="0" w:color="auto"/>
        <w:bottom w:val="none" w:sz="0" w:space="0" w:color="auto"/>
        <w:right w:val="none" w:sz="0" w:space="0" w:color="auto"/>
      </w:divBdr>
    </w:div>
    <w:div w:id="1465079646">
      <w:bodyDiv w:val="1"/>
      <w:marLeft w:val="0"/>
      <w:marRight w:val="0"/>
      <w:marTop w:val="0"/>
      <w:marBottom w:val="0"/>
      <w:divBdr>
        <w:top w:val="none" w:sz="0" w:space="0" w:color="auto"/>
        <w:left w:val="none" w:sz="0" w:space="0" w:color="auto"/>
        <w:bottom w:val="none" w:sz="0" w:space="0" w:color="auto"/>
        <w:right w:val="none" w:sz="0" w:space="0" w:color="auto"/>
      </w:divBdr>
    </w:div>
    <w:div w:id="1465538190">
      <w:bodyDiv w:val="1"/>
      <w:marLeft w:val="0"/>
      <w:marRight w:val="0"/>
      <w:marTop w:val="0"/>
      <w:marBottom w:val="0"/>
      <w:divBdr>
        <w:top w:val="none" w:sz="0" w:space="0" w:color="auto"/>
        <w:left w:val="none" w:sz="0" w:space="0" w:color="auto"/>
        <w:bottom w:val="none" w:sz="0" w:space="0" w:color="auto"/>
        <w:right w:val="none" w:sz="0" w:space="0" w:color="auto"/>
      </w:divBdr>
    </w:div>
    <w:div w:id="1466435674">
      <w:bodyDiv w:val="1"/>
      <w:marLeft w:val="0"/>
      <w:marRight w:val="0"/>
      <w:marTop w:val="0"/>
      <w:marBottom w:val="0"/>
      <w:divBdr>
        <w:top w:val="none" w:sz="0" w:space="0" w:color="auto"/>
        <w:left w:val="none" w:sz="0" w:space="0" w:color="auto"/>
        <w:bottom w:val="none" w:sz="0" w:space="0" w:color="auto"/>
        <w:right w:val="none" w:sz="0" w:space="0" w:color="auto"/>
      </w:divBdr>
    </w:div>
    <w:div w:id="1467551992">
      <w:bodyDiv w:val="1"/>
      <w:marLeft w:val="0"/>
      <w:marRight w:val="0"/>
      <w:marTop w:val="0"/>
      <w:marBottom w:val="0"/>
      <w:divBdr>
        <w:top w:val="none" w:sz="0" w:space="0" w:color="auto"/>
        <w:left w:val="none" w:sz="0" w:space="0" w:color="auto"/>
        <w:bottom w:val="none" w:sz="0" w:space="0" w:color="auto"/>
        <w:right w:val="none" w:sz="0" w:space="0" w:color="auto"/>
      </w:divBdr>
    </w:div>
    <w:div w:id="1469087021">
      <w:bodyDiv w:val="1"/>
      <w:marLeft w:val="0"/>
      <w:marRight w:val="0"/>
      <w:marTop w:val="0"/>
      <w:marBottom w:val="0"/>
      <w:divBdr>
        <w:top w:val="none" w:sz="0" w:space="0" w:color="auto"/>
        <w:left w:val="none" w:sz="0" w:space="0" w:color="auto"/>
        <w:bottom w:val="none" w:sz="0" w:space="0" w:color="auto"/>
        <w:right w:val="none" w:sz="0" w:space="0" w:color="auto"/>
      </w:divBdr>
      <w:divsChild>
        <w:div w:id="800224093">
          <w:marLeft w:val="480"/>
          <w:marRight w:val="0"/>
          <w:marTop w:val="0"/>
          <w:marBottom w:val="0"/>
          <w:divBdr>
            <w:top w:val="none" w:sz="0" w:space="0" w:color="auto"/>
            <w:left w:val="none" w:sz="0" w:space="0" w:color="auto"/>
            <w:bottom w:val="none" w:sz="0" w:space="0" w:color="auto"/>
            <w:right w:val="none" w:sz="0" w:space="0" w:color="auto"/>
          </w:divBdr>
        </w:div>
      </w:divsChild>
    </w:div>
    <w:div w:id="1472214891">
      <w:bodyDiv w:val="1"/>
      <w:marLeft w:val="0"/>
      <w:marRight w:val="0"/>
      <w:marTop w:val="0"/>
      <w:marBottom w:val="0"/>
      <w:divBdr>
        <w:top w:val="none" w:sz="0" w:space="0" w:color="auto"/>
        <w:left w:val="none" w:sz="0" w:space="0" w:color="auto"/>
        <w:bottom w:val="none" w:sz="0" w:space="0" w:color="auto"/>
        <w:right w:val="none" w:sz="0" w:space="0" w:color="auto"/>
      </w:divBdr>
      <w:divsChild>
        <w:div w:id="631860753">
          <w:marLeft w:val="0"/>
          <w:marRight w:val="0"/>
          <w:marTop w:val="0"/>
          <w:marBottom w:val="0"/>
          <w:divBdr>
            <w:top w:val="none" w:sz="0" w:space="0" w:color="auto"/>
            <w:left w:val="none" w:sz="0" w:space="0" w:color="auto"/>
            <w:bottom w:val="none" w:sz="0" w:space="0" w:color="auto"/>
            <w:right w:val="none" w:sz="0" w:space="0" w:color="auto"/>
          </w:divBdr>
        </w:div>
        <w:div w:id="517352280">
          <w:marLeft w:val="0"/>
          <w:marRight w:val="0"/>
          <w:marTop w:val="0"/>
          <w:marBottom w:val="0"/>
          <w:divBdr>
            <w:top w:val="none" w:sz="0" w:space="0" w:color="auto"/>
            <w:left w:val="none" w:sz="0" w:space="0" w:color="auto"/>
            <w:bottom w:val="none" w:sz="0" w:space="0" w:color="auto"/>
            <w:right w:val="none" w:sz="0" w:space="0" w:color="auto"/>
          </w:divBdr>
        </w:div>
      </w:divsChild>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481993485">
      <w:bodyDiv w:val="1"/>
      <w:marLeft w:val="0"/>
      <w:marRight w:val="0"/>
      <w:marTop w:val="0"/>
      <w:marBottom w:val="0"/>
      <w:divBdr>
        <w:top w:val="none" w:sz="0" w:space="0" w:color="auto"/>
        <w:left w:val="none" w:sz="0" w:space="0" w:color="auto"/>
        <w:bottom w:val="none" w:sz="0" w:space="0" w:color="auto"/>
        <w:right w:val="none" w:sz="0" w:space="0" w:color="auto"/>
      </w:divBdr>
    </w:div>
    <w:div w:id="1485045815">
      <w:bodyDiv w:val="1"/>
      <w:marLeft w:val="0"/>
      <w:marRight w:val="0"/>
      <w:marTop w:val="0"/>
      <w:marBottom w:val="0"/>
      <w:divBdr>
        <w:top w:val="none" w:sz="0" w:space="0" w:color="auto"/>
        <w:left w:val="none" w:sz="0" w:space="0" w:color="auto"/>
        <w:bottom w:val="none" w:sz="0" w:space="0" w:color="auto"/>
        <w:right w:val="none" w:sz="0" w:space="0" w:color="auto"/>
      </w:divBdr>
      <w:divsChild>
        <w:div w:id="778259293">
          <w:marLeft w:val="0"/>
          <w:marRight w:val="0"/>
          <w:marTop w:val="0"/>
          <w:marBottom w:val="0"/>
          <w:divBdr>
            <w:top w:val="none" w:sz="0" w:space="0" w:color="auto"/>
            <w:left w:val="none" w:sz="0" w:space="0" w:color="auto"/>
            <w:bottom w:val="none" w:sz="0" w:space="0" w:color="auto"/>
            <w:right w:val="none" w:sz="0" w:space="0" w:color="auto"/>
          </w:divBdr>
        </w:div>
        <w:div w:id="1056049673">
          <w:marLeft w:val="0"/>
          <w:marRight w:val="0"/>
          <w:marTop w:val="0"/>
          <w:marBottom w:val="0"/>
          <w:divBdr>
            <w:top w:val="none" w:sz="0" w:space="0" w:color="auto"/>
            <w:left w:val="none" w:sz="0" w:space="0" w:color="auto"/>
            <w:bottom w:val="none" w:sz="0" w:space="0" w:color="auto"/>
            <w:right w:val="none" w:sz="0" w:space="0" w:color="auto"/>
          </w:divBdr>
        </w:div>
        <w:div w:id="306865683">
          <w:marLeft w:val="0"/>
          <w:marRight w:val="0"/>
          <w:marTop w:val="0"/>
          <w:marBottom w:val="0"/>
          <w:divBdr>
            <w:top w:val="none" w:sz="0" w:space="0" w:color="auto"/>
            <w:left w:val="none" w:sz="0" w:space="0" w:color="auto"/>
            <w:bottom w:val="none" w:sz="0" w:space="0" w:color="auto"/>
            <w:right w:val="none" w:sz="0" w:space="0" w:color="auto"/>
          </w:divBdr>
        </w:div>
        <w:div w:id="399014880">
          <w:marLeft w:val="0"/>
          <w:marRight w:val="0"/>
          <w:marTop w:val="0"/>
          <w:marBottom w:val="0"/>
          <w:divBdr>
            <w:top w:val="none" w:sz="0" w:space="0" w:color="auto"/>
            <w:left w:val="none" w:sz="0" w:space="0" w:color="auto"/>
            <w:bottom w:val="none" w:sz="0" w:space="0" w:color="auto"/>
            <w:right w:val="none" w:sz="0" w:space="0" w:color="auto"/>
          </w:divBdr>
        </w:div>
        <w:div w:id="1877162481">
          <w:marLeft w:val="0"/>
          <w:marRight w:val="0"/>
          <w:marTop w:val="0"/>
          <w:marBottom w:val="0"/>
          <w:divBdr>
            <w:top w:val="none" w:sz="0" w:space="0" w:color="auto"/>
            <w:left w:val="none" w:sz="0" w:space="0" w:color="auto"/>
            <w:bottom w:val="none" w:sz="0" w:space="0" w:color="auto"/>
            <w:right w:val="none" w:sz="0" w:space="0" w:color="auto"/>
          </w:divBdr>
        </w:div>
        <w:div w:id="1685280993">
          <w:marLeft w:val="0"/>
          <w:marRight w:val="0"/>
          <w:marTop w:val="0"/>
          <w:marBottom w:val="0"/>
          <w:divBdr>
            <w:top w:val="none" w:sz="0" w:space="0" w:color="auto"/>
            <w:left w:val="none" w:sz="0" w:space="0" w:color="auto"/>
            <w:bottom w:val="none" w:sz="0" w:space="0" w:color="auto"/>
            <w:right w:val="none" w:sz="0" w:space="0" w:color="auto"/>
          </w:divBdr>
        </w:div>
        <w:div w:id="1285650923">
          <w:marLeft w:val="0"/>
          <w:marRight w:val="0"/>
          <w:marTop w:val="0"/>
          <w:marBottom w:val="0"/>
          <w:divBdr>
            <w:top w:val="none" w:sz="0" w:space="0" w:color="auto"/>
            <w:left w:val="none" w:sz="0" w:space="0" w:color="auto"/>
            <w:bottom w:val="none" w:sz="0" w:space="0" w:color="auto"/>
            <w:right w:val="none" w:sz="0" w:space="0" w:color="auto"/>
          </w:divBdr>
        </w:div>
        <w:div w:id="1437795142">
          <w:marLeft w:val="0"/>
          <w:marRight w:val="0"/>
          <w:marTop w:val="0"/>
          <w:marBottom w:val="0"/>
          <w:divBdr>
            <w:top w:val="none" w:sz="0" w:space="0" w:color="auto"/>
            <w:left w:val="none" w:sz="0" w:space="0" w:color="auto"/>
            <w:bottom w:val="none" w:sz="0" w:space="0" w:color="auto"/>
            <w:right w:val="none" w:sz="0" w:space="0" w:color="auto"/>
          </w:divBdr>
        </w:div>
        <w:div w:id="636956197">
          <w:marLeft w:val="0"/>
          <w:marRight w:val="0"/>
          <w:marTop w:val="0"/>
          <w:marBottom w:val="0"/>
          <w:divBdr>
            <w:top w:val="none" w:sz="0" w:space="0" w:color="auto"/>
            <w:left w:val="none" w:sz="0" w:space="0" w:color="auto"/>
            <w:bottom w:val="none" w:sz="0" w:space="0" w:color="auto"/>
            <w:right w:val="none" w:sz="0" w:space="0" w:color="auto"/>
          </w:divBdr>
        </w:div>
      </w:divsChild>
    </w:div>
    <w:div w:id="1487354492">
      <w:bodyDiv w:val="1"/>
      <w:marLeft w:val="0"/>
      <w:marRight w:val="0"/>
      <w:marTop w:val="0"/>
      <w:marBottom w:val="0"/>
      <w:divBdr>
        <w:top w:val="none" w:sz="0" w:space="0" w:color="auto"/>
        <w:left w:val="none" w:sz="0" w:space="0" w:color="auto"/>
        <w:bottom w:val="none" w:sz="0" w:space="0" w:color="auto"/>
        <w:right w:val="none" w:sz="0" w:space="0" w:color="auto"/>
      </w:divBdr>
    </w:div>
    <w:div w:id="1499037580">
      <w:bodyDiv w:val="1"/>
      <w:marLeft w:val="0"/>
      <w:marRight w:val="0"/>
      <w:marTop w:val="0"/>
      <w:marBottom w:val="0"/>
      <w:divBdr>
        <w:top w:val="none" w:sz="0" w:space="0" w:color="auto"/>
        <w:left w:val="none" w:sz="0" w:space="0" w:color="auto"/>
        <w:bottom w:val="none" w:sz="0" w:space="0" w:color="auto"/>
        <w:right w:val="none" w:sz="0" w:space="0" w:color="auto"/>
      </w:divBdr>
      <w:divsChild>
        <w:div w:id="101340555">
          <w:marLeft w:val="0"/>
          <w:marRight w:val="0"/>
          <w:marTop w:val="0"/>
          <w:marBottom w:val="0"/>
          <w:divBdr>
            <w:top w:val="none" w:sz="0" w:space="0" w:color="auto"/>
            <w:left w:val="none" w:sz="0" w:space="0" w:color="auto"/>
            <w:bottom w:val="none" w:sz="0" w:space="0" w:color="auto"/>
            <w:right w:val="none" w:sz="0" w:space="0" w:color="auto"/>
          </w:divBdr>
        </w:div>
      </w:divsChild>
    </w:div>
    <w:div w:id="1505437302">
      <w:bodyDiv w:val="1"/>
      <w:marLeft w:val="0"/>
      <w:marRight w:val="0"/>
      <w:marTop w:val="0"/>
      <w:marBottom w:val="0"/>
      <w:divBdr>
        <w:top w:val="none" w:sz="0" w:space="0" w:color="auto"/>
        <w:left w:val="none" w:sz="0" w:space="0" w:color="auto"/>
        <w:bottom w:val="none" w:sz="0" w:space="0" w:color="auto"/>
        <w:right w:val="none" w:sz="0" w:space="0" w:color="auto"/>
      </w:divBdr>
    </w:div>
    <w:div w:id="1512602631">
      <w:bodyDiv w:val="1"/>
      <w:marLeft w:val="0"/>
      <w:marRight w:val="0"/>
      <w:marTop w:val="0"/>
      <w:marBottom w:val="0"/>
      <w:divBdr>
        <w:top w:val="none" w:sz="0" w:space="0" w:color="auto"/>
        <w:left w:val="none" w:sz="0" w:space="0" w:color="auto"/>
        <w:bottom w:val="none" w:sz="0" w:space="0" w:color="auto"/>
        <w:right w:val="none" w:sz="0" w:space="0" w:color="auto"/>
      </w:divBdr>
    </w:div>
    <w:div w:id="1517959295">
      <w:bodyDiv w:val="1"/>
      <w:marLeft w:val="0"/>
      <w:marRight w:val="0"/>
      <w:marTop w:val="0"/>
      <w:marBottom w:val="0"/>
      <w:divBdr>
        <w:top w:val="none" w:sz="0" w:space="0" w:color="auto"/>
        <w:left w:val="none" w:sz="0" w:space="0" w:color="auto"/>
        <w:bottom w:val="none" w:sz="0" w:space="0" w:color="auto"/>
        <w:right w:val="none" w:sz="0" w:space="0" w:color="auto"/>
      </w:divBdr>
      <w:divsChild>
        <w:div w:id="1040937358">
          <w:marLeft w:val="0"/>
          <w:marRight w:val="0"/>
          <w:marTop w:val="0"/>
          <w:marBottom w:val="0"/>
          <w:divBdr>
            <w:top w:val="none" w:sz="0" w:space="0" w:color="auto"/>
            <w:left w:val="none" w:sz="0" w:space="0" w:color="auto"/>
            <w:bottom w:val="none" w:sz="0" w:space="0" w:color="auto"/>
            <w:right w:val="none" w:sz="0" w:space="0" w:color="auto"/>
          </w:divBdr>
        </w:div>
        <w:div w:id="46030896">
          <w:marLeft w:val="0"/>
          <w:marRight w:val="0"/>
          <w:marTop w:val="0"/>
          <w:marBottom w:val="0"/>
          <w:divBdr>
            <w:top w:val="none" w:sz="0" w:space="0" w:color="auto"/>
            <w:left w:val="none" w:sz="0" w:space="0" w:color="auto"/>
            <w:bottom w:val="none" w:sz="0" w:space="0" w:color="auto"/>
            <w:right w:val="none" w:sz="0" w:space="0" w:color="auto"/>
          </w:divBdr>
        </w:div>
        <w:div w:id="1119909002">
          <w:marLeft w:val="0"/>
          <w:marRight w:val="0"/>
          <w:marTop w:val="0"/>
          <w:marBottom w:val="0"/>
          <w:divBdr>
            <w:top w:val="none" w:sz="0" w:space="0" w:color="auto"/>
            <w:left w:val="none" w:sz="0" w:space="0" w:color="auto"/>
            <w:bottom w:val="none" w:sz="0" w:space="0" w:color="auto"/>
            <w:right w:val="none" w:sz="0" w:space="0" w:color="auto"/>
          </w:divBdr>
        </w:div>
        <w:div w:id="1974869123">
          <w:marLeft w:val="0"/>
          <w:marRight w:val="0"/>
          <w:marTop w:val="0"/>
          <w:marBottom w:val="0"/>
          <w:divBdr>
            <w:top w:val="none" w:sz="0" w:space="0" w:color="auto"/>
            <w:left w:val="none" w:sz="0" w:space="0" w:color="auto"/>
            <w:bottom w:val="none" w:sz="0" w:space="0" w:color="auto"/>
            <w:right w:val="none" w:sz="0" w:space="0" w:color="auto"/>
          </w:divBdr>
        </w:div>
        <w:div w:id="1845898527">
          <w:marLeft w:val="0"/>
          <w:marRight w:val="0"/>
          <w:marTop w:val="0"/>
          <w:marBottom w:val="0"/>
          <w:divBdr>
            <w:top w:val="none" w:sz="0" w:space="0" w:color="auto"/>
            <w:left w:val="none" w:sz="0" w:space="0" w:color="auto"/>
            <w:bottom w:val="none" w:sz="0" w:space="0" w:color="auto"/>
            <w:right w:val="none" w:sz="0" w:space="0" w:color="auto"/>
          </w:divBdr>
        </w:div>
        <w:div w:id="274561509">
          <w:marLeft w:val="0"/>
          <w:marRight w:val="0"/>
          <w:marTop w:val="0"/>
          <w:marBottom w:val="0"/>
          <w:divBdr>
            <w:top w:val="none" w:sz="0" w:space="0" w:color="auto"/>
            <w:left w:val="none" w:sz="0" w:space="0" w:color="auto"/>
            <w:bottom w:val="none" w:sz="0" w:space="0" w:color="auto"/>
            <w:right w:val="none" w:sz="0" w:space="0" w:color="auto"/>
          </w:divBdr>
        </w:div>
        <w:div w:id="1612591012">
          <w:marLeft w:val="0"/>
          <w:marRight w:val="0"/>
          <w:marTop w:val="0"/>
          <w:marBottom w:val="0"/>
          <w:divBdr>
            <w:top w:val="none" w:sz="0" w:space="0" w:color="auto"/>
            <w:left w:val="none" w:sz="0" w:space="0" w:color="auto"/>
            <w:bottom w:val="none" w:sz="0" w:space="0" w:color="auto"/>
            <w:right w:val="none" w:sz="0" w:space="0" w:color="auto"/>
          </w:divBdr>
        </w:div>
        <w:div w:id="801273022">
          <w:marLeft w:val="0"/>
          <w:marRight w:val="0"/>
          <w:marTop w:val="0"/>
          <w:marBottom w:val="0"/>
          <w:divBdr>
            <w:top w:val="none" w:sz="0" w:space="0" w:color="auto"/>
            <w:left w:val="none" w:sz="0" w:space="0" w:color="auto"/>
            <w:bottom w:val="none" w:sz="0" w:space="0" w:color="auto"/>
            <w:right w:val="none" w:sz="0" w:space="0" w:color="auto"/>
          </w:divBdr>
        </w:div>
        <w:div w:id="984042343">
          <w:marLeft w:val="0"/>
          <w:marRight w:val="0"/>
          <w:marTop w:val="0"/>
          <w:marBottom w:val="0"/>
          <w:divBdr>
            <w:top w:val="none" w:sz="0" w:space="0" w:color="auto"/>
            <w:left w:val="none" w:sz="0" w:space="0" w:color="auto"/>
            <w:bottom w:val="none" w:sz="0" w:space="0" w:color="auto"/>
            <w:right w:val="none" w:sz="0" w:space="0" w:color="auto"/>
          </w:divBdr>
        </w:div>
        <w:div w:id="1564634849">
          <w:marLeft w:val="0"/>
          <w:marRight w:val="0"/>
          <w:marTop w:val="0"/>
          <w:marBottom w:val="0"/>
          <w:divBdr>
            <w:top w:val="none" w:sz="0" w:space="0" w:color="auto"/>
            <w:left w:val="none" w:sz="0" w:space="0" w:color="auto"/>
            <w:bottom w:val="none" w:sz="0" w:space="0" w:color="auto"/>
            <w:right w:val="none" w:sz="0" w:space="0" w:color="auto"/>
          </w:divBdr>
        </w:div>
        <w:div w:id="1605728895">
          <w:marLeft w:val="0"/>
          <w:marRight w:val="0"/>
          <w:marTop w:val="0"/>
          <w:marBottom w:val="0"/>
          <w:divBdr>
            <w:top w:val="none" w:sz="0" w:space="0" w:color="auto"/>
            <w:left w:val="none" w:sz="0" w:space="0" w:color="auto"/>
            <w:bottom w:val="none" w:sz="0" w:space="0" w:color="auto"/>
            <w:right w:val="none" w:sz="0" w:space="0" w:color="auto"/>
          </w:divBdr>
        </w:div>
        <w:div w:id="360939260">
          <w:marLeft w:val="0"/>
          <w:marRight w:val="0"/>
          <w:marTop w:val="0"/>
          <w:marBottom w:val="0"/>
          <w:divBdr>
            <w:top w:val="none" w:sz="0" w:space="0" w:color="auto"/>
            <w:left w:val="none" w:sz="0" w:space="0" w:color="auto"/>
            <w:bottom w:val="none" w:sz="0" w:space="0" w:color="auto"/>
            <w:right w:val="none" w:sz="0" w:space="0" w:color="auto"/>
          </w:divBdr>
        </w:div>
        <w:div w:id="1017468936">
          <w:marLeft w:val="0"/>
          <w:marRight w:val="0"/>
          <w:marTop w:val="0"/>
          <w:marBottom w:val="0"/>
          <w:divBdr>
            <w:top w:val="none" w:sz="0" w:space="0" w:color="auto"/>
            <w:left w:val="none" w:sz="0" w:space="0" w:color="auto"/>
            <w:bottom w:val="none" w:sz="0" w:space="0" w:color="auto"/>
            <w:right w:val="none" w:sz="0" w:space="0" w:color="auto"/>
          </w:divBdr>
        </w:div>
      </w:divsChild>
    </w:div>
    <w:div w:id="1530030344">
      <w:bodyDiv w:val="1"/>
      <w:marLeft w:val="0"/>
      <w:marRight w:val="0"/>
      <w:marTop w:val="0"/>
      <w:marBottom w:val="0"/>
      <w:divBdr>
        <w:top w:val="none" w:sz="0" w:space="0" w:color="auto"/>
        <w:left w:val="none" w:sz="0" w:space="0" w:color="auto"/>
        <w:bottom w:val="none" w:sz="0" w:space="0" w:color="auto"/>
        <w:right w:val="none" w:sz="0" w:space="0" w:color="auto"/>
      </w:divBdr>
    </w:div>
    <w:div w:id="1539051571">
      <w:bodyDiv w:val="1"/>
      <w:marLeft w:val="0"/>
      <w:marRight w:val="0"/>
      <w:marTop w:val="0"/>
      <w:marBottom w:val="0"/>
      <w:divBdr>
        <w:top w:val="none" w:sz="0" w:space="0" w:color="auto"/>
        <w:left w:val="none" w:sz="0" w:space="0" w:color="auto"/>
        <w:bottom w:val="none" w:sz="0" w:space="0" w:color="auto"/>
        <w:right w:val="none" w:sz="0" w:space="0" w:color="auto"/>
      </w:divBdr>
      <w:divsChild>
        <w:div w:id="924798752">
          <w:marLeft w:val="0"/>
          <w:marRight w:val="0"/>
          <w:marTop w:val="0"/>
          <w:marBottom w:val="0"/>
          <w:divBdr>
            <w:top w:val="none" w:sz="0" w:space="0" w:color="auto"/>
            <w:left w:val="none" w:sz="0" w:space="0" w:color="auto"/>
            <w:bottom w:val="none" w:sz="0" w:space="0" w:color="auto"/>
            <w:right w:val="none" w:sz="0" w:space="0" w:color="auto"/>
          </w:divBdr>
        </w:div>
        <w:div w:id="580991599">
          <w:marLeft w:val="0"/>
          <w:marRight w:val="0"/>
          <w:marTop w:val="0"/>
          <w:marBottom w:val="0"/>
          <w:divBdr>
            <w:top w:val="none" w:sz="0" w:space="0" w:color="auto"/>
            <w:left w:val="none" w:sz="0" w:space="0" w:color="auto"/>
            <w:bottom w:val="none" w:sz="0" w:space="0" w:color="auto"/>
            <w:right w:val="none" w:sz="0" w:space="0" w:color="auto"/>
          </w:divBdr>
        </w:div>
        <w:div w:id="1072120730">
          <w:marLeft w:val="0"/>
          <w:marRight w:val="0"/>
          <w:marTop w:val="0"/>
          <w:marBottom w:val="0"/>
          <w:divBdr>
            <w:top w:val="none" w:sz="0" w:space="0" w:color="auto"/>
            <w:left w:val="none" w:sz="0" w:space="0" w:color="auto"/>
            <w:bottom w:val="none" w:sz="0" w:space="0" w:color="auto"/>
            <w:right w:val="none" w:sz="0" w:space="0" w:color="auto"/>
          </w:divBdr>
        </w:div>
        <w:div w:id="18358153">
          <w:marLeft w:val="0"/>
          <w:marRight w:val="0"/>
          <w:marTop w:val="0"/>
          <w:marBottom w:val="0"/>
          <w:divBdr>
            <w:top w:val="none" w:sz="0" w:space="0" w:color="auto"/>
            <w:left w:val="none" w:sz="0" w:space="0" w:color="auto"/>
            <w:bottom w:val="none" w:sz="0" w:space="0" w:color="auto"/>
            <w:right w:val="none" w:sz="0" w:space="0" w:color="auto"/>
          </w:divBdr>
        </w:div>
        <w:div w:id="1835412844">
          <w:marLeft w:val="0"/>
          <w:marRight w:val="0"/>
          <w:marTop w:val="0"/>
          <w:marBottom w:val="0"/>
          <w:divBdr>
            <w:top w:val="none" w:sz="0" w:space="0" w:color="auto"/>
            <w:left w:val="none" w:sz="0" w:space="0" w:color="auto"/>
            <w:bottom w:val="none" w:sz="0" w:space="0" w:color="auto"/>
            <w:right w:val="none" w:sz="0" w:space="0" w:color="auto"/>
          </w:divBdr>
        </w:div>
        <w:div w:id="545685067">
          <w:marLeft w:val="0"/>
          <w:marRight w:val="0"/>
          <w:marTop w:val="0"/>
          <w:marBottom w:val="0"/>
          <w:divBdr>
            <w:top w:val="none" w:sz="0" w:space="0" w:color="auto"/>
            <w:left w:val="none" w:sz="0" w:space="0" w:color="auto"/>
            <w:bottom w:val="none" w:sz="0" w:space="0" w:color="auto"/>
            <w:right w:val="none" w:sz="0" w:space="0" w:color="auto"/>
          </w:divBdr>
        </w:div>
        <w:div w:id="1020934289">
          <w:marLeft w:val="0"/>
          <w:marRight w:val="0"/>
          <w:marTop w:val="0"/>
          <w:marBottom w:val="0"/>
          <w:divBdr>
            <w:top w:val="none" w:sz="0" w:space="0" w:color="auto"/>
            <w:left w:val="none" w:sz="0" w:space="0" w:color="auto"/>
            <w:bottom w:val="none" w:sz="0" w:space="0" w:color="auto"/>
            <w:right w:val="none" w:sz="0" w:space="0" w:color="auto"/>
          </w:divBdr>
        </w:div>
        <w:div w:id="705181413">
          <w:marLeft w:val="0"/>
          <w:marRight w:val="0"/>
          <w:marTop w:val="0"/>
          <w:marBottom w:val="0"/>
          <w:divBdr>
            <w:top w:val="none" w:sz="0" w:space="0" w:color="auto"/>
            <w:left w:val="none" w:sz="0" w:space="0" w:color="auto"/>
            <w:bottom w:val="none" w:sz="0" w:space="0" w:color="auto"/>
            <w:right w:val="none" w:sz="0" w:space="0" w:color="auto"/>
          </w:divBdr>
        </w:div>
        <w:div w:id="2015261549">
          <w:marLeft w:val="0"/>
          <w:marRight w:val="0"/>
          <w:marTop w:val="0"/>
          <w:marBottom w:val="0"/>
          <w:divBdr>
            <w:top w:val="none" w:sz="0" w:space="0" w:color="auto"/>
            <w:left w:val="none" w:sz="0" w:space="0" w:color="auto"/>
            <w:bottom w:val="none" w:sz="0" w:space="0" w:color="auto"/>
            <w:right w:val="none" w:sz="0" w:space="0" w:color="auto"/>
          </w:divBdr>
        </w:div>
        <w:div w:id="875855629">
          <w:marLeft w:val="0"/>
          <w:marRight w:val="0"/>
          <w:marTop w:val="0"/>
          <w:marBottom w:val="0"/>
          <w:divBdr>
            <w:top w:val="none" w:sz="0" w:space="0" w:color="auto"/>
            <w:left w:val="none" w:sz="0" w:space="0" w:color="auto"/>
            <w:bottom w:val="none" w:sz="0" w:space="0" w:color="auto"/>
            <w:right w:val="none" w:sz="0" w:space="0" w:color="auto"/>
          </w:divBdr>
        </w:div>
        <w:div w:id="1334069680">
          <w:marLeft w:val="0"/>
          <w:marRight w:val="0"/>
          <w:marTop w:val="0"/>
          <w:marBottom w:val="0"/>
          <w:divBdr>
            <w:top w:val="none" w:sz="0" w:space="0" w:color="auto"/>
            <w:left w:val="none" w:sz="0" w:space="0" w:color="auto"/>
            <w:bottom w:val="none" w:sz="0" w:space="0" w:color="auto"/>
            <w:right w:val="none" w:sz="0" w:space="0" w:color="auto"/>
          </w:divBdr>
        </w:div>
        <w:div w:id="50927628">
          <w:marLeft w:val="0"/>
          <w:marRight w:val="0"/>
          <w:marTop w:val="0"/>
          <w:marBottom w:val="0"/>
          <w:divBdr>
            <w:top w:val="none" w:sz="0" w:space="0" w:color="auto"/>
            <w:left w:val="none" w:sz="0" w:space="0" w:color="auto"/>
            <w:bottom w:val="none" w:sz="0" w:space="0" w:color="auto"/>
            <w:right w:val="none" w:sz="0" w:space="0" w:color="auto"/>
          </w:divBdr>
        </w:div>
        <w:div w:id="455489812">
          <w:marLeft w:val="0"/>
          <w:marRight w:val="0"/>
          <w:marTop w:val="0"/>
          <w:marBottom w:val="0"/>
          <w:divBdr>
            <w:top w:val="none" w:sz="0" w:space="0" w:color="auto"/>
            <w:left w:val="none" w:sz="0" w:space="0" w:color="auto"/>
            <w:bottom w:val="none" w:sz="0" w:space="0" w:color="auto"/>
            <w:right w:val="none" w:sz="0" w:space="0" w:color="auto"/>
          </w:divBdr>
        </w:div>
      </w:divsChild>
    </w:div>
    <w:div w:id="1555315458">
      <w:bodyDiv w:val="1"/>
      <w:marLeft w:val="0"/>
      <w:marRight w:val="0"/>
      <w:marTop w:val="0"/>
      <w:marBottom w:val="0"/>
      <w:divBdr>
        <w:top w:val="none" w:sz="0" w:space="0" w:color="auto"/>
        <w:left w:val="none" w:sz="0" w:space="0" w:color="auto"/>
        <w:bottom w:val="none" w:sz="0" w:space="0" w:color="auto"/>
        <w:right w:val="none" w:sz="0" w:space="0" w:color="auto"/>
      </w:divBdr>
    </w:div>
    <w:div w:id="1558012116">
      <w:bodyDiv w:val="1"/>
      <w:marLeft w:val="0"/>
      <w:marRight w:val="0"/>
      <w:marTop w:val="0"/>
      <w:marBottom w:val="0"/>
      <w:divBdr>
        <w:top w:val="none" w:sz="0" w:space="0" w:color="auto"/>
        <w:left w:val="none" w:sz="0" w:space="0" w:color="auto"/>
        <w:bottom w:val="none" w:sz="0" w:space="0" w:color="auto"/>
        <w:right w:val="none" w:sz="0" w:space="0" w:color="auto"/>
      </w:divBdr>
    </w:div>
    <w:div w:id="1580410625">
      <w:bodyDiv w:val="1"/>
      <w:marLeft w:val="0"/>
      <w:marRight w:val="0"/>
      <w:marTop w:val="0"/>
      <w:marBottom w:val="0"/>
      <w:divBdr>
        <w:top w:val="none" w:sz="0" w:space="0" w:color="auto"/>
        <w:left w:val="none" w:sz="0" w:space="0" w:color="auto"/>
        <w:bottom w:val="none" w:sz="0" w:space="0" w:color="auto"/>
        <w:right w:val="none" w:sz="0" w:space="0" w:color="auto"/>
      </w:divBdr>
      <w:divsChild>
        <w:div w:id="1055619602">
          <w:marLeft w:val="0"/>
          <w:marRight w:val="0"/>
          <w:marTop w:val="0"/>
          <w:marBottom w:val="0"/>
          <w:divBdr>
            <w:top w:val="none" w:sz="0" w:space="0" w:color="auto"/>
            <w:left w:val="none" w:sz="0" w:space="0" w:color="auto"/>
            <w:bottom w:val="none" w:sz="0" w:space="0" w:color="auto"/>
            <w:right w:val="none" w:sz="0" w:space="0" w:color="auto"/>
          </w:divBdr>
        </w:div>
        <w:div w:id="1068190732">
          <w:marLeft w:val="0"/>
          <w:marRight w:val="0"/>
          <w:marTop w:val="0"/>
          <w:marBottom w:val="0"/>
          <w:divBdr>
            <w:top w:val="none" w:sz="0" w:space="0" w:color="auto"/>
            <w:left w:val="none" w:sz="0" w:space="0" w:color="auto"/>
            <w:bottom w:val="none" w:sz="0" w:space="0" w:color="auto"/>
            <w:right w:val="none" w:sz="0" w:space="0" w:color="auto"/>
          </w:divBdr>
        </w:div>
        <w:div w:id="89594266">
          <w:marLeft w:val="0"/>
          <w:marRight w:val="0"/>
          <w:marTop w:val="0"/>
          <w:marBottom w:val="0"/>
          <w:divBdr>
            <w:top w:val="none" w:sz="0" w:space="0" w:color="auto"/>
            <w:left w:val="none" w:sz="0" w:space="0" w:color="auto"/>
            <w:bottom w:val="none" w:sz="0" w:space="0" w:color="auto"/>
            <w:right w:val="none" w:sz="0" w:space="0" w:color="auto"/>
          </w:divBdr>
        </w:div>
        <w:div w:id="805438468">
          <w:marLeft w:val="0"/>
          <w:marRight w:val="0"/>
          <w:marTop w:val="0"/>
          <w:marBottom w:val="0"/>
          <w:divBdr>
            <w:top w:val="none" w:sz="0" w:space="0" w:color="auto"/>
            <w:left w:val="none" w:sz="0" w:space="0" w:color="auto"/>
            <w:bottom w:val="none" w:sz="0" w:space="0" w:color="auto"/>
            <w:right w:val="none" w:sz="0" w:space="0" w:color="auto"/>
          </w:divBdr>
        </w:div>
        <w:div w:id="303434966">
          <w:marLeft w:val="0"/>
          <w:marRight w:val="0"/>
          <w:marTop w:val="0"/>
          <w:marBottom w:val="0"/>
          <w:divBdr>
            <w:top w:val="none" w:sz="0" w:space="0" w:color="auto"/>
            <w:left w:val="none" w:sz="0" w:space="0" w:color="auto"/>
            <w:bottom w:val="none" w:sz="0" w:space="0" w:color="auto"/>
            <w:right w:val="none" w:sz="0" w:space="0" w:color="auto"/>
          </w:divBdr>
        </w:div>
        <w:div w:id="1956793204">
          <w:marLeft w:val="0"/>
          <w:marRight w:val="0"/>
          <w:marTop w:val="0"/>
          <w:marBottom w:val="0"/>
          <w:divBdr>
            <w:top w:val="none" w:sz="0" w:space="0" w:color="auto"/>
            <w:left w:val="none" w:sz="0" w:space="0" w:color="auto"/>
            <w:bottom w:val="none" w:sz="0" w:space="0" w:color="auto"/>
            <w:right w:val="none" w:sz="0" w:space="0" w:color="auto"/>
          </w:divBdr>
        </w:div>
        <w:div w:id="829952910">
          <w:marLeft w:val="0"/>
          <w:marRight w:val="0"/>
          <w:marTop w:val="0"/>
          <w:marBottom w:val="0"/>
          <w:divBdr>
            <w:top w:val="none" w:sz="0" w:space="0" w:color="auto"/>
            <w:left w:val="none" w:sz="0" w:space="0" w:color="auto"/>
            <w:bottom w:val="none" w:sz="0" w:space="0" w:color="auto"/>
            <w:right w:val="none" w:sz="0" w:space="0" w:color="auto"/>
          </w:divBdr>
        </w:div>
        <w:div w:id="794255720">
          <w:marLeft w:val="0"/>
          <w:marRight w:val="0"/>
          <w:marTop w:val="0"/>
          <w:marBottom w:val="0"/>
          <w:divBdr>
            <w:top w:val="none" w:sz="0" w:space="0" w:color="auto"/>
            <w:left w:val="none" w:sz="0" w:space="0" w:color="auto"/>
            <w:bottom w:val="none" w:sz="0" w:space="0" w:color="auto"/>
            <w:right w:val="none" w:sz="0" w:space="0" w:color="auto"/>
          </w:divBdr>
        </w:div>
        <w:div w:id="1768580514">
          <w:marLeft w:val="0"/>
          <w:marRight w:val="0"/>
          <w:marTop w:val="0"/>
          <w:marBottom w:val="0"/>
          <w:divBdr>
            <w:top w:val="none" w:sz="0" w:space="0" w:color="auto"/>
            <w:left w:val="none" w:sz="0" w:space="0" w:color="auto"/>
            <w:bottom w:val="none" w:sz="0" w:space="0" w:color="auto"/>
            <w:right w:val="none" w:sz="0" w:space="0" w:color="auto"/>
          </w:divBdr>
        </w:div>
        <w:div w:id="443186274">
          <w:marLeft w:val="0"/>
          <w:marRight w:val="0"/>
          <w:marTop w:val="0"/>
          <w:marBottom w:val="0"/>
          <w:divBdr>
            <w:top w:val="none" w:sz="0" w:space="0" w:color="auto"/>
            <w:left w:val="none" w:sz="0" w:space="0" w:color="auto"/>
            <w:bottom w:val="none" w:sz="0" w:space="0" w:color="auto"/>
            <w:right w:val="none" w:sz="0" w:space="0" w:color="auto"/>
          </w:divBdr>
        </w:div>
      </w:divsChild>
    </w:div>
    <w:div w:id="1583416971">
      <w:bodyDiv w:val="1"/>
      <w:marLeft w:val="0"/>
      <w:marRight w:val="0"/>
      <w:marTop w:val="0"/>
      <w:marBottom w:val="0"/>
      <w:divBdr>
        <w:top w:val="none" w:sz="0" w:space="0" w:color="auto"/>
        <w:left w:val="none" w:sz="0" w:space="0" w:color="auto"/>
        <w:bottom w:val="none" w:sz="0" w:space="0" w:color="auto"/>
        <w:right w:val="none" w:sz="0" w:space="0" w:color="auto"/>
      </w:divBdr>
    </w:div>
    <w:div w:id="1585604169">
      <w:bodyDiv w:val="1"/>
      <w:marLeft w:val="0"/>
      <w:marRight w:val="0"/>
      <w:marTop w:val="0"/>
      <w:marBottom w:val="0"/>
      <w:divBdr>
        <w:top w:val="none" w:sz="0" w:space="0" w:color="auto"/>
        <w:left w:val="none" w:sz="0" w:space="0" w:color="auto"/>
        <w:bottom w:val="none" w:sz="0" w:space="0" w:color="auto"/>
        <w:right w:val="none" w:sz="0" w:space="0" w:color="auto"/>
      </w:divBdr>
    </w:div>
    <w:div w:id="1588155281">
      <w:bodyDiv w:val="1"/>
      <w:marLeft w:val="0"/>
      <w:marRight w:val="0"/>
      <w:marTop w:val="0"/>
      <w:marBottom w:val="0"/>
      <w:divBdr>
        <w:top w:val="none" w:sz="0" w:space="0" w:color="auto"/>
        <w:left w:val="none" w:sz="0" w:space="0" w:color="auto"/>
        <w:bottom w:val="none" w:sz="0" w:space="0" w:color="auto"/>
        <w:right w:val="none" w:sz="0" w:space="0" w:color="auto"/>
      </w:divBdr>
    </w:div>
    <w:div w:id="1590046166">
      <w:bodyDiv w:val="1"/>
      <w:marLeft w:val="0"/>
      <w:marRight w:val="0"/>
      <w:marTop w:val="0"/>
      <w:marBottom w:val="0"/>
      <w:divBdr>
        <w:top w:val="none" w:sz="0" w:space="0" w:color="auto"/>
        <w:left w:val="none" w:sz="0" w:space="0" w:color="auto"/>
        <w:bottom w:val="none" w:sz="0" w:space="0" w:color="auto"/>
        <w:right w:val="none" w:sz="0" w:space="0" w:color="auto"/>
      </w:divBdr>
      <w:divsChild>
        <w:div w:id="567764100">
          <w:marLeft w:val="0"/>
          <w:marRight w:val="0"/>
          <w:marTop w:val="0"/>
          <w:marBottom w:val="0"/>
          <w:divBdr>
            <w:top w:val="none" w:sz="0" w:space="0" w:color="auto"/>
            <w:left w:val="none" w:sz="0" w:space="0" w:color="auto"/>
            <w:bottom w:val="none" w:sz="0" w:space="0" w:color="auto"/>
            <w:right w:val="none" w:sz="0" w:space="0" w:color="auto"/>
          </w:divBdr>
        </w:div>
        <w:div w:id="1130509951">
          <w:marLeft w:val="0"/>
          <w:marRight w:val="0"/>
          <w:marTop w:val="0"/>
          <w:marBottom w:val="0"/>
          <w:divBdr>
            <w:top w:val="none" w:sz="0" w:space="0" w:color="auto"/>
            <w:left w:val="none" w:sz="0" w:space="0" w:color="auto"/>
            <w:bottom w:val="none" w:sz="0" w:space="0" w:color="auto"/>
            <w:right w:val="none" w:sz="0" w:space="0" w:color="auto"/>
          </w:divBdr>
        </w:div>
        <w:div w:id="769276409">
          <w:marLeft w:val="0"/>
          <w:marRight w:val="0"/>
          <w:marTop w:val="0"/>
          <w:marBottom w:val="0"/>
          <w:divBdr>
            <w:top w:val="none" w:sz="0" w:space="0" w:color="auto"/>
            <w:left w:val="none" w:sz="0" w:space="0" w:color="auto"/>
            <w:bottom w:val="none" w:sz="0" w:space="0" w:color="auto"/>
            <w:right w:val="none" w:sz="0" w:space="0" w:color="auto"/>
          </w:divBdr>
        </w:div>
        <w:div w:id="762412001">
          <w:marLeft w:val="0"/>
          <w:marRight w:val="0"/>
          <w:marTop w:val="0"/>
          <w:marBottom w:val="0"/>
          <w:divBdr>
            <w:top w:val="none" w:sz="0" w:space="0" w:color="auto"/>
            <w:left w:val="none" w:sz="0" w:space="0" w:color="auto"/>
            <w:bottom w:val="none" w:sz="0" w:space="0" w:color="auto"/>
            <w:right w:val="none" w:sz="0" w:space="0" w:color="auto"/>
          </w:divBdr>
        </w:div>
        <w:div w:id="498235096">
          <w:marLeft w:val="0"/>
          <w:marRight w:val="0"/>
          <w:marTop w:val="0"/>
          <w:marBottom w:val="0"/>
          <w:divBdr>
            <w:top w:val="none" w:sz="0" w:space="0" w:color="auto"/>
            <w:left w:val="none" w:sz="0" w:space="0" w:color="auto"/>
            <w:bottom w:val="none" w:sz="0" w:space="0" w:color="auto"/>
            <w:right w:val="none" w:sz="0" w:space="0" w:color="auto"/>
          </w:divBdr>
        </w:div>
        <w:div w:id="1556547287">
          <w:marLeft w:val="0"/>
          <w:marRight w:val="0"/>
          <w:marTop w:val="0"/>
          <w:marBottom w:val="0"/>
          <w:divBdr>
            <w:top w:val="none" w:sz="0" w:space="0" w:color="auto"/>
            <w:left w:val="none" w:sz="0" w:space="0" w:color="auto"/>
            <w:bottom w:val="none" w:sz="0" w:space="0" w:color="auto"/>
            <w:right w:val="none" w:sz="0" w:space="0" w:color="auto"/>
          </w:divBdr>
        </w:div>
        <w:div w:id="1685012697">
          <w:marLeft w:val="0"/>
          <w:marRight w:val="0"/>
          <w:marTop w:val="0"/>
          <w:marBottom w:val="0"/>
          <w:divBdr>
            <w:top w:val="none" w:sz="0" w:space="0" w:color="auto"/>
            <w:left w:val="none" w:sz="0" w:space="0" w:color="auto"/>
            <w:bottom w:val="none" w:sz="0" w:space="0" w:color="auto"/>
            <w:right w:val="none" w:sz="0" w:space="0" w:color="auto"/>
          </w:divBdr>
        </w:div>
        <w:div w:id="1830948701">
          <w:marLeft w:val="0"/>
          <w:marRight w:val="0"/>
          <w:marTop w:val="0"/>
          <w:marBottom w:val="0"/>
          <w:divBdr>
            <w:top w:val="none" w:sz="0" w:space="0" w:color="auto"/>
            <w:left w:val="none" w:sz="0" w:space="0" w:color="auto"/>
            <w:bottom w:val="none" w:sz="0" w:space="0" w:color="auto"/>
            <w:right w:val="none" w:sz="0" w:space="0" w:color="auto"/>
          </w:divBdr>
        </w:div>
        <w:div w:id="1724478397">
          <w:marLeft w:val="0"/>
          <w:marRight w:val="0"/>
          <w:marTop w:val="0"/>
          <w:marBottom w:val="0"/>
          <w:divBdr>
            <w:top w:val="none" w:sz="0" w:space="0" w:color="auto"/>
            <w:left w:val="none" w:sz="0" w:space="0" w:color="auto"/>
            <w:bottom w:val="none" w:sz="0" w:space="0" w:color="auto"/>
            <w:right w:val="none" w:sz="0" w:space="0" w:color="auto"/>
          </w:divBdr>
        </w:div>
        <w:div w:id="1364746296">
          <w:marLeft w:val="0"/>
          <w:marRight w:val="0"/>
          <w:marTop w:val="0"/>
          <w:marBottom w:val="0"/>
          <w:divBdr>
            <w:top w:val="none" w:sz="0" w:space="0" w:color="auto"/>
            <w:left w:val="none" w:sz="0" w:space="0" w:color="auto"/>
            <w:bottom w:val="none" w:sz="0" w:space="0" w:color="auto"/>
            <w:right w:val="none" w:sz="0" w:space="0" w:color="auto"/>
          </w:divBdr>
        </w:div>
        <w:div w:id="1606115969">
          <w:marLeft w:val="0"/>
          <w:marRight w:val="0"/>
          <w:marTop w:val="0"/>
          <w:marBottom w:val="0"/>
          <w:divBdr>
            <w:top w:val="none" w:sz="0" w:space="0" w:color="auto"/>
            <w:left w:val="none" w:sz="0" w:space="0" w:color="auto"/>
            <w:bottom w:val="none" w:sz="0" w:space="0" w:color="auto"/>
            <w:right w:val="none" w:sz="0" w:space="0" w:color="auto"/>
          </w:divBdr>
        </w:div>
        <w:div w:id="320428508">
          <w:marLeft w:val="0"/>
          <w:marRight w:val="0"/>
          <w:marTop w:val="0"/>
          <w:marBottom w:val="0"/>
          <w:divBdr>
            <w:top w:val="none" w:sz="0" w:space="0" w:color="auto"/>
            <w:left w:val="none" w:sz="0" w:space="0" w:color="auto"/>
            <w:bottom w:val="none" w:sz="0" w:space="0" w:color="auto"/>
            <w:right w:val="none" w:sz="0" w:space="0" w:color="auto"/>
          </w:divBdr>
        </w:div>
        <w:div w:id="1944069225">
          <w:marLeft w:val="0"/>
          <w:marRight w:val="0"/>
          <w:marTop w:val="0"/>
          <w:marBottom w:val="0"/>
          <w:divBdr>
            <w:top w:val="none" w:sz="0" w:space="0" w:color="auto"/>
            <w:left w:val="none" w:sz="0" w:space="0" w:color="auto"/>
            <w:bottom w:val="none" w:sz="0" w:space="0" w:color="auto"/>
            <w:right w:val="none" w:sz="0" w:space="0" w:color="auto"/>
          </w:divBdr>
        </w:div>
      </w:divsChild>
    </w:div>
    <w:div w:id="1591550376">
      <w:bodyDiv w:val="1"/>
      <w:marLeft w:val="0"/>
      <w:marRight w:val="0"/>
      <w:marTop w:val="0"/>
      <w:marBottom w:val="0"/>
      <w:divBdr>
        <w:top w:val="none" w:sz="0" w:space="0" w:color="auto"/>
        <w:left w:val="none" w:sz="0" w:space="0" w:color="auto"/>
        <w:bottom w:val="none" w:sz="0" w:space="0" w:color="auto"/>
        <w:right w:val="none" w:sz="0" w:space="0" w:color="auto"/>
      </w:divBdr>
      <w:divsChild>
        <w:div w:id="2134515560">
          <w:marLeft w:val="0"/>
          <w:marRight w:val="0"/>
          <w:marTop w:val="0"/>
          <w:marBottom w:val="0"/>
          <w:divBdr>
            <w:top w:val="none" w:sz="0" w:space="0" w:color="auto"/>
            <w:left w:val="none" w:sz="0" w:space="0" w:color="auto"/>
            <w:bottom w:val="none" w:sz="0" w:space="0" w:color="auto"/>
            <w:right w:val="none" w:sz="0" w:space="0" w:color="auto"/>
          </w:divBdr>
        </w:div>
        <w:div w:id="2012751727">
          <w:marLeft w:val="0"/>
          <w:marRight w:val="0"/>
          <w:marTop w:val="0"/>
          <w:marBottom w:val="0"/>
          <w:divBdr>
            <w:top w:val="none" w:sz="0" w:space="0" w:color="auto"/>
            <w:left w:val="none" w:sz="0" w:space="0" w:color="auto"/>
            <w:bottom w:val="none" w:sz="0" w:space="0" w:color="auto"/>
            <w:right w:val="none" w:sz="0" w:space="0" w:color="auto"/>
          </w:divBdr>
        </w:div>
        <w:div w:id="1439719843">
          <w:marLeft w:val="0"/>
          <w:marRight w:val="0"/>
          <w:marTop w:val="0"/>
          <w:marBottom w:val="0"/>
          <w:divBdr>
            <w:top w:val="none" w:sz="0" w:space="0" w:color="auto"/>
            <w:left w:val="none" w:sz="0" w:space="0" w:color="auto"/>
            <w:bottom w:val="none" w:sz="0" w:space="0" w:color="auto"/>
            <w:right w:val="none" w:sz="0" w:space="0" w:color="auto"/>
          </w:divBdr>
        </w:div>
        <w:div w:id="1118337172">
          <w:marLeft w:val="0"/>
          <w:marRight w:val="0"/>
          <w:marTop w:val="0"/>
          <w:marBottom w:val="0"/>
          <w:divBdr>
            <w:top w:val="none" w:sz="0" w:space="0" w:color="auto"/>
            <w:left w:val="none" w:sz="0" w:space="0" w:color="auto"/>
            <w:bottom w:val="none" w:sz="0" w:space="0" w:color="auto"/>
            <w:right w:val="none" w:sz="0" w:space="0" w:color="auto"/>
          </w:divBdr>
        </w:div>
        <w:div w:id="40516607">
          <w:marLeft w:val="0"/>
          <w:marRight w:val="0"/>
          <w:marTop w:val="0"/>
          <w:marBottom w:val="0"/>
          <w:divBdr>
            <w:top w:val="none" w:sz="0" w:space="0" w:color="auto"/>
            <w:left w:val="none" w:sz="0" w:space="0" w:color="auto"/>
            <w:bottom w:val="none" w:sz="0" w:space="0" w:color="auto"/>
            <w:right w:val="none" w:sz="0" w:space="0" w:color="auto"/>
          </w:divBdr>
        </w:div>
        <w:div w:id="845747537">
          <w:marLeft w:val="0"/>
          <w:marRight w:val="0"/>
          <w:marTop w:val="0"/>
          <w:marBottom w:val="0"/>
          <w:divBdr>
            <w:top w:val="none" w:sz="0" w:space="0" w:color="auto"/>
            <w:left w:val="none" w:sz="0" w:space="0" w:color="auto"/>
            <w:bottom w:val="none" w:sz="0" w:space="0" w:color="auto"/>
            <w:right w:val="none" w:sz="0" w:space="0" w:color="auto"/>
          </w:divBdr>
        </w:div>
        <w:div w:id="1560170694">
          <w:marLeft w:val="0"/>
          <w:marRight w:val="0"/>
          <w:marTop w:val="0"/>
          <w:marBottom w:val="0"/>
          <w:divBdr>
            <w:top w:val="none" w:sz="0" w:space="0" w:color="auto"/>
            <w:left w:val="none" w:sz="0" w:space="0" w:color="auto"/>
            <w:bottom w:val="none" w:sz="0" w:space="0" w:color="auto"/>
            <w:right w:val="none" w:sz="0" w:space="0" w:color="auto"/>
          </w:divBdr>
        </w:div>
        <w:div w:id="1627347683">
          <w:marLeft w:val="0"/>
          <w:marRight w:val="0"/>
          <w:marTop w:val="0"/>
          <w:marBottom w:val="0"/>
          <w:divBdr>
            <w:top w:val="none" w:sz="0" w:space="0" w:color="auto"/>
            <w:left w:val="none" w:sz="0" w:space="0" w:color="auto"/>
            <w:bottom w:val="none" w:sz="0" w:space="0" w:color="auto"/>
            <w:right w:val="none" w:sz="0" w:space="0" w:color="auto"/>
          </w:divBdr>
        </w:div>
        <w:div w:id="1726178631">
          <w:marLeft w:val="0"/>
          <w:marRight w:val="0"/>
          <w:marTop w:val="0"/>
          <w:marBottom w:val="0"/>
          <w:divBdr>
            <w:top w:val="none" w:sz="0" w:space="0" w:color="auto"/>
            <w:left w:val="none" w:sz="0" w:space="0" w:color="auto"/>
            <w:bottom w:val="none" w:sz="0" w:space="0" w:color="auto"/>
            <w:right w:val="none" w:sz="0" w:space="0" w:color="auto"/>
          </w:divBdr>
        </w:div>
        <w:div w:id="1994600661">
          <w:marLeft w:val="0"/>
          <w:marRight w:val="0"/>
          <w:marTop w:val="0"/>
          <w:marBottom w:val="0"/>
          <w:divBdr>
            <w:top w:val="none" w:sz="0" w:space="0" w:color="auto"/>
            <w:left w:val="none" w:sz="0" w:space="0" w:color="auto"/>
            <w:bottom w:val="none" w:sz="0" w:space="0" w:color="auto"/>
            <w:right w:val="none" w:sz="0" w:space="0" w:color="auto"/>
          </w:divBdr>
        </w:div>
        <w:div w:id="2041276280">
          <w:marLeft w:val="0"/>
          <w:marRight w:val="0"/>
          <w:marTop w:val="0"/>
          <w:marBottom w:val="0"/>
          <w:divBdr>
            <w:top w:val="none" w:sz="0" w:space="0" w:color="auto"/>
            <w:left w:val="none" w:sz="0" w:space="0" w:color="auto"/>
            <w:bottom w:val="none" w:sz="0" w:space="0" w:color="auto"/>
            <w:right w:val="none" w:sz="0" w:space="0" w:color="auto"/>
          </w:divBdr>
        </w:div>
        <w:div w:id="526220368">
          <w:marLeft w:val="0"/>
          <w:marRight w:val="0"/>
          <w:marTop w:val="0"/>
          <w:marBottom w:val="0"/>
          <w:divBdr>
            <w:top w:val="none" w:sz="0" w:space="0" w:color="auto"/>
            <w:left w:val="none" w:sz="0" w:space="0" w:color="auto"/>
            <w:bottom w:val="none" w:sz="0" w:space="0" w:color="auto"/>
            <w:right w:val="none" w:sz="0" w:space="0" w:color="auto"/>
          </w:divBdr>
        </w:div>
        <w:div w:id="702023743">
          <w:marLeft w:val="0"/>
          <w:marRight w:val="0"/>
          <w:marTop w:val="0"/>
          <w:marBottom w:val="0"/>
          <w:divBdr>
            <w:top w:val="none" w:sz="0" w:space="0" w:color="auto"/>
            <w:left w:val="none" w:sz="0" w:space="0" w:color="auto"/>
            <w:bottom w:val="none" w:sz="0" w:space="0" w:color="auto"/>
            <w:right w:val="none" w:sz="0" w:space="0" w:color="auto"/>
          </w:divBdr>
        </w:div>
      </w:divsChild>
    </w:div>
    <w:div w:id="1592468144">
      <w:bodyDiv w:val="1"/>
      <w:marLeft w:val="0"/>
      <w:marRight w:val="0"/>
      <w:marTop w:val="0"/>
      <w:marBottom w:val="0"/>
      <w:divBdr>
        <w:top w:val="none" w:sz="0" w:space="0" w:color="auto"/>
        <w:left w:val="none" w:sz="0" w:space="0" w:color="auto"/>
        <w:bottom w:val="none" w:sz="0" w:space="0" w:color="auto"/>
        <w:right w:val="none" w:sz="0" w:space="0" w:color="auto"/>
      </w:divBdr>
    </w:div>
    <w:div w:id="1598519567">
      <w:bodyDiv w:val="1"/>
      <w:marLeft w:val="0"/>
      <w:marRight w:val="0"/>
      <w:marTop w:val="0"/>
      <w:marBottom w:val="0"/>
      <w:divBdr>
        <w:top w:val="none" w:sz="0" w:space="0" w:color="auto"/>
        <w:left w:val="none" w:sz="0" w:space="0" w:color="auto"/>
        <w:bottom w:val="none" w:sz="0" w:space="0" w:color="auto"/>
        <w:right w:val="none" w:sz="0" w:space="0" w:color="auto"/>
      </w:divBdr>
      <w:divsChild>
        <w:div w:id="2144762536">
          <w:marLeft w:val="0"/>
          <w:marRight w:val="0"/>
          <w:marTop w:val="0"/>
          <w:marBottom w:val="0"/>
          <w:divBdr>
            <w:top w:val="none" w:sz="0" w:space="0" w:color="auto"/>
            <w:left w:val="none" w:sz="0" w:space="0" w:color="auto"/>
            <w:bottom w:val="none" w:sz="0" w:space="0" w:color="auto"/>
            <w:right w:val="none" w:sz="0" w:space="0" w:color="auto"/>
          </w:divBdr>
        </w:div>
        <w:div w:id="709189823">
          <w:marLeft w:val="0"/>
          <w:marRight w:val="0"/>
          <w:marTop w:val="0"/>
          <w:marBottom w:val="0"/>
          <w:divBdr>
            <w:top w:val="none" w:sz="0" w:space="0" w:color="auto"/>
            <w:left w:val="none" w:sz="0" w:space="0" w:color="auto"/>
            <w:bottom w:val="none" w:sz="0" w:space="0" w:color="auto"/>
            <w:right w:val="none" w:sz="0" w:space="0" w:color="auto"/>
          </w:divBdr>
        </w:div>
        <w:div w:id="817190285">
          <w:marLeft w:val="0"/>
          <w:marRight w:val="0"/>
          <w:marTop w:val="0"/>
          <w:marBottom w:val="0"/>
          <w:divBdr>
            <w:top w:val="none" w:sz="0" w:space="0" w:color="auto"/>
            <w:left w:val="none" w:sz="0" w:space="0" w:color="auto"/>
            <w:bottom w:val="none" w:sz="0" w:space="0" w:color="auto"/>
            <w:right w:val="none" w:sz="0" w:space="0" w:color="auto"/>
          </w:divBdr>
        </w:div>
        <w:div w:id="758409304">
          <w:marLeft w:val="0"/>
          <w:marRight w:val="0"/>
          <w:marTop w:val="0"/>
          <w:marBottom w:val="0"/>
          <w:divBdr>
            <w:top w:val="none" w:sz="0" w:space="0" w:color="auto"/>
            <w:left w:val="none" w:sz="0" w:space="0" w:color="auto"/>
            <w:bottom w:val="none" w:sz="0" w:space="0" w:color="auto"/>
            <w:right w:val="none" w:sz="0" w:space="0" w:color="auto"/>
          </w:divBdr>
        </w:div>
        <w:div w:id="651325592">
          <w:marLeft w:val="0"/>
          <w:marRight w:val="0"/>
          <w:marTop w:val="0"/>
          <w:marBottom w:val="0"/>
          <w:divBdr>
            <w:top w:val="none" w:sz="0" w:space="0" w:color="auto"/>
            <w:left w:val="none" w:sz="0" w:space="0" w:color="auto"/>
            <w:bottom w:val="none" w:sz="0" w:space="0" w:color="auto"/>
            <w:right w:val="none" w:sz="0" w:space="0" w:color="auto"/>
          </w:divBdr>
        </w:div>
        <w:div w:id="294456106">
          <w:marLeft w:val="0"/>
          <w:marRight w:val="0"/>
          <w:marTop w:val="0"/>
          <w:marBottom w:val="0"/>
          <w:divBdr>
            <w:top w:val="none" w:sz="0" w:space="0" w:color="auto"/>
            <w:left w:val="none" w:sz="0" w:space="0" w:color="auto"/>
            <w:bottom w:val="none" w:sz="0" w:space="0" w:color="auto"/>
            <w:right w:val="none" w:sz="0" w:space="0" w:color="auto"/>
          </w:divBdr>
        </w:div>
        <w:div w:id="1407678799">
          <w:marLeft w:val="0"/>
          <w:marRight w:val="0"/>
          <w:marTop w:val="0"/>
          <w:marBottom w:val="0"/>
          <w:divBdr>
            <w:top w:val="none" w:sz="0" w:space="0" w:color="auto"/>
            <w:left w:val="none" w:sz="0" w:space="0" w:color="auto"/>
            <w:bottom w:val="none" w:sz="0" w:space="0" w:color="auto"/>
            <w:right w:val="none" w:sz="0" w:space="0" w:color="auto"/>
          </w:divBdr>
        </w:div>
        <w:div w:id="1809323513">
          <w:marLeft w:val="0"/>
          <w:marRight w:val="0"/>
          <w:marTop w:val="0"/>
          <w:marBottom w:val="0"/>
          <w:divBdr>
            <w:top w:val="none" w:sz="0" w:space="0" w:color="auto"/>
            <w:left w:val="none" w:sz="0" w:space="0" w:color="auto"/>
            <w:bottom w:val="none" w:sz="0" w:space="0" w:color="auto"/>
            <w:right w:val="none" w:sz="0" w:space="0" w:color="auto"/>
          </w:divBdr>
        </w:div>
        <w:div w:id="2051686484">
          <w:marLeft w:val="0"/>
          <w:marRight w:val="0"/>
          <w:marTop w:val="0"/>
          <w:marBottom w:val="0"/>
          <w:divBdr>
            <w:top w:val="none" w:sz="0" w:space="0" w:color="auto"/>
            <w:left w:val="none" w:sz="0" w:space="0" w:color="auto"/>
            <w:bottom w:val="none" w:sz="0" w:space="0" w:color="auto"/>
            <w:right w:val="none" w:sz="0" w:space="0" w:color="auto"/>
          </w:divBdr>
        </w:div>
        <w:div w:id="1865248473">
          <w:marLeft w:val="0"/>
          <w:marRight w:val="0"/>
          <w:marTop w:val="0"/>
          <w:marBottom w:val="0"/>
          <w:divBdr>
            <w:top w:val="none" w:sz="0" w:space="0" w:color="auto"/>
            <w:left w:val="none" w:sz="0" w:space="0" w:color="auto"/>
            <w:bottom w:val="none" w:sz="0" w:space="0" w:color="auto"/>
            <w:right w:val="none" w:sz="0" w:space="0" w:color="auto"/>
          </w:divBdr>
        </w:div>
        <w:div w:id="645359601">
          <w:marLeft w:val="0"/>
          <w:marRight w:val="0"/>
          <w:marTop w:val="0"/>
          <w:marBottom w:val="0"/>
          <w:divBdr>
            <w:top w:val="none" w:sz="0" w:space="0" w:color="auto"/>
            <w:left w:val="none" w:sz="0" w:space="0" w:color="auto"/>
            <w:bottom w:val="none" w:sz="0" w:space="0" w:color="auto"/>
            <w:right w:val="none" w:sz="0" w:space="0" w:color="auto"/>
          </w:divBdr>
        </w:div>
        <w:div w:id="525676697">
          <w:marLeft w:val="0"/>
          <w:marRight w:val="0"/>
          <w:marTop w:val="0"/>
          <w:marBottom w:val="0"/>
          <w:divBdr>
            <w:top w:val="none" w:sz="0" w:space="0" w:color="auto"/>
            <w:left w:val="none" w:sz="0" w:space="0" w:color="auto"/>
            <w:bottom w:val="none" w:sz="0" w:space="0" w:color="auto"/>
            <w:right w:val="none" w:sz="0" w:space="0" w:color="auto"/>
          </w:divBdr>
        </w:div>
        <w:div w:id="53967663">
          <w:marLeft w:val="0"/>
          <w:marRight w:val="0"/>
          <w:marTop w:val="0"/>
          <w:marBottom w:val="0"/>
          <w:divBdr>
            <w:top w:val="none" w:sz="0" w:space="0" w:color="auto"/>
            <w:left w:val="none" w:sz="0" w:space="0" w:color="auto"/>
            <w:bottom w:val="none" w:sz="0" w:space="0" w:color="auto"/>
            <w:right w:val="none" w:sz="0" w:space="0" w:color="auto"/>
          </w:divBdr>
        </w:div>
      </w:divsChild>
    </w:div>
    <w:div w:id="1615362756">
      <w:bodyDiv w:val="1"/>
      <w:marLeft w:val="0"/>
      <w:marRight w:val="0"/>
      <w:marTop w:val="0"/>
      <w:marBottom w:val="0"/>
      <w:divBdr>
        <w:top w:val="none" w:sz="0" w:space="0" w:color="auto"/>
        <w:left w:val="none" w:sz="0" w:space="0" w:color="auto"/>
        <w:bottom w:val="none" w:sz="0" w:space="0" w:color="auto"/>
        <w:right w:val="none" w:sz="0" w:space="0" w:color="auto"/>
      </w:divBdr>
    </w:div>
    <w:div w:id="1625648501">
      <w:bodyDiv w:val="1"/>
      <w:marLeft w:val="0"/>
      <w:marRight w:val="0"/>
      <w:marTop w:val="0"/>
      <w:marBottom w:val="0"/>
      <w:divBdr>
        <w:top w:val="none" w:sz="0" w:space="0" w:color="auto"/>
        <w:left w:val="none" w:sz="0" w:space="0" w:color="auto"/>
        <w:bottom w:val="none" w:sz="0" w:space="0" w:color="auto"/>
        <w:right w:val="none" w:sz="0" w:space="0" w:color="auto"/>
      </w:divBdr>
      <w:divsChild>
        <w:div w:id="257640531">
          <w:marLeft w:val="0"/>
          <w:marRight w:val="0"/>
          <w:marTop w:val="0"/>
          <w:marBottom w:val="0"/>
          <w:divBdr>
            <w:top w:val="none" w:sz="0" w:space="0" w:color="auto"/>
            <w:left w:val="none" w:sz="0" w:space="0" w:color="auto"/>
            <w:bottom w:val="none" w:sz="0" w:space="0" w:color="auto"/>
            <w:right w:val="none" w:sz="0" w:space="0" w:color="auto"/>
          </w:divBdr>
        </w:div>
        <w:div w:id="1186941621">
          <w:marLeft w:val="0"/>
          <w:marRight w:val="0"/>
          <w:marTop w:val="0"/>
          <w:marBottom w:val="0"/>
          <w:divBdr>
            <w:top w:val="none" w:sz="0" w:space="0" w:color="auto"/>
            <w:left w:val="none" w:sz="0" w:space="0" w:color="auto"/>
            <w:bottom w:val="none" w:sz="0" w:space="0" w:color="auto"/>
            <w:right w:val="none" w:sz="0" w:space="0" w:color="auto"/>
          </w:divBdr>
        </w:div>
        <w:div w:id="670833401">
          <w:marLeft w:val="0"/>
          <w:marRight w:val="0"/>
          <w:marTop w:val="0"/>
          <w:marBottom w:val="0"/>
          <w:divBdr>
            <w:top w:val="none" w:sz="0" w:space="0" w:color="auto"/>
            <w:left w:val="none" w:sz="0" w:space="0" w:color="auto"/>
            <w:bottom w:val="none" w:sz="0" w:space="0" w:color="auto"/>
            <w:right w:val="none" w:sz="0" w:space="0" w:color="auto"/>
          </w:divBdr>
        </w:div>
        <w:div w:id="1670136123">
          <w:marLeft w:val="0"/>
          <w:marRight w:val="0"/>
          <w:marTop w:val="0"/>
          <w:marBottom w:val="0"/>
          <w:divBdr>
            <w:top w:val="none" w:sz="0" w:space="0" w:color="auto"/>
            <w:left w:val="none" w:sz="0" w:space="0" w:color="auto"/>
            <w:bottom w:val="none" w:sz="0" w:space="0" w:color="auto"/>
            <w:right w:val="none" w:sz="0" w:space="0" w:color="auto"/>
          </w:divBdr>
        </w:div>
        <w:div w:id="95827176">
          <w:marLeft w:val="0"/>
          <w:marRight w:val="0"/>
          <w:marTop w:val="0"/>
          <w:marBottom w:val="0"/>
          <w:divBdr>
            <w:top w:val="none" w:sz="0" w:space="0" w:color="auto"/>
            <w:left w:val="none" w:sz="0" w:space="0" w:color="auto"/>
            <w:bottom w:val="none" w:sz="0" w:space="0" w:color="auto"/>
            <w:right w:val="none" w:sz="0" w:space="0" w:color="auto"/>
          </w:divBdr>
        </w:div>
        <w:div w:id="843208544">
          <w:marLeft w:val="0"/>
          <w:marRight w:val="0"/>
          <w:marTop w:val="0"/>
          <w:marBottom w:val="0"/>
          <w:divBdr>
            <w:top w:val="none" w:sz="0" w:space="0" w:color="auto"/>
            <w:left w:val="none" w:sz="0" w:space="0" w:color="auto"/>
            <w:bottom w:val="none" w:sz="0" w:space="0" w:color="auto"/>
            <w:right w:val="none" w:sz="0" w:space="0" w:color="auto"/>
          </w:divBdr>
        </w:div>
        <w:div w:id="564994816">
          <w:marLeft w:val="0"/>
          <w:marRight w:val="0"/>
          <w:marTop w:val="0"/>
          <w:marBottom w:val="0"/>
          <w:divBdr>
            <w:top w:val="none" w:sz="0" w:space="0" w:color="auto"/>
            <w:left w:val="none" w:sz="0" w:space="0" w:color="auto"/>
            <w:bottom w:val="none" w:sz="0" w:space="0" w:color="auto"/>
            <w:right w:val="none" w:sz="0" w:space="0" w:color="auto"/>
          </w:divBdr>
        </w:div>
        <w:div w:id="1475679840">
          <w:marLeft w:val="0"/>
          <w:marRight w:val="0"/>
          <w:marTop w:val="0"/>
          <w:marBottom w:val="0"/>
          <w:divBdr>
            <w:top w:val="none" w:sz="0" w:space="0" w:color="auto"/>
            <w:left w:val="none" w:sz="0" w:space="0" w:color="auto"/>
            <w:bottom w:val="none" w:sz="0" w:space="0" w:color="auto"/>
            <w:right w:val="none" w:sz="0" w:space="0" w:color="auto"/>
          </w:divBdr>
        </w:div>
        <w:div w:id="2030134050">
          <w:marLeft w:val="0"/>
          <w:marRight w:val="0"/>
          <w:marTop w:val="0"/>
          <w:marBottom w:val="0"/>
          <w:divBdr>
            <w:top w:val="none" w:sz="0" w:space="0" w:color="auto"/>
            <w:left w:val="none" w:sz="0" w:space="0" w:color="auto"/>
            <w:bottom w:val="none" w:sz="0" w:space="0" w:color="auto"/>
            <w:right w:val="none" w:sz="0" w:space="0" w:color="auto"/>
          </w:divBdr>
        </w:div>
        <w:div w:id="885409258">
          <w:marLeft w:val="0"/>
          <w:marRight w:val="0"/>
          <w:marTop w:val="0"/>
          <w:marBottom w:val="0"/>
          <w:divBdr>
            <w:top w:val="none" w:sz="0" w:space="0" w:color="auto"/>
            <w:left w:val="none" w:sz="0" w:space="0" w:color="auto"/>
            <w:bottom w:val="none" w:sz="0" w:space="0" w:color="auto"/>
            <w:right w:val="none" w:sz="0" w:space="0" w:color="auto"/>
          </w:divBdr>
        </w:div>
        <w:div w:id="1110314419">
          <w:marLeft w:val="0"/>
          <w:marRight w:val="0"/>
          <w:marTop w:val="0"/>
          <w:marBottom w:val="0"/>
          <w:divBdr>
            <w:top w:val="none" w:sz="0" w:space="0" w:color="auto"/>
            <w:left w:val="none" w:sz="0" w:space="0" w:color="auto"/>
            <w:bottom w:val="none" w:sz="0" w:space="0" w:color="auto"/>
            <w:right w:val="none" w:sz="0" w:space="0" w:color="auto"/>
          </w:divBdr>
        </w:div>
        <w:div w:id="614409247">
          <w:marLeft w:val="0"/>
          <w:marRight w:val="0"/>
          <w:marTop w:val="0"/>
          <w:marBottom w:val="0"/>
          <w:divBdr>
            <w:top w:val="none" w:sz="0" w:space="0" w:color="auto"/>
            <w:left w:val="none" w:sz="0" w:space="0" w:color="auto"/>
            <w:bottom w:val="none" w:sz="0" w:space="0" w:color="auto"/>
            <w:right w:val="none" w:sz="0" w:space="0" w:color="auto"/>
          </w:divBdr>
        </w:div>
        <w:div w:id="1102609232">
          <w:marLeft w:val="0"/>
          <w:marRight w:val="0"/>
          <w:marTop w:val="0"/>
          <w:marBottom w:val="0"/>
          <w:divBdr>
            <w:top w:val="none" w:sz="0" w:space="0" w:color="auto"/>
            <w:left w:val="none" w:sz="0" w:space="0" w:color="auto"/>
            <w:bottom w:val="none" w:sz="0" w:space="0" w:color="auto"/>
            <w:right w:val="none" w:sz="0" w:space="0" w:color="auto"/>
          </w:divBdr>
        </w:div>
      </w:divsChild>
    </w:div>
    <w:div w:id="1633094135">
      <w:bodyDiv w:val="1"/>
      <w:marLeft w:val="0"/>
      <w:marRight w:val="0"/>
      <w:marTop w:val="0"/>
      <w:marBottom w:val="0"/>
      <w:divBdr>
        <w:top w:val="none" w:sz="0" w:space="0" w:color="auto"/>
        <w:left w:val="none" w:sz="0" w:space="0" w:color="auto"/>
        <w:bottom w:val="none" w:sz="0" w:space="0" w:color="auto"/>
        <w:right w:val="none" w:sz="0" w:space="0" w:color="auto"/>
      </w:divBdr>
    </w:div>
    <w:div w:id="1649507311">
      <w:bodyDiv w:val="1"/>
      <w:marLeft w:val="0"/>
      <w:marRight w:val="0"/>
      <w:marTop w:val="0"/>
      <w:marBottom w:val="0"/>
      <w:divBdr>
        <w:top w:val="none" w:sz="0" w:space="0" w:color="auto"/>
        <w:left w:val="none" w:sz="0" w:space="0" w:color="auto"/>
        <w:bottom w:val="none" w:sz="0" w:space="0" w:color="auto"/>
        <w:right w:val="none" w:sz="0" w:space="0" w:color="auto"/>
      </w:divBdr>
    </w:div>
    <w:div w:id="1663196583">
      <w:bodyDiv w:val="1"/>
      <w:marLeft w:val="0"/>
      <w:marRight w:val="0"/>
      <w:marTop w:val="0"/>
      <w:marBottom w:val="0"/>
      <w:divBdr>
        <w:top w:val="none" w:sz="0" w:space="0" w:color="auto"/>
        <w:left w:val="none" w:sz="0" w:space="0" w:color="auto"/>
        <w:bottom w:val="none" w:sz="0" w:space="0" w:color="auto"/>
        <w:right w:val="none" w:sz="0" w:space="0" w:color="auto"/>
      </w:divBdr>
    </w:div>
    <w:div w:id="1671323721">
      <w:bodyDiv w:val="1"/>
      <w:marLeft w:val="0"/>
      <w:marRight w:val="0"/>
      <w:marTop w:val="0"/>
      <w:marBottom w:val="0"/>
      <w:divBdr>
        <w:top w:val="none" w:sz="0" w:space="0" w:color="auto"/>
        <w:left w:val="none" w:sz="0" w:space="0" w:color="auto"/>
        <w:bottom w:val="none" w:sz="0" w:space="0" w:color="auto"/>
        <w:right w:val="none" w:sz="0" w:space="0" w:color="auto"/>
      </w:divBdr>
    </w:div>
    <w:div w:id="1675839940">
      <w:bodyDiv w:val="1"/>
      <w:marLeft w:val="0"/>
      <w:marRight w:val="0"/>
      <w:marTop w:val="0"/>
      <w:marBottom w:val="0"/>
      <w:divBdr>
        <w:top w:val="none" w:sz="0" w:space="0" w:color="auto"/>
        <w:left w:val="none" w:sz="0" w:space="0" w:color="auto"/>
        <w:bottom w:val="none" w:sz="0" w:space="0" w:color="auto"/>
        <w:right w:val="none" w:sz="0" w:space="0" w:color="auto"/>
      </w:divBdr>
    </w:div>
    <w:div w:id="1675915757">
      <w:bodyDiv w:val="1"/>
      <w:marLeft w:val="0"/>
      <w:marRight w:val="0"/>
      <w:marTop w:val="0"/>
      <w:marBottom w:val="0"/>
      <w:divBdr>
        <w:top w:val="none" w:sz="0" w:space="0" w:color="auto"/>
        <w:left w:val="none" w:sz="0" w:space="0" w:color="auto"/>
        <w:bottom w:val="none" w:sz="0" w:space="0" w:color="auto"/>
        <w:right w:val="none" w:sz="0" w:space="0" w:color="auto"/>
      </w:divBdr>
    </w:div>
    <w:div w:id="1683626155">
      <w:bodyDiv w:val="1"/>
      <w:marLeft w:val="0"/>
      <w:marRight w:val="0"/>
      <w:marTop w:val="0"/>
      <w:marBottom w:val="0"/>
      <w:divBdr>
        <w:top w:val="none" w:sz="0" w:space="0" w:color="auto"/>
        <w:left w:val="none" w:sz="0" w:space="0" w:color="auto"/>
        <w:bottom w:val="none" w:sz="0" w:space="0" w:color="auto"/>
        <w:right w:val="none" w:sz="0" w:space="0" w:color="auto"/>
      </w:divBdr>
    </w:div>
    <w:div w:id="1688675743">
      <w:bodyDiv w:val="1"/>
      <w:marLeft w:val="0"/>
      <w:marRight w:val="0"/>
      <w:marTop w:val="0"/>
      <w:marBottom w:val="0"/>
      <w:divBdr>
        <w:top w:val="none" w:sz="0" w:space="0" w:color="auto"/>
        <w:left w:val="none" w:sz="0" w:space="0" w:color="auto"/>
        <w:bottom w:val="none" w:sz="0" w:space="0" w:color="auto"/>
        <w:right w:val="none" w:sz="0" w:space="0" w:color="auto"/>
      </w:divBdr>
      <w:divsChild>
        <w:div w:id="127091378">
          <w:marLeft w:val="0"/>
          <w:marRight w:val="0"/>
          <w:marTop w:val="0"/>
          <w:marBottom w:val="0"/>
          <w:divBdr>
            <w:top w:val="none" w:sz="0" w:space="0" w:color="auto"/>
            <w:left w:val="none" w:sz="0" w:space="0" w:color="auto"/>
            <w:bottom w:val="none" w:sz="0" w:space="0" w:color="auto"/>
            <w:right w:val="none" w:sz="0" w:space="0" w:color="auto"/>
          </w:divBdr>
        </w:div>
        <w:div w:id="817310571">
          <w:marLeft w:val="0"/>
          <w:marRight w:val="0"/>
          <w:marTop w:val="0"/>
          <w:marBottom w:val="0"/>
          <w:divBdr>
            <w:top w:val="none" w:sz="0" w:space="0" w:color="auto"/>
            <w:left w:val="none" w:sz="0" w:space="0" w:color="auto"/>
            <w:bottom w:val="none" w:sz="0" w:space="0" w:color="auto"/>
            <w:right w:val="none" w:sz="0" w:space="0" w:color="auto"/>
          </w:divBdr>
        </w:div>
        <w:div w:id="879971775">
          <w:marLeft w:val="0"/>
          <w:marRight w:val="0"/>
          <w:marTop w:val="0"/>
          <w:marBottom w:val="0"/>
          <w:divBdr>
            <w:top w:val="none" w:sz="0" w:space="0" w:color="auto"/>
            <w:left w:val="none" w:sz="0" w:space="0" w:color="auto"/>
            <w:bottom w:val="none" w:sz="0" w:space="0" w:color="auto"/>
            <w:right w:val="none" w:sz="0" w:space="0" w:color="auto"/>
          </w:divBdr>
        </w:div>
        <w:div w:id="1071662692">
          <w:marLeft w:val="0"/>
          <w:marRight w:val="0"/>
          <w:marTop w:val="0"/>
          <w:marBottom w:val="0"/>
          <w:divBdr>
            <w:top w:val="none" w:sz="0" w:space="0" w:color="auto"/>
            <w:left w:val="none" w:sz="0" w:space="0" w:color="auto"/>
            <w:bottom w:val="none" w:sz="0" w:space="0" w:color="auto"/>
            <w:right w:val="none" w:sz="0" w:space="0" w:color="auto"/>
          </w:divBdr>
        </w:div>
        <w:div w:id="135874388">
          <w:marLeft w:val="0"/>
          <w:marRight w:val="0"/>
          <w:marTop w:val="0"/>
          <w:marBottom w:val="0"/>
          <w:divBdr>
            <w:top w:val="none" w:sz="0" w:space="0" w:color="auto"/>
            <w:left w:val="none" w:sz="0" w:space="0" w:color="auto"/>
            <w:bottom w:val="none" w:sz="0" w:space="0" w:color="auto"/>
            <w:right w:val="none" w:sz="0" w:space="0" w:color="auto"/>
          </w:divBdr>
        </w:div>
        <w:div w:id="158886001">
          <w:marLeft w:val="0"/>
          <w:marRight w:val="0"/>
          <w:marTop w:val="0"/>
          <w:marBottom w:val="0"/>
          <w:divBdr>
            <w:top w:val="none" w:sz="0" w:space="0" w:color="auto"/>
            <w:left w:val="none" w:sz="0" w:space="0" w:color="auto"/>
            <w:bottom w:val="none" w:sz="0" w:space="0" w:color="auto"/>
            <w:right w:val="none" w:sz="0" w:space="0" w:color="auto"/>
          </w:divBdr>
        </w:div>
        <w:div w:id="1425414434">
          <w:marLeft w:val="0"/>
          <w:marRight w:val="0"/>
          <w:marTop w:val="0"/>
          <w:marBottom w:val="0"/>
          <w:divBdr>
            <w:top w:val="none" w:sz="0" w:space="0" w:color="auto"/>
            <w:left w:val="none" w:sz="0" w:space="0" w:color="auto"/>
            <w:bottom w:val="none" w:sz="0" w:space="0" w:color="auto"/>
            <w:right w:val="none" w:sz="0" w:space="0" w:color="auto"/>
          </w:divBdr>
        </w:div>
        <w:div w:id="984548821">
          <w:marLeft w:val="0"/>
          <w:marRight w:val="0"/>
          <w:marTop w:val="0"/>
          <w:marBottom w:val="0"/>
          <w:divBdr>
            <w:top w:val="none" w:sz="0" w:space="0" w:color="auto"/>
            <w:left w:val="none" w:sz="0" w:space="0" w:color="auto"/>
            <w:bottom w:val="none" w:sz="0" w:space="0" w:color="auto"/>
            <w:right w:val="none" w:sz="0" w:space="0" w:color="auto"/>
          </w:divBdr>
        </w:div>
        <w:div w:id="1083526516">
          <w:marLeft w:val="0"/>
          <w:marRight w:val="0"/>
          <w:marTop w:val="0"/>
          <w:marBottom w:val="0"/>
          <w:divBdr>
            <w:top w:val="none" w:sz="0" w:space="0" w:color="auto"/>
            <w:left w:val="none" w:sz="0" w:space="0" w:color="auto"/>
            <w:bottom w:val="none" w:sz="0" w:space="0" w:color="auto"/>
            <w:right w:val="none" w:sz="0" w:space="0" w:color="auto"/>
          </w:divBdr>
        </w:div>
        <w:div w:id="1884708782">
          <w:marLeft w:val="0"/>
          <w:marRight w:val="0"/>
          <w:marTop w:val="0"/>
          <w:marBottom w:val="0"/>
          <w:divBdr>
            <w:top w:val="none" w:sz="0" w:space="0" w:color="auto"/>
            <w:left w:val="none" w:sz="0" w:space="0" w:color="auto"/>
            <w:bottom w:val="none" w:sz="0" w:space="0" w:color="auto"/>
            <w:right w:val="none" w:sz="0" w:space="0" w:color="auto"/>
          </w:divBdr>
        </w:div>
        <w:div w:id="1249776230">
          <w:marLeft w:val="0"/>
          <w:marRight w:val="0"/>
          <w:marTop w:val="0"/>
          <w:marBottom w:val="0"/>
          <w:divBdr>
            <w:top w:val="none" w:sz="0" w:space="0" w:color="auto"/>
            <w:left w:val="none" w:sz="0" w:space="0" w:color="auto"/>
            <w:bottom w:val="none" w:sz="0" w:space="0" w:color="auto"/>
            <w:right w:val="none" w:sz="0" w:space="0" w:color="auto"/>
          </w:divBdr>
        </w:div>
        <w:div w:id="1582564089">
          <w:marLeft w:val="0"/>
          <w:marRight w:val="0"/>
          <w:marTop w:val="0"/>
          <w:marBottom w:val="0"/>
          <w:divBdr>
            <w:top w:val="none" w:sz="0" w:space="0" w:color="auto"/>
            <w:left w:val="none" w:sz="0" w:space="0" w:color="auto"/>
            <w:bottom w:val="none" w:sz="0" w:space="0" w:color="auto"/>
            <w:right w:val="none" w:sz="0" w:space="0" w:color="auto"/>
          </w:divBdr>
        </w:div>
        <w:div w:id="117724803">
          <w:marLeft w:val="0"/>
          <w:marRight w:val="0"/>
          <w:marTop w:val="0"/>
          <w:marBottom w:val="0"/>
          <w:divBdr>
            <w:top w:val="none" w:sz="0" w:space="0" w:color="auto"/>
            <w:left w:val="none" w:sz="0" w:space="0" w:color="auto"/>
            <w:bottom w:val="none" w:sz="0" w:space="0" w:color="auto"/>
            <w:right w:val="none" w:sz="0" w:space="0" w:color="auto"/>
          </w:divBdr>
        </w:div>
        <w:div w:id="1862627465">
          <w:marLeft w:val="0"/>
          <w:marRight w:val="0"/>
          <w:marTop w:val="0"/>
          <w:marBottom w:val="0"/>
          <w:divBdr>
            <w:top w:val="none" w:sz="0" w:space="0" w:color="auto"/>
            <w:left w:val="none" w:sz="0" w:space="0" w:color="auto"/>
            <w:bottom w:val="none" w:sz="0" w:space="0" w:color="auto"/>
            <w:right w:val="none" w:sz="0" w:space="0" w:color="auto"/>
          </w:divBdr>
        </w:div>
      </w:divsChild>
    </w:div>
    <w:div w:id="1689989413">
      <w:bodyDiv w:val="1"/>
      <w:marLeft w:val="0"/>
      <w:marRight w:val="0"/>
      <w:marTop w:val="0"/>
      <w:marBottom w:val="0"/>
      <w:divBdr>
        <w:top w:val="none" w:sz="0" w:space="0" w:color="auto"/>
        <w:left w:val="none" w:sz="0" w:space="0" w:color="auto"/>
        <w:bottom w:val="none" w:sz="0" w:space="0" w:color="auto"/>
        <w:right w:val="none" w:sz="0" w:space="0" w:color="auto"/>
      </w:divBdr>
    </w:div>
    <w:div w:id="1696687523">
      <w:bodyDiv w:val="1"/>
      <w:marLeft w:val="0"/>
      <w:marRight w:val="0"/>
      <w:marTop w:val="0"/>
      <w:marBottom w:val="0"/>
      <w:divBdr>
        <w:top w:val="none" w:sz="0" w:space="0" w:color="auto"/>
        <w:left w:val="none" w:sz="0" w:space="0" w:color="auto"/>
        <w:bottom w:val="none" w:sz="0" w:space="0" w:color="auto"/>
        <w:right w:val="none" w:sz="0" w:space="0" w:color="auto"/>
      </w:divBdr>
    </w:div>
    <w:div w:id="1701584230">
      <w:bodyDiv w:val="1"/>
      <w:marLeft w:val="0"/>
      <w:marRight w:val="0"/>
      <w:marTop w:val="0"/>
      <w:marBottom w:val="0"/>
      <w:divBdr>
        <w:top w:val="none" w:sz="0" w:space="0" w:color="auto"/>
        <w:left w:val="none" w:sz="0" w:space="0" w:color="auto"/>
        <w:bottom w:val="none" w:sz="0" w:space="0" w:color="auto"/>
        <w:right w:val="none" w:sz="0" w:space="0" w:color="auto"/>
      </w:divBdr>
    </w:div>
    <w:div w:id="1703164552">
      <w:bodyDiv w:val="1"/>
      <w:marLeft w:val="0"/>
      <w:marRight w:val="0"/>
      <w:marTop w:val="0"/>
      <w:marBottom w:val="0"/>
      <w:divBdr>
        <w:top w:val="none" w:sz="0" w:space="0" w:color="auto"/>
        <w:left w:val="none" w:sz="0" w:space="0" w:color="auto"/>
        <w:bottom w:val="none" w:sz="0" w:space="0" w:color="auto"/>
        <w:right w:val="none" w:sz="0" w:space="0" w:color="auto"/>
      </w:divBdr>
    </w:div>
    <w:div w:id="1708525445">
      <w:bodyDiv w:val="1"/>
      <w:marLeft w:val="0"/>
      <w:marRight w:val="0"/>
      <w:marTop w:val="0"/>
      <w:marBottom w:val="0"/>
      <w:divBdr>
        <w:top w:val="none" w:sz="0" w:space="0" w:color="auto"/>
        <w:left w:val="none" w:sz="0" w:space="0" w:color="auto"/>
        <w:bottom w:val="none" w:sz="0" w:space="0" w:color="auto"/>
        <w:right w:val="none" w:sz="0" w:space="0" w:color="auto"/>
      </w:divBdr>
      <w:divsChild>
        <w:div w:id="1865824180">
          <w:marLeft w:val="0"/>
          <w:marRight w:val="0"/>
          <w:marTop w:val="0"/>
          <w:marBottom w:val="0"/>
          <w:divBdr>
            <w:top w:val="none" w:sz="0" w:space="0" w:color="auto"/>
            <w:left w:val="none" w:sz="0" w:space="0" w:color="auto"/>
            <w:bottom w:val="none" w:sz="0" w:space="0" w:color="auto"/>
            <w:right w:val="none" w:sz="0" w:space="0" w:color="auto"/>
          </w:divBdr>
        </w:div>
        <w:div w:id="198133173">
          <w:marLeft w:val="0"/>
          <w:marRight w:val="0"/>
          <w:marTop w:val="0"/>
          <w:marBottom w:val="0"/>
          <w:divBdr>
            <w:top w:val="none" w:sz="0" w:space="0" w:color="auto"/>
            <w:left w:val="none" w:sz="0" w:space="0" w:color="auto"/>
            <w:bottom w:val="none" w:sz="0" w:space="0" w:color="auto"/>
            <w:right w:val="none" w:sz="0" w:space="0" w:color="auto"/>
          </w:divBdr>
        </w:div>
        <w:div w:id="1309281293">
          <w:marLeft w:val="0"/>
          <w:marRight w:val="0"/>
          <w:marTop w:val="0"/>
          <w:marBottom w:val="0"/>
          <w:divBdr>
            <w:top w:val="none" w:sz="0" w:space="0" w:color="auto"/>
            <w:left w:val="none" w:sz="0" w:space="0" w:color="auto"/>
            <w:bottom w:val="none" w:sz="0" w:space="0" w:color="auto"/>
            <w:right w:val="none" w:sz="0" w:space="0" w:color="auto"/>
          </w:divBdr>
        </w:div>
        <w:div w:id="1685933332">
          <w:marLeft w:val="0"/>
          <w:marRight w:val="0"/>
          <w:marTop w:val="0"/>
          <w:marBottom w:val="0"/>
          <w:divBdr>
            <w:top w:val="none" w:sz="0" w:space="0" w:color="auto"/>
            <w:left w:val="none" w:sz="0" w:space="0" w:color="auto"/>
            <w:bottom w:val="none" w:sz="0" w:space="0" w:color="auto"/>
            <w:right w:val="none" w:sz="0" w:space="0" w:color="auto"/>
          </w:divBdr>
        </w:div>
        <w:div w:id="212810450">
          <w:marLeft w:val="0"/>
          <w:marRight w:val="0"/>
          <w:marTop w:val="0"/>
          <w:marBottom w:val="0"/>
          <w:divBdr>
            <w:top w:val="none" w:sz="0" w:space="0" w:color="auto"/>
            <w:left w:val="none" w:sz="0" w:space="0" w:color="auto"/>
            <w:bottom w:val="none" w:sz="0" w:space="0" w:color="auto"/>
            <w:right w:val="none" w:sz="0" w:space="0" w:color="auto"/>
          </w:divBdr>
        </w:div>
        <w:div w:id="719279890">
          <w:marLeft w:val="0"/>
          <w:marRight w:val="0"/>
          <w:marTop w:val="0"/>
          <w:marBottom w:val="0"/>
          <w:divBdr>
            <w:top w:val="none" w:sz="0" w:space="0" w:color="auto"/>
            <w:left w:val="none" w:sz="0" w:space="0" w:color="auto"/>
            <w:bottom w:val="none" w:sz="0" w:space="0" w:color="auto"/>
            <w:right w:val="none" w:sz="0" w:space="0" w:color="auto"/>
          </w:divBdr>
        </w:div>
      </w:divsChild>
    </w:div>
    <w:div w:id="1708682541">
      <w:bodyDiv w:val="1"/>
      <w:marLeft w:val="0"/>
      <w:marRight w:val="0"/>
      <w:marTop w:val="0"/>
      <w:marBottom w:val="0"/>
      <w:divBdr>
        <w:top w:val="none" w:sz="0" w:space="0" w:color="auto"/>
        <w:left w:val="none" w:sz="0" w:space="0" w:color="auto"/>
        <w:bottom w:val="none" w:sz="0" w:space="0" w:color="auto"/>
        <w:right w:val="none" w:sz="0" w:space="0" w:color="auto"/>
      </w:divBdr>
      <w:divsChild>
        <w:div w:id="1339187814">
          <w:marLeft w:val="0"/>
          <w:marRight w:val="0"/>
          <w:marTop w:val="0"/>
          <w:marBottom w:val="0"/>
          <w:divBdr>
            <w:top w:val="none" w:sz="0" w:space="0" w:color="auto"/>
            <w:left w:val="none" w:sz="0" w:space="0" w:color="auto"/>
            <w:bottom w:val="none" w:sz="0" w:space="0" w:color="auto"/>
            <w:right w:val="none" w:sz="0" w:space="0" w:color="auto"/>
          </w:divBdr>
        </w:div>
        <w:div w:id="1996642012">
          <w:marLeft w:val="0"/>
          <w:marRight w:val="0"/>
          <w:marTop w:val="0"/>
          <w:marBottom w:val="0"/>
          <w:divBdr>
            <w:top w:val="none" w:sz="0" w:space="0" w:color="auto"/>
            <w:left w:val="none" w:sz="0" w:space="0" w:color="auto"/>
            <w:bottom w:val="none" w:sz="0" w:space="0" w:color="auto"/>
            <w:right w:val="none" w:sz="0" w:space="0" w:color="auto"/>
          </w:divBdr>
        </w:div>
        <w:div w:id="1537429099">
          <w:marLeft w:val="0"/>
          <w:marRight w:val="0"/>
          <w:marTop w:val="0"/>
          <w:marBottom w:val="0"/>
          <w:divBdr>
            <w:top w:val="none" w:sz="0" w:space="0" w:color="auto"/>
            <w:left w:val="none" w:sz="0" w:space="0" w:color="auto"/>
            <w:bottom w:val="none" w:sz="0" w:space="0" w:color="auto"/>
            <w:right w:val="none" w:sz="0" w:space="0" w:color="auto"/>
          </w:divBdr>
        </w:div>
        <w:div w:id="1829470207">
          <w:marLeft w:val="0"/>
          <w:marRight w:val="0"/>
          <w:marTop w:val="0"/>
          <w:marBottom w:val="0"/>
          <w:divBdr>
            <w:top w:val="none" w:sz="0" w:space="0" w:color="auto"/>
            <w:left w:val="none" w:sz="0" w:space="0" w:color="auto"/>
            <w:bottom w:val="none" w:sz="0" w:space="0" w:color="auto"/>
            <w:right w:val="none" w:sz="0" w:space="0" w:color="auto"/>
          </w:divBdr>
        </w:div>
        <w:div w:id="300549208">
          <w:marLeft w:val="0"/>
          <w:marRight w:val="0"/>
          <w:marTop w:val="0"/>
          <w:marBottom w:val="0"/>
          <w:divBdr>
            <w:top w:val="none" w:sz="0" w:space="0" w:color="auto"/>
            <w:left w:val="none" w:sz="0" w:space="0" w:color="auto"/>
            <w:bottom w:val="none" w:sz="0" w:space="0" w:color="auto"/>
            <w:right w:val="none" w:sz="0" w:space="0" w:color="auto"/>
          </w:divBdr>
        </w:div>
        <w:div w:id="908462062">
          <w:marLeft w:val="0"/>
          <w:marRight w:val="0"/>
          <w:marTop w:val="0"/>
          <w:marBottom w:val="0"/>
          <w:divBdr>
            <w:top w:val="none" w:sz="0" w:space="0" w:color="auto"/>
            <w:left w:val="none" w:sz="0" w:space="0" w:color="auto"/>
            <w:bottom w:val="none" w:sz="0" w:space="0" w:color="auto"/>
            <w:right w:val="none" w:sz="0" w:space="0" w:color="auto"/>
          </w:divBdr>
        </w:div>
        <w:div w:id="813523481">
          <w:marLeft w:val="0"/>
          <w:marRight w:val="0"/>
          <w:marTop w:val="0"/>
          <w:marBottom w:val="0"/>
          <w:divBdr>
            <w:top w:val="none" w:sz="0" w:space="0" w:color="auto"/>
            <w:left w:val="none" w:sz="0" w:space="0" w:color="auto"/>
            <w:bottom w:val="none" w:sz="0" w:space="0" w:color="auto"/>
            <w:right w:val="none" w:sz="0" w:space="0" w:color="auto"/>
          </w:divBdr>
        </w:div>
        <w:div w:id="1918782495">
          <w:marLeft w:val="0"/>
          <w:marRight w:val="0"/>
          <w:marTop w:val="0"/>
          <w:marBottom w:val="0"/>
          <w:divBdr>
            <w:top w:val="none" w:sz="0" w:space="0" w:color="auto"/>
            <w:left w:val="none" w:sz="0" w:space="0" w:color="auto"/>
            <w:bottom w:val="none" w:sz="0" w:space="0" w:color="auto"/>
            <w:right w:val="none" w:sz="0" w:space="0" w:color="auto"/>
          </w:divBdr>
        </w:div>
        <w:div w:id="1668828653">
          <w:marLeft w:val="0"/>
          <w:marRight w:val="0"/>
          <w:marTop w:val="0"/>
          <w:marBottom w:val="0"/>
          <w:divBdr>
            <w:top w:val="none" w:sz="0" w:space="0" w:color="auto"/>
            <w:left w:val="none" w:sz="0" w:space="0" w:color="auto"/>
            <w:bottom w:val="none" w:sz="0" w:space="0" w:color="auto"/>
            <w:right w:val="none" w:sz="0" w:space="0" w:color="auto"/>
          </w:divBdr>
        </w:div>
        <w:div w:id="371270156">
          <w:marLeft w:val="0"/>
          <w:marRight w:val="0"/>
          <w:marTop w:val="0"/>
          <w:marBottom w:val="0"/>
          <w:divBdr>
            <w:top w:val="none" w:sz="0" w:space="0" w:color="auto"/>
            <w:left w:val="none" w:sz="0" w:space="0" w:color="auto"/>
            <w:bottom w:val="none" w:sz="0" w:space="0" w:color="auto"/>
            <w:right w:val="none" w:sz="0" w:space="0" w:color="auto"/>
          </w:divBdr>
        </w:div>
        <w:div w:id="1044139903">
          <w:marLeft w:val="0"/>
          <w:marRight w:val="0"/>
          <w:marTop w:val="0"/>
          <w:marBottom w:val="0"/>
          <w:divBdr>
            <w:top w:val="none" w:sz="0" w:space="0" w:color="auto"/>
            <w:left w:val="none" w:sz="0" w:space="0" w:color="auto"/>
            <w:bottom w:val="none" w:sz="0" w:space="0" w:color="auto"/>
            <w:right w:val="none" w:sz="0" w:space="0" w:color="auto"/>
          </w:divBdr>
        </w:div>
      </w:divsChild>
    </w:div>
    <w:div w:id="1725829775">
      <w:bodyDiv w:val="1"/>
      <w:marLeft w:val="0"/>
      <w:marRight w:val="0"/>
      <w:marTop w:val="0"/>
      <w:marBottom w:val="0"/>
      <w:divBdr>
        <w:top w:val="none" w:sz="0" w:space="0" w:color="auto"/>
        <w:left w:val="none" w:sz="0" w:space="0" w:color="auto"/>
        <w:bottom w:val="none" w:sz="0" w:space="0" w:color="auto"/>
        <w:right w:val="none" w:sz="0" w:space="0" w:color="auto"/>
      </w:divBdr>
    </w:div>
    <w:div w:id="1737242037">
      <w:bodyDiv w:val="1"/>
      <w:marLeft w:val="0"/>
      <w:marRight w:val="0"/>
      <w:marTop w:val="0"/>
      <w:marBottom w:val="0"/>
      <w:divBdr>
        <w:top w:val="none" w:sz="0" w:space="0" w:color="auto"/>
        <w:left w:val="none" w:sz="0" w:space="0" w:color="auto"/>
        <w:bottom w:val="none" w:sz="0" w:space="0" w:color="auto"/>
        <w:right w:val="none" w:sz="0" w:space="0" w:color="auto"/>
      </w:divBdr>
    </w:div>
    <w:div w:id="1747454897">
      <w:bodyDiv w:val="1"/>
      <w:marLeft w:val="0"/>
      <w:marRight w:val="0"/>
      <w:marTop w:val="0"/>
      <w:marBottom w:val="0"/>
      <w:divBdr>
        <w:top w:val="none" w:sz="0" w:space="0" w:color="auto"/>
        <w:left w:val="none" w:sz="0" w:space="0" w:color="auto"/>
        <w:bottom w:val="none" w:sz="0" w:space="0" w:color="auto"/>
        <w:right w:val="none" w:sz="0" w:space="0" w:color="auto"/>
      </w:divBdr>
      <w:divsChild>
        <w:div w:id="1231621717">
          <w:marLeft w:val="480"/>
          <w:marRight w:val="0"/>
          <w:marTop w:val="0"/>
          <w:marBottom w:val="0"/>
          <w:divBdr>
            <w:top w:val="none" w:sz="0" w:space="0" w:color="auto"/>
            <w:left w:val="none" w:sz="0" w:space="0" w:color="auto"/>
            <w:bottom w:val="none" w:sz="0" w:space="0" w:color="auto"/>
            <w:right w:val="none" w:sz="0" w:space="0" w:color="auto"/>
          </w:divBdr>
        </w:div>
      </w:divsChild>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752000443">
      <w:bodyDiv w:val="1"/>
      <w:marLeft w:val="0"/>
      <w:marRight w:val="0"/>
      <w:marTop w:val="0"/>
      <w:marBottom w:val="0"/>
      <w:divBdr>
        <w:top w:val="none" w:sz="0" w:space="0" w:color="auto"/>
        <w:left w:val="none" w:sz="0" w:space="0" w:color="auto"/>
        <w:bottom w:val="none" w:sz="0" w:space="0" w:color="auto"/>
        <w:right w:val="none" w:sz="0" w:space="0" w:color="auto"/>
      </w:divBdr>
    </w:div>
    <w:div w:id="1752390510">
      <w:bodyDiv w:val="1"/>
      <w:marLeft w:val="0"/>
      <w:marRight w:val="0"/>
      <w:marTop w:val="0"/>
      <w:marBottom w:val="0"/>
      <w:divBdr>
        <w:top w:val="none" w:sz="0" w:space="0" w:color="auto"/>
        <w:left w:val="none" w:sz="0" w:space="0" w:color="auto"/>
        <w:bottom w:val="none" w:sz="0" w:space="0" w:color="auto"/>
        <w:right w:val="none" w:sz="0" w:space="0" w:color="auto"/>
      </w:divBdr>
    </w:div>
    <w:div w:id="1754428808">
      <w:bodyDiv w:val="1"/>
      <w:marLeft w:val="0"/>
      <w:marRight w:val="0"/>
      <w:marTop w:val="0"/>
      <w:marBottom w:val="0"/>
      <w:divBdr>
        <w:top w:val="none" w:sz="0" w:space="0" w:color="auto"/>
        <w:left w:val="none" w:sz="0" w:space="0" w:color="auto"/>
        <w:bottom w:val="none" w:sz="0" w:space="0" w:color="auto"/>
        <w:right w:val="none" w:sz="0" w:space="0" w:color="auto"/>
      </w:divBdr>
    </w:div>
    <w:div w:id="1756127498">
      <w:bodyDiv w:val="1"/>
      <w:marLeft w:val="0"/>
      <w:marRight w:val="0"/>
      <w:marTop w:val="0"/>
      <w:marBottom w:val="0"/>
      <w:divBdr>
        <w:top w:val="none" w:sz="0" w:space="0" w:color="auto"/>
        <w:left w:val="none" w:sz="0" w:space="0" w:color="auto"/>
        <w:bottom w:val="none" w:sz="0" w:space="0" w:color="auto"/>
        <w:right w:val="none" w:sz="0" w:space="0" w:color="auto"/>
      </w:divBdr>
      <w:divsChild>
        <w:div w:id="1582328686">
          <w:marLeft w:val="480"/>
          <w:marRight w:val="0"/>
          <w:marTop w:val="0"/>
          <w:marBottom w:val="0"/>
          <w:divBdr>
            <w:top w:val="none" w:sz="0" w:space="0" w:color="auto"/>
            <w:left w:val="none" w:sz="0" w:space="0" w:color="auto"/>
            <w:bottom w:val="none" w:sz="0" w:space="0" w:color="auto"/>
            <w:right w:val="none" w:sz="0" w:space="0" w:color="auto"/>
          </w:divBdr>
        </w:div>
        <w:div w:id="1896038206">
          <w:marLeft w:val="480"/>
          <w:marRight w:val="0"/>
          <w:marTop w:val="0"/>
          <w:marBottom w:val="0"/>
          <w:divBdr>
            <w:top w:val="none" w:sz="0" w:space="0" w:color="auto"/>
            <w:left w:val="none" w:sz="0" w:space="0" w:color="auto"/>
            <w:bottom w:val="none" w:sz="0" w:space="0" w:color="auto"/>
            <w:right w:val="none" w:sz="0" w:space="0" w:color="auto"/>
          </w:divBdr>
        </w:div>
        <w:div w:id="1064991504">
          <w:marLeft w:val="480"/>
          <w:marRight w:val="0"/>
          <w:marTop w:val="0"/>
          <w:marBottom w:val="0"/>
          <w:divBdr>
            <w:top w:val="none" w:sz="0" w:space="0" w:color="auto"/>
            <w:left w:val="none" w:sz="0" w:space="0" w:color="auto"/>
            <w:bottom w:val="none" w:sz="0" w:space="0" w:color="auto"/>
            <w:right w:val="none" w:sz="0" w:space="0" w:color="auto"/>
          </w:divBdr>
        </w:div>
        <w:div w:id="1179657195">
          <w:marLeft w:val="480"/>
          <w:marRight w:val="0"/>
          <w:marTop w:val="0"/>
          <w:marBottom w:val="0"/>
          <w:divBdr>
            <w:top w:val="none" w:sz="0" w:space="0" w:color="auto"/>
            <w:left w:val="none" w:sz="0" w:space="0" w:color="auto"/>
            <w:bottom w:val="none" w:sz="0" w:space="0" w:color="auto"/>
            <w:right w:val="none" w:sz="0" w:space="0" w:color="auto"/>
          </w:divBdr>
        </w:div>
        <w:div w:id="304239985">
          <w:marLeft w:val="480"/>
          <w:marRight w:val="0"/>
          <w:marTop w:val="0"/>
          <w:marBottom w:val="0"/>
          <w:divBdr>
            <w:top w:val="none" w:sz="0" w:space="0" w:color="auto"/>
            <w:left w:val="none" w:sz="0" w:space="0" w:color="auto"/>
            <w:bottom w:val="none" w:sz="0" w:space="0" w:color="auto"/>
            <w:right w:val="none" w:sz="0" w:space="0" w:color="auto"/>
          </w:divBdr>
        </w:div>
      </w:divsChild>
    </w:div>
    <w:div w:id="1779717234">
      <w:bodyDiv w:val="1"/>
      <w:marLeft w:val="0"/>
      <w:marRight w:val="0"/>
      <w:marTop w:val="0"/>
      <w:marBottom w:val="0"/>
      <w:divBdr>
        <w:top w:val="none" w:sz="0" w:space="0" w:color="auto"/>
        <w:left w:val="none" w:sz="0" w:space="0" w:color="auto"/>
        <w:bottom w:val="none" w:sz="0" w:space="0" w:color="auto"/>
        <w:right w:val="none" w:sz="0" w:space="0" w:color="auto"/>
      </w:divBdr>
    </w:div>
    <w:div w:id="1792742569">
      <w:bodyDiv w:val="1"/>
      <w:marLeft w:val="0"/>
      <w:marRight w:val="0"/>
      <w:marTop w:val="0"/>
      <w:marBottom w:val="0"/>
      <w:divBdr>
        <w:top w:val="none" w:sz="0" w:space="0" w:color="auto"/>
        <w:left w:val="none" w:sz="0" w:space="0" w:color="auto"/>
        <w:bottom w:val="none" w:sz="0" w:space="0" w:color="auto"/>
        <w:right w:val="none" w:sz="0" w:space="0" w:color="auto"/>
      </w:divBdr>
    </w:div>
    <w:div w:id="1799713850">
      <w:bodyDiv w:val="1"/>
      <w:marLeft w:val="0"/>
      <w:marRight w:val="0"/>
      <w:marTop w:val="0"/>
      <w:marBottom w:val="0"/>
      <w:divBdr>
        <w:top w:val="none" w:sz="0" w:space="0" w:color="auto"/>
        <w:left w:val="none" w:sz="0" w:space="0" w:color="auto"/>
        <w:bottom w:val="none" w:sz="0" w:space="0" w:color="auto"/>
        <w:right w:val="none" w:sz="0" w:space="0" w:color="auto"/>
      </w:divBdr>
    </w:div>
    <w:div w:id="1811239968">
      <w:bodyDiv w:val="1"/>
      <w:marLeft w:val="0"/>
      <w:marRight w:val="0"/>
      <w:marTop w:val="0"/>
      <w:marBottom w:val="0"/>
      <w:divBdr>
        <w:top w:val="none" w:sz="0" w:space="0" w:color="auto"/>
        <w:left w:val="none" w:sz="0" w:space="0" w:color="auto"/>
        <w:bottom w:val="none" w:sz="0" w:space="0" w:color="auto"/>
        <w:right w:val="none" w:sz="0" w:space="0" w:color="auto"/>
      </w:divBdr>
    </w:div>
    <w:div w:id="1813594524">
      <w:bodyDiv w:val="1"/>
      <w:marLeft w:val="0"/>
      <w:marRight w:val="0"/>
      <w:marTop w:val="0"/>
      <w:marBottom w:val="0"/>
      <w:divBdr>
        <w:top w:val="none" w:sz="0" w:space="0" w:color="auto"/>
        <w:left w:val="none" w:sz="0" w:space="0" w:color="auto"/>
        <w:bottom w:val="none" w:sz="0" w:space="0" w:color="auto"/>
        <w:right w:val="none" w:sz="0" w:space="0" w:color="auto"/>
      </w:divBdr>
    </w:div>
    <w:div w:id="1825855417">
      <w:bodyDiv w:val="1"/>
      <w:marLeft w:val="0"/>
      <w:marRight w:val="0"/>
      <w:marTop w:val="0"/>
      <w:marBottom w:val="0"/>
      <w:divBdr>
        <w:top w:val="none" w:sz="0" w:space="0" w:color="auto"/>
        <w:left w:val="none" w:sz="0" w:space="0" w:color="auto"/>
        <w:bottom w:val="none" w:sz="0" w:space="0" w:color="auto"/>
        <w:right w:val="none" w:sz="0" w:space="0" w:color="auto"/>
      </w:divBdr>
    </w:div>
    <w:div w:id="1841004204">
      <w:bodyDiv w:val="1"/>
      <w:marLeft w:val="0"/>
      <w:marRight w:val="0"/>
      <w:marTop w:val="0"/>
      <w:marBottom w:val="0"/>
      <w:divBdr>
        <w:top w:val="none" w:sz="0" w:space="0" w:color="auto"/>
        <w:left w:val="none" w:sz="0" w:space="0" w:color="auto"/>
        <w:bottom w:val="none" w:sz="0" w:space="0" w:color="auto"/>
        <w:right w:val="none" w:sz="0" w:space="0" w:color="auto"/>
      </w:divBdr>
    </w:div>
    <w:div w:id="1848517762">
      <w:bodyDiv w:val="1"/>
      <w:marLeft w:val="0"/>
      <w:marRight w:val="0"/>
      <w:marTop w:val="0"/>
      <w:marBottom w:val="0"/>
      <w:divBdr>
        <w:top w:val="none" w:sz="0" w:space="0" w:color="auto"/>
        <w:left w:val="none" w:sz="0" w:space="0" w:color="auto"/>
        <w:bottom w:val="none" w:sz="0" w:space="0" w:color="auto"/>
        <w:right w:val="none" w:sz="0" w:space="0" w:color="auto"/>
      </w:divBdr>
    </w:div>
    <w:div w:id="1854956802">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1865942635">
      <w:bodyDiv w:val="1"/>
      <w:marLeft w:val="0"/>
      <w:marRight w:val="0"/>
      <w:marTop w:val="0"/>
      <w:marBottom w:val="0"/>
      <w:divBdr>
        <w:top w:val="none" w:sz="0" w:space="0" w:color="auto"/>
        <w:left w:val="none" w:sz="0" w:space="0" w:color="auto"/>
        <w:bottom w:val="none" w:sz="0" w:space="0" w:color="auto"/>
        <w:right w:val="none" w:sz="0" w:space="0" w:color="auto"/>
      </w:divBdr>
    </w:div>
    <w:div w:id="1888641621">
      <w:bodyDiv w:val="1"/>
      <w:marLeft w:val="0"/>
      <w:marRight w:val="0"/>
      <w:marTop w:val="0"/>
      <w:marBottom w:val="0"/>
      <w:divBdr>
        <w:top w:val="none" w:sz="0" w:space="0" w:color="auto"/>
        <w:left w:val="none" w:sz="0" w:space="0" w:color="auto"/>
        <w:bottom w:val="none" w:sz="0" w:space="0" w:color="auto"/>
        <w:right w:val="none" w:sz="0" w:space="0" w:color="auto"/>
      </w:divBdr>
    </w:div>
    <w:div w:id="1909729623">
      <w:bodyDiv w:val="1"/>
      <w:marLeft w:val="0"/>
      <w:marRight w:val="0"/>
      <w:marTop w:val="0"/>
      <w:marBottom w:val="0"/>
      <w:divBdr>
        <w:top w:val="none" w:sz="0" w:space="0" w:color="auto"/>
        <w:left w:val="none" w:sz="0" w:space="0" w:color="auto"/>
        <w:bottom w:val="none" w:sz="0" w:space="0" w:color="auto"/>
        <w:right w:val="none" w:sz="0" w:space="0" w:color="auto"/>
      </w:divBdr>
    </w:div>
    <w:div w:id="1927110127">
      <w:bodyDiv w:val="1"/>
      <w:marLeft w:val="0"/>
      <w:marRight w:val="0"/>
      <w:marTop w:val="0"/>
      <w:marBottom w:val="0"/>
      <w:divBdr>
        <w:top w:val="none" w:sz="0" w:space="0" w:color="auto"/>
        <w:left w:val="none" w:sz="0" w:space="0" w:color="auto"/>
        <w:bottom w:val="none" w:sz="0" w:space="0" w:color="auto"/>
        <w:right w:val="none" w:sz="0" w:space="0" w:color="auto"/>
      </w:divBdr>
    </w:div>
    <w:div w:id="1933319277">
      <w:bodyDiv w:val="1"/>
      <w:marLeft w:val="0"/>
      <w:marRight w:val="0"/>
      <w:marTop w:val="0"/>
      <w:marBottom w:val="0"/>
      <w:divBdr>
        <w:top w:val="none" w:sz="0" w:space="0" w:color="auto"/>
        <w:left w:val="none" w:sz="0" w:space="0" w:color="auto"/>
        <w:bottom w:val="none" w:sz="0" w:space="0" w:color="auto"/>
        <w:right w:val="none" w:sz="0" w:space="0" w:color="auto"/>
      </w:divBdr>
      <w:divsChild>
        <w:div w:id="726416037">
          <w:marLeft w:val="0"/>
          <w:marRight w:val="0"/>
          <w:marTop w:val="0"/>
          <w:marBottom w:val="0"/>
          <w:divBdr>
            <w:top w:val="none" w:sz="0" w:space="0" w:color="auto"/>
            <w:left w:val="none" w:sz="0" w:space="0" w:color="auto"/>
            <w:bottom w:val="none" w:sz="0" w:space="0" w:color="auto"/>
            <w:right w:val="none" w:sz="0" w:space="0" w:color="auto"/>
          </w:divBdr>
        </w:div>
        <w:div w:id="1994986517">
          <w:marLeft w:val="0"/>
          <w:marRight w:val="0"/>
          <w:marTop w:val="0"/>
          <w:marBottom w:val="0"/>
          <w:divBdr>
            <w:top w:val="none" w:sz="0" w:space="0" w:color="auto"/>
            <w:left w:val="none" w:sz="0" w:space="0" w:color="auto"/>
            <w:bottom w:val="none" w:sz="0" w:space="0" w:color="auto"/>
            <w:right w:val="none" w:sz="0" w:space="0" w:color="auto"/>
          </w:divBdr>
        </w:div>
        <w:div w:id="1251099">
          <w:marLeft w:val="0"/>
          <w:marRight w:val="0"/>
          <w:marTop w:val="0"/>
          <w:marBottom w:val="0"/>
          <w:divBdr>
            <w:top w:val="none" w:sz="0" w:space="0" w:color="auto"/>
            <w:left w:val="none" w:sz="0" w:space="0" w:color="auto"/>
            <w:bottom w:val="none" w:sz="0" w:space="0" w:color="auto"/>
            <w:right w:val="none" w:sz="0" w:space="0" w:color="auto"/>
          </w:divBdr>
        </w:div>
        <w:div w:id="1843857362">
          <w:marLeft w:val="0"/>
          <w:marRight w:val="0"/>
          <w:marTop w:val="0"/>
          <w:marBottom w:val="0"/>
          <w:divBdr>
            <w:top w:val="none" w:sz="0" w:space="0" w:color="auto"/>
            <w:left w:val="none" w:sz="0" w:space="0" w:color="auto"/>
            <w:bottom w:val="none" w:sz="0" w:space="0" w:color="auto"/>
            <w:right w:val="none" w:sz="0" w:space="0" w:color="auto"/>
          </w:divBdr>
        </w:div>
        <w:div w:id="253826533">
          <w:marLeft w:val="0"/>
          <w:marRight w:val="0"/>
          <w:marTop w:val="0"/>
          <w:marBottom w:val="0"/>
          <w:divBdr>
            <w:top w:val="none" w:sz="0" w:space="0" w:color="auto"/>
            <w:left w:val="none" w:sz="0" w:space="0" w:color="auto"/>
            <w:bottom w:val="none" w:sz="0" w:space="0" w:color="auto"/>
            <w:right w:val="none" w:sz="0" w:space="0" w:color="auto"/>
          </w:divBdr>
        </w:div>
        <w:div w:id="161242076">
          <w:marLeft w:val="0"/>
          <w:marRight w:val="0"/>
          <w:marTop w:val="0"/>
          <w:marBottom w:val="0"/>
          <w:divBdr>
            <w:top w:val="none" w:sz="0" w:space="0" w:color="auto"/>
            <w:left w:val="none" w:sz="0" w:space="0" w:color="auto"/>
            <w:bottom w:val="none" w:sz="0" w:space="0" w:color="auto"/>
            <w:right w:val="none" w:sz="0" w:space="0" w:color="auto"/>
          </w:divBdr>
        </w:div>
        <w:div w:id="935210130">
          <w:marLeft w:val="0"/>
          <w:marRight w:val="0"/>
          <w:marTop w:val="0"/>
          <w:marBottom w:val="0"/>
          <w:divBdr>
            <w:top w:val="none" w:sz="0" w:space="0" w:color="auto"/>
            <w:left w:val="none" w:sz="0" w:space="0" w:color="auto"/>
            <w:bottom w:val="none" w:sz="0" w:space="0" w:color="auto"/>
            <w:right w:val="none" w:sz="0" w:space="0" w:color="auto"/>
          </w:divBdr>
        </w:div>
        <w:div w:id="2055814453">
          <w:marLeft w:val="0"/>
          <w:marRight w:val="0"/>
          <w:marTop w:val="0"/>
          <w:marBottom w:val="0"/>
          <w:divBdr>
            <w:top w:val="none" w:sz="0" w:space="0" w:color="auto"/>
            <w:left w:val="none" w:sz="0" w:space="0" w:color="auto"/>
            <w:bottom w:val="none" w:sz="0" w:space="0" w:color="auto"/>
            <w:right w:val="none" w:sz="0" w:space="0" w:color="auto"/>
          </w:divBdr>
        </w:div>
        <w:div w:id="1140802032">
          <w:marLeft w:val="0"/>
          <w:marRight w:val="0"/>
          <w:marTop w:val="0"/>
          <w:marBottom w:val="0"/>
          <w:divBdr>
            <w:top w:val="none" w:sz="0" w:space="0" w:color="auto"/>
            <w:left w:val="none" w:sz="0" w:space="0" w:color="auto"/>
            <w:bottom w:val="none" w:sz="0" w:space="0" w:color="auto"/>
            <w:right w:val="none" w:sz="0" w:space="0" w:color="auto"/>
          </w:divBdr>
        </w:div>
        <w:div w:id="797987150">
          <w:marLeft w:val="0"/>
          <w:marRight w:val="0"/>
          <w:marTop w:val="0"/>
          <w:marBottom w:val="0"/>
          <w:divBdr>
            <w:top w:val="none" w:sz="0" w:space="0" w:color="auto"/>
            <w:left w:val="none" w:sz="0" w:space="0" w:color="auto"/>
            <w:bottom w:val="none" w:sz="0" w:space="0" w:color="auto"/>
            <w:right w:val="none" w:sz="0" w:space="0" w:color="auto"/>
          </w:divBdr>
        </w:div>
        <w:div w:id="1224607110">
          <w:marLeft w:val="0"/>
          <w:marRight w:val="0"/>
          <w:marTop w:val="0"/>
          <w:marBottom w:val="0"/>
          <w:divBdr>
            <w:top w:val="none" w:sz="0" w:space="0" w:color="auto"/>
            <w:left w:val="none" w:sz="0" w:space="0" w:color="auto"/>
            <w:bottom w:val="none" w:sz="0" w:space="0" w:color="auto"/>
            <w:right w:val="none" w:sz="0" w:space="0" w:color="auto"/>
          </w:divBdr>
        </w:div>
      </w:divsChild>
    </w:div>
    <w:div w:id="1935285344">
      <w:bodyDiv w:val="1"/>
      <w:marLeft w:val="0"/>
      <w:marRight w:val="0"/>
      <w:marTop w:val="0"/>
      <w:marBottom w:val="0"/>
      <w:divBdr>
        <w:top w:val="none" w:sz="0" w:space="0" w:color="auto"/>
        <w:left w:val="none" w:sz="0" w:space="0" w:color="auto"/>
        <w:bottom w:val="none" w:sz="0" w:space="0" w:color="auto"/>
        <w:right w:val="none" w:sz="0" w:space="0" w:color="auto"/>
      </w:divBdr>
    </w:div>
    <w:div w:id="1947233355">
      <w:bodyDiv w:val="1"/>
      <w:marLeft w:val="0"/>
      <w:marRight w:val="0"/>
      <w:marTop w:val="0"/>
      <w:marBottom w:val="0"/>
      <w:divBdr>
        <w:top w:val="none" w:sz="0" w:space="0" w:color="auto"/>
        <w:left w:val="none" w:sz="0" w:space="0" w:color="auto"/>
        <w:bottom w:val="none" w:sz="0" w:space="0" w:color="auto"/>
        <w:right w:val="none" w:sz="0" w:space="0" w:color="auto"/>
      </w:divBdr>
    </w:div>
    <w:div w:id="1971476154">
      <w:bodyDiv w:val="1"/>
      <w:marLeft w:val="0"/>
      <w:marRight w:val="0"/>
      <w:marTop w:val="0"/>
      <w:marBottom w:val="0"/>
      <w:divBdr>
        <w:top w:val="none" w:sz="0" w:space="0" w:color="auto"/>
        <w:left w:val="none" w:sz="0" w:space="0" w:color="auto"/>
        <w:bottom w:val="none" w:sz="0" w:space="0" w:color="auto"/>
        <w:right w:val="none" w:sz="0" w:space="0" w:color="auto"/>
      </w:divBdr>
      <w:divsChild>
        <w:div w:id="450637557">
          <w:marLeft w:val="0"/>
          <w:marRight w:val="0"/>
          <w:marTop w:val="0"/>
          <w:marBottom w:val="0"/>
          <w:divBdr>
            <w:top w:val="none" w:sz="0" w:space="0" w:color="auto"/>
            <w:left w:val="none" w:sz="0" w:space="0" w:color="auto"/>
            <w:bottom w:val="none" w:sz="0" w:space="0" w:color="auto"/>
            <w:right w:val="none" w:sz="0" w:space="0" w:color="auto"/>
          </w:divBdr>
        </w:div>
        <w:div w:id="1933665471">
          <w:marLeft w:val="0"/>
          <w:marRight w:val="0"/>
          <w:marTop w:val="0"/>
          <w:marBottom w:val="0"/>
          <w:divBdr>
            <w:top w:val="none" w:sz="0" w:space="0" w:color="auto"/>
            <w:left w:val="none" w:sz="0" w:space="0" w:color="auto"/>
            <w:bottom w:val="none" w:sz="0" w:space="0" w:color="auto"/>
            <w:right w:val="none" w:sz="0" w:space="0" w:color="auto"/>
          </w:divBdr>
        </w:div>
        <w:div w:id="438378503">
          <w:marLeft w:val="0"/>
          <w:marRight w:val="0"/>
          <w:marTop w:val="0"/>
          <w:marBottom w:val="0"/>
          <w:divBdr>
            <w:top w:val="none" w:sz="0" w:space="0" w:color="auto"/>
            <w:left w:val="none" w:sz="0" w:space="0" w:color="auto"/>
            <w:bottom w:val="none" w:sz="0" w:space="0" w:color="auto"/>
            <w:right w:val="none" w:sz="0" w:space="0" w:color="auto"/>
          </w:divBdr>
        </w:div>
        <w:div w:id="1023943762">
          <w:marLeft w:val="0"/>
          <w:marRight w:val="0"/>
          <w:marTop w:val="0"/>
          <w:marBottom w:val="0"/>
          <w:divBdr>
            <w:top w:val="none" w:sz="0" w:space="0" w:color="auto"/>
            <w:left w:val="none" w:sz="0" w:space="0" w:color="auto"/>
            <w:bottom w:val="none" w:sz="0" w:space="0" w:color="auto"/>
            <w:right w:val="none" w:sz="0" w:space="0" w:color="auto"/>
          </w:divBdr>
        </w:div>
      </w:divsChild>
    </w:div>
    <w:div w:id="1980725031">
      <w:bodyDiv w:val="1"/>
      <w:marLeft w:val="0"/>
      <w:marRight w:val="0"/>
      <w:marTop w:val="0"/>
      <w:marBottom w:val="0"/>
      <w:divBdr>
        <w:top w:val="none" w:sz="0" w:space="0" w:color="auto"/>
        <w:left w:val="none" w:sz="0" w:space="0" w:color="auto"/>
        <w:bottom w:val="none" w:sz="0" w:space="0" w:color="auto"/>
        <w:right w:val="none" w:sz="0" w:space="0" w:color="auto"/>
      </w:divBdr>
    </w:div>
    <w:div w:id="1987128267">
      <w:bodyDiv w:val="1"/>
      <w:marLeft w:val="0"/>
      <w:marRight w:val="0"/>
      <w:marTop w:val="0"/>
      <w:marBottom w:val="0"/>
      <w:divBdr>
        <w:top w:val="none" w:sz="0" w:space="0" w:color="auto"/>
        <w:left w:val="none" w:sz="0" w:space="0" w:color="auto"/>
        <w:bottom w:val="none" w:sz="0" w:space="0" w:color="auto"/>
        <w:right w:val="none" w:sz="0" w:space="0" w:color="auto"/>
      </w:divBdr>
    </w:div>
    <w:div w:id="1991209199">
      <w:bodyDiv w:val="1"/>
      <w:marLeft w:val="0"/>
      <w:marRight w:val="0"/>
      <w:marTop w:val="0"/>
      <w:marBottom w:val="0"/>
      <w:divBdr>
        <w:top w:val="none" w:sz="0" w:space="0" w:color="auto"/>
        <w:left w:val="none" w:sz="0" w:space="0" w:color="auto"/>
        <w:bottom w:val="none" w:sz="0" w:space="0" w:color="auto"/>
        <w:right w:val="none" w:sz="0" w:space="0" w:color="auto"/>
      </w:divBdr>
      <w:divsChild>
        <w:div w:id="223492721">
          <w:marLeft w:val="0"/>
          <w:marRight w:val="0"/>
          <w:marTop w:val="0"/>
          <w:marBottom w:val="0"/>
          <w:divBdr>
            <w:top w:val="none" w:sz="0" w:space="0" w:color="auto"/>
            <w:left w:val="none" w:sz="0" w:space="0" w:color="auto"/>
            <w:bottom w:val="none" w:sz="0" w:space="0" w:color="auto"/>
            <w:right w:val="none" w:sz="0" w:space="0" w:color="auto"/>
          </w:divBdr>
        </w:div>
        <w:div w:id="499278751">
          <w:marLeft w:val="0"/>
          <w:marRight w:val="0"/>
          <w:marTop w:val="0"/>
          <w:marBottom w:val="0"/>
          <w:divBdr>
            <w:top w:val="none" w:sz="0" w:space="0" w:color="auto"/>
            <w:left w:val="none" w:sz="0" w:space="0" w:color="auto"/>
            <w:bottom w:val="none" w:sz="0" w:space="0" w:color="auto"/>
            <w:right w:val="none" w:sz="0" w:space="0" w:color="auto"/>
          </w:divBdr>
        </w:div>
        <w:div w:id="1876695940">
          <w:marLeft w:val="0"/>
          <w:marRight w:val="0"/>
          <w:marTop w:val="0"/>
          <w:marBottom w:val="0"/>
          <w:divBdr>
            <w:top w:val="none" w:sz="0" w:space="0" w:color="auto"/>
            <w:left w:val="none" w:sz="0" w:space="0" w:color="auto"/>
            <w:bottom w:val="none" w:sz="0" w:space="0" w:color="auto"/>
            <w:right w:val="none" w:sz="0" w:space="0" w:color="auto"/>
          </w:divBdr>
        </w:div>
        <w:div w:id="963732219">
          <w:marLeft w:val="0"/>
          <w:marRight w:val="0"/>
          <w:marTop w:val="0"/>
          <w:marBottom w:val="0"/>
          <w:divBdr>
            <w:top w:val="none" w:sz="0" w:space="0" w:color="auto"/>
            <w:left w:val="none" w:sz="0" w:space="0" w:color="auto"/>
            <w:bottom w:val="none" w:sz="0" w:space="0" w:color="auto"/>
            <w:right w:val="none" w:sz="0" w:space="0" w:color="auto"/>
          </w:divBdr>
        </w:div>
        <w:div w:id="1832334701">
          <w:marLeft w:val="0"/>
          <w:marRight w:val="0"/>
          <w:marTop w:val="0"/>
          <w:marBottom w:val="0"/>
          <w:divBdr>
            <w:top w:val="none" w:sz="0" w:space="0" w:color="auto"/>
            <w:left w:val="none" w:sz="0" w:space="0" w:color="auto"/>
            <w:bottom w:val="none" w:sz="0" w:space="0" w:color="auto"/>
            <w:right w:val="none" w:sz="0" w:space="0" w:color="auto"/>
          </w:divBdr>
        </w:div>
        <w:div w:id="756438759">
          <w:marLeft w:val="0"/>
          <w:marRight w:val="0"/>
          <w:marTop w:val="0"/>
          <w:marBottom w:val="0"/>
          <w:divBdr>
            <w:top w:val="none" w:sz="0" w:space="0" w:color="auto"/>
            <w:left w:val="none" w:sz="0" w:space="0" w:color="auto"/>
            <w:bottom w:val="none" w:sz="0" w:space="0" w:color="auto"/>
            <w:right w:val="none" w:sz="0" w:space="0" w:color="auto"/>
          </w:divBdr>
        </w:div>
        <w:div w:id="2026126769">
          <w:marLeft w:val="0"/>
          <w:marRight w:val="0"/>
          <w:marTop w:val="0"/>
          <w:marBottom w:val="0"/>
          <w:divBdr>
            <w:top w:val="none" w:sz="0" w:space="0" w:color="auto"/>
            <w:left w:val="none" w:sz="0" w:space="0" w:color="auto"/>
            <w:bottom w:val="none" w:sz="0" w:space="0" w:color="auto"/>
            <w:right w:val="none" w:sz="0" w:space="0" w:color="auto"/>
          </w:divBdr>
        </w:div>
        <w:div w:id="1215628619">
          <w:marLeft w:val="0"/>
          <w:marRight w:val="0"/>
          <w:marTop w:val="0"/>
          <w:marBottom w:val="0"/>
          <w:divBdr>
            <w:top w:val="none" w:sz="0" w:space="0" w:color="auto"/>
            <w:left w:val="none" w:sz="0" w:space="0" w:color="auto"/>
            <w:bottom w:val="none" w:sz="0" w:space="0" w:color="auto"/>
            <w:right w:val="none" w:sz="0" w:space="0" w:color="auto"/>
          </w:divBdr>
        </w:div>
        <w:div w:id="128404473">
          <w:marLeft w:val="0"/>
          <w:marRight w:val="0"/>
          <w:marTop w:val="0"/>
          <w:marBottom w:val="0"/>
          <w:divBdr>
            <w:top w:val="none" w:sz="0" w:space="0" w:color="auto"/>
            <w:left w:val="none" w:sz="0" w:space="0" w:color="auto"/>
            <w:bottom w:val="none" w:sz="0" w:space="0" w:color="auto"/>
            <w:right w:val="none" w:sz="0" w:space="0" w:color="auto"/>
          </w:divBdr>
        </w:div>
        <w:div w:id="683820040">
          <w:marLeft w:val="0"/>
          <w:marRight w:val="0"/>
          <w:marTop w:val="0"/>
          <w:marBottom w:val="0"/>
          <w:divBdr>
            <w:top w:val="none" w:sz="0" w:space="0" w:color="auto"/>
            <w:left w:val="none" w:sz="0" w:space="0" w:color="auto"/>
            <w:bottom w:val="none" w:sz="0" w:space="0" w:color="auto"/>
            <w:right w:val="none" w:sz="0" w:space="0" w:color="auto"/>
          </w:divBdr>
        </w:div>
      </w:divsChild>
    </w:div>
    <w:div w:id="2004159625">
      <w:bodyDiv w:val="1"/>
      <w:marLeft w:val="0"/>
      <w:marRight w:val="0"/>
      <w:marTop w:val="0"/>
      <w:marBottom w:val="0"/>
      <w:divBdr>
        <w:top w:val="none" w:sz="0" w:space="0" w:color="auto"/>
        <w:left w:val="none" w:sz="0" w:space="0" w:color="auto"/>
        <w:bottom w:val="none" w:sz="0" w:space="0" w:color="auto"/>
        <w:right w:val="none" w:sz="0" w:space="0" w:color="auto"/>
      </w:divBdr>
    </w:div>
    <w:div w:id="2012827278">
      <w:bodyDiv w:val="1"/>
      <w:marLeft w:val="0"/>
      <w:marRight w:val="0"/>
      <w:marTop w:val="0"/>
      <w:marBottom w:val="0"/>
      <w:divBdr>
        <w:top w:val="none" w:sz="0" w:space="0" w:color="auto"/>
        <w:left w:val="none" w:sz="0" w:space="0" w:color="auto"/>
        <w:bottom w:val="none" w:sz="0" w:space="0" w:color="auto"/>
        <w:right w:val="none" w:sz="0" w:space="0" w:color="auto"/>
      </w:divBdr>
    </w:div>
    <w:div w:id="2023118629">
      <w:bodyDiv w:val="1"/>
      <w:marLeft w:val="0"/>
      <w:marRight w:val="0"/>
      <w:marTop w:val="0"/>
      <w:marBottom w:val="0"/>
      <w:divBdr>
        <w:top w:val="none" w:sz="0" w:space="0" w:color="auto"/>
        <w:left w:val="none" w:sz="0" w:space="0" w:color="auto"/>
        <w:bottom w:val="none" w:sz="0" w:space="0" w:color="auto"/>
        <w:right w:val="none" w:sz="0" w:space="0" w:color="auto"/>
      </w:divBdr>
      <w:divsChild>
        <w:div w:id="204950605">
          <w:marLeft w:val="0"/>
          <w:marRight w:val="0"/>
          <w:marTop w:val="0"/>
          <w:marBottom w:val="0"/>
          <w:divBdr>
            <w:top w:val="none" w:sz="0" w:space="0" w:color="auto"/>
            <w:left w:val="none" w:sz="0" w:space="0" w:color="auto"/>
            <w:bottom w:val="none" w:sz="0" w:space="0" w:color="auto"/>
            <w:right w:val="none" w:sz="0" w:space="0" w:color="auto"/>
          </w:divBdr>
        </w:div>
        <w:div w:id="1231430131">
          <w:marLeft w:val="0"/>
          <w:marRight w:val="0"/>
          <w:marTop w:val="0"/>
          <w:marBottom w:val="0"/>
          <w:divBdr>
            <w:top w:val="none" w:sz="0" w:space="0" w:color="auto"/>
            <w:left w:val="none" w:sz="0" w:space="0" w:color="auto"/>
            <w:bottom w:val="none" w:sz="0" w:space="0" w:color="auto"/>
            <w:right w:val="none" w:sz="0" w:space="0" w:color="auto"/>
          </w:divBdr>
        </w:div>
        <w:div w:id="133331537">
          <w:marLeft w:val="0"/>
          <w:marRight w:val="0"/>
          <w:marTop w:val="0"/>
          <w:marBottom w:val="0"/>
          <w:divBdr>
            <w:top w:val="none" w:sz="0" w:space="0" w:color="auto"/>
            <w:left w:val="none" w:sz="0" w:space="0" w:color="auto"/>
            <w:bottom w:val="none" w:sz="0" w:space="0" w:color="auto"/>
            <w:right w:val="none" w:sz="0" w:space="0" w:color="auto"/>
          </w:divBdr>
        </w:div>
        <w:div w:id="450783699">
          <w:marLeft w:val="0"/>
          <w:marRight w:val="0"/>
          <w:marTop w:val="0"/>
          <w:marBottom w:val="0"/>
          <w:divBdr>
            <w:top w:val="none" w:sz="0" w:space="0" w:color="auto"/>
            <w:left w:val="none" w:sz="0" w:space="0" w:color="auto"/>
            <w:bottom w:val="none" w:sz="0" w:space="0" w:color="auto"/>
            <w:right w:val="none" w:sz="0" w:space="0" w:color="auto"/>
          </w:divBdr>
        </w:div>
        <w:div w:id="1914117509">
          <w:marLeft w:val="0"/>
          <w:marRight w:val="0"/>
          <w:marTop w:val="0"/>
          <w:marBottom w:val="0"/>
          <w:divBdr>
            <w:top w:val="none" w:sz="0" w:space="0" w:color="auto"/>
            <w:left w:val="none" w:sz="0" w:space="0" w:color="auto"/>
            <w:bottom w:val="none" w:sz="0" w:space="0" w:color="auto"/>
            <w:right w:val="none" w:sz="0" w:space="0" w:color="auto"/>
          </w:divBdr>
        </w:div>
        <w:div w:id="2074816784">
          <w:marLeft w:val="0"/>
          <w:marRight w:val="0"/>
          <w:marTop w:val="0"/>
          <w:marBottom w:val="0"/>
          <w:divBdr>
            <w:top w:val="none" w:sz="0" w:space="0" w:color="auto"/>
            <w:left w:val="none" w:sz="0" w:space="0" w:color="auto"/>
            <w:bottom w:val="none" w:sz="0" w:space="0" w:color="auto"/>
            <w:right w:val="none" w:sz="0" w:space="0" w:color="auto"/>
          </w:divBdr>
        </w:div>
        <w:div w:id="940917519">
          <w:marLeft w:val="0"/>
          <w:marRight w:val="0"/>
          <w:marTop w:val="0"/>
          <w:marBottom w:val="0"/>
          <w:divBdr>
            <w:top w:val="none" w:sz="0" w:space="0" w:color="auto"/>
            <w:left w:val="none" w:sz="0" w:space="0" w:color="auto"/>
            <w:bottom w:val="none" w:sz="0" w:space="0" w:color="auto"/>
            <w:right w:val="none" w:sz="0" w:space="0" w:color="auto"/>
          </w:divBdr>
        </w:div>
        <w:div w:id="737828221">
          <w:marLeft w:val="0"/>
          <w:marRight w:val="0"/>
          <w:marTop w:val="0"/>
          <w:marBottom w:val="0"/>
          <w:divBdr>
            <w:top w:val="none" w:sz="0" w:space="0" w:color="auto"/>
            <w:left w:val="none" w:sz="0" w:space="0" w:color="auto"/>
            <w:bottom w:val="none" w:sz="0" w:space="0" w:color="auto"/>
            <w:right w:val="none" w:sz="0" w:space="0" w:color="auto"/>
          </w:divBdr>
        </w:div>
        <w:div w:id="471754085">
          <w:marLeft w:val="0"/>
          <w:marRight w:val="0"/>
          <w:marTop w:val="0"/>
          <w:marBottom w:val="0"/>
          <w:divBdr>
            <w:top w:val="none" w:sz="0" w:space="0" w:color="auto"/>
            <w:left w:val="none" w:sz="0" w:space="0" w:color="auto"/>
            <w:bottom w:val="none" w:sz="0" w:space="0" w:color="auto"/>
            <w:right w:val="none" w:sz="0" w:space="0" w:color="auto"/>
          </w:divBdr>
        </w:div>
        <w:div w:id="1954510299">
          <w:marLeft w:val="0"/>
          <w:marRight w:val="0"/>
          <w:marTop w:val="0"/>
          <w:marBottom w:val="0"/>
          <w:divBdr>
            <w:top w:val="none" w:sz="0" w:space="0" w:color="auto"/>
            <w:left w:val="none" w:sz="0" w:space="0" w:color="auto"/>
            <w:bottom w:val="none" w:sz="0" w:space="0" w:color="auto"/>
            <w:right w:val="none" w:sz="0" w:space="0" w:color="auto"/>
          </w:divBdr>
        </w:div>
        <w:div w:id="2078357175">
          <w:marLeft w:val="0"/>
          <w:marRight w:val="0"/>
          <w:marTop w:val="0"/>
          <w:marBottom w:val="0"/>
          <w:divBdr>
            <w:top w:val="none" w:sz="0" w:space="0" w:color="auto"/>
            <w:left w:val="none" w:sz="0" w:space="0" w:color="auto"/>
            <w:bottom w:val="none" w:sz="0" w:space="0" w:color="auto"/>
            <w:right w:val="none" w:sz="0" w:space="0" w:color="auto"/>
          </w:divBdr>
        </w:div>
        <w:div w:id="739720079">
          <w:marLeft w:val="0"/>
          <w:marRight w:val="0"/>
          <w:marTop w:val="0"/>
          <w:marBottom w:val="0"/>
          <w:divBdr>
            <w:top w:val="none" w:sz="0" w:space="0" w:color="auto"/>
            <w:left w:val="none" w:sz="0" w:space="0" w:color="auto"/>
            <w:bottom w:val="none" w:sz="0" w:space="0" w:color="auto"/>
            <w:right w:val="none" w:sz="0" w:space="0" w:color="auto"/>
          </w:divBdr>
        </w:div>
        <w:div w:id="129829624">
          <w:marLeft w:val="0"/>
          <w:marRight w:val="0"/>
          <w:marTop w:val="0"/>
          <w:marBottom w:val="0"/>
          <w:divBdr>
            <w:top w:val="none" w:sz="0" w:space="0" w:color="auto"/>
            <w:left w:val="none" w:sz="0" w:space="0" w:color="auto"/>
            <w:bottom w:val="none" w:sz="0" w:space="0" w:color="auto"/>
            <w:right w:val="none" w:sz="0" w:space="0" w:color="auto"/>
          </w:divBdr>
        </w:div>
        <w:div w:id="1412703471">
          <w:marLeft w:val="0"/>
          <w:marRight w:val="0"/>
          <w:marTop w:val="0"/>
          <w:marBottom w:val="0"/>
          <w:divBdr>
            <w:top w:val="none" w:sz="0" w:space="0" w:color="auto"/>
            <w:left w:val="none" w:sz="0" w:space="0" w:color="auto"/>
            <w:bottom w:val="none" w:sz="0" w:space="0" w:color="auto"/>
            <w:right w:val="none" w:sz="0" w:space="0" w:color="auto"/>
          </w:divBdr>
        </w:div>
      </w:divsChild>
    </w:div>
    <w:div w:id="2028023606">
      <w:bodyDiv w:val="1"/>
      <w:marLeft w:val="0"/>
      <w:marRight w:val="0"/>
      <w:marTop w:val="0"/>
      <w:marBottom w:val="0"/>
      <w:divBdr>
        <w:top w:val="none" w:sz="0" w:space="0" w:color="auto"/>
        <w:left w:val="none" w:sz="0" w:space="0" w:color="auto"/>
        <w:bottom w:val="none" w:sz="0" w:space="0" w:color="auto"/>
        <w:right w:val="none" w:sz="0" w:space="0" w:color="auto"/>
      </w:divBdr>
    </w:div>
    <w:div w:id="2028632998">
      <w:bodyDiv w:val="1"/>
      <w:marLeft w:val="0"/>
      <w:marRight w:val="0"/>
      <w:marTop w:val="0"/>
      <w:marBottom w:val="0"/>
      <w:divBdr>
        <w:top w:val="none" w:sz="0" w:space="0" w:color="auto"/>
        <w:left w:val="none" w:sz="0" w:space="0" w:color="auto"/>
        <w:bottom w:val="none" w:sz="0" w:space="0" w:color="auto"/>
        <w:right w:val="none" w:sz="0" w:space="0" w:color="auto"/>
      </w:divBdr>
      <w:divsChild>
        <w:div w:id="1907110173">
          <w:marLeft w:val="0"/>
          <w:marRight w:val="0"/>
          <w:marTop w:val="0"/>
          <w:marBottom w:val="0"/>
          <w:divBdr>
            <w:top w:val="none" w:sz="0" w:space="0" w:color="auto"/>
            <w:left w:val="none" w:sz="0" w:space="0" w:color="auto"/>
            <w:bottom w:val="none" w:sz="0" w:space="0" w:color="auto"/>
            <w:right w:val="none" w:sz="0" w:space="0" w:color="auto"/>
          </w:divBdr>
        </w:div>
        <w:div w:id="761998428">
          <w:marLeft w:val="0"/>
          <w:marRight w:val="0"/>
          <w:marTop w:val="0"/>
          <w:marBottom w:val="0"/>
          <w:divBdr>
            <w:top w:val="none" w:sz="0" w:space="0" w:color="auto"/>
            <w:left w:val="none" w:sz="0" w:space="0" w:color="auto"/>
            <w:bottom w:val="none" w:sz="0" w:space="0" w:color="auto"/>
            <w:right w:val="none" w:sz="0" w:space="0" w:color="auto"/>
          </w:divBdr>
        </w:div>
        <w:div w:id="1256596341">
          <w:marLeft w:val="0"/>
          <w:marRight w:val="0"/>
          <w:marTop w:val="0"/>
          <w:marBottom w:val="0"/>
          <w:divBdr>
            <w:top w:val="none" w:sz="0" w:space="0" w:color="auto"/>
            <w:left w:val="none" w:sz="0" w:space="0" w:color="auto"/>
            <w:bottom w:val="none" w:sz="0" w:space="0" w:color="auto"/>
            <w:right w:val="none" w:sz="0" w:space="0" w:color="auto"/>
          </w:divBdr>
        </w:div>
        <w:div w:id="1150557929">
          <w:marLeft w:val="0"/>
          <w:marRight w:val="0"/>
          <w:marTop w:val="0"/>
          <w:marBottom w:val="0"/>
          <w:divBdr>
            <w:top w:val="none" w:sz="0" w:space="0" w:color="auto"/>
            <w:left w:val="none" w:sz="0" w:space="0" w:color="auto"/>
            <w:bottom w:val="none" w:sz="0" w:space="0" w:color="auto"/>
            <w:right w:val="none" w:sz="0" w:space="0" w:color="auto"/>
          </w:divBdr>
        </w:div>
        <w:div w:id="1503399099">
          <w:marLeft w:val="0"/>
          <w:marRight w:val="0"/>
          <w:marTop w:val="0"/>
          <w:marBottom w:val="0"/>
          <w:divBdr>
            <w:top w:val="none" w:sz="0" w:space="0" w:color="auto"/>
            <w:left w:val="none" w:sz="0" w:space="0" w:color="auto"/>
            <w:bottom w:val="none" w:sz="0" w:space="0" w:color="auto"/>
            <w:right w:val="none" w:sz="0" w:space="0" w:color="auto"/>
          </w:divBdr>
        </w:div>
        <w:div w:id="2110614266">
          <w:marLeft w:val="0"/>
          <w:marRight w:val="0"/>
          <w:marTop w:val="0"/>
          <w:marBottom w:val="0"/>
          <w:divBdr>
            <w:top w:val="none" w:sz="0" w:space="0" w:color="auto"/>
            <w:left w:val="none" w:sz="0" w:space="0" w:color="auto"/>
            <w:bottom w:val="none" w:sz="0" w:space="0" w:color="auto"/>
            <w:right w:val="none" w:sz="0" w:space="0" w:color="auto"/>
          </w:divBdr>
        </w:div>
        <w:div w:id="519898596">
          <w:marLeft w:val="0"/>
          <w:marRight w:val="0"/>
          <w:marTop w:val="0"/>
          <w:marBottom w:val="0"/>
          <w:divBdr>
            <w:top w:val="none" w:sz="0" w:space="0" w:color="auto"/>
            <w:left w:val="none" w:sz="0" w:space="0" w:color="auto"/>
            <w:bottom w:val="none" w:sz="0" w:space="0" w:color="auto"/>
            <w:right w:val="none" w:sz="0" w:space="0" w:color="auto"/>
          </w:divBdr>
        </w:div>
      </w:divsChild>
    </w:div>
    <w:div w:id="2038381817">
      <w:bodyDiv w:val="1"/>
      <w:marLeft w:val="0"/>
      <w:marRight w:val="0"/>
      <w:marTop w:val="0"/>
      <w:marBottom w:val="0"/>
      <w:divBdr>
        <w:top w:val="none" w:sz="0" w:space="0" w:color="auto"/>
        <w:left w:val="none" w:sz="0" w:space="0" w:color="auto"/>
        <w:bottom w:val="none" w:sz="0" w:space="0" w:color="auto"/>
        <w:right w:val="none" w:sz="0" w:space="0" w:color="auto"/>
      </w:divBdr>
    </w:div>
    <w:div w:id="2049601427">
      <w:bodyDiv w:val="1"/>
      <w:marLeft w:val="0"/>
      <w:marRight w:val="0"/>
      <w:marTop w:val="0"/>
      <w:marBottom w:val="0"/>
      <w:divBdr>
        <w:top w:val="none" w:sz="0" w:space="0" w:color="auto"/>
        <w:left w:val="none" w:sz="0" w:space="0" w:color="auto"/>
        <w:bottom w:val="none" w:sz="0" w:space="0" w:color="auto"/>
        <w:right w:val="none" w:sz="0" w:space="0" w:color="auto"/>
      </w:divBdr>
    </w:div>
    <w:div w:id="2055034882">
      <w:bodyDiv w:val="1"/>
      <w:marLeft w:val="0"/>
      <w:marRight w:val="0"/>
      <w:marTop w:val="0"/>
      <w:marBottom w:val="0"/>
      <w:divBdr>
        <w:top w:val="none" w:sz="0" w:space="0" w:color="auto"/>
        <w:left w:val="none" w:sz="0" w:space="0" w:color="auto"/>
        <w:bottom w:val="none" w:sz="0" w:space="0" w:color="auto"/>
        <w:right w:val="none" w:sz="0" w:space="0" w:color="auto"/>
      </w:divBdr>
    </w:div>
    <w:div w:id="2059474822">
      <w:bodyDiv w:val="1"/>
      <w:marLeft w:val="0"/>
      <w:marRight w:val="0"/>
      <w:marTop w:val="0"/>
      <w:marBottom w:val="0"/>
      <w:divBdr>
        <w:top w:val="none" w:sz="0" w:space="0" w:color="auto"/>
        <w:left w:val="none" w:sz="0" w:space="0" w:color="auto"/>
        <w:bottom w:val="none" w:sz="0" w:space="0" w:color="auto"/>
        <w:right w:val="none" w:sz="0" w:space="0" w:color="auto"/>
      </w:divBdr>
    </w:div>
    <w:div w:id="2077973150">
      <w:bodyDiv w:val="1"/>
      <w:marLeft w:val="0"/>
      <w:marRight w:val="0"/>
      <w:marTop w:val="0"/>
      <w:marBottom w:val="0"/>
      <w:divBdr>
        <w:top w:val="none" w:sz="0" w:space="0" w:color="auto"/>
        <w:left w:val="none" w:sz="0" w:space="0" w:color="auto"/>
        <w:bottom w:val="none" w:sz="0" w:space="0" w:color="auto"/>
        <w:right w:val="none" w:sz="0" w:space="0" w:color="auto"/>
      </w:divBdr>
    </w:div>
    <w:div w:id="2081252321">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 w:id="2097970826">
      <w:bodyDiv w:val="1"/>
      <w:marLeft w:val="0"/>
      <w:marRight w:val="0"/>
      <w:marTop w:val="0"/>
      <w:marBottom w:val="0"/>
      <w:divBdr>
        <w:top w:val="none" w:sz="0" w:space="0" w:color="auto"/>
        <w:left w:val="none" w:sz="0" w:space="0" w:color="auto"/>
        <w:bottom w:val="none" w:sz="0" w:space="0" w:color="auto"/>
        <w:right w:val="none" w:sz="0" w:space="0" w:color="auto"/>
      </w:divBdr>
    </w:div>
    <w:div w:id="2102217294">
      <w:bodyDiv w:val="1"/>
      <w:marLeft w:val="0"/>
      <w:marRight w:val="0"/>
      <w:marTop w:val="0"/>
      <w:marBottom w:val="0"/>
      <w:divBdr>
        <w:top w:val="none" w:sz="0" w:space="0" w:color="auto"/>
        <w:left w:val="none" w:sz="0" w:space="0" w:color="auto"/>
        <w:bottom w:val="none" w:sz="0" w:space="0" w:color="auto"/>
        <w:right w:val="none" w:sz="0" w:space="0" w:color="auto"/>
      </w:divBdr>
    </w:div>
    <w:div w:id="2102294604">
      <w:bodyDiv w:val="1"/>
      <w:marLeft w:val="0"/>
      <w:marRight w:val="0"/>
      <w:marTop w:val="0"/>
      <w:marBottom w:val="0"/>
      <w:divBdr>
        <w:top w:val="none" w:sz="0" w:space="0" w:color="auto"/>
        <w:left w:val="none" w:sz="0" w:space="0" w:color="auto"/>
        <w:bottom w:val="none" w:sz="0" w:space="0" w:color="auto"/>
        <w:right w:val="none" w:sz="0" w:space="0" w:color="auto"/>
      </w:divBdr>
    </w:div>
    <w:div w:id="2129472629">
      <w:bodyDiv w:val="1"/>
      <w:marLeft w:val="0"/>
      <w:marRight w:val="0"/>
      <w:marTop w:val="0"/>
      <w:marBottom w:val="0"/>
      <w:divBdr>
        <w:top w:val="none" w:sz="0" w:space="0" w:color="auto"/>
        <w:left w:val="none" w:sz="0" w:space="0" w:color="auto"/>
        <w:bottom w:val="none" w:sz="0" w:space="0" w:color="auto"/>
        <w:right w:val="none" w:sz="0" w:space="0" w:color="auto"/>
      </w:divBdr>
    </w:div>
    <w:div w:id="2133861357">
      <w:bodyDiv w:val="1"/>
      <w:marLeft w:val="0"/>
      <w:marRight w:val="0"/>
      <w:marTop w:val="0"/>
      <w:marBottom w:val="0"/>
      <w:divBdr>
        <w:top w:val="none" w:sz="0" w:space="0" w:color="auto"/>
        <w:left w:val="none" w:sz="0" w:space="0" w:color="auto"/>
        <w:bottom w:val="none" w:sz="0" w:space="0" w:color="auto"/>
        <w:right w:val="none" w:sz="0" w:space="0" w:color="auto"/>
      </w:divBdr>
      <w:divsChild>
        <w:div w:id="1582836505">
          <w:marLeft w:val="480"/>
          <w:marRight w:val="0"/>
          <w:marTop w:val="0"/>
          <w:marBottom w:val="0"/>
          <w:divBdr>
            <w:top w:val="none" w:sz="0" w:space="0" w:color="auto"/>
            <w:left w:val="none" w:sz="0" w:space="0" w:color="auto"/>
            <w:bottom w:val="none" w:sz="0" w:space="0" w:color="auto"/>
            <w:right w:val="none" w:sz="0" w:space="0" w:color="auto"/>
          </w:divBdr>
        </w:div>
      </w:divsChild>
    </w:div>
    <w:div w:id="2139832659">
      <w:bodyDiv w:val="1"/>
      <w:marLeft w:val="0"/>
      <w:marRight w:val="0"/>
      <w:marTop w:val="0"/>
      <w:marBottom w:val="0"/>
      <w:divBdr>
        <w:top w:val="none" w:sz="0" w:space="0" w:color="auto"/>
        <w:left w:val="none" w:sz="0" w:space="0" w:color="auto"/>
        <w:bottom w:val="none" w:sz="0" w:space="0" w:color="auto"/>
        <w:right w:val="none" w:sz="0" w:space="0" w:color="auto"/>
      </w:divBdr>
    </w:div>
    <w:div w:id="214141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2.png"/><Relationship Id="rId39" Type="http://schemas.openxmlformats.org/officeDocument/2006/relationships/image" Target="media/image25.svg"/><Relationship Id="rId21" Type="http://schemas.openxmlformats.org/officeDocument/2006/relationships/header" Target="header3.xml"/><Relationship Id="rId34" Type="http://schemas.openxmlformats.org/officeDocument/2006/relationships/image" Target="media/image20.png"/><Relationship Id="rId42" Type="http://schemas.openxmlformats.org/officeDocument/2006/relationships/image" Target="media/image28.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5.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svg"/><Relationship Id="rId40" Type="http://schemas.openxmlformats.org/officeDocument/2006/relationships/image" Target="media/image26.png"/><Relationship Id="rId45"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9.sv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endnotes" Target="endnotes.xml"/><Relationship Id="rId19" Type="http://schemas.openxmlformats.org/officeDocument/2006/relationships/image" Target="media/image6.svg"/><Relationship Id="rId31" Type="http://schemas.openxmlformats.org/officeDocument/2006/relationships/image" Target="media/image17.sv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3.svg"/><Relationship Id="rId30" Type="http://schemas.openxmlformats.org/officeDocument/2006/relationships/image" Target="media/image16.png"/><Relationship Id="rId35" Type="http://schemas.openxmlformats.org/officeDocument/2006/relationships/image" Target="media/image21.svg"/><Relationship Id="rId43" Type="http://schemas.openxmlformats.org/officeDocument/2006/relationships/image" Target="media/image29.sv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1.svg"/><Relationship Id="rId33" Type="http://schemas.openxmlformats.org/officeDocument/2006/relationships/image" Target="media/image19.svg"/><Relationship Id="rId38" Type="http://schemas.openxmlformats.org/officeDocument/2006/relationships/image" Target="media/image24.png"/><Relationship Id="rId46"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image" Target="media/image27.sv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ADF3C43-55E5-49B4-A802-2F39F42D7014}"/>
      </w:docPartPr>
      <w:docPartBody>
        <w:p w:rsidR="00E92760" w:rsidRDefault="002E3AD8">
          <w:r w:rsidRPr="004325A4">
            <w:rPr>
              <w:rStyle w:val="PlaceholderText"/>
            </w:rPr>
            <w:t>Click or tap here to enter text.</w:t>
          </w:r>
        </w:p>
      </w:docPartBody>
    </w:docPart>
    <w:docPart>
      <w:docPartPr>
        <w:name w:val="1BD129C17DBD4CA184CD7A50CDA77DBB"/>
        <w:category>
          <w:name w:val="General"/>
          <w:gallery w:val="placeholder"/>
        </w:category>
        <w:types>
          <w:type w:val="bbPlcHdr"/>
        </w:types>
        <w:behaviors>
          <w:behavior w:val="content"/>
        </w:behaviors>
        <w:guid w:val="{702D2F51-6CB2-4387-97EC-15B1E3FDAAA9}"/>
      </w:docPartPr>
      <w:docPartBody>
        <w:p w:rsidR="0075329B" w:rsidRDefault="00FF128C" w:rsidP="00FF128C">
          <w:pPr>
            <w:pStyle w:val="1BD129C17DBD4CA184CD7A50CDA77DBB"/>
          </w:pPr>
          <w:r w:rsidRPr="004325A4">
            <w:rPr>
              <w:rStyle w:val="PlaceholderText"/>
            </w:rPr>
            <w:t>Click or tap here to enter text.</w:t>
          </w:r>
        </w:p>
      </w:docPartBody>
    </w:docPart>
    <w:docPart>
      <w:docPartPr>
        <w:name w:val="ACDB71B140824BCEB8C3C778EE5C95CB"/>
        <w:category>
          <w:name w:val="General"/>
          <w:gallery w:val="placeholder"/>
        </w:category>
        <w:types>
          <w:type w:val="bbPlcHdr"/>
        </w:types>
        <w:behaviors>
          <w:behavior w:val="content"/>
        </w:behaviors>
        <w:guid w:val="{25B5CA94-6B4A-49FA-AE1B-7D6A5EE9BB42}"/>
      </w:docPartPr>
      <w:docPartBody>
        <w:p w:rsidR="00AC07E6" w:rsidRDefault="00934279" w:rsidP="00934279">
          <w:pPr>
            <w:pStyle w:val="ACDB71B140824BCEB8C3C778EE5C95CB"/>
          </w:pPr>
          <w:r w:rsidRPr="004325A4">
            <w:rPr>
              <w:rStyle w:val="PlaceholderText"/>
            </w:rPr>
            <w:t>Click or tap here to enter text.</w:t>
          </w:r>
        </w:p>
      </w:docPartBody>
    </w:docPart>
    <w:docPart>
      <w:docPartPr>
        <w:name w:val="0D5E3B3DCC8D4689B92E39B306F73E76"/>
        <w:category>
          <w:name w:val="General"/>
          <w:gallery w:val="placeholder"/>
        </w:category>
        <w:types>
          <w:type w:val="bbPlcHdr"/>
        </w:types>
        <w:behaviors>
          <w:behavior w:val="content"/>
        </w:behaviors>
        <w:guid w:val="{90E8956A-65A3-4F35-A867-5A6A7E2F927D}"/>
      </w:docPartPr>
      <w:docPartBody>
        <w:p w:rsidR="00DE2B87" w:rsidRDefault="003B1B2C" w:rsidP="003B1B2C">
          <w:pPr>
            <w:pStyle w:val="0D5E3B3DCC8D4689B92E39B306F73E76"/>
          </w:pPr>
          <w:r w:rsidRPr="004325A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AD8"/>
    <w:rsid w:val="000D216E"/>
    <w:rsid w:val="0011673B"/>
    <w:rsid w:val="001E0CD9"/>
    <w:rsid w:val="002225BF"/>
    <w:rsid w:val="00231338"/>
    <w:rsid w:val="002E3AD8"/>
    <w:rsid w:val="00300475"/>
    <w:rsid w:val="00326D75"/>
    <w:rsid w:val="003A368E"/>
    <w:rsid w:val="003B1B2C"/>
    <w:rsid w:val="00487AD0"/>
    <w:rsid w:val="006014CA"/>
    <w:rsid w:val="006538AB"/>
    <w:rsid w:val="00697BC1"/>
    <w:rsid w:val="0075329B"/>
    <w:rsid w:val="007E6EA9"/>
    <w:rsid w:val="00872AB6"/>
    <w:rsid w:val="008C6D24"/>
    <w:rsid w:val="008D7788"/>
    <w:rsid w:val="00921707"/>
    <w:rsid w:val="00934279"/>
    <w:rsid w:val="00972703"/>
    <w:rsid w:val="00973539"/>
    <w:rsid w:val="00A678C8"/>
    <w:rsid w:val="00AC07E6"/>
    <w:rsid w:val="00B43770"/>
    <w:rsid w:val="00C30FF9"/>
    <w:rsid w:val="00C51F91"/>
    <w:rsid w:val="00CF4D33"/>
    <w:rsid w:val="00D31297"/>
    <w:rsid w:val="00DD0D65"/>
    <w:rsid w:val="00DE2B87"/>
    <w:rsid w:val="00E665C1"/>
    <w:rsid w:val="00E92760"/>
    <w:rsid w:val="00E943DB"/>
    <w:rsid w:val="00F27D1E"/>
    <w:rsid w:val="00F8575D"/>
    <w:rsid w:val="00FF12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B1B2C"/>
    <w:rPr>
      <w:color w:val="808080"/>
    </w:rPr>
  </w:style>
  <w:style w:type="paragraph" w:customStyle="1" w:styleId="1BD129C17DBD4CA184CD7A50CDA77DBB">
    <w:name w:val="1BD129C17DBD4CA184CD7A50CDA77DBB"/>
    <w:rsid w:val="00FF128C"/>
  </w:style>
  <w:style w:type="paragraph" w:customStyle="1" w:styleId="ACDB71B140824BCEB8C3C778EE5C95CB">
    <w:name w:val="ACDB71B140824BCEB8C3C778EE5C95CB"/>
    <w:rsid w:val="00934279"/>
  </w:style>
  <w:style w:type="paragraph" w:customStyle="1" w:styleId="0D5E3B3DCC8D4689B92E39B306F73E76">
    <w:name w:val="0D5E3B3DCC8D4689B92E39B306F73E76"/>
    <w:rsid w:val="003B1B2C"/>
    <w:rPr>
      <w:lang w:val="de-DE"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819DFE3-B8A7-42DC-93E7-60FC1A520325}">
  <we:reference id="wa104382081" version="1.55.1.0" store="en-US" storeType="OMEX"/>
  <we:alternateReferences>
    <we:reference id="WA104382081" version="1.55.1.0" store="" storeType="OMEX"/>
  </we:alternateReferences>
  <we:properties>
    <we:property name="MENDELEY_CITATIONS" value="[{&quot;citationID&quot;:&quot;MENDELEY_CITATION_108a5b9a-3498-4e8b-a56d-212f883d8c3b&quot;,&quot;properties&quot;:{&quot;noteIndex&quot;:0},&quot;isEdited&quot;:false,&quot;manualOverride&quot;:{&quot;isManuallyOverridden&quot;:true,&quot;citeprocText&quot;:&quot;(Lin &lt;i&gt;et al.&lt;/i&gt;, 2024)&quot;,&quot;manualOverrideText&quot;:&quot;(Lin et al., 2024)(Lin et al., 2024)(Lin et al., 2024)&quot;},&quot;citationTag&quot;:&quot;MENDELEY_CITATION_v3_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&quot;,&quot;citationItems&quot;:[{&quot;id&quot;:&quot;928e634a-49da-3d57-a32d-b567af9a65ef&quot;,&quot;itemData&quot;:{&quot;type&quot;:&quot;article&quot;,&quot;id&quot;:&quot;928e634a-49da-3d57-a32d-b567af9a65ef&quot;,&quot;title&quot;:&quot;A systematic review on COVID-19 related research in HVAC system and indoor environment&quot;,&quot;author&quot;:[{&quot;family&quot;:&quot;Lin&quot;,&quot;given&quot;:&quot;Yaolin&quot;,&quot;parse-names&quot;:false,&quot;dropping-particle&quot;:&quot;&quot;,&quot;non-dropping-particle&quot;:&quot;&quot;},{&quot;family&quot;:&quot;Wang&quot;,&quot;given&quot;:&quot;Jiajun&quot;,&quot;parse-names&quot;:false,&quot;dropping-particle&quot;:&quot;&quot;,&quot;non-dropping-particle&quot;:&quot;&quot;},{&quot;family&quot;:&quot;Yang&quot;,&quot;given&quot;:&quot;Wei&quot;,&quot;parse-names&quot;:false,&quot;dropping-particle&quot;:&quot;&quot;,&quot;non-dropping-particle&quot;:&quot;&quot;},{&quot;family&quot;:&quot;Tian&quot;,&quot;given&quot;:&quot;Lin&quot;,&quot;parse-names&quot;:false,&quot;dropping-particle&quot;:&quot;&quot;,&quot;non-dropping-particle&quot;:&quot;&quot;},{&quot;family&quot;:&quot;Candido&quot;,&quot;given&quot;:&quot;Christhina&quot;,&quot;parse-names&quot;:false,&quot;dropping-particle&quot;:&quot;&quot;,&quot;non-dropping-particle&quot;:&quot;&quot;}],&quot;container-title&quot;:&quot;Energy and Built Environment&quot;,&quot;DOI&quot;:&quot;10.1016/j.enbenv.2023.07.009&quot;,&quot;ISSN&quot;:&quot;26661233&quot;,&quot;issued&quot;:{&quot;date-parts&quot;:[[2024,12,1]]},&quot;page&quot;:&quot;970-983&quot;,&quot;abstract&quot;:&quot;The on-going COVID-19 pandemic has wrecked havoc in our society, with short and long-term consequences to people's lives and livelihoods - over 651 million COVID-19 cases have been confirmed with the number of deaths exceeding 6.66 million. As people stay indoors most of the time, how to operate the Heating, Ventilation and Air-Conditioning (HVAC) systems as well as building facilities to reduce airborne infections have become hot research topics. This paper presents a systematic review on COVID-19 related research in HVAC systems and the indoor environment. Firstly, it reviews the research on the improvement of ventilation, filtration, heating and air-conditioning systems since the onset of COVID-19. Secondly, various indoor environment improvement measures to minimize airborne spread, such as building envelope design, physical barriers and vent position arrangement, and the possible impact of COVID-19 on building energy consumption are examined. Thirdly, it provides comparisons on the building operation guidelines for preventing the spread of COVID-19 virus from different countries. Finally, recommendations for future studies are provided.&quot;,&quot;publisher&quot;:&quot;KeAi Communications Co.&quot;,&quot;issue&quot;:&quot;6&quot;,&quot;volume&quot;:&quot;5&quot;,&quot;container-title-short&quot;:&quot;&quot;},&quot;isTemporary&quot;:false}]},{&quot;citationID&quot;:&quot;MENDELEY_CITATION_b50153f0-0018-4b75-83a7-d024e43effd1&quot;,&quot;properties&quot;:{&quot;noteIndex&quot;:0},&quot;isEdited&quot;:false,&quot;manualOverride&quot;:{&quot;isManuallyOverridden&quot;:false,&quot;citeprocText&quot;:&quot;(Cao &lt;i&gt;et al.&lt;/i&gt;, 2014)&quot;,&quot;manualOverrideText&quot;:&quot;&quot;},&quot;citationTag&quot;:&quot;MENDELEY_CITATION_v3_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&quot;,&quot;citationItems&quot;:[{&quot;id&quot;:&quot;2fb60d84-a49c-3ac2-823b-cde89c0cd49c&quot;,&quot;itemData&quot;:{&quot;type&quot;:&quot;article&quot;,&quot;id&quot;:&quot;2fb60d84-a49c-3ac2-823b-cde89c0cd49c&quot;,&quot;title&quot;:&quot;A review of the performance of different ventilation and airflow distribution systems in buildings&quot;,&quot;author&quot;:[{&quot;family&quot;:&quot;Cao&quot;,&quot;given&quot;:&quot;Guangyu&quot;,&quot;parse-names&quot;:false,&quot;dropping-particle&quot;:&quot;&quot;,&quot;non-dropping-particle&quot;:&quot;&quot;},{&quot;family&quot;:&quot;Awbi&quot;,&quot;given&quot;:&quot;Hazim&quot;,&quot;parse-names&quot;:false,&quot;dropping-particle&quot;:&quot;&quot;,&quot;non-dropping-particle&quot;:&quot;&quot;},{&quot;family&quot;:&quot;Yao&quot;,&quot;given&quot;:&quot;Runming&quot;,&quot;parse-names&quot;:false,&quot;dropping-particle&quot;:&quot;&quot;,&quot;non-dropping-particle&quot;:&quot;&quot;},{&quot;family&quot;:&quot;Fan&quot;,&quot;given&quot;:&quot;Yunqing&quot;,&quot;parse-names&quot;:false,&quot;dropping-particle&quot;:&quot;&quot;,&quot;non-dropping-particle&quot;:&quot;&quot;},{&quot;family&quot;:&quot;Sirén&quot;,&quot;given&quot;:&quot;Kai&quot;,&quot;parse-names&quot;:false,&quot;dropping-particle&quot;:&quot;&quot;,&quot;non-dropping-particle&quot;:&quot;&quot;},{&quot;family&quot;:&quot;Kosonen&quot;,&quot;given&quot;:&quot;Risto&quot;,&quot;parse-names&quot;:false,&quot;dropping-particle&quot;:&quot;&quot;,&quot;non-dropping-particle&quot;:&quot;&quot;},{&quot;family&quot;:&quot;Zhang&quot;,&quot;given&quot;:&quot;Jianshun (Jensen)&quot;,&quot;parse-names&quot;:false,&quot;dropping-particle&quot;:&quot;&quot;,&quot;non-dropping-particle&quot;:&quot;&quot;}],&quot;container-title&quot;:&quot;Building and Environment&quot;,&quot;container-title-short&quot;:&quot;Build Environ&quot;,&quot;DOI&quot;:&quot;10.1016/j.buildenv.2013.12.009&quot;,&quot;ISSN&quot;:&quot;03601323&quot;,&quot;issued&quot;:{&quot;date-parts&quot;:[[2014,3]]},&quot;page&quot;:&quot;171-186&quot;,&quot;abstract&quot;:&quot;The objective of this article is to review the scientific literature on airflow distribution systems and ventilation effectiveness to identify and assess the most suitable room air distribution methods for various spaces. In this study, different ventilation systems are classified according to specific requirements and assessment procedures. This study shows that eight ventilation methods have been employed in the built environment for different purposes and tasks. The investigation shows that numerous studies have been carried out on ventilation effectiveness but few studies have been done regarding other aspects of air distribution. Amongst existing types of ventilation systems, the performance of each ventilation methods varies from one case to another due to different usages of the ventilation system in a room and the different assessment indices used. This review shows that the assessment of ventilation effectiveness or efficiency should be determined according to each task of the ventilation system, such as removal of heat, removal of pollutant, supply fresh air to the breathing zone or protecting the occupant from cross infection. The analysis results form a basic framework regarding the application of airflow distribution for the benefit of designers, architects, engineers, installers and building owners. © 2013 Elsevier Ltd.&quot;,&quot;volume&quot;:&quot;73&quot;},&quot;isTemporary&quot;:false}]},{&quot;citationID&quot;:&quot;MENDELEY_CITATION_e467e5a3-aed7-44fd-aba0-45f754ad4773&quot;,&quot;properties&quot;:{&quot;noteIndex&quot;:0},&quot;isEdited&quot;:false,&quot;manualOverride&quot;:{&quot;isManuallyOverridden&quot;:false,&quot;citeprocText&quot;:&quot;(Zhou &lt;i&gt;et al.&lt;/i&gt;, 2020)&quot;,&quot;manualOverrideText&quot;:&quot;&quot;},&quot;citationTag&quot;:&quot;MENDELEY_CITATION_v3_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&quot;,&quot;citationItems&quot;:[{&quot;id&quot;:&quot;7fe14e6a-25ba-3124-9512-d3ce1adce210&quot;,&quot;itemData&quot;:{&quot;type&quot;:&quot;article-journal&quot;,&quot;id&quot;:&quot;7fe14e6a-25ba-3124-9512-d3ce1adce210&quot;,&quot;title&quot;:&quot;Passive and active phase change materials integrated building energy systems with advanced machine-learning based climate-adaptive designs, intelligent operations, uncertainty-based analysis and optimisations: A state-of-the-art review&quot;,&quot;author&quot;:[{&quot;family&quot;:&quot;Zhou&quot;,&quot;given&quot;:&quot;Yuekuan&quot;,&quot;parse-names&quot;:false,&quot;dropping-particle&quot;:&quot;&quot;,&quot;non-dropping-particle&quot;:&quot;&quot;},{&quot;family&quot;:&quot;Zheng&quot;,&quot;given&quot;:&quot;Siqian&quot;,&quot;parse-names&quot;:false,&quot;dropping-particle&quot;:&quot;&quot;,&quot;non-dropping-particle&quot;:&quot;&quot;},{&quot;family&quot;:&quot;Liu&quot;,&quot;given&quot;:&quot;Zhengxuan&quot;,&quot;parse-names&quot;:false,&quot;dropping-particle&quot;:&quot;&quot;,&quot;non-dropping-particle&quot;:&quot;&quot;},{&quot;family&quot;:&quot;Wen&quot;,&quot;given&quot;:&quot;Tao&quot;,&quot;parse-names&quot;:false,&quot;dropping-particle&quot;:&quot;&quot;,&quot;non-dropping-particle&quot;:&quot;&quot;},{&quot;family&quot;:&quot;Ding&quot;,&quot;given&quot;:&quot;Zhixiong&quot;,&quot;parse-names&quot;:false,&quot;dropping-particle&quot;:&quot;&quot;,&quot;non-dropping-particle&quot;:&quot;&quot;},{&quot;family&quot;:&quot;Yan&quot;,&quot;given&quot;:&quot;Jun&quot;,&quot;parse-names&quot;:false,&quot;dropping-particle&quot;:&quot;&quot;,&quot;non-dropping-particle&quot;:&quot;&quot;},{&quot;family&quot;:&quot;Zhang&quot;,&quot;given&quot;:&quot;Guoqiang&quot;,&quot;parse-names&quot;:false,&quot;dropping-particle&quot;:&quot;&quot;,&quot;non-dropping-particle&quot;:&quot;&quot;}],&quot;container-title&quot;:&quot;Renewable and Sustainable Energy Reviews&quot;,&quot;DOI&quot;:&quot;https://doi.org/10.1016/j.rser.2020.109889&quot;,&quot;ISSN&quot;:&quot;1364-0321&quot;,&quot;URL&quot;:&quot;https://www.sciencedirect.com/science/article/pii/S1364032120301829&quot;,&quot;issued&quot;:{&quot;date-parts&quot;:[[2020]]},&quot;page&quot;:&quot;109889&quot;,&quot;abstract&quot;:&quot;Integrating phase change materials (PCMs) in buildings cannot only enhance the energy performance, but also improve the renewable utilization efficiency through considerable latent heat during charging/discharging cycles. However, system performances are dependent on PCMs’ integrated forms, heat transfer enhancement solutions, system operating modes, together with optimal geometrical and operating parameters. In this study, passive, active, and combined passive/active solutions in PCMs systems have been comprehensively reviewed, when being applied in heating, cooling and electrical systems, together with a dialectical analysis on advantages and disadvantages. In addition to novel system designs, interdisciplinary applications of machine learning have been reviewed and formulated, from perspectives of reliable structures, smart operational controls, and stochastic uncertainty-based performance prediction. Furthermore, a generic methodology with a systematic and hierarchical procedure has been proposed, with the implementation of machine-learning based technique for optimisations during both design and operation periods. The mechanisms of machine learning techniques were characterised as the simplifications of modelling and optimization processes, through the errors-driven update, the support vector regression and the backpropagation neural network. Several technical challenges were identified, such as the heat transfer enhancement, the novel structural configurations and the flexible switch on operating modes. Finally, identified challenges on machine learning include the development of advanced learning algorithms for efficient performance predictions, optimal structural configurations on neural networks, the trade-off between computational complexity and reliable optimal solutions, and so on. The formulated climate-adaptive designs, intelligent operations, uncertainty-based analysis and optimisations with interdisciplinary machine learning techniques can promote PCMs applications in sustainable buildings.&quot;,&quot;volume&quot;:&quot;130&quot;,&quot;container-title-short&quot;:&quot;&quot;},&quot;isTemporary&quot;:false}]},{&quot;citationID&quot;:&quot;MENDELEY_CITATION_cbc7826a-59d2-4088-a4b6-20d797c403df&quot;,&quot;properties&quot;:{&quot;noteIndex&quot;:0},&quot;isEdited&quot;:false,&quot;manualOverride&quot;:{&quot;isManuallyOverridden&quot;:false,&quot;citeprocText&quot;:&quot;(Cetin, Avci and Aydin, 2020)&quot;,&quot;manualOverrideText&quot;:&quot;&quot;},&quot;citationTag&quot;:&quot;MENDELEY_CITATION_v3_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&quot;,&quot;citationItems&quot;:[{&quot;id&quot;:&quot;13310d1d-a86a-3789-9254-3f4105be54df&quot;,&quot;itemData&quot;:{&quot;type&quot;:&quot;article-journal&quot;,&quot;id&quot;:&quot;13310d1d-a86a-3789-9254-3f4105be54df&quot;,&quot;title&quot;:&quot;Influence of ventilation strategies on dispersion and removal of fine particles: An experimental and simulation study&quot;,&quot;author&quot;:[{&quot;family&quot;:&quot;Cetin&quot;,&quot;given&quot;:&quot;Yunus Emre&quot;,&quot;parse-names&quot;:false,&quot;dropping-particle&quot;:&quot;&quot;,&quot;non-dropping-particle&quot;:&quot;&quot;},{&quot;family&quot;:&quot;Avci&quot;,&quot;given&quot;:&quot;Mete&quot;,&quot;parse-names&quot;:false,&quot;dropping-particle&quot;:&quot;&quot;,&quot;non-dropping-particle&quot;:&quot;&quot;},{&quot;family&quot;:&quot;Aydin&quot;,&quot;given&quot;:&quot;Orhan&quot;,&quot;parse-names&quot;:false,&quot;dropping-particle&quot;:&quot;&quot;,&quot;non-dropping-particle&quot;:&quot;&quot;}],&quot;container-title&quot;:&quot;Science and Technology for the Built Environment&quot;,&quot;container-title-short&quot;:&quot;Sci Technol Built Environ&quot;,&quot;DOI&quot;:&quot;10.1080/23744731.2019.1701332&quot;,&quot;ISSN&quot;:&quot;2374474X&quot;,&quot;issued&quot;:{&quot;date-parts&quot;:[[2020,3,15]]},&quot;page&quot;:&quot;349-365&quot;,&quot;abstract&quot;:&quot;In this study, effect of inlet/outlet configurations on the dispersion and removal of fine particles are examined experimentally and numerically. Ten different inlet/outlet configurations are tested for three different contaminant release cases as by incoming air, from breathing level and close to the outlet. Air velocity and contaminant distributions, air change efficiency, contaminant removal effectiveness and particle decay are investigated for each case. Results revealed that both inlet and outlet opening positions have a strong impact on the performance of the ventilation system. The highest air change efficiency is achieved for the inlet/outlet positioned on the same vertical wall. In terms of particle removal, ventilation performance changes up to the particle source position and the area of interest. The most proper inlet/outlet positions should be decided by considering the source position and the main region of concern of the ventilation system. Moreover, close relation of particle source and outlet opening is found most likely to remove the contaminants effectively.&quot;,&quot;publisher&quot;:&quot;Taylor and Francis Inc.&quot;,&quot;issue&quot;:&quot;3&quot;,&quot;volume&quot;:&quot;26&quot;},&quot;isTemporary&quot;:false}]},{&quot;citationID&quot;:&quot;MENDELEY_CITATION_5c6ced53-a7a0-4297-ab47-b53a934793a3&quot;,&quot;properties&quot;:{&quot;noteIndex&quot;:0},&quot;isEdited&quot;:false,&quot;manualOverride&quot;:{&quot;isManuallyOverridden&quot;:false,&quot;citeprocText&quot;:&quot;(Wang and Zhai, 2012)&quot;,&quot;manualOverrideText&quot;:&quot;&quot;},&quot;citationTag&quot;:&quot;MENDELEY_CITATION_v3_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&quot;,&quot;citationItems&quot;:[{&quot;id&quot;:&quot;45702ddb-89dd-32e2-840c-69aada29a292&quot;,&quot;itemData&quot;:{&quot;type&quot;:&quot;article-journal&quot;,&quot;id&quot;:&quot;45702ddb-89dd-32e2-840c-69aada29a292&quot;,&quot;title&quot;:&quot;Analyzing grid independency and numerical viscosity of computational fluid dynamics for indoor environment applications&quot;,&quot;author&quot;:[{&quot;family&quot;:&quot;Wang&quot;,&quot;given&quot;:&quot;Haidong&quot;,&quot;parse-names&quot;:false,&quot;dropping-particle&quot;:&quot;&quot;,&quot;non-dropping-particle&quot;:&quot;&quot;},{&quot;family&quot;:&quot;Zhai&quot;,&quot;given&quot;:&quot;Zhiqiang John&quot;,&quot;parse-names&quot;:false,&quot;dropping-particle&quot;:&quot;&quot;,&quot;non-dropping-particle&quot;:&quot;&quot;}],&quot;container-title&quot;:&quot;Building and Environment&quot;,&quot;container-title-short&quot;:&quot;Build Environ&quot;,&quot;DOI&quot;:&quot;10.1016/j.buildenv.2011.12.019&quot;,&quot;ISSN&quot;:&quot;03601323&quot;,&quot;issued&quot;:{&quot;date-parts&quot;:[[2012,6]]},&quot;page&quot;:&quot;107-118&quot;,&quot;abstract&quot;:&quot;Computational fluid dynamics (CFD) has been introduced to indoor environment study for decades. Analysis of CFD results will first require the reach of a grid-independent CFD solution to eliminate the false information induced by numerical causes, e.g., grid and numerical scheme. Judging a grid-independent solution has been mostly experience-based, leading the necessity of developing an objective and easy-to-use criterion for grid independency evaluation. This paper presents a new approach to assessing the grid independency of CFD modeling for indoor environment applications. A normalized root mean square error (RMSE) index is developed from the grid convergence index (GCI) concept in literature to evaluate the overall differences of predicted results with varying grid resolutions. The paper further introduces the use of numerical viscosity analysis method to verify the grid-independent solution of a CFD analysis, which also provides fundamental insight into the grid-induced error in numerical solutions. Although initially developed for indoor environment applications, the proposed RMSE index along with the numerical viscosity analysis method can be applied to most general CFD studies and has great potential of being incorporated into commercial CFD software to provide user a more accurate and objective alternative of checking grid independency of CFD simulation. © 2012 Elsevier Ltd.&quot;,&quot;volume&quot;:&quot;52&quot;},&quot;isTemporary&quot;:false}]},{&quot;citationID&quot;:&quot;MENDELEY_CITATION_ddfb1bcf-f0bd-4c14-94be-dabef0ed3f9d&quot;,&quot;properties&quot;:{&quot;noteIndex&quot;:0},&quot;isEdited&quot;:false,&quot;manualOverride&quot;:{&quot;isManuallyOverridden&quot;:false,&quot;citeprocText&quot;:&quot;(Han &lt;i&gt;et al.&lt;/i&gt;, 2021)&quot;,&quot;manualOverrideText&quot;:&quot;&quot;},&quot;citationTag&quot;:&quot;MENDELEY_CITATION_v3_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&quot;,&quot;citationItems&quot;:[{&quot;id&quot;:&quot;6fdf119b-f663-3997-91e6-910212e75afb&quot;,&quot;itemData&quot;:{&quot;type&quot;:&quot;article-journal&quot;,&quot;id&quot;:&quot;6fdf119b-f663-3997-91e6-910212e75afb&quot;,&quot;title&quot;:&quot;An open source fast fluid dynamics model for data center thermal management&quot;,&quot;author&quot;:[{&quot;family&quot;:&quot;Han&quot;,&quot;given&quot;:&quot;Xu&quot;,&quot;parse-names&quot;:false,&quot;dropping-particle&quot;:&quot;&quot;,&quot;non-dropping-particle&quot;:&quot;&quot;},{&quot;family&quot;:&quot;Tian&quot;,&quot;given&quot;:&quot;Wei&quot;,&quot;parse-names&quot;:false,&quot;dropping-particle&quot;:&quot;&quot;,&quot;non-dropping-particle&quot;:&quot;&quot;},{&quot;family&quot;:&quot;VanGilder&quot;,&quot;given&quot;:&quot;Jim&quot;,&quot;parse-names&quot;:false,&quot;dropping-particle&quot;:&quot;&quot;,&quot;non-dropping-particle&quot;:&quot;&quot;},{&quot;family&quot;:&quot;Zuo&quot;,&quot;given&quot;:&quot;Wangda&quot;,&quot;parse-names&quot;:false,&quot;dropping-particle&quot;:&quot;&quot;,&quot;non-dropping-particle&quot;:&quot;&quot;},{&quot;family&quot;:&quot;Faulkner&quot;,&quot;given&quot;:&quot;Cary&quot;,&quot;parse-names&quot;:false,&quot;dropping-particle&quot;:&quot;&quot;,&quot;non-dropping-particle&quot;:&quot;&quot;}],&quot;container-title&quot;:&quot;Energy and Buildings&quot;,&quot;container-title-short&quot;:&quot;Energy Build&quot;,&quot;DOI&quot;:&quot;10.1016/j.enbuild.2020.110599&quot;,&quot;ISSN&quot;:&quot;03787788&quot;,&quot;issued&quot;:{&quot;date-parts&quot;:[[2021,1,1]]},&quot;abstract&quot;:&quot;Although computational fluid dynamics (CFD) has been widely adopted to improve data center thermal management, the high computational demand limits its applications, such as multivariate optimal design and operation. Fast fluid dynamics (FFD), which has been applied for fast airflow simulation, shows great potential. However, few research applied FFD for optimal design and operation of data center thermal management. This research improves the FFD model for data centers and conducts a comprehensive evaluation and demonstration. First, the FFD model is improved by solving the advection and diffusion equations together using an upwind scheme instead of a semi-Lagrangian advection solver in the conventional FFD model. Second, new features for data centers are added, such as a pressure correction method to simulate plenum airflow and dynamic boundary conditions for IT racks. The new FFD model is first validated with two indoor environment cases and the results show that the new FFD model has slightly better overall prediction accuracy and faster speed compared to the conventional FFD model. It is also observed that both FFD models achieve acceptable accuracy, except for a few localized disparities with experimental data, which might be due to simplified handling of turbulence viscosity near the boundaries. Furthermore, validation with a real data center shows that the FFD model achieves a similar level of accuracy as CFD when compared to the experimental measurements with some level of uncertainties. It is then demonstrated for data center optimal design and operation, which saves 53.4–58.8% of annual energy while still meeting the thermal requirements. With a much faster speed and comparable accuracy compared to CFD, the FFD model parallelized on a graphics processing unit is promising for practical model-based data center early design and operation.&quot;,&quot;publisher&quot;:&quot;Elsevier Ltd&quot;,&quot;volume&quot;:&quot;230&quot;},&quot;isTemporary&quot;:false}]},{&quot;citationID&quot;:&quot;MENDELEY_CITATION_b3d447f2-5d32-436b-991f-f57035fd16bf&quot;,&quot;properties&quot;:{&quot;noteIndex&quot;:0},&quot;isEdited&quot;:false,&quot;manualOverride&quot;:{&quot;isManuallyOverridden&quot;:false,&quot;citeprocText&quot;:&quot;(Khan &lt;i&gt;et al.&lt;/i&gt;, 2015)&quot;,&quot;manualOverrideText&quot;:&quot;&quot;},&quot;citationTag&quot;:&quot;MENDELEY_CITATION_v3_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&quot;,&quot;citationItems&quot;:[{&quot;id&quot;:&quot;c980ce32-2ea6-3bcb-b8b0-7b3dd8313b1f&quot;,&quot;itemData&quot;:{&quot;type&quot;:&quot;article-journal&quot;,&quot;id&quot;:&quot;c980ce32-2ea6-3bcb-b8b0-7b3dd8313b1f&quot;,&quot;title&quot;:&quot;Real-time flow simulation of indoor environments using lattice Boltzmann method&quot;,&quot;author&quot;:[{&quot;family&quot;:&quot;Khan&quot;,&quot;given&quot;:&quot;M. Amirul Islam&quot;,&quot;parse-names&quot;:false,&quot;dropping-particle&quot;:&quot;&quot;,&quot;non-dropping-particle&quot;:&quot;&quot;},{&quot;family&quot;:&quot;Delbosc&quot;,&quot;given&quot;:&quot;Nicolas&quot;,&quot;parse-names&quot;:false,&quot;dropping-particle&quot;:&quot;&quot;,&quot;non-dropping-particle&quot;:&quot;&quot;},{&quot;family&quot;:&quot;Noakes&quot;,&quot;given&quot;:&quot;Catherine J.&quot;,&quot;parse-names&quot;:false,&quot;dropping-particle&quot;:&quot;&quot;,&quot;non-dropping-particle&quot;:&quot;&quot;},{&quot;family&quot;:&quot;Summers&quot;,&quot;given&quot;:&quot;Jonathan&quot;,&quot;parse-names&quot;:false,&quot;dropping-particle&quot;:&quot;&quot;,&quot;non-dropping-particle&quot;:&quot;&quot;}],&quot;container-title&quot;:&quot;Building Simulation&quot;,&quot;container-title-short&quot;:&quot;Build Simul&quot;,&quot;DOI&quot;:&quot;10.1007/s12273-015-0232-9&quot;,&quot;ISSN&quot;:&quot;19968744&quot;,&quot;issued&quot;:{&quot;date-parts&quot;:[[2015,8,29]]},&quot;page&quot;:&quot;405-414&quot;,&quot;abstract&quot;:&quot;A novel lattice Boltzmann method (LBM) based 3D computational fluid dynamics (CFD) technique has been implemented on the graphics processing unit (GPU) for the purpose of simulating the indoor environment in real-time. We study the time evolution of the turbulent airflow and temperature inside a test chamber and in a simple model of a four-bed hospital room. The predicted results from LBM are compared with traditional CFD based large eddy simulations (LES). Reasonable agreement between LBM results and LES method is observed with significantly faster computational times.&quot;,&quot;publisher&quot;:&quot;Tsinghua University Press&quot;,&quot;issue&quot;:&quot;4&quot;,&quot;volume&quot;:&quot;8&quot;},&quot;isTemporary&quot;:false}]},{&quot;citationID&quot;:&quot;MENDELEY_CITATION_98df85d0-2ae8-4a0c-aaba-be5e60e2a119&quot;,&quot;properties&quot;:{&quot;noteIndex&quot;:0},&quot;isEdited&quot;:false,&quot;manualOverride&quot;:{&quot;isManuallyOverridden&quot;:false,&quot;citeprocText&quot;:&quot;(Caron, Lauret and Bastide, 2025)&quot;,&quot;manualOverrideText&quot;:&quot;&quot;},&quot;citationTag&quot;:&quot;MENDELEY_CITATION_v3_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&quot;,&quot;citationItems&quot;:[{&quot;id&quot;:&quot;53f4cd8e-3018-3e27-9cec-0faca0b9a7d4&quot;,&quot;itemData&quot;:{&quot;type&quot;:&quot;article&quot;,&quot;id&quot;:&quot;53f4cd8e-3018-3e27-9cec-0faca0b9a7d4&quot;,&quot;title&quot;:&quot;Machine Learning to speed up Computational Fluid Dynamics engineering simulations for built environments: A review&quot;,&quot;author&quot;:[{&quot;family&quot;:&quot;Caron&quot;,&quot;given&quot;:&quot;Clément&quot;,&quot;parse-names&quot;:false,&quot;dropping-particle&quot;:&quot;&quot;,&quot;non-dropping-particle&quot;:&quot;&quot;},{&quot;family&quot;:&quot;Lauret&quot;,&quot;given&quot;:&quot;Philippe&quot;,&quot;parse-names&quot;:false,&quot;dropping-particle&quot;:&quot;&quot;,&quot;non-dropping-particle&quot;:&quot;&quot;},{&quot;family&quot;:&quot;Bastide&quot;,&quot;given&quot;:&quot;Alain&quot;,&quot;parse-names&quot;:false,&quot;dropping-particle&quot;:&quot;&quot;,&quot;non-dropping-particle&quot;:&quot;&quot;}],&quot;container-title&quot;:&quot;Building and Environment&quot;,&quot;container-title-short&quot;:&quot;Build Environ&quot;,&quot;DOI&quot;:&quot;10.1016/j.buildenv.2024.112229&quot;,&quot;ISSN&quot;:&quot;03601323&quot;,&quot;issued&quot;:{&quot;date-parts&quot;:[[2025,1,1]]},&quot;abstract&quot;:&quot;Computational fluid dynamics (CFD) is a valuable tool in designing built environments, enhancing comfort, health, energy efficiency, and safety in both indoor and outdoor applications. Nevertheless, the time required for CFD computations still needs to be reduced for engineering studies. Recent advances in machine learning (ML) techniques offer a promising avenue for developing fast-running data-driven models for physics-related phenomena. As scientific machine learning (SciML) research increasingly focuses on efficiently coupling ML and CFD techniques, this literature review highlights the growing number of applications in the built environment field to accelerate CFD simulations. This work aims to identify emerging trends and challenges in incorporating ML techniques into built environment flow simulations to foster further advancements in this domain. The prevailing approaches are direct surrogate modeling and reduced-order models (ROMs). Both approaches increasingly rely on deep learning architectures based on neural networks. The reviewed studies reported computational time gains of several orders of magnitude in specific scenarios while maintaining reasonable accuracy. However, several challenges remain, such as improving models’ generalizability and interpretability, enhancing methodology scalability, and reducing the computational cost of developing the models. Efforts are underway to address more complex cases with advanced SciML techniques. Notably, incorporating physics into the learning process and hybridizing CFD solvers with data-driven models merit further investigation. The exploration of these approaches represents a crucial step toward the deployment of reliable models that enable fast design for built environment engineering studies.&quot;,&quot;publisher&quot;:&quot;Elsevier Ltd&quot;,&quot;volume&quot;:&quot;267&quot;},&quot;isTemporary&quot;:false}]},{&quot;citationID&quot;:&quot;MENDELEY_CITATION_4ea2e336-4542-4102-ae82-343791381e37&quot;,&quot;properties&quot;:{&quot;noteIndex&quot;:0},&quot;isEdited&quot;:false,&quot;manualOverride&quot;:{&quot;isManuallyOverridden&quot;:false,&quot;citeprocText&quot;:&quot;(Long, Guo and Xiao, 2024)&quot;,&quot;manualOverrideText&quot;:&quot;&quot;},&quot;citationTag&quot;:&quot;MENDELEY_CITATION_v3_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&quot;,&quot;citationItems&quot;:[{&quot;id&quot;:&quot;18934581-0e6e-3b90-bb9e-4fd4942a865c&quot;,&quot;itemData&quot;:{&quot;type&quot;:&quot;article&quot;,&quot;id&quot;:&quot;18934581-0e6e-3b90-bb9e-4fd4942a865c&quot;,&quot;title&quot;:&quot;Research, Application and Future Prospect of Mode Decomposition in Fluid Mechanics&quot;,&quot;author&quot;:[{&quot;family&quot;:&quot;Long&quot;,&quot;given&quot;:&quot;Yun&quot;,&quot;parse-names&quot;:false,&quot;dropping-particle&quot;:&quot;&quot;,&quot;non-dropping-particle&quot;:&quot;&quot;},{&quot;family&quot;:&quot;Guo&quot;,&quot;given&quot;:&quot;Xi’an&quot;,&quot;parse-names&quot;:false,&quot;dropping-particle&quot;:&quot;&quot;,&quot;non-dropping-particle&quot;:&quot;&quot;},{&quot;family&quot;:&quot;Xiao&quot;,&quot;given&quot;:&quot;Tianbai&quot;,&quot;parse-names&quot;:false,&quot;dropping-particle&quot;:&quot;&quot;,&quot;non-dropping-particle&quot;:&quot;&quot;}],&quot;container-title&quot;:&quot;Symmetry&quot;,&quot;container-title-short&quot;:&quot;Symmetry (Basel)&quot;,&quot;DOI&quot;:&quot;10.3390/sym16020155&quot;,&quot;ISSN&quot;:&quot;20738994&quot;,&quot;issued&quot;:{&quot;date-parts&quot;:[[2024,2,1]]},&quot;abstract&quot;:&quot;In fluid mechanics, modal decomposition, deeply intertwined with the concept of symmetry, is an essential data analysis method. It facilitates the segmentation of parameters such as flow, velocity, and pressure fields into distinct modes, each exhibiting symmetrical or asymmetrical characteristics in terms of amplitudes, frequencies, and phases. This technique, emphasizing the role of symmetry, is pivotal in both theoretical research and practical engineering applications. This paper delves into two dominant modal decomposition methods, infused with symmetry considerations: Proper Orthogonal Decomposition (POD) and Dynamic Mode Decomposition (DMD). POD excels in dissecting flow fields with clear periodic structures, often showcasing symmetrical patterns. It utilizes basis functions and time coefficients to delineate spatial modes and their evolution, highlighting symmetrical or asymmetrical transitions. In contrast, DMD effectively analyzes more complex, often asymmetrical structures like turbulent flows. By performing iterative analyses on the flow field, DMD discerns symmetrical or asymmetrical statistical structures, assembling modal functions and coefficients for decomposition. This method is adapted to extracting symmetrical patterns in vibration frequencies, growth rates, and intermodal coupling. The integration of modal decomposition with symmetry concepts in fluid mechanics enables the effective extraction of fluid flow features, such as symmetrically or asymmetrically arranged vortex configurations and trace evolutions. It enhances the post-processing analysis of numerical simulations and machine learning approaches in flow field simulations. In engineering, understanding the symmetrical aspects of complex flow dynamics is crucial. The dynamics assist in flow control, noise suppression, and optimization measures, thus improving the symmetry in system efficiency and energy consumption. Overall, modal decomposition methods, especially POD and DMD, provide significant insights into the symmetrical and asymmetrical analysis of fluid flow. These techniques underpin the study of fluid mechanics, offering crucial tools for fluid flow control, optimization, and the investigation of nonlinear phenomena and propagation modes in fluid dynamics, all through the lens of symmetry.&quot;,&quot;publisher&quot;:&quot;Multidisciplinary Digital Publishing Institute (MDPI)&quot;,&quot;issue&quot;:&quot;2&quot;,&quot;volume&quot;:&quot;16&quot;},&quot;isTemporary&quot;:false}]},{&quot;citationID&quot;:&quot;MENDELEY_CITATION_71efaad6-1e7f-4153-b108-93891c792010&quot;,&quot;properties&quot;:{&quot;noteIndex&quot;:0},&quot;isEdited&quot;:false,&quot;manualOverride&quot;:{&quot;isManuallyOverridden&quot;:false,&quot;citeprocText&quot;:&quot;(Lu &lt;i&gt;et al.&lt;/i&gt;, 2023)&quot;,&quot;manualOverrideText&quot;:&quot;&quot;},&quot;citationTag&quot;:&quot;MENDELEY_CITATION_v3_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&quot;,&quot;citationItems&quot;:[{&quot;id&quot;:&quot;f2bf24e5-6c91-377d-b81a-b068dd3903c1&quot;,&quot;itemData&quot;:{&quot;type&quot;:&quot;article-journal&quot;,&quot;id&quot;:&quot;f2bf24e5-6c91-377d-b81a-b068dd3903c1&quot;,&quot;title&quot;:&quot;An efficient design method of indoor ventilation parameters for high-speed trains using improved proper orthogonal decomposition reconstruction&quot;,&quot;author&quot;:[{&quot;family&quot;:&quot;Lu&quot;,&quot;given&quot;:&quot;Yibin&quot;,&quot;parse-names&quot;:false,&quot;dropping-particle&quot;:&quot;&quot;,&quot;non-dropping-particle&quot;:&quot;&quot;},{&quot;family&quot;:&quot;Wang&quot;,&quot;given&quot;:&quot;Tiantian&quot;,&quot;parse-names&quot;:false,&quot;dropping-particle&quot;:&quot;&quot;,&quot;non-dropping-particle&quot;:&quot;&quot;},{&quot;family&quot;:&quot;Zhao&quot;,&quot;given&quot;:&quot;Changlong&quot;,&quot;parse-names&quot;:false,&quot;dropping-particle&quot;:&quot;&quot;,&quot;non-dropping-particle&quot;:&quot;&quot;},{&quot;family&quot;:&quot;Zhu&quot;,&quot;given&quot;:&quot;Yan&quot;,&quot;parse-names&quot;:false,&quot;dropping-particle&quot;:&quot;&quot;,&quot;non-dropping-particle&quot;:&quot;&quot;},{&quot;family&quot;:&quot;Jia&quot;,&quot;given&quot;:&quot;Xiaoping&quot;,&quot;parse-names&quot;:false,&quot;dropping-particle&quot;:&quot;&quot;,&quot;non-dropping-particle&quot;:&quot;&quot;},{&quot;family&quot;:&quot;Zhang&quot;,&quot;given&quot;:&quot;Lei&quot;,&quot;parse-names&quot;:false,&quot;dropping-particle&quot;:&quot;&quot;,&quot;non-dropping-particle&quot;:&quot;&quot;},{&quot;family&quot;:&quot;Shi&quot;,&quot;given&quot;:&quot;Fangcheng&quot;,&quot;parse-names&quot;:false,&quot;dropping-particle&quot;:&quot;&quot;,&quot;non-dropping-particle&quot;:&quot;&quot;},{&quot;family&quot;:&quot;Jiang&quot;,&quot;given&quot;:&quot;Chen&quot;,&quot;parse-names&quot;:false,&quot;dropping-particle&quot;:&quot;&quot;,&quot;non-dropping-particle&quot;:&quot;&quot;}],&quot;container-title&quot;:&quot;Journal of Building Engineering&quot;,&quot;DOI&quot;:&quot;https://doi.org/10.1016/j.jobe.2023.106600&quot;,&quot;ISSN&quot;:&quot;2352-7102&quot;,&quot;URL&quot;:&quot;https://www.sciencedirect.com/science/article/pii/S2352710223007799&quot;,&quot;issued&quot;:{&quot;date-parts&quot;:[[2023]]},&quot;page&quot;:&quot;106600&quot;,&quot;abstract&quot;:&quot;The ventilation parameters inside a compartment of a high-speed train (HST) are of great significance to the thermal comfort and air quality around passengers. Additionally, parameter design relying on traditional numerical simulations takes considerable time and resources. This study proposed an improved inverse design approach based on proper orthogonal decomposition (POD) to the design of supply air parameters of a compartment for an HST; this method was combined with the radial basis function (RBF) model and the orthogonal experimental design (OED) to facilitate the process. The feasibility and accuracy of this improved method applied to ventilation design inside the HST were validated by experimentally verified numerical simulations. Three design parameters (i.e., the temperature of the inlets, the ratio of the upper air supply, and the angle of the upper inlets) and evaluation indexes (i.e., predicted mean vote, draught rate and air age) were taken into consideration, and the sensitivity of the design parameters to the evaluation indexes was analysed by orthogonal cases using range analysis. The proposed POD reconstruction method has a remarkable advantage over traditional numerical simulation methods with respect to the time and efficiency of design and can take approximately 40% less time than the current POD method to obtain numerical simulation samples. Moreover, the reconstructed results by the RBF model were more consistent with the actual simulation data, and the average determination coefficients (R2) of all test cases for all evaluation indexes are more than 0.97.&quot;,&quot;volume&quot;:&quot;71&quot;,&quot;container-title-short&quot;:&quot;&quot;},&quot;isTemporary&quot;:false}]},{&quot;citationID&quot;:&quot;MENDELEY_CITATION_745f8d8b-a56e-4f68-981a-8da1dcfdd03e&quot;,&quot;properties&quot;:{&quot;noteIndex&quot;:0},&quot;isEdited&quot;:false,&quot;manualOverride&quot;:{&quot;isManuallyOverridden&quot;:false,&quot;citeprocText&quot;:&quot;(Wang, Chen and Geyer, 2023)&quot;,&quot;manualOverrideText&quot;:&quot;&quot;},&quot;citationTag&quot;:&quot;MENDELEY_CITATION_v3_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&quot;,&quot;citationItems&quot;:[{&quot;id&quot;:&quot;50a77e81-bd0c-3dee-b24c-6047f57a3659&quot;,&quot;itemData&quot;:{&quot;type&quot;:&quot;paper-conference&quot;,&quot;id&quot;:&quot;50a77e81-bd0c-3dee-b24c-6047f57a3659&quot;,&quot;title&quot;:&quot;Feasibility Analysis of POD and Deep-Autoencoder for Reduced Order Modelling: Indoor Environment CFD Prediction&quot;,&quot;author&quot;:[{&quot;family&quot;:&quot;Wang&quot;,&quot;given&quot;:&quot;Shaofan&quot;,&quot;parse-names&quot;:false,&quot;dropping-particle&quot;:&quot;&quot;,&quot;non-dropping-particle&quot;:&quot;&quot;},{&quot;family&quot;:&quot;Chen&quot;,&quot;given&quot;:&quot;Xia&quot;,&quot;parse-names&quot;:false,&quot;dropping-particle&quot;:&quot;&quot;,&quot;non-dropping-particle&quot;:&quot;&quot;},{&quot;family&quot;:&quot;Geyer&quot;,&quot;given&quot;:&quot;Philipp&quot;,&quot;parse-names&quot;:false,&quot;dropping-particle&quot;:&quot;&quot;,&quot;non-dropping-particle&quot;:&quot;&quot;}],&quot;container-title&quot;:&quot;Building Simulation Conference Proceedings&quot;,&quot;DOI&quot;:&quot;10.26868/25222708.2023.1227&quot;,&quot;ISSN&quot;:&quot;25222708&quot;,&quot;issued&quot;:{&quot;date-parts&quot;:[[2023]]},&quot;page&quot;:&quot;647-654&quot;,&quot;abstract&quot;:&quot;The computational effort of CFD simulation remains a prohibitive barrier to real-time prediction for design assistance and fast simulation. This study examines and compares the feasibility of two dimensionality reduction algorithms, proper orthogonal decomposition (POD) and deep-autoencoder (AE), for efficient feature extraction from indoor airflow simulation, and investigates how they contribute to fast and accurate prediction. The performance of these two methods is evaluated in various typical scenarios conducted in a 2-dimensional (2D) rectangular chamber, with air velocity distribution as the dependent variable, and tested using a set of different inlet velocities. The research pipeline involves using computational fluid dynamic (CFD) generated data as input for POD and AE to obtain compressed representation, then fed into a neural network (NN) method to train surrogate models for prediction and reconstruction. The results indicate that the combination of AE and neural network method (AE-NN) has excelled in the robust prediction of flow pattern transition than a combination of POD and neural network method (POD-NN). AE-NN accurately predicted that the leading edge of the airflow gradually moved forward as the inlet velocity increased, and the move displacement distances agreed with CFD results.&quot;,&quot;publisher&quot;:&quot;International Building Performance Simulation Association&quot;,&quot;volume&quot;:&quot;18&quot;,&quot;container-title-short&quot;:&quot;&quot;},&quot;isTemporary&quot;:false}]},{&quot;citationID&quot;:&quot;MENDELEY_CITATION_8a9386ff-55e3-4df7-a1c5-83021419eed4&quot;,&quot;properties&quot;:{&quot;noteIndex&quot;:0},&quot;isEdited&quot;:false,&quot;manualOverride&quot;:{&quot;isManuallyOverridden&quot;:false,&quot;citeprocText&quot;:&quot;(Zhou and Ooka, 2021)&quot;,&quot;manualOverrideText&quot;:&quot;&quot;},&quot;citationTag&quot;:&quot;MENDELEY_CITATION_v3_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&quot;,&quot;citationItems&quot;:[{&quot;id&quot;:&quot;d34a965b-396e-3e9b-9ac6-7643cbf5f538&quot;,&quot;itemData&quot;:{&quot;type&quot;:&quot;article-journal&quot;,&quot;id&quot;:&quot;d34a965b-396e-3e9b-9ac6-7643cbf5f538&quot;,&quot;title&quot;:&quot;Influence of data preprocessing on neural network performance for reproducing CFD simulations of non-isothermal indoor airflow distribution&quot;,&quot;author&quot;:[{&quot;family&quot;:&quot;Zhou&quot;,&quot;given&quot;:&quot;Qi&quot;,&quot;parse-names&quot;:false,&quot;dropping-particle&quot;:&quot;&quot;,&quot;non-dropping-particle&quot;:&quot;&quot;},{&quot;family&quot;:&quot;Ooka&quot;,&quot;given&quot;:&quot;Ryozo&quot;,&quot;parse-names&quot;:false,&quot;dropping-particle&quot;:&quot;&quot;,&quot;non-dropping-particle&quot;:&quot;&quot;}],&quot;container-title&quot;:&quot;Energy and Buildings&quot;,&quot;container-title-short&quot;:&quot;Energy Build&quot;,&quot;DOI&quot;:&quot;https://doi.org/10.1016/j.enbuild.2020.110525&quot;,&quot;ISSN&quot;:&quot;0378-7788&quot;,&quot;URL&quot;:&quot;https://www.sciencedirect.com/science/article/pii/S0378778820317783&quot;,&quot;issued&quot;:{&quot;date-parts&quot;:[[2021]]},&quot;page&quot;:&quot;110525&quot;,&quot;abstract&quot;:&quot;The indoor environment is important to the daily lives of humans. Fast and accurate prediction of indoor environments is desirable with regard to practical applications, such as coupled simulation, inverse design, and system control. Neural network (NN) is a popular machine learning model used to build mappings between target variables with nonlinear relations. To confirm the feasibility of an NN for fast and accurate prediction of indoor environments (including both velocity and temperature distributions), two-dimensional non-isothermal cases are set and an NN model is constructed in this study, where the inputs are boundary conditions (i.e. inlet velocity, temperature and window surface temperature) and outputs are velocity and temperature distributions. Various data preprocessing methods are utilized, and their results are compared to reveal the impact of data preprocessing on NN performance. The results show that, for most cases, different preprocessing methods can lead to similar NN performances with a prediction time of approximately 350 μs for each case and a prediction error of less than 10% for the maximum value and 5% for the mean value. Without data preprocessing, error submergence is likely to occur, and the gradient descent algorithm may fail to reduce errors of variables with smaller orders of magnitude during the training process. Separate prediction of multiple variables without data preprocessing can achieve accurate predictions as simultaneous prediction with data preprocessing; however, the computation cost for training multiple NNs for separate predictions should be considered.&quot;,&quot;volume&quot;:&quot;230&quot;},&quot;isTemporary&quot;:false}]},{&quot;citationID&quot;:&quot;MENDELEY_CITATION_d6b9bb3c-7baa-4d7d-9965-a491caf60b8a&quot;,&quot;properties&quot;:{&quot;noteIndex&quot;:0},&quot;isEdited&quot;:false,&quot;manualOverride&quot;:{&quot;isManuallyOverridden&quot;:false,&quot;citeprocText&quot;:&quot;(Wang and Geyer, 2024)&quot;,&quot;manualOverrideText&quot;:&quot;&quot;},&quot;citationTag&quot;:&quot;MENDELEY_CITATION_v3_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&quot;,&quot;citationItems&quot;:[{&quot;id&quot;:&quot;c00a59a9-d8ee-32a3-ae27-f4bde5d9ef86&quot;,&quot;itemData&quot;:{&quot;type&quot;:&quot;paper-conference&quot;,&quot;id&quot;:&quot;c00a59a9-d8ee-32a3-ae27-f4bde5d9ef86&quot;,&quot;title&quot;:&quot;Flow Field Prediction with Various Air Inlet Positions Based on Convolutional Neural Network&quot;,&quot;author&quot;:[{&quot;family&quot;:&quot;Wang&quot;,&quot;given&quot;:&quot;S&quot;,&quot;parse-names&quot;:false,&quot;dropping-particle&quot;:&quot;&quot;,&quot;non-dropping-particle&quot;:&quot;&quot;},{&quot;family&quot;:&quot;Geyer&quot;,&quot;given&quot;:&quot;P&quot;,&quot;parse-names&quot;:false,&quot;dropping-particle&quot;:&quot;&quot;,&quot;non-dropping-particle&quot;:&quot;&quot;}],&quot;container-title&quot;:&quot;Proceedings of the 31st International Workshop on Intelligent Computing in Engineering, EG-ICE 2024&quot;,&quot;URL&quot;:&quot;https://www.scopus.com/inward/record.uri?eid=2-s2.0-85207181622&amp;partnerID=40&amp;md5=5c82e0fa52520ca2fa8a658533a55caa&quot;,&quot;issued&quot;:{&quot;date-parts&quot;:[[2024]]},&quot;page&quot;:&quot;146-155&quot;,&quot;container-title-short&quot;:&quot;&quot;},&quot;isTemporary&quot;:false}]},{&quot;citationID&quot;:&quot;MENDELEY_CITATION_b7f7b275-6bc2-4c51-983a-fdbb3ec55f8b&quot;,&quot;properties&quot;:{&quot;noteIndex&quot;:0},&quot;isEdited&quot;:false,&quot;manualOverride&quot;:{&quot;isManuallyOverridden&quot;:false,&quot;citeprocText&quot;:&quot;(Geyer and Singaravel, 2018)&quot;,&quot;manualOverrideText&quot;:&quot;&quot;},&quot;citationTag&quot;:&quot;MENDELEY_CITATION_v3_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&quot;,&quot;citationItems&quot;:[{&quot;id&quot;:&quot;cec06b90-1d52-3565-a204-598b2fad867d&quot;,&quot;itemData&quot;:{&quot;type&quot;:&quot;article-journal&quot;,&quot;id&quot;:&quot;cec06b90-1d52-3565-a204-598b2fad867d&quot;,&quot;title&quot;:&quot;Component-based machine learning for performance prediction in building design&quot;,&quot;author&quot;:[{&quot;family&quot;:&quot;Geyer&quot;,&quot;given&quot;:&quot;Philipp&quot;,&quot;parse-names&quot;:false,&quot;dropping-particle&quot;:&quot;&quot;,&quot;non-dropping-particle&quot;:&quot;&quot;},{&quot;family&quot;:&quot;Singaravel&quot;,&quot;given&quot;:&quot;Sundaravelpandian&quot;,&quot;parse-names&quot;:false,&quot;dropping-particle&quot;:&quot;&quot;,&quot;non-dropping-particle&quot;:&quot;&quot;}],&quot;container-title&quot;:&quot;Applied Energy&quot;,&quot;container-title-short&quot;:&quot;Appl Energy&quot;,&quot;DOI&quot;:&quot;10.1016/j.apenergy.2018.07.011&quot;,&quot;ISSN&quot;:&quot;03062619&quot;,&quot;issued&quot;:{&quot;date-parts&quot;:[[2018,10,15]]},&quot;page&quot;:&quot;1439-1453&quot;,&quot;abstract&quot;:&quot;Machine learning is increasingly being used to predict building performance. It replaces building performance simulation, and is used for data analytics. Major benefits include the simplification of prediction models and a dramatic reduction in computation times. However, the monolithic whole-building models suffer from a limited transfer of models and their data to other contexts. This imposes a vital limitation on the application of machine learning in building design. In this paper, we present a component-based approach that develops machine learning models not only for a parameterized whole building design, but for parameterized components of the design as well. Two decomposition levels, namely construction level components (wall, windows, floors, roof, etc.), and zone-level components, are examined. Results in test cases show that, depending on how far the cases deviate from the training case and its data, high prediction quality may be achieved with errors as low as 3.7% for cooling and 3.9% for heating.&quot;,&quot;publisher&quot;:&quot;Elsevier Ltd&quot;,&quot;volume&quot;:&quot;228&quot;},&quot;isTemporary&quot;:false}]},{&quot;citationID&quot;:&quot;MENDELEY_CITATION_bc78868f-164c-46ad-892f-6ee65897466d&quot;,&quot;properties&quot;:{&quot;noteIndex&quot;:0},&quot;isEdited&quot;:false,&quot;manualOverride&quot;:{&quot;isManuallyOverridden&quot;:true,&quot;citeprocText&quot;:&quot;(Wang and Geyer, 2024)&quot;,&quot;manualOverrideText&quot;:&quot;(Wang and Geyer, 2024)(Wang and Geyer, 2024)(Wang and Geyer, 2024)&quot;},&quot;citationTag&quot;:&quot;MENDELEY_CITATION_v3_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&quot;,&quot;citationItems&quot;:[{&quot;id&quot;:&quot;c00a59a9-d8ee-32a3-ae27-f4bde5d9ef86&quot;,&quot;itemData&quot;:{&quot;type&quot;:&quot;paper-conference&quot;,&quot;id&quot;:&quot;c00a59a9-d8ee-32a3-ae27-f4bde5d9ef86&quot;,&quot;title&quot;:&quot;Flow Field Prediction with Various Air Inlet Positions Based on Convolutional Neural Network&quot;,&quot;author&quot;:[{&quot;family&quot;:&quot;Wang&quot;,&quot;given&quot;:&quot;S&quot;,&quot;parse-names&quot;:false,&quot;dropping-particle&quot;:&quot;&quot;,&quot;non-dropping-particle&quot;:&quot;&quot;},{&quot;family&quot;:&quot;Geyer&quot;,&quot;given&quot;:&quot;P&quot;,&quot;parse-names&quot;:false,&quot;dropping-particle&quot;:&quot;&quot;,&quot;non-dropping-particle&quot;:&quot;&quot;}],&quot;container-title&quot;:&quot;Proceedings of the 31st International Workshop on Intelligent Computing in Engineering, EG-ICE 2024&quot;,&quot;URL&quot;:&quot;https://www.scopus.com/inward/record.uri?eid=2-s2.0-85207181622&amp;partnerID=40&amp;md5=5c82e0fa52520ca2fa8a658533a55caa&quot;,&quot;issued&quot;:{&quot;date-parts&quot;:[[2024]]},&quot;page&quot;:&quot;146-155&quot;,&quot;container-title-short&quot;:&quot;&quot;},&quot;isTemporary&quot;:false}]},{&quot;citationID&quot;:&quot;MENDELEY_CITATION_a996a569-2eb9-4d51-80cc-c5b4e22d444c&quot;,&quot;properties&quot;:{&quot;noteIndex&quot;:0},&quot;isEdited&quot;:false,&quot;manualOverride&quot;:{&quot;isManuallyOverridden&quot;:true,&quot;citeprocText&quot;:&quot;(Wang and Geyer, 2024)&quot;,&quot;manualOverrideText&quot;:&quot;(Wang and Geyer, 2024)(Wang and Geyer, 2024)(Wang and Geyer, 2024)&quot;},&quot;citationTag&quot;:&quot;MENDELEY_CITATION_v3_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&quot;,&quot;citationItems&quot;:[{&quot;id&quot;:&quot;c00a59a9-d8ee-32a3-ae27-f4bde5d9ef86&quot;,&quot;itemData&quot;:{&quot;type&quot;:&quot;paper-conference&quot;,&quot;id&quot;:&quot;c00a59a9-d8ee-32a3-ae27-f4bde5d9ef86&quot;,&quot;title&quot;:&quot;Flow Field Prediction with Various Air Inlet Positions Based on Convolutional Neural Network&quot;,&quot;author&quot;:[{&quot;family&quot;:&quot;Wang&quot;,&quot;given&quot;:&quot;S&quot;,&quot;parse-names&quot;:false,&quot;dropping-particle&quot;:&quot;&quot;,&quot;non-dropping-particle&quot;:&quot;&quot;},{&quot;family&quot;:&quot;Geyer&quot;,&quot;given&quot;:&quot;P&quot;,&quot;parse-names&quot;:false,&quot;dropping-particle&quot;:&quot;&quot;,&quot;non-dropping-particle&quot;:&quot;&quot;}],&quot;container-title&quot;:&quot;Proceedings of the 31st International Workshop on Intelligent Computing in Engineering, EG-ICE 2024&quot;,&quot;URL&quot;:&quot;https://www.scopus.com/inward/record.uri?eid=2-s2.0-85207181622&amp;partnerID=40&amp;md5=5c82e0fa52520ca2fa8a658533a55caa&quot;,&quot;issued&quot;:{&quot;date-parts&quot;:[[2024]]},&quot;page&quot;:&quot;146-155&quot;,&quot;container-title-short&quot;:&quot;&quot;},&quot;isTemporary&quot;:false}]}]"/>
    <we:property name="MENDELEY_CITATIONS_LOCALE_CODE" value="&quot;en-GB&quot;"/>
    <we:property name="MENDELEY_CITATIONS_STYLE" value="{&quot;id&quot;:&quot;https://www.zotero.org/styles/harvard1&quot;,&quot;title&quot;:&quot;Harvard reference format 1 (deprecated)&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2.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customXml/itemProps3.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22B88F-FF3F-4795-A6B0-9D609CBFB3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4431</Words>
  <Characters>25257</Characters>
  <Application>Microsoft Office Word</Application>
  <DocSecurity>0</DocSecurity>
  <Lines>210</Lines>
  <Paragraphs>59</Paragraphs>
  <ScaleCrop>false</ScaleCrop>
  <HeadingPairs>
    <vt:vector size="6" baseType="variant">
      <vt:variant>
        <vt:lpstr>Title</vt:lpstr>
      </vt:variant>
      <vt:variant>
        <vt:i4>1</vt:i4>
      </vt:variant>
      <vt:variant>
        <vt:lpstr>Tytuł</vt:lpstr>
      </vt:variant>
      <vt:variant>
        <vt:i4>1</vt:i4>
      </vt:variant>
      <vt:variant>
        <vt:lpstr>Título</vt:lpstr>
      </vt:variant>
      <vt:variant>
        <vt:i4>1</vt:i4>
      </vt:variant>
    </vt:vector>
  </HeadingPairs>
  <TitlesOfParts>
    <vt:vector size="3" baseType="lpstr">
      <vt:lpstr>PLEA 2020 Abtract template</vt:lpstr>
      <vt:lpstr>PLEA 2020 Abtract template</vt:lpstr>
      <vt:lpstr>PLEA 2020 Abtract template</vt:lpstr>
    </vt:vector>
  </TitlesOfParts>
  <Company>HMC Architects</Company>
  <LinksUpToDate>false</LinksUpToDate>
  <CharactersWithSpaces>29629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shaofan.wang2022@outlook.com</cp:lastModifiedBy>
  <cp:revision>238</cp:revision>
  <cp:lastPrinted>2013-03-18T18:30:00Z</cp:lastPrinted>
  <dcterms:created xsi:type="dcterms:W3CDTF">2025-02-28T14:43:00Z</dcterms:created>
  <dcterms:modified xsi:type="dcterms:W3CDTF">2025-05-10T10:57:00Z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6b9af943d7e5dc7dde6d56c8f620291c412173a821135c73ba5a257706c23f02</vt:lpwstr>
  </property>
</Properties>
</file>