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153" w14:textId="59D0993D" w:rsidR="00452605" w:rsidRDefault="00F62FC7" w:rsidP="00812538">
      <w:pPr>
        <w:pStyle w:val="Titel"/>
        <w:spacing w:after="0"/>
        <w:ind w:firstLine="284"/>
      </w:pPr>
      <w:bookmarkStart w:id="0" w:name="_Hlk193903772"/>
      <w:r>
        <w:t>G</w:t>
      </w:r>
      <w:r w:rsidR="0078104D">
        <w:t>R</w:t>
      </w:r>
      <w:r>
        <w:t>C</w:t>
      </w:r>
      <w:r w:rsidR="00452605" w:rsidRPr="00643F45">
        <w:t xml:space="preserve">: </w:t>
      </w:r>
      <w:r w:rsidR="00564510" w:rsidRPr="00643F45">
        <w:t xml:space="preserve">A </w:t>
      </w:r>
      <w:r w:rsidR="005C2AB3" w:rsidRPr="00643F45">
        <w:t>Schema</w:t>
      </w:r>
      <w:r w:rsidR="00564510" w:rsidRPr="00643F45">
        <w:t xml:space="preserve"> for </w:t>
      </w:r>
      <w:r w:rsidR="009C4DF2" w:rsidRPr="00643F45">
        <w:t xml:space="preserve">the </w:t>
      </w:r>
      <w:r w:rsidR="000F5D78" w:rsidRPr="00643F45">
        <w:t>Analysis</w:t>
      </w:r>
      <w:r w:rsidR="005C2AB3" w:rsidRPr="00643F45">
        <w:t xml:space="preserve"> of </w:t>
      </w:r>
      <w:r w:rsidR="00564510" w:rsidRPr="00643F45">
        <w:t>the Complexity of Geometry-based Rule Check</w:t>
      </w:r>
      <w:r w:rsidR="00FB7EE7" w:rsidRPr="00643F45">
        <w:t>s</w:t>
      </w:r>
    </w:p>
    <w:p w14:paraId="10595875" w14:textId="58791436" w:rsidR="00BE2962" w:rsidRDefault="00BE2962" w:rsidP="000579C7">
      <w:pPr>
        <w:spacing w:after="200"/>
        <w:jc w:val="both"/>
        <w:rPr>
          <w:rFonts w:cs="Arial"/>
          <w:b w:val="0"/>
          <w:color w:val="FF0000"/>
          <w:sz w:val="32"/>
        </w:rPr>
      </w:pPr>
    </w:p>
    <w:p w14:paraId="4EA34A3C" w14:textId="168CD1C7" w:rsidR="00BE2962" w:rsidRPr="00B261E6" w:rsidRDefault="00BE2962" w:rsidP="00BE2962">
      <w:pPr>
        <w:rPr>
          <w:rFonts w:ascii="Calibri" w:eastAsia="MS Mincho" w:hAnsi="Calibri" w:cs="Calibri"/>
          <w:b w:val="0"/>
          <w:szCs w:val="20"/>
        </w:rPr>
      </w:pPr>
      <w:r>
        <w:rPr>
          <w:rFonts w:ascii="Calibri" w:eastAsia="MS Mincho" w:hAnsi="Calibri" w:cs="Calibri"/>
          <w:b w:val="0"/>
          <w:szCs w:val="20"/>
        </w:rPr>
        <w:t>MARIAN KURZAWA</w:t>
      </w:r>
      <w:r w:rsidR="00EB60B7">
        <w:rPr>
          <w:rFonts w:ascii="Calibri" w:eastAsia="MS Mincho" w:hAnsi="Calibri" w:cs="Calibri"/>
          <w:b w:val="0"/>
          <w:szCs w:val="20"/>
        </w:rPr>
        <w:t>,</w:t>
      </w:r>
      <w:r w:rsidRPr="00B261E6">
        <w:rPr>
          <w:rFonts w:ascii="Calibri" w:eastAsia="MS Mincho" w:hAnsi="Calibri" w:cs="Calibri"/>
          <w:b w:val="0"/>
          <w:szCs w:val="20"/>
        </w:rPr>
        <w:t xml:space="preserve"> </w:t>
      </w:r>
      <w:r>
        <w:rPr>
          <w:rFonts w:ascii="Calibri" w:eastAsia="MS Mincho" w:hAnsi="Calibri" w:cs="Calibri"/>
          <w:b w:val="0"/>
          <w:szCs w:val="20"/>
        </w:rPr>
        <w:t>JAKOB KIRCHNER</w:t>
      </w:r>
    </w:p>
    <w:p w14:paraId="6963AF72" w14:textId="77777777" w:rsidR="00BE2962" w:rsidRPr="00B261E6" w:rsidRDefault="00BE2962" w:rsidP="00BE2962">
      <w:pPr>
        <w:pStyle w:val="NurText"/>
      </w:pPr>
    </w:p>
    <w:p w14:paraId="4F6363B9" w14:textId="1E777274" w:rsidR="00BE2962" w:rsidRPr="00B261E6" w:rsidRDefault="005E2E55" w:rsidP="00BE2962">
      <w:pPr>
        <w:rPr>
          <w:rFonts w:ascii="Calibri" w:eastAsia="MS Mincho" w:hAnsi="Calibri" w:cs="Calibri"/>
          <w:b w:val="0"/>
          <w:sz w:val="20"/>
          <w:szCs w:val="20"/>
        </w:rPr>
      </w:pPr>
      <w:r>
        <w:rPr>
          <w:rFonts w:ascii="Calibri" w:eastAsia="MS Mincho" w:hAnsi="Calibri" w:cs="Calibri"/>
          <w:b w:val="0"/>
          <w:sz w:val="20"/>
          <w:szCs w:val="20"/>
        </w:rPr>
        <w:t>University of Kassel</w:t>
      </w:r>
      <w:r w:rsidR="00BE2962" w:rsidRPr="002E4B2F">
        <w:rPr>
          <w:rFonts w:ascii="Calibri" w:eastAsia="MS Mincho" w:hAnsi="Calibri" w:cs="Calibri"/>
          <w:b w:val="0"/>
          <w:sz w:val="20"/>
          <w:szCs w:val="20"/>
        </w:rPr>
        <w:t xml:space="preserve">, </w:t>
      </w:r>
      <w:r>
        <w:rPr>
          <w:rFonts w:ascii="Calibri" w:eastAsia="MS Mincho" w:hAnsi="Calibri" w:cs="Calibri"/>
          <w:b w:val="0"/>
          <w:sz w:val="20"/>
          <w:szCs w:val="20"/>
        </w:rPr>
        <w:t>Kassel</w:t>
      </w:r>
      <w:r w:rsidR="00BE2962" w:rsidRPr="002E4B2F">
        <w:rPr>
          <w:rFonts w:ascii="Calibri" w:eastAsia="MS Mincho" w:hAnsi="Calibri" w:cs="Calibri"/>
          <w:b w:val="0"/>
          <w:sz w:val="20"/>
          <w:szCs w:val="20"/>
        </w:rPr>
        <w:t xml:space="preserve">, </w:t>
      </w:r>
      <w:r>
        <w:rPr>
          <w:rFonts w:ascii="Calibri" w:eastAsia="MS Mincho" w:hAnsi="Calibri" w:cs="Calibri"/>
          <w:b w:val="0"/>
          <w:sz w:val="20"/>
          <w:szCs w:val="20"/>
        </w:rPr>
        <w:t>Germany</w:t>
      </w:r>
    </w:p>
    <w:p w14:paraId="32F59835" w14:textId="77777777" w:rsidR="00BE2962" w:rsidRPr="006D1F09" w:rsidRDefault="00BE2962" w:rsidP="00BE2962">
      <w:pPr>
        <w:pStyle w:val="NurText"/>
        <w:ind w:left="567" w:right="567" w:hanging="567"/>
        <w:rPr>
          <w:rFonts w:ascii="Calibri" w:hAnsi="Calibri"/>
          <w:sz w:val="20"/>
        </w:rPr>
      </w:pPr>
    </w:p>
    <w:p w14:paraId="12DD0797" w14:textId="77777777" w:rsidR="00BE2962" w:rsidRDefault="00BE2962" w:rsidP="00BE2962">
      <w:pPr>
        <w:pStyle w:val="NurText"/>
      </w:pPr>
    </w:p>
    <w:p w14:paraId="119A5596" w14:textId="70B7A847" w:rsidR="00AC79BB" w:rsidRPr="00643F45" w:rsidRDefault="00AC79BB" w:rsidP="00C31D5E">
      <w:pPr>
        <w:pStyle w:val="NurText"/>
      </w:pPr>
    </w:p>
    <w:p w14:paraId="70668164" w14:textId="209C189E" w:rsidR="00CB2332" w:rsidRPr="00643F45" w:rsidRDefault="00C31D5E" w:rsidP="00CB2332">
      <w:pPr>
        <w:pStyle w:val="AbstractHeading"/>
      </w:pPr>
      <w:r w:rsidRPr="00643F45">
        <w:t>ABSTRA</w:t>
      </w:r>
      <w:r w:rsidR="00246E7B" w:rsidRPr="00643F45">
        <w:t>CT:</w:t>
      </w:r>
      <w:r w:rsidR="00CB2332" w:rsidRPr="00643F45">
        <w:t xml:space="preserve"> </w:t>
      </w:r>
    </w:p>
    <w:p w14:paraId="12CCC09A" w14:textId="475EE4AC" w:rsidR="00C31D5E" w:rsidRPr="00643F45" w:rsidRDefault="007F4616" w:rsidP="00485F65">
      <w:pPr>
        <w:pStyle w:val="Abstracttext"/>
      </w:pPr>
      <w:r w:rsidRPr="00643F45">
        <w:t>In order f</w:t>
      </w:r>
      <w:r w:rsidR="00BF6E0A" w:rsidRPr="00643F45">
        <w:t xml:space="preserve">or a building to comply with the regulations and building code requirements, </w:t>
      </w:r>
      <w:r w:rsidRPr="00643F45">
        <w:t xml:space="preserve">there is an increasing necessity for </w:t>
      </w:r>
      <w:r w:rsidR="00BF6E0A" w:rsidRPr="00643F45">
        <w:t xml:space="preserve">automatic rule checking. </w:t>
      </w:r>
      <w:r w:rsidRPr="00643F45">
        <w:t>A significant proportion</w:t>
      </w:r>
      <w:r w:rsidR="00BF6E0A" w:rsidRPr="00643F45">
        <w:t xml:space="preserve"> of those rules </w:t>
      </w:r>
      <w:r w:rsidR="00226C85" w:rsidRPr="00643F45">
        <w:t>is</w:t>
      </w:r>
      <w:r w:rsidR="00BF6E0A" w:rsidRPr="00643F45">
        <w:t xml:space="preserve"> geometry-based. </w:t>
      </w:r>
      <w:r w:rsidR="00076670">
        <w:t>To date,</w:t>
      </w:r>
      <w:r w:rsidR="00BF6E0A" w:rsidRPr="00643F45">
        <w:t xml:space="preserve"> </w:t>
      </w:r>
      <w:r w:rsidR="00076670">
        <w:t>no generalisation</w:t>
      </w:r>
      <w:r w:rsidR="00BF6E0A" w:rsidRPr="00643F45">
        <w:t xml:space="preserve"> for </w:t>
      </w:r>
      <w:r w:rsidR="00E0316A">
        <w:t xml:space="preserve">the </w:t>
      </w:r>
      <w:r w:rsidR="00C662D8">
        <w:t xml:space="preserve">implementation or </w:t>
      </w:r>
      <w:r w:rsidR="00E0316A">
        <w:t>classification of</w:t>
      </w:r>
      <w:r w:rsidR="00BF6E0A" w:rsidRPr="00643F45">
        <w:t xml:space="preserve"> </w:t>
      </w:r>
      <w:r w:rsidR="00E0316A">
        <w:t xml:space="preserve">geometry-based </w:t>
      </w:r>
      <w:r w:rsidR="00BF6E0A" w:rsidRPr="00643F45">
        <w:t>rule check</w:t>
      </w:r>
      <w:r w:rsidR="00E0316A">
        <w:t>s</w:t>
      </w:r>
      <w:r w:rsidR="00076670">
        <w:t xml:space="preserve"> has been established</w:t>
      </w:r>
      <w:r w:rsidR="00BF6E0A" w:rsidRPr="00643F45">
        <w:t>. This paper proposes a schema</w:t>
      </w:r>
      <w:r w:rsidR="00BF7520">
        <w:t xml:space="preserve"> (G</w:t>
      </w:r>
      <w:r w:rsidR="0078104D">
        <w:t>RC</w:t>
      </w:r>
      <w:r w:rsidR="00BF7520">
        <w:t>)</w:t>
      </w:r>
      <w:r w:rsidR="00BF6E0A" w:rsidRPr="00643F45">
        <w:t xml:space="preserve"> to analyse a geometry-based rule check.</w:t>
      </w:r>
      <w:r w:rsidR="00EB5F2D" w:rsidRPr="00643F45">
        <w:t xml:space="preserve"> </w:t>
      </w:r>
      <w:r w:rsidR="0078104D">
        <w:t>GRC</w:t>
      </w:r>
      <w:r w:rsidR="0078104D" w:rsidRPr="00643F45">
        <w:t xml:space="preserve"> </w:t>
      </w:r>
      <w:r w:rsidR="00EB5F2D" w:rsidRPr="00643F45">
        <w:t>is based on taxonomies</w:t>
      </w:r>
      <w:r w:rsidRPr="00643F45">
        <w:t xml:space="preserve">, which are </w:t>
      </w:r>
      <w:r w:rsidR="00520655" w:rsidRPr="00643F45">
        <w:t>used</w:t>
      </w:r>
      <w:r w:rsidRPr="00643F45">
        <w:t xml:space="preserve"> to categorise</w:t>
      </w:r>
      <w:r w:rsidR="00EB5F2D" w:rsidRPr="00643F45">
        <w:t xml:space="preserve"> the complexity of the problem and the complexity of the solution. The </w:t>
      </w:r>
      <w:r w:rsidR="00EE22BB" w:rsidRPr="00643F45">
        <w:t>implementation of the rule check</w:t>
      </w:r>
      <w:r w:rsidR="00EB5F2D" w:rsidRPr="00643F45">
        <w:t xml:space="preserve"> is classified within predefined </w:t>
      </w:r>
      <w:r w:rsidR="00485F65" w:rsidRPr="00643F45">
        <w:t xml:space="preserve">groups. </w:t>
      </w:r>
      <w:r w:rsidR="00BF6E0A" w:rsidRPr="00643F45">
        <w:t xml:space="preserve">This </w:t>
      </w:r>
      <w:r w:rsidRPr="00643F45">
        <w:t>enables</w:t>
      </w:r>
      <w:r w:rsidR="00BF6E0A" w:rsidRPr="00643F45">
        <w:t xml:space="preserve"> the evaluation</w:t>
      </w:r>
      <w:r w:rsidRPr="00643F45">
        <w:t xml:space="preserve"> of</w:t>
      </w:r>
      <w:r w:rsidR="00BF6E0A" w:rsidRPr="00643F45">
        <w:t xml:space="preserve"> whether a rule checking </w:t>
      </w:r>
      <w:r w:rsidR="001C00E7" w:rsidRPr="00643F45">
        <w:t>implementation</w:t>
      </w:r>
      <w:r w:rsidR="00BF6E0A" w:rsidRPr="00643F45">
        <w:t xml:space="preserve"> </w:t>
      </w:r>
      <w:r w:rsidRPr="00643F45">
        <w:t>is suitable for</w:t>
      </w:r>
      <w:r w:rsidR="00BF6E0A" w:rsidRPr="00643F45">
        <w:t xml:space="preserve"> the given problem or whether a simpler </w:t>
      </w:r>
      <w:r w:rsidR="001C00E7" w:rsidRPr="00643F45">
        <w:t xml:space="preserve">implementation </w:t>
      </w:r>
      <w:r w:rsidR="00BF6E0A" w:rsidRPr="00643F45">
        <w:t>is reasonable and sufficient. The schema also facilitates the comparison o</w:t>
      </w:r>
      <w:r w:rsidR="002E18B7" w:rsidRPr="00643F45">
        <w:t>f</w:t>
      </w:r>
      <w:r w:rsidR="00BF6E0A" w:rsidRPr="00643F45">
        <w:t xml:space="preserve"> </w:t>
      </w:r>
      <w:r w:rsidR="00E46881" w:rsidRPr="00643F45">
        <w:t>differing</w:t>
      </w:r>
      <w:r w:rsidR="00BF6E0A" w:rsidRPr="00643F45">
        <w:t xml:space="preserve"> rule checking implementations</w:t>
      </w:r>
      <w:r w:rsidR="00CB2332" w:rsidRPr="00643F45">
        <w:t>.</w:t>
      </w:r>
    </w:p>
    <w:p w14:paraId="6EFF2DEE" w14:textId="77777777" w:rsidR="00BF5B80" w:rsidRPr="00643F45" w:rsidRDefault="00BF5B80" w:rsidP="00017B66">
      <w:pPr>
        <w:pStyle w:val="Abstracttext"/>
      </w:pPr>
    </w:p>
    <w:p w14:paraId="072547D4" w14:textId="5FA33BEA" w:rsidR="00B86B2E" w:rsidRPr="00643F45" w:rsidRDefault="008B6A2D" w:rsidP="00896AB3">
      <w:pPr>
        <w:pStyle w:val="Keywordsheading"/>
      </w:pPr>
      <w:r w:rsidRPr="00643F45">
        <w:t xml:space="preserve">KEYWORDS </w:t>
      </w:r>
    </w:p>
    <w:p w14:paraId="45ACA9DE" w14:textId="43E913A3" w:rsidR="00452605" w:rsidRPr="00643F45" w:rsidRDefault="00564510" w:rsidP="00B10C8B">
      <w:pPr>
        <w:pStyle w:val="Keywordstext"/>
      </w:pPr>
      <w:r w:rsidRPr="00643F45">
        <w:t>Rule Check</w:t>
      </w:r>
      <w:r w:rsidR="00B10C8B" w:rsidRPr="00643F45">
        <w:t xml:space="preserve"> Complexity</w:t>
      </w:r>
      <w:r w:rsidRPr="00643F45">
        <w:t>, Geometry, Automatic Code Compliance Checking</w:t>
      </w:r>
    </w:p>
    <w:p w14:paraId="03615150" w14:textId="77777777" w:rsidR="00AC79BB" w:rsidRPr="00643F45" w:rsidRDefault="00AC79BB" w:rsidP="00452605">
      <w:pPr>
        <w:pStyle w:val="NurText"/>
        <w:ind w:left="567" w:right="567"/>
      </w:pPr>
    </w:p>
    <w:p w14:paraId="17510818" w14:textId="77777777" w:rsidR="00812538" w:rsidRPr="00643F45" w:rsidRDefault="00812538" w:rsidP="00452605">
      <w:pPr>
        <w:pStyle w:val="NurText"/>
        <w:ind w:left="567" w:right="567"/>
        <w:rPr>
          <w:i/>
        </w:rPr>
      </w:pPr>
    </w:p>
    <w:p w14:paraId="1AB04069" w14:textId="77777777" w:rsidR="00812538" w:rsidRPr="00643F45" w:rsidRDefault="00812538" w:rsidP="00452605">
      <w:pPr>
        <w:pStyle w:val="NurText"/>
        <w:ind w:right="567"/>
        <w:sectPr w:rsidR="00812538" w:rsidRPr="00643F45">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05ED3BE0" w:rsidR="00452605" w:rsidRPr="00643F45" w:rsidRDefault="0095653F" w:rsidP="00452605">
      <w:pPr>
        <w:pStyle w:val="berschrift1"/>
      </w:pPr>
      <w:r w:rsidRPr="00643F45">
        <w:t xml:space="preserve">1. </w:t>
      </w:r>
      <w:r w:rsidR="00452605" w:rsidRPr="00643F45">
        <w:t>INTRODUCTION</w:t>
      </w:r>
    </w:p>
    <w:p w14:paraId="1D988409" w14:textId="015B5FB6" w:rsidR="004151A2" w:rsidRPr="00643F45" w:rsidRDefault="00E94DDC" w:rsidP="008B37D5">
      <w:pPr>
        <w:pStyle w:val="MainText"/>
        <w:rPr>
          <w:lang w:val="en-US"/>
        </w:rPr>
      </w:pPr>
      <w:r w:rsidRPr="00643F45">
        <w:rPr>
          <w:lang w:val="en-US"/>
        </w:rPr>
        <w:t xml:space="preserve">The construction and operation of a building require that the building </w:t>
      </w:r>
      <w:r w:rsidR="001E7557" w:rsidRPr="00643F45">
        <w:rPr>
          <w:lang w:val="en-US"/>
        </w:rPr>
        <w:t>complies with</w:t>
      </w:r>
      <w:r w:rsidRPr="00643F45">
        <w:rPr>
          <w:lang w:val="en-US"/>
        </w:rPr>
        <w:t xml:space="preserve"> all relevant </w:t>
      </w:r>
      <w:r w:rsidR="001E7557" w:rsidRPr="00643F45">
        <w:rPr>
          <w:lang w:val="en-US"/>
        </w:rPr>
        <w:t>codes</w:t>
      </w:r>
      <w:r w:rsidRPr="00643F45">
        <w:rPr>
          <w:lang w:val="en-US"/>
        </w:rPr>
        <w:t xml:space="preserve"> of the various disciplines involved. As construction projects become more complex and</w:t>
      </w:r>
      <w:r w:rsidR="001E7557" w:rsidRPr="00643F45">
        <w:rPr>
          <w:lang w:val="en-US"/>
        </w:rPr>
        <w:t xml:space="preserve"> the</w:t>
      </w:r>
      <w:r w:rsidRPr="00643F45">
        <w:rPr>
          <w:lang w:val="en-US"/>
        </w:rPr>
        <w:t xml:space="preserve"> requirements of construction projects increase, automatic code compliance checking becomes more important, particularly in terms of efficiency. </w:t>
      </w:r>
      <w:r w:rsidR="001E7557" w:rsidRPr="00643F45">
        <w:rPr>
          <w:lang w:val="en-US"/>
        </w:rPr>
        <w:t>Compliance checks</w:t>
      </w:r>
      <w:r w:rsidR="004E327B" w:rsidRPr="00643F45">
        <w:rPr>
          <w:lang w:val="en-US"/>
        </w:rPr>
        <w:t xml:space="preserve"> </w:t>
      </w:r>
      <w:r w:rsidR="00226C85" w:rsidRPr="00643F45">
        <w:rPr>
          <w:lang w:val="en-US"/>
        </w:rPr>
        <w:t>usually</w:t>
      </w:r>
      <w:r w:rsidR="004E327B" w:rsidRPr="00643F45">
        <w:rPr>
          <w:lang w:val="en-US"/>
        </w:rPr>
        <w:t xml:space="preserve"> consist of </w:t>
      </w:r>
      <w:r w:rsidR="001E7557" w:rsidRPr="00643F45">
        <w:rPr>
          <w:lang w:val="en-US"/>
        </w:rPr>
        <w:t>several</w:t>
      </w:r>
      <w:r w:rsidR="004E327B" w:rsidRPr="00643F45">
        <w:rPr>
          <w:lang w:val="en-US"/>
        </w:rPr>
        <w:t xml:space="preserve"> semantic or geometr</w:t>
      </w:r>
      <w:r w:rsidR="00F1515B" w:rsidRPr="00643F45">
        <w:rPr>
          <w:lang w:val="en-US"/>
        </w:rPr>
        <w:t>y-based</w:t>
      </w:r>
      <w:r w:rsidR="004E327B" w:rsidRPr="00643F45">
        <w:rPr>
          <w:lang w:val="en-US"/>
        </w:rPr>
        <w:t xml:space="preserve"> checks. Some </w:t>
      </w:r>
      <w:r w:rsidR="00F1515B" w:rsidRPr="00643F45">
        <w:rPr>
          <w:lang w:val="en-US"/>
        </w:rPr>
        <w:t xml:space="preserve">geometry-based </w:t>
      </w:r>
      <w:r w:rsidR="004E327B" w:rsidRPr="00643F45">
        <w:rPr>
          <w:lang w:val="en-US"/>
        </w:rPr>
        <w:t>c</w:t>
      </w:r>
      <w:r w:rsidR="008F2C53" w:rsidRPr="00643F45">
        <w:rPr>
          <w:lang w:val="en-US"/>
        </w:rPr>
        <w:t>alculations</w:t>
      </w:r>
      <w:r w:rsidR="004E327B" w:rsidRPr="00643F45">
        <w:rPr>
          <w:lang w:val="en-US"/>
        </w:rPr>
        <w:t xml:space="preserve"> </w:t>
      </w:r>
      <w:r w:rsidR="004C783A" w:rsidRPr="00643F45">
        <w:rPr>
          <w:lang w:val="en-US"/>
        </w:rPr>
        <w:t>produce</w:t>
      </w:r>
      <w:r w:rsidR="004E327B" w:rsidRPr="00643F45">
        <w:rPr>
          <w:lang w:val="en-US"/>
        </w:rPr>
        <w:t xml:space="preserve"> numbers, such as the volume of the geometry. </w:t>
      </w:r>
      <w:r w:rsidR="001E7557" w:rsidRPr="00643F45">
        <w:rPr>
          <w:lang w:val="en-US"/>
        </w:rPr>
        <w:t xml:space="preserve">However, </w:t>
      </w:r>
      <w:r w:rsidR="004E327B" w:rsidRPr="00643F45">
        <w:rPr>
          <w:lang w:val="en-US"/>
        </w:rPr>
        <w:t xml:space="preserve">other </w:t>
      </w:r>
      <w:r w:rsidR="00F1515B" w:rsidRPr="00643F45">
        <w:rPr>
          <w:lang w:val="en-US"/>
        </w:rPr>
        <w:t xml:space="preserve">geometry-based </w:t>
      </w:r>
      <w:r w:rsidR="004E327B" w:rsidRPr="00643F45">
        <w:rPr>
          <w:lang w:val="en-US"/>
        </w:rPr>
        <w:t xml:space="preserve">checks require the computation of auxiliary </w:t>
      </w:r>
      <w:r w:rsidR="00E46881" w:rsidRPr="00643F45">
        <w:rPr>
          <w:lang w:val="en-US"/>
        </w:rPr>
        <w:t>geometry</w:t>
      </w:r>
      <w:r w:rsidR="004E327B" w:rsidRPr="00643F45">
        <w:rPr>
          <w:lang w:val="en-US"/>
        </w:rPr>
        <w:t>.</w:t>
      </w:r>
      <w:r w:rsidR="008F2C53" w:rsidRPr="00643F45">
        <w:rPr>
          <w:lang w:val="en-US"/>
        </w:rPr>
        <w:t xml:space="preserve"> </w:t>
      </w:r>
      <w:r w:rsidR="008B37D5" w:rsidRPr="00643F45">
        <w:rPr>
          <w:lang w:val="en-US"/>
        </w:rPr>
        <w:t xml:space="preserve">In the context of this paper, a geometry-based rule check is defined as </w:t>
      </w:r>
      <w:r w:rsidR="001E7557" w:rsidRPr="00643F45">
        <w:rPr>
          <w:lang w:val="en-US"/>
        </w:rPr>
        <w:t xml:space="preserve">a </w:t>
      </w:r>
      <w:r w:rsidR="008B37D5" w:rsidRPr="00643F45">
        <w:rPr>
          <w:lang w:val="en-US"/>
        </w:rPr>
        <w:t xml:space="preserve">rule check, that requires at least the creation of </w:t>
      </w:r>
      <w:r w:rsidR="001E7557" w:rsidRPr="00643F45">
        <w:rPr>
          <w:lang w:val="en-US"/>
        </w:rPr>
        <w:t xml:space="preserve">some kind of </w:t>
      </w:r>
      <w:r w:rsidR="008B37D5" w:rsidRPr="00643F45">
        <w:rPr>
          <w:lang w:val="en-US"/>
        </w:rPr>
        <w:t xml:space="preserve">auxiliary geometry. Depending on </w:t>
      </w:r>
      <w:r w:rsidR="008B37D5" w:rsidRPr="00643F45">
        <w:rPr>
          <w:lang w:val="en-US"/>
        </w:rPr>
        <w:t>the complexity of the auxiliary geometry, t</w:t>
      </w:r>
      <w:r w:rsidR="008F2C53" w:rsidRPr="00643F45">
        <w:rPr>
          <w:lang w:val="en-US"/>
        </w:rPr>
        <w:t xml:space="preserve">he </w:t>
      </w:r>
      <w:r w:rsidR="00F1515B" w:rsidRPr="00643F45">
        <w:rPr>
          <w:lang w:val="en-US"/>
        </w:rPr>
        <w:t xml:space="preserve">geometry-based </w:t>
      </w:r>
      <w:r w:rsidR="008F2C53" w:rsidRPr="00643F45">
        <w:rPr>
          <w:lang w:val="en-US"/>
        </w:rPr>
        <w:t>rule checks can differ within a wide range of complexity</w:t>
      </w:r>
      <w:r w:rsidR="00252D75">
        <w:rPr>
          <w:lang w:val="en-US"/>
        </w:rPr>
        <w:t xml:space="preserve">. In the following, the complexity class of this solution is referred to as the S-Class. It is </w:t>
      </w:r>
      <w:r w:rsidR="001F0F6F">
        <w:rPr>
          <w:lang w:val="en-US"/>
        </w:rPr>
        <w:t>assigned</w:t>
      </w:r>
      <w:r w:rsidR="00252D75">
        <w:rPr>
          <w:lang w:val="en-US"/>
        </w:rPr>
        <w:t xml:space="preserve"> depending on the </w:t>
      </w:r>
      <w:r w:rsidR="001F0F6F">
        <w:rPr>
          <w:lang w:val="en-US"/>
        </w:rPr>
        <w:t xml:space="preserve">complexity of the used geometry commands (see section </w:t>
      </w:r>
      <w:r w:rsidR="00A4597F">
        <w:rPr>
          <w:lang w:val="en-US"/>
        </w:rPr>
        <w:t>4</w:t>
      </w:r>
      <w:r w:rsidR="001F0F6F">
        <w:rPr>
          <w:lang w:val="en-US"/>
        </w:rPr>
        <w:t>)</w:t>
      </w:r>
      <w:r w:rsidR="008F2C53" w:rsidRPr="00643F45">
        <w:rPr>
          <w:lang w:val="en-US"/>
        </w:rPr>
        <w:t xml:space="preserve">. </w:t>
      </w:r>
    </w:p>
    <w:p w14:paraId="009A3D13" w14:textId="6F1A075C" w:rsidR="000351AD" w:rsidRPr="00643F45" w:rsidRDefault="00B72F37" w:rsidP="00A4597F">
      <w:pPr>
        <w:pStyle w:val="MainText"/>
        <w:rPr>
          <w:lang w:val="en-US"/>
        </w:rPr>
      </w:pPr>
      <w:r w:rsidRPr="00643F45">
        <w:rPr>
          <w:lang w:val="en-US"/>
        </w:rPr>
        <w:t>This paper proposes a</w:t>
      </w:r>
      <w:r w:rsidR="00B95482">
        <w:rPr>
          <w:lang w:val="en-US"/>
        </w:rPr>
        <w:t xml:space="preserve"> first</w:t>
      </w:r>
      <w:r w:rsidRPr="00643F45">
        <w:rPr>
          <w:lang w:val="en-US"/>
        </w:rPr>
        <w:t xml:space="preserve"> schema</w:t>
      </w:r>
      <w:r w:rsidR="00BF7520">
        <w:rPr>
          <w:lang w:val="en-US"/>
        </w:rPr>
        <w:t xml:space="preserve"> </w:t>
      </w:r>
      <w:r w:rsidR="0078104D">
        <w:rPr>
          <w:lang w:val="en-US"/>
        </w:rPr>
        <w:t>GRC (Geometry-based Rule Classification)</w:t>
      </w:r>
      <w:r w:rsidRPr="00643F45">
        <w:rPr>
          <w:lang w:val="en-US"/>
        </w:rPr>
        <w:t xml:space="preserve"> for analysi</w:t>
      </w:r>
      <w:r w:rsidR="001E7557" w:rsidRPr="00643F45">
        <w:rPr>
          <w:lang w:val="en-US"/>
        </w:rPr>
        <w:t>ng</w:t>
      </w:r>
      <w:r w:rsidRPr="00643F45">
        <w:rPr>
          <w:lang w:val="en-US"/>
        </w:rPr>
        <w:t xml:space="preserve"> </w:t>
      </w:r>
      <w:r w:rsidR="00206629" w:rsidRPr="00643F45">
        <w:rPr>
          <w:lang w:val="en-US"/>
        </w:rPr>
        <w:t>the complexity of geometry-based rule checks.</w:t>
      </w:r>
      <w:r w:rsidR="00D708FF" w:rsidRPr="00643F45">
        <w:rPr>
          <w:lang w:val="en-US"/>
        </w:rPr>
        <w:t xml:space="preserve"> The schema should support a conclusion</w:t>
      </w:r>
      <w:r w:rsidR="001E7557" w:rsidRPr="00643F45">
        <w:rPr>
          <w:lang w:val="en-US"/>
        </w:rPr>
        <w:t xml:space="preserve"> as to</w:t>
      </w:r>
      <w:r w:rsidR="00D708FF" w:rsidRPr="00643F45">
        <w:rPr>
          <w:lang w:val="en-US"/>
        </w:rPr>
        <w:t xml:space="preserve"> whether a rule check fits the </w:t>
      </w:r>
      <w:r w:rsidR="001E7557" w:rsidRPr="00643F45">
        <w:rPr>
          <w:lang w:val="en-US"/>
        </w:rPr>
        <w:t>considered</w:t>
      </w:r>
      <w:r w:rsidR="00D708FF" w:rsidRPr="00643F45">
        <w:rPr>
          <w:lang w:val="en-US"/>
        </w:rPr>
        <w:t xml:space="preserve"> test</w:t>
      </w:r>
      <w:r w:rsidR="001E7557" w:rsidRPr="00643F45">
        <w:rPr>
          <w:lang w:val="en-US"/>
        </w:rPr>
        <w:t xml:space="preserve"> </w:t>
      </w:r>
      <w:r w:rsidR="00D708FF" w:rsidRPr="00643F45">
        <w:rPr>
          <w:lang w:val="en-US"/>
        </w:rPr>
        <w:t>cases. Even a valid implementation of a rule check m</w:t>
      </w:r>
      <w:r w:rsidR="00C64745" w:rsidRPr="00643F45">
        <w:rPr>
          <w:lang w:val="en-US"/>
        </w:rPr>
        <w:t>ay</w:t>
      </w:r>
      <w:r w:rsidR="00D708FF" w:rsidRPr="00643F45">
        <w:rPr>
          <w:lang w:val="en-US"/>
        </w:rPr>
        <w:t xml:space="preserve"> be considered </w:t>
      </w:r>
      <w:r w:rsidR="00194386" w:rsidRPr="00643F45">
        <w:rPr>
          <w:lang w:val="en-US"/>
        </w:rPr>
        <w:t>too</w:t>
      </w:r>
      <w:r w:rsidR="00D708FF" w:rsidRPr="00643F45">
        <w:rPr>
          <w:lang w:val="en-US"/>
        </w:rPr>
        <w:t xml:space="preserve"> complex, as there are simple</w:t>
      </w:r>
      <w:r w:rsidR="00C64745" w:rsidRPr="00643F45">
        <w:rPr>
          <w:lang w:val="en-US"/>
        </w:rPr>
        <w:t>r</w:t>
      </w:r>
      <w:r w:rsidR="00D708FF" w:rsidRPr="00643F45">
        <w:rPr>
          <w:lang w:val="en-US"/>
        </w:rPr>
        <w:t xml:space="preserve"> solutions to the problem. On the other hand</w:t>
      </w:r>
      <w:r w:rsidR="00C64745" w:rsidRPr="00643F45">
        <w:rPr>
          <w:lang w:val="en-US"/>
        </w:rPr>
        <w:t>,</w:t>
      </w:r>
      <w:r w:rsidR="00D708FF" w:rsidRPr="00643F45">
        <w:rPr>
          <w:lang w:val="en-US"/>
        </w:rPr>
        <w:t xml:space="preserve"> it is crucial that the </w:t>
      </w:r>
      <w:r w:rsidR="000351AD" w:rsidRPr="00643F45">
        <w:rPr>
          <w:lang w:val="en-US"/>
        </w:rPr>
        <w:t xml:space="preserve">implementation supports the required computations without </w:t>
      </w:r>
      <w:r w:rsidR="004C783A" w:rsidRPr="00643F45">
        <w:rPr>
          <w:lang w:val="en-US"/>
        </w:rPr>
        <w:t>producing</w:t>
      </w:r>
      <w:r w:rsidR="000351AD" w:rsidRPr="00643F45">
        <w:rPr>
          <w:lang w:val="en-US"/>
        </w:rPr>
        <w:t xml:space="preserve"> </w:t>
      </w:r>
      <w:r w:rsidR="00DF62A5" w:rsidRPr="00643F45">
        <w:rPr>
          <w:lang w:val="en-US"/>
        </w:rPr>
        <w:t>incorrect</w:t>
      </w:r>
      <w:r w:rsidR="000351AD" w:rsidRPr="00643F45">
        <w:rPr>
          <w:lang w:val="en-US"/>
        </w:rPr>
        <w:t xml:space="preserve"> </w:t>
      </w:r>
      <w:r w:rsidR="000351AD" w:rsidRPr="00643F45">
        <w:rPr>
          <w:lang w:val="en-US"/>
        </w:rPr>
        <w:lastRenderedPageBreak/>
        <w:t xml:space="preserve">results </w:t>
      </w:r>
      <w:r w:rsidR="00C64745" w:rsidRPr="00643F45">
        <w:rPr>
          <w:lang w:val="en-US"/>
        </w:rPr>
        <w:t>due to</w:t>
      </w:r>
      <w:r w:rsidR="000351AD" w:rsidRPr="00643F45">
        <w:rPr>
          <w:lang w:val="en-US"/>
        </w:rPr>
        <w:t xml:space="preserve"> defect geometry. </w:t>
      </w:r>
      <w:r w:rsidR="00C64745" w:rsidRPr="00643F45">
        <w:rPr>
          <w:lang w:val="en-US"/>
        </w:rPr>
        <w:t>Therefore</w:t>
      </w:r>
      <w:r w:rsidR="000351AD" w:rsidRPr="00643F45">
        <w:rPr>
          <w:lang w:val="en-US"/>
        </w:rPr>
        <w:t xml:space="preserve">, </w:t>
      </w:r>
      <w:r w:rsidR="00206629" w:rsidRPr="00643F45">
        <w:rPr>
          <w:lang w:val="en-US"/>
        </w:rPr>
        <w:t>the</w:t>
      </w:r>
      <w:r w:rsidR="00C64745" w:rsidRPr="00643F45">
        <w:rPr>
          <w:lang w:val="en-US"/>
        </w:rPr>
        <w:t xml:space="preserve"> complexity of the problem </w:t>
      </w:r>
      <w:r w:rsidR="001F0F6F">
        <w:rPr>
          <w:lang w:val="en-US"/>
        </w:rPr>
        <w:t xml:space="preserve">(P-Class) </w:t>
      </w:r>
      <w:r w:rsidR="00C64745" w:rsidRPr="00643F45">
        <w:rPr>
          <w:lang w:val="en-US"/>
        </w:rPr>
        <w:t xml:space="preserve">and the limitations of the </w:t>
      </w:r>
      <w:r w:rsidR="00620B0F">
        <w:rPr>
          <w:lang w:val="en-US"/>
        </w:rPr>
        <w:t xml:space="preserve">used </w:t>
      </w:r>
      <w:r w:rsidR="00C64745" w:rsidRPr="00643F45">
        <w:rPr>
          <w:lang w:val="en-US"/>
        </w:rPr>
        <w:t>auxiliary geometry are relevant for the implementation of geometry-based rule checking.</w:t>
      </w:r>
      <w:r w:rsidR="00A4597F">
        <w:rPr>
          <w:lang w:val="en-US"/>
        </w:rPr>
        <w:t xml:space="preserve"> </w:t>
      </w:r>
      <w:r w:rsidR="00735DA2">
        <w:rPr>
          <w:lang w:val="en-US"/>
        </w:rPr>
        <w:t xml:space="preserve">The P-Class is determined based on the </w:t>
      </w:r>
      <w:r w:rsidR="00A4597F">
        <w:rPr>
          <w:lang w:val="en-US"/>
        </w:rPr>
        <w:t>factors to be considered, such as the level of detail or the dimensions of the geometry (see section 5).</w:t>
      </w:r>
      <w:r w:rsidR="00206629" w:rsidRPr="00643F45">
        <w:rPr>
          <w:lang w:val="en-US"/>
        </w:rPr>
        <w:t xml:space="preserve"> </w:t>
      </w:r>
      <w:r w:rsidR="000351AD" w:rsidRPr="00643F45">
        <w:rPr>
          <w:lang w:val="en-US"/>
        </w:rPr>
        <w:t xml:space="preserve">The evaluation depends on: </w:t>
      </w:r>
    </w:p>
    <w:p w14:paraId="3825BBBF" w14:textId="4394D28A" w:rsidR="000351AD" w:rsidRPr="00643F45" w:rsidRDefault="000351AD" w:rsidP="000351AD">
      <w:pPr>
        <w:pStyle w:val="NurText"/>
        <w:numPr>
          <w:ilvl w:val="0"/>
          <w:numId w:val="2"/>
        </w:numPr>
        <w:ind w:left="426" w:hanging="284"/>
        <w:rPr>
          <w:sz w:val="20"/>
        </w:rPr>
      </w:pPr>
      <w:r w:rsidRPr="00643F45">
        <w:rPr>
          <w:sz w:val="20"/>
        </w:rPr>
        <w:t>Which input cases are relevant?</w:t>
      </w:r>
    </w:p>
    <w:p w14:paraId="1AA070EC" w14:textId="4763E36B" w:rsidR="000351AD" w:rsidRPr="00643F45" w:rsidRDefault="000351AD" w:rsidP="000351AD">
      <w:pPr>
        <w:pStyle w:val="NurText"/>
        <w:numPr>
          <w:ilvl w:val="0"/>
          <w:numId w:val="2"/>
        </w:numPr>
        <w:ind w:left="426" w:hanging="284"/>
        <w:rPr>
          <w:sz w:val="20"/>
        </w:rPr>
      </w:pPr>
      <w:r w:rsidRPr="00643F45">
        <w:rPr>
          <w:sz w:val="20"/>
        </w:rPr>
        <w:t>What can be</w:t>
      </w:r>
      <w:r w:rsidR="008224F0" w:rsidRPr="00643F45">
        <w:rPr>
          <w:sz w:val="20"/>
        </w:rPr>
        <w:t xml:space="preserve"> successfully</w:t>
      </w:r>
      <w:r w:rsidR="00C64745" w:rsidRPr="00643F45">
        <w:rPr>
          <w:sz w:val="20"/>
        </w:rPr>
        <w:t xml:space="preserve"> handled</w:t>
      </w:r>
      <w:r w:rsidRPr="00643F45">
        <w:rPr>
          <w:sz w:val="20"/>
        </w:rPr>
        <w:t xml:space="preserve"> in the implementation?</w:t>
      </w:r>
    </w:p>
    <w:p w14:paraId="57EB7A4A" w14:textId="446033B8" w:rsidR="000351AD" w:rsidRPr="00643F45" w:rsidRDefault="00C64745" w:rsidP="000351AD">
      <w:pPr>
        <w:pStyle w:val="NurText"/>
        <w:numPr>
          <w:ilvl w:val="0"/>
          <w:numId w:val="2"/>
        </w:numPr>
        <w:ind w:left="426" w:hanging="284"/>
        <w:rPr>
          <w:sz w:val="20"/>
        </w:rPr>
      </w:pPr>
      <w:r w:rsidRPr="00643F45">
        <w:rPr>
          <w:sz w:val="20"/>
        </w:rPr>
        <w:t>What</w:t>
      </w:r>
      <w:r w:rsidR="000351AD" w:rsidRPr="00643F45">
        <w:rPr>
          <w:sz w:val="20"/>
        </w:rPr>
        <w:t xml:space="preserve"> special cases or exceptions </w:t>
      </w:r>
      <w:r w:rsidRPr="00643F45">
        <w:rPr>
          <w:sz w:val="20"/>
        </w:rPr>
        <w:t>need</w:t>
      </w:r>
      <w:r w:rsidR="000351AD" w:rsidRPr="00643F45">
        <w:rPr>
          <w:sz w:val="20"/>
        </w:rPr>
        <w:t xml:space="preserve"> to be considered</w:t>
      </w:r>
      <w:r w:rsidR="00D423C2" w:rsidRPr="00643F45">
        <w:rPr>
          <w:sz w:val="20"/>
        </w:rPr>
        <w:t xml:space="preserve"> (</w:t>
      </w:r>
      <w:r w:rsidR="00EA022B" w:rsidRPr="00643F45">
        <w:rPr>
          <w:sz w:val="20"/>
        </w:rPr>
        <w:t>e.g.,</w:t>
      </w:r>
      <w:r w:rsidR="00D423C2" w:rsidRPr="00643F45">
        <w:rPr>
          <w:sz w:val="20"/>
        </w:rPr>
        <w:t xml:space="preserve"> non</w:t>
      </w:r>
      <w:r w:rsidRPr="00643F45">
        <w:rPr>
          <w:sz w:val="20"/>
        </w:rPr>
        <w:t>-</w:t>
      </w:r>
      <w:r w:rsidR="00D423C2" w:rsidRPr="00643F45">
        <w:rPr>
          <w:sz w:val="20"/>
        </w:rPr>
        <w:t>manifold geometry)</w:t>
      </w:r>
      <w:r w:rsidR="000351AD" w:rsidRPr="00643F45">
        <w:rPr>
          <w:sz w:val="20"/>
        </w:rPr>
        <w:t>?</w:t>
      </w:r>
    </w:p>
    <w:p w14:paraId="41DB0945" w14:textId="73D6A792" w:rsidR="004151A2" w:rsidRPr="00643F45" w:rsidRDefault="00D423C2" w:rsidP="009772B8">
      <w:pPr>
        <w:pStyle w:val="NurText"/>
        <w:numPr>
          <w:ilvl w:val="0"/>
          <w:numId w:val="2"/>
        </w:numPr>
        <w:ind w:left="426" w:hanging="284"/>
        <w:rPr>
          <w:sz w:val="20"/>
        </w:rPr>
      </w:pPr>
      <w:r w:rsidRPr="00643F45">
        <w:rPr>
          <w:sz w:val="20"/>
        </w:rPr>
        <w:t xml:space="preserve">Which of these exceptions lead to </w:t>
      </w:r>
      <w:r w:rsidR="00C64745" w:rsidRPr="00643F45">
        <w:rPr>
          <w:sz w:val="20"/>
        </w:rPr>
        <w:t>incorrect</w:t>
      </w:r>
      <w:r w:rsidRPr="00643F45">
        <w:rPr>
          <w:sz w:val="20"/>
        </w:rPr>
        <w:t xml:space="preserve"> checking results?</w:t>
      </w:r>
    </w:p>
    <w:p w14:paraId="3698BA02" w14:textId="6A069101" w:rsidR="00FD32FC" w:rsidRPr="00643F45" w:rsidRDefault="004151A2" w:rsidP="00A4597F">
      <w:pPr>
        <w:pStyle w:val="MainText"/>
        <w:rPr>
          <w:lang w:val="en-US"/>
        </w:rPr>
      </w:pPr>
      <w:r w:rsidRPr="00643F45">
        <w:rPr>
          <w:lang w:val="en-US"/>
        </w:rPr>
        <w:t xml:space="preserve">A rule check should at least </w:t>
      </w:r>
      <w:r w:rsidR="00EF5214" w:rsidRPr="00643F45">
        <w:rPr>
          <w:lang w:val="en-US"/>
        </w:rPr>
        <w:t xml:space="preserve">cover all </w:t>
      </w:r>
      <w:r w:rsidR="00A25D74" w:rsidRPr="00643F45">
        <w:rPr>
          <w:lang w:val="en-US"/>
        </w:rPr>
        <w:t>reasona</w:t>
      </w:r>
      <w:r w:rsidR="00EF5214" w:rsidRPr="00643F45">
        <w:rPr>
          <w:lang w:val="en-US"/>
        </w:rPr>
        <w:t>ble</w:t>
      </w:r>
      <w:r w:rsidR="00A25D74" w:rsidRPr="00643F45">
        <w:rPr>
          <w:lang w:val="en-US"/>
        </w:rPr>
        <w:t xml:space="preserve"> </w:t>
      </w:r>
      <w:r w:rsidR="00C64745" w:rsidRPr="00643F45">
        <w:rPr>
          <w:lang w:val="en-US"/>
        </w:rPr>
        <w:t>types</w:t>
      </w:r>
      <w:r w:rsidR="00A25D74" w:rsidRPr="00643F45">
        <w:rPr>
          <w:lang w:val="en-US"/>
        </w:rPr>
        <w:t xml:space="preserve"> of input data.</w:t>
      </w:r>
      <w:r w:rsidR="00D708FF" w:rsidRPr="00643F45">
        <w:rPr>
          <w:lang w:val="en-US"/>
        </w:rPr>
        <w:t xml:space="preserve"> Depending on the input, the requirements </w:t>
      </w:r>
      <w:r w:rsidR="007404ED" w:rsidRPr="00643F45">
        <w:rPr>
          <w:lang w:val="en-US"/>
        </w:rPr>
        <w:t>on</w:t>
      </w:r>
      <w:r w:rsidR="00D708FF" w:rsidRPr="00643F45">
        <w:rPr>
          <w:lang w:val="en-US"/>
        </w:rPr>
        <w:t xml:space="preserve"> the implementation </w:t>
      </w:r>
      <w:r w:rsidR="007404ED" w:rsidRPr="00643F45">
        <w:rPr>
          <w:lang w:val="en-US"/>
        </w:rPr>
        <w:t>may</w:t>
      </w:r>
      <w:r w:rsidR="00D708FF" w:rsidRPr="00643F45">
        <w:rPr>
          <w:lang w:val="en-US"/>
        </w:rPr>
        <w:t xml:space="preserve"> vary. If the input </w:t>
      </w:r>
      <w:r w:rsidR="003540A6">
        <w:rPr>
          <w:lang w:val="en-US"/>
        </w:rPr>
        <w:t xml:space="preserve">only </w:t>
      </w:r>
      <w:r w:rsidR="00D708FF" w:rsidRPr="00643F45">
        <w:rPr>
          <w:lang w:val="en-US"/>
        </w:rPr>
        <w:t>consists</w:t>
      </w:r>
      <w:r w:rsidR="007404ED" w:rsidRPr="00643F45">
        <w:rPr>
          <w:lang w:val="en-US"/>
        </w:rPr>
        <w:t xml:space="preserve"> </w:t>
      </w:r>
      <w:r w:rsidR="00D708FF" w:rsidRPr="00643F45">
        <w:rPr>
          <w:lang w:val="en-US"/>
        </w:rPr>
        <w:t xml:space="preserve">of axis-aligned geometry, </w:t>
      </w:r>
      <w:r w:rsidR="000351AD" w:rsidRPr="00643F45">
        <w:rPr>
          <w:lang w:val="en-US"/>
        </w:rPr>
        <w:t xml:space="preserve">an </w:t>
      </w:r>
      <w:r w:rsidR="00D708FF" w:rsidRPr="00643F45">
        <w:rPr>
          <w:lang w:val="en-US"/>
        </w:rPr>
        <w:t xml:space="preserve">implementation does not </w:t>
      </w:r>
      <w:r w:rsidR="007404ED" w:rsidRPr="00643F45">
        <w:rPr>
          <w:lang w:val="en-US"/>
        </w:rPr>
        <w:t>need</w:t>
      </w:r>
      <w:r w:rsidR="00D708FF" w:rsidRPr="00643F45">
        <w:rPr>
          <w:lang w:val="en-US"/>
        </w:rPr>
        <w:t xml:space="preserve"> to consider non-axis aligned geometry. </w:t>
      </w:r>
      <w:r w:rsidR="007404ED" w:rsidRPr="00643F45">
        <w:rPr>
          <w:lang w:val="en-US"/>
        </w:rPr>
        <w:t>Therefore,</w:t>
      </w:r>
      <w:r w:rsidR="00D708FF" w:rsidRPr="00643F45">
        <w:rPr>
          <w:lang w:val="en-US"/>
        </w:rPr>
        <w:t xml:space="preserve"> the </w:t>
      </w:r>
      <w:r w:rsidR="00C46A52" w:rsidRPr="00643F45">
        <w:rPr>
          <w:lang w:val="en-US"/>
        </w:rPr>
        <w:t>complexity of the problem (</w:t>
      </w:r>
      <w:r w:rsidR="00A542FD">
        <w:rPr>
          <w:lang w:val="en-US"/>
        </w:rPr>
        <w:t xml:space="preserve">P-Class, </w:t>
      </w:r>
      <w:r w:rsidR="00E85727" w:rsidRPr="00643F45">
        <w:rPr>
          <w:lang w:val="en-US"/>
        </w:rPr>
        <w:t xml:space="preserve">see </w:t>
      </w:r>
      <w:r w:rsidR="008224F0" w:rsidRPr="00643F45">
        <w:rPr>
          <w:lang w:val="en-US"/>
        </w:rPr>
        <w:t>section</w:t>
      </w:r>
      <w:r w:rsidR="00E85727" w:rsidRPr="00643F45">
        <w:rPr>
          <w:lang w:val="en-US"/>
        </w:rPr>
        <w:t xml:space="preserve"> </w:t>
      </w:r>
      <w:r w:rsidR="00A5509D" w:rsidRPr="00643F45">
        <w:rPr>
          <w:lang w:val="en-US"/>
        </w:rPr>
        <w:t>5</w:t>
      </w:r>
      <w:r w:rsidR="00C46A52" w:rsidRPr="00643F45">
        <w:rPr>
          <w:lang w:val="en-US"/>
        </w:rPr>
        <w:t>) and the complexity of the solution (</w:t>
      </w:r>
      <w:r w:rsidR="00A542FD">
        <w:rPr>
          <w:lang w:val="en-US"/>
        </w:rPr>
        <w:t xml:space="preserve">S-Class, </w:t>
      </w:r>
      <w:r w:rsidR="007404ED" w:rsidRPr="00643F45">
        <w:rPr>
          <w:lang w:val="en-US"/>
        </w:rPr>
        <w:t>see</w:t>
      </w:r>
      <w:r w:rsidR="00E85727" w:rsidRPr="00643F45">
        <w:rPr>
          <w:lang w:val="en-US"/>
        </w:rPr>
        <w:t xml:space="preserve"> </w:t>
      </w:r>
      <w:r w:rsidR="008224F0" w:rsidRPr="00643F45">
        <w:rPr>
          <w:lang w:val="en-US"/>
        </w:rPr>
        <w:t xml:space="preserve">section </w:t>
      </w:r>
      <w:r w:rsidR="00A5509D" w:rsidRPr="00643F45">
        <w:rPr>
          <w:lang w:val="en-US"/>
        </w:rPr>
        <w:t>4</w:t>
      </w:r>
      <w:r w:rsidR="00C46A52" w:rsidRPr="00643F45">
        <w:rPr>
          <w:lang w:val="en-US"/>
        </w:rPr>
        <w:t>)</w:t>
      </w:r>
      <w:r w:rsidR="00D708FF" w:rsidRPr="00643F45">
        <w:rPr>
          <w:lang w:val="en-US"/>
        </w:rPr>
        <w:t xml:space="preserve"> </w:t>
      </w:r>
      <w:r w:rsidR="007404ED" w:rsidRPr="00643F45">
        <w:rPr>
          <w:lang w:val="en-US"/>
        </w:rPr>
        <w:t>must</w:t>
      </w:r>
      <w:r w:rsidR="00D708FF" w:rsidRPr="00643F45">
        <w:rPr>
          <w:lang w:val="en-US"/>
        </w:rPr>
        <w:t xml:space="preserve"> </w:t>
      </w:r>
      <w:r w:rsidR="008224F0" w:rsidRPr="00643F45">
        <w:rPr>
          <w:lang w:val="en-US"/>
        </w:rPr>
        <w:t>match</w:t>
      </w:r>
      <w:r w:rsidR="00C46A52" w:rsidRPr="00643F45">
        <w:rPr>
          <w:lang w:val="en-US"/>
        </w:rPr>
        <w:t>.</w:t>
      </w:r>
    </w:p>
    <w:p w14:paraId="53073BBB" w14:textId="25166926" w:rsidR="000E2BA0" w:rsidRPr="00643F45" w:rsidRDefault="002A21FB" w:rsidP="002A21FB">
      <w:pPr>
        <w:pStyle w:val="MainText"/>
        <w:rPr>
          <w:lang w:val="en-US"/>
        </w:rPr>
      </w:pPr>
      <w:r w:rsidRPr="00643F45">
        <w:rPr>
          <w:lang w:val="en-US"/>
        </w:rPr>
        <w:t>This paper proposes a</w:t>
      </w:r>
      <w:r w:rsidR="000351AD" w:rsidRPr="00643F45">
        <w:rPr>
          <w:lang w:val="en-US"/>
        </w:rPr>
        <w:t xml:space="preserve"> </w:t>
      </w:r>
      <w:r w:rsidR="00206629" w:rsidRPr="00643F45">
        <w:rPr>
          <w:lang w:val="en-US"/>
        </w:rPr>
        <w:t xml:space="preserve">schema </w:t>
      </w:r>
      <w:r w:rsidR="007404ED" w:rsidRPr="00643F45">
        <w:rPr>
          <w:lang w:val="en-US"/>
        </w:rPr>
        <w:t xml:space="preserve">to </w:t>
      </w:r>
      <w:r w:rsidR="00206629" w:rsidRPr="00643F45">
        <w:rPr>
          <w:lang w:val="en-US"/>
        </w:rPr>
        <w:t>facilitate the</w:t>
      </w:r>
      <w:r w:rsidR="00D423C2" w:rsidRPr="00643F45">
        <w:rPr>
          <w:lang w:val="en-US"/>
        </w:rPr>
        <w:t xml:space="preserve"> classification of a geometry-based rule check implementation within certain groups (see </w:t>
      </w:r>
      <w:r w:rsidR="008224F0" w:rsidRPr="00643F45">
        <w:rPr>
          <w:lang w:val="en-US"/>
        </w:rPr>
        <w:t>section</w:t>
      </w:r>
      <w:r w:rsidR="007404ED" w:rsidRPr="00643F45">
        <w:rPr>
          <w:lang w:val="en-US"/>
        </w:rPr>
        <w:t>s</w:t>
      </w:r>
      <w:r w:rsidR="008224F0" w:rsidRPr="00643F45">
        <w:rPr>
          <w:lang w:val="en-US"/>
        </w:rPr>
        <w:t xml:space="preserve"> </w:t>
      </w:r>
      <w:r w:rsidR="00A5509D" w:rsidRPr="00643F45">
        <w:rPr>
          <w:lang w:val="en-US"/>
        </w:rPr>
        <w:t>4 and 5</w:t>
      </w:r>
      <w:r w:rsidR="00D423C2" w:rsidRPr="00643F45">
        <w:rPr>
          <w:lang w:val="en-US"/>
        </w:rPr>
        <w:t xml:space="preserve">). </w:t>
      </w:r>
      <w:r w:rsidR="007404ED" w:rsidRPr="00643F45">
        <w:rPr>
          <w:lang w:val="en-US"/>
        </w:rPr>
        <w:t>Since</w:t>
      </w:r>
      <w:r w:rsidR="00466B9F" w:rsidRPr="00643F45">
        <w:rPr>
          <w:lang w:val="en-US"/>
        </w:rPr>
        <w:t xml:space="preserve"> there are different </w:t>
      </w:r>
      <w:r w:rsidR="0040798F" w:rsidRPr="00643F45">
        <w:rPr>
          <w:lang w:val="en-US"/>
        </w:rPr>
        <w:t>variants</w:t>
      </w:r>
      <w:r w:rsidR="00466B9F" w:rsidRPr="00643F45">
        <w:rPr>
          <w:lang w:val="en-US"/>
        </w:rPr>
        <w:t xml:space="preserve"> to implement the same rule check, </w:t>
      </w:r>
      <w:r w:rsidR="003D06F0">
        <w:rPr>
          <w:lang w:val="en-US"/>
        </w:rPr>
        <w:t xml:space="preserve">GRC </w:t>
      </w:r>
      <w:r w:rsidR="00466B9F" w:rsidRPr="00643F45">
        <w:rPr>
          <w:lang w:val="en-US"/>
        </w:rPr>
        <w:t xml:space="preserve">can also be used to compare two implementations. This can help to determine which software product </w:t>
      </w:r>
      <w:r w:rsidR="007404ED" w:rsidRPr="00643F45">
        <w:rPr>
          <w:lang w:val="en-US"/>
        </w:rPr>
        <w:t>is better suited to</w:t>
      </w:r>
      <w:r w:rsidR="00466B9F" w:rsidRPr="00643F45">
        <w:rPr>
          <w:lang w:val="en-US"/>
        </w:rPr>
        <w:t xml:space="preserve"> the requirements. </w:t>
      </w:r>
      <w:r w:rsidR="007404ED" w:rsidRPr="00643F45">
        <w:rPr>
          <w:lang w:val="en-US"/>
        </w:rPr>
        <w:t>T</w:t>
      </w:r>
      <w:r w:rsidR="00466B9F" w:rsidRPr="00643F45">
        <w:rPr>
          <w:lang w:val="en-US"/>
        </w:rPr>
        <w:t xml:space="preserve">he simpler implementation can </w:t>
      </w:r>
      <w:r w:rsidR="007404ED" w:rsidRPr="00643F45">
        <w:rPr>
          <w:lang w:val="en-US"/>
        </w:rPr>
        <w:t xml:space="preserve">also </w:t>
      </w:r>
      <w:r w:rsidR="00466B9F" w:rsidRPr="00643F45">
        <w:rPr>
          <w:lang w:val="en-US"/>
        </w:rPr>
        <w:t>be identified.</w:t>
      </w:r>
      <w:r w:rsidR="002271BA" w:rsidRPr="00643F45">
        <w:rPr>
          <w:lang w:val="en-US"/>
        </w:rPr>
        <w:t xml:space="preserve"> </w:t>
      </w:r>
    </w:p>
    <w:p w14:paraId="78E4567B" w14:textId="0C16E493" w:rsidR="00E41FC9" w:rsidRPr="00643F45" w:rsidRDefault="00E41FC9" w:rsidP="00E41FC9">
      <w:pPr>
        <w:pStyle w:val="MainText"/>
        <w:rPr>
          <w:lang w:val="en-US"/>
        </w:rPr>
      </w:pPr>
      <w:r w:rsidRPr="00643F45">
        <w:rPr>
          <w:lang w:val="en-US"/>
        </w:rPr>
        <w:t xml:space="preserve">The paper </w:t>
      </w:r>
      <w:r w:rsidR="00194386" w:rsidRPr="00643F45">
        <w:rPr>
          <w:lang w:val="en-US"/>
        </w:rPr>
        <w:t>summari</w:t>
      </w:r>
      <w:r w:rsidR="00B273C9" w:rsidRPr="00643F45">
        <w:rPr>
          <w:lang w:val="en-US"/>
        </w:rPr>
        <w:t>s</w:t>
      </w:r>
      <w:r w:rsidR="00194386" w:rsidRPr="00643F45">
        <w:rPr>
          <w:lang w:val="en-US"/>
        </w:rPr>
        <w:t>es</w:t>
      </w:r>
      <w:r w:rsidR="00B273C9" w:rsidRPr="00643F45">
        <w:rPr>
          <w:lang w:val="en-US"/>
        </w:rPr>
        <w:t xml:space="preserve"> the</w:t>
      </w:r>
      <w:r w:rsidRPr="00643F45">
        <w:rPr>
          <w:lang w:val="en-US"/>
        </w:rPr>
        <w:t xml:space="preserve"> </w:t>
      </w:r>
      <w:r w:rsidR="00B1239A" w:rsidRPr="00643F45">
        <w:rPr>
          <w:lang w:val="en-US"/>
        </w:rPr>
        <w:t xml:space="preserve">limitations of an existing classification for rule checking and gives a rough overview </w:t>
      </w:r>
      <w:r w:rsidR="00B273C9" w:rsidRPr="00643F45">
        <w:rPr>
          <w:lang w:val="en-US"/>
        </w:rPr>
        <w:t>of</w:t>
      </w:r>
      <w:r w:rsidR="00B1239A" w:rsidRPr="00643F45">
        <w:rPr>
          <w:lang w:val="en-US"/>
        </w:rPr>
        <w:t xml:space="preserve"> the </w:t>
      </w:r>
      <w:r w:rsidRPr="00643F45">
        <w:rPr>
          <w:lang w:val="en-US"/>
        </w:rPr>
        <w:t xml:space="preserve">state of the art </w:t>
      </w:r>
      <w:r w:rsidR="00B273C9" w:rsidRPr="00643F45">
        <w:rPr>
          <w:lang w:val="en-US"/>
        </w:rPr>
        <w:t>in</w:t>
      </w:r>
      <w:r w:rsidRPr="00643F45">
        <w:rPr>
          <w:lang w:val="en-US"/>
        </w:rPr>
        <w:t xml:space="preserve"> </w:t>
      </w:r>
      <w:r w:rsidR="00F1515B" w:rsidRPr="00643F45">
        <w:rPr>
          <w:lang w:val="en-US"/>
        </w:rPr>
        <w:t xml:space="preserve">geometry-based </w:t>
      </w:r>
      <w:r w:rsidRPr="00643F45">
        <w:rPr>
          <w:lang w:val="en-US"/>
        </w:rPr>
        <w:t xml:space="preserve">rule checking. Then the methodology of this paper is </w:t>
      </w:r>
      <w:r w:rsidR="00B273C9" w:rsidRPr="00643F45">
        <w:rPr>
          <w:lang w:val="en-US"/>
        </w:rPr>
        <w:t>present</w:t>
      </w:r>
      <w:r w:rsidRPr="00643F45">
        <w:rPr>
          <w:lang w:val="en-US"/>
        </w:rPr>
        <w:t xml:space="preserve">ed. In the following </w:t>
      </w:r>
      <w:r w:rsidR="008224F0" w:rsidRPr="00643F45">
        <w:rPr>
          <w:lang w:val="en-US"/>
        </w:rPr>
        <w:t>sections</w:t>
      </w:r>
      <w:r w:rsidRPr="00643F45">
        <w:rPr>
          <w:lang w:val="en-US"/>
        </w:rPr>
        <w:t xml:space="preserve">, the parts of the schema, the </w:t>
      </w:r>
      <w:r w:rsidR="005B72A2" w:rsidRPr="00643F45">
        <w:rPr>
          <w:lang w:val="en-US"/>
        </w:rPr>
        <w:t xml:space="preserve">complexity of the </w:t>
      </w:r>
      <w:r w:rsidR="002A21FB" w:rsidRPr="00643F45">
        <w:rPr>
          <w:lang w:val="en-US"/>
        </w:rPr>
        <w:t>solution</w:t>
      </w:r>
      <w:r w:rsidRPr="00643F45">
        <w:rPr>
          <w:lang w:val="en-US"/>
        </w:rPr>
        <w:t xml:space="preserve"> </w:t>
      </w:r>
      <w:r w:rsidR="009F4231" w:rsidRPr="00643F45">
        <w:rPr>
          <w:lang w:val="en-US"/>
        </w:rPr>
        <w:t xml:space="preserve">(based on the commands used in the software) </w:t>
      </w:r>
      <w:r w:rsidRPr="00643F45">
        <w:rPr>
          <w:lang w:val="en-US"/>
        </w:rPr>
        <w:t xml:space="preserve">and the </w:t>
      </w:r>
      <w:r w:rsidR="005B72A2" w:rsidRPr="00643F45">
        <w:rPr>
          <w:lang w:val="en-US"/>
        </w:rPr>
        <w:t xml:space="preserve">complexity of the </w:t>
      </w:r>
      <w:r w:rsidR="002A21FB" w:rsidRPr="00643F45">
        <w:rPr>
          <w:lang w:val="en-US"/>
        </w:rPr>
        <w:t>problem</w:t>
      </w:r>
      <w:r w:rsidRPr="00643F45">
        <w:rPr>
          <w:lang w:val="en-US"/>
        </w:rPr>
        <w:t xml:space="preserve"> are described. The schema for </w:t>
      </w:r>
      <w:r w:rsidR="008224F0" w:rsidRPr="00643F45">
        <w:rPr>
          <w:lang w:val="en-US"/>
        </w:rPr>
        <w:t>a classification</w:t>
      </w:r>
      <w:r w:rsidRPr="00643F45">
        <w:rPr>
          <w:lang w:val="en-US"/>
        </w:rPr>
        <w:t xml:space="preserve"> is explained, using an example from </w:t>
      </w:r>
      <w:r w:rsidR="00194386" w:rsidRPr="00643F45">
        <w:rPr>
          <w:lang w:val="en-US"/>
        </w:rPr>
        <w:t>Eurocode</w:t>
      </w:r>
      <w:r w:rsidRPr="00643F45">
        <w:rPr>
          <w:lang w:val="en-US"/>
        </w:rPr>
        <w:t xml:space="preserve"> 3. </w:t>
      </w:r>
      <w:r w:rsidR="00B273C9" w:rsidRPr="00643F45">
        <w:rPr>
          <w:lang w:val="en-US"/>
        </w:rPr>
        <w:t>T</w:t>
      </w:r>
      <w:r w:rsidRPr="00643F45">
        <w:rPr>
          <w:lang w:val="en-US"/>
        </w:rPr>
        <w:t xml:space="preserve">he schema </w:t>
      </w:r>
      <w:r w:rsidR="00B273C9" w:rsidRPr="00643F45">
        <w:rPr>
          <w:lang w:val="en-US"/>
        </w:rPr>
        <w:t xml:space="preserve">is then </w:t>
      </w:r>
      <w:r w:rsidRPr="00643F45">
        <w:rPr>
          <w:lang w:val="en-US"/>
        </w:rPr>
        <w:t>validated by compari</w:t>
      </w:r>
      <w:r w:rsidR="00B273C9" w:rsidRPr="00643F45">
        <w:rPr>
          <w:lang w:val="en-US"/>
        </w:rPr>
        <w:t>son with</w:t>
      </w:r>
      <w:r w:rsidRPr="00643F45">
        <w:rPr>
          <w:lang w:val="en-US"/>
        </w:rPr>
        <w:t xml:space="preserve"> other example implementations. </w:t>
      </w:r>
    </w:p>
    <w:p w14:paraId="6466EC9E" w14:textId="77777777" w:rsidR="002000EA" w:rsidRPr="00643F45" w:rsidRDefault="002000EA" w:rsidP="00E41FC9">
      <w:pPr>
        <w:pStyle w:val="MainText"/>
        <w:rPr>
          <w:lang w:val="en-US"/>
        </w:rPr>
      </w:pPr>
    </w:p>
    <w:p w14:paraId="7E371004" w14:textId="048C5655" w:rsidR="00E94DDC" w:rsidRPr="00643F45" w:rsidRDefault="00BA2AB1" w:rsidP="00C00219">
      <w:pPr>
        <w:pStyle w:val="berschrift1"/>
      </w:pPr>
      <w:r w:rsidRPr="00643F45">
        <w:t xml:space="preserve">2. STATE OF THE ART OF </w:t>
      </w:r>
      <w:r w:rsidR="00C00219" w:rsidRPr="00643F45">
        <w:t xml:space="preserve">GEOMETRY-BASED </w:t>
      </w:r>
      <w:r w:rsidRPr="00643F45">
        <w:t>RULE CHECKING</w:t>
      </w:r>
    </w:p>
    <w:p w14:paraId="49B06F66" w14:textId="77777777" w:rsidR="00BA2AB1" w:rsidRPr="00643F45" w:rsidRDefault="00BA2AB1" w:rsidP="00BA2AB1">
      <w:pPr>
        <w:pStyle w:val="MainText"/>
        <w:rPr>
          <w:lang w:val="en-US"/>
        </w:rPr>
      </w:pPr>
    </w:p>
    <w:p w14:paraId="03F9C072" w14:textId="67A4CE92" w:rsidR="00466BB7" w:rsidRPr="00643F45" w:rsidRDefault="00894220" w:rsidP="000C1153">
      <w:pPr>
        <w:pStyle w:val="NurText"/>
      </w:pPr>
      <w:r w:rsidRPr="00643F45">
        <w:rPr>
          <w:b/>
          <w:sz w:val="20"/>
        </w:rPr>
        <w:t>2</w:t>
      </w:r>
      <w:r w:rsidR="00BA2AB1" w:rsidRPr="00643F45">
        <w:rPr>
          <w:b/>
          <w:sz w:val="20"/>
        </w:rPr>
        <w:t xml:space="preserve">.1 </w:t>
      </w:r>
      <w:r w:rsidR="000C1153" w:rsidRPr="00643F45">
        <w:rPr>
          <w:b/>
          <w:sz w:val="20"/>
        </w:rPr>
        <w:t xml:space="preserve">Limitations of an existing </w:t>
      </w:r>
      <w:r w:rsidR="005035D5" w:rsidRPr="00643F45">
        <w:rPr>
          <w:b/>
          <w:sz w:val="20"/>
        </w:rPr>
        <w:t>c</w:t>
      </w:r>
      <w:r w:rsidR="000C1153" w:rsidRPr="00643F45">
        <w:rPr>
          <w:b/>
          <w:sz w:val="20"/>
        </w:rPr>
        <w:t xml:space="preserve">lassification for </w:t>
      </w:r>
      <w:r w:rsidR="005035D5" w:rsidRPr="00643F45">
        <w:rPr>
          <w:b/>
          <w:sz w:val="20"/>
        </w:rPr>
        <w:t>r</w:t>
      </w:r>
      <w:r w:rsidR="000C1153" w:rsidRPr="00643F45">
        <w:rPr>
          <w:b/>
          <w:sz w:val="20"/>
        </w:rPr>
        <w:t xml:space="preserve">ule </w:t>
      </w:r>
      <w:r w:rsidR="005035D5" w:rsidRPr="00643F45">
        <w:rPr>
          <w:b/>
          <w:sz w:val="20"/>
        </w:rPr>
        <w:t>c</w:t>
      </w:r>
      <w:r w:rsidR="000C1153" w:rsidRPr="00643F45">
        <w:rPr>
          <w:b/>
          <w:sz w:val="20"/>
        </w:rPr>
        <w:t>hecking</w:t>
      </w:r>
    </w:p>
    <w:p w14:paraId="5A835C0A" w14:textId="2C3E591F" w:rsidR="00466BB7" w:rsidRPr="00643F45" w:rsidRDefault="00297646" w:rsidP="00297646">
      <w:pPr>
        <w:pStyle w:val="MainText"/>
        <w:rPr>
          <w:lang w:val="en-US"/>
        </w:rPr>
      </w:pPr>
      <w:r w:rsidRPr="00643F45">
        <w:rPr>
          <w:lang w:val="en-US"/>
        </w:rPr>
        <w:t xml:space="preserve">A classification for rule checking is given by Solihin, W. &amp; Eastman, C., (2015). </w:t>
      </w:r>
      <w:r w:rsidR="003D55E9" w:rsidRPr="00643F45">
        <w:rPr>
          <w:lang w:val="en-US"/>
        </w:rPr>
        <w:t xml:space="preserve">In this context, a rule check is considered </w:t>
      </w:r>
      <w:r w:rsidR="00B273C9" w:rsidRPr="00643F45">
        <w:rPr>
          <w:lang w:val="en-US"/>
        </w:rPr>
        <w:t>as a</w:t>
      </w:r>
      <w:r w:rsidR="003D55E9" w:rsidRPr="00643F45">
        <w:rPr>
          <w:lang w:val="en-US"/>
        </w:rPr>
        <w:t xml:space="preserve"> process </w:t>
      </w:r>
      <w:r w:rsidR="00B273C9" w:rsidRPr="00643F45">
        <w:rPr>
          <w:lang w:val="en-US"/>
        </w:rPr>
        <w:t>of checking</w:t>
      </w:r>
      <w:r w:rsidR="003D55E9" w:rsidRPr="00643F45">
        <w:rPr>
          <w:lang w:val="en-US"/>
        </w:rPr>
        <w:t xml:space="preserve"> one or more objects, which </w:t>
      </w:r>
      <w:r w:rsidR="00B273C9" w:rsidRPr="00643F45">
        <w:rPr>
          <w:lang w:val="en-US"/>
        </w:rPr>
        <w:t>results in</w:t>
      </w:r>
      <w:r w:rsidR="003D55E9" w:rsidRPr="00643F45">
        <w:rPr>
          <w:lang w:val="en-US"/>
        </w:rPr>
        <w:t xml:space="preserve"> a logic</w:t>
      </w:r>
      <w:r w:rsidR="00B273C9" w:rsidRPr="00643F45">
        <w:rPr>
          <w:lang w:val="en-US"/>
        </w:rPr>
        <w:t>al</w:t>
      </w:r>
      <w:r w:rsidR="003D55E9" w:rsidRPr="00643F45">
        <w:rPr>
          <w:lang w:val="en-US"/>
        </w:rPr>
        <w:t xml:space="preserve"> expression: true usually means, that the object fulfils all given requirements; false means</w:t>
      </w:r>
      <w:r w:rsidR="00B273C9" w:rsidRPr="00643F45">
        <w:rPr>
          <w:lang w:val="en-US"/>
        </w:rPr>
        <w:t xml:space="preserve"> that</w:t>
      </w:r>
      <w:r w:rsidR="003D55E9" w:rsidRPr="00643F45">
        <w:rPr>
          <w:lang w:val="en-US"/>
        </w:rPr>
        <w:t xml:space="preserve"> the </w:t>
      </w:r>
      <w:r w:rsidR="003D55E9" w:rsidRPr="00643F45">
        <w:rPr>
          <w:lang w:val="en-US"/>
        </w:rPr>
        <w:t xml:space="preserve">object violates one or more requirements. </w:t>
      </w:r>
      <w:r w:rsidR="00466BB7" w:rsidRPr="00643F45">
        <w:rPr>
          <w:lang w:val="en-US"/>
        </w:rPr>
        <w:t xml:space="preserve">Solihin, W. &amp; Eastman, C., </w:t>
      </w:r>
      <w:r w:rsidR="009A3328" w:rsidRPr="00643F45">
        <w:rPr>
          <w:lang w:val="en-US"/>
        </w:rPr>
        <w:t>(</w:t>
      </w:r>
      <w:r w:rsidR="00466BB7" w:rsidRPr="00643F45">
        <w:rPr>
          <w:lang w:val="en-US"/>
        </w:rPr>
        <w:t xml:space="preserve">2015) </w:t>
      </w:r>
      <w:r w:rsidR="003D55E9" w:rsidRPr="00643F45">
        <w:rPr>
          <w:lang w:val="en-US"/>
        </w:rPr>
        <w:t>di</w:t>
      </w:r>
      <w:r w:rsidR="00B273C9" w:rsidRPr="00643F45">
        <w:rPr>
          <w:lang w:val="en-US"/>
        </w:rPr>
        <w:t>stinguish</w:t>
      </w:r>
      <w:r w:rsidR="00466BB7" w:rsidRPr="00643F45">
        <w:rPr>
          <w:lang w:val="en-US"/>
        </w:rPr>
        <w:t xml:space="preserve"> four complexity classes for rule checks: </w:t>
      </w:r>
    </w:p>
    <w:p w14:paraId="7C6EDECB" w14:textId="0CA81598" w:rsidR="00466BB7" w:rsidRPr="00643F45" w:rsidRDefault="00466BB7" w:rsidP="00466BB7">
      <w:pPr>
        <w:pStyle w:val="NurText"/>
        <w:numPr>
          <w:ilvl w:val="0"/>
          <w:numId w:val="2"/>
        </w:numPr>
        <w:ind w:left="426" w:hanging="284"/>
        <w:rPr>
          <w:sz w:val="20"/>
        </w:rPr>
      </w:pPr>
      <w:r w:rsidRPr="00643F45">
        <w:rPr>
          <w:sz w:val="20"/>
        </w:rPr>
        <w:t>Rule</w:t>
      </w:r>
      <w:r w:rsidR="006F6935" w:rsidRPr="00643F45">
        <w:rPr>
          <w:sz w:val="20"/>
        </w:rPr>
        <w:t xml:space="preserve"> check</w:t>
      </w:r>
      <w:r w:rsidRPr="00643F45">
        <w:rPr>
          <w:sz w:val="20"/>
        </w:rPr>
        <w:t>s that require explicit data (class 1)</w:t>
      </w:r>
    </w:p>
    <w:p w14:paraId="446618EB" w14:textId="21311EA6" w:rsidR="00466BB7" w:rsidRPr="00643F45" w:rsidRDefault="00466BB7" w:rsidP="00466BB7">
      <w:pPr>
        <w:pStyle w:val="NurText"/>
        <w:numPr>
          <w:ilvl w:val="0"/>
          <w:numId w:val="2"/>
        </w:numPr>
        <w:ind w:left="426" w:hanging="284"/>
        <w:rPr>
          <w:sz w:val="20"/>
        </w:rPr>
      </w:pPr>
      <w:r w:rsidRPr="00643F45">
        <w:rPr>
          <w:sz w:val="20"/>
        </w:rPr>
        <w:t>Rule</w:t>
      </w:r>
      <w:r w:rsidR="006F6935" w:rsidRPr="00643F45">
        <w:rPr>
          <w:sz w:val="20"/>
        </w:rPr>
        <w:t xml:space="preserve"> checks</w:t>
      </w:r>
      <w:r w:rsidRPr="00643F45">
        <w:rPr>
          <w:sz w:val="20"/>
        </w:rPr>
        <w:t xml:space="preserve"> that require simple derived attribute values (class 2)</w:t>
      </w:r>
    </w:p>
    <w:p w14:paraId="1BD6BCED" w14:textId="0207E520" w:rsidR="00466BB7" w:rsidRPr="00643F45" w:rsidRDefault="00466BB7" w:rsidP="00466BB7">
      <w:pPr>
        <w:pStyle w:val="NurText"/>
        <w:numPr>
          <w:ilvl w:val="0"/>
          <w:numId w:val="2"/>
        </w:numPr>
        <w:ind w:left="426" w:hanging="284"/>
        <w:rPr>
          <w:sz w:val="20"/>
        </w:rPr>
      </w:pPr>
      <w:r w:rsidRPr="00643F45">
        <w:rPr>
          <w:sz w:val="20"/>
        </w:rPr>
        <w:t>Rule</w:t>
      </w:r>
      <w:r w:rsidR="006F6935" w:rsidRPr="00643F45">
        <w:rPr>
          <w:sz w:val="20"/>
        </w:rPr>
        <w:t xml:space="preserve"> check</w:t>
      </w:r>
      <w:r w:rsidRPr="00643F45">
        <w:rPr>
          <w:sz w:val="20"/>
        </w:rPr>
        <w:t>s that require extended data structure (class 3)</w:t>
      </w:r>
    </w:p>
    <w:p w14:paraId="4C339034" w14:textId="7DB11146" w:rsidR="00466BB7" w:rsidRPr="00643F45" w:rsidRDefault="00466BB7" w:rsidP="00F76B8A">
      <w:pPr>
        <w:pStyle w:val="NurText"/>
        <w:numPr>
          <w:ilvl w:val="0"/>
          <w:numId w:val="2"/>
        </w:numPr>
        <w:ind w:left="426" w:hanging="284"/>
        <w:rPr>
          <w:sz w:val="20"/>
        </w:rPr>
      </w:pPr>
      <w:r w:rsidRPr="00643F45">
        <w:rPr>
          <w:sz w:val="20"/>
        </w:rPr>
        <w:t>Rule</w:t>
      </w:r>
      <w:r w:rsidR="006F6935" w:rsidRPr="00643F45">
        <w:rPr>
          <w:sz w:val="20"/>
        </w:rPr>
        <w:t xml:space="preserve"> check</w:t>
      </w:r>
      <w:r w:rsidRPr="00643F45">
        <w:rPr>
          <w:sz w:val="20"/>
        </w:rPr>
        <w:t>s that require a “proof of solution” (class 4)</w:t>
      </w:r>
    </w:p>
    <w:p w14:paraId="4B58E184" w14:textId="4477E3DA" w:rsidR="0039211E" w:rsidRPr="00643F45" w:rsidRDefault="00466BB7" w:rsidP="00BA2AB1">
      <w:pPr>
        <w:pStyle w:val="MainText"/>
        <w:ind w:firstLine="0"/>
        <w:rPr>
          <w:lang w:val="en-US"/>
        </w:rPr>
      </w:pPr>
      <w:r w:rsidRPr="00643F45">
        <w:rPr>
          <w:lang w:val="en-US"/>
        </w:rPr>
        <w:t xml:space="preserve">According to this classification, geometry-based rule checks are assigned to class 3 or 4. </w:t>
      </w:r>
      <w:r w:rsidR="00B273C9" w:rsidRPr="00643F45">
        <w:rPr>
          <w:lang w:val="en-US"/>
        </w:rPr>
        <w:t>Since</w:t>
      </w:r>
      <w:r w:rsidRPr="00643F45">
        <w:rPr>
          <w:lang w:val="en-US"/>
        </w:rPr>
        <w:t xml:space="preserve"> geometry-based rules often require auxiliary geometry, there is a wide range </w:t>
      </w:r>
      <w:r w:rsidR="00B273C9" w:rsidRPr="00643F45">
        <w:rPr>
          <w:lang w:val="en-US"/>
        </w:rPr>
        <w:t>in</w:t>
      </w:r>
      <w:r w:rsidRPr="00643F45">
        <w:rPr>
          <w:lang w:val="en-US"/>
        </w:rPr>
        <w:t xml:space="preserve"> the complexity of rules within class 3. The rather simple check </w:t>
      </w:r>
      <w:r w:rsidR="00B273C9" w:rsidRPr="00643F45">
        <w:rPr>
          <w:lang w:val="en-US"/>
        </w:rPr>
        <w:t>for</w:t>
      </w:r>
      <w:r w:rsidR="00A862B4" w:rsidRPr="00643F45">
        <w:rPr>
          <w:lang w:val="en-US"/>
        </w:rPr>
        <w:t xml:space="preserve"> sufficient</w:t>
      </w:r>
      <w:r w:rsidRPr="00643F45">
        <w:rPr>
          <w:lang w:val="en-US"/>
        </w:rPr>
        <w:t xml:space="preserve"> </w:t>
      </w:r>
      <w:r w:rsidR="00A862B4" w:rsidRPr="00643F45">
        <w:rPr>
          <w:lang w:val="en-US"/>
        </w:rPr>
        <w:t xml:space="preserve">computed </w:t>
      </w:r>
      <w:r w:rsidRPr="00643F45">
        <w:rPr>
          <w:lang w:val="en-US"/>
        </w:rPr>
        <w:t>room size is class 3.</w:t>
      </w:r>
      <w:r w:rsidR="00E41FC9" w:rsidRPr="00643F45">
        <w:rPr>
          <w:lang w:val="en-US"/>
        </w:rPr>
        <w:t xml:space="preserve"> </w:t>
      </w:r>
      <w:r w:rsidR="00C42322" w:rsidRPr="00643F45">
        <w:rPr>
          <w:lang w:val="en-US"/>
        </w:rPr>
        <w:t>C</w:t>
      </w:r>
      <w:r w:rsidR="00E41FC9" w:rsidRPr="00643F45">
        <w:rPr>
          <w:lang w:val="en-US"/>
        </w:rPr>
        <w:t>heck</w:t>
      </w:r>
      <w:r w:rsidR="00C42322" w:rsidRPr="00643F45">
        <w:rPr>
          <w:lang w:val="en-US"/>
        </w:rPr>
        <w:t>ing</w:t>
      </w:r>
      <w:r w:rsidR="00E41FC9" w:rsidRPr="00643F45">
        <w:rPr>
          <w:lang w:val="en-US"/>
        </w:rPr>
        <w:t xml:space="preserve"> for sufficient clearance space in front of a door is also class 3, </w:t>
      </w:r>
      <w:r w:rsidR="00C42322" w:rsidRPr="00643F45">
        <w:rPr>
          <w:lang w:val="en-US"/>
        </w:rPr>
        <w:t xml:space="preserve">although </w:t>
      </w:r>
      <w:r w:rsidR="00E41FC9" w:rsidRPr="00643F45">
        <w:rPr>
          <w:lang w:val="en-US"/>
        </w:rPr>
        <w:t>it requires a more complex implementation.</w:t>
      </w:r>
      <w:r w:rsidR="009772B8" w:rsidRPr="00643F45">
        <w:rPr>
          <w:lang w:val="en-US"/>
        </w:rPr>
        <w:t xml:space="preserve"> </w:t>
      </w:r>
      <w:r w:rsidRPr="00643F45">
        <w:rPr>
          <w:lang w:val="en-US"/>
        </w:rPr>
        <w:t xml:space="preserve">The given taxonomy is </w:t>
      </w:r>
      <w:r w:rsidR="00C42322" w:rsidRPr="00643F45">
        <w:rPr>
          <w:lang w:val="en-US"/>
        </w:rPr>
        <w:t xml:space="preserve">not </w:t>
      </w:r>
      <w:r w:rsidRPr="00643F45">
        <w:rPr>
          <w:lang w:val="en-US"/>
        </w:rPr>
        <w:t>sufficient to compare the complexity of geometry-based rule</w:t>
      </w:r>
      <w:r w:rsidR="00E41FC9" w:rsidRPr="00643F45">
        <w:rPr>
          <w:lang w:val="en-US"/>
        </w:rPr>
        <w:t xml:space="preserve"> checks</w:t>
      </w:r>
      <w:r w:rsidRPr="00643F45">
        <w:rPr>
          <w:lang w:val="en-US"/>
        </w:rPr>
        <w:t xml:space="preserve">. </w:t>
      </w:r>
      <w:r w:rsidR="009772B8" w:rsidRPr="00643F45">
        <w:rPr>
          <w:lang w:val="en-US"/>
        </w:rPr>
        <w:t>For the new proposed schema</w:t>
      </w:r>
      <w:r w:rsidR="00C42322" w:rsidRPr="00643F45">
        <w:rPr>
          <w:lang w:val="en-US"/>
        </w:rPr>
        <w:t>,</w:t>
      </w:r>
      <w:r w:rsidR="009772B8" w:rsidRPr="00643F45">
        <w:rPr>
          <w:lang w:val="en-US"/>
        </w:rPr>
        <w:t xml:space="preserve"> the complexity of the implemented auxiliary geometry is one of the key </w:t>
      </w:r>
      <w:r w:rsidR="0076274F" w:rsidRPr="00643F45">
        <w:rPr>
          <w:lang w:val="en-US"/>
        </w:rPr>
        <w:t>aspects</w:t>
      </w:r>
      <w:r w:rsidR="009772B8" w:rsidRPr="00643F45">
        <w:rPr>
          <w:lang w:val="en-US"/>
        </w:rPr>
        <w:t xml:space="preserve"> to </w:t>
      </w:r>
      <w:r w:rsidR="00194386" w:rsidRPr="00643F45">
        <w:rPr>
          <w:lang w:val="en-US"/>
        </w:rPr>
        <w:t>analy</w:t>
      </w:r>
      <w:r w:rsidR="00C42322" w:rsidRPr="00643F45">
        <w:rPr>
          <w:lang w:val="en-US"/>
        </w:rPr>
        <w:t>s</w:t>
      </w:r>
      <w:r w:rsidR="00194386" w:rsidRPr="00643F45">
        <w:rPr>
          <w:lang w:val="en-US"/>
        </w:rPr>
        <w:t>e</w:t>
      </w:r>
      <w:r w:rsidR="009772B8" w:rsidRPr="00643F45">
        <w:rPr>
          <w:lang w:val="en-US"/>
        </w:rPr>
        <w:t xml:space="preserve"> the complexity of the rule check itself.</w:t>
      </w:r>
    </w:p>
    <w:p w14:paraId="542D9529" w14:textId="77777777" w:rsidR="00894220" w:rsidRPr="00643F45" w:rsidRDefault="00894220" w:rsidP="00F76B8A">
      <w:pPr>
        <w:pStyle w:val="MainText"/>
        <w:ind w:firstLine="0"/>
        <w:rPr>
          <w:lang w:val="en-US"/>
        </w:rPr>
      </w:pPr>
    </w:p>
    <w:p w14:paraId="73C024D3" w14:textId="287E9BF6" w:rsidR="00894220" w:rsidRPr="00643F45" w:rsidRDefault="00894220" w:rsidP="00894220">
      <w:pPr>
        <w:pStyle w:val="NurText"/>
        <w:rPr>
          <w:b/>
          <w:sz w:val="20"/>
        </w:rPr>
      </w:pPr>
      <w:r w:rsidRPr="00643F45">
        <w:rPr>
          <w:b/>
          <w:sz w:val="20"/>
        </w:rPr>
        <w:t>2.2 Geometr</w:t>
      </w:r>
      <w:r w:rsidR="00F1515B" w:rsidRPr="00643F45">
        <w:rPr>
          <w:b/>
          <w:sz w:val="20"/>
        </w:rPr>
        <w:t xml:space="preserve">y-based </w:t>
      </w:r>
      <w:r w:rsidR="005035D5" w:rsidRPr="00643F45">
        <w:rPr>
          <w:b/>
          <w:sz w:val="20"/>
        </w:rPr>
        <w:t>r</w:t>
      </w:r>
      <w:r w:rsidR="000C1153" w:rsidRPr="00643F45">
        <w:rPr>
          <w:b/>
          <w:sz w:val="20"/>
        </w:rPr>
        <w:t xml:space="preserve">ule </w:t>
      </w:r>
      <w:r w:rsidR="005035D5" w:rsidRPr="00643F45">
        <w:rPr>
          <w:b/>
          <w:sz w:val="20"/>
        </w:rPr>
        <w:t>c</w:t>
      </w:r>
      <w:r w:rsidR="000C1153" w:rsidRPr="00643F45">
        <w:rPr>
          <w:b/>
          <w:sz w:val="20"/>
        </w:rPr>
        <w:t>hecking</w:t>
      </w:r>
    </w:p>
    <w:p w14:paraId="7EF1FF12" w14:textId="05D11199" w:rsidR="00A025D0" w:rsidRPr="00643F45" w:rsidRDefault="00042184" w:rsidP="008F34C9">
      <w:pPr>
        <w:pStyle w:val="MainText"/>
        <w:rPr>
          <w:lang w:val="en-US"/>
        </w:rPr>
      </w:pPr>
      <w:r w:rsidRPr="00643F45">
        <w:rPr>
          <w:lang w:val="en-US"/>
        </w:rPr>
        <w:t>The</w:t>
      </w:r>
      <w:r w:rsidR="00F25BAB" w:rsidRPr="00643F45">
        <w:rPr>
          <w:lang w:val="en-US"/>
        </w:rPr>
        <w:t xml:space="preserve"> </w:t>
      </w:r>
      <w:r w:rsidRPr="00643F45">
        <w:rPr>
          <w:lang w:val="en-US"/>
        </w:rPr>
        <w:t>automation of rule check</w:t>
      </w:r>
      <w:r w:rsidR="005055DA" w:rsidRPr="00643F45">
        <w:rPr>
          <w:lang w:val="en-US"/>
        </w:rPr>
        <w:t>ing</w:t>
      </w:r>
      <w:r w:rsidRPr="00643F45">
        <w:rPr>
          <w:lang w:val="en-US"/>
        </w:rPr>
        <w:t xml:space="preserve"> is well researched. </w:t>
      </w:r>
      <w:r w:rsidR="005A32A9" w:rsidRPr="00643F45">
        <w:rPr>
          <w:lang w:val="en-US"/>
        </w:rPr>
        <w:t xml:space="preserve">Several authors discuss the implementation of rule checks, that check </w:t>
      </w:r>
      <w:r w:rsidR="00DC6F50" w:rsidRPr="00643F45">
        <w:rPr>
          <w:lang w:val="en-US"/>
        </w:rPr>
        <w:t>explicit data</w:t>
      </w:r>
      <w:r w:rsidR="005A32A9" w:rsidRPr="00643F45">
        <w:rPr>
          <w:lang w:val="en-US"/>
        </w:rPr>
        <w:t>.</w:t>
      </w:r>
      <w:r w:rsidR="00DC6F50" w:rsidRPr="00643F45">
        <w:rPr>
          <w:lang w:val="en-US"/>
        </w:rPr>
        <w:t xml:space="preserve"> These use</w:t>
      </w:r>
      <w:r w:rsidR="005A32A9" w:rsidRPr="00643F45">
        <w:rPr>
          <w:lang w:val="en-US"/>
        </w:rPr>
        <w:t xml:space="preserve"> </w:t>
      </w:r>
      <w:r w:rsidR="007A3FDE" w:rsidRPr="00643F45">
        <w:rPr>
          <w:lang w:val="en-US"/>
        </w:rPr>
        <w:t>p</w:t>
      </w:r>
      <w:r w:rsidR="005A32A9" w:rsidRPr="00643F45">
        <w:rPr>
          <w:lang w:val="en-US"/>
        </w:rPr>
        <w:t xml:space="preserve">roperty </w:t>
      </w:r>
      <w:r w:rsidR="007A3FDE" w:rsidRPr="00643F45">
        <w:rPr>
          <w:lang w:val="en-US"/>
        </w:rPr>
        <w:t>s</w:t>
      </w:r>
      <w:r w:rsidR="005A32A9" w:rsidRPr="00643F45">
        <w:rPr>
          <w:lang w:val="en-US"/>
        </w:rPr>
        <w:t xml:space="preserve">ets within the Industry Foundation Classes (IFC) to compare them </w:t>
      </w:r>
      <w:r w:rsidR="005055DA" w:rsidRPr="00643F45">
        <w:rPr>
          <w:lang w:val="en-US"/>
        </w:rPr>
        <w:t>against</w:t>
      </w:r>
      <w:r w:rsidR="005A32A9" w:rsidRPr="00643F45">
        <w:rPr>
          <w:lang w:val="en-US"/>
        </w:rPr>
        <w:t xml:space="preserve"> </w:t>
      </w:r>
      <w:r w:rsidR="00DC6F50" w:rsidRPr="00643F45">
        <w:rPr>
          <w:lang w:val="en-US"/>
        </w:rPr>
        <w:t>reference</w:t>
      </w:r>
      <w:r w:rsidR="005A32A9" w:rsidRPr="00643F45">
        <w:rPr>
          <w:lang w:val="en-US"/>
        </w:rPr>
        <w:t xml:space="preserve"> values </w:t>
      </w:r>
      <w:r w:rsidR="00DC6F50" w:rsidRPr="00643F45">
        <w:rPr>
          <w:lang w:val="en-US"/>
        </w:rPr>
        <w:t>(</w:t>
      </w:r>
      <w:r w:rsidR="005A32A9" w:rsidRPr="00643F45">
        <w:rPr>
          <w:lang w:val="en-US"/>
        </w:rPr>
        <w:t>Zhang</w:t>
      </w:r>
      <w:r w:rsidR="009A3328" w:rsidRPr="00643F45">
        <w:rPr>
          <w:lang w:val="en-US"/>
        </w:rPr>
        <w:t>, C. &amp; Beetz, J., 2014</w:t>
      </w:r>
      <w:r w:rsidR="005A32A9" w:rsidRPr="00643F45">
        <w:rPr>
          <w:lang w:val="en-US"/>
        </w:rPr>
        <w:t xml:space="preserve"> using Model View Definitions</w:t>
      </w:r>
      <w:r w:rsidR="001B11F1" w:rsidRPr="00643F45">
        <w:rPr>
          <w:lang w:val="en-US"/>
        </w:rPr>
        <w:t xml:space="preserve">). </w:t>
      </w:r>
      <w:r w:rsidR="005055DA" w:rsidRPr="00643F45">
        <w:rPr>
          <w:lang w:val="en-US"/>
        </w:rPr>
        <w:t>Al</w:t>
      </w:r>
      <w:r w:rsidR="001B11F1" w:rsidRPr="00643F45">
        <w:rPr>
          <w:lang w:val="en-US"/>
        </w:rPr>
        <w:t>though some of these use calculations, such as check</w:t>
      </w:r>
      <w:r w:rsidR="005055DA" w:rsidRPr="00643F45">
        <w:rPr>
          <w:lang w:val="en-US"/>
        </w:rPr>
        <w:t>ing</w:t>
      </w:r>
      <w:r w:rsidR="001B11F1" w:rsidRPr="00643F45">
        <w:rPr>
          <w:lang w:val="en-US"/>
        </w:rPr>
        <w:t xml:space="preserve"> the thermal transmittance of windows </w:t>
      </w:r>
      <w:r w:rsidR="005055DA" w:rsidRPr="00643F45">
        <w:rPr>
          <w:lang w:val="en-US"/>
        </w:rPr>
        <w:t>using the ifcOWL</w:t>
      </w:r>
      <w:r w:rsidR="00226C85" w:rsidRPr="00643F45">
        <w:rPr>
          <w:lang w:val="en-US"/>
        </w:rPr>
        <w:t xml:space="preserve"> </w:t>
      </w:r>
      <w:r w:rsidR="005055DA" w:rsidRPr="00643F45">
        <w:rPr>
          <w:lang w:val="en-US"/>
        </w:rPr>
        <w:t xml:space="preserve">ontology </w:t>
      </w:r>
      <w:r w:rsidR="001B11F1" w:rsidRPr="00643F45">
        <w:rPr>
          <w:lang w:val="en-US"/>
        </w:rPr>
        <w:t>(</w:t>
      </w:r>
      <w:r w:rsidR="005A32A9" w:rsidRPr="00643F45">
        <w:rPr>
          <w:lang w:val="en-US"/>
        </w:rPr>
        <w:t>Beet</w:t>
      </w:r>
      <w:r w:rsidR="009A3328" w:rsidRPr="00643F45">
        <w:rPr>
          <w:lang w:val="en-US"/>
        </w:rPr>
        <w:t>z</w:t>
      </w:r>
      <w:r w:rsidR="008F34C9" w:rsidRPr="00643F45">
        <w:rPr>
          <w:lang w:val="en-US"/>
        </w:rPr>
        <w:t>, J.,</w:t>
      </w:r>
      <w:r w:rsidR="009A3328" w:rsidRPr="00643F45">
        <w:rPr>
          <w:lang w:val="en-US"/>
        </w:rPr>
        <w:t xml:space="preserve"> </w:t>
      </w:r>
      <w:r w:rsidR="009A3328" w:rsidRPr="00643F45">
        <w:rPr>
          <w:i/>
          <w:iCs/>
          <w:lang w:val="en-US"/>
        </w:rPr>
        <w:t>et al.</w:t>
      </w:r>
      <w:r w:rsidR="009A3328" w:rsidRPr="00643F45">
        <w:rPr>
          <w:lang w:val="en-US"/>
        </w:rPr>
        <w:t>, 2009)</w:t>
      </w:r>
      <w:r w:rsidR="001B11F1" w:rsidRPr="00643F45">
        <w:rPr>
          <w:lang w:val="en-US"/>
        </w:rPr>
        <w:t xml:space="preserve"> or calculati</w:t>
      </w:r>
      <w:r w:rsidR="005055DA" w:rsidRPr="00643F45">
        <w:rPr>
          <w:lang w:val="en-US"/>
        </w:rPr>
        <w:t>ng</w:t>
      </w:r>
      <w:r w:rsidR="001B11F1" w:rsidRPr="00643F45">
        <w:rPr>
          <w:lang w:val="en-US"/>
        </w:rPr>
        <w:t xml:space="preserve"> the sound </w:t>
      </w:r>
      <w:r w:rsidR="007C289F" w:rsidRPr="00643F45">
        <w:rPr>
          <w:lang w:val="en-US"/>
        </w:rPr>
        <w:t>reduction</w:t>
      </w:r>
      <w:r w:rsidR="00751D6F" w:rsidRPr="00643F45">
        <w:rPr>
          <w:lang w:val="en-US"/>
        </w:rPr>
        <w:t xml:space="preserve"> of walls</w:t>
      </w:r>
      <w:r w:rsidR="001B11F1" w:rsidRPr="00643F45">
        <w:rPr>
          <w:lang w:val="en-US"/>
        </w:rPr>
        <w:t xml:space="preserve"> </w:t>
      </w:r>
      <w:r w:rsidR="005055DA" w:rsidRPr="00643F45">
        <w:rPr>
          <w:lang w:val="en-US"/>
        </w:rPr>
        <w:t xml:space="preserve">with ifcOWL </w:t>
      </w:r>
      <w:r w:rsidR="001B11F1" w:rsidRPr="00643F45">
        <w:rPr>
          <w:lang w:val="en-US"/>
        </w:rPr>
        <w:t>(</w:t>
      </w:r>
      <w:r w:rsidR="005A32A9" w:rsidRPr="00643F45">
        <w:rPr>
          <w:lang w:val="en-US"/>
        </w:rPr>
        <w:t>Pauwels</w:t>
      </w:r>
      <w:r w:rsidR="008F34C9" w:rsidRPr="00643F45">
        <w:rPr>
          <w:lang w:val="en-US"/>
        </w:rPr>
        <w:t xml:space="preserve">, P., </w:t>
      </w:r>
      <w:r w:rsidR="008F34C9" w:rsidRPr="00643F45">
        <w:rPr>
          <w:i/>
          <w:iCs/>
          <w:lang w:val="en-US"/>
        </w:rPr>
        <w:t>et al.</w:t>
      </w:r>
      <w:r w:rsidR="008F34C9" w:rsidRPr="00643F45">
        <w:rPr>
          <w:lang w:val="en-US"/>
        </w:rPr>
        <w:t>, 2011</w:t>
      </w:r>
      <w:r w:rsidR="001B11F1" w:rsidRPr="00643F45">
        <w:rPr>
          <w:lang w:val="en-US"/>
        </w:rPr>
        <w:t>), there are fewer example</w:t>
      </w:r>
      <w:r w:rsidR="002E0D1C" w:rsidRPr="00643F45">
        <w:rPr>
          <w:lang w:val="en-US"/>
        </w:rPr>
        <w:t>s</w:t>
      </w:r>
      <w:r w:rsidR="001B11F1" w:rsidRPr="00643F45">
        <w:rPr>
          <w:lang w:val="en-US"/>
        </w:rPr>
        <w:t xml:space="preserve"> </w:t>
      </w:r>
      <w:r w:rsidR="00226C85" w:rsidRPr="00643F45">
        <w:rPr>
          <w:lang w:val="en-US"/>
        </w:rPr>
        <w:t>including</w:t>
      </w:r>
      <w:r w:rsidR="001B11F1" w:rsidRPr="00643F45">
        <w:rPr>
          <w:lang w:val="en-US"/>
        </w:rPr>
        <w:t xml:space="preserve"> </w:t>
      </w:r>
      <w:r w:rsidR="00010B63" w:rsidRPr="00643F45">
        <w:rPr>
          <w:lang w:val="en-US"/>
        </w:rPr>
        <w:t>auxiliary geometry</w:t>
      </w:r>
      <w:r w:rsidR="007A3FDE" w:rsidRPr="00643F45">
        <w:rPr>
          <w:lang w:val="en-US"/>
        </w:rPr>
        <w:t xml:space="preserve"> (class 3 according to </w:t>
      </w:r>
      <w:r w:rsidR="008F34C9" w:rsidRPr="00643F45">
        <w:rPr>
          <w:lang w:val="en-US"/>
        </w:rPr>
        <w:t>Solihin, W. &amp; Eastman, C., 2015</w:t>
      </w:r>
      <w:r w:rsidR="007A3FDE" w:rsidRPr="00643F45">
        <w:rPr>
          <w:lang w:val="en-US"/>
        </w:rPr>
        <w:t>)</w:t>
      </w:r>
      <w:r w:rsidR="00132EC7" w:rsidRPr="00643F45">
        <w:rPr>
          <w:lang w:val="en-US"/>
        </w:rPr>
        <w:t>.</w:t>
      </w:r>
      <w:r w:rsidR="007A3FDE" w:rsidRPr="00643F45">
        <w:rPr>
          <w:lang w:val="en-US"/>
        </w:rPr>
        <w:t xml:space="preserve"> For instance, </w:t>
      </w:r>
      <w:r w:rsidR="005A32A9" w:rsidRPr="00643F45">
        <w:rPr>
          <w:lang w:val="en-US"/>
        </w:rPr>
        <w:t>Jian</w:t>
      </w:r>
      <w:r w:rsidR="008F34C9" w:rsidRPr="00643F45">
        <w:rPr>
          <w:lang w:val="en-US"/>
        </w:rPr>
        <w:t xml:space="preserve">g, L., </w:t>
      </w:r>
      <w:r w:rsidR="008F34C9" w:rsidRPr="00643F45">
        <w:rPr>
          <w:i/>
          <w:iCs/>
          <w:lang w:val="en-US"/>
        </w:rPr>
        <w:t>et al.</w:t>
      </w:r>
      <w:r w:rsidR="008F34C9" w:rsidRPr="00643F45">
        <w:rPr>
          <w:lang w:val="en-US"/>
        </w:rPr>
        <w:t xml:space="preserve"> (2022)</w:t>
      </w:r>
      <w:r w:rsidR="007A3FDE" w:rsidRPr="00643F45">
        <w:rPr>
          <w:lang w:val="en-US"/>
        </w:rPr>
        <w:t xml:space="preserve"> </w:t>
      </w:r>
      <w:r w:rsidR="001C00E7" w:rsidRPr="00643F45">
        <w:rPr>
          <w:lang w:val="en-US"/>
        </w:rPr>
        <w:t>develop</w:t>
      </w:r>
      <w:r w:rsidR="007A3FDE" w:rsidRPr="00643F45">
        <w:rPr>
          <w:lang w:val="en-US"/>
        </w:rPr>
        <w:t xml:space="preserve"> an ontology-based checking </w:t>
      </w:r>
      <w:r w:rsidR="001C00E7" w:rsidRPr="00643F45">
        <w:t>implementation</w:t>
      </w:r>
      <w:r w:rsidR="001C00E7" w:rsidRPr="00643F45">
        <w:rPr>
          <w:lang w:val="en-US"/>
        </w:rPr>
        <w:t xml:space="preserve"> </w:t>
      </w:r>
      <w:r w:rsidR="007A3FDE" w:rsidRPr="00643F45">
        <w:rPr>
          <w:lang w:val="en-US"/>
        </w:rPr>
        <w:t xml:space="preserve">to evaluate the window-to-floor ratio. Depending on the </w:t>
      </w:r>
      <w:r w:rsidR="008144E1" w:rsidRPr="00643F45">
        <w:rPr>
          <w:lang w:val="en-US"/>
        </w:rPr>
        <w:t>i</w:t>
      </w:r>
      <w:r w:rsidR="007A3FDE" w:rsidRPr="00643F45">
        <w:rPr>
          <w:lang w:val="en-US"/>
        </w:rPr>
        <w:t>nput model, t</w:t>
      </w:r>
      <w:r w:rsidR="005A32A9" w:rsidRPr="00643F45">
        <w:rPr>
          <w:lang w:val="en-US"/>
        </w:rPr>
        <w:t xml:space="preserve">his implementation may </w:t>
      </w:r>
      <w:r w:rsidR="007A3FDE" w:rsidRPr="00643F45">
        <w:rPr>
          <w:lang w:val="en-US"/>
        </w:rPr>
        <w:t>require</w:t>
      </w:r>
      <w:r w:rsidR="005A32A9" w:rsidRPr="00643F45">
        <w:rPr>
          <w:lang w:val="en-US"/>
        </w:rPr>
        <w:t xml:space="preserve"> the evaluation of geometric data, such as the window area </w:t>
      </w:r>
      <w:r w:rsidR="005055DA" w:rsidRPr="00643F45">
        <w:rPr>
          <w:lang w:val="en-US"/>
        </w:rPr>
        <w:t>compared</w:t>
      </w:r>
      <w:r w:rsidR="005A32A9" w:rsidRPr="00643F45">
        <w:rPr>
          <w:lang w:val="en-US"/>
        </w:rPr>
        <w:t xml:space="preserve"> to the floor area.</w:t>
      </w:r>
    </w:p>
    <w:p w14:paraId="7559B2F5" w14:textId="051E7487" w:rsidR="008144E1" w:rsidRPr="00643F45" w:rsidRDefault="008144E1" w:rsidP="001B21EC">
      <w:pPr>
        <w:pStyle w:val="MainText"/>
        <w:rPr>
          <w:lang w:val="en-US"/>
        </w:rPr>
      </w:pPr>
      <w:r w:rsidRPr="00643F45">
        <w:rPr>
          <w:lang w:val="en-US"/>
        </w:rPr>
        <w:t>An example for geometry-based rule check</w:t>
      </w:r>
      <w:r w:rsidR="005055DA" w:rsidRPr="00643F45">
        <w:rPr>
          <w:lang w:val="en-US"/>
        </w:rPr>
        <w:t>ing</w:t>
      </w:r>
      <w:r w:rsidRPr="00643F45">
        <w:rPr>
          <w:lang w:val="en-US"/>
        </w:rPr>
        <w:t xml:space="preserve"> </w:t>
      </w:r>
      <w:r w:rsidR="005055DA" w:rsidRPr="00643F45">
        <w:rPr>
          <w:lang w:val="en-US"/>
        </w:rPr>
        <w:t>using</w:t>
      </w:r>
      <w:r w:rsidRPr="00643F45">
        <w:rPr>
          <w:lang w:val="en-US"/>
        </w:rPr>
        <w:t xml:space="preserve"> auxiliary </w:t>
      </w:r>
      <w:r w:rsidR="00E46881" w:rsidRPr="00643F45">
        <w:rPr>
          <w:lang w:val="en-US"/>
        </w:rPr>
        <w:t>geometry</w:t>
      </w:r>
      <w:r w:rsidRPr="00643F45">
        <w:rPr>
          <w:lang w:val="en-US"/>
        </w:rPr>
        <w:t xml:space="preserve"> is defined by Akanm</w:t>
      </w:r>
      <w:r w:rsidR="008F34C9" w:rsidRPr="00643F45">
        <w:rPr>
          <w:lang w:val="en-US"/>
        </w:rPr>
        <w:t xml:space="preserve">u, A.A., </w:t>
      </w:r>
      <w:r w:rsidR="008F34C9" w:rsidRPr="00643F45">
        <w:rPr>
          <w:i/>
          <w:iCs/>
          <w:lang w:val="en-US"/>
        </w:rPr>
        <w:t>et al.</w:t>
      </w:r>
      <w:r w:rsidR="008F34C9" w:rsidRPr="00643F45">
        <w:rPr>
          <w:lang w:val="en-US"/>
        </w:rPr>
        <w:t xml:space="preserve"> (2020)</w:t>
      </w:r>
      <w:r w:rsidRPr="00643F45">
        <w:rPr>
          <w:lang w:val="en-US"/>
        </w:rPr>
        <w:t>. The author u</w:t>
      </w:r>
      <w:r w:rsidR="005055DA" w:rsidRPr="00643F45">
        <w:rPr>
          <w:lang w:val="en-US"/>
        </w:rPr>
        <w:t>ses</w:t>
      </w:r>
      <w:r w:rsidRPr="00643F45">
        <w:rPr>
          <w:lang w:val="en-US"/>
        </w:rPr>
        <w:t xml:space="preserve"> the game engine Unity to create </w:t>
      </w:r>
      <w:r w:rsidR="00F1515B" w:rsidRPr="00643F45">
        <w:rPr>
          <w:lang w:val="en-US"/>
        </w:rPr>
        <w:t xml:space="preserve">geometry-based </w:t>
      </w:r>
      <w:r w:rsidRPr="00643F45">
        <w:rPr>
          <w:lang w:val="en-US"/>
        </w:rPr>
        <w:t xml:space="preserve">rule checks for maintenance work. The checks include the use of </w:t>
      </w:r>
      <w:r w:rsidR="00194386" w:rsidRPr="00643F45">
        <w:rPr>
          <w:lang w:val="en-US"/>
        </w:rPr>
        <w:t>b</w:t>
      </w:r>
      <w:r w:rsidRPr="00643F45">
        <w:rPr>
          <w:lang w:val="en-US"/>
        </w:rPr>
        <w:t>ounding</w:t>
      </w:r>
      <w:r w:rsidR="00194386" w:rsidRPr="00643F45">
        <w:rPr>
          <w:lang w:val="en-US"/>
        </w:rPr>
        <w:t xml:space="preserve"> b</w:t>
      </w:r>
      <w:r w:rsidRPr="00643F45">
        <w:rPr>
          <w:lang w:val="en-US"/>
        </w:rPr>
        <w:t xml:space="preserve">oxes and soft clashes. </w:t>
      </w:r>
      <w:r w:rsidR="005055DA" w:rsidRPr="00643F45">
        <w:rPr>
          <w:lang w:val="en-US"/>
        </w:rPr>
        <w:t>I</w:t>
      </w:r>
      <w:r w:rsidR="004423BF" w:rsidRPr="00643F45">
        <w:rPr>
          <w:lang w:val="en-US"/>
        </w:rPr>
        <w:t xml:space="preserve">n this implementation the checks are </w:t>
      </w:r>
      <w:r w:rsidR="0007154D" w:rsidRPr="00643F45">
        <w:rPr>
          <w:lang w:val="en-US"/>
        </w:rPr>
        <w:t xml:space="preserve">reduced to finding clashes. The </w:t>
      </w:r>
      <w:r w:rsidR="00E46881" w:rsidRPr="00643F45">
        <w:rPr>
          <w:lang w:val="en-US"/>
        </w:rPr>
        <w:t>geometry</w:t>
      </w:r>
      <w:r w:rsidR="0007154D" w:rsidRPr="00643F45">
        <w:rPr>
          <w:lang w:val="en-US"/>
        </w:rPr>
        <w:t xml:space="preserve"> of the intersection itself is not used for further checks. </w:t>
      </w:r>
      <w:r w:rsidR="00CA74A7" w:rsidRPr="00643F45">
        <w:rPr>
          <w:lang w:val="en-US"/>
        </w:rPr>
        <w:t xml:space="preserve">Andrich, W., </w:t>
      </w:r>
      <w:r w:rsidR="00CA74A7" w:rsidRPr="00643F45">
        <w:rPr>
          <w:i/>
          <w:lang w:val="en-US"/>
        </w:rPr>
        <w:t>et al.</w:t>
      </w:r>
      <w:r w:rsidR="00CA74A7" w:rsidRPr="00643F45">
        <w:rPr>
          <w:lang w:val="en-US"/>
        </w:rPr>
        <w:t xml:space="preserve"> </w:t>
      </w:r>
      <w:r w:rsidR="008F34C9" w:rsidRPr="00643F45">
        <w:rPr>
          <w:lang w:val="en-US"/>
        </w:rPr>
        <w:t>(</w:t>
      </w:r>
      <w:r w:rsidR="00CA74A7" w:rsidRPr="00643F45">
        <w:rPr>
          <w:lang w:val="en-US"/>
        </w:rPr>
        <w:t>2022</w:t>
      </w:r>
      <w:r w:rsidR="008F34C9" w:rsidRPr="00643F45">
        <w:rPr>
          <w:lang w:val="en-US"/>
        </w:rPr>
        <w:t>)</w:t>
      </w:r>
      <w:r w:rsidR="00CA74A7" w:rsidRPr="00643F45">
        <w:rPr>
          <w:lang w:val="en-US"/>
        </w:rPr>
        <w:t xml:space="preserve"> discuss comparable geometry-based rule checks, such as the check for sufficient clearance </w:t>
      </w:r>
      <w:r w:rsidR="00CA74A7" w:rsidRPr="00643F45">
        <w:rPr>
          <w:lang w:val="en-US"/>
        </w:rPr>
        <w:lastRenderedPageBreak/>
        <w:t>spaces (with Solibri Office, formerly Solibri Model Checker).</w:t>
      </w:r>
      <w:r w:rsidR="009B1A1F" w:rsidRPr="00643F45">
        <w:rPr>
          <w:lang w:val="en-US"/>
        </w:rPr>
        <w:t xml:space="preserve"> </w:t>
      </w:r>
      <w:r w:rsidR="00DA050C" w:rsidRPr="00643F45">
        <w:rPr>
          <w:lang w:val="en-US"/>
        </w:rPr>
        <w:t xml:space="preserve">For these </w:t>
      </w:r>
      <w:r w:rsidR="0076274F" w:rsidRPr="00643F45">
        <w:rPr>
          <w:lang w:val="en-US"/>
        </w:rPr>
        <w:t>checks</w:t>
      </w:r>
      <w:r w:rsidR="009B1A1F" w:rsidRPr="00643F45">
        <w:rPr>
          <w:lang w:val="en-US"/>
        </w:rPr>
        <w:t xml:space="preserve">, the </w:t>
      </w:r>
      <w:r w:rsidR="00194386" w:rsidRPr="00643F45">
        <w:rPr>
          <w:lang w:val="en-US"/>
        </w:rPr>
        <w:t>existence</w:t>
      </w:r>
      <w:r w:rsidR="009B1A1F" w:rsidRPr="00643F45">
        <w:rPr>
          <w:lang w:val="en-US"/>
        </w:rPr>
        <w:t xml:space="preserve"> of intersections is sufficient to violate the rule. If the rule check requires the computation of </w:t>
      </w:r>
      <w:r w:rsidR="005055DA" w:rsidRPr="00643F45">
        <w:rPr>
          <w:lang w:val="en-US"/>
        </w:rPr>
        <w:t xml:space="preserve">the </w:t>
      </w:r>
      <w:r w:rsidR="009B1A1F" w:rsidRPr="00643F45">
        <w:rPr>
          <w:lang w:val="en-US"/>
        </w:rPr>
        <w:t>intersect</w:t>
      </w:r>
      <w:r w:rsidR="005055DA" w:rsidRPr="00643F45">
        <w:rPr>
          <w:lang w:val="en-US"/>
        </w:rPr>
        <w:t>ion</w:t>
      </w:r>
      <w:r w:rsidR="009B1A1F" w:rsidRPr="00643F45">
        <w:rPr>
          <w:lang w:val="en-US"/>
        </w:rPr>
        <w:t xml:space="preserve"> </w:t>
      </w:r>
      <w:r w:rsidR="00E46881" w:rsidRPr="00643F45">
        <w:rPr>
          <w:lang w:val="en-US"/>
        </w:rPr>
        <w:t>geometry</w:t>
      </w:r>
      <w:r w:rsidR="009B1A1F" w:rsidRPr="00643F45">
        <w:rPr>
          <w:lang w:val="en-US"/>
        </w:rPr>
        <w:t>, it should be considered more complex.</w:t>
      </w:r>
      <w:r w:rsidR="0096037D" w:rsidRPr="00643F45">
        <w:rPr>
          <w:lang w:val="en-US"/>
        </w:rPr>
        <w:t xml:space="preserve"> Such an implementation is</w:t>
      </w:r>
      <w:r w:rsidR="00CA74A7" w:rsidRPr="00643F45">
        <w:rPr>
          <w:lang w:val="en-US"/>
        </w:rPr>
        <w:t xml:space="preserve"> </w:t>
      </w:r>
      <w:r w:rsidR="005055DA" w:rsidRPr="00643F45">
        <w:rPr>
          <w:lang w:val="en-US"/>
        </w:rPr>
        <w:t>present</w:t>
      </w:r>
      <w:r w:rsidR="00CA74A7" w:rsidRPr="00643F45">
        <w:rPr>
          <w:lang w:val="en-US"/>
        </w:rPr>
        <w:t xml:space="preserve">ed </w:t>
      </w:r>
      <w:r w:rsidR="0096037D" w:rsidRPr="00643F45">
        <w:rPr>
          <w:lang w:val="en-US"/>
        </w:rPr>
        <w:t xml:space="preserve">by </w:t>
      </w:r>
      <w:r w:rsidR="007A3FDE" w:rsidRPr="00643F45">
        <w:rPr>
          <w:lang w:val="en-US"/>
        </w:rPr>
        <w:t xml:space="preserve">Arias, J., </w:t>
      </w:r>
      <w:r w:rsidR="007A3FDE" w:rsidRPr="00643F45">
        <w:rPr>
          <w:i/>
          <w:lang w:val="en-US"/>
        </w:rPr>
        <w:t>et al.</w:t>
      </w:r>
      <w:r w:rsidR="007A3FDE" w:rsidRPr="00643F45">
        <w:rPr>
          <w:lang w:val="en-US"/>
        </w:rPr>
        <w:t xml:space="preserve"> </w:t>
      </w:r>
      <w:r w:rsidR="008F34C9" w:rsidRPr="00643F45">
        <w:rPr>
          <w:lang w:val="en-US"/>
        </w:rPr>
        <w:t>(</w:t>
      </w:r>
      <w:r w:rsidR="007A3FDE" w:rsidRPr="00643F45">
        <w:rPr>
          <w:lang w:val="en-US"/>
        </w:rPr>
        <w:t>2022</w:t>
      </w:r>
      <w:r w:rsidR="008F34C9" w:rsidRPr="00643F45">
        <w:rPr>
          <w:lang w:val="en-US"/>
        </w:rPr>
        <w:t>)</w:t>
      </w:r>
      <w:r w:rsidR="0096037D" w:rsidRPr="00643F45">
        <w:rPr>
          <w:lang w:val="en-US"/>
        </w:rPr>
        <w:t xml:space="preserve">. The authors </w:t>
      </w:r>
      <w:r w:rsidR="007A3FDE" w:rsidRPr="00643F45">
        <w:rPr>
          <w:lang w:val="en-US"/>
        </w:rPr>
        <w:t xml:space="preserve">describe </w:t>
      </w:r>
      <w:r w:rsidR="0096037D" w:rsidRPr="00643F45">
        <w:rPr>
          <w:lang w:val="en-US"/>
        </w:rPr>
        <w:t>a</w:t>
      </w:r>
      <w:r w:rsidR="007A3FDE" w:rsidRPr="00643F45">
        <w:rPr>
          <w:lang w:val="en-US"/>
        </w:rPr>
        <w:t xml:space="preserve">n approach for </w:t>
      </w:r>
      <w:r w:rsidR="005055DA" w:rsidRPr="00643F45">
        <w:rPr>
          <w:lang w:val="en-US"/>
        </w:rPr>
        <w:t xml:space="preserve">evaluating </w:t>
      </w:r>
      <w:r w:rsidR="007A3FDE" w:rsidRPr="00643F45">
        <w:rPr>
          <w:lang w:val="en-US"/>
        </w:rPr>
        <w:t xml:space="preserve">axis-aligned geometry </w:t>
      </w:r>
      <w:r w:rsidR="005055DA" w:rsidRPr="00643F45">
        <w:rPr>
          <w:lang w:val="en-US"/>
        </w:rPr>
        <w:t>using</w:t>
      </w:r>
      <w:r w:rsidR="007A3FDE" w:rsidRPr="00643F45">
        <w:rPr>
          <w:lang w:val="en-US"/>
        </w:rPr>
        <w:t xml:space="preserve"> </w:t>
      </w:r>
      <w:r w:rsidR="00226C85" w:rsidRPr="00643F45">
        <w:rPr>
          <w:lang w:val="en-US"/>
        </w:rPr>
        <w:t>c</w:t>
      </w:r>
      <w:r w:rsidR="007A3FDE" w:rsidRPr="00643F45">
        <w:rPr>
          <w:lang w:val="en-US"/>
        </w:rPr>
        <w:t xml:space="preserve">onstraint </w:t>
      </w:r>
      <w:r w:rsidR="00226C85" w:rsidRPr="00643F45">
        <w:rPr>
          <w:lang w:val="en-US"/>
        </w:rPr>
        <w:t>l</w:t>
      </w:r>
      <w:r w:rsidR="007A3FDE" w:rsidRPr="00643F45">
        <w:rPr>
          <w:lang w:val="en-US"/>
        </w:rPr>
        <w:t xml:space="preserve">ogic </w:t>
      </w:r>
      <w:r w:rsidR="00226C85" w:rsidRPr="00643F45">
        <w:rPr>
          <w:lang w:val="en-US"/>
        </w:rPr>
        <w:t>p</w:t>
      </w:r>
      <w:r w:rsidR="007A3FDE" w:rsidRPr="00643F45">
        <w:rPr>
          <w:lang w:val="en-US"/>
        </w:rPr>
        <w:t>rogramming.</w:t>
      </w:r>
      <w:r w:rsidRPr="00643F45">
        <w:rPr>
          <w:lang w:val="en-US"/>
        </w:rPr>
        <w:t xml:space="preserve"> </w:t>
      </w:r>
      <w:r w:rsidR="0096037D" w:rsidRPr="00643F45">
        <w:rPr>
          <w:lang w:val="en-US"/>
        </w:rPr>
        <w:t>Th</w:t>
      </w:r>
      <w:r w:rsidR="007F7B78" w:rsidRPr="00643F45">
        <w:rPr>
          <w:lang w:val="en-US"/>
        </w:rPr>
        <w:t>is</w:t>
      </w:r>
      <w:r w:rsidR="0096037D" w:rsidRPr="00643F45">
        <w:rPr>
          <w:lang w:val="en-US"/>
        </w:rPr>
        <w:t xml:space="preserve"> approach defines the intersection of two </w:t>
      </w:r>
      <w:r w:rsidR="00E46881" w:rsidRPr="00643F45">
        <w:rPr>
          <w:lang w:val="en-US"/>
        </w:rPr>
        <w:t>geometries</w:t>
      </w:r>
      <w:r w:rsidR="0096037D" w:rsidRPr="00643F45">
        <w:rPr>
          <w:lang w:val="en-US"/>
        </w:rPr>
        <w:t xml:space="preserve"> by splitting the </w:t>
      </w:r>
      <w:r w:rsidR="00E46881" w:rsidRPr="00643F45">
        <w:rPr>
          <w:lang w:val="en-US"/>
        </w:rPr>
        <w:t>geometry</w:t>
      </w:r>
      <w:r w:rsidR="0096037D" w:rsidRPr="00643F45">
        <w:rPr>
          <w:lang w:val="en-US"/>
        </w:rPr>
        <w:t xml:space="preserve"> into several partial </w:t>
      </w:r>
      <w:r w:rsidR="00E46881" w:rsidRPr="00643F45">
        <w:rPr>
          <w:lang w:val="en-US"/>
        </w:rPr>
        <w:t>geometries</w:t>
      </w:r>
      <w:r w:rsidR="0096037D" w:rsidRPr="00643F45">
        <w:rPr>
          <w:lang w:val="en-US"/>
        </w:rPr>
        <w:t xml:space="preserve">. </w:t>
      </w:r>
      <w:r w:rsidR="007F7B78" w:rsidRPr="00643F45">
        <w:rPr>
          <w:lang w:val="en-US"/>
        </w:rPr>
        <w:t>However,</w:t>
      </w:r>
      <w:r w:rsidR="007B284E" w:rsidRPr="00643F45">
        <w:rPr>
          <w:lang w:val="en-US"/>
        </w:rPr>
        <w:t xml:space="preserve"> the usability of this implementation is limited by the assumption of axis-aligned geometry. </w:t>
      </w:r>
    </w:p>
    <w:p w14:paraId="05B7998A" w14:textId="285B9615" w:rsidR="0096037D" w:rsidRPr="00643F45" w:rsidRDefault="007F7B78" w:rsidP="007F7B78">
      <w:pPr>
        <w:pStyle w:val="MainText"/>
        <w:rPr>
          <w:lang w:val="en-US"/>
        </w:rPr>
      </w:pPr>
      <w:r w:rsidRPr="00643F45">
        <w:rPr>
          <w:lang w:val="en-US"/>
        </w:rPr>
        <w:t xml:space="preserve">In addition to rule </w:t>
      </w:r>
      <w:r w:rsidR="00064B8E" w:rsidRPr="00643F45">
        <w:rPr>
          <w:lang w:val="en-US"/>
        </w:rPr>
        <w:t>checks for specific building components</w:t>
      </w:r>
      <w:r w:rsidR="000839DD" w:rsidRPr="00643F45">
        <w:rPr>
          <w:lang w:val="en-US"/>
        </w:rPr>
        <w:t>,</w:t>
      </w:r>
      <w:r w:rsidR="00064B8E" w:rsidRPr="00643F45">
        <w:rPr>
          <w:lang w:val="en-US"/>
        </w:rPr>
        <w:t xml:space="preserve"> </w:t>
      </w:r>
      <w:r w:rsidR="00543AA8" w:rsidRPr="00643F45">
        <w:rPr>
          <w:lang w:val="en-US"/>
        </w:rPr>
        <w:t xml:space="preserve">there are also rules that require a more complex </w:t>
      </w:r>
      <w:r w:rsidR="008A70A7" w:rsidRPr="00643F45">
        <w:rPr>
          <w:lang w:val="en-US"/>
        </w:rPr>
        <w:t xml:space="preserve">combination of </w:t>
      </w:r>
      <w:r w:rsidR="001B21EC" w:rsidRPr="00643F45">
        <w:rPr>
          <w:lang w:val="en-US"/>
        </w:rPr>
        <w:t xml:space="preserve">multiple concepts. For instance, </w:t>
      </w:r>
      <w:r w:rsidR="00935F73" w:rsidRPr="00643F45">
        <w:rPr>
          <w:lang w:val="en-US"/>
        </w:rPr>
        <w:t>Stepie</w:t>
      </w:r>
      <w:r w:rsidR="008F34C9" w:rsidRPr="00643F45">
        <w:rPr>
          <w:lang w:val="en-US"/>
        </w:rPr>
        <w:t xml:space="preserve">n, M., </w:t>
      </w:r>
      <w:r w:rsidR="008F34C9" w:rsidRPr="00643F45">
        <w:rPr>
          <w:i/>
          <w:iCs/>
          <w:lang w:val="en-US"/>
        </w:rPr>
        <w:t>et al.</w:t>
      </w:r>
      <w:r w:rsidR="008F34C9" w:rsidRPr="00643F45">
        <w:rPr>
          <w:lang w:val="en-US"/>
        </w:rPr>
        <w:t xml:space="preserve"> (2023)</w:t>
      </w:r>
      <w:r w:rsidR="00935F73" w:rsidRPr="00643F45">
        <w:rPr>
          <w:lang w:val="en-US"/>
        </w:rPr>
        <w:t xml:space="preserve"> introduce an indoor graph network, that requires </w:t>
      </w:r>
      <w:r w:rsidRPr="00643F45">
        <w:rPr>
          <w:lang w:val="en-US"/>
        </w:rPr>
        <w:t xml:space="preserve">both </w:t>
      </w:r>
      <w:r w:rsidR="00935F73" w:rsidRPr="00643F45">
        <w:rPr>
          <w:lang w:val="en-US"/>
        </w:rPr>
        <w:t xml:space="preserve">the </w:t>
      </w:r>
      <w:r w:rsidR="00194386" w:rsidRPr="00643F45">
        <w:rPr>
          <w:lang w:val="en-US"/>
        </w:rPr>
        <w:t>calculation</w:t>
      </w:r>
      <w:r w:rsidR="00935F73" w:rsidRPr="00643F45">
        <w:rPr>
          <w:lang w:val="en-US"/>
        </w:rPr>
        <w:t xml:space="preserve"> of geometry </w:t>
      </w:r>
      <w:r w:rsidRPr="00643F45">
        <w:rPr>
          <w:lang w:val="en-US"/>
        </w:rPr>
        <w:t>and</w:t>
      </w:r>
      <w:r w:rsidR="00935F73" w:rsidRPr="00643F45">
        <w:rPr>
          <w:lang w:val="en-US"/>
        </w:rPr>
        <w:t xml:space="preserve"> the </w:t>
      </w:r>
      <w:r w:rsidR="00194386" w:rsidRPr="00643F45">
        <w:rPr>
          <w:lang w:val="en-US"/>
        </w:rPr>
        <w:t>travers</w:t>
      </w:r>
      <w:r w:rsidRPr="00643F45">
        <w:rPr>
          <w:lang w:val="en-US"/>
        </w:rPr>
        <w:t>al</w:t>
      </w:r>
      <w:r w:rsidR="00935F73" w:rsidRPr="00643F45">
        <w:rPr>
          <w:lang w:val="en-US"/>
        </w:rPr>
        <w:t xml:space="preserve"> of </w:t>
      </w:r>
      <w:r w:rsidRPr="00643F45">
        <w:rPr>
          <w:lang w:val="en-US"/>
        </w:rPr>
        <w:t>paths</w:t>
      </w:r>
      <w:r w:rsidR="00935F73" w:rsidRPr="00643F45">
        <w:rPr>
          <w:lang w:val="en-US"/>
        </w:rPr>
        <w:t xml:space="preserve"> to identify a possible escape route. </w:t>
      </w:r>
      <w:r w:rsidR="0058532E" w:rsidRPr="00643F45">
        <w:rPr>
          <w:lang w:val="en-US"/>
        </w:rPr>
        <w:t xml:space="preserve">The complexity of this implementation </w:t>
      </w:r>
      <w:r w:rsidRPr="00643F45">
        <w:rPr>
          <w:lang w:val="en-US"/>
        </w:rPr>
        <w:t>can vary</w:t>
      </w:r>
      <w:r w:rsidR="0058532E" w:rsidRPr="00643F45">
        <w:rPr>
          <w:lang w:val="en-US"/>
        </w:rPr>
        <w:t xml:space="preserve"> depending on the requirements for an accessible path, such as a minimum corridor width or sufficient door clearance</w:t>
      </w:r>
      <w:r w:rsidRPr="00643F45">
        <w:rPr>
          <w:lang w:val="en-US"/>
        </w:rPr>
        <w:t>s</w:t>
      </w:r>
      <w:r w:rsidR="0058532E" w:rsidRPr="00643F45">
        <w:rPr>
          <w:lang w:val="en-US"/>
        </w:rPr>
        <w:t xml:space="preserve">. </w:t>
      </w:r>
      <w:r w:rsidR="002E6240" w:rsidRPr="00643F45">
        <w:rPr>
          <w:lang w:val="en-US"/>
        </w:rPr>
        <w:t>To simplify the</w:t>
      </w:r>
      <w:r w:rsidR="00226C85" w:rsidRPr="00643F45">
        <w:rPr>
          <w:lang w:val="en-US"/>
        </w:rPr>
        <w:t>ir</w:t>
      </w:r>
      <w:r w:rsidR="002E6240" w:rsidRPr="00643F45">
        <w:rPr>
          <w:lang w:val="en-US"/>
        </w:rPr>
        <w:t xml:space="preserve"> implementation a </w:t>
      </w:r>
      <w:r w:rsidR="00194386" w:rsidRPr="00643F45">
        <w:rPr>
          <w:lang w:val="en-US"/>
        </w:rPr>
        <w:t>generali</w:t>
      </w:r>
      <w:r w:rsidRPr="00643F45">
        <w:rPr>
          <w:lang w:val="en-US"/>
        </w:rPr>
        <w:t>s</w:t>
      </w:r>
      <w:r w:rsidR="00194386" w:rsidRPr="00643F45">
        <w:rPr>
          <w:lang w:val="en-US"/>
        </w:rPr>
        <w:t>ation</w:t>
      </w:r>
      <w:r w:rsidR="002E6240" w:rsidRPr="00643F45">
        <w:rPr>
          <w:lang w:val="en-US"/>
        </w:rPr>
        <w:t xml:space="preserve"> </w:t>
      </w:r>
      <w:r w:rsidRPr="00643F45">
        <w:rPr>
          <w:lang w:val="en-US"/>
        </w:rPr>
        <w:t>of</w:t>
      </w:r>
      <w:r w:rsidR="002E6240" w:rsidRPr="00643F45">
        <w:rPr>
          <w:lang w:val="en-US"/>
        </w:rPr>
        <w:t xml:space="preserve"> rule checks is </w:t>
      </w:r>
      <w:r w:rsidR="00430270" w:rsidRPr="00643F45">
        <w:rPr>
          <w:lang w:val="en-US"/>
        </w:rPr>
        <w:t>useful</w:t>
      </w:r>
      <w:r w:rsidR="002E6240" w:rsidRPr="00643F45">
        <w:rPr>
          <w:lang w:val="en-US"/>
        </w:rPr>
        <w:t xml:space="preserve">. </w:t>
      </w:r>
      <w:r w:rsidRPr="00643F45">
        <w:rPr>
          <w:lang w:val="en-US"/>
        </w:rPr>
        <w:t>In particular</w:t>
      </w:r>
      <w:r w:rsidR="009016BD" w:rsidRPr="00643F45">
        <w:rPr>
          <w:lang w:val="en-US"/>
        </w:rPr>
        <w:t>,</w:t>
      </w:r>
      <w:r w:rsidR="002712F2" w:rsidRPr="00643F45">
        <w:rPr>
          <w:lang w:val="en-US"/>
        </w:rPr>
        <w:t xml:space="preserve"> the geometry-based rule checks </w:t>
      </w:r>
      <w:r w:rsidRPr="00643F45">
        <w:rPr>
          <w:lang w:val="en-US"/>
        </w:rPr>
        <w:t xml:space="preserve">mentioned above </w:t>
      </w:r>
      <w:r w:rsidR="002712F2" w:rsidRPr="00643F45">
        <w:rPr>
          <w:lang w:val="en-US"/>
        </w:rPr>
        <w:t xml:space="preserve">lack a </w:t>
      </w:r>
      <w:r w:rsidR="00194386" w:rsidRPr="00643F45">
        <w:rPr>
          <w:lang w:val="en-US"/>
        </w:rPr>
        <w:t>generali</w:t>
      </w:r>
      <w:r w:rsidRPr="00643F45">
        <w:rPr>
          <w:lang w:val="en-US"/>
        </w:rPr>
        <w:t>s</w:t>
      </w:r>
      <w:r w:rsidR="00194386" w:rsidRPr="00643F45">
        <w:rPr>
          <w:lang w:val="en-US"/>
        </w:rPr>
        <w:t>ation</w:t>
      </w:r>
      <w:r w:rsidR="002712F2" w:rsidRPr="00643F45">
        <w:rPr>
          <w:lang w:val="en-US"/>
        </w:rPr>
        <w:t xml:space="preserve"> for the checking process.</w:t>
      </w:r>
    </w:p>
    <w:p w14:paraId="5F52E79E" w14:textId="0A8C7ADC" w:rsidR="00064B8E" w:rsidRPr="00643F45" w:rsidRDefault="00064B8E" w:rsidP="007A3FDE">
      <w:pPr>
        <w:pStyle w:val="MainText"/>
        <w:rPr>
          <w:lang w:val="en-US"/>
        </w:rPr>
      </w:pPr>
    </w:p>
    <w:p w14:paraId="2DB2F3C8" w14:textId="27E6BCB4" w:rsidR="004553D7" w:rsidRPr="00643F45" w:rsidRDefault="00F76B8A" w:rsidP="004553D7">
      <w:pPr>
        <w:pStyle w:val="NurText"/>
        <w:rPr>
          <w:b/>
          <w:sz w:val="20"/>
        </w:rPr>
      </w:pPr>
      <w:r w:rsidRPr="00643F45">
        <w:rPr>
          <w:b/>
          <w:sz w:val="20"/>
        </w:rPr>
        <w:t>2</w:t>
      </w:r>
      <w:r w:rsidR="008F093F" w:rsidRPr="00643F45">
        <w:rPr>
          <w:b/>
          <w:sz w:val="20"/>
        </w:rPr>
        <w:t>.3</w:t>
      </w:r>
      <w:r w:rsidR="004553D7" w:rsidRPr="00643F45">
        <w:rPr>
          <w:b/>
          <w:sz w:val="20"/>
        </w:rPr>
        <w:t xml:space="preserve"> Formali</w:t>
      </w:r>
      <w:r w:rsidR="00520655" w:rsidRPr="00643F45">
        <w:rPr>
          <w:b/>
          <w:sz w:val="20"/>
        </w:rPr>
        <w:t>s</w:t>
      </w:r>
      <w:r w:rsidR="004553D7" w:rsidRPr="00643F45">
        <w:rPr>
          <w:b/>
          <w:sz w:val="20"/>
        </w:rPr>
        <w:t xml:space="preserve">ation of the </w:t>
      </w:r>
      <w:r w:rsidR="005035D5" w:rsidRPr="00643F45">
        <w:rPr>
          <w:b/>
          <w:sz w:val="20"/>
        </w:rPr>
        <w:t>r</w:t>
      </w:r>
      <w:r w:rsidR="004553D7" w:rsidRPr="00643F45">
        <w:rPr>
          <w:b/>
          <w:sz w:val="20"/>
        </w:rPr>
        <w:t xml:space="preserve">ule </w:t>
      </w:r>
      <w:r w:rsidR="005035D5" w:rsidRPr="00643F45">
        <w:rPr>
          <w:b/>
          <w:sz w:val="20"/>
        </w:rPr>
        <w:t>c</w:t>
      </w:r>
      <w:r w:rsidR="004553D7" w:rsidRPr="00643F45">
        <w:rPr>
          <w:b/>
          <w:sz w:val="20"/>
        </w:rPr>
        <w:t xml:space="preserve">hecking </w:t>
      </w:r>
      <w:r w:rsidR="005035D5" w:rsidRPr="00643F45">
        <w:rPr>
          <w:b/>
          <w:sz w:val="20"/>
        </w:rPr>
        <w:t>p</w:t>
      </w:r>
      <w:r w:rsidR="004553D7" w:rsidRPr="00643F45">
        <w:rPr>
          <w:b/>
          <w:sz w:val="20"/>
        </w:rPr>
        <w:t>rocess</w:t>
      </w:r>
    </w:p>
    <w:p w14:paraId="1B3CD66B" w14:textId="67CCA434" w:rsidR="005826BD" w:rsidRPr="00643F45" w:rsidRDefault="007F7B78" w:rsidP="00625A62">
      <w:pPr>
        <w:pStyle w:val="MainText"/>
        <w:rPr>
          <w:lang w:val="en-US"/>
        </w:rPr>
      </w:pPr>
      <w:r w:rsidRPr="00643F45">
        <w:rPr>
          <w:lang w:val="en-US"/>
        </w:rPr>
        <w:t>A</w:t>
      </w:r>
      <w:r w:rsidR="00D86DC6" w:rsidRPr="00643F45">
        <w:rPr>
          <w:lang w:val="en-US"/>
        </w:rPr>
        <w:t xml:space="preserve"> frequently cited </w:t>
      </w:r>
      <w:r w:rsidR="00194386" w:rsidRPr="00643F45">
        <w:rPr>
          <w:lang w:val="en-US"/>
        </w:rPr>
        <w:t>generali</w:t>
      </w:r>
      <w:r w:rsidRPr="00643F45">
        <w:rPr>
          <w:lang w:val="en-US"/>
        </w:rPr>
        <w:t>s</w:t>
      </w:r>
      <w:r w:rsidR="00194386" w:rsidRPr="00643F45">
        <w:rPr>
          <w:lang w:val="en-US"/>
        </w:rPr>
        <w:t>ation</w:t>
      </w:r>
      <w:r w:rsidR="002E6240" w:rsidRPr="00643F45">
        <w:rPr>
          <w:lang w:val="en-US"/>
        </w:rPr>
        <w:t xml:space="preserve"> of the checking </w:t>
      </w:r>
      <w:r w:rsidR="00D86DC6" w:rsidRPr="00643F45">
        <w:rPr>
          <w:lang w:val="en-US"/>
        </w:rPr>
        <w:t xml:space="preserve">process is defined by </w:t>
      </w:r>
      <w:r w:rsidR="005826BD" w:rsidRPr="00643F45">
        <w:rPr>
          <w:lang w:val="en-US"/>
        </w:rPr>
        <w:t>Eastman</w:t>
      </w:r>
      <w:r w:rsidR="008F34C9" w:rsidRPr="00643F45">
        <w:rPr>
          <w:lang w:val="en-US"/>
        </w:rPr>
        <w:t>, C.,</w:t>
      </w:r>
      <w:r w:rsidR="005826BD" w:rsidRPr="00643F45">
        <w:rPr>
          <w:lang w:val="en-US"/>
        </w:rPr>
        <w:t xml:space="preserve"> </w:t>
      </w:r>
      <w:r w:rsidR="005826BD" w:rsidRPr="00643F45">
        <w:rPr>
          <w:i/>
          <w:iCs/>
          <w:lang w:val="en-US"/>
        </w:rPr>
        <w:t>et a</w:t>
      </w:r>
      <w:r w:rsidR="008F34C9" w:rsidRPr="00643F45">
        <w:rPr>
          <w:i/>
          <w:iCs/>
          <w:lang w:val="en-US"/>
        </w:rPr>
        <w:t>l.</w:t>
      </w:r>
      <w:r w:rsidR="008F34C9" w:rsidRPr="00643F45">
        <w:rPr>
          <w:lang w:val="en-US"/>
        </w:rPr>
        <w:t xml:space="preserve"> (2009)</w:t>
      </w:r>
      <w:r w:rsidR="005826BD" w:rsidRPr="00643F45">
        <w:rPr>
          <w:lang w:val="en-US"/>
        </w:rPr>
        <w:t xml:space="preserve">. </w:t>
      </w:r>
      <w:r w:rsidR="00D86DC6" w:rsidRPr="00643F45">
        <w:rPr>
          <w:lang w:val="en-US"/>
        </w:rPr>
        <w:t>The</w:t>
      </w:r>
      <w:r w:rsidR="005826BD" w:rsidRPr="00643F45">
        <w:rPr>
          <w:lang w:val="en-US"/>
        </w:rPr>
        <w:t xml:space="preserve"> process consist</w:t>
      </w:r>
      <w:r w:rsidR="00D86DC6" w:rsidRPr="00643F45">
        <w:rPr>
          <w:lang w:val="en-US"/>
        </w:rPr>
        <w:t>s</w:t>
      </w:r>
      <w:r w:rsidR="005826BD" w:rsidRPr="00643F45">
        <w:rPr>
          <w:lang w:val="en-US"/>
        </w:rPr>
        <w:t xml:space="preserve"> of interpret</w:t>
      </w:r>
      <w:r w:rsidRPr="00643F45">
        <w:rPr>
          <w:lang w:val="en-US"/>
        </w:rPr>
        <w:t>ing</w:t>
      </w:r>
      <w:r w:rsidR="005826BD" w:rsidRPr="00643F45">
        <w:rPr>
          <w:lang w:val="en-US"/>
        </w:rPr>
        <w:t xml:space="preserve"> </w:t>
      </w:r>
      <w:r w:rsidRPr="00643F45">
        <w:rPr>
          <w:lang w:val="en-US"/>
        </w:rPr>
        <w:t>the</w:t>
      </w:r>
      <w:r w:rsidR="005826BD" w:rsidRPr="00643F45">
        <w:rPr>
          <w:lang w:val="en-US"/>
        </w:rPr>
        <w:t xml:space="preserve"> given rules, prepar</w:t>
      </w:r>
      <w:r w:rsidRPr="00643F45">
        <w:rPr>
          <w:lang w:val="en-US"/>
        </w:rPr>
        <w:t>ing</w:t>
      </w:r>
      <w:r w:rsidR="005826BD" w:rsidRPr="00643F45">
        <w:rPr>
          <w:lang w:val="en-US"/>
        </w:rPr>
        <w:t xml:space="preserve"> the building model, executi</w:t>
      </w:r>
      <w:r w:rsidRPr="00643F45">
        <w:rPr>
          <w:lang w:val="en-US"/>
        </w:rPr>
        <w:t>ng</w:t>
      </w:r>
      <w:r w:rsidR="005826BD" w:rsidRPr="00643F45">
        <w:rPr>
          <w:lang w:val="en-US"/>
        </w:rPr>
        <w:t xml:space="preserve"> the rules and report</w:t>
      </w:r>
      <w:r w:rsidRPr="00643F45">
        <w:rPr>
          <w:lang w:val="en-US"/>
        </w:rPr>
        <w:t>ing</w:t>
      </w:r>
      <w:r w:rsidR="005826BD" w:rsidRPr="00643F45">
        <w:rPr>
          <w:lang w:val="en-US"/>
        </w:rPr>
        <w:t xml:space="preserve"> the </w:t>
      </w:r>
      <w:r w:rsidRPr="00643F45">
        <w:rPr>
          <w:lang w:val="en-US"/>
        </w:rPr>
        <w:t xml:space="preserve">results of the </w:t>
      </w:r>
      <w:r w:rsidR="005826BD" w:rsidRPr="00643F45">
        <w:rPr>
          <w:lang w:val="en-US"/>
        </w:rPr>
        <w:t>check.</w:t>
      </w:r>
      <w:r w:rsidR="00D86DC6" w:rsidRPr="00643F45">
        <w:rPr>
          <w:lang w:val="en-US"/>
        </w:rPr>
        <w:t xml:space="preserve"> Another approach </w:t>
      </w:r>
      <w:r w:rsidRPr="00643F45">
        <w:rPr>
          <w:lang w:val="en-US"/>
        </w:rPr>
        <w:t>to</w:t>
      </w:r>
      <w:r w:rsidR="00D86DC6" w:rsidRPr="00643F45">
        <w:rPr>
          <w:lang w:val="en-US"/>
        </w:rPr>
        <w:t xml:space="preserve"> simplif</w:t>
      </w:r>
      <w:r w:rsidRPr="00643F45">
        <w:rPr>
          <w:lang w:val="en-US"/>
        </w:rPr>
        <w:t>y</w:t>
      </w:r>
      <w:r w:rsidR="00D86DC6" w:rsidRPr="00643F45">
        <w:rPr>
          <w:lang w:val="en-US"/>
        </w:rPr>
        <w:t xml:space="preserve"> the implementation </w:t>
      </w:r>
      <w:r w:rsidRPr="00643F45">
        <w:rPr>
          <w:lang w:val="en-US"/>
        </w:rPr>
        <w:t>and</w:t>
      </w:r>
      <w:r w:rsidR="00D86DC6" w:rsidRPr="00643F45">
        <w:rPr>
          <w:lang w:val="en-US"/>
        </w:rPr>
        <w:t xml:space="preserve"> execution of rule check</w:t>
      </w:r>
      <w:r w:rsidRPr="00643F45">
        <w:rPr>
          <w:lang w:val="en-US"/>
        </w:rPr>
        <w:t>s is to formalise</w:t>
      </w:r>
      <w:r w:rsidR="00D86DC6" w:rsidRPr="00643F45">
        <w:rPr>
          <w:lang w:val="en-US"/>
        </w:rPr>
        <w:t xml:space="preserve"> the rule expression.</w:t>
      </w:r>
    </w:p>
    <w:p w14:paraId="73B45582" w14:textId="6F20152B" w:rsidR="00100C75" w:rsidRPr="00643F45" w:rsidRDefault="008224F0" w:rsidP="00100C75">
      <w:pPr>
        <w:pStyle w:val="MainText"/>
        <w:rPr>
          <w:lang w:val="en-US"/>
        </w:rPr>
      </w:pPr>
      <w:r w:rsidRPr="00643F45">
        <w:rPr>
          <w:lang w:val="en-US"/>
        </w:rPr>
        <w:t xml:space="preserve">Métral, C., </w:t>
      </w:r>
      <w:r w:rsidRPr="00643F45">
        <w:rPr>
          <w:i/>
          <w:iCs/>
          <w:lang w:val="en-US"/>
        </w:rPr>
        <w:t>et al.</w:t>
      </w:r>
      <w:r w:rsidRPr="00643F45">
        <w:rPr>
          <w:lang w:val="en-US"/>
        </w:rPr>
        <w:t xml:space="preserve"> (2020) </w:t>
      </w:r>
      <w:r w:rsidR="008372C7" w:rsidRPr="00643F45">
        <w:rPr>
          <w:lang w:val="en-US"/>
        </w:rPr>
        <w:t xml:space="preserve">give </w:t>
      </w:r>
      <w:r w:rsidR="00D86DC6" w:rsidRPr="00643F45">
        <w:rPr>
          <w:lang w:val="en-US"/>
        </w:rPr>
        <w:t>such a</w:t>
      </w:r>
      <w:r w:rsidR="008372C7" w:rsidRPr="00643F45">
        <w:rPr>
          <w:lang w:val="en-US"/>
        </w:rPr>
        <w:t xml:space="preserve"> </w:t>
      </w:r>
      <w:r w:rsidR="005826BD" w:rsidRPr="00643F45">
        <w:rPr>
          <w:lang w:val="en-US"/>
        </w:rPr>
        <w:t>formal description of a rule expression</w:t>
      </w:r>
      <w:r w:rsidR="00DD264C" w:rsidRPr="00643F45">
        <w:rPr>
          <w:lang w:val="en-US"/>
        </w:rPr>
        <w:t xml:space="preserve"> for rule check</w:t>
      </w:r>
      <w:r w:rsidR="007F7B78" w:rsidRPr="00643F45">
        <w:rPr>
          <w:lang w:val="en-US"/>
        </w:rPr>
        <w:t>ing</w:t>
      </w:r>
      <w:r w:rsidR="00DD264C" w:rsidRPr="00643F45">
        <w:rPr>
          <w:lang w:val="en-US"/>
        </w:rPr>
        <w:t xml:space="preserve"> with SHACL or SPARQL</w:t>
      </w:r>
      <w:r w:rsidR="005826BD" w:rsidRPr="00643F45">
        <w:rPr>
          <w:lang w:val="en-US"/>
        </w:rPr>
        <w:t>. According to the author</w:t>
      </w:r>
      <w:r w:rsidR="008372C7" w:rsidRPr="00643F45">
        <w:rPr>
          <w:lang w:val="en-US"/>
        </w:rPr>
        <w:t>s</w:t>
      </w:r>
      <w:r w:rsidR="005826BD" w:rsidRPr="00643F45">
        <w:rPr>
          <w:lang w:val="en-US"/>
        </w:rPr>
        <w:t>, the rule for an object within a validity context has a pre</w:t>
      </w:r>
      <w:r w:rsidR="007F7B78" w:rsidRPr="00643F45">
        <w:rPr>
          <w:lang w:val="en-US"/>
        </w:rPr>
        <w:t>condition</w:t>
      </w:r>
      <w:r w:rsidR="005826BD" w:rsidRPr="00643F45">
        <w:rPr>
          <w:lang w:val="en-US"/>
        </w:rPr>
        <w:t xml:space="preserve"> and a postcondition. The conditions have an expression consisting of two operands and an operator</w:t>
      </w:r>
      <w:r w:rsidR="00625A62" w:rsidRPr="00643F45">
        <w:rPr>
          <w:lang w:val="en-US"/>
        </w:rPr>
        <w:t xml:space="preserve"> (see Fig</w:t>
      </w:r>
      <w:r w:rsidR="007F7B78" w:rsidRPr="00643F45">
        <w:rPr>
          <w:lang w:val="en-US"/>
        </w:rPr>
        <w:t>ure</w:t>
      </w:r>
      <w:r w:rsidR="00625A62" w:rsidRPr="00643F45">
        <w:rPr>
          <w:lang w:val="en-US"/>
        </w:rPr>
        <w:t xml:space="preserve"> 1)</w:t>
      </w:r>
      <w:r w:rsidR="005826BD" w:rsidRPr="00643F45">
        <w:rPr>
          <w:lang w:val="en-US"/>
        </w:rPr>
        <w:t xml:space="preserve">. </w:t>
      </w:r>
    </w:p>
    <w:p w14:paraId="11D11714" w14:textId="77777777" w:rsidR="00100C75" w:rsidRPr="00643F45" w:rsidRDefault="00100C75" w:rsidP="00100C75">
      <w:pPr>
        <w:pStyle w:val="MainText"/>
        <w:rPr>
          <w:lang w:val="en-US"/>
        </w:rPr>
      </w:pPr>
    </w:p>
    <w:p w14:paraId="31CE181D" w14:textId="4A7FDE03" w:rsidR="00851F72" w:rsidRPr="00643F45" w:rsidRDefault="00C74F10" w:rsidP="00851F72">
      <w:pPr>
        <w:pStyle w:val="MainText"/>
        <w:ind w:firstLine="0"/>
        <w:rPr>
          <w:rStyle w:val="CaptionfigtableChar"/>
          <w:i w:val="0"/>
          <w:sz w:val="20"/>
          <w:lang w:val="en-US"/>
        </w:rPr>
      </w:pPr>
      <w:r>
        <w:rPr>
          <w:lang w:val="en-US"/>
        </w:rPr>
        <w:pict w14:anchorId="5C325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6.85pt;height:108.7pt">
            <v:imagedata r:id="rId15" o:title="metral"/>
          </v:shape>
        </w:pict>
      </w:r>
    </w:p>
    <w:p w14:paraId="2B30DFFD" w14:textId="012D7D58" w:rsidR="00100C75" w:rsidRPr="009213C1" w:rsidRDefault="00100C75" w:rsidP="009213C1">
      <w:pPr>
        <w:pStyle w:val="NurText"/>
        <w:jc w:val="left"/>
        <w:rPr>
          <w:i/>
          <w:color w:val="FF0000"/>
        </w:rPr>
      </w:pPr>
      <w:r w:rsidRPr="00643F45">
        <w:rPr>
          <w:rStyle w:val="CaptionfigtableChar"/>
        </w:rPr>
        <w:t xml:space="preserve">Figure 1: Definition of a </w:t>
      </w:r>
      <w:r w:rsidR="009A095D" w:rsidRPr="00643F45">
        <w:rPr>
          <w:rStyle w:val="CaptionfigtableChar"/>
        </w:rPr>
        <w:t>r</w:t>
      </w:r>
      <w:r w:rsidRPr="00643F45">
        <w:rPr>
          <w:rStyle w:val="CaptionfigtableChar"/>
        </w:rPr>
        <w:t xml:space="preserve">ule </w:t>
      </w:r>
      <w:r w:rsidR="009A095D" w:rsidRPr="00643F45">
        <w:rPr>
          <w:rStyle w:val="CaptionfigtableChar"/>
        </w:rPr>
        <w:t>e</w:t>
      </w:r>
      <w:r w:rsidRPr="00643F45">
        <w:rPr>
          <w:rStyle w:val="CaptionfigtableChar"/>
        </w:rPr>
        <w:t>xpression according to Métral, C., et al. (2020).</w:t>
      </w:r>
    </w:p>
    <w:p w14:paraId="77C37557" w14:textId="763CA658" w:rsidR="008F6579" w:rsidRPr="00643F45" w:rsidRDefault="005826BD" w:rsidP="008F6579">
      <w:pPr>
        <w:pStyle w:val="MainText"/>
        <w:rPr>
          <w:lang w:val="en-US"/>
        </w:rPr>
      </w:pPr>
      <w:r w:rsidRPr="00643F45">
        <w:rPr>
          <w:lang w:val="en-US"/>
        </w:rPr>
        <w:t>With this definition, objects can be selected by their validity context and then evaluated by the expression resulting from the output of the operand for the two operators (left and right side).</w:t>
      </w:r>
      <w:r w:rsidR="003A13A3" w:rsidRPr="00643F45">
        <w:rPr>
          <w:lang w:val="en-US"/>
        </w:rPr>
        <w:t xml:space="preserve"> </w:t>
      </w:r>
      <w:r w:rsidR="00D86DC6" w:rsidRPr="00643F45">
        <w:rPr>
          <w:lang w:val="en-US"/>
        </w:rPr>
        <w:t xml:space="preserve">As the concept of </w:t>
      </w:r>
      <w:r w:rsidR="008F34C9" w:rsidRPr="00643F45">
        <w:rPr>
          <w:lang w:val="en-US"/>
        </w:rPr>
        <w:t xml:space="preserve">Eastman, C., </w:t>
      </w:r>
      <w:r w:rsidR="008F34C9" w:rsidRPr="00643F45">
        <w:rPr>
          <w:i/>
          <w:iCs/>
          <w:lang w:val="en-US"/>
        </w:rPr>
        <w:t>et al.</w:t>
      </w:r>
      <w:r w:rsidR="008F34C9" w:rsidRPr="00643F45">
        <w:rPr>
          <w:lang w:val="en-US"/>
        </w:rPr>
        <w:t xml:space="preserve"> (2009) </w:t>
      </w:r>
      <w:r w:rsidR="00D86DC6" w:rsidRPr="00643F45">
        <w:rPr>
          <w:lang w:val="en-US"/>
        </w:rPr>
        <w:t>is adaptable for semantic and geometry-based rule check</w:t>
      </w:r>
      <w:r w:rsidR="008C3289" w:rsidRPr="00643F45">
        <w:rPr>
          <w:lang w:val="en-US"/>
        </w:rPr>
        <w:t>ing</w:t>
      </w:r>
      <w:r w:rsidR="00D86DC6" w:rsidRPr="00643F45">
        <w:rPr>
          <w:lang w:val="en-US"/>
        </w:rPr>
        <w:t>, the concept of Métral</w:t>
      </w:r>
      <w:r w:rsidR="008F34C9" w:rsidRPr="00643F45">
        <w:rPr>
          <w:lang w:val="en-US"/>
        </w:rPr>
        <w:t>, C.,</w:t>
      </w:r>
      <w:r w:rsidR="00D86DC6" w:rsidRPr="00643F45">
        <w:rPr>
          <w:lang w:val="en-US"/>
        </w:rPr>
        <w:t xml:space="preserve"> </w:t>
      </w:r>
      <w:r w:rsidR="00D86DC6" w:rsidRPr="00643F45">
        <w:rPr>
          <w:i/>
          <w:iCs/>
          <w:lang w:val="en-US"/>
        </w:rPr>
        <w:t>et al.</w:t>
      </w:r>
      <w:r w:rsidR="008F34C9" w:rsidRPr="00643F45">
        <w:rPr>
          <w:lang w:val="en-US"/>
        </w:rPr>
        <w:t xml:space="preserve"> (2020)</w:t>
      </w:r>
      <w:r w:rsidR="00521D12" w:rsidRPr="00643F45">
        <w:rPr>
          <w:lang w:val="en-US"/>
        </w:rPr>
        <w:t xml:space="preserve"> </w:t>
      </w:r>
      <w:r w:rsidR="00194386" w:rsidRPr="00643F45">
        <w:rPr>
          <w:lang w:val="en-US"/>
        </w:rPr>
        <w:t>cannot</w:t>
      </w:r>
      <w:r w:rsidR="00521D12" w:rsidRPr="00643F45">
        <w:rPr>
          <w:lang w:val="en-US"/>
        </w:rPr>
        <w:t xml:space="preserve"> fully cover the commands </w:t>
      </w:r>
      <w:r w:rsidR="00226C85" w:rsidRPr="00643F45">
        <w:rPr>
          <w:lang w:val="en-US"/>
        </w:rPr>
        <w:t>required</w:t>
      </w:r>
      <w:r w:rsidR="00521D12" w:rsidRPr="00643F45">
        <w:rPr>
          <w:lang w:val="en-US"/>
        </w:rPr>
        <w:t xml:space="preserve"> for </w:t>
      </w:r>
      <w:r w:rsidR="00492591" w:rsidRPr="00643F45">
        <w:rPr>
          <w:lang w:val="en-US"/>
        </w:rPr>
        <w:t>the</w:t>
      </w:r>
      <w:r w:rsidR="00521D12" w:rsidRPr="00643F45">
        <w:rPr>
          <w:lang w:val="en-US"/>
        </w:rPr>
        <w:t xml:space="preserve"> comp</w:t>
      </w:r>
      <w:r w:rsidR="00AF49B4" w:rsidRPr="00643F45">
        <w:rPr>
          <w:lang w:val="en-US"/>
        </w:rPr>
        <w:t>u</w:t>
      </w:r>
      <w:r w:rsidR="00521D12" w:rsidRPr="00643F45">
        <w:rPr>
          <w:lang w:val="en-US"/>
        </w:rPr>
        <w:t>tation</w:t>
      </w:r>
      <w:r w:rsidR="00492591" w:rsidRPr="00643F45">
        <w:rPr>
          <w:lang w:val="en-US"/>
        </w:rPr>
        <w:t xml:space="preserve"> of geometry</w:t>
      </w:r>
      <w:r w:rsidR="00D86DC6" w:rsidRPr="00643F45">
        <w:rPr>
          <w:lang w:val="en-US"/>
        </w:rPr>
        <w:t>.</w:t>
      </w:r>
    </w:p>
    <w:p w14:paraId="7CEDB7E1" w14:textId="77777777" w:rsidR="006F078B" w:rsidRPr="00643F45" w:rsidRDefault="006F078B" w:rsidP="00B72A1E">
      <w:pPr>
        <w:pStyle w:val="MainText"/>
        <w:ind w:firstLine="0"/>
        <w:rPr>
          <w:lang w:val="en-US"/>
        </w:rPr>
      </w:pPr>
    </w:p>
    <w:p w14:paraId="07EDC436" w14:textId="77777777" w:rsidR="003B08E3" w:rsidRPr="00643F45" w:rsidRDefault="003B08E3" w:rsidP="003B08E3">
      <w:pPr>
        <w:pStyle w:val="berschrift1"/>
      </w:pPr>
      <w:r w:rsidRPr="00643F45">
        <w:t xml:space="preserve">3. METHODOLOGY </w:t>
      </w:r>
    </w:p>
    <w:p w14:paraId="3E1CE75B" w14:textId="5307652F" w:rsidR="008F6579" w:rsidRPr="00643F45" w:rsidRDefault="003B08E3" w:rsidP="008F6579">
      <w:pPr>
        <w:pStyle w:val="MainText"/>
        <w:rPr>
          <w:lang w:val="en-US"/>
        </w:rPr>
      </w:pPr>
      <w:r w:rsidRPr="00643F45">
        <w:rPr>
          <w:lang w:val="en-US"/>
        </w:rPr>
        <w:t xml:space="preserve">In order </w:t>
      </w:r>
      <w:r w:rsidR="003B4B6E" w:rsidRPr="00643F45">
        <w:rPr>
          <w:lang w:val="en-US"/>
        </w:rPr>
        <w:t>t</w:t>
      </w:r>
      <w:r w:rsidRPr="00643F45">
        <w:rPr>
          <w:lang w:val="en-US"/>
        </w:rPr>
        <w:t xml:space="preserve">o derive a schema for the </w:t>
      </w:r>
      <w:r w:rsidR="00110874" w:rsidRPr="00643F45">
        <w:rPr>
          <w:lang w:val="en-US"/>
        </w:rPr>
        <w:t>analysis</w:t>
      </w:r>
      <w:r w:rsidRPr="00643F45">
        <w:rPr>
          <w:lang w:val="en-US"/>
        </w:rPr>
        <w:t xml:space="preserve"> of geometry-based rule checks, </w:t>
      </w:r>
      <w:r w:rsidR="00110874" w:rsidRPr="00643F45">
        <w:rPr>
          <w:lang w:val="en-US"/>
        </w:rPr>
        <w:t xml:space="preserve">key </w:t>
      </w:r>
      <w:r w:rsidR="0076274F" w:rsidRPr="00643F45">
        <w:rPr>
          <w:lang w:val="en-US"/>
        </w:rPr>
        <w:t>aspects</w:t>
      </w:r>
      <w:r w:rsidRPr="00643F45">
        <w:rPr>
          <w:lang w:val="en-US"/>
        </w:rPr>
        <w:t xml:space="preserve"> </w:t>
      </w:r>
      <w:r w:rsidR="00EB454E" w:rsidRPr="00643F45">
        <w:rPr>
          <w:lang w:val="en-US"/>
        </w:rPr>
        <w:t>of</w:t>
      </w:r>
      <w:r w:rsidRPr="00643F45">
        <w:rPr>
          <w:lang w:val="en-US"/>
        </w:rPr>
        <w:t xml:space="preserve"> the complexity of a rule check are abstracted from </w:t>
      </w:r>
      <w:r w:rsidR="00110874" w:rsidRPr="00643F45">
        <w:rPr>
          <w:lang w:val="en-US"/>
        </w:rPr>
        <w:t xml:space="preserve">existing </w:t>
      </w:r>
      <w:r w:rsidRPr="00643F45">
        <w:rPr>
          <w:lang w:val="en-US"/>
        </w:rPr>
        <w:t>geometry models</w:t>
      </w:r>
      <w:r w:rsidR="00110874" w:rsidRPr="00643F45">
        <w:rPr>
          <w:lang w:val="en-US"/>
        </w:rPr>
        <w:t xml:space="preserve"> and geometry languages within software</w:t>
      </w:r>
      <w:r w:rsidRPr="00643F45">
        <w:rPr>
          <w:lang w:val="en-US"/>
        </w:rPr>
        <w:t>.</w:t>
      </w:r>
      <w:r w:rsidR="008F6579" w:rsidRPr="00643F45">
        <w:rPr>
          <w:lang w:val="en-US"/>
        </w:rPr>
        <w:t xml:space="preserve"> </w:t>
      </w:r>
      <w:r w:rsidR="00EB454E" w:rsidRPr="00643F45">
        <w:rPr>
          <w:lang w:val="en-US"/>
        </w:rPr>
        <w:t>Two taxonomies are introduced f</w:t>
      </w:r>
      <w:r w:rsidR="008F6579" w:rsidRPr="00643F45">
        <w:rPr>
          <w:lang w:val="en-US"/>
        </w:rPr>
        <w:t>or the analysis of a rule check implementation: the complexity of the problem (P-</w:t>
      </w:r>
      <w:r w:rsidR="00520655" w:rsidRPr="00643F45">
        <w:rPr>
          <w:lang w:val="en-US"/>
        </w:rPr>
        <w:t>C</w:t>
      </w:r>
      <w:r w:rsidR="008F6579" w:rsidRPr="00643F45">
        <w:rPr>
          <w:lang w:val="en-US"/>
        </w:rPr>
        <w:t>lass) and the complexity of the solution (S-</w:t>
      </w:r>
      <w:r w:rsidR="00520655" w:rsidRPr="00643F45">
        <w:rPr>
          <w:lang w:val="en-US"/>
        </w:rPr>
        <w:t>C</w:t>
      </w:r>
      <w:r w:rsidR="008F6579" w:rsidRPr="00643F45">
        <w:rPr>
          <w:lang w:val="en-US"/>
        </w:rPr>
        <w:t>lass).</w:t>
      </w:r>
    </w:p>
    <w:p w14:paraId="56EE11F3" w14:textId="69A640E4" w:rsidR="008F6579" w:rsidRPr="00643F45" w:rsidRDefault="008F6579" w:rsidP="008F6579">
      <w:pPr>
        <w:pStyle w:val="MainText"/>
        <w:rPr>
          <w:lang w:val="en-US"/>
        </w:rPr>
      </w:pPr>
      <w:r w:rsidRPr="00643F45">
        <w:rPr>
          <w:lang w:val="en-US"/>
        </w:rPr>
        <w:t>The P-</w:t>
      </w:r>
      <w:r w:rsidR="00520655" w:rsidRPr="00643F45">
        <w:rPr>
          <w:lang w:val="en-US"/>
        </w:rPr>
        <w:t>C</w:t>
      </w:r>
      <w:r w:rsidRPr="00643F45">
        <w:rPr>
          <w:lang w:val="en-US"/>
        </w:rPr>
        <w:t xml:space="preserve">lass </w:t>
      </w:r>
      <w:r w:rsidR="00EB454E" w:rsidRPr="00643F45">
        <w:rPr>
          <w:lang w:val="en-US"/>
        </w:rPr>
        <w:t>takes into account</w:t>
      </w:r>
      <w:r w:rsidRPr="00643F45">
        <w:rPr>
          <w:lang w:val="en-US"/>
        </w:rPr>
        <w:t xml:space="preserve"> </w:t>
      </w:r>
      <w:r w:rsidR="003B08E3" w:rsidRPr="00643F45">
        <w:rPr>
          <w:lang w:val="en-US"/>
        </w:rPr>
        <w:t xml:space="preserve">the complexity of the </w:t>
      </w:r>
      <w:r w:rsidR="007A7C73" w:rsidRPr="00643F45">
        <w:rPr>
          <w:lang w:val="en-US"/>
        </w:rPr>
        <w:t>input geometry</w:t>
      </w:r>
      <w:r w:rsidR="003B08E3" w:rsidRPr="00643F45">
        <w:rPr>
          <w:lang w:val="en-US"/>
        </w:rPr>
        <w:t xml:space="preserve"> and </w:t>
      </w:r>
      <w:r w:rsidR="00AE0051" w:rsidRPr="00643F45">
        <w:rPr>
          <w:lang w:val="en-US"/>
        </w:rPr>
        <w:t>its</w:t>
      </w:r>
      <w:r w:rsidR="007C2D5B" w:rsidRPr="00643F45">
        <w:rPr>
          <w:lang w:val="en-US"/>
        </w:rPr>
        <w:t xml:space="preserve"> underlying</w:t>
      </w:r>
      <w:r w:rsidR="00AE0051" w:rsidRPr="00643F45">
        <w:rPr>
          <w:lang w:val="en-US"/>
        </w:rPr>
        <w:t xml:space="preserve"> </w:t>
      </w:r>
      <w:r w:rsidR="007A7C73" w:rsidRPr="00643F45">
        <w:rPr>
          <w:lang w:val="en-US"/>
        </w:rPr>
        <w:t>model</w:t>
      </w:r>
      <w:r w:rsidRPr="00643F45">
        <w:rPr>
          <w:lang w:val="en-US"/>
        </w:rPr>
        <w:t xml:space="preserve">. </w:t>
      </w:r>
      <w:r w:rsidR="007E59A0" w:rsidRPr="00643F45">
        <w:rPr>
          <w:lang w:val="en-US"/>
        </w:rPr>
        <w:t>For example</w:t>
      </w:r>
      <w:r w:rsidR="00F1515B" w:rsidRPr="00643F45">
        <w:rPr>
          <w:lang w:val="en-US"/>
        </w:rPr>
        <w:t>,</w:t>
      </w:r>
      <w:r w:rsidR="007E59A0" w:rsidRPr="00643F45">
        <w:rPr>
          <w:lang w:val="en-US"/>
        </w:rPr>
        <w:t xml:space="preserve"> if a </w:t>
      </w:r>
      <w:r w:rsidR="00F1515B" w:rsidRPr="00643F45">
        <w:rPr>
          <w:lang w:val="en-US"/>
        </w:rPr>
        <w:t xml:space="preserve">geometry-based </w:t>
      </w:r>
      <w:r w:rsidR="007E59A0" w:rsidRPr="00643F45">
        <w:rPr>
          <w:lang w:val="en-US"/>
        </w:rPr>
        <w:t xml:space="preserve">problem is only relevant for axis-aligned geometry, the requirements for the implementation are lower </w:t>
      </w:r>
      <w:r w:rsidR="00194386" w:rsidRPr="00643F45">
        <w:rPr>
          <w:lang w:val="en-US"/>
        </w:rPr>
        <w:t>than</w:t>
      </w:r>
      <w:r w:rsidR="007E59A0" w:rsidRPr="00643F45">
        <w:rPr>
          <w:lang w:val="en-US"/>
        </w:rPr>
        <w:t xml:space="preserve"> for non-axis-aligned geometry. </w:t>
      </w:r>
    </w:p>
    <w:p w14:paraId="25E5ABCE" w14:textId="39ACECF1" w:rsidR="00305183" w:rsidRPr="00643F45" w:rsidRDefault="008F6579" w:rsidP="00305183">
      <w:pPr>
        <w:pStyle w:val="MainText"/>
        <w:rPr>
          <w:lang w:val="en-US"/>
        </w:rPr>
      </w:pPr>
      <w:r w:rsidRPr="00643F45">
        <w:rPr>
          <w:lang w:val="en-US"/>
        </w:rPr>
        <w:t>The S-</w:t>
      </w:r>
      <w:r w:rsidR="00520655" w:rsidRPr="00643F45">
        <w:rPr>
          <w:lang w:val="en-US"/>
        </w:rPr>
        <w:t>C</w:t>
      </w:r>
      <w:r w:rsidRPr="00643F45">
        <w:rPr>
          <w:lang w:val="en-US"/>
        </w:rPr>
        <w:t xml:space="preserve">lass considers </w:t>
      </w:r>
      <w:r w:rsidR="003B08E3" w:rsidRPr="00643F45">
        <w:rPr>
          <w:lang w:val="en-US"/>
        </w:rPr>
        <w:t xml:space="preserve">the </w:t>
      </w:r>
      <w:r w:rsidR="00620B0F">
        <w:rPr>
          <w:lang w:val="en-US"/>
        </w:rPr>
        <w:t xml:space="preserve">used </w:t>
      </w:r>
      <w:r w:rsidR="003B08E3" w:rsidRPr="00643F45">
        <w:rPr>
          <w:lang w:val="en-US"/>
        </w:rPr>
        <w:t xml:space="preserve">commands, as there are different </w:t>
      </w:r>
      <w:r w:rsidR="0040798F" w:rsidRPr="00643F45">
        <w:rPr>
          <w:lang w:val="en-US"/>
        </w:rPr>
        <w:t>variants</w:t>
      </w:r>
      <w:r w:rsidR="003B08E3" w:rsidRPr="00643F45">
        <w:rPr>
          <w:lang w:val="en-US"/>
        </w:rPr>
        <w:t xml:space="preserve"> to implement a </w:t>
      </w:r>
      <w:r w:rsidR="00F1515B" w:rsidRPr="00643F45">
        <w:rPr>
          <w:lang w:val="en-US"/>
        </w:rPr>
        <w:t xml:space="preserve">geometry-based </w:t>
      </w:r>
      <w:r w:rsidR="003B08E3" w:rsidRPr="00643F45">
        <w:rPr>
          <w:lang w:val="en-US"/>
        </w:rPr>
        <w:t xml:space="preserve">rule check. </w:t>
      </w:r>
      <w:r w:rsidRPr="00643F45">
        <w:rPr>
          <w:lang w:val="en-US"/>
        </w:rPr>
        <w:t>For instance, a</w:t>
      </w:r>
      <w:r w:rsidR="007E59A0" w:rsidRPr="00643F45">
        <w:rPr>
          <w:lang w:val="en-US"/>
        </w:rPr>
        <w:t xml:space="preserve"> command may </w:t>
      </w:r>
      <w:r w:rsidR="008F0341" w:rsidRPr="00643F45">
        <w:rPr>
          <w:lang w:val="en-US"/>
        </w:rPr>
        <w:t>create</w:t>
      </w:r>
      <w:r w:rsidR="007E59A0" w:rsidRPr="00643F45">
        <w:rPr>
          <w:lang w:val="en-US"/>
        </w:rPr>
        <w:t xml:space="preserve"> </w:t>
      </w:r>
      <w:r w:rsidR="00313006" w:rsidRPr="00643F45">
        <w:rPr>
          <w:lang w:val="en-US"/>
        </w:rPr>
        <w:t>non-manifold</w:t>
      </w:r>
      <w:r w:rsidR="007E59A0" w:rsidRPr="00643F45">
        <w:rPr>
          <w:lang w:val="en-US"/>
        </w:rPr>
        <w:t xml:space="preserve"> geometry (e.g.</w:t>
      </w:r>
      <w:r w:rsidR="00EA022B">
        <w:rPr>
          <w:lang w:val="en-US"/>
        </w:rPr>
        <w:t>,</w:t>
      </w:r>
      <w:r w:rsidR="007E59A0" w:rsidRPr="00643F45">
        <w:rPr>
          <w:lang w:val="en-US"/>
        </w:rPr>
        <w:t xml:space="preserve"> self</w:t>
      </w:r>
      <w:r w:rsidR="009A51AD" w:rsidRPr="00643F45">
        <w:rPr>
          <w:lang w:val="en-US"/>
        </w:rPr>
        <w:t>-</w:t>
      </w:r>
      <w:r w:rsidR="007E59A0" w:rsidRPr="00643F45">
        <w:rPr>
          <w:lang w:val="en-US"/>
        </w:rPr>
        <w:t xml:space="preserve">intersecting </w:t>
      </w:r>
      <w:r w:rsidR="009A51AD" w:rsidRPr="00643F45">
        <w:rPr>
          <w:lang w:val="en-US"/>
        </w:rPr>
        <w:t>shapes</w:t>
      </w:r>
      <w:r w:rsidR="007E59A0" w:rsidRPr="00643F45">
        <w:rPr>
          <w:lang w:val="en-US"/>
        </w:rPr>
        <w:t>)</w:t>
      </w:r>
      <w:r w:rsidRPr="00643F45">
        <w:rPr>
          <w:lang w:val="en-US"/>
        </w:rPr>
        <w:t xml:space="preserve">. Depending on the implementation, </w:t>
      </w:r>
      <w:r w:rsidR="007E59A0" w:rsidRPr="00643F45">
        <w:rPr>
          <w:lang w:val="en-US"/>
        </w:rPr>
        <w:t xml:space="preserve">this defect geometry may </w:t>
      </w:r>
      <w:r w:rsidR="004C783A" w:rsidRPr="00643F45">
        <w:rPr>
          <w:lang w:val="en-US"/>
        </w:rPr>
        <w:t>produce</w:t>
      </w:r>
      <w:r w:rsidR="007E59A0" w:rsidRPr="00643F45">
        <w:rPr>
          <w:lang w:val="en-US"/>
        </w:rPr>
        <w:t xml:space="preserve"> </w:t>
      </w:r>
      <w:r w:rsidR="00D209B2" w:rsidRPr="00643F45">
        <w:rPr>
          <w:lang w:val="en-US"/>
        </w:rPr>
        <w:t>incorrect</w:t>
      </w:r>
      <w:r w:rsidR="007E59A0" w:rsidRPr="00643F45">
        <w:rPr>
          <w:lang w:val="en-US"/>
        </w:rPr>
        <w:t xml:space="preserve"> checking results.</w:t>
      </w:r>
      <w:r w:rsidR="00313006" w:rsidRPr="00643F45">
        <w:rPr>
          <w:lang w:val="en-US"/>
        </w:rPr>
        <w:t xml:space="preserve"> </w:t>
      </w:r>
    </w:p>
    <w:p w14:paraId="3B106BAE" w14:textId="4C57414D" w:rsidR="00A47301" w:rsidRPr="00643F45" w:rsidRDefault="003B08E3" w:rsidP="00305183">
      <w:pPr>
        <w:pStyle w:val="MainText"/>
        <w:rPr>
          <w:lang w:val="en-US"/>
        </w:rPr>
      </w:pPr>
      <w:r w:rsidRPr="00643F45">
        <w:rPr>
          <w:lang w:val="en-US"/>
        </w:rPr>
        <w:t xml:space="preserve">The </w:t>
      </w:r>
      <w:r w:rsidR="00305183" w:rsidRPr="00643F45">
        <w:rPr>
          <w:lang w:val="en-US"/>
        </w:rPr>
        <w:t xml:space="preserve">analysis </w:t>
      </w:r>
      <w:r w:rsidRPr="00643F45">
        <w:rPr>
          <w:lang w:val="en-US"/>
        </w:rPr>
        <w:t xml:space="preserve">schema is </w:t>
      </w:r>
      <w:r w:rsidR="00313006" w:rsidRPr="00643F45">
        <w:rPr>
          <w:lang w:val="en-US"/>
        </w:rPr>
        <w:t xml:space="preserve">based on </w:t>
      </w:r>
      <w:r w:rsidR="00305183" w:rsidRPr="00643F45">
        <w:rPr>
          <w:lang w:val="en-US"/>
        </w:rPr>
        <w:t xml:space="preserve">the </w:t>
      </w:r>
      <w:r w:rsidR="00182406">
        <w:rPr>
          <w:lang w:val="en-US"/>
        </w:rPr>
        <w:t xml:space="preserve">two </w:t>
      </w:r>
      <w:r w:rsidR="00305183" w:rsidRPr="00643F45">
        <w:rPr>
          <w:lang w:val="en-US"/>
        </w:rPr>
        <w:t xml:space="preserve">developed </w:t>
      </w:r>
      <w:r w:rsidR="00CB6069" w:rsidRPr="00643F45">
        <w:rPr>
          <w:lang w:val="en-US"/>
        </w:rPr>
        <w:t>taxonomies.</w:t>
      </w:r>
      <w:r w:rsidR="00A47301" w:rsidRPr="00643F45">
        <w:rPr>
          <w:lang w:val="en-US"/>
        </w:rPr>
        <w:t xml:space="preserve"> The taxonomies only </w:t>
      </w:r>
      <w:r w:rsidR="00D209B2" w:rsidRPr="00643F45">
        <w:rPr>
          <w:lang w:val="en-US"/>
        </w:rPr>
        <w:t>represent</w:t>
      </w:r>
      <w:r w:rsidR="00A47301" w:rsidRPr="00643F45">
        <w:rPr>
          <w:lang w:val="en-US"/>
        </w:rPr>
        <w:t xml:space="preserve"> the proposed concept and </w:t>
      </w:r>
      <w:r w:rsidR="00352C78" w:rsidRPr="00643F45">
        <w:rPr>
          <w:lang w:val="en-US"/>
        </w:rPr>
        <w:t xml:space="preserve">they </w:t>
      </w:r>
      <w:r w:rsidR="00A47301" w:rsidRPr="00643F45">
        <w:rPr>
          <w:lang w:val="en-US"/>
        </w:rPr>
        <w:t xml:space="preserve">are not necessarily complete or exhaustive. </w:t>
      </w:r>
      <w:r w:rsidR="00D209B2" w:rsidRPr="00643F45">
        <w:rPr>
          <w:lang w:val="en-US"/>
        </w:rPr>
        <w:t>To</w:t>
      </w:r>
      <w:r w:rsidR="00A47301" w:rsidRPr="00643F45">
        <w:rPr>
          <w:lang w:val="en-US"/>
        </w:rPr>
        <w:t xml:space="preserve"> compar</w:t>
      </w:r>
      <w:r w:rsidR="00D209B2" w:rsidRPr="00643F45">
        <w:rPr>
          <w:lang w:val="en-US"/>
        </w:rPr>
        <w:t>e</w:t>
      </w:r>
      <w:r w:rsidR="00A47301" w:rsidRPr="00643F45">
        <w:rPr>
          <w:lang w:val="en-US"/>
        </w:rPr>
        <w:t xml:space="preserve"> </w:t>
      </w:r>
      <w:r w:rsidR="001C00E7" w:rsidRPr="00643F45">
        <w:rPr>
          <w:lang w:val="en-US"/>
        </w:rPr>
        <w:t>different</w:t>
      </w:r>
      <w:r w:rsidR="00A47301" w:rsidRPr="00643F45">
        <w:rPr>
          <w:lang w:val="en-US"/>
        </w:rPr>
        <w:t xml:space="preserve"> </w:t>
      </w:r>
      <w:r w:rsidR="001C00E7" w:rsidRPr="00643F45">
        <w:t>implementations</w:t>
      </w:r>
      <w:r w:rsidR="00D209B2" w:rsidRPr="00643F45">
        <w:t>,</w:t>
      </w:r>
      <w:r w:rsidR="001C00E7" w:rsidRPr="00643F45">
        <w:rPr>
          <w:lang w:val="en-US"/>
        </w:rPr>
        <w:t xml:space="preserve"> </w:t>
      </w:r>
      <w:r w:rsidR="00A47301" w:rsidRPr="00643F45">
        <w:rPr>
          <w:lang w:val="en-US"/>
        </w:rPr>
        <w:t>it m</w:t>
      </w:r>
      <w:r w:rsidR="00D209B2" w:rsidRPr="00643F45">
        <w:rPr>
          <w:lang w:val="en-US"/>
        </w:rPr>
        <w:t>ay</w:t>
      </w:r>
      <w:r w:rsidR="00A47301" w:rsidRPr="00643F45">
        <w:rPr>
          <w:lang w:val="en-US"/>
        </w:rPr>
        <w:t xml:space="preserve"> be reasonable to add other criteria.</w:t>
      </w:r>
    </w:p>
    <w:p w14:paraId="17637875" w14:textId="4A71071B" w:rsidR="008F6579" w:rsidRPr="00643F45" w:rsidRDefault="00313006" w:rsidP="006D18C0">
      <w:pPr>
        <w:pStyle w:val="MainText"/>
        <w:rPr>
          <w:lang w:val="en-US"/>
        </w:rPr>
      </w:pPr>
      <w:r w:rsidRPr="00643F45">
        <w:rPr>
          <w:lang w:val="en-US"/>
        </w:rPr>
        <w:t xml:space="preserve">Both </w:t>
      </w:r>
      <w:r w:rsidR="00D209B2" w:rsidRPr="00643F45">
        <w:rPr>
          <w:lang w:val="en-US"/>
        </w:rPr>
        <w:t xml:space="preserve">the </w:t>
      </w:r>
      <w:r w:rsidRPr="00643F45">
        <w:rPr>
          <w:lang w:val="en-US"/>
        </w:rPr>
        <w:t>tax</w:t>
      </w:r>
      <w:r w:rsidR="00CB6069" w:rsidRPr="00643F45">
        <w:rPr>
          <w:lang w:val="en-US"/>
        </w:rPr>
        <w:t>o</w:t>
      </w:r>
      <w:r w:rsidRPr="00643F45">
        <w:rPr>
          <w:lang w:val="en-US"/>
        </w:rPr>
        <w:t>nomies (P</w:t>
      </w:r>
      <w:r w:rsidR="00FC6BFE" w:rsidRPr="00643F45">
        <w:rPr>
          <w:lang w:val="en-US"/>
        </w:rPr>
        <w:t>-</w:t>
      </w:r>
      <w:r w:rsidR="00520655" w:rsidRPr="00643F45">
        <w:rPr>
          <w:lang w:val="en-US"/>
        </w:rPr>
        <w:t>C</w:t>
      </w:r>
      <w:r w:rsidR="00FC6BFE" w:rsidRPr="00643F45">
        <w:rPr>
          <w:lang w:val="en-US"/>
        </w:rPr>
        <w:t>lass</w:t>
      </w:r>
      <w:r w:rsidR="00CB6069" w:rsidRPr="00643F45">
        <w:rPr>
          <w:lang w:val="en-US"/>
        </w:rPr>
        <w:t>, S</w:t>
      </w:r>
      <w:r w:rsidR="00FC6BFE" w:rsidRPr="00643F45">
        <w:rPr>
          <w:lang w:val="en-US"/>
        </w:rPr>
        <w:t>-</w:t>
      </w:r>
      <w:r w:rsidR="00520655" w:rsidRPr="00643F45">
        <w:rPr>
          <w:lang w:val="en-US"/>
        </w:rPr>
        <w:t>C</w:t>
      </w:r>
      <w:r w:rsidR="00FC6BFE" w:rsidRPr="00643F45">
        <w:rPr>
          <w:lang w:val="en-US"/>
        </w:rPr>
        <w:t>lass</w:t>
      </w:r>
      <w:r w:rsidRPr="00643F45">
        <w:rPr>
          <w:lang w:val="en-US"/>
        </w:rPr>
        <w:t xml:space="preserve">) </w:t>
      </w:r>
      <w:r w:rsidR="00D209B2" w:rsidRPr="00643F45">
        <w:rPr>
          <w:lang w:val="en-US"/>
        </w:rPr>
        <w:t>and</w:t>
      </w:r>
      <w:r w:rsidRPr="00643F45">
        <w:rPr>
          <w:lang w:val="en-US"/>
        </w:rPr>
        <w:t xml:space="preserve"> the schema</w:t>
      </w:r>
      <w:r w:rsidR="00BF7520">
        <w:rPr>
          <w:lang w:val="en-US"/>
        </w:rPr>
        <w:t xml:space="preserve"> </w:t>
      </w:r>
      <w:r w:rsidR="003D06F0">
        <w:rPr>
          <w:lang w:val="en-US"/>
        </w:rPr>
        <w:t>GRC</w:t>
      </w:r>
      <w:r w:rsidRPr="00643F45">
        <w:rPr>
          <w:lang w:val="en-US"/>
        </w:rPr>
        <w:t xml:space="preserve"> are</w:t>
      </w:r>
      <w:r w:rsidR="003B08E3" w:rsidRPr="00643F45">
        <w:rPr>
          <w:lang w:val="en-US"/>
        </w:rPr>
        <w:t xml:space="preserve"> explained</w:t>
      </w:r>
      <w:r w:rsidR="008F6579" w:rsidRPr="00643F45">
        <w:rPr>
          <w:lang w:val="en-US"/>
        </w:rPr>
        <w:t xml:space="preserve"> and validated</w:t>
      </w:r>
      <w:r w:rsidR="003B08E3" w:rsidRPr="00643F45">
        <w:rPr>
          <w:lang w:val="en-US"/>
        </w:rPr>
        <w:t xml:space="preserve"> with </w:t>
      </w:r>
      <w:r w:rsidR="00047DE8" w:rsidRPr="00643F45">
        <w:rPr>
          <w:lang w:val="en-US"/>
        </w:rPr>
        <w:t xml:space="preserve">geometry-based </w:t>
      </w:r>
      <w:r w:rsidR="003B08E3" w:rsidRPr="00643F45">
        <w:rPr>
          <w:lang w:val="en-US"/>
        </w:rPr>
        <w:t xml:space="preserve">example </w:t>
      </w:r>
      <w:r w:rsidR="00352C78" w:rsidRPr="00643F45">
        <w:rPr>
          <w:lang w:val="en-US"/>
        </w:rPr>
        <w:t xml:space="preserve">rule </w:t>
      </w:r>
      <w:r w:rsidR="003B08E3" w:rsidRPr="00643F45">
        <w:rPr>
          <w:lang w:val="en-US"/>
        </w:rPr>
        <w:t>check</w:t>
      </w:r>
      <w:r w:rsidR="008F6579" w:rsidRPr="00643F45">
        <w:rPr>
          <w:lang w:val="en-US"/>
        </w:rPr>
        <w:t>s from building codes</w:t>
      </w:r>
      <w:r w:rsidR="003B08E3" w:rsidRPr="00643F45">
        <w:rPr>
          <w:lang w:val="en-US"/>
        </w:rPr>
        <w:t xml:space="preserve">. </w:t>
      </w:r>
      <w:r w:rsidR="00047DE8" w:rsidRPr="00643F45">
        <w:rPr>
          <w:lang w:val="en-US"/>
        </w:rPr>
        <w:t xml:space="preserve">They cover several </w:t>
      </w:r>
      <w:r w:rsidR="006D18C0" w:rsidRPr="00643F45">
        <w:rPr>
          <w:lang w:val="en-US"/>
        </w:rPr>
        <w:t>fields</w:t>
      </w:r>
      <w:r w:rsidR="00047DE8" w:rsidRPr="00643F45">
        <w:rPr>
          <w:lang w:val="en-US"/>
        </w:rPr>
        <w:t xml:space="preserve"> of civil engineering, such as structural engineering, accessibility of buildings, infrastructure and excavation works, to </w:t>
      </w:r>
      <w:r w:rsidR="00D209B2" w:rsidRPr="00643F45">
        <w:rPr>
          <w:lang w:val="en-US"/>
        </w:rPr>
        <w:t>demonstrate</w:t>
      </w:r>
      <w:r w:rsidR="00047DE8" w:rsidRPr="00643F45">
        <w:rPr>
          <w:lang w:val="en-US"/>
        </w:rPr>
        <w:t xml:space="preserve"> the usability of </w:t>
      </w:r>
      <w:r w:rsidR="003D06F0">
        <w:rPr>
          <w:lang w:val="en-US"/>
        </w:rPr>
        <w:t>GRC</w:t>
      </w:r>
      <w:r w:rsidR="00047DE8" w:rsidRPr="00643F45">
        <w:rPr>
          <w:lang w:val="en-US"/>
        </w:rPr>
        <w:t xml:space="preserve">. </w:t>
      </w:r>
      <w:r w:rsidR="00352C78" w:rsidRPr="00643F45">
        <w:rPr>
          <w:lang w:val="en-US"/>
        </w:rPr>
        <w:t>The example rule</w:t>
      </w:r>
      <w:r w:rsidR="008F6579" w:rsidRPr="00643F45">
        <w:rPr>
          <w:lang w:val="en-US"/>
        </w:rPr>
        <w:t>s</w:t>
      </w:r>
      <w:r w:rsidR="00352C78" w:rsidRPr="00643F45">
        <w:rPr>
          <w:lang w:val="en-US"/>
        </w:rPr>
        <w:t xml:space="preserve"> </w:t>
      </w:r>
      <w:r w:rsidR="008F6579" w:rsidRPr="00643F45">
        <w:rPr>
          <w:lang w:val="en-US"/>
        </w:rPr>
        <w:t>are</w:t>
      </w:r>
      <w:r w:rsidR="00352C78" w:rsidRPr="00643F45">
        <w:rPr>
          <w:lang w:val="en-US"/>
        </w:rPr>
        <w:t xml:space="preserve"> </w:t>
      </w:r>
      <w:r w:rsidR="00047DE8" w:rsidRPr="00643F45">
        <w:rPr>
          <w:lang w:val="en-US"/>
        </w:rPr>
        <w:t>generated</w:t>
      </w:r>
      <w:r w:rsidR="00352C78" w:rsidRPr="00643F45">
        <w:rPr>
          <w:lang w:val="en-US"/>
        </w:rPr>
        <w:t xml:space="preserve"> twice with different </w:t>
      </w:r>
      <w:r w:rsidR="001C00E7" w:rsidRPr="00643F45">
        <w:t>implementations</w:t>
      </w:r>
      <w:r w:rsidR="00352C78" w:rsidRPr="00643F45">
        <w:rPr>
          <w:lang w:val="en-US"/>
        </w:rPr>
        <w:t xml:space="preserve">. </w:t>
      </w:r>
      <w:r w:rsidR="00194386" w:rsidRPr="00643F45">
        <w:rPr>
          <w:lang w:val="en-US"/>
        </w:rPr>
        <w:t xml:space="preserve">Both </w:t>
      </w:r>
      <w:r w:rsidR="001C00E7" w:rsidRPr="00643F45">
        <w:t>implementations</w:t>
      </w:r>
      <w:r w:rsidR="001C00E7" w:rsidRPr="00643F45">
        <w:rPr>
          <w:lang w:val="en-US"/>
        </w:rPr>
        <w:t xml:space="preserve"> </w:t>
      </w:r>
      <w:r w:rsidR="00352C78" w:rsidRPr="00643F45">
        <w:rPr>
          <w:lang w:val="en-US"/>
        </w:rPr>
        <w:t xml:space="preserve">are classified and </w:t>
      </w:r>
      <w:r w:rsidR="00194386" w:rsidRPr="00643F45">
        <w:rPr>
          <w:lang w:val="en-US"/>
        </w:rPr>
        <w:t xml:space="preserve">then </w:t>
      </w:r>
      <w:r w:rsidR="00352C78" w:rsidRPr="00643F45">
        <w:rPr>
          <w:lang w:val="en-US"/>
        </w:rPr>
        <w:t>compared.</w:t>
      </w:r>
      <w:r w:rsidR="003A13A3" w:rsidRPr="00643F45">
        <w:rPr>
          <w:lang w:val="en-US"/>
        </w:rPr>
        <w:t xml:space="preserve"> </w:t>
      </w:r>
    </w:p>
    <w:p w14:paraId="489AFF18" w14:textId="77777777" w:rsidR="008F6579" w:rsidRPr="00643F45" w:rsidRDefault="008F6579" w:rsidP="008D3881">
      <w:pPr>
        <w:pStyle w:val="MainText"/>
        <w:rPr>
          <w:lang w:val="en-US"/>
        </w:rPr>
      </w:pPr>
    </w:p>
    <w:p w14:paraId="737451C4" w14:textId="104D063E" w:rsidR="003D55E9" w:rsidRPr="00643F45" w:rsidRDefault="001D1B8F" w:rsidP="00844F64">
      <w:pPr>
        <w:pStyle w:val="berschrift1"/>
      </w:pPr>
      <w:r w:rsidRPr="00643F45">
        <w:t xml:space="preserve">4. </w:t>
      </w:r>
      <w:r w:rsidR="000950F3" w:rsidRPr="00643F45">
        <w:t>COMPLEXITY OF THE</w:t>
      </w:r>
      <w:r w:rsidR="00844F64" w:rsidRPr="00643F45">
        <w:t xml:space="preserve"> </w:t>
      </w:r>
      <w:r w:rsidR="00D863D6" w:rsidRPr="00643F45">
        <w:t xml:space="preserve">SOLUTION </w:t>
      </w:r>
      <w:r w:rsidR="00844F64" w:rsidRPr="00643F45">
        <w:t>(S-CLASS)</w:t>
      </w:r>
    </w:p>
    <w:p w14:paraId="567939DB" w14:textId="432AF101" w:rsidR="0089534C" w:rsidRPr="00643F45" w:rsidRDefault="00D209B2" w:rsidP="00007E6A">
      <w:pPr>
        <w:pStyle w:val="MainText"/>
        <w:rPr>
          <w:lang w:val="en-US"/>
        </w:rPr>
      </w:pPr>
      <w:r w:rsidRPr="00643F45">
        <w:rPr>
          <w:lang w:val="en-US"/>
        </w:rPr>
        <w:t>As defined by</w:t>
      </w:r>
      <w:r w:rsidR="001D1B8F" w:rsidRPr="00643F45">
        <w:rPr>
          <w:lang w:val="en-US"/>
        </w:rPr>
        <w:t xml:space="preserve"> </w:t>
      </w:r>
      <w:r w:rsidR="008F34C9" w:rsidRPr="00643F45">
        <w:rPr>
          <w:lang w:val="en-US"/>
        </w:rPr>
        <w:t xml:space="preserve">Métral, C., </w:t>
      </w:r>
      <w:r w:rsidR="008F34C9" w:rsidRPr="00643F45">
        <w:rPr>
          <w:i/>
          <w:iCs/>
          <w:lang w:val="en-US"/>
        </w:rPr>
        <w:t>et al.</w:t>
      </w:r>
      <w:r w:rsidR="008F34C9" w:rsidRPr="00643F45">
        <w:rPr>
          <w:lang w:val="en-US"/>
        </w:rPr>
        <w:t xml:space="preserve"> (2020)</w:t>
      </w:r>
      <w:r w:rsidR="001D1B8F" w:rsidRPr="00643F45">
        <w:rPr>
          <w:lang w:val="en-US"/>
        </w:rPr>
        <w:t>, a rule expression has left and right operands</w:t>
      </w:r>
      <w:r w:rsidRPr="00643F45">
        <w:rPr>
          <w:lang w:val="en-US"/>
        </w:rPr>
        <w:t xml:space="preserve"> that</w:t>
      </w:r>
      <w:r w:rsidR="001D1B8F" w:rsidRPr="00643F45">
        <w:rPr>
          <w:lang w:val="en-US"/>
        </w:rPr>
        <w:t xml:space="preserve"> are combined by a math</w:t>
      </w:r>
      <w:r w:rsidRPr="00643F45">
        <w:rPr>
          <w:lang w:val="en-US"/>
        </w:rPr>
        <w:t>ematical</w:t>
      </w:r>
      <w:r w:rsidR="001D1B8F" w:rsidRPr="00643F45">
        <w:rPr>
          <w:lang w:val="en-US"/>
        </w:rPr>
        <w:t xml:space="preserve"> operator. The author uses the model to check simple </w:t>
      </w:r>
      <w:r w:rsidR="00C07CC1" w:rsidRPr="00643F45">
        <w:rPr>
          <w:lang w:val="en-US"/>
        </w:rPr>
        <w:t xml:space="preserve">attribute </w:t>
      </w:r>
      <w:r w:rsidR="001D1B8F" w:rsidRPr="00643F45">
        <w:rPr>
          <w:lang w:val="en-US"/>
        </w:rPr>
        <w:t xml:space="preserve">values. </w:t>
      </w:r>
      <w:r w:rsidRPr="00643F45">
        <w:rPr>
          <w:lang w:val="en-US"/>
        </w:rPr>
        <w:t>However,</w:t>
      </w:r>
      <w:r w:rsidR="001D1B8F" w:rsidRPr="00643F45">
        <w:rPr>
          <w:lang w:val="en-US"/>
        </w:rPr>
        <w:t xml:space="preserve"> this construct can be abstracted to represent any more complex rule expression, as the operands can be rule expressions themselves. </w:t>
      </w:r>
      <w:r w:rsidR="001D1B8F" w:rsidRPr="00643F45">
        <w:rPr>
          <w:lang w:val="en-US"/>
        </w:rPr>
        <w:lastRenderedPageBreak/>
        <w:t xml:space="preserve">A complex rule expression can be </w:t>
      </w:r>
      <w:r w:rsidR="00226C85" w:rsidRPr="00643F45">
        <w:rPr>
          <w:lang w:val="en-US"/>
        </w:rPr>
        <w:t>composed</w:t>
      </w:r>
      <w:r w:rsidR="001D1B8F" w:rsidRPr="00643F45">
        <w:rPr>
          <w:lang w:val="en-US"/>
        </w:rPr>
        <w:t xml:space="preserve"> by concatenati</w:t>
      </w:r>
      <w:r w:rsidRPr="00643F45">
        <w:rPr>
          <w:lang w:val="en-US"/>
        </w:rPr>
        <w:t>ng</w:t>
      </w:r>
      <w:r w:rsidR="001D1B8F" w:rsidRPr="00643F45">
        <w:rPr>
          <w:lang w:val="en-US"/>
        </w:rPr>
        <w:t xml:space="preserve"> simpler expressions. These simpler expressions can be divided into three different functional </w:t>
      </w:r>
      <w:r w:rsidR="00AE1C3B" w:rsidRPr="00643F45">
        <w:rPr>
          <w:lang w:val="en-US"/>
        </w:rPr>
        <w:t>categories</w:t>
      </w:r>
      <w:r w:rsidR="001D1B8F" w:rsidRPr="00643F45">
        <w:rPr>
          <w:lang w:val="en-US"/>
        </w:rPr>
        <w:t>: CREAT</w:t>
      </w:r>
      <w:r w:rsidRPr="00643F45">
        <w:rPr>
          <w:lang w:val="en-US"/>
        </w:rPr>
        <w:t>E</w:t>
      </w:r>
      <w:r w:rsidR="001D1B8F" w:rsidRPr="00643F45">
        <w:rPr>
          <w:lang w:val="en-US"/>
        </w:rPr>
        <w:t xml:space="preserve">, SELECT, </w:t>
      </w:r>
      <w:r w:rsidR="00C07CC1" w:rsidRPr="00643F45">
        <w:rPr>
          <w:lang w:val="en-US"/>
        </w:rPr>
        <w:t>CALCULAT</w:t>
      </w:r>
      <w:r w:rsidRPr="00643F45">
        <w:rPr>
          <w:lang w:val="en-US"/>
        </w:rPr>
        <w:t>E</w:t>
      </w:r>
      <w:r w:rsidR="001D1B8F" w:rsidRPr="00643F45">
        <w:rPr>
          <w:lang w:val="en-US"/>
        </w:rPr>
        <w:t>.</w:t>
      </w:r>
      <w:r w:rsidR="00D93EB5" w:rsidRPr="00643F45">
        <w:rPr>
          <w:lang w:val="en-US"/>
        </w:rPr>
        <w:t xml:space="preserve"> Figure </w:t>
      </w:r>
      <w:r w:rsidR="00F449C1" w:rsidRPr="00643F45">
        <w:rPr>
          <w:lang w:val="en-US"/>
        </w:rPr>
        <w:t>2</w:t>
      </w:r>
      <w:r w:rsidR="00D93EB5" w:rsidRPr="00643F45">
        <w:rPr>
          <w:lang w:val="en-US"/>
        </w:rPr>
        <w:t xml:space="preserve"> shows</w:t>
      </w:r>
      <w:r w:rsidR="0089534C" w:rsidRPr="00643F45">
        <w:rPr>
          <w:lang w:val="en-US"/>
        </w:rPr>
        <w:t xml:space="preserve"> commands</w:t>
      </w:r>
      <w:r w:rsidRPr="00643F45">
        <w:rPr>
          <w:lang w:val="en-US"/>
        </w:rPr>
        <w:t xml:space="preserve"> that</w:t>
      </w:r>
      <w:r w:rsidR="0089534C" w:rsidRPr="00643F45">
        <w:rPr>
          <w:lang w:val="en-US"/>
        </w:rPr>
        <w:t xml:space="preserve"> can be abstracted from OpenSCAD,</w:t>
      </w:r>
      <w:r w:rsidR="009106E9" w:rsidRPr="00643F45">
        <w:rPr>
          <w:lang w:val="en-US"/>
        </w:rPr>
        <w:t xml:space="preserve"> GDL (Geometric Desc</w:t>
      </w:r>
      <w:r w:rsidR="00F1515B" w:rsidRPr="00643F45">
        <w:rPr>
          <w:lang w:val="en-US"/>
        </w:rPr>
        <w:t>r</w:t>
      </w:r>
      <w:r w:rsidR="009106E9" w:rsidRPr="00643F45">
        <w:rPr>
          <w:lang w:val="en-US"/>
        </w:rPr>
        <w:t>iption Language</w:t>
      </w:r>
      <w:r w:rsidR="009C635F" w:rsidRPr="00643F45">
        <w:rPr>
          <w:lang w:val="en-US"/>
        </w:rPr>
        <w:t xml:space="preserve"> in ArchiCAD</w:t>
      </w:r>
      <w:r w:rsidR="009106E9" w:rsidRPr="00643F45">
        <w:rPr>
          <w:lang w:val="en-US"/>
        </w:rPr>
        <w:t>),</w:t>
      </w:r>
      <w:r w:rsidR="0089534C" w:rsidRPr="00643F45">
        <w:rPr>
          <w:lang w:val="en-US"/>
        </w:rPr>
        <w:t xml:space="preserve"> Dynamo</w:t>
      </w:r>
      <w:r w:rsidR="009106E9" w:rsidRPr="00643F45">
        <w:rPr>
          <w:lang w:val="en-US"/>
        </w:rPr>
        <w:t>, a</w:t>
      </w:r>
      <w:r w:rsidRPr="00643F45">
        <w:rPr>
          <w:lang w:val="en-US"/>
        </w:rPr>
        <w:t>nd</w:t>
      </w:r>
      <w:r w:rsidR="009106E9" w:rsidRPr="00643F45">
        <w:rPr>
          <w:lang w:val="en-US"/>
        </w:rPr>
        <w:t xml:space="preserve"> </w:t>
      </w:r>
      <w:r w:rsidR="00E82E72" w:rsidRPr="00643F45">
        <w:rPr>
          <w:lang w:val="en-US"/>
        </w:rPr>
        <w:t>Borrman</w:t>
      </w:r>
      <w:r w:rsidR="008F34C9" w:rsidRPr="00643F45">
        <w:rPr>
          <w:lang w:val="en-US"/>
        </w:rPr>
        <w:t>n, A. &amp; Rank, E. (2009)</w:t>
      </w:r>
      <w:r w:rsidR="009106E9" w:rsidRPr="00643F45">
        <w:rPr>
          <w:lang w:val="en-US"/>
        </w:rPr>
        <w:t>.</w:t>
      </w:r>
      <w:r w:rsidR="007A1CF2" w:rsidRPr="00643F45">
        <w:rPr>
          <w:lang w:val="en-US"/>
        </w:rPr>
        <w:t xml:space="preserve"> This collection is not </w:t>
      </w:r>
      <w:r w:rsidRPr="00643F45">
        <w:rPr>
          <w:lang w:val="en-US"/>
        </w:rPr>
        <w:t>complete</w:t>
      </w:r>
      <w:r w:rsidR="007A1CF2" w:rsidRPr="00643F45">
        <w:rPr>
          <w:lang w:val="en-US"/>
        </w:rPr>
        <w:t>. It is reduced to the m</w:t>
      </w:r>
      <w:r w:rsidRPr="00643F45">
        <w:rPr>
          <w:lang w:val="en-US"/>
        </w:rPr>
        <w:t>ost important</w:t>
      </w:r>
      <w:r w:rsidR="007A1CF2" w:rsidRPr="00643F45">
        <w:rPr>
          <w:lang w:val="en-US"/>
        </w:rPr>
        <w:t xml:space="preserve"> commands</w:t>
      </w:r>
      <w:r w:rsidRPr="00643F45">
        <w:rPr>
          <w:lang w:val="en-US"/>
        </w:rPr>
        <w:t xml:space="preserve"> identified</w:t>
      </w:r>
      <w:r w:rsidR="007A1CF2" w:rsidRPr="00643F45">
        <w:rPr>
          <w:lang w:val="en-US"/>
        </w:rPr>
        <w:t>.</w:t>
      </w:r>
    </w:p>
    <w:p w14:paraId="5B704845" w14:textId="7D915A1A" w:rsidR="00814F6E" w:rsidRPr="00643F45" w:rsidRDefault="00814F6E" w:rsidP="00814F6E">
      <w:pPr>
        <w:pStyle w:val="MainText"/>
        <w:ind w:firstLine="0"/>
        <w:rPr>
          <w:lang w:val="en-US"/>
        </w:rPr>
      </w:pPr>
    </w:p>
    <w:p w14:paraId="0AF67880" w14:textId="1DA5A88E" w:rsidR="00D93EB5" w:rsidRPr="00643F45" w:rsidRDefault="00C74F10" w:rsidP="00814F6E">
      <w:pPr>
        <w:pStyle w:val="MainText"/>
        <w:ind w:firstLine="0"/>
        <w:rPr>
          <w:lang w:val="en-US"/>
        </w:rPr>
      </w:pPr>
      <w:r>
        <w:rPr>
          <w:lang w:val="en-US"/>
        </w:rPr>
        <w:pict w14:anchorId="57812539">
          <v:shape id="_x0000_i1027" type="#_x0000_t75" style="width:227.55pt;height:294.8pt">
            <v:imagedata r:id="rId16" o:title="übersicht - paper"/>
          </v:shape>
        </w:pict>
      </w:r>
    </w:p>
    <w:p w14:paraId="66BF2399" w14:textId="05489E70" w:rsidR="0012074F" w:rsidRPr="00643F45" w:rsidRDefault="00D93EB5" w:rsidP="00E82E72">
      <w:pPr>
        <w:pStyle w:val="NurText"/>
        <w:jc w:val="left"/>
        <w:rPr>
          <w:i/>
          <w:color w:val="FF0000"/>
        </w:rPr>
      </w:pPr>
      <w:r w:rsidRPr="00643F45">
        <w:rPr>
          <w:rStyle w:val="CaptionfigtableChar"/>
        </w:rPr>
        <w:t xml:space="preserve">Figure </w:t>
      </w:r>
      <w:r w:rsidR="006B5374" w:rsidRPr="00643F45">
        <w:rPr>
          <w:rStyle w:val="CaptionfigtableChar"/>
        </w:rPr>
        <w:t>2</w:t>
      </w:r>
      <w:r w:rsidRPr="00643F45">
        <w:rPr>
          <w:rStyle w:val="CaptionfigtableChar"/>
        </w:rPr>
        <w:t xml:space="preserve">: Commands from software sorted by </w:t>
      </w:r>
      <w:r w:rsidR="00B55EDA" w:rsidRPr="00643F45">
        <w:rPr>
          <w:rStyle w:val="CaptionfigtableChar"/>
        </w:rPr>
        <w:t>categories</w:t>
      </w:r>
      <w:r w:rsidRPr="00643F45">
        <w:rPr>
          <w:rStyle w:val="CaptionfigtableChar"/>
        </w:rPr>
        <w:t>.</w:t>
      </w:r>
    </w:p>
    <w:p w14:paraId="21868ED7" w14:textId="77777777" w:rsidR="000A44DE" w:rsidRPr="00643F45" w:rsidRDefault="000A44DE" w:rsidP="005B0732">
      <w:pPr>
        <w:pStyle w:val="MainText"/>
        <w:ind w:firstLine="0"/>
        <w:rPr>
          <w:lang w:val="en-US"/>
        </w:rPr>
      </w:pPr>
    </w:p>
    <w:p w14:paraId="08E7E93F" w14:textId="137F10C6" w:rsidR="007E3AD7" w:rsidRPr="00643F45" w:rsidRDefault="009C635F" w:rsidP="00AE1C3B">
      <w:pPr>
        <w:pStyle w:val="MainText"/>
        <w:rPr>
          <w:lang w:val="en-US"/>
        </w:rPr>
      </w:pPr>
      <w:r w:rsidRPr="00643F45">
        <w:rPr>
          <w:lang w:val="en-US"/>
        </w:rPr>
        <w:t>To classify the complexity of the commands, mainly the CREATE</w:t>
      </w:r>
      <w:r w:rsidR="00A44E93" w:rsidRPr="00643F45">
        <w:rPr>
          <w:lang w:val="en-US"/>
        </w:rPr>
        <w:t xml:space="preserve"> </w:t>
      </w:r>
      <w:r w:rsidR="00AE1C3B" w:rsidRPr="00643F45">
        <w:rPr>
          <w:lang w:val="en-US"/>
        </w:rPr>
        <w:t>category</w:t>
      </w:r>
      <w:r w:rsidRPr="00643F45">
        <w:rPr>
          <w:lang w:val="en-US"/>
        </w:rPr>
        <w:t xml:space="preserve"> is</w:t>
      </w:r>
      <w:r w:rsidR="002F32E4" w:rsidRPr="00643F45">
        <w:rPr>
          <w:lang w:val="en-US"/>
        </w:rPr>
        <w:t xml:space="preserve"> </w:t>
      </w:r>
      <w:r w:rsidRPr="00643F45">
        <w:rPr>
          <w:lang w:val="en-US"/>
        </w:rPr>
        <w:t>relevant</w:t>
      </w:r>
      <w:r w:rsidR="00F85762" w:rsidRPr="00643F45">
        <w:rPr>
          <w:lang w:val="en-US"/>
        </w:rPr>
        <w:t>, as these commands a</w:t>
      </w:r>
      <w:r w:rsidR="002F32E4" w:rsidRPr="00643F45">
        <w:rPr>
          <w:lang w:val="en-US"/>
        </w:rPr>
        <w:t>llow</w:t>
      </w:r>
      <w:r w:rsidR="00F85762" w:rsidRPr="00643F45">
        <w:rPr>
          <w:lang w:val="en-US"/>
        </w:rPr>
        <w:t xml:space="preserve"> more complex computations than the others</w:t>
      </w:r>
      <w:r w:rsidRPr="00643F45">
        <w:rPr>
          <w:lang w:val="en-US"/>
        </w:rPr>
        <w:t>.</w:t>
      </w:r>
      <w:r w:rsidR="00F85762" w:rsidRPr="00643F45">
        <w:rPr>
          <w:lang w:val="en-US"/>
        </w:rPr>
        <w:t xml:space="preserve"> </w:t>
      </w:r>
      <w:r w:rsidR="002F32E4" w:rsidRPr="00643F45">
        <w:rPr>
          <w:lang w:val="en-US"/>
        </w:rPr>
        <w:t>Al</w:t>
      </w:r>
      <w:r w:rsidR="00F85762" w:rsidRPr="00643F45">
        <w:rPr>
          <w:lang w:val="en-US"/>
        </w:rPr>
        <w:t xml:space="preserve">though there is no </w:t>
      </w:r>
      <w:r w:rsidR="00A44E93" w:rsidRPr="00643F45">
        <w:rPr>
          <w:lang w:val="en-US"/>
        </w:rPr>
        <w:t>natural</w:t>
      </w:r>
      <w:r w:rsidR="00F85762" w:rsidRPr="00643F45">
        <w:rPr>
          <w:lang w:val="en-US"/>
        </w:rPr>
        <w:t xml:space="preserve"> taxonomy within these commands, there are </w:t>
      </w:r>
      <w:r w:rsidR="000950F3" w:rsidRPr="00643F45">
        <w:rPr>
          <w:lang w:val="en-US"/>
        </w:rPr>
        <w:t>reasonable assumptions</w:t>
      </w:r>
      <w:r w:rsidR="00F85762" w:rsidRPr="00643F45">
        <w:rPr>
          <w:lang w:val="en-US"/>
        </w:rPr>
        <w:t xml:space="preserve"> to </w:t>
      </w:r>
      <w:r w:rsidR="000950F3" w:rsidRPr="00643F45">
        <w:rPr>
          <w:lang w:val="en-US"/>
        </w:rPr>
        <w:t>classify</w:t>
      </w:r>
      <w:r w:rsidR="00F85762" w:rsidRPr="00643F45">
        <w:rPr>
          <w:lang w:val="en-US"/>
        </w:rPr>
        <w:t xml:space="preserve"> them. For example, the use of </w:t>
      </w:r>
      <w:r w:rsidR="000950F3" w:rsidRPr="00643F45">
        <w:rPr>
          <w:lang w:val="en-US"/>
        </w:rPr>
        <w:t>s</w:t>
      </w:r>
      <w:r w:rsidR="00F85762" w:rsidRPr="00643F45">
        <w:rPr>
          <w:lang w:val="en-US"/>
        </w:rPr>
        <w:t>weeps a</w:t>
      </w:r>
      <w:r w:rsidR="002F32E4" w:rsidRPr="00643F45">
        <w:rPr>
          <w:lang w:val="en-US"/>
        </w:rPr>
        <w:t>llows</w:t>
      </w:r>
      <w:r w:rsidR="00F85762" w:rsidRPr="00643F45">
        <w:rPr>
          <w:lang w:val="en-US"/>
        </w:rPr>
        <w:t xml:space="preserve"> more complex computations </w:t>
      </w:r>
      <w:r w:rsidR="008224F0" w:rsidRPr="00643F45">
        <w:rPr>
          <w:lang w:val="en-US"/>
        </w:rPr>
        <w:t xml:space="preserve">than </w:t>
      </w:r>
      <w:r w:rsidR="00F85762" w:rsidRPr="00643F45">
        <w:rPr>
          <w:lang w:val="en-US"/>
        </w:rPr>
        <w:t xml:space="preserve">the creation of a simple geometric primitive, such as a cube. </w:t>
      </w:r>
      <w:r w:rsidR="00431373" w:rsidRPr="00643F45">
        <w:rPr>
          <w:lang w:val="en-US"/>
        </w:rPr>
        <w:t>B</w:t>
      </w:r>
      <w:r w:rsidR="00F85762" w:rsidRPr="00643F45">
        <w:rPr>
          <w:lang w:val="en-US"/>
        </w:rPr>
        <w:t xml:space="preserve">oolean </w:t>
      </w:r>
      <w:r w:rsidR="000950F3" w:rsidRPr="00643F45">
        <w:rPr>
          <w:lang w:val="en-US"/>
        </w:rPr>
        <w:t>d</w:t>
      </w:r>
      <w:r w:rsidR="00F85762" w:rsidRPr="00643F45">
        <w:rPr>
          <w:lang w:val="en-US"/>
        </w:rPr>
        <w:t xml:space="preserve">ifference is </w:t>
      </w:r>
      <w:r w:rsidR="00431373" w:rsidRPr="00643F45">
        <w:rPr>
          <w:lang w:val="en-US"/>
        </w:rPr>
        <w:t xml:space="preserve">also </w:t>
      </w:r>
      <w:r w:rsidR="00F85762" w:rsidRPr="00643F45">
        <w:rPr>
          <w:lang w:val="en-US"/>
        </w:rPr>
        <w:t xml:space="preserve">considered </w:t>
      </w:r>
      <w:r w:rsidR="00431373" w:rsidRPr="00643F45">
        <w:rPr>
          <w:lang w:val="en-US"/>
        </w:rPr>
        <w:t xml:space="preserve">to be </w:t>
      </w:r>
      <w:r w:rsidR="00F85762" w:rsidRPr="00643F45">
        <w:rPr>
          <w:lang w:val="en-US"/>
        </w:rPr>
        <w:t xml:space="preserve">more complex than the </w:t>
      </w:r>
      <w:r w:rsidR="000950F3" w:rsidRPr="00643F45">
        <w:rPr>
          <w:lang w:val="en-US"/>
        </w:rPr>
        <w:t>u</w:t>
      </w:r>
      <w:r w:rsidR="00F85762" w:rsidRPr="00643F45">
        <w:rPr>
          <w:lang w:val="en-US"/>
        </w:rPr>
        <w:t xml:space="preserve">nion, as the </w:t>
      </w:r>
      <w:r w:rsidR="000950F3" w:rsidRPr="00643F45">
        <w:rPr>
          <w:lang w:val="en-US"/>
        </w:rPr>
        <w:t>d</w:t>
      </w:r>
      <w:r w:rsidR="00F85762" w:rsidRPr="00643F45">
        <w:rPr>
          <w:lang w:val="en-US"/>
        </w:rPr>
        <w:t xml:space="preserve">ifference </w:t>
      </w:r>
      <w:r w:rsidR="00431373" w:rsidRPr="00643F45">
        <w:rPr>
          <w:lang w:val="en-US"/>
        </w:rPr>
        <w:t>can</w:t>
      </w:r>
      <w:r w:rsidR="00F85762" w:rsidRPr="00643F45">
        <w:rPr>
          <w:lang w:val="en-US"/>
        </w:rPr>
        <w:t xml:space="preserve"> create solids with collapsing dimensions</w:t>
      </w:r>
      <w:r w:rsidR="00B66072" w:rsidRPr="00643F45">
        <w:rPr>
          <w:lang w:val="en-US"/>
        </w:rPr>
        <w:t xml:space="preserve"> or disjoint </w:t>
      </w:r>
      <w:r w:rsidR="00E46881" w:rsidRPr="00643F45">
        <w:rPr>
          <w:lang w:val="en-US"/>
        </w:rPr>
        <w:t>geometries</w:t>
      </w:r>
      <w:r w:rsidR="00F85762" w:rsidRPr="00643F45">
        <w:rPr>
          <w:lang w:val="en-US"/>
        </w:rPr>
        <w:t>. Depending on the implementation</w:t>
      </w:r>
      <w:r w:rsidR="00431373" w:rsidRPr="00643F45">
        <w:rPr>
          <w:lang w:val="en-US"/>
        </w:rPr>
        <w:t>,</w:t>
      </w:r>
      <w:r w:rsidR="00F85762" w:rsidRPr="00643F45">
        <w:rPr>
          <w:lang w:val="en-US"/>
        </w:rPr>
        <w:t xml:space="preserve"> this </w:t>
      </w:r>
      <w:r w:rsidR="00431373" w:rsidRPr="00643F45">
        <w:rPr>
          <w:lang w:val="en-US"/>
        </w:rPr>
        <w:t>can</w:t>
      </w:r>
      <w:r w:rsidR="00F85762" w:rsidRPr="00643F45">
        <w:rPr>
          <w:lang w:val="en-US"/>
        </w:rPr>
        <w:t xml:space="preserve"> </w:t>
      </w:r>
      <w:r w:rsidR="00431373" w:rsidRPr="00643F45">
        <w:rPr>
          <w:lang w:val="en-US"/>
        </w:rPr>
        <w:t>lead to in</w:t>
      </w:r>
      <w:r w:rsidR="00F85762" w:rsidRPr="00643F45">
        <w:rPr>
          <w:lang w:val="en-US"/>
        </w:rPr>
        <w:t>c</w:t>
      </w:r>
      <w:r w:rsidR="00431373" w:rsidRPr="00643F45">
        <w:rPr>
          <w:lang w:val="en-US"/>
        </w:rPr>
        <w:t xml:space="preserve">orrect </w:t>
      </w:r>
      <w:r w:rsidR="00F85762" w:rsidRPr="00643F45">
        <w:rPr>
          <w:lang w:val="en-US"/>
        </w:rPr>
        <w:t xml:space="preserve">checking results. </w:t>
      </w:r>
    </w:p>
    <w:p w14:paraId="5DDD5B7E" w14:textId="616C9D29" w:rsidR="00E17574" w:rsidRPr="00643F45" w:rsidRDefault="00431373" w:rsidP="002D1EA6">
      <w:pPr>
        <w:pStyle w:val="MainText"/>
        <w:rPr>
          <w:lang w:val="en-US"/>
        </w:rPr>
      </w:pPr>
      <w:r w:rsidRPr="00643F45">
        <w:rPr>
          <w:lang w:val="en-US"/>
        </w:rPr>
        <w:t>I</w:t>
      </w:r>
      <w:r w:rsidR="00F85762" w:rsidRPr="00643F45">
        <w:rPr>
          <w:lang w:val="en-US"/>
        </w:rPr>
        <w:t xml:space="preserve">t should also be </w:t>
      </w:r>
      <w:r w:rsidRPr="00643F45">
        <w:rPr>
          <w:lang w:val="en-US"/>
        </w:rPr>
        <w:t>noted</w:t>
      </w:r>
      <w:r w:rsidR="00F85762" w:rsidRPr="00643F45">
        <w:rPr>
          <w:lang w:val="en-US"/>
        </w:rPr>
        <w:t xml:space="preserve"> that some of these commands </w:t>
      </w:r>
      <w:r w:rsidRPr="00643F45">
        <w:rPr>
          <w:lang w:val="en-US"/>
        </w:rPr>
        <w:t xml:space="preserve">are not </w:t>
      </w:r>
      <w:r w:rsidR="00F85762" w:rsidRPr="00643F45">
        <w:rPr>
          <w:lang w:val="en-US"/>
        </w:rPr>
        <w:t>compar</w:t>
      </w:r>
      <w:r w:rsidRPr="00643F45">
        <w:rPr>
          <w:lang w:val="en-US"/>
        </w:rPr>
        <w:t>able</w:t>
      </w:r>
      <w:r w:rsidR="00F85762" w:rsidRPr="00643F45">
        <w:rPr>
          <w:lang w:val="en-US"/>
        </w:rPr>
        <w:t xml:space="preserve"> in terms of complexity</w:t>
      </w:r>
      <w:r w:rsidR="007E3AD7" w:rsidRPr="00643F45">
        <w:rPr>
          <w:lang w:val="en-US"/>
        </w:rPr>
        <w:t xml:space="preserve">. For example, whether </w:t>
      </w:r>
      <w:r w:rsidR="00115136" w:rsidRPr="00643F45">
        <w:rPr>
          <w:lang w:val="en-US"/>
        </w:rPr>
        <w:t>creati</w:t>
      </w:r>
      <w:r w:rsidRPr="00643F45">
        <w:rPr>
          <w:lang w:val="en-US"/>
        </w:rPr>
        <w:t>ng</w:t>
      </w:r>
      <w:r w:rsidR="007E3AD7" w:rsidRPr="00643F45">
        <w:rPr>
          <w:lang w:val="en-US"/>
        </w:rPr>
        <w:t xml:space="preserve"> a </w:t>
      </w:r>
      <w:r w:rsidR="00115136" w:rsidRPr="00643F45">
        <w:rPr>
          <w:lang w:val="en-US"/>
        </w:rPr>
        <w:t>sweep</w:t>
      </w:r>
      <w:r w:rsidR="007E3AD7" w:rsidRPr="00643F45">
        <w:rPr>
          <w:lang w:val="en-US"/>
        </w:rPr>
        <w:t xml:space="preserve"> is more complex than </w:t>
      </w:r>
      <w:r w:rsidR="00115136" w:rsidRPr="00643F45">
        <w:rPr>
          <w:lang w:val="en-US"/>
        </w:rPr>
        <w:t>check</w:t>
      </w:r>
      <w:r w:rsidRPr="00643F45">
        <w:rPr>
          <w:lang w:val="en-US"/>
        </w:rPr>
        <w:t>ing</w:t>
      </w:r>
      <w:r w:rsidR="00115136" w:rsidRPr="00643F45">
        <w:rPr>
          <w:lang w:val="en-US"/>
        </w:rPr>
        <w:t xml:space="preserve"> for touching surfaces or intersections of geometry </w:t>
      </w:r>
      <w:r w:rsidR="007E3AD7" w:rsidRPr="00643F45">
        <w:rPr>
          <w:lang w:val="en-US"/>
        </w:rPr>
        <w:t xml:space="preserve">depends </w:t>
      </w:r>
      <w:r w:rsidRPr="00643F45">
        <w:rPr>
          <w:lang w:val="en-US"/>
        </w:rPr>
        <w:t xml:space="preserve">heavily </w:t>
      </w:r>
      <w:r w:rsidR="007E3AD7" w:rsidRPr="00643F45">
        <w:rPr>
          <w:lang w:val="en-US"/>
        </w:rPr>
        <w:t xml:space="preserve">on the </w:t>
      </w:r>
      <w:r w:rsidR="00620B0F">
        <w:rPr>
          <w:lang w:val="en-US"/>
        </w:rPr>
        <w:t xml:space="preserve">used </w:t>
      </w:r>
      <w:r w:rsidR="007E3AD7" w:rsidRPr="00643F45">
        <w:rPr>
          <w:lang w:val="en-US"/>
        </w:rPr>
        <w:t>input data</w:t>
      </w:r>
      <w:r w:rsidRPr="00643F45">
        <w:rPr>
          <w:lang w:val="en-US"/>
        </w:rPr>
        <w:t xml:space="preserve"> and</w:t>
      </w:r>
      <w:r w:rsidR="007E3AD7" w:rsidRPr="00643F45">
        <w:rPr>
          <w:lang w:val="en-US"/>
        </w:rPr>
        <w:t xml:space="preserve"> the following commands. In some cases</w:t>
      </w:r>
      <w:r w:rsidR="00EA022B">
        <w:rPr>
          <w:lang w:val="en-US"/>
        </w:rPr>
        <w:t>,</w:t>
      </w:r>
      <w:r w:rsidR="007E3AD7" w:rsidRPr="00643F45">
        <w:rPr>
          <w:lang w:val="en-US"/>
        </w:rPr>
        <w:t xml:space="preserve"> the computation of a </w:t>
      </w:r>
      <w:r w:rsidR="00115136" w:rsidRPr="00643F45">
        <w:rPr>
          <w:lang w:val="en-US"/>
        </w:rPr>
        <w:t>s</w:t>
      </w:r>
      <w:r w:rsidR="007E3AD7" w:rsidRPr="00643F45">
        <w:rPr>
          <w:lang w:val="en-US"/>
        </w:rPr>
        <w:t xml:space="preserve">weep can be considered challenging, while in other cases the </w:t>
      </w:r>
      <w:r w:rsidR="00115136" w:rsidRPr="00643F45">
        <w:rPr>
          <w:lang w:val="en-US"/>
        </w:rPr>
        <w:t xml:space="preserve">interpretation of the spatial topology can </w:t>
      </w:r>
      <w:r w:rsidR="00A600A9" w:rsidRPr="00643F45">
        <w:rPr>
          <w:lang w:val="en-US"/>
        </w:rPr>
        <w:t xml:space="preserve">lead to </w:t>
      </w:r>
      <w:r w:rsidRPr="00643F45">
        <w:rPr>
          <w:lang w:val="en-US"/>
        </w:rPr>
        <w:t>incorrect</w:t>
      </w:r>
      <w:r w:rsidR="00A600A9" w:rsidRPr="00643F45">
        <w:rPr>
          <w:lang w:val="en-US"/>
        </w:rPr>
        <w:t xml:space="preserve"> results, due to</w:t>
      </w:r>
      <w:r w:rsidRPr="00643F45">
        <w:rPr>
          <w:lang w:val="en-US"/>
        </w:rPr>
        <w:t xml:space="preserve"> </w:t>
      </w:r>
      <w:r w:rsidR="00A600A9" w:rsidRPr="00643F45">
        <w:rPr>
          <w:lang w:val="en-US"/>
        </w:rPr>
        <w:t xml:space="preserve">a </w:t>
      </w:r>
      <w:r w:rsidRPr="00643F45">
        <w:rPr>
          <w:lang w:val="en-US"/>
        </w:rPr>
        <w:t xml:space="preserve">not </w:t>
      </w:r>
      <w:r w:rsidR="00A600A9" w:rsidRPr="00643F45">
        <w:rPr>
          <w:lang w:val="en-US"/>
        </w:rPr>
        <w:t>sufficient</w:t>
      </w:r>
      <w:r w:rsidR="00DA0CE8" w:rsidRPr="00643F45">
        <w:rPr>
          <w:lang w:val="en-US"/>
        </w:rPr>
        <w:t xml:space="preserve"> level of detail</w:t>
      </w:r>
      <w:r w:rsidR="007E3AD7" w:rsidRPr="00643F45">
        <w:rPr>
          <w:lang w:val="en-US"/>
        </w:rPr>
        <w:t>.</w:t>
      </w:r>
      <w:r w:rsidR="00DA0CE8" w:rsidRPr="00643F45">
        <w:rPr>
          <w:lang w:val="en-US"/>
        </w:rPr>
        <w:t xml:space="preserve"> </w:t>
      </w:r>
      <w:r w:rsidR="007E3AD7" w:rsidRPr="00643F45">
        <w:rPr>
          <w:lang w:val="en-US"/>
        </w:rPr>
        <w:t xml:space="preserve">Consequently, </w:t>
      </w:r>
      <w:r w:rsidR="00AE1C3B" w:rsidRPr="00643F45">
        <w:rPr>
          <w:lang w:val="en-US"/>
        </w:rPr>
        <w:t xml:space="preserve">the commands are </w:t>
      </w:r>
      <w:r w:rsidRPr="00643F45">
        <w:rPr>
          <w:lang w:val="en-US"/>
        </w:rPr>
        <w:t>divided</w:t>
      </w:r>
      <w:r w:rsidR="00AE1C3B" w:rsidRPr="00643F45">
        <w:rPr>
          <w:lang w:val="en-US"/>
        </w:rPr>
        <w:t xml:space="preserve"> into groups (see </w:t>
      </w:r>
      <w:r w:rsidR="00CC300E" w:rsidRPr="00643F45">
        <w:rPr>
          <w:lang w:val="en-US"/>
        </w:rPr>
        <w:t>Table</w:t>
      </w:r>
      <w:r w:rsidR="00AE1C3B" w:rsidRPr="00643F45">
        <w:rPr>
          <w:lang w:val="en-US"/>
        </w:rPr>
        <w:t xml:space="preserve"> </w:t>
      </w:r>
      <w:r w:rsidR="00CC300E" w:rsidRPr="00643F45">
        <w:rPr>
          <w:lang w:val="en-US"/>
        </w:rPr>
        <w:t>1</w:t>
      </w:r>
      <w:r w:rsidR="00AE1C3B" w:rsidRPr="00643F45">
        <w:rPr>
          <w:lang w:val="en-US"/>
        </w:rPr>
        <w:t xml:space="preserve">). </w:t>
      </w:r>
      <w:r w:rsidR="00D863D6" w:rsidRPr="00643F45">
        <w:rPr>
          <w:lang w:val="en-US"/>
        </w:rPr>
        <w:t>A rule check can have different complexity classes for the S</w:t>
      </w:r>
      <w:r w:rsidR="00FF5C74" w:rsidRPr="00643F45">
        <w:rPr>
          <w:lang w:val="en-US"/>
        </w:rPr>
        <w:t>-</w:t>
      </w:r>
      <w:r w:rsidR="00520655" w:rsidRPr="00643F45">
        <w:rPr>
          <w:lang w:val="en-US"/>
        </w:rPr>
        <w:t>C</w:t>
      </w:r>
      <w:r w:rsidR="00FF5C74" w:rsidRPr="00643F45">
        <w:rPr>
          <w:lang w:val="en-US"/>
        </w:rPr>
        <w:t>lass</w:t>
      </w:r>
      <w:r w:rsidR="00D863D6" w:rsidRPr="00643F45">
        <w:rPr>
          <w:lang w:val="en-US"/>
        </w:rPr>
        <w:t xml:space="preserve">. Each group can be </w:t>
      </w:r>
      <w:r w:rsidR="00FF5C74" w:rsidRPr="00643F45">
        <w:rPr>
          <w:lang w:val="en-US"/>
        </w:rPr>
        <w:t>classified</w:t>
      </w:r>
      <w:r w:rsidR="00D863D6" w:rsidRPr="00643F45">
        <w:rPr>
          <w:lang w:val="en-US"/>
        </w:rPr>
        <w:t xml:space="preserve"> by the used command with the highest complexity. </w:t>
      </w:r>
      <w:r w:rsidR="00AE1C3B" w:rsidRPr="00643F45">
        <w:rPr>
          <w:lang w:val="en-US"/>
        </w:rPr>
        <w:t>A</w:t>
      </w:r>
      <w:r w:rsidR="007E3AD7" w:rsidRPr="00643F45">
        <w:rPr>
          <w:lang w:val="en-US"/>
        </w:rPr>
        <w:t xml:space="preserve"> comparison of different rule checks is only </w:t>
      </w:r>
      <w:r w:rsidRPr="00643F45">
        <w:rPr>
          <w:lang w:val="en-US"/>
        </w:rPr>
        <w:t>meaningful</w:t>
      </w:r>
      <w:r w:rsidR="007E3AD7" w:rsidRPr="00643F45">
        <w:rPr>
          <w:lang w:val="en-US"/>
        </w:rPr>
        <w:t xml:space="preserve"> if they </w:t>
      </w:r>
      <w:r w:rsidR="00C02913" w:rsidRPr="00643F45">
        <w:rPr>
          <w:lang w:val="en-US"/>
        </w:rPr>
        <w:t>are within the same group</w:t>
      </w:r>
      <w:r w:rsidR="007E3AD7" w:rsidRPr="00643F45">
        <w:rPr>
          <w:lang w:val="en-US"/>
        </w:rPr>
        <w:t xml:space="preserve">. </w:t>
      </w:r>
    </w:p>
    <w:p w14:paraId="3F9BE49A" w14:textId="3A0A9DE3" w:rsidR="000A2810" w:rsidRPr="00643F45" w:rsidRDefault="000A2810" w:rsidP="000A2810">
      <w:pPr>
        <w:pStyle w:val="MainText"/>
        <w:rPr>
          <w:lang w:val="en-US"/>
        </w:rPr>
      </w:pPr>
      <w:r w:rsidRPr="00643F45">
        <w:rPr>
          <w:lang w:val="en-US"/>
        </w:rPr>
        <w:t>To improve the expressiveness of the classification, the complexity of the problem (e.g.</w:t>
      </w:r>
      <w:r w:rsidR="00EA022B">
        <w:rPr>
          <w:lang w:val="en-US"/>
        </w:rPr>
        <w:t>,</w:t>
      </w:r>
      <w:r w:rsidRPr="00643F45">
        <w:rPr>
          <w:lang w:val="en-US"/>
        </w:rPr>
        <w:t xml:space="preserve"> only axis-aligned models) should be considered as a second key aspect.</w:t>
      </w:r>
    </w:p>
    <w:p w14:paraId="2F65DAD6" w14:textId="71892140" w:rsidR="00E17574" w:rsidRPr="00643F45" w:rsidRDefault="00E17574" w:rsidP="000A44DE">
      <w:pPr>
        <w:pStyle w:val="MainText"/>
        <w:rPr>
          <w:lang w:val="en-US"/>
        </w:rPr>
      </w:pPr>
    </w:p>
    <w:p w14:paraId="55123A5E" w14:textId="795783C4" w:rsidR="001B04F5" w:rsidRPr="00643F45" w:rsidRDefault="001B04F5" w:rsidP="001B04F5">
      <w:pPr>
        <w:pStyle w:val="NurText"/>
        <w:rPr>
          <w:i/>
          <w:color w:val="FF0000"/>
        </w:rPr>
      </w:pPr>
      <w:r w:rsidRPr="00643F45">
        <w:rPr>
          <w:i/>
        </w:rPr>
        <w:t xml:space="preserve">Table 1: </w:t>
      </w:r>
      <w:r w:rsidR="00CC300E" w:rsidRPr="00643F45">
        <w:rPr>
          <w:i/>
        </w:rPr>
        <w:t xml:space="preserve">Taxonomy for the </w:t>
      </w:r>
      <w:r w:rsidR="0042424B" w:rsidRPr="00643F45">
        <w:rPr>
          <w:i/>
        </w:rPr>
        <w:t>solution (S-</w:t>
      </w:r>
      <w:r w:rsidR="00520655" w:rsidRPr="00643F45">
        <w:rPr>
          <w:i/>
        </w:rPr>
        <w:t>C</w:t>
      </w:r>
      <w:r w:rsidR="0042424B" w:rsidRPr="00643F45">
        <w:rPr>
          <w:i/>
        </w:rPr>
        <w:t>lass)</w:t>
      </w:r>
      <w:r w:rsidR="00D863D6" w:rsidRPr="00643F45">
        <w:rPr>
          <w:i/>
        </w:rPr>
        <w:t xml:space="preserve"> based on </w:t>
      </w:r>
      <w:r w:rsidR="00CC300E" w:rsidRPr="00643F45">
        <w:rPr>
          <w:i/>
        </w:rPr>
        <w:t>geometr</w:t>
      </w:r>
      <w:r w:rsidR="00F1515B" w:rsidRPr="00643F45">
        <w:rPr>
          <w:i/>
        </w:rPr>
        <w:t>y-based</w:t>
      </w:r>
      <w:r w:rsidR="00CC300E" w:rsidRPr="00643F45">
        <w:rPr>
          <w:i/>
        </w:rPr>
        <w:t xml:space="preserve"> </w:t>
      </w:r>
      <w:r w:rsidR="009A095D" w:rsidRPr="00643F45">
        <w:rPr>
          <w:i/>
        </w:rPr>
        <w:t>c</w:t>
      </w:r>
      <w:r w:rsidR="00CC300E" w:rsidRPr="00643F45">
        <w:rPr>
          <w:i/>
        </w:rPr>
        <w:t xml:space="preserve">ommands in CAD and </w:t>
      </w:r>
      <w:r w:rsidR="009A095D" w:rsidRPr="00643F45">
        <w:rPr>
          <w:i/>
        </w:rPr>
        <w:t>m</w:t>
      </w:r>
      <w:r w:rsidR="00194386" w:rsidRPr="00643F45">
        <w:rPr>
          <w:i/>
        </w:rPr>
        <w:t>odelling</w:t>
      </w:r>
      <w:r w:rsidR="00CC300E" w:rsidRPr="00643F45">
        <w:rPr>
          <w:i/>
        </w:rPr>
        <w:t xml:space="preserve"> </w:t>
      </w:r>
      <w:r w:rsidR="009A095D" w:rsidRPr="00643F45">
        <w:rPr>
          <w:i/>
        </w:rPr>
        <w:t>s</w:t>
      </w:r>
      <w:r w:rsidR="00CC300E" w:rsidRPr="00643F45">
        <w:rPr>
          <w:i/>
        </w:rPr>
        <w:t>oftware</w:t>
      </w:r>
      <w:r w:rsidRPr="00643F45">
        <w:rPr>
          <w:i/>
        </w:rPr>
        <w:t>.</w:t>
      </w:r>
    </w:p>
    <w:p w14:paraId="3755FE51" w14:textId="77777777" w:rsidR="001B04F5" w:rsidRPr="00643F45" w:rsidRDefault="001B04F5" w:rsidP="001B04F5">
      <w:pPr>
        <w:pStyle w:val="NurText"/>
        <w:rPr>
          <w:sz w:val="20"/>
        </w:rPr>
      </w:pPr>
    </w:p>
    <w:tbl>
      <w:tblPr>
        <w:tblW w:w="0" w:type="auto"/>
        <w:jc w:val="center"/>
        <w:tblLook w:val="04A0" w:firstRow="1" w:lastRow="0" w:firstColumn="1" w:lastColumn="0" w:noHBand="0" w:noVBand="1"/>
      </w:tblPr>
      <w:tblGrid>
        <w:gridCol w:w="1277"/>
        <w:gridCol w:w="2517"/>
        <w:gridCol w:w="206"/>
        <w:gridCol w:w="776"/>
      </w:tblGrid>
      <w:tr w:rsidR="001B04F5" w:rsidRPr="00643F45" w14:paraId="7CD4C9F5" w14:textId="77777777" w:rsidTr="00115136">
        <w:trPr>
          <w:jc w:val="center"/>
        </w:trPr>
        <w:tc>
          <w:tcPr>
            <w:tcW w:w="1277" w:type="dxa"/>
            <w:tcBorders>
              <w:top w:val="single" w:sz="4" w:space="0" w:color="auto"/>
              <w:bottom w:val="single" w:sz="4" w:space="0" w:color="auto"/>
            </w:tcBorders>
            <w:shd w:val="clear" w:color="auto" w:fill="auto"/>
            <w:vAlign w:val="center"/>
          </w:tcPr>
          <w:p w14:paraId="790A3EEA" w14:textId="0AA15074" w:rsidR="001B04F5" w:rsidRPr="00643F45" w:rsidRDefault="001B04F5" w:rsidP="001B04F5">
            <w:pPr>
              <w:pStyle w:val="NurText"/>
              <w:jc w:val="left"/>
              <w:rPr>
                <w:sz w:val="20"/>
              </w:rPr>
            </w:pPr>
            <w:r w:rsidRPr="00643F45">
              <w:rPr>
                <w:sz w:val="20"/>
              </w:rPr>
              <w:t>Group</w:t>
            </w:r>
          </w:p>
        </w:tc>
        <w:tc>
          <w:tcPr>
            <w:tcW w:w="2517" w:type="dxa"/>
            <w:tcBorders>
              <w:top w:val="single" w:sz="4" w:space="0" w:color="auto"/>
              <w:bottom w:val="single" w:sz="4" w:space="0" w:color="auto"/>
            </w:tcBorders>
            <w:shd w:val="clear" w:color="auto" w:fill="auto"/>
            <w:vAlign w:val="center"/>
          </w:tcPr>
          <w:p w14:paraId="191CA0E1" w14:textId="471DA479" w:rsidR="001B04F5" w:rsidRPr="00643F45" w:rsidRDefault="001B04F5" w:rsidP="001B04F5">
            <w:pPr>
              <w:pStyle w:val="NurText"/>
              <w:jc w:val="left"/>
              <w:rPr>
                <w:sz w:val="20"/>
              </w:rPr>
            </w:pPr>
            <w:r w:rsidRPr="00643F45">
              <w:rPr>
                <w:sz w:val="20"/>
              </w:rPr>
              <w:t>Command</w:t>
            </w:r>
          </w:p>
        </w:tc>
        <w:tc>
          <w:tcPr>
            <w:tcW w:w="982" w:type="dxa"/>
            <w:gridSpan w:val="2"/>
            <w:tcBorders>
              <w:top w:val="single" w:sz="4" w:space="0" w:color="auto"/>
              <w:bottom w:val="single" w:sz="4" w:space="0" w:color="auto"/>
            </w:tcBorders>
            <w:shd w:val="clear" w:color="auto" w:fill="auto"/>
            <w:vAlign w:val="center"/>
          </w:tcPr>
          <w:p w14:paraId="7A54939A" w14:textId="27D8C526" w:rsidR="001B04F5" w:rsidRPr="00643F45" w:rsidRDefault="00115136" w:rsidP="00115136">
            <w:pPr>
              <w:pStyle w:val="NurText"/>
              <w:jc w:val="right"/>
              <w:rPr>
                <w:sz w:val="20"/>
              </w:rPr>
            </w:pPr>
            <w:r w:rsidRPr="00643F45">
              <w:rPr>
                <w:sz w:val="20"/>
              </w:rPr>
              <w:t>S-</w:t>
            </w:r>
            <w:r w:rsidR="001B04F5" w:rsidRPr="00643F45">
              <w:rPr>
                <w:sz w:val="20"/>
              </w:rPr>
              <w:t>Class</w:t>
            </w:r>
          </w:p>
        </w:tc>
      </w:tr>
      <w:tr w:rsidR="00AC3EEF" w:rsidRPr="00643F45" w14:paraId="529C1F57" w14:textId="77777777" w:rsidTr="00115136">
        <w:trPr>
          <w:jc w:val="center"/>
        </w:trPr>
        <w:tc>
          <w:tcPr>
            <w:tcW w:w="1277" w:type="dxa"/>
            <w:vMerge w:val="restart"/>
            <w:tcBorders>
              <w:top w:val="single" w:sz="4" w:space="0" w:color="auto"/>
            </w:tcBorders>
            <w:shd w:val="clear" w:color="auto" w:fill="auto"/>
            <w:vAlign w:val="center"/>
          </w:tcPr>
          <w:p w14:paraId="0A54C221" w14:textId="3A086FE2" w:rsidR="00AC3EEF" w:rsidRPr="00643F45" w:rsidRDefault="00AC3EEF" w:rsidP="001B04F5">
            <w:pPr>
              <w:pStyle w:val="NurText"/>
              <w:jc w:val="left"/>
              <w:rPr>
                <w:sz w:val="20"/>
              </w:rPr>
            </w:pPr>
            <w:r w:rsidRPr="00643F45">
              <w:t>Geometry (simple)</w:t>
            </w:r>
          </w:p>
        </w:tc>
        <w:tc>
          <w:tcPr>
            <w:tcW w:w="2723" w:type="dxa"/>
            <w:gridSpan w:val="2"/>
            <w:tcBorders>
              <w:top w:val="single" w:sz="4" w:space="0" w:color="auto"/>
            </w:tcBorders>
            <w:shd w:val="clear" w:color="auto" w:fill="auto"/>
            <w:vAlign w:val="center"/>
          </w:tcPr>
          <w:p w14:paraId="70A824DB" w14:textId="3CD0074F" w:rsidR="00AC3EEF" w:rsidRPr="00643F45" w:rsidRDefault="00AC3EEF" w:rsidP="001B04F5">
            <w:pPr>
              <w:pStyle w:val="NurText"/>
              <w:jc w:val="left"/>
              <w:rPr>
                <w:sz w:val="20"/>
              </w:rPr>
            </w:pPr>
            <w:r w:rsidRPr="00643F45">
              <w:t>Primitives</w:t>
            </w:r>
          </w:p>
        </w:tc>
        <w:tc>
          <w:tcPr>
            <w:tcW w:w="776" w:type="dxa"/>
            <w:tcBorders>
              <w:top w:val="single" w:sz="4" w:space="0" w:color="auto"/>
            </w:tcBorders>
            <w:shd w:val="clear" w:color="auto" w:fill="auto"/>
            <w:vAlign w:val="center"/>
          </w:tcPr>
          <w:p w14:paraId="7D9AE096" w14:textId="11087D7C" w:rsidR="00AC3EEF" w:rsidRPr="00643F45" w:rsidRDefault="00AC3EEF" w:rsidP="001B04F5">
            <w:pPr>
              <w:pStyle w:val="NurText"/>
              <w:jc w:val="center"/>
              <w:rPr>
                <w:sz w:val="20"/>
              </w:rPr>
            </w:pPr>
            <w:r w:rsidRPr="00643F45">
              <w:t>1</w:t>
            </w:r>
          </w:p>
        </w:tc>
      </w:tr>
      <w:tr w:rsidR="00AC3EEF" w:rsidRPr="00643F45" w14:paraId="773EAF60" w14:textId="77777777" w:rsidTr="00115136">
        <w:trPr>
          <w:jc w:val="center"/>
        </w:trPr>
        <w:tc>
          <w:tcPr>
            <w:tcW w:w="1277" w:type="dxa"/>
            <w:vMerge/>
            <w:shd w:val="clear" w:color="auto" w:fill="auto"/>
            <w:vAlign w:val="center"/>
          </w:tcPr>
          <w:p w14:paraId="531DD80F" w14:textId="77777777" w:rsidR="00AC3EEF" w:rsidRPr="00643F45" w:rsidRDefault="00AC3EEF" w:rsidP="001B04F5">
            <w:pPr>
              <w:pStyle w:val="NurText"/>
              <w:jc w:val="left"/>
            </w:pPr>
          </w:p>
        </w:tc>
        <w:tc>
          <w:tcPr>
            <w:tcW w:w="2723" w:type="dxa"/>
            <w:gridSpan w:val="2"/>
            <w:shd w:val="clear" w:color="auto" w:fill="auto"/>
            <w:vAlign w:val="center"/>
          </w:tcPr>
          <w:p w14:paraId="3AF68AD8" w14:textId="1861671A" w:rsidR="00AC3EEF" w:rsidRPr="00643F45" w:rsidRDefault="00AC3EEF" w:rsidP="001B04F5">
            <w:pPr>
              <w:pStyle w:val="NurText"/>
              <w:jc w:val="left"/>
            </w:pPr>
            <w:r w:rsidRPr="00643F45">
              <w:t xml:space="preserve">Polygon </w:t>
            </w:r>
          </w:p>
        </w:tc>
        <w:tc>
          <w:tcPr>
            <w:tcW w:w="776" w:type="dxa"/>
            <w:shd w:val="clear" w:color="auto" w:fill="auto"/>
            <w:vAlign w:val="center"/>
          </w:tcPr>
          <w:p w14:paraId="1F3960AE" w14:textId="142908E5" w:rsidR="00AC3EEF" w:rsidRPr="00643F45" w:rsidRDefault="00AC3EEF" w:rsidP="001B04F5">
            <w:pPr>
              <w:pStyle w:val="NurText"/>
              <w:jc w:val="center"/>
            </w:pPr>
            <w:r w:rsidRPr="00643F45">
              <w:t>2</w:t>
            </w:r>
          </w:p>
        </w:tc>
      </w:tr>
      <w:tr w:rsidR="001B04F5" w:rsidRPr="00643F45" w14:paraId="14625AED" w14:textId="77777777" w:rsidTr="00115136">
        <w:trPr>
          <w:jc w:val="center"/>
        </w:trPr>
        <w:tc>
          <w:tcPr>
            <w:tcW w:w="1277" w:type="dxa"/>
            <w:tcBorders>
              <w:bottom w:val="dashed" w:sz="4" w:space="0" w:color="auto"/>
            </w:tcBorders>
            <w:shd w:val="clear" w:color="auto" w:fill="auto"/>
            <w:vAlign w:val="center"/>
          </w:tcPr>
          <w:p w14:paraId="4A6B2612" w14:textId="6D9EC30C" w:rsidR="001B04F5" w:rsidRPr="00643F45" w:rsidRDefault="001B04F5" w:rsidP="001B04F5">
            <w:pPr>
              <w:pStyle w:val="NurText"/>
              <w:jc w:val="left"/>
              <w:rPr>
                <w:sz w:val="20"/>
              </w:rPr>
            </w:pPr>
          </w:p>
        </w:tc>
        <w:tc>
          <w:tcPr>
            <w:tcW w:w="2723" w:type="dxa"/>
            <w:gridSpan w:val="2"/>
            <w:tcBorders>
              <w:bottom w:val="dashed" w:sz="4" w:space="0" w:color="auto"/>
            </w:tcBorders>
            <w:shd w:val="clear" w:color="auto" w:fill="auto"/>
            <w:vAlign w:val="center"/>
          </w:tcPr>
          <w:p w14:paraId="0BA055BC" w14:textId="203CC3A2" w:rsidR="001B04F5" w:rsidRPr="00643F45" w:rsidRDefault="001B04F5" w:rsidP="001B04F5">
            <w:pPr>
              <w:pStyle w:val="NurText"/>
              <w:jc w:val="left"/>
              <w:rPr>
                <w:sz w:val="20"/>
              </w:rPr>
            </w:pPr>
            <w:r w:rsidRPr="00643F45">
              <w:t>Prism, Polyhedron</w:t>
            </w:r>
          </w:p>
        </w:tc>
        <w:tc>
          <w:tcPr>
            <w:tcW w:w="776" w:type="dxa"/>
            <w:tcBorders>
              <w:bottom w:val="dashed" w:sz="4" w:space="0" w:color="auto"/>
            </w:tcBorders>
            <w:shd w:val="clear" w:color="auto" w:fill="auto"/>
            <w:vAlign w:val="center"/>
          </w:tcPr>
          <w:p w14:paraId="2105D4EE" w14:textId="44F208C8" w:rsidR="001B04F5" w:rsidRPr="00643F45" w:rsidRDefault="00AC3EEF" w:rsidP="001B04F5">
            <w:pPr>
              <w:pStyle w:val="NurText"/>
              <w:jc w:val="center"/>
              <w:rPr>
                <w:sz w:val="20"/>
              </w:rPr>
            </w:pPr>
            <w:r w:rsidRPr="00643F45">
              <w:t>3</w:t>
            </w:r>
          </w:p>
        </w:tc>
      </w:tr>
      <w:tr w:rsidR="00C02913" w:rsidRPr="00643F45" w14:paraId="5BA07AB3" w14:textId="77777777" w:rsidTr="00115136">
        <w:trPr>
          <w:jc w:val="center"/>
        </w:trPr>
        <w:tc>
          <w:tcPr>
            <w:tcW w:w="1277" w:type="dxa"/>
            <w:vMerge w:val="restart"/>
            <w:tcBorders>
              <w:top w:val="dashed" w:sz="4" w:space="0" w:color="auto"/>
            </w:tcBorders>
            <w:shd w:val="clear" w:color="auto" w:fill="auto"/>
            <w:vAlign w:val="center"/>
          </w:tcPr>
          <w:p w14:paraId="7CA663EF" w14:textId="77777777" w:rsidR="00A37A69" w:rsidRPr="00643F45" w:rsidRDefault="00A37A69" w:rsidP="00A37A69">
            <w:pPr>
              <w:pStyle w:val="NurText"/>
              <w:jc w:val="left"/>
            </w:pPr>
            <w:r w:rsidRPr="00643F45">
              <w:t>Geometry</w:t>
            </w:r>
          </w:p>
          <w:p w14:paraId="1C46F62A" w14:textId="1CE57C16" w:rsidR="00C02913" w:rsidRPr="00643F45" w:rsidRDefault="00C02913" w:rsidP="001B04F5">
            <w:pPr>
              <w:pStyle w:val="NurText"/>
              <w:jc w:val="left"/>
              <w:rPr>
                <w:sz w:val="20"/>
              </w:rPr>
            </w:pPr>
            <w:r w:rsidRPr="00643F45">
              <w:t>(computed)</w:t>
            </w:r>
          </w:p>
        </w:tc>
        <w:tc>
          <w:tcPr>
            <w:tcW w:w="2723" w:type="dxa"/>
            <w:gridSpan w:val="2"/>
            <w:tcBorders>
              <w:top w:val="dashed" w:sz="4" w:space="0" w:color="auto"/>
            </w:tcBorders>
            <w:shd w:val="clear" w:color="auto" w:fill="auto"/>
            <w:vAlign w:val="center"/>
          </w:tcPr>
          <w:p w14:paraId="695E6858" w14:textId="137679CA" w:rsidR="00C02913" w:rsidRPr="00643F45" w:rsidRDefault="00356444" w:rsidP="001B04F5">
            <w:pPr>
              <w:pStyle w:val="NurText"/>
              <w:jc w:val="left"/>
              <w:rPr>
                <w:sz w:val="20"/>
              </w:rPr>
            </w:pPr>
            <w:r w:rsidRPr="00643F45">
              <w:t>Transformation (e.g.</w:t>
            </w:r>
            <w:r w:rsidR="00EA022B">
              <w:t>,</w:t>
            </w:r>
            <w:r w:rsidRPr="00643F45">
              <w:t xml:space="preserve"> rotate)</w:t>
            </w:r>
          </w:p>
        </w:tc>
        <w:tc>
          <w:tcPr>
            <w:tcW w:w="776" w:type="dxa"/>
            <w:tcBorders>
              <w:top w:val="dashed" w:sz="4" w:space="0" w:color="auto"/>
            </w:tcBorders>
            <w:shd w:val="clear" w:color="auto" w:fill="auto"/>
            <w:vAlign w:val="center"/>
          </w:tcPr>
          <w:p w14:paraId="65D5F5EC" w14:textId="5ED95EAC" w:rsidR="00C02913" w:rsidRPr="00643F45" w:rsidRDefault="00AC3EEF" w:rsidP="001B04F5">
            <w:pPr>
              <w:pStyle w:val="NurText"/>
              <w:jc w:val="center"/>
              <w:rPr>
                <w:sz w:val="20"/>
              </w:rPr>
            </w:pPr>
            <w:r w:rsidRPr="00643F45">
              <w:t>4</w:t>
            </w:r>
          </w:p>
        </w:tc>
      </w:tr>
      <w:tr w:rsidR="00C02913" w:rsidRPr="00643F45" w14:paraId="703DE4C8" w14:textId="77777777" w:rsidTr="00115136">
        <w:trPr>
          <w:jc w:val="center"/>
        </w:trPr>
        <w:tc>
          <w:tcPr>
            <w:tcW w:w="1277" w:type="dxa"/>
            <w:vMerge/>
            <w:shd w:val="clear" w:color="auto" w:fill="auto"/>
            <w:vAlign w:val="center"/>
          </w:tcPr>
          <w:p w14:paraId="71FFC221" w14:textId="77777777" w:rsidR="00C02913" w:rsidRPr="00643F45" w:rsidRDefault="00C02913" w:rsidP="001B04F5">
            <w:pPr>
              <w:pStyle w:val="NurText"/>
              <w:jc w:val="left"/>
            </w:pPr>
          </w:p>
        </w:tc>
        <w:tc>
          <w:tcPr>
            <w:tcW w:w="2723" w:type="dxa"/>
            <w:gridSpan w:val="2"/>
            <w:shd w:val="clear" w:color="auto" w:fill="auto"/>
            <w:vAlign w:val="center"/>
          </w:tcPr>
          <w:p w14:paraId="7BC75B67" w14:textId="10AB44FD" w:rsidR="00C02913" w:rsidRPr="00643F45" w:rsidRDefault="007C5FEA" w:rsidP="001B04F5">
            <w:pPr>
              <w:pStyle w:val="NurText"/>
              <w:jc w:val="left"/>
            </w:pPr>
            <w:r w:rsidRPr="00643F45">
              <w:t>Bounding</w:t>
            </w:r>
            <w:r w:rsidR="00847CEC" w:rsidRPr="00643F45">
              <w:t xml:space="preserve"> </w:t>
            </w:r>
            <w:r w:rsidRPr="00643F45">
              <w:t>Box</w:t>
            </w:r>
          </w:p>
        </w:tc>
        <w:tc>
          <w:tcPr>
            <w:tcW w:w="776" w:type="dxa"/>
            <w:shd w:val="clear" w:color="auto" w:fill="auto"/>
            <w:vAlign w:val="center"/>
          </w:tcPr>
          <w:p w14:paraId="2A0A8285" w14:textId="5411C75F" w:rsidR="00C02913" w:rsidRPr="00643F45" w:rsidRDefault="00AC3EEF" w:rsidP="00AC3EEF">
            <w:pPr>
              <w:pStyle w:val="NurText"/>
              <w:jc w:val="center"/>
            </w:pPr>
            <w:r w:rsidRPr="00643F45">
              <w:t>5</w:t>
            </w:r>
          </w:p>
        </w:tc>
      </w:tr>
      <w:tr w:rsidR="007C5FEA" w:rsidRPr="00643F45" w14:paraId="122B4238" w14:textId="77777777" w:rsidTr="00115136">
        <w:trPr>
          <w:jc w:val="center"/>
        </w:trPr>
        <w:tc>
          <w:tcPr>
            <w:tcW w:w="1277" w:type="dxa"/>
            <w:shd w:val="clear" w:color="auto" w:fill="auto"/>
            <w:vAlign w:val="center"/>
          </w:tcPr>
          <w:p w14:paraId="5742D0D5" w14:textId="77777777" w:rsidR="007C5FEA" w:rsidRPr="00643F45" w:rsidRDefault="007C5FEA" w:rsidP="00356444">
            <w:pPr>
              <w:pStyle w:val="NurText"/>
              <w:jc w:val="left"/>
            </w:pPr>
          </w:p>
        </w:tc>
        <w:tc>
          <w:tcPr>
            <w:tcW w:w="2723" w:type="dxa"/>
            <w:gridSpan w:val="2"/>
            <w:shd w:val="clear" w:color="auto" w:fill="auto"/>
            <w:vAlign w:val="center"/>
          </w:tcPr>
          <w:p w14:paraId="39525239" w14:textId="56CE7296" w:rsidR="007C5FEA" w:rsidRPr="00643F45" w:rsidRDefault="007C5FEA" w:rsidP="00356444">
            <w:pPr>
              <w:pStyle w:val="NurText"/>
              <w:jc w:val="left"/>
            </w:pPr>
            <w:r w:rsidRPr="00643F45">
              <w:t>Projection</w:t>
            </w:r>
          </w:p>
        </w:tc>
        <w:tc>
          <w:tcPr>
            <w:tcW w:w="776" w:type="dxa"/>
            <w:shd w:val="clear" w:color="auto" w:fill="auto"/>
            <w:vAlign w:val="center"/>
          </w:tcPr>
          <w:p w14:paraId="26291C31" w14:textId="04DD4BB8" w:rsidR="007C5FEA" w:rsidRPr="00643F45" w:rsidRDefault="007C5FEA" w:rsidP="00356444">
            <w:pPr>
              <w:pStyle w:val="NurText"/>
              <w:jc w:val="center"/>
            </w:pPr>
            <w:r w:rsidRPr="00643F45">
              <w:t>6</w:t>
            </w:r>
          </w:p>
        </w:tc>
      </w:tr>
      <w:tr w:rsidR="00356444" w:rsidRPr="00643F45" w14:paraId="23107690" w14:textId="77777777" w:rsidTr="00115136">
        <w:trPr>
          <w:jc w:val="center"/>
        </w:trPr>
        <w:tc>
          <w:tcPr>
            <w:tcW w:w="1277" w:type="dxa"/>
            <w:shd w:val="clear" w:color="auto" w:fill="auto"/>
            <w:vAlign w:val="center"/>
          </w:tcPr>
          <w:p w14:paraId="3E5B6B9E" w14:textId="77777777" w:rsidR="00356444" w:rsidRPr="00643F45" w:rsidRDefault="00356444" w:rsidP="00356444">
            <w:pPr>
              <w:pStyle w:val="NurText"/>
              <w:jc w:val="left"/>
            </w:pPr>
          </w:p>
        </w:tc>
        <w:tc>
          <w:tcPr>
            <w:tcW w:w="2723" w:type="dxa"/>
            <w:gridSpan w:val="2"/>
            <w:shd w:val="clear" w:color="auto" w:fill="auto"/>
            <w:vAlign w:val="center"/>
          </w:tcPr>
          <w:p w14:paraId="543C5D78" w14:textId="43EE4489" w:rsidR="00356444" w:rsidRPr="00643F45" w:rsidRDefault="00356444" w:rsidP="00356444">
            <w:pPr>
              <w:pStyle w:val="NurText"/>
              <w:jc w:val="left"/>
            </w:pPr>
            <w:r w:rsidRPr="00643F45">
              <w:t>Sweep (except Blend</w:t>
            </w:r>
            <w:r w:rsidR="00A07D84" w:rsidRPr="00643F45">
              <w:t>, Loft</w:t>
            </w:r>
            <w:r w:rsidRPr="00643F45">
              <w:t>)</w:t>
            </w:r>
          </w:p>
        </w:tc>
        <w:tc>
          <w:tcPr>
            <w:tcW w:w="776" w:type="dxa"/>
            <w:shd w:val="clear" w:color="auto" w:fill="auto"/>
            <w:vAlign w:val="center"/>
          </w:tcPr>
          <w:p w14:paraId="2ADAB2F7" w14:textId="1C26167A" w:rsidR="00356444" w:rsidRPr="00643F45" w:rsidRDefault="007C5FEA" w:rsidP="00356444">
            <w:pPr>
              <w:pStyle w:val="NurText"/>
              <w:jc w:val="center"/>
            </w:pPr>
            <w:r w:rsidRPr="00643F45">
              <w:t>7</w:t>
            </w:r>
          </w:p>
        </w:tc>
      </w:tr>
      <w:tr w:rsidR="00356444" w:rsidRPr="00643F45" w14:paraId="75C43761" w14:textId="77777777" w:rsidTr="00115136">
        <w:trPr>
          <w:jc w:val="center"/>
        </w:trPr>
        <w:tc>
          <w:tcPr>
            <w:tcW w:w="1277" w:type="dxa"/>
            <w:shd w:val="clear" w:color="auto" w:fill="auto"/>
            <w:vAlign w:val="center"/>
          </w:tcPr>
          <w:p w14:paraId="4939556D" w14:textId="77777777" w:rsidR="00356444" w:rsidRPr="00643F45" w:rsidRDefault="00356444" w:rsidP="00356444">
            <w:pPr>
              <w:pStyle w:val="NurText"/>
              <w:jc w:val="left"/>
            </w:pPr>
          </w:p>
        </w:tc>
        <w:tc>
          <w:tcPr>
            <w:tcW w:w="2723" w:type="dxa"/>
            <w:gridSpan w:val="2"/>
            <w:shd w:val="clear" w:color="auto" w:fill="auto"/>
            <w:vAlign w:val="center"/>
          </w:tcPr>
          <w:p w14:paraId="378F1F20" w14:textId="55B217C9" w:rsidR="00356444" w:rsidRPr="00643F45" w:rsidRDefault="00356444" w:rsidP="00356444">
            <w:pPr>
              <w:pStyle w:val="NurText"/>
              <w:jc w:val="left"/>
            </w:pPr>
            <w:r w:rsidRPr="00643F45">
              <w:t>Boolean Union</w:t>
            </w:r>
          </w:p>
        </w:tc>
        <w:tc>
          <w:tcPr>
            <w:tcW w:w="776" w:type="dxa"/>
            <w:shd w:val="clear" w:color="auto" w:fill="auto"/>
            <w:vAlign w:val="center"/>
          </w:tcPr>
          <w:p w14:paraId="08A9D104" w14:textId="350128AC" w:rsidR="00356444" w:rsidRPr="00643F45" w:rsidRDefault="007C5FEA" w:rsidP="00356444">
            <w:pPr>
              <w:pStyle w:val="NurText"/>
              <w:jc w:val="center"/>
            </w:pPr>
            <w:r w:rsidRPr="00643F45">
              <w:t>8</w:t>
            </w:r>
          </w:p>
        </w:tc>
      </w:tr>
      <w:tr w:rsidR="00356444" w:rsidRPr="00643F45" w14:paraId="352B960A" w14:textId="77777777" w:rsidTr="00115136">
        <w:trPr>
          <w:jc w:val="center"/>
        </w:trPr>
        <w:tc>
          <w:tcPr>
            <w:tcW w:w="1277" w:type="dxa"/>
            <w:shd w:val="clear" w:color="auto" w:fill="auto"/>
            <w:vAlign w:val="center"/>
          </w:tcPr>
          <w:p w14:paraId="27AEBFE8" w14:textId="77777777" w:rsidR="00356444" w:rsidRPr="00643F45" w:rsidRDefault="00356444" w:rsidP="00356444">
            <w:pPr>
              <w:pStyle w:val="NurText"/>
              <w:jc w:val="left"/>
            </w:pPr>
          </w:p>
        </w:tc>
        <w:tc>
          <w:tcPr>
            <w:tcW w:w="2723" w:type="dxa"/>
            <w:gridSpan w:val="2"/>
            <w:shd w:val="clear" w:color="auto" w:fill="auto"/>
            <w:vAlign w:val="center"/>
          </w:tcPr>
          <w:p w14:paraId="7604E3D2" w14:textId="2C474EB1" w:rsidR="00356444" w:rsidRPr="00643F45" w:rsidRDefault="00356444" w:rsidP="00356444">
            <w:pPr>
              <w:pStyle w:val="NurText"/>
              <w:jc w:val="left"/>
            </w:pPr>
            <w:r w:rsidRPr="00643F45">
              <w:t>Boolean Difference</w:t>
            </w:r>
          </w:p>
        </w:tc>
        <w:tc>
          <w:tcPr>
            <w:tcW w:w="776" w:type="dxa"/>
            <w:shd w:val="clear" w:color="auto" w:fill="auto"/>
            <w:vAlign w:val="center"/>
          </w:tcPr>
          <w:p w14:paraId="34A4E680" w14:textId="047FC7C2" w:rsidR="00356444" w:rsidRPr="00643F45" w:rsidRDefault="007C5FEA" w:rsidP="00356444">
            <w:pPr>
              <w:pStyle w:val="NurText"/>
              <w:jc w:val="center"/>
            </w:pPr>
            <w:r w:rsidRPr="00643F45">
              <w:t>9</w:t>
            </w:r>
          </w:p>
        </w:tc>
      </w:tr>
      <w:tr w:rsidR="00356444" w:rsidRPr="00643F45" w14:paraId="4D255F7F" w14:textId="77777777" w:rsidTr="00115136">
        <w:trPr>
          <w:jc w:val="center"/>
        </w:trPr>
        <w:tc>
          <w:tcPr>
            <w:tcW w:w="1277" w:type="dxa"/>
            <w:shd w:val="clear" w:color="auto" w:fill="auto"/>
            <w:vAlign w:val="center"/>
          </w:tcPr>
          <w:p w14:paraId="60A93044" w14:textId="77777777" w:rsidR="00356444" w:rsidRPr="00643F45" w:rsidRDefault="00356444" w:rsidP="00356444">
            <w:pPr>
              <w:pStyle w:val="NurText"/>
              <w:jc w:val="left"/>
            </w:pPr>
          </w:p>
        </w:tc>
        <w:tc>
          <w:tcPr>
            <w:tcW w:w="2723" w:type="dxa"/>
            <w:gridSpan w:val="2"/>
            <w:shd w:val="clear" w:color="auto" w:fill="auto"/>
            <w:vAlign w:val="center"/>
          </w:tcPr>
          <w:p w14:paraId="55AD810F" w14:textId="68D9B1D9" w:rsidR="00356444" w:rsidRPr="00643F45" w:rsidRDefault="00356444" w:rsidP="00356444">
            <w:pPr>
              <w:pStyle w:val="NurText"/>
              <w:jc w:val="left"/>
            </w:pPr>
            <w:r w:rsidRPr="00643F45">
              <w:t>Blend</w:t>
            </w:r>
            <w:r w:rsidR="00A07D84" w:rsidRPr="00643F45">
              <w:t>, Loft</w:t>
            </w:r>
          </w:p>
        </w:tc>
        <w:tc>
          <w:tcPr>
            <w:tcW w:w="776" w:type="dxa"/>
            <w:shd w:val="clear" w:color="auto" w:fill="auto"/>
            <w:vAlign w:val="center"/>
          </w:tcPr>
          <w:p w14:paraId="7C3D0CEA" w14:textId="56BE155D" w:rsidR="00356444" w:rsidRPr="00643F45" w:rsidRDefault="007C5FEA" w:rsidP="00356444">
            <w:pPr>
              <w:pStyle w:val="NurText"/>
              <w:jc w:val="center"/>
            </w:pPr>
            <w:r w:rsidRPr="00643F45">
              <w:t>10</w:t>
            </w:r>
          </w:p>
        </w:tc>
      </w:tr>
      <w:tr w:rsidR="00356444" w:rsidRPr="00643F45" w14:paraId="29770F45" w14:textId="77777777" w:rsidTr="00115136">
        <w:trPr>
          <w:jc w:val="center"/>
        </w:trPr>
        <w:tc>
          <w:tcPr>
            <w:tcW w:w="1277" w:type="dxa"/>
            <w:tcBorders>
              <w:bottom w:val="single" w:sz="4" w:space="0" w:color="auto"/>
            </w:tcBorders>
            <w:shd w:val="clear" w:color="auto" w:fill="auto"/>
            <w:vAlign w:val="center"/>
          </w:tcPr>
          <w:p w14:paraId="7C483F26" w14:textId="77777777" w:rsidR="00356444" w:rsidRPr="00643F45" w:rsidRDefault="00356444" w:rsidP="00356444">
            <w:pPr>
              <w:pStyle w:val="NurText"/>
              <w:jc w:val="left"/>
            </w:pPr>
          </w:p>
        </w:tc>
        <w:tc>
          <w:tcPr>
            <w:tcW w:w="2723" w:type="dxa"/>
            <w:gridSpan w:val="2"/>
            <w:tcBorders>
              <w:bottom w:val="single" w:sz="4" w:space="0" w:color="auto"/>
            </w:tcBorders>
            <w:shd w:val="clear" w:color="auto" w:fill="auto"/>
            <w:vAlign w:val="center"/>
          </w:tcPr>
          <w:p w14:paraId="7AAB9933" w14:textId="32E38534" w:rsidR="00356444" w:rsidRPr="00643F45" w:rsidRDefault="00356444" w:rsidP="00356444">
            <w:pPr>
              <w:pStyle w:val="NurText"/>
              <w:jc w:val="left"/>
            </w:pPr>
            <w:r w:rsidRPr="00643F45">
              <w:t>Hull Operations</w:t>
            </w:r>
          </w:p>
        </w:tc>
        <w:tc>
          <w:tcPr>
            <w:tcW w:w="776" w:type="dxa"/>
            <w:tcBorders>
              <w:bottom w:val="single" w:sz="4" w:space="0" w:color="auto"/>
            </w:tcBorders>
            <w:shd w:val="clear" w:color="auto" w:fill="auto"/>
            <w:vAlign w:val="center"/>
          </w:tcPr>
          <w:p w14:paraId="2421383C" w14:textId="09B76AD3" w:rsidR="00356444" w:rsidRPr="00643F45" w:rsidRDefault="00356444" w:rsidP="00356444">
            <w:pPr>
              <w:pStyle w:val="NurText"/>
              <w:jc w:val="center"/>
            </w:pPr>
            <w:r w:rsidRPr="00643F45">
              <w:t>1</w:t>
            </w:r>
            <w:r w:rsidR="007C5FEA" w:rsidRPr="00643F45">
              <w:t>1</w:t>
            </w:r>
          </w:p>
        </w:tc>
      </w:tr>
      <w:tr w:rsidR="00356444" w:rsidRPr="00643F45" w14:paraId="4D41585E" w14:textId="77777777" w:rsidTr="00115136">
        <w:trPr>
          <w:jc w:val="center"/>
        </w:trPr>
        <w:tc>
          <w:tcPr>
            <w:tcW w:w="1277" w:type="dxa"/>
            <w:tcBorders>
              <w:top w:val="single" w:sz="4" w:space="0" w:color="auto"/>
            </w:tcBorders>
            <w:shd w:val="clear" w:color="auto" w:fill="auto"/>
            <w:vAlign w:val="center"/>
          </w:tcPr>
          <w:p w14:paraId="579189C1" w14:textId="42DC6C6C" w:rsidR="00356444" w:rsidRPr="00643F45" w:rsidRDefault="00356444" w:rsidP="00356444">
            <w:pPr>
              <w:pStyle w:val="NurText"/>
              <w:jc w:val="left"/>
            </w:pPr>
            <w:r w:rsidRPr="00643F45">
              <w:t>Surfaces</w:t>
            </w:r>
          </w:p>
        </w:tc>
        <w:tc>
          <w:tcPr>
            <w:tcW w:w="2723" w:type="dxa"/>
            <w:gridSpan w:val="2"/>
            <w:tcBorders>
              <w:top w:val="single" w:sz="4" w:space="0" w:color="auto"/>
            </w:tcBorders>
            <w:shd w:val="clear" w:color="auto" w:fill="auto"/>
            <w:vAlign w:val="center"/>
          </w:tcPr>
          <w:p w14:paraId="055E9A17" w14:textId="112BBAC3" w:rsidR="00356444" w:rsidRPr="00643F45" w:rsidRDefault="00356444" w:rsidP="00356444">
            <w:pPr>
              <w:pStyle w:val="NurText"/>
              <w:jc w:val="left"/>
            </w:pPr>
            <w:r w:rsidRPr="00643F45">
              <w:t>Mesh</w:t>
            </w:r>
          </w:p>
        </w:tc>
        <w:tc>
          <w:tcPr>
            <w:tcW w:w="776" w:type="dxa"/>
            <w:tcBorders>
              <w:top w:val="single" w:sz="4" w:space="0" w:color="auto"/>
            </w:tcBorders>
            <w:shd w:val="clear" w:color="auto" w:fill="auto"/>
            <w:vAlign w:val="center"/>
          </w:tcPr>
          <w:p w14:paraId="194A2A31" w14:textId="53CF5B0E" w:rsidR="00356444" w:rsidRPr="00643F45" w:rsidRDefault="00356444" w:rsidP="00356444">
            <w:pPr>
              <w:pStyle w:val="NurText"/>
              <w:jc w:val="center"/>
            </w:pPr>
            <w:r w:rsidRPr="00643F45">
              <w:t>1</w:t>
            </w:r>
          </w:p>
        </w:tc>
      </w:tr>
      <w:tr w:rsidR="00356444" w:rsidRPr="00643F45" w14:paraId="42187946" w14:textId="77777777" w:rsidTr="00115136">
        <w:trPr>
          <w:jc w:val="center"/>
        </w:trPr>
        <w:tc>
          <w:tcPr>
            <w:tcW w:w="1277" w:type="dxa"/>
            <w:tcBorders>
              <w:bottom w:val="single" w:sz="4" w:space="0" w:color="auto"/>
            </w:tcBorders>
            <w:shd w:val="clear" w:color="auto" w:fill="auto"/>
            <w:vAlign w:val="center"/>
          </w:tcPr>
          <w:p w14:paraId="5EE7DB53" w14:textId="77777777" w:rsidR="00356444" w:rsidRPr="00643F45" w:rsidRDefault="00356444" w:rsidP="00356444">
            <w:pPr>
              <w:pStyle w:val="NurText"/>
              <w:jc w:val="left"/>
            </w:pPr>
          </w:p>
        </w:tc>
        <w:tc>
          <w:tcPr>
            <w:tcW w:w="2723" w:type="dxa"/>
            <w:gridSpan w:val="2"/>
            <w:tcBorders>
              <w:bottom w:val="single" w:sz="4" w:space="0" w:color="auto"/>
            </w:tcBorders>
            <w:shd w:val="clear" w:color="auto" w:fill="auto"/>
            <w:vAlign w:val="center"/>
          </w:tcPr>
          <w:p w14:paraId="7FD5DC6F" w14:textId="4D83C953" w:rsidR="00356444" w:rsidRPr="00643F45" w:rsidRDefault="00356444" w:rsidP="00356444">
            <w:pPr>
              <w:pStyle w:val="NurText"/>
              <w:jc w:val="left"/>
            </w:pPr>
            <w:r w:rsidRPr="00643F45">
              <w:t>Shell (BREP)</w:t>
            </w:r>
          </w:p>
        </w:tc>
        <w:tc>
          <w:tcPr>
            <w:tcW w:w="776" w:type="dxa"/>
            <w:tcBorders>
              <w:bottom w:val="single" w:sz="4" w:space="0" w:color="auto"/>
            </w:tcBorders>
            <w:shd w:val="clear" w:color="auto" w:fill="auto"/>
            <w:vAlign w:val="center"/>
          </w:tcPr>
          <w:p w14:paraId="4A7693FF" w14:textId="54E5031F" w:rsidR="00356444" w:rsidRPr="00643F45" w:rsidRDefault="00356444" w:rsidP="00356444">
            <w:pPr>
              <w:pStyle w:val="NurText"/>
              <w:jc w:val="center"/>
            </w:pPr>
            <w:r w:rsidRPr="00643F45">
              <w:t>2</w:t>
            </w:r>
          </w:p>
        </w:tc>
      </w:tr>
      <w:tr w:rsidR="00356444" w:rsidRPr="00643F45" w14:paraId="29B42028" w14:textId="77777777" w:rsidTr="00115136">
        <w:trPr>
          <w:jc w:val="center"/>
        </w:trPr>
        <w:tc>
          <w:tcPr>
            <w:tcW w:w="1277" w:type="dxa"/>
            <w:vMerge w:val="restart"/>
            <w:tcBorders>
              <w:top w:val="single" w:sz="4" w:space="0" w:color="auto"/>
            </w:tcBorders>
            <w:shd w:val="clear" w:color="auto" w:fill="auto"/>
            <w:vAlign w:val="center"/>
          </w:tcPr>
          <w:p w14:paraId="3FF151E3" w14:textId="1DAAC3DC" w:rsidR="00356444" w:rsidRPr="00643F45" w:rsidRDefault="00356444" w:rsidP="00356444">
            <w:pPr>
              <w:pStyle w:val="NurText"/>
              <w:jc w:val="left"/>
            </w:pPr>
            <w:r w:rsidRPr="00643F45">
              <w:t>Spatial Topology</w:t>
            </w:r>
          </w:p>
        </w:tc>
        <w:tc>
          <w:tcPr>
            <w:tcW w:w="2723" w:type="dxa"/>
            <w:gridSpan w:val="2"/>
            <w:tcBorders>
              <w:top w:val="single" w:sz="4" w:space="0" w:color="auto"/>
            </w:tcBorders>
            <w:shd w:val="clear" w:color="auto" w:fill="auto"/>
            <w:vAlign w:val="center"/>
          </w:tcPr>
          <w:p w14:paraId="27DF5B0A" w14:textId="217053ED" w:rsidR="00356444" w:rsidRPr="00643F45" w:rsidRDefault="00356444" w:rsidP="00356444">
            <w:pPr>
              <w:pStyle w:val="NurText"/>
              <w:jc w:val="left"/>
            </w:pPr>
            <w:r w:rsidRPr="00643F45">
              <w:t>Equal to</w:t>
            </w:r>
            <w:r w:rsidR="005404A7" w:rsidRPr="00643F45">
              <w:t>, Distance to</w:t>
            </w:r>
          </w:p>
        </w:tc>
        <w:tc>
          <w:tcPr>
            <w:tcW w:w="776" w:type="dxa"/>
            <w:tcBorders>
              <w:top w:val="single" w:sz="4" w:space="0" w:color="auto"/>
            </w:tcBorders>
            <w:shd w:val="clear" w:color="auto" w:fill="auto"/>
            <w:vAlign w:val="center"/>
          </w:tcPr>
          <w:p w14:paraId="3EB465DA" w14:textId="0D21833E" w:rsidR="00356444" w:rsidRPr="00643F45" w:rsidRDefault="00356444" w:rsidP="00356444">
            <w:pPr>
              <w:pStyle w:val="NurText"/>
              <w:jc w:val="center"/>
            </w:pPr>
            <w:r w:rsidRPr="00643F45">
              <w:t>1</w:t>
            </w:r>
          </w:p>
        </w:tc>
      </w:tr>
      <w:tr w:rsidR="00356444" w:rsidRPr="00643F45" w14:paraId="3C5F432C" w14:textId="77777777" w:rsidTr="00115136">
        <w:trPr>
          <w:jc w:val="center"/>
        </w:trPr>
        <w:tc>
          <w:tcPr>
            <w:tcW w:w="1277" w:type="dxa"/>
            <w:vMerge/>
            <w:shd w:val="clear" w:color="auto" w:fill="auto"/>
            <w:vAlign w:val="center"/>
          </w:tcPr>
          <w:p w14:paraId="7E426EB3" w14:textId="77777777" w:rsidR="00356444" w:rsidRPr="00643F45" w:rsidRDefault="00356444" w:rsidP="00356444">
            <w:pPr>
              <w:pStyle w:val="NurText"/>
              <w:jc w:val="left"/>
            </w:pPr>
          </w:p>
        </w:tc>
        <w:tc>
          <w:tcPr>
            <w:tcW w:w="2723" w:type="dxa"/>
            <w:gridSpan w:val="2"/>
            <w:shd w:val="clear" w:color="auto" w:fill="auto"/>
            <w:vAlign w:val="center"/>
          </w:tcPr>
          <w:p w14:paraId="559DD6DE" w14:textId="61790C1B" w:rsidR="00356444" w:rsidRPr="00643F45" w:rsidRDefault="00356444" w:rsidP="00356444">
            <w:pPr>
              <w:pStyle w:val="NurText"/>
              <w:jc w:val="left"/>
            </w:pPr>
            <w:r w:rsidRPr="00643F45">
              <w:t>Overlaps, Touches</w:t>
            </w:r>
            <w:r w:rsidR="00D84846" w:rsidRPr="00643F45">
              <w:t>, Intersects</w:t>
            </w:r>
            <w:r w:rsidR="00150414" w:rsidRPr="00643F45">
              <w:t>,</w:t>
            </w:r>
          </w:p>
        </w:tc>
        <w:tc>
          <w:tcPr>
            <w:tcW w:w="776" w:type="dxa"/>
            <w:shd w:val="clear" w:color="auto" w:fill="auto"/>
            <w:vAlign w:val="center"/>
          </w:tcPr>
          <w:p w14:paraId="2348D6A5" w14:textId="59B48E08" w:rsidR="00356444" w:rsidRPr="00643F45" w:rsidRDefault="00356444" w:rsidP="00356444">
            <w:pPr>
              <w:pStyle w:val="NurText"/>
              <w:jc w:val="center"/>
            </w:pPr>
            <w:r w:rsidRPr="00643F45">
              <w:t>2</w:t>
            </w:r>
          </w:p>
        </w:tc>
      </w:tr>
      <w:tr w:rsidR="00356444" w:rsidRPr="00643F45" w14:paraId="637D97B7" w14:textId="77777777" w:rsidTr="00115136">
        <w:trPr>
          <w:jc w:val="center"/>
        </w:trPr>
        <w:tc>
          <w:tcPr>
            <w:tcW w:w="1277" w:type="dxa"/>
            <w:tcBorders>
              <w:bottom w:val="single" w:sz="4" w:space="0" w:color="auto"/>
            </w:tcBorders>
            <w:shd w:val="clear" w:color="auto" w:fill="auto"/>
            <w:vAlign w:val="center"/>
          </w:tcPr>
          <w:p w14:paraId="24FA45FB" w14:textId="71D8ED8C" w:rsidR="00356444" w:rsidRPr="00643F45" w:rsidRDefault="00356444" w:rsidP="00356444">
            <w:pPr>
              <w:pStyle w:val="NurText"/>
              <w:jc w:val="left"/>
              <w:rPr>
                <w:sz w:val="20"/>
              </w:rPr>
            </w:pPr>
          </w:p>
        </w:tc>
        <w:tc>
          <w:tcPr>
            <w:tcW w:w="2723" w:type="dxa"/>
            <w:gridSpan w:val="2"/>
            <w:tcBorders>
              <w:bottom w:val="single" w:sz="4" w:space="0" w:color="auto"/>
            </w:tcBorders>
            <w:shd w:val="clear" w:color="auto" w:fill="auto"/>
            <w:vAlign w:val="center"/>
          </w:tcPr>
          <w:p w14:paraId="305B77C4" w14:textId="6EA8EC2A" w:rsidR="00356444" w:rsidRPr="00643F45" w:rsidRDefault="00356444" w:rsidP="00356444">
            <w:pPr>
              <w:pStyle w:val="NurText"/>
              <w:jc w:val="left"/>
              <w:rPr>
                <w:sz w:val="20"/>
              </w:rPr>
            </w:pPr>
            <w:r w:rsidRPr="00643F45">
              <w:t>Inside</w:t>
            </w:r>
            <w:r w:rsidR="00150414" w:rsidRPr="00643F45">
              <w:t xml:space="preserve"> / </w:t>
            </w:r>
            <w:r w:rsidRPr="00643F45">
              <w:t>Contains</w:t>
            </w:r>
          </w:p>
        </w:tc>
        <w:tc>
          <w:tcPr>
            <w:tcW w:w="776" w:type="dxa"/>
            <w:tcBorders>
              <w:bottom w:val="single" w:sz="4" w:space="0" w:color="auto"/>
            </w:tcBorders>
            <w:shd w:val="clear" w:color="auto" w:fill="auto"/>
            <w:vAlign w:val="center"/>
          </w:tcPr>
          <w:p w14:paraId="400E5BEA" w14:textId="7BD24398" w:rsidR="00356444" w:rsidRPr="00643F45" w:rsidRDefault="00356444" w:rsidP="00356444">
            <w:pPr>
              <w:pStyle w:val="NurText"/>
              <w:jc w:val="center"/>
              <w:rPr>
                <w:sz w:val="20"/>
              </w:rPr>
            </w:pPr>
          </w:p>
        </w:tc>
      </w:tr>
    </w:tbl>
    <w:p w14:paraId="1ECE3FEF" w14:textId="77777777" w:rsidR="00323090" w:rsidRPr="00643F45" w:rsidRDefault="00323090" w:rsidP="00323090">
      <w:pPr>
        <w:pStyle w:val="MainText"/>
        <w:ind w:firstLine="0"/>
        <w:rPr>
          <w:lang w:val="en-US"/>
        </w:rPr>
      </w:pPr>
    </w:p>
    <w:p w14:paraId="69777A54" w14:textId="12F8B1BB" w:rsidR="00323090" w:rsidRPr="00643F45" w:rsidRDefault="00323090" w:rsidP="00323090">
      <w:pPr>
        <w:pStyle w:val="berschrift1"/>
      </w:pPr>
      <w:r w:rsidRPr="00643F45">
        <w:t xml:space="preserve">5. COMPLEXITY OF </w:t>
      </w:r>
      <w:r w:rsidR="00FE6CB1" w:rsidRPr="00643F45">
        <w:t>THE PROBLEM</w:t>
      </w:r>
      <w:r w:rsidR="000950F3" w:rsidRPr="00643F45">
        <w:t xml:space="preserve"> TO CHECK (P-CLASS)</w:t>
      </w:r>
      <w:r w:rsidRPr="00643F45">
        <w:t xml:space="preserve"> </w:t>
      </w:r>
    </w:p>
    <w:p w14:paraId="033594DA" w14:textId="17AB0A1A" w:rsidR="00E6224C" w:rsidRDefault="00FE6CB1" w:rsidP="00E6224C">
      <w:pPr>
        <w:pStyle w:val="MainText"/>
        <w:ind w:firstLine="0"/>
        <w:rPr>
          <w:lang w:val="en-US"/>
        </w:rPr>
      </w:pPr>
      <w:r w:rsidRPr="00643F45">
        <w:rPr>
          <w:lang w:val="en-US"/>
        </w:rPr>
        <w:t xml:space="preserve">The </w:t>
      </w:r>
      <w:r w:rsidR="00221DFA" w:rsidRPr="00643F45">
        <w:rPr>
          <w:lang w:val="en-US"/>
        </w:rPr>
        <w:t xml:space="preserve">complexity of the problem </w:t>
      </w:r>
      <w:r w:rsidR="00226C85" w:rsidRPr="00643F45">
        <w:rPr>
          <w:lang w:val="en-US"/>
        </w:rPr>
        <w:t xml:space="preserve">is </w:t>
      </w:r>
      <w:r w:rsidR="00221DFA" w:rsidRPr="00643F45">
        <w:rPr>
          <w:lang w:val="en-US"/>
        </w:rPr>
        <w:t>not necessarily equivalent to the complexity of the implement</w:t>
      </w:r>
      <w:r w:rsidR="001C00E7" w:rsidRPr="00643F45">
        <w:rPr>
          <w:lang w:val="en-US"/>
        </w:rPr>
        <w:t>ation</w:t>
      </w:r>
      <w:r w:rsidR="00221DFA" w:rsidRPr="00643F45">
        <w:rPr>
          <w:lang w:val="en-US"/>
        </w:rPr>
        <w:t>.</w:t>
      </w:r>
      <w:r w:rsidR="006B19F7" w:rsidRPr="00643F45">
        <w:rPr>
          <w:lang w:val="en-US"/>
        </w:rPr>
        <w:t xml:space="preserve"> For example</w:t>
      </w:r>
      <w:r w:rsidR="00556476" w:rsidRPr="00643F45">
        <w:rPr>
          <w:lang w:val="en-US"/>
        </w:rPr>
        <w:t>,</w:t>
      </w:r>
      <w:r w:rsidR="006B19F7" w:rsidRPr="00643F45">
        <w:rPr>
          <w:lang w:val="en-US"/>
        </w:rPr>
        <w:t xml:space="preserve"> </w:t>
      </w:r>
      <w:r w:rsidR="00C542AA" w:rsidRPr="00643F45">
        <w:rPr>
          <w:lang w:val="en-US"/>
        </w:rPr>
        <w:t>the height of excavation pits based on the German Building Code (DIN 4124:2012-01) can be checked for a 3</w:t>
      </w:r>
      <w:r w:rsidR="008224F0" w:rsidRPr="00643F45">
        <w:rPr>
          <w:lang w:val="en-US"/>
        </w:rPr>
        <w:t>D</w:t>
      </w:r>
      <w:r w:rsidR="00556476" w:rsidRPr="00643F45">
        <w:rPr>
          <w:lang w:val="en-US"/>
        </w:rPr>
        <w:t xml:space="preserve"> </w:t>
      </w:r>
      <w:r w:rsidR="00C542AA" w:rsidRPr="00643F45">
        <w:rPr>
          <w:lang w:val="en-US"/>
        </w:rPr>
        <w:t>mode</w:t>
      </w:r>
      <w:r w:rsidR="00866B59" w:rsidRPr="00643F45">
        <w:rPr>
          <w:lang w:val="en-US"/>
        </w:rPr>
        <w:t>l</w:t>
      </w:r>
      <w:r w:rsidR="00C542AA" w:rsidRPr="00643F45">
        <w:rPr>
          <w:lang w:val="en-US"/>
        </w:rPr>
        <w:t xml:space="preserve">. </w:t>
      </w:r>
      <w:r w:rsidR="00214249" w:rsidRPr="00643F45">
        <w:rPr>
          <w:lang w:val="en-US"/>
        </w:rPr>
        <w:t xml:space="preserve">While a check with solids </w:t>
      </w:r>
      <w:r w:rsidR="00556476" w:rsidRPr="00643F45">
        <w:rPr>
          <w:lang w:val="en-US"/>
        </w:rPr>
        <w:t>requires</w:t>
      </w:r>
      <w:r w:rsidR="00214249" w:rsidRPr="00643F45">
        <w:rPr>
          <w:lang w:val="en-US"/>
        </w:rPr>
        <w:t xml:space="preserve"> 3</w:t>
      </w:r>
      <w:r w:rsidR="008224F0" w:rsidRPr="00643F45">
        <w:rPr>
          <w:lang w:val="en-US"/>
        </w:rPr>
        <w:t>D</w:t>
      </w:r>
      <w:r w:rsidR="00866B59" w:rsidRPr="00643F45">
        <w:rPr>
          <w:lang w:val="en-US"/>
        </w:rPr>
        <w:t xml:space="preserve"> intersection test</w:t>
      </w:r>
      <w:r w:rsidR="00214249" w:rsidRPr="00643F45">
        <w:rPr>
          <w:lang w:val="en-US"/>
        </w:rPr>
        <w:t xml:space="preserve">s, the </w:t>
      </w:r>
      <w:r w:rsidR="00866B59" w:rsidRPr="00643F45">
        <w:rPr>
          <w:lang w:val="en-US"/>
        </w:rPr>
        <w:t>problem can also be reduced to a 2</w:t>
      </w:r>
      <w:r w:rsidR="008224F0" w:rsidRPr="00643F45">
        <w:rPr>
          <w:lang w:val="en-US"/>
        </w:rPr>
        <w:t>D</w:t>
      </w:r>
      <w:r w:rsidR="00866B59" w:rsidRPr="00643F45">
        <w:rPr>
          <w:lang w:val="en-US"/>
        </w:rPr>
        <w:t xml:space="preserve"> problem (see Fig</w:t>
      </w:r>
      <w:r w:rsidR="00556476" w:rsidRPr="00643F45">
        <w:rPr>
          <w:lang w:val="en-US"/>
        </w:rPr>
        <w:t>ure</w:t>
      </w:r>
      <w:r w:rsidR="00866B59" w:rsidRPr="00643F45">
        <w:rPr>
          <w:lang w:val="en-US"/>
        </w:rPr>
        <w:t xml:space="preserve"> 3), resulting in a single check of </w:t>
      </w:r>
      <w:r w:rsidR="00556476" w:rsidRPr="00643F45">
        <w:rPr>
          <w:lang w:val="en-US"/>
        </w:rPr>
        <w:t xml:space="preserve">the </w:t>
      </w:r>
      <w:r w:rsidR="00866B59" w:rsidRPr="00643F45">
        <w:rPr>
          <w:lang w:val="en-US"/>
        </w:rPr>
        <w:t>height coordinates for the points.</w:t>
      </w:r>
      <w:r w:rsidR="00983C2E" w:rsidRPr="00643F45">
        <w:rPr>
          <w:lang w:val="en-US"/>
        </w:rPr>
        <w:t xml:space="preserve"> </w:t>
      </w:r>
      <w:r w:rsidR="00556476" w:rsidRPr="00643F45">
        <w:rPr>
          <w:lang w:val="en-US"/>
        </w:rPr>
        <w:t>In addition to</w:t>
      </w:r>
      <w:r w:rsidR="00F102C6" w:rsidRPr="00643F45">
        <w:rPr>
          <w:lang w:val="en-US"/>
        </w:rPr>
        <w:t xml:space="preserve"> the </w:t>
      </w:r>
      <w:r w:rsidR="00F102C6" w:rsidRPr="00643F45">
        <w:rPr>
          <w:b/>
          <w:bCs/>
          <w:lang w:val="en-US"/>
        </w:rPr>
        <w:t>dimension</w:t>
      </w:r>
      <w:r w:rsidR="00F102C6" w:rsidRPr="00643F45">
        <w:rPr>
          <w:lang w:val="en-US"/>
        </w:rPr>
        <w:t xml:space="preserve"> of the problem,</w:t>
      </w:r>
      <w:r w:rsidR="00556476" w:rsidRPr="00643F45">
        <w:rPr>
          <w:lang w:val="en-US"/>
        </w:rPr>
        <w:t xml:space="preserve"> the</w:t>
      </w:r>
      <w:r w:rsidR="00F102C6" w:rsidRPr="00643F45">
        <w:rPr>
          <w:lang w:val="en-US"/>
        </w:rPr>
        <w:t xml:space="preserve"> </w:t>
      </w:r>
      <w:r w:rsidR="00556476" w:rsidRPr="00643F45">
        <w:rPr>
          <w:b/>
          <w:bCs/>
          <w:lang w:val="en-US"/>
        </w:rPr>
        <w:t>orientation</w:t>
      </w:r>
      <w:r w:rsidR="00F102C6" w:rsidRPr="00643F45">
        <w:rPr>
          <w:b/>
          <w:bCs/>
          <w:lang w:val="en-US"/>
        </w:rPr>
        <w:t xml:space="preserve"> and shape</w:t>
      </w:r>
      <w:r w:rsidR="00F102C6" w:rsidRPr="00643F45">
        <w:rPr>
          <w:lang w:val="en-US"/>
        </w:rPr>
        <w:t xml:space="preserve"> of the geometry </w:t>
      </w:r>
      <w:r w:rsidR="00216431" w:rsidRPr="00643F45">
        <w:rPr>
          <w:lang w:val="en-US"/>
        </w:rPr>
        <w:t>are</w:t>
      </w:r>
      <w:r w:rsidR="00F102C6" w:rsidRPr="00643F45">
        <w:rPr>
          <w:lang w:val="en-US"/>
        </w:rPr>
        <w:t xml:space="preserve"> </w:t>
      </w:r>
      <w:r w:rsidR="00556476" w:rsidRPr="00643F45">
        <w:rPr>
          <w:lang w:val="en-US"/>
        </w:rPr>
        <w:t xml:space="preserve">also </w:t>
      </w:r>
      <w:r w:rsidR="00F102C6" w:rsidRPr="00643F45">
        <w:rPr>
          <w:lang w:val="en-US"/>
        </w:rPr>
        <w:t>releva</w:t>
      </w:r>
      <w:r w:rsidR="00B66072" w:rsidRPr="00643F45">
        <w:rPr>
          <w:lang w:val="en-US"/>
        </w:rPr>
        <w:t>n</w:t>
      </w:r>
      <w:r w:rsidR="00F102C6" w:rsidRPr="00643F45">
        <w:rPr>
          <w:lang w:val="en-US"/>
        </w:rPr>
        <w:t xml:space="preserve">t. </w:t>
      </w:r>
    </w:p>
    <w:p w14:paraId="483D072F" w14:textId="17AF44BD" w:rsidR="00E27DAB" w:rsidRPr="00643F45" w:rsidRDefault="00E6224C" w:rsidP="00E6224C">
      <w:pPr>
        <w:pStyle w:val="MainText"/>
        <w:rPr>
          <w:lang w:val="en-US"/>
        </w:rPr>
      </w:pPr>
      <w:r w:rsidRPr="00643F45">
        <w:rPr>
          <w:lang w:val="en-US"/>
        </w:rPr>
        <w:t xml:space="preserve">A collision </w:t>
      </w:r>
      <w:proofErr w:type="gramStart"/>
      <w:r w:rsidRPr="00643F45">
        <w:rPr>
          <w:lang w:val="en-US"/>
        </w:rPr>
        <w:t>check</w:t>
      </w:r>
      <w:proofErr w:type="gramEnd"/>
      <w:r w:rsidRPr="00643F45">
        <w:rPr>
          <w:lang w:val="en-US"/>
        </w:rPr>
        <w:t xml:space="preserve"> for orthogonal, or even axis-aligned, convex geometry has fewer special cases or exceptions to consider than a check for concave or randomly oriented geometry. Curved surfaces are also more complex to handle than meshed or planar surfaces.</w:t>
      </w:r>
    </w:p>
    <w:p w14:paraId="2791A728" w14:textId="36F74C75" w:rsidR="00E27DAB" w:rsidRPr="00643F45" w:rsidRDefault="00C74F10" w:rsidP="00E27DAB">
      <w:pPr>
        <w:pStyle w:val="MainText"/>
        <w:ind w:firstLine="0"/>
        <w:rPr>
          <w:lang w:val="en-US"/>
        </w:rPr>
      </w:pPr>
      <w:r>
        <w:rPr>
          <w:lang w:val="en-US"/>
        </w:rPr>
        <w:lastRenderedPageBreak/>
        <w:pict w14:anchorId="00646C0C">
          <v:shape id="_x0000_i1062" type="#_x0000_t75" style="width:227.55pt;height:76.75pt">
            <v:imagedata r:id="rId17" o:title="din4124"/>
          </v:shape>
        </w:pict>
      </w:r>
    </w:p>
    <w:p w14:paraId="19C6819C" w14:textId="77777777" w:rsidR="00E27DAB" w:rsidRPr="00643F45" w:rsidRDefault="00E27DAB" w:rsidP="00E27DAB">
      <w:pPr>
        <w:pStyle w:val="NurText"/>
        <w:jc w:val="left"/>
        <w:rPr>
          <w:i/>
          <w:color w:val="FF0000"/>
        </w:rPr>
      </w:pPr>
      <w:r w:rsidRPr="00643F45">
        <w:rPr>
          <w:rStyle w:val="CaptionfigtableChar"/>
        </w:rPr>
        <w:t>Figure 3: Excavation pits according to DIN 4124 (left) and a simplified height calculation (right).</w:t>
      </w:r>
    </w:p>
    <w:p w14:paraId="12230CFA" w14:textId="77777777" w:rsidR="009213C1" w:rsidRDefault="009213C1" w:rsidP="00E27DAB">
      <w:pPr>
        <w:pStyle w:val="MainText"/>
        <w:ind w:firstLine="0"/>
        <w:rPr>
          <w:lang w:val="en-US"/>
        </w:rPr>
      </w:pPr>
    </w:p>
    <w:p w14:paraId="0FADDE96" w14:textId="6367095D" w:rsidR="004C783A" w:rsidRPr="00643F45" w:rsidRDefault="00B66072" w:rsidP="00AE0721">
      <w:pPr>
        <w:pStyle w:val="MainText"/>
        <w:rPr>
          <w:lang w:val="en-US"/>
        </w:rPr>
      </w:pPr>
      <w:r w:rsidRPr="00643F45">
        <w:rPr>
          <w:lang w:val="en-US"/>
        </w:rPr>
        <w:t xml:space="preserve">As mentioned </w:t>
      </w:r>
      <w:r w:rsidR="00124D2A" w:rsidRPr="00643F45">
        <w:rPr>
          <w:lang w:val="en-US"/>
        </w:rPr>
        <w:t>earlier</w:t>
      </w:r>
      <w:r w:rsidRPr="00643F45">
        <w:rPr>
          <w:lang w:val="en-US"/>
        </w:rPr>
        <w:t xml:space="preserve">, in some cases </w:t>
      </w:r>
      <w:r w:rsidR="00F1515B" w:rsidRPr="00643F45">
        <w:rPr>
          <w:lang w:val="en-US"/>
        </w:rPr>
        <w:t xml:space="preserve">geometry-based </w:t>
      </w:r>
      <w:r w:rsidRPr="00643F45">
        <w:rPr>
          <w:lang w:val="en-US"/>
        </w:rPr>
        <w:t xml:space="preserve">operations </w:t>
      </w:r>
      <w:r w:rsidR="00124D2A" w:rsidRPr="00643F45">
        <w:rPr>
          <w:lang w:val="en-US"/>
        </w:rPr>
        <w:t>can result</w:t>
      </w:r>
      <w:r w:rsidRPr="00643F45">
        <w:rPr>
          <w:lang w:val="en-US"/>
        </w:rPr>
        <w:t xml:space="preserve"> </w:t>
      </w:r>
      <w:r w:rsidR="00124D2A" w:rsidRPr="00643F45">
        <w:rPr>
          <w:lang w:val="en-US"/>
        </w:rPr>
        <w:t xml:space="preserve">in the creation </w:t>
      </w:r>
      <w:r w:rsidRPr="00643F45">
        <w:rPr>
          <w:lang w:val="en-US"/>
        </w:rPr>
        <w:t>of defect</w:t>
      </w:r>
      <w:r w:rsidR="00124D2A" w:rsidRPr="00643F45">
        <w:rPr>
          <w:lang w:val="en-US"/>
        </w:rPr>
        <w:t>ive</w:t>
      </w:r>
      <w:r w:rsidRPr="00643F45">
        <w:rPr>
          <w:lang w:val="en-US"/>
        </w:rPr>
        <w:t xml:space="preserve"> or </w:t>
      </w:r>
      <w:r w:rsidRPr="00643F45">
        <w:rPr>
          <w:b/>
          <w:bCs/>
          <w:lang w:val="en-US"/>
        </w:rPr>
        <w:t>non-manifold geometry</w:t>
      </w:r>
      <w:r w:rsidRPr="00643F45">
        <w:rPr>
          <w:lang w:val="en-US"/>
        </w:rPr>
        <w:t>.</w:t>
      </w:r>
      <w:r w:rsidR="004C783A" w:rsidRPr="00643F45">
        <w:rPr>
          <w:lang w:val="en-US"/>
        </w:rPr>
        <w:t xml:space="preserve"> </w:t>
      </w:r>
      <w:r w:rsidR="005D0A5E" w:rsidRPr="00643F45">
        <w:rPr>
          <w:lang w:val="en-US"/>
        </w:rPr>
        <w:t>In a mesh,</w:t>
      </w:r>
      <w:r w:rsidR="00AE0721" w:rsidRPr="00643F45">
        <w:rPr>
          <w:lang w:val="en-US"/>
        </w:rPr>
        <w:t xml:space="preserve"> missing surfaces </w:t>
      </w:r>
      <w:r w:rsidRPr="00643F45">
        <w:rPr>
          <w:lang w:val="en-US"/>
        </w:rPr>
        <w:t>may not be c</w:t>
      </w:r>
      <w:r w:rsidR="00124D2A" w:rsidRPr="00643F45">
        <w:rPr>
          <w:lang w:val="en-US"/>
        </w:rPr>
        <w:t>ritic</w:t>
      </w:r>
      <w:r w:rsidRPr="00643F45">
        <w:rPr>
          <w:lang w:val="en-US"/>
        </w:rPr>
        <w:t>al</w:t>
      </w:r>
      <w:r w:rsidR="004C783A" w:rsidRPr="00643F45">
        <w:rPr>
          <w:lang w:val="en-US"/>
        </w:rPr>
        <w:t>.</w:t>
      </w:r>
      <w:r w:rsidR="00AE0721" w:rsidRPr="00643F45">
        <w:rPr>
          <w:lang w:val="en-US"/>
        </w:rPr>
        <w:t xml:space="preserve"> </w:t>
      </w:r>
      <w:r w:rsidR="00124D2A" w:rsidRPr="00643F45">
        <w:rPr>
          <w:lang w:val="en-US"/>
        </w:rPr>
        <w:t>However,</w:t>
      </w:r>
      <w:r w:rsidRPr="00643F45">
        <w:rPr>
          <w:lang w:val="en-US"/>
        </w:rPr>
        <w:t xml:space="preserve"> </w:t>
      </w:r>
      <w:r w:rsidR="00124D2A" w:rsidRPr="00643F45">
        <w:rPr>
          <w:lang w:val="en-US"/>
        </w:rPr>
        <w:t xml:space="preserve">when </w:t>
      </w:r>
      <w:r w:rsidRPr="00643F45">
        <w:rPr>
          <w:lang w:val="en-US"/>
        </w:rPr>
        <w:t>considering boolean operations on solids, watertight, not-se</w:t>
      </w:r>
      <w:r w:rsidR="00216431" w:rsidRPr="00643F45">
        <w:rPr>
          <w:lang w:val="en-US"/>
        </w:rPr>
        <w:t>l</w:t>
      </w:r>
      <w:r w:rsidRPr="00643F45">
        <w:rPr>
          <w:lang w:val="en-US"/>
        </w:rPr>
        <w:t>f</w:t>
      </w:r>
      <w:r w:rsidR="00124D2A" w:rsidRPr="00643F45">
        <w:rPr>
          <w:lang w:val="en-US"/>
        </w:rPr>
        <w:t>-</w:t>
      </w:r>
      <w:r w:rsidRPr="00643F45">
        <w:rPr>
          <w:lang w:val="en-US"/>
        </w:rPr>
        <w:t xml:space="preserve">intersecting geometry is </w:t>
      </w:r>
      <w:r w:rsidR="00124D2A" w:rsidRPr="00643F45">
        <w:rPr>
          <w:lang w:val="en-US"/>
        </w:rPr>
        <w:t>crucial</w:t>
      </w:r>
      <w:r w:rsidRPr="00643F45">
        <w:rPr>
          <w:lang w:val="en-US"/>
        </w:rPr>
        <w:t>. It depend</w:t>
      </w:r>
      <w:r w:rsidR="007C578B" w:rsidRPr="00643F45">
        <w:rPr>
          <w:lang w:val="en-US"/>
        </w:rPr>
        <w:t>s</w:t>
      </w:r>
      <w:r w:rsidRPr="00643F45">
        <w:rPr>
          <w:lang w:val="en-US"/>
        </w:rPr>
        <w:t xml:space="preserve"> on the </w:t>
      </w:r>
      <w:r w:rsidR="00352C78" w:rsidRPr="00643F45">
        <w:rPr>
          <w:lang w:val="en-US"/>
        </w:rPr>
        <w:t>implementation</w:t>
      </w:r>
      <w:r w:rsidRPr="00643F45">
        <w:rPr>
          <w:lang w:val="en-US"/>
        </w:rPr>
        <w:t xml:space="preserve">, whether non-manifold geometry causes the </w:t>
      </w:r>
      <w:r w:rsidR="001C00E7" w:rsidRPr="00643F45">
        <w:t>implementation</w:t>
      </w:r>
      <w:r w:rsidR="001C00E7" w:rsidRPr="00643F45">
        <w:rPr>
          <w:lang w:val="en-US"/>
        </w:rPr>
        <w:t xml:space="preserve"> </w:t>
      </w:r>
      <w:r w:rsidRPr="00643F45">
        <w:rPr>
          <w:lang w:val="en-US"/>
        </w:rPr>
        <w:t xml:space="preserve">to </w:t>
      </w:r>
      <w:r w:rsidR="007C578B" w:rsidRPr="00643F45">
        <w:rPr>
          <w:lang w:val="en-US"/>
        </w:rPr>
        <w:t>produce</w:t>
      </w:r>
      <w:r w:rsidRPr="00643F45">
        <w:rPr>
          <w:lang w:val="en-US"/>
        </w:rPr>
        <w:t xml:space="preserve"> </w:t>
      </w:r>
      <w:r w:rsidR="00693526" w:rsidRPr="00643F45">
        <w:rPr>
          <w:lang w:val="en-US"/>
        </w:rPr>
        <w:t>incorrect</w:t>
      </w:r>
      <w:r w:rsidRPr="00643F45">
        <w:rPr>
          <w:lang w:val="en-US"/>
        </w:rPr>
        <w:t xml:space="preserve"> results </w:t>
      </w:r>
      <w:r w:rsidR="004C783A" w:rsidRPr="00643F45">
        <w:rPr>
          <w:lang w:val="en-US"/>
        </w:rPr>
        <w:t>or whether objects violate the rule to check.</w:t>
      </w:r>
    </w:p>
    <w:p w14:paraId="60F3C962" w14:textId="1D9DE230" w:rsidR="001B5B78" w:rsidRPr="00643F45" w:rsidRDefault="00B66072" w:rsidP="00305183">
      <w:pPr>
        <w:pStyle w:val="MainText"/>
        <w:rPr>
          <w:lang w:val="en-US"/>
        </w:rPr>
      </w:pPr>
      <w:r w:rsidRPr="00643F45">
        <w:rPr>
          <w:lang w:val="en-US"/>
        </w:rPr>
        <w:t xml:space="preserve">Apart from pure geometric </w:t>
      </w:r>
      <w:r w:rsidR="00124D2A" w:rsidRPr="00643F45">
        <w:rPr>
          <w:lang w:val="en-US"/>
        </w:rPr>
        <w:t>complexit</w:t>
      </w:r>
      <w:r w:rsidRPr="00643F45">
        <w:rPr>
          <w:lang w:val="en-US"/>
        </w:rPr>
        <w:t>y,</w:t>
      </w:r>
      <w:r w:rsidR="00983C2E" w:rsidRPr="00643F45">
        <w:rPr>
          <w:lang w:val="en-US"/>
        </w:rPr>
        <w:t xml:space="preserve"> the </w:t>
      </w:r>
      <w:r w:rsidR="00124D2A" w:rsidRPr="00643F45">
        <w:rPr>
          <w:lang w:val="en-US"/>
        </w:rPr>
        <w:t xml:space="preserve">general </w:t>
      </w:r>
      <w:r w:rsidR="00983C2E" w:rsidRPr="00643F45">
        <w:rPr>
          <w:lang w:val="en-US"/>
        </w:rPr>
        <w:t>complexity also d</w:t>
      </w:r>
      <w:r w:rsidR="006B19F7" w:rsidRPr="00643F45">
        <w:rPr>
          <w:lang w:val="en-US"/>
        </w:rPr>
        <w:t>epend</w:t>
      </w:r>
      <w:r w:rsidR="00124D2A" w:rsidRPr="00643F45">
        <w:rPr>
          <w:lang w:val="en-US"/>
        </w:rPr>
        <w:t>s</w:t>
      </w:r>
      <w:r w:rsidR="006B19F7" w:rsidRPr="00643F45">
        <w:rPr>
          <w:lang w:val="en-US"/>
        </w:rPr>
        <w:t xml:space="preserve"> on </w:t>
      </w:r>
      <w:r w:rsidR="00C542AA" w:rsidRPr="00643F45">
        <w:rPr>
          <w:lang w:val="en-US"/>
        </w:rPr>
        <w:t xml:space="preserve">the </w:t>
      </w:r>
      <w:r w:rsidR="00983C2E" w:rsidRPr="00643F45">
        <w:rPr>
          <w:b/>
          <w:bCs/>
          <w:lang w:val="en-US"/>
        </w:rPr>
        <w:t>input</w:t>
      </w:r>
      <w:r w:rsidR="006B19F7" w:rsidRPr="00643F45">
        <w:rPr>
          <w:lang w:val="en-US"/>
        </w:rPr>
        <w:t xml:space="preserve"> </w:t>
      </w:r>
      <w:r w:rsidR="00C542AA" w:rsidRPr="00643F45">
        <w:rPr>
          <w:b/>
          <w:bCs/>
          <w:lang w:val="en-US"/>
        </w:rPr>
        <w:t>m</w:t>
      </w:r>
      <w:r w:rsidR="006B19F7" w:rsidRPr="00643F45">
        <w:rPr>
          <w:b/>
          <w:bCs/>
          <w:lang w:val="en-US"/>
        </w:rPr>
        <w:t>odel</w:t>
      </w:r>
      <w:r w:rsidR="00983C2E" w:rsidRPr="00643F45">
        <w:rPr>
          <w:lang w:val="en-US"/>
        </w:rPr>
        <w:t>.</w:t>
      </w:r>
      <w:r w:rsidRPr="00643F45">
        <w:rPr>
          <w:lang w:val="en-US"/>
        </w:rPr>
        <w:t xml:space="preserve"> </w:t>
      </w:r>
      <w:r w:rsidR="00983C2E" w:rsidRPr="00643F45">
        <w:rPr>
          <w:lang w:val="en-US"/>
        </w:rPr>
        <w:t>For example, an indoor navigation problem can be solve</w:t>
      </w:r>
      <w:r w:rsidR="00CB6069" w:rsidRPr="00643F45">
        <w:rPr>
          <w:lang w:val="en-US"/>
        </w:rPr>
        <w:t>d</w:t>
      </w:r>
      <w:r w:rsidR="00983C2E" w:rsidRPr="00643F45">
        <w:rPr>
          <w:lang w:val="en-US"/>
        </w:rPr>
        <w:t xml:space="preserve"> with less complexity, if an accessibility graph</w:t>
      </w:r>
      <w:r w:rsidR="00124D2A" w:rsidRPr="00643F45">
        <w:rPr>
          <w:lang w:val="en-US"/>
        </w:rPr>
        <w:t>,</w:t>
      </w:r>
      <w:r w:rsidR="00983C2E" w:rsidRPr="00643F45">
        <w:rPr>
          <w:lang w:val="en-US"/>
        </w:rPr>
        <w:t xml:space="preserve"> or at least relations between rooms and doors are within the given input data model. The navigation problem also shows another </w:t>
      </w:r>
      <w:r w:rsidR="003C49FB" w:rsidRPr="00643F45">
        <w:rPr>
          <w:lang w:val="en-US"/>
        </w:rPr>
        <w:t xml:space="preserve">influencing </w:t>
      </w:r>
      <w:r w:rsidR="00EB643B" w:rsidRPr="00643F45">
        <w:rPr>
          <w:lang w:val="en-US"/>
        </w:rPr>
        <w:t>aspect</w:t>
      </w:r>
      <w:r w:rsidR="003C49FB" w:rsidRPr="00643F45">
        <w:rPr>
          <w:lang w:val="en-US"/>
        </w:rPr>
        <w:t xml:space="preserve">. To determine, whether a path is accessible for a wheelchair user, the path </w:t>
      </w:r>
      <w:r w:rsidR="002C32BA" w:rsidRPr="00643F45">
        <w:rPr>
          <w:lang w:val="en-US"/>
        </w:rPr>
        <w:t>must satisfy</w:t>
      </w:r>
      <w:r w:rsidR="003C49FB" w:rsidRPr="00643F45">
        <w:rPr>
          <w:lang w:val="en-US"/>
        </w:rPr>
        <w:t xml:space="preserve"> several requirements, such as the minimum path width and sufficient man</w:t>
      </w:r>
      <w:r w:rsidR="002C32BA" w:rsidRPr="00643F45">
        <w:rPr>
          <w:lang w:val="en-US"/>
        </w:rPr>
        <w:t>o</w:t>
      </w:r>
      <w:r w:rsidR="003C49FB" w:rsidRPr="00643F45">
        <w:rPr>
          <w:lang w:val="en-US"/>
        </w:rPr>
        <w:t>euvering space in paths and in front of doors (</w:t>
      </w:r>
      <w:r w:rsidR="00441E7C" w:rsidRPr="00643F45">
        <w:rPr>
          <w:lang w:val="en-US"/>
        </w:rPr>
        <w:t>see</w:t>
      </w:r>
      <w:r w:rsidR="003C49FB" w:rsidRPr="00643F45">
        <w:rPr>
          <w:lang w:val="en-US"/>
        </w:rPr>
        <w:t xml:space="preserve"> DIN</w:t>
      </w:r>
      <w:r w:rsidR="008F34C9" w:rsidRPr="00643F45">
        <w:rPr>
          <w:lang w:val="en-US"/>
        </w:rPr>
        <w:t xml:space="preserve"> 18040-1 and</w:t>
      </w:r>
      <w:r w:rsidR="003C49FB" w:rsidRPr="00643F45">
        <w:rPr>
          <w:lang w:val="en-US"/>
        </w:rPr>
        <w:t xml:space="preserve"> </w:t>
      </w:r>
      <w:r w:rsidR="008F34C9" w:rsidRPr="00643F45">
        <w:rPr>
          <w:lang w:val="en-US"/>
        </w:rPr>
        <w:t>2010 ADA Standards for Accessible Design</w:t>
      </w:r>
      <w:r w:rsidR="003C49FB" w:rsidRPr="00643F45">
        <w:rPr>
          <w:lang w:val="en-US"/>
        </w:rPr>
        <w:t>).</w:t>
      </w:r>
      <w:r w:rsidR="00AE2482" w:rsidRPr="00643F45">
        <w:rPr>
          <w:lang w:val="en-US"/>
        </w:rPr>
        <w:t xml:space="preserve"> </w:t>
      </w:r>
      <w:r w:rsidR="002C32BA" w:rsidRPr="00643F45">
        <w:rPr>
          <w:lang w:val="en-US"/>
        </w:rPr>
        <w:t>A</w:t>
      </w:r>
      <w:r w:rsidR="00AE2482" w:rsidRPr="00643F45">
        <w:rPr>
          <w:lang w:val="en-US"/>
        </w:rPr>
        <w:t xml:space="preserve"> </w:t>
      </w:r>
      <w:r w:rsidR="00AE2482" w:rsidRPr="00643F45">
        <w:rPr>
          <w:b/>
          <w:bCs/>
          <w:lang w:val="en-US"/>
        </w:rPr>
        <w:t>linear</w:t>
      </w:r>
      <w:r w:rsidR="00AE2482" w:rsidRPr="00643F45">
        <w:rPr>
          <w:lang w:val="en-US"/>
        </w:rPr>
        <w:t xml:space="preserve"> approach is often not sufficient</w:t>
      </w:r>
      <w:r w:rsidR="002C32BA" w:rsidRPr="00643F45">
        <w:rPr>
          <w:lang w:val="en-US"/>
        </w:rPr>
        <w:t xml:space="preserve"> to solve such problems</w:t>
      </w:r>
      <w:r w:rsidR="00AE2482" w:rsidRPr="00643F45">
        <w:rPr>
          <w:lang w:val="en-US"/>
        </w:rPr>
        <w:t>. Therefore, the computational complexity (see Big O notation) is</w:t>
      </w:r>
      <w:r w:rsidR="002C32BA" w:rsidRPr="00643F45">
        <w:rPr>
          <w:lang w:val="en-US"/>
        </w:rPr>
        <w:t xml:space="preserve"> also</w:t>
      </w:r>
      <w:r w:rsidR="00AE2482" w:rsidRPr="00643F45">
        <w:rPr>
          <w:lang w:val="en-US"/>
        </w:rPr>
        <w:t xml:space="preserve"> relevant </w:t>
      </w:r>
      <w:r w:rsidR="002C32BA" w:rsidRPr="00643F45">
        <w:rPr>
          <w:lang w:val="en-US"/>
        </w:rPr>
        <w:t>to</w:t>
      </w:r>
      <w:r w:rsidR="00AE2482" w:rsidRPr="00643F45">
        <w:rPr>
          <w:lang w:val="en-US"/>
        </w:rPr>
        <w:t xml:space="preserve"> the analysis of the problem complexity.</w:t>
      </w:r>
    </w:p>
    <w:p w14:paraId="0A500EC7" w14:textId="47E27D06" w:rsidR="009C635F" w:rsidRPr="00643F45" w:rsidRDefault="00305183" w:rsidP="00BB6B62">
      <w:pPr>
        <w:pStyle w:val="MainText"/>
        <w:rPr>
          <w:lang w:val="en-US"/>
        </w:rPr>
      </w:pPr>
      <w:r w:rsidRPr="00643F45">
        <w:rPr>
          <w:lang w:val="en-US"/>
        </w:rPr>
        <w:t>Analog</w:t>
      </w:r>
      <w:r w:rsidR="002C32BA" w:rsidRPr="00643F45">
        <w:rPr>
          <w:lang w:val="en-US"/>
        </w:rPr>
        <w:t>ous</w:t>
      </w:r>
      <w:r w:rsidRPr="00643F45">
        <w:rPr>
          <w:lang w:val="en-US"/>
        </w:rPr>
        <w:t xml:space="preserve"> to the S-</w:t>
      </w:r>
      <w:r w:rsidR="00520655" w:rsidRPr="00643F45">
        <w:rPr>
          <w:lang w:val="en-US"/>
        </w:rPr>
        <w:t>C</w:t>
      </w:r>
      <w:r w:rsidRPr="00643F45">
        <w:rPr>
          <w:lang w:val="en-US"/>
        </w:rPr>
        <w:t>lass, w</w:t>
      </w:r>
      <w:r w:rsidR="001B5B78" w:rsidRPr="00643F45">
        <w:rPr>
          <w:lang w:val="en-US"/>
        </w:rPr>
        <w:t>ithin the P-</w:t>
      </w:r>
      <w:r w:rsidR="00520655" w:rsidRPr="00643F45">
        <w:rPr>
          <w:lang w:val="en-US"/>
        </w:rPr>
        <w:t>C</w:t>
      </w:r>
      <w:r w:rsidR="001B5B78" w:rsidRPr="00643F45">
        <w:rPr>
          <w:lang w:val="en-US"/>
        </w:rPr>
        <w:t>lass there are different groups for evaluati</w:t>
      </w:r>
      <w:r w:rsidR="002C32BA" w:rsidRPr="00643F45">
        <w:rPr>
          <w:lang w:val="en-US"/>
        </w:rPr>
        <w:t>ng</w:t>
      </w:r>
      <w:r w:rsidR="001B5B78" w:rsidRPr="00643F45">
        <w:rPr>
          <w:lang w:val="en-US"/>
        </w:rPr>
        <w:t xml:space="preserve"> the complexity of implementations, which should not be mixed. For example, </w:t>
      </w:r>
      <w:r w:rsidR="002C32BA" w:rsidRPr="00643F45">
        <w:rPr>
          <w:lang w:val="en-US"/>
        </w:rPr>
        <w:t>it is not reasonable to compare</w:t>
      </w:r>
      <w:r w:rsidR="001B5B78" w:rsidRPr="00643F45">
        <w:rPr>
          <w:lang w:val="en-US"/>
        </w:rPr>
        <w:t xml:space="preserve"> the computational complexity of a problem </w:t>
      </w:r>
      <w:r w:rsidR="002C32BA" w:rsidRPr="00643F45">
        <w:rPr>
          <w:lang w:val="en-US"/>
        </w:rPr>
        <w:t>with</w:t>
      </w:r>
      <w:r w:rsidR="001B5B78" w:rsidRPr="00643F45">
        <w:rPr>
          <w:lang w:val="en-US"/>
        </w:rPr>
        <w:t xml:space="preserve"> the alignment of the input geometry</w:t>
      </w:r>
      <w:r w:rsidR="003137B7" w:rsidRPr="00643F45">
        <w:rPr>
          <w:lang w:val="en-US"/>
        </w:rPr>
        <w:t>.</w:t>
      </w:r>
      <w:r w:rsidR="00BB6B62" w:rsidRPr="00643F45">
        <w:rPr>
          <w:lang w:val="en-US"/>
        </w:rPr>
        <w:t xml:space="preserve"> </w:t>
      </w:r>
      <w:r w:rsidR="003137B7" w:rsidRPr="00643F45">
        <w:rPr>
          <w:lang w:val="en-US"/>
        </w:rPr>
        <w:t>As with</w:t>
      </w:r>
      <w:r w:rsidR="00BB6B62" w:rsidRPr="00643F45">
        <w:rPr>
          <w:lang w:val="en-US"/>
        </w:rPr>
        <w:t xml:space="preserve"> the S-</w:t>
      </w:r>
      <w:r w:rsidR="00520655" w:rsidRPr="00643F45">
        <w:rPr>
          <w:lang w:val="en-US"/>
        </w:rPr>
        <w:t>C</w:t>
      </w:r>
      <w:r w:rsidR="00BB6B62" w:rsidRPr="00643F45">
        <w:rPr>
          <w:lang w:val="en-US"/>
        </w:rPr>
        <w:t>lass, the comparison for the P-</w:t>
      </w:r>
      <w:r w:rsidR="00520655" w:rsidRPr="00643F45">
        <w:rPr>
          <w:lang w:val="en-US"/>
        </w:rPr>
        <w:t>C</w:t>
      </w:r>
      <w:r w:rsidR="00BB6B62" w:rsidRPr="00643F45">
        <w:rPr>
          <w:lang w:val="en-US"/>
        </w:rPr>
        <w:t xml:space="preserve">lass is only defined for classes </w:t>
      </w:r>
      <w:r w:rsidR="003137B7" w:rsidRPr="00643F45">
        <w:rPr>
          <w:lang w:val="en-US"/>
        </w:rPr>
        <w:t>in</w:t>
      </w:r>
      <w:r w:rsidR="00BB6B62" w:rsidRPr="00643F45">
        <w:rPr>
          <w:lang w:val="en-US"/>
        </w:rPr>
        <w:t xml:space="preserve"> the same group. </w:t>
      </w:r>
      <w:r w:rsidR="004A24C9" w:rsidRPr="00643F45">
        <w:rPr>
          <w:lang w:val="en-US"/>
        </w:rPr>
        <w:t>A list of the</w:t>
      </w:r>
      <w:r w:rsidR="003137B7" w:rsidRPr="00643F45">
        <w:rPr>
          <w:lang w:val="en-US"/>
        </w:rPr>
        <w:t>se</w:t>
      </w:r>
      <w:r w:rsidR="004A24C9" w:rsidRPr="00643F45">
        <w:rPr>
          <w:lang w:val="en-US"/>
        </w:rPr>
        <w:t xml:space="preserve"> </w:t>
      </w:r>
      <w:r w:rsidRPr="00643F45">
        <w:rPr>
          <w:lang w:val="en-US"/>
        </w:rPr>
        <w:t xml:space="preserve">groups and </w:t>
      </w:r>
      <w:r w:rsidR="004A24C9" w:rsidRPr="00643F45">
        <w:rPr>
          <w:lang w:val="en-US"/>
        </w:rPr>
        <w:t xml:space="preserve">criteria is </w:t>
      </w:r>
      <w:r w:rsidR="003137B7" w:rsidRPr="00643F45">
        <w:rPr>
          <w:lang w:val="en-US"/>
        </w:rPr>
        <w:t>given</w:t>
      </w:r>
      <w:r w:rsidR="004A24C9" w:rsidRPr="00643F45">
        <w:rPr>
          <w:lang w:val="en-US"/>
        </w:rPr>
        <w:t xml:space="preserve"> in </w:t>
      </w:r>
      <w:r w:rsidR="00AA39EB" w:rsidRPr="00643F45">
        <w:rPr>
          <w:lang w:val="en-US"/>
        </w:rPr>
        <w:t>Table</w:t>
      </w:r>
      <w:r w:rsidR="004A24C9" w:rsidRPr="00643F45">
        <w:rPr>
          <w:lang w:val="en-US"/>
        </w:rPr>
        <w:t xml:space="preserve"> </w:t>
      </w:r>
      <w:r w:rsidR="00CC300E" w:rsidRPr="00643F45">
        <w:rPr>
          <w:lang w:val="en-US"/>
        </w:rPr>
        <w:t>2</w:t>
      </w:r>
      <w:r w:rsidR="004A24C9" w:rsidRPr="00643F45">
        <w:rPr>
          <w:lang w:val="en-US"/>
        </w:rPr>
        <w:t>.</w:t>
      </w:r>
      <w:r w:rsidR="00C93887" w:rsidRPr="00643F45">
        <w:rPr>
          <w:lang w:val="en-US"/>
        </w:rPr>
        <w:t xml:space="preserve"> </w:t>
      </w:r>
    </w:p>
    <w:p w14:paraId="2FC51164" w14:textId="77777777" w:rsidR="00E27DAB" w:rsidRPr="00643F45" w:rsidRDefault="00E27DAB" w:rsidP="00E27DAB">
      <w:pPr>
        <w:pStyle w:val="MainText"/>
        <w:ind w:firstLine="0"/>
        <w:rPr>
          <w:lang w:val="en-US"/>
        </w:rPr>
      </w:pPr>
    </w:p>
    <w:p w14:paraId="3638FC0D" w14:textId="77777777" w:rsidR="00E27DAB" w:rsidRPr="00643F45" w:rsidRDefault="00E27DAB" w:rsidP="00E27DAB">
      <w:pPr>
        <w:pStyle w:val="berschrift1"/>
      </w:pPr>
      <w:r w:rsidRPr="00643F45">
        <w:t xml:space="preserve">6. SCHEMA FOR COMPARISON </w:t>
      </w:r>
    </w:p>
    <w:p w14:paraId="432A4694" w14:textId="343B0361" w:rsidR="00E27DAB" w:rsidRPr="00643F45" w:rsidRDefault="00E27DAB" w:rsidP="00E27DAB">
      <w:pPr>
        <w:pStyle w:val="MainText"/>
        <w:rPr>
          <w:lang w:val="en-US"/>
        </w:rPr>
      </w:pPr>
      <w:r w:rsidRPr="00643F45">
        <w:rPr>
          <w:lang w:val="en-US"/>
        </w:rPr>
        <w:t>The developed analysis schema</w:t>
      </w:r>
      <w:r w:rsidR="00BF7520">
        <w:rPr>
          <w:lang w:val="en-US"/>
        </w:rPr>
        <w:t xml:space="preserve"> </w:t>
      </w:r>
      <w:r w:rsidR="003D06F0">
        <w:rPr>
          <w:lang w:val="en-US"/>
        </w:rPr>
        <w:t>GRC</w:t>
      </w:r>
      <w:r w:rsidRPr="00643F45">
        <w:rPr>
          <w:lang w:val="en-US"/>
        </w:rPr>
        <w:t xml:space="preserve"> is explained and validated with example rule checks from the building codes. The building code requirements are implemented in two different variants and the complexity of the </w:t>
      </w:r>
      <w:r w:rsidRPr="00643F45">
        <w:t>implementations</w:t>
      </w:r>
      <w:r w:rsidRPr="00643F45">
        <w:rPr>
          <w:lang w:val="en-US"/>
        </w:rPr>
        <w:t xml:space="preserve"> is compared using </w:t>
      </w:r>
      <w:r w:rsidR="003D06F0">
        <w:rPr>
          <w:lang w:val="en-US"/>
        </w:rPr>
        <w:t>GRC</w:t>
      </w:r>
      <w:r w:rsidRPr="00643F45">
        <w:rPr>
          <w:lang w:val="en-US"/>
        </w:rPr>
        <w:t xml:space="preserve">. The first example is explained in detail to illustrate the use of the schema. The following three examples validate the </w:t>
      </w:r>
      <w:r w:rsidRPr="00643F45">
        <w:rPr>
          <w:lang w:val="en-US"/>
        </w:rPr>
        <w:t xml:space="preserve">schema. Their explanations are less detailed. They focus on the differences between the variants. </w:t>
      </w:r>
    </w:p>
    <w:p w14:paraId="70900469" w14:textId="77777777" w:rsidR="00E27DAB" w:rsidRPr="00643F45" w:rsidRDefault="00E27DAB" w:rsidP="008A45FA">
      <w:pPr>
        <w:pStyle w:val="MainText"/>
        <w:ind w:firstLine="0"/>
      </w:pPr>
    </w:p>
    <w:p w14:paraId="2E9F7E84" w14:textId="5149D89F" w:rsidR="00CC300E" w:rsidRPr="00643F45" w:rsidRDefault="00CC300E" w:rsidP="00CC300E">
      <w:pPr>
        <w:pStyle w:val="NurText"/>
        <w:rPr>
          <w:i/>
          <w:color w:val="FF0000"/>
        </w:rPr>
      </w:pPr>
      <w:r w:rsidRPr="00643F45">
        <w:rPr>
          <w:i/>
        </w:rPr>
        <w:t xml:space="preserve">Table 2: Taxonomy for the </w:t>
      </w:r>
      <w:r w:rsidR="00FC6BFE" w:rsidRPr="00643F45">
        <w:rPr>
          <w:i/>
        </w:rPr>
        <w:t>p</w:t>
      </w:r>
      <w:r w:rsidR="00D863D6" w:rsidRPr="00643F45">
        <w:rPr>
          <w:i/>
        </w:rPr>
        <w:t xml:space="preserve">roblem </w:t>
      </w:r>
      <w:r w:rsidR="00FC6BFE" w:rsidRPr="00643F45">
        <w:rPr>
          <w:i/>
        </w:rPr>
        <w:t>(P-</w:t>
      </w:r>
      <w:r w:rsidR="00520655" w:rsidRPr="00643F45">
        <w:rPr>
          <w:i/>
        </w:rPr>
        <w:t>C</w:t>
      </w:r>
      <w:r w:rsidR="00D863D6" w:rsidRPr="00643F45">
        <w:rPr>
          <w:i/>
        </w:rPr>
        <w:t>lass</w:t>
      </w:r>
      <w:r w:rsidR="00FC6BFE" w:rsidRPr="00643F45">
        <w:rPr>
          <w:i/>
        </w:rPr>
        <w:t>)</w:t>
      </w:r>
      <w:r w:rsidR="00D863D6" w:rsidRPr="00643F45">
        <w:rPr>
          <w:i/>
        </w:rPr>
        <w:t xml:space="preserve"> based on the </w:t>
      </w:r>
      <w:r w:rsidR="00194386" w:rsidRPr="00643F45">
        <w:rPr>
          <w:i/>
        </w:rPr>
        <w:t>occurring</w:t>
      </w:r>
      <w:r w:rsidR="00D863D6" w:rsidRPr="00643F45">
        <w:rPr>
          <w:i/>
        </w:rPr>
        <w:t xml:space="preserve"> geometry</w:t>
      </w:r>
      <w:r w:rsidRPr="00643F45">
        <w:rPr>
          <w:i/>
        </w:rPr>
        <w:t>.</w:t>
      </w:r>
    </w:p>
    <w:p w14:paraId="37C568D8" w14:textId="77777777" w:rsidR="00CC300E" w:rsidRPr="00643F45" w:rsidRDefault="00CC300E" w:rsidP="00CC300E">
      <w:pPr>
        <w:pStyle w:val="NurText"/>
        <w:rPr>
          <w:sz w:val="20"/>
        </w:rPr>
      </w:pPr>
    </w:p>
    <w:tbl>
      <w:tblPr>
        <w:tblW w:w="0" w:type="auto"/>
        <w:jc w:val="center"/>
        <w:tblLook w:val="04A0" w:firstRow="1" w:lastRow="0" w:firstColumn="1" w:lastColumn="0" w:noHBand="0" w:noVBand="1"/>
      </w:tblPr>
      <w:tblGrid>
        <w:gridCol w:w="1377"/>
        <w:gridCol w:w="2419"/>
        <w:gridCol w:w="282"/>
        <w:gridCol w:w="698"/>
      </w:tblGrid>
      <w:tr w:rsidR="00840E86" w:rsidRPr="00643F45" w14:paraId="58EC7F98" w14:textId="77777777" w:rsidTr="004C783A">
        <w:trPr>
          <w:jc w:val="center"/>
        </w:trPr>
        <w:tc>
          <w:tcPr>
            <w:tcW w:w="1377" w:type="dxa"/>
            <w:tcBorders>
              <w:top w:val="single" w:sz="4" w:space="0" w:color="auto"/>
              <w:bottom w:val="single" w:sz="4" w:space="0" w:color="auto"/>
            </w:tcBorders>
            <w:shd w:val="clear" w:color="auto" w:fill="auto"/>
            <w:vAlign w:val="center"/>
          </w:tcPr>
          <w:p w14:paraId="2B53E69C" w14:textId="77777777" w:rsidR="00CC300E" w:rsidRPr="00643F45" w:rsidRDefault="00CC300E" w:rsidP="00164F09">
            <w:pPr>
              <w:pStyle w:val="NurText"/>
              <w:jc w:val="left"/>
              <w:rPr>
                <w:sz w:val="20"/>
              </w:rPr>
            </w:pPr>
            <w:r w:rsidRPr="00643F45">
              <w:rPr>
                <w:sz w:val="20"/>
              </w:rPr>
              <w:t>Group</w:t>
            </w:r>
          </w:p>
        </w:tc>
        <w:tc>
          <w:tcPr>
            <w:tcW w:w="2419" w:type="dxa"/>
            <w:tcBorders>
              <w:top w:val="single" w:sz="4" w:space="0" w:color="auto"/>
              <w:bottom w:val="single" w:sz="4" w:space="0" w:color="auto"/>
            </w:tcBorders>
            <w:shd w:val="clear" w:color="auto" w:fill="auto"/>
            <w:vAlign w:val="center"/>
          </w:tcPr>
          <w:p w14:paraId="4CC2B4BB" w14:textId="30772FED" w:rsidR="00CC300E" w:rsidRPr="00643F45" w:rsidRDefault="00D84846" w:rsidP="00164F09">
            <w:pPr>
              <w:pStyle w:val="NurText"/>
              <w:jc w:val="left"/>
              <w:rPr>
                <w:sz w:val="20"/>
              </w:rPr>
            </w:pPr>
            <w:r w:rsidRPr="00643F45">
              <w:rPr>
                <w:sz w:val="20"/>
              </w:rPr>
              <w:t>Specification</w:t>
            </w:r>
          </w:p>
        </w:tc>
        <w:tc>
          <w:tcPr>
            <w:tcW w:w="980" w:type="dxa"/>
            <w:gridSpan w:val="2"/>
            <w:tcBorders>
              <w:top w:val="single" w:sz="4" w:space="0" w:color="auto"/>
              <w:bottom w:val="single" w:sz="4" w:space="0" w:color="auto"/>
            </w:tcBorders>
            <w:shd w:val="clear" w:color="auto" w:fill="auto"/>
            <w:vAlign w:val="center"/>
          </w:tcPr>
          <w:p w14:paraId="649C3D67" w14:textId="2F0AF225" w:rsidR="00CC300E" w:rsidRPr="00643F45" w:rsidRDefault="00115136" w:rsidP="00115136">
            <w:pPr>
              <w:pStyle w:val="NurText"/>
              <w:jc w:val="right"/>
              <w:rPr>
                <w:sz w:val="20"/>
              </w:rPr>
            </w:pPr>
            <w:r w:rsidRPr="00643F45">
              <w:rPr>
                <w:sz w:val="20"/>
              </w:rPr>
              <w:t>P-</w:t>
            </w:r>
            <w:r w:rsidR="00CC300E" w:rsidRPr="00643F45">
              <w:rPr>
                <w:sz w:val="20"/>
              </w:rPr>
              <w:t>Class</w:t>
            </w:r>
          </w:p>
        </w:tc>
      </w:tr>
      <w:tr w:rsidR="00D863D6" w:rsidRPr="00643F45" w14:paraId="0EB2D0C4" w14:textId="77777777" w:rsidTr="004C783A">
        <w:trPr>
          <w:jc w:val="center"/>
        </w:trPr>
        <w:tc>
          <w:tcPr>
            <w:tcW w:w="1377" w:type="dxa"/>
            <w:vMerge w:val="restart"/>
            <w:tcBorders>
              <w:top w:val="single" w:sz="4" w:space="0" w:color="auto"/>
              <w:bottom w:val="single" w:sz="4" w:space="0" w:color="auto"/>
            </w:tcBorders>
            <w:shd w:val="clear" w:color="auto" w:fill="auto"/>
            <w:vAlign w:val="center"/>
          </w:tcPr>
          <w:p w14:paraId="008E1A53" w14:textId="77777777" w:rsidR="00D863D6" w:rsidRPr="00643F45" w:rsidRDefault="00D863D6" w:rsidP="00D863D6">
            <w:pPr>
              <w:pStyle w:val="NurText"/>
              <w:jc w:val="left"/>
            </w:pPr>
            <w:r w:rsidRPr="00643F45">
              <w:t>Precision</w:t>
            </w:r>
          </w:p>
          <w:p w14:paraId="5599AE45" w14:textId="6590D6D2" w:rsidR="00D863D6" w:rsidRPr="00643F45" w:rsidRDefault="00D863D6" w:rsidP="00D863D6">
            <w:pPr>
              <w:pStyle w:val="NurText"/>
              <w:jc w:val="left"/>
            </w:pPr>
          </w:p>
        </w:tc>
        <w:tc>
          <w:tcPr>
            <w:tcW w:w="2701" w:type="dxa"/>
            <w:gridSpan w:val="2"/>
            <w:shd w:val="clear" w:color="auto" w:fill="auto"/>
            <w:vAlign w:val="center"/>
          </w:tcPr>
          <w:p w14:paraId="03BF603E" w14:textId="7F4A6EFD" w:rsidR="00D863D6" w:rsidRPr="00643F45" w:rsidRDefault="00D863D6" w:rsidP="00D863D6">
            <w:pPr>
              <w:pStyle w:val="NurText"/>
              <w:jc w:val="left"/>
            </w:pPr>
            <w:r w:rsidRPr="00643F45">
              <w:t>Integer</w:t>
            </w:r>
          </w:p>
        </w:tc>
        <w:tc>
          <w:tcPr>
            <w:tcW w:w="698" w:type="dxa"/>
            <w:shd w:val="clear" w:color="auto" w:fill="auto"/>
            <w:vAlign w:val="center"/>
          </w:tcPr>
          <w:p w14:paraId="5FDBCF76" w14:textId="24AEFCAB" w:rsidR="00D863D6" w:rsidRPr="00643F45" w:rsidRDefault="00840E86" w:rsidP="00D863D6">
            <w:pPr>
              <w:pStyle w:val="NurText"/>
              <w:jc w:val="center"/>
            </w:pPr>
            <w:r w:rsidRPr="00643F45">
              <w:t>1</w:t>
            </w:r>
          </w:p>
        </w:tc>
      </w:tr>
      <w:tr w:rsidR="00D863D6" w:rsidRPr="00643F45" w14:paraId="197786F9" w14:textId="77777777" w:rsidTr="004C783A">
        <w:trPr>
          <w:jc w:val="center"/>
        </w:trPr>
        <w:tc>
          <w:tcPr>
            <w:tcW w:w="1377" w:type="dxa"/>
            <w:vMerge/>
            <w:tcBorders>
              <w:bottom w:val="single" w:sz="4" w:space="0" w:color="auto"/>
            </w:tcBorders>
            <w:shd w:val="clear" w:color="auto" w:fill="auto"/>
            <w:vAlign w:val="center"/>
          </w:tcPr>
          <w:p w14:paraId="7CFF9C15" w14:textId="77777777" w:rsidR="00D863D6" w:rsidRPr="00643F45" w:rsidRDefault="00D863D6" w:rsidP="00D863D6">
            <w:pPr>
              <w:pStyle w:val="NurText"/>
              <w:jc w:val="left"/>
            </w:pPr>
          </w:p>
        </w:tc>
        <w:tc>
          <w:tcPr>
            <w:tcW w:w="2701" w:type="dxa"/>
            <w:gridSpan w:val="2"/>
            <w:tcBorders>
              <w:bottom w:val="single" w:sz="4" w:space="0" w:color="auto"/>
            </w:tcBorders>
            <w:shd w:val="clear" w:color="auto" w:fill="auto"/>
            <w:vAlign w:val="center"/>
          </w:tcPr>
          <w:p w14:paraId="7513CA43" w14:textId="66948212" w:rsidR="00D863D6" w:rsidRPr="00643F45" w:rsidRDefault="00D863D6" w:rsidP="00D863D6">
            <w:pPr>
              <w:pStyle w:val="NurText"/>
              <w:jc w:val="left"/>
            </w:pPr>
            <w:r w:rsidRPr="00643F45">
              <w:t>Decimal</w:t>
            </w:r>
          </w:p>
        </w:tc>
        <w:tc>
          <w:tcPr>
            <w:tcW w:w="698" w:type="dxa"/>
            <w:tcBorders>
              <w:bottom w:val="single" w:sz="4" w:space="0" w:color="auto"/>
            </w:tcBorders>
            <w:shd w:val="clear" w:color="auto" w:fill="auto"/>
            <w:vAlign w:val="center"/>
          </w:tcPr>
          <w:p w14:paraId="13435744" w14:textId="681FE943" w:rsidR="00D863D6" w:rsidRPr="00643F45" w:rsidRDefault="00840E86" w:rsidP="00D863D6">
            <w:pPr>
              <w:pStyle w:val="NurText"/>
              <w:jc w:val="center"/>
            </w:pPr>
            <w:r w:rsidRPr="00643F45">
              <w:t>2</w:t>
            </w:r>
          </w:p>
        </w:tc>
      </w:tr>
      <w:tr w:rsidR="000A607A" w:rsidRPr="00643F45" w14:paraId="0CD3E59A" w14:textId="77777777" w:rsidTr="004C783A">
        <w:trPr>
          <w:jc w:val="center"/>
        </w:trPr>
        <w:tc>
          <w:tcPr>
            <w:tcW w:w="1377" w:type="dxa"/>
            <w:tcBorders>
              <w:top w:val="single" w:sz="4" w:space="0" w:color="auto"/>
            </w:tcBorders>
            <w:shd w:val="clear" w:color="auto" w:fill="auto"/>
            <w:vAlign w:val="center"/>
          </w:tcPr>
          <w:p w14:paraId="294A7E16" w14:textId="64926CD2" w:rsidR="000A607A" w:rsidRPr="00643F45" w:rsidRDefault="000A607A" w:rsidP="000A607A">
            <w:pPr>
              <w:pStyle w:val="NurText"/>
              <w:jc w:val="left"/>
            </w:pPr>
            <w:r w:rsidRPr="00643F45">
              <w:t>Level of Detail</w:t>
            </w:r>
          </w:p>
        </w:tc>
        <w:tc>
          <w:tcPr>
            <w:tcW w:w="2701" w:type="dxa"/>
            <w:gridSpan w:val="2"/>
            <w:tcBorders>
              <w:top w:val="single" w:sz="4" w:space="0" w:color="auto"/>
            </w:tcBorders>
            <w:shd w:val="clear" w:color="auto" w:fill="auto"/>
            <w:vAlign w:val="center"/>
          </w:tcPr>
          <w:p w14:paraId="29D3CCAA" w14:textId="60659C96" w:rsidR="000A607A" w:rsidRPr="00643F45" w:rsidRDefault="000A607A" w:rsidP="000A607A">
            <w:pPr>
              <w:pStyle w:val="NurText"/>
              <w:jc w:val="left"/>
            </w:pPr>
            <w:r w:rsidRPr="00643F45">
              <w:t>Planar / Straight</w:t>
            </w:r>
          </w:p>
        </w:tc>
        <w:tc>
          <w:tcPr>
            <w:tcW w:w="698" w:type="dxa"/>
            <w:tcBorders>
              <w:top w:val="single" w:sz="4" w:space="0" w:color="auto"/>
            </w:tcBorders>
            <w:shd w:val="clear" w:color="auto" w:fill="auto"/>
            <w:vAlign w:val="center"/>
          </w:tcPr>
          <w:p w14:paraId="3D5F51DA" w14:textId="2B449193" w:rsidR="000A607A" w:rsidRPr="00643F45" w:rsidRDefault="00840E86" w:rsidP="000A607A">
            <w:pPr>
              <w:pStyle w:val="NurText"/>
              <w:jc w:val="center"/>
            </w:pPr>
            <w:r w:rsidRPr="00643F45">
              <w:t>1</w:t>
            </w:r>
          </w:p>
        </w:tc>
      </w:tr>
      <w:tr w:rsidR="000A607A" w:rsidRPr="00643F45" w14:paraId="3112DFCB" w14:textId="77777777" w:rsidTr="004C783A">
        <w:trPr>
          <w:jc w:val="center"/>
        </w:trPr>
        <w:tc>
          <w:tcPr>
            <w:tcW w:w="1377" w:type="dxa"/>
            <w:shd w:val="clear" w:color="auto" w:fill="auto"/>
            <w:vAlign w:val="center"/>
          </w:tcPr>
          <w:p w14:paraId="381BEA69" w14:textId="77777777" w:rsidR="000A607A" w:rsidRPr="00643F45" w:rsidRDefault="000A607A" w:rsidP="000A607A">
            <w:pPr>
              <w:pStyle w:val="NurText"/>
              <w:jc w:val="left"/>
            </w:pPr>
          </w:p>
        </w:tc>
        <w:tc>
          <w:tcPr>
            <w:tcW w:w="2701" w:type="dxa"/>
            <w:gridSpan w:val="2"/>
            <w:shd w:val="clear" w:color="auto" w:fill="auto"/>
            <w:vAlign w:val="center"/>
          </w:tcPr>
          <w:p w14:paraId="21FC9118" w14:textId="353520B4" w:rsidR="000A607A" w:rsidRPr="00643F45" w:rsidRDefault="000A607A" w:rsidP="000A607A">
            <w:pPr>
              <w:pStyle w:val="NurText"/>
              <w:jc w:val="left"/>
            </w:pPr>
            <w:r w:rsidRPr="00643F45">
              <w:t>Meshed / Segmented</w:t>
            </w:r>
          </w:p>
        </w:tc>
        <w:tc>
          <w:tcPr>
            <w:tcW w:w="698" w:type="dxa"/>
            <w:shd w:val="clear" w:color="auto" w:fill="auto"/>
            <w:vAlign w:val="center"/>
          </w:tcPr>
          <w:p w14:paraId="7156FC1D" w14:textId="00916CE7" w:rsidR="000A607A" w:rsidRPr="00643F45" w:rsidRDefault="00840E86" w:rsidP="000A607A">
            <w:pPr>
              <w:pStyle w:val="NurText"/>
              <w:jc w:val="center"/>
            </w:pPr>
            <w:r w:rsidRPr="00643F45">
              <w:t>2</w:t>
            </w:r>
          </w:p>
        </w:tc>
      </w:tr>
      <w:tr w:rsidR="000A607A" w:rsidRPr="00643F45" w14:paraId="46BDE1D9" w14:textId="77777777" w:rsidTr="004C783A">
        <w:trPr>
          <w:jc w:val="center"/>
        </w:trPr>
        <w:tc>
          <w:tcPr>
            <w:tcW w:w="1377" w:type="dxa"/>
            <w:tcBorders>
              <w:bottom w:val="single" w:sz="4" w:space="0" w:color="auto"/>
            </w:tcBorders>
            <w:shd w:val="clear" w:color="auto" w:fill="auto"/>
            <w:vAlign w:val="center"/>
          </w:tcPr>
          <w:p w14:paraId="3C2040F1" w14:textId="77777777" w:rsidR="000A607A" w:rsidRPr="00643F45" w:rsidRDefault="000A607A" w:rsidP="000A607A">
            <w:pPr>
              <w:pStyle w:val="NurText"/>
              <w:jc w:val="left"/>
            </w:pPr>
          </w:p>
        </w:tc>
        <w:tc>
          <w:tcPr>
            <w:tcW w:w="2701" w:type="dxa"/>
            <w:gridSpan w:val="2"/>
            <w:tcBorders>
              <w:bottom w:val="single" w:sz="4" w:space="0" w:color="auto"/>
            </w:tcBorders>
            <w:shd w:val="clear" w:color="auto" w:fill="auto"/>
            <w:vAlign w:val="center"/>
          </w:tcPr>
          <w:p w14:paraId="3C68415B" w14:textId="523456AE" w:rsidR="000A607A" w:rsidRPr="00643F45" w:rsidRDefault="000A607A" w:rsidP="000A607A">
            <w:pPr>
              <w:pStyle w:val="NurText"/>
              <w:jc w:val="left"/>
            </w:pPr>
            <w:r w:rsidRPr="00643F45">
              <w:t>Curved</w:t>
            </w:r>
          </w:p>
        </w:tc>
        <w:tc>
          <w:tcPr>
            <w:tcW w:w="698" w:type="dxa"/>
            <w:tcBorders>
              <w:bottom w:val="single" w:sz="4" w:space="0" w:color="auto"/>
            </w:tcBorders>
            <w:shd w:val="clear" w:color="auto" w:fill="auto"/>
            <w:vAlign w:val="center"/>
          </w:tcPr>
          <w:p w14:paraId="06A017CE" w14:textId="660B8BBE" w:rsidR="000A607A" w:rsidRPr="00643F45" w:rsidRDefault="00840E86" w:rsidP="000A607A">
            <w:pPr>
              <w:pStyle w:val="NurText"/>
              <w:jc w:val="center"/>
            </w:pPr>
            <w:r w:rsidRPr="00643F45">
              <w:t>3</w:t>
            </w:r>
          </w:p>
        </w:tc>
      </w:tr>
      <w:tr w:rsidR="00840E86" w:rsidRPr="00643F45" w14:paraId="2D5AEC56" w14:textId="77777777" w:rsidTr="004C783A">
        <w:trPr>
          <w:jc w:val="center"/>
        </w:trPr>
        <w:tc>
          <w:tcPr>
            <w:tcW w:w="1377" w:type="dxa"/>
            <w:tcBorders>
              <w:top w:val="single" w:sz="4" w:space="0" w:color="auto"/>
            </w:tcBorders>
            <w:shd w:val="clear" w:color="auto" w:fill="auto"/>
            <w:vAlign w:val="center"/>
          </w:tcPr>
          <w:p w14:paraId="4CEF456B" w14:textId="07D6A2B8" w:rsidR="00840E86" w:rsidRPr="00643F45" w:rsidRDefault="00840E86" w:rsidP="00840E86">
            <w:pPr>
              <w:pStyle w:val="NurText"/>
              <w:jc w:val="left"/>
            </w:pPr>
            <w:r w:rsidRPr="00643F45">
              <w:t>Alignment</w:t>
            </w:r>
          </w:p>
        </w:tc>
        <w:tc>
          <w:tcPr>
            <w:tcW w:w="2701" w:type="dxa"/>
            <w:gridSpan w:val="2"/>
            <w:tcBorders>
              <w:top w:val="single" w:sz="4" w:space="0" w:color="auto"/>
            </w:tcBorders>
            <w:shd w:val="clear" w:color="auto" w:fill="auto"/>
            <w:vAlign w:val="center"/>
          </w:tcPr>
          <w:p w14:paraId="1246F403" w14:textId="502D1168" w:rsidR="00840E86" w:rsidRPr="00643F45" w:rsidRDefault="00840E86" w:rsidP="00840E86">
            <w:pPr>
              <w:pStyle w:val="NurText"/>
              <w:jc w:val="left"/>
            </w:pPr>
            <w:r w:rsidRPr="00643F45">
              <w:t>Voxelised / Equidistantly</w:t>
            </w:r>
          </w:p>
        </w:tc>
        <w:tc>
          <w:tcPr>
            <w:tcW w:w="698" w:type="dxa"/>
            <w:tcBorders>
              <w:top w:val="single" w:sz="4" w:space="0" w:color="auto"/>
            </w:tcBorders>
            <w:shd w:val="clear" w:color="auto" w:fill="auto"/>
            <w:vAlign w:val="center"/>
          </w:tcPr>
          <w:p w14:paraId="470BDE46" w14:textId="63FCF035" w:rsidR="00840E86" w:rsidRPr="00643F45" w:rsidRDefault="00840E86" w:rsidP="00840E86">
            <w:pPr>
              <w:pStyle w:val="NurText"/>
              <w:jc w:val="center"/>
            </w:pPr>
            <w:r w:rsidRPr="00643F45">
              <w:t>1</w:t>
            </w:r>
          </w:p>
        </w:tc>
      </w:tr>
      <w:tr w:rsidR="00840E86" w:rsidRPr="00643F45" w14:paraId="2CA5B5A3" w14:textId="77777777" w:rsidTr="004C783A">
        <w:trPr>
          <w:jc w:val="center"/>
        </w:trPr>
        <w:tc>
          <w:tcPr>
            <w:tcW w:w="1377" w:type="dxa"/>
            <w:shd w:val="clear" w:color="auto" w:fill="auto"/>
            <w:vAlign w:val="center"/>
          </w:tcPr>
          <w:p w14:paraId="14296EF8" w14:textId="77777777" w:rsidR="00840E86" w:rsidRPr="00643F45" w:rsidRDefault="00840E86" w:rsidP="00840E86">
            <w:pPr>
              <w:pStyle w:val="NurText"/>
              <w:jc w:val="left"/>
            </w:pPr>
          </w:p>
        </w:tc>
        <w:tc>
          <w:tcPr>
            <w:tcW w:w="2701" w:type="dxa"/>
            <w:gridSpan w:val="2"/>
            <w:shd w:val="clear" w:color="auto" w:fill="auto"/>
            <w:vAlign w:val="center"/>
          </w:tcPr>
          <w:p w14:paraId="1492DDC3" w14:textId="6C01B532" w:rsidR="00840E86" w:rsidRPr="00643F45" w:rsidRDefault="00840E86" w:rsidP="00840E86">
            <w:pPr>
              <w:pStyle w:val="NurText"/>
              <w:jc w:val="left"/>
            </w:pPr>
            <w:r w:rsidRPr="00643F45">
              <w:t>Axis-Aligned</w:t>
            </w:r>
          </w:p>
        </w:tc>
        <w:tc>
          <w:tcPr>
            <w:tcW w:w="698" w:type="dxa"/>
            <w:shd w:val="clear" w:color="auto" w:fill="auto"/>
            <w:vAlign w:val="center"/>
          </w:tcPr>
          <w:p w14:paraId="6152481F" w14:textId="7998140A" w:rsidR="00840E86" w:rsidRPr="00643F45" w:rsidRDefault="00840E86" w:rsidP="00840E86">
            <w:pPr>
              <w:pStyle w:val="NurText"/>
              <w:jc w:val="center"/>
            </w:pPr>
            <w:r w:rsidRPr="00643F45">
              <w:t>2</w:t>
            </w:r>
          </w:p>
        </w:tc>
      </w:tr>
      <w:tr w:rsidR="00840E86" w:rsidRPr="00643F45" w14:paraId="1FF34675" w14:textId="77777777" w:rsidTr="004C783A">
        <w:trPr>
          <w:jc w:val="center"/>
        </w:trPr>
        <w:tc>
          <w:tcPr>
            <w:tcW w:w="1377" w:type="dxa"/>
            <w:shd w:val="clear" w:color="auto" w:fill="auto"/>
            <w:vAlign w:val="center"/>
          </w:tcPr>
          <w:p w14:paraId="6C360907" w14:textId="77777777" w:rsidR="00840E86" w:rsidRPr="00643F45" w:rsidRDefault="00840E86" w:rsidP="00840E86">
            <w:pPr>
              <w:pStyle w:val="NurText"/>
              <w:jc w:val="left"/>
            </w:pPr>
          </w:p>
        </w:tc>
        <w:tc>
          <w:tcPr>
            <w:tcW w:w="2701" w:type="dxa"/>
            <w:gridSpan w:val="2"/>
            <w:shd w:val="clear" w:color="auto" w:fill="auto"/>
            <w:vAlign w:val="center"/>
          </w:tcPr>
          <w:p w14:paraId="70053113" w14:textId="18912704" w:rsidR="00840E86" w:rsidRPr="00643F45" w:rsidRDefault="00840E86" w:rsidP="00840E86">
            <w:pPr>
              <w:pStyle w:val="NurText"/>
              <w:jc w:val="left"/>
            </w:pPr>
            <w:r w:rsidRPr="00643F45">
              <w:t>Orthogonal</w:t>
            </w:r>
          </w:p>
        </w:tc>
        <w:tc>
          <w:tcPr>
            <w:tcW w:w="698" w:type="dxa"/>
            <w:shd w:val="clear" w:color="auto" w:fill="auto"/>
            <w:vAlign w:val="center"/>
          </w:tcPr>
          <w:p w14:paraId="12389686" w14:textId="5A45CE53" w:rsidR="00840E86" w:rsidRPr="00643F45" w:rsidRDefault="00840E86" w:rsidP="00840E86">
            <w:pPr>
              <w:pStyle w:val="NurText"/>
              <w:jc w:val="center"/>
            </w:pPr>
            <w:r w:rsidRPr="00643F45">
              <w:t>3</w:t>
            </w:r>
          </w:p>
        </w:tc>
      </w:tr>
      <w:tr w:rsidR="00840E86" w:rsidRPr="00643F45" w14:paraId="4AAE0AD4" w14:textId="77777777" w:rsidTr="004C783A">
        <w:trPr>
          <w:jc w:val="center"/>
        </w:trPr>
        <w:tc>
          <w:tcPr>
            <w:tcW w:w="1377" w:type="dxa"/>
            <w:tcBorders>
              <w:bottom w:val="single" w:sz="4" w:space="0" w:color="auto"/>
            </w:tcBorders>
            <w:shd w:val="clear" w:color="auto" w:fill="auto"/>
            <w:vAlign w:val="center"/>
          </w:tcPr>
          <w:p w14:paraId="52E2BDAF" w14:textId="77777777" w:rsidR="00840E86" w:rsidRPr="00643F45" w:rsidRDefault="00840E86" w:rsidP="00840E86">
            <w:pPr>
              <w:pStyle w:val="NurText"/>
              <w:jc w:val="left"/>
            </w:pPr>
          </w:p>
        </w:tc>
        <w:tc>
          <w:tcPr>
            <w:tcW w:w="2701" w:type="dxa"/>
            <w:gridSpan w:val="2"/>
            <w:tcBorders>
              <w:bottom w:val="single" w:sz="4" w:space="0" w:color="auto"/>
            </w:tcBorders>
            <w:shd w:val="clear" w:color="auto" w:fill="auto"/>
            <w:vAlign w:val="center"/>
          </w:tcPr>
          <w:p w14:paraId="5F93D1D7" w14:textId="6A1C9184" w:rsidR="00840E86" w:rsidRPr="00643F45" w:rsidRDefault="00840E86" w:rsidP="00840E86">
            <w:pPr>
              <w:pStyle w:val="NurText"/>
              <w:jc w:val="left"/>
            </w:pPr>
            <w:r w:rsidRPr="00643F45">
              <w:t>No</w:t>
            </w:r>
            <w:r w:rsidR="0040798F" w:rsidRPr="00643F45">
              <w:t>n-</w:t>
            </w:r>
            <w:r w:rsidRPr="00643F45">
              <w:t>orthogonal</w:t>
            </w:r>
          </w:p>
        </w:tc>
        <w:tc>
          <w:tcPr>
            <w:tcW w:w="698" w:type="dxa"/>
            <w:tcBorders>
              <w:bottom w:val="single" w:sz="4" w:space="0" w:color="auto"/>
            </w:tcBorders>
            <w:shd w:val="clear" w:color="auto" w:fill="auto"/>
            <w:vAlign w:val="center"/>
          </w:tcPr>
          <w:p w14:paraId="44E61B31" w14:textId="43092862" w:rsidR="00840E86" w:rsidRPr="00643F45" w:rsidRDefault="00840E86" w:rsidP="00840E86">
            <w:pPr>
              <w:pStyle w:val="NurText"/>
              <w:jc w:val="center"/>
            </w:pPr>
            <w:r w:rsidRPr="00643F45">
              <w:t>4</w:t>
            </w:r>
          </w:p>
        </w:tc>
      </w:tr>
      <w:tr w:rsidR="00840E86" w:rsidRPr="00643F45" w14:paraId="27BD858E" w14:textId="77777777" w:rsidTr="004C783A">
        <w:trPr>
          <w:jc w:val="center"/>
        </w:trPr>
        <w:tc>
          <w:tcPr>
            <w:tcW w:w="1377" w:type="dxa"/>
            <w:vMerge w:val="restart"/>
            <w:tcBorders>
              <w:top w:val="single" w:sz="4" w:space="0" w:color="auto"/>
            </w:tcBorders>
            <w:shd w:val="clear" w:color="auto" w:fill="auto"/>
            <w:vAlign w:val="center"/>
          </w:tcPr>
          <w:p w14:paraId="085C0019" w14:textId="77777777" w:rsidR="00840E86" w:rsidRPr="00643F45" w:rsidRDefault="00840E86" w:rsidP="00840E86">
            <w:pPr>
              <w:pStyle w:val="NurText"/>
              <w:jc w:val="left"/>
            </w:pPr>
            <w:r w:rsidRPr="00643F45">
              <w:t xml:space="preserve">Dimension </w:t>
            </w:r>
          </w:p>
          <w:p w14:paraId="7D8E1B85" w14:textId="48634697" w:rsidR="00840E86" w:rsidRPr="00643F45" w:rsidRDefault="00840E86" w:rsidP="00840E86">
            <w:pPr>
              <w:pStyle w:val="NurText"/>
              <w:jc w:val="left"/>
            </w:pPr>
            <w:r w:rsidRPr="00643F45">
              <w:t xml:space="preserve">(main </w:t>
            </w:r>
            <w:r w:rsidR="00B169C4" w:rsidRPr="00643F45">
              <w:t>checks</w:t>
            </w:r>
            <w:r w:rsidRPr="00643F45">
              <w:t>)</w:t>
            </w:r>
          </w:p>
        </w:tc>
        <w:tc>
          <w:tcPr>
            <w:tcW w:w="2701" w:type="dxa"/>
            <w:gridSpan w:val="2"/>
            <w:tcBorders>
              <w:top w:val="single" w:sz="4" w:space="0" w:color="auto"/>
            </w:tcBorders>
            <w:shd w:val="clear" w:color="auto" w:fill="auto"/>
            <w:vAlign w:val="center"/>
          </w:tcPr>
          <w:p w14:paraId="4FC2A76A" w14:textId="1C70DB6F" w:rsidR="00840E86" w:rsidRPr="00643F45" w:rsidRDefault="00840E86" w:rsidP="00840E86">
            <w:pPr>
              <w:pStyle w:val="NurText"/>
              <w:jc w:val="left"/>
            </w:pPr>
            <w:r w:rsidRPr="00643F45">
              <w:t>1</w:t>
            </w:r>
            <w:r w:rsidR="008224F0" w:rsidRPr="00643F45">
              <w:t>D</w:t>
            </w:r>
          </w:p>
        </w:tc>
        <w:tc>
          <w:tcPr>
            <w:tcW w:w="698" w:type="dxa"/>
            <w:tcBorders>
              <w:top w:val="single" w:sz="4" w:space="0" w:color="auto"/>
            </w:tcBorders>
            <w:shd w:val="clear" w:color="auto" w:fill="auto"/>
            <w:vAlign w:val="center"/>
          </w:tcPr>
          <w:p w14:paraId="799D6F23" w14:textId="515F1676" w:rsidR="00840E86" w:rsidRPr="00643F45" w:rsidRDefault="00840E86" w:rsidP="00840E86">
            <w:pPr>
              <w:pStyle w:val="NurText"/>
              <w:jc w:val="center"/>
            </w:pPr>
            <w:r w:rsidRPr="00643F45">
              <w:t>1</w:t>
            </w:r>
          </w:p>
        </w:tc>
      </w:tr>
      <w:tr w:rsidR="00840E86" w:rsidRPr="00643F45" w14:paraId="539BCD13" w14:textId="77777777" w:rsidTr="004C783A">
        <w:trPr>
          <w:jc w:val="center"/>
        </w:trPr>
        <w:tc>
          <w:tcPr>
            <w:tcW w:w="1377" w:type="dxa"/>
            <w:vMerge/>
            <w:shd w:val="clear" w:color="auto" w:fill="auto"/>
            <w:vAlign w:val="center"/>
          </w:tcPr>
          <w:p w14:paraId="2CB96B88" w14:textId="77777777" w:rsidR="00840E86" w:rsidRPr="00643F45" w:rsidRDefault="00840E86" w:rsidP="00840E86">
            <w:pPr>
              <w:pStyle w:val="NurText"/>
              <w:jc w:val="left"/>
            </w:pPr>
          </w:p>
        </w:tc>
        <w:tc>
          <w:tcPr>
            <w:tcW w:w="2701" w:type="dxa"/>
            <w:gridSpan w:val="2"/>
            <w:shd w:val="clear" w:color="auto" w:fill="auto"/>
            <w:vAlign w:val="center"/>
          </w:tcPr>
          <w:p w14:paraId="605F1D2A" w14:textId="5EF80D63" w:rsidR="00840E86" w:rsidRPr="00643F45" w:rsidRDefault="00840E86" w:rsidP="00840E86">
            <w:pPr>
              <w:pStyle w:val="NurText"/>
              <w:jc w:val="left"/>
            </w:pPr>
            <w:r w:rsidRPr="00643F45">
              <w:t>2</w:t>
            </w:r>
            <w:r w:rsidR="008224F0" w:rsidRPr="00643F45">
              <w:t>D</w:t>
            </w:r>
          </w:p>
        </w:tc>
        <w:tc>
          <w:tcPr>
            <w:tcW w:w="698" w:type="dxa"/>
            <w:shd w:val="clear" w:color="auto" w:fill="auto"/>
            <w:vAlign w:val="center"/>
          </w:tcPr>
          <w:p w14:paraId="3BEECF84" w14:textId="47ED850F" w:rsidR="00840E86" w:rsidRPr="00643F45" w:rsidRDefault="00840E86" w:rsidP="00840E86">
            <w:pPr>
              <w:pStyle w:val="NurText"/>
              <w:jc w:val="center"/>
            </w:pPr>
            <w:r w:rsidRPr="00643F45">
              <w:t>2</w:t>
            </w:r>
          </w:p>
        </w:tc>
      </w:tr>
      <w:tr w:rsidR="00840E86" w:rsidRPr="00643F45" w14:paraId="71540E6B" w14:textId="77777777" w:rsidTr="004C783A">
        <w:trPr>
          <w:jc w:val="center"/>
        </w:trPr>
        <w:tc>
          <w:tcPr>
            <w:tcW w:w="1377" w:type="dxa"/>
            <w:tcBorders>
              <w:bottom w:val="single" w:sz="4" w:space="0" w:color="auto"/>
            </w:tcBorders>
            <w:shd w:val="clear" w:color="auto" w:fill="auto"/>
            <w:vAlign w:val="center"/>
          </w:tcPr>
          <w:p w14:paraId="1B172EBE" w14:textId="77777777" w:rsidR="00840E86" w:rsidRPr="00643F45" w:rsidRDefault="00840E86" w:rsidP="00840E86">
            <w:pPr>
              <w:pStyle w:val="NurText"/>
              <w:jc w:val="left"/>
            </w:pPr>
          </w:p>
        </w:tc>
        <w:tc>
          <w:tcPr>
            <w:tcW w:w="2701" w:type="dxa"/>
            <w:gridSpan w:val="2"/>
            <w:tcBorders>
              <w:bottom w:val="single" w:sz="4" w:space="0" w:color="auto"/>
            </w:tcBorders>
            <w:shd w:val="clear" w:color="auto" w:fill="auto"/>
            <w:vAlign w:val="center"/>
          </w:tcPr>
          <w:p w14:paraId="6368E485" w14:textId="7860F80B" w:rsidR="00840E86" w:rsidRPr="00643F45" w:rsidRDefault="00840E86" w:rsidP="00840E86">
            <w:pPr>
              <w:pStyle w:val="NurText"/>
              <w:jc w:val="left"/>
            </w:pPr>
            <w:r w:rsidRPr="00643F45">
              <w:t>3</w:t>
            </w:r>
            <w:r w:rsidR="008224F0" w:rsidRPr="00643F45">
              <w:t>D</w:t>
            </w:r>
          </w:p>
        </w:tc>
        <w:tc>
          <w:tcPr>
            <w:tcW w:w="698" w:type="dxa"/>
            <w:tcBorders>
              <w:bottom w:val="single" w:sz="4" w:space="0" w:color="auto"/>
            </w:tcBorders>
            <w:shd w:val="clear" w:color="auto" w:fill="auto"/>
            <w:vAlign w:val="center"/>
          </w:tcPr>
          <w:p w14:paraId="4A13B6AE" w14:textId="7E166244" w:rsidR="00840E86" w:rsidRPr="00643F45" w:rsidRDefault="00840E86" w:rsidP="00840E86">
            <w:pPr>
              <w:pStyle w:val="NurText"/>
              <w:jc w:val="center"/>
            </w:pPr>
            <w:r w:rsidRPr="00643F45">
              <w:t>3</w:t>
            </w:r>
          </w:p>
        </w:tc>
      </w:tr>
      <w:tr w:rsidR="00840E86" w:rsidRPr="00643F45" w14:paraId="3748645B" w14:textId="77777777" w:rsidTr="004C783A">
        <w:trPr>
          <w:jc w:val="center"/>
        </w:trPr>
        <w:tc>
          <w:tcPr>
            <w:tcW w:w="1377" w:type="dxa"/>
            <w:tcBorders>
              <w:top w:val="single" w:sz="4" w:space="0" w:color="auto"/>
            </w:tcBorders>
            <w:shd w:val="clear" w:color="auto" w:fill="auto"/>
            <w:vAlign w:val="center"/>
          </w:tcPr>
          <w:p w14:paraId="4CF9B8F5" w14:textId="619577CD" w:rsidR="00840E86" w:rsidRPr="00643F45" w:rsidRDefault="00840E86" w:rsidP="00840E86">
            <w:pPr>
              <w:pStyle w:val="NurText"/>
              <w:jc w:val="left"/>
            </w:pPr>
            <w:r w:rsidRPr="00643F45">
              <w:t>Shapes</w:t>
            </w:r>
          </w:p>
        </w:tc>
        <w:tc>
          <w:tcPr>
            <w:tcW w:w="2701" w:type="dxa"/>
            <w:gridSpan w:val="2"/>
            <w:tcBorders>
              <w:top w:val="single" w:sz="4" w:space="0" w:color="auto"/>
            </w:tcBorders>
            <w:shd w:val="clear" w:color="auto" w:fill="auto"/>
            <w:vAlign w:val="center"/>
          </w:tcPr>
          <w:p w14:paraId="23398039" w14:textId="55523EBB" w:rsidR="00840E86" w:rsidRPr="00643F45" w:rsidRDefault="00840E86" w:rsidP="00840E86">
            <w:pPr>
              <w:pStyle w:val="NurText"/>
              <w:jc w:val="left"/>
            </w:pPr>
            <w:r w:rsidRPr="00643F45">
              <w:t>Joint, Convex</w:t>
            </w:r>
          </w:p>
        </w:tc>
        <w:tc>
          <w:tcPr>
            <w:tcW w:w="698" w:type="dxa"/>
            <w:tcBorders>
              <w:top w:val="single" w:sz="4" w:space="0" w:color="auto"/>
            </w:tcBorders>
            <w:shd w:val="clear" w:color="auto" w:fill="auto"/>
            <w:vAlign w:val="center"/>
          </w:tcPr>
          <w:p w14:paraId="6FF8CFCA" w14:textId="3BC4D865" w:rsidR="00840E86" w:rsidRPr="00643F45" w:rsidRDefault="00840E86" w:rsidP="00840E86">
            <w:pPr>
              <w:pStyle w:val="NurText"/>
              <w:jc w:val="center"/>
            </w:pPr>
            <w:r w:rsidRPr="00643F45">
              <w:t>1</w:t>
            </w:r>
          </w:p>
        </w:tc>
      </w:tr>
      <w:tr w:rsidR="00840E86" w:rsidRPr="00643F45" w14:paraId="5E6C45BB" w14:textId="77777777" w:rsidTr="004C783A">
        <w:trPr>
          <w:jc w:val="center"/>
        </w:trPr>
        <w:tc>
          <w:tcPr>
            <w:tcW w:w="1377" w:type="dxa"/>
            <w:shd w:val="clear" w:color="auto" w:fill="auto"/>
            <w:vAlign w:val="center"/>
          </w:tcPr>
          <w:p w14:paraId="6F3EC728" w14:textId="77777777" w:rsidR="00840E86" w:rsidRPr="00643F45" w:rsidRDefault="00840E86" w:rsidP="00840E86">
            <w:pPr>
              <w:pStyle w:val="NurText"/>
              <w:jc w:val="left"/>
            </w:pPr>
          </w:p>
        </w:tc>
        <w:tc>
          <w:tcPr>
            <w:tcW w:w="2701" w:type="dxa"/>
            <w:gridSpan w:val="2"/>
            <w:shd w:val="clear" w:color="auto" w:fill="auto"/>
            <w:vAlign w:val="center"/>
          </w:tcPr>
          <w:p w14:paraId="566B2A0A" w14:textId="4743D27C" w:rsidR="00840E86" w:rsidRPr="00643F45" w:rsidRDefault="00840E86" w:rsidP="00840E86">
            <w:pPr>
              <w:pStyle w:val="NurText"/>
              <w:jc w:val="left"/>
            </w:pPr>
            <w:r w:rsidRPr="00643F45">
              <w:t>Disjoint, Convex</w:t>
            </w:r>
          </w:p>
        </w:tc>
        <w:tc>
          <w:tcPr>
            <w:tcW w:w="698" w:type="dxa"/>
            <w:shd w:val="clear" w:color="auto" w:fill="auto"/>
            <w:vAlign w:val="center"/>
          </w:tcPr>
          <w:p w14:paraId="683899AC" w14:textId="09AE60C1" w:rsidR="00840E86" w:rsidRPr="00643F45" w:rsidRDefault="00840E86" w:rsidP="00840E86">
            <w:pPr>
              <w:pStyle w:val="NurText"/>
              <w:jc w:val="center"/>
            </w:pPr>
            <w:r w:rsidRPr="00643F45">
              <w:t>2</w:t>
            </w:r>
          </w:p>
        </w:tc>
      </w:tr>
      <w:tr w:rsidR="00840E86" w:rsidRPr="00643F45" w14:paraId="07987A46" w14:textId="77777777" w:rsidTr="004C783A">
        <w:trPr>
          <w:jc w:val="center"/>
        </w:trPr>
        <w:tc>
          <w:tcPr>
            <w:tcW w:w="1377" w:type="dxa"/>
            <w:shd w:val="clear" w:color="auto" w:fill="auto"/>
            <w:vAlign w:val="center"/>
          </w:tcPr>
          <w:p w14:paraId="7ABC0680" w14:textId="77777777" w:rsidR="00840E86" w:rsidRPr="00643F45" w:rsidRDefault="00840E86" w:rsidP="00840E86">
            <w:pPr>
              <w:pStyle w:val="NurText"/>
              <w:jc w:val="left"/>
            </w:pPr>
          </w:p>
        </w:tc>
        <w:tc>
          <w:tcPr>
            <w:tcW w:w="2701" w:type="dxa"/>
            <w:gridSpan w:val="2"/>
            <w:shd w:val="clear" w:color="auto" w:fill="auto"/>
            <w:vAlign w:val="center"/>
          </w:tcPr>
          <w:p w14:paraId="1A52481A" w14:textId="10B614DE" w:rsidR="00840E86" w:rsidRPr="00643F45" w:rsidRDefault="00840E86" w:rsidP="00840E86">
            <w:pPr>
              <w:pStyle w:val="NurText"/>
              <w:jc w:val="left"/>
            </w:pPr>
            <w:r w:rsidRPr="00643F45">
              <w:t>Joint, Not Convex</w:t>
            </w:r>
          </w:p>
        </w:tc>
        <w:tc>
          <w:tcPr>
            <w:tcW w:w="698" w:type="dxa"/>
            <w:shd w:val="clear" w:color="auto" w:fill="auto"/>
            <w:vAlign w:val="center"/>
          </w:tcPr>
          <w:p w14:paraId="61A4BAA0" w14:textId="01C27939" w:rsidR="00840E86" w:rsidRPr="00643F45" w:rsidRDefault="00840E86" w:rsidP="00840E86">
            <w:pPr>
              <w:pStyle w:val="NurText"/>
              <w:jc w:val="center"/>
            </w:pPr>
            <w:r w:rsidRPr="00643F45">
              <w:t>3</w:t>
            </w:r>
          </w:p>
        </w:tc>
      </w:tr>
      <w:tr w:rsidR="00840E86" w:rsidRPr="00643F45" w14:paraId="0B69EB6D" w14:textId="77777777" w:rsidTr="004C783A">
        <w:trPr>
          <w:jc w:val="center"/>
        </w:trPr>
        <w:tc>
          <w:tcPr>
            <w:tcW w:w="1377" w:type="dxa"/>
            <w:tcBorders>
              <w:bottom w:val="dashed" w:sz="4" w:space="0" w:color="auto"/>
            </w:tcBorders>
            <w:shd w:val="clear" w:color="auto" w:fill="auto"/>
            <w:vAlign w:val="center"/>
          </w:tcPr>
          <w:p w14:paraId="7F97835A" w14:textId="77777777" w:rsidR="00840E86" w:rsidRPr="00643F45" w:rsidRDefault="00840E86" w:rsidP="00840E86">
            <w:pPr>
              <w:pStyle w:val="NurText"/>
              <w:jc w:val="left"/>
            </w:pPr>
          </w:p>
        </w:tc>
        <w:tc>
          <w:tcPr>
            <w:tcW w:w="2701" w:type="dxa"/>
            <w:gridSpan w:val="2"/>
            <w:tcBorders>
              <w:bottom w:val="dashed" w:sz="4" w:space="0" w:color="auto"/>
            </w:tcBorders>
            <w:shd w:val="clear" w:color="auto" w:fill="auto"/>
            <w:vAlign w:val="center"/>
          </w:tcPr>
          <w:p w14:paraId="72970F2D" w14:textId="2B95B01C" w:rsidR="00840E86" w:rsidRPr="00643F45" w:rsidRDefault="00840E86" w:rsidP="00840E86">
            <w:pPr>
              <w:pStyle w:val="NurText"/>
              <w:jc w:val="left"/>
            </w:pPr>
            <w:r w:rsidRPr="00643F45">
              <w:t>Dis</w:t>
            </w:r>
            <w:r w:rsidR="00195E33" w:rsidRPr="00643F45">
              <w:t>j</w:t>
            </w:r>
            <w:r w:rsidRPr="00643F45">
              <w:t>oint, Not Convex</w:t>
            </w:r>
          </w:p>
        </w:tc>
        <w:tc>
          <w:tcPr>
            <w:tcW w:w="698" w:type="dxa"/>
            <w:tcBorders>
              <w:bottom w:val="dashed" w:sz="4" w:space="0" w:color="auto"/>
            </w:tcBorders>
            <w:shd w:val="clear" w:color="auto" w:fill="auto"/>
            <w:vAlign w:val="center"/>
          </w:tcPr>
          <w:p w14:paraId="282E1860" w14:textId="1CB14086" w:rsidR="00840E86" w:rsidRPr="00643F45" w:rsidRDefault="00840E86" w:rsidP="00840E86">
            <w:pPr>
              <w:pStyle w:val="NurText"/>
              <w:jc w:val="center"/>
            </w:pPr>
            <w:r w:rsidRPr="00643F45">
              <w:t>4</w:t>
            </w:r>
          </w:p>
        </w:tc>
      </w:tr>
      <w:tr w:rsidR="00840E86" w:rsidRPr="00643F45" w14:paraId="77C54736" w14:textId="77777777" w:rsidTr="004C783A">
        <w:trPr>
          <w:jc w:val="center"/>
        </w:trPr>
        <w:tc>
          <w:tcPr>
            <w:tcW w:w="1377" w:type="dxa"/>
            <w:tcBorders>
              <w:top w:val="dashed" w:sz="4" w:space="0" w:color="auto"/>
            </w:tcBorders>
            <w:shd w:val="clear" w:color="auto" w:fill="auto"/>
            <w:vAlign w:val="center"/>
          </w:tcPr>
          <w:p w14:paraId="7979722F" w14:textId="36F10675" w:rsidR="00840E86" w:rsidRPr="00643F45" w:rsidRDefault="00840E86" w:rsidP="00840E86">
            <w:pPr>
              <w:pStyle w:val="NurText"/>
              <w:jc w:val="left"/>
            </w:pPr>
            <w:r w:rsidRPr="00643F45">
              <w:t>Non-Manifold</w:t>
            </w:r>
          </w:p>
        </w:tc>
        <w:tc>
          <w:tcPr>
            <w:tcW w:w="2701" w:type="dxa"/>
            <w:gridSpan w:val="2"/>
            <w:tcBorders>
              <w:top w:val="dashed" w:sz="4" w:space="0" w:color="auto"/>
            </w:tcBorders>
            <w:shd w:val="clear" w:color="auto" w:fill="auto"/>
            <w:vAlign w:val="center"/>
          </w:tcPr>
          <w:p w14:paraId="431E811E" w14:textId="3449AB83" w:rsidR="00840E86" w:rsidRPr="00643F45" w:rsidRDefault="00840E86" w:rsidP="00840E86">
            <w:pPr>
              <w:pStyle w:val="NurText"/>
              <w:jc w:val="left"/>
            </w:pPr>
            <w:r w:rsidRPr="00643F45">
              <w:t xml:space="preserve">Gaps, Clashes </w:t>
            </w:r>
          </w:p>
        </w:tc>
        <w:tc>
          <w:tcPr>
            <w:tcW w:w="698" w:type="dxa"/>
            <w:tcBorders>
              <w:top w:val="dashed" w:sz="4" w:space="0" w:color="auto"/>
            </w:tcBorders>
            <w:shd w:val="clear" w:color="auto" w:fill="auto"/>
            <w:vAlign w:val="center"/>
          </w:tcPr>
          <w:p w14:paraId="044C221C" w14:textId="57050CBA" w:rsidR="00840E86" w:rsidRPr="00643F45" w:rsidRDefault="00840E86" w:rsidP="00840E86">
            <w:pPr>
              <w:pStyle w:val="NurText"/>
              <w:jc w:val="center"/>
            </w:pPr>
            <w:r w:rsidRPr="00643F45">
              <w:t>5</w:t>
            </w:r>
          </w:p>
        </w:tc>
      </w:tr>
      <w:tr w:rsidR="00840E86" w:rsidRPr="00643F45" w14:paraId="40EFAF7C" w14:textId="77777777" w:rsidTr="004C783A">
        <w:trPr>
          <w:jc w:val="center"/>
        </w:trPr>
        <w:tc>
          <w:tcPr>
            <w:tcW w:w="1377" w:type="dxa"/>
            <w:shd w:val="clear" w:color="auto" w:fill="auto"/>
            <w:vAlign w:val="center"/>
          </w:tcPr>
          <w:p w14:paraId="6F8EC9A1" w14:textId="7571E8A4" w:rsidR="00840E86" w:rsidRPr="00643F45" w:rsidRDefault="00840E86" w:rsidP="00840E86">
            <w:pPr>
              <w:pStyle w:val="NurText"/>
              <w:jc w:val="left"/>
            </w:pPr>
          </w:p>
        </w:tc>
        <w:tc>
          <w:tcPr>
            <w:tcW w:w="2701" w:type="dxa"/>
            <w:gridSpan w:val="2"/>
            <w:shd w:val="clear" w:color="auto" w:fill="auto"/>
            <w:vAlign w:val="center"/>
          </w:tcPr>
          <w:p w14:paraId="53DA0911" w14:textId="287D02B0" w:rsidR="00840E86" w:rsidRPr="00643F45" w:rsidRDefault="00840E86" w:rsidP="00840E86">
            <w:pPr>
              <w:pStyle w:val="NurText"/>
              <w:jc w:val="left"/>
            </w:pPr>
            <w:r w:rsidRPr="00643F45">
              <w:t>Self</w:t>
            </w:r>
            <w:r w:rsidR="00894C0A" w:rsidRPr="00643F45">
              <w:t>-I</w:t>
            </w:r>
            <w:r w:rsidRPr="00643F45">
              <w:t>ntersections</w:t>
            </w:r>
          </w:p>
        </w:tc>
        <w:tc>
          <w:tcPr>
            <w:tcW w:w="698" w:type="dxa"/>
            <w:shd w:val="clear" w:color="auto" w:fill="auto"/>
            <w:vAlign w:val="center"/>
          </w:tcPr>
          <w:p w14:paraId="6E9ABA73" w14:textId="77C62750" w:rsidR="00840E86" w:rsidRPr="00643F45" w:rsidRDefault="00840E86" w:rsidP="00840E86">
            <w:pPr>
              <w:pStyle w:val="NurText"/>
              <w:jc w:val="center"/>
            </w:pPr>
            <w:r w:rsidRPr="00643F45">
              <w:t>5</w:t>
            </w:r>
          </w:p>
        </w:tc>
      </w:tr>
      <w:tr w:rsidR="00840E86" w:rsidRPr="00643F45" w14:paraId="5B250E6F" w14:textId="77777777" w:rsidTr="004C783A">
        <w:trPr>
          <w:jc w:val="center"/>
        </w:trPr>
        <w:tc>
          <w:tcPr>
            <w:tcW w:w="1377" w:type="dxa"/>
            <w:shd w:val="clear" w:color="auto" w:fill="auto"/>
            <w:vAlign w:val="center"/>
          </w:tcPr>
          <w:p w14:paraId="462BFC7E" w14:textId="0A4FEAD8" w:rsidR="00840E86" w:rsidRPr="00643F45" w:rsidRDefault="00840E86" w:rsidP="00840E86">
            <w:pPr>
              <w:pStyle w:val="NurText"/>
              <w:jc w:val="left"/>
            </w:pPr>
          </w:p>
        </w:tc>
        <w:tc>
          <w:tcPr>
            <w:tcW w:w="2701" w:type="dxa"/>
            <w:gridSpan w:val="2"/>
            <w:shd w:val="clear" w:color="auto" w:fill="auto"/>
            <w:vAlign w:val="center"/>
          </w:tcPr>
          <w:p w14:paraId="20823C73" w14:textId="60E6145E" w:rsidR="00840E86" w:rsidRPr="00643F45" w:rsidRDefault="00840E86" w:rsidP="00840E86">
            <w:pPr>
              <w:pStyle w:val="NurText"/>
              <w:jc w:val="left"/>
            </w:pPr>
            <w:r w:rsidRPr="00643F45">
              <w:t>Collapsing Dimensions</w:t>
            </w:r>
          </w:p>
        </w:tc>
        <w:tc>
          <w:tcPr>
            <w:tcW w:w="698" w:type="dxa"/>
            <w:shd w:val="clear" w:color="auto" w:fill="auto"/>
            <w:vAlign w:val="center"/>
          </w:tcPr>
          <w:p w14:paraId="3F55D6FA" w14:textId="07DF2FE9" w:rsidR="00840E86" w:rsidRPr="00643F45" w:rsidRDefault="00840E86" w:rsidP="00840E86">
            <w:pPr>
              <w:pStyle w:val="NurText"/>
              <w:jc w:val="center"/>
            </w:pPr>
            <w:r w:rsidRPr="00643F45">
              <w:t>5</w:t>
            </w:r>
          </w:p>
        </w:tc>
      </w:tr>
      <w:tr w:rsidR="00840E86" w:rsidRPr="00643F45" w14:paraId="6038BF90" w14:textId="77777777" w:rsidTr="004C783A">
        <w:trPr>
          <w:jc w:val="center"/>
        </w:trPr>
        <w:tc>
          <w:tcPr>
            <w:tcW w:w="1377" w:type="dxa"/>
            <w:tcBorders>
              <w:bottom w:val="single" w:sz="4" w:space="0" w:color="auto"/>
            </w:tcBorders>
            <w:shd w:val="clear" w:color="auto" w:fill="auto"/>
            <w:vAlign w:val="center"/>
          </w:tcPr>
          <w:p w14:paraId="37A79B75" w14:textId="4EA43C3D" w:rsidR="00840E86" w:rsidRPr="00643F45" w:rsidRDefault="00840E86" w:rsidP="00840E86">
            <w:pPr>
              <w:pStyle w:val="NurText"/>
              <w:jc w:val="left"/>
            </w:pPr>
          </w:p>
        </w:tc>
        <w:tc>
          <w:tcPr>
            <w:tcW w:w="2701" w:type="dxa"/>
            <w:gridSpan w:val="2"/>
            <w:tcBorders>
              <w:bottom w:val="single" w:sz="4" w:space="0" w:color="auto"/>
            </w:tcBorders>
            <w:shd w:val="clear" w:color="auto" w:fill="auto"/>
            <w:vAlign w:val="center"/>
          </w:tcPr>
          <w:p w14:paraId="340396E5" w14:textId="261D511C" w:rsidR="00840E86" w:rsidRPr="00643F45" w:rsidRDefault="00840E86" w:rsidP="00840E86">
            <w:pPr>
              <w:pStyle w:val="NurText"/>
              <w:jc w:val="left"/>
            </w:pPr>
            <w:r w:rsidRPr="00643F45">
              <w:t>Not Watertight</w:t>
            </w:r>
          </w:p>
        </w:tc>
        <w:tc>
          <w:tcPr>
            <w:tcW w:w="698" w:type="dxa"/>
            <w:tcBorders>
              <w:bottom w:val="single" w:sz="4" w:space="0" w:color="auto"/>
            </w:tcBorders>
            <w:shd w:val="clear" w:color="auto" w:fill="auto"/>
            <w:vAlign w:val="center"/>
          </w:tcPr>
          <w:p w14:paraId="08C09C4C" w14:textId="183DBD43" w:rsidR="00840E86" w:rsidRPr="00643F45" w:rsidRDefault="00840E86" w:rsidP="00840E86">
            <w:pPr>
              <w:pStyle w:val="NurText"/>
              <w:jc w:val="center"/>
            </w:pPr>
            <w:r w:rsidRPr="00643F45">
              <w:t>5</w:t>
            </w:r>
          </w:p>
        </w:tc>
      </w:tr>
      <w:tr w:rsidR="00840E86" w:rsidRPr="00643F45" w14:paraId="6C977733" w14:textId="77777777" w:rsidTr="004C783A">
        <w:trPr>
          <w:jc w:val="center"/>
        </w:trPr>
        <w:tc>
          <w:tcPr>
            <w:tcW w:w="1377" w:type="dxa"/>
            <w:tcBorders>
              <w:top w:val="single" w:sz="4" w:space="0" w:color="auto"/>
            </w:tcBorders>
            <w:shd w:val="clear" w:color="auto" w:fill="auto"/>
            <w:vAlign w:val="center"/>
          </w:tcPr>
          <w:p w14:paraId="737E7196" w14:textId="7540BAF5" w:rsidR="00840E86" w:rsidRPr="00643F45" w:rsidRDefault="00840E86" w:rsidP="00840E86">
            <w:pPr>
              <w:pStyle w:val="NurText"/>
              <w:jc w:val="left"/>
            </w:pPr>
            <w:r w:rsidRPr="00643F45">
              <w:t>Semantics</w:t>
            </w:r>
          </w:p>
        </w:tc>
        <w:tc>
          <w:tcPr>
            <w:tcW w:w="2701" w:type="dxa"/>
            <w:gridSpan w:val="2"/>
            <w:tcBorders>
              <w:top w:val="single" w:sz="4" w:space="0" w:color="auto"/>
            </w:tcBorders>
            <w:shd w:val="clear" w:color="auto" w:fill="auto"/>
            <w:vAlign w:val="center"/>
          </w:tcPr>
          <w:p w14:paraId="54D87A48" w14:textId="56BCC69C" w:rsidR="00840E86" w:rsidRPr="00643F45" w:rsidRDefault="00840E86" w:rsidP="00840E86">
            <w:pPr>
              <w:pStyle w:val="NurText"/>
              <w:jc w:val="left"/>
            </w:pPr>
            <w:r w:rsidRPr="00643F45">
              <w:t>Necessary Relations stored</w:t>
            </w:r>
          </w:p>
        </w:tc>
        <w:tc>
          <w:tcPr>
            <w:tcW w:w="698" w:type="dxa"/>
            <w:tcBorders>
              <w:top w:val="single" w:sz="4" w:space="0" w:color="auto"/>
            </w:tcBorders>
            <w:shd w:val="clear" w:color="auto" w:fill="auto"/>
            <w:vAlign w:val="center"/>
          </w:tcPr>
          <w:p w14:paraId="0FD8007D" w14:textId="13926EFC" w:rsidR="00840E86" w:rsidRPr="00643F45" w:rsidRDefault="00840E86" w:rsidP="00840E86">
            <w:pPr>
              <w:pStyle w:val="NurText"/>
              <w:jc w:val="center"/>
            </w:pPr>
            <w:r w:rsidRPr="00643F45">
              <w:t>1</w:t>
            </w:r>
          </w:p>
        </w:tc>
      </w:tr>
      <w:tr w:rsidR="00840E86" w:rsidRPr="00643F45" w14:paraId="1976F6E0" w14:textId="77777777" w:rsidTr="004C783A">
        <w:trPr>
          <w:jc w:val="center"/>
        </w:trPr>
        <w:tc>
          <w:tcPr>
            <w:tcW w:w="1377" w:type="dxa"/>
            <w:tcBorders>
              <w:bottom w:val="single" w:sz="4" w:space="0" w:color="auto"/>
            </w:tcBorders>
            <w:shd w:val="clear" w:color="auto" w:fill="auto"/>
            <w:vAlign w:val="center"/>
          </w:tcPr>
          <w:p w14:paraId="09C4DDC9" w14:textId="77777777" w:rsidR="00840E86" w:rsidRPr="00643F45" w:rsidRDefault="00840E86" w:rsidP="00840E86">
            <w:pPr>
              <w:pStyle w:val="NurText"/>
              <w:jc w:val="left"/>
            </w:pPr>
          </w:p>
        </w:tc>
        <w:tc>
          <w:tcPr>
            <w:tcW w:w="2701" w:type="dxa"/>
            <w:gridSpan w:val="2"/>
            <w:tcBorders>
              <w:bottom w:val="single" w:sz="4" w:space="0" w:color="auto"/>
            </w:tcBorders>
            <w:shd w:val="clear" w:color="auto" w:fill="auto"/>
            <w:vAlign w:val="center"/>
          </w:tcPr>
          <w:p w14:paraId="607D1E0B" w14:textId="4E069D98" w:rsidR="00840E86" w:rsidRPr="00643F45" w:rsidRDefault="00840E86" w:rsidP="00840E86">
            <w:pPr>
              <w:pStyle w:val="NurText"/>
              <w:jc w:val="left"/>
            </w:pPr>
            <w:r w:rsidRPr="00643F45">
              <w:t xml:space="preserve">Necessary Relations missing </w:t>
            </w:r>
          </w:p>
        </w:tc>
        <w:tc>
          <w:tcPr>
            <w:tcW w:w="698" w:type="dxa"/>
            <w:tcBorders>
              <w:bottom w:val="single" w:sz="4" w:space="0" w:color="auto"/>
            </w:tcBorders>
            <w:shd w:val="clear" w:color="auto" w:fill="auto"/>
            <w:vAlign w:val="center"/>
          </w:tcPr>
          <w:p w14:paraId="3AF6646A" w14:textId="73B88380" w:rsidR="00840E86" w:rsidRPr="00643F45" w:rsidRDefault="00840E86" w:rsidP="00840E86">
            <w:pPr>
              <w:pStyle w:val="NurText"/>
              <w:jc w:val="center"/>
            </w:pPr>
            <w:r w:rsidRPr="00643F45">
              <w:t>2</w:t>
            </w:r>
          </w:p>
        </w:tc>
      </w:tr>
      <w:tr w:rsidR="004C783A" w:rsidRPr="00643F45" w14:paraId="141E6CE7" w14:textId="77777777" w:rsidTr="004C783A">
        <w:trPr>
          <w:jc w:val="center"/>
        </w:trPr>
        <w:tc>
          <w:tcPr>
            <w:tcW w:w="1377" w:type="dxa"/>
            <w:vMerge w:val="restart"/>
            <w:tcBorders>
              <w:top w:val="single" w:sz="4" w:space="0" w:color="auto"/>
            </w:tcBorders>
            <w:shd w:val="clear" w:color="auto" w:fill="auto"/>
            <w:vAlign w:val="center"/>
          </w:tcPr>
          <w:p w14:paraId="03E9A3FB" w14:textId="7BADA884" w:rsidR="004C783A" w:rsidRPr="00643F45" w:rsidRDefault="004C783A" w:rsidP="00840E86">
            <w:pPr>
              <w:pStyle w:val="NurText"/>
              <w:jc w:val="left"/>
            </w:pPr>
            <w:r w:rsidRPr="00643F45">
              <w:t>Computational Complexity</w:t>
            </w:r>
          </w:p>
        </w:tc>
        <w:tc>
          <w:tcPr>
            <w:tcW w:w="2701" w:type="dxa"/>
            <w:gridSpan w:val="2"/>
            <w:tcBorders>
              <w:top w:val="single" w:sz="4" w:space="0" w:color="auto"/>
            </w:tcBorders>
            <w:shd w:val="clear" w:color="auto" w:fill="auto"/>
            <w:vAlign w:val="center"/>
          </w:tcPr>
          <w:p w14:paraId="354474EE" w14:textId="74E5310B" w:rsidR="004C783A" w:rsidRPr="00643F45" w:rsidRDefault="004C783A" w:rsidP="00840E86">
            <w:pPr>
              <w:pStyle w:val="NurText"/>
              <w:jc w:val="left"/>
            </w:pPr>
            <w:r w:rsidRPr="00643F45">
              <w:t>Linear</w:t>
            </w:r>
          </w:p>
        </w:tc>
        <w:tc>
          <w:tcPr>
            <w:tcW w:w="698" w:type="dxa"/>
            <w:tcBorders>
              <w:top w:val="single" w:sz="4" w:space="0" w:color="auto"/>
            </w:tcBorders>
            <w:shd w:val="clear" w:color="auto" w:fill="auto"/>
            <w:vAlign w:val="center"/>
          </w:tcPr>
          <w:p w14:paraId="1E469066" w14:textId="0899AA0F" w:rsidR="004C783A" w:rsidRPr="00643F45" w:rsidRDefault="004C783A" w:rsidP="00840E86">
            <w:pPr>
              <w:pStyle w:val="NurText"/>
              <w:jc w:val="center"/>
            </w:pPr>
            <w:r w:rsidRPr="00643F45">
              <w:t>1</w:t>
            </w:r>
          </w:p>
        </w:tc>
      </w:tr>
      <w:tr w:rsidR="004C783A" w:rsidRPr="00643F45" w14:paraId="7B5EAF6E" w14:textId="77777777" w:rsidTr="004C783A">
        <w:trPr>
          <w:jc w:val="center"/>
        </w:trPr>
        <w:tc>
          <w:tcPr>
            <w:tcW w:w="1377" w:type="dxa"/>
            <w:vMerge/>
            <w:tcBorders>
              <w:bottom w:val="single" w:sz="4" w:space="0" w:color="auto"/>
            </w:tcBorders>
            <w:shd w:val="clear" w:color="auto" w:fill="auto"/>
            <w:vAlign w:val="center"/>
          </w:tcPr>
          <w:p w14:paraId="111A3D9A" w14:textId="77777777" w:rsidR="004C783A" w:rsidRPr="00643F45" w:rsidRDefault="004C783A" w:rsidP="00840E86">
            <w:pPr>
              <w:pStyle w:val="NurText"/>
              <w:jc w:val="left"/>
              <w:rPr>
                <w:sz w:val="20"/>
              </w:rPr>
            </w:pPr>
          </w:p>
        </w:tc>
        <w:tc>
          <w:tcPr>
            <w:tcW w:w="2701" w:type="dxa"/>
            <w:gridSpan w:val="2"/>
            <w:tcBorders>
              <w:bottom w:val="single" w:sz="4" w:space="0" w:color="auto"/>
            </w:tcBorders>
            <w:shd w:val="clear" w:color="auto" w:fill="auto"/>
            <w:vAlign w:val="center"/>
          </w:tcPr>
          <w:p w14:paraId="36B9EB1A" w14:textId="5434877B" w:rsidR="004C783A" w:rsidRPr="00643F45" w:rsidRDefault="00026671" w:rsidP="00840E86">
            <w:pPr>
              <w:pStyle w:val="NurText"/>
              <w:jc w:val="left"/>
              <w:rPr>
                <w:sz w:val="20"/>
              </w:rPr>
            </w:pPr>
            <w:r w:rsidRPr="00643F45">
              <w:t>Q</w:t>
            </w:r>
            <w:r w:rsidR="004C783A" w:rsidRPr="00643F45">
              <w:t>uadratic, etc.</w:t>
            </w:r>
          </w:p>
        </w:tc>
        <w:tc>
          <w:tcPr>
            <w:tcW w:w="698" w:type="dxa"/>
            <w:tcBorders>
              <w:bottom w:val="single" w:sz="4" w:space="0" w:color="auto"/>
            </w:tcBorders>
            <w:shd w:val="clear" w:color="auto" w:fill="auto"/>
            <w:vAlign w:val="center"/>
          </w:tcPr>
          <w:p w14:paraId="157D1A17" w14:textId="2F59C94A" w:rsidR="004C783A" w:rsidRPr="00643F45" w:rsidRDefault="004C783A" w:rsidP="00840E86">
            <w:pPr>
              <w:pStyle w:val="NurText"/>
              <w:jc w:val="center"/>
              <w:rPr>
                <w:sz w:val="20"/>
              </w:rPr>
            </w:pPr>
            <w:r w:rsidRPr="00643F45">
              <w:t>2</w:t>
            </w:r>
          </w:p>
        </w:tc>
      </w:tr>
    </w:tbl>
    <w:p w14:paraId="7F7528B6" w14:textId="77777777" w:rsidR="009213C1" w:rsidRPr="00643F45" w:rsidRDefault="009213C1" w:rsidP="009213C1">
      <w:pPr>
        <w:pStyle w:val="MainText"/>
        <w:ind w:firstLine="0"/>
        <w:rPr>
          <w:lang w:val="en-US"/>
        </w:rPr>
      </w:pPr>
    </w:p>
    <w:p w14:paraId="74366DB1" w14:textId="4D5BA602" w:rsidR="00EE5C59" w:rsidRPr="00643F45" w:rsidRDefault="00EE5C59" w:rsidP="00EE5C59">
      <w:pPr>
        <w:pStyle w:val="NurText"/>
        <w:rPr>
          <w:b/>
          <w:sz w:val="20"/>
        </w:rPr>
      </w:pPr>
      <w:r w:rsidRPr="00643F45">
        <w:rPr>
          <w:b/>
          <w:sz w:val="20"/>
        </w:rPr>
        <w:t xml:space="preserve">6.1 </w:t>
      </w:r>
      <w:r w:rsidR="00BC1526" w:rsidRPr="00643F45">
        <w:rPr>
          <w:b/>
          <w:sz w:val="20"/>
        </w:rPr>
        <w:t>B</w:t>
      </w:r>
      <w:r w:rsidRPr="00643F45">
        <w:rPr>
          <w:b/>
          <w:sz w:val="20"/>
        </w:rPr>
        <w:t xml:space="preserve">uilding </w:t>
      </w:r>
      <w:r w:rsidR="005035D5" w:rsidRPr="00643F45">
        <w:rPr>
          <w:b/>
          <w:sz w:val="20"/>
        </w:rPr>
        <w:t>c</w:t>
      </w:r>
      <w:r w:rsidRPr="00643F45">
        <w:rPr>
          <w:b/>
          <w:sz w:val="20"/>
        </w:rPr>
        <w:t xml:space="preserve">ode </w:t>
      </w:r>
      <w:r w:rsidR="005035D5" w:rsidRPr="00643F45">
        <w:rPr>
          <w:b/>
          <w:sz w:val="20"/>
        </w:rPr>
        <w:t>e</w:t>
      </w:r>
      <w:r w:rsidRPr="00643F45">
        <w:rPr>
          <w:b/>
          <w:sz w:val="20"/>
        </w:rPr>
        <w:t>xample</w:t>
      </w:r>
      <w:r w:rsidR="00BC1526" w:rsidRPr="00643F45">
        <w:rPr>
          <w:b/>
          <w:sz w:val="20"/>
        </w:rPr>
        <w:t xml:space="preserve"> 1</w:t>
      </w:r>
      <w:r w:rsidR="00CC6435" w:rsidRPr="00643F45">
        <w:rPr>
          <w:b/>
          <w:sz w:val="20"/>
        </w:rPr>
        <w:t xml:space="preserve">: </w:t>
      </w:r>
      <w:r w:rsidR="005035D5" w:rsidRPr="00643F45">
        <w:rPr>
          <w:b/>
          <w:sz w:val="20"/>
        </w:rPr>
        <w:t>r</w:t>
      </w:r>
      <w:r w:rsidR="003B3F82" w:rsidRPr="00643F45">
        <w:rPr>
          <w:b/>
          <w:sz w:val="20"/>
        </w:rPr>
        <w:t xml:space="preserve">equirements for the </w:t>
      </w:r>
      <w:r w:rsidR="005035D5" w:rsidRPr="00643F45">
        <w:rPr>
          <w:b/>
          <w:sz w:val="20"/>
        </w:rPr>
        <w:t>p</w:t>
      </w:r>
      <w:r w:rsidR="003B3F82" w:rsidRPr="00643F45">
        <w:rPr>
          <w:b/>
          <w:sz w:val="20"/>
        </w:rPr>
        <w:t xml:space="preserve">lacement of </w:t>
      </w:r>
      <w:r w:rsidR="005035D5" w:rsidRPr="00643F45">
        <w:rPr>
          <w:b/>
          <w:sz w:val="20"/>
        </w:rPr>
        <w:t>r</w:t>
      </w:r>
      <w:r w:rsidR="00CC6435" w:rsidRPr="00643F45">
        <w:rPr>
          <w:b/>
          <w:sz w:val="20"/>
        </w:rPr>
        <w:t>einforcement</w:t>
      </w:r>
    </w:p>
    <w:p w14:paraId="7BBD427A" w14:textId="6DD41197" w:rsidR="00E27DAB" w:rsidRPr="00643F45" w:rsidRDefault="00000559" w:rsidP="005D0F01">
      <w:pPr>
        <w:pStyle w:val="MainText"/>
      </w:pPr>
      <w:r w:rsidRPr="00643F45">
        <w:t>To</w:t>
      </w:r>
      <w:r w:rsidR="00EE5C59" w:rsidRPr="00643F45">
        <w:t xml:space="preserve"> ensure the durability of reinforced concrete struct</w:t>
      </w:r>
      <w:r w:rsidRPr="00643F45">
        <w:t>ures</w:t>
      </w:r>
      <w:r w:rsidR="00EE5C59" w:rsidRPr="00643F45">
        <w:t xml:space="preserve">, the Eurocode 2 </w:t>
      </w:r>
      <w:r w:rsidRPr="00643F45">
        <w:t>requires</w:t>
      </w:r>
      <w:r w:rsidR="00EE5C59" w:rsidRPr="00643F45">
        <w:t xml:space="preserve"> sufficient cover for </w:t>
      </w:r>
      <w:r w:rsidRPr="00643F45">
        <w:t xml:space="preserve">the </w:t>
      </w:r>
      <w:r w:rsidR="00EE5C59" w:rsidRPr="00643F45">
        <w:t xml:space="preserve">reinforcement (see DIN EN 1992-1-1:2011-01 4.1). The </w:t>
      </w:r>
      <w:r w:rsidRPr="00643F45">
        <w:t xml:space="preserve">amount of </w:t>
      </w:r>
      <w:r w:rsidR="00EE5C59" w:rsidRPr="00643F45">
        <w:t xml:space="preserve">cover </w:t>
      </w:r>
      <w:r w:rsidRPr="00643F45">
        <w:t xml:space="preserve">required </w:t>
      </w:r>
      <w:r w:rsidR="00EE5C59" w:rsidRPr="00643F45">
        <w:t xml:space="preserve">depends on the exposure class of the concrete (risk </w:t>
      </w:r>
      <w:r w:rsidRPr="00643F45">
        <w:t>of</w:t>
      </w:r>
      <w:r w:rsidR="00EE5C59" w:rsidRPr="00643F45">
        <w:t xml:space="preserve"> </w:t>
      </w:r>
      <w:r w:rsidR="00CC6435" w:rsidRPr="00643F45">
        <w:t xml:space="preserve">corrosion by carbonation, </w:t>
      </w:r>
      <w:r w:rsidR="00194386" w:rsidRPr="00643F45">
        <w:t>chlorides</w:t>
      </w:r>
      <w:r w:rsidR="00CC6435" w:rsidRPr="00643F45">
        <w:t>, etc.</w:t>
      </w:r>
      <w:r w:rsidR="00EE5C59" w:rsidRPr="00643F45">
        <w:t>)</w:t>
      </w:r>
      <w:r w:rsidR="00CC6435" w:rsidRPr="00643F45">
        <w:t xml:space="preserve">, </w:t>
      </w:r>
      <w:r w:rsidRPr="00643F45">
        <w:t>and</w:t>
      </w:r>
      <w:r w:rsidR="00CC6435" w:rsidRPr="00643F45">
        <w:t xml:space="preserve"> the minimum cover and bond requirements.</w:t>
      </w:r>
      <w:r w:rsidR="00A82967" w:rsidRPr="00643F45">
        <w:t xml:space="preserve"> </w:t>
      </w:r>
      <w:r w:rsidRPr="00643F45">
        <w:t>Although</w:t>
      </w:r>
      <w:r w:rsidR="00A82967" w:rsidRPr="00643F45">
        <w:t xml:space="preserve"> the amount of cover</w:t>
      </w:r>
      <w:r w:rsidRPr="00643F45">
        <w:t xml:space="preserve"> required</w:t>
      </w:r>
      <w:r w:rsidR="00A82967" w:rsidRPr="00643F45">
        <w:t xml:space="preserve"> varies </w:t>
      </w:r>
      <w:r w:rsidRPr="00643F45">
        <w:t>depending on the</w:t>
      </w:r>
      <w:r w:rsidR="00A82967" w:rsidRPr="00643F45">
        <w:t xml:space="preserve"> material and other factors, </w:t>
      </w:r>
      <w:r w:rsidRPr="00643F45">
        <w:t xml:space="preserve">the amount itself is not important for the </w:t>
      </w:r>
      <w:r w:rsidR="001C00E7" w:rsidRPr="00643F45">
        <w:t>implementation</w:t>
      </w:r>
      <w:r w:rsidR="00A82967" w:rsidRPr="00643F45">
        <w:t xml:space="preserve">, as the </w:t>
      </w:r>
      <w:r w:rsidR="001C00E7" w:rsidRPr="00643F45">
        <w:t xml:space="preserve">implementation </w:t>
      </w:r>
      <w:r w:rsidR="00A82967" w:rsidRPr="00643F45">
        <w:t>does</w:t>
      </w:r>
      <w:r w:rsidRPr="00643F45">
        <w:t xml:space="preserve"> </w:t>
      </w:r>
      <w:r w:rsidR="00A82967" w:rsidRPr="00643F45">
        <w:t>n</w:t>
      </w:r>
      <w:r w:rsidRPr="00643F45">
        <w:t>o</w:t>
      </w:r>
      <w:r w:rsidR="00A82967" w:rsidRPr="00643F45">
        <w:t xml:space="preserve">t </w:t>
      </w:r>
      <w:r w:rsidRPr="00643F45">
        <w:t xml:space="preserve">become more </w:t>
      </w:r>
      <w:r w:rsidR="00A82967" w:rsidRPr="00643F45">
        <w:t xml:space="preserve">complex </w:t>
      </w:r>
      <w:r w:rsidRPr="00643F45">
        <w:t xml:space="preserve">as the </w:t>
      </w:r>
      <w:r w:rsidR="00A82967" w:rsidRPr="00643F45">
        <w:t>reinforcement cover</w:t>
      </w:r>
      <w:r w:rsidRPr="00643F45">
        <w:t xml:space="preserve"> increases</w:t>
      </w:r>
      <w:r w:rsidR="00A82967" w:rsidRPr="00643F45">
        <w:t xml:space="preserve">. </w:t>
      </w:r>
      <w:r w:rsidR="00C506CD" w:rsidRPr="00643F45">
        <w:t>The</w:t>
      </w:r>
      <w:r w:rsidR="00A82967" w:rsidRPr="00643F45">
        <w:t xml:space="preserve"> </w:t>
      </w:r>
      <w:r w:rsidR="00441C40" w:rsidRPr="00643F45">
        <w:t>checks</w:t>
      </w:r>
      <w:r w:rsidR="00A82967" w:rsidRPr="00643F45">
        <w:t xml:space="preserve"> a</w:t>
      </w:r>
      <w:r w:rsidR="00C506CD" w:rsidRPr="00643F45">
        <w:t>re based on a</w:t>
      </w:r>
      <w:r w:rsidR="00A82967" w:rsidRPr="00643F45">
        <w:t xml:space="preserve"> 35 mm </w:t>
      </w:r>
      <w:r w:rsidR="00C506CD" w:rsidRPr="00643F45">
        <w:t>cover</w:t>
      </w:r>
      <w:r w:rsidR="00A82967" w:rsidRPr="00643F45">
        <w:t xml:space="preserve"> (C25/30, XC1). </w:t>
      </w:r>
      <w:r w:rsidR="00C506CD" w:rsidRPr="00643F45">
        <w:t>In a</w:t>
      </w:r>
      <w:r w:rsidR="00194386" w:rsidRPr="00643F45">
        <w:t>ddition</w:t>
      </w:r>
      <w:r w:rsidR="00C506CD" w:rsidRPr="00643F45">
        <w:t>,</w:t>
      </w:r>
      <w:r w:rsidR="00A82967" w:rsidRPr="00643F45">
        <w:t xml:space="preserve"> the spacing of the bars is defined (see DIN EN 1992-1-1:2011-01 8.2). The minimum clear </w:t>
      </w:r>
      <w:r w:rsidR="00E83508" w:rsidRPr="00643F45">
        <w:t>distance</w:t>
      </w:r>
      <w:r w:rsidR="00A82967" w:rsidRPr="00643F45">
        <w:t xml:space="preserve"> between </w:t>
      </w:r>
      <w:r w:rsidR="00226C85" w:rsidRPr="00643F45">
        <w:t>single</w:t>
      </w:r>
      <w:r w:rsidR="00E83508" w:rsidRPr="00643F45">
        <w:t xml:space="preserve"> </w:t>
      </w:r>
      <w:r w:rsidR="00A82967" w:rsidRPr="00643F45">
        <w:t>parallel</w:t>
      </w:r>
      <w:r w:rsidR="00E83508" w:rsidRPr="00643F45">
        <w:t xml:space="preserve"> bars should be sufficient to fill the concrete aggregate. This depends on the diameter of the reinforcement</w:t>
      </w:r>
      <w:r w:rsidR="00D3141F" w:rsidRPr="00643F45">
        <w:t xml:space="preserve"> and </w:t>
      </w:r>
      <w:r w:rsidR="00E83508" w:rsidRPr="00643F45">
        <w:t>the maximum size of the aggregate</w:t>
      </w:r>
      <w:r w:rsidR="00437BF7" w:rsidRPr="00643F45">
        <w:t xml:space="preserve"> (assumption: a</w:t>
      </w:r>
      <w:r w:rsidR="007C77F0" w:rsidRPr="00643F45">
        <w:t xml:space="preserve"> </w:t>
      </w:r>
      <w:r w:rsidR="00437BF7" w:rsidRPr="00643F45">
        <w:t>=</w:t>
      </w:r>
      <w:r w:rsidR="007C77F0" w:rsidRPr="00643F45">
        <w:t xml:space="preserve"> 2 </w:t>
      </w:r>
      <w:r w:rsidR="00437BF7" w:rsidRPr="00643F45">
        <w:t>cm</w:t>
      </w:r>
      <w:r w:rsidR="007C77F0" w:rsidRPr="00643F45">
        <w:t xml:space="preserve"> plus diameter</w:t>
      </w:r>
      <w:r w:rsidR="00437BF7" w:rsidRPr="00643F45">
        <w:t>)</w:t>
      </w:r>
      <w:r w:rsidR="00E83508" w:rsidRPr="00643F45">
        <w:t xml:space="preserve">. </w:t>
      </w:r>
      <w:r w:rsidR="00437BF7" w:rsidRPr="00643F45">
        <w:t xml:space="preserve">These two </w:t>
      </w:r>
      <w:r w:rsidR="0040798F" w:rsidRPr="00643F45">
        <w:t>checks</w:t>
      </w:r>
      <w:r w:rsidR="00437BF7" w:rsidRPr="00643F45">
        <w:t xml:space="preserve"> for the reinforcement position are just examples </w:t>
      </w:r>
      <w:r w:rsidR="00D3141F" w:rsidRPr="00643F45">
        <w:t>of</w:t>
      </w:r>
      <w:r w:rsidR="00437BF7" w:rsidRPr="00643F45">
        <w:t xml:space="preserve"> such </w:t>
      </w:r>
      <w:r w:rsidR="00F1515B" w:rsidRPr="00643F45">
        <w:rPr>
          <w:lang w:val="en-US"/>
        </w:rPr>
        <w:t>geometry-based</w:t>
      </w:r>
      <w:r w:rsidR="00F1515B" w:rsidRPr="00643F45">
        <w:t xml:space="preserve"> </w:t>
      </w:r>
      <w:r w:rsidR="00437BF7" w:rsidRPr="00643F45">
        <w:t>rule checks. Similar rules can be formulated for the a</w:t>
      </w:r>
      <w:r w:rsidR="00A82967" w:rsidRPr="00643F45">
        <w:t>nchorage length</w:t>
      </w:r>
      <w:r w:rsidR="00437BF7" w:rsidRPr="00643F45">
        <w:t>, the d</w:t>
      </w:r>
      <w:r w:rsidR="00A82967" w:rsidRPr="00643F45">
        <w:t>esign lap length</w:t>
      </w:r>
      <w:r w:rsidR="00437BF7" w:rsidRPr="00643F45">
        <w:t xml:space="preserve"> and other geometric requirements.</w:t>
      </w:r>
      <w:r w:rsidR="00300AA0" w:rsidRPr="00643F45">
        <w:t xml:space="preserve"> </w:t>
      </w:r>
    </w:p>
    <w:p w14:paraId="6A7DE58D" w14:textId="4CA7BB23" w:rsidR="00EE5C59" w:rsidRDefault="00E27DAB" w:rsidP="00E27DAB">
      <w:pPr>
        <w:pStyle w:val="MainText"/>
      </w:pPr>
      <w:r w:rsidRPr="00643F45">
        <w:lastRenderedPageBreak/>
        <w:t>For the checks, a simple example model is created in Autodesk Revit 2025 (see Figure 4). The model contains three axis-aligned beams and columns. For simplicity, the slab is not modelled.</w:t>
      </w:r>
    </w:p>
    <w:p w14:paraId="59C312A4" w14:textId="77777777" w:rsidR="009213C1" w:rsidRPr="00643F45" w:rsidRDefault="009213C1" w:rsidP="00E27DAB">
      <w:pPr>
        <w:pStyle w:val="MainText"/>
      </w:pPr>
    </w:p>
    <w:p w14:paraId="72675119" w14:textId="02CD97C7" w:rsidR="00300AA0" w:rsidRPr="00643F45" w:rsidRDefault="00C74F10" w:rsidP="00300AA0">
      <w:pPr>
        <w:pStyle w:val="NurText"/>
        <w:jc w:val="center"/>
        <w:rPr>
          <w:sz w:val="20"/>
        </w:rPr>
      </w:pPr>
      <w:r>
        <w:rPr>
          <w:lang w:val="en-US"/>
        </w:rPr>
        <w:pict w14:anchorId="6A80B820">
          <v:shape id="_x0000_i1029" type="#_x0000_t75" style="width:228.9pt;height:83.55pt">
            <v:imagedata r:id="rId18" o:title="beams example 4"/>
          </v:shape>
        </w:pict>
      </w:r>
    </w:p>
    <w:p w14:paraId="542BF2C4" w14:textId="2B2DF8B4" w:rsidR="00437BF7" w:rsidRPr="00643F45" w:rsidRDefault="00300AA0" w:rsidP="005D0F01">
      <w:pPr>
        <w:pStyle w:val="NurText"/>
        <w:jc w:val="left"/>
        <w:rPr>
          <w:i/>
          <w:color w:val="FF0000"/>
        </w:rPr>
      </w:pPr>
      <w:r w:rsidRPr="00643F45">
        <w:rPr>
          <w:rStyle w:val="CaptionfigtableChar"/>
        </w:rPr>
        <w:t xml:space="preserve">Figure </w:t>
      </w:r>
      <w:r w:rsidR="006B5374" w:rsidRPr="00643F45">
        <w:rPr>
          <w:rStyle w:val="CaptionfigtableChar"/>
        </w:rPr>
        <w:t>4</w:t>
      </w:r>
      <w:r w:rsidRPr="00643F45">
        <w:rPr>
          <w:rStyle w:val="CaptionfigtableChar"/>
        </w:rPr>
        <w:t>: Revit</w:t>
      </w:r>
      <w:r w:rsidR="009A72DE" w:rsidRPr="00643F45">
        <w:rPr>
          <w:rStyle w:val="CaptionfigtableChar"/>
        </w:rPr>
        <w:t xml:space="preserve"> </w:t>
      </w:r>
      <w:r w:rsidRPr="00643F45">
        <w:rPr>
          <w:rStyle w:val="CaptionfigtableChar"/>
        </w:rPr>
        <w:t>example with sufficient (on the left) and insufficient cover and clear distance between the bars.</w:t>
      </w:r>
    </w:p>
    <w:p w14:paraId="65CB4876" w14:textId="77777777" w:rsidR="00E27DAB" w:rsidRPr="00643F45" w:rsidRDefault="00E27DAB" w:rsidP="00EE5C59">
      <w:pPr>
        <w:pStyle w:val="MainText"/>
      </w:pPr>
    </w:p>
    <w:p w14:paraId="4EA6B58D" w14:textId="4B5F8DAE" w:rsidR="00E27DAB" w:rsidRPr="00643F45" w:rsidRDefault="005D0F01" w:rsidP="009213C1">
      <w:pPr>
        <w:pStyle w:val="MainText"/>
      </w:pPr>
      <w:r w:rsidRPr="00643F45">
        <w:rPr>
          <w:lang w:val="en-US"/>
        </w:rPr>
        <w:t xml:space="preserve">In Revit, the rebars are stored as lines that define the basic shape of the reinforcement. </w:t>
      </w:r>
      <w:r w:rsidRPr="00643F45">
        <w:t xml:space="preserve">The placement of the reinforcement is different for each beam. The implementations are </w:t>
      </w:r>
      <w:r w:rsidR="00226C85" w:rsidRPr="00643F45">
        <w:t>created</w:t>
      </w:r>
      <w:r w:rsidRPr="00643F45">
        <w:t xml:space="preserve"> in Dynamo v3.3.3.0 (see Figure 5). The reinforcement checks are performed using the “Structural Design” package.</w:t>
      </w:r>
    </w:p>
    <w:p w14:paraId="3C7A3CDF" w14:textId="77777777" w:rsidR="005D0F01" w:rsidRPr="00643F45" w:rsidRDefault="005D0F01" w:rsidP="00EE5C59">
      <w:pPr>
        <w:pStyle w:val="MainText"/>
        <w:rPr>
          <w:lang w:val="en-US"/>
        </w:rPr>
      </w:pPr>
    </w:p>
    <w:p w14:paraId="505000A6" w14:textId="77777777" w:rsidR="003B3F82" w:rsidRPr="00643F45" w:rsidRDefault="00C74F10" w:rsidP="003B3F82">
      <w:pPr>
        <w:pStyle w:val="MainText"/>
        <w:ind w:firstLine="0"/>
      </w:pPr>
      <w:r>
        <w:pict w14:anchorId="13EB98C2">
          <v:shape id="_x0000_i1030" type="#_x0000_t75" style="width:226.85pt;height:137.9pt">
            <v:imagedata r:id="rId19" o:title="test1 volume"/>
          </v:shape>
        </w:pict>
      </w:r>
    </w:p>
    <w:p w14:paraId="2835C6A9" w14:textId="351BB860" w:rsidR="003B3F82" w:rsidRPr="00643F45" w:rsidRDefault="003B3F82" w:rsidP="003B3F82">
      <w:pPr>
        <w:pStyle w:val="NurText"/>
        <w:jc w:val="left"/>
        <w:rPr>
          <w:i/>
          <w:color w:val="FF0000"/>
        </w:rPr>
      </w:pPr>
      <w:r w:rsidRPr="00643F45">
        <w:rPr>
          <w:rStyle w:val="CaptionfigtableChar"/>
        </w:rPr>
        <w:t xml:space="preserve">Figure </w:t>
      </w:r>
      <w:r w:rsidR="006B5374" w:rsidRPr="00643F45">
        <w:rPr>
          <w:rStyle w:val="CaptionfigtableChar"/>
        </w:rPr>
        <w:t>5</w:t>
      </w:r>
      <w:r w:rsidRPr="00643F45">
        <w:rPr>
          <w:rStyle w:val="CaptionfigtableChar"/>
        </w:rPr>
        <w:t xml:space="preserve">: Code for </w:t>
      </w:r>
      <w:r w:rsidR="009A095D" w:rsidRPr="00643F45">
        <w:rPr>
          <w:rStyle w:val="CaptionfigtableChar"/>
        </w:rPr>
        <w:t>i</w:t>
      </w:r>
      <w:r w:rsidRPr="00643F45">
        <w:rPr>
          <w:rStyle w:val="CaptionfigtableChar"/>
        </w:rPr>
        <w:t xml:space="preserve">mplementation </w:t>
      </w:r>
      <w:r w:rsidR="000B7C7F" w:rsidRPr="00643F45">
        <w:rPr>
          <w:rStyle w:val="CaptionfigtableChar"/>
        </w:rPr>
        <w:t>Bar_</w:t>
      </w:r>
      <w:r w:rsidRPr="00643F45">
        <w:rPr>
          <w:rStyle w:val="CaptionfigtableChar"/>
        </w:rPr>
        <w:t>A in Dynamo.</w:t>
      </w:r>
    </w:p>
    <w:p w14:paraId="276E23D1" w14:textId="77777777" w:rsidR="004A4EB4" w:rsidRPr="00643F45" w:rsidRDefault="004A4EB4" w:rsidP="00E3260D">
      <w:pPr>
        <w:pStyle w:val="MainText"/>
        <w:ind w:firstLine="0"/>
        <w:rPr>
          <w:lang w:val="en-US"/>
        </w:rPr>
      </w:pPr>
    </w:p>
    <w:p w14:paraId="2CCA808B" w14:textId="1E39ADF7" w:rsidR="00EE5C59" w:rsidRPr="00643F45" w:rsidRDefault="00997055" w:rsidP="00EE5C59">
      <w:pPr>
        <w:pStyle w:val="NurText"/>
        <w:rPr>
          <w:b/>
          <w:sz w:val="20"/>
        </w:rPr>
      </w:pPr>
      <w:r w:rsidRPr="00643F45">
        <w:rPr>
          <w:b/>
          <w:sz w:val="20"/>
        </w:rPr>
        <w:t xml:space="preserve">The </w:t>
      </w:r>
      <w:r w:rsidR="005035D5" w:rsidRPr="00643F45">
        <w:rPr>
          <w:b/>
          <w:sz w:val="20"/>
        </w:rPr>
        <w:t>c</w:t>
      </w:r>
      <w:r w:rsidR="0040798F" w:rsidRPr="00643F45">
        <w:rPr>
          <w:b/>
          <w:sz w:val="20"/>
        </w:rPr>
        <w:t>oncept</w:t>
      </w:r>
      <w:r w:rsidRPr="00643F45">
        <w:rPr>
          <w:b/>
          <w:sz w:val="20"/>
        </w:rPr>
        <w:t xml:space="preserve"> of </w:t>
      </w:r>
      <w:r w:rsidR="005035D5" w:rsidRPr="00643F45">
        <w:rPr>
          <w:b/>
          <w:sz w:val="20"/>
        </w:rPr>
        <w:t>i</w:t>
      </w:r>
      <w:r w:rsidR="001C00E7" w:rsidRPr="00643F45">
        <w:rPr>
          <w:b/>
          <w:sz w:val="20"/>
        </w:rPr>
        <w:t>mplementation</w:t>
      </w:r>
      <w:r w:rsidR="00EE5C59" w:rsidRPr="00643F45">
        <w:rPr>
          <w:b/>
          <w:sz w:val="20"/>
        </w:rPr>
        <w:t xml:space="preserve"> </w:t>
      </w:r>
      <w:r w:rsidR="00E976B7" w:rsidRPr="00643F45">
        <w:rPr>
          <w:b/>
          <w:sz w:val="20"/>
        </w:rPr>
        <w:t>Bar_</w:t>
      </w:r>
      <w:r w:rsidR="00EE5C59" w:rsidRPr="00643F45">
        <w:rPr>
          <w:b/>
          <w:sz w:val="20"/>
        </w:rPr>
        <w:t>A</w:t>
      </w:r>
      <w:r w:rsidR="001E0F0E" w:rsidRPr="00643F45">
        <w:rPr>
          <w:b/>
          <w:sz w:val="20"/>
        </w:rPr>
        <w:t>:</w:t>
      </w:r>
    </w:p>
    <w:p w14:paraId="65773F04" w14:textId="1614BEA5" w:rsidR="005D0F01" w:rsidRPr="00643F45" w:rsidRDefault="00300AA0" w:rsidP="00E27DAB">
      <w:pPr>
        <w:pStyle w:val="MainText"/>
      </w:pPr>
      <w:r w:rsidRPr="00643F45">
        <w:t xml:space="preserve">In the first </w:t>
      </w:r>
      <w:r w:rsidR="001C00E7" w:rsidRPr="00643F45">
        <w:t>implementation</w:t>
      </w:r>
      <w:r w:rsidR="008D50C2" w:rsidRPr="00643F45">
        <w:t>,</w:t>
      </w:r>
      <w:r w:rsidRPr="00643F45">
        <w:t xml:space="preserve"> the </w:t>
      </w:r>
      <w:r w:rsidR="00031BBB" w:rsidRPr="00643F45">
        <w:t xml:space="preserve">reinforcement </w:t>
      </w:r>
      <w:r w:rsidR="00AF5011" w:rsidRPr="00643F45">
        <w:t>cover</w:t>
      </w:r>
      <w:r w:rsidR="00031BBB" w:rsidRPr="00643F45">
        <w:t>age</w:t>
      </w:r>
      <w:r w:rsidR="00AF5011" w:rsidRPr="00643F45">
        <w:t xml:space="preserve"> is </w:t>
      </w:r>
      <w:r w:rsidR="00A44E93" w:rsidRPr="00643F45">
        <w:t>checked</w:t>
      </w:r>
      <w:r w:rsidR="00AF5011" w:rsidRPr="00643F45">
        <w:t xml:space="preserve"> using </w:t>
      </w:r>
      <w:r w:rsidR="00E46881" w:rsidRPr="00643F45">
        <w:t>3D</w:t>
      </w:r>
      <w:r w:rsidR="00997055" w:rsidRPr="00643F45">
        <w:t xml:space="preserve"> auxiliary geometry</w:t>
      </w:r>
      <w:r w:rsidR="00AF5011" w:rsidRPr="00643F45">
        <w:t xml:space="preserve">. For each </w:t>
      </w:r>
      <w:r w:rsidR="00997055" w:rsidRPr="00643F45">
        <w:t>re</w:t>
      </w:r>
      <w:r w:rsidR="00031BBB" w:rsidRPr="00643F45">
        <w:t>b</w:t>
      </w:r>
      <w:r w:rsidR="00997055" w:rsidRPr="00643F45">
        <w:t>ar (</w:t>
      </w:r>
      <w:r w:rsidR="008E2C37" w:rsidRPr="00643F45">
        <w:t>l</w:t>
      </w:r>
      <w:r w:rsidR="00AF5011" w:rsidRPr="00643F45">
        <w:t>ine</w:t>
      </w:r>
      <w:r w:rsidR="00997055" w:rsidRPr="00643F45">
        <w:t xml:space="preserve"> geometry)</w:t>
      </w:r>
      <w:r w:rsidR="00AF5011" w:rsidRPr="00643F45">
        <w:t xml:space="preserve"> a cylindrical</w:t>
      </w:r>
      <w:r w:rsidR="008D50C2" w:rsidRPr="00643F45">
        <w:t xml:space="preserve"> </w:t>
      </w:r>
      <w:r w:rsidR="00997055" w:rsidRPr="00643F45">
        <w:t>auxiliary</w:t>
      </w:r>
      <w:r w:rsidR="00AF5011" w:rsidRPr="00643F45">
        <w:t xml:space="preserve"> </w:t>
      </w:r>
      <w:r w:rsidR="00E46881" w:rsidRPr="00643F45">
        <w:t>volume</w:t>
      </w:r>
      <w:r w:rsidR="00AF5011" w:rsidRPr="00643F45">
        <w:t xml:space="preserve"> </w:t>
      </w:r>
      <w:r w:rsidR="00031BBB" w:rsidRPr="00643F45">
        <w:t xml:space="preserve">is created </w:t>
      </w:r>
      <w:r w:rsidR="00AF5011" w:rsidRPr="00643F45">
        <w:t xml:space="preserve">with the radius of the </w:t>
      </w:r>
      <w:r w:rsidR="00E3260D" w:rsidRPr="00643F45">
        <w:t>required</w:t>
      </w:r>
      <w:r w:rsidR="008D50C2" w:rsidRPr="00643F45">
        <w:t xml:space="preserve"> cover</w:t>
      </w:r>
      <w:r w:rsidR="00031BBB" w:rsidRPr="00643F45">
        <w:t>age</w:t>
      </w:r>
      <w:r w:rsidR="008D50C2" w:rsidRPr="00643F45">
        <w:t xml:space="preserve"> plus </w:t>
      </w:r>
      <w:r w:rsidR="00031BBB" w:rsidRPr="00643F45">
        <w:t xml:space="preserve">the </w:t>
      </w:r>
      <w:r w:rsidR="008D50C2" w:rsidRPr="00643F45">
        <w:t xml:space="preserve">radius of the </w:t>
      </w:r>
      <w:r w:rsidR="00031BBB" w:rsidRPr="00643F45">
        <w:t>re</w:t>
      </w:r>
      <w:r w:rsidR="008D50C2" w:rsidRPr="00643F45">
        <w:t>bar (sweep circle along path). For sufficient cover</w:t>
      </w:r>
      <w:r w:rsidR="00031BBB" w:rsidRPr="00643F45">
        <w:t>age,</w:t>
      </w:r>
      <w:r w:rsidR="008D50C2" w:rsidRPr="00643F45">
        <w:t xml:space="preserve"> the </w:t>
      </w:r>
      <w:r w:rsidR="00F454A6" w:rsidRPr="00643F45">
        <w:t>created</w:t>
      </w:r>
      <w:r w:rsidR="008D50C2" w:rsidRPr="00643F45">
        <w:t xml:space="preserve"> </w:t>
      </w:r>
      <w:r w:rsidR="009737D0" w:rsidRPr="00643F45">
        <w:t>shape</w:t>
      </w:r>
      <w:r w:rsidR="008D50C2" w:rsidRPr="00643F45">
        <w:t xml:space="preserve"> </w:t>
      </w:r>
      <w:r w:rsidR="00F454A6" w:rsidRPr="00643F45">
        <w:t>must</w:t>
      </w:r>
      <w:r w:rsidR="008D50C2" w:rsidRPr="00643F45">
        <w:t xml:space="preserve"> be </w:t>
      </w:r>
      <w:r w:rsidR="00F454A6" w:rsidRPr="00643F45">
        <w:t xml:space="preserve">completely </w:t>
      </w:r>
      <w:r w:rsidR="008D50C2" w:rsidRPr="00643F45">
        <w:t xml:space="preserve">inside </w:t>
      </w:r>
      <w:r w:rsidR="00F454A6" w:rsidRPr="00643F45">
        <w:t xml:space="preserve">the </w:t>
      </w:r>
      <w:r w:rsidR="008D50C2" w:rsidRPr="00643F45">
        <w:t>beams</w:t>
      </w:r>
      <w:r w:rsidR="00E3260D" w:rsidRPr="00643F45">
        <w:t xml:space="preserve"> (see Fig</w:t>
      </w:r>
      <w:r w:rsidR="00031BBB" w:rsidRPr="00643F45">
        <w:t>ure</w:t>
      </w:r>
      <w:r w:rsidR="00E3260D" w:rsidRPr="00643F45">
        <w:t xml:space="preserve"> </w:t>
      </w:r>
      <w:r w:rsidR="006B5374" w:rsidRPr="00643F45">
        <w:t>6</w:t>
      </w:r>
      <w:r w:rsidR="00E3260D" w:rsidRPr="00643F45">
        <w:t>)</w:t>
      </w:r>
      <w:r w:rsidR="008D50C2" w:rsidRPr="00643F45">
        <w:t xml:space="preserve">. </w:t>
      </w:r>
      <w:r w:rsidR="00E3260D" w:rsidRPr="00643F45">
        <w:t>Alternatively,</w:t>
      </w:r>
      <w:r w:rsidR="008D50C2" w:rsidRPr="00643F45">
        <w:t xml:space="preserve"> the boolean difference between the created </w:t>
      </w:r>
      <w:r w:rsidR="007B591B" w:rsidRPr="00643F45">
        <w:t xml:space="preserve">auxiliary </w:t>
      </w:r>
      <w:r w:rsidR="008D50C2" w:rsidRPr="00643F45">
        <w:t xml:space="preserve">cylinder and the beam volumes should be </w:t>
      </w:r>
      <w:r w:rsidR="00031BBB" w:rsidRPr="00643F45">
        <w:t>zero</w:t>
      </w:r>
      <w:r w:rsidR="008D50C2" w:rsidRPr="00643F45">
        <w:t>.</w:t>
      </w:r>
      <w:r w:rsidR="0019405B" w:rsidRPr="00643F45">
        <w:t xml:space="preserve"> </w:t>
      </w:r>
      <w:r w:rsidR="008E2C37" w:rsidRPr="00643F45">
        <w:t>The check for sufficient clear spaces between the bars can be implemented</w:t>
      </w:r>
      <w:r w:rsidR="00031BBB" w:rsidRPr="00643F45">
        <w:t xml:space="preserve"> similarly</w:t>
      </w:r>
      <w:r w:rsidR="008E2C37" w:rsidRPr="00643F45">
        <w:t xml:space="preserve">. The lines of the bars are swept with the radius of the </w:t>
      </w:r>
      <w:r w:rsidR="00F454A6" w:rsidRPr="00643F45">
        <w:t>required</w:t>
      </w:r>
      <w:r w:rsidR="008E2C37" w:rsidRPr="00643F45">
        <w:t xml:space="preserve"> clear </w:t>
      </w:r>
      <w:r w:rsidR="00AE0721" w:rsidRPr="00643F45">
        <w:t>distance</w:t>
      </w:r>
      <w:r w:rsidR="008E2C37" w:rsidRPr="00643F45">
        <w:t xml:space="preserve"> plus the radius of the bars. The distance </w:t>
      </w:r>
      <w:r w:rsidR="00031BBB" w:rsidRPr="00643F45">
        <w:t>meets</w:t>
      </w:r>
      <w:r w:rsidR="008E2C37" w:rsidRPr="00643F45">
        <w:t xml:space="preserve"> the requirements, if there is no intersection between the </w:t>
      </w:r>
      <w:r w:rsidR="00997055" w:rsidRPr="00643F45">
        <w:t xml:space="preserve">auxiliary </w:t>
      </w:r>
      <w:r w:rsidR="009737D0" w:rsidRPr="00643F45">
        <w:t>geometries</w:t>
      </w:r>
      <w:r w:rsidR="00E3260D" w:rsidRPr="00643F45">
        <w:t xml:space="preserve"> (</w:t>
      </w:r>
      <w:r w:rsidR="00031BBB" w:rsidRPr="00643F45">
        <w:t>se</w:t>
      </w:r>
      <w:r w:rsidR="00E3260D" w:rsidRPr="00643F45">
        <w:t>e Fig</w:t>
      </w:r>
      <w:r w:rsidR="00031BBB" w:rsidRPr="00643F45">
        <w:t>ure</w:t>
      </w:r>
      <w:r w:rsidR="00E3260D" w:rsidRPr="00643F45">
        <w:t xml:space="preserve"> </w:t>
      </w:r>
      <w:r w:rsidR="006B5374" w:rsidRPr="00643F45">
        <w:t>6</w:t>
      </w:r>
      <w:r w:rsidR="00E3260D" w:rsidRPr="00643F45">
        <w:t>)</w:t>
      </w:r>
      <w:r w:rsidR="008E2C37" w:rsidRPr="00643F45">
        <w:t xml:space="preserve">. As each </w:t>
      </w:r>
      <w:r w:rsidR="009737D0" w:rsidRPr="00643F45">
        <w:t>geometry</w:t>
      </w:r>
      <w:r w:rsidR="008E2C37" w:rsidRPr="00643F45">
        <w:t xml:space="preserve"> is checked against </w:t>
      </w:r>
      <w:r w:rsidR="00226C85" w:rsidRPr="00643F45">
        <w:t>each other</w:t>
      </w:r>
      <w:r w:rsidR="008E2C37" w:rsidRPr="00643F45">
        <w:t xml:space="preserve">, a check </w:t>
      </w:r>
      <w:r w:rsidR="00031BBB" w:rsidRPr="00643F45">
        <w:t>against</w:t>
      </w:r>
      <w:r w:rsidR="008E2C37" w:rsidRPr="00643F45">
        <w:t xml:space="preserve"> itself should not be considered.</w:t>
      </w:r>
    </w:p>
    <w:p w14:paraId="3F6663A6" w14:textId="77777777" w:rsidR="00E27DAB" w:rsidRPr="00643F45" w:rsidRDefault="00E27DAB" w:rsidP="00E27DAB">
      <w:pPr>
        <w:pStyle w:val="MainText"/>
      </w:pPr>
    </w:p>
    <w:p w14:paraId="17B9FEB5" w14:textId="640FD8DE" w:rsidR="00437BF7" w:rsidRPr="00643F45" w:rsidRDefault="00C74F10" w:rsidP="00191FCC">
      <w:pPr>
        <w:pStyle w:val="MainText"/>
        <w:ind w:firstLine="0"/>
      </w:pPr>
      <w:r>
        <w:rPr>
          <w:lang w:val="en-US"/>
        </w:rPr>
        <w:pict w14:anchorId="37236614">
          <v:shape id="_x0000_i1031" type="#_x0000_t75" style="width:227.55pt;height:61.8pt">
            <v:imagedata r:id="rId20" o:title="test1_results"/>
          </v:shape>
        </w:pict>
      </w:r>
    </w:p>
    <w:p w14:paraId="226D203C" w14:textId="16314513" w:rsidR="00191FCC" w:rsidRPr="00643F45" w:rsidRDefault="00191FCC" w:rsidP="00191FCC">
      <w:pPr>
        <w:pStyle w:val="NurText"/>
        <w:jc w:val="left"/>
        <w:rPr>
          <w:i/>
          <w:color w:val="FF0000"/>
        </w:rPr>
      </w:pPr>
      <w:r w:rsidRPr="00643F45">
        <w:rPr>
          <w:rStyle w:val="CaptionfigtableChar"/>
        </w:rPr>
        <w:t xml:space="preserve">Figure </w:t>
      </w:r>
      <w:r w:rsidR="006B5374" w:rsidRPr="00643F45">
        <w:rPr>
          <w:rStyle w:val="CaptionfigtableChar"/>
        </w:rPr>
        <w:t>6</w:t>
      </w:r>
      <w:r w:rsidRPr="00643F45">
        <w:rPr>
          <w:rStyle w:val="CaptionfigtableChar"/>
        </w:rPr>
        <w:t xml:space="preserve">: </w:t>
      </w:r>
      <w:r w:rsidR="00E3260D" w:rsidRPr="00643F45">
        <w:rPr>
          <w:rStyle w:val="CaptionfigtableChar"/>
        </w:rPr>
        <w:t>Volumetric concept</w:t>
      </w:r>
      <w:r w:rsidRPr="00643F45">
        <w:rPr>
          <w:rStyle w:val="CaptionfigtableChar"/>
        </w:rPr>
        <w:t xml:space="preserve"> </w:t>
      </w:r>
      <w:r w:rsidR="00E3260D" w:rsidRPr="00643F45">
        <w:rPr>
          <w:rStyle w:val="CaptionfigtableChar"/>
        </w:rPr>
        <w:t>for</w:t>
      </w:r>
      <w:r w:rsidRPr="00643F45">
        <w:rPr>
          <w:rStyle w:val="CaptionfigtableChar"/>
        </w:rPr>
        <w:t xml:space="preserve"> </w:t>
      </w:r>
      <w:r w:rsidR="009A095D" w:rsidRPr="00643F45">
        <w:rPr>
          <w:rStyle w:val="CaptionfigtableChar"/>
        </w:rPr>
        <w:t>i</w:t>
      </w:r>
      <w:r w:rsidRPr="00643F45">
        <w:rPr>
          <w:rStyle w:val="CaptionfigtableChar"/>
        </w:rPr>
        <w:t xml:space="preserve">mplementation </w:t>
      </w:r>
      <w:r w:rsidR="00E976B7" w:rsidRPr="00643F45">
        <w:rPr>
          <w:rStyle w:val="CaptionfigtableChar"/>
        </w:rPr>
        <w:t>Bar_</w:t>
      </w:r>
      <w:r w:rsidRPr="00643F45">
        <w:rPr>
          <w:rStyle w:val="CaptionfigtableChar"/>
        </w:rPr>
        <w:t xml:space="preserve">A (left: sufficient covering; right: sufficient clear </w:t>
      </w:r>
      <w:r w:rsidR="00AE0721" w:rsidRPr="00643F45">
        <w:rPr>
          <w:rStyle w:val="CaptionfigtableChar"/>
        </w:rPr>
        <w:t>distance</w:t>
      </w:r>
      <w:r w:rsidRPr="00643F45">
        <w:rPr>
          <w:rStyle w:val="CaptionfigtableChar"/>
        </w:rPr>
        <w:t xml:space="preserve"> bet</w:t>
      </w:r>
      <w:r w:rsidR="00E3260D" w:rsidRPr="00643F45">
        <w:rPr>
          <w:rStyle w:val="CaptionfigtableChar"/>
        </w:rPr>
        <w:t>ween</w:t>
      </w:r>
      <w:r w:rsidRPr="00643F45">
        <w:rPr>
          <w:rStyle w:val="CaptionfigtableChar"/>
        </w:rPr>
        <w:t xml:space="preserve"> bars).</w:t>
      </w:r>
    </w:p>
    <w:p w14:paraId="24F6787D" w14:textId="77777777" w:rsidR="005D0F01" w:rsidRPr="00643F45" w:rsidRDefault="005D0F01" w:rsidP="00F17094">
      <w:pPr>
        <w:pStyle w:val="MainText"/>
        <w:ind w:firstLine="0"/>
        <w:rPr>
          <w:lang w:val="en-US"/>
        </w:rPr>
      </w:pPr>
    </w:p>
    <w:p w14:paraId="2880F633" w14:textId="44C53D8F" w:rsidR="00EE5C59" w:rsidRPr="00643F45" w:rsidRDefault="00251167" w:rsidP="00EE5C59">
      <w:pPr>
        <w:pStyle w:val="NurText"/>
        <w:rPr>
          <w:b/>
          <w:sz w:val="20"/>
        </w:rPr>
      </w:pPr>
      <w:r w:rsidRPr="00643F45">
        <w:rPr>
          <w:b/>
          <w:sz w:val="20"/>
        </w:rPr>
        <w:t xml:space="preserve">The </w:t>
      </w:r>
      <w:r w:rsidR="005035D5" w:rsidRPr="00643F45">
        <w:rPr>
          <w:b/>
          <w:sz w:val="20"/>
        </w:rPr>
        <w:t>c</w:t>
      </w:r>
      <w:r w:rsidR="0040798F" w:rsidRPr="00643F45">
        <w:rPr>
          <w:b/>
          <w:sz w:val="20"/>
        </w:rPr>
        <w:t>oncept</w:t>
      </w:r>
      <w:r w:rsidR="00EE5C59" w:rsidRPr="00643F45">
        <w:rPr>
          <w:b/>
          <w:sz w:val="20"/>
        </w:rPr>
        <w:t xml:space="preserve"> of </w:t>
      </w:r>
      <w:r w:rsidR="005035D5" w:rsidRPr="00643F45">
        <w:rPr>
          <w:b/>
          <w:sz w:val="20"/>
        </w:rPr>
        <w:t>i</w:t>
      </w:r>
      <w:r w:rsidR="001C00E7" w:rsidRPr="00643F45">
        <w:rPr>
          <w:b/>
          <w:sz w:val="20"/>
        </w:rPr>
        <w:t>mplementation</w:t>
      </w:r>
      <w:r w:rsidR="00EE5C59" w:rsidRPr="00643F45">
        <w:rPr>
          <w:b/>
          <w:sz w:val="20"/>
        </w:rPr>
        <w:t xml:space="preserve"> </w:t>
      </w:r>
      <w:r w:rsidR="00E976B7" w:rsidRPr="00643F45">
        <w:rPr>
          <w:b/>
          <w:sz w:val="20"/>
        </w:rPr>
        <w:t>Bar_</w:t>
      </w:r>
      <w:r w:rsidR="00EE5C59" w:rsidRPr="00643F45">
        <w:rPr>
          <w:b/>
          <w:sz w:val="20"/>
        </w:rPr>
        <w:t>B</w:t>
      </w:r>
      <w:r w:rsidR="001E0F0E" w:rsidRPr="00643F45">
        <w:rPr>
          <w:b/>
          <w:sz w:val="20"/>
        </w:rPr>
        <w:t>:</w:t>
      </w:r>
    </w:p>
    <w:p w14:paraId="3873C740" w14:textId="6F46A22C" w:rsidR="00504E6A" w:rsidRPr="00643F45" w:rsidRDefault="00191FCC" w:rsidP="00693526">
      <w:pPr>
        <w:pStyle w:val="MainText"/>
      </w:pPr>
      <w:r w:rsidRPr="00643F45">
        <w:t xml:space="preserve">The second </w:t>
      </w:r>
      <w:r w:rsidR="00031BBB" w:rsidRPr="00643F45">
        <w:t>i</w:t>
      </w:r>
      <w:r w:rsidRPr="00643F45">
        <w:t xml:space="preserve">mplementation is based on </w:t>
      </w:r>
      <w:r w:rsidR="008224F0" w:rsidRPr="00643F45">
        <w:t>1D</w:t>
      </w:r>
      <w:r w:rsidRPr="00643F45">
        <w:t xml:space="preserve"> </w:t>
      </w:r>
      <w:r w:rsidR="00441C40" w:rsidRPr="00643F45">
        <w:t>checks</w:t>
      </w:r>
      <w:r w:rsidRPr="00643F45">
        <w:t>.</w:t>
      </w:r>
      <w:r w:rsidR="00976165" w:rsidRPr="00643F45">
        <w:t xml:space="preserve"> As the geometry of the bars is modelled </w:t>
      </w:r>
      <w:r w:rsidR="00226C85" w:rsidRPr="00643F45">
        <w:t>as parallel</w:t>
      </w:r>
      <w:r w:rsidR="00976165" w:rsidRPr="00643F45">
        <w:t xml:space="preserve"> lines, a </w:t>
      </w:r>
      <w:r w:rsidR="008224F0" w:rsidRPr="00643F45">
        <w:t>1D</w:t>
      </w:r>
      <w:r w:rsidR="00976165" w:rsidRPr="00643F45">
        <w:t xml:space="preserve"> approach can be sufficient for the </w:t>
      </w:r>
      <w:r w:rsidR="00441C40" w:rsidRPr="00643F45">
        <w:t>checks</w:t>
      </w:r>
      <w:r w:rsidR="00976165" w:rsidRPr="00643F45">
        <w:t xml:space="preserve">. </w:t>
      </w:r>
      <w:r w:rsidR="00031BBB" w:rsidRPr="00643F45">
        <w:t>To</w:t>
      </w:r>
      <w:r w:rsidR="00976165" w:rsidRPr="00643F45">
        <w:t xml:space="preserve"> </w:t>
      </w:r>
      <w:r w:rsidR="00441C40" w:rsidRPr="00643F45">
        <w:t>check</w:t>
      </w:r>
      <w:r w:rsidR="00976165" w:rsidRPr="00643F45">
        <w:t xml:space="preserve"> </w:t>
      </w:r>
      <w:r w:rsidR="00031BBB" w:rsidRPr="00643F45">
        <w:t>for</w:t>
      </w:r>
      <w:r w:rsidR="00976165" w:rsidRPr="00643F45">
        <w:t xml:space="preserve"> sufficient cover</w:t>
      </w:r>
      <w:r w:rsidR="00031BBB" w:rsidRPr="00643F45">
        <w:t>age</w:t>
      </w:r>
      <w:r w:rsidR="00976165" w:rsidRPr="00643F45">
        <w:t>, e</w:t>
      </w:r>
      <w:r w:rsidR="00031BBB" w:rsidRPr="00643F45">
        <w:t>ach</w:t>
      </w:r>
      <w:r w:rsidR="00976165" w:rsidRPr="00643F45">
        <w:t xml:space="preserve"> point of the lines </w:t>
      </w:r>
      <w:r w:rsidR="00693526" w:rsidRPr="00643F45">
        <w:t>must</w:t>
      </w:r>
      <w:r w:rsidR="00976165" w:rsidRPr="00643F45">
        <w:t xml:space="preserve"> have the </w:t>
      </w:r>
      <w:r w:rsidR="00DB17A3" w:rsidRPr="00643F45">
        <w:t>required</w:t>
      </w:r>
      <w:r w:rsidR="00976165" w:rsidRPr="00643F45">
        <w:t xml:space="preserve"> </w:t>
      </w:r>
      <w:r w:rsidR="00226C85" w:rsidRPr="00643F45">
        <w:t xml:space="preserve">minimum </w:t>
      </w:r>
      <w:r w:rsidR="00976165" w:rsidRPr="00643F45">
        <w:t xml:space="preserve">distance to the boundaries of the beam. As this example deals with linear reinforcement parallel to the surfaces of the beam, it is sufficient, to check one point on each line. For </w:t>
      </w:r>
      <w:r w:rsidR="00226C85" w:rsidRPr="00643F45">
        <w:t>each</w:t>
      </w:r>
      <w:r w:rsidR="00976165" w:rsidRPr="00643F45">
        <w:t xml:space="preserve"> starting point of </w:t>
      </w:r>
      <w:r w:rsidR="00226C85" w:rsidRPr="00643F45">
        <w:t>a</w:t>
      </w:r>
      <w:r w:rsidR="00976165" w:rsidRPr="00643F45">
        <w:t xml:space="preserve"> line, </w:t>
      </w:r>
      <w:r w:rsidR="00693526" w:rsidRPr="00643F45">
        <w:t>a new line with the length of the required coverage plus the radius</w:t>
      </w:r>
      <w:r w:rsidR="00226C85" w:rsidRPr="00643F45">
        <w:t xml:space="preserve"> </w:t>
      </w:r>
      <w:r w:rsidR="00693526" w:rsidRPr="00643F45">
        <w:t xml:space="preserve">of the bar is created </w:t>
      </w:r>
      <w:r w:rsidR="00E95316" w:rsidRPr="00643F45">
        <w:t>orthogonally</w:t>
      </w:r>
      <w:r w:rsidR="00976165" w:rsidRPr="00643F45">
        <w:t>. For sufficient cover</w:t>
      </w:r>
      <w:r w:rsidR="00693526" w:rsidRPr="00643F45">
        <w:t>age</w:t>
      </w:r>
      <w:r w:rsidR="00976165" w:rsidRPr="00643F45">
        <w:t>, no</w:t>
      </w:r>
      <w:r w:rsidR="00DB17A3" w:rsidRPr="00643F45">
        <w:t>ne</w:t>
      </w:r>
      <w:r w:rsidR="00976165" w:rsidRPr="00643F45">
        <w:t xml:space="preserve"> of these lines should intersect </w:t>
      </w:r>
      <w:r w:rsidR="00693526" w:rsidRPr="00643F45">
        <w:t>any of the</w:t>
      </w:r>
      <w:r w:rsidR="00976165" w:rsidRPr="00643F45">
        <w:t xml:space="preserve"> bound</w:t>
      </w:r>
      <w:r w:rsidR="00693526" w:rsidRPr="00643F45">
        <w:t>ary surfaces</w:t>
      </w:r>
      <w:r w:rsidR="00976165" w:rsidRPr="00643F45">
        <w:t xml:space="preserve"> of the beam</w:t>
      </w:r>
      <w:r w:rsidR="00157B79">
        <w:t xml:space="preserve"> </w:t>
      </w:r>
      <w:r w:rsidR="00157B79" w:rsidRPr="00643F45">
        <w:t xml:space="preserve">(see Figure </w:t>
      </w:r>
      <w:r w:rsidR="00157B79">
        <w:t>7</w:t>
      </w:r>
      <w:r w:rsidR="00157B79" w:rsidRPr="00643F45">
        <w:t>)</w:t>
      </w:r>
      <w:r w:rsidR="00976165" w:rsidRPr="00643F45">
        <w:t>.</w:t>
      </w:r>
      <w:r w:rsidR="00324150" w:rsidRPr="00643F45">
        <w:t xml:space="preserve"> </w:t>
      </w:r>
      <w:r w:rsidR="00693526" w:rsidRPr="00643F45">
        <w:t>T</w:t>
      </w:r>
      <w:r w:rsidR="00324150" w:rsidRPr="00643F45">
        <w:t xml:space="preserve">he second </w:t>
      </w:r>
      <w:r w:rsidR="00441C40" w:rsidRPr="00643F45">
        <w:t>check</w:t>
      </w:r>
      <w:r w:rsidR="00693526" w:rsidRPr="00643F45">
        <w:t xml:space="preserve"> </w:t>
      </w:r>
      <w:r w:rsidR="00226C85" w:rsidRPr="00643F45">
        <w:t>includes</w:t>
      </w:r>
      <w:r w:rsidR="00324150" w:rsidRPr="00643F45">
        <w:t xml:space="preserve"> the distance </w:t>
      </w:r>
      <w:r w:rsidR="00226C85" w:rsidRPr="00643F45">
        <w:t>between the lines representing the rebars.</w:t>
      </w:r>
      <w:r w:rsidR="00324150" w:rsidRPr="00643F45">
        <w:t xml:space="preserve"> </w:t>
      </w:r>
    </w:p>
    <w:p w14:paraId="0C722445" w14:textId="11E6346D" w:rsidR="00504E6A" w:rsidRPr="00643F45" w:rsidRDefault="00504E6A" w:rsidP="00EE5C59">
      <w:pPr>
        <w:pStyle w:val="MainText"/>
        <w:rPr>
          <w:noProof/>
          <w:lang w:val="en-US"/>
        </w:rPr>
      </w:pPr>
    </w:p>
    <w:p w14:paraId="4775E668" w14:textId="69E5523F" w:rsidR="00504E6A" w:rsidRPr="00643F45" w:rsidRDefault="00C74F10" w:rsidP="00504E6A">
      <w:pPr>
        <w:pStyle w:val="MainText"/>
        <w:ind w:firstLine="0"/>
        <w:rPr>
          <w:noProof/>
          <w:lang w:val="en-US"/>
        </w:rPr>
      </w:pPr>
      <w:r>
        <w:rPr>
          <w:noProof/>
          <w:lang w:val="en-US"/>
        </w:rPr>
        <w:pict w14:anchorId="0FF2A072">
          <v:shape id="_x0000_i1032" type="#_x0000_t75" style="width:227.55pt;height:64.55pt">
            <v:imagedata r:id="rId21" o:title="test2_results"/>
          </v:shape>
        </w:pict>
      </w:r>
    </w:p>
    <w:p w14:paraId="732DB40F" w14:textId="1C765FAA" w:rsidR="00504E6A" w:rsidRPr="00643F45" w:rsidRDefault="00504E6A" w:rsidP="00504E6A">
      <w:pPr>
        <w:pStyle w:val="NurText"/>
        <w:jc w:val="left"/>
        <w:rPr>
          <w:i/>
          <w:color w:val="FF0000"/>
        </w:rPr>
      </w:pPr>
      <w:r w:rsidRPr="00643F45">
        <w:rPr>
          <w:rStyle w:val="CaptionfigtableChar"/>
        </w:rPr>
        <w:t xml:space="preserve">Figure </w:t>
      </w:r>
      <w:r w:rsidR="006B5374" w:rsidRPr="00643F45">
        <w:rPr>
          <w:rStyle w:val="CaptionfigtableChar"/>
        </w:rPr>
        <w:t>7</w:t>
      </w:r>
      <w:r w:rsidRPr="00643F45">
        <w:rPr>
          <w:rStyle w:val="CaptionfigtableChar"/>
        </w:rPr>
        <w:t xml:space="preserve">: </w:t>
      </w:r>
      <w:r w:rsidR="00DB17A3" w:rsidRPr="00643F45">
        <w:rPr>
          <w:rStyle w:val="CaptionfigtableChar"/>
        </w:rPr>
        <w:t>Line-</w:t>
      </w:r>
      <w:r w:rsidR="009A095D" w:rsidRPr="00643F45">
        <w:rPr>
          <w:rStyle w:val="CaptionfigtableChar"/>
        </w:rPr>
        <w:t>c</w:t>
      </w:r>
      <w:r w:rsidR="00DB17A3" w:rsidRPr="00643F45">
        <w:rPr>
          <w:rStyle w:val="CaptionfigtableChar"/>
        </w:rPr>
        <w:t>oncept</w:t>
      </w:r>
      <w:r w:rsidRPr="00643F45">
        <w:rPr>
          <w:rStyle w:val="CaptionfigtableChar"/>
        </w:rPr>
        <w:t xml:space="preserve"> </w:t>
      </w:r>
      <w:r w:rsidR="00DB17A3" w:rsidRPr="00643F45">
        <w:rPr>
          <w:rStyle w:val="CaptionfigtableChar"/>
        </w:rPr>
        <w:t>for</w:t>
      </w:r>
      <w:r w:rsidRPr="00643F45">
        <w:rPr>
          <w:rStyle w:val="CaptionfigtableChar"/>
        </w:rPr>
        <w:t xml:space="preserve"> </w:t>
      </w:r>
      <w:r w:rsidR="009A095D" w:rsidRPr="00643F45">
        <w:rPr>
          <w:rStyle w:val="CaptionfigtableChar"/>
        </w:rPr>
        <w:t>i</w:t>
      </w:r>
      <w:r w:rsidRPr="00643F45">
        <w:rPr>
          <w:rStyle w:val="CaptionfigtableChar"/>
        </w:rPr>
        <w:t xml:space="preserve">mplementation </w:t>
      </w:r>
      <w:r w:rsidR="00E976B7" w:rsidRPr="00643F45">
        <w:rPr>
          <w:rStyle w:val="CaptionfigtableChar"/>
        </w:rPr>
        <w:t>Bar_</w:t>
      </w:r>
      <w:r w:rsidRPr="00643F45">
        <w:rPr>
          <w:rStyle w:val="CaptionfigtableChar"/>
        </w:rPr>
        <w:t xml:space="preserve">B (left: sufficient covering; right: sufficient clear </w:t>
      </w:r>
      <w:r w:rsidR="00AE0721" w:rsidRPr="00643F45">
        <w:rPr>
          <w:rStyle w:val="CaptionfigtableChar"/>
        </w:rPr>
        <w:t xml:space="preserve">distance </w:t>
      </w:r>
      <w:r w:rsidRPr="00643F45">
        <w:rPr>
          <w:rStyle w:val="CaptionfigtableChar"/>
        </w:rPr>
        <w:t>between bars).</w:t>
      </w:r>
    </w:p>
    <w:p w14:paraId="6B24E785" w14:textId="2219D24A" w:rsidR="00504E6A" w:rsidRPr="00643F45" w:rsidRDefault="00504E6A" w:rsidP="00EE5C59">
      <w:pPr>
        <w:pStyle w:val="MainText"/>
        <w:rPr>
          <w:lang w:val="en-US"/>
        </w:rPr>
      </w:pPr>
    </w:p>
    <w:p w14:paraId="42E5F1E1" w14:textId="14D95B7A" w:rsidR="0019405B" w:rsidRPr="00643F45" w:rsidRDefault="0019405B" w:rsidP="0019405B">
      <w:pPr>
        <w:pStyle w:val="NurText"/>
        <w:rPr>
          <w:b/>
          <w:sz w:val="20"/>
        </w:rPr>
      </w:pPr>
      <w:r w:rsidRPr="00643F45">
        <w:rPr>
          <w:b/>
          <w:sz w:val="20"/>
        </w:rPr>
        <w:t>Compari</w:t>
      </w:r>
      <w:r w:rsidR="00245D3A" w:rsidRPr="00643F45">
        <w:rPr>
          <w:b/>
          <w:sz w:val="20"/>
        </w:rPr>
        <w:t>ng</w:t>
      </w:r>
      <w:r w:rsidRPr="00643F45">
        <w:rPr>
          <w:b/>
          <w:sz w:val="20"/>
        </w:rPr>
        <w:t xml:space="preserve"> </w:t>
      </w:r>
      <w:r w:rsidR="00E976B7" w:rsidRPr="00643F45">
        <w:rPr>
          <w:b/>
          <w:sz w:val="20"/>
        </w:rPr>
        <w:t xml:space="preserve">both </w:t>
      </w:r>
      <w:r w:rsidR="005035D5" w:rsidRPr="00643F45">
        <w:rPr>
          <w:b/>
          <w:sz w:val="20"/>
        </w:rPr>
        <w:t>i</w:t>
      </w:r>
      <w:r w:rsidR="001C00E7" w:rsidRPr="00643F45">
        <w:rPr>
          <w:b/>
          <w:sz w:val="20"/>
        </w:rPr>
        <w:t>mplementations</w:t>
      </w:r>
      <w:r w:rsidR="001E0F0E" w:rsidRPr="00643F45">
        <w:rPr>
          <w:b/>
          <w:sz w:val="20"/>
        </w:rPr>
        <w:t>:</w:t>
      </w:r>
    </w:p>
    <w:p w14:paraId="39A7F857" w14:textId="1682F5DD" w:rsidR="00E30ACC" w:rsidRPr="00643F45" w:rsidRDefault="00DE2960" w:rsidP="00DE2960">
      <w:pPr>
        <w:pStyle w:val="MainText"/>
        <w:rPr>
          <w:lang w:val="en-US"/>
        </w:rPr>
      </w:pPr>
      <w:r w:rsidRPr="00643F45">
        <w:rPr>
          <w:lang w:val="en-US"/>
        </w:rPr>
        <w:t xml:space="preserve">The two </w:t>
      </w:r>
      <w:r w:rsidR="001C00E7" w:rsidRPr="00643F45">
        <w:t>implementations</w:t>
      </w:r>
      <w:r w:rsidR="001C00E7" w:rsidRPr="00643F45">
        <w:rPr>
          <w:lang w:val="en-US"/>
        </w:rPr>
        <w:t xml:space="preserve"> </w:t>
      </w:r>
      <w:r w:rsidRPr="00643F45">
        <w:rPr>
          <w:lang w:val="en-US"/>
        </w:rPr>
        <w:t xml:space="preserve">can be classified </w:t>
      </w:r>
      <w:r w:rsidR="00693526" w:rsidRPr="00643F45">
        <w:rPr>
          <w:lang w:val="en-US"/>
        </w:rPr>
        <w:t>using</w:t>
      </w:r>
      <w:r w:rsidRPr="00643F45">
        <w:rPr>
          <w:lang w:val="en-US"/>
        </w:rPr>
        <w:t xml:space="preserve"> the two proposed taxonomies (see Table</w:t>
      </w:r>
      <w:r w:rsidR="00693526" w:rsidRPr="00643F45">
        <w:rPr>
          <w:lang w:val="en-US"/>
        </w:rPr>
        <w:t>s</w:t>
      </w:r>
      <w:r w:rsidRPr="00643F45">
        <w:rPr>
          <w:lang w:val="en-US"/>
        </w:rPr>
        <w:t xml:space="preserve"> 1 and 2). Based on the classifications, the </w:t>
      </w:r>
      <w:r w:rsidR="001C00E7" w:rsidRPr="00643F45">
        <w:t>implementation</w:t>
      </w:r>
      <w:r w:rsidRPr="00643F45">
        <w:rPr>
          <w:lang w:val="en-US"/>
        </w:rPr>
        <w:t>s are compared</w:t>
      </w:r>
      <w:r w:rsidR="00E95316" w:rsidRPr="00643F45">
        <w:rPr>
          <w:lang w:val="en-US"/>
        </w:rPr>
        <w:t xml:space="preserve"> and</w:t>
      </w:r>
      <w:r w:rsidR="00E30ACC" w:rsidRPr="00643F45">
        <w:rPr>
          <w:lang w:val="en-US"/>
        </w:rPr>
        <w:t xml:space="preserve"> evaluated using the highest complexity class of the group. The comparison for the </w:t>
      </w:r>
      <w:r w:rsidRPr="00643F45">
        <w:rPr>
          <w:lang w:val="en-US"/>
        </w:rPr>
        <w:t xml:space="preserve">reinforcement </w:t>
      </w:r>
      <w:r w:rsidR="00E30ACC" w:rsidRPr="00643F45">
        <w:rPr>
          <w:lang w:val="en-US"/>
        </w:rPr>
        <w:t xml:space="preserve">example is shown in Table 3. </w:t>
      </w:r>
      <w:r w:rsidR="00693526" w:rsidRPr="00643F45">
        <w:rPr>
          <w:lang w:val="en-US"/>
        </w:rPr>
        <w:t>O</w:t>
      </w:r>
      <w:r w:rsidRPr="00643F45">
        <w:rPr>
          <w:lang w:val="en-US"/>
        </w:rPr>
        <w:t>nly the groups with different complexity are relevant</w:t>
      </w:r>
      <w:r w:rsidR="00693526" w:rsidRPr="00643F45">
        <w:rPr>
          <w:lang w:val="en-US"/>
        </w:rPr>
        <w:t xml:space="preserve"> for the comparison</w:t>
      </w:r>
      <w:r w:rsidRPr="00643F45">
        <w:rPr>
          <w:lang w:val="en-US"/>
        </w:rPr>
        <w:t>.</w:t>
      </w:r>
      <w:r w:rsidR="00E30ACC" w:rsidRPr="00643F45">
        <w:rPr>
          <w:lang w:val="en-US"/>
        </w:rPr>
        <w:t xml:space="preserve"> For instance, precision</w:t>
      </w:r>
      <w:r w:rsidR="006E3BBE" w:rsidRPr="00643F45">
        <w:rPr>
          <w:lang w:val="en-US"/>
        </w:rPr>
        <w:t>,</w:t>
      </w:r>
      <w:r w:rsidR="00E30ACC" w:rsidRPr="00643F45">
        <w:rPr>
          <w:lang w:val="en-US"/>
        </w:rPr>
        <w:t xml:space="preserve"> semantics</w:t>
      </w:r>
      <w:r w:rsidR="006E3BBE" w:rsidRPr="00643F45">
        <w:rPr>
          <w:lang w:val="en-US"/>
        </w:rPr>
        <w:t xml:space="preserve"> and level of detail in</w:t>
      </w:r>
      <w:r w:rsidR="00E30ACC" w:rsidRPr="00643F45">
        <w:rPr>
          <w:lang w:val="en-US"/>
        </w:rPr>
        <w:t xml:space="preserve"> the input model are not considered relevant, as they </w:t>
      </w:r>
      <w:r w:rsidR="00E95316" w:rsidRPr="00643F45">
        <w:rPr>
          <w:lang w:val="en-US"/>
        </w:rPr>
        <w:t>effect both implementations and can be handled by both of them</w:t>
      </w:r>
      <w:r w:rsidR="00E30ACC" w:rsidRPr="00643F45">
        <w:rPr>
          <w:lang w:val="en-US"/>
        </w:rPr>
        <w:t xml:space="preserve">. The comparison </w:t>
      </w:r>
      <w:r w:rsidR="00997CA9" w:rsidRPr="00643F45">
        <w:rPr>
          <w:lang w:val="en-US"/>
        </w:rPr>
        <w:t>highlight</w:t>
      </w:r>
      <w:r w:rsidR="00E30ACC" w:rsidRPr="00643F45">
        <w:rPr>
          <w:lang w:val="en-US"/>
        </w:rPr>
        <w:t xml:space="preserve">s the difference in complexity </w:t>
      </w:r>
      <w:r w:rsidR="00997CA9" w:rsidRPr="00643F45">
        <w:rPr>
          <w:lang w:val="en-US"/>
        </w:rPr>
        <w:t>in terms of</w:t>
      </w:r>
      <w:r w:rsidR="00E30ACC" w:rsidRPr="00643F45">
        <w:rPr>
          <w:lang w:val="en-US"/>
        </w:rPr>
        <w:t xml:space="preserve"> the dimensions of the </w:t>
      </w:r>
      <w:r w:rsidR="00620B0F">
        <w:rPr>
          <w:lang w:val="en-US"/>
        </w:rPr>
        <w:t xml:space="preserve">used </w:t>
      </w:r>
      <w:r w:rsidR="00BF0F90" w:rsidRPr="00643F45">
        <w:rPr>
          <w:lang w:val="en-US"/>
        </w:rPr>
        <w:t xml:space="preserve">auxiliary </w:t>
      </w:r>
      <w:r w:rsidR="00E30ACC" w:rsidRPr="00643F45">
        <w:rPr>
          <w:lang w:val="en-US"/>
        </w:rPr>
        <w:t>geometry</w:t>
      </w:r>
      <w:r w:rsidR="00997CA9" w:rsidRPr="00643F45">
        <w:rPr>
          <w:lang w:val="en-US"/>
        </w:rPr>
        <w:t xml:space="preserve"> </w:t>
      </w:r>
      <w:r w:rsidR="00E30ACC" w:rsidRPr="00643F45">
        <w:rPr>
          <w:lang w:val="en-US"/>
        </w:rPr>
        <w:t>(3</w:t>
      </w:r>
      <w:r w:rsidR="008224F0" w:rsidRPr="00643F45">
        <w:rPr>
          <w:lang w:val="en-US"/>
        </w:rPr>
        <w:t>D</w:t>
      </w:r>
      <w:r w:rsidR="00E30ACC" w:rsidRPr="00643F45">
        <w:rPr>
          <w:lang w:val="en-US"/>
        </w:rPr>
        <w:t>, 1</w:t>
      </w:r>
      <w:r w:rsidR="008224F0" w:rsidRPr="00643F45">
        <w:rPr>
          <w:lang w:val="en-US"/>
        </w:rPr>
        <w:t>D</w:t>
      </w:r>
      <w:r w:rsidR="00E30ACC" w:rsidRPr="00643F45">
        <w:rPr>
          <w:lang w:val="en-US"/>
        </w:rPr>
        <w:t xml:space="preserve">). The </w:t>
      </w:r>
      <w:r w:rsidR="0040798F" w:rsidRPr="00643F45">
        <w:rPr>
          <w:lang w:val="en-US"/>
        </w:rPr>
        <w:t>g</w:t>
      </w:r>
      <w:r w:rsidR="00E30ACC" w:rsidRPr="00643F45">
        <w:rPr>
          <w:lang w:val="en-US"/>
        </w:rPr>
        <w:t xml:space="preserve">eometry </w:t>
      </w:r>
      <w:r w:rsidR="0040798F" w:rsidRPr="00643F45">
        <w:rPr>
          <w:lang w:val="en-US"/>
        </w:rPr>
        <w:t>o</w:t>
      </w:r>
      <w:r w:rsidR="00E30ACC" w:rsidRPr="00643F45">
        <w:rPr>
          <w:lang w:val="en-US"/>
        </w:rPr>
        <w:t xml:space="preserve">perations are </w:t>
      </w:r>
      <w:r w:rsidR="00E95316" w:rsidRPr="00643F45">
        <w:rPr>
          <w:lang w:val="en-US"/>
        </w:rPr>
        <w:t>significantly</w:t>
      </w:r>
      <w:r w:rsidR="00E30ACC" w:rsidRPr="00643F45">
        <w:rPr>
          <w:lang w:val="en-US"/>
        </w:rPr>
        <w:t xml:space="preserve"> more complex for implementation </w:t>
      </w:r>
      <w:r w:rsidR="007437B2" w:rsidRPr="00643F45">
        <w:rPr>
          <w:lang w:val="en-US"/>
        </w:rPr>
        <w:t>Bar_</w:t>
      </w:r>
      <w:r w:rsidR="00E30ACC" w:rsidRPr="00643F45">
        <w:rPr>
          <w:lang w:val="en-US"/>
        </w:rPr>
        <w:t xml:space="preserve">A (class </w:t>
      </w:r>
      <w:r w:rsidRPr="00643F45">
        <w:rPr>
          <w:lang w:val="en-US"/>
        </w:rPr>
        <w:t>9</w:t>
      </w:r>
      <w:r w:rsidR="00E30ACC" w:rsidRPr="00643F45">
        <w:rPr>
          <w:lang w:val="en-US"/>
        </w:rPr>
        <w:t>, class 1).</w:t>
      </w:r>
      <w:r w:rsidR="006E3BBE" w:rsidRPr="00643F45">
        <w:rPr>
          <w:lang w:val="en-US"/>
        </w:rPr>
        <w:t xml:space="preserve"> Implementation </w:t>
      </w:r>
      <w:r w:rsidR="007437B2" w:rsidRPr="00643F45">
        <w:rPr>
          <w:lang w:val="en-US"/>
        </w:rPr>
        <w:t>Bar_</w:t>
      </w:r>
      <w:r w:rsidR="006E3BBE" w:rsidRPr="00643F45">
        <w:rPr>
          <w:lang w:val="en-US"/>
        </w:rPr>
        <w:t xml:space="preserve">A also deals with collapsing dimensions, as with boolean difference a resulting volume </w:t>
      </w:r>
      <w:r w:rsidR="007437B2" w:rsidRPr="00643F45">
        <w:rPr>
          <w:lang w:val="en-US"/>
        </w:rPr>
        <w:t xml:space="preserve">of </w:t>
      </w:r>
      <w:r w:rsidR="009B13A8">
        <w:rPr>
          <w:lang w:val="en-US"/>
        </w:rPr>
        <w:t>zero</w:t>
      </w:r>
      <w:r w:rsidR="006E3BBE" w:rsidRPr="00643F45">
        <w:rPr>
          <w:lang w:val="en-US"/>
        </w:rPr>
        <w:t xml:space="preserve"> is possible. </w:t>
      </w:r>
      <w:r w:rsidR="007437B2" w:rsidRPr="00643F45">
        <w:rPr>
          <w:lang w:val="en-US"/>
        </w:rPr>
        <w:t>I</w:t>
      </w:r>
      <w:r w:rsidR="006E3BBE" w:rsidRPr="00643F45">
        <w:rPr>
          <w:lang w:val="en-US"/>
        </w:rPr>
        <w:t xml:space="preserve">n this case, the collapsing volume is </w:t>
      </w:r>
      <w:r w:rsidR="0040798F" w:rsidRPr="00643F45">
        <w:rPr>
          <w:lang w:val="en-US"/>
        </w:rPr>
        <w:t>intended</w:t>
      </w:r>
      <w:r w:rsidR="006E3BBE" w:rsidRPr="00643F45">
        <w:rPr>
          <w:lang w:val="en-US"/>
        </w:rPr>
        <w:t xml:space="preserve"> and does not </w:t>
      </w:r>
      <w:r w:rsidR="006E3BBE" w:rsidRPr="00643F45">
        <w:rPr>
          <w:lang w:val="en-US"/>
        </w:rPr>
        <w:lastRenderedPageBreak/>
        <w:t xml:space="preserve">lead to </w:t>
      </w:r>
      <w:r w:rsidR="00DF62A5" w:rsidRPr="00643F45">
        <w:rPr>
          <w:lang w:val="en-US"/>
        </w:rPr>
        <w:t>incorrect</w:t>
      </w:r>
      <w:r w:rsidR="006E3BBE" w:rsidRPr="00643F45">
        <w:rPr>
          <w:lang w:val="en-US"/>
        </w:rPr>
        <w:t xml:space="preserve"> checking results. </w:t>
      </w:r>
      <w:r w:rsidR="00FC3518" w:rsidRPr="00643F45">
        <w:rPr>
          <w:lang w:val="en-US"/>
        </w:rPr>
        <w:t>In addition to</w:t>
      </w:r>
      <w:r w:rsidR="006E3BBE" w:rsidRPr="00643F45">
        <w:rPr>
          <w:lang w:val="en-US"/>
        </w:rPr>
        <w:t xml:space="preserve"> these drawbacks in terms of </w:t>
      </w:r>
      <w:r w:rsidR="0042424B" w:rsidRPr="00643F45">
        <w:rPr>
          <w:lang w:val="en-US"/>
        </w:rPr>
        <w:t>S-</w:t>
      </w:r>
      <w:r w:rsidR="00520655" w:rsidRPr="00643F45">
        <w:rPr>
          <w:lang w:val="en-US"/>
        </w:rPr>
        <w:t>C</w:t>
      </w:r>
      <w:r w:rsidR="006E3BBE" w:rsidRPr="00643F45">
        <w:rPr>
          <w:lang w:val="en-US"/>
        </w:rPr>
        <w:t xml:space="preserve">lass complexity, </w:t>
      </w:r>
      <w:r w:rsidR="001C00E7" w:rsidRPr="00643F45">
        <w:t>implementation</w:t>
      </w:r>
      <w:r w:rsidR="006E3BBE" w:rsidRPr="00643F45">
        <w:rPr>
          <w:lang w:val="en-US"/>
        </w:rPr>
        <w:t xml:space="preserve"> </w:t>
      </w:r>
      <w:r w:rsidR="00FC3518" w:rsidRPr="00643F45">
        <w:rPr>
          <w:lang w:val="en-US"/>
        </w:rPr>
        <w:t>Bar_</w:t>
      </w:r>
      <w:r w:rsidR="006E3BBE" w:rsidRPr="00643F45">
        <w:rPr>
          <w:lang w:val="en-US"/>
        </w:rPr>
        <w:t>A can deal with no</w:t>
      </w:r>
      <w:r w:rsidR="0040798F" w:rsidRPr="00643F45">
        <w:rPr>
          <w:lang w:val="en-US"/>
        </w:rPr>
        <w:t>n</w:t>
      </w:r>
      <w:r w:rsidRPr="00643F45">
        <w:rPr>
          <w:lang w:val="en-US"/>
        </w:rPr>
        <w:t>-</w:t>
      </w:r>
      <w:r w:rsidR="006E3BBE" w:rsidRPr="00643F45">
        <w:rPr>
          <w:lang w:val="en-US"/>
        </w:rPr>
        <w:t>orthogonal shapes, wh</w:t>
      </w:r>
      <w:r w:rsidR="00FC3518" w:rsidRPr="00643F45">
        <w:rPr>
          <w:lang w:val="en-US"/>
        </w:rPr>
        <w:t>ereas</w:t>
      </w:r>
      <w:r w:rsidR="006E3BBE" w:rsidRPr="00643F45">
        <w:rPr>
          <w:lang w:val="en-US"/>
        </w:rPr>
        <w:t xml:space="preserve"> </w:t>
      </w:r>
      <w:r w:rsidR="001C00E7" w:rsidRPr="00643F45">
        <w:t>implementation</w:t>
      </w:r>
      <w:r w:rsidR="006E3BBE" w:rsidRPr="00643F45">
        <w:rPr>
          <w:lang w:val="en-US"/>
        </w:rPr>
        <w:t xml:space="preserve"> </w:t>
      </w:r>
      <w:r w:rsidR="003E0A1E" w:rsidRPr="00643F45">
        <w:rPr>
          <w:lang w:val="en-US"/>
        </w:rPr>
        <w:t>Bar_</w:t>
      </w:r>
      <w:r w:rsidR="006E3BBE" w:rsidRPr="00643F45">
        <w:rPr>
          <w:lang w:val="en-US"/>
        </w:rPr>
        <w:t>B requires reinforcement</w:t>
      </w:r>
      <w:r w:rsidR="00E95316" w:rsidRPr="00643F45">
        <w:rPr>
          <w:lang w:val="en-US"/>
        </w:rPr>
        <w:t>s</w:t>
      </w:r>
      <w:r w:rsidR="006E3BBE" w:rsidRPr="00643F45">
        <w:rPr>
          <w:lang w:val="en-US"/>
        </w:rPr>
        <w:t xml:space="preserve"> aligned parallel to the surfaces of the beam.</w:t>
      </w:r>
      <w:r w:rsidR="00722408" w:rsidRPr="00643F45">
        <w:rPr>
          <w:lang w:val="en-US"/>
        </w:rPr>
        <w:t xml:space="preserve"> This example shows that such a comparison with </w:t>
      </w:r>
      <w:r w:rsidR="003D06F0">
        <w:rPr>
          <w:lang w:val="en-US"/>
        </w:rPr>
        <w:t>GRC</w:t>
      </w:r>
      <w:r w:rsidR="00722408" w:rsidRPr="00643F45">
        <w:rPr>
          <w:lang w:val="en-US"/>
        </w:rPr>
        <w:t xml:space="preserve"> is possible, but </w:t>
      </w:r>
      <w:r w:rsidR="003B4C19" w:rsidRPr="00643F45">
        <w:rPr>
          <w:lang w:val="en-US"/>
        </w:rPr>
        <w:t xml:space="preserve">does not necessarily </w:t>
      </w:r>
      <w:r w:rsidR="004C783A" w:rsidRPr="00643F45">
        <w:rPr>
          <w:lang w:val="en-US"/>
        </w:rPr>
        <w:t>pro</w:t>
      </w:r>
      <w:r w:rsidR="00FC3518" w:rsidRPr="00643F45">
        <w:rPr>
          <w:lang w:val="en-US"/>
        </w:rPr>
        <w:t>vide</w:t>
      </w:r>
      <w:r w:rsidR="003B4C19" w:rsidRPr="00643F45">
        <w:rPr>
          <w:lang w:val="en-US"/>
        </w:rPr>
        <w:t xml:space="preserve"> an absolute statement</w:t>
      </w:r>
      <w:r w:rsidR="00FC3518" w:rsidRPr="00643F45">
        <w:rPr>
          <w:lang w:val="en-US"/>
        </w:rPr>
        <w:t xml:space="preserve"> as to</w:t>
      </w:r>
      <w:r w:rsidR="003B4C19" w:rsidRPr="00643F45">
        <w:rPr>
          <w:lang w:val="en-US"/>
        </w:rPr>
        <w:t xml:space="preserve"> which </w:t>
      </w:r>
      <w:r w:rsidR="001C00E7" w:rsidRPr="00643F45">
        <w:t>implementation</w:t>
      </w:r>
      <w:r w:rsidR="001C00E7" w:rsidRPr="00643F45">
        <w:rPr>
          <w:lang w:val="en-US"/>
        </w:rPr>
        <w:t xml:space="preserve"> </w:t>
      </w:r>
      <w:r w:rsidR="003B4C19" w:rsidRPr="00643F45">
        <w:rPr>
          <w:lang w:val="en-US"/>
        </w:rPr>
        <w:t>is preferable. D</w:t>
      </w:r>
      <w:r w:rsidR="00722408" w:rsidRPr="00643F45">
        <w:rPr>
          <w:lang w:val="en-US"/>
        </w:rPr>
        <w:t xml:space="preserve">epending on the input model </w:t>
      </w:r>
      <w:r w:rsidR="00D37965" w:rsidRPr="00643F45">
        <w:t>implementation</w:t>
      </w:r>
      <w:r w:rsidR="00E95316" w:rsidRPr="00643F45">
        <w:t>,</w:t>
      </w:r>
      <w:r w:rsidR="00D37965" w:rsidRPr="00643F45">
        <w:rPr>
          <w:lang w:val="en-US"/>
        </w:rPr>
        <w:t xml:space="preserve"> </w:t>
      </w:r>
      <w:r w:rsidR="003E0A1E" w:rsidRPr="00643F45">
        <w:rPr>
          <w:lang w:val="en-US"/>
        </w:rPr>
        <w:t>Bar_A</w:t>
      </w:r>
      <w:r w:rsidR="00722408" w:rsidRPr="00643F45">
        <w:rPr>
          <w:lang w:val="en-US"/>
        </w:rPr>
        <w:t xml:space="preserve"> and </w:t>
      </w:r>
      <w:r w:rsidR="003E0A1E" w:rsidRPr="00643F45">
        <w:rPr>
          <w:lang w:val="en-US"/>
        </w:rPr>
        <w:t>Bar_B</w:t>
      </w:r>
      <w:r w:rsidR="00722408" w:rsidRPr="00643F45">
        <w:rPr>
          <w:lang w:val="en-US"/>
        </w:rPr>
        <w:t xml:space="preserve"> </w:t>
      </w:r>
      <w:r w:rsidR="00FC3518" w:rsidRPr="00643F45">
        <w:rPr>
          <w:lang w:val="en-US"/>
        </w:rPr>
        <w:t>may</w:t>
      </w:r>
      <w:r w:rsidR="00722408" w:rsidRPr="00643F45">
        <w:rPr>
          <w:lang w:val="en-US"/>
        </w:rPr>
        <w:t xml:space="preserve"> be </w:t>
      </w:r>
      <w:r w:rsidR="003B4C19" w:rsidRPr="00643F45">
        <w:rPr>
          <w:lang w:val="en-US"/>
        </w:rPr>
        <w:t>more suitable than the other.</w:t>
      </w:r>
    </w:p>
    <w:p w14:paraId="5424BEF0" w14:textId="77777777" w:rsidR="00863060" w:rsidRPr="00643F45" w:rsidRDefault="00863060" w:rsidP="00863060">
      <w:pPr>
        <w:pStyle w:val="MainText"/>
        <w:rPr>
          <w:lang w:val="en-US"/>
        </w:rPr>
      </w:pPr>
    </w:p>
    <w:p w14:paraId="20BDEEEE" w14:textId="2462EEEA" w:rsidR="00863060" w:rsidRPr="00643F45" w:rsidRDefault="00863060" w:rsidP="00863060">
      <w:pPr>
        <w:pStyle w:val="NurText"/>
        <w:rPr>
          <w:i/>
          <w:color w:val="FF0000"/>
        </w:rPr>
      </w:pPr>
      <w:r w:rsidRPr="00643F45">
        <w:rPr>
          <w:i/>
        </w:rPr>
        <w:t xml:space="preserve">Table </w:t>
      </w:r>
      <w:r w:rsidR="009C718F" w:rsidRPr="00643F45">
        <w:rPr>
          <w:i/>
        </w:rPr>
        <w:t>3</w:t>
      </w:r>
      <w:r w:rsidRPr="00643F45">
        <w:rPr>
          <w:i/>
        </w:rPr>
        <w:t xml:space="preserve">: </w:t>
      </w:r>
      <w:r w:rsidR="009C718F" w:rsidRPr="00643F45">
        <w:rPr>
          <w:i/>
        </w:rPr>
        <w:t xml:space="preserve">Comparison of </w:t>
      </w:r>
      <w:r w:rsidR="000B7C7F" w:rsidRPr="00643F45">
        <w:rPr>
          <w:i/>
        </w:rPr>
        <w:t>the two implementations for building code example 1 – the placement of reinforcement.</w:t>
      </w:r>
    </w:p>
    <w:p w14:paraId="3183EFF6" w14:textId="77777777" w:rsidR="00863060" w:rsidRPr="00643F45" w:rsidRDefault="00863060" w:rsidP="00863060">
      <w:pPr>
        <w:pStyle w:val="NurText"/>
        <w:rPr>
          <w:sz w:val="20"/>
        </w:rPr>
      </w:pPr>
    </w:p>
    <w:tbl>
      <w:tblPr>
        <w:tblW w:w="0" w:type="auto"/>
        <w:jc w:val="center"/>
        <w:tblLook w:val="04A0" w:firstRow="1" w:lastRow="0" w:firstColumn="1" w:lastColumn="0" w:noHBand="0" w:noVBand="1"/>
      </w:tblPr>
      <w:tblGrid>
        <w:gridCol w:w="779"/>
        <w:gridCol w:w="1171"/>
        <w:gridCol w:w="717"/>
        <w:gridCol w:w="1366"/>
        <w:gridCol w:w="743"/>
      </w:tblGrid>
      <w:tr w:rsidR="009C718F" w:rsidRPr="00643F45" w14:paraId="3C3489CA" w14:textId="4DE65E5E" w:rsidTr="009C718F">
        <w:trPr>
          <w:jc w:val="center"/>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2D997F7E" w14:textId="77777777" w:rsidR="00863060" w:rsidRPr="00643F45" w:rsidRDefault="00863060" w:rsidP="00164F09">
            <w:pPr>
              <w:pStyle w:val="NurText"/>
              <w:jc w:val="left"/>
              <w:rPr>
                <w:sz w:val="20"/>
              </w:rPr>
            </w:pPr>
            <w:r w:rsidRPr="00643F45">
              <w:rPr>
                <w:sz w:val="20"/>
              </w:rPr>
              <w:t>Group</w:t>
            </w:r>
          </w:p>
        </w:tc>
        <w:tc>
          <w:tcPr>
            <w:tcW w:w="1171" w:type="dxa"/>
            <w:tcBorders>
              <w:top w:val="single" w:sz="4" w:space="0" w:color="auto"/>
              <w:left w:val="single" w:sz="4" w:space="0" w:color="auto"/>
              <w:bottom w:val="single" w:sz="4" w:space="0" w:color="auto"/>
            </w:tcBorders>
            <w:shd w:val="clear" w:color="auto" w:fill="auto"/>
            <w:vAlign w:val="center"/>
          </w:tcPr>
          <w:p w14:paraId="74BCD76B" w14:textId="24D928BE" w:rsidR="00863060" w:rsidRPr="00643F45" w:rsidRDefault="00E976B7" w:rsidP="00164F09">
            <w:pPr>
              <w:pStyle w:val="NurText"/>
              <w:jc w:val="left"/>
              <w:rPr>
                <w:sz w:val="20"/>
              </w:rPr>
            </w:pPr>
            <w:r w:rsidRPr="00643F45">
              <w:rPr>
                <w:sz w:val="20"/>
              </w:rPr>
              <w:t>Bar_</w:t>
            </w:r>
            <w:r w:rsidR="009C718F" w:rsidRPr="00643F45">
              <w:rPr>
                <w:sz w:val="20"/>
              </w:rPr>
              <w:t>A</w:t>
            </w:r>
          </w:p>
        </w:tc>
        <w:tc>
          <w:tcPr>
            <w:tcW w:w="717" w:type="dxa"/>
            <w:tcBorders>
              <w:top w:val="single" w:sz="4" w:space="0" w:color="auto"/>
              <w:bottom w:val="single" w:sz="4" w:space="0" w:color="auto"/>
              <w:right w:val="single" w:sz="4" w:space="0" w:color="auto"/>
            </w:tcBorders>
            <w:shd w:val="clear" w:color="auto" w:fill="auto"/>
            <w:vAlign w:val="center"/>
          </w:tcPr>
          <w:p w14:paraId="0BA10B20" w14:textId="77777777" w:rsidR="00863060" w:rsidRPr="00643F45" w:rsidRDefault="00863060" w:rsidP="00164F09">
            <w:pPr>
              <w:pStyle w:val="NurText"/>
              <w:jc w:val="center"/>
              <w:rPr>
                <w:sz w:val="20"/>
              </w:rPr>
            </w:pPr>
            <w:r w:rsidRPr="00643F45">
              <w:rPr>
                <w:sz w:val="20"/>
              </w:rPr>
              <w:t>Class</w:t>
            </w:r>
          </w:p>
        </w:tc>
        <w:tc>
          <w:tcPr>
            <w:tcW w:w="1366" w:type="dxa"/>
            <w:tcBorders>
              <w:top w:val="single" w:sz="4" w:space="0" w:color="auto"/>
              <w:left w:val="single" w:sz="4" w:space="0" w:color="auto"/>
              <w:bottom w:val="single" w:sz="4" w:space="0" w:color="auto"/>
            </w:tcBorders>
          </w:tcPr>
          <w:p w14:paraId="39A37BA9" w14:textId="363D8364" w:rsidR="00863060" w:rsidRPr="00643F45" w:rsidRDefault="00E976B7" w:rsidP="009C718F">
            <w:pPr>
              <w:pStyle w:val="NurText"/>
              <w:jc w:val="left"/>
              <w:rPr>
                <w:sz w:val="20"/>
              </w:rPr>
            </w:pPr>
            <w:r w:rsidRPr="00643F45">
              <w:rPr>
                <w:sz w:val="20"/>
              </w:rPr>
              <w:t>Bar_</w:t>
            </w:r>
            <w:r w:rsidR="009C718F" w:rsidRPr="00643F45">
              <w:rPr>
                <w:sz w:val="20"/>
              </w:rPr>
              <w:t>B</w:t>
            </w:r>
          </w:p>
        </w:tc>
        <w:tc>
          <w:tcPr>
            <w:tcW w:w="743" w:type="dxa"/>
            <w:tcBorders>
              <w:top w:val="single" w:sz="4" w:space="0" w:color="auto"/>
              <w:bottom w:val="single" w:sz="4" w:space="0" w:color="auto"/>
              <w:right w:val="single" w:sz="4" w:space="0" w:color="auto"/>
            </w:tcBorders>
          </w:tcPr>
          <w:p w14:paraId="19BF2AF8" w14:textId="3F8DF231" w:rsidR="00863060" w:rsidRPr="00643F45" w:rsidRDefault="009C718F" w:rsidP="00164F09">
            <w:pPr>
              <w:pStyle w:val="NurText"/>
              <w:jc w:val="center"/>
              <w:rPr>
                <w:sz w:val="20"/>
              </w:rPr>
            </w:pPr>
            <w:r w:rsidRPr="00643F45">
              <w:rPr>
                <w:sz w:val="20"/>
              </w:rPr>
              <w:t>Class</w:t>
            </w:r>
          </w:p>
        </w:tc>
      </w:tr>
      <w:tr w:rsidR="009C718F" w:rsidRPr="00643F45" w14:paraId="302EF57D" w14:textId="55E0385F" w:rsidTr="009C718F">
        <w:trPr>
          <w:jc w:val="center"/>
        </w:trPr>
        <w:tc>
          <w:tcPr>
            <w:tcW w:w="779" w:type="dxa"/>
            <w:tcBorders>
              <w:top w:val="single" w:sz="4" w:space="0" w:color="auto"/>
              <w:left w:val="single" w:sz="4" w:space="0" w:color="auto"/>
              <w:right w:val="single" w:sz="4" w:space="0" w:color="auto"/>
            </w:tcBorders>
            <w:shd w:val="clear" w:color="auto" w:fill="auto"/>
            <w:vAlign w:val="center"/>
          </w:tcPr>
          <w:p w14:paraId="4696E8F1" w14:textId="4A4C9F29" w:rsidR="009C718F" w:rsidRPr="00643F45" w:rsidRDefault="009C718F" w:rsidP="009C718F">
            <w:pPr>
              <w:pStyle w:val="NurText"/>
              <w:jc w:val="left"/>
              <w:rPr>
                <w:sz w:val="20"/>
              </w:rPr>
            </w:pPr>
            <w:r w:rsidRPr="00643F45">
              <w:t>Geo.</w:t>
            </w:r>
          </w:p>
        </w:tc>
        <w:tc>
          <w:tcPr>
            <w:tcW w:w="1171" w:type="dxa"/>
            <w:tcBorders>
              <w:top w:val="single" w:sz="4" w:space="0" w:color="auto"/>
              <w:left w:val="single" w:sz="4" w:space="0" w:color="auto"/>
              <w:bottom w:val="single" w:sz="4" w:space="0" w:color="auto"/>
            </w:tcBorders>
            <w:shd w:val="clear" w:color="auto" w:fill="auto"/>
            <w:vAlign w:val="center"/>
          </w:tcPr>
          <w:p w14:paraId="2673483C" w14:textId="77777777" w:rsidR="009C718F" w:rsidRPr="00643F45" w:rsidRDefault="009C718F" w:rsidP="009C718F">
            <w:pPr>
              <w:pStyle w:val="NurText"/>
              <w:jc w:val="left"/>
              <w:rPr>
                <w:sz w:val="20"/>
              </w:rPr>
            </w:pPr>
            <w:r w:rsidRPr="00643F45">
              <w:t>Primitives (Circle)</w:t>
            </w:r>
          </w:p>
        </w:tc>
        <w:tc>
          <w:tcPr>
            <w:tcW w:w="717" w:type="dxa"/>
            <w:tcBorders>
              <w:top w:val="single" w:sz="4" w:space="0" w:color="auto"/>
              <w:bottom w:val="single" w:sz="4" w:space="0" w:color="auto"/>
              <w:right w:val="single" w:sz="4" w:space="0" w:color="auto"/>
            </w:tcBorders>
            <w:shd w:val="clear" w:color="auto" w:fill="auto"/>
            <w:vAlign w:val="center"/>
          </w:tcPr>
          <w:p w14:paraId="2FA6E1BE" w14:textId="77777777" w:rsidR="009C718F" w:rsidRPr="00643F45" w:rsidRDefault="009C718F" w:rsidP="009C718F">
            <w:pPr>
              <w:pStyle w:val="NurText"/>
              <w:jc w:val="center"/>
              <w:rPr>
                <w:sz w:val="20"/>
              </w:rPr>
            </w:pPr>
            <w:r w:rsidRPr="00643F45">
              <w:t>1</w:t>
            </w:r>
          </w:p>
        </w:tc>
        <w:tc>
          <w:tcPr>
            <w:tcW w:w="1366" w:type="dxa"/>
            <w:tcBorders>
              <w:top w:val="single" w:sz="4" w:space="0" w:color="auto"/>
              <w:left w:val="single" w:sz="4" w:space="0" w:color="auto"/>
            </w:tcBorders>
            <w:vAlign w:val="center"/>
          </w:tcPr>
          <w:p w14:paraId="5800FBAB" w14:textId="253EEC6D" w:rsidR="009C718F" w:rsidRPr="00643F45" w:rsidRDefault="009C718F" w:rsidP="009C718F">
            <w:pPr>
              <w:pStyle w:val="NurText"/>
              <w:jc w:val="left"/>
            </w:pPr>
            <w:r w:rsidRPr="00643F45">
              <w:t>Primitives</w:t>
            </w:r>
            <w:r w:rsidR="00722408" w:rsidRPr="00643F45">
              <w:t xml:space="preserve"> </w:t>
            </w:r>
            <w:r w:rsidRPr="00643F45">
              <w:t>(Line)</w:t>
            </w:r>
          </w:p>
        </w:tc>
        <w:tc>
          <w:tcPr>
            <w:tcW w:w="743" w:type="dxa"/>
            <w:tcBorders>
              <w:top w:val="single" w:sz="4" w:space="0" w:color="auto"/>
              <w:right w:val="single" w:sz="4" w:space="0" w:color="auto"/>
            </w:tcBorders>
            <w:vAlign w:val="center"/>
          </w:tcPr>
          <w:p w14:paraId="15DF6AE8" w14:textId="56693965" w:rsidR="009C718F" w:rsidRPr="00643F45" w:rsidRDefault="009C718F" w:rsidP="009C718F">
            <w:pPr>
              <w:pStyle w:val="NurText"/>
              <w:jc w:val="center"/>
            </w:pPr>
            <w:r w:rsidRPr="00643F45">
              <w:t>1</w:t>
            </w:r>
          </w:p>
        </w:tc>
      </w:tr>
      <w:tr w:rsidR="009C718F" w:rsidRPr="00643F45" w14:paraId="6B1A0B3C" w14:textId="37150A51" w:rsidTr="009C718F">
        <w:trPr>
          <w:jc w:val="center"/>
        </w:trPr>
        <w:tc>
          <w:tcPr>
            <w:tcW w:w="779" w:type="dxa"/>
            <w:tcBorders>
              <w:left w:val="single" w:sz="4" w:space="0" w:color="auto"/>
              <w:right w:val="single" w:sz="4" w:space="0" w:color="auto"/>
            </w:tcBorders>
            <w:shd w:val="clear" w:color="auto" w:fill="auto"/>
            <w:vAlign w:val="center"/>
          </w:tcPr>
          <w:p w14:paraId="148C907C" w14:textId="77777777" w:rsidR="009C718F" w:rsidRPr="00643F45" w:rsidRDefault="009C718F" w:rsidP="009C718F">
            <w:pPr>
              <w:pStyle w:val="NurText"/>
              <w:jc w:val="left"/>
            </w:pPr>
          </w:p>
        </w:tc>
        <w:tc>
          <w:tcPr>
            <w:tcW w:w="1171" w:type="dxa"/>
            <w:tcBorders>
              <w:top w:val="single" w:sz="4" w:space="0" w:color="auto"/>
              <w:left w:val="single" w:sz="4" w:space="0" w:color="auto"/>
              <w:bottom w:val="single" w:sz="4" w:space="0" w:color="auto"/>
            </w:tcBorders>
            <w:shd w:val="clear" w:color="auto" w:fill="auto"/>
            <w:vAlign w:val="center"/>
          </w:tcPr>
          <w:p w14:paraId="6F8F90E1" w14:textId="77777777" w:rsidR="009C718F" w:rsidRPr="00643F45" w:rsidRDefault="009C718F" w:rsidP="009C718F">
            <w:pPr>
              <w:pStyle w:val="NurText"/>
              <w:jc w:val="left"/>
            </w:pPr>
            <w:r w:rsidRPr="00643F45">
              <w:t>Sweep</w:t>
            </w:r>
          </w:p>
        </w:tc>
        <w:tc>
          <w:tcPr>
            <w:tcW w:w="717" w:type="dxa"/>
            <w:tcBorders>
              <w:top w:val="single" w:sz="4" w:space="0" w:color="auto"/>
              <w:bottom w:val="single" w:sz="4" w:space="0" w:color="auto"/>
              <w:right w:val="single" w:sz="4" w:space="0" w:color="auto"/>
            </w:tcBorders>
            <w:shd w:val="clear" w:color="auto" w:fill="auto"/>
            <w:vAlign w:val="center"/>
          </w:tcPr>
          <w:p w14:paraId="71B5EB8A" w14:textId="77777777" w:rsidR="009C718F" w:rsidRPr="00643F45" w:rsidRDefault="009C718F" w:rsidP="009C718F">
            <w:pPr>
              <w:pStyle w:val="NurText"/>
              <w:jc w:val="center"/>
            </w:pPr>
            <w:r w:rsidRPr="00643F45">
              <w:t>6</w:t>
            </w:r>
          </w:p>
        </w:tc>
        <w:tc>
          <w:tcPr>
            <w:tcW w:w="1366" w:type="dxa"/>
            <w:tcBorders>
              <w:left w:val="single" w:sz="4" w:space="0" w:color="auto"/>
            </w:tcBorders>
          </w:tcPr>
          <w:p w14:paraId="49716648" w14:textId="77777777" w:rsidR="009C718F" w:rsidRPr="00643F45" w:rsidRDefault="009C718F" w:rsidP="009C718F">
            <w:pPr>
              <w:pStyle w:val="NurText"/>
              <w:jc w:val="left"/>
            </w:pPr>
          </w:p>
        </w:tc>
        <w:tc>
          <w:tcPr>
            <w:tcW w:w="743" w:type="dxa"/>
            <w:tcBorders>
              <w:right w:val="single" w:sz="4" w:space="0" w:color="auto"/>
            </w:tcBorders>
          </w:tcPr>
          <w:p w14:paraId="3D399C91" w14:textId="77777777" w:rsidR="009C718F" w:rsidRPr="00643F45" w:rsidRDefault="009C718F" w:rsidP="009C718F">
            <w:pPr>
              <w:pStyle w:val="NurText"/>
              <w:jc w:val="center"/>
            </w:pPr>
          </w:p>
        </w:tc>
      </w:tr>
      <w:tr w:rsidR="009C718F" w:rsidRPr="00643F45" w14:paraId="29B1F7AC" w14:textId="66384A07" w:rsidTr="009C718F">
        <w:trPr>
          <w:jc w:val="center"/>
        </w:trPr>
        <w:tc>
          <w:tcPr>
            <w:tcW w:w="779" w:type="dxa"/>
            <w:tcBorders>
              <w:left w:val="single" w:sz="4" w:space="0" w:color="auto"/>
              <w:right w:val="single" w:sz="4" w:space="0" w:color="auto"/>
            </w:tcBorders>
            <w:shd w:val="clear" w:color="auto" w:fill="auto"/>
            <w:vAlign w:val="center"/>
          </w:tcPr>
          <w:p w14:paraId="612DF19C" w14:textId="77777777" w:rsidR="009C718F" w:rsidRPr="00643F45" w:rsidRDefault="009C718F" w:rsidP="009C718F">
            <w:pPr>
              <w:pStyle w:val="NurText"/>
              <w:jc w:val="left"/>
            </w:pPr>
          </w:p>
        </w:tc>
        <w:tc>
          <w:tcPr>
            <w:tcW w:w="1171" w:type="dxa"/>
            <w:tcBorders>
              <w:top w:val="single" w:sz="4" w:space="0" w:color="auto"/>
              <w:left w:val="single" w:sz="4" w:space="0" w:color="auto"/>
              <w:bottom w:val="single" w:sz="4" w:space="0" w:color="auto"/>
            </w:tcBorders>
            <w:shd w:val="clear" w:color="auto" w:fill="auto"/>
            <w:vAlign w:val="center"/>
          </w:tcPr>
          <w:p w14:paraId="3A9ACE68" w14:textId="77777777" w:rsidR="009C718F" w:rsidRPr="00643F45" w:rsidRDefault="009C718F" w:rsidP="009C718F">
            <w:pPr>
              <w:pStyle w:val="NurText"/>
              <w:jc w:val="left"/>
            </w:pPr>
            <w:r w:rsidRPr="00643F45">
              <w:t>Boolean Union</w:t>
            </w:r>
          </w:p>
        </w:tc>
        <w:tc>
          <w:tcPr>
            <w:tcW w:w="717" w:type="dxa"/>
            <w:tcBorders>
              <w:top w:val="single" w:sz="4" w:space="0" w:color="auto"/>
              <w:bottom w:val="single" w:sz="4" w:space="0" w:color="auto"/>
              <w:right w:val="single" w:sz="4" w:space="0" w:color="auto"/>
            </w:tcBorders>
            <w:shd w:val="clear" w:color="auto" w:fill="auto"/>
            <w:vAlign w:val="center"/>
          </w:tcPr>
          <w:p w14:paraId="5FED325D" w14:textId="77777777" w:rsidR="009C718F" w:rsidRPr="00643F45" w:rsidRDefault="009C718F" w:rsidP="009C718F">
            <w:pPr>
              <w:pStyle w:val="NurText"/>
              <w:jc w:val="center"/>
            </w:pPr>
            <w:r w:rsidRPr="00643F45">
              <w:t>7</w:t>
            </w:r>
          </w:p>
        </w:tc>
        <w:tc>
          <w:tcPr>
            <w:tcW w:w="1366" w:type="dxa"/>
            <w:tcBorders>
              <w:left w:val="single" w:sz="4" w:space="0" w:color="auto"/>
            </w:tcBorders>
          </w:tcPr>
          <w:p w14:paraId="7423D4D8" w14:textId="77777777" w:rsidR="009C718F" w:rsidRPr="00643F45" w:rsidRDefault="009C718F" w:rsidP="009C718F">
            <w:pPr>
              <w:pStyle w:val="NurText"/>
              <w:jc w:val="left"/>
            </w:pPr>
          </w:p>
        </w:tc>
        <w:tc>
          <w:tcPr>
            <w:tcW w:w="743" w:type="dxa"/>
            <w:tcBorders>
              <w:right w:val="single" w:sz="4" w:space="0" w:color="auto"/>
            </w:tcBorders>
          </w:tcPr>
          <w:p w14:paraId="187CE934" w14:textId="77777777" w:rsidR="009C718F" w:rsidRPr="00643F45" w:rsidRDefault="009C718F" w:rsidP="009C718F">
            <w:pPr>
              <w:pStyle w:val="NurText"/>
              <w:jc w:val="center"/>
            </w:pPr>
          </w:p>
        </w:tc>
      </w:tr>
      <w:tr w:rsidR="009C718F" w:rsidRPr="00643F45" w14:paraId="6D8F023F" w14:textId="0B0B30A2" w:rsidTr="009C718F">
        <w:trPr>
          <w:jc w:val="center"/>
        </w:trPr>
        <w:tc>
          <w:tcPr>
            <w:tcW w:w="779" w:type="dxa"/>
            <w:tcBorders>
              <w:left w:val="single" w:sz="4" w:space="0" w:color="auto"/>
              <w:bottom w:val="single" w:sz="4" w:space="0" w:color="auto"/>
              <w:right w:val="single" w:sz="4" w:space="0" w:color="auto"/>
            </w:tcBorders>
            <w:shd w:val="clear" w:color="auto" w:fill="auto"/>
            <w:vAlign w:val="center"/>
          </w:tcPr>
          <w:p w14:paraId="2B774BD1" w14:textId="77777777" w:rsidR="009C718F" w:rsidRPr="00643F45" w:rsidRDefault="009C718F" w:rsidP="009C718F">
            <w:pPr>
              <w:pStyle w:val="NurText"/>
              <w:jc w:val="left"/>
            </w:pPr>
          </w:p>
        </w:tc>
        <w:tc>
          <w:tcPr>
            <w:tcW w:w="1171" w:type="dxa"/>
            <w:tcBorders>
              <w:top w:val="single" w:sz="4" w:space="0" w:color="auto"/>
              <w:left w:val="single" w:sz="4" w:space="0" w:color="auto"/>
              <w:bottom w:val="single" w:sz="4" w:space="0" w:color="auto"/>
            </w:tcBorders>
            <w:shd w:val="clear" w:color="auto" w:fill="auto"/>
            <w:vAlign w:val="center"/>
          </w:tcPr>
          <w:p w14:paraId="1AA44B99" w14:textId="77777777" w:rsidR="009C718F" w:rsidRPr="00643F45" w:rsidRDefault="009C718F" w:rsidP="009C718F">
            <w:pPr>
              <w:pStyle w:val="NurText"/>
              <w:jc w:val="left"/>
            </w:pPr>
            <w:r w:rsidRPr="00643F45">
              <w:t>Boolean Difference</w:t>
            </w:r>
          </w:p>
        </w:tc>
        <w:tc>
          <w:tcPr>
            <w:tcW w:w="717" w:type="dxa"/>
            <w:tcBorders>
              <w:top w:val="single" w:sz="4" w:space="0" w:color="auto"/>
              <w:bottom w:val="single" w:sz="4" w:space="0" w:color="auto"/>
              <w:right w:val="single" w:sz="4" w:space="0" w:color="auto"/>
            </w:tcBorders>
            <w:shd w:val="clear" w:color="auto" w:fill="auto"/>
            <w:vAlign w:val="center"/>
          </w:tcPr>
          <w:p w14:paraId="2BF4E8AD" w14:textId="2F4D29D7" w:rsidR="009C718F" w:rsidRPr="00643F45" w:rsidRDefault="007C5FEA" w:rsidP="009C718F">
            <w:pPr>
              <w:pStyle w:val="NurText"/>
              <w:jc w:val="center"/>
              <w:rPr>
                <w:b/>
                <w:bCs/>
              </w:rPr>
            </w:pPr>
            <w:r w:rsidRPr="00643F45">
              <w:rPr>
                <w:b/>
                <w:bCs/>
              </w:rPr>
              <w:t>9</w:t>
            </w:r>
          </w:p>
        </w:tc>
        <w:tc>
          <w:tcPr>
            <w:tcW w:w="1366" w:type="dxa"/>
            <w:tcBorders>
              <w:left w:val="single" w:sz="4" w:space="0" w:color="auto"/>
              <w:bottom w:val="single" w:sz="4" w:space="0" w:color="auto"/>
            </w:tcBorders>
          </w:tcPr>
          <w:p w14:paraId="0660907B" w14:textId="77777777" w:rsidR="009C718F" w:rsidRPr="00643F45" w:rsidRDefault="009C718F" w:rsidP="009C718F">
            <w:pPr>
              <w:pStyle w:val="NurText"/>
              <w:jc w:val="left"/>
            </w:pPr>
          </w:p>
        </w:tc>
        <w:tc>
          <w:tcPr>
            <w:tcW w:w="743" w:type="dxa"/>
            <w:tcBorders>
              <w:bottom w:val="single" w:sz="4" w:space="0" w:color="auto"/>
              <w:right w:val="single" w:sz="4" w:space="0" w:color="auto"/>
            </w:tcBorders>
          </w:tcPr>
          <w:p w14:paraId="475567EE" w14:textId="77777777" w:rsidR="009C718F" w:rsidRPr="00643F45" w:rsidRDefault="009C718F" w:rsidP="009C718F">
            <w:pPr>
              <w:pStyle w:val="NurText"/>
              <w:jc w:val="center"/>
            </w:pPr>
          </w:p>
        </w:tc>
      </w:tr>
      <w:tr w:rsidR="000D3737" w:rsidRPr="00643F45" w14:paraId="18D9FA8F" w14:textId="77777777" w:rsidTr="009C718F">
        <w:trPr>
          <w:jc w:val="center"/>
        </w:trPr>
        <w:tc>
          <w:tcPr>
            <w:tcW w:w="779" w:type="dxa"/>
            <w:vMerge w:val="restart"/>
            <w:tcBorders>
              <w:top w:val="single" w:sz="4" w:space="0" w:color="auto"/>
              <w:left w:val="single" w:sz="4" w:space="0" w:color="auto"/>
              <w:right w:val="single" w:sz="4" w:space="0" w:color="auto"/>
            </w:tcBorders>
            <w:shd w:val="clear" w:color="auto" w:fill="auto"/>
            <w:vAlign w:val="center"/>
          </w:tcPr>
          <w:p w14:paraId="32A65097" w14:textId="77777777" w:rsidR="000D3737" w:rsidRPr="00643F45" w:rsidRDefault="000D3737" w:rsidP="009C718F">
            <w:pPr>
              <w:pStyle w:val="NurText"/>
              <w:jc w:val="left"/>
            </w:pPr>
            <w:r w:rsidRPr="00643F45">
              <w:t>Spatial</w:t>
            </w:r>
          </w:p>
          <w:p w14:paraId="749952E2" w14:textId="34336494" w:rsidR="000D3737" w:rsidRPr="00643F45" w:rsidRDefault="000D3737" w:rsidP="009C718F">
            <w:pPr>
              <w:pStyle w:val="NurText"/>
              <w:jc w:val="left"/>
            </w:pPr>
            <w:r w:rsidRPr="00643F45">
              <w:t>Top.</w:t>
            </w:r>
          </w:p>
        </w:tc>
        <w:tc>
          <w:tcPr>
            <w:tcW w:w="1171" w:type="dxa"/>
            <w:tcBorders>
              <w:top w:val="single" w:sz="4" w:space="0" w:color="auto"/>
              <w:left w:val="single" w:sz="4" w:space="0" w:color="auto"/>
            </w:tcBorders>
            <w:shd w:val="clear" w:color="auto" w:fill="auto"/>
            <w:vAlign w:val="center"/>
          </w:tcPr>
          <w:p w14:paraId="390D8C82" w14:textId="77777777" w:rsidR="000D3737" w:rsidRPr="00643F45" w:rsidRDefault="000D3737" w:rsidP="009C718F">
            <w:pPr>
              <w:pStyle w:val="NurText"/>
              <w:jc w:val="left"/>
            </w:pPr>
          </w:p>
        </w:tc>
        <w:tc>
          <w:tcPr>
            <w:tcW w:w="717" w:type="dxa"/>
            <w:tcBorders>
              <w:top w:val="single" w:sz="4" w:space="0" w:color="auto"/>
              <w:right w:val="single" w:sz="4" w:space="0" w:color="auto"/>
            </w:tcBorders>
            <w:shd w:val="clear" w:color="auto" w:fill="auto"/>
            <w:vAlign w:val="center"/>
          </w:tcPr>
          <w:p w14:paraId="57D419FD" w14:textId="77777777" w:rsidR="000D3737" w:rsidRPr="00643F45" w:rsidRDefault="000D3737" w:rsidP="009C718F">
            <w:pPr>
              <w:pStyle w:val="NurText"/>
              <w:jc w:val="center"/>
            </w:pPr>
          </w:p>
        </w:tc>
        <w:tc>
          <w:tcPr>
            <w:tcW w:w="1366" w:type="dxa"/>
            <w:tcBorders>
              <w:top w:val="single" w:sz="4" w:space="0" w:color="auto"/>
              <w:left w:val="single" w:sz="4" w:space="0" w:color="auto"/>
              <w:bottom w:val="single" w:sz="4" w:space="0" w:color="auto"/>
            </w:tcBorders>
          </w:tcPr>
          <w:p w14:paraId="7EF5D2AD" w14:textId="791FD9E4" w:rsidR="000D3737" w:rsidRPr="00643F45" w:rsidRDefault="000D3737" w:rsidP="009C718F">
            <w:pPr>
              <w:pStyle w:val="NurText"/>
              <w:jc w:val="left"/>
            </w:pPr>
            <w:r w:rsidRPr="00643F45">
              <w:t>Distance</w:t>
            </w:r>
          </w:p>
        </w:tc>
        <w:tc>
          <w:tcPr>
            <w:tcW w:w="743" w:type="dxa"/>
            <w:tcBorders>
              <w:top w:val="single" w:sz="4" w:space="0" w:color="auto"/>
              <w:bottom w:val="single" w:sz="4" w:space="0" w:color="auto"/>
              <w:right w:val="single" w:sz="4" w:space="0" w:color="auto"/>
            </w:tcBorders>
          </w:tcPr>
          <w:p w14:paraId="37A039E6" w14:textId="4607BFBC" w:rsidR="000D3737" w:rsidRPr="00643F45" w:rsidRDefault="000D3737" w:rsidP="009C718F">
            <w:pPr>
              <w:pStyle w:val="NurText"/>
              <w:jc w:val="center"/>
            </w:pPr>
            <w:r w:rsidRPr="00643F45">
              <w:t>1</w:t>
            </w:r>
          </w:p>
        </w:tc>
      </w:tr>
      <w:tr w:rsidR="000D3737" w:rsidRPr="00643F45" w14:paraId="7494C934" w14:textId="77777777" w:rsidTr="00B21740">
        <w:trPr>
          <w:jc w:val="center"/>
        </w:trPr>
        <w:tc>
          <w:tcPr>
            <w:tcW w:w="779" w:type="dxa"/>
            <w:vMerge/>
            <w:tcBorders>
              <w:left w:val="single" w:sz="4" w:space="0" w:color="auto"/>
              <w:bottom w:val="single" w:sz="8" w:space="0" w:color="auto"/>
              <w:right w:val="single" w:sz="4" w:space="0" w:color="auto"/>
            </w:tcBorders>
            <w:shd w:val="clear" w:color="auto" w:fill="auto"/>
            <w:vAlign w:val="center"/>
          </w:tcPr>
          <w:p w14:paraId="3CFFF429" w14:textId="77777777" w:rsidR="000D3737" w:rsidRPr="00643F45" w:rsidRDefault="000D3737" w:rsidP="009C718F">
            <w:pPr>
              <w:pStyle w:val="NurText"/>
              <w:jc w:val="left"/>
            </w:pPr>
          </w:p>
        </w:tc>
        <w:tc>
          <w:tcPr>
            <w:tcW w:w="1171" w:type="dxa"/>
            <w:tcBorders>
              <w:left w:val="single" w:sz="4" w:space="0" w:color="auto"/>
              <w:bottom w:val="single" w:sz="8" w:space="0" w:color="auto"/>
            </w:tcBorders>
            <w:shd w:val="clear" w:color="auto" w:fill="auto"/>
            <w:vAlign w:val="center"/>
          </w:tcPr>
          <w:p w14:paraId="42469147" w14:textId="77777777" w:rsidR="000D3737" w:rsidRPr="00643F45" w:rsidRDefault="000D3737" w:rsidP="009C718F">
            <w:pPr>
              <w:pStyle w:val="NurText"/>
              <w:jc w:val="left"/>
            </w:pPr>
          </w:p>
        </w:tc>
        <w:tc>
          <w:tcPr>
            <w:tcW w:w="717" w:type="dxa"/>
            <w:tcBorders>
              <w:bottom w:val="single" w:sz="8" w:space="0" w:color="auto"/>
              <w:right w:val="single" w:sz="4" w:space="0" w:color="auto"/>
            </w:tcBorders>
            <w:shd w:val="clear" w:color="auto" w:fill="auto"/>
            <w:vAlign w:val="center"/>
          </w:tcPr>
          <w:p w14:paraId="2840161A" w14:textId="77777777" w:rsidR="000D3737" w:rsidRPr="00643F45" w:rsidRDefault="000D3737" w:rsidP="009C718F">
            <w:pPr>
              <w:pStyle w:val="NurText"/>
              <w:jc w:val="center"/>
            </w:pPr>
          </w:p>
        </w:tc>
        <w:tc>
          <w:tcPr>
            <w:tcW w:w="1366" w:type="dxa"/>
            <w:tcBorders>
              <w:top w:val="single" w:sz="4" w:space="0" w:color="auto"/>
              <w:left w:val="single" w:sz="4" w:space="0" w:color="auto"/>
              <w:bottom w:val="single" w:sz="8" w:space="0" w:color="auto"/>
            </w:tcBorders>
          </w:tcPr>
          <w:p w14:paraId="3D9CBDF6" w14:textId="28FBB9E0" w:rsidR="000D3737" w:rsidRPr="00643F45" w:rsidRDefault="000D3737" w:rsidP="009C718F">
            <w:pPr>
              <w:pStyle w:val="NurText"/>
              <w:jc w:val="left"/>
            </w:pPr>
            <w:r w:rsidRPr="00643F45">
              <w:t>Intersects</w:t>
            </w:r>
          </w:p>
        </w:tc>
        <w:tc>
          <w:tcPr>
            <w:tcW w:w="743" w:type="dxa"/>
            <w:tcBorders>
              <w:top w:val="single" w:sz="4" w:space="0" w:color="auto"/>
              <w:bottom w:val="single" w:sz="8" w:space="0" w:color="auto"/>
              <w:right w:val="single" w:sz="4" w:space="0" w:color="auto"/>
            </w:tcBorders>
          </w:tcPr>
          <w:p w14:paraId="41304A07" w14:textId="3253568E" w:rsidR="000D3737" w:rsidRPr="00643F45" w:rsidRDefault="000D3737" w:rsidP="009C718F">
            <w:pPr>
              <w:pStyle w:val="NurText"/>
              <w:jc w:val="center"/>
              <w:rPr>
                <w:b/>
                <w:bCs/>
              </w:rPr>
            </w:pPr>
            <w:r w:rsidRPr="00643F45">
              <w:rPr>
                <w:b/>
                <w:bCs/>
              </w:rPr>
              <w:t>2</w:t>
            </w:r>
          </w:p>
        </w:tc>
      </w:tr>
      <w:tr w:rsidR="009C718F" w:rsidRPr="00643F45" w14:paraId="02BC7523" w14:textId="3280EE54" w:rsidTr="00B21740">
        <w:trPr>
          <w:jc w:val="center"/>
        </w:trPr>
        <w:tc>
          <w:tcPr>
            <w:tcW w:w="779" w:type="dxa"/>
            <w:tcBorders>
              <w:top w:val="single" w:sz="8" w:space="0" w:color="auto"/>
              <w:left w:val="single" w:sz="4" w:space="0" w:color="auto"/>
              <w:bottom w:val="single" w:sz="4" w:space="0" w:color="auto"/>
              <w:right w:val="single" w:sz="4" w:space="0" w:color="auto"/>
            </w:tcBorders>
            <w:shd w:val="clear" w:color="auto" w:fill="auto"/>
            <w:vAlign w:val="center"/>
          </w:tcPr>
          <w:p w14:paraId="22561D14" w14:textId="4D60032C" w:rsidR="009C718F" w:rsidRPr="00643F45" w:rsidRDefault="009C718F" w:rsidP="009C718F">
            <w:pPr>
              <w:pStyle w:val="NurText"/>
              <w:jc w:val="left"/>
            </w:pPr>
            <w:r w:rsidRPr="00643F45">
              <w:t>Align.</w:t>
            </w:r>
          </w:p>
        </w:tc>
        <w:tc>
          <w:tcPr>
            <w:tcW w:w="1171" w:type="dxa"/>
            <w:tcBorders>
              <w:top w:val="single" w:sz="8" w:space="0" w:color="auto"/>
              <w:left w:val="single" w:sz="4" w:space="0" w:color="auto"/>
              <w:bottom w:val="single" w:sz="4" w:space="0" w:color="auto"/>
            </w:tcBorders>
            <w:shd w:val="clear" w:color="auto" w:fill="auto"/>
            <w:vAlign w:val="center"/>
          </w:tcPr>
          <w:p w14:paraId="5CA65B36" w14:textId="323600C7" w:rsidR="009C718F" w:rsidRPr="00643F45" w:rsidRDefault="009C718F" w:rsidP="009C718F">
            <w:pPr>
              <w:pStyle w:val="NurText"/>
              <w:jc w:val="left"/>
            </w:pPr>
            <w:r w:rsidRPr="00643F45">
              <w:t>No</w:t>
            </w:r>
            <w:r w:rsidR="0040798F" w:rsidRPr="00643F45">
              <w:t>n-</w:t>
            </w:r>
            <w:r w:rsidRPr="00643F45">
              <w:t>orthogonal</w:t>
            </w:r>
          </w:p>
        </w:tc>
        <w:tc>
          <w:tcPr>
            <w:tcW w:w="717" w:type="dxa"/>
            <w:tcBorders>
              <w:top w:val="single" w:sz="8" w:space="0" w:color="auto"/>
              <w:bottom w:val="single" w:sz="4" w:space="0" w:color="auto"/>
              <w:right w:val="single" w:sz="4" w:space="0" w:color="auto"/>
            </w:tcBorders>
            <w:shd w:val="clear" w:color="auto" w:fill="auto"/>
            <w:vAlign w:val="center"/>
          </w:tcPr>
          <w:p w14:paraId="55918D90" w14:textId="77777777" w:rsidR="009C718F" w:rsidRPr="00643F45" w:rsidRDefault="009C718F" w:rsidP="009C718F">
            <w:pPr>
              <w:pStyle w:val="NurText"/>
              <w:jc w:val="center"/>
              <w:rPr>
                <w:b/>
                <w:bCs/>
              </w:rPr>
            </w:pPr>
            <w:r w:rsidRPr="00643F45">
              <w:rPr>
                <w:b/>
                <w:bCs/>
              </w:rPr>
              <w:t>4</w:t>
            </w:r>
          </w:p>
          <w:p w14:paraId="75060360" w14:textId="6E372BA0" w:rsidR="009C718F" w:rsidRPr="00643F45" w:rsidRDefault="009C718F" w:rsidP="009C718F">
            <w:pPr>
              <w:pStyle w:val="NurText"/>
              <w:jc w:val="center"/>
              <w:rPr>
                <w:b/>
                <w:bCs/>
              </w:rPr>
            </w:pPr>
          </w:p>
        </w:tc>
        <w:tc>
          <w:tcPr>
            <w:tcW w:w="1366" w:type="dxa"/>
            <w:tcBorders>
              <w:top w:val="single" w:sz="8" w:space="0" w:color="auto"/>
              <w:left w:val="single" w:sz="4" w:space="0" w:color="auto"/>
              <w:bottom w:val="single" w:sz="4" w:space="0" w:color="auto"/>
            </w:tcBorders>
          </w:tcPr>
          <w:p w14:paraId="27C8B3C1" w14:textId="77777777" w:rsidR="009C718F" w:rsidRPr="00643F45" w:rsidRDefault="009C718F" w:rsidP="009C718F">
            <w:pPr>
              <w:pStyle w:val="NurText"/>
              <w:jc w:val="left"/>
            </w:pPr>
            <w:r w:rsidRPr="00643F45">
              <w:t xml:space="preserve">Axis-Aligned </w:t>
            </w:r>
          </w:p>
          <w:p w14:paraId="4E369B98" w14:textId="7FFD3B9E" w:rsidR="009C718F" w:rsidRPr="00643F45" w:rsidRDefault="009C718F" w:rsidP="009C718F">
            <w:pPr>
              <w:pStyle w:val="NurText"/>
              <w:jc w:val="left"/>
            </w:pPr>
            <w:r w:rsidRPr="00643F45">
              <w:t>(</w:t>
            </w:r>
            <w:r w:rsidR="006E3BBE" w:rsidRPr="00643F45">
              <w:t>b</w:t>
            </w:r>
            <w:r w:rsidRPr="00643F45">
              <w:t xml:space="preserve">eam || </w:t>
            </w:r>
            <w:r w:rsidR="006E3BBE" w:rsidRPr="00643F45">
              <w:t>b</w:t>
            </w:r>
            <w:r w:rsidRPr="00643F45">
              <w:t>ar)</w:t>
            </w:r>
          </w:p>
        </w:tc>
        <w:tc>
          <w:tcPr>
            <w:tcW w:w="743" w:type="dxa"/>
            <w:tcBorders>
              <w:top w:val="single" w:sz="8" w:space="0" w:color="auto"/>
              <w:bottom w:val="single" w:sz="4" w:space="0" w:color="auto"/>
              <w:right w:val="single" w:sz="4" w:space="0" w:color="auto"/>
            </w:tcBorders>
          </w:tcPr>
          <w:p w14:paraId="1743D054" w14:textId="18FEB9FE" w:rsidR="009C718F" w:rsidRPr="00643F45" w:rsidRDefault="009C718F" w:rsidP="009C718F">
            <w:pPr>
              <w:pStyle w:val="NurText"/>
              <w:jc w:val="center"/>
            </w:pPr>
            <w:r w:rsidRPr="00643F45">
              <w:t>2</w:t>
            </w:r>
          </w:p>
        </w:tc>
      </w:tr>
      <w:tr w:rsidR="009C718F" w:rsidRPr="00643F45" w14:paraId="2F19472C" w14:textId="1F9BE8C1" w:rsidTr="009C718F">
        <w:trPr>
          <w:jc w:val="center"/>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12E66B8D" w14:textId="34E94953" w:rsidR="009C718F" w:rsidRPr="00643F45" w:rsidRDefault="009C718F" w:rsidP="009C718F">
            <w:pPr>
              <w:pStyle w:val="NurText"/>
              <w:jc w:val="left"/>
            </w:pPr>
            <w:r w:rsidRPr="00643F45">
              <w:t xml:space="preserve">Dim. </w:t>
            </w:r>
          </w:p>
        </w:tc>
        <w:tc>
          <w:tcPr>
            <w:tcW w:w="1171" w:type="dxa"/>
            <w:tcBorders>
              <w:top w:val="single" w:sz="4" w:space="0" w:color="auto"/>
              <w:left w:val="single" w:sz="4" w:space="0" w:color="auto"/>
              <w:bottom w:val="single" w:sz="4" w:space="0" w:color="auto"/>
            </w:tcBorders>
            <w:shd w:val="clear" w:color="auto" w:fill="auto"/>
            <w:vAlign w:val="center"/>
          </w:tcPr>
          <w:p w14:paraId="2CB8BDAB" w14:textId="2FF52F50" w:rsidR="009C718F" w:rsidRPr="00643F45" w:rsidRDefault="009C718F" w:rsidP="009C718F">
            <w:pPr>
              <w:pStyle w:val="NurText"/>
              <w:jc w:val="left"/>
            </w:pPr>
            <w:r w:rsidRPr="00643F45">
              <w:t>3</w:t>
            </w:r>
            <w:r w:rsidR="008224F0" w:rsidRPr="00643F45">
              <w:t>D</w:t>
            </w:r>
          </w:p>
        </w:tc>
        <w:tc>
          <w:tcPr>
            <w:tcW w:w="717" w:type="dxa"/>
            <w:tcBorders>
              <w:top w:val="single" w:sz="4" w:space="0" w:color="auto"/>
              <w:bottom w:val="single" w:sz="4" w:space="0" w:color="auto"/>
              <w:right w:val="single" w:sz="4" w:space="0" w:color="auto"/>
            </w:tcBorders>
            <w:shd w:val="clear" w:color="auto" w:fill="auto"/>
            <w:vAlign w:val="center"/>
          </w:tcPr>
          <w:p w14:paraId="46511180" w14:textId="77777777" w:rsidR="009C718F" w:rsidRPr="00643F45" w:rsidRDefault="009C718F" w:rsidP="009C718F">
            <w:pPr>
              <w:pStyle w:val="NurText"/>
              <w:jc w:val="center"/>
              <w:rPr>
                <w:b/>
                <w:bCs/>
              </w:rPr>
            </w:pPr>
            <w:r w:rsidRPr="00643F45">
              <w:rPr>
                <w:b/>
                <w:bCs/>
              </w:rPr>
              <w:t>3</w:t>
            </w:r>
          </w:p>
        </w:tc>
        <w:tc>
          <w:tcPr>
            <w:tcW w:w="1366" w:type="dxa"/>
            <w:tcBorders>
              <w:top w:val="single" w:sz="4" w:space="0" w:color="auto"/>
              <w:left w:val="single" w:sz="4" w:space="0" w:color="auto"/>
              <w:bottom w:val="single" w:sz="4" w:space="0" w:color="auto"/>
            </w:tcBorders>
          </w:tcPr>
          <w:p w14:paraId="21BC0406" w14:textId="3F6DBA77" w:rsidR="009C718F" w:rsidRPr="00643F45" w:rsidRDefault="009C718F" w:rsidP="009C718F">
            <w:pPr>
              <w:pStyle w:val="NurText"/>
              <w:jc w:val="left"/>
            </w:pPr>
            <w:r w:rsidRPr="00643F45">
              <w:t>1</w:t>
            </w:r>
            <w:r w:rsidR="008224F0" w:rsidRPr="00643F45">
              <w:t>D</w:t>
            </w:r>
          </w:p>
        </w:tc>
        <w:tc>
          <w:tcPr>
            <w:tcW w:w="743" w:type="dxa"/>
            <w:tcBorders>
              <w:top w:val="single" w:sz="4" w:space="0" w:color="auto"/>
              <w:bottom w:val="single" w:sz="4" w:space="0" w:color="auto"/>
              <w:right w:val="single" w:sz="4" w:space="0" w:color="auto"/>
            </w:tcBorders>
          </w:tcPr>
          <w:p w14:paraId="3B3CFD78" w14:textId="3DFC100A" w:rsidR="009C718F" w:rsidRPr="00643F45" w:rsidRDefault="009C718F" w:rsidP="009C718F">
            <w:pPr>
              <w:pStyle w:val="NurText"/>
              <w:jc w:val="center"/>
            </w:pPr>
            <w:r w:rsidRPr="00643F45">
              <w:t>1</w:t>
            </w:r>
          </w:p>
        </w:tc>
      </w:tr>
      <w:tr w:rsidR="009C718F" w:rsidRPr="00643F45" w14:paraId="6049F57D" w14:textId="2DD4B7C4" w:rsidTr="009C718F">
        <w:trPr>
          <w:jc w:val="center"/>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77CC3D7F" w14:textId="06D86EE8" w:rsidR="009C718F" w:rsidRPr="00643F45" w:rsidRDefault="009C718F" w:rsidP="009C718F">
            <w:pPr>
              <w:pStyle w:val="NurText"/>
              <w:jc w:val="left"/>
            </w:pPr>
            <w:r w:rsidRPr="00643F45">
              <w:t>Shape</w:t>
            </w:r>
          </w:p>
        </w:tc>
        <w:tc>
          <w:tcPr>
            <w:tcW w:w="1171" w:type="dxa"/>
            <w:tcBorders>
              <w:top w:val="single" w:sz="4" w:space="0" w:color="auto"/>
              <w:left w:val="single" w:sz="4" w:space="0" w:color="auto"/>
              <w:bottom w:val="single" w:sz="4" w:space="0" w:color="auto"/>
            </w:tcBorders>
            <w:shd w:val="clear" w:color="auto" w:fill="auto"/>
            <w:vAlign w:val="center"/>
          </w:tcPr>
          <w:p w14:paraId="71601B28" w14:textId="77777777" w:rsidR="009C718F" w:rsidRPr="00643F45" w:rsidRDefault="009C718F" w:rsidP="009C718F">
            <w:pPr>
              <w:pStyle w:val="NurText"/>
              <w:jc w:val="left"/>
            </w:pPr>
            <w:r w:rsidRPr="00643F45">
              <w:t>Collapsing Dimensions</w:t>
            </w:r>
          </w:p>
        </w:tc>
        <w:tc>
          <w:tcPr>
            <w:tcW w:w="717" w:type="dxa"/>
            <w:tcBorders>
              <w:top w:val="single" w:sz="4" w:space="0" w:color="auto"/>
              <w:bottom w:val="single" w:sz="4" w:space="0" w:color="auto"/>
              <w:right w:val="single" w:sz="4" w:space="0" w:color="auto"/>
            </w:tcBorders>
            <w:shd w:val="clear" w:color="auto" w:fill="auto"/>
            <w:vAlign w:val="center"/>
          </w:tcPr>
          <w:p w14:paraId="587C6C1D" w14:textId="77777777" w:rsidR="009C718F" w:rsidRPr="00643F45" w:rsidRDefault="009C718F" w:rsidP="009C718F">
            <w:pPr>
              <w:pStyle w:val="NurText"/>
              <w:jc w:val="center"/>
              <w:rPr>
                <w:b/>
                <w:bCs/>
              </w:rPr>
            </w:pPr>
            <w:r w:rsidRPr="00643F45">
              <w:rPr>
                <w:b/>
                <w:bCs/>
              </w:rPr>
              <w:t>5</w:t>
            </w:r>
          </w:p>
          <w:p w14:paraId="0EFECEA3" w14:textId="58CA005A" w:rsidR="009C718F" w:rsidRPr="00643F45" w:rsidRDefault="009C718F" w:rsidP="009C718F">
            <w:pPr>
              <w:pStyle w:val="NurText"/>
              <w:jc w:val="center"/>
              <w:rPr>
                <w:b/>
                <w:bCs/>
              </w:rPr>
            </w:pPr>
          </w:p>
        </w:tc>
        <w:tc>
          <w:tcPr>
            <w:tcW w:w="1366" w:type="dxa"/>
            <w:tcBorders>
              <w:top w:val="single" w:sz="4" w:space="0" w:color="auto"/>
              <w:left w:val="single" w:sz="4" w:space="0" w:color="auto"/>
              <w:bottom w:val="single" w:sz="4" w:space="0" w:color="auto"/>
            </w:tcBorders>
          </w:tcPr>
          <w:p w14:paraId="40142184" w14:textId="104777F9" w:rsidR="009C718F" w:rsidRPr="00643F45" w:rsidRDefault="009C718F" w:rsidP="009C718F">
            <w:pPr>
              <w:pStyle w:val="NurText"/>
              <w:jc w:val="left"/>
            </w:pPr>
            <w:r w:rsidRPr="00643F45">
              <w:t>Joint, Convex</w:t>
            </w:r>
          </w:p>
        </w:tc>
        <w:tc>
          <w:tcPr>
            <w:tcW w:w="743" w:type="dxa"/>
            <w:tcBorders>
              <w:top w:val="single" w:sz="4" w:space="0" w:color="auto"/>
              <w:bottom w:val="single" w:sz="4" w:space="0" w:color="auto"/>
              <w:right w:val="single" w:sz="4" w:space="0" w:color="auto"/>
            </w:tcBorders>
          </w:tcPr>
          <w:p w14:paraId="549AA581" w14:textId="0A002834" w:rsidR="009C718F" w:rsidRPr="00643F45" w:rsidRDefault="009C718F" w:rsidP="009C718F">
            <w:pPr>
              <w:pStyle w:val="NurText"/>
              <w:jc w:val="center"/>
            </w:pPr>
            <w:r w:rsidRPr="00643F45">
              <w:t>1</w:t>
            </w:r>
          </w:p>
        </w:tc>
      </w:tr>
    </w:tbl>
    <w:p w14:paraId="681B4A81" w14:textId="203B3C90" w:rsidR="004A5D7F" w:rsidRPr="00643F45" w:rsidRDefault="004A5D7F" w:rsidP="00492040">
      <w:pPr>
        <w:pStyle w:val="MainText"/>
        <w:ind w:firstLine="0"/>
        <w:rPr>
          <w:lang w:val="en-US"/>
        </w:rPr>
      </w:pPr>
    </w:p>
    <w:p w14:paraId="31A00099" w14:textId="4B480625" w:rsidR="004265DF" w:rsidRPr="00643F45" w:rsidRDefault="001E0F0E" w:rsidP="004265DF">
      <w:pPr>
        <w:pStyle w:val="NurText"/>
        <w:rPr>
          <w:b/>
          <w:sz w:val="20"/>
        </w:rPr>
      </w:pPr>
      <w:r w:rsidRPr="00643F45">
        <w:rPr>
          <w:b/>
          <w:sz w:val="20"/>
        </w:rPr>
        <w:t>6.2</w:t>
      </w:r>
      <w:r w:rsidR="004265DF" w:rsidRPr="00643F45">
        <w:rPr>
          <w:b/>
          <w:sz w:val="20"/>
        </w:rPr>
        <w:t xml:space="preserve"> </w:t>
      </w:r>
      <w:r w:rsidR="00BC1526" w:rsidRPr="00643F45">
        <w:rPr>
          <w:b/>
          <w:sz w:val="20"/>
        </w:rPr>
        <w:t>Building code example 2</w:t>
      </w:r>
      <w:r w:rsidR="004265DF" w:rsidRPr="00643F45">
        <w:rPr>
          <w:b/>
          <w:sz w:val="20"/>
        </w:rPr>
        <w:t xml:space="preserve">: </w:t>
      </w:r>
      <w:r w:rsidR="005035D5" w:rsidRPr="00643F45">
        <w:rPr>
          <w:b/>
          <w:sz w:val="20"/>
        </w:rPr>
        <w:t>r</w:t>
      </w:r>
      <w:r w:rsidR="00251167" w:rsidRPr="00643F45">
        <w:rPr>
          <w:b/>
          <w:sz w:val="20"/>
        </w:rPr>
        <w:t xml:space="preserve">equirements for the </w:t>
      </w:r>
      <w:r w:rsidR="005035D5" w:rsidRPr="00643F45">
        <w:rPr>
          <w:b/>
          <w:sz w:val="20"/>
        </w:rPr>
        <w:t>a</w:t>
      </w:r>
      <w:r w:rsidR="004265DF" w:rsidRPr="00643F45">
        <w:rPr>
          <w:b/>
          <w:sz w:val="20"/>
        </w:rPr>
        <w:t xml:space="preserve">ccessibility of </w:t>
      </w:r>
      <w:r w:rsidR="005035D5" w:rsidRPr="00643F45">
        <w:rPr>
          <w:b/>
          <w:sz w:val="20"/>
        </w:rPr>
        <w:t>d</w:t>
      </w:r>
      <w:r w:rsidR="004265DF" w:rsidRPr="00643F45">
        <w:rPr>
          <w:b/>
          <w:sz w:val="20"/>
        </w:rPr>
        <w:t>oors</w:t>
      </w:r>
    </w:p>
    <w:p w14:paraId="08A31A5D" w14:textId="2D66F25C" w:rsidR="00251167" w:rsidRPr="00643F45" w:rsidRDefault="004265DF" w:rsidP="00821D42">
      <w:pPr>
        <w:pStyle w:val="MainText"/>
        <w:rPr>
          <w:lang w:val="en-US"/>
        </w:rPr>
      </w:pPr>
      <w:r w:rsidRPr="00643F45">
        <w:rPr>
          <w:lang w:val="en-US"/>
        </w:rPr>
        <w:t xml:space="preserve">Several national </w:t>
      </w:r>
      <w:r w:rsidR="00821D42" w:rsidRPr="00643F45">
        <w:rPr>
          <w:lang w:val="en-US"/>
        </w:rPr>
        <w:t>b</w:t>
      </w:r>
      <w:r w:rsidRPr="00643F45">
        <w:rPr>
          <w:lang w:val="en-US"/>
        </w:rPr>
        <w:t xml:space="preserve">uilding </w:t>
      </w:r>
      <w:r w:rsidR="00821D42" w:rsidRPr="00643F45">
        <w:rPr>
          <w:lang w:val="en-US"/>
        </w:rPr>
        <w:t>c</w:t>
      </w:r>
      <w:r w:rsidRPr="00643F45">
        <w:rPr>
          <w:lang w:val="en-US"/>
        </w:rPr>
        <w:t xml:space="preserve">odes define </w:t>
      </w:r>
      <w:r w:rsidR="00821D42" w:rsidRPr="00643F45">
        <w:rPr>
          <w:lang w:val="en-US"/>
        </w:rPr>
        <w:t xml:space="preserve">accessibility </w:t>
      </w:r>
      <w:r w:rsidRPr="00643F45">
        <w:rPr>
          <w:lang w:val="en-US"/>
        </w:rPr>
        <w:t xml:space="preserve">requirements </w:t>
      </w:r>
      <w:r w:rsidR="00821D42" w:rsidRPr="00643F45">
        <w:rPr>
          <w:lang w:val="en-US"/>
        </w:rPr>
        <w:t>for</w:t>
      </w:r>
      <w:r w:rsidRPr="00643F45">
        <w:rPr>
          <w:lang w:val="en-US"/>
        </w:rPr>
        <w:t xml:space="preserve"> public building</w:t>
      </w:r>
      <w:r w:rsidR="00821D42" w:rsidRPr="00643F45">
        <w:rPr>
          <w:lang w:val="en-US"/>
        </w:rPr>
        <w:t>s</w:t>
      </w:r>
      <w:r w:rsidRPr="00643F45">
        <w:rPr>
          <w:lang w:val="en-US"/>
        </w:rPr>
        <w:t xml:space="preserve">. In this example, the focus </w:t>
      </w:r>
      <w:r w:rsidR="00821D42" w:rsidRPr="00643F45">
        <w:rPr>
          <w:lang w:val="en-US"/>
        </w:rPr>
        <w:t>is</w:t>
      </w:r>
      <w:r w:rsidRPr="00643F45">
        <w:rPr>
          <w:lang w:val="en-US"/>
        </w:rPr>
        <w:t xml:space="preserve"> on the accessibility of doors. </w:t>
      </w:r>
      <w:r w:rsidR="00821D42" w:rsidRPr="00643F45">
        <w:rPr>
          <w:lang w:val="en-US"/>
        </w:rPr>
        <w:t>The German Building Code DIN 18040-1 and the corresponding American Building Code 2010 ADA Standards for Accessible Design require door clearances in front of doors (usually</w:t>
      </w:r>
      <w:r w:rsidR="00E95316" w:rsidRPr="00643F45">
        <w:rPr>
          <w:lang w:val="en-US"/>
        </w:rPr>
        <w:t xml:space="preserve"> in a size of</w:t>
      </w:r>
      <w:r w:rsidR="00821D42" w:rsidRPr="00643F45">
        <w:rPr>
          <w:lang w:val="en-US"/>
        </w:rPr>
        <w:t xml:space="preserve"> 1,5</w:t>
      </w:r>
      <w:r w:rsidR="00B6288B" w:rsidRPr="00643F45">
        <w:rPr>
          <w:lang w:val="en-US"/>
        </w:rPr>
        <w:t xml:space="preserve"> </w:t>
      </w:r>
      <w:r w:rsidR="00821D42" w:rsidRPr="00643F45">
        <w:rPr>
          <w:lang w:val="en-US"/>
        </w:rPr>
        <w:t>x</w:t>
      </w:r>
      <w:r w:rsidR="00B6288B" w:rsidRPr="00643F45">
        <w:rPr>
          <w:lang w:val="en-US"/>
        </w:rPr>
        <w:t xml:space="preserve"> </w:t>
      </w:r>
      <w:r w:rsidR="00821D42" w:rsidRPr="00643F45">
        <w:rPr>
          <w:lang w:val="en-US"/>
        </w:rPr>
        <w:t>1,5</w:t>
      </w:r>
      <w:r w:rsidR="00B6288B" w:rsidRPr="00643F45">
        <w:rPr>
          <w:lang w:val="en-US"/>
        </w:rPr>
        <w:t xml:space="preserve"> </w:t>
      </w:r>
      <w:r w:rsidR="00821D42" w:rsidRPr="00643F45">
        <w:rPr>
          <w:lang w:val="en-US"/>
        </w:rPr>
        <w:t>m)</w:t>
      </w:r>
      <w:r w:rsidRPr="00643F45">
        <w:rPr>
          <w:lang w:val="en-US"/>
        </w:rPr>
        <w:t xml:space="preserve"> </w:t>
      </w:r>
      <w:r w:rsidR="00821D42" w:rsidRPr="00643F45">
        <w:rPr>
          <w:lang w:val="en-US"/>
        </w:rPr>
        <w:t>for</w:t>
      </w:r>
      <w:r w:rsidRPr="00643F45">
        <w:rPr>
          <w:lang w:val="en-US"/>
        </w:rPr>
        <w:t xml:space="preserve"> wheelchair</w:t>
      </w:r>
      <w:r w:rsidR="00821D42" w:rsidRPr="00643F45">
        <w:rPr>
          <w:lang w:val="en-US"/>
        </w:rPr>
        <w:t xml:space="preserve"> u</w:t>
      </w:r>
      <w:r w:rsidRPr="00643F45">
        <w:rPr>
          <w:lang w:val="en-US"/>
        </w:rPr>
        <w:t>s</w:t>
      </w:r>
      <w:r w:rsidR="00821D42" w:rsidRPr="00643F45">
        <w:rPr>
          <w:lang w:val="en-US"/>
        </w:rPr>
        <w:t>e.</w:t>
      </w:r>
      <w:r w:rsidRPr="00643F45">
        <w:rPr>
          <w:lang w:val="en-US"/>
        </w:rPr>
        <w:t xml:space="preserve"> For simplicity, the following </w:t>
      </w:r>
      <w:r w:rsidR="00D37965" w:rsidRPr="00643F45">
        <w:t>implementations</w:t>
      </w:r>
      <w:r w:rsidR="00D37965" w:rsidRPr="00643F45">
        <w:rPr>
          <w:lang w:val="en-US"/>
        </w:rPr>
        <w:t xml:space="preserve"> </w:t>
      </w:r>
      <w:r w:rsidRPr="00643F45">
        <w:rPr>
          <w:lang w:val="en-US"/>
        </w:rPr>
        <w:t xml:space="preserve">assume, that the </w:t>
      </w:r>
      <w:r w:rsidR="00251167" w:rsidRPr="00643F45">
        <w:rPr>
          <w:lang w:val="en-US"/>
        </w:rPr>
        <w:t>clearance</w:t>
      </w:r>
      <w:r w:rsidR="00821D42" w:rsidRPr="00643F45">
        <w:rPr>
          <w:lang w:val="en-US"/>
        </w:rPr>
        <w:t>s</w:t>
      </w:r>
      <w:r w:rsidRPr="00643F45">
        <w:rPr>
          <w:lang w:val="en-US"/>
        </w:rPr>
        <w:t xml:space="preserve"> are cent</w:t>
      </w:r>
      <w:r w:rsidR="00D047B0">
        <w:rPr>
          <w:lang w:val="en-US"/>
        </w:rPr>
        <w:t>e</w:t>
      </w:r>
      <w:r w:rsidRPr="00643F45">
        <w:rPr>
          <w:lang w:val="en-US"/>
        </w:rPr>
        <w:t xml:space="preserve">red in front of the doors. </w:t>
      </w:r>
      <w:r w:rsidR="00821D42" w:rsidRPr="00643F45">
        <w:rPr>
          <w:lang w:val="en-US"/>
        </w:rPr>
        <w:t>S</w:t>
      </w:r>
      <w:r w:rsidRPr="00643F45">
        <w:rPr>
          <w:lang w:val="en-US"/>
        </w:rPr>
        <w:t xml:space="preserve">ufficient </w:t>
      </w:r>
      <w:r w:rsidR="00251167" w:rsidRPr="00643F45">
        <w:rPr>
          <w:lang w:val="en-US"/>
        </w:rPr>
        <w:t>clear</w:t>
      </w:r>
      <w:r w:rsidRPr="00643F45">
        <w:rPr>
          <w:lang w:val="en-US"/>
        </w:rPr>
        <w:t xml:space="preserve"> space is </w:t>
      </w:r>
      <w:r w:rsidR="00821D42" w:rsidRPr="00643F45">
        <w:rPr>
          <w:lang w:val="en-US"/>
        </w:rPr>
        <w:t>demonstrat</w:t>
      </w:r>
      <w:r w:rsidRPr="00643F45">
        <w:rPr>
          <w:lang w:val="en-US"/>
        </w:rPr>
        <w:t xml:space="preserve">ed by checking </w:t>
      </w:r>
      <w:r w:rsidR="00821D42" w:rsidRPr="00643F45">
        <w:rPr>
          <w:lang w:val="en-US"/>
        </w:rPr>
        <w:t>that</w:t>
      </w:r>
      <w:r w:rsidRPr="00643F45">
        <w:rPr>
          <w:lang w:val="en-US"/>
        </w:rPr>
        <w:t xml:space="preserve"> the </w:t>
      </w:r>
      <w:r w:rsidR="00251167" w:rsidRPr="00643F45">
        <w:rPr>
          <w:lang w:val="en-US"/>
        </w:rPr>
        <w:t>clear</w:t>
      </w:r>
      <w:r w:rsidRPr="00643F45">
        <w:rPr>
          <w:lang w:val="en-US"/>
        </w:rPr>
        <w:t xml:space="preserve"> spaces </w:t>
      </w:r>
      <w:r w:rsidR="00821D42" w:rsidRPr="00643F45">
        <w:rPr>
          <w:lang w:val="en-US"/>
        </w:rPr>
        <w:t>do not interfere</w:t>
      </w:r>
      <w:r w:rsidRPr="00643F45">
        <w:rPr>
          <w:lang w:val="en-US"/>
        </w:rPr>
        <w:t xml:space="preserve"> with other building components, in this case columns.</w:t>
      </w:r>
      <w:r w:rsidR="00E0441D" w:rsidRPr="00643F45">
        <w:rPr>
          <w:lang w:val="en-US"/>
        </w:rPr>
        <w:t xml:space="preserve"> </w:t>
      </w:r>
    </w:p>
    <w:p w14:paraId="7B650AB0" w14:textId="77777777" w:rsidR="00E049CE" w:rsidRPr="00643F45" w:rsidRDefault="00E049CE" w:rsidP="00F17094">
      <w:pPr>
        <w:pStyle w:val="MainText"/>
        <w:ind w:firstLine="0"/>
        <w:rPr>
          <w:lang w:val="en-US"/>
        </w:rPr>
      </w:pPr>
    </w:p>
    <w:p w14:paraId="2C7D83EC" w14:textId="2B3F2950" w:rsidR="00251167" w:rsidRPr="00643F45" w:rsidRDefault="00E049CE" w:rsidP="00E049CE">
      <w:pPr>
        <w:pStyle w:val="NurText"/>
        <w:rPr>
          <w:b/>
          <w:sz w:val="20"/>
        </w:rPr>
      </w:pPr>
      <w:r w:rsidRPr="00643F45">
        <w:rPr>
          <w:b/>
          <w:sz w:val="20"/>
        </w:rPr>
        <w:t>Tw</w:t>
      </w:r>
      <w:r w:rsidR="0040798F" w:rsidRPr="00643F45">
        <w:rPr>
          <w:b/>
          <w:sz w:val="20"/>
        </w:rPr>
        <w:t xml:space="preserve">o </w:t>
      </w:r>
      <w:r w:rsidR="005035D5" w:rsidRPr="00643F45">
        <w:rPr>
          <w:b/>
          <w:sz w:val="20"/>
        </w:rPr>
        <w:t>v</w:t>
      </w:r>
      <w:r w:rsidR="0040798F" w:rsidRPr="00643F45">
        <w:rPr>
          <w:b/>
          <w:sz w:val="20"/>
        </w:rPr>
        <w:t>ariants</w:t>
      </w:r>
      <w:r w:rsidRPr="00643F45">
        <w:rPr>
          <w:b/>
          <w:sz w:val="20"/>
        </w:rPr>
        <w:t xml:space="preserve"> to </w:t>
      </w:r>
      <w:r w:rsidR="0040798F" w:rsidRPr="00643F45">
        <w:rPr>
          <w:b/>
          <w:sz w:val="20"/>
        </w:rPr>
        <w:t>c</w:t>
      </w:r>
      <w:r w:rsidRPr="00643F45">
        <w:rPr>
          <w:b/>
          <w:sz w:val="20"/>
        </w:rPr>
        <w:t xml:space="preserve">reate the </w:t>
      </w:r>
      <w:r w:rsidR="005035D5" w:rsidRPr="00643F45">
        <w:rPr>
          <w:b/>
          <w:sz w:val="20"/>
        </w:rPr>
        <w:t>c</w:t>
      </w:r>
      <w:r w:rsidRPr="00643F45">
        <w:rPr>
          <w:b/>
          <w:sz w:val="20"/>
        </w:rPr>
        <w:t xml:space="preserve">learance </w:t>
      </w:r>
      <w:r w:rsidR="005035D5" w:rsidRPr="00643F45">
        <w:rPr>
          <w:b/>
          <w:sz w:val="20"/>
        </w:rPr>
        <w:t>s</w:t>
      </w:r>
      <w:r w:rsidRPr="00643F45">
        <w:rPr>
          <w:b/>
          <w:sz w:val="20"/>
        </w:rPr>
        <w:t>paces</w:t>
      </w:r>
      <w:r w:rsidR="001E0F0E" w:rsidRPr="00643F45">
        <w:rPr>
          <w:b/>
          <w:sz w:val="20"/>
        </w:rPr>
        <w:t>:</w:t>
      </w:r>
    </w:p>
    <w:p w14:paraId="2180DB3B" w14:textId="68C2D121" w:rsidR="005D0F01" w:rsidRPr="00643F45" w:rsidRDefault="00821D42" w:rsidP="005D0F01">
      <w:pPr>
        <w:pStyle w:val="MainText"/>
        <w:rPr>
          <w:lang w:val="en-US"/>
        </w:rPr>
      </w:pPr>
      <w:r w:rsidRPr="00643F45">
        <w:rPr>
          <w:lang w:val="en-US"/>
        </w:rPr>
        <w:t>There are two implementations f</w:t>
      </w:r>
      <w:r w:rsidR="00E049CE" w:rsidRPr="00643F45">
        <w:rPr>
          <w:lang w:val="en-US"/>
        </w:rPr>
        <w:t xml:space="preserve">or this rule check. While the main </w:t>
      </w:r>
      <w:r w:rsidR="0040798F" w:rsidRPr="00643F45">
        <w:rPr>
          <w:lang w:val="en-US"/>
        </w:rPr>
        <w:t>concept</w:t>
      </w:r>
      <w:r w:rsidR="00E049CE" w:rsidRPr="00643F45">
        <w:rPr>
          <w:lang w:val="en-US"/>
        </w:rPr>
        <w:t xml:space="preserve"> is the same in both </w:t>
      </w:r>
      <w:r w:rsidR="00D37965" w:rsidRPr="00643F45">
        <w:t>implementations</w:t>
      </w:r>
      <w:r w:rsidR="00E049CE" w:rsidRPr="00643F45">
        <w:rPr>
          <w:lang w:val="en-US"/>
        </w:rPr>
        <w:t>, the auxiliary volume</w:t>
      </w:r>
      <w:r w:rsidR="00E95316" w:rsidRPr="00643F45">
        <w:rPr>
          <w:lang w:val="en-US"/>
        </w:rPr>
        <w:t>s</w:t>
      </w:r>
      <w:r w:rsidR="00E049CE" w:rsidRPr="00643F45">
        <w:rPr>
          <w:lang w:val="en-US"/>
        </w:rPr>
        <w:t xml:space="preserve"> for the clearance</w:t>
      </w:r>
      <w:r w:rsidRPr="00643F45">
        <w:rPr>
          <w:lang w:val="en-US"/>
        </w:rPr>
        <w:t>s</w:t>
      </w:r>
      <w:r w:rsidR="00E049CE" w:rsidRPr="00643F45">
        <w:rPr>
          <w:lang w:val="en-US"/>
        </w:rPr>
        <w:t xml:space="preserve"> </w:t>
      </w:r>
      <w:r w:rsidR="00E95316" w:rsidRPr="00643F45">
        <w:rPr>
          <w:lang w:val="en-US"/>
        </w:rPr>
        <w:t xml:space="preserve">are </w:t>
      </w:r>
      <w:r w:rsidR="00E049CE" w:rsidRPr="00643F45">
        <w:rPr>
          <w:lang w:val="en-US"/>
        </w:rPr>
        <w:t>created differently.</w:t>
      </w:r>
    </w:p>
    <w:p w14:paraId="21E90E68" w14:textId="1EEEFE6D" w:rsidR="00DB06C1" w:rsidRPr="00643F45" w:rsidRDefault="00E0441D" w:rsidP="005D0F01">
      <w:pPr>
        <w:pStyle w:val="MainText"/>
        <w:rPr>
          <w:lang w:val="en-US"/>
        </w:rPr>
      </w:pPr>
      <w:r w:rsidRPr="00643F45">
        <w:rPr>
          <w:lang w:val="en-US"/>
        </w:rPr>
        <w:t xml:space="preserve">In the first </w:t>
      </w:r>
      <w:r w:rsidR="00D37965" w:rsidRPr="00643F45">
        <w:t>implementation</w:t>
      </w:r>
      <w:r w:rsidR="00D37965" w:rsidRPr="00643F45">
        <w:rPr>
          <w:lang w:val="en-US"/>
        </w:rPr>
        <w:t xml:space="preserve"> </w:t>
      </w:r>
      <w:r w:rsidR="006B5374" w:rsidRPr="00643F45">
        <w:rPr>
          <w:lang w:val="en-US"/>
        </w:rPr>
        <w:t>(</w:t>
      </w:r>
      <w:r w:rsidR="00821D42" w:rsidRPr="00643F45">
        <w:rPr>
          <w:lang w:val="en-US"/>
        </w:rPr>
        <w:t>see</w:t>
      </w:r>
      <w:r w:rsidR="006B5374" w:rsidRPr="00643F45">
        <w:rPr>
          <w:lang w:val="en-US"/>
        </w:rPr>
        <w:t xml:space="preserve"> Fig</w:t>
      </w:r>
      <w:r w:rsidR="00821D42" w:rsidRPr="00643F45">
        <w:rPr>
          <w:lang w:val="en-US"/>
        </w:rPr>
        <w:t>ure</w:t>
      </w:r>
      <w:r w:rsidR="006B5374" w:rsidRPr="00643F45">
        <w:rPr>
          <w:lang w:val="en-US"/>
        </w:rPr>
        <w:t xml:space="preserve"> 8)</w:t>
      </w:r>
      <w:r w:rsidRPr="00643F45">
        <w:rPr>
          <w:lang w:val="en-US"/>
        </w:rPr>
        <w:t xml:space="preserve">, a </w:t>
      </w:r>
      <w:r w:rsidR="00194386" w:rsidRPr="00643F45">
        <w:rPr>
          <w:lang w:val="en-US"/>
        </w:rPr>
        <w:t>bounding box</w:t>
      </w:r>
      <w:r w:rsidRPr="00643F45">
        <w:rPr>
          <w:lang w:val="en-US"/>
        </w:rPr>
        <w:t xml:space="preserve"> of the door is created. This </w:t>
      </w:r>
      <w:r w:rsidR="00E049CE" w:rsidRPr="00643F45">
        <w:rPr>
          <w:lang w:val="en-US"/>
        </w:rPr>
        <w:t xml:space="preserve">auxiliary </w:t>
      </w:r>
      <w:r w:rsidR="00194386" w:rsidRPr="00643F45">
        <w:rPr>
          <w:lang w:val="en-US"/>
        </w:rPr>
        <w:t>bounding box</w:t>
      </w:r>
      <w:r w:rsidRPr="00643F45">
        <w:rPr>
          <w:lang w:val="en-US"/>
        </w:rPr>
        <w:t xml:space="preserve"> is then scaled to 1</w:t>
      </w:r>
      <w:r w:rsidR="00DD0EFC" w:rsidRPr="00643F45">
        <w:rPr>
          <w:lang w:val="en-US"/>
        </w:rPr>
        <w:t>.</w:t>
      </w:r>
      <w:r w:rsidRPr="00643F45">
        <w:rPr>
          <w:lang w:val="en-US"/>
        </w:rPr>
        <w:t>5</w:t>
      </w:r>
      <w:r w:rsidR="00B6288B" w:rsidRPr="00643F45">
        <w:rPr>
          <w:lang w:val="en-US"/>
        </w:rPr>
        <w:t xml:space="preserve"> </w:t>
      </w:r>
      <w:r w:rsidRPr="00643F45">
        <w:rPr>
          <w:lang w:val="en-US"/>
        </w:rPr>
        <w:t>x</w:t>
      </w:r>
      <w:r w:rsidR="00B6288B" w:rsidRPr="00643F45">
        <w:rPr>
          <w:lang w:val="en-US"/>
        </w:rPr>
        <w:t xml:space="preserve"> </w:t>
      </w:r>
      <w:r w:rsidRPr="00643F45">
        <w:rPr>
          <w:lang w:val="en-US"/>
        </w:rPr>
        <w:t>1</w:t>
      </w:r>
      <w:r w:rsidR="00DD0EFC" w:rsidRPr="00643F45">
        <w:rPr>
          <w:lang w:val="en-US"/>
        </w:rPr>
        <w:t>.</w:t>
      </w:r>
      <w:r w:rsidRPr="00643F45">
        <w:rPr>
          <w:lang w:val="en-US"/>
        </w:rPr>
        <w:t>5</w:t>
      </w:r>
      <w:r w:rsidR="00B6288B" w:rsidRPr="00643F45">
        <w:rPr>
          <w:lang w:val="en-US"/>
        </w:rPr>
        <w:t xml:space="preserve"> </w:t>
      </w:r>
      <w:r w:rsidRPr="00643F45">
        <w:rPr>
          <w:lang w:val="en-US"/>
        </w:rPr>
        <w:t>m (scale factor: 1</w:t>
      </w:r>
      <w:r w:rsidR="00DD0EFC" w:rsidRPr="00643F45">
        <w:rPr>
          <w:lang w:val="en-US"/>
        </w:rPr>
        <w:t>.</w:t>
      </w:r>
      <w:r w:rsidRPr="00643F45">
        <w:rPr>
          <w:lang w:val="en-US"/>
        </w:rPr>
        <w:t xml:space="preserve">5 / </w:t>
      </w:r>
      <w:r w:rsidR="00194386" w:rsidRPr="00643F45">
        <w:rPr>
          <w:lang w:val="en-US"/>
        </w:rPr>
        <w:t>door with</w:t>
      </w:r>
      <w:r w:rsidRPr="00643F45">
        <w:rPr>
          <w:lang w:val="en-US"/>
        </w:rPr>
        <w:t>; 1</w:t>
      </w:r>
      <w:r w:rsidR="00DD0EFC" w:rsidRPr="00643F45">
        <w:rPr>
          <w:lang w:val="en-US"/>
        </w:rPr>
        <w:t>.</w:t>
      </w:r>
      <w:r w:rsidRPr="00643F45">
        <w:rPr>
          <w:lang w:val="en-US"/>
        </w:rPr>
        <w:t xml:space="preserve">5 / </w:t>
      </w:r>
      <w:r w:rsidR="00194386" w:rsidRPr="00643F45">
        <w:rPr>
          <w:lang w:val="en-US"/>
        </w:rPr>
        <w:t>wall thickness</w:t>
      </w:r>
      <w:r w:rsidRPr="00643F45">
        <w:rPr>
          <w:lang w:val="en-US"/>
        </w:rPr>
        <w:t xml:space="preserve">). </w:t>
      </w:r>
      <w:r w:rsidR="00E95316" w:rsidRPr="00643F45">
        <w:rPr>
          <w:lang w:val="en-US"/>
        </w:rPr>
        <w:t>One c</w:t>
      </w:r>
      <w:r w:rsidR="00931890" w:rsidRPr="00643F45">
        <w:rPr>
          <w:lang w:val="en-US"/>
        </w:rPr>
        <w:t>op</w:t>
      </w:r>
      <w:r w:rsidR="00E95316" w:rsidRPr="00643F45">
        <w:rPr>
          <w:lang w:val="en-US"/>
        </w:rPr>
        <w:t>y</w:t>
      </w:r>
      <w:r w:rsidR="00931890" w:rsidRPr="00643F45">
        <w:rPr>
          <w:lang w:val="en-US"/>
        </w:rPr>
        <w:t xml:space="preserve"> of t</w:t>
      </w:r>
      <w:r w:rsidRPr="00643F45">
        <w:rPr>
          <w:lang w:val="en-US"/>
        </w:rPr>
        <w:t xml:space="preserve">he box </w:t>
      </w:r>
      <w:r w:rsidR="00E95316" w:rsidRPr="00643F45">
        <w:rPr>
          <w:lang w:val="en-US"/>
        </w:rPr>
        <w:t>is</w:t>
      </w:r>
      <w:r w:rsidRPr="00643F45">
        <w:rPr>
          <w:lang w:val="en-US"/>
        </w:rPr>
        <w:t xml:space="preserve"> translated in the </w:t>
      </w:r>
      <w:r w:rsidR="00DD0EFC" w:rsidRPr="00643F45">
        <w:rPr>
          <w:lang w:val="en-US"/>
        </w:rPr>
        <w:t xml:space="preserve">opening </w:t>
      </w:r>
      <w:r w:rsidRPr="00643F45">
        <w:rPr>
          <w:lang w:val="en-US"/>
        </w:rPr>
        <w:t xml:space="preserve">direction </w:t>
      </w:r>
      <w:r w:rsidR="00DD0EFC" w:rsidRPr="00643F45">
        <w:rPr>
          <w:lang w:val="en-US"/>
        </w:rPr>
        <w:t xml:space="preserve">of the door </w:t>
      </w:r>
      <w:r w:rsidRPr="00643F45">
        <w:rPr>
          <w:lang w:val="en-US"/>
        </w:rPr>
        <w:t xml:space="preserve">and </w:t>
      </w:r>
      <w:r w:rsidR="00E95316" w:rsidRPr="00643F45">
        <w:rPr>
          <w:lang w:val="en-US"/>
        </w:rPr>
        <w:t>one copy is translated in reverse</w:t>
      </w:r>
      <w:r w:rsidRPr="00643F45">
        <w:rPr>
          <w:lang w:val="en-US"/>
        </w:rPr>
        <w:t xml:space="preserve"> direction. Both </w:t>
      </w:r>
      <w:r w:rsidR="00E95316" w:rsidRPr="00643F45">
        <w:rPr>
          <w:lang w:val="en-US"/>
        </w:rPr>
        <w:t>represent</w:t>
      </w:r>
      <w:r w:rsidRPr="00643F45">
        <w:rPr>
          <w:lang w:val="en-US"/>
        </w:rPr>
        <w:t xml:space="preserve"> the </w:t>
      </w:r>
      <w:r w:rsidR="00E049CE" w:rsidRPr="00643F45">
        <w:rPr>
          <w:lang w:val="en-US"/>
        </w:rPr>
        <w:t>door clearance</w:t>
      </w:r>
      <w:r w:rsidR="00DD0EFC" w:rsidRPr="00643F45">
        <w:rPr>
          <w:lang w:val="en-US"/>
        </w:rPr>
        <w:t>s</w:t>
      </w:r>
      <w:r w:rsidRPr="00643F45">
        <w:rPr>
          <w:lang w:val="en-US"/>
        </w:rPr>
        <w:t>. The</w:t>
      </w:r>
      <w:r w:rsidR="00E95316" w:rsidRPr="00643F45">
        <w:rPr>
          <w:lang w:val="en-US"/>
        </w:rPr>
        <w:t>y</w:t>
      </w:r>
      <w:r w:rsidRPr="00643F45">
        <w:rPr>
          <w:lang w:val="en-US"/>
        </w:rPr>
        <w:t xml:space="preserve"> are checked for collisions with all columns and for each collision, the </w:t>
      </w:r>
      <w:r w:rsidR="00AE0721" w:rsidRPr="00643F45">
        <w:rPr>
          <w:lang w:val="en-US"/>
        </w:rPr>
        <w:t>causing</w:t>
      </w:r>
      <w:r w:rsidRPr="00643F45">
        <w:rPr>
          <w:lang w:val="en-US"/>
        </w:rPr>
        <w:t xml:space="preserve"> door is filtered.</w:t>
      </w:r>
    </w:p>
    <w:p w14:paraId="2CAF8F5F" w14:textId="77777777" w:rsidR="00DB06C1" w:rsidRPr="00643F45" w:rsidRDefault="00DB06C1" w:rsidP="00DB06C1">
      <w:pPr>
        <w:pStyle w:val="MainText"/>
        <w:rPr>
          <w:lang w:val="en-US"/>
        </w:rPr>
      </w:pPr>
    </w:p>
    <w:p w14:paraId="0BACFDE8" w14:textId="626CCAE8" w:rsidR="00DB06C1" w:rsidRPr="00643F45" w:rsidRDefault="00C74F10" w:rsidP="00DB06C1">
      <w:pPr>
        <w:pStyle w:val="MainText"/>
        <w:ind w:firstLine="0"/>
        <w:rPr>
          <w:lang w:val="en-US"/>
        </w:rPr>
      </w:pPr>
      <w:r>
        <w:rPr>
          <w:lang w:val="en-US"/>
        </w:rPr>
        <w:pict w14:anchorId="401A4D69">
          <v:shape id="_x0000_i1033" type="#_x0000_t75" style="width:227.55pt;height:116.15pt">
            <v:imagedata r:id="rId22" o:title="door1"/>
          </v:shape>
        </w:pict>
      </w:r>
    </w:p>
    <w:p w14:paraId="069552F9" w14:textId="2257F4E8" w:rsidR="00DB06C1" w:rsidRPr="00643F45" w:rsidRDefault="00DB06C1" w:rsidP="00DB06C1">
      <w:pPr>
        <w:pStyle w:val="NurText"/>
        <w:jc w:val="left"/>
        <w:rPr>
          <w:i/>
          <w:color w:val="FF0000"/>
        </w:rPr>
      </w:pPr>
      <w:r w:rsidRPr="00643F45">
        <w:rPr>
          <w:rStyle w:val="CaptionfigtableChar"/>
        </w:rPr>
        <w:t xml:space="preserve">Figure </w:t>
      </w:r>
      <w:r w:rsidR="006B5374" w:rsidRPr="00643F45">
        <w:rPr>
          <w:rStyle w:val="CaptionfigtableChar"/>
        </w:rPr>
        <w:t>8</w:t>
      </w:r>
      <w:r w:rsidRPr="00643F45">
        <w:rPr>
          <w:rStyle w:val="CaptionfigtableChar"/>
        </w:rPr>
        <w:t xml:space="preserve">: </w:t>
      </w:r>
      <w:r w:rsidR="00D37965" w:rsidRPr="00643F45">
        <w:rPr>
          <w:rStyle w:val="CaptionfigtableChar"/>
        </w:rPr>
        <w:t>Implementation</w:t>
      </w:r>
      <w:r w:rsidRPr="00643F45">
        <w:rPr>
          <w:rStyle w:val="CaptionfigtableChar"/>
        </w:rPr>
        <w:t xml:space="preserve"> </w:t>
      </w:r>
      <w:r w:rsidR="000B7C7F" w:rsidRPr="00643F45">
        <w:rPr>
          <w:rStyle w:val="CaptionfigtableChar"/>
        </w:rPr>
        <w:t>Door_</w:t>
      </w:r>
      <w:r w:rsidRPr="00643F45">
        <w:rPr>
          <w:rStyle w:val="CaptionfigtableChar"/>
        </w:rPr>
        <w:t xml:space="preserve">A - the door clearance is created by </w:t>
      </w:r>
      <w:r w:rsidR="006B5374" w:rsidRPr="00643F45">
        <w:rPr>
          <w:rStyle w:val="CaptionfigtableChar"/>
        </w:rPr>
        <w:t xml:space="preserve">translating </w:t>
      </w:r>
      <w:r w:rsidR="00AE0721" w:rsidRPr="00643F45">
        <w:rPr>
          <w:rStyle w:val="CaptionfigtableChar"/>
        </w:rPr>
        <w:t>a</w:t>
      </w:r>
      <w:r w:rsidRPr="00643F45">
        <w:rPr>
          <w:rStyle w:val="CaptionfigtableChar"/>
        </w:rPr>
        <w:t xml:space="preserve"> </w:t>
      </w:r>
      <w:r w:rsidR="00AE0721" w:rsidRPr="00643F45">
        <w:rPr>
          <w:rStyle w:val="CaptionfigtableChar"/>
        </w:rPr>
        <w:t xml:space="preserve">scaled </w:t>
      </w:r>
      <w:r w:rsidRPr="00643F45">
        <w:rPr>
          <w:rStyle w:val="CaptionfigtableChar"/>
        </w:rPr>
        <w:t>bounding box of the door.</w:t>
      </w:r>
    </w:p>
    <w:p w14:paraId="6E7CEC63" w14:textId="77777777" w:rsidR="00DB06C1" w:rsidRPr="00643F45" w:rsidRDefault="00DB06C1" w:rsidP="0025144C">
      <w:pPr>
        <w:pStyle w:val="MainText"/>
        <w:rPr>
          <w:lang w:val="en-US"/>
        </w:rPr>
      </w:pPr>
    </w:p>
    <w:p w14:paraId="1F2C01BC" w14:textId="043C8EA5" w:rsidR="00B21740" w:rsidRPr="00643F45" w:rsidRDefault="00E0441D" w:rsidP="00DB06C1">
      <w:pPr>
        <w:pStyle w:val="MainText"/>
        <w:rPr>
          <w:lang w:val="en-US"/>
        </w:rPr>
      </w:pPr>
      <w:r w:rsidRPr="00643F45">
        <w:rPr>
          <w:lang w:val="en-US"/>
        </w:rPr>
        <w:t xml:space="preserve">The second </w:t>
      </w:r>
      <w:r w:rsidR="00D37965" w:rsidRPr="00643F45">
        <w:t>implementation</w:t>
      </w:r>
      <w:r w:rsidR="00D37965" w:rsidRPr="00643F45">
        <w:rPr>
          <w:lang w:val="en-US"/>
        </w:rPr>
        <w:t xml:space="preserve"> </w:t>
      </w:r>
      <w:r w:rsidRPr="00643F45">
        <w:rPr>
          <w:lang w:val="en-US"/>
        </w:rPr>
        <w:t xml:space="preserve">calculates the coordinates of the point in front of the door. </w:t>
      </w:r>
      <w:r w:rsidR="00931890" w:rsidRPr="00643F45">
        <w:rPr>
          <w:lang w:val="en-US"/>
        </w:rPr>
        <w:t>A copy of th</w:t>
      </w:r>
      <w:r w:rsidR="00DD0EFC" w:rsidRPr="00643F45">
        <w:rPr>
          <w:lang w:val="en-US"/>
        </w:rPr>
        <w:t>is</w:t>
      </w:r>
      <w:r w:rsidRPr="00643F45">
        <w:rPr>
          <w:lang w:val="en-US"/>
        </w:rPr>
        <w:t xml:space="preserve"> point is translated by 1</w:t>
      </w:r>
      <w:r w:rsidR="00DD0EFC" w:rsidRPr="00643F45">
        <w:rPr>
          <w:lang w:val="en-US"/>
        </w:rPr>
        <w:t>.</w:t>
      </w:r>
      <w:r w:rsidRPr="00643F45">
        <w:rPr>
          <w:lang w:val="en-US"/>
        </w:rPr>
        <w:t>5</w:t>
      </w:r>
      <w:r w:rsidR="00B6288B" w:rsidRPr="00643F45">
        <w:rPr>
          <w:lang w:val="en-US"/>
        </w:rPr>
        <w:t xml:space="preserve"> </w:t>
      </w:r>
      <w:r w:rsidRPr="00643F45">
        <w:rPr>
          <w:lang w:val="en-US"/>
        </w:rPr>
        <w:t xml:space="preserve">m in </w:t>
      </w:r>
      <w:r w:rsidR="00DD0EFC" w:rsidRPr="00643F45">
        <w:rPr>
          <w:lang w:val="en-US"/>
        </w:rPr>
        <w:t>the opening direction of the door</w:t>
      </w:r>
      <w:r w:rsidRPr="00643F45">
        <w:rPr>
          <w:lang w:val="en-US"/>
        </w:rPr>
        <w:t xml:space="preserve">. </w:t>
      </w:r>
      <w:r w:rsidR="00931890" w:rsidRPr="00643F45">
        <w:rPr>
          <w:lang w:val="en-US"/>
        </w:rPr>
        <w:t>Copies of b</w:t>
      </w:r>
      <w:r w:rsidRPr="00643F45">
        <w:rPr>
          <w:lang w:val="en-US"/>
        </w:rPr>
        <w:t xml:space="preserve">oth points are translated in </w:t>
      </w:r>
      <w:r w:rsidR="00DD0EFC" w:rsidRPr="00643F45">
        <w:rPr>
          <w:lang w:val="en-US"/>
        </w:rPr>
        <w:t xml:space="preserve">the </w:t>
      </w:r>
      <w:r w:rsidRPr="00643F45">
        <w:rPr>
          <w:lang w:val="en-US"/>
        </w:rPr>
        <w:t>z</w:t>
      </w:r>
      <w:r w:rsidR="00DD0EFC" w:rsidRPr="00643F45">
        <w:rPr>
          <w:lang w:val="en-US"/>
        </w:rPr>
        <w:t xml:space="preserve"> </w:t>
      </w:r>
      <w:r w:rsidRPr="00643F45">
        <w:rPr>
          <w:lang w:val="en-US"/>
        </w:rPr>
        <w:t xml:space="preserve">direction </w:t>
      </w:r>
      <w:r w:rsidR="00E95316" w:rsidRPr="00643F45">
        <w:rPr>
          <w:lang w:val="en-US"/>
        </w:rPr>
        <w:t xml:space="preserve">by the door </w:t>
      </w:r>
      <w:r w:rsidR="00DD0EFC" w:rsidRPr="00643F45">
        <w:rPr>
          <w:lang w:val="en-US"/>
        </w:rPr>
        <w:t xml:space="preserve">height </w:t>
      </w:r>
      <w:r w:rsidR="006B5374" w:rsidRPr="00643F45">
        <w:rPr>
          <w:lang w:val="en-US"/>
        </w:rPr>
        <w:t>(see Fig</w:t>
      </w:r>
      <w:r w:rsidR="00DD0EFC" w:rsidRPr="00643F45">
        <w:rPr>
          <w:lang w:val="en-US"/>
        </w:rPr>
        <w:t>ure</w:t>
      </w:r>
      <w:r w:rsidR="006B5374" w:rsidRPr="00643F45">
        <w:rPr>
          <w:lang w:val="en-US"/>
        </w:rPr>
        <w:t xml:space="preserve"> 9)</w:t>
      </w:r>
      <w:r w:rsidRPr="00643F45">
        <w:rPr>
          <w:lang w:val="en-US"/>
        </w:rPr>
        <w:t xml:space="preserve">. </w:t>
      </w:r>
      <w:r w:rsidR="00DD0EFC" w:rsidRPr="00643F45">
        <w:rPr>
          <w:lang w:val="en-US"/>
        </w:rPr>
        <w:t>A</w:t>
      </w:r>
      <w:r w:rsidRPr="00643F45">
        <w:rPr>
          <w:lang w:val="en-US"/>
        </w:rPr>
        <w:t xml:space="preserve"> rectangular surface is</w:t>
      </w:r>
      <w:r w:rsidR="00DD0EFC" w:rsidRPr="00643F45">
        <w:rPr>
          <w:lang w:val="en-US"/>
        </w:rPr>
        <w:t xml:space="preserve"> </w:t>
      </w:r>
      <w:r w:rsidRPr="00643F45">
        <w:rPr>
          <w:lang w:val="en-US"/>
        </w:rPr>
        <w:t xml:space="preserve">created </w:t>
      </w:r>
      <w:r w:rsidR="00DD0EFC" w:rsidRPr="00643F45">
        <w:rPr>
          <w:lang w:val="en-US"/>
        </w:rPr>
        <w:t>from</w:t>
      </w:r>
      <w:r w:rsidRPr="00643F45">
        <w:rPr>
          <w:lang w:val="en-US"/>
        </w:rPr>
        <w:t xml:space="preserve"> these points, which is</w:t>
      </w:r>
      <w:r w:rsidR="00DD0EFC" w:rsidRPr="00643F45">
        <w:rPr>
          <w:lang w:val="en-US"/>
        </w:rPr>
        <w:t xml:space="preserve"> then</w:t>
      </w:r>
      <w:r w:rsidRPr="00643F45">
        <w:rPr>
          <w:lang w:val="en-US"/>
        </w:rPr>
        <w:t xml:space="preserve"> thickened by 1</w:t>
      </w:r>
      <w:r w:rsidR="00DD0EFC" w:rsidRPr="00643F45">
        <w:rPr>
          <w:lang w:val="en-US"/>
        </w:rPr>
        <w:t>.</w:t>
      </w:r>
      <w:r w:rsidRPr="00643F45">
        <w:rPr>
          <w:lang w:val="en-US"/>
        </w:rPr>
        <w:t>5</w:t>
      </w:r>
      <w:r w:rsidR="00B6288B" w:rsidRPr="00643F45">
        <w:rPr>
          <w:lang w:val="en-US"/>
        </w:rPr>
        <w:t xml:space="preserve"> </w:t>
      </w:r>
      <w:r w:rsidRPr="00643F45">
        <w:rPr>
          <w:lang w:val="en-US"/>
        </w:rPr>
        <w:t>m</w:t>
      </w:r>
      <w:r w:rsidR="00DD0EFC" w:rsidRPr="00643F45">
        <w:rPr>
          <w:lang w:val="en-US"/>
        </w:rPr>
        <w:t xml:space="preserve"> to form a solid</w:t>
      </w:r>
      <w:r w:rsidRPr="00643F45">
        <w:rPr>
          <w:lang w:val="en-US"/>
        </w:rPr>
        <w:t xml:space="preserve">. The resulting </w:t>
      </w:r>
      <w:r w:rsidR="00011B64" w:rsidRPr="00643F45">
        <w:rPr>
          <w:lang w:val="en-US"/>
        </w:rPr>
        <w:t>clearance</w:t>
      </w:r>
      <w:r w:rsidRPr="00643F45">
        <w:rPr>
          <w:lang w:val="en-US"/>
        </w:rPr>
        <w:t xml:space="preserve"> is mirrored </w:t>
      </w:r>
      <w:r w:rsidR="00E95316" w:rsidRPr="00643F45">
        <w:rPr>
          <w:lang w:val="en-US"/>
        </w:rPr>
        <w:t>on</w:t>
      </w:r>
      <w:r w:rsidRPr="00643F45">
        <w:rPr>
          <w:lang w:val="en-US"/>
        </w:rPr>
        <w:t xml:space="preserve"> the other side of the door. The </w:t>
      </w:r>
      <w:r w:rsidR="007C5FEA" w:rsidRPr="00643F45">
        <w:rPr>
          <w:lang w:val="en-US"/>
        </w:rPr>
        <w:t xml:space="preserve">collision </w:t>
      </w:r>
      <w:r w:rsidR="00011B64" w:rsidRPr="00643F45">
        <w:rPr>
          <w:lang w:val="en-US"/>
        </w:rPr>
        <w:t>check</w:t>
      </w:r>
      <w:r w:rsidR="007C5FEA" w:rsidRPr="00643F45">
        <w:rPr>
          <w:lang w:val="en-US"/>
        </w:rPr>
        <w:t xml:space="preserve"> is implemented analog</w:t>
      </w:r>
      <w:r w:rsidR="00DD0EFC" w:rsidRPr="00643F45">
        <w:rPr>
          <w:lang w:val="en-US"/>
        </w:rPr>
        <w:t>ous</w:t>
      </w:r>
      <w:r w:rsidR="00E95316" w:rsidRPr="00643F45">
        <w:rPr>
          <w:lang w:val="en-US"/>
        </w:rPr>
        <w:t>ly</w:t>
      </w:r>
      <w:r w:rsidR="007C5FEA" w:rsidRPr="00643F45">
        <w:rPr>
          <w:lang w:val="en-US"/>
        </w:rPr>
        <w:t xml:space="preserve"> to the first </w:t>
      </w:r>
      <w:r w:rsidR="00D37965" w:rsidRPr="00643F45">
        <w:t>implementation</w:t>
      </w:r>
      <w:r w:rsidR="007C5FEA" w:rsidRPr="00643F45">
        <w:rPr>
          <w:lang w:val="en-US"/>
        </w:rPr>
        <w:t>.</w:t>
      </w:r>
    </w:p>
    <w:p w14:paraId="09376983" w14:textId="77777777" w:rsidR="00DB06C1" w:rsidRPr="00643F45" w:rsidRDefault="00DB06C1" w:rsidP="00DB06C1">
      <w:pPr>
        <w:pStyle w:val="MainText"/>
        <w:rPr>
          <w:lang w:val="en-US"/>
        </w:rPr>
      </w:pPr>
    </w:p>
    <w:p w14:paraId="233BC34E" w14:textId="434C5A4B" w:rsidR="00DB06C1" w:rsidRPr="00643F45" w:rsidRDefault="00C74F10" w:rsidP="00DB06C1">
      <w:pPr>
        <w:pStyle w:val="MainText"/>
        <w:ind w:firstLine="0"/>
        <w:rPr>
          <w:lang w:val="en-US"/>
        </w:rPr>
      </w:pPr>
      <w:r>
        <w:rPr>
          <w:lang w:val="en-US"/>
        </w:rPr>
        <w:pict w14:anchorId="20F8FE36">
          <v:shape id="_x0000_i1034" type="#_x0000_t75" style="width:227.55pt;height:130.4pt">
            <v:imagedata r:id="rId23" o:title="Screenshot 2025-03-28 204329"/>
          </v:shape>
        </w:pict>
      </w:r>
    </w:p>
    <w:p w14:paraId="1C64B9BD" w14:textId="3F2E980E" w:rsidR="00B21740" w:rsidRPr="00643F45" w:rsidRDefault="00DB06C1" w:rsidP="00DB06C1">
      <w:pPr>
        <w:pStyle w:val="NurText"/>
        <w:jc w:val="left"/>
        <w:rPr>
          <w:i/>
          <w:color w:val="FF0000"/>
        </w:rPr>
      </w:pPr>
      <w:r w:rsidRPr="00643F45">
        <w:rPr>
          <w:rStyle w:val="CaptionfigtableChar"/>
        </w:rPr>
        <w:t xml:space="preserve">Figure </w:t>
      </w:r>
      <w:r w:rsidR="006B5374" w:rsidRPr="00643F45">
        <w:rPr>
          <w:rStyle w:val="CaptionfigtableChar"/>
        </w:rPr>
        <w:t>9</w:t>
      </w:r>
      <w:r w:rsidRPr="00643F45">
        <w:rPr>
          <w:rStyle w:val="CaptionfigtableChar"/>
        </w:rPr>
        <w:t xml:space="preserve">: </w:t>
      </w:r>
      <w:r w:rsidR="00D37965" w:rsidRPr="00643F45">
        <w:rPr>
          <w:rStyle w:val="CaptionfigtableChar"/>
        </w:rPr>
        <w:t>Implementation</w:t>
      </w:r>
      <w:r w:rsidRPr="00643F45">
        <w:rPr>
          <w:rStyle w:val="CaptionfigtableChar"/>
        </w:rPr>
        <w:t xml:space="preserve"> </w:t>
      </w:r>
      <w:r w:rsidR="000B7C7F" w:rsidRPr="00643F45">
        <w:rPr>
          <w:rStyle w:val="CaptionfigtableChar"/>
        </w:rPr>
        <w:t>Door_</w:t>
      </w:r>
      <w:r w:rsidRPr="00643F45">
        <w:rPr>
          <w:rStyle w:val="CaptionfigtableChar"/>
        </w:rPr>
        <w:t>B - the door clearance is created by thickening a surface made of 4 points.</w:t>
      </w:r>
    </w:p>
    <w:p w14:paraId="3A6B5A09" w14:textId="4369E914" w:rsidR="00B21740" w:rsidRPr="00643F45" w:rsidRDefault="00B21740" w:rsidP="00F17094">
      <w:pPr>
        <w:pStyle w:val="MainText"/>
        <w:ind w:firstLine="0"/>
        <w:rPr>
          <w:lang w:val="en-US"/>
        </w:rPr>
      </w:pPr>
    </w:p>
    <w:p w14:paraId="30097CCB" w14:textId="5CAE567F" w:rsidR="00B21740" w:rsidRPr="00643F45" w:rsidRDefault="00B21740" w:rsidP="00B21740">
      <w:pPr>
        <w:pStyle w:val="NurText"/>
        <w:rPr>
          <w:b/>
          <w:sz w:val="20"/>
        </w:rPr>
      </w:pPr>
      <w:r w:rsidRPr="00643F45">
        <w:rPr>
          <w:b/>
          <w:sz w:val="20"/>
        </w:rPr>
        <w:t>Compari</w:t>
      </w:r>
      <w:r w:rsidR="00245D3A" w:rsidRPr="00643F45">
        <w:rPr>
          <w:b/>
          <w:sz w:val="20"/>
        </w:rPr>
        <w:t>ng</w:t>
      </w:r>
      <w:r w:rsidRPr="00643F45">
        <w:rPr>
          <w:b/>
          <w:sz w:val="20"/>
        </w:rPr>
        <w:t xml:space="preserve"> </w:t>
      </w:r>
      <w:r w:rsidR="00E976B7" w:rsidRPr="00643F45">
        <w:rPr>
          <w:b/>
          <w:sz w:val="20"/>
        </w:rPr>
        <w:t xml:space="preserve">both </w:t>
      </w:r>
      <w:r w:rsidR="005035D5" w:rsidRPr="00643F45">
        <w:rPr>
          <w:b/>
          <w:sz w:val="20"/>
        </w:rPr>
        <w:t>i</w:t>
      </w:r>
      <w:r w:rsidR="00D37965" w:rsidRPr="00643F45">
        <w:rPr>
          <w:b/>
          <w:sz w:val="20"/>
        </w:rPr>
        <w:t>mplementations</w:t>
      </w:r>
      <w:r w:rsidR="001E0F0E" w:rsidRPr="00643F45">
        <w:rPr>
          <w:b/>
          <w:sz w:val="20"/>
        </w:rPr>
        <w:t>:</w:t>
      </w:r>
    </w:p>
    <w:p w14:paraId="3D7D855A" w14:textId="616C8C83" w:rsidR="007C5FEA" w:rsidRPr="00643F45" w:rsidRDefault="00847CEC" w:rsidP="00B21740">
      <w:pPr>
        <w:pStyle w:val="MainText"/>
        <w:rPr>
          <w:lang w:val="en-US"/>
        </w:rPr>
      </w:pPr>
      <w:r w:rsidRPr="00643F45">
        <w:rPr>
          <w:lang w:val="en-US"/>
        </w:rPr>
        <w:t>The</w:t>
      </w:r>
      <w:r w:rsidR="00B21740" w:rsidRPr="00643F45">
        <w:rPr>
          <w:lang w:val="en-US"/>
        </w:rPr>
        <w:t xml:space="preserve"> two</w:t>
      </w:r>
      <w:r w:rsidRPr="00643F45">
        <w:rPr>
          <w:lang w:val="en-US"/>
        </w:rPr>
        <w:t xml:space="preserve"> </w:t>
      </w:r>
      <w:r w:rsidR="00D37965" w:rsidRPr="00643F45">
        <w:t>implementations are</w:t>
      </w:r>
      <w:r w:rsidR="00D37965" w:rsidRPr="00643F45">
        <w:rPr>
          <w:lang w:val="en-US"/>
        </w:rPr>
        <w:t xml:space="preserve"> </w:t>
      </w:r>
      <w:r w:rsidR="00B21740" w:rsidRPr="00643F45">
        <w:rPr>
          <w:lang w:val="en-US"/>
        </w:rPr>
        <w:t xml:space="preserve">classified, using the proposed schema. The result is shown in Table 4. They </w:t>
      </w:r>
      <w:r w:rsidRPr="00643F45">
        <w:rPr>
          <w:lang w:val="en-US"/>
        </w:rPr>
        <w:t xml:space="preserve">are considered equal in most of the </w:t>
      </w:r>
      <w:r w:rsidR="00E95316" w:rsidRPr="00643F45">
        <w:rPr>
          <w:lang w:val="en-US"/>
        </w:rPr>
        <w:t xml:space="preserve">defined </w:t>
      </w:r>
      <w:r w:rsidRPr="00643F45">
        <w:rPr>
          <w:lang w:val="en-US"/>
        </w:rPr>
        <w:t xml:space="preserve">groups, </w:t>
      </w:r>
      <w:r w:rsidR="006D18C0" w:rsidRPr="00643F45">
        <w:rPr>
          <w:lang w:val="en-US"/>
        </w:rPr>
        <w:t>since</w:t>
      </w:r>
      <w:r w:rsidRPr="00643F45">
        <w:rPr>
          <w:lang w:val="en-US"/>
        </w:rPr>
        <w:t xml:space="preserve"> they </w:t>
      </w:r>
      <w:r w:rsidR="006D18C0" w:rsidRPr="00643F45">
        <w:rPr>
          <w:lang w:val="en-US"/>
        </w:rPr>
        <w:t>require</w:t>
      </w:r>
      <w:r w:rsidRPr="00643F45">
        <w:rPr>
          <w:lang w:val="en-US"/>
        </w:rPr>
        <w:t xml:space="preserve"> the same geometric and semantic input data. There is no difference in terms of planarity, orthogonality or convexity. Both </w:t>
      </w:r>
      <w:r w:rsidR="00D37965" w:rsidRPr="00643F45">
        <w:t>implementations</w:t>
      </w:r>
      <w:r w:rsidR="00D37965" w:rsidRPr="00643F45">
        <w:rPr>
          <w:lang w:val="en-US"/>
        </w:rPr>
        <w:t xml:space="preserve"> </w:t>
      </w:r>
      <w:r w:rsidRPr="00643F45">
        <w:rPr>
          <w:lang w:val="en-US"/>
        </w:rPr>
        <w:t xml:space="preserve">require </w:t>
      </w:r>
      <w:r w:rsidR="008224F0" w:rsidRPr="00643F45">
        <w:rPr>
          <w:lang w:val="en-US"/>
        </w:rPr>
        <w:t>3D</w:t>
      </w:r>
      <w:r w:rsidRPr="00643F45">
        <w:rPr>
          <w:lang w:val="en-US"/>
        </w:rPr>
        <w:t xml:space="preserve"> intersection </w:t>
      </w:r>
      <w:r w:rsidR="00B21740" w:rsidRPr="00643F45">
        <w:rPr>
          <w:lang w:val="en-US"/>
        </w:rPr>
        <w:t>checks</w:t>
      </w:r>
      <w:r w:rsidRPr="00643F45">
        <w:rPr>
          <w:lang w:val="en-US"/>
        </w:rPr>
        <w:t xml:space="preserve">. </w:t>
      </w:r>
      <w:r w:rsidR="006D18C0" w:rsidRPr="00643F45">
        <w:rPr>
          <w:lang w:val="en-US"/>
        </w:rPr>
        <w:t>However, they</w:t>
      </w:r>
      <w:r w:rsidRPr="00643F45">
        <w:rPr>
          <w:lang w:val="en-US"/>
        </w:rPr>
        <w:t xml:space="preserve"> differ in the creation of the </w:t>
      </w:r>
      <w:r w:rsidR="00B21740" w:rsidRPr="00643F45">
        <w:rPr>
          <w:lang w:val="en-US"/>
        </w:rPr>
        <w:t>auxiliary</w:t>
      </w:r>
      <w:r w:rsidRPr="00643F45">
        <w:rPr>
          <w:lang w:val="en-US"/>
        </w:rPr>
        <w:t xml:space="preserve"> geometry. While the first </w:t>
      </w:r>
      <w:r w:rsidR="00D37965" w:rsidRPr="00643F45">
        <w:t>implementation</w:t>
      </w:r>
      <w:r w:rsidR="00D37965" w:rsidRPr="00643F45">
        <w:rPr>
          <w:lang w:val="en-US"/>
        </w:rPr>
        <w:t xml:space="preserve"> </w:t>
      </w:r>
      <w:r w:rsidRPr="00643F45">
        <w:rPr>
          <w:lang w:val="en-US"/>
        </w:rPr>
        <w:t xml:space="preserve">uses </w:t>
      </w:r>
      <w:r w:rsidR="006D18C0" w:rsidRPr="00643F45">
        <w:rPr>
          <w:lang w:val="en-US"/>
        </w:rPr>
        <w:t xml:space="preserve">a </w:t>
      </w:r>
      <w:r w:rsidR="00E95316" w:rsidRPr="00643F45">
        <w:rPr>
          <w:lang w:val="en-US"/>
        </w:rPr>
        <w:t xml:space="preserve">scaled </w:t>
      </w:r>
      <w:r w:rsidR="006D18C0" w:rsidRPr="00643F45">
        <w:rPr>
          <w:lang w:val="en-US"/>
        </w:rPr>
        <w:t xml:space="preserve">bounding </w:t>
      </w:r>
      <w:r w:rsidR="00E95316" w:rsidRPr="00643F45">
        <w:rPr>
          <w:lang w:val="en-US"/>
        </w:rPr>
        <w:t>box</w:t>
      </w:r>
      <w:r w:rsidRPr="00643F45">
        <w:rPr>
          <w:lang w:val="en-US"/>
        </w:rPr>
        <w:t xml:space="preserve">, the second creates </w:t>
      </w:r>
      <w:r w:rsidR="006D18C0" w:rsidRPr="00643F45">
        <w:rPr>
          <w:lang w:val="en-US"/>
        </w:rPr>
        <w:t xml:space="preserve">a rectangular surface </w:t>
      </w:r>
      <w:r w:rsidRPr="00643F45">
        <w:rPr>
          <w:lang w:val="en-US"/>
        </w:rPr>
        <w:t xml:space="preserve">and thickens </w:t>
      </w:r>
      <w:r w:rsidR="006D18C0" w:rsidRPr="00643F45">
        <w:rPr>
          <w:lang w:val="en-US"/>
        </w:rPr>
        <w:t xml:space="preserve">it </w:t>
      </w:r>
      <w:r w:rsidRPr="00643F45">
        <w:rPr>
          <w:lang w:val="en-US"/>
        </w:rPr>
        <w:t xml:space="preserve">to create the </w:t>
      </w:r>
      <w:r w:rsidRPr="00643F45">
        <w:rPr>
          <w:lang w:val="en-US"/>
        </w:rPr>
        <w:lastRenderedPageBreak/>
        <w:t xml:space="preserve">solid. Theoretically, the second </w:t>
      </w:r>
      <w:r w:rsidR="00D37965" w:rsidRPr="00643F45">
        <w:t>implementation</w:t>
      </w:r>
      <w:r w:rsidR="00D37965" w:rsidRPr="00643F45">
        <w:rPr>
          <w:lang w:val="en-US"/>
        </w:rPr>
        <w:t xml:space="preserve"> </w:t>
      </w:r>
      <w:r w:rsidR="00E95316" w:rsidRPr="00643F45">
        <w:rPr>
          <w:lang w:val="en-US"/>
        </w:rPr>
        <w:t>would</w:t>
      </w:r>
      <w:r w:rsidRPr="00643F45">
        <w:rPr>
          <w:lang w:val="en-US"/>
        </w:rPr>
        <w:t xml:space="preserve"> lead to self</w:t>
      </w:r>
      <w:r w:rsidR="00894C0A" w:rsidRPr="00643F45">
        <w:rPr>
          <w:lang w:val="en-US"/>
        </w:rPr>
        <w:t>-</w:t>
      </w:r>
      <w:r w:rsidRPr="00643F45">
        <w:rPr>
          <w:lang w:val="en-US"/>
        </w:rPr>
        <w:t xml:space="preserve">intersecting </w:t>
      </w:r>
      <w:r w:rsidR="00194386" w:rsidRPr="00643F45">
        <w:rPr>
          <w:lang w:val="en-US"/>
        </w:rPr>
        <w:t>and</w:t>
      </w:r>
      <w:r w:rsidRPr="00643F45">
        <w:rPr>
          <w:lang w:val="en-US"/>
        </w:rPr>
        <w:t xml:space="preserve"> therefore </w:t>
      </w:r>
      <w:r w:rsidR="00A07D84" w:rsidRPr="00643F45">
        <w:rPr>
          <w:lang w:val="en-US"/>
        </w:rPr>
        <w:t>non-manifold</w:t>
      </w:r>
      <w:r w:rsidRPr="00643F45">
        <w:rPr>
          <w:lang w:val="en-US"/>
        </w:rPr>
        <w:t xml:space="preserve"> geometry, if the points of the surface </w:t>
      </w:r>
      <w:r w:rsidR="00E95316" w:rsidRPr="00643F45">
        <w:rPr>
          <w:lang w:val="en-US"/>
        </w:rPr>
        <w:t>were</w:t>
      </w:r>
      <w:r w:rsidRPr="00643F45">
        <w:rPr>
          <w:lang w:val="en-US"/>
        </w:rPr>
        <w:t xml:space="preserve"> </w:t>
      </w:r>
      <w:r w:rsidR="00240D78" w:rsidRPr="00643F45">
        <w:rPr>
          <w:lang w:val="en-US"/>
        </w:rPr>
        <w:t>sorted</w:t>
      </w:r>
      <w:r w:rsidRPr="00643F45">
        <w:rPr>
          <w:lang w:val="en-US"/>
        </w:rPr>
        <w:t xml:space="preserve"> in the wrong </w:t>
      </w:r>
      <w:r w:rsidR="006D18C0" w:rsidRPr="00643F45">
        <w:rPr>
          <w:lang w:val="en-US"/>
        </w:rPr>
        <w:t>order</w:t>
      </w:r>
      <w:r w:rsidRPr="00643F45">
        <w:rPr>
          <w:lang w:val="en-US"/>
        </w:rPr>
        <w:t xml:space="preserve">. As these points are always created in the </w:t>
      </w:r>
      <w:r w:rsidR="006D18C0" w:rsidRPr="00643F45">
        <w:rPr>
          <w:lang w:val="en-US"/>
        </w:rPr>
        <w:t>correct</w:t>
      </w:r>
      <w:r w:rsidRPr="00643F45">
        <w:rPr>
          <w:lang w:val="en-US"/>
        </w:rPr>
        <w:t xml:space="preserve"> order and manually aligned for the surface creation, this </w:t>
      </w:r>
      <w:r w:rsidR="005E55D7" w:rsidRPr="00643F45">
        <w:rPr>
          <w:lang w:val="en-US"/>
        </w:rPr>
        <w:t xml:space="preserve">issue is not considered problematic. As there is no difference in complexity for the most complex </w:t>
      </w:r>
      <w:r w:rsidR="00F1515B" w:rsidRPr="00643F45">
        <w:rPr>
          <w:lang w:val="en-US"/>
        </w:rPr>
        <w:t xml:space="preserve">geometry-based </w:t>
      </w:r>
      <w:r w:rsidR="005E55D7" w:rsidRPr="00643F45">
        <w:rPr>
          <w:lang w:val="en-US"/>
        </w:rPr>
        <w:t>operation, the two implementations are considered equal in terms of complexity.</w:t>
      </w:r>
    </w:p>
    <w:p w14:paraId="58BB7C9A" w14:textId="77777777" w:rsidR="00B21740" w:rsidRPr="00643F45" w:rsidRDefault="00B21740" w:rsidP="00F17094">
      <w:pPr>
        <w:pStyle w:val="MainText"/>
        <w:ind w:firstLine="0"/>
        <w:rPr>
          <w:lang w:val="en-US"/>
        </w:rPr>
      </w:pPr>
    </w:p>
    <w:p w14:paraId="2BA80F84" w14:textId="62A5C8AF" w:rsidR="00B21740" w:rsidRPr="00643F45" w:rsidRDefault="00B21740" w:rsidP="00B21740">
      <w:pPr>
        <w:pStyle w:val="NurText"/>
        <w:rPr>
          <w:i/>
          <w:color w:val="FF0000"/>
        </w:rPr>
      </w:pPr>
      <w:r w:rsidRPr="00643F45">
        <w:rPr>
          <w:i/>
        </w:rPr>
        <w:t xml:space="preserve">Table </w:t>
      </w:r>
      <w:r w:rsidR="006B5374" w:rsidRPr="00643F45">
        <w:rPr>
          <w:i/>
        </w:rPr>
        <w:t>4</w:t>
      </w:r>
      <w:r w:rsidRPr="00643F45">
        <w:rPr>
          <w:i/>
        </w:rPr>
        <w:t xml:space="preserve">: Comparison of the two </w:t>
      </w:r>
      <w:r w:rsidR="00D37965" w:rsidRPr="00643F45">
        <w:rPr>
          <w:i/>
        </w:rPr>
        <w:t>implementations</w:t>
      </w:r>
      <w:r w:rsidRPr="00643F45">
        <w:rPr>
          <w:i/>
        </w:rPr>
        <w:t xml:space="preserve"> for </w:t>
      </w:r>
      <w:r w:rsidR="00BC1526" w:rsidRPr="00643F45">
        <w:rPr>
          <w:i/>
        </w:rPr>
        <w:t>building code</w:t>
      </w:r>
      <w:r w:rsidRPr="00643F45">
        <w:rPr>
          <w:i/>
        </w:rPr>
        <w:t xml:space="preserve"> example </w:t>
      </w:r>
      <w:r w:rsidR="00BC1526" w:rsidRPr="00643F45">
        <w:rPr>
          <w:i/>
        </w:rPr>
        <w:t>2</w:t>
      </w:r>
      <w:r w:rsidRPr="00643F45">
        <w:rPr>
          <w:i/>
        </w:rPr>
        <w:t xml:space="preserve"> – the accessibility of a door.</w:t>
      </w:r>
    </w:p>
    <w:p w14:paraId="6968002F" w14:textId="77777777" w:rsidR="00B21740" w:rsidRPr="00643F45" w:rsidRDefault="00B21740" w:rsidP="00B21740">
      <w:pPr>
        <w:pStyle w:val="MainText"/>
        <w:ind w:firstLine="0"/>
        <w:rPr>
          <w:lang w:val="en-US"/>
        </w:rPr>
      </w:pPr>
    </w:p>
    <w:tbl>
      <w:tblPr>
        <w:tblW w:w="0" w:type="auto"/>
        <w:jc w:val="center"/>
        <w:tblLayout w:type="fixed"/>
        <w:tblLook w:val="04A0" w:firstRow="1" w:lastRow="0" w:firstColumn="1" w:lastColumn="0" w:noHBand="0" w:noVBand="1"/>
      </w:tblPr>
      <w:tblGrid>
        <w:gridCol w:w="772"/>
        <w:gridCol w:w="1037"/>
        <w:gridCol w:w="142"/>
        <w:gridCol w:w="709"/>
        <w:gridCol w:w="1276"/>
        <w:gridCol w:w="840"/>
      </w:tblGrid>
      <w:tr w:rsidR="00B21740" w:rsidRPr="00643F45" w14:paraId="5054FF7C" w14:textId="77777777" w:rsidTr="0039219B">
        <w:trPr>
          <w:jc w:val="center"/>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55DC04FB" w14:textId="77777777" w:rsidR="00B21740" w:rsidRPr="00643F45" w:rsidRDefault="00B21740" w:rsidP="0039219B">
            <w:pPr>
              <w:pStyle w:val="NurText"/>
              <w:jc w:val="left"/>
              <w:rPr>
                <w:sz w:val="20"/>
              </w:rPr>
            </w:pPr>
            <w:r w:rsidRPr="00643F45">
              <w:rPr>
                <w:sz w:val="20"/>
              </w:rPr>
              <w:t>Group</w:t>
            </w:r>
          </w:p>
        </w:tc>
        <w:tc>
          <w:tcPr>
            <w:tcW w:w="1037" w:type="dxa"/>
            <w:tcBorders>
              <w:top w:val="single" w:sz="4" w:space="0" w:color="auto"/>
              <w:left w:val="single" w:sz="4" w:space="0" w:color="auto"/>
              <w:bottom w:val="single" w:sz="4" w:space="0" w:color="auto"/>
            </w:tcBorders>
            <w:shd w:val="clear" w:color="auto" w:fill="auto"/>
            <w:vAlign w:val="center"/>
          </w:tcPr>
          <w:p w14:paraId="74B7FF53" w14:textId="4C1D0CA4" w:rsidR="00B21740" w:rsidRPr="00643F45" w:rsidRDefault="000B7C7F" w:rsidP="0039219B">
            <w:pPr>
              <w:pStyle w:val="NurText"/>
              <w:jc w:val="left"/>
              <w:rPr>
                <w:sz w:val="20"/>
              </w:rPr>
            </w:pPr>
            <w:r w:rsidRPr="00643F45">
              <w:rPr>
                <w:sz w:val="20"/>
              </w:rPr>
              <w:t>Door_</w:t>
            </w:r>
            <w:r w:rsidR="00B21740" w:rsidRPr="00643F45">
              <w:rPr>
                <w:sz w:val="20"/>
              </w:rPr>
              <w:t>A</w:t>
            </w:r>
          </w:p>
        </w:tc>
        <w:tc>
          <w:tcPr>
            <w:tcW w:w="851" w:type="dxa"/>
            <w:gridSpan w:val="2"/>
            <w:tcBorders>
              <w:top w:val="single" w:sz="4" w:space="0" w:color="auto"/>
              <w:bottom w:val="single" w:sz="4" w:space="0" w:color="auto"/>
              <w:right w:val="single" w:sz="4" w:space="0" w:color="auto"/>
            </w:tcBorders>
            <w:shd w:val="clear" w:color="auto" w:fill="auto"/>
            <w:vAlign w:val="center"/>
          </w:tcPr>
          <w:p w14:paraId="51CB13CE" w14:textId="77777777" w:rsidR="00B21740" w:rsidRPr="00643F45" w:rsidRDefault="00B21740" w:rsidP="0039219B">
            <w:pPr>
              <w:pStyle w:val="NurText"/>
              <w:jc w:val="right"/>
              <w:rPr>
                <w:sz w:val="20"/>
              </w:rPr>
            </w:pPr>
            <w:r w:rsidRPr="00643F45">
              <w:rPr>
                <w:sz w:val="20"/>
              </w:rPr>
              <w:t>Class</w:t>
            </w:r>
          </w:p>
        </w:tc>
        <w:tc>
          <w:tcPr>
            <w:tcW w:w="1276" w:type="dxa"/>
            <w:tcBorders>
              <w:top w:val="single" w:sz="4" w:space="0" w:color="auto"/>
              <w:left w:val="single" w:sz="4" w:space="0" w:color="auto"/>
              <w:bottom w:val="single" w:sz="4" w:space="0" w:color="auto"/>
            </w:tcBorders>
          </w:tcPr>
          <w:p w14:paraId="76C39B07" w14:textId="535975C9" w:rsidR="00B21740" w:rsidRPr="00643F45" w:rsidRDefault="000B7C7F" w:rsidP="0039219B">
            <w:pPr>
              <w:pStyle w:val="NurText"/>
              <w:jc w:val="left"/>
              <w:rPr>
                <w:sz w:val="20"/>
              </w:rPr>
            </w:pPr>
            <w:r w:rsidRPr="00643F45">
              <w:rPr>
                <w:sz w:val="20"/>
              </w:rPr>
              <w:t>Door_</w:t>
            </w:r>
            <w:r w:rsidR="00B21740" w:rsidRPr="00643F45">
              <w:rPr>
                <w:sz w:val="20"/>
              </w:rPr>
              <w:t>B</w:t>
            </w:r>
          </w:p>
        </w:tc>
        <w:tc>
          <w:tcPr>
            <w:tcW w:w="840" w:type="dxa"/>
            <w:tcBorders>
              <w:top w:val="single" w:sz="4" w:space="0" w:color="auto"/>
              <w:bottom w:val="single" w:sz="4" w:space="0" w:color="auto"/>
              <w:right w:val="single" w:sz="4" w:space="0" w:color="auto"/>
            </w:tcBorders>
          </w:tcPr>
          <w:p w14:paraId="491F498A" w14:textId="77777777" w:rsidR="00B21740" w:rsidRPr="00643F45" w:rsidRDefault="00B21740" w:rsidP="0039219B">
            <w:pPr>
              <w:pStyle w:val="NurText"/>
              <w:jc w:val="center"/>
              <w:rPr>
                <w:sz w:val="20"/>
              </w:rPr>
            </w:pPr>
            <w:r w:rsidRPr="00643F45">
              <w:rPr>
                <w:sz w:val="20"/>
              </w:rPr>
              <w:t>Class</w:t>
            </w:r>
          </w:p>
        </w:tc>
      </w:tr>
      <w:tr w:rsidR="00B21740" w:rsidRPr="00643F45" w14:paraId="3EB9716A" w14:textId="77777777" w:rsidTr="0039219B">
        <w:trPr>
          <w:jc w:val="center"/>
        </w:trPr>
        <w:tc>
          <w:tcPr>
            <w:tcW w:w="772" w:type="dxa"/>
            <w:tcBorders>
              <w:top w:val="single" w:sz="4" w:space="0" w:color="auto"/>
              <w:left w:val="single" w:sz="4" w:space="0" w:color="auto"/>
              <w:right w:val="single" w:sz="4" w:space="0" w:color="auto"/>
            </w:tcBorders>
            <w:shd w:val="clear" w:color="auto" w:fill="auto"/>
            <w:vAlign w:val="center"/>
          </w:tcPr>
          <w:p w14:paraId="67DA1568" w14:textId="77777777" w:rsidR="00B21740" w:rsidRPr="00643F45" w:rsidRDefault="00B21740" w:rsidP="0039219B">
            <w:pPr>
              <w:pStyle w:val="NurText"/>
              <w:jc w:val="left"/>
            </w:pPr>
            <w:r w:rsidRPr="00643F45">
              <w:t>Geo.</w:t>
            </w:r>
          </w:p>
          <w:p w14:paraId="34741D0F" w14:textId="77777777" w:rsidR="00B21740" w:rsidRPr="00643F45" w:rsidRDefault="00B21740" w:rsidP="0039219B">
            <w:pPr>
              <w:pStyle w:val="NurText"/>
              <w:jc w:val="left"/>
              <w:rPr>
                <w:sz w:val="20"/>
              </w:rPr>
            </w:pPr>
          </w:p>
        </w:tc>
        <w:tc>
          <w:tcPr>
            <w:tcW w:w="1179" w:type="dxa"/>
            <w:gridSpan w:val="2"/>
            <w:tcBorders>
              <w:top w:val="single" w:sz="4" w:space="0" w:color="auto"/>
              <w:left w:val="single" w:sz="4" w:space="0" w:color="auto"/>
              <w:bottom w:val="single" w:sz="4" w:space="0" w:color="auto"/>
            </w:tcBorders>
            <w:shd w:val="clear" w:color="auto" w:fill="auto"/>
            <w:vAlign w:val="center"/>
          </w:tcPr>
          <w:p w14:paraId="658B9FF7" w14:textId="77777777" w:rsidR="00B21740" w:rsidRPr="00643F45" w:rsidRDefault="00B21740" w:rsidP="0039219B">
            <w:pPr>
              <w:pStyle w:val="NurText"/>
              <w:jc w:val="left"/>
            </w:pPr>
            <w:r w:rsidRPr="00643F45">
              <w:t>Transform.</w:t>
            </w:r>
          </w:p>
          <w:p w14:paraId="3884A691" w14:textId="77777777" w:rsidR="00B21740" w:rsidRPr="00643F45" w:rsidRDefault="00B21740" w:rsidP="0039219B">
            <w:pPr>
              <w:pStyle w:val="NurText"/>
              <w:jc w:val="left"/>
              <w:rPr>
                <w:sz w:val="20"/>
              </w:rPr>
            </w:pPr>
            <w:r w:rsidRPr="00643F45">
              <w:t>Scale</w:t>
            </w:r>
          </w:p>
        </w:tc>
        <w:tc>
          <w:tcPr>
            <w:tcW w:w="709" w:type="dxa"/>
            <w:tcBorders>
              <w:top w:val="single" w:sz="4" w:space="0" w:color="auto"/>
              <w:bottom w:val="single" w:sz="4" w:space="0" w:color="auto"/>
              <w:right w:val="single" w:sz="4" w:space="0" w:color="auto"/>
            </w:tcBorders>
            <w:shd w:val="clear" w:color="auto" w:fill="auto"/>
            <w:vAlign w:val="center"/>
          </w:tcPr>
          <w:p w14:paraId="53F6C85D" w14:textId="77777777" w:rsidR="00B21740" w:rsidRPr="00643F45" w:rsidRDefault="00B21740" w:rsidP="0039219B">
            <w:pPr>
              <w:pStyle w:val="NurText"/>
              <w:jc w:val="center"/>
              <w:rPr>
                <w:sz w:val="20"/>
              </w:rPr>
            </w:pPr>
            <w:r w:rsidRPr="00643F45">
              <w:t>4</w:t>
            </w:r>
          </w:p>
        </w:tc>
        <w:tc>
          <w:tcPr>
            <w:tcW w:w="1276" w:type="dxa"/>
            <w:tcBorders>
              <w:top w:val="single" w:sz="4" w:space="0" w:color="auto"/>
              <w:left w:val="single" w:sz="4" w:space="0" w:color="auto"/>
              <w:bottom w:val="single" w:sz="4" w:space="0" w:color="auto"/>
            </w:tcBorders>
            <w:vAlign w:val="center"/>
          </w:tcPr>
          <w:p w14:paraId="3D7180C3" w14:textId="77777777" w:rsidR="00B21740" w:rsidRPr="00643F45" w:rsidRDefault="00B21740" w:rsidP="0039219B">
            <w:pPr>
              <w:pStyle w:val="NurText"/>
              <w:jc w:val="left"/>
            </w:pPr>
            <w:r w:rsidRPr="00643F45">
              <w:t>Primitives (Rectangle)</w:t>
            </w:r>
          </w:p>
        </w:tc>
        <w:tc>
          <w:tcPr>
            <w:tcW w:w="840" w:type="dxa"/>
            <w:tcBorders>
              <w:top w:val="single" w:sz="4" w:space="0" w:color="auto"/>
              <w:bottom w:val="single" w:sz="4" w:space="0" w:color="auto"/>
              <w:right w:val="single" w:sz="4" w:space="0" w:color="auto"/>
            </w:tcBorders>
            <w:vAlign w:val="center"/>
          </w:tcPr>
          <w:p w14:paraId="46657EAC" w14:textId="77777777" w:rsidR="00B21740" w:rsidRPr="00643F45" w:rsidRDefault="00B21740" w:rsidP="0039219B">
            <w:pPr>
              <w:pStyle w:val="NurText"/>
              <w:jc w:val="center"/>
            </w:pPr>
            <w:r w:rsidRPr="00643F45">
              <w:t>1</w:t>
            </w:r>
          </w:p>
        </w:tc>
      </w:tr>
      <w:tr w:rsidR="00B21740" w:rsidRPr="00643F45" w14:paraId="677BDD7C" w14:textId="77777777" w:rsidTr="0039219B">
        <w:trPr>
          <w:jc w:val="center"/>
        </w:trPr>
        <w:tc>
          <w:tcPr>
            <w:tcW w:w="772" w:type="dxa"/>
            <w:tcBorders>
              <w:left w:val="single" w:sz="4" w:space="0" w:color="auto"/>
              <w:right w:val="single" w:sz="4" w:space="0" w:color="auto"/>
            </w:tcBorders>
            <w:shd w:val="clear" w:color="auto" w:fill="auto"/>
            <w:vAlign w:val="center"/>
          </w:tcPr>
          <w:p w14:paraId="6B40BCAE" w14:textId="77777777" w:rsidR="00B21740" w:rsidRPr="00643F45" w:rsidRDefault="00B21740" w:rsidP="0039219B">
            <w:pPr>
              <w:pStyle w:val="NurText"/>
              <w:jc w:val="left"/>
            </w:pPr>
          </w:p>
        </w:tc>
        <w:tc>
          <w:tcPr>
            <w:tcW w:w="1179" w:type="dxa"/>
            <w:gridSpan w:val="2"/>
            <w:tcBorders>
              <w:top w:val="single" w:sz="4" w:space="0" w:color="auto"/>
              <w:left w:val="single" w:sz="4" w:space="0" w:color="auto"/>
              <w:bottom w:val="single" w:sz="4" w:space="0" w:color="auto"/>
            </w:tcBorders>
            <w:shd w:val="clear" w:color="auto" w:fill="auto"/>
            <w:vAlign w:val="center"/>
          </w:tcPr>
          <w:p w14:paraId="2D9362DD" w14:textId="77777777" w:rsidR="00B21740" w:rsidRPr="00643F45" w:rsidRDefault="00B21740" w:rsidP="0039219B">
            <w:pPr>
              <w:pStyle w:val="NurText"/>
              <w:jc w:val="left"/>
            </w:pPr>
            <w:r w:rsidRPr="00643F45">
              <w:t>Bounding Box</w:t>
            </w:r>
          </w:p>
        </w:tc>
        <w:tc>
          <w:tcPr>
            <w:tcW w:w="709" w:type="dxa"/>
            <w:tcBorders>
              <w:top w:val="single" w:sz="4" w:space="0" w:color="auto"/>
              <w:bottom w:val="single" w:sz="4" w:space="0" w:color="auto"/>
              <w:right w:val="single" w:sz="4" w:space="0" w:color="auto"/>
            </w:tcBorders>
            <w:shd w:val="clear" w:color="auto" w:fill="auto"/>
            <w:vAlign w:val="center"/>
          </w:tcPr>
          <w:p w14:paraId="0A44714F" w14:textId="77777777" w:rsidR="00B21740" w:rsidRPr="00643F45" w:rsidRDefault="00B21740" w:rsidP="0039219B">
            <w:pPr>
              <w:pStyle w:val="NurText"/>
              <w:jc w:val="center"/>
            </w:pPr>
            <w:r w:rsidRPr="00643F45">
              <w:t>5</w:t>
            </w:r>
          </w:p>
        </w:tc>
        <w:tc>
          <w:tcPr>
            <w:tcW w:w="1276" w:type="dxa"/>
            <w:tcBorders>
              <w:top w:val="single" w:sz="4" w:space="0" w:color="auto"/>
              <w:left w:val="single" w:sz="4" w:space="0" w:color="auto"/>
              <w:bottom w:val="single" w:sz="4" w:space="0" w:color="auto"/>
            </w:tcBorders>
          </w:tcPr>
          <w:p w14:paraId="7EBB9FF0" w14:textId="77777777" w:rsidR="00B21740" w:rsidRPr="00643F45" w:rsidRDefault="00B21740" w:rsidP="0039219B">
            <w:pPr>
              <w:pStyle w:val="NurText"/>
              <w:jc w:val="left"/>
            </w:pPr>
            <w:r w:rsidRPr="00643F45">
              <w:t>Sweep (Thicken)</w:t>
            </w:r>
          </w:p>
        </w:tc>
        <w:tc>
          <w:tcPr>
            <w:tcW w:w="840" w:type="dxa"/>
            <w:tcBorders>
              <w:top w:val="single" w:sz="4" w:space="0" w:color="auto"/>
              <w:bottom w:val="single" w:sz="4" w:space="0" w:color="auto"/>
              <w:right w:val="single" w:sz="4" w:space="0" w:color="auto"/>
            </w:tcBorders>
          </w:tcPr>
          <w:p w14:paraId="7EF3BBE3" w14:textId="77777777" w:rsidR="00B21740" w:rsidRPr="00643F45" w:rsidRDefault="00B21740" w:rsidP="0039219B">
            <w:pPr>
              <w:pStyle w:val="NurText"/>
              <w:jc w:val="center"/>
            </w:pPr>
            <w:r w:rsidRPr="00643F45">
              <w:t>7</w:t>
            </w:r>
          </w:p>
        </w:tc>
      </w:tr>
      <w:tr w:rsidR="00B21740" w:rsidRPr="00643F45" w14:paraId="5127D922" w14:textId="77777777" w:rsidTr="0039219B">
        <w:trPr>
          <w:jc w:val="center"/>
        </w:trPr>
        <w:tc>
          <w:tcPr>
            <w:tcW w:w="772" w:type="dxa"/>
            <w:tcBorders>
              <w:left w:val="single" w:sz="4" w:space="0" w:color="auto"/>
              <w:bottom w:val="single" w:sz="4" w:space="0" w:color="auto"/>
              <w:right w:val="single" w:sz="4" w:space="0" w:color="auto"/>
            </w:tcBorders>
            <w:shd w:val="clear" w:color="auto" w:fill="auto"/>
            <w:vAlign w:val="center"/>
          </w:tcPr>
          <w:p w14:paraId="15ECDF27" w14:textId="77777777" w:rsidR="00B21740" w:rsidRPr="00643F45" w:rsidRDefault="00B21740" w:rsidP="0039219B">
            <w:pPr>
              <w:pStyle w:val="NurText"/>
              <w:jc w:val="left"/>
            </w:pPr>
          </w:p>
        </w:tc>
        <w:tc>
          <w:tcPr>
            <w:tcW w:w="1179" w:type="dxa"/>
            <w:gridSpan w:val="2"/>
            <w:tcBorders>
              <w:top w:val="single" w:sz="4" w:space="0" w:color="auto"/>
              <w:left w:val="single" w:sz="4" w:space="0" w:color="auto"/>
              <w:bottom w:val="single" w:sz="4" w:space="0" w:color="auto"/>
            </w:tcBorders>
            <w:shd w:val="clear" w:color="auto" w:fill="auto"/>
            <w:vAlign w:val="center"/>
          </w:tcPr>
          <w:p w14:paraId="3B398D5F" w14:textId="77777777" w:rsidR="00B21740" w:rsidRPr="00643F45" w:rsidRDefault="00B21740" w:rsidP="0039219B">
            <w:pPr>
              <w:pStyle w:val="NurText"/>
              <w:jc w:val="left"/>
            </w:pPr>
            <w:r w:rsidRPr="00643F45">
              <w:t>Boolean Union</w:t>
            </w:r>
          </w:p>
        </w:tc>
        <w:tc>
          <w:tcPr>
            <w:tcW w:w="709" w:type="dxa"/>
            <w:tcBorders>
              <w:top w:val="single" w:sz="4" w:space="0" w:color="auto"/>
              <w:bottom w:val="single" w:sz="4" w:space="0" w:color="auto"/>
              <w:right w:val="single" w:sz="4" w:space="0" w:color="auto"/>
            </w:tcBorders>
            <w:shd w:val="clear" w:color="auto" w:fill="auto"/>
            <w:vAlign w:val="center"/>
          </w:tcPr>
          <w:p w14:paraId="29F143D0" w14:textId="77777777" w:rsidR="00B21740" w:rsidRPr="00643F45" w:rsidRDefault="00B21740" w:rsidP="0039219B">
            <w:pPr>
              <w:pStyle w:val="NurText"/>
              <w:jc w:val="center"/>
              <w:rPr>
                <w:b/>
                <w:bCs/>
              </w:rPr>
            </w:pPr>
            <w:r w:rsidRPr="00643F45">
              <w:rPr>
                <w:b/>
                <w:bCs/>
              </w:rPr>
              <w:t>8</w:t>
            </w:r>
          </w:p>
        </w:tc>
        <w:tc>
          <w:tcPr>
            <w:tcW w:w="1276" w:type="dxa"/>
            <w:tcBorders>
              <w:top w:val="single" w:sz="4" w:space="0" w:color="auto"/>
              <w:left w:val="single" w:sz="4" w:space="0" w:color="auto"/>
              <w:bottom w:val="single" w:sz="4" w:space="0" w:color="auto"/>
            </w:tcBorders>
            <w:vAlign w:val="center"/>
          </w:tcPr>
          <w:p w14:paraId="27C35549" w14:textId="77777777" w:rsidR="00B21740" w:rsidRPr="00643F45" w:rsidRDefault="00B21740" w:rsidP="0039219B">
            <w:pPr>
              <w:pStyle w:val="NurText"/>
              <w:jc w:val="left"/>
            </w:pPr>
            <w:r w:rsidRPr="00643F45">
              <w:t>Boolean Union</w:t>
            </w:r>
          </w:p>
        </w:tc>
        <w:tc>
          <w:tcPr>
            <w:tcW w:w="840" w:type="dxa"/>
            <w:tcBorders>
              <w:top w:val="single" w:sz="4" w:space="0" w:color="auto"/>
              <w:bottom w:val="single" w:sz="4" w:space="0" w:color="auto"/>
              <w:right w:val="single" w:sz="4" w:space="0" w:color="auto"/>
            </w:tcBorders>
            <w:vAlign w:val="center"/>
          </w:tcPr>
          <w:p w14:paraId="0BAB9961" w14:textId="77777777" w:rsidR="00B21740" w:rsidRPr="00643F45" w:rsidRDefault="00B21740" w:rsidP="0039219B">
            <w:pPr>
              <w:pStyle w:val="NurText"/>
              <w:jc w:val="center"/>
              <w:rPr>
                <w:b/>
                <w:bCs/>
              </w:rPr>
            </w:pPr>
            <w:r w:rsidRPr="00643F45">
              <w:rPr>
                <w:b/>
                <w:bCs/>
              </w:rPr>
              <w:t>8</w:t>
            </w:r>
          </w:p>
        </w:tc>
      </w:tr>
    </w:tbl>
    <w:p w14:paraId="0C6CD262" w14:textId="77777777" w:rsidR="005D632A" w:rsidRPr="00643F45" w:rsidRDefault="005D632A" w:rsidP="00F17094">
      <w:pPr>
        <w:pStyle w:val="MainText"/>
        <w:ind w:firstLine="0"/>
        <w:rPr>
          <w:lang w:val="en-US"/>
        </w:rPr>
      </w:pPr>
    </w:p>
    <w:p w14:paraId="45CFB2B2" w14:textId="706381C4" w:rsidR="005D632A" w:rsidRPr="00643F45" w:rsidRDefault="001E0F0E" w:rsidP="005D632A">
      <w:pPr>
        <w:pStyle w:val="NurText"/>
        <w:rPr>
          <w:b/>
          <w:sz w:val="20"/>
        </w:rPr>
      </w:pPr>
      <w:r w:rsidRPr="00643F45">
        <w:rPr>
          <w:b/>
          <w:sz w:val="20"/>
        </w:rPr>
        <w:t>6.3</w:t>
      </w:r>
      <w:r w:rsidR="005D632A" w:rsidRPr="00643F45">
        <w:rPr>
          <w:b/>
          <w:sz w:val="20"/>
        </w:rPr>
        <w:t xml:space="preserve"> </w:t>
      </w:r>
      <w:r w:rsidR="00BC1526" w:rsidRPr="00643F45">
        <w:rPr>
          <w:b/>
          <w:sz w:val="20"/>
        </w:rPr>
        <w:t>Building code example 3</w:t>
      </w:r>
      <w:r w:rsidR="005D632A" w:rsidRPr="00643F45">
        <w:rPr>
          <w:b/>
          <w:sz w:val="20"/>
        </w:rPr>
        <w:t xml:space="preserve">: </w:t>
      </w:r>
      <w:r w:rsidR="005035D5" w:rsidRPr="00643F45">
        <w:rPr>
          <w:b/>
          <w:sz w:val="20"/>
        </w:rPr>
        <w:t>r</w:t>
      </w:r>
      <w:r w:rsidR="00DC1317" w:rsidRPr="00643F45">
        <w:rPr>
          <w:b/>
          <w:sz w:val="20"/>
        </w:rPr>
        <w:t xml:space="preserve">equirements for the </w:t>
      </w:r>
      <w:r w:rsidR="005035D5" w:rsidRPr="00643F45">
        <w:rPr>
          <w:b/>
          <w:sz w:val="20"/>
        </w:rPr>
        <w:t>v</w:t>
      </w:r>
      <w:r w:rsidR="00194386" w:rsidRPr="00643F45">
        <w:rPr>
          <w:b/>
          <w:sz w:val="20"/>
        </w:rPr>
        <w:t>isibility</w:t>
      </w:r>
      <w:r w:rsidR="0025192C" w:rsidRPr="00643F45">
        <w:rPr>
          <w:b/>
          <w:sz w:val="20"/>
        </w:rPr>
        <w:t xml:space="preserve"> of </w:t>
      </w:r>
      <w:r w:rsidR="005035D5" w:rsidRPr="00643F45">
        <w:rPr>
          <w:b/>
          <w:sz w:val="20"/>
        </w:rPr>
        <w:t>r</w:t>
      </w:r>
      <w:r w:rsidR="00210D78" w:rsidRPr="00643F45">
        <w:rPr>
          <w:b/>
          <w:sz w:val="20"/>
        </w:rPr>
        <w:t xml:space="preserve">ailway </w:t>
      </w:r>
      <w:r w:rsidR="005035D5" w:rsidRPr="00643F45">
        <w:rPr>
          <w:b/>
          <w:sz w:val="20"/>
        </w:rPr>
        <w:t>s</w:t>
      </w:r>
      <w:r w:rsidR="00210D78" w:rsidRPr="00643F45">
        <w:rPr>
          <w:b/>
          <w:sz w:val="20"/>
        </w:rPr>
        <w:t>ignals</w:t>
      </w:r>
    </w:p>
    <w:p w14:paraId="3EBF24A9" w14:textId="1FB2D12E" w:rsidR="006F5F27" w:rsidRPr="00643F45" w:rsidRDefault="00850A0B" w:rsidP="006F5F27">
      <w:pPr>
        <w:pStyle w:val="MainText"/>
        <w:rPr>
          <w:lang w:val="en-US"/>
        </w:rPr>
      </w:pPr>
      <w:r w:rsidRPr="00643F45">
        <w:rPr>
          <w:lang w:val="en-US"/>
        </w:rPr>
        <w:t xml:space="preserve">The </w:t>
      </w:r>
      <w:r w:rsidR="00BC1526" w:rsidRPr="00643F45">
        <w:rPr>
          <w:lang w:val="en-US"/>
        </w:rPr>
        <w:t>third</w:t>
      </w:r>
      <w:r w:rsidRPr="00643F45">
        <w:rPr>
          <w:lang w:val="en-US"/>
        </w:rPr>
        <w:t xml:space="preserve"> example </w:t>
      </w:r>
      <w:r w:rsidR="006D18C0" w:rsidRPr="00643F45">
        <w:rPr>
          <w:lang w:val="en-US"/>
        </w:rPr>
        <w:t>comes</w:t>
      </w:r>
      <w:r w:rsidRPr="00643F45">
        <w:rPr>
          <w:lang w:val="en-US"/>
        </w:rPr>
        <w:t xml:space="preserve"> from the </w:t>
      </w:r>
      <w:r w:rsidR="006D18C0" w:rsidRPr="00643F45">
        <w:rPr>
          <w:lang w:val="en-US"/>
        </w:rPr>
        <w:t>field</w:t>
      </w:r>
      <w:r w:rsidRPr="00643F45">
        <w:rPr>
          <w:lang w:val="en-US"/>
        </w:rPr>
        <w:t xml:space="preserve"> of infrastructure. </w:t>
      </w:r>
      <w:r w:rsidR="00574122" w:rsidRPr="00643F45">
        <w:rPr>
          <w:lang w:val="en-US"/>
        </w:rPr>
        <w:t>S</w:t>
      </w:r>
      <w:r w:rsidRPr="00643F45">
        <w:rPr>
          <w:lang w:val="en-US"/>
        </w:rPr>
        <w:t xml:space="preserve">ufficient visibility of </w:t>
      </w:r>
      <w:r w:rsidR="00210D78" w:rsidRPr="00643F45">
        <w:rPr>
          <w:lang w:val="en-US"/>
        </w:rPr>
        <w:t xml:space="preserve">railway </w:t>
      </w:r>
      <w:r w:rsidRPr="00643F45">
        <w:rPr>
          <w:lang w:val="en-US"/>
        </w:rPr>
        <w:t>sign</w:t>
      </w:r>
      <w:r w:rsidR="00210D78" w:rsidRPr="00643F45">
        <w:rPr>
          <w:lang w:val="en-US"/>
        </w:rPr>
        <w:t>al</w:t>
      </w:r>
      <w:r w:rsidRPr="00643F45">
        <w:rPr>
          <w:lang w:val="en-US"/>
        </w:rPr>
        <w:t>s</w:t>
      </w:r>
      <w:r w:rsidR="00381BF6" w:rsidRPr="00643F45">
        <w:rPr>
          <w:lang w:val="en-US"/>
        </w:rPr>
        <w:t xml:space="preserve"> on </w:t>
      </w:r>
      <w:r w:rsidR="00574122" w:rsidRPr="00643F45">
        <w:rPr>
          <w:lang w:val="en-US"/>
        </w:rPr>
        <w:t>railway</w:t>
      </w:r>
      <w:r w:rsidR="00381BF6" w:rsidRPr="00643F45">
        <w:rPr>
          <w:lang w:val="en-US"/>
        </w:rPr>
        <w:t xml:space="preserve"> lines, </w:t>
      </w:r>
      <w:r w:rsidRPr="00643F45">
        <w:rPr>
          <w:lang w:val="en-US"/>
        </w:rPr>
        <w:t>is essential to minimi</w:t>
      </w:r>
      <w:r w:rsidR="00410003" w:rsidRPr="00643F45">
        <w:rPr>
          <w:lang w:val="en-US"/>
        </w:rPr>
        <w:t>s</w:t>
      </w:r>
      <w:r w:rsidRPr="00643F45">
        <w:rPr>
          <w:lang w:val="en-US"/>
        </w:rPr>
        <w:t xml:space="preserve">e the </w:t>
      </w:r>
      <w:r w:rsidR="00430270" w:rsidRPr="00430270">
        <w:rPr>
          <w:lang w:val="en-US"/>
        </w:rPr>
        <w:t>probability</w:t>
      </w:r>
      <w:r w:rsidRPr="00643F45">
        <w:rPr>
          <w:lang w:val="en-US"/>
        </w:rPr>
        <w:t xml:space="preserve"> of </w:t>
      </w:r>
      <w:r w:rsidR="00410003" w:rsidRPr="00643F45">
        <w:rPr>
          <w:lang w:val="en-US"/>
        </w:rPr>
        <w:t xml:space="preserve">train </w:t>
      </w:r>
      <w:r w:rsidRPr="00643F45">
        <w:rPr>
          <w:lang w:val="en-US"/>
        </w:rPr>
        <w:t>crashes or derailment</w:t>
      </w:r>
      <w:r w:rsidR="00410003" w:rsidRPr="00643F45">
        <w:rPr>
          <w:lang w:val="en-US"/>
        </w:rPr>
        <w:t>s</w:t>
      </w:r>
      <w:r w:rsidR="00381BF6" w:rsidRPr="00643F45">
        <w:rPr>
          <w:lang w:val="en-US"/>
        </w:rPr>
        <w:t xml:space="preserve">. </w:t>
      </w:r>
      <w:r w:rsidR="00E83FF4" w:rsidRPr="00643F45">
        <w:rPr>
          <w:lang w:val="en-US"/>
        </w:rPr>
        <w:t>Depending on the speed of the train, railway signals should be visible from a distance of 300 to 500</w:t>
      </w:r>
      <w:r w:rsidR="00AE0721" w:rsidRPr="00643F45">
        <w:rPr>
          <w:lang w:val="en-US"/>
        </w:rPr>
        <w:t xml:space="preserve"> </w:t>
      </w:r>
      <w:r w:rsidR="00E83FF4" w:rsidRPr="00643F45">
        <w:rPr>
          <w:lang w:val="en-US"/>
        </w:rPr>
        <w:t xml:space="preserve">m </w:t>
      </w:r>
      <w:r w:rsidR="006D3CBD" w:rsidRPr="00643F45">
        <w:rPr>
          <w:lang w:val="en-US"/>
        </w:rPr>
        <w:t>(</w:t>
      </w:r>
      <w:r w:rsidR="006F5F27" w:rsidRPr="00643F45">
        <w:rPr>
          <w:lang w:val="en-US"/>
        </w:rPr>
        <w:t xml:space="preserve">Holzfeind, J., </w:t>
      </w:r>
      <w:r w:rsidR="006F5F27" w:rsidRPr="00643F45">
        <w:rPr>
          <w:i/>
          <w:iCs/>
          <w:lang w:val="en-US"/>
        </w:rPr>
        <w:t>et al.</w:t>
      </w:r>
      <w:r w:rsidR="006F5F27" w:rsidRPr="00643F45">
        <w:rPr>
          <w:lang w:val="en-US"/>
        </w:rPr>
        <w:t>, 2025</w:t>
      </w:r>
      <w:r w:rsidR="00E83FF4" w:rsidRPr="00643F45">
        <w:rPr>
          <w:lang w:val="en-US"/>
        </w:rPr>
        <w:t>; Tab</w:t>
      </w:r>
      <w:r w:rsidR="00410003" w:rsidRPr="00643F45">
        <w:rPr>
          <w:lang w:val="en-US"/>
        </w:rPr>
        <w:t>le</w:t>
      </w:r>
      <w:r w:rsidR="00E83FF4" w:rsidRPr="00643F45">
        <w:rPr>
          <w:lang w:val="en-US"/>
        </w:rPr>
        <w:t xml:space="preserve"> 12.5</w:t>
      </w:r>
      <w:r w:rsidR="00A148A3" w:rsidRPr="00643F45">
        <w:rPr>
          <w:lang w:val="en-US"/>
        </w:rPr>
        <w:t>)</w:t>
      </w:r>
      <w:r w:rsidR="00381BF6" w:rsidRPr="00643F45">
        <w:rPr>
          <w:lang w:val="en-US"/>
        </w:rPr>
        <w:t>.</w:t>
      </w:r>
      <w:r w:rsidR="006D3CBD" w:rsidRPr="00643F45">
        <w:rPr>
          <w:lang w:val="en-US"/>
        </w:rPr>
        <w:t xml:space="preserve"> </w:t>
      </w:r>
    </w:p>
    <w:p w14:paraId="23169C9C" w14:textId="33991990" w:rsidR="00435657" w:rsidRPr="00643F45" w:rsidRDefault="009C03E3" w:rsidP="00B12766">
      <w:pPr>
        <w:pStyle w:val="MainText"/>
        <w:rPr>
          <w:lang w:val="en-US"/>
        </w:rPr>
      </w:pPr>
      <w:r>
        <w:rPr>
          <w:lang w:val="en-US"/>
        </w:rPr>
        <w:t>A</w:t>
      </w:r>
      <w:r w:rsidR="006D3CBD" w:rsidRPr="00643F45">
        <w:rPr>
          <w:lang w:val="en-US"/>
        </w:rPr>
        <w:t xml:space="preserve"> simplified example is implemented, where a </w:t>
      </w:r>
      <w:r w:rsidR="00EA022B" w:rsidRPr="00643F45">
        <w:rPr>
          <w:lang w:val="en-US"/>
        </w:rPr>
        <w:t>single-track</w:t>
      </w:r>
      <w:r w:rsidR="00245D3A" w:rsidRPr="00643F45">
        <w:rPr>
          <w:lang w:val="en-US"/>
        </w:rPr>
        <w:t xml:space="preserve"> </w:t>
      </w:r>
      <w:r w:rsidR="00410003" w:rsidRPr="00643F45">
        <w:rPr>
          <w:lang w:val="en-US"/>
        </w:rPr>
        <w:t>railway</w:t>
      </w:r>
      <w:r w:rsidR="006D3CBD" w:rsidRPr="00643F45">
        <w:rPr>
          <w:lang w:val="en-US"/>
        </w:rPr>
        <w:t xml:space="preserve"> is defined by a polycurve (multiple lines). The model also contains the geometry of a </w:t>
      </w:r>
      <w:r w:rsidR="00210D78" w:rsidRPr="00643F45">
        <w:rPr>
          <w:lang w:val="en-US"/>
        </w:rPr>
        <w:t>railway signal</w:t>
      </w:r>
      <w:r w:rsidR="006D3CBD" w:rsidRPr="00643F45">
        <w:rPr>
          <w:lang w:val="en-US"/>
        </w:rPr>
        <w:t xml:space="preserve">. The simplified rule implementation should </w:t>
      </w:r>
      <w:r w:rsidR="00441C40" w:rsidRPr="00643F45">
        <w:rPr>
          <w:lang w:val="en-US"/>
        </w:rPr>
        <w:t>check</w:t>
      </w:r>
      <w:r w:rsidR="006D3CBD" w:rsidRPr="00643F45">
        <w:rPr>
          <w:lang w:val="en-US"/>
        </w:rPr>
        <w:t xml:space="preserve">, whether the </w:t>
      </w:r>
      <w:r w:rsidR="00210D78" w:rsidRPr="00643F45">
        <w:rPr>
          <w:lang w:val="en-US"/>
        </w:rPr>
        <w:t xml:space="preserve">railway signal </w:t>
      </w:r>
      <w:r w:rsidR="006D3CBD" w:rsidRPr="00643F45">
        <w:rPr>
          <w:lang w:val="en-US"/>
        </w:rPr>
        <w:t xml:space="preserve">is visible from </w:t>
      </w:r>
      <w:r w:rsidR="00410003" w:rsidRPr="00643F45">
        <w:rPr>
          <w:lang w:val="en-US"/>
        </w:rPr>
        <w:t>any</w:t>
      </w:r>
      <w:r w:rsidR="006D3CBD" w:rsidRPr="00643F45">
        <w:rPr>
          <w:lang w:val="en-US"/>
        </w:rPr>
        <w:t xml:space="preserve"> point on the </w:t>
      </w:r>
      <w:r w:rsidR="00410003" w:rsidRPr="00643F45">
        <w:rPr>
          <w:lang w:val="en-US"/>
        </w:rPr>
        <w:t>railway line</w:t>
      </w:r>
      <w:r w:rsidR="006D3CBD" w:rsidRPr="00643F45">
        <w:rPr>
          <w:lang w:val="en-US"/>
        </w:rPr>
        <w:t xml:space="preserve"> that is less than 50</w:t>
      </w:r>
      <w:r w:rsidR="00E83FF4" w:rsidRPr="00643F45">
        <w:rPr>
          <w:lang w:val="en-US"/>
        </w:rPr>
        <w:t>0</w:t>
      </w:r>
      <w:r w:rsidR="00AE0721" w:rsidRPr="00643F45">
        <w:rPr>
          <w:lang w:val="en-US"/>
        </w:rPr>
        <w:t xml:space="preserve"> </w:t>
      </w:r>
      <w:r w:rsidR="006D3CBD" w:rsidRPr="00643F45">
        <w:rPr>
          <w:lang w:val="en-US"/>
        </w:rPr>
        <w:t xml:space="preserve">m </w:t>
      </w:r>
      <w:r w:rsidR="00410003" w:rsidRPr="00643F45">
        <w:rPr>
          <w:lang w:val="en-US"/>
        </w:rPr>
        <w:t>ahead</w:t>
      </w:r>
      <w:r w:rsidR="006D3CBD" w:rsidRPr="00643F45">
        <w:rPr>
          <w:lang w:val="en-US"/>
        </w:rPr>
        <w:t xml:space="preserve"> of the </w:t>
      </w:r>
      <w:r w:rsidR="00210D78" w:rsidRPr="00643F45">
        <w:rPr>
          <w:lang w:val="en-US"/>
        </w:rPr>
        <w:t>railway signal</w:t>
      </w:r>
      <w:r w:rsidR="006D3CBD" w:rsidRPr="00643F45">
        <w:rPr>
          <w:lang w:val="en-US"/>
        </w:rPr>
        <w:t>.</w:t>
      </w:r>
      <w:r w:rsidR="006364BA" w:rsidRPr="00643F45">
        <w:rPr>
          <w:lang w:val="en-US"/>
        </w:rPr>
        <w:t xml:space="preserve"> To </w:t>
      </w:r>
      <w:r w:rsidR="00410003" w:rsidRPr="00643F45">
        <w:rPr>
          <w:lang w:val="en-US"/>
        </w:rPr>
        <w:t xml:space="preserve">take into account </w:t>
      </w:r>
      <w:r w:rsidR="006364BA" w:rsidRPr="00643F45">
        <w:rPr>
          <w:lang w:val="en-US"/>
        </w:rPr>
        <w:t xml:space="preserve">the position of the train driver, the height of the </w:t>
      </w:r>
      <w:r w:rsidR="00194386" w:rsidRPr="00643F45">
        <w:rPr>
          <w:lang w:val="en-US"/>
        </w:rPr>
        <w:t>test point</w:t>
      </w:r>
      <w:r w:rsidR="006364BA" w:rsidRPr="00643F45">
        <w:rPr>
          <w:lang w:val="en-US"/>
        </w:rPr>
        <w:t xml:space="preserve"> is increased by </w:t>
      </w:r>
      <w:r w:rsidR="00E95316" w:rsidRPr="00643F45">
        <w:rPr>
          <w:lang w:val="en-US"/>
        </w:rPr>
        <w:t>2 m</w:t>
      </w:r>
      <w:r w:rsidR="0039008C" w:rsidRPr="00643F45">
        <w:rPr>
          <w:lang w:val="en-US"/>
        </w:rPr>
        <w:t xml:space="preserve"> in </w:t>
      </w:r>
      <w:r w:rsidR="006364BA" w:rsidRPr="00643F45">
        <w:rPr>
          <w:lang w:val="en-US"/>
        </w:rPr>
        <w:t>z</w:t>
      </w:r>
      <w:r w:rsidR="0039008C" w:rsidRPr="00643F45">
        <w:rPr>
          <w:lang w:val="en-US"/>
        </w:rPr>
        <w:t>-direction</w:t>
      </w:r>
      <w:r w:rsidR="006364BA" w:rsidRPr="00643F45">
        <w:rPr>
          <w:lang w:val="en-US"/>
        </w:rPr>
        <w:t xml:space="preserve">. </w:t>
      </w:r>
      <w:r w:rsidR="00410003" w:rsidRPr="00643F45">
        <w:rPr>
          <w:lang w:val="en-US"/>
        </w:rPr>
        <w:t>A</w:t>
      </w:r>
      <w:r w:rsidR="006364BA" w:rsidRPr="00643F45">
        <w:rPr>
          <w:lang w:val="en-US"/>
        </w:rPr>
        <w:t xml:space="preserve"> 2</w:t>
      </w:r>
      <w:r w:rsidR="00B6288B" w:rsidRPr="00643F45">
        <w:rPr>
          <w:lang w:val="en-US"/>
        </w:rPr>
        <w:t xml:space="preserve"> </w:t>
      </w:r>
      <w:r w:rsidR="006364BA" w:rsidRPr="00643F45">
        <w:rPr>
          <w:lang w:val="en-US"/>
        </w:rPr>
        <w:t>x</w:t>
      </w:r>
      <w:r w:rsidR="00B6288B" w:rsidRPr="00643F45">
        <w:rPr>
          <w:lang w:val="en-US"/>
        </w:rPr>
        <w:t xml:space="preserve"> </w:t>
      </w:r>
      <w:r w:rsidR="006364BA" w:rsidRPr="00643F45">
        <w:rPr>
          <w:lang w:val="en-US"/>
        </w:rPr>
        <w:t>1</w:t>
      </w:r>
      <w:r w:rsidR="00AE0721" w:rsidRPr="00643F45">
        <w:rPr>
          <w:lang w:val="en-US"/>
        </w:rPr>
        <w:t xml:space="preserve"> </w:t>
      </w:r>
      <w:r w:rsidR="006364BA" w:rsidRPr="00643F45">
        <w:rPr>
          <w:lang w:val="en-US"/>
        </w:rPr>
        <w:t xml:space="preserve">m rectangular </w:t>
      </w:r>
      <w:r w:rsidR="00410003" w:rsidRPr="00643F45">
        <w:rPr>
          <w:lang w:val="en-US"/>
        </w:rPr>
        <w:t>area</w:t>
      </w:r>
      <w:r w:rsidR="006364BA" w:rsidRPr="00643F45">
        <w:rPr>
          <w:lang w:val="en-US"/>
        </w:rPr>
        <w:t xml:space="preserve"> is created</w:t>
      </w:r>
      <w:r w:rsidR="00410003" w:rsidRPr="00643F45">
        <w:rPr>
          <w:lang w:val="en-US"/>
        </w:rPr>
        <w:t xml:space="preserve"> for the wind</w:t>
      </w:r>
      <w:r w:rsidR="0039008C" w:rsidRPr="00643F45">
        <w:rPr>
          <w:lang w:val="en-US"/>
        </w:rPr>
        <w:t>shield</w:t>
      </w:r>
      <w:r w:rsidR="00AE0721" w:rsidRPr="00643F45">
        <w:rPr>
          <w:lang w:val="en-US"/>
        </w:rPr>
        <w:t xml:space="preserve"> to </w:t>
      </w:r>
      <w:r w:rsidR="00943175" w:rsidRPr="00643F45">
        <w:rPr>
          <w:lang w:val="en-US"/>
        </w:rPr>
        <w:t>re</w:t>
      </w:r>
      <w:r w:rsidR="00AE0721" w:rsidRPr="00643F45">
        <w:rPr>
          <w:lang w:val="en-US"/>
        </w:rPr>
        <w:t>present the field of vision</w:t>
      </w:r>
      <w:r w:rsidR="006364BA" w:rsidRPr="00643F45">
        <w:rPr>
          <w:lang w:val="en-US"/>
        </w:rPr>
        <w:t xml:space="preserve">. </w:t>
      </w:r>
    </w:p>
    <w:p w14:paraId="7614CC53" w14:textId="77777777" w:rsidR="00435657" w:rsidRPr="00643F45" w:rsidRDefault="00435657" w:rsidP="002F6B2E">
      <w:pPr>
        <w:pStyle w:val="MainText"/>
        <w:rPr>
          <w:lang w:val="en-US"/>
        </w:rPr>
      </w:pPr>
    </w:p>
    <w:p w14:paraId="7D86C0A2" w14:textId="4091494E" w:rsidR="00435657" w:rsidRPr="00643F45" w:rsidRDefault="00435657" w:rsidP="00530C39">
      <w:pPr>
        <w:pStyle w:val="NurText"/>
        <w:rPr>
          <w:b/>
          <w:sz w:val="20"/>
        </w:rPr>
      </w:pPr>
      <w:r w:rsidRPr="00643F45">
        <w:rPr>
          <w:b/>
          <w:sz w:val="20"/>
        </w:rPr>
        <w:t xml:space="preserve">Two </w:t>
      </w:r>
      <w:r w:rsidR="005035D5" w:rsidRPr="00643F45">
        <w:rPr>
          <w:b/>
          <w:sz w:val="20"/>
        </w:rPr>
        <w:t>v</w:t>
      </w:r>
      <w:r w:rsidR="0040798F" w:rsidRPr="00643F45">
        <w:rPr>
          <w:b/>
          <w:sz w:val="20"/>
        </w:rPr>
        <w:t>ariants</w:t>
      </w:r>
      <w:r w:rsidRPr="00643F45">
        <w:rPr>
          <w:b/>
          <w:sz w:val="20"/>
        </w:rPr>
        <w:t xml:space="preserve"> to create the </w:t>
      </w:r>
      <w:r w:rsidR="005035D5" w:rsidRPr="00643F45">
        <w:rPr>
          <w:b/>
          <w:sz w:val="20"/>
        </w:rPr>
        <w:t>f</w:t>
      </w:r>
      <w:r w:rsidRPr="00643F45">
        <w:rPr>
          <w:b/>
          <w:sz w:val="20"/>
        </w:rPr>
        <w:t xml:space="preserve">ield of </w:t>
      </w:r>
      <w:r w:rsidR="005035D5" w:rsidRPr="00643F45">
        <w:rPr>
          <w:b/>
          <w:sz w:val="20"/>
        </w:rPr>
        <w:t>v</w:t>
      </w:r>
      <w:r w:rsidRPr="00643F45">
        <w:rPr>
          <w:b/>
          <w:sz w:val="20"/>
        </w:rPr>
        <w:t>i</w:t>
      </w:r>
      <w:r w:rsidR="00AE0721" w:rsidRPr="00643F45">
        <w:rPr>
          <w:b/>
          <w:sz w:val="20"/>
        </w:rPr>
        <w:t>sion</w:t>
      </w:r>
      <w:r w:rsidR="001E0F0E" w:rsidRPr="00643F45">
        <w:rPr>
          <w:b/>
          <w:sz w:val="20"/>
        </w:rPr>
        <w:t>:</w:t>
      </w:r>
    </w:p>
    <w:p w14:paraId="22CEF08F" w14:textId="4223D464" w:rsidR="009A42F4" w:rsidRPr="00643F45" w:rsidRDefault="00530C39" w:rsidP="009A42F4">
      <w:pPr>
        <w:pStyle w:val="MainText"/>
        <w:rPr>
          <w:lang w:val="en-US"/>
        </w:rPr>
      </w:pPr>
      <w:r w:rsidRPr="00643F45">
        <w:rPr>
          <w:lang w:val="en-US"/>
        </w:rPr>
        <w:t xml:space="preserve">In the first </w:t>
      </w:r>
      <w:r w:rsidR="00D37965" w:rsidRPr="00643F45">
        <w:t>implementation</w:t>
      </w:r>
      <w:r w:rsidR="00D37965" w:rsidRPr="00643F45">
        <w:rPr>
          <w:lang w:val="en-US"/>
        </w:rPr>
        <w:t xml:space="preserve"> </w:t>
      </w:r>
      <w:r w:rsidR="007E3648" w:rsidRPr="00643F45">
        <w:rPr>
          <w:lang w:val="en-US"/>
        </w:rPr>
        <w:t>(see Fig</w:t>
      </w:r>
      <w:r w:rsidR="00410003" w:rsidRPr="00643F45">
        <w:rPr>
          <w:lang w:val="en-US"/>
        </w:rPr>
        <w:t>ure</w:t>
      </w:r>
      <w:r w:rsidR="007E3648" w:rsidRPr="00643F45">
        <w:rPr>
          <w:lang w:val="en-US"/>
        </w:rPr>
        <w:t xml:space="preserve"> 10)</w:t>
      </w:r>
      <w:r w:rsidRPr="00643F45">
        <w:rPr>
          <w:lang w:val="en-US"/>
        </w:rPr>
        <w:t>, t</w:t>
      </w:r>
      <w:r w:rsidR="006364BA" w:rsidRPr="00643F45">
        <w:rPr>
          <w:lang w:val="en-US"/>
        </w:rPr>
        <w:t xml:space="preserve">he point of the </w:t>
      </w:r>
      <w:r w:rsidR="00210D78" w:rsidRPr="00643F45">
        <w:rPr>
          <w:lang w:val="en-US"/>
        </w:rPr>
        <w:t xml:space="preserve">train </w:t>
      </w:r>
      <w:r w:rsidR="006364BA" w:rsidRPr="00643F45">
        <w:rPr>
          <w:lang w:val="en-US"/>
        </w:rPr>
        <w:t xml:space="preserve">driver and the position of the </w:t>
      </w:r>
      <w:r w:rsidR="00210D78" w:rsidRPr="00643F45">
        <w:rPr>
          <w:lang w:val="en-US"/>
        </w:rPr>
        <w:t>signal</w:t>
      </w:r>
      <w:r w:rsidR="00245D3A" w:rsidRPr="00643F45">
        <w:rPr>
          <w:lang w:val="en-US"/>
        </w:rPr>
        <w:t xml:space="preserve"> </w:t>
      </w:r>
      <w:r w:rsidR="006364BA" w:rsidRPr="00643F45">
        <w:rPr>
          <w:lang w:val="en-US"/>
        </w:rPr>
        <w:t xml:space="preserve">are connected to </w:t>
      </w:r>
      <w:r w:rsidR="0039008C" w:rsidRPr="00643F45">
        <w:rPr>
          <w:lang w:val="en-US"/>
        </w:rPr>
        <w:t xml:space="preserve">form </w:t>
      </w:r>
      <w:r w:rsidR="006364BA" w:rsidRPr="00643F45">
        <w:rPr>
          <w:lang w:val="en-US"/>
        </w:rPr>
        <w:t>a line</w:t>
      </w:r>
      <w:r w:rsidR="00410003" w:rsidRPr="00643F45">
        <w:rPr>
          <w:lang w:val="en-US"/>
        </w:rPr>
        <w:t xml:space="preserve"> that</w:t>
      </w:r>
      <w:r w:rsidR="006364BA" w:rsidRPr="00643F45">
        <w:rPr>
          <w:lang w:val="en-US"/>
        </w:rPr>
        <w:t xml:space="preserve"> is extruded by the created surface. Such a sweep is created for each starting point of the train line segments. It is assumed, that the length of the segments is small enough </w:t>
      </w:r>
      <w:r w:rsidR="00410003" w:rsidRPr="00643F45">
        <w:rPr>
          <w:lang w:val="en-US"/>
        </w:rPr>
        <w:t xml:space="preserve">to give a </w:t>
      </w:r>
      <w:r w:rsidR="00B518C2" w:rsidRPr="00643F45">
        <w:rPr>
          <w:lang w:val="en-US"/>
        </w:rPr>
        <w:t>correct checking result. Otherwise</w:t>
      </w:r>
      <w:r w:rsidR="00410003" w:rsidRPr="00643F45">
        <w:rPr>
          <w:lang w:val="en-US"/>
        </w:rPr>
        <w:t>,</w:t>
      </w:r>
      <w:r w:rsidR="00B518C2" w:rsidRPr="00643F45">
        <w:rPr>
          <w:lang w:val="en-US"/>
        </w:rPr>
        <w:t xml:space="preserve"> more </w:t>
      </w:r>
      <w:r w:rsidR="00194386" w:rsidRPr="00643F45">
        <w:rPr>
          <w:lang w:val="en-US"/>
        </w:rPr>
        <w:t>test points</w:t>
      </w:r>
      <w:r w:rsidR="00B518C2" w:rsidRPr="00643F45">
        <w:rPr>
          <w:lang w:val="en-US"/>
        </w:rPr>
        <w:t xml:space="preserve"> on the line segment have to be </w:t>
      </w:r>
      <w:r w:rsidR="00441C40" w:rsidRPr="00643F45">
        <w:rPr>
          <w:lang w:val="en-US"/>
        </w:rPr>
        <w:t>checked</w:t>
      </w:r>
      <w:r w:rsidR="00B518C2" w:rsidRPr="00643F45">
        <w:rPr>
          <w:lang w:val="en-US"/>
        </w:rPr>
        <w:t xml:space="preserve">. </w:t>
      </w:r>
      <w:r w:rsidR="005B368A" w:rsidRPr="00643F45">
        <w:rPr>
          <w:lang w:val="en-US"/>
        </w:rPr>
        <w:t xml:space="preserve">It is also mandatory, to filter those </w:t>
      </w:r>
      <w:r w:rsidR="00194386" w:rsidRPr="00643F45">
        <w:rPr>
          <w:lang w:val="en-US"/>
        </w:rPr>
        <w:t>test points</w:t>
      </w:r>
      <w:r w:rsidR="005B368A" w:rsidRPr="00643F45">
        <w:rPr>
          <w:lang w:val="en-US"/>
        </w:rPr>
        <w:t xml:space="preserve">, that have a distance to the </w:t>
      </w:r>
      <w:r w:rsidR="00245D3A" w:rsidRPr="00643F45">
        <w:rPr>
          <w:lang w:val="en-US"/>
        </w:rPr>
        <w:t>sign</w:t>
      </w:r>
      <w:r w:rsidR="00210D78" w:rsidRPr="00643F45">
        <w:rPr>
          <w:lang w:val="en-US"/>
        </w:rPr>
        <w:t>al</w:t>
      </w:r>
      <w:r w:rsidR="00245D3A" w:rsidRPr="00643F45">
        <w:rPr>
          <w:lang w:val="en-US"/>
        </w:rPr>
        <w:t xml:space="preserve"> </w:t>
      </w:r>
      <w:r w:rsidR="0039008C" w:rsidRPr="00643F45">
        <w:rPr>
          <w:lang w:val="en-US"/>
        </w:rPr>
        <w:t xml:space="preserve">of </w:t>
      </w:r>
      <w:r w:rsidR="005B368A" w:rsidRPr="00643F45">
        <w:rPr>
          <w:lang w:val="en-US"/>
        </w:rPr>
        <w:t>less than 50</w:t>
      </w:r>
      <w:r w:rsidR="00E83FF4" w:rsidRPr="00643F45">
        <w:rPr>
          <w:lang w:val="en-US"/>
        </w:rPr>
        <w:t>0</w:t>
      </w:r>
      <w:r w:rsidR="0039008C" w:rsidRPr="00643F45">
        <w:rPr>
          <w:lang w:val="en-US"/>
        </w:rPr>
        <w:t xml:space="preserve"> </w:t>
      </w:r>
      <w:r w:rsidR="005B368A" w:rsidRPr="00643F45">
        <w:rPr>
          <w:lang w:val="en-US"/>
        </w:rPr>
        <w:t xml:space="preserve">m. It should also be </w:t>
      </w:r>
      <w:r w:rsidR="00441C40" w:rsidRPr="00643F45">
        <w:rPr>
          <w:lang w:val="en-US"/>
        </w:rPr>
        <w:t>checked</w:t>
      </w:r>
      <w:r w:rsidR="00410003" w:rsidRPr="00643F45">
        <w:rPr>
          <w:lang w:val="en-US"/>
        </w:rPr>
        <w:t xml:space="preserve"> that</w:t>
      </w:r>
      <w:r w:rsidR="005B368A" w:rsidRPr="00643F45">
        <w:rPr>
          <w:lang w:val="en-US"/>
        </w:rPr>
        <w:t xml:space="preserve"> the </w:t>
      </w:r>
      <w:r w:rsidR="00410003" w:rsidRPr="00643F45">
        <w:rPr>
          <w:lang w:val="en-US"/>
        </w:rPr>
        <w:t>train</w:t>
      </w:r>
      <w:r w:rsidR="005B368A" w:rsidRPr="00643F45">
        <w:rPr>
          <w:lang w:val="en-US"/>
        </w:rPr>
        <w:t xml:space="preserve"> line is facing </w:t>
      </w:r>
      <w:r w:rsidR="00410003" w:rsidRPr="00643F45">
        <w:rPr>
          <w:lang w:val="en-US"/>
        </w:rPr>
        <w:t xml:space="preserve">towards </w:t>
      </w:r>
      <w:r w:rsidR="005B368A" w:rsidRPr="00643F45">
        <w:rPr>
          <w:lang w:val="en-US"/>
        </w:rPr>
        <w:t xml:space="preserve">the </w:t>
      </w:r>
      <w:r w:rsidR="00245D3A" w:rsidRPr="00643F45">
        <w:rPr>
          <w:lang w:val="en-US"/>
        </w:rPr>
        <w:t>sign</w:t>
      </w:r>
      <w:r w:rsidR="00210D78" w:rsidRPr="00643F45">
        <w:rPr>
          <w:lang w:val="en-US"/>
        </w:rPr>
        <w:t>al</w:t>
      </w:r>
      <w:r w:rsidR="00410003" w:rsidRPr="00643F45">
        <w:rPr>
          <w:lang w:val="en-US"/>
        </w:rPr>
        <w:t xml:space="preserve"> and vice versa</w:t>
      </w:r>
      <w:r w:rsidR="005B368A" w:rsidRPr="00643F45">
        <w:rPr>
          <w:lang w:val="en-US"/>
        </w:rPr>
        <w:t xml:space="preserve">. </w:t>
      </w:r>
      <w:r w:rsidR="00B518C2" w:rsidRPr="00643F45">
        <w:rPr>
          <w:lang w:val="en-US"/>
        </w:rPr>
        <w:t xml:space="preserve">The created </w:t>
      </w:r>
      <w:r w:rsidR="00CA4B04" w:rsidRPr="00643F45">
        <w:rPr>
          <w:lang w:val="en-US"/>
        </w:rPr>
        <w:t xml:space="preserve">auxiliary </w:t>
      </w:r>
      <w:r w:rsidR="00B518C2" w:rsidRPr="00643F45">
        <w:rPr>
          <w:lang w:val="en-US"/>
        </w:rPr>
        <w:t xml:space="preserve">sweeps are checked </w:t>
      </w:r>
      <w:r w:rsidR="00B518C2" w:rsidRPr="00643F45">
        <w:rPr>
          <w:lang w:val="en-US"/>
        </w:rPr>
        <w:t>for collisions with other geometr</w:t>
      </w:r>
      <w:r w:rsidR="00F1515B" w:rsidRPr="00643F45">
        <w:rPr>
          <w:lang w:val="en-US"/>
        </w:rPr>
        <w:t>y</w:t>
      </w:r>
      <w:r w:rsidR="006A69E0" w:rsidRPr="00643F45">
        <w:rPr>
          <w:lang w:val="en-US"/>
        </w:rPr>
        <w:t xml:space="preserve"> objects</w:t>
      </w:r>
      <w:r w:rsidR="00B518C2" w:rsidRPr="00643F45">
        <w:rPr>
          <w:lang w:val="en-US"/>
        </w:rPr>
        <w:t xml:space="preserve">, in this case walls. </w:t>
      </w:r>
    </w:p>
    <w:p w14:paraId="34FF1E28" w14:textId="3A34AFD6" w:rsidR="009A42F4" w:rsidRPr="00643F45" w:rsidRDefault="009A42F4" w:rsidP="00530C39">
      <w:pPr>
        <w:pStyle w:val="MainText"/>
        <w:rPr>
          <w:lang w:val="en-US"/>
        </w:rPr>
      </w:pPr>
    </w:p>
    <w:p w14:paraId="74D435E8" w14:textId="2CECBE7C" w:rsidR="00B12766" w:rsidRPr="00643F45" w:rsidRDefault="0058775A" w:rsidP="00095962">
      <w:pPr>
        <w:pStyle w:val="MainText"/>
        <w:ind w:firstLine="0"/>
        <w:jc w:val="center"/>
        <w:rPr>
          <w:lang w:val="en-US"/>
        </w:rPr>
      </w:pPr>
      <w:r>
        <w:rPr>
          <w:noProof/>
          <w:lang w:val="en-US"/>
        </w:rPr>
        <w:pict w14:anchorId="452EBE85">
          <v:shape id="_x0000_i1035" type="#_x0000_t75" style="width:200.4pt;height:97.8pt;visibility:visible;mso-wrap-style:square">
            <v:imagedata r:id="rId24" o:title=""/>
          </v:shape>
        </w:pict>
      </w:r>
    </w:p>
    <w:p w14:paraId="0C250E7A" w14:textId="1CE80206" w:rsidR="00B12766" w:rsidRPr="00643F45" w:rsidRDefault="00B12766" w:rsidP="00B12766">
      <w:pPr>
        <w:pStyle w:val="NurText"/>
        <w:jc w:val="left"/>
        <w:rPr>
          <w:i/>
          <w:color w:val="FF0000"/>
        </w:rPr>
      </w:pPr>
      <w:r w:rsidRPr="00643F45">
        <w:rPr>
          <w:rStyle w:val="CaptionfigtableChar"/>
        </w:rPr>
        <w:t xml:space="preserve">Figure </w:t>
      </w:r>
      <w:r w:rsidR="007E3648" w:rsidRPr="00643F45">
        <w:rPr>
          <w:rStyle w:val="CaptionfigtableChar"/>
        </w:rPr>
        <w:t>10</w:t>
      </w:r>
      <w:r w:rsidRPr="00643F45">
        <w:rPr>
          <w:rStyle w:val="CaptionfigtableChar"/>
        </w:rPr>
        <w:t xml:space="preserve">: </w:t>
      </w:r>
      <w:r w:rsidR="00D37965" w:rsidRPr="00643F45">
        <w:rPr>
          <w:rStyle w:val="CaptionfigtableChar"/>
        </w:rPr>
        <w:t>Implementation</w:t>
      </w:r>
      <w:r w:rsidRPr="00643F45">
        <w:rPr>
          <w:rStyle w:val="CaptionfigtableChar"/>
        </w:rPr>
        <w:t xml:space="preserve"> </w:t>
      </w:r>
      <w:r w:rsidR="000B7C7F" w:rsidRPr="00643F45">
        <w:rPr>
          <w:rStyle w:val="CaptionfigtableChar"/>
        </w:rPr>
        <w:t>Sign_</w:t>
      </w:r>
      <w:r w:rsidRPr="00643F45">
        <w:rPr>
          <w:rStyle w:val="CaptionfigtableChar"/>
        </w:rPr>
        <w:t>A - the field of vision is created by a swept rectangle.</w:t>
      </w:r>
    </w:p>
    <w:p w14:paraId="791FE784" w14:textId="77777777" w:rsidR="00B12766" w:rsidRPr="00643F45" w:rsidRDefault="00B12766" w:rsidP="00B12766">
      <w:pPr>
        <w:pStyle w:val="MainText"/>
        <w:ind w:firstLine="0"/>
        <w:rPr>
          <w:lang w:val="en-US"/>
        </w:rPr>
      </w:pPr>
    </w:p>
    <w:p w14:paraId="0C2FEFAD" w14:textId="6421240E" w:rsidR="00331609" w:rsidRPr="00643F45" w:rsidRDefault="00530C39" w:rsidP="00331609">
      <w:pPr>
        <w:pStyle w:val="MainText"/>
        <w:rPr>
          <w:lang w:val="en-US"/>
        </w:rPr>
      </w:pPr>
      <w:r w:rsidRPr="00643F45">
        <w:rPr>
          <w:lang w:val="en-US"/>
        </w:rPr>
        <w:t xml:space="preserve">A second </w:t>
      </w:r>
      <w:r w:rsidR="00D37965" w:rsidRPr="00643F45">
        <w:t>implementation</w:t>
      </w:r>
      <w:r w:rsidR="00D37965" w:rsidRPr="00643F45">
        <w:rPr>
          <w:lang w:val="en-US"/>
        </w:rPr>
        <w:t xml:space="preserve"> </w:t>
      </w:r>
      <w:r w:rsidR="006A69E0" w:rsidRPr="00643F45">
        <w:rPr>
          <w:lang w:val="en-US"/>
        </w:rPr>
        <w:t>is</w:t>
      </w:r>
      <w:r w:rsidRPr="00643F45">
        <w:rPr>
          <w:lang w:val="en-US"/>
        </w:rPr>
        <w:t xml:space="preserve"> implemented without </w:t>
      </w:r>
      <w:r w:rsidR="00410003" w:rsidRPr="00643F45">
        <w:rPr>
          <w:lang w:val="en-US"/>
        </w:rPr>
        <w:t xml:space="preserve">the use of </w:t>
      </w:r>
      <w:r w:rsidRPr="00643F45">
        <w:rPr>
          <w:lang w:val="en-US"/>
        </w:rPr>
        <w:t>extruded</w:t>
      </w:r>
      <w:r w:rsidR="00410003" w:rsidRPr="00643F45">
        <w:rPr>
          <w:lang w:val="en-US"/>
        </w:rPr>
        <w:t xml:space="preserve"> solids</w:t>
      </w:r>
      <w:r w:rsidRPr="00643F45">
        <w:rPr>
          <w:lang w:val="en-US"/>
        </w:rPr>
        <w:t xml:space="preserve">, but </w:t>
      </w:r>
      <w:r w:rsidR="00410003" w:rsidRPr="00643F45">
        <w:rPr>
          <w:lang w:val="en-US"/>
        </w:rPr>
        <w:t xml:space="preserve">with </w:t>
      </w:r>
      <w:r w:rsidRPr="00643F45">
        <w:rPr>
          <w:lang w:val="en-US"/>
        </w:rPr>
        <w:t xml:space="preserve">lofted </w:t>
      </w:r>
      <w:r w:rsidR="00CA4B04" w:rsidRPr="00643F45">
        <w:rPr>
          <w:lang w:val="en-US"/>
        </w:rPr>
        <w:t xml:space="preserve">auxiliary </w:t>
      </w:r>
      <w:r w:rsidRPr="00643F45">
        <w:rPr>
          <w:lang w:val="en-US"/>
        </w:rPr>
        <w:t>solids</w:t>
      </w:r>
      <w:r w:rsidR="007E3648" w:rsidRPr="00643F45">
        <w:rPr>
          <w:lang w:val="en-US"/>
        </w:rPr>
        <w:t xml:space="preserve"> (</w:t>
      </w:r>
      <w:r w:rsidR="00410003" w:rsidRPr="00643F45">
        <w:rPr>
          <w:lang w:val="en-US"/>
        </w:rPr>
        <w:t>see</w:t>
      </w:r>
      <w:r w:rsidR="007E3648" w:rsidRPr="00643F45">
        <w:rPr>
          <w:lang w:val="en-US"/>
        </w:rPr>
        <w:t xml:space="preserve"> Fig</w:t>
      </w:r>
      <w:r w:rsidR="00410003" w:rsidRPr="00643F45">
        <w:rPr>
          <w:lang w:val="en-US"/>
        </w:rPr>
        <w:t>ure</w:t>
      </w:r>
      <w:r w:rsidR="007E3648" w:rsidRPr="00643F45">
        <w:rPr>
          <w:lang w:val="en-US"/>
        </w:rPr>
        <w:t xml:space="preserve"> 11)</w:t>
      </w:r>
      <w:r w:rsidRPr="00643F45">
        <w:rPr>
          <w:lang w:val="en-US"/>
        </w:rPr>
        <w:t xml:space="preserve">. This </w:t>
      </w:r>
      <w:r w:rsidR="00F1515B" w:rsidRPr="00643F45">
        <w:rPr>
          <w:lang w:val="en-US"/>
        </w:rPr>
        <w:t xml:space="preserve">geometry-based </w:t>
      </w:r>
      <w:r w:rsidRPr="00643F45">
        <w:rPr>
          <w:lang w:val="en-US"/>
        </w:rPr>
        <w:t xml:space="preserve">operation can be considered more general, as the </w:t>
      </w:r>
      <w:r w:rsidR="00410003" w:rsidRPr="00643F45">
        <w:rPr>
          <w:lang w:val="en-US"/>
        </w:rPr>
        <w:t>generated</w:t>
      </w:r>
      <w:r w:rsidRPr="00643F45">
        <w:rPr>
          <w:lang w:val="en-US"/>
        </w:rPr>
        <w:t xml:space="preserve"> geometry can have different </w:t>
      </w:r>
      <w:r w:rsidR="00486781">
        <w:rPr>
          <w:lang w:val="en-US"/>
        </w:rPr>
        <w:t xml:space="preserve">cross </w:t>
      </w:r>
      <w:r w:rsidRPr="00643F45">
        <w:rPr>
          <w:lang w:val="en-US"/>
        </w:rPr>
        <w:t xml:space="preserve">sections at the start and end of the sweep. </w:t>
      </w:r>
    </w:p>
    <w:p w14:paraId="4ABAC192" w14:textId="09ECF47E" w:rsidR="00797E56" w:rsidRPr="00643F45" w:rsidRDefault="00797E56" w:rsidP="00187AA6">
      <w:pPr>
        <w:pStyle w:val="MainText"/>
        <w:ind w:firstLine="0"/>
        <w:rPr>
          <w:lang w:val="en-US"/>
        </w:rPr>
      </w:pPr>
    </w:p>
    <w:p w14:paraId="3F1B41DE" w14:textId="6ED4274A" w:rsidR="00B12766" w:rsidRPr="00643F45" w:rsidRDefault="007C4DAF" w:rsidP="00B12766">
      <w:pPr>
        <w:pStyle w:val="MainText"/>
        <w:ind w:firstLine="0"/>
        <w:rPr>
          <w:lang w:val="en-US"/>
        </w:rPr>
      </w:pPr>
      <w:r>
        <w:rPr>
          <w:noProof/>
          <w:lang w:val="en-US"/>
        </w:rPr>
        <w:pict w14:anchorId="626C465C">
          <v:shape id="_x0000_i1052" type="#_x0000_t75" style="width:228.25pt;height:64.55pt;visibility:visible;mso-wrap-style:square">
            <v:imagedata r:id="rId25" o:title=""/>
          </v:shape>
        </w:pict>
      </w:r>
    </w:p>
    <w:p w14:paraId="13BAC275" w14:textId="296ECF73" w:rsidR="00B12766" w:rsidRPr="00643F45" w:rsidRDefault="00B12766" w:rsidP="00B12766">
      <w:pPr>
        <w:pStyle w:val="NurText"/>
        <w:jc w:val="left"/>
        <w:rPr>
          <w:i/>
          <w:color w:val="FF0000"/>
        </w:rPr>
      </w:pPr>
      <w:r w:rsidRPr="00643F45">
        <w:rPr>
          <w:rStyle w:val="CaptionfigtableChar"/>
        </w:rPr>
        <w:t xml:space="preserve">Figure </w:t>
      </w:r>
      <w:r w:rsidR="007E3648" w:rsidRPr="00643F45">
        <w:rPr>
          <w:rStyle w:val="CaptionfigtableChar"/>
        </w:rPr>
        <w:t>11</w:t>
      </w:r>
      <w:r w:rsidRPr="00643F45">
        <w:rPr>
          <w:rStyle w:val="CaptionfigtableChar"/>
        </w:rPr>
        <w:t xml:space="preserve">: </w:t>
      </w:r>
      <w:r w:rsidR="00D37965" w:rsidRPr="00643F45">
        <w:rPr>
          <w:rStyle w:val="CaptionfigtableChar"/>
        </w:rPr>
        <w:t>Implementation</w:t>
      </w:r>
      <w:r w:rsidRPr="00643F45">
        <w:rPr>
          <w:rStyle w:val="CaptionfigtableChar"/>
        </w:rPr>
        <w:t xml:space="preserve"> </w:t>
      </w:r>
      <w:r w:rsidR="000B7C7F" w:rsidRPr="00643F45">
        <w:rPr>
          <w:rStyle w:val="CaptionfigtableChar"/>
        </w:rPr>
        <w:t>Sign_</w:t>
      </w:r>
      <w:r w:rsidRPr="00643F45">
        <w:rPr>
          <w:rStyle w:val="CaptionfigtableChar"/>
        </w:rPr>
        <w:t xml:space="preserve">B - the field of vision is created by a </w:t>
      </w:r>
      <w:r w:rsidR="009C03E3">
        <w:rPr>
          <w:rStyle w:val="CaptionfigtableChar"/>
        </w:rPr>
        <w:t>lofted</w:t>
      </w:r>
      <w:r w:rsidR="009C03E3" w:rsidRPr="00643F45">
        <w:rPr>
          <w:rStyle w:val="CaptionfigtableChar"/>
        </w:rPr>
        <w:t xml:space="preserve"> </w:t>
      </w:r>
      <w:r w:rsidRPr="00643F45">
        <w:rPr>
          <w:rStyle w:val="CaptionfigtableChar"/>
        </w:rPr>
        <w:t xml:space="preserve">volume. If the </w:t>
      </w:r>
      <w:r w:rsidR="00210D78" w:rsidRPr="00643F45">
        <w:rPr>
          <w:rStyle w:val="CaptionfigtableChar"/>
        </w:rPr>
        <w:t xml:space="preserve">railway </w:t>
      </w:r>
      <w:r w:rsidRPr="00643F45">
        <w:rPr>
          <w:rStyle w:val="CaptionfigtableChar"/>
        </w:rPr>
        <w:t>s</w:t>
      </w:r>
      <w:r w:rsidR="00245D3A" w:rsidRPr="00643F45">
        <w:rPr>
          <w:rStyle w:val="CaptionfigtableChar"/>
        </w:rPr>
        <w:t>ign</w:t>
      </w:r>
      <w:r w:rsidR="00210D78" w:rsidRPr="00643F45">
        <w:rPr>
          <w:rStyle w:val="CaptionfigtableChar"/>
        </w:rPr>
        <w:t>al</w:t>
      </w:r>
      <w:r w:rsidRPr="00643F45">
        <w:rPr>
          <w:rStyle w:val="CaptionfigtableChar"/>
        </w:rPr>
        <w:t xml:space="preserve"> is oriented into the wrong direction, the auxiliary volume is not watertight.</w:t>
      </w:r>
    </w:p>
    <w:p w14:paraId="14BABFA2" w14:textId="5B56656B" w:rsidR="00530C39" w:rsidRPr="00643F45" w:rsidRDefault="00530C39" w:rsidP="002F6B2E">
      <w:pPr>
        <w:pStyle w:val="MainText"/>
        <w:rPr>
          <w:lang w:val="en-US"/>
        </w:rPr>
      </w:pPr>
    </w:p>
    <w:p w14:paraId="1AEB8405" w14:textId="24D01ABC" w:rsidR="00530C39" w:rsidRPr="00643F45" w:rsidRDefault="00530C39" w:rsidP="00530C39">
      <w:pPr>
        <w:pStyle w:val="NurText"/>
        <w:rPr>
          <w:b/>
          <w:sz w:val="20"/>
        </w:rPr>
      </w:pPr>
      <w:r w:rsidRPr="00643F45">
        <w:rPr>
          <w:b/>
          <w:sz w:val="20"/>
        </w:rPr>
        <w:t>Compari</w:t>
      </w:r>
      <w:r w:rsidR="00245D3A" w:rsidRPr="00643F45">
        <w:rPr>
          <w:b/>
          <w:sz w:val="20"/>
        </w:rPr>
        <w:t>ng</w:t>
      </w:r>
      <w:r w:rsidRPr="00643F45">
        <w:rPr>
          <w:b/>
          <w:sz w:val="20"/>
        </w:rPr>
        <w:t xml:space="preserve"> </w:t>
      </w:r>
      <w:r w:rsidR="00E976B7" w:rsidRPr="00643F45">
        <w:rPr>
          <w:b/>
          <w:sz w:val="20"/>
        </w:rPr>
        <w:t xml:space="preserve">both </w:t>
      </w:r>
      <w:r w:rsidR="005035D5" w:rsidRPr="00643F45">
        <w:rPr>
          <w:b/>
          <w:sz w:val="20"/>
        </w:rPr>
        <w:t>i</w:t>
      </w:r>
      <w:r w:rsidR="00D37965" w:rsidRPr="00643F45">
        <w:rPr>
          <w:b/>
          <w:sz w:val="20"/>
        </w:rPr>
        <w:t>mplementations</w:t>
      </w:r>
      <w:r w:rsidR="001E0F0E" w:rsidRPr="00643F45">
        <w:rPr>
          <w:b/>
          <w:sz w:val="20"/>
        </w:rPr>
        <w:t>:</w:t>
      </w:r>
    </w:p>
    <w:p w14:paraId="4CB99BF6" w14:textId="7251409E" w:rsidR="003A4E1E" w:rsidRPr="00643F45" w:rsidRDefault="00530C39" w:rsidP="003A4E1E">
      <w:pPr>
        <w:pStyle w:val="MainText"/>
        <w:rPr>
          <w:lang w:val="en-US"/>
        </w:rPr>
      </w:pPr>
      <w:r w:rsidRPr="00643F45">
        <w:rPr>
          <w:lang w:val="en-US"/>
        </w:rPr>
        <w:t xml:space="preserve">Both </w:t>
      </w:r>
      <w:r w:rsidR="00D37965" w:rsidRPr="00643F45">
        <w:t>implementations</w:t>
      </w:r>
      <w:r w:rsidR="00D37965" w:rsidRPr="00643F45">
        <w:rPr>
          <w:lang w:val="en-US"/>
        </w:rPr>
        <w:t xml:space="preserve"> </w:t>
      </w:r>
      <w:r w:rsidRPr="00643F45">
        <w:rPr>
          <w:lang w:val="en-US"/>
        </w:rPr>
        <w:t xml:space="preserve">have a higher </w:t>
      </w:r>
      <w:r w:rsidR="00B518C2" w:rsidRPr="00643F45">
        <w:rPr>
          <w:lang w:val="en-US"/>
        </w:rPr>
        <w:t>complexity than</w:t>
      </w:r>
      <w:r w:rsidRPr="00643F45">
        <w:rPr>
          <w:lang w:val="en-US"/>
        </w:rPr>
        <w:t xml:space="preserve"> the </w:t>
      </w:r>
      <w:r w:rsidR="00D37965" w:rsidRPr="00643F45">
        <w:t>implementations</w:t>
      </w:r>
      <w:r w:rsidR="00D37965" w:rsidRPr="00643F45">
        <w:rPr>
          <w:lang w:val="en-US"/>
        </w:rPr>
        <w:t xml:space="preserve"> </w:t>
      </w:r>
      <w:r w:rsidRPr="00643F45">
        <w:rPr>
          <w:lang w:val="en-US"/>
        </w:rPr>
        <w:t>for</w:t>
      </w:r>
      <w:r w:rsidR="00B518C2" w:rsidRPr="00643F45">
        <w:rPr>
          <w:lang w:val="en-US"/>
        </w:rPr>
        <w:t xml:space="preserve"> </w:t>
      </w:r>
      <w:r w:rsidR="00BC1526" w:rsidRPr="00643F45">
        <w:rPr>
          <w:lang w:val="en-US"/>
        </w:rPr>
        <w:t>building code</w:t>
      </w:r>
      <w:r w:rsidR="00B518C2" w:rsidRPr="00643F45">
        <w:rPr>
          <w:lang w:val="en-US"/>
        </w:rPr>
        <w:t xml:space="preserve"> example </w:t>
      </w:r>
      <w:r w:rsidR="00BC1526" w:rsidRPr="00643F45">
        <w:rPr>
          <w:lang w:val="en-US"/>
        </w:rPr>
        <w:t>2</w:t>
      </w:r>
      <w:r w:rsidR="00B518C2" w:rsidRPr="00643F45">
        <w:rPr>
          <w:lang w:val="en-US"/>
        </w:rPr>
        <w:t xml:space="preserve">, as there </w:t>
      </w:r>
      <w:r w:rsidR="00410003" w:rsidRPr="00643F45">
        <w:rPr>
          <w:lang w:val="en-US"/>
        </w:rPr>
        <w:t>are</w:t>
      </w:r>
      <w:r w:rsidR="00B518C2" w:rsidRPr="00643F45">
        <w:rPr>
          <w:lang w:val="en-US"/>
        </w:rPr>
        <w:t xml:space="preserve"> a number of </w:t>
      </w:r>
      <w:r w:rsidR="00194386" w:rsidRPr="00643F45">
        <w:rPr>
          <w:lang w:val="en-US"/>
        </w:rPr>
        <w:t>test points</w:t>
      </w:r>
      <w:r w:rsidR="00B518C2" w:rsidRPr="00643F45">
        <w:rPr>
          <w:lang w:val="en-US"/>
        </w:rPr>
        <w:t xml:space="preserve"> that </w:t>
      </w:r>
      <w:r w:rsidR="00410003" w:rsidRPr="00643F45">
        <w:rPr>
          <w:lang w:val="en-US"/>
        </w:rPr>
        <w:t>need</w:t>
      </w:r>
      <w:r w:rsidR="00B518C2" w:rsidRPr="00643F45">
        <w:rPr>
          <w:lang w:val="en-US"/>
        </w:rPr>
        <w:t xml:space="preserve"> to be checked against a number of geometries. The </w:t>
      </w:r>
      <w:r w:rsidR="004C783A" w:rsidRPr="00643F45">
        <w:rPr>
          <w:lang w:val="en-US"/>
        </w:rPr>
        <w:t xml:space="preserve">computational </w:t>
      </w:r>
      <w:r w:rsidR="00B518C2" w:rsidRPr="00643F45">
        <w:rPr>
          <w:lang w:val="en-US"/>
        </w:rPr>
        <w:t xml:space="preserve">complexity is </w:t>
      </w:r>
      <w:r w:rsidR="00410003" w:rsidRPr="00643F45">
        <w:rPr>
          <w:lang w:val="en-US"/>
        </w:rPr>
        <w:t>assumed</w:t>
      </w:r>
      <w:r w:rsidR="00B518C2" w:rsidRPr="00643F45">
        <w:rPr>
          <w:lang w:val="en-US"/>
        </w:rPr>
        <w:t xml:space="preserve"> to be quadratic.</w:t>
      </w:r>
      <w:r w:rsidR="00661432" w:rsidRPr="00643F45">
        <w:rPr>
          <w:lang w:val="en-US"/>
        </w:rPr>
        <w:t xml:space="preserve"> </w:t>
      </w:r>
    </w:p>
    <w:p w14:paraId="501E4410" w14:textId="39ECD077" w:rsidR="00CB4854" w:rsidRDefault="00F3293A" w:rsidP="00E6224C">
      <w:pPr>
        <w:pStyle w:val="MainText"/>
        <w:rPr>
          <w:lang w:val="en-US"/>
        </w:rPr>
      </w:pPr>
      <w:r w:rsidRPr="00643F45">
        <w:rPr>
          <w:lang w:val="en-US"/>
        </w:rPr>
        <w:t xml:space="preserve">However, similar to </w:t>
      </w:r>
      <w:r w:rsidR="00BC1526" w:rsidRPr="00643F45">
        <w:rPr>
          <w:lang w:val="en-US"/>
        </w:rPr>
        <w:t>building code</w:t>
      </w:r>
      <w:r w:rsidRPr="00643F45">
        <w:rPr>
          <w:lang w:val="en-US"/>
        </w:rPr>
        <w:t xml:space="preserve"> example </w:t>
      </w:r>
      <w:r w:rsidR="00BC1526" w:rsidRPr="00643F45">
        <w:rPr>
          <w:lang w:val="en-US"/>
        </w:rPr>
        <w:t>2</w:t>
      </w:r>
      <w:r w:rsidRPr="00643F45">
        <w:rPr>
          <w:lang w:val="en-US"/>
        </w:rPr>
        <w:t xml:space="preserve">, the lofting requires the </w:t>
      </w:r>
      <w:r w:rsidR="0020197E" w:rsidRPr="00643F45">
        <w:rPr>
          <w:lang w:val="en-US"/>
        </w:rPr>
        <w:t>correct</w:t>
      </w:r>
      <w:r w:rsidRPr="00643F45">
        <w:rPr>
          <w:lang w:val="en-US"/>
        </w:rPr>
        <w:t xml:space="preserve"> order of lines for the cross</w:t>
      </w:r>
      <w:r w:rsidR="009A4FC1">
        <w:rPr>
          <w:lang w:val="en-US"/>
        </w:rPr>
        <w:t xml:space="preserve"> </w:t>
      </w:r>
      <w:r w:rsidRPr="00643F45">
        <w:rPr>
          <w:lang w:val="en-US"/>
        </w:rPr>
        <w:t xml:space="preserve">sections. The order </w:t>
      </w:r>
      <w:r w:rsidR="0020197E" w:rsidRPr="00643F45">
        <w:rPr>
          <w:lang w:val="en-US"/>
        </w:rPr>
        <w:t>could</w:t>
      </w:r>
      <w:r w:rsidRPr="00643F45">
        <w:rPr>
          <w:lang w:val="en-US"/>
        </w:rPr>
        <w:t xml:space="preserve"> be </w:t>
      </w:r>
      <w:r w:rsidR="0020197E" w:rsidRPr="00643F45">
        <w:rPr>
          <w:lang w:val="en-US"/>
        </w:rPr>
        <w:t>incorrect</w:t>
      </w:r>
      <w:r w:rsidRPr="00643F45">
        <w:rPr>
          <w:lang w:val="en-US"/>
        </w:rPr>
        <w:t xml:space="preserve"> if the </w:t>
      </w:r>
      <w:r w:rsidR="009A42F4" w:rsidRPr="00643F45">
        <w:rPr>
          <w:lang w:val="en-US"/>
        </w:rPr>
        <w:t>sign</w:t>
      </w:r>
      <w:r w:rsidR="00210D78" w:rsidRPr="00643F45">
        <w:rPr>
          <w:lang w:val="en-US"/>
        </w:rPr>
        <w:t>al</w:t>
      </w:r>
      <w:r w:rsidR="009A42F4" w:rsidRPr="00643F45">
        <w:rPr>
          <w:lang w:val="en-US"/>
        </w:rPr>
        <w:t xml:space="preserve"> </w:t>
      </w:r>
      <w:r w:rsidRPr="00643F45">
        <w:rPr>
          <w:lang w:val="en-US"/>
        </w:rPr>
        <w:t xml:space="preserve">is not oriented </w:t>
      </w:r>
      <w:r w:rsidR="0020197E" w:rsidRPr="00643F45">
        <w:rPr>
          <w:lang w:val="en-US"/>
        </w:rPr>
        <w:t>towards</w:t>
      </w:r>
      <w:r w:rsidRPr="00643F45">
        <w:rPr>
          <w:lang w:val="en-US"/>
        </w:rPr>
        <w:t xml:space="preserve"> the </w:t>
      </w:r>
      <w:r w:rsidR="00194386" w:rsidRPr="00643F45">
        <w:rPr>
          <w:lang w:val="en-US"/>
        </w:rPr>
        <w:t>test point</w:t>
      </w:r>
      <w:r w:rsidRPr="00643F45">
        <w:rPr>
          <w:lang w:val="en-US"/>
        </w:rPr>
        <w:t>. The resulting geometry would not be watertight. Also</w:t>
      </w:r>
      <w:r w:rsidR="00EA022B">
        <w:rPr>
          <w:lang w:val="en-US"/>
        </w:rPr>
        <w:t>,</w:t>
      </w:r>
      <w:r w:rsidRPr="00643F45">
        <w:rPr>
          <w:lang w:val="en-US"/>
        </w:rPr>
        <w:t xml:space="preserve"> a valid geometry is not necessarily planar, but can have curved surfaces.</w:t>
      </w:r>
      <w:r w:rsidR="00DE2727" w:rsidRPr="00643F45">
        <w:rPr>
          <w:lang w:val="en-US"/>
        </w:rPr>
        <w:t xml:space="preserve"> </w:t>
      </w:r>
      <w:r w:rsidR="00CD26FA" w:rsidRPr="00643F45">
        <w:rPr>
          <w:lang w:val="en-US"/>
        </w:rPr>
        <w:t>As Table 5 shows,</w:t>
      </w:r>
      <w:r w:rsidR="00DE2727" w:rsidRPr="00643F45">
        <w:rPr>
          <w:lang w:val="en-US"/>
        </w:rPr>
        <w:t xml:space="preserve"> </w:t>
      </w:r>
      <w:r w:rsidR="00D37965" w:rsidRPr="00643F45">
        <w:t>implementation</w:t>
      </w:r>
      <w:r w:rsidR="00D37965" w:rsidRPr="00643F45">
        <w:rPr>
          <w:lang w:val="en-US"/>
        </w:rPr>
        <w:t xml:space="preserve"> </w:t>
      </w:r>
      <w:r w:rsidR="0020197E" w:rsidRPr="00643F45">
        <w:rPr>
          <w:lang w:val="en-US"/>
        </w:rPr>
        <w:t>Sign</w:t>
      </w:r>
      <w:r w:rsidR="003E0A1E" w:rsidRPr="00643F45">
        <w:rPr>
          <w:lang w:val="en-US"/>
        </w:rPr>
        <w:t>_</w:t>
      </w:r>
      <w:r w:rsidR="00DE2727" w:rsidRPr="00643F45">
        <w:rPr>
          <w:lang w:val="en-US"/>
        </w:rPr>
        <w:t xml:space="preserve">B is considered to </w:t>
      </w:r>
      <w:r w:rsidR="0020197E" w:rsidRPr="00643F45">
        <w:rPr>
          <w:lang w:val="en-US"/>
        </w:rPr>
        <w:t xml:space="preserve">be more </w:t>
      </w:r>
      <w:r w:rsidR="00DE2727" w:rsidRPr="00643F45">
        <w:rPr>
          <w:lang w:val="en-US"/>
        </w:rPr>
        <w:t xml:space="preserve">complex than </w:t>
      </w:r>
      <w:r w:rsidR="00D37965" w:rsidRPr="00643F45">
        <w:t>implementation</w:t>
      </w:r>
      <w:r w:rsidR="00D37965" w:rsidRPr="00643F45">
        <w:rPr>
          <w:lang w:val="en-US"/>
        </w:rPr>
        <w:t xml:space="preserve"> </w:t>
      </w:r>
      <w:r w:rsidR="0020197E" w:rsidRPr="00643F45">
        <w:rPr>
          <w:lang w:val="en-US"/>
        </w:rPr>
        <w:t>Sign</w:t>
      </w:r>
      <w:r w:rsidR="003E0A1E" w:rsidRPr="00643F45">
        <w:rPr>
          <w:lang w:val="en-US"/>
        </w:rPr>
        <w:t>_A</w:t>
      </w:r>
      <w:r w:rsidR="00DE2727" w:rsidRPr="00643F45">
        <w:rPr>
          <w:lang w:val="en-US"/>
        </w:rPr>
        <w:t>.</w:t>
      </w:r>
    </w:p>
    <w:p w14:paraId="2E904F17" w14:textId="77777777" w:rsidR="009213C1" w:rsidRPr="00643F45" w:rsidRDefault="009213C1" w:rsidP="00CB4854">
      <w:pPr>
        <w:pStyle w:val="MainText"/>
        <w:rPr>
          <w:lang w:val="en-US"/>
        </w:rPr>
      </w:pPr>
    </w:p>
    <w:p w14:paraId="3425EC03" w14:textId="24B8B23D" w:rsidR="00CB4854" w:rsidRPr="00643F45" w:rsidRDefault="00CB4854" w:rsidP="00CB4854">
      <w:pPr>
        <w:pStyle w:val="NurText"/>
        <w:rPr>
          <w:i/>
          <w:color w:val="FF0000"/>
        </w:rPr>
      </w:pPr>
      <w:r w:rsidRPr="00643F45">
        <w:rPr>
          <w:i/>
        </w:rPr>
        <w:t xml:space="preserve">Table </w:t>
      </w:r>
      <w:r w:rsidR="00CD26FA" w:rsidRPr="00643F45">
        <w:rPr>
          <w:i/>
        </w:rPr>
        <w:t>5</w:t>
      </w:r>
      <w:r w:rsidRPr="00643F45">
        <w:rPr>
          <w:i/>
        </w:rPr>
        <w:t xml:space="preserve">: </w:t>
      </w:r>
      <w:r w:rsidR="006240DC" w:rsidRPr="00643F45">
        <w:rPr>
          <w:i/>
        </w:rPr>
        <w:t xml:space="preserve">Comparison of the two </w:t>
      </w:r>
      <w:r w:rsidR="009A095D" w:rsidRPr="00643F45">
        <w:rPr>
          <w:i/>
        </w:rPr>
        <w:t>i</w:t>
      </w:r>
      <w:r w:rsidR="006240DC" w:rsidRPr="00643F45">
        <w:rPr>
          <w:i/>
        </w:rPr>
        <w:t xml:space="preserve">mplementations for </w:t>
      </w:r>
      <w:r w:rsidR="00BC1526" w:rsidRPr="00643F45">
        <w:rPr>
          <w:i/>
        </w:rPr>
        <w:t>building code</w:t>
      </w:r>
      <w:r w:rsidR="006240DC" w:rsidRPr="00643F45">
        <w:rPr>
          <w:i/>
        </w:rPr>
        <w:t xml:space="preserve"> </w:t>
      </w:r>
      <w:r w:rsidR="00E9759A" w:rsidRPr="00643F45">
        <w:rPr>
          <w:i/>
        </w:rPr>
        <w:t>e</w:t>
      </w:r>
      <w:r w:rsidR="006240DC" w:rsidRPr="00643F45">
        <w:rPr>
          <w:i/>
        </w:rPr>
        <w:t xml:space="preserve">xample </w:t>
      </w:r>
      <w:r w:rsidR="00BC1526" w:rsidRPr="00643F45">
        <w:rPr>
          <w:i/>
        </w:rPr>
        <w:t>3</w:t>
      </w:r>
      <w:r w:rsidR="006240DC" w:rsidRPr="00643F45">
        <w:rPr>
          <w:i/>
        </w:rPr>
        <w:t xml:space="preserve"> – </w:t>
      </w:r>
      <w:r w:rsidR="00E9759A" w:rsidRPr="00643F45">
        <w:rPr>
          <w:i/>
        </w:rPr>
        <w:t xml:space="preserve">the </w:t>
      </w:r>
      <w:r w:rsidR="009A095D" w:rsidRPr="00643F45">
        <w:rPr>
          <w:i/>
        </w:rPr>
        <w:t>v</w:t>
      </w:r>
      <w:r w:rsidR="006240DC" w:rsidRPr="00643F45">
        <w:rPr>
          <w:i/>
        </w:rPr>
        <w:t xml:space="preserve">isibility of </w:t>
      </w:r>
      <w:r w:rsidR="009A095D" w:rsidRPr="00643F45">
        <w:rPr>
          <w:i/>
        </w:rPr>
        <w:t>r</w:t>
      </w:r>
      <w:r w:rsidR="00210D78" w:rsidRPr="00643F45">
        <w:rPr>
          <w:i/>
        </w:rPr>
        <w:t xml:space="preserve">ailway </w:t>
      </w:r>
      <w:r w:rsidR="006240DC" w:rsidRPr="00643F45">
        <w:rPr>
          <w:i/>
        </w:rPr>
        <w:t>sign</w:t>
      </w:r>
      <w:r w:rsidR="00210D78" w:rsidRPr="00643F45">
        <w:rPr>
          <w:i/>
        </w:rPr>
        <w:t>al</w:t>
      </w:r>
      <w:r w:rsidR="006240DC" w:rsidRPr="00643F45">
        <w:rPr>
          <w:i/>
        </w:rPr>
        <w:t>s</w:t>
      </w:r>
      <w:r w:rsidRPr="00643F45">
        <w:rPr>
          <w:i/>
        </w:rPr>
        <w:t>.</w:t>
      </w:r>
    </w:p>
    <w:p w14:paraId="2CAB4103" w14:textId="77777777" w:rsidR="00726008" w:rsidRPr="00643F45" w:rsidRDefault="00726008" w:rsidP="00726008">
      <w:pPr>
        <w:pStyle w:val="NurText"/>
        <w:rPr>
          <w:sz w:val="20"/>
        </w:rPr>
      </w:pPr>
    </w:p>
    <w:tbl>
      <w:tblPr>
        <w:tblW w:w="0" w:type="auto"/>
        <w:jc w:val="center"/>
        <w:tblLayout w:type="fixed"/>
        <w:tblLook w:val="04A0" w:firstRow="1" w:lastRow="0" w:firstColumn="1" w:lastColumn="0" w:noHBand="0" w:noVBand="1"/>
      </w:tblPr>
      <w:tblGrid>
        <w:gridCol w:w="779"/>
        <w:gridCol w:w="1030"/>
        <w:gridCol w:w="426"/>
        <w:gridCol w:w="432"/>
        <w:gridCol w:w="1269"/>
        <w:gridCol w:w="283"/>
        <w:gridCol w:w="557"/>
      </w:tblGrid>
      <w:tr w:rsidR="00726008" w:rsidRPr="00643F45" w14:paraId="5D21FD31" w14:textId="77777777" w:rsidTr="008C555D">
        <w:trPr>
          <w:jc w:val="center"/>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40E9E13D" w14:textId="77777777" w:rsidR="00726008" w:rsidRPr="00643F45" w:rsidRDefault="00726008" w:rsidP="008C555D">
            <w:pPr>
              <w:pStyle w:val="NurText"/>
              <w:jc w:val="left"/>
              <w:rPr>
                <w:sz w:val="20"/>
              </w:rPr>
            </w:pPr>
            <w:r w:rsidRPr="00643F45">
              <w:rPr>
                <w:sz w:val="20"/>
              </w:rPr>
              <w:t>Group</w:t>
            </w:r>
          </w:p>
        </w:tc>
        <w:tc>
          <w:tcPr>
            <w:tcW w:w="1030" w:type="dxa"/>
            <w:tcBorders>
              <w:top w:val="single" w:sz="4" w:space="0" w:color="auto"/>
              <w:left w:val="single" w:sz="4" w:space="0" w:color="auto"/>
              <w:bottom w:val="single" w:sz="4" w:space="0" w:color="auto"/>
            </w:tcBorders>
            <w:shd w:val="clear" w:color="auto" w:fill="auto"/>
            <w:vAlign w:val="center"/>
          </w:tcPr>
          <w:p w14:paraId="6772B022" w14:textId="4F46FDAB" w:rsidR="00726008" w:rsidRPr="00643F45" w:rsidRDefault="000B7C7F" w:rsidP="008C555D">
            <w:pPr>
              <w:pStyle w:val="NurText"/>
              <w:jc w:val="left"/>
              <w:rPr>
                <w:sz w:val="20"/>
              </w:rPr>
            </w:pPr>
            <w:r w:rsidRPr="00643F45">
              <w:rPr>
                <w:sz w:val="20"/>
              </w:rPr>
              <w:t>Sign_</w:t>
            </w:r>
            <w:r w:rsidR="00726008" w:rsidRPr="00643F45">
              <w:rPr>
                <w:sz w:val="20"/>
              </w:rPr>
              <w:t>A</w:t>
            </w:r>
          </w:p>
        </w:tc>
        <w:tc>
          <w:tcPr>
            <w:tcW w:w="858" w:type="dxa"/>
            <w:gridSpan w:val="2"/>
            <w:tcBorders>
              <w:top w:val="single" w:sz="4" w:space="0" w:color="auto"/>
              <w:bottom w:val="single" w:sz="4" w:space="0" w:color="auto"/>
              <w:right w:val="single" w:sz="4" w:space="0" w:color="auto"/>
            </w:tcBorders>
            <w:shd w:val="clear" w:color="auto" w:fill="auto"/>
            <w:vAlign w:val="center"/>
          </w:tcPr>
          <w:p w14:paraId="35DBF36D" w14:textId="77777777" w:rsidR="00726008" w:rsidRPr="00643F45" w:rsidRDefault="00726008" w:rsidP="008C555D">
            <w:pPr>
              <w:pStyle w:val="NurText"/>
              <w:jc w:val="right"/>
              <w:rPr>
                <w:sz w:val="20"/>
              </w:rPr>
            </w:pPr>
            <w:r w:rsidRPr="00643F45">
              <w:rPr>
                <w:sz w:val="20"/>
              </w:rPr>
              <w:t>Class</w:t>
            </w:r>
          </w:p>
        </w:tc>
        <w:tc>
          <w:tcPr>
            <w:tcW w:w="1269" w:type="dxa"/>
            <w:tcBorders>
              <w:top w:val="single" w:sz="4" w:space="0" w:color="auto"/>
              <w:left w:val="single" w:sz="4" w:space="0" w:color="auto"/>
              <w:bottom w:val="single" w:sz="4" w:space="0" w:color="auto"/>
            </w:tcBorders>
          </w:tcPr>
          <w:p w14:paraId="521665BA" w14:textId="6E54327E" w:rsidR="00726008" w:rsidRPr="00643F45" w:rsidRDefault="000B7C7F" w:rsidP="008C555D">
            <w:pPr>
              <w:pStyle w:val="NurText"/>
              <w:jc w:val="left"/>
              <w:rPr>
                <w:sz w:val="20"/>
              </w:rPr>
            </w:pPr>
            <w:r w:rsidRPr="00643F45">
              <w:rPr>
                <w:sz w:val="20"/>
              </w:rPr>
              <w:t>Sign_</w:t>
            </w:r>
            <w:r w:rsidR="00726008" w:rsidRPr="00643F45">
              <w:rPr>
                <w:sz w:val="20"/>
              </w:rPr>
              <w:t>B</w:t>
            </w:r>
          </w:p>
        </w:tc>
        <w:tc>
          <w:tcPr>
            <w:tcW w:w="840" w:type="dxa"/>
            <w:gridSpan w:val="2"/>
            <w:tcBorders>
              <w:top w:val="single" w:sz="4" w:space="0" w:color="auto"/>
              <w:bottom w:val="single" w:sz="4" w:space="0" w:color="auto"/>
              <w:right w:val="single" w:sz="4" w:space="0" w:color="auto"/>
            </w:tcBorders>
          </w:tcPr>
          <w:p w14:paraId="40497533" w14:textId="77777777" w:rsidR="00726008" w:rsidRPr="00643F45" w:rsidRDefault="00726008" w:rsidP="008C555D">
            <w:pPr>
              <w:pStyle w:val="NurText"/>
              <w:jc w:val="right"/>
              <w:rPr>
                <w:sz w:val="20"/>
              </w:rPr>
            </w:pPr>
            <w:r w:rsidRPr="00643F45">
              <w:rPr>
                <w:sz w:val="20"/>
              </w:rPr>
              <w:t>Class</w:t>
            </w:r>
          </w:p>
        </w:tc>
      </w:tr>
      <w:tr w:rsidR="00726008" w:rsidRPr="00643F45" w14:paraId="7463FDD6" w14:textId="77777777" w:rsidTr="008C555D">
        <w:trPr>
          <w:jc w:val="center"/>
        </w:trPr>
        <w:tc>
          <w:tcPr>
            <w:tcW w:w="779" w:type="dxa"/>
            <w:tcBorders>
              <w:top w:val="single" w:sz="4" w:space="0" w:color="auto"/>
              <w:left w:val="single" w:sz="4" w:space="0" w:color="auto"/>
              <w:right w:val="single" w:sz="4" w:space="0" w:color="auto"/>
            </w:tcBorders>
            <w:shd w:val="clear" w:color="auto" w:fill="auto"/>
            <w:vAlign w:val="center"/>
          </w:tcPr>
          <w:p w14:paraId="58107362" w14:textId="77777777" w:rsidR="00726008" w:rsidRPr="00643F45" w:rsidRDefault="00726008" w:rsidP="008C555D">
            <w:pPr>
              <w:pStyle w:val="NurText"/>
              <w:jc w:val="left"/>
            </w:pPr>
            <w:r w:rsidRPr="00643F45">
              <w:t>Geo.</w:t>
            </w:r>
          </w:p>
          <w:p w14:paraId="7BFB2E91" w14:textId="0C91FFD6" w:rsidR="00E4762C" w:rsidRPr="00643F45" w:rsidRDefault="00E4762C" w:rsidP="008C555D">
            <w:pPr>
              <w:pStyle w:val="NurText"/>
              <w:jc w:val="left"/>
              <w:rPr>
                <w:sz w:val="20"/>
              </w:rPr>
            </w:pPr>
          </w:p>
        </w:tc>
        <w:tc>
          <w:tcPr>
            <w:tcW w:w="1456" w:type="dxa"/>
            <w:gridSpan w:val="2"/>
            <w:tcBorders>
              <w:top w:val="single" w:sz="4" w:space="0" w:color="auto"/>
              <w:left w:val="single" w:sz="4" w:space="0" w:color="auto"/>
              <w:bottom w:val="single" w:sz="4" w:space="0" w:color="auto"/>
            </w:tcBorders>
            <w:shd w:val="clear" w:color="auto" w:fill="auto"/>
            <w:vAlign w:val="center"/>
          </w:tcPr>
          <w:p w14:paraId="6E3674D9" w14:textId="77777777" w:rsidR="00726008" w:rsidRPr="00643F45" w:rsidRDefault="00726008" w:rsidP="008C555D">
            <w:pPr>
              <w:pStyle w:val="NurText"/>
              <w:jc w:val="left"/>
              <w:rPr>
                <w:sz w:val="20"/>
              </w:rPr>
            </w:pPr>
            <w:r w:rsidRPr="00643F45">
              <w:t>Primitives (Line, Rect.)</w:t>
            </w:r>
          </w:p>
        </w:tc>
        <w:tc>
          <w:tcPr>
            <w:tcW w:w="432" w:type="dxa"/>
            <w:tcBorders>
              <w:top w:val="single" w:sz="4" w:space="0" w:color="auto"/>
              <w:bottom w:val="single" w:sz="4" w:space="0" w:color="auto"/>
              <w:right w:val="single" w:sz="4" w:space="0" w:color="auto"/>
            </w:tcBorders>
            <w:shd w:val="clear" w:color="auto" w:fill="auto"/>
            <w:vAlign w:val="center"/>
          </w:tcPr>
          <w:p w14:paraId="3A2D928E" w14:textId="77777777" w:rsidR="00726008" w:rsidRPr="00643F45" w:rsidRDefault="00726008" w:rsidP="008C555D">
            <w:pPr>
              <w:pStyle w:val="NurText"/>
              <w:jc w:val="center"/>
              <w:rPr>
                <w:sz w:val="20"/>
              </w:rPr>
            </w:pPr>
            <w:r w:rsidRPr="00643F45">
              <w:t>1</w:t>
            </w:r>
          </w:p>
        </w:tc>
        <w:tc>
          <w:tcPr>
            <w:tcW w:w="1552" w:type="dxa"/>
            <w:gridSpan w:val="2"/>
            <w:tcBorders>
              <w:top w:val="single" w:sz="4" w:space="0" w:color="auto"/>
              <w:left w:val="single" w:sz="4" w:space="0" w:color="auto"/>
              <w:bottom w:val="single" w:sz="4" w:space="0" w:color="auto"/>
            </w:tcBorders>
            <w:vAlign w:val="center"/>
          </w:tcPr>
          <w:p w14:paraId="015C36D1" w14:textId="77777777" w:rsidR="00726008" w:rsidRPr="00643F45" w:rsidRDefault="00726008" w:rsidP="008C555D">
            <w:pPr>
              <w:pStyle w:val="NurText"/>
              <w:jc w:val="left"/>
            </w:pPr>
            <w:r w:rsidRPr="00643F45">
              <w:t>Primitives (Line, Rect.)</w:t>
            </w:r>
          </w:p>
        </w:tc>
        <w:tc>
          <w:tcPr>
            <w:tcW w:w="557" w:type="dxa"/>
            <w:tcBorders>
              <w:top w:val="single" w:sz="4" w:space="0" w:color="auto"/>
              <w:bottom w:val="single" w:sz="4" w:space="0" w:color="auto"/>
              <w:right w:val="single" w:sz="4" w:space="0" w:color="auto"/>
            </w:tcBorders>
            <w:vAlign w:val="center"/>
          </w:tcPr>
          <w:p w14:paraId="49AFB29D" w14:textId="77777777" w:rsidR="00726008" w:rsidRPr="00643F45" w:rsidRDefault="00726008" w:rsidP="008C555D">
            <w:pPr>
              <w:pStyle w:val="NurText"/>
              <w:jc w:val="center"/>
            </w:pPr>
            <w:r w:rsidRPr="00643F45">
              <w:t>1</w:t>
            </w:r>
          </w:p>
        </w:tc>
      </w:tr>
      <w:tr w:rsidR="00726008" w:rsidRPr="00643F45" w14:paraId="1C72514D" w14:textId="77777777" w:rsidTr="008C555D">
        <w:trPr>
          <w:jc w:val="center"/>
        </w:trPr>
        <w:tc>
          <w:tcPr>
            <w:tcW w:w="779" w:type="dxa"/>
            <w:tcBorders>
              <w:left w:val="single" w:sz="4" w:space="0" w:color="auto"/>
              <w:right w:val="single" w:sz="4" w:space="0" w:color="auto"/>
            </w:tcBorders>
            <w:shd w:val="clear" w:color="auto" w:fill="auto"/>
            <w:vAlign w:val="center"/>
          </w:tcPr>
          <w:p w14:paraId="3B0DE704" w14:textId="77777777" w:rsidR="00726008" w:rsidRPr="00643F45" w:rsidRDefault="00726008" w:rsidP="008C555D">
            <w:pPr>
              <w:pStyle w:val="NurText"/>
              <w:jc w:val="left"/>
            </w:pPr>
          </w:p>
        </w:tc>
        <w:tc>
          <w:tcPr>
            <w:tcW w:w="1456" w:type="dxa"/>
            <w:gridSpan w:val="2"/>
            <w:tcBorders>
              <w:top w:val="single" w:sz="4" w:space="0" w:color="auto"/>
              <w:left w:val="single" w:sz="4" w:space="0" w:color="auto"/>
              <w:bottom w:val="single" w:sz="4" w:space="0" w:color="auto"/>
            </w:tcBorders>
            <w:shd w:val="clear" w:color="auto" w:fill="auto"/>
            <w:vAlign w:val="center"/>
          </w:tcPr>
          <w:p w14:paraId="1F644A10" w14:textId="77777777" w:rsidR="00726008" w:rsidRPr="00643F45" w:rsidRDefault="00726008" w:rsidP="008C555D">
            <w:pPr>
              <w:pStyle w:val="NurText"/>
              <w:jc w:val="left"/>
            </w:pPr>
            <w:r w:rsidRPr="00643F45">
              <w:t>Extrusion</w:t>
            </w:r>
          </w:p>
        </w:tc>
        <w:tc>
          <w:tcPr>
            <w:tcW w:w="432" w:type="dxa"/>
            <w:tcBorders>
              <w:top w:val="single" w:sz="4" w:space="0" w:color="auto"/>
              <w:bottom w:val="single" w:sz="4" w:space="0" w:color="auto"/>
              <w:right w:val="single" w:sz="4" w:space="0" w:color="auto"/>
            </w:tcBorders>
            <w:shd w:val="clear" w:color="auto" w:fill="auto"/>
            <w:vAlign w:val="center"/>
          </w:tcPr>
          <w:p w14:paraId="657A17D5" w14:textId="77777777" w:rsidR="00726008" w:rsidRPr="00643F45" w:rsidRDefault="00726008" w:rsidP="008C555D">
            <w:pPr>
              <w:pStyle w:val="NurText"/>
              <w:jc w:val="center"/>
            </w:pPr>
            <w:r w:rsidRPr="00643F45">
              <w:t>7</w:t>
            </w:r>
          </w:p>
        </w:tc>
        <w:tc>
          <w:tcPr>
            <w:tcW w:w="1552" w:type="dxa"/>
            <w:gridSpan w:val="2"/>
            <w:tcBorders>
              <w:top w:val="single" w:sz="4" w:space="0" w:color="auto"/>
              <w:left w:val="single" w:sz="4" w:space="0" w:color="auto"/>
            </w:tcBorders>
          </w:tcPr>
          <w:p w14:paraId="17F14649" w14:textId="77777777" w:rsidR="00726008" w:rsidRPr="00643F45" w:rsidRDefault="00726008" w:rsidP="008C555D">
            <w:pPr>
              <w:pStyle w:val="NurText"/>
              <w:jc w:val="left"/>
            </w:pPr>
            <w:r w:rsidRPr="00643F45">
              <w:t>Loft</w:t>
            </w:r>
          </w:p>
        </w:tc>
        <w:tc>
          <w:tcPr>
            <w:tcW w:w="557" w:type="dxa"/>
            <w:tcBorders>
              <w:top w:val="single" w:sz="4" w:space="0" w:color="auto"/>
              <w:right w:val="single" w:sz="4" w:space="0" w:color="auto"/>
            </w:tcBorders>
          </w:tcPr>
          <w:p w14:paraId="1E221452" w14:textId="77777777" w:rsidR="00726008" w:rsidRPr="00643F45" w:rsidRDefault="00726008" w:rsidP="008C555D">
            <w:pPr>
              <w:pStyle w:val="NurText"/>
              <w:jc w:val="center"/>
              <w:rPr>
                <w:b/>
                <w:bCs/>
              </w:rPr>
            </w:pPr>
            <w:r w:rsidRPr="00643F45">
              <w:rPr>
                <w:b/>
                <w:bCs/>
              </w:rPr>
              <w:t>10</w:t>
            </w:r>
          </w:p>
        </w:tc>
      </w:tr>
      <w:tr w:rsidR="00726008" w:rsidRPr="00643F45" w14:paraId="43AF48F1" w14:textId="77777777" w:rsidTr="008C555D">
        <w:trPr>
          <w:jc w:val="center"/>
        </w:trPr>
        <w:tc>
          <w:tcPr>
            <w:tcW w:w="779" w:type="dxa"/>
            <w:tcBorders>
              <w:top w:val="single" w:sz="4" w:space="0" w:color="auto"/>
              <w:left w:val="single" w:sz="4" w:space="0" w:color="auto"/>
              <w:right w:val="single" w:sz="4" w:space="0" w:color="auto"/>
            </w:tcBorders>
            <w:shd w:val="clear" w:color="auto" w:fill="auto"/>
            <w:vAlign w:val="center"/>
          </w:tcPr>
          <w:p w14:paraId="68A5C3B2" w14:textId="77777777" w:rsidR="00726008" w:rsidRPr="00643F45" w:rsidRDefault="00726008" w:rsidP="008C555D">
            <w:pPr>
              <w:pStyle w:val="NurText"/>
              <w:jc w:val="left"/>
            </w:pPr>
            <w:r w:rsidRPr="00643F45">
              <w:t>Detail</w:t>
            </w:r>
          </w:p>
        </w:tc>
        <w:tc>
          <w:tcPr>
            <w:tcW w:w="1456" w:type="dxa"/>
            <w:gridSpan w:val="2"/>
            <w:tcBorders>
              <w:top w:val="single" w:sz="4" w:space="0" w:color="auto"/>
              <w:left w:val="single" w:sz="4" w:space="0" w:color="auto"/>
            </w:tcBorders>
            <w:shd w:val="clear" w:color="auto" w:fill="auto"/>
            <w:vAlign w:val="center"/>
          </w:tcPr>
          <w:p w14:paraId="3A5183DE" w14:textId="77777777" w:rsidR="00726008" w:rsidRPr="00643F45" w:rsidRDefault="00726008" w:rsidP="008C555D">
            <w:pPr>
              <w:pStyle w:val="NurText"/>
              <w:jc w:val="left"/>
            </w:pPr>
            <w:r w:rsidRPr="00643F45">
              <w:t>Planar</w:t>
            </w:r>
          </w:p>
        </w:tc>
        <w:tc>
          <w:tcPr>
            <w:tcW w:w="432" w:type="dxa"/>
            <w:tcBorders>
              <w:top w:val="single" w:sz="4" w:space="0" w:color="auto"/>
              <w:right w:val="single" w:sz="4" w:space="0" w:color="auto"/>
            </w:tcBorders>
            <w:shd w:val="clear" w:color="auto" w:fill="auto"/>
            <w:vAlign w:val="center"/>
          </w:tcPr>
          <w:p w14:paraId="643CAD52" w14:textId="77777777" w:rsidR="00726008" w:rsidRPr="00643F45" w:rsidRDefault="00726008" w:rsidP="008C555D">
            <w:pPr>
              <w:pStyle w:val="NurText"/>
              <w:jc w:val="center"/>
            </w:pPr>
            <w:r w:rsidRPr="00643F45">
              <w:t>1</w:t>
            </w:r>
          </w:p>
        </w:tc>
        <w:tc>
          <w:tcPr>
            <w:tcW w:w="1552" w:type="dxa"/>
            <w:gridSpan w:val="2"/>
            <w:tcBorders>
              <w:top w:val="single" w:sz="4" w:space="0" w:color="auto"/>
              <w:left w:val="single" w:sz="4" w:space="0" w:color="auto"/>
              <w:bottom w:val="single" w:sz="4" w:space="0" w:color="auto"/>
            </w:tcBorders>
          </w:tcPr>
          <w:p w14:paraId="06D1FC2F" w14:textId="655FEB47" w:rsidR="00726008" w:rsidRPr="00643F45" w:rsidRDefault="00726008" w:rsidP="008C555D">
            <w:pPr>
              <w:pStyle w:val="NurText"/>
              <w:jc w:val="left"/>
            </w:pPr>
            <w:r w:rsidRPr="00643F45">
              <w:t>Curved</w:t>
            </w:r>
          </w:p>
        </w:tc>
        <w:tc>
          <w:tcPr>
            <w:tcW w:w="557" w:type="dxa"/>
            <w:tcBorders>
              <w:top w:val="single" w:sz="4" w:space="0" w:color="auto"/>
              <w:bottom w:val="single" w:sz="4" w:space="0" w:color="auto"/>
              <w:right w:val="single" w:sz="4" w:space="0" w:color="auto"/>
            </w:tcBorders>
          </w:tcPr>
          <w:p w14:paraId="40C43EF0" w14:textId="77777777" w:rsidR="00726008" w:rsidRPr="00643F45" w:rsidRDefault="00726008" w:rsidP="008C555D">
            <w:pPr>
              <w:pStyle w:val="NurText"/>
              <w:jc w:val="center"/>
              <w:rPr>
                <w:b/>
                <w:bCs/>
              </w:rPr>
            </w:pPr>
            <w:r w:rsidRPr="00643F45">
              <w:rPr>
                <w:b/>
                <w:bCs/>
              </w:rPr>
              <w:t>3</w:t>
            </w:r>
          </w:p>
        </w:tc>
      </w:tr>
      <w:tr w:rsidR="00726008" w:rsidRPr="00643F45" w14:paraId="29809331" w14:textId="77777777" w:rsidTr="008C555D">
        <w:trPr>
          <w:jc w:val="center"/>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14:paraId="368E1187" w14:textId="77777777" w:rsidR="00726008" w:rsidRPr="00643F45" w:rsidRDefault="00726008" w:rsidP="008C555D">
            <w:pPr>
              <w:pStyle w:val="NurText"/>
              <w:jc w:val="left"/>
            </w:pPr>
            <w:r w:rsidRPr="00643F45">
              <w:t>Shape</w:t>
            </w:r>
          </w:p>
        </w:tc>
        <w:tc>
          <w:tcPr>
            <w:tcW w:w="1456" w:type="dxa"/>
            <w:gridSpan w:val="2"/>
            <w:tcBorders>
              <w:top w:val="single" w:sz="4" w:space="0" w:color="auto"/>
              <w:left w:val="single" w:sz="4" w:space="0" w:color="auto"/>
              <w:bottom w:val="single" w:sz="4" w:space="0" w:color="auto"/>
            </w:tcBorders>
            <w:shd w:val="clear" w:color="auto" w:fill="auto"/>
            <w:vAlign w:val="center"/>
          </w:tcPr>
          <w:p w14:paraId="034348EE" w14:textId="77777777" w:rsidR="00726008" w:rsidRPr="00643F45" w:rsidRDefault="00726008" w:rsidP="008C555D">
            <w:pPr>
              <w:pStyle w:val="NurText"/>
              <w:jc w:val="left"/>
            </w:pPr>
            <w:r w:rsidRPr="00643F45">
              <w:t>Joint, Convex</w:t>
            </w:r>
          </w:p>
        </w:tc>
        <w:tc>
          <w:tcPr>
            <w:tcW w:w="432" w:type="dxa"/>
            <w:tcBorders>
              <w:top w:val="single" w:sz="4" w:space="0" w:color="auto"/>
              <w:bottom w:val="single" w:sz="4" w:space="0" w:color="auto"/>
              <w:right w:val="single" w:sz="4" w:space="0" w:color="auto"/>
            </w:tcBorders>
            <w:shd w:val="clear" w:color="auto" w:fill="auto"/>
            <w:vAlign w:val="center"/>
          </w:tcPr>
          <w:p w14:paraId="4751809E" w14:textId="77777777" w:rsidR="00726008" w:rsidRPr="00643F45" w:rsidRDefault="00726008" w:rsidP="008C555D">
            <w:pPr>
              <w:pStyle w:val="NurText"/>
              <w:jc w:val="center"/>
            </w:pPr>
            <w:r w:rsidRPr="00643F45">
              <w:t>4</w:t>
            </w:r>
          </w:p>
        </w:tc>
        <w:tc>
          <w:tcPr>
            <w:tcW w:w="1552" w:type="dxa"/>
            <w:gridSpan w:val="2"/>
            <w:tcBorders>
              <w:top w:val="single" w:sz="4" w:space="0" w:color="auto"/>
              <w:left w:val="single" w:sz="4" w:space="0" w:color="auto"/>
              <w:bottom w:val="single" w:sz="4" w:space="0" w:color="auto"/>
            </w:tcBorders>
          </w:tcPr>
          <w:p w14:paraId="1CC0030C" w14:textId="77777777" w:rsidR="00726008" w:rsidRPr="00643F45" w:rsidRDefault="00726008" w:rsidP="008C555D">
            <w:pPr>
              <w:pStyle w:val="NurText"/>
              <w:jc w:val="left"/>
            </w:pPr>
            <w:r w:rsidRPr="00643F45">
              <w:t>Not watertight</w:t>
            </w:r>
          </w:p>
        </w:tc>
        <w:tc>
          <w:tcPr>
            <w:tcW w:w="557" w:type="dxa"/>
            <w:tcBorders>
              <w:top w:val="single" w:sz="4" w:space="0" w:color="auto"/>
              <w:bottom w:val="single" w:sz="4" w:space="0" w:color="auto"/>
              <w:right w:val="single" w:sz="4" w:space="0" w:color="auto"/>
            </w:tcBorders>
          </w:tcPr>
          <w:p w14:paraId="0D419F15" w14:textId="77777777" w:rsidR="00726008" w:rsidRPr="00643F45" w:rsidRDefault="00726008" w:rsidP="008C555D">
            <w:pPr>
              <w:pStyle w:val="NurText"/>
              <w:jc w:val="center"/>
              <w:rPr>
                <w:b/>
                <w:bCs/>
              </w:rPr>
            </w:pPr>
            <w:r w:rsidRPr="00643F45">
              <w:rPr>
                <w:b/>
                <w:bCs/>
              </w:rPr>
              <w:t>5</w:t>
            </w:r>
          </w:p>
        </w:tc>
      </w:tr>
    </w:tbl>
    <w:p w14:paraId="6A1C76B0" w14:textId="6C8FB88A" w:rsidR="00661432" w:rsidRPr="00643F45" w:rsidRDefault="001E0F0E" w:rsidP="00661432">
      <w:pPr>
        <w:pStyle w:val="NurText"/>
        <w:rPr>
          <w:b/>
          <w:sz w:val="20"/>
        </w:rPr>
      </w:pPr>
      <w:r w:rsidRPr="00643F45">
        <w:rPr>
          <w:b/>
          <w:sz w:val="20"/>
        </w:rPr>
        <w:lastRenderedPageBreak/>
        <w:t>6.4</w:t>
      </w:r>
      <w:r w:rsidR="00661432" w:rsidRPr="00643F45">
        <w:rPr>
          <w:b/>
          <w:sz w:val="20"/>
        </w:rPr>
        <w:t xml:space="preserve"> </w:t>
      </w:r>
      <w:r w:rsidR="00BC1526" w:rsidRPr="00643F45">
        <w:rPr>
          <w:b/>
          <w:sz w:val="20"/>
        </w:rPr>
        <w:t>Building code example 4</w:t>
      </w:r>
      <w:r w:rsidR="00661432" w:rsidRPr="00643F45">
        <w:rPr>
          <w:b/>
          <w:sz w:val="20"/>
        </w:rPr>
        <w:t xml:space="preserve">: </w:t>
      </w:r>
      <w:r w:rsidR="005035D5" w:rsidRPr="00643F45">
        <w:rPr>
          <w:b/>
          <w:sz w:val="20"/>
        </w:rPr>
        <w:t>e</w:t>
      </w:r>
      <w:r w:rsidR="00661432" w:rsidRPr="00643F45">
        <w:rPr>
          <w:b/>
          <w:sz w:val="20"/>
        </w:rPr>
        <w:t xml:space="preserve">xcavation </w:t>
      </w:r>
      <w:r w:rsidR="005035D5" w:rsidRPr="00643F45">
        <w:rPr>
          <w:b/>
          <w:sz w:val="20"/>
        </w:rPr>
        <w:t>p</w:t>
      </w:r>
      <w:r w:rsidR="00661432" w:rsidRPr="00643F45">
        <w:rPr>
          <w:b/>
          <w:sz w:val="20"/>
        </w:rPr>
        <w:t>its</w:t>
      </w:r>
    </w:p>
    <w:p w14:paraId="63F7A935" w14:textId="62BAE7DF" w:rsidR="009213C1" w:rsidRDefault="00794ADC" w:rsidP="0058775A">
      <w:pPr>
        <w:pStyle w:val="MainText"/>
        <w:rPr>
          <w:lang w:val="en-US"/>
        </w:rPr>
      </w:pPr>
      <w:r w:rsidRPr="00643F45">
        <w:rPr>
          <w:lang w:val="en-US"/>
        </w:rPr>
        <w:t>T</w:t>
      </w:r>
      <w:r w:rsidR="003F5AFC" w:rsidRPr="00643F45">
        <w:rPr>
          <w:lang w:val="en-US"/>
        </w:rPr>
        <w:t xml:space="preserve">he </w:t>
      </w:r>
      <w:r w:rsidR="00BC1526" w:rsidRPr="00643F45">
        <w:rPr>
          <w:lang w:val="en-US"/>
        </w:rPr>
        <w:t>fourth</w:t>
      </w:r>
      <w:r w:rsidR="003F5AFC" w:rsidRPr="00643F45">
        <w:rPr>
          <w:lang w:val="en-US"/>
        </w:rPr>
        <w:t xml:space="preserve"> </w:t>
      </w:r>
      <w:r w:rsidR="00BC1526" w:rsidRPr="00643F45">
        <w:rPr>
          <w:lang w:val="en-US"/>
        </w:rPr>
        <w:t>building code</w:t>
      </w:r>
      <w:r w:rsidR="003F5AFC" w:rsidRPr="00643F45">
        <w:rPr>
          <w:lang w:val="en-US"/>
        </w:rPr>
        <w:t xml:space="preserve"> example</w:t>
      </w:r>
      <w:r w:rsidRPr="00643F45">
        <w:rPr>
          <w:lang w:val="en-US"/>
        </w:rPr>
        <w:t xml:space="preserve"> checks </w:t>
      </w:r>
      <w:r w:rsidR="003F5AFC" w:rsidRPr="00643F45">
        <w:rPr>
          <w:lang w:val="en-US"/>
        </w:rPr>
        <w:t xml:space="preserve">the </w:t>
      </w:r>
      <w:r w:rsidRPr="00643F45">
        <w:rPr>
          <w:lang w:val="en-US"/>
        </w:rPr>
        <w:t>safety</w:t>
      </w:r>
      <w:r w:rsidR="003F5AFC" w:rsidRPr="00643F45">
        <w:rPr>
          <w:lang w:val="en-US"/>
        </w:rPr>
        <w:t xml:space="preserve"> of excavation pits according to the German Building Code (DIN 4124:2012-01</w:t>
      </w:r>
      <w:r w:rsidR="00806777" w:rsidRPr="00643F45">
        <w:rPr>
          <w:lang w:val="en-US"/>
        </w:rPr>
        <w:t xml:space="preserve">, </w:t>
      </w:r>
      <w:r w:rsidRPr="00643F45">
        <w:rPr>
          <w:lang w:val="en-US"/>
        </w:rPr>
        <w:t>see</w:t>
      </w:r>
      <w:r w:rsidR="00806777" w:rsidRPr="00643F45">
        <w:rPr>
          <w:lang w:val="en-US"/>
        </w:rPr>
        <w:t xml:space="preserve"> Fig</w:t>
      </w:r>
      <w:r w:rsidRPr="00643F45">
        <w:rPr>
          <w:lang w:val="en-US"/>
        </w:rPr>
        <w:t>ure</w:t>
      </w:r>
      <w:r w:rsidR="00806777" w:rsidRPr="00643F45">
        <w:rPr>
          <w:lang w:val="en-US"/>
        </w:rPr>
        <w:t xml:space="preserve"> </w:t>
      </w:r>
      <w:r w:rsidR="00CD26FA" w:rsidRPr="00643F45">
        <w:rPr>
          <w:lang w:val="en-US"/>
        </w:rPr>
        <w:t>3</w:t>
      </w:r>
      <w:r w:rsidR="003F5AFC" w:rsidRPr="00643F45">
        <w:rPr>
          <w:lang w:val="en-US"/>
        </w:rPr>
        <w:t>).</w:t>
      </w:r>
      <w:r w:rsidR="00806777" w:rsidRPr="00643F45">
        <w:rPr>
          <w:lang w:val="en-US"/>
        </w:rPr>
        <w:t xml:space="preserve"> The input for the rule check is a topography consisting of points. For the </w:t>
      </w:r>
      <w:r w:rsidR="00441C40" w:rsidRPr="00643F45">
        <w:rPr>
          <w:lang w:val="en-US"/>
        </w:rPr>
        <w:t>checks</w:t>
      </w:r>
      <w:r w:rsidRPr="00643F45">
        <w:rPr>
          <w:lang w:val="en-US"/>
        </w:rPr>
        <w:t>,</w:t>
      </w:r>
      <w:r w:rsidR="00806777" w:rsidRPr="00643F45">
        <w:rPr>
          <w:lang w:val="en-US"/>
        </w:rPr>
        <w:t xml:space="preserve"> it is assumed, that the topography has enough points at the excavation pits (distance </w:t>
      </w:r>
      <w:r w:rsidRPr="00643F45">
        <w:rPr>
          <w:lang w:val="en-US"/>
        </w:rPr>
        <w:t xml:space="preserve">between points less than </w:t>
      </w:r>
      <w:r w:rsidR="00806777" w:rsidRPr="00643F45">
        <w:rPr>
          <w:lang w:val="en-US"/>
        </w:rPr>
        <w:t>1</w:t>
      </w:r>
      <w:r w:rsidRPr="00643F45">
        <w:rPr>
          <w:lang w:val="en-US"/>
        </w:rPr>
        <w:t>.</w:t>
      </w:r>
      <w:r w:rsidR="00EC7946" w:rsidRPr="00643F45">
        <w:rPr>
          <w:lang w:val="en-US"/>
        </w:rPr>
        <w:t>2</w:t>
      </w:r>
      <w:r w:rsidR="005E6AA8" w:rsidRPr="00643F45">
        <w:rPr>
          <w:lang w:val="en-US"/>
        </w:rPr>
        <w:t>5</w:t>
      </w:r>
      <w:r w:rsidR="00AE0721" w:rsidRPr="00643F45">
        <w:rPr>
          <w:lang w:val="en-US"/>
        </w:rPr>
        <w:t xml:space="preserve"> </w:t>
      </w:r>
      <w:r w:rsidR="00806777" w:rsidRPr="00643F45">
        <w:rPr>
          <w:lang w:val="en-US"/>
        </w:rPr>
        <w:t>m). If th</w:t>
      </w:r>
      <w:r w:rsidRPr="00643F45">
        <w:rPr>
          <w:lang w:val="en-US"/>
        </w:rPr>
        <w:t>is</w:t>
      </w:r>
      <w:r w:rsidR="00806777" w:rsidRPr="00643F45">
        <w:rPr>
          <w:lang w:val="en-US"/>
        </w:rPr>
        <w:t xml:space="preserve"> is not the case, additional points can be c</w:t>
      </w:r>
      <w:r w:rsidRPr="00643F45">
        <w:rPr>
          <w:lang w:val="en-US"/>
        </w:rPr>
        <w:t>alculated</w:t>
      </w:r>
      <w:r w:rsidR="00806777" w:rsidRPr="00643F45">
        <w:rPr>
          <w:lang w:val="en-US"/>
        </w:rPr>
        <w:t xml:space="preserve"> by interpolati</w:t>
      </w:r>
      <w:r w:rsidR="00BB7BBB" w:rsidRPr="00643F45">
        <w:rPr>
          <w:lang w:val="en-US"/>
        </w:rPr>
        <w:t>ng</w:t>
      </w:r>
      <w:r w:rsidRPr="00643F45">
        <w:rPr>
          <w:lang w:val="en-US"/>
        </w:rPr>
        <w:t xml:space="preserve"> </w:t>
      </w:r>
      <w:r w:rsidR="00806777" w:rsidRPr="00643F45">
        <w:rPr>
          <w:lang w:val="en-US"/>
        </w:rPr>
        <w:t xml:space="preserve">the existing </w:t>
      </w:r>
      <w:r w:rsidRPr="00643F45">
        <w:rPr>
          <w:lang w:val="en-US"/>
        </w:rPr>
        <w:t>points</w:t>
      </w:r>
      <w:r w:rsidR="00806777" w:rsidRPr="00643F45">
        <w:rPr>
          <w:lang w:val="en-US"/>
        </w:rPr>
        <w:t xml:space="preserve">. To simplify the </w:t>
      </w:r>
      <w:r w:rsidR="00441C40" w:rsidRPr="00643F45">
        <w:rPr>
          <w:lang w:val="en-US"/>
        </w:rPr>
        <w:t>checks</w:t>
      </w:r>
      <w:r w:rsidR="00806777" w:rsidRPr="00643F45">
        <w:rPr>
          <w:lang w:val="en-US"/>
        </w:rPr>
        <w:t xml:space="preserve">, a </w:t>
      </w:r>
      <w:r w:rsidR="00142A4B" w:rsidRPr="00643F45">
        <w:rPr>
          <w:lang w:val="en-US"/>
        </w:rPr>
        <w:t>slope</w:t>
      </w:r>
      <w:r w:rsidR="00806777" w:rsidRPr="00643F45">
        <w:rPr>
          <w:lang w:val="en-US"/>
        </w:rPr>
        <w:t xml:space="preserve"> </w:t>
      </w:r>
      <w:r w:rsidRPr="00643F45">
        <w:rPr>
          <w:lang w:val="en-US"/>
        </w:rPr>
        <w:t>of more</w:t>
      </w:r>
      <w:r w:rsidR="00806777" w:rsidRPr="00643F45">
        <w:rPr>
          <w:lang w:val="en-US"/>
        </w:rPr>
        <w:t xml:space="preserve"> than 45 degrees </w:t>
      </w:r>
      <w:r w:rsidRPr="00643F45">
        <w:rPr>
          <w:lang w:val="en-US"/>
        </w:rPr>
        <w:t xml:space="preserve">between two points </w:t>
      </w:r>
      <w:r w:rsidR="00806777" w:rsidRPr="00643F45">
        <w:rPr>
          <w:lang w:val="en-US"/>
        </w:rPr>
        <w:t>within a</w:t>
      </w:r>
      <w:r w:rsidR="000626AA" w:rsidRPr="00643F45">
        <w:rPr>
          <w:lang w:val="en-US"/>
        </w:rPr>
        <w:t>n</w:t>
      </w:r>
      <w:r w:rsidR="00806777" w:rsidRPr="00643F45">
        <w:rPr>
          <w:lang w:val="en-US"/>
        </w:rPr>
        <w:t xml:space="preserve"> xy</w:t>
      </w:r>
      <w:r w:rsidRPr="00643F45">
        <w:rPr>
          <w:lang w:val="en-US"/>
        </w:rPr>
        <w:t xml:space="preserve"> </w:t>
      </w:r>
      <w:r w:rsidR="00806777" w:rsidRPr="00643F45">
        <w:rPr>
          <w:lang w:val="en-US"/>
        </w:rPr>
        <w:t>distance of 1</w:t>
      </w:r>
      <w:r w:rsidRPr="00643F45">
        <w:rPr>
          <w:lang w:val="en-US"/>
        </w:rPr>
        <w:t>.</w:t>
      </w:r>
      <w:r w:rsidR="00EC7946" w:rsidRPr="00643F45">
        <w:rPr>
          <w:lang w:val="en-US"/>
        </w:rPr>
        <w:t>2</w:t>
      </w:r>
      <w:r w:rsidR="005E6AA8" w:rsidRPr="00643F45">
        <w:rPr>
          <w:lang w:val="en-US"/>
        </w:rPr>
        <w:t>5</w:t>
      </w:r>
      <w:r w:rsidR="00AE0721" w:rsidRPr="00643F45">
        <w:rPr>
          <w:lang w:val="en-US"/>
        </w:rPr>
        <w:t xml:space="preserve"> </w:t>
      </w:r>
      <w:r w:rsidR="00806777" w:rsidRPr="00643F45">
        <w:rPr>
          <w:lang w:val="en-US"/>
        </w:rPr>
        <w:t xml:space="preserve">m is considered </w:t>
      </w:r>
      <w:r w:rsidR="00BB7BBB" w:rsidRPr="00643F45">
        <w:rPr>
          <w:lang w:val="en-US"/>
        </w:rPr>
        <w:t>to</w:t>
      </w:r>
      <w:r w:rsidR="00806777" w:rsidRPr="00643F45">
        <w:rPr>
          <w:lang w:val="en-US"/>
        </w:rPr>
        <w:t xml:space="preserve"> violat</w:t>
      </w:r>
      <w:r w:rsidR="00BB7BBB" w:rsidRPr="00643F45">
        <w:rPr>
          <w:lang w:val="en-US"/>
        </w:rPr>
        <w:t>e</w:t>
      </w:r>
      <w:r w:rsidR="00806777" w:rsidRPr="00643F45">
        <w:rPr>
          <w:lang w:val="en-US"/>
        </w:rPr>
        <w:t xml:space="preserve"> the rule</w:t>
      </w:r>
      <w:r w:rsidR="000D43EB" w:rsidRPr="00643F45">
        <w:rPr>
          <w:lang w:val="en-US"/>
        </w:rPr>
        <w:t xml:space="preserve"> (</w:t>
      </w:r>
      <w:r w:rsidRPr="00643F45">
        <w:rPr>
          <w:lang w:val="en-US"/>
        </w:rPr>
        <w:t>se</w:t>
      </w:r>
      <w:r w:rsidR="000D43EB" w:rsidRPr="00643F45">
        <w:rPr>
          <w:lang w:val="en-US"/>
        </w:rPr>
        <w:t>e Fig</w:t>
      </w:r>
      <w:r w:rsidR="00BB7BBB" w:rsidRPr="00643F45">
        <w:rPr>
          <w:lang w:val="en-US"/>
        </w:rPr>
        <w:t xml:space="preserve">ure </w:t>
      </w:r>
      <w:r w:rsidR="00CD26FA" w:rsidRPr="00643F45">
        <w:rPr>
          <w:lang w:val="en-US"/>
        </w:rPr>
        <w:t>12</w:t>
      </w:r>
      <w:r w:rsidR="000D43EB" w:rsidRPr="00643F45">
        <w:rPr>
          <w:lang w:val="en-US"/>
        </w:rPr>
        <w:t>)</w:t>
      </w:r>
      <w:r w:rsidR="00806777" w:rsidRPr="00643F45">
        <w:rPr>
          <w:lang w:val="en-US"/>
        </w:rPr>
        <w:t xml:space="preserve">. </w:t>
      </w:r>
    </w:p>
    <w:p w14:paraId="375E2EA7" w14:textId="77777777" w:rsidR="0058775A" w:rsidRPr="00643F45" w:rsidRDefault="0058775A" w:rsidP="0058775A">
      <w:pPr>
        <w:pStyle w:val="MainText"/>
        <w:rPr>
          <w:lang w:val="en-US"/>
        </w:rPr>
      </w:pPr>
    </w:p>
    <w:p w14:paraId="2DCD46AD" w14:textId="5FA217C5" w:rsidR="00CD26FA" w:rsidRPr="00643F45" w:rsidRDefault="00172100" w:rsidP="00100C75">
      <w:pPr>
        <w:pStyle w:val="MainText"/>
        <w:ind w:firstLine="0"/>
        <w:jc w:val="center"/>
        <w:rPr>
          <w:lang w:val="en-US"/>
        </w:rPr>
      </w:pPr>
      <w:r>
        <w:rPr>
          <w:noProof/>
          <w:lang w:val="en-US"/>
        </w:rPr>
        <w:pict w14:anchorId="389C6825">
          <v:shape id="_x0000_i1038" type="#_x0000_t75" style="width:177.3pt;height:116.85pt;visibility:visible;mso-wrap-style:square">
            <v:imagedata r:id="rId26" o:title=""/>
          </v:shape>
        </w:pict>
      </w:r>
    </w:p>
    <w:p w14:paraId="371D2D7F" w14:textId="06E835CE" w:rsidR="00CD26FA" w:rsidRPr="00643F45" w:rsidRDefault="00CD26FA" w:rsidP="00CD26FA">
      <w:pPr>
        <w:pStyle w:val="NurText"/>
        <w:jc w:val="left"/>
        <w:rPr>
          <w:i/>
          <w:color w:val="FF0000"/>
        </w:rPr>
      </w:pPr>
      <w:r w:rsidRPr="00643F45">
        <w:rPr>
          <w:rStyle w:val="CaptionfigtableChar"/>
        </w:rPr>
        <w:t xml:space="preserve">Figure 12: </w:t>
      </w:r>
      <w:r w:rsidR="00D37965" w:rsidRPr="00643F45">
        <w:rPr>
          <w:rStyle w:val="CaptionfigtableChar"/>
        </w:rPr>
        <w:t>Implementation</w:t>
      </w:r>
      <w:r w:rsidRPr="00643F45">
        <w:rPr>
          <w:rStyle w:val="CaptionfigtableChar"/>
        </w:rPr>
        <w:t xml:space="preserve"> </w:t>
      </w:r>
      <w:r w:rsidR="000B7C7F" w:rsidRPr="00643F45">
        <w:rPr>
          <w:rStyle w:val="CaptionfigtableChar"/>
        </w:rPr>
        <w:t>Pit_</w:t>
      </w:r>
      <w:r w:rsidRPr="00643F45">
        <w:rPr>
          <w:rStyle w:val="CaptionfigtableChar"/>
        </w:rPr>
        <w:t xml:space="preserve">A - calculation of the </w:t>
      </w:r>
      <w:r w:rsidR="00142A4B" w:rsidRPr="00643F45">
        <w:rPr>
          <w:rStyle w:val="CaptionfigtableChar"/>
        </w:rPr>
        <w:t>slope</w:t>
      </w:r>
      <w:r w:rsidRPr="00643F45">
        <w:rPr>
          <w:rStyle w:val="CaptionfigtableChar"/>
        </w:rPr>
        <w:t xml:space="preserve"> and height difference using points.</w:t>
      </w:r>
    </w:p>
    <w:p w14:paraId="20103395" w14:textId="77777777" w:rsidR="00CA4B04" w:rsidRPr="00643F45" w:rsidRDefault="00CA4B04" w:rsidP="00CA4B04">
      <w:pPr>
        <w:pStyle w:val="MainText"/>
        <w:ind w:firstLine="0"/>
        <w:rPr>
          <w:lang w:val="en-US"/>
        </w:rPr>
      </w:pPr>
    </w:p>
    <w:p w14:paraId="46A4BBAE" w14:textId="19AB4323" w:rsidR="000D43EB" w:rsidRPr="00643F45" w:rsidRDefault="00CA4B04" w:rsidP="00F17094">
      <w:pPr>
        <w:pStyle w:val="NurText"/>
        <w:rPr>
          <w:b/>
          <w:sz w:val="20"/>
        </w:rPr>
      </w:pPr>
      <w:r w:rsidRPr="00643F45">
        <w:rPr>
          <w:b/>
          <w:sz w:val="20"/>
        </w:rPr>
        <w:t xml:space="preserve">Two </w:t>
      </w:r>
      <w:r w:rsidR="005035D5" w:rsidRPr="00643F45">
        <w:rPr>
          <w:b/>
          <w:sz w:val="20"/>
        </w:rPr>
        <w:t>v</w:t>
      </w:r>
      <w:r w:rsidR="0040798F" w:rsidRPr="00643F45">
        <w:rPr>
          <w:b/>
          <w:sz w:val="20"/>
        </w:rPr>
        <w:t>ariants</w:t>
      </w:r>
      <w:r w:rsidRPr="00643F45">
        <w:rPr>
          <w:b/>
          <w:sz w:val="20"/>
        </w:rPr>
        <w:t xml:space="preserve"> to </w:t>
      </w:r>
      <w:r w:rsidR="00F81786" w:rsidRPr="00643F45">
        <w:rPr>
          <w:b/>
          <w:sz w:val="20"/>
        </w:rPr>
        <w:t>check the height difference</w:t>
      </w:r>
      <w:r w:rsidR="001E0F0E" w:rsidRPr="00643F45">
        <w:rPr>
          <w:b/>
          <w:sz w:val="20"/>
        </w:rPr>
        <w:t>:</w:t>
      </w:r>
    </w:p>
    <w:p w14:paraId="4EE840AE" w14:textId="013C3D6B" w:rsidR="00A1022B" w:rsidRPr="00643F45" w:rsidRDefault="00D37965" w:rsidP="00A305CD">
      <w:pPr>
        <w:pStyle w:val="MainText"/>
        <w:rPr>
          <w:lang w:val="en-US"/>
        </w:rPr>
      </w:pPr>
      <w:r w:rsidRPr="00643F45">
        <w:t>Implementation</w:t>
      </w:r>
      <w:r w:rsidRPr="00643F45">
        <w:rPr>
          <w:lang w:val="en-US"/>
        </w:rPr>
        <w:t xml:space="preserve"> </w:t>
      </w:r>
      <w:r w:rsidR="00DF62A5" w:rsidRPr="00643F45">
        <w:rPr>
          <w:lang w:val="en-US"/>
        </w:rPr>
        <w:t>Pit_</w:t>
      </w:r>
      <w:r w:rsidR="00806777" w:rsidRPr="00643F45">
        <w:rPr>
          <w:lang w:val="en-US"/>
        </w:rPr>
        <w:t xml:space="preserve">A </w:t>
      </w:r>
      <w:r w:rsidR="00441C40" w:rsidRPr="00643F45">
        <w:rPr>
          <w:lang w:val="en-US"/>
        </w:rPr>
        <w:t>checks</w:t>
      </w:r>
      <w:r w:rsidR="00806777" w:rsidRPr="00643F45">
        <w:rPr>
          <w:lang w:val="en-US"/>
        </w:rPr>
        <w:t xml:space="preserve"> whether two points</w:t>
      </w:r>
      <w:r w:rsidR="00594257" w:rsidRPr="00643F45">
        <w:rPr>
          <w:lang w:val="en-US"/>
        </w:rPr>
        <w:t xml:space="preserve"> have an xy</w:t>
      </w:r>
      <w:r w:rsidR="00142A4B" w:rsidRPr="00643F45">
        <w:rPr>
          <w:lang w:val="en-US"/>
        </w:rPr>
        <w:t xml:space="preserve"> </w:t>
      </w:r>
      <w:r w:rsidR="00594257" w:rsidRPr="00643F45">
        <w:rPr>
          <w:lang w:val="en-US"/>
        </w:rPr>
        <w:t>distance lower than 1</w:t>
      </w:r>
      <w:r w:rsidR="00142A4B" w:rsidRPr="00643F45">
        <w:rPr>
          <w:lang w:val="en-US"/>
        </w:rPr>
        <w:t>.</w:t>
      </w:r>
      <w:r w:rsidR="00EC7946" w:rsidRPr="00643F45">
        <w:rPr>
          <w:lang w:val="en-US"/>
        </w:rPr>
        <w:t>25</w:t>
      </w:r>
      <w:r w:rsidR="00B6288B" w:rsidRPr="00643F45">
        <w:rPr>
          <w:lang w:val="en-US"/>
        </w:rPr>
        <w:t xml:space="preserve"> </w:t>
      </w:r>
      <w:r w:rsidR="00594257" w:rsidRPr="00643F45">
        <w:rPr>
          <w:lang w:val="en-US"/>
        </w:rPr>
        <w:t>m and a height difference greater than 1</w:t>
      </w:r>
      <w:r w:rsidR="00142A4B" w:rsidRPr="00643F45">
        <w:rPr>
          <w:lang w:val="en-US"/>
        </w:rPr>
        <w:t>.</w:t>
      </w:r>
      <w:r w:rsidR="00EC7946" w:rsidRPr="00643F45">
        <w:rPr>
          <w:lang w:val="en-US"/>
        </w:rPr>
        <w:t>25</w:t>
      </w:r>
      <w:r w:rsidR="00B6288B" w:rsidRPr="00643F45">
        <w:rPr>
          <w:lang w:val="en-US"/>
        </w:rPr>
        <w:t xml:space="preserve"> </w:t>
      </w:r>
      <w:r w:rsidR="00594257" w:rsidRPr="00643F45">
        <w:rPr>
          <w:lang w:val="en-US"/>
        </w:rPr>
        <w:t xml:space="preserve">m. </w:t>
      </w:r>
      <w:r w:rsidR="00EC7946" w:rsidRPr="00643F45">
        <w:rPr>
          <w:lang w:val="en-US"/>
        </w:rPr>
        <w:t xml:space="preserve">If the heigh difference is </w:t>
      </w:r>
      <w:r w:rsidR="00A305CD" w:rsidRPr="00643F45">
        <w:rPr>
          <w:lang w:val="en-US"/>
        </w:rPr>
        <w:t>greater</w:t>
      </w:r>
      <w:r w:rsidR="00EC7946" w:rsidRPr="00643F45">
        <w:rPr>
          <w:lang w:val="en-US"/>
        </w:rPr>
        <w:t xml:space="preserve"> than the xy</w:t>
      </w:r>
      <w:r w:rsidR="00142A4B" w:rsidRPr="00643F45">
        <w:rPr>
          <w:lang w:val="en-US"/>
        </w:rPr>
        <w:t xml:space="preserve"> </w:t>
      </w:r>
      <w:r w:rsidR="00EC7946" w:rsidRPr="00643F45">
        <w:rPr>
          <w:lang w:val="en-US"/>
        </w:rPr>
        <w:t xml:space="preserve">distance, the </w:t>
      </w:r>
      <w:r w:rsidR="00142A4B" w:rsidRPr="00643F45">
        <w:rPr>
          <w:lang w:val="en-US"/>
        </w:rPr>
        <w:t>slope</w:t>
      </w:r>
      <w:r w:rsidR="00EC7946" w:rsidRPr="00643F45">
        <w:rPr>
          <w:lang w:val="en-US"/>
        </w:rPr>
        <w:t xml:space="preserve"> is </w:t>
      </w:r>
      <w:r w:rsidR="00142A4B" w:rsidRPr="00643F45">
        <w:rPr>
          <w:lang w:val="en-US"/>
        </w:rPr>
        <w:t>greater</w:t>
      </w:r>
      <w:r w:rsidR="00EC7946" w:rsidRPr="00643F45">
        <w:rPr>
          <w:lang w:val="en-US"/>
        </w:rPr>
        <w:t xml:space="preserve"> than 45 degrees and the lower point is considered to violate the rule check.</w:t>
      </w:r>
      <w:r w:rsidR="00A305CD" w:rsidRPr="00643F45">
        <w:rPr>
          <w:lang w:val="en-US"/>
        </w:rPr>
        <w:t xml:space="preserve"> </w:t>
      </w:r>
    </w:p>
    <w:p w14:paraId="2EDAFA8F" w14:textId="2085A658" w:rsidR="00003B0F" w:rsidRPr="00643F45" w:rsidRDefault="00594257" w:rsidP="00A305CD">
      <w:pPr>
        <w:pStyle w:val="MainText"/>
        <w:rPr>
          <w:lang w:val="en-US"/>
        </w:rPr>
      </w:pPr>
      <w:r w:rsidRPr="00643F45">
        <w:rPr>
          <w:lang w:val="en-US"/>
        </w:rPr>
        <w:t xml:space="preserve">Another </w:t>
      </w:r>
      <w:r w:rsidR="00D37965" w:rsidRPr="00643F45">
        <w:t>implementation</w:t>
      </w:r>
      <w:r w:rsidR="00D37965" w:rsidRPr="00643F45">
        <w:rPr>
          <w:lang w:val="en-US"/>
        </w:rPr>
        <w:t xml:space="preserve"> </w:t>
      </w:r>
      <w:r w:rsidRPr="00643F45">
        <w:rPr>
          <w:lang w:val="en-US"/>
        </w:rPr>
        <w:t xml:space="preserve">can be </w:t>
      </w:r>
      <w:r w:rsidR="00142A4B" w:rsidRPr="00643F45">
        <w:rPr>
          <w:lang w:val="en-US"/>
        </w:rPr>
        <w:t>achieved</w:t>
      </w:r>
      <w:r w:rsidRPr="00643F45">
        <w:rPr>
          <w:lang w:val="en-US"/>
        </w:rPr>
        <w:t xml:space="preserve"> by creating a</w:t>
      </w:r>
      <w:r w:rsidR="00EC7946" w:rsidRPr="00643F45">
        <w:rPr>
          <w:lang w:val="en-US"/>
        </w:rPr>
        <w:t>n auxiliary</w:t>
      </w:r>
      <w:r w:rsidRPr="00643F45">
        <w:rPr>
          <w:lang w:val="en-US"/>
        </w:rPr>
        <w:t xml:space="preserve"> </w:t>
      </w:r>
      <w:r w:rsidR="002219B5" w:rsidRPr="00643F45">
        <w:rPr>
          <w:lang w:val="en-US"/>
        </w:rPr>
        <w:t>c</w:t>
      </w:r>
      <w:r w:rsidRPr="00643F45">
        <w:rPr>
          <w:lang w:val="en-US"/>
        </w:rPr>
        <w:t>ylinder 1</w:t>
      </w:r>
      <w:r w:rsidR="00142A4B" w:rsidRPr="00643F45">
        <w:rPr>
          <w:lang w:val="en-US"/>
        </w:rPr>
        <w:t>.</w:t>
      </w:r>
      <w:r w:rsidR="00EC7946" w:rsidRPr="00643F45">
        <w:rPr>
          <w:lang w:val="en-US"/>
        </w:rPr>
        <w:t>25</w:t>
      </w:r>
      <w:r w:rsidR="00B6288B" w:rsidRPr="00643F45">
        <w:rPr>
          <w:lang w:val="en-US"/>
        </w:rPr>
        <w:t xml:space="preserve"> </w:t>
      </w:r>
      <w:r w:rsidRPr="00643F45">
        <w:rPr>
          <w:lang w:val="en-US"/>
        </w:rPr>
        <w:t xml:space="preserve">m above </w:t>
      </w:r>
      <w:r w:rsidR="002219B5" w:rsidRPr="00643F45">
        <w:rPr>
          <w:lang w:val="en-US"/>
        </w:rPr>
        <w:t xml:space="preserve">the </w:t>
      </w:r>
      <w:r w:rsidR="00194386" w:rsidRPr="00643F45">
        <w:rPr>
          <w:lang w:val="en-US"/>
        </w:rPr>
        <w:t>test point</w:t>
      </w:r>
      <w:r w:rsidR="00FE0BD4" w:rsidRPr="00643F45">
        <w:rPr>
          <w:lang w:val="en-US"/>
        </w:rPr>
        <w:t xml:space="preserve"> (</w:t>
      </w:r>
      <w:r w:rsidR="00622515" w:rsidRPr="00643F45">
        <w:rPr>
          <w:lang w:val="en-US"/>
        </w:rPr>
        <w:t>se</w:t>
      </w:r>
      <w:r w:rsidR="00FE0BD4" w:rsidRPr="00643F45">
        <w:rPr>
          <w:lang w:val="en-US"/>
        </w:rPr>
        <w:t>e Fig</w:t>
      </w:r>
      <w:r w:rsidR="00622515" w:rsidRPr="00643F45">
        <w:rPr>
          <w:lang w:val="en-US"/>
        </w:rPr>
        <w:t>ure</w:t>
      </w:r>
      <w:r w:rsidR="00FE0BD4" w:rsidRPr="00643F45">
        <w:rPr>
          <w:lang w:val="en-US"/>
        </w:rPr>
        <w:t xml:space="preserve"> 13)</w:t>
      </w:r>
      <w:r w:rsidR="002219B5" w:rsidRPr="00643F45">
        <w:rPr>
          <w:lang w:val="en-US"/>
        </w:rPr>
        <w:t>. If any other topographic point is positioned inside the cylinder, the point violate</w:t>
      </w:r>
      <w:r w:rsidR="00D047B0">
        <w:rPr>
          <w:lang w:val="en-US"/>
        </w:rPr>
        <w:t>s</w:t>
      </w:r>
      <w:r w:rsidR="002219B5" w:rsidRPr="00643F45">
        <w:rPr>
          <w:lang w:val="en-US"/>
        </w:rPr>
        <w:t xml:space="preserve"> the rule.</w:t>
      </w:r>
    </w:p>
    <w:p w14:paraId="6D58D0C7" w14:textId="77777777" w:rsidR="00A305CD" w:rsidRPr="00643F45" w:rsidRDefault="00A305CD" w:rsidP="00F17094">
      <w:pPr>
        <w:pStyle w:val="MainText"/>
        <w:rPr>
          <w:lang w:val="en-US"/>
        </w:rPr>
      </w:pPr>
    </w:p>
    <w:p w14:paraId="3EAEBC61" w14:textId="77777777" w:rsidR="00A305CD" w:rsidRPr="00643F45" w:rsidRDefault="00A305CD" w:rsidP="00A305CD">
      <w:pPr>
        <w:pStyle w:val="NurText"/>
        <w:rPr>
          <w:i/>
          <w:color w:val="FF0000"/>
        </w:rPr>
      </w:pPr>
      <w:r w:rsidRPr="00643F45">
        <w:rPr>
          <w:i/>
        </w:rPr>
        <w:t>Table 6: Comparison of the two implementations for building code example 4 – excavation pits.</w:t>
      </w:r>
    </w:p>
    <w:p w14:paraId="507DA3D6" w14:textId="77777777" w:rsidR="00A305CD" w:rsidRPr="00643F45" w:rsidRDefault="00A305CD" w:rsidP="00A305CD">
      <w:pPr>
        <w:pStyle w:val="NurText"/>
        <w:rPr>
          <w:sz w:val="20"/>
        </w:rPr>
      </w:pPr>
    </w:p>
    <w:tbl>
      <w:tblPr>
        <w:tblW w:w="0" w:type="auto"/>
        <w:jc w:val="center"/>
        <w:tblLayout w:type="fixed"/>
        <w:tblLook w:val="04A0" w:firstRow="1" w:lastRow="0" w:firstColumn="1" w:lastColumn="0" w:noHBand="0" w:noVBand="1"/>
      </w:tblPr>
      <w:tblGrid>
        <w:gridCol w:w="1242"/>
        <w:gridCol w:w="851"/>
        <w:gridCol w:w="283"/>
        <w:gridCol w:w="709"/>
        <w:gridCol w:w="851"/>
        <w:gridCol w:w="283"/>
        <w:gridCol w:w="557"/>
      </w:tblGrid>
      <w:tr w:rsidR="00A305CD" w:rsidRPr="00643F45" w14:paraId="70E11A3B" w14:textId="77777777" w:rsidTr="006473B2">
        <w:trPr>
          <w:jc w:val="center"/>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F033755" w14:textId="77777777" w:rsidR="00A305CD" w:rsidRPr="00643F45" w:rsidRDefault="00A305CD" w:rsidP="006473B2">
            <w:pPr>
              <w:pStyle w:val="NurText"/>
              <w:jc w:val="left"/>
              <w:rPr>
                <w:sz w:val="20"/>
              </w:rPr>
            </w:pPr>
            <w:r w:rsidRPr="00643F45">
              <w:rPr>
                <w:sz w:val="20"/>
              </w:rPr>
              <w:t>Group</w:t>
            </w:r>
          </w:p>
        </w:tc>
        <w:tc>
          <w:tcPr>
            <w:tcW w:w="851" w:type="dxa"/>
            <w:tcBorders>
              <w:top w:val="single" w:sz="4" w:space="0" w:color="auto"/>
              <w:left w:val="single" w:sz="4" w:space="0" w:color="auto"/>
              <w:bottom w:val="single" w:sz="4" w:space="0" w:color="auto"/>
            </w:tcBorders>
            <w:shd w:val="clear" w:color="auto" w:fill="auto"/>
            <w:vAlign w:val="center"/>
          </w:tcPr>
          <w:p w14:paraId="396EBBFA" w14:textId="77777777" w:rsidR="00A305CD" w:rsidRPr="00643F45" w:rsidRDefault="00A305CD" w:rsidP="006473B2">
            <w:pPr>
              <w:pStyle w:val="NurText"/>
              <w:jc w:val="left"/>
              <w:rPr>
                <w:sz w:val="20"/>
              </w:rPr>
            </w:pPr>
            <w:r w:rsidRPr="00643F45">
              <w:rPr>
                <w:sz w:val="20"/>
              </w:rPr>
              <w:t>Pit_A</w:t>
            </w:r>
          </w:p>
        </w:tc>
        <w:tc>
          <w:tcPr>
            <w:tcW w:w="992" w:type="dxa"/>
            <w:gridSpan w:val="2"/>
            <w:tcBorders>
              <w:top w:val="single" w:sz="4" w:space="0" w:color="auto"/>
              <w:bottom w:val="single" w:sz="4" w:space="0" w:color="auto"/>
              <w:right w:val="single" w:sz="4" w:space="0" w:color="auto"/>
            </w:tcBorders>
            <w:shd w:val="clear" w:color="auto" w:fill="auto"/>
            <w:vAlign w:val="center"/>
          </w:tcPr>
          <w:p w14:paraId="682E48A6" w14:textId="77777777" w:rsidR="00A305CD" w:rsidRPr="00643F45" w:rsidRDefault="00A305CD" w:rsidP="006473B2">
            <w:pPr>
              <w:pStyle w:val="NurText"/>
              <w:jc w:val="right"/>
              <w:rPr>
                <w:sz w:val="20"/>
              </w:rPr>
            </w:pPr>
            <w:r w:rsidRPr="00643F45">
              <w:rPr>
                <w:sz w:val="20"/>
              </w:rPr>
              <w:t>Class</w:t>
            </w:r>
          </w:p>
        </w:tc>
        <w:tc>
          <w:tcPr>
            <w:tcW w:w="851" w:type="dxa"/>
            <w:tcBorders>
              <w:top w:val="single" w:sz="4" w:space="0" w:color="auto"/>
              <w:left w:val="single" w:sz="4" w:space="0" w:color="auto"/>
              <w:bottom w:val="single" w:sz="4" w:space="0" w:color="auto"/>
            </w:tcBorders>
          </w:tcPr>
          <w:p w14:paraId="52A5F88C" w14:textId="77777777" w:rsidR="00A305CD" w:rsidRPr="00643F45" w:rsidRDefault="00A305CD" w:rsidP="006473B2">
            <w:pPr>
              <w:pStyle w:val="NurText"/>
              <w:jc w:val="left"/>
              <w:rPr>
                <w:sz w:val="20"/>
              </w:rPr>
            </w:pPr>
            <w:r w:rsidRPr="00643F45">
              <w:rPr>
                <w:sz w:val="20"/>
              </w:rPr>
              <w:t>Pit_B</w:t>
            </w:r>
          </w:p>
        </w:tc>
        <w:tc>
          <w:tcPr>
            <w:tcW w:w="840" w:type="dxa"/>
            <w:gridSpan w:val="2"/>
            <w:tcBorders>
              <w:top w:val="single" w:sz="4" w:space="0" w:color="auto"/>
              <w:bottom w:val="single" w:sz="4" w:space="0" w:color="auto"/>
              <w:right w:val="single" w:sz="4" w:space="0" w:color="auto"/>
            </w:tcBorders>
          </w:tcPr>
          <w:p w14:paraId="443CF072" w14:textId="77777777" w:rsidR="00A305CD" w:rsidRPr="00643F45" w:rsidRDefault="00A305CD" w:rsidP="006473B2">
            <w:pPr>
              <w:pStyle w:val="NurText"/>
              <w:jc w:val="right"/>
              <w:rPr>
                <w:sz w:val="20"/>
              </w:rPr>
            </w:pPr>
            <w:r w:rsidRPr="00643F45">
              <w:rPr>
                <w:sz w:val="20"/>
              </w:rPr>
              <w:t>Class</w:t>
            </w:r>
          </w:p>
        </w:tc>
      </w:tr>
      <w:tr w:rsidR="00A305CD" w:rsidRPr="00643F45" w14:paraId="41D8CDCC" w14:textId="77777777" w:rsidTr="006473B2">
        <w:trPr>
          <w:jc w:val="center"/>
        </w:trPr>
        <w:tc>
          <w:tcPr>
            <w:tcW w:w="1242" w:type="dxa"/>
            <w:tcBorders>
              <w:top w:val="single" w:sz="4" w:space="0" w:color="auto"/>
              <w:left w:val="single" w:sz="4" w:space="0" w:color="auto"/>
              <w:right w:val="single" w:sz="4" w:space="0" w:color="auto"/>
            </w:tcBorders>
            <w:shd w:val="clear" w:color="auto" w:fill="auto"/>
            <w:vAlign w:val="center"/>
          </w:tcPr>
          <w:p w14:paraId="06B83AF4" w14:textId="77777777" w:rsidR="00A305CD" w:rsidRPr="00643F45" w:rsidRDefault="00A305CD" w:rsidP="006473B2">
            <w:pPr>
              <w:pStyle w:val="NurText"/>
              <w:jc w:val="left"/>
            </w:pPr>
            <w:r w:rsidRPr="00643F45">
              <w:t>Geometry</w:t>
            </w:r>
          </w:p>
          <w:p w14:paraId="64BA5D4F" w14:textId="77777777" w:rsidR="00A305CD" w:rsidRPr="00643F45" w:rsidRDefault="00A305CD" w:rsidP="006473B2">
            <w:pPr>
              <w:pStyle w:val="NurText"/>
              <w:jc w:val="left"/>
              <w:rPr>
                <w:sz w:val="20"/>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C9A8227" w14:textId="77777777" w:rsidR="00A305CD" w:rsidRPr="00643F45" w:rsidRDefault="00A305CD" w:rsidP="006473B2">
            <w:pPr>
              <w:pStyle w:val="NurText"/>
              <w:jc w:val="left"/>
              <w:rPr>
                <w:sz w:val="20"/>
              </w:rPr>
            </w:pPr>
            <w:r w:rsidRPr="00643F45">
              <w:t>Primitives (Point)</w:t>
            </w:r>
          </w:p>
        </w:tc>
        <w:tc>
          <w:tcPr>
            <w:tcW w:w="709" w:type="dxa"/>
            <w:tcBorders>
              <w:top w:val="single" w:sz="4" w:space="0" w:color="auto"/>
              <w:bottom w:val="single" w:sz="4" w:space="0" w:color="auto"/>
              <w:right w:val="single" w:sz="4" w:space="0" w:color="auto"/>
            </w:tcBorders>
            <w:shd w:val="clear" w:color="auto" w:fill="auto"/>
            <w:vAlign w:val="center"/>
          </w:tcPr>
          <w:p w14:paraId="2E8005EF" w14:textId="77777777" w:rsidR="00A305CD" w:rsidRPr="00643F45" w:rsidRDefault="00A305CD" w:rsidP="006473B2">
            <w:pPr>
              <w:pStyle w:val="NurText"/>
              <w:jc w:val="center"/>
              <w:rPr>
                <w:b/>
                <w:bCs/>
                <w:sz w:val="20"/>
              </w:rPr>
            </w:pPr>
            <w:r w:rsidRPr="00643F45">
              <w:rPr>
                <w:b/>
                <w:bCs/>
              </w:rPr>
              <w:t>1</w:t>
            </w:r>
          </w:p>
        </w:tc>
        <w:tc>
          <w:tcPr>
            <w:tcW w:w="1134" w:type="dxa"/>
            <w:gridSpan w:val="2"/>
            <w:tcBorders>
              <w:top w:val="single" w:sz="4" w:space="0" w:color="auto"/>
              <w:left w:val="single" w:sz="4" w:space="0" w:color="auto"/>
              <w:bottom w:val="single" w:sz="4" w:space="0" w:color="auto"/>
            </w:tcBorders>
            <w:vAlign w:val="center"/>
          </w:tcPr>
          <w:p w14:paraId="00706DA8" w14:textId="77777777" w:rsidR="00A305CD" w:rsidRPr="00643F45" w:rsidRDefault="00A305CD" w:rsidP="006473B2">
            <w:pPr>
              <w:pStyle w:val="NurText"/>
              <w:jc w:val="left"/>
            </w:pPr>
            <w:r w:rsidRPr="00643F45">
              <w:t>Primitives (Cylinder)</w:t>
            </w:r>
          </w:p>
        </w:tc>
        <w:tc>
          <w:tcPr>
            <w:tcW w:w="557" w:type="dxa"/>
            <w:tcBorders>
              <w:top w:val="single" w:sz="4" w:space="0" w:color="auto"/>
              <w:bottom w:val="single" w:sz="4" w:space="0" w:color="auto"/>
              <w:right w:val="single" w:sz="4" w:space="0" w:color="auto"/>
            </w:tcBorders>
            <w:vAlign w:val="center"/>
          </w:tcPr>
          <w:p w14:paraId="742B729C" w14:textId="77777777" w:rsidR="00A305CD" w:rsidRPr="00643F45" w:rsidRDefault="00A305CD" w:rsidP="006473B2">
            <w:pPr>
              <w:pStyle w:val="NurText"/>
              <w:jc w:val="center"/>
              <w:rPr>
                <w:b/>
                <w:bCs/>
              </w:rPr>
            </w:pPr>
            <w:r w:rsidRPr="00643F45">
              <w:rPr>
                <w:b/>
                <w:bCs/>
              </w:rPr>
              <w:t>1</w:t>
            </w:r>
          </w:p>
        </w:tc>
      </w:tr>
      <w:tr w:rsidR="00A305CD" w:rsidRPr="00643F45" w14:paraId="72E25DBC" w14:textId="77777777" w:rsidTr="006473B2">
        <w:trPr>
          <w:jc w:val="center"/>
        </w:trPr>
        <w:tc>
          <w:tcPr>
            <w:tcW w:w="1242" w:type="dxa"/>
            <w:tcBorders>
              <w:top w:val="single" w:sz="4" w:space="0" w:color="auto"/>
              <w:left w:val="single" w:sz="4" w:space="0" w:color="auto"/>
              <w:right w:val="single" w:sz="4" w:space="0" w:color="auto"/>
            </w:tcBorders>
            <w:shd w:val="clear" w:color="auto" w:fill="auto"/>
            <w:vAlign w:val="center"/>
          </w:tcPr>
          <w:p w14:paraId="355BEB8B" w14:textId="77777777" w:rsidR="00A305CD" w:rsidRPr="00643F45" w:rsidRDefault="00A305CD" w:rsidP="006473B2">
            <w:pPr>
              <w:pStyle w:val="NurText"/>
              <w:jc w:val="left"/>
            </w:pPr>
            <w:r w:rsidRPr="00643F45">
              <w:t>Spatial Top.</w:t>
            </w:r>
          </w:p>
        </w:tc>
        <w:tc>
          <w:tcPr>
            <w:tcW w:w="1134" w:type="dxa"/>
            <w:gridSpan w:val="2"/>
            <w:tcBorders>
              <w:top w:val="single" w:sz="4" w:space="0" w:color="auto"/>
              <w:left w:val="single" w:sz="4" w:space="0" w:color="auto"/>
            </w:tcBorders>
            <w:shd w:val="clear" w:color="auto" w:fill="auto"/>
            <w:vAlign w:val="center"/>
          </w:tcPr>
          <w:p w14:paraId="22680492" w14:textId="77777777" w:rsidR="00A305CD" w:rsidRPr="00643F45" w:rsidRDefault="00A305CD" w:rsidP="006473B2">
            <w:pPr>
              <w:pStyle w:val="NurText"/>
              <w:jc w:val="left"/>
            </w:pPr>
            <w:r w:rsidRPr="00643F45">
              <w:t>Distance to</w:t>
            </w:r>
          </w:p>
        </w:tc>
        <w:tc>
          <w:tcPr>
            <w:tcW w:w="709" w:type="dxa"/>
            <w:tcBorders>
              <w:top w:val="single" w:sz="4" w:space="0" w:color="auto"/>
              <w:right w:val="single" w:sz="4" w:space="0" w:color="auto"/>
            </w:tcBorders>
            <w:shd w:val="clear" w:color="auto" w:fill="auto"/>
            <w:vAlign w:val="center"/>
          </w:tcPr>
          <w:p w14:paraId="0B841D0C" w14:textId="77777777" w:rsidR="00A305CD" w:rsidRPr="00643F45" w:rsidRDefault="00A305CD" w:rsidP="006473B2">
            <w:pPr>
              <w:pStyle w:val="NurText"/>
              <w:jc w:val="center"/>
              <w:rPr>
                <w:b/>
                <w:bCs/>
              </w:rPr>
            </w:pPr>
            <w:r w:rsidRPr="00643F45">
              <w:rPr>
                <w:b/>
                <w:bCs/>
              </w:rPr>
              <w:t>1</w:t>
            </w:r>
          </w:p>
        </w:tc>
        <w:tc>
          <w:tcPr>
            <w:tcW w:w="1134" w:type="dxa"/>
            <w:gridSpan w:val="2"/>
            <w:tcBorders>
              <w:top w:val="single" w:sz="4" w:space="0" w:color="auto"/>
              <w:left w:val="single" w:sz="4" w:space="0" w:color="auto"/>
              <w:bottom w:val="single" w:sz="4" w:space="0" w:color="auto"/>
            </w:tcBorders>
            <w:vAlign w:val="center"/>
          </w:tcPr>
          <w:p w14:paraId="665B1E30" w14:textId="77777777" w:rsidR="00A305CD" w:rsidRPr="00643F45" w:rsidRDefault="00A305CD" w:rsidP="006473B2">
            <w:pPr>
              <w:pStyle w:val="NurText"/>
              <w:jc w:val="left"/>
            </w:pPr>
            <w:r w:rsidRPr="00643F45">
              <w:t>Contains</w:t>
            </w:r>
          </w:p>
        </w:tc>
        <w:tc>
          <w:tcPr>
            <w:tcW w:w="557" w:type="dxa"/>
            <w:tcBorders>
              <w:top w:val="single" w:sz="4" w:space="0" w:color="auto"/>
              <w:bottom w:val="single" w:sz="4" w:space="0" w:color="auto"/>
              <w:right w:val="single" w:sz="4" w:space="0" w:color="auto"/>
            </w:tcBorders>
          </w:tcPr>
          <w:p w14:paraId="50A2068E" w14:textId="77777777" w:rsidR="00A305CD" w:rsidRPr="00643F45" w:rsidRDefault="00A305CD" w:rsidP="006473B2">
            <w:pPr>
              <w:pStyle w:val="NurText"/>
              <w:jc w:val="center"/>
              <w:rPr>
                <w:b/>
                <w:bCs/>
              </w:rPr>
            </w:pPr>
            <w:r w:rsidRPr="00643F45">
              <w:rPr>
                <w:b/>
                <w:bCs/>
              </w:rPr>
              <w:t>2</w:t>
            </w:r>
          </w:p>
        </w:tc>
      </w:tr>
      <w:tr w:rsidR="00A305CD" w:rsidRPr="00643F45" w14:paraId="427EDEF7" w14:textId="77777777" w:rsidTr="006473B2">
        <w:trPr>
          <w:jc w:val="center"/>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7132E191" w14:textId="77777777" w:rsidR="00A305CD" w:rsidRPr="00643F45" w:rsidRDefault="00A305CD" w:rsidP="006473B2">
            <w:pPr>
              <w:pStyle w:val="NurText"/>
              <w:jc w:val="left"/>
            </w:pPr>
            <w:r w:rsidRPr="00643F45">
              <w:t>Dimension</w:t>
            </w:r>
          </w:p>
        </w:tc>
        <w:tc>
          <w:tcPr>
            <w:tcW w:w="1134" w:type="dxa"/>
            <w:gridSpan w:val="2"/>
            <w:tcBorders>
              <w:top w:val="single" w:sz="4" w:space="0" w:color="auto"/>
              <w:left w:val="single" w:sz="4" w:space="0" w:color="auto"/>
              <w:bottom w:val="single" w:sz="4" w:space="0" w:color="auto"/>
            </w:tcBorders>
            <w:shd w:val="clear" w:color="auto" w:fill="auto"/>
            <w:vAlign w:val="center"/>
          </w:tcPr>
          <w:p w14:paraId="480463A6" w14:textId="77777777" w:rsidR="00A305CD" w:rsidRPr="00643F45" w:rsidRDefault="00A305CD" w:rsidP="006473B2">
            <w:pPr>
              <w:pStyle w:val="NurText"/>
              <w:jc w:val="left"/>
            </w:pPr>
            <w:r w:rsidRPr="00643F45">
              <w:t>1D</w:t>
            </w:r>
          </w:p>
        </w:tc>
        <w:tc>
          <w:tcPr>
            <w:tcW w:w="709" w:type="dxa"/>
            <w:tcBorders>
              <w:top w:val="single" w:sz="4" w:space="0" w:color="auto"/>
              <w:bottom w:val="single" w:sz="4" w:space="0" w:color="auto"/>
              <w:right w:val="single" w:sz="4" w:space="0" w:color="auto"/>
            </w:tcBorders>
            <w:shd w:val="clear" w:color="auto" w:fill="auto"/>
            <w:vAlign w:val="center"/>
          </w:tcPr>
          <w:p w14:paraId="6B6FA767" w14:textId="77777777" w:rsidR="00A305CD" w:rsidRPr="00643F45" w:rsidRDefault="00A305CD" w:rsidP="006473B2">
            <w:pPr>
              <w:pStyle w:val="NurText"/>
              <w:jc w:val="center"/>
              <w:rPr>
                <w:b/>
                <w:bCs/>
              </w:rPr>
            </w:pPr>
            <w:r w:rsidRPr="00643F45">
              <w:rPr>
                <w:b/>
                <w:bCs/>
              </w:rPr>
              <w:t>1</w:t>
            </w:r>
          </w:p>
        </w:tc>
        <w:tc>
          <w:tcPr>
            <w:tcW w:w="1134" w:type="dxa"/>
            <w:gridSpan w:val="2"/>
            <w:tcBorders>
              <w:top w:val="single" w:sz="4" w:space="0" w:color="auto"/>
              <w:left w:val="single" w:sz="4" w:space="0" w:color="auto"/>
              <w:bottom w:val="single" w:sz="4" w:space="0" w:color="auto"/>
            </w:tcBorders>
          </w:tcPr>
          <w:p w14:paraId="3575FAED" w14:textId="77777777" w:rsidR="00A305CD" w:rsidRPr="00643F45" w:rsidRDefault="00A305CD" w:rsidP="006473B2">
            <w:pPr>
              <w:pStyle w:val="NurText"/>
              <w:jc w:val="left"/>
            </w:pPr>
            <w:r w:rsidRPr="00643F45">
              <w:t>3D</w:t>
            </w:r>
          </w:p>
        </w:tc>
        <w:tc>
          <w:tcPr>
            <w:tcW w:w="557" w:type="dxa"/>
            <w:tcBorders>
              <w:top w:val="single" w:sz="4" w:space="0" w:color="auto"/>
              <w:bottom w:val="single" w:sz="4" w:space="0" w:color="auto"/>
              <w:right w:val="single" w:sz="4" w:space="0" w:color="auto"/>
            </w:tcBorders>
          </w:tcPr>
          <w:p w14:paraId="0A282E24" w14:textId="77777777" w:rsidR="00A305CD" w:rsidRPr="00643F45" w:rsidRDefault="00A305CD" w:rsidP="006473B2">
            <w:pPr>
              <w:pStyle w:val="NurText"/>
              <w:jc w:val="center"/>
              <w:rPr>
                <w:b/>
                <w:bCs/>
              </w:rPr>
            </w:pPr>
            <w:r w:rsidRPr="00643F45">
              <w:rPr>
                <w:b/>
                <w:bCs/>
              </w:rPr>
              <w:t>3</w:t>
            </w:r>
          </w:p>
        </w:tc>
      </w:tr>
    </w:tbl>
    <w:p w14:paraId="30667C19" w14:textId="77777777" w:rsidR="00172100" w:rsidRDefault="00172100" w:rsidP="00B35E32">
      <w:pPr>
        <w:pStyle w:val="NurText"/>
        <w:rPr>
          <w:b/>
          <w:sz w:val="20"/>
        </w:rPr>
      </w:pPr>
    </w:p>
    <w:p w14:paraId="138E653D" w14:textId="6876CB69" w:rsidR="00003B0F" w:rsidRPr="00643F45" w:rsidRDefault="00003B0F" w:rsidP="00B35E32">
      <w:pPr>
        <w:pStyle w:val="NurText"/>
        <w:rPr>
          <w:b/>
          <w:sz w:val="20"/>
        </w:rPr>
      </w:pPr>
      <w:r w:rsidRPr="00643F45">
        <w:rPr>
          <w:b/>
          <w:sz w:val="20"/>
        </w:rPr>
        <w:t>Compari</w:t>
      </w:r>
      <w:r w:rsidR="00245D3A" w:rsidRPr="00643F45">
        <w:rPr>
          <w:b/>
          <w:sz w:val="20"/>
        </w:rPr>
        <w:t>ng</w:t>
      </w:r>
      <w:r w:rsidRPr="00643F45">
        <w:rPr>
          <w:b/>
          <w:sz w:val="20"/>
        </w:rPr>
        <w:t xml:space="preserve"> </w:t>
      </w:r>
      <w:r w:rsidR="00E976B7" w:rsidRPr="00643F45">
        <w:rPr>
          <w:b/>
          <w:sz w:val="20"/>
        </w:rPr>
        <w:t xml:space="preserve">both </w:t>
      </w:r>
      <w:r w:rsidR="005035D5" w:rsidRPr="00643F45">
        <w:rPr>
          <w:b/>
          <w:sz w:val="20"/>
        </w:rPr>
        <w:t>i</w:t>
      </w:r>
      <w:r w:rsidR="00D37965" w:rsidRPr="00643F45">
        <w:rPr>
          <w:b/>
          <w:sz w:val="20"/>
        </w:rPr>
        <w:t>mplementations</w:t>
      </w:r>
      <w:r w:rsidR="001E0F0E" w:rsidRPr="00643F45">
        <w:rPr>
          <w:b/>
          <w:sz w:val="20"/>
        </w:rPr>
        <w:t>:</w:t>
      </w:r>
    </w:p>
    <w:p w14:paraId="4CDC07C2" w14:textId="333091F0" w:rsidR="009213C1" w:rsidRDefault="00B5609A" w:rsidP="0058775A">
      <w:pPr>
        <w:pStyle w:val="MainText"/>
        <w:rPr>
          <w:lang w:val="en-US"/>
        </w:rPr>
      </w:pPr>
      <w:r w:rsidRPr="00643F45">
        <w:rPr>
          <w:lang w:val="en-US"/>
        </w:rPr>
        <w:t xml:space="preserve">Both </w:t>
      </w:r>
      <w:r w:rsidR="00D37965" w:rsidRPr="00643F45">
        <w:t>implementations</w:t>
      </w:r>
      <w:r w:rsidR="00D37965" w:rsidRPr="00643F45">
        <w:rPr>
          <w:lang w:val="en-US"/>
        </w:rPr>
        <w:t xml:space="preserve"> </w:t>
      </w:r>
      <w:r w:rsidRPr="00643F45">
        <w:rPr>
          <w:lang w:val="en-US"/>
        </w:rPr>
        <w:t>use topography meshes</w:t>
      </w:r>
      <w:r w:rsidR="00622515" w:rsidRPr="00643F45">
        <w:rPr>
          <w:lang w:val="en-US"/>
        </w:rPr>
        <w:t xml:space="preserve"> that </w:t>
      </w:r>
      <w:r w:rsidRPr="00643F45">
        <w:rPr>
          <w:lang w:val="en-US"/>
        </w:rPr>
        <w:t xml:space="preserve">are not watertight. As the </w:t>
      </w:r>
      <w:r w:rsidR="00B35E32" w:rsidRPr="00643F45">
        <w:rPr>
          <w:lang w:val="en-US"/>
        </w:rPr>
        <w:t>check</w:t>
      </w:r>
      <w:r w:rsidRPr="00643F45">
        <w:rPr>
          <w:lang w:val="en-US"/>
        </w:rPr>
        <w:t xml:space="preserve">s themselves </w:t>
      </w:r>
      <w:r w:rsidR="00400D08" w:rsidRPr="00643F45">
        <w:rPr>
          <w:lang w:val="en-US"/>
        </w:rPr>
        <w:t xml:space="preserve">are based on points </w:t>
      </w:r>
      <w:r w:rsidR="00622515" w:rsidRPr="00643F45">
        <w:rPr>
          <w:lang w:val="en-US"/>
        </w:rPr>
        <w:t xml:space="preserve">rather than </w:t>
      </w:r>
      <w:r w:rsidR="00400D08" w:rsidRPr="00643F45">
        <w:rPr>
          <w:lang w:val="en-US"/>
        </w:rPr>
        <w:t xml:space="preserve">solids, the non-watertight geometry of the topography is not </w:t>
      </w:r>
      <w:r w:rsidR="00622515" w:rsidRPr="00643F45">
        <w:rPr>
          <w:lang w:val="en-US"/>
        </w:rPr>
        <w:t>critical</w:t>
      </w:r>
      <w:r w:rsidR="00400D08" w:rsidRPr="00643F45">
        <w:rPr>
          <w:lang w:val="en-US"/>
        </w:rPr>
        <w:t xml:space="preserve">. </w:t>
      </w:r>
      <w:r w:rsidR="00B35E32" w:rsidRPr="00643F45">
        <w:rPr>
          <w:lang w:val="en-US"/>
        </w:rPr>
        <w:t xml:space="preserve">The checks are </w:t>
      </w:r>
      <w:r w:rsidR="00622515" w:rsidRPr="00643F45">
        <w:rPr>
          <w:lang w:val="en-US"/>
        </w:rPr>
        <w:t>performed</w:t>
      </w:r>
      <w:r w:rsidR="00B35E32" w:rsidRPr="00643F45">
        <w:rPr>
          <w:lang w:val="en-US"/>
        </w:rPr>
        <w:t xml:space="preserve"> for each point with e</w:t>
      </w:r>
      <w:r w:rsidR="00622515" w:rsidRPr="00643F45">
        <w:rPr>
          <w:lang w:val="en-US"/>
        </w:rPr>
        <w:t>very</w:t>
      </w:r>
      <w:r w:rsidR="00B35E32" w:rsidRPr="00643F45">
        <w:rPr>
          <w:lang w:val="en-US"/>
        </w:rPr>
        <w:t xml:space="preserve"> other point. The </w:t>
      </w:r>
      <w:r w:rsidR="004C783A" w:rsidRPr="00643F45">
        <w:rPr>
          <w:lang w:val="en-US"/>
        </w:rPr>
        <w:t>computational</w:t>
      </w:r>
      <w:r w:rsidR="00B35E32" w:rsidRPr="00643F45">
        <w:rPr>
          <w:lang w:val="en-US"/>
        </w:rPr>
        <w:t xml:space="preserve"> complexity is quadratic. </w:t>
      </w:r>
      <w:r w:rsidR="00EC7946" w:rsidRPr="00643F45">
        <w:rPr>
          <w:lang w:val="en-US"/>
        </w:rPr>
        <w:t xml:space="preserve">However, the </w:t>
      </w:r>
      <w:r w:rsidR="00D37965" w:rsidRPr="00643F45">
        <w:t>implementations</w:t>
      </w:r>
      <w:r w:rsidR="00D37965" w:rsidRPr="00643F45">
        <w:rPr>
          <w:lang w:val="en-US"/>
        </w:rPr>
        <w:t xml:space="preserve"> </w:t>
      </w:r>
      <w:r w:rsidR="00EC7946" w:rsidRPr="00643F45">
        <w:rPr>
          <w:lang w:val="en-US"/>
        </w:rPr>
        <w:t xml:space="preserve">differ </w:t>
      </w:r>
      <w:r w:rsidR="00622515" w:rsidRPr="00643F45">
        <w:rPr>
          <w:lang w:val="en-US"/>
        </w:rPr>
        <w:t>in</w:t>
      </w:r>
      <w:r w:rsidR="00EC7946" w:rsidRPr="00643F45">
        <w:rPr>
          <w:lang w:val="en-US"/>
        </w:rPr>
        <w:t xml:space="preserve"> the dimensions of the </w:t>
      </w:r>
      <w:r w:rsidR="00620B0F">
        <w:rPr>
          <w:lang w:val="en-US"/>
        </w:rPr>
        <w:t xml:space="preserve">used </w:t>
      </w:r>
      <w:r w:rsidR="00EC7946" w:rsidRPr="00643F45">
        <w:rPr>
          <w:lang w:val="en-US"/>
        </w:rPr>
        <w:t>auxiliary geometry. The f</w:t>
      </w:r>
      <w:r w:rsidRPr="00643F45">
        <w:rPr>
          <w:lang w:val="en-US"/>
        </w:rPr>
        <w:t xml:space="preserve">irst </w:t>
      </w:r>
      <w:r w:rsidR="00D37965" w:rsidRPr="00643F45">
        <w:t>implementation</w:t>
      </w:r>
      <w:r w:rsidR="00D37965" w:rsidRPr="00643F45">
        <w:rPr>
          <w:lang w:val="en-US"/>
        </w:rPr>
        <w:t xml:space="preserve"> </w:t>
      </w:r>
      <w:r w:rsidR="00EC7946" w:rsidRPr="00643F45">
        <w:rPr>
          <w:lang w:val="en-US"/>
        </w:rPr>
        <w:t xml:space="preserve">uses </w:t>
      </w:r>
      <w:r w:rsidR="000700B0" w:rsidRPr="00643F45">
        <w:rPr>
          <w:lang w:val="en-US"/>
        </w:rPr>
        <w:t xml:space="preserve">only </w:t>
      </w:r>
      <w:r w:rsidRPr="00643F45">
        <w:rPr>
          <w:lang w:val="en-US"/>
        </w:rPr>
        <w:t>points</w:t>
      </w:r>
      <w:r w:rsidR="00EC7946" w:rsidRPr="00643F45">
        <w:rPr>
          <w:lang w:val="en-US"/>
        </w:rPr>
        <w:t xml:space="preserve"> and distance calculation for </w:t>
      </w:r>
      <w:r w:rsidR="008224F0" w:rsidRPr="00643F45">
        <w:rPr>
          <w:lang w:val="en-US"/>
        </w:rPr>
        <w:t>1D</w:t>
      </w:r>
      <w:r w:rsidR="00B35E32" w:rsidRPr="00643F45">
        <w:rPr>
          <w:lang w:val="en-US"/>
        </w:rPr>
        <w:t xml:space="preserve"> geometry, </w:t>
      </w:r>
      <w:r w:rsidRPr="00643F45">
        <w:rPr>
          <w:lang w:val="en-US"/>
        </w:rPr>
        <w:t xml:space="preserve">while the </w:t>
      </w:r>
      <w:r w:rsidR="00B35E32" w:rsidRPr="00643F45">
        <w:rPr>
          <w:lang w:val="en-US"/>
        </w:rPr>
        <w:t xml:space="preserve">second </w:t>
      </w:r>
      <w:r w:rsidR="006A69E0" w:rsidRPr="00643F45">
        <w:rPr>
          <w:lang w:val="en-US"/>
        </w:rPr>
        <w:t xml:space="preserve">one </w:t>
      </w:r>
      <w:r w:rsidR="00B35E32" w:rsidRPr="00643F45">
        <w:rPr>
          <w:lang w:val="en-US"/>
        </w:rPr>
        <w:t>uses auxiliary volumes (cylinder</w:t>
      </w:r>
      <w:r w:rsidR="000700B0" w:rsidRPr="00643F45">
        <w:rPr>
          <w:lang w:val="en-US"/>
        </w:rPr>
        <w:t>s</w:t>
      </w:r>
      <w:r w:rsidR="00B35E32" w:rsidRPr="00643F45">
        <w:rPr>
          <w:lang w:val="en-US"/>
        </w:rPr>
        <w:t xml:space="preserve">). The second </w:t>
      </w:r>
      <w:r w:rsidR="006A69E0" w:rsidRPr="00643F45">
        <w:t>one</w:t>
      </w:r>
      <w:r w:rsidR="00D37965" w:rsidRPr="00643F45">
        <w:rPr>
          <w:lang w:val="en-US"/>
        </w:rPr>
        <w:t xml:space="preserve"> </w:t>
      </w:r>
      <w:r w:rsidR="00B35E32" w:rsidRPr="00643F45">
        <w:rPr>
          <w:lang w:val="en-US"/>
        </w:rPr>
        <w:t xml:space="preserve">also </w:t>
      </w:r>
      <w:r w:rsidR="006A69E0" w:rsidRPr="00643F45">
        <w:rPr>
          <w:lang w:val="en-US"/>
        </w:rPr>
        <w:t>has</w:t>
      </w:r>
      <w:r w:rsidR="00B35E32" w:rsidRPr="00643F45">
        <w:rPr>
          <w:lang w:val="en-US"/>
        </w:rPr>
        <w:t xml:space="preserve"> </w:t>
      </w:r>
      <w:r w:rsidR="000700B0" w:rsidRPr="00643F45">
        <w:rPr>
          <w:lang w:val="en-US"/>
        </w:rPr>
        <w:t>to</w:t>
      </w:r>
      <w:r w:rsidR="00B35E32" w:rsidRPr="00643F45">
        <w:rPr>
          <w:lang w:val="en-US"/>
        </w:rPr>
        <w:t xml:space="preserve"> check</w:t>
      </w:r>
      <w:r w:rsidRPr="00643F45">
        <w:rPr>
          <w:lang w:val="en-US"/>
        </w:rPr>
        <w:t xml:space="preserve">, whether a point is inside of a </w:t>
      </w:r>
      <w:r w:rsidR="000700B0" w:rsidRPr="00643F45">
        <w:rPr>
          <w:lang w:val="en-US"/>
        </w:rPr>
        <w:t>c</w:t>
      </w:r>
      <w:r w:rsidRPr="00643F45">
        <w:rPr>
          <w:lang w:val="en-US"/>
        </w:rPr>
        <w:t xml:space="preserve">ylinder, </w:t>
      </w:r>
      <w:r w:rsidR="00B35E32" w:rsidRPr="00643F45">
        <w:rPr>
          <w:lang w:val="en-US"/>
        </w:rPr>
        <w:t>which</w:t>
      </w:r>
      <w:r w:rsidR="006A69E0" w:rsidRPr="00643F45">
        <w:rPr>
          <w:lang w:val="en-US"/>
        </w:rPr>
        <w:t xml:space="preserve"> would</w:t>
      </w:r>
      <w:r w:rsidR="00B35E32" w:rsidRPr="00643F45">
        <w:rPr>
          <w:lang w:val="en-US"/>
        </w:rPr>
        <w:t xml:space="preserve"> </w:t>
      </w:r>
      <w:r w:rsidRPr="00643F45">
        <w:rPr>
          <w:lang w:val="en-US"/>
        </w:rPr>
        <w:t>require 3</w:t>
      </w:r>
      <w:r w:rsidR="008224F0" w:rsidRPr="00643F45">
        <w:rPr>
          <w:lang w:val="en-US"/>
        </w:rPr>
        <w:t>D</w:t>
      </w:r>
      <w:r w:rsidRPr="00643F45">
        <w:rPr>
          <w:lang w:val="en-US"/>
        </w:rPr>
        <w:t xml:space="preserve"> </w:t>
      </w:r>
      <w:r w:rsidR="00E64166" w:rsidRPr="00643F45">
        <w:rPr>
          <w:lang w:val="en-US"/>
        </w:rPr>
        <w:t>calculations</w:t>
      </w:r>
      <w:r w:rsidRPr="00643F45">
        <w:rPr>
          <w:lang w:val="en-US"/>
        </w:rPr>
        <w:t>.</w:t>
      </w:r>
      <w:r w:rsidR="00E9759A" w:rsidRPr="00643F45">
        <w:rPr>
          <w:lang w:val="en-US"/>
        </w:rPr>
        <w:t xml:space="preserve"> The result of the comparison is shown in Table </w:t>
      </w:r>
      <w:r w:rsidR="00FE0BD4" w:rsidRPr="00643F45">
        <w:rPr>
          <w:lang w:val="en-US"/>
        </w:rPr>
        <w:t>6</w:t>
      </w:r>
      <w:r w:rsidR="00E9759A" w:rsidRPr="00643F45">
        <w:rPr>
          <w:lang w:val="en-US"/>
        </w:rPr>
        <w:t>.</w:t>
      </w:r>
    </w:p>
    <w:p w14:paraId="695B72C9" w14:textId="77777777" w:rsidR="0058775A" w:rsidRPr="00643F45" w:rsidRDefault="0058775A" w:rsidP="0058775A">
      <w:pPr>
        <w:pStyle w:val="MainText"/>
        <w:rPr>
          <w:lang w:val="en-US"/>
        </w:rPr>
      </w:pPr>
    </w:p>
    <w:p w14:paraId="1C4B0410" w14:textId="77777777" w:rsidR="00A305CD" w:rsidRPr="00643F45" w:rsidRDefault="00C74F10" w:rsidP="00A305CD">
      <w:pPr>
        <w:pStyle w:val="MainText"/>
        <w:ind w:firstLine="0"/>
        <w:jc w:val="center"/>
        <w:rPr>
          <w:lang w:val="en-US"/>
        </w:rPr>
      </w:pPr>
      <w:r>
        <w:rPr>
          <w:noProof/>
          <w:lang w:val="en-US"/>
        </w:rPr>
        <w:pict w14:anchorId="302526B7">
          <v:shape id="Grafik 1" o:spid="_x0000_i1039" type="#_x0000_t75" style="width:155.55pt;height:137.9pt;visibility:visible;mso-wrap-style:square">
            <v:imagedata r:id="rId27" o:title=""/>
          </v:shape>
        </w:pict>
      </w:r>
    </w:p>
    <w:p w14:paraId="04E79B87" w14:textId="77777777" w:rsidR="00A305CD" w:rsidRPr="00643F45" w:rsidRDefault="00A305CD" w:rsidP="00A305CD">
      <w:pPr>
        <w:pStyle w:val="NurText"/>
        <w:jc w:val="left"/>
        <w:rPr>
          <w:i/>
          <w:color w:val="FF0000"/>
        </w:rPr>
      </w:pPr>
      <w:r w:rsidRPr="00643F45">
        <w:rPr>
          <w:rStyle w:val="CaptionfigtableChar"/>
        </w:rPr>
        <w:t>Figure 13: Implementation Pit_B – rule check using cylindrical auxiliary volumes (check: point in cylinder).</w:t>
      </w:r>
    </w:p>
    <w:p w14:paraId="1F90152A" w14:textId="56D1DDD4" w:rsidR="00BC1526" w:rsidRPr="00643F45" w:rsidRDefault="00BC1526" w:rsidP="00853BB4">
      <w:pPr>
        <w:pStyle w:val="NurText"/>
      </w:pPr>
    </w:p>
    <w:p w14:paraId="113C919A" w14:textId="788355F2" w:rsidR="009540CE" w:rsidRPr="00643F45" w:rsidRDefault="009540CE" w:rsidP="00FB51C9">
      <w:pPr>
        <w:pStyle w:val="NurText"/>
        <w:rPr>
          <w:b/>
          <w:sz w:val="20"/>
        </w:rPr>
      </w:pPr>
      <w:r w:rsidRPr="00643F45">
        <w:rPr>
          <w:b/>
          <w:sz w:val="20"/>
        </w:rPr>
        <w:t xml:space="preserve">6.5 </w:t>
      </w:r>
      <w:r w:rsidR="000700B0" w:rsidRPr="00643F45">
        <w:rPr>
          <w:b/>
          <w:sz w:val="20"/>
        </w:rPr>
        <w:t>Results</w:t>
      </w:r>
      <w:r w:rsidR="00A97667" w:rsidRPr="00643F45">
        <w:rPr>
          <w:b/>
          <w:sz w:val="20"/>
        </w:rPr>
        <w:t xml:space="preserve"> of c</w:t>
      </w:r>
      <w:r w:rsidR="00FB51C9" w:rsidRPr="00643F45">
        <w:rPr>
          <w:b/>
          <w:sz w:val="20"/>
        </w:rPr>
        <w:t xml:space="preserve">omparing </w:t>
      </w:r>
      <w:r w:rsidR="00A97667" w:rsidRPr="00643F45">
        <w:rPr>
          <w:b/>
          <w:sz w:val="20"/>
        </w:rPr>
        <w:t>the</w:t>
      </w:r>
      <w:r w:rsidR="00FB51C9" w:rsidRPr="00643F45">
        <w:rPr>
          <w:b/>
          <w:sz w:val="20"/>
        </w:rPr>
        <w:t xml:space="preserve"> implementations</w:t>
      </w:r>
    </w:p>
    <w:p w14:paraId="1A0DAB4D" w14:textId="48749FD3" w:rsidR="00BC1526" w:rsidRPr="00643F45" w:rsidRDefault="009540CE" w:rsidP="00E41820">
      <w:pPr>
        <w:pStyle w:val="MainText"/>
        <w:rPr>
          <w:lang w:val="en-US"/>
        </w:rPr>
      </w:pPr>
      <w:r w:rsidRPr="00643F45">
        <w:rPr>
          <w:lang w:val="en-US"/>
        </w:rPr>
        <w:t xml:space="preserve">The examples show that a comparison between implementations </w:t>
      </w:r>
      <w:r w:rsidR="009A4FC1">
        <w:rPr>
          <w:lang w:val="en-US"/>
        </w:rPr>
        <w:t xml:space="preserve">is </w:t>
      </w:r>
      <w:r w:rsidRPr="00643F45">
        <w:rPr>
          <w:lang w:val="en-US"/>
        </w:rPr>
        <w:t xml:space="preserve">only </w:t>
      </w:r>
      <w:r w:rsidR="009A4FC1">
        <w:rPr>
          <w:lang w:val="en-US"/>
        </w:rPr>
        <w:t>reasonable</w:t>
      </w:r>
      <w:r w:rsidR="004606B5">
        <w:rPr>
          <w:lang w:val="en-US"/>
        </w:rPr>
        <w:t xml:space="preserve"> </w:t>
      </w:r>
      <w:r w:rsidRPr="00643F45">
        <w:rPr>
          <w:lang w:val="en-US"/>
        </w:rPr>
        <w:t xml:space="preserve">within the same group. This is the case for comparisons between two implementations of the same rule check. </w:t>
      </w:r>
      <w:r w:rsidR="00375360" w:rsidRPr="00643F45">
        <w:rPr>
          <w:lang w:val="en-US"/>
        </w:rPr>
        <w:t>These differ in particular in</w:t>
      </w:r>
      <w:r w:rsidRPr="00643F45">
        <w:rPr>
          <w:lang w:val="en-US"/>
        </w:rPr>
        <w:t xml:space="preserve"> the complexity of the commands for creati</w:t>
      </w:r>
      <w:r w:rsidR="00375360" w:rsidRPr="00643F45">
        <w:rPr>
          <w:lang w:val="en-US"/>
        </w:rPr>
        <w:t>ng</w:t>
      </w:r>
      <w:r w:rsidRPr="00643F45">
        <w:rPr>
          <w:lang w:val="en-US"/>
        </w:rPr>
        <w:t xml:space="preserve"> geometry. </w:t>
      </w:r>
      <w:r w:rsidR="00F92C90" w:rsidRPr="00643F45">
        <w:rPr>
          <w:lang w:val="en-US"/>
        </w:rPr>
        <w:t xml:space="preserve">As both implementations handle the same problem, </w:t>
      </w:r>
      <w:r w:rsidR="00E41820" w:rsidRPr="00643F45">
        <w:rPr>
          <w:lang w:val="en-US"/>
        </w:rPr>
        <w:t>typic</w:t>
      </w:r>
      <w:r w:rsidR="00F92C90" w:rsidRPr="00643F45">
        <w:rPr>
          <w:lang w:val="en-US"/>
        </w:rPr>
        <w:t xml:space="preserve">ally there is no difference </w:t>
      </w:r>
      <w:r w:rsidR="00E41820" w:rsidRPr="00643F45">
        <w:rPr>
          <w:lang w:val="en-US"/>
        </w:rPr>
        <w:t xml:space="preserve">between </w:t>
      </w:r>
      <w:r w:rsidR="00F92C90" w:rsidRPr="00643F45">
        <w:rPr>
          <w:lang w:val="en-US"/>
        </w:rPr>
        <w:t>t</w:t>
      </w:r>
      <w:r w:rsidRPr="00643F45">
        <w:rPr>
          <w:lang w:val="en-US"/>
        </w:rPr>
        <w:t>he computational complexit</w:t>
      </w:r>
      <w:r w:rsidR="00E41820" w:rsidRPr="00643F45">
        <w:rPr>
          <w:lang w:val="en-US"/>
        </w:rPr>
        <w:t>ies of the compared implementations</w:t>
      </w:r>
      <w:r w:rsidRPr="00643F45">
        <w:rPr>
          <w:lang w:val="en-US"/>
        </w:rPr>
        <w:t xml:space="preserve">. </w:t>
      </w:r>
    </w:p>
    <w:p w14:paraId="217FC83A" w14:textId="58792D3B" w:rsidR="00BC1526" w:rsidRPr="00643F45" w:rsidRDefault="00BC1526" w:rsidP="00A97667">
      <w:pPr>
        <w:pStyle w:val="MainText"/>
        <w:rPr>
          <w:lang w:val="en-US"/>
        </w:rPr>
      </w:pPr>
      <w:r w:rsidRPr="00643F45">
        <w:rPr>
          <w:lang w:val="en-US"/>
        </w:rPr>
        <w:t xml:space="preserve">However, </w:t>
      </w:r>
      <w:r w:rsidR="00375360" w:rsidRPr="00643F45">
        <w:rPr>
          <w:lang w:val="en-US"/>
        </w:rPr>
        <w:t xml:space="preserve">when </w:t>
      </w:r>
      <w:r w:rsidRPr="00643F45">
        <w:rPr>
          <w:lang w:val="en-US"/>
        </w:rPr>
        <w:t xml:space="preserve">comparing implementations of different rule checks, the computational complexity </w:t>
      </w:r>
      <w:r w:rsidR="00375360" w:rsidRPr="00643F45">
        <w:rPr>
          <w:lang w:val="en-US"/>
        </w:rPr>
        <w:t>may</w:t>
      </w:r>
      <w:r w:rsidRPr="00643F45">
        <w:rPr>
          <w:lang w:val="en-US"/>
        </w:rPr>
        <w:t xml:space="preserve"> be relevant. For </w:t>
      </w:r>
      <w:r w:rsidR="006A69E0" w:rsidRPr="00643F45">
        <w:rPr>
          <w:lang w:val="en-US"/>
        </w:rPr>
        <w:t>example</w:t>
      </w:r>
      <w:r w:rsidRPr="00643F45">
        <w:rPr>
          <w:lang w:val="en-US"/>
        </w:rPr>
        <w:t>, the computational complexity of building code example 4 exceeds the computational complexity of building code example 2</w:t>
      </w:r>
      <w:r w:rsidR="00375360" w:rsidRPr="00643F45">
        <w:rPr>
          <w:lang w:val="en-US"/>
        </w:rPr>
        <w:t xml:space="preserve"> because </w:t>
      </w:r>
      <w:r w:rsidRPr="00643F45">
        <w:rPr>
          <w:lang w:val="en-US"/>
        </w:rPr>
        <w:t xml:space="preserve">in example 2 only one door </w:t>
      </w:r>
      <w:r w:rsidR="00375360" w:rsidRPr="00643F45">
        <w:rPr>
          <w:lang w:val="en-US"/>
        </w:rPr>
        <w:t>needs</w:t>
      </w:r>
      <w:r w:rsidRPr="00643F45">
        <w:rPr>
          <w:lang w:val="en-US"/>
        </w:rPr>
        <w:t xml:space="preserve"> to be checked against all columns (linear), wh</w:t>
      </w:r>
      <w:r w:rsidR="00375360" w:rsidRPr="00643F45">
        <w:rPr>
          <w:lang w:val="en-US"/>
        </w:rPr>
        <w:t>ereas</w:t>
      </w:r>
      <w:r w:rsidRPr="00643F45">
        <w:rPr>
          <w:lang w:val="en-US"/>
        </w:rPr>
        <w:t xml:space="preserve"> in example 4 every point </w:t>
      </w:r>
      <w:r w:rsidR="00375360" w:rsidRPr="00643F45">
        <w:rPr>
          <w:lang w:val="en-US"/>
        </w:rPr>
        <w:t>needs</w:t>
      </w:r>
      <w:r w:rsidRPr="00643F45">
        <w:rPr>
          <w:lang w:val="en-US"/>
        </w:rPr>
        <w:t xml:space="preserve"> to be checked against </w:t>
      </w:r>
      <w:r w:rsidR="00375360" w:rsidRPr="00643F45">
        <w:rPr>
          <w:lang w:val="en-US"/>
        </w:rPr>
        <w:t>ever</w:t>
      </w:r>
      <w:r w:rsidRPr="00643F45">
        <w:rPr>
          <w:lang w:val="en-US"/>
        </w:rPr>
        <w:t>y other point (quadratic). Also</w:t>
      </w:r>
      <w:r w:rsidR="00375360" w:rsidRPr="00643F45">
        <w:rPr>
          <w:lang w:val="en-US"/>
        </w:rPr>
        <w:t>,</w:t>
      </w:r>
      <w:r w:rsidRPr="00643F45">
        <w:rPr>
          <w:lang w:val="en-US"/>
        </w:rPr>
        <w:t xml:space="preserve"> only the relevant groups </w:t>
      </w:r>
      <w:r w:rsidR="00375360" w:rsidRPr="00643F45">
        <w:rPr>
          <w:lang w:val="en-US"/>
        </w:rPr>
        <w:t>need</w:t>
      </w:r>
      <w:r w:rsidRPr="00643F45">
        <w:rPr>
          <w:lang w:val="en-US"/>
        </w:rPr>
        <w:t xml:space="preserve"> to be considered. For building code example 4, </w:t>
      </w:r>
      <w:r w:rsidR="00375360" w:rsidRPr="00643F45">
        <w:rPr>
          <w:lang w:val="en-US"/>
        </w:rPr>
        <w:t xml:space="preserve">the </w:t>
      </w:r>
      <w:r w:rsidRPr="00643F45">
        <w:rPr>
          <w:lang w:val="en-US"/>
        </w:rPr>
        <w:t xml:space="preserve">not-watertight geometry is </w:t>
      </w:r>
      <w:r w:rsidR="00375360" w:rsidRPr="00643F45">
        <w:rPr>
          <w:lang w:val="en-US"/>
        </w:rPr>
        <w:t>irrelevant</w:t>
      </w:r>
      <w:r w:rsidRPr="00643F45">
        <w:rPr>
          <w:lang w:val="en-US"/>
        </w:rPr>
        <w:t>. For building code example 2</w:t>
      </w:r>
      <w:r w:rsidR="00375360" w:rsidRPr="00643F45">
        <w:rPr>
          <w:lang w:val="en-US"/>
        </w:rPr>
        <w:t>,</w:t>
      </w:r>
      <w:r w:rsidRPr="00643F45">
        <w:rPr>
          <w:lang w:val="en-US"/>
        </w:rPr>
        <w:t xml:space="preserve"> not-watertight volumes </w:t>
      </w:r>
      <w:r w:rsidR="00375360" w:rsidRPr="00643F45">
        <w:rPr>
          <w:lang w:val="en-US"/>
        </w:rPr>
        <w:t>can</w:t>
      </w:r>
      <w:r w:rsidRPr="00643F45">
        <w:rPr>
          <w:lang w:val="en-US"/>
        </w:rPr>
        <w:t xml:space="preserve"> lead to </w:t>
      </w:r>
      <w:r w:rsidR="00375360" w:rsidRPr="00643F45">
        <w:rPr>
          <w:lang w:val="en-US"/>
        </w:rPr>
        <w:t>incorrect</w:t>
      </w:r>
      <w:r w:rsidRPr="00643F45">
        <w:rPr>
          <w:lang w:val="en-US"/>
        </w:rPr>
        <w:t xml:space="preserve"> rule checking results. </w:t>
      </w:r>
    </w:p>
    <w:p w14:paraId="7FB1AF5E" w14:textId="77777777" w:rsidR="00BC1526" w:rsidRPr="00643F45" w:rsidRDefault="00BC1526" w:rsidP="00853BB4">
      <w:pPr>
        <w:pStyle w:val="NurText"/>
      </w:pPr>
    </w:p>
    <w:p w14:paraId="325D6ADE" w14:textId="6658D0B8" w:rsidR="0025144C" w:rsidRPr="00643F45" w:rsidRDefault="001E0F0E" w:rsidP="0025144C">
      <w:pPr>
        <w:pStyle w:val="berschrift1"/>
      </w:pPr>
      <w:r w:rsidRPr="00643F45">
        <w:t>7</w:t>
      </w:r>
      <w:r w:rsidR="008A45FA" w:rsidRPr="00643F45">
        <w:t>. DISCUSSION</w:t>
      </w:r>
      <w:r w:rsidR="006F7295" w:rsidRPr="00643F45">
        <w:t xml:space="preserve"> </w:t>
      </w:r>
      <w:r w:rsidR="00F525C1" w:rsidRPr="00643F45">
        <w:t>AND OUTLOOK</w:t>
      </w:r>
    </w:p>
    <w:p w14:paraId="18EAE1D8" w14:textId="3B08867A" w:rsidR="00BC1526" w:rsidRPr="00643F45" w:rsidRDefault="00400D08" w:rsidP="00BC1526">
      <w:pPr>
        <w:pStyle w:val="MainText"/>
        <w:rPr>
          <w:lang w:val="en-US"/>
        </w:rPr>
      </w:pPr>
      <w:r w:rsidRPr="00643F45">
        <w:rPr>
          <w:lang w:val="en-US"/>
        </w:rPr>
        <w:t xml:space="preserve">The </w:t>
      </w:r>
      <w:r w:rsidR="009A4FC1">
        <w:rPr>
          <w:lang w:val="en-US"/>
        </w:rPr>
        <w:t xml:space="preserve">discussed </w:t>
      </w:r>
      <w:r w:rsidR="00BC1526" w:rsidRPr="00643F45">
        <w:rPr>
          <w:lang w:val="en-US"/>
        </w:rPr>
        <w:t>building code</w:t>
      </w:r>
      <w:r w:rsidRPr="00643F45">
        <w:rPr>
          <w:lang w:val="en-US"/>
        </w:rPr>
        <w:t xml:space="preserve"> </w:t>
      </w:r>
      <w:r w:rsidR="007A27AA" w:rsidRPr="00643F45">
        <w:rPr>
          <w:lang w:val="en-US"/>
        </w:rPr>
        <w:t>e</w:t>
      </w:r>
      <w:r w:rsidRPr="00643F45">
        <w:rPr>
          <w:lang w:val="en-US"/>
        </w:rPr>
        <w:t>xamples</w:t>
      </w:r>
      <w:r w:rsidR="00375360" w:rsidRPr="00643F45">
        <w:rPr>
          <w:lang w:val="en-US"/>
        </w:rPr>
        <w:t xml:space="preserve"> </w:t>
      </w:r>
      <w:r w:rsidRPr="00643F45">
        <w:rPr>
          <w:lang w:val="en-US"/>
        </w:rPr>
        <w:t xml:space="preserve">show that </w:t>
      </w:r>
      <w:r w:rsidR="003D06F0">
        <w:rPr>
          <w:lang w:val="en-US"/>
        </w:rPr>
        <w:t>GRC</w:t>
      </w:r>
      <w:r w:rsidRPr="00643F45">
        <w:rPr>
          <w:lang w:val="en-US"/>
        </w:rPr>
        <w:t xml:space="preserve"> facilitates </w:t>
      </w:r>
      <w:r w:rsidR="00AE5745" w:rsidRPr="00643F45">
        <w:rPr>
          <w:lang w:val="en-US"/>
        </w:rPr>
        <w:t xml:space="preserve">the classification of geometry-based rule checks. The classification </w:t>
      </w:r>
      <w:r w:rsidR="00E00491" w:rsidRPr="00643F45">
        <w:rPr>
          <w:lang w:val="en-US"/>
        </w:rPr>
        <w:t>indicates</w:t>
      </w:r>
      <w:r w:rsidR="00375360" w:rsidRPr="00643F45">
        <w:rPr>
          <w:lang w:val="en-US"/>
        </w:rPr>
        <w:t xml:space="preserve"> the</w:t>
      </w:r>
      <w:r w:rsidR="00E00491" w:rsidRPr="00643F45">
        <w:rPr>
          <w:lang w:val="en-US"/>
        </w:rPr>
        <w:t xml:space="preserve"> limitations of a given </w:t>
      </w:r>
      <w:r w:rsidR="00D37965" w:rsidRPr="00643F45">
        <w:t>implementation</w:t>
      </w:r>
      <w:r w:rsidR="00E00491" w:rsidRPr="00643F45">
        <w:rPr>
          <w:lang w:val="en-US"/>
        </w:rPr>
        <w:t xml:space="preserve">. The schema </w:t>
      </w:r>
      <w:r w:rsidR="00AE5745" w:rsidRPr="00643F45">
        <w:rPr>
          <w:lang w:val="en-US"/>
        </w:rPr>
        <w:t xml:space="preserve">can </w:t>
      </w:r>
      <w:r w:rsidR="00520655" w:rsidRPr="00643F45">
        <w:rPr>
          <w:lang w:val="en-US"/>
        </w:rPr>
        <w:t>assess</w:t>
      </w:r>
      <w:r w:rsidR="00E00491" w:rsidRPr="00643F45">
        <w:rPr>
          <w:lang w:val="en-US"/>
        </w:rPr>
        <w:t>, whether the implementation of the rule check</w:t>
      </w:r>
      <w:r w:rsidR="00520655" w:rsidRPr="00643F45">
        <w:rPr>
          <w:lang w:val="en-US"/>
        </w:rPr>
        <w:t xml:space="preserve"> is suitable for</w:t>
      </w:r>
      <w:r w:rsidR="00E00491" w:rsidRPr="00643F45">
        <w:rPr>
          <w:lang w:val="en-US"/>
        </w:rPr>
        <w:t xml:space="preserve"> the given problem. This also helps to assess, whether the </w:t>
      </w:r>
      <w:r w:rsidR="00D37965" w:rsidRPr="00643F45">
        <w:t>implementation</w:t>
      </w:r>
      <w:r w:rsidR="00D37965" w:rsidRPr="00643F45">
        <w:rPr>
          <w:lang w:val="en-US"/>
        </w:rPr>
        <w:t xml:space="preserve"> </w:t>
      </w:r>
      <w:r w:rsidR="00E00491" w:rsidRPr="00643F45">
        <w:rPr>
          <w:lang w:val="en-US"/>
        </w:rPr>
        <w:t xml:space="preserve">is </w:t>
      </w:r>
      <w:r w:rsidR="00E00491" w:rsidRPr="00643F45">
        <w:rPr>
          <w:lang w:val="en-US"/>
        </w:rPr>
        <w:lastRenderedPageBreak/>
        <w:t xml:space="preserve">considered efficient or whether a simpler </w:t>
      </w:r>
      <w:r w:rsidR="00D37965" w:rsidRPr="00643F45">
        <w:t>implementation</w:t>
      </w:r>
      <w:r w:rsidR="00D37965" w:rsidRPr="00643F45">
        <w:rPr>
          <w:lang w:val="en-US"/>
        </w:rPr>
        <w:t xml:space="preserve"> </w:t>
      </w:r>
      <w:r w:rsidR="00E00491" w:rsidRPr="00643F45">
        <w:rPr>
          <w:lang w:val="en-US"/>
        </w:rPr>
        <w:t>is preferable</w:t>
      </w:r>
      <w:r w:rsidR="00460C77" w:rsidRPr="00643F45">
        <w:rPr>
          <w:lang w:val="en-US"/>
        </w:rPr>
        <w:t>, for instance us</w:t>
      </w:r>
      <w:r w:rsidR="00520655" w:rsidRPr="00643F45">
        <w:rPr>
          <w:lang w:val="en-US"/>
        </w:rPr>
        <w:t>ing</w:t>
      </w:r>
      <w:r w:rsidR="00460C77" w:rsidRPr="00643F45">
        <w:rPr>
          <w:lang w:val="en-US"/>
        </w:rPr>
        <w:t xml:space="preserve"> </w:t>
      </w:r>
      <w:r w:rsidR="009737D0" w:rsidRPr="00643F45">
        <w:rPr>
          <w:lang w:val="en-US"/>
        </w:rPr>
        <w:t>1D</w:t>
      </w:r>
      <w:r w:rsidR="00460C77" w:rsidRPr="00643F45">
        <w:rPr>
          <w:lang w:val="en-US"/>
        </w:rPr>
        <w:t xml:space="preserve"> </w:t>
      </w:r>
      <w:r w:rsidR="00520655" w:rsidRPr="00643F45">
        <w:rPr>
          <w:lang w:val="en-US"/>
        </w:rPr>
        <w:t xml:space="preserve">point </w:t>
      </w:r>
      <w:r w:rsidR="00460C77" w:rsidRPr="00643F45">
        <w:rPr>
          <w:lang w:val="en-US"/>
        </w:rPr>
        <w:t xml:space="preserve">distances instead of </w:t>
      </w:r>
      <w:r w:rsidR="009737D0" w:rsidRPr="00643F45">
        <w:rPr>
          <w:lang w:val="en-US"/>
        </w:rPr>
        <w:t>3D</w:t>
      </w:r>
      <w:r w:rsidR="00460C77" w:rsidRPr="00643F45">
        <w:rPr>
          <w:lang w:val="en-US"/>
        </w:rPr>
        <w:t xml:space="preserve"> volume operations</w:t>
      </w:r>
      <w:r w:rsidR="00F40580" w:rsidRPr="00643F45">
        <w:rPr>
          <w:lang w:val="en-US"/>
        </w:rPr>
        <w:t xml:space="preserve"> (</w:t>
      </w:r>
      <w:r w:rsidR="00520655" w:rsidRPr="00643F45">
        <w:rPr>
          <w:lang w:val="en-US"/>
        </w:rPr>
        <w:t>see</w:t>
      </w:r>
      <w:r w:rsidR="00F40580" w:rsidRPr="00643F45">
        <w:rPr>
          <w:lang w:val="en-US"/>
        </w:rPr>
        <w:t xml:space="preserve"> building code example 4)</w:t>
      </w:r>
      <w:r w:rsidR="00460C77" w:rsidRPr="00643F45">
        <w:rPr>
          <w:lang w:val="en-US"/>
        </w:rPr>
        <w:t>.</w:t>
      </w:r>
    </w:p>
    <w:p w14:paraId="47176D12" w14:textId="256C7445" w:rsidR="00BC1526" w:rsidRPr="00643F45" w:rsidRDefault="003D06F0" w:rsidP="00076670">
      <w:pPr>
        <w:pStyle w:val="MainText"/>
        <w:rPr>
          <w:lang w:val="en-US"/>
        </w:rPr>
      </w:pPr>
      <w:r>
        <w:rPr>
          <w:lang w:val="en-US"/>
        </w:rPr>
        <w:t>GRC</w:t>
      </w:r>
      <w:r w:rsidR="00F93E8A" w:rsidRPr="00643F45">
        <w:rPr>
          <w:lang w:val="en-US"/>
        </w:rPr>
        <w:t xml:space="preserve"> also supports the </w:t>
      </w:r>
      <w:r w:rsidR="00400D08" w:rsidRPr="00643F45">
        <w:rPr>
          <w:lang w:val="en-US"/>
        </w:rPr>
        <w:t xml:space="preserve">comparison </w:t>
      </w:r>
      <w:r w:rsidR="00A97667" w:rsidRPr="00643F45">
        <w:rPr>
          <w:lang w:val="en-US"/>
        </w:rPr>
        <w:t xml:space="preserve">and differentiation </w:t>
      </w:r>
      <w:r w:rsidR="00400D08" w:rsidRPr="00643F45">
        <w:rPr>
          <w:lang w:val="en-US"/>
        </w:rPr>
        <w:t>of implementations for the same rule check.</w:t>
      </w:r>
      <w:r w:rsidR="007A27AA" w:rsidRPr="00643F45">
        <w:rPr>
          <w:lang w:val="en-US"/>
        </w:rPr>
        <w:t xml:space="preserve"> The comparison does not lead to </w:t>
      </w:r>
      <w:r w:rsidR="00520655" w:rsidRPr="00643F45">
        <w:rPr>
          <w:lang w:val="en-US"/>
        </w:rPr>
        <w:t>a</w:t>
      </w:r>
      <w:r w:rsidR="007A27AA" w:rsidRPr="00643F45">
        <w:rPr>
          <w:lang w:val="en-US"/>
        </w:rPr>
        <w:t xml:space="preserve"> </w:t>
      </w:r>
      <w:r w:rsidR="00F93E8A" w:rsidRPr="00643F45">
        <w:rPr>
          <w:lang w:val="en-US"/>
        </w:rPr>
        <w:t>natural</w:t>
      </w:r>
      <w:r w:rsidR="007A27AA" w:rsidRPr="00643F45">
        <w:rPr>
          <w:lang w:val="en-US"/>
        </w:rPr>
        <w:t xml:space="preserve"> </w:t>
      </w:r>
      <w:r w:rsidR="00CD38E3" w:rsidRPr="00643F45">
        <w:rPr>
          <w:lang w:val="en-US"/>
        </w:rPr>
        <w:t>rating</w:t>
      </w:r>
      <w:r w:rsidR="007A27AA" w:rsidRPr="00643F45">
        <w:rPr>
          <w:lang w:val="en-US"/>
        </w:rPr>
        <w:t xml:space="preserve">, as </w:t>
      </w:r>
      <w:r w:rsidR="00520655" w:rsidRPr="00643F45">
        <w:rPr>
          <w:lang w:val="en-US"/>
        </w:rPr>
        <w:t>an</w:t>
      </w:r>
      <w:r w:rsidR="007A27AA" w:rsidRPr="00643F45">
        <w:rPr>
          <w:lang w:val="en-US"/>
        </w:rPr>
        <w:t xml:space="preserve"> implementation </w:t>
      </w:r>
      <w:r w:rsidR="00520655" w:rsidRPr="00643F45">
        <w:rPr>
          <w:lang w:val="en-US"/>
        </w:rPr>
        <w:t>may</w:t>
      </w:r>
      <w:r w:rsidR="007A27AA" w:rsidRPr="00643F45">
        <w:rPr>
          <w:lang w:val="en-US"/>
        </w:rPr>
        <w:t xml:space="preserve"> be more complex </w:t>
      </w:r>
      <w:r w:rsidR="00520655" w:rsidRPr="00643F45">
        <w:rPr>
          <w:lang w:val="en-US"/>
        </w:rPr>
        <w:t>for</w:t>
      </w:r>
      <w:r w:rsidR="007A27AA" w:rsidRPr="00643F45">
        <w:rPr>
          <w:lang w:val="en-US"/>
        </w:rPr>
        <w:t xml:space="preserve"> one group, but simpler </w:t>
      </w:r>
      <w:r w:rsidR="00520655" w:rsidRPr="00643F45">
        <w:rPr>
          <w:lang w:val="en-US"/>
        </w:rPr>
        <w:t>for</w:t>
      </w:r>
      <w:r w:rsidR="007A27AA" w:rsidRPr="00643F45">
        <w:rPr>
          <w:lang w:val="en-US"/>
        </w:rPr>
        <w:t xml:space="preserve"> the other. </w:t>
      </w:r>
      <w:r w:rsidR="00076670">
        <w:rPr>
          <w:lang w:val="en-US"/>
        </w:rPr>
        <w:t xml:space="preserve">The question of which implementation is more appropriate depends on the context. </w:t>
      </w:r>
      <w:r w:rsidR="00400D08" w:rsidRPr="00643F45">
        <w:rPr>
          <w:lang w:val="en-US"/>
        </w:rPr>
        <w:t>Th</w:t>
      </w:r>
      <w:r w:rsidR="007A27AA" w:rsidRPr="00643F45">
        <w:rPr>
          <w:lang w:val="en-US"/>
        </w:rPr>
        <w:t>e</w:t>
      </w:r>
      <w:r w:rsidR="00400D08" w:rsidRPr="00643F45">
        <w:rPr>
          <w:lang w:val="en-US"/>
        </w:rPr>
        <w:t xml:space="preserve"> evaluation </w:t>
      </w:r>
      <w:r w:rsidR="00520655" w:rsidRPr="00643F45">
        <w:rPr>
          <w:lang w:val="en-US"/>
        </w:rPr>
        <w:t>may</w:t>
      </w:r>
      <w:r w:rsidR="00400D08" w:rsidRPr="00643F45">
        <w:rPr>
          <w:lang w:val="en-US"/>
        </w:rPr>
        <w:t xml:space="preserve"> reveal differences in terms of the complexity of the </w:t>
      </w:r>
      <w:r w:rsidR="00F1515B" w:rsidRPr="00643F45">
        <w:rPr>
          <w:lang w:val="en-US"/>
        </w:rPr>
        <w:t xml:space="preserve">geometry-based </w:t>
      </w:r>
      <w:r w:rsidR="00400D08" w:rsidRPr="00643F45">
        <w:rPr>
          <w:lang w:val="en-US"/>
        </w:rPr>
        <w:t xml:space="preserve">operations as well </w:t>
      </w:r>
      <w:r w:rsidR="00520655" w:rsidRPr="00643F45">
        <w:rPr>
          <w:lang w:val="en-US"/>
        </w:rPr>
        <w:t xml:space="preserve">as </w:t>
      </w:r>
      <w:r w:rsidR="00400D08" w:rsidRPr="00643F45">
        <w:rPr>
          <w:lang w:val="en-US"/>
        </w:rPr>
        <w:t xml:space="preserve">possible conflicts with defect geometry. If two implementations </w:t>
      </w:r>
      <w:r w:rsidR="00520655" w:rsidRPr="00643F45">
        <w:rPr>
          <w:lang w:val="en-US"/>
        </w:rPr>
        <w:t>produce</w:t>
      </w:r>
      <w:r w:rsidR="00AB1B7C" w:rsidRPr="00643F45">
        <w:rPr>
          <w:lang w:val="en-US"/>
        </w:rPr>
        <w:t xml:space="preserve"> the same results, but differ in terms of complexity, the less complex implementation can be identified</w:t>
      </w:r>
      <w:r w:rsidR="007A27AA" w:rsidRPr="00643F45">
        <w:rPr>
          <w:lang w:val="en-US"/>
        </w:rPr>
        <w:t xml:space="preserve"> for a </w:t>
      </w:r>
      <w:r w:rsidR="00520655" w:rsidRPr="00643F45">
        <w:rPr>
          <w:lang w:val="en-US"/>
        </w:rPr>
        <w:t>particular</w:t>
      </w:r>
      <w:r w:rsidR="007A27AA" w:rsidRPr="00643F45">
        <w:rPr>
          <w:lang w:val="en-US"/>
        </w:rPr>
        <w:t xml:space="preserve"> group</w:t>
      </w:r>
      <w:r w:rsidR="00AB1B7C" w:rsidRPr="00643F45">
        <w:rPr>
          <w:lang w:val="en-US"/>
        </w:rPr>
        <w:t>. Of course</w:t>
      </w:r>
      <w:r w:rsidR="00520655" w:rsidRPr="00643F45">
        <w:rPr>
          <w:lang w:val="en-US"/>
        </w:rPr>
        <w:t>,</w:t>
      </w:r>
      <w:r w:rsidR="00AB1B7C" w:rsidRPr="00643F45">
        <w:rPr>
          <w:lang w:val="en-US"/>
        </w:rPr>
        <w:t xml:space="preserve"> the comparison </w:t>
      </w:r>
      <w:r w:rsidR="00520655" w:rsidRPr="00643F45">
        <w:rPr>
          <w:lang w:val="en-US"/>
        </w:rPr>
        <w:t>requires</w:t>
      </w:r>
      <w:r w:rsidR="00AB1B7C" w:rsidRPr="00643F45">
        <w:rPr>
          <w:lang w:val="en-US"/>
        </w:rPr>
        <w:t xml:space="preserve"> sufficient </w:t>
      </w:r>
      <w:r w:rsidR="00F454A6" w:rsidRPr="00643F45">
        <w:rPr>
          <w:lang w:val="en-US"/>
        </w:rPr>
        <w:t>t</w:t>
      </w:r>
      <w:r w:rsidR="00AB1B7C" w:rsidRPr="00643F45">
        <w:rPr>
          <w:lang w:val="en-US"/>
        </w:rPr>
        <w:t xml:space="preserve">axonomies for the </w:t>
      </w:r>
      <w:r w:rsidR="00FC6BFE" w:rsidRPr="00643F45">
        <w:rPr>
          <w:lang w:val="en-US"/>
        </w:rPr>
        <w:t>P-</w:t>
      </w:r>
      <w:r w:rsidR="00520655" w:rsidRPr="00643F45">
        <w:rPr>
          <w:lang w:val="en-US"/>
        </w:rPr>
        <w:t>C</w:t>
      </w:r>
      <w:r w:rsidR="00FC6BFE" w:rsidRPr="00643F45">
        <w:rPr>
          <w:lang w:val="en-US"/>
        </w:rPr>
        <w:t>lass</w:t>
      </w:r>
      <w:r w:rsidR="00AB1B7C" w:rsidRPr="00643F45">
        <w:rPr>
          <w:lang w:val="en-US"/>
        </w:rPr>
        <w:t xml:space="preserve"> and S</w:t>
      </w:r>
      <w:r w:rsidR="00FC6BFE" w:rsidRPr="00643F45">
        <w:rPr>
          <w:lang w:val="en-US"/>
        </w:rPr>
        <w:t>-</w:t>
      </w:r>
      <w:r w:rsidR="00520655" w:rsidRPr="00643F45">
        <w:rPr>
          <w:lang w:val="en-US"/>
        </w:rPr>
        <w:t>C</w:t>
      </w:r>
      <w:r w:rsidR="00FC6BFE" w:rsidRPr="00643F45">
        <w:rPr>
          <w:lang w:val="en-US"/>
        </w:rPr>
        <w:t>lass</w:t>
      </w:r>
      <w:r w:rsidR="00AB1B7C" w:rsidRPr="00643F45">
        <w:rPr>
          <w:lang w:val="en-US"/>
        </w:rPr>
        <w:t xml:space="preserve">. </w:t>
      </w:r>
    </w:p>
    <w:p w14:paraId="4888DE3F" w14:textId="57DF1C4D" w:rsidR="00F75BED" w:rsidRPr="00643F45" w:rsidRDefault="006F7295" w:rsidP="00853BB4">
      <w:pPr>
        <w:pStyle w:val="MainText"/>
        <w:rPr>
          <w:lang w:val="en-US"/>
        </w:rPr>
      </w:pPr>
      <w:r w:rsidRPr="00643F45">
        <w:rPr>
          <w:lang w:val="en-US"/>
        </w:rPr>
        <w:t>The proposed schema</w:t>
      </w:r>
      <w:r w:rsidR="007A27AA" w:rsidRPr="00643F45">
        <w:rPr>
          <w:lang w:val="en-US"/>
        </w:rPr>
        <w:t xml:space="preserve"> can be ex</w:t>
      </w:r>
      <w:r w:rsidR="00520655" w:rsidRPr="00643F45">
        <w:rPr>
          <w:lang w:val="en-US"/>
        </w:rPr>
        <w:t>tended</w:t>
      </w:r>
      <w:r w:rsidR="007A27AA" w:rsidRPr="00643F45">
        <w:rPr>
          <w:lang w:val="en-US"/>
        </w:rPr>
        <w:t xml:space="preserve"> </w:t>
      </w:r>
      <w:r w:rsidR="00520655" w:rsidRPr="00643F45">
        <w:rPr>
          <w:lang w:val="en-US"/>
        </w:rPr>
        <w:t>to</w:t>
      </w:r>
      <w:r w:rsidR="007A27AA" w:rsidRPr="00643F45">
        <w:rPr>
          <w:lang w:val="en-US"/>
        </w:rPr>
        <w:t xml:space="preserve"> other groups and it </w:t>
      </w:r>
      <w:r w:rsidR="00520655" w:rsidRPr="00643F45">
        <w:rPr>
          <w:lang w:val="en-US"/>
        </w:rPr>
        <w:t>highlights</w:t>
      </w:r>
      <w:r w:rsidR="007A27AA" w:rsidRPr="00643F45">
        <w:rPr>
          <w:lang w:val="en-US"/>
        </w:rPr>
        <w:t xml:space="preserve"> possible </w:t>
      </w:r>
      <w:r w:rsidR="00520655" w:rsidRPr="00643F45">
        <w:rPr>
          <w:lang w:val="en-US"/>
        </w:rPr>
        <w:t>problems</w:t>
      </w:r>
      <w:r w:rsidR="007A27AA" w:rsidRPr="00643F45">
        <w:rPr>
          <w:lang w:val="en-US"/>
        </w:rPr>
        <w:t xml:space="preserve"> with </w:t>
      </w:r>
      <w:r w:rsidR="00F1515B" w:rsidRPr="00643F45">
        <w:rPr>
          <w:lang w:val="en-US"/>
        </w:rPr>
        <w:t xml:space="preserve">geometry-based </w:t>
      </w:r>
      <w:r w:rsidR="007A27AA" w:rsidRPr="00643F45">
        <w:rPr>
          <w:lang w:val="en-US"/>
        </w:rPr>
        <w:t xml:space="preserve">implementations. Therefore, </w:t>
      </w:r>
      <w:r w:rsidR="003D06F0">
        <w:rPr>
          <w:lang w:val="en-US"/>
        </w:rPr>
        <w:t>GRC</w:t>
      </w:r>
      <w:r w:rsidR="00BF7520" w:rsidRPr="00643F45">
        <w:rPr>
          <w:lang w:val="en-US"/>
        </w:rPr>
        <w:t xml:space="preserve"> </w:t>
      </w:r>
      <w:r w:rsidR="007A27AA" w:rsidRPr="00643F45">
        <w:rPr>
          <w:lang w:val="en-US"/>
        </w:rPr>
        <w:t xml:space="preserve">supports the implementation of </w:t>
      </w:r>
      <w:r w:rsidR="00F1515B" w:rsidRPr="00643F45">
        <w:rPr>
          <w:lang w:val="en-US"/>
        </w:rPr>
        <w:t xml:space="preserve">geometry-based </w:t>
      </w:r>
      <w:r w:rsidR="007A27AA" w:rsidRPr="00643F45">
        <w:rPr>
          <w:lang w:val="en-US"/>
        </w:rPr>
        <w:t xml:space="preserve">rule checks and the selection of </w:t>
      </w:r>
      <w:r w:rsidR="00855979" w:rsidRPr="00643F45">
        <w:rPr>
          <w:lang w:val="en-US"/>
        </w:rPr>
        <w:t>fitting implementations for a given problem</w:t>
      </w:r>
      <w:r w:rsidR="007A27AA" w:rsidRPr="00643F45">
        <w:rPr>
          <w:lang w:val="en-US"/>
        </w:rPr>
        <w:t xml:space="preserve">. The schema focuses on </w:t>
      </w:r>
      <w:r w:rsidR="00F1515B" w:rsidRPr="00643F45">
        <w:rPr>
          <w:lang w:val="en-US"/>
        </w:rPr>
        <w:t xml:space="preserve">geometry-based </w:t>
      </w:r>
      <w:r w:rsidR="007A27AA" w:rsidRPr="00643F45">
        <w:rPr>
          <w:lang w:val="en-US"/>
        </w:rPr>
        <w:t>rule check</w:t>
      </w:r>
      <w:r w:rsidR="00520655" w:rsidRPr="00643F45">
        <w:rPr>
          <w:lang w:val="en-US"/>
        </w:rPr>
        <w:t>ing</w:t>
      </w:r>
      <w:r w:rsidR="007A27AA" w:rsidRPr="00643F45">
        <w:rPr>
          <w:lang w:val="en-US"/>
        </w:rPr>
        <w:t xml:space="preserve">, but it can also be </w:t>
      </w:r>
      <w:r w:rsidR="00520655" w:rsidRPr="00643F45">
        <w:rPr>
          <w:lang w:val="en-US"/>
        </w:rPr>
        <w:t>used</w:t>
      </w:r>
      <w:r w:rsidR="007A27AA" w:rsidRPr="00643F45">
        <w:rPr>
          <w:lang w:val="en-US"/>
        </w:rPr>
        <w:t xml:space="preserve"> for general</w:t>
      </w:r>
      <w:r w:rsidR="00091CBC" w:rsidRPr="00643F45">
        <w:rPr>
          <w:lang w:val="en-US"/>
        </w:rPr>
        <w:t xml:space="preserve"> evaluation of geometry-based algorithms</w:t>
      </w:r>
      <w:r w:rsidR="007A27AA" w:rsidRPr="00643F45">
        <w:rPr>
          <w:lang w:val="en-US"/>
        </w:rPr>
        <w:t>.</w:t>
      </w:r>
      <w:r w:rsidR="0049565D" w:rsidRPr="00643F45">
        <w:rPr>
          <w:lang w:val="en-US"/>
        </w:rPr>
        <w:t xml:space="preserve"> </w:t>
      </w:r>
      <w:bookmarkStart w:id="1" w:name="_Hlk194091871"/>
    </w:p>
    <w:p w14:paraId="63BE1C00" w14:textId="77777777" w:rsidR="00F75BED" w:rsidRPr="00643F45" w:rsidRDefault="00F75BED" w:rsidP="00F75BED">
      <w:pPr>
        <w:pStyle w:val="MainText"/>
        <w:rPr>
          <w:lang w:val="en-US"/>
        </w:rPr>
      </w:pPr>
    </w:p>
    <w:p w14:paraId="0F4519C6" w14:textId="77777777" w:rsidR="00F75BED" w:rsidRPr="00643F45" w:rsidRDefault="00F75BED" w:rsidP="00F75BED">
      <w:pPr>
        <w:pStyle w:val="berschrift1"/>
        <w:rPr>
          <w:b w:val="0"/>
          <w:lang w:val="pt-BR"/>
        </w:rPr>
      </w:pPr>
      <w:r w:rsidRPr="00643F45">
        <w:rPr>
          <w:lang w:val="pt-BR"/>
        </w:rPr>
        <w:t xml:space="preserve">REFERENCES </w:t>
      </w:r>
    </w:p>
    <w:p w14:paraId="68FA7860" w14:textId="77777777" w:rsidR="00F75BED" w:rsidRPr="00643F45" w:rsidRDefault="00F75BED" w:rsidP="00F75BED">
      <w:pPr>
        <w:jc w:val="both"/>
        <w:rPr>
          <w:rFonts w:cs="Arial"/>
          <w:b w:val="0"/>
          <w:bCs/>
          <w:sz w:val="18"/>
        </w:rPr>
      </w:pPr>
      <w:r w:rsidRPr="00643F45">
        <w:rPr>
          <w:rFonts w:cs="Arial"/>
          <w:b w:val="0"/>
          <w:bCs/>
          <w:sz w:val="20"/>
          <w:szCs w:val="20"/>
          <w:lang w:val="pt-BR"/>
        </w:rPr>
        <w:t>Akanmu, A.A., Olayiwola, J. &amp; Olatunji, O.A.,</w:t>
      </w:r>
      <w:r w:rsidRPr="00643F45">
        <w:rPr>
          <w:rFonts w:cs="Arial"/>
          <w:b w:val="0"/>
          <w:bCs/>
          <w:sz w:val="18"/>
          <w:lang w:val="pt-BR"/>
        </w:rPr>
        <w:t xml:space="preserve"> (2020). </w:t>
      </w:r>
      <w:r w:rsidRPr="00643F45">
        <w:rPr>
          <w:rFonts w:cs="Arial"/>
          <w:b w:val="0"/>
          <w:bCs/>
          <w:sz w:val="18"/>
        </w:rPr>
        <w:t xml:space="preserve">Automated checking of building component accessibility for maintenance. </w:t>
      </w:r>
      <w:r w:rsidRPr="00643F45">
        <w:rPr>
          <w:rFonts w:cs="Arial"/>
          <w:b w:val="0"/>
          <w:bCs/>
          <w:i/>
          <w:sz w:val="18"/>
        </w:rPr>
        <w:t>Automation in Construction</w:t>
      </w:r>
      <w:r w:rsidRPr="00643F45">
        <w:rPr>
          <w:rFonts w:cs="Arial"/>
          <w:b w:val="0"/>
          <w:bCs/>
          <w:sz w:val="18"/>
        </w:rPr>
        <w:t>, 114: p. 103196. DOI: 10.1016/j.autcon.2020.103196.</w:t>
      </w:r>
    </w:p>
    <w:p w14:paraId="3360F59C" w14:textId="77777777" w:rsidR="00D854EB" w:rsidRPr="00643F45" w:rsidRDefault="00D854EB" w:rsidP="00D854EB">
      <w:pPr>
        <w:jc w:val="both"/>
        <w:rPr>
          <w:rFonts w:cs="Arial"/>
          <w:b w:val="0"/>
          <w:bCs/>
          <w:sz w:val="18"/>
          <w:szCs w:val="18"/>
        </w:rPr>
      </w:pPr>
      <w:r w:rsidRPr="00643F45">
        <w:rPr>
          <w:rFonts w:cs="Arial"/>
          <w:b w:val="0"/>
          <w:bCs/>
          <w:sz w:val="20"/>
          <w:szCs w:val="20"/>
        </w:rPr>
        <w:t xml:space="preserve">Andrich, W., Daniotti, B., Pavan, A. &amp; Mirarchi, C., </w:t>
      </w:r>
      <w:r w:rsidRPr="00643F45">
        <w:rPr>
          <w:rFonts w:cs="Arial"/>
          <w:b w:val="0"/>
          <w:bCs/>
          <w:sz w:val="18"/>
          <w:szCs w:val="18"/>
        </w:rPr>
        <w:t xml:space="preserve">(2022). Check and Validation of Building Information Models in Detailed Design Phase: A Check Flow to Pave the Way for BIM Based Renovation and Construction Processes. </w:t>
      </w:r>
      <w:r w:rsidRPr="00643F45">
        <w:rPr>
          <w:rFonts w:cs="Arial"/>
          <w:b w:val="0"/>
          <w:bCs/>
          <w:i/>
          <w:iCs/>
          <w:sz w:val="18"/>
          <w:szCs w:val="18"/>
        </w:rPr>
        <w:t>Buildings 2022</w:t>
      </w:r>
      <w:r w:rsidRPr="00643F45">
        <w:rPr>
          <w:rFonts w:cs="Arial"/>
          <w:b w:val="0"/>
          <w:bCs/>
          <w:sz w:val="18"/>
          <w:szCs w:val="18"/>
        </w:rPr>
        <w:t>, 12(2). DOI: 10.3390/buildings12020154.</w:t>
      </w:r>
    </w:p>
    <w:p w14:paraId="6BE8E499" w14:textId="06E0229C" w:rsidR="00F75BED" w:rsidRPr="00643F45" w:rsidRDefault="00F75BED" w:rsidP="00F75BED">
      <w:pPr>
        <w:jc w:val="both"/>
        <w:rPr>
          <w:rFonts w:cs="Arial"/>
          <w:b w:val="0"/>
          <w:bCs/>
          <w:sz w:val="18"/>
        </w:rPr>
      </w:pPr>
      <w:r w:rsidRPr="00643F45">
        <w:rPr>
          <w:rFonts w:cs="Arial"/>
          <w:b w:val="0"/>
          <w:bCs/>
          <w:sz w:val="20"/>
          <w:szCs w:val="20"/>
        </w:rPr>
        <w:t>Arias, J., Törma, S., Carro, M. &amp; Gupta, G.,</w:t>
      </w:r>
      <w:r w:rsidRPr="00643F45">
        <w:rPr>
          <w:rFonts w:cs="Arial"/>
          <w:b w:val="0"/>
          <w:bCs/>
          <w:sz w:val="18"/>
        </w:rPr>
        <w:t xml:space="preserve"> (2022). Building Information Modeling Using Constraint Logic Programming. </w:t>
      </w:r>
      <w:r w:rsidRPr="00643F45">
        <w:rPr>
          <w:rFonts w:cs="Arial"/>
          <w:b w:val="0"/>
          <w:bCs/>
          <w:i/>
          <w:sz w:val="18"/>
        </w:rPr>
        <w:t>Theory and Practice of Logic Programming</w:t>
      </w:r>
      <w:r w:rsidRPr="00643F45">
        <w:rPr>
          <w:rFonts w:cs="Arial"/>
          <w:b w:val="0"/>
          <w:bCs/>
          <w:sz w:val="18"/>
        </w:rPr>
        <w:t>. 22(5): p. 723-738. DOI: 10.1017/S1471068422000138.</w:t>
      </w:r>
    </w:p>
    <w:p w14:paraId="5F9C7AF5" w14:textId="0C432D32" w:rsidR="00083538" w:rsidRPr="00643F45" w:rsidRDefault="00083538" w:rsidP="00083538">
      <w:pPr>
        <w:jc w:val="both"/>
        <w:rPr>
          <w:rFonts w:cs="Arial"/>
          <w:b w:val="0"/>
          <w:bCs/>
          <w:sz w:val="20"/>
          <w:szCs w:val="20"/>
          <w:lang w:val="de-DE"/>
        </w:rPr>
      </w:pPr>
      <w:r w:rsidRPr="00643F45">
        <w:rPr>
          <w:rFonts w:cs="Arial"/>
          <w:b w:val="0"/>
          <w:bCs/>
          <w:sz w:val="20"/>
          <w:szCs w:val="20"/>
          <w:lang w:val="de-DE"/>
        </w:rPr>
        <w:t xml:space="preserve">Beetz, J., van Leeuwen, J. </w:t>
      </w:r>
      <w:r w:rsidR="0085185A" w:rsidRPr="00643F45">
        <w:rPr>
          <w:rFonts w:cs="Arial"/>
          <w:b w:val="0"/>
          <w:bCs/>
          <w:sz w:val="20"/>
          <w:szCs w:val="20"/>
          <w:lang w:val="de-DE"/>
        </w:rPr>
        <w:t xml:space="preserve">&amp; </w:t>
      </w:r>
      <w:r w:rsidRPr="00643F45">
        <w:rPr>
          <w:rFonts w:cs="Arial"/>
          <w:b w:val="0"/>
          <w:bCs/>
          <w:sz w:val="20"/>
          <w:szCs w:val="20"/>
          <w:lang w:val="de-DE"/>
        </w:rPr>
        <w:t xml:space="preserve">Vries, B.d., </w:t>
      </w:r>
      <w:r w:rsidRPr="00643F45">
        <w:rPr>
          <w:rFonts w:cs="Arial"/>
          <w:b w:val="0"/>
          <w:bCs/>
          <w:sz w:val="18"/>
          <w:szCs w:val="18"/>
          <w:lang w:val="de-DE"/>
        </w:rPr>
        <w:t xml:space="preserve">(2009). IfcOWL: A case of transforming EXPRESS schemas into ontologies. </w:t>
      </w:r>
      <w:r w:rsidRPr="00643F45">
        <w:rPr>
          <w:rFonts w:cs="Arial"/>
          <w:b w:val="0"/>
          <w:bCs/>
          <w:i/>
          <w:iCs/>
          <w:sz w:val="18"/>
          <w:szCs w:val="18"/>
          <w:lang w:val="de-DE"/>
        </w:rPr>
        <w:t>Artificial Intelligence for Engineering Design, Analysis and Manufacturing</w:t>
      </w:r>
      <w:r w:rsidRPr="00643F45">
        <w:rPr>
          <w:rFonts w:cs="Arial"/>
          <w:b w:val="0"/>
          <w:bCs/>
          <w:sz w:val="18"/>
          <w:szCs w:val="18"/>
          <w:lang w:val="de-DE"/>
        </w:rPr>
        <w:t xml:space="preserve"> 23(01): p. 89–101. https://doi.org/10.1017/S0890060409000122.</w:t>
      </w:r>
    </w:p>
    <w:p w14:paraId="1257CF26" w14:textId="042210DB" w:rsidR="00083538" w:rsidRPr="00643F45" w:rsidRDefault="00F75BED" w:rsidP="00083538">
      <w:pPr>
        <w:autoSpaceDE w:val="0"/>
        <w:autoSpaceDN w:val="0"/>
        <w:adjustRightInd w:val="0"/>
        <w:jc w:val="both"/>
        <w:rPr>
          <w:rFonts w:cs="Arial"/>
          <w:b w:val="0"/>
          <w:bCs/>
          <w:sz w:val="18"/>
          <w:lang w:val="de-DE"/>
        </w:rPr>
      </w:pPr>
      <w:r w:rsidRPr="00643F45">
        <w:rPr>
          <w:rFonts w:cs="Arial"/>
          <w:b w:val="0"/>
          <w:bCs/>
          <w:sz w:val="20"/>
          <w:szCs w:val="20"/>
          <w:lang w:val="en-US"/>
        </w:rPr>
        <w:t>Borrmann, A. &amp; Rank, E.,</w:t>
      </w:r>
      <w:r w:rsidRPr="00643F45">
        <w:rPr>
          <w:rFonts w:cs="Arial"/>
          <w:b w:val="0"/>
          <w:bCs/>
          <w:sz w:val="18"/>
          <w:lang w:val="en-US"/>
        </w:rPr>
        <w:t xml:space="preserve"> (2009). </w:t>
      </w:r>
      <w:r w:rsidRPr="00643F45">
        <w:rPr>
          <w:rFonts w:cs="Arial"/>
          <w:b w:val="0"/>
          <w:bCs/>
          <w:sz w:val="18"/>
        </w:rPr>
        <w:t xml:space="preserve">Specification and implementation of directional operators in a 3D spatial query language for building information models. </w:t>
      </w:r>
      <w:r w:rsidRPr="00643F45">
        <w:rPr>
          <w:rFonts w:cs="Arial"/>
          <w:b w:val="0"/>
          <w:bCs/>
          <w:i/>
          <w:sz w:val="18"/>
          <w:lang w:val="de-DE"/>
        </w:rPr>
        <w:t>Advanced Engineering Informatics</w:t>
      </w:r>
      <w:r w:rsidRPr="00643F45">
        <w:rPr>
          <w:rFonts w:cs="Arial"/>
          <w:b w:val="0"/>
          <w:bCs/>
          <w:sz w:val="18"/>
          <w:lang w:val="de-DE"/>
        </w:rPr>
        <w:t>, 23(1): p. 32–44. DOI: 10.1016/j.aei.2008.06.005.</w:t>
      </w:r>
    </w:p>
    <w:p w14:paraId="2687FE8D" w14:textId="08C5FDCA" w:rsidR="00E83FF4" w:rsidRPr="00643F45" w:rsidRDefault="00083538" w:rsidP="00E83FF4">
      <w:pPr>
        <w:jc w:val="both"/>
        <w:rPr>
          <w:rFonts w:cs="Arial"/>
          <w:b w:val="0"/>
          <w:bCs/>
          <w:sz w:val="18"/>
        </w:rPr>
      </w:pPr>
      <w:r w:rsidRPr="00643F45">
        <w:rPr>
          <w:rFonts w:cs="Arial"/>
          <w:b w:val="0"/>
          <w:bCs/>
          <w:sz w:val="20"/>
          <w:szCs w:val="20"/>
          <w:lang w:val="de-DE"/>
        </w:rPr>
        <w:t>DIN Deutsches Institut für Normung e.V.,</w:t>
      </w:r>
      <w:r w:rsidRPr="00643F45">
        <w:rPr>
          <w:rFonts w:cs="Arial"/>
          <w:b w:val="0"/>
          <w:bCs/>
          <w:sz w:val="18"/>
          <w:lang w:val="de-DE"/>
        </w:rPr>
        <w:t xml:space="preserve"> (2011). DIN EN 1992-1-1: Eurocode 2: Bemessung und Konstruktion von Stahlbeton- und Spannbetontragwerken – Teil 1-1: Allgemeine </w:t>
      </w:r>
      <w:r w:rsidRPr="00643F45">
        <w:rPr>
          <w:rFonts w:cs="Arial"/>
          <w:b w:val="0"/>
          <w:bCs/>
          <w:sz w:val="18"/>
          <w:lang w:val="de-DE"/>
        </w:rPr>
        <w:t xml:space="preserve">Bemessungsregeln und Regeln für den Hochbau; Deutsche Fassung EN 1992-1-1:2004 + AC:2010. </w:t>
      </w:r>
      <w:r w:rsidRPr="00643F45">
        <w:rPr>
          <w:rFonts w:cs="Arial"/>
          <w:b w:val="0"/>
          <w:bCs/>
          <w:i/>
          <w:sz w:val="18"/>
        </w:rPr>
        <w:t>Berlin: Beuth Verlag</w:t>
      </w:r>
      <w:r w:rsidRPr="00643F45">
        <w:rPr>
          <w:rFonts w:cs="Arial"/>
          <w:b w:val="0"/>
          <w:bCs/>
          <w:sz w:val="18"/>
        </w:rPr>
        <w:t>.</w:t>
      </w:r>
    </w:p>
    <w:p w14:paraId="33F3E65F" w14:textId="3E19F03C" w:rsidR="00083538" w:rsidRPr="00643F45" w:rsidRDefault="00083538" w:rsidP="00F75BED">
      <w:pPr>
        <w:jc w:val="both"/>
        <w:rPr>
          <w:rFonts w:cs="Arial"/>
          <w:b w:val="0"/>
          <w:bCs/>
          <w:sz w:val="18"/>
          <w:lang w:val="en-US"/>
        </w:rPr>
      </w:pPr>
      <w:r w:rsidRPr="00643F45">
        <w:rPr>
          <w:rFonts w:cs="Arial"/>
          <w:b w:val="0"/>
          <w:bCs/>
          <w:sz w:val="20"/>
          <w:szCs w:val="20"/>
          <w:lang w:val="de-DE"/>
        </w:rPr>
        <w:t>DIN Deutsches Institut für Normung e.V.,</w:t>
      </w:r>
      <w:r w:rsidRPr="00643F45">
        <w:rPr>
          <w:rFonts w:cs="Arial"/>
          <w:b w:val="0"/>
          <w:bCs/>
          <w:sz w:val="18"/>
          <w:lang w:val="de-DE"/>
        </w:rPr>
        <w:t xml:space="preserve"> (2012). DIN 4124: Baugruben und Gräben – Böschungen, Verbau, Arbeitsraumbreiten. </w:t>
      </w:r>
      <w:r w:rsidRPr="00643F45">
        <w:rPr>
          <w:rFonts w:cs="Arial"/>
          <w:b w:val="0"/>
          <w:bCs/>
          <w:i/>
          <w:sz w:val="18"/>
        </w:rPr>
        <w:t>Berlin: Beuth Verlag</w:t>
      </w:r>
      <w:r w:rsidRPr="00643F45">
        <w:rPr>
          <w:rFonts w:cs="Arial"/>
          <w:b w:val="0"/>
          <w:bCs/>
          <w:sz w:val="18"/>
        </w:rPr>
        <w:t>.</w:t>
      </w:r>
    </w:p>
    <w:p w14:paraId="0E875C88" w14:textId="29ED59FB" w:rsidR="00F75BED" w:rsidRPr="00643F45" w:rsidRDefault="00F75BED" w:rsidP="00F75BED">
      <w:pPr>
        <w:jc w:val="both"/>
        <w:rPr>
          <w:rFonts w:cs="Arial"/>
          <w:b w:val="0"/>
          <w:bCs/>
          <w:sz w:val="18"/>
        </w:rPr>
      </w:pPr>
      <w:r w:rsidRPr="00643F45">
        <w:rPr>
          <w:rFonts w:cs="Arial"/>
          <w:b w:val="0"/>
          <w:bCs/>
          <w:sz w:val="20"/>
          <w:szCs w:val="20"/>
          <w:lang w:val="de-DE"/>
        </w:rPr>
        <w:t>DIN Deutsches Institut für Normung e.V.,</w:t>
      </w:r>
      <w:r w:rsidRPr="00643F45">
        <w:rPr>
          <w:rFonts w:cs="Arial"/>
          <w:b w:val="0"/>
          <w:bCs/>
          <w:sz w:val="18"/>
          <w:lang w:val="de-DE"/>
        </w:rPr>
        <w:t xml:space="preserve"> (2010). DIN 18040-1: Barrierefreies Bauen – Planungsgrundlagen - Teil 1: Öffentlich zugängliche Gebäude. </w:t>
      </w:r>
      <w:r w:rsidRPr="00643F45">
        <w:rPr>
          <w:rFonts w:cs="Arial"/>
          <w:b w:val="0"/>
          <w:bCs/>
          <w:i/>
          <w:sz w:val="18"/>
        </w:rPr>
        <w:t>Berlin: Beuth Verlag</w:t>
      </w:r>
      <w:r w:rsidRPr="00643F45">
        <w:rPr>
          <w:rFonts w:cs="Arial"/>
          <w:b w:val="0"/>
          <w:bCs/>
          <w:sz w:val="18"/>
        </w:rPr>
        <w:t>.</w:t>
      </w:r>
    </w:p>
    <w:p w14:paraId="5232EDAD" w14:textId="30012220" w:rsidR="00E83FF4" w:rsidRPr="00643F45" w:rsidRDefault="00D854EB" w:rsidP="00F75BED">
      <w:pPr>
        <w:jc w:val="both"/>
        <w:rPr>
          <w:rFonts w:cs="Arial"/>
          <w:b w:val="0"/>
          <w:bCs/>
          <w:sz w:val="18"/>
          <w:szCs w:val="18"/>
        </w:rPr>
      </w:pPr>
      <w:r w:rsidRPr="00643F45">
        <w:rPr>
          <w:rFonts w:cs="Arial"/>
          <w:b w:val="0"/>
          <w:bCs/>
          <w:sz w:val="20"/>
          <w:szCs w:val="20"/>
        </w:rPr>
        <w:t xml:space="preserve">Eastman, C., Lee, J.-m., Jeong, Y.-s. &amp; J.-k. Lee, </w:t>
      </w:r>
      <w:r w:rsidRPr="00643F45">
        <w:rPr>
          <w:rFonts w:cs="Arial"/>
          <w:b w:val="0"/>
          <w:bCs/>
          <w:sz w:val="18"/>
          <w:szCs w:val="18"/>
        </w:rPr>
        <w:t>(2009). Automatic rule-based checking of building</w:t>
      </w:r>
      <w:r w:rsidR="00100C75" w:rsidRPr="00643F45">
        <w:rPr>
          <w:rFonts w:cs="Arial"/>
          <w:b w:val="0"/>
          <w:bCs/>
          <w:sz w:val="18"/>
          <w:szCs w:val="18"/>
        </w:rPr>
        <w:t xml:space="preserve"> </w:t>
      </w:r>
      <w:r w:rsidRPr="00643F45">
        <w:rPr>
          <w:rFonts w:cs="Arial"/>
          <w:b w:val="0"/>
          <w:bCs/>
          <w:sz w:val="18"/>
          <w:szCs w:val="18"/>
        </w:rPr>
        <w:t xml:space="preserve">Designs. </w:t>
      </w:r>
      <w:r w:rsidRPr="00643F45">
        <w:rPr>
          <w:rFonts w:cs="Arial"/>
          <w:b w:val="0"/>
          <w:bCs/>
          <w:i/>
          <w:iCs/>
          <w:sz w:val="18"/>
          <w:szCs w:val="18"/>
        </w:rPr>
        <w:t>Automation in Construction</w:t>
      </w:r>
      <w:r w:rsidRPr="00643F45">
        <w:rPr>
          <w:rFonts w:cs="Arial"/>
          <w:b w:val="0"/>
          <w:bCs/>
          <w:sz w:val="18"/>
          <w:szCs w:val="18"/>
        </w:rPr>
        <w:t>, 18(8): pp. 1011</w:t>
      </w:r>
      <w:r w:rsidRPr="00643F45">
        <w:rPr>
          <w:rFonts w:cs="Arial" w:hint="eastAsia"/>
          <w:b w:val="0"/>
          <w:bCs/>
          <w:sz w:val="18"/>
          <w:szCs w:val="18"/>
        </w:rPr>
        <w:t>–</w:t>
      </w:r>
      <w:r w:rsidRPr="00643F45">
        <w:rPr>
          <w:rFonts w:cs="Arial"/>
          <w:b w:val="0"/>
          <w:bCs/>
          <w:sz w:val="18"/>
          <w:szCs w:val="18"/>
        </w:rPr>
        <w:t>1033. DOI: https://doi.org/10.1016/j.autcon.2009.07.002.</w:t>
      </w:r>
    </w:p>
    <w:p w14:paraId="0BEEB982" w14:textId="50ADBB33" w:rsidR="00E83FF4" w:rsidRPr="00643F45" w:rsidRDefault="00E83FF4" w:rsidP="00E83FF4">
      <w:pPr>
        <w:pStyle w:val="NurText"/>
        <w:rPr>
          <w:rFonts w:eastAsia="Times New Roman"/>
          <w:bCs/>
          <w:szCs w:val="24"/>
        </w:rPr>
      </w:pPr>
      <w:r w:rsidRPr="00643F45">
        <w:rPr>
          <w:bCs/>
          <w:sz w:val="20"/>
          <w:lang w:val="de-DE"/>
        </w:rPr>
        <w:t>Holzfeind, J., Liu, J., Pospischil, F.,</w:t>
      </w:r>
      <w:r w:rsidRPr="00643F45">
        <w:rPr>
          <w:bCs/>
          <w:lang w:val="de-DE"/>
        </w:rPr>
        <w:t xml:space="preserve"> (202</w:t>
      </w:r>
      <w:r w:rsidR="006F5F27" w:rsidRPr="00643F45">
        <w:rPr>
          <w:bCs/>
          <w:lang w:val="de-DE"/>
        </w:rPr>
        <w:t>5</w:t>
      </w:r>
      <w:r w:rsidRPr="00643F45">
        <w:rPr>
          <w:bCs/>
          <w:lang w:val="de-DE"/>
        </w:rPr>
        <w:t xml:space="preserve">). Handbuch Eisenbahninfrastruktur, 4. Auflage. </w:t>
      </w:r>
      <w:r w:rsidRPr="00643F45">
        <w:rPr>
          <w:bCs/>
          <w:i/>
        </w:rPr>
        <w:t>Springer Viewig</w:t>
      </w:r>
      <w:r w:rsidRPr="00643F45">
        <w:rPr>
          <w:rFonts w:eastAsia="Times New Roman"/>
          <w:bCs/>
          <w:szCs w:val="24"/>
        </w:rPr>
        <w:t>. DOI: https://doi.org/10.1007/978-3-662-68960-8</w:t>
      </w:r>
    </w:p>
    <w:p w14:paraId="6E569A28" w14:textId="0059B12D" w:rsidR="00083538" w:rsidRPr="00643F45" w:rsidRDefault="00F75BED" w:rsidP="00F75BED">
      <w:pPr>
        <w:jc w:val="both"/>
        <w:rPr>
          <w:rFonts w:cs="Arial"/>
          <w:b w:val="0"/>
          <w:bCs/>
          <w:sz w:val="18"/>
        </w:rPr>
      </w:pPr>
      <w:r w:rsidRPr="00643F45">
        <w:rPr>
          <w:rFonts w:cs="Arial"/>
          <w:b w:val="0"/>
          <w:bCs/>
          <w:sz w:val="20"/>
          <w:szCs w:val="20"/>
          <w:lang w:val="en-US"/>
        </w:rPr>
        <w:t>Jiang, L., Shi, J. &amp; Wang, C.,</w:t>
      </w:r>
      <w:r w:rsidRPr="00643F45">
        <w:rPr>
          <w:rFonts w:cs="Arial"/>
          <w:b w:val="0"/>
          <w:bCs/>
          <w:sz w:val="18"/>
          <w:lang w:val="en-US"/>
        </w:rPr>
        <w:t xml:space="preserve"> (2022). </w:t>
      </w:r>
      <w:r w:rsidRPr="00643F45">
        <w:rPr>
          <w:rFonts w:cs="Arial"/>
          <w:b w:val="0"/>
          <w:bCs/>
          <w:sz w:val="18"/>
        </w:rPr>
        <w:t>Multi-ontology fusion and rule development to facilitate automated code compliance checking using BIM and rule-based reasoning</w:t>
      </w:r>
      <w:r w:rsidR="00083538" w:rsidRPr="00643F45">
        <w:rPr>
          <w:rFonts w:cs="Arial"/>
          <w:b w:val="0"/>
          <w:bCs/>
          <w:sz w:val="18"/>
        </w:rPr>
        <w:t>.</w:t>
      </w:r>
      <w:r w:rsidRPr="00643F45">
        <w:rPr>
          <w:rFonts w:cs="Arial"/>
          <w:b w:val="0"/>
          <w:bCs/>
          <w:sz w:val="18"/>
        </w:rPr>
        <w:t xml:space="preserve"> </w:t>
      </w:r>
      <w:r w:rsidRPr="00643F45">
        <w:rPr>
          <w:rFonts w:cs="Arial"/>
          <w:b w:val="0"/>
          <w:bCs/>
          <w:i/>
          <w:sz w:val="18"/>
        </w:rPr>
        <w:t>Advanced Engineering Informatics</w:t>
      </w:r>
      <w:r w:rsidRPr="00643F45">
        <w:rPr>
          <w:rFonts w:cs="Arial"/>
          <w:b w:val="0"/>
          <w:bCs/>
          <w:sz w:val="18"/>
        </w:rPr>
        <w:t>, 51(2): 101449. DOI: 10.1016/j.aei.2021.101449.</w:t>
      </w:r>
    </w:p>
    <w:p w14:paraId="13778FA3" w14:textId="71004693" w:rsidR="0085185A" w:rsidRPr="00643F45" w:rsidRDefault="0085185A" w:rsidP="0085185A">
      <w:pPr>
        <w:jc w:val="both"/>
        <w:rPr>
          <w:rFonts w:cs="Arial"/>
          <w:b w:val="0"/>
          <w:bCs/>
          <w:i/>
          <w:iCs/>
          <w:sz w:val="18"/>
          <w:szCs w:val="18"/>
        </w:rPr>
      </w:pPr>
      <w:r w:rsidRPr="00643F45">
        <w:rPr>
          <w:rFonts w:cs="Arial"/>
          <w:b w:val="0"/>
          <w:bCs/>
          <w:sz w:val="20"/>
          <w:szCs w:val="20"/>
        </w:rPr>
        <w:t>Métral, C., Daponte, V., Caselli, A., Di Marzo Serugendo, G. &amp; Falquet, G.,</w:t>
      </w:r>
      <w:r w:rsidRPr="00643F45">
        <w:rPr>
          <w:rFonts w:cs="Arial" w:hint="eastAsia"/>
          <w:b w:val="0"/>
          <w:bCs/>
          <w:sz w:val="20"/>
          <w:szCs w:val="20"/>
        </w:rPr>
        <w:t xml:space="preserve"> </w:t>
      </w:r>
      <w:r w:rsidRPr="00643F45">
        <w:rPr>
          <w:rFonts w:cs="Arial"/>
          <w:b w:val="0"/>
          <w:bCs/>
          <w:sz w:val="18"/>
          <w:szCs w:val="18"/>
        </w:rPr>
        <w:t xml:space="preserve">(2020). ONTOLOGY-BASED RULE COMPLIANCE CHECKING FOR SUBSURFACE OBJECTS, </w:t>
      </w:r>
      <w:r w:rsidRPr="00643F45">
        <w:rPr>
          <w:rFonts w:cs="Arial"/>
          <w:b w:val="0"/>
          <w:bCs/>
          <w:i/>
          <w:iCs/>
          <w:sz w:val="18"/>
          <w:szCs w:val="18"/>
        </w:rPr>
        <w:t>ISPRS – Int.</w:t>
      </w:r>
      <w:r w:rsidR="00100C75" w:rsidRPr="00643F45">
        <w:rPr>
          <w:rFonts w:cs="Arial"/>
          <w:b w:val="0"/>
          <w:bCs/>
          <w:i/>
          <w:iCs/>
          <w:sz w:val="18"/>
          <w:szCs w:val="18"/>
        </w:rPr>
        <w:t xml:space="preserve"> </w:t>
      </w:r>
      <w:r w:rsidRPr="00643F45">
        <w:rPr>
          <w:rFonts w:cs="Arial"/>
          <w:b w:val="0"/>
          <w:bCs/>
          <w:i/>
          <w:iCs/>
          <w:sz w:val="18"/>
          <w:szCs w:val="18"/>
        </w:rPr>
        <w:t>Arch. Photogramm. Remote Sens. Spatial Inf. Sci.</w:t>
      </w:r>
      <w:r w:rsidRPr="00643F45">
        <w:rPr>
          <w:rFonts w:cs="Arial"/>
          <w:b w:val="0"/>
          <w:bCs/>
          <w:sz w:val="18"/>
          <w:szCs w:val="18"/>
        </w:rPr>
        <w:t>, vol. XLIV-</w:t>
      </w:r>
    </w:p>
    <w:p w14:paraId="0B91D9F9" w14:textId="47B9A28E" w:rsidR="0085185A" w:rsidRPr="00643F45" w:rsidRDefault="0085185A" w:rsidP="0085185A">
      <w:pPr>
        <w:jc w:val="both"/>
        <w:rPr>
          <w:rFonts w:cs="Arial"/>
          <w:b w:val="0"/>
          <w:bCs/>
          <w:sz w:val="18"/>
          <w:szCs w:val="18"/>
        </w:rPr>
      </w:pPr>
      <w:r w:rsidRPr="00643F45">
        <w:rPr>
          <w:rFonts w:cs="Arial"/>
          <w:b w:val="0"/>
          <w:bCs/>
          <w:sz w:val="18"/>
          <w:szCs w:val="18"/>
        </w:rPr>
        <w:t>4/W1-2020, pp. 91</w:t>
      </w:r>
      <w:r w:rsidRPr="00643F45">
        <w:rPr>
          <w:rFonts w:cs="Arial" w:hint="eastAsia"/>
          <w:b w:val="0"/>
          <w:bCs/>
          <w:sz w:val="18"/>
          <w:szCs w:val="18"/>
        </w:rPr>
        <w:t>–</w:t>
      </w:r>
      <w:r w:rsidRPr="00643F45">
        <w:rPr>
          <w:rFonts w:cs="Arial"/>
          <w:b w:val="0"/>
          <w:bCs/>
          <w:sz w:val="18"/>
          <w:szCs w:val="18"/>
        </w:rPr>
        <w:t>94. DOI: 10.5194/isprs-archives-XLIV-4-W1-2020-91-2020.</w:t>
      </w:r>
    </w:p>
    <w:p w14:paraId="5F9C635C" w14:textId="6F906742" w:rsidR="0085185A" w:rsidRPr="00643F45" w:rsidRDefault="0085185A" w:rsidP="0085185A">
      <w:pPr>
        <w:jc w:val="both"/>
        <w:rPr>
          <w:rFonts w:cs="Arial"/>
          <w:b w:val="0"/>
          <w:bCs/>
          <w:sz w:val="18"/>
          <w:szCs w:val="18"/>
        </w:rPr>
      </w:pPr>
      <w:r w:rsidRPr="00643F45">
        <w:rPr>
          <w:rFonts w:cs="Arial"/>
          <w:b w:val="0"/>
          <w:bCs/>
          <w:sz w:val="20"/>
          <w:szCs w:val="20"/>
        </w:rPr>
        <w:t>Pauwels, P., Deursen, D.V., Verstraeten, R., De Roo, J., De Meyer, R., Van de Walle, R. &amp; Van Campenhout, J.,</w:t>
      </w:r>
      <w:r w:rsidRPr="00643F45">
        <w:rPr>
          <w:rFonts w:cs="Arial"/>
          <w:b w:val="0"/>
          <w:bCs/>
          <w:sz w:val="18"/>
          <w:szCs w:val="18"/>
        </w:rPr>
        <w:t xml:space="preserve"> (2011). A semantic rule checking environment for building performance checking, </w:t>
      </w:r>
      <w:r w:rsidRPr="00643F45">
        <w:rPr>
          <w:rFonts w:cs="Arial"/>
          <w:b w:val="0"/>
          <w:bCs/>
          <w:i/>
          <w:iCs/>
          <w:sz w:val="18"/>
          <w:szCs w:val="18"/>
        </w:rPr>
        <w:t>Automation in Construction</w:t>
      </w:r>
      <w:r w:rsidRPr="00643F45">
        <w:rPr>
          <w:rFonts w:cs="Arial"/>
          <w:b w:val="0"/>
          <w:bCs/>
          <w:sz w:val="18"/>
          <w:szCs w:val="18"/>
        </w:rPr>
        <w:t>, 20</w:t>
      </w:r>
      <w:r w:rsidR="00D854EB" w:rsidRPr="00643F45">
        <w:rPr>
          <w:rFonts w:cs="Arial"/>
          <w:b w:val="0"/>
          <w:bCs/>
          <w:sz w:val="18"/>
          <w:szCs w:val="18"/>
        </w:rPr>
        <w:t>(</w:t>
      </w:r>
      <w:r w:rsidRPr="00643F45">
        <w:rPr>
          <w:rFonts w:cs="Arial"/>
          <w:b w:val="0"/>
          <w:bCs/>
          <w:sz w:val="18"/>
          <w:szCs w:val="18"/>
        </w:rPr>
        <w:t>5</w:t>
      </w:r>
      <w:r w:rsidR="00D854EB" w:rsidRPr="00643F45">
        <w:rPr>
          <w:rFonts w:cs="Arial"/>
          <w:b w:val="0"/>
          <w:bCs/>
          <w:sz w:val="18"/>
          <w:szCs w:val="18"/>
        </w:rPr>
        <w:t>):</w:t>
      </w:r>
      <w:r w:rsidRPr="00643F45">
        <w:rPr>
          <w:rFonts w:cs="Arial"/>
          <w:b w:val="0"/>
          <w:bCs/>
          <w:sz w:val="18"/>
          <w:szCs w:val="18"/>
        </w:rPr>
        <w:t xml:space="preserve"> pp. 506</w:t>
      </w:r>
      <w:r w:rsidRPr="00643F45">
        <w:rPr>
          <w:rFonts w:cs="Arial" w:hint="eastAsia"/>
          <w:b w:val="0"/>
          <w:bCs/>
          <w:sz w:val="18"/>
          <w:szCs w:val="18"/>
        </w:rPr>
        <w:t>–</w:t>
      </w:r>
      <w:r w:rsidRPr="00643F45">
        <w:rPr>
          <w:rFonts w:cs="Arial"/>
          <w:b w:val="0"/>
          <w:bCs/>
          <w:sz w:val="18"/>
          <w:szCs w:val="18"/>
        </w:rPr>
        <w:t>518. DOI: https://doi.org/10.1016/j.autcon.2010.11.017.</w:t>
      </w:r>
    </w:p>
    <w:p w14:paraId="7D1278D2" w14:textId="6C1846F1" w:rsidR="00846C4E" w:rsidRPr="00643F45" w:rsidRDefault="00F75BED" w:rsidP="00846C4E">
      <w:pPr>
        <w:jc w:val="both"/>
        <w:rPr>
          <w:rFonts w:cs="Arial"/>
          <w:b w:val="0"/>
          <w:bCs/>
          <w:sz w:val="18"/>
        </w:rPr>
      </w:pPr>
      <w:r w:rsidRPr="00643F45">
        <w:rPr>
          <w:rFonts w:cs="Arial"/>
          <w:b w:val="0"/>
          <w:bCs/>
          <w:sz w:val="20"/>
          <w:szCs w:val="20"/>
        </w:rPr>
        <w:t>Solihin W. &amp; Eastman, C.,</w:t>
      </w:r>
      <w:r w:rsidRPr="00643F45">
        <w:rPr>
          <w:rFonts w:cs="Arial"/>
          <w:b w:val="0"/>
          <w:bCs/>
          <w:sz w:val="18"/>
        </w:rPr>
        <w:t xml:space="preserve"> (2015). Classification of rules for automated BIM rule checking development</w:t>
      </w:r>
      <w:r w:rsidR="00083538" w:rsidRPr="00643F45">
        <w:rPr>
          <w:rFonts w:cs="Arial"/>
          <w:b w:val="0"/>
          <w:bCs/>
          <w:sz w:val="18"/>
        </w:rPr>
        <w:t>.</w:t>
      </w:r>
      <w:r w:rsidRPr="00643F45">
        <w:rPr>
          <w:rFonts w:cs="Arial"/>
          <w:b w:val="0"/>
          <w:bCs/>
          <w:sz w:val="18"/>
        </w:rPr>
        <w:t xml:space="preserve"> </w:t>
      </w:r>
      <w:r w:rsidRPr="00643F45">
        <w:rPr>
          <w:rFonts w:cs="Arial"/>
          <w:b w:val="0"/>
          <w:bCs/>
          <w:i/>
          <w:sz w:val="18"/>
        </w:rPr>
        <w:t>Automation in Construction</w:t>
      </w:r>
      <w:r w:rsidRPr="00643F45">
        <w:rPr>
          <w:rFonts w:cs="Arial"/>
          <w:b w:val="0"/>
          <w:bCs/>
          <w:sz w:val="18"/>
        </w:rPr>
        <w:t>, 53</w:t>
      </w:r>
      <w:r w:rsidR="00D854EB" w:rsidRPr="00643F45">
        <w:rPr>
          <w:rFonts w:cs="Arial"/>
          <w:b w:val="0"/>
          <w:bCs/>
          <w:sz w:val="18"/>
        </w:rPr>
        <w:t>:</w:t>
      </w:r>
      <w:r w:rsidRPr="00643F45">
        <w:rPr>
          <w:rFonts w:cs="Arial"/>
          <w:b w:val="0"/>
          <w:bCs/>
          <w:sz w:val="18"/>
        </w:rPr>
        <w:t xml:space="preserve"> pp. 69–82. DOI: 10.1016/j.autcon.2015.03.003.</w:t>
      </w:r>
    </w:p>
    <w:p w14:paraId="48B2191C" w14:textId="77777777" w:rsidR="00846C4E" w:rsidRPr="00643F45" w:rsidRDefault="00846C4E" w:rsidP="00846C4E">
      <w:pPr>
        <w:jc w:val="both"/>
        <w:rPr>
          <w:rFonts w:cs="Arial"/>
          <w:b w:val="0"/>
          <w:bCs/>
          <w:sz w:val="18"/>
          <w:szCs w:val="18"/>
          <w:lang w:val="pt-BR"/>
        </w:rPr>
      </w:pPr>
      <w:r w:rsidRPr="00643F45">
        <w:rPr>
          <w:rFonts w:cs="Arial"/>
          <w:b w:val="0"/>
          <w:bCs/>
          <w:sz w:val="20"/>
          <w:szCs w:val="20"/>
          <w:lang w:val="pt-BR"/>
        </w:rPr>
        <w:t xml:space="preserve">Stepien, M., Vonthron, A. &amp; König, M. </w:t>
      </w:r>
      <w:r w:rsidRPr="00643F45">
        <w:rPr>
          <w:rFonts w:cs="Arial"/>
          <w:b w:val="0"/>
          <w:bCs/>
          <w:sz w:val="18"/>
          <w:szCs w:val="18"/>
          <w:lang w:val="pt-BR"/>
        </w:rPr>
        <w:t xml:space="preserve">(2023). OpenBIMRL – An open format for code compliance checking of complex functional requirements from a regulation to the BIM model. 30th EG-ICE: International Conference on Intelligent Computing in Engineering at London. </w:t>
      </w:r>
    </w:p>
    <w:p w14:paraId="24B1480D" w14:textId="4E6BF2D9" w:rsidR="00DF3905" w:rsidRPr="00643F45" w:rsidRDefault="00F75BED" w:rsidP="00DF3905">
      <w:pPr>
        <w:jc w:val="both"/>
        <w:rPr>
          <w:rFonts w:cs="Arial"/>
          <w:b w:val="0"/>
          <w:bCs/>
          <w:sz w:val="18"/>
        </w:rPr>
      </w:pPr>
      <w:r w:rsidRPr="00643F45">
        <w:rPr>
          <w:rFonts w:cs="Arial"/>
          <w:b w:val="0"/>
          <w:bCs/>
          <w:sz w:val="20"/>
          <w:szCs w:val="20"/>
        </w:rPr>
        <w:t>U.S. Department of Justice Civil Rights Division Disability Rights Section,</w:t>
      </w:r>
      <w:r w:rsidRPr="00643F45">
        <w:rPr>
          <w:rFonts w:cs="Arial"/>
          <w:b w:val="0"/>
          <w:bCs/>
          <w:sz w:val="18"/>
        </w:rPr>
        <w:t xml:space="preserve"> (2010). 2010 ADA Standards for Accessible Design. </w:t>
      </w:r>
      <w:r w:rsidRPr="00643F45">
        <w:rPr>
          <w:rFonts w:cs="Arial"/>
          <w:b w:val="0"/>
          <w:bCs/>
          <w:i/>
          <w:sz w:val="18"/>
        </w:rPr>
        <w:t>United States of America</w:t>
      </w:r>
      <w:r w:rsidRPr="00643F45">
        <w:rPr>
          <w:rFonts w:cs="Arial"/>
          <w:b w:val="0"/>
          <w:bCs/>
          <w:sz w:val="18"/>
        </w:rPr>
        <w:t>.</w:t>
      </w:r>
    </w:p>
    <w:p w14:paraId="7822381A" w14:textId="77777777" w:rsidR="00C16CDF" w:rsidRPr="00643F45" w:rsidRDefault="00C16CDF" w:rsidP="00C16CDF">
      <w:pPr>
        <w:jc w:val="both"/>
        <w:rPr>
          <w:rFonts w:cs="Arial"/>
          <w:b w:val="0"/>
          <w:bCs/>
          <w:sz w:val="18"/>
          <w:szCs w:val="18"/>
          <w:lang w:val="de-DE"/>
        </w:rPr>
      </w:pPr>
      <w:bookmarkStart w:id="2" w:name="_Hlk194091916"/>
      <w:r w:rsidRPr="00643F45">
        <w:rPr>
          <w:rFonts w:cs="Arial"/>
          <w:b w:val="0"/>
          <w:bCs/>
          <w:sz w:val="20"/>
          <w:szCs w:val="20"/>
          <w:lang w:val="de-DE"/>
        </w:rPr>
        <w:t xml:space="preserve">Zhang, C. &amp; Beetz, J., </w:t>
      </w:r>
      <w:r w:rsidRPr="00643F45">
        <w:rPr>
          <w:rFonts w:cs="Arial"/>
          <w:b w:val="0"/>
          <w:bCs/>
          <w:sz w:val="18"/>
          <w:szCs w:val="18"/>
          <w:lang w:val="de-DE"/>
        </w:rPr>
        <w:t xml:space="preserve">(2014). Model View Checking: Automated Validation for IFC Building Models. </w:t>
      </w:r>
      <w:r w:rsidRPr="00643F45">
        <w:rPr>
          <w:rFonts w:cs="Arial"/>
          <w:b w:val="0"/>
          <w:bCs/>
          <w:i/>
          <w:iCs/>
          <w:sz w:val="18"/>
          <w:szCs w:val="18"/>
          <w:lang w:val="de-DE"/>
        </w:rPr>
        <w:t>ECPPM 2014 at Vienna</w:t>
      </w:r>
      <w:r w:rsidRPr="00643F45">
        <w:rPr>
          <w:rFonts w:cs="Arial"/>
          <w:b w:val="0"/>
          <w:bCs/>
          <w:sz w:val="18"/>
          <w:szCs w:val="18"/>
          <w:lang w:val="de-DE"/>
        </w:rPr>
        <w:t>. https://doi.org/10.1201/b17396-24.</w:t>
      </w:r>
    </w:p>
    <w:bookmarkEnd w:id="0"/>
    <w:bookmarkEnd w:id="1"/>
    <w:bookmarkEnd w:id="2"/>
    <w:p w14:paraId="0178C775" w14:textId="77777777" w:rsidR="00452605" w:rsidRPr="00F05EA2" w:rsidRDefault="00452605" w:rsidP="00452605">
      <w:pPr>
        <w:jc w:val="both"/>
        <w:rPr>
          <w:rFonts w:cs="Arial"/>
          <w:b w:val="0"/>
          <w:sz w:val="18"/>
        </w:rPr>
      </w:pPr>
    </w:p>
    <w:sectPr w:rsidR="00452605" w:rsidRPr="00F05EA2" w:rsidSect="00857E6D">
      <w:headerReference w:type="default" r:id="rId28"/>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4BF89" w14:textId="77777777" w:rsidR="004D7A18" w:rsidRDefault="004D7A18" w:rsidP="00A974D7">
      <w:r>
        <w:separator/>
      </w:r>
    </w:p>
  </w:endnote>
  <w:endnote w:type="continuationSeparator" w:id="0">
    <w:p w14:paraId="1FE04206" w14:textId="77777777" w:rsidR="004D7A18" w:rsidRDefault="004D7A18"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583F0" w14:textId="77777777" w:rsidR="004D7A18" w:rsidRDefault="004D7A18" w:rsidP="00A974D7">
      <w:r>
        <w:separator/>
      </w:r>
    </w:p>
  </w:footnote>
  <w:footnote w:type="continuationSeparator" w:id="0">
    <w:p w14:paraId="309423A1" w14:textId="77777777" w:rsidR="004D7A18" w:rsidRDefault="004D7A18"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08B280C1" w:rsidR="007F5224" w:rsidRDefault="005F74EF" w:rsidP="009465E7">
    <w:pPr>
      <w:pStyle w:val="Kopfzeile"/>
      <w:jc w:val="center"/>
    </w:pPr>
    <w:r>
      <w:rPr>
        <w:rFonts w:cs="Arial"/>
        <w:sz w:val="36"/>
      </w:rPr>
      <w:t xml:space="preserve"> </w:t>
    </w:r>
    <w:r w:rsidR="004D7A18">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95pt;height:141.9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63E9"/>
    <w:multiLevelType w:val="hybridMultilevel"/>
    <w:tmpl w:val="B9C8DFF0"/>
    <w:lvl w:ilvl="0" w:tplc="E76E1CE4">
      <w:start w:val="2"/>
      <w:numFmt w:val="bullet"/>
      <w:lvlText w:val=""/>
      <w:lvlJc w:val="left"/>
      <w:pPr>
        <w:ind w:left="720" w:hanging="360"/>
      </w:pPr>
      <w:rPr>
        <w:rFonts w:ascii="Wingdings" w:eastAsia="MS Mincho"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F5781D"/>
    <w:multiLevelType w:val="hybridMultilevel"/>
    <w:tmpl w:val="3CACEEF8"/>
    <w:lvl w:ilvl="0" w:tplc="79CACC18">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 w15:restartNumberingAfterBreak="0">
    <w:nsid w:val="01D3361D"/>
    <w:multiLevelType w:val="hybridMultilevel"/>
    <w:tmpl w:val="514674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8C04F9"/>
    <w:multiLevelType w:val="hybridMultilevel"/>
    <w:tmpl w:val="1144D108"/>
    <w:lvl w:ilvl="0" w:tplc="E79E38D0">
      <w:start w:val="2"/>
      <w:numFmt w:val="bullet"/>
      <w:lvlText w:val=""/>
      <w:lvlJc w:val="left"/>
      <w:pPr>
        <w:ind w:left="698" w:hanging="360"/>
      </w:pPr>
      <w:rPr>
        <w:rFonts w:ascii="Wingdings" w:eastAsia="MS Mincho" w:hAnsi="Wingdings" w:cs="Arial" w:hint="default"/>
      </w:rPr>
    </w:lvl>
    <w:lvl w:ilvl="1" w:tplc="04070003" w:tentative="1">
      <w:start w:val="1"/>
      <w:numFmt w:val="bullet"/>
      <w:lvlText w:val="o"/>
      <w:lvlJc w:val="left"/>
      <w:pPr>
        <w:ind w:left="1418" w:hanging="360"/>
      </w:pPr>
      <w:rPr>
        <w:rFonts w:ascii="Courier New" w:hAnsi="Courier New" w:cs="Courier New" w:hint="default"/>
      </w:rPr>
    </w:lvl>
    <w:lvl w:ilvl="2" w:tplc="04070005" w:tentative="1">
      <w:start w:val="1"/>
      <w:numFmt w:val="bullet"/>
      <w:lvlText w:val=""/>
      <w:lvlJc w:val="left"/>
      <w:pPr>
        <w:ind w:left="2138" w:hanging="360"/>
      </w:pPr>
      <w:rPr>
        <w:rFonts w:ascii="Wingdings" w:hAnsi="Wingdings" w:hint="default"/>
      </w:rPr>
    </w:lvl>
    <w:lvl w:ilvl="3" w:tplc="04070001" w:tentative="1">
      <w:start w:val="1"/>
      <w:numFmt w:val="bullet"/>
      <w:lvlText w:val=""/>
      <w:lvlJc w:val="left"/>
      <w:pPr>
        <w:ind w:left="2858" w:hanging="360"/>
      </w:pPr>
      <w:rPr>
        <w:rFonts w:ascii="Symbol" w:hAnsi="Symbol" w:hint="default"/>
      </w:rPr>
    </w:lvl>
    <w:lvl w:ilvl="4" w:tplc="04070003" w:tentative="1">
      <w:start w:val="1"/>
      <w:numFmt w:val="bullet"/>
      <w:lvlText w:val="o"/>
      <w:lvlJc w:val="left"/>
      <w:pPr>
        <w:ind w:left="3578" w:hanging="360"/>
      </w:pPr>
      <w:rPr>
        <w:rFonts w:ascii="Courier New" w:hAnsi="Courier New" w:cs="Courier New" w:hint="default"/>
      </w:rPr>
    </w:lvl>
    <w:lvl w:ilvl="5" w:tplc="04070005" w:tentative="1">
      <w:start w:val="1"/>
      <w:numFmt w:val="bullet"/>
      <w:lvlText w:val=""/>
      <w:lvlJc w:val="left"/>
      <w:pPr>
        <w:ind w:left="4298" w:hanging="360"/>
      </w:pPr>
      <w:rPr>
        <w:rFonts w:ascii="Wingdings" w:hAnsi="Wingdings" w:hint="default"/>
      </w:rPr>
    </w:lvl>
    <w:lvl w:ilvl="6" w:tplc="04070001" w:tentative="1">
      <w:start w:val="1"/>
      <w:numFmt w:val="bullet"/>
      <w:lvlText w:val=""/>
      <w:lvlJc w:val="left"/>
      <w:pPr>
        <w:ind w:left="5018" w:hanging="360"/>
      </w:pPr>
      <w:rPr>
        <w:rFonts w:ascii="Symbol" w:hAnsi="Symbol" w:hint="default"/>
      </w:rPr>
    </w:lvl>
    <w:lvl w:ilvl="7" w:tplc="04070003" w:tentative="1">
      <w:start w:val="1"/>
      <w:numFmt w:val="bullet"/>
      <w:lvlText w:val="o"/>
      <w:lvlJc w:val="left"/>
      <w:pPr>
        <w:ind w:left="5738" w:hanging="360"/>
      </w:pPr>
      <w:rPr>
        <w:rFonts w:ascii="Courier New" w:hAnsi="Courier New" w:cs="Courier New" w:hint="default"/>
      </w:rPr>
    </w:lvl>
    <w:lvl w:ilvl="8" w:tplc="04070005" w:tentative="1">
      <w:start w:val="1"/>
      <w:numFmt w:val="bullet"/>
      <w:lvlText w:val=""/>
      <w:lvlJc w:val="left"/>
      <w:pPr>
        <w:ind w:left="6458" w:hanging="360"/>
      </w:pPr>
      <w:rPr>
        <w:rFonts w:ascii="Wingdings" w:hAnsi="Wingdings" w:hint="default"/>
      </w:rPr>
    </w:lvl>
  </w:abstractNum>
  <w:abstractNum w:abstractNumId="4" w15:restartNumberingAfterBreak="0">
    <w:nsid w:val="1185453D"/>
    <w:multiLevelType w:val="hybridMultilevel"/>
    <w:tmpl w:val="08B0B024"/>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5" w15:restartNumberingAfterBreak="0">
    <w:nsid w:val="1E056655"/>
    <w:multiLevelType w:val="hybridMultilevel"/>
    <w:tmpl w:val="356CB6FC"/>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1E734E7B"/>
    <w:multiLevelType w:val="hybridMultilevel"/>
    <w:tmpl w:val="0B16956E"/>
    <w:lvl w:ilvl="0" w:tplc="DD48B29E">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7" w15:restartNumberingAfterBreak="0">
    <w:nsid w:val="235E73D9"/>
    <w:multiLevelType w:val="hybridMultilevel"/>
    <w:tmpl w:val="53264FCA"/>
    <w:lvl w:ilvl="0" w:tplc="E108881E">
      <w:start w:val="3"/>
      <w:numFmt w:val="bullet"/>
      <w:lvlText w:val=""/>
      <w:lvlJc w:val="left"/>
      <w:pPr>
        <w:ind w:left="644" w:hanging="360"/>
      </w:pPr>
      <w:rPr>
        <w:rFonts w:ascii="Wingdings" w:eastAsia="MS Mincho" w:hAnsi="Wingdings"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15:restartNumberingAfterBreak="0">
    <w:nsid w:val="248241B6"/>
    <w:multiLevelType w:val="hybridMultilevel"/>
    <w:tmpl w:val="4EBAB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BC0788"/>
    <w:multiLevelType w:val="hybridMultilevel"/>
    <w:tmpl w:val="2B0E0BDE"/>
    <w:lvl w:ilvl="0" w:tplc="B1DE441A">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15:restartNumberingAfterBreak="0">
    <w:nsid w:val="2F337EEB"/>
    <w:multiLevelType w:val="hybridMultilevel"/>
    <w:tmpl w:val="9C3410B6"/>
    <w:lvl w:ilvl="0" w:tplc="E5825AB8">
      <w:start w:val="3"/>
      <w:numFmt w:val="bullet"/>
      <w:lvlText w:val=""/>
      <w:lvlJc w:val="left"/>
      <w:pPr>
        <w:ind w:left="928" w:hanging="360"/>
      </w:pPr>
      <w:rPr>
        <w:rFonts w:ascii="Wingdings" w:eastAsia="MS Mincho" w:hAnsi="Wingdings"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309B58DE"/>
    <w:multiLevelType w:val="hybridMultilevel"/>
    <w:tmpl w:val="EC5ACEB2"/>
    <w:lvl w:ilvl="0" w:tplc="63E239E2">
      <w:start w:val="6"/>
      <w:numFmt w:val="bullet"/>
      <w:lvlText w:val=""/>
      <w:lvlJc w:val="left"/>
      <w:pPr>
        <w:ind w:left="644" w:hanging="360"/>
      </w:pPr>
      <w:rPr>
        <w:rFonts w:ascii="Wingdings" w:eastAsia="MS Mincho" w:hAnsi="Wingdings"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313E5940"/>
    <w:multiLevelType w:val="hybridMultilevel"/>
    <w:tmpl w:val="C9D6999A"/>
    <w:lvl w:ilvl="0" w:tplc="E5825AB8">
      <w:start w:val="3"/>
      <w:numFmt w:val="bullet"/>
      <w:lvlText w:val=""/>
      <w:lvlJc w:val="left"/>
      <w:pPr>
        <w:ind w:left="644" w:hanging="360"/>
      </w:pPr>
      <w:rPr>
        <w:rFonts w:ascii="Wingdings" w:eastAsia="MS Mincho" w:hAnsi="Wingdings"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F0424"/>
    <w:multiLevelType w:val="hybridMultilevel"/>
    <w:tmpl w:val="CFB049FE"/>
    <w:lvl w:ilvl="0" w:tplc="BC00E53C">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5" w15:restartNumberingAfterBreak="0">
    <w:nsid w:val="42114597"/>
    <w:multiLevelType w:val="hybridMultilevel"/>
    <w:tmpl w:val="FBEAFBA2"/>
    <w:lvl w:ilvl="0" w:tplc="E76E1CE4">
      <w:start w:val="2"/>
      <w:numFmt w:val="bullet"/>
      <w:lvlText w:val=""/>
      <w:lvlJc w:val="left"/>
      <w:pPr>
        <w:ind w:left="1004" w:hanging="360"/>
      </w:pPr>
      <w:rPr>
        <w:rFonts w:ascii="Wingdings" w:eastAsia="MS Mincho" w:hAnsi="Wingdings"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6" w15:restartNumberingAfterBreak="0">
    <w:nsid w:val="471E190C"/>
    <w:multiLevelType w:val="hybridMultilevel"/>
    <w:tmpl w:val="D2F6D0C2"/>
    <w:lvl w:ilvl="0" w:tplc="79BA4F26">
      <w:start w:val="8"/>
      <w:numFmt w:val="bullet"/>
      <w:lvlText w:val=""/>
      <w:lvlJc w:val="left"/>
      <w:pPr>
        <w:ind w:left="644" w:hanging="360"/>
      </w:pPr>
      <w:rPr>
        <w:rFonts w:ascii="Wingdings" w:eastAsia="MS Mincho" w:hAnsi="Wingdings"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15:restartNumberingAfterBreak="0">
    <w:nsid w:val="476C4B25"/>
    <w:multiLevelType w:val="hybridMultilevel"/>
    <w:tmpl w:val="060081C6"/>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8" w15:restartNumberingAfterBreak="0">
    <w:nsid w:val="4AFF515A"/>
    <w:multiLevelType w:val="hybridMultilevel"/>
    <w:tmpl w:val="BBECD95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9" w15:restartNumberingAfterBreak="0">
    <w:nsid w:val="4B291B97"/>
    <w:multiLevelType w:val="hybridMultilevel"/>
    <w:tmpl w:val="F96E8D28"/>
    <w:lvl w:ilvl="0" w:tplc="BBE0378A">
      <w:start w:val="1"/>
      <w:numFmt w:val="decimal"/>
      <w:lvlText w:val="%1)"/>
      <w:lvlJc w:val="left"/>
      <w:pPr>
        <w:ind w:left="644" w:hanging="360"/>
      </w:pPr>
      <w:rPr>
        <w:rFonts w:hint="default"/>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0" w15:restartNumberingAfterBreak="0">
    <w:nsid w:val="4C006657"/>
    <w:multiLevelType w:val="hybridMultilevel"/>
    <w:tmpl w:val="0B16956E"/>
    <w:lvl w:ilvl="0" w:tplc="DD48B29E">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1" w15:restartNumberingAfterBreak="0">
    <w:nsid w:val="51057F4E"/>
    <w:multiLevelType w:val="hybridMultilevel"/>
    <w:tmpl w:val="8FBC8422"/>
    <w:lvl w:ilvl="0" w:tplc="AD3AF53C">
      <w:start w:val="1"/>
      <w:numFmt w:val="bullet"/>
      <w:lvlText w:val="-"/>
      <w:lvlJc w:val="left"/>
      <w:pPr>
        <w:ind w:left="698" w:hanging="360"/>
      </w:pPr>
      <w:rPr>
        <w:rFonts w:ascii="Arial" w:eastAsia="MS Mincho" w:hAnsi="Arial" w:cs="Arial" w:hint="default"/>
      </w:rPr>
    </w:lvl>
    <w:lvl w:ilvl="1" w:tplc="04070003" w:tentative="1">
      <w:start w:val="1"/>
      <w:numFmt w:val="bullet"/>
      <w:lvlText w:val="o"/>
      <w:lvlJc w:val="left"/>
      <w:pPr>
        <w:ind w:left="1418" w:hanging="360"/>
      </w:pPr>
      <w:rPr>
        <w:rFonts w:ascii="Courier New" w:hAnsi="Courier New" w:cs="Courier New" w:hint="default"/>
      </w:rPr>
    </w:lvl>
    <w:lvl w:ilvl="2" w:tplc="04070005" w:tentative="1">
      <w:start w:val="1"/>
      <w:numFmt w:val="bullet"/>
      <w:lvlText w:val=""/>
      <w:lvlJc w:val="left"/>
      <w:pPr>
        <w:ind w:left="2138" w:hanging="360"/>
      </w:pPr>
      <w:rPr>
        <w:rFonts w:ascii="Wingdings" w:hAnsi="Wingdings" w:hint="default"/>
      </w:rPr>
    </w:lvl>
    <w:lvl w:ilvl="3" w:tplc="04070001" w:tentative="1">
      <w:start w:val="1"/>
      <w:numFmt w:val="bullet"/>
      <w:lvlText w:val=""/>
      <w:lvlJc w:val="left"/>
      <w:pPr>
        <w:ind w:left="2858" w:hanging="360"/>
      </w:pPr>
      <w:rPr>
        <w:rFonts w:ascii="Symbol" w:hAnsi="Symbol" w:hint="default"/>
      </w:rPr>
    </w:lvl>
    <w:lvl w:ilvl="4" w:tplc="04070003" w:tentative="1">
      <w:start w:val="1"/>
      <w:numFmt w:val="bullet"/>
      <w:lvlText w:val="o"/>
      <w:lvlJc w:val="left"/>
      <w:pPr>
        <w:ind w:left="3578" w:hanging="360"/>
      </w:pPr>
      <w:rPr>
        <w:rFonts w:ascii="Courier New" w:hAnsi="Courier New" w:cs="Courier New" w:hint="default"/>
      </w:rPr>
    </w:lvl>
    <w:lvl w:ilvl="5" w:tplc="04070005" w:tentative="1">
      <w:start w:val="1"/>
      <w:numFmt w:val="bullet"/>
      <w:lvlText w:val=""/>
      <w:lvlJc w:val="left"/>
      <w:pPr>
        <w:ind w:left="4298" w:hanging="360"/>
      </w:pPr>
      <w:rPr>
        <w:rFonts w:ascii="Wingdings" w:hAnsi="Wingdings" w:hint="default"/>
      </w:rPr>
    </w:lvl>
    <w:lvl w:ilvl="6" w:tplc="04070001" w:tentative="1">
      <w:start w:val="1"/>
      <w:numFmt w:val="bullet"/>
      <w:lvlText w:val=""/>
      <w:lvlJc w:val="left"/>
      <w:pPr>
        <w:ind w:left="5018" w:hanging="360"/>
      </w:pPr>
      <w:rPr>
        <w:rFonts w:ascii="Symbol" w:hAnsi="Symbol" w:hint="default"/>
      </w:rPr>
    </w:lvl>
    <w:lvl w:ilvl="7" w:tplc="04070003" w:tentative="1">
      <w:start w:val="1"/>
      <w:numFmt w:val="bullet"/>
      <w:lvlText w:val="o"/>
      <w:lvlJc w:val="left"/>
      <w:pPr>
        <w:ind w:left="5738" w:hanging="360"/>
      </w:pPr>
      <w:rPr>
        <w:rFonts w:ascii="Courier New" w:hAnsi="Courier New" w:cs="Courier New" w:hint="default"/>
      </w:rPr>
    </w:lvl>
    <w:lvl w:ilvl="8" w:tplc="04070005" w:tentative="1">
      <w:start w:val="1"/>
      <w:numFmt w:val="bullet"/>
      <w:lvlText w:val=""/>
      <w:lvlJc w:val="left"/>
      <w:pPr>
        <w:ind w:left="6458" w:hanging="360"/>
      </w:pPr>
      <w:rPr>
        <w:rFonts w:ascii="Wingdings" w:hAnsi="Wingdings" w:hint="default"/>
      </w:rPr>
    </w:lvl>
  </w:abstractNum>
  <w:abstractNum w:abstractNumId="22" w15:restartNumberingAfterBreak="0">
    <w:nsid w:val="53896418"/>
    <w:multiLevelType w:val="hybridMultilevel"/>
    <w:tmpl w:val="08B0B024"/>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3" w15:restartNumberingAfterBreak="0">
    <w:nsid w:val="59CC2BF8"/>
    <w:multiLevelType w:val="hybridMultilevel"/>
    <w:tmpl w:val="008C327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4"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864E83"/>
    <w:multiLevelType w:val="hybridMultilevel"/>
    <w:tmpl w:val="7A441C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3CF21E9"/>
    <w:multiLevelType w:val="hybridMultilevel"/>
    <w:tmpl w:val="2CB2F30A"/>
    <w:lvl w:ilvl="0" w:tplc="9C5ABD86">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7" w15:restartNumberingAfterBreak="0">
    <w:nsid w:val="75B169C2"/>
    <w:multiLevelType w:val="hybridMultilevel"/>
    <w:tmpl w:val="01F6A66E"/>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8" w15:restartNumberingAfterBreak="0">
    <w:nsid w:val="76515733"/>
    <w:multiLevelType w:val="hybridMultilevel"/>
    <w:tmpl w:val="EDE895B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num w:numId="1">
    <w:abstractNumId w:val="13"/>
  </w:num>
  <w:num w:numId="2">
    <w:abstractNumId w:val="24"/>
  </w:num>
  <w:num w:numId="3">
    <w:abstractNumId w:val="19"/>
  </w:num>
  <w:num w:numId="4">
    <w:abstractNumId w:val="1"/>
  </w:num>
  <w:num w:numId="5">
    <w:abstractNumId w:val="7"/>
  </w:num>
  <w:num w:numId="6">
    <w:abstractNumId w:val="26"/>
  </w:num>
  <w:num w:numId="7">
    <w:abstractNumId w:val="9"/>
  </w:num>
  <w:num w:numId="8">
    <w:abstractNumId w:val="21"/>
  </w:num>
  <w:num w:numId="9">
    <w:abstractNumId w:val="28"/>
  </w:num>
  <w:num w:numId="10">
    <w:abstractNumId w:val="3"/>
  </w:num>
  <w:num w:numId="11">
    <w:abstractNumId w:val="18"/>
  </w:num>
  <w:num w:numId="12">
    <w:abstractNumId w:val="11"/>
  </w:num>
  <w:num w:numId="13">
    <w:abstractNumId w:val="25"/>
  </w:num>
  <w:num w:numId="14">
    <w:abstractNumId w:val="4"/>
  </w:num>
  <w:num w:numId="15">
    <w:abstractNumId w:val="22"/>
  </w:num>
  <w:num w:numId="16">
    <w:abstractNumId w:val="8"/>
  </w:num>
  <w:num w:numId="17">
    <w:abstractNumId w:val="17"/>
  </w:num>
  <w:num w:numId="18">
    <w:abstractNumId w:val="16"/>
  </w:num>
  <w:num w:numId="19">
    <w:abstractNumId w:val="5"/>
  </w:num>
  <w:num w:numId="20">
    <w:abstractNumId w:val="12"/>
  </w:num>
  <w:num w:numId="21">
    <w:abstractNumId w:val="10"/>
  </w:num>
  <w:num w:numId="22">
    <w:abstractNumId w:val="2"/>
  </w:num>
  <w:num w:numId="23">
    <w:abstractNumId w:val="23"/>
  </w:num>
  <w:num w:numId="24">
    <w:abstractNumId w:val="0"/>
  </w:num>
  <w:num w:numId="25">
    <w:abstractNumId w:val="15"/>
  </w:num>
  <w:num w:numId="26">
    <w:abstractNumId w:val="20"/>
  </w:num>
  <w:num w:numId="27">
    <w:abstractNumId w:val="14"/>
  </w:num>
  <w:num w:numId="28">
    <w:abstractNumId w:val="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00559"/>
    <w:rsid w:val="00001CB8"/>
    <w:rsid w:val="00003B0F"/>
    <w:rsid w:val="00007E6A"/>
    <w:rsid w:val="00010B63"/>
    <w:rsid w:val="000115A7"/>
    <w:rsid w:val="00011B64"/>
    <w:rsid w:val="00013C9B"/>
    <w:rsid w:val="00014194"/>
    <w:rsid w:val="00016F2D"/>
    <w:rsid w:val="00017B66"/>
    <w:rsid w:val="00021188"/>
    <w:rsid w:val="000215C4"/>
    <w:rsid w:val="00026671"/>
    <w:rsid w:val="000304A2"/>
    <w:rsid w:val="000307EF"/>
    <w:rsid w:val="00031BBB"/>
    <w:rsid w:val="000329CA"/>
    <w:rsid w:val="00032BAF"/>
    <w:rsid w:val="000351AD"/>
    <w:rsid w:val="00037870"/>
    <w:rsid w:val="00041183"/>
    <w:rsid w:val="000412E0"/>
    <w:rsid w:val="00041B90"/>
    <w:rsid w:val="00042184"/>
    <w:rsid w:val="000470C3"/>
    <w:rsid w:val="00047DE8"/>
    <w:rsid w:val="000579C7"/>
    <w:rsid w:val="00060AD0"/>
    <w:rsid w:val="00060EE7"/>
    <w:rsid w:val="00061552"/>
    <w:rsid w:val="000626AA"/>
    <w:rsid w:val="000635BB"/>
    <w:rsid w:val="00064B8E"/>
    <w:rsid w:val="000700B0"/>
    <w:rsid w:val="00070C20"/>
    <w:rsid w:val="0007154D"/>
    <w:rsid w:val="00071583"/>
    <w:rsid w:val="00076448"/>
    <w:rsid w:val="00076670"/>
    <w:rsid w:val="00083538"/>
    <w:rsid w:val="000839DD"/>
    <w:rsid w:val="000861F7"/>
    <w:rsid w:val="00091CBC"/>
    <w:rsid w:val="0009381E"/>
    <w:rsid w:val="00094A82"/>
    <w:rsid w:val="00095014"/>
    <w:rsid w:val="000950F3"/>
    <w:rsid w:val="0009541D"/>
    <w:rsid w:val="00095962"/>
    <w:rsid w:val="000A2810"/>
    <w:rsid w:val="000A364B"/>
    <w:rsid w:val="000A44DE"/>
    <w:rsid w:val="000A607A"/>
    <w:rsid w:val="000B62D6"/>
    <w:rsid w:val="000B7C7F"/>
    <w:rsid w:val="000C1153"/>
    <w:rsid w:val="000C79BC"/>
    <w:rsid w:val="000D190A"/>
    <w:rsid w:val="000D3737"/>
    <w:rsid w:val="000D43EB"/>
    <w:rsid w:val="000D5349"/>
    <w:rsid w:val="000D5BB5"/>
    <w:rsid w:val="000E2555"/>
    <w:rsid w:val="000E2BA0"/>
    <w:rsid w:val="000F12C6"/>
    <w:rsid w:val="000F4745"/>
    <w:rsid w:val="000F5D78"/>
    <w:rsid w:val="00100674"/>
    <w:rsid w:val="00100C75"/>
    <w:rsid w:val="001029BA"/>
    <w:rsid w:val="00110874"/>
    <w:rsid w:val="001127BD"/>
    <w:rsid w:val="00115072"/>
    <w:rsid w:val="00115136"/>
    <w:rsid w:val="0012074F"/>
    <w:rsid w:val="0012137D"/>
    <w:rsid w:val="0012216D"/>
    <w:rsid w:val="00124D2A"/>
    <w:rsid w:val="0013179E"/>
    <w:rsid w:val="001321D4"/>
    <w:rsid w:val="001322F7"/>
    <w:rsid w:val="00132EC7"/>
    <w:rsid w:val="00137E0B"/>
    <w:rsid w:val="001428E2"/>
    <w:rsid w:val="00142A4B"/>
    <w:rsid w:val="00143B39"/>
    <w:rsid w:val="001442C9"/>
    <w:rsid w:val="00146973"/>
    <w:rsid w:val="00150414"/>
    <w:rsid w:val="00154061"/>
    <w:rsid w:val="0015485F"/>
    <w:rsid w:val="00155EA0"/>
    <w:rsid w:val="00157B79"/>
    <w:rsid w:val="00163E4A"/>
    <w:rsid w:val="00170165"/>
    <w:rsid w:val="00172100"/>
    <w:rsid w:val="001757B8"/>
    <w:rsid w:val="00176959"/>
    <w:rsid w:val="00182406"/>
    <w:rsid w:val="001864BE"/>
    <w:rsid w:val="00187654"/>
    <w:rsid w:val="00187AA6"/>
    <w:rsid w:val="00191FCC"/>
    <w:rsid w:val="0019405B"/>
    <w:rsid w:val="00194386"/>
    <w:rsid w:val="00195E33"/>
    <w:rsid w:val="00196A90"/>
    <w:rsid w:val="001A0B08"/>
    <w:rsid w:val="001A4741"/>
    <w:rsid w:val="001A6E83"/>
    <w:rsid w:val="001B04F5"/>
    <w:rsid w:val="001B0C20"/>
    <w:rsid w:val="001B11F1"/>
    <w:rsid w:val="001B21EC"/>
    <w:rsid w:val="001B5B78"/>
    <w:rsid w:val="001B6B82"/>
    <w:rsid w:val="001B6E9D"/>
    <w:rsid w:val="001C00E7"/>
    <w:rsid w:val="001C3384"/>
    <w:rsid w:val="001C535D"/>
    <w:rsid w:val="001D0C14"/>
    <w:rsid w:val="001D191B"/>
    <w:rsid w:val="001D1B8F"/>
    <w:rsid w:val="001D30CF"/>
    <w:rsid w:val="001D3507"/>
    <w:rsid w:val="001D6CCF"/>
    <w:rsid w:val="001D72F8"/>
    <w:rsid w:val="001E03B8"/>
    <w:rsid w:val="001E0D6E"/>
    <w:rsid w:val="001E0F0E"/>
    <w:rsid w:val="001E4103"/>
    <w:rsid w:val="001E7557"/>
    <w:rsid w:val="001F006B"/>
    <w:rsid w:val="001F0F6F"/>
    <w:rsid w:val="001F56EB"/>
    <w:rsid w:val="002000EA"/>
    <w:rsid w:val="00200525"/>
    <w:rsid w:val="0020197E"/>
    <w:rsid w:val="00206629"/>
    <w:rsid w:val="00206A47"/>
    <w:rsid w:val="002100A8"/>
    <w:rsid w:val="00210D78"/>
    <w:rsid w:val="00213073"/>
    <w:rsid w:val="00214249"/>
    <w:rsid w:val="00216431"/>
    <w:rsid w:val="00216CAD"/>
    <w:rsid w:val="002219B5"/>
    <w:rsid w:val="00221DFA"/>
    <w:rsid w:val="0022684B"/>
    <w:rsid w:val="00226C85"/>
    <w:rsid w:val="002271BA"/>
    <w:rsid w:val="00230396"/>
    <w:rsid w:val="00240D78"/>
    <w:rsid w:val="002440A4"/>
    <w:rsid w:val="0024432C"/>
    <w:rsid w:val="00245D3A"/>
    <w:rsid w:val="00246E7B"/>
    <w:rsid w:val="00251167"/>
    <w:rsid w:val="00251369"/>
    <w:rsid w:val="0025144C"/>
    <w:rsid w:val="0025192C"/>
    <w:rsid w:val="00252D75"/>
    <w:rsid w:val="00252DE6"/>
    <w:rsid w:val="00255A47"/>
    <w:rsid w:val="0025774E"/>
    <w:rsid w:val="00261B74"/>
    <w:rsid w:val="002641DF"/>
    <w:rsid w:val="0026436F"/>
    <w:rsid w:val="002712F2"/>
    <w:rsid w:val="002715DF"/>
    <w:rsid w:val="002717A5"/>
    <w:rsid w:val="00272516"/>
    <w:rsid w:val="00272C26"/>
    <w:rsid w:val="002739B1"/>
    <w:rsid w:val="00283E92"/>
    <w:rsid w:val="00292780"/>
    <w:rsid w:val="00295B55"/>
    <w:rsid w:val="00297646"/>
    <w:rsid w:val="00297D53"/>
    <w:rsid w:val="002A21FB"/>
    <w:rsid w:val="002A231C"/>
    <w:rsid w:val="002A6A89"/>
    <w:rsid w:val="002A78DC"/>
    <w:rsid w:val="002B2D5A"/>
    <w:rsid w:val="002B4A5B"/>
    <w:rsid w:val="002B6A90"/>
    <w:rsid w:val="002C32BA"/>
    <w:rsid w:val="002C749A"/>
    <w:rsid w:val="002C7885"/>
    <w:rsid w:val="002D1EA6"/>
    <w:rsid w:val="002E0D1C"/>
    <w:rsid w:val="002E18B7"/>
    <w:rsid w:val="002E1F4A"/>
    <w:rsid w:val="002E6240"/>
    <w:rsid w:val="002F32E4"/>
    <w:rsid w:val="002F437F"/>
    <w:rsid w:val="002F6B2E"/>
    <w:rsid w:val="00300AA0"/>
    <w:rsid w:val="00302192"/>
    <w:rsid w:val="00303314"/>
    <w:rsid w:val="00305183"/>
    <w:rsid w:val="00313006"/>
    <w:rsid w:val="003137B7"/>
    <w:rsid w:val="00314DA7"/>
    <w:rsid w:val="00316552"/>
    <w:rsid w:val="00323090"/>
    <w:rsid w:val="00324150"/>
    <w:rsid w:val="00324810"/>
    <w:rsid w:val="00325055"/>
    <w:rsid w:val="00331609"/>
    <w:rsid w:val="0033283E"/>
    <w:rsid w:val="00335A27"/>
    <w:rsid w:val="003412C9"/>
    <w:rsid w:val="00342818"/>
    <w:rsid w:val="00342987"/>
    <w:rsid w:val="0035138A"/>
    <w:rsid w:val="00352C78"/>
    <w:rsid w:val="003540A6"/>
    <w:rsid w:val="00356444"/>
    <w:rsid w:val="0036462C"/>
    <w:rsid w:val="00364DE2"/>
    <w:rsid w:val="00366387"/>
    <w:rsid w:val="00372649"/>
    <w:rsid w:val="00375360"/>
    <w:rsid w:val="00381BF6"/>
    <w:rsid w:val="00384564"/>
    <w:rsid w:val="0038575A"/>
    <w:rsid w:val="0039008C"/>
    <w:rsid w:val="0039211E"/>
    <w:rsid w:val="003A13A3"/>
    <w:rsid w:val="003A4E0A"/>
    <w:rsid w:val="003A4E1E"/>
    <w:rsid w:val="003A5A6D"/>
    <w:rsid w:val="003B08E3"/>
    <w:rsid w:val="003B18A5"/>
    <w:rsid w:val="003B3F82"/>
    <w:rsid w:val="003B45D4"/>
    <w:rsid w:val="003B4B6E"/>
    <w:rsid w:val="003B4C19"/>
    <w:rsid w:val="003C0735"/>
    <w:rsid w:val="003C3AE9"/>
    <w:rsid w:val="003C49FB"/>
    <w:rsid w:val="003D01CD"/>
    <w:rsid w:val="003D06F0"/>
    <w:rsid w:val="003D2F8B"/>
    <w:rsid w:val="003D55E9"/>
    <w:rsid w:val="003D629F"/>
    <w:rsid w:val="003D7FB5"/>
    <w:rsid w:val="003E0A1E"/>
    <w:rsid w:val="003E1723"/>
    <w:rsid w:val="003F08D9"/>
    <w:rsid w:val="003F1F2A"/>
    <w:rsid w:val="003F3E84"/>
    <w:rsid w:val="003F5AFC"/>
    <w:rsid w:val="00400D08"/>
    <w:rsid w:val="0040798F"/>
    <w:rsid w:val="00410003"/>
    <w:rsid w:val="004143FE"/>
    <w:rsid w:val="004145A9"/>
    <w:rsid w:val="004151A2"/>
    <w:rsid w:val="00417701"/>
    <w:rsid w:val="0042205D"/>
    <w:rsid w:val="0042338A"/>
    <w:rsid w:val="00423FD7"/>
    <w:rsid w:val="00424012"/>
    <w:rsid w:val="0042424B"/>
    <w:rsid w:val="004265DF"/>
    <w:rsid w:val="00427998"/>
    <w:rsid w:val="00430270"/>
    <w:rsid w:val="00431373"/>
    <w:rsid w:val="0043158B"/>
    <w:rsid w:val="0043262F"/>
    <w:rsid w:val="004331D6"/>
    <w:rsid w:val="00435657"/>
    <w:rsid w:val="00437BF7"/>
    <w:rsid w:val="00441C40"/>
    <w:rsid w:val="00441E7C"/>
    <w:rsid w:val="004423BF"/>
    <w:rsid w:val="0044442A"/>
    <w:rsid w:val="004444F8"/>
    <w:rsid w:val="00452605"/>
    <w:rsid w:val="004553D7"/>
    <w:rsid w:val="004571F9"/>
    <w:rsid w:val="004606B5"/>
    <w:rsid w:val="00460C77"/>
    <w:rsid w:val="00466B9F"/>
    <w:rsid w:val="00466BB7"/>
    <w:rsid w:val="00470D40"/>
    <w:rsid w:val="004714A5"/>
    <w:rsid w:val="0047494E"/>
    <w:rsid w:val="00480680"/>
    <w:rsid w:val="00481B48"/>
    <w:rsid w:val="00485F65"/>
    <w:rsid w:val="00486781"/>
    <w:rsid w:val="00492040"/>
    <w:rsid w:val="00492591"/>
    <w:rsid w:val="004939CF"/>
    <w:rsid w:val="00493DE1"/>
    <w:rsid w:val="0049565D"/>
    <w:rsid w:val="004A24C9"/>
    <w:rsid w:val="004A4AC1"/>
    <w:rsid w:val="004A4EB4"/>
    <w:rsid w:val="004A5D7F"/>
    <w:rsid w:val="004B2FE7"/>
    <w:rsid w:val="004B69AD"/>
    <w:rsid w:val="004C36EB"/>
    <w:rsid w:val="004C4E7D"/>
    <w:rsid w:val="004C5152"/>
    <w:rsid w:val="004C5D51"/>
    <w:rsid w:val="004C6904"/>
    <w:rsid w:val="004C783A"/>
    <w:rsid w:val="004D7A18"/>
    <w:rsid w:val="004E20F3"/>
    <w:rsid w:val="004E327B"/>
    <w:rsid w:val="004F3654"/>
    <w:rsid w:val="004F55C0"/>
    <w:rsid w:val="004F6326"/>
    <w:rsid w:val="004F6ADD"/>
    <w:rsid w:val="00502D4C"/>
    <w:rsid w:val="005035D5"/>
    <w:rsid w:val="00504E6A"/>
    <w:rsid w:val="005055DA"/>
    <w:rsid w:val="00507D2F"/>
    <w:rsid w:val="00513DBC"/>
    <w:rsid w:val="00520655"/>
    <w:rsid w:val="00521D12"/>
    <w:rsid w:val="00521F7B"/>
    <w:rsid w:val="005228B8"/>
    <w:rsid w:val="00522AB4"/>
    <w:rsid w:val="00523059"/>
    <w:rsid w:val="0052371D"/>
    <w:rsid w:val="00530796"/>
    <w:rsid w:val="00530C39"/>
    <w:rsid w:val="005356CF"/>
    <w:rsid w:val="005358C8"/>
    <w:rsid w:val="005404A7"/>
    <w:rsid w:val="00543AA8"/>
    <w:rsid w:val="0054466D"/>
    <w:rsid w:val="00545EE4"/>
    <w:rsid w:val="005503B1"/>
    <w:rsid w:val="00556476"/>
    <w:rsid w:val="00564510"/>
    <w:rsid w:val="00567401"/>
    <w:rsid w:val="00573A7E"/>
    <w:rsid w:val="00574122"/>
    <w:rsid w:val="00574C60"/>
    <w:rsid w:val="00580E0F"/>
    <w:rsid w:val="005826BD"/>
    <w:rsid w:val="00582F7B"/>
    <w:rsid w:val="005842A8"/>
    <w:rsid w:val="0058532E"/>
    <w:rsid w:val="0058775A"/>
    <w:rsid w:val="00594257"/>
    <w:rsid w:val="00597B87"/>
    <w:rsid w:val="005A0994"/>
    <w:rsid w:val="005A108C"/>
    <w:rsid w:val="005A32A9"/>
    <w:rsid w:val="005B0732"/>
    <w:rsid w:val="005B2BD1"/>
    <w:rsid w:val="005B368A"/>
    <w:rsid w:val="005B724E"/>
    <w:rsid w:val="005B72A2"/>
    <w:rsid w:val="005C2AB3"/>
    <w:rsid w:val="005C4078"/>
    <w:rsid w:val="005C434C"/>
    <w:rsid w:val="005D0A5E"/>
    <w:rsid w:val="005D0F01"/>
    <w:rsid w:val="005D632A"/>
    <w:rsid w:val="005E0268"/>
    <w:rsid w:val="005E2E55"/>
    <w:rsid w:val="005E4273"/>
    <w:rsid w:val="005E4CD7"/>
    <w:rsid w:val="005E5340"/>
    <w:rsid w:val="005E55D7"/>
    <w:rsid w:val="005E6AA8"/>
    <w:rsid w:val="005F092A"/>
    <w:rsid w:val="005F354C"/>
    <w:rsid w:val="005F74EF"/>
    <w:rsid w:val="00602C34"/>
    <w:rsid w:val="006069C3"/>
    <w:rsid w:val="0061596F"/>
    <w:rsid w:val="00620B0F"/>
    <w:rsid w:val="00621641"/>
    <w:rsid w:val="00622515"/>
    <w:rsid w:val="006240DC"/>
    <w:rsid w:val="00625A62"/>
    <w:rsid w:val="00630A8B"/>
    <w:rsid w:val="00632E66"/>
    <w:rsid w:val="006364BA"/>
    <w:rsid w:val="00637024"/>
    <w:rsid w:val="006370A7"/>
    <w:rsid w:val="00643F45"/>
    <w:rsid w:val="00655CAD"/>
    <w:rsid w:val="0065674D"/>
    <w:rsid w:val="00656C2C"/>
    <w:rsid w:val="00661432"/>
    <w:rsid w:val="0066303E"/>
    <w:rsid w:val="00675176"/>
    <w:rsid w:val="00681F34"/>
    <w:rsid w:val="006838F1"/>
    <w:rsid w:val="00685F26"/>
    <w:rsid w:val="00692287"/>
    <w:rsid w:val="00693526"/>
    <w:rsid w:val="006A1EC6"/>
    <w:rsid w:val="006A2AB1"/>
    <w:rsid w:val="006A2C80"/>
    <w:rsid w:val="006A69E0"/>
    <w:rsid w:val="006A6A7E"/>
    <w:rsid w:val="006B19F7"/>
    <w:rsid w:val="006B228A"/>
    <w:rsid w:val="006B264D"/>
    <w:rsid w:val="006B48CF"/>
    <w:rsid w:val="006B5374"/>
    <w:rsid w:val="006B6AAD"/>
    <w:rsid w:val="006C4863"/>
    <w:rsid w:val="006C5367"/>
    <w:rsid w:val="006C79D8"/>
    <w:rsid w:val="006D0C10"/>
    <w:rsid w:val="006D18C0"/>
    <w:rsid w:val="006D3CBD"/>
    <w:rsid w:val="006D5C01"/>
    <w:rsid w:val="006E0CD5"/>
    <w:rsid w:val="006E1AFF"/>
    <w:rsid w:val="006E3B77"/>
    <w:rsid w:val="006E3BBE"/>
    <w:rsid w:val="006E4898"/>
    <w:rsid w:val="006E6084"/>
    <w:rsid w:val="006E61A3"/>
    <w:rsid w:val="006F078B"/>
    <w:rsid w:val="006F5F27"/>
    <w:rsid w:val="006F6935"/>
    <w:rsid w:val="006F7295"/>
    <w:rsid w:val="00700811"/>
    <w:rsid w:val="0070093D"/>
    <w:rsid w:val="00701B43"/>
    <w:rsid w:val="0071499A"/>
    <w:rsid w:val="00720640"/>
    <w:rsid w:val="00722408"/>
    <w:rsid w:val="007246E8"/>
    <w:rsid w:val="00726008"/>
    <w:rsid w:val="0072784F"/>
    <w:rsid w:val="00734417"/>
    <w:rsid w:val="00735DA2"/>
    <w:rsid w:val="007404ED"/>
    <w:rsid w:val="007437B2"/>
    <w:rsid w:val="00745219"/>
    <w:rsid w:val="007459B1"/>
    <w:rsid w:val="007519D4"/>
    <w:rsid w:val="00751D6F"/>
    <w:rsid w:val="007573F6"/>
    <w:rsid w:val="0076274F"/>
    <w:rsid w:val="007638D1"/>
    <w:rsid w:val="00772B95"/>
    <w:rsid w:val="0078104D"/>
    <w:rsid w:val="00781485"/>
    <w:rsid w:val="007849D2"/>
    <w:rsid w:val="0079298D"/>
    <w:rsid w:val="00794ADC"/>
    <w:rsid w:val="0079586B"/>
    <w:rsid w:val="00797E56"/>
    <w:rsid w:val="007A15C0"/>
    <w:rsid w:val="007A1CF2"/>
    <w:rsid w:val="007A27AA"/>
    <w:rsid w:val="007A3642"/>
    <w:rsid w:val="007A3FDE"/>
    <w:rsid w:val="007A446F"/>
    <w:rsid w:val="007A7C73"/>
    <w:rsid w:val="007B134F"/>
    <w:rsid w:val="007B284E"/>
    <w:rsid w:val="007B5331"/>
    <w:rsid w:val="007B591B"/>
    <w:rsid w:val="007C1AA3"/>
    <w:rsid w:val="007C281C"/>
    <w:rsid w:val="007C289F"/>
    <w:rsid w:val="007C2D5B"/>
    <w:rsid w:val="007C3528"/>
    <w:rsid w:val="007C4277"/>
    <w:rsid w:val="007C4DAF"/>
    <w:rsid w:val="007C578B"/>
    <w:rsid w:val="007C5FEA"/>
    <w:rsid w:val="007C77F0"/>
    <w:rsid w:val="007D449E"/>
    <w:rsid w:val="007E3648"/>
    <w:rsid w:val="007E3AD7"/>
    <w:rsid w:val="007E3BD9"/>
    <w:rsid w:val="007E59A0"/>
    <w:rsid w:val="007F1606"/>
    <w:rsid w:val="007F2CCF"/>
    <w:rsid w:val="007F30EC"/>
    <w:rsid w:val="007F4616"/>
    <w:rsid w:val="007F5224"/>
    <w:rsid w:val="007F6AAE"/>
    <w:rsid w:val="007F7B78"/>
    <w:rsid w:val="00800F48"/>
    <w:rsid w:val="00801AB1"/>
    <w:rsid w:val="00806777"/>
    <w:rsid w:val="00812538"/>
    <w:rsid w:val="008144E1"/>
    <w:rsid w:val="008147E2"/>
    <w:rsid w:val="00814B3A"/>
    <w:rsid w:val="00814F6E"/>
    <w:rsid w:val="0081763A"/>
    <w:rsid w:val="00821D42"/>
    <w:rsid w:val="00821DF0"/>
    <w:rsid w:val="008224F0"/>
    <w:rsid w:val="00823A69"/>
    <w:rsid w:val="008310C9"/>
    <w:rsid w:val="00831BD6"/>
    <w:rsid w:val="0083446D"/>
    <w:rsid w:val="008365F1"/>
    <w:rsid w:val="008372C7"/>
    <w:rsid w:val="00840E86"/>
    <w:rsid w:val="00842657"/>
    <w:rsid w:val="00842C7D"/>
    <w:rsid w:val="00842E4F"/>
    <w:rsid w:val="00844D93"/>
    <w:rsid w:val="00844F64"/>
    <w:rsid w:val="008453CE"/>
    <w:rsid w:val="00845689"/>
    <w:rsid w:val="008461C1"/>
    <w:rsid w:val="00846C4E"/>
    <w:rsid w:val="00847CEC"/>
    <w:rsid w:val="00850825"/>
    <w:rsid w:val="00850A0B"/>
    <w:rsid w:val="0085185A"/>
    <w:rsid w:val="00851F72"/>
    <w:rsid w:val="00853AD6"/>
    <w:rsid w:val="00853BB4"/>
    <w:rsid w:val="00854663"/>
    <w:rsid w:val="008556AB"/>
    <w:rsid w:val="00855979"/>
    <w:rsid w:val="00857E6D"/>
    <w:rsid w:val="008607B1"/>
    <w:rsid w:val="00861A40"/>
    <w:rsid w:val="00863060"/>
    <w:rsid w:val="00864DB0"/>
    <w:rsid w:val="00865E31"/>
    <w:rsid w:val="0086672F"/>
    <w:rsid w:val="00866B59"/>
    <w:rsid w:val="00870592"/>
    <w:rsid w:val="0087098E"/>
    <w:rsid w:val="00875649"/>
    <w:rsid w:val="00876F6A"/>
    <w:rsid w:val="00886570"/>
    <w:rsid w:val="00886609"/>
    <w:rsid w:val="008866CE"/>
    <w:rsid w:val="008872C4"/>
    <w:rsid w:val="0089389A"/>
    <w:rsid w:val="00894220"/>
    <w:rsid w:val="00894C0A"/>
    <w:rsid w:val="0089534C"/>
    <w:rsid w:val="0089655D"/>
    <w:rsid w:val="008968E9"/>
    <w:rsid w:val="00896AB3"/>
    <w:rsid w:val="00897EA5"/>
    <w:rsid w:val="008A0263"/>
    <w:rsid w:val="008A1384"/>
    <w:rsid w:val="008A45FA"/>
    <w:rsid w:val="008A6A62"/>
    <w:rsid w:val="008A70A7"/>
    <w:rsid w:val="008B1177"/>
    <w:rsid w:val="008B37D5"/>
    <w:rsid w:val="008B583D"/>
    <w:rsid w:val="008B6A2D"/>
    <w:rsid w:val="008B7508"/>
    <w:rsid w:val="008C1D1F"/>
    <w:rsid w:val="008C3289"/>
    <w:rsid w:val="008C70E5"/>
    <w:rsid w:val="008C75A7"/>
    <w:rsid w:val="008C7709"/>
    <w:rsid w:val="008D1758"/>
    <w:rsid w:val="008D3431"/>
    <w:rsid w:val="008D3881"/>
    <w:rsid w:val="008D50C2"/>
    <w:rsid w:val="008D50E6"/>
    <w:rsid w:val="008D55B7"/>
    <w:rsid w:val="008E1070"/>
    <w:rsid w:val="008E191C"/>
    <w:rsid w:val="008E2C37"/>
    <w:rsid w:val="008E3AA5"/>
    <w:rsid w:val="008F0255"/>
    <w:rsid w:val="008F0341"/>
    <w:rsid w:val="008F093F"/>
    <w:rsid w:val="008F2C53"/>
    <w:rsid w:val="008F34C9"/>
    <w:rsid w:val="008F3AA5"/>
    <w:rsid w:val="008F6579"/>
    <w:rsid w:val="008F733D"/>
    <w:rsid w:val="00900ACE"/>
    <w:rsid w:val="009016BD"/>
    <w:rsid w:val="00903B0B"/>
    <w:rsid w:val="009055ED"/>
    <w:rsid w:val="0090778C"/>
    <w:rsid w:val="009079A0"/>
    <w:rsid w:val="009106E9"/>
    <w:rsid w:val="00910728"/>
    <w:rsid w:val="0091410E"/>
    <w:rsid w:val="009213C1"/>
    <w:rsid w:val="00923F70"/>
    <w:rsid w:val="009251E5"/>
    <w:rsid w:val="00931890"/>
    <w:rsid w:val="00933D04"/>
    <w:rsid w:val="00935F73"/>
    <w:rsid w:val="00936533"/>
    <w:rsid w:val="00936D2D"/>
    <w:rsid w:val="00943175"/>
    <w:rsid w:val="009450F6"/>
    <w:rsid w:val="0094659D"/>
    <w:rsid w:val="009465E7"/>
    <w:rsid w:val="00947200"/>
    <w:rsid w:val="009540CE"/>
    <w:rsid w:val="0095653F"/>
    <w:rsid w:val="0096037D"/>
    <w:rsid w:val="00962655"/>
    <w:rsid w:val="009648B4"/>
    <w:rsid w:val="00964B2F"/>
    <w:rsid w:val="00970787"/>
    <w:rsid w:val="00971051"/>
    <w:rsid w:val="009737D0"/>
    <w:rsid w:val="009740D9"/>
    <w:rsid w:val="00976165"/>
    <w:rsid w:val="009769AA"/>
    <w:rsid w:val="009772B8"/>
    <w:rsid w:val="00977A0F"/>
    <w:rsid w:val="00983BA6"/>
    <w:rsid w:val="00983C2E"/>
    <w:rsid w:val="00985A29"/>
    <w:rsid w:val="00991A6B"/>
    <w:rsid w:val="00996337"/>
    <w:rsid w:val="00997055"/>
    <w:rsid w:val="00997CA9"/>
    <w:rsid w:val="009A04E2"/>
    <w:rsid w:val="009A095D"/>
    <w:rsid w:val="009A3328"/>
    <w:rsid w:val="009A37B6"/>
    <w:rsid w:val="009A42F4"/>
    <w:rsid w:val="009A4FC1"/>
    <w:rsid w:val="009A51AD"/>
    <w:rsid w:val="009A72DE"/>
    <w:rsid w:val="009B13A8"/>
    <w:rsid w:val="009B1A1F"/>
    <w:rsid w:val="009B4E0E"/>
    <w:rsid w:val="009B6635"/>
    <w:rsid w:val="009C03E3"/>
    <w:rsid w:val="009C4C28"/>
    <w:rsid w:val="009C4DF2"/>
    <w:rsid w:val="009C635F"/>
    <w:rsid w:val="009C718F"/>
    <w:rsid w:val="009D3296"/>
    <w:rsid w:val="009E06BD"/>
    <w:rsid w:val="009E2043"/>
    <w:rsid w:val="009E5926"/>
    <w:rsid w:val="009E5FEC"/>
    <w:rsid w:val="009E6F42"/>
    <w:rsid w:val="009F0B7A"/>
    <w:rsid w:val="009F1407"/>
    <w:rsid w:val="009F3436"/>
    <w:rsid w:val="009F4231"/>
    <w:rsid w:val="009F46E6"/>
    <w:rsid w:val="009F5640"/>
    <w:rsid w:val="00A025D0"/>
    <w:rsid w:val="00A05501"/>
    <w:rsid w:val="00A07D66"/>
    <w:rsid w:val="00A07D84"/>
    <w:rsid w:val="00A1006C"/>
    <w:rsid w:val="00A1022B"/>
    <w:rsid w:val="00A113E7"/>
    <w:rsid w:val="00A1162F"/>
    <w:rsid w:val="00A1355D"/>
    <w:rsid w:val="00A148A3"/>
    <w:rsid w:val="00A23450"/>
    <w:rsid w:val="00A2461B"/>
    <w:rsid w:val="00A25D74"/>
    <w:rsid w:val="00A305CD"/>
    <w:rsid w:val="00A3747D"/>
    <w:rsid w:val="00A37A69"/>
    <w:rsid w:val="00A4064D"/>
    <w:rsid w:val="00A41AB6"/>
    <w:rsid w:val="00A44E93"/>
    <w:rsid w:val="00A4597F"/>
    <w:rsid w:val="00A47301"/>
    <w:rsid w:val="00A542FD"/>
    <w:rsid w:val="00A5509D"/>
    <w:rsid w:val="00A573A1"/>
    <w:rsid w:val="00A600A9"/>
    <w:rsid w:val="00A70111"/>
    <w:rsid w:val="00A73594"/>
    <w:rsid w:val="00A74484"/>
    <w:rsid w:val="00A7593B"/>
    <w:rsid w:val="00A7625E"/>
    <w:rsid w:val="00A82967"/>
    <w:rsid w:val="00A862B4"/>
    <w:rsid w:val="00A87382"/>
    <w:rsid w:val="00A92A2C"/>
    <w:rsid w:val="00A974D7"/>
    <w:rsid w:val="00A97667"/>
    <w:rsid w:val="00AA11B5"/>
    <w:rsid w:val="00AA138D"/>
    <w:rsid w:val="00AA1895"/>
    <w:rsid w:val="00AA1FBC"/>
    <w:rsid w:val="00AA204D"/>
    <w:rsid w:val="00AA33C6"/>
    <w:rsid w:val="00AA39EB"/>
    <w:rsid w:val="00AA4E6B"/>
    <w:rsid w:val="00AA5330"/>
    <w:rsid w:val="00AB1B7C"/>
    <w:rsid w:val="00AB2309"/>
    <w:rsid w:val="00AC3EEF"/>
    <w:rsid w:val="00AC40DF"/>
    <w:rsid w:val="00AC4D20"/>
    <w:rsid w:val="00AC79BB"/>
    <w:rsid w:val="00AD02E8"/>
    <w:rsid w:val="00AD194B"/>
    <w:rsid w:val="00AD5ED0"/>
    <w:rsid w:val="00AE0051"/>
    <w:rsid w:val="00AE0721"/>
    <w:rsid w:val="00AE1C3B"/>
    <w:rsid w:val="00AE2482"/>
    <w:rsid w:val="00AE283A"/>
    <w:rsid w:val="00AE2AED"/>
    <w:rsid w:val="00AE5328"/>
    <w:rsid w:val="00AE5745"/>
    <w:rsid w:val="00AE73FF"/>
    <w:rsid w:val="00AF07B9"/>
    <w:rsid w:val="00AF1F2B"/>
    <w:rsid w:val="00AF2C49"/>
    <w:rsid w:val="00AF49B4"/>
    <w:rsid w:val="00AF5011"/>
    <w:rsid w:val="00AF7083"/>
    <w:rsid w:val="00B10C8B"/>
    <w:rsid w:val="00B1239A"/>
    <w:rsid w:val="00B12766"/>
    <w:rsid w:val="00B140ED"/>
    <w:rsid w:val="00B169C4"/>
    <w:rsid w:val="00B16FE6"/>
    <w:rsid w:val="00B20A61"/>
    <w:rsid w:val="00B21740"/>
    <w:rsid w:val="00B273C9"/>
    <w:rsid w:val="00B3177C"/>
    <w:rsid w:val="00B35D36"/>
    <w:rsid w:val="00B35E32"/>
    <w:rsid w:val="00B40827"/>
    <w:rsid w:val="00B518C2"/>
    <w:rsid w:val="00B51C04"/>
    <w:rsid w:val="00B55EDA"/>
    <w:rsid w:val="00B5609A"/>
    <w:rsid w:val="00B6135C"/>
    <w:rsid w:val="00B620FA"/>
    <w:rsid w:val="00B6288B"/>
    <w:rsid w:val="00B66072"/>
    <w:rsid w:val="00B72A1E"/>
    <w:rsid w:val="00B72F37"/>
    <w:rsid w:val="00B750B3"/>
    <w:rsid w:val="00B76C0C"/>
    <w:rsid w:val="00B77A41"/>
    <w:rsid w:val="00B84E07"/>
    <w:rsid w:val="00B86B2E"/>
    <w:rsid w:val="00B95482"/>
    <w:rsid w:val="00B96826"/>
    <w:rsid w:val="00BA2AB1"/>
    <w:rsid w:val="00BB12E6"/>
    <w:rsid w:val="00BB6B62"/>
    <w:rsid w:val="00BB7BBB"/>
    <w:rsid w:val="00BC03CE"/>
    <w:rsid w:val="00BC0D0B"/>
    <w:rsid w:val="00BC1526"/>
    <w:rsid w:val="00BD6E73"/>
    <w:rsid w:val="00BE0136"/>
    <w:rsid w:val="00BE258C"/>
    <w:rsid w:val="00BE2962"/>
    <w:rsid w:val="00BE4AD0"/>
    <w:rsid w:val="00BE7628"/>
    <w:rsid w:val="00BF04D5"/>
    <w:rsid w:val="00BF0F90"/>
    <w:rsid w:val="00BF365D"/>
    <w:rsid w:val="00BF5B80"/>
    <w:rsid w:val="00BF6E0A"/>
    <w:rsid w:val="00BF7520"/>
    <w:rsid w:val="00C00219"/>
    <w:rsid w:val="00C02913"/>
    <w:rsid w:val="00C03C30"/>
    <w:rsid w:val="00C04303"/>
    <w:rsid w:val="00C05501"/>
    <w:rsid w:val="00C05BFB"/>
    <w:rsid w:val="00C06233"/>
    <w:rsid w:val="00C07CC1"/>
    <w:rsid w:val="00C07CE0"/>
    <w:rsid w:val="00C07F73"/>
    <w:rsid w:val="00C10295"/>
    <w:rsid w:val="00C16CDF"/>
    <w:rsid w:val="00C2064E"/>
    <w:rsid w:val="00C2202E"/>
    <w:rsid w:val="00C31782"/>
    <w:rsid w:val="00C31D5E"/>
    <w:rsid w:val="00C32EB1"/>
    <w:rsid w:val="00C35ABC"/>
    <w:rsid w:val="00C361EA"/>
    <w:rsid w:val="00C363A2"/>
    <w:rsid w:val="00C36EC0"/>
    <w:rsid w:val="00C374EF"/>
    <w:rsid w:val="00C41557"/>
    <w:rsid w:val="00C42322"/>
    <w:rsid w:val="00C4506F"/>
    <w:rsid w:val="00C45A20"/>
    <w:rsid w:val="00C464AB"/>
    <w:rsid w:val="00C46A52"/>
    <w:rsid w:val="00C506CD"/>
    <w:rsid w:val="00C52A4D"/>
    <w:rsid w:val="00C542AA"/>
    <w:rsid w:val="00C55085"/>
    <w:rsid w:val="00C614E5"/>
    <w:rsid w:val="00C64745"/>
    <w:rsid w:val="00C66143"/>
    <w:rsid w:val="00C662D8"/>
    <w:rsid w:val="00C669E4"/>
    <w:rsid w:val="00C74F10"/>
    <w:rsid w:val="00C82781"/>
    <w:rsid w:val="00C82CAA"/>
    <w:rsid w:val="00C866E4"/>
    <w:rsid w:val="00C8701C"/>
    <w:rsid w:val="00C93570"/>
    <w:rsid w:val="00C93887"/>
    <w:rsid w:val="00C956D1"/>
    <w:rsid w:val="00CA2FBF"/>
    <w:rsid w:val="00CA3ECE"/>
    <w:rsid w:val="00CA429E"/>
    <w:rsid w:val="00CA4B04"/>
    <w:rsid w:val="00CA74A7"/>
    <w:rsid w:val="00CB2332"/>
    <w:rsid w:val="00CB40EA"/>
    <w:rsid w:val="00CB4854"/>
    <w:rsid w:val="00CB6069"/>
    <w:rsid w:val="00CC300E"/>
    <w:rsid w:val="00CC6435"/>
    <w:rsid w:val="00CC6C6A"/>
    <w:rsid w:val="00CD26FA"/>
    <w:rsid w:val="00CD38E3"/>
    <w:rsid w:val="00CE129F"/>
    <w:rsid w:val="00CE454C"/>
    <w:rsid w:val="00CE5799"/>
    <w:rsid w:val="00CE5B24"/>
    <w:rsid w:val="00CE721C"/>
    <w:rsid w:val="00CF139F"/>
    <w:rsid w:val="00CF20EA"/>
    <w:rsid w:val="00CF475C"/>
    <w:rsid w:val="00CF6922"/>
    <w:rsid w:val="00CF7ED9"/>
    <w:rsid w:val="00D01304"/>
    <w:rsid w:val="00D047B0"/>
    <w:rsid w:val="00D053CB"/>
    <w:rsid w:val="00D14182"/>
    <w:rsid w:val="00D176E2"/>
    <w:rsid w:val="00D209B2"/>
    <w:rsid w:val="00D20EE4"/>
    <w:rsid w:val="00D21FB2"/>
    <w:rsid w:val="00D257FA"/>
    <w:rsid w:val="00D30F53"/>
    <w:rsid w:val="00D31278"/>
    <w:rsid w:val="00D3141F"/>
    <w:rsid w:val="00D33813"/>
    <w:rsid w:val="00D37965"/>
    <w:rsid w:val="00D423C2"/>
    <w:rsid w:val="00D43670"/>
    <w:rsid w:val="00D461B2"/>
    <w:rsid w:val="00D537E3"/>
    <w:rsid w:val="00D560A2"/>
    <w:rsid w:val="00D568E0"/>
    <w:rsid w:val="00D6673C"/>
    <w:rsid w:val="00D708FF"/>
    <w:rsid w:val="00D72244"/>
    <w:rsid w:val="00D744A8"/>
    <w:rsid w:val="00D7780F"/>
    <w:rsid w:val="00D77DA7"/>
    <w:rsid w:val="00D82A1E"/>
    <w:rsid w:val="00D84846"/>
    <w:rsid w:val="00D854EB"/>
    <w:rsid w:val="00D863D6"/>
    <w:rsid w:val="00D86DC6"/>
    <w:rsid w:val="00D8726C"/>
    <w:rsid w:val="00D93EB5"/>
    <w:rsid w:val="00DA050C"/>
    <w:rsid w:val="00DA0CE8"/>
    <w:rsid w:val="00DB06C1"/>
    <w:rsid w:val="00DB17A3"/>
    <w:rsid w:val="00DB4476"/>
    <w:rsid w:val="00DB60B6"/>
    <w:rsid w:val="00DC0178"/>
    <w:rsid w:val="00DC08EE"/>
    <w:rsid w:val="00DC0AAA"/>
    <w:rsid w:val="00DC1317"/>
    <w:rsid w:val="00DC358C"/>
    <w:rsid w:val="00DC4E70"/>
    <w:rsid w:val="00DC6F50"/>
    <w:rsid w:val="00DD0EFC"/>
    <w:rsid w:val="00DD1770"/>
    <w:rsid w:val="00DD1D51"/>
    <w:rsid w:val="00DD264C"/>
    <w:rsid w:val="00DD687C"/>
    <w:rsid w:val="00DD69F8"/>
    <w:rsid w:val="00DE1562"/>
    <w:rsid w:val="00DE2727"/>
    <w:rsid w:val="00DE2960"/>
    <w:rsid w:val="00DE2C5C"/>
    <w:rsid w:val="00DE4AB5"/>
    <w:rsid w:val="00DF3905"/>
    <w:rsid w:val="00DF3F00"/>
    <w:rsid w:val="00DF42AF"/>
    <w:rsid w:val="00DF42B5"/>
    <w:rsid w:val="00DF62A5"/>
    <w:rsid w:val="00E00491"/>
    <w:rsid w:val="00E0316A"/>
    <w:rsid w:val="00E03999"/>
    <w:rsid w:val="00E0441D"/>
    <w:rsid w:val="00E049CE"/>
    <w:rsid w:val="00E13700"/>
    <w:rsid w:val="00E168F7"/>
    <w:rsid w:val="00E17574"/>
    <w:rsid w:val="00E215D2"/>
    <w:rsid w:val="00E27DAB"/>
    <w:rsid w:val="00E30ACC"/>
    <w:rsid w:val="00E3260D"/>
    <w:rsid w:val="00E34D7A"/>
    <w:rsid w:val="00E36283"/>
    <w:rsid w:val="00E367D6"/>
    <w:rsid w:val="00E41820"/>
    <w:rsid w:val="00E41FC9"/>
    <w:rsid w:val="00E4344D"/>
    <w:rsid w:val="00E45930"/>
    <w:rsid w:val="00E46881"/>
    <w:rsid w:val="00E4762C"/>
    <w:rsid w:val="00E537D0"/>
    <w:rsid w:val="00E616F4"/>
    <w:rsid w:val="00E6224C"/>
    <w:rsid w:val="00E624AD"/>
    <w:rsid w:val="00E64166"/>
    <w:rsid w:val="00E65145"/>
    <w:rsid w:val="00E65C3E"/>
    <w:rsid w:val="00E70355"/>
    <w:rsid w:val="00E70A21"/>
    <w:rsid w:val="00E72291"/>
    <w:rsid w:val="00E82E72"/>
    <w:rsid w:val="00E83508"/>
    <w:rsid w:val="00E83FF4"/>
    <w:rsid w:val="00E84285"/>
    <w:rsid w:val="00E85727"/>
    <w:rsid w:val="00E867AF"/>
    <w:rsid w:val="00E871E0"/>
    <w:rsid w:val="00E90A6D"/>
    <w:rsid w:val="00E94DDC"/>
    <w:rsid w:val="00E95316"/>
    <w:rsid w:val="00E95D7C"/>
    <w:rsid w:val="00E970F9"/>
    <w:rsid w:val="00E9759A"/>
    <w:rsid w:val="00E976B7"/>
    <w:rsid w:val="00EA022B"/>
    <w:rsid w:val="00EA4BFD"/>
    <w:rsid w:val="00EB3814"/>
    <w:rsid w:val="00EB4136"/>
    <w:rsid w:val="00EB454E"/>
    <w:rsid w:val="00EB5F2D"/>
    <w:rsid w:val="00EB60B7"/>
    <w:rsid w:val="00EB643B"/>
    <w:rsid w:val="00EB7D00"/>
    <w:rsid w:val="00EC1D24"/>
    <w:rsid w:val="00EC346E"/>
    <w:rsid w:val="00EC604F"/>
    <w:rsid w:val="00EC61B4"/>
    <w:rsid w:val="00EC7946"/>
    <w:rsid w:val="00EC79DA"/>
    <w:rsid w:val="00ED3661"/>
    <w:rsid w:val="00EE22BB"/>
    <w:rsid w:val="00EE40DD"/>
    <w:rsid w:val="00EE5C59"/>
    <w:rsid w:val="00EE6B1E"/>
    <w:rsid w:val="00EF0109"/>
    <w:rsid w:val="00EF5214"/>
    <w:rsid w:val="00EF5BFB"/>
    <w:rsid w:val="00EF7644"/>
    <w:rsid w:val="00F05EA2"/>
    <w:rsid w:val="00F06CDB"/>
    <w:rsid w:val="00F102C6"/>
    <w:rsid w:val="00F1515B"/>
    <w:rsid w:val="00F17094"/>
    <w:rsid w:val="00F20F43"/>
    <w:rsid w:val="00F2258D"/>
    <w:rsid w:val="00F22A4A"/>
    <w:rsid w:val="00F25BAB"/>
    <w:rsid w:val="00F26717"/>
    <w:rsid w:val="00F26E45"/>
    <w:rsid w:val="00F3293A"/>
    <w:rsid w:val="00F40580"/>
    <w:rsid w:val="00F42498"/>
    <w:rsid w:val="00F449C1"/>
    <w:rsid w:val="00F454A6"/>
    <w:rsid w:val="00F47126"/>
    <w:rsid w:val="00F472E0"/>
    <w:rsid w:val="00F51224"/>
    <w:rsid w:val="00F51F2B"/>
    <w:rsid w:val="00F525C1"/>
    <w:rsid w:val="00F54698"/>
    <w:rsid w:val="00F55C3F"/>
    <w:rsid w:val="00F608DB"/>
    <w:rsid w:val="00F62FC7"/>
    <w:rsid w:val="00F633DB"/>
    <w:rsid w:val="00F634DB"/>
    <w:rsid w:val="00F65C51"/>
    <w:rsid w:val="00F6689F"/>
    <w:rsid w:val="00F67080"/>
    <w:rsid w:val="00F733B8"/>
    <w:rsid w:val="00F75BED"/>
    <w:rsid w:val="00F75C7F"/>
    <w:rsid w:val="00F76B8A"/>
    <w:rsid w:val="00F76C75"/>
    <w:rsid w:val="00F81786"/>
    <w:rsid w:val="00F823CC"/>
    <w:rsid w:val="00F8264F"/>
    <w:rsid w:val="00F85762"/>
    <w:rsid w:val="00F92C90"/>
    <w:rsid w:val="00F93E8A"/>
    <w:rsid w:val="00F97A92"/>
    <w:rsid w:val="00FA6FE6"/>
    <w:rsid w:val="00FB1B83"/>
    <w:rsid w:val="00FB1BD4"/>
    <w:rsid w:val="00FB51C9"/>
    <w:rsid w:val="00FB5CB9"/>
    <w:rsid w:val="00FB7EE7"/>
    <w:rsid w:val="00FC3518"/>
    <w:rsid w:val="00FC6BFE"/>
    <w:rsid w:val="00FC720F"/>
    <w:rsid w:val="00FC7E54"/>
    <w:rsid w:val="00FD32FC"/>
    <w:rsid w:val="00FD5523"/>
    <w:rsid w:val="00FE0BD4"/>
    <w:rsid w:val="00FE1B5E"/>
    <w:rsid w:val="00FE4248"/>
    <w:rsid w:val="00FE6CB1"/>
    <w:rsid w:val="00FF5C7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55085"/>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BesuchterLink">
    <w:name w:val="FollowedHyperlink"/>
    <w:uiPriority w:val="99"/>
    <w:semiHidden/>
    <w:unhideWhenUsed/>
    <w:rsid w:val="00F75BED"/>
    <w:rPr>
      <w:color w:val="96607D"/>
      <w:u w:val="single"/>
    </w:rPr>
  </w:style>
  <w:style w:type="character" w:customStyle="1" w:styleId="c-bibliographic-informationvalue">
    <w:name w:val="c-bibliographic-information__value"/>
    <w:basedOn w:val="Absatz-Standardschriftart"/>
    <w:rsid w:val="00E8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09290242">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061947742">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5475</Words>
  <Characters>34495</Characters>
  <Application>Microsoft Office Word</Application>
  <DocSecurity>0</DocSecurity>
  <Lines>287</Lines>
  <Paragraphs>79</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GRC - A Schema for the Analysis of the Complexity of Geometry-based Rule Checks</vt:lpstr>
      <vt:lpstr>PLEA 2020 Abtract template</vt:lpstr>
      <vt:lpstr>PLEA 2020 Abtract template</vt:lpstr>
      <vt:lpstr>PLEA 2020 Abtract template</vt:lpstr>
    </vt:vector>
  </TitlesOfParts>
  <Company>HMC Architects</Company>
  <LinksUpToDate>false</LinksUpToDate>
  <CharactersWithSpaces>39891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GRC - A Schema for the Analysis of the Complexity of Geometry-based Rule Checks</dc:title>
  <dc:subject/>
  <dc:creator>m.kurzawa@uni-kassel.de</dc:creator>
  <cp:keywords>GRC - A Schema for the Analysis of the Complexity of Geometry-based Rule Checks</cp:keywords>
  <cp:lastModifiedBy>Marian Kurzawa</cp:lastModifiedBy>
  <cp:revision>645</cp:revision>
  <cp:lastPrinted>2013-03-18T18:30:00Z</cp:lastPrinted>
  <dcterms:created xsi:type="dcterms:W3CDTF">2024-11-07T23:17:00Z</dcterms:created>
  <dcterms:modified xsi:type="dcterms:W3CDTF">2025-05-14T15:56:00Z</dcterms:modified>
</cp:coreProperties>
</file>