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16E8" w14:textId="2F12C05C" w:rsidR="00C734A7" w:rsidRPr="00F8096A" w:rsidRDefault="00D010BB" w:rsidP="00C734A7">
      <w:pPr>
        <w:pStyle w:val="Title"/>
        <w:spacing w:after="0"/>
        <w:ind w:firstLine="284"/>
      </w:pPr>
      <w:r w:rsidRPr="00F8096A">
        <w:t>T</w:t>
      </w:r>
      <w:r w:rsidR="00A20CE9" w:rsidRPr="00F8096A">
        <w:t>owards</w:t>
      </w:r>
      <w:r w:rsidRPr="00F8096A">
        <w:t xml:space="preserve"> C</w:t>
      </w:r>
      <w:r w:rsidR="00A20CE9" w:rsidRPr="00F8096A">
        <w:t>ompact</w:t>
      </w:r>
      <w:r w:rsidRPr="00F8096A">
        <w:t xml:space="preserve"> AI M</w:t>
      </w:r>
      <w:r w:rsidR="00A20CE9" w:rsidRPr="00F8096A">
        <w:t>odels</w:t>
      </w:r>
      <w:r w:rsidRPr="00F8096A">
        <w:t xml:space="preserve"> </w:t>
      </w:r>
      <w:proofErr w:type="gramStart"/>
      <w:r w:rsidRPr="00F8096A">
        <w:t>F</w:t>
      </w:r>
      <w:r w:rsidR="00A20CE9" w:rsidRPr="00F8096A">
        <w:t>or</w:t>
      </w:r>
      <w:proofErr w:type="gramEnd"/>
      <w:r w:rsidRPr="00F8096A">
        <w:t xml:space="preserve"> E</w:t>
      </w:r>
      <w:r w:rsidR="00A20CE9" w:rsidRPr="00F8096A">
        <w:t>fficient</w:t>
      </w:r>
      <w:r w:rsidRPr="00F8096A">
        <w:t xml:space="preserve"> M</w:t>
      </w:r>
      <w:r w:rsidR="00A20CE9" w:rsidRPr="00F8096A">
        <w:t>achining</w:t>
      </w:r>
      <w:r w:rsidRPr="00F8096A">
        <w:t xml:space="preserve"> F</w:t>
      </w:r>
      <w:r w:rsidR="00A20CE9" w:rsidRPr="00F8096A">
        <w:t>eature</w:t>
      </w:r>
      <w:r w:rsidRPr="00F8096A">
        <w:t xml:space="preserve"> R</w:t>
      </w:r>
      <w:r w:rsidR="00A20CE9" w:rsidRPr="00F8096A">
        <w:t>ecognition</w:t>
      </w:r>
    </w:p>
    <w:p w14:paraId="28EA4258" w14:textId="77777777" w:rsidR="00D010BB" w:rsidRPr="00F8096A" w:rsidRDefault="00D010BB" w:rsidP="00D010BB"/>
    <w:p w14:paraId="2F1C6FAA" w14:textId="2B478A1E" w:rsidR="00C734A7" w:rsidRPr="00F8096A" w:rsidRDefault="00C734A7" w:rsidP="00C734A7">
      <w:pPr>
        <w:rPr>
          <w:rFonts w:ascii="Calibri" w:eastAsia="MS Mincho" w:hAnsi="Calibri" w:cs="Calibri"/>
          <w:b w:val="0"/>
          <w:szCs w:val="20"/>
        </w:rPr>
      </w:pPr>
      <w:r w:rsidRPr="00F8096A">
        <w:rPr>
          <w:rFonts w:ascii="Calibri" w:eastAsia="MS Mincho" w:hAnsi="Calibri" w:cs="Calibri"/>
          <w:b w:val="0"/>
          <w:szCs w:val="20"/>
        </w:rPr>
        <w:t>KONSTANTINOS GKRISPANIS</w:t>
      </w:r>
      <w:r w:rsidRPr="00F8096A">
        <w:rPr>
          <w:rFonts w:ascii="Calibri" w:eastAsia="MS Mincho" w:hAnsi="Calibri" w:cs="Calibri"/>
          <w:b w:val="0"/>
          <w:szCs w:val="20"/>
          <w:vertAlign w:val="superscript"/>
        </w:rPr>
        <w:t>,1</w:t>
      </w:r>
      <w:r w:rsidR="00396FAE" w:rsidRPr="00F8096A">
        <w:rPr>
          <w:rFonts w:ascii="Calibri" w:eastAsia="MS Mincho" w:hAnsi="Calibri" w:cs="Calibri"/>
          <w:b w:val="0"/>
          <w:szCs w:val="20"/>
          <w:vertAlign w:val="superscript"/>
        </w:rPr>
        <w:t>,2</w:t>
      </w:r>
      <w:r w:rsidRPr="00F8096A">
        <w:rPr>
          <w:rFonts w:ascii="Calibri" w:eastAsia="MS Mincho" w:hAnsi="Calibri" w:cs="Calibri"/>
          <w:b w:val="0"/>
          <w:szCs w:val="20"/>
        </w:rPr>
        <w:t xml:space="preserve"> STAVROS NOUSIAS</w:t>
      </w:r>
      <w:r w:rsidRPr="00F8096A">
        <w:rPr>
          <w:rFonts w:ascii="Calibri" w:eastAsia="MS Mincho" w:hAnsi="Calibri" w:cs="Calibri"/>
          <w:b w:val="0"/>
          <w:szCs w:val="20"/>
          <w:vertAlign w:val="superscript"/>
        </w:rPr>
        <w:t>,</w:t>
      </w:r>
      <w:r w:rsidR="00396FAE" w:rsidRPr="00F8096A">
        <w:rPr>
          <w:rFonts w:ascii="Calibri" w:eastAsia="MS Mincho" w:hAnsi="Calibri" w:cs="Calibri"/>
          <w:b w:val="0"/>
          <w:szCs w:val="20"/>
          <w:vertAlign w:val="superscript"/>
        </w:rPr>
        <w:t>1,</w:t>
      </w:r>
      <w:r w:rsidRPr="00F8096A">
        <w:rPr>
          <w:rFonts w:ascii="Calibri" w:eastAsia="MS Mincho" w:hAnsi="Calibri" w:cs="Calibri"/>
          <w:b w:val="0"/>
          <w:szCs w:val="20"/>
          <w:vertAlign w:val="superscript"/>
        </w:rPr>
        <w:t>2</w:t>
      </w:r>
      <w:r w:rsidRPr="00F8096A">
        <w:rPr>
          <w:rFonts w:ascii="Calibri" w:eastAsia="MS Mincho" w:hAnsi="Calibri" w:cs="Calibri"/>
          <w:b w:val="0"/>
          <w:szCs w:val="20"/>
        </w:rPr>
        <w:t xml:space="preserve"> ANDR</w:t>
      </w:r>
      <w:r w:rsidR="00D010BB" w:rsidRPr="00F8096A">
        <w:rPr>
          <w:rFonts w:ascii="Calibri" w:eastAsia="MS Mincho" w:hAnsi="Calibri" w:cs="Calibri"/>
          <w:b w:val="0"/>
          <w:bCs/>
          <w:szCs w:val="20"/>
        </w:rPr>
        <w:t>É</w:t>
      </w:r>
      <w:r w:rsidRPr="00F8096A">
        <w:rPr>
          <w:rFonts w:ascii="Calibri" w:eastAsia="MS Mincho" w:hAnsi="Calibri" w:cs="Calibri"/>
          <w:b w:val="0"/>
          <w:szCs w:val="20"/>
        </w:rPr>
        <w:t xml:space="preserve"> BORRMANN</w:t>
      </w:r>
      <w:r w:rsidRPr="00F8096A">
        <w:rPr>
          <w:rFonts w:ascii="Calibri" w:eastAsia="MS Mincho" w:hAnsi="Calibri" w:cs="Calibri"/>
          <w:b w:val="0"/>
          <w:szCs w:val="20"/>
          <w:vertAlign w:val="superscript"/>
        </w:rPr>
        <w:t>,</w:t>
      </w:r>
      <w:r w:rsidR="00396FAE" w:rsidRPr="00F8096A">
        <w:rPr>
          <w:rFonts w:ascii="Calibri" w:eastAsia="MS Mincho" w:hAnsi="Calibri" w:cs="Calibri"/>
          <w:b w:val="0"/>
          <w:szCs w:val="20"/>
          <w:vertAlign w:val="superscript"/>
        </w:rPr>
        <w:t>1,2</w:t>
      </w:r>
    </w:p>
    <w:p w14:paraId="70F4A5FF" w14:textId="77777777" w:rsidR="00C734A7" w:rsidRPr="00F8096A" w:rsidRDefault="00C734A7" w:rsidP="00C734A7">
      <w:pPr>
        <w:pStyle w:val="PlainText"/>
      </w:pPr>
    </w:p>
    <w:p w14:paraId="0489F204" w14:textId="5E3AD700" w:rsidR="00D010BB" w:rsidRPr="00F8096A" w:rsidRDefault="00D010BB" w:rsidP="00D010BB">
      <w:pPr>
        <w:rPr>
          <w:rFonts w:ascii="Calibri" w:eastAsia="MS Mincho" w:hAnsi="Calibri" w:cs="Calibri"/>
          <w:b w:val="0"/>
          <w:sz w:val="20"/>
          <w:szCs w:val="20"/>
        </w:rPr>
      </w:pPr>
      <w:r w:rsidRPr="00F8096A">
        <w:rPr>
          <w:rFonts w:ascii="Calibri" w:eastAsia="MS Mincho" w:hAnsi="Calibri" w:cs="Calibri"/>
          <w:b w:val="0"/>
          <w:sz w:val="20"/>
          <w:szCs w:val="20"/>
          <w:vertAlign w:val="superscript"/>
        </w:rPr>
        <w:t>1</w:t>
      </w:r>
      <w:r w:rsidR="00177FED" w:rsidRPr="00F8096A">
        <w:rPr>
          <w:rFonts w:ascii="Calibri" w:eastAsia="MS Mincho" w:hAnsi="Calibri" w:cs="Calibri"/>
          <w:b w:val="0"/>
          <w:sz w:val="20"/>
          <w:szCs w:val="20"/>
        </w:rPr>
        <w:t>Chair of Computing in Civil and Building Engineering</w:t>
      </w:r>
      <w:r w:rsidR="00FD57EC" w:rsidRPr="00F8096A">
        <w:rPr>
          <w:rFonts w:ascii="Calibri" w:eastAsia="MS Mincho" w:hAnsi="Calibri" w:cs="Calibri"/>
          <w:b w:val="0"/>
          <w:sz w:val="20"/>
          <w:szCs w:val="20"/>
        </w:rPr>
        <w:t>, Technical University of Munich, Munich, Germany</w:t>
      </w:r>
    </w:p>
    <w:p w14:paraId="7BD6EC87" w14:textId="7856DC57" w:rsidR="00C31D5E" w:rsidRPr="00F8096A" w:rsidRDefault="00D010BB" w:rsidP="009E3D0B">
      <w:pPr>
        <w:rPr>
          <w:rFonts w:ascii="Calibri" w:eastAsia="MS Mincho" w:hAnsi="Calibri" w:cs="Calibri"/>
          <w:b w:val="0"/>
          <w:sz w:val="20"/>
          <w:szCs w:val="20"/>
        </w:rPr>
      </w:pPr>
      <w:r w:rsidRPr="00F8096A">
        <w:rPr>
          <w:rFonts w:ascii="Calibri" w:eastAsia="MS Mincho" w:hAnsi="Calibri" w:cs="Calibri"/>
          <w:b w:val="0"/>
          <w:sz w:val="20"/>
          <w:szCs w:val="20"/>
          <w:vertAlign w:val="superscript"/>
        </w:rPr>
        <w:t>2</w:t>
      </w:r>
      <w:r w:rsidR="009E3D0B" w:rsidRPr="00F8096A">
        <w:rPr>
          <w:rFonts w:ascii="Calibri" w:eastAsia="MS Mincho" w:hAnsi="Calibri" w:cs="Calibri"/>
          <w:b w:val="0"/>
          <w:sz w:val="20"/>
          <w:szCs w:val="20"/>
        </w:rPr>
        <w:t>TUM G</w:t>
      </w:r>
      <w:r w:rsidR="00FD57EC" w:rsidRPr="00F8096A">
        <w:rPr>
          <w:rFonts w:ascii="Calibri" w:eastAsia="MS Mincho" w:hAnsi="Calibri" w:cs="Calibri"/>
          <w:b w:val="0"/>
          <w:sz w:val="20"/>
          <w:szCs w:val="20"/>
        </w:rPr>
        <w:t xml:space="preserve">eorg </w:t>
      </w:r>
      <w:proofErr w:type="spellStart"/>
      <w:r w:rsidR="00FD57EC" w:rsidRPr="00F8096A">
        <w:rPr>
          <w:rFonts w:ascii="Calibri" w:eastAsia="MS Mincho" w:hAnsi="Calibri" w:cs="Calibri"/>
          <w:b w:val="0"/>
          <w:sz w:val="20"/>
          <w:szCs w:val="20"/>
        </w:rPr>
        <w:t>Nemetschek</w:t>
      </w:r>
      <w:proofErr w:type="spellEnd"/>
      <w:r w:rsidR="00FD57EC" w:rsidRPr="00F8096A">
        <w:rPr>
          <w:rFonts w:ascii="Calibri" w:eastAsia="MS Mincho" w:hAnsi="Calibri" w:cs="Calibri"/>
          <w:b w:val="0"/>
          <w:sz w:val="20"/>
          <w:szCs w:val="20"/>
        </w:rPr>
        <w:t xml:space="preserve"> Institute</w:t>
      </w:r>
      <w:r w:rsidR="009E3D0B" w:rsidRPr="00F8096A">
        <w:rPr>
          <w:rFonts w:ascii="Calibri" w:eastAsia="MS Mincho" w:hAnsi="Calibri" w:cs="Calibri"/>
          <w:b w:val="0"/>
          <w:sz w:val="20"/>
          <w:szCs w:val="20"/>
        </w:rPr>
        <w:t xml:space="preserve"> – AI for the Built World</w:t>
      </w:r>
      <w:r w:rsidR="00FD57EC" w:rsidRPr="00F8096A">
        <w:rPr>
          <w:rFonts w:ascii="Calibri" w:eastAsia="MS Mincho" w:hAnsi="Calibri" w:cs="Calibri"/>
          <w:b w:val="0"/>
          <w:sz w:val="20"/>
          <w:szCs w:val="20"/>
        </w:rPr>
        <w:t>, Munich, Germany</w:t>
      </w:r>
    </w:p>
    <w:p w14:paraId="697183F6" w14:textId="77777777" w:rsidR="009E3D0B" w:rsidRPr="00F8096A" w:rsidRDefault="009E3D0B" w:rsidP="009E3D0B">
      <w:pPr>
        <w:pStyle w:val="PlainText"/>
      </w:pPr>
    </w:p>
    <w:p w14:paraId="61BAB410" w14:textId="77777777" w:rsidR="00C31D5E" w:rsidRPr="00F8096A" w:rsidRDefault="00C31D5E" w:rsidP="00C31D5E">
      <w:pPr>
        <w:pStyle w:val="PlainText"/>
      </w:pPr>
    </w:p>
    <w:p w14:paraId="119A5596" w14:textId="77777777" w:rsidR="00AC79BB" w:rsidRPr="00F8096A" w:rsidRDefault="00AC79BB" w:rsidP="00C31D5E">
      <w:pPr>
        <w:pStyle w:val="PlainText"/>
      </w:pPr>
    </w:p>
    <w:p w14:paraId="70668164" w14:textId="75D3D074" w:rsidR="00CB2332" w:rsidRPr="00F8096A" w:rsidRDefault="00C31D5E" w:rsidP="00CB2332">
      <w:pPr>
        <w:pStyle w:val="AbstractHeading"/>
      </w:pPr>
      <w:r w:rsidRPr="00F8096A">
        <w:t>ABSTRA</w:t>
      </w:r>
      <w:r w:rsidR="00246E7B" w:rsidRPr="00F8096A">
        <w:t>CT:</w:t>
      </w:r>
      <w:r w:rsidR="00CB2332" w:rsidRPr="00F8096A">
        <w:t xml:space="preserve"> </w:t>
      </w:r>
    </w:p>
    <w:p w14:paraId="6960504F" w14:textId="4DD2AD70" w:rsidR="003412C9" w:rsidRPr="00F8096A" w:rsidRDefault="0023379D" w:rsidP="00017B66">
      <w:pPr>
        <w:pStyle w:val="Abstracttext"/>
      </w:pPr>
      <w:r w:rsidRPr="00F8096A">
        <w:t xml:space="preserve">Machining feature recognition is the first step in the automation of the design </w:t>
      </w:r>
      <w:r w:rsidR="00D53934" w:rsidRPr="00F8096A">
        <w:t>and production pipeline.</w:t>
      </w:r>
      <w:r w:rsidR="0098246F" w:rsidRPr="00F8096A">
        <w:t xml:space="preserve"> </w:t>
      </w:r>
      <w:r w:rsidR="003F4109" w:rsidRPr="00F8096A">
        <w:t>Currently, this process relies on manual annotation by human experts</w:t>
      </w:r>
      <w:r w:rsidR="00402EE3" w:rsidRPr="00F8096A">
        <w:t xml:space="preserve">, which is time-consuming and prone to errors. Computer Numerical Control (CNC) machines are automated tools that use pre-programmed computer software </w:t>
      </w:r>
      <w:r w:rsidR="005560B5" w:rsidRPr="00F8096A">
        <w:t xml:space="preserve">to control machining processes with high precision and efficiency. </w:t>
      </w:r>
      <w:r w:rsidR="00820965" w:rsidRPr="00F8096A">
        <w:t xml:space="preserve">Enhancing </w:t>
      </w:r>
      <w:r w:rsidR="00291E9B" w:rsidRPr="00F8096A">
        <w:t xml:space="preserve">CNC machines with an AI-based approach for the recognition of machining features </w:t>
      </w:r>
      <w:r w:rsidR="00D078E9" w:rsidRPr="00F8096A">
        <w:t xml:space="preserve">in the </w:t>
      </w:r>
      <w:r w:rsidR="00787674" w:rsidRPr="00F8096A">
        <w:t>CAD (Computer Aided Design)</w:t>
      </w:r>
      <w:r w:rsidR="00D078E9" w:rsidRPr="00F8096A">
        <w:t xml:space="preserve"> input</w:t>
      </w:r>
      <w:r w:rsidR="004071D8" w:rsidRPr="00F8096A">
        <w:t xml:space="preserve"> models eliminate</w:t>
      </w:r>
      <w:r w:rsidR="00E67A6B" w:rsidRPr="00F8096A">
        <w:t>s</w:t>
      </w:r>
      <w:r w:rsidR="004071D8" w:rsidRPr="00F8096A">
        <w:t xml:space="preserve"> the need for manual annotation and enables seamless integration of design and production workflows for optimized </w:t>
      </w:r>
      <w:r w:rsidR="00D5072E" w:rsidRPr="00F8096A">
        <w:t>machining strategies</w:t>
      </w:r>
      <w:r w:rsidR="00607192" w:rsidRPr="00F8096A">
        <w:t xml:space="preserve">. CNC controllers often operate in resource-constrained </w:t>
      </w:r>
      <w:r w:rsidR="00613B7C" w:rsidRPr="00F8096A">
        <w:t xml:space="preserve">environments with limited computational capabilities. Therefore, there is a pressing demand for machining feature recognition models that can operate efficiently across </w:t>
      </w:r>
      <w:r w:rsidR="00A84D97" w:rsidRPr="00F8096A">
        <w:t>these devices.</w:t>
      </w:r>
      <w:r w:rsidR="00144814" w:rsidRPr="00F8096A">
        <w:t xml:space="preserve"> In recent years, </w:t>
      </w:r>
      <w:r w:rsidR="00762106" w:rsidRPr="00F8096A">
        <w:t xml:space="preserve">network pruning algorithms have gained significant attention from researchers due to the growing size and complexity of deep learning models, which often require </w:t>
      </w:r>
      <w:r w:rsidR="00657066" w:rsidRPr="00F8096A">
        <w:t>considerable</w:t>
      </w:r>
      <w:r w:rsidR="009A6BB0" w:rsidRPr="00F8096A">
        <w:t xml:space="preserve"> computational resources for training and development. Network pruning is a technique that reduces the size of deep </w:t>
      </w:r>
      <w:r w:rsidR="003E0311" w:rsidRPr="00F8096A">
        <w:t xml:space="preserve">learning models by removing unnecessary weights or entire structures (e.g., filters, channels). </w:t>
      </w:r>
      <w:r w:rsidR="00BE18A3" w:rsidRPr="00F8096A">
        <w:t xml:space="preserve">Despite their </w:t>
      </w:r>
      <w:r w:rsidR="00CB06EE" w:rsidRPr="00F8096A">
        <w:t>growing ad</w:t>
      </w:r>
      <w:r w:rsidR="00F87C44" w:rsidRPr="00F8096A">
        <w:t>option in other domains</w:t>
      </w:r>
      <w:r w:rsidR="00BE18A3" w:rsidRPr="00F8096A">
        <w:t xml:space="preserve">, </w:t>
      </w:r>
      <w:r w:rsidR="00F87C44" w:rsidRPr="00F8096A">
        <w:t>pruning strategies</w:t>
      </w:r>
      <w:r w:rsidR="00BE18A3" w:rsidRPr="00F8096A">
        <w:t xml:space="preserve"> have not been explored in ma</w:t>
      </w:r>
      <w:r w:rsidR="00B62844" w:rsidRPr="00F8096A">
        <w:t>chining</w:t>
      </w:r>
      <w:r w:rsidR="00EE02A5" w:rsidRPr="00F8096A">
        <w:t xml:space="preserve">-specific </w:t>
      </w:r>
      <w:r w:rsidR="00B62844" w:rsidRPr="00F8096A">
        <w:t xml:space="preserve">AI models. </w:t>
      </w:r>
      <w:r w:rsidR="00502AC7" w:rsidRPr="00F8096A">
        <w:t>In this</w:t>
      </w:r>
      <w:r w:rsidR="00B62844" w:rsidRPr="00F8096A">
        <w:t xml:space="preserve"> paper, we evaluate </w:t>
      </w:r>
      <w:r w:rsidR="00E67A6B" w:rsidRPr="00F8096A">
        <w:t>four</w:t>
      </w:r>
      <w:r w:rsidR="00B62844" w:rsidRPr="00F8096A">
        <w:t xml:space="preserve"> different scoring criteria </w:t>
      </w:r>
      <w:r w:rsidR="006A360D" w:rsidRPr="00F8096A">
        <w:t>combined with the Soft Pruning</w:t>
      </w:r>
      <w:r w:rsidR="00487FD7" w:rsidRPr="00F8096A">
        <w:t xml:space="preserve"> iterative procedure </w:t>
      </w:r>
      <w:r w:rsidR="00F6718A" w:rsidRPr="00F8096A">
        <w:t xml:space="preserve">on BRepNet, a machining feature recognition model. </w:t>
      </w:r>
      <w:r w:rsidR="00A15F43" w:rsidRPr="00F8096A">
        <w:t xml:space="preserve">Our experiments </w:t>
      </w:r>
      <w:r w:rsidR="00DD4B0C" w:rsidRPr="00F8096A">
        <w:t xml:space="preserve">demonstrate that pruning not only preserves performance but can also lead to slight accuracy improvements </w:t>
      </w:r>
      <w:r w:rsidR="00CA5977" w:rsidRPr="00F8096A">
        <w:t xml:space="preserve">for small pruning rates. Remarkably, when removing 90% of the model’s parameters, one pruning criterion </w:t>
      </w:r>
      <w:r w:rsidR="006C7656" w:rsidRPr="00F8096A">
        <w:t xml:space="preserve">results in only 2% loss in accuracy. These findings </w:t>
      </w:r>
      <w:r w:rsidR="001A6F92" w:rsidRPr="00F8096A">
        <w:t>highlight the</w:t>
      </w:r>
      <w:r w:rsidR="006125AE" w:rsidRPr="00F8096A">
        <w:t xml:space="preserve"> potential </w:t>
      </w:r>
      <w:r w:rsidR="0061724D" w:rsidRPr="00F8096A">
        <w:t>of pruning as a practical approach to developing efficient and compact AI models for deployment in manufacturing and robotized construction environments.</w:t>
      </w:r>
    </w:p>
    <w:p w14:paraId="6EFF2DEE" w14:textId="77777777" w:rsidR="00BF5B80" w:rsidRPr="00F8096A" w:rsidRDefault="00BF5B80" w:rsidP="00017B66">
      <w:pPr>
        <w:pStyle w:val="Abstracttext"/>
        <w:rPr>
          <w:color w:val="FF0000"/>
        </w:rPr>
      </w:pPr>
    </w:p>
    <w:p w14:paraId="072547D4" w14:textId="26069C35" w:rsidR="00B86B2E" w:rsidRPr="00F8096A" w:rsidRDefault="008B6A2D" w:rsidP="00896AB3">
      <w:pPr>
        <w:pStyle w:val="Keywordsheading"/>
      </w:pPr>
      <w:r w:rsidRPr="00F8096A">
        <w:t>KEYWORDS</w:t>
      </w:r>
      <w:r w:rsidR="00BF5B80" w:rsidRPr="00F8096A">
        <w:t xml:space="preserve">: </w:t>
      </w:r>
    </w:p>
    <w:p w14:paraId="45ACA9DE" w14:textId="41ADDDDC" w:rsidR="00452605" w:rsidRPr="00F8096A" w:rsidRDefault="00D25200" w:rsidP="008B6A2D">
      <w:pPr>
        <w:pStyle w:val="Keywordstext"/>
      </w:pPr>
      <w:r w:rsidRPr="00F8096A">
        <w:t xml:space="preserve">Machining </w:t>
      </w:r>
      <w:r w:rsidR="00F665AD" w:rsidRPr="00F8096A">
        <w:t>F</w:t>
      </w:r>
      <w:r w:rsidRPr="00F8096A">
        <w:t xml:space="preserve">eature </w:t>
      </w:r>
      <w:r w:rsidR="00F665AD" w:rsidRPr="00F8096A">
        <w:t>R</w:t>
      </w:r>
      <w:r w:rsidRPr="00F8096A">
        <w:t xml:space="preserve">ecognition, Network Pruning, </w:t>
      </w:r>
      <w:r w:rsidR="00F665AD" w:rsidRPr="00F8096A">
        <w:t>Deep Learning Optimization</w:t>
      </w:r>
    </w:p>
    <w:p w14:paraId="03615150" w14:textId="77777777" w:rsidR="00AC79BB" w:rsidRPr="00F8096A" w:rsidRDefault="00AC79BB" w:rsidP="00452605">
      <w:pPr>
        <w:pStyle w:val="PlainText"/>
        <w:ind w:left="567" w:right="567"/>
      </w:pPr>
    </w:p>
    <w:p w14:paraId="17510818" w14:textId="77777777" w:rsidR="00812538" w:rsidRPr="00F8096A" w:rsidRDefault="00812538" w:rsidP="00452605">
      <w:pPr>
        <w:pStyle w:val="PlainText"/>
        <w:ind w:left="567" w:right="567"/>
        <w:rPr>
          <w:i/>
        </w:rPr>
      </w:pPr>
    </w:p>
    <w:p w14:paraId="1AB04069" w14:textId="77777777" w:rsidR="00812538" w:rsidRPr="00F8096A" w:rsidRDefault="00812538" w:rsidP="00452605">
      <w:pPr>
        <w:pStyle w:val="PlainText"/>
        <w:ind w:right="567"/>
        <w:sectPr w:rsidR="00812538" w:rsidRPr="00F8096A">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4784C60D" w:rsidR="00452605" w:rsidRPr="00F8096A" w:rsidRDefault="0095653F" w:rsidP="00452605">
      <w:pPr>
        <w:pStyle w:val="Heading1"/>
      </w:pPr>
      <w:r w:rsidRPr="00F8096A">
        <w:t xml:space="preserve">1. </w:t>
      </w:r>
      <w:r w:rsidR="00452605" w:rsidRPr="00F8096A">
        <w:t xml:space="preserve">INTRODUCTION </w:t>
      </w:r>
    </w:p>
    <w:p w14:paraId="600229B9" w14:textId="2AF5F04F" w:rsidR="00F50722" w:rsidRPr="00F8096A" w:rsidRDefault="00F50722" w:rsidP="00F848A9">
      <w:pPr>
        <w:pStyle w:val="MainText"/>
      </w:pPr>
      <w:r w:rsidRPr="00F8096A">
        <w:t xml:space="preserve">The first step towards </w:t>
      </w:r>
      <w:r w:rsidR="00B938FC" w:rsidRPr="00F8096A">
        <w:t xml:space="preserve">the automation </w:t>
      </w:r>
      <w:r w:rsidR="00F4747B" w:rsidRPr="00F8096A">
        <w:t xml:space="preserve">of the production pipeline </w:t>
      </w:r>
      <w:r w:rsidR="00B938FC" w:rsidRPr="00F8096A">
        <w:t>involves identifying machining-</w:t>
      </w:r>
      <w:r w:rsidR="00B938FC" w:rsidRPr="00F8096A">
        <w:t>re</w:t>
      </w:r>
      <w:r w:rsidR="001C1A06" w:rsidRPr="00F8096A">
        <w:t>levant</w:t>
      </w:r>
      <w:r w:rsidR="00F4747B" w:rsidRPr="00F8096A">
        <w:t xml:space="preserve"> features </w:t>
      </w:r>
      <w:r w:rsidR="001C1A06" w:rsidRPr="00F8096A">
        <w:t>within</w:t>
      </w:r>
      <w:r w:rsidR="00F4747B" w:rsidRPr="00F8096A">
        <w:t xml:space="preserve"> CAD models</w:t>
      </w:r>
      <w:r w:rsidR="001C1A06" w:rsidRPr="00F8096A">
        <w:t xml:space="preserve">, which subsequently </w:t>
      </w:r>
      <w:r w:rsidR="004F4B4D" w:rsidRPr="00F8096A">
        <w:t xml:space="preserve">enables the generation of operations required to manufacture the desired object. Until </w:t>
      </w:r>
      <w:r w:rsidR="004F4B4D" w:rsidRPr="00F8096A">
        <w:lastRenderedPageBreak/>
        <w:t xml:space="preserve">recent years, </w:t>
      </w:r>
      <w:r w:rsidR="00952A9A" w:rsidRPr="00F8096A">
        <w:t xml:space="preserve">human expertise was essential for this step. This process has been completely transformed </w:t>
      </w:r>
      <w:r w:rsidR="005C0742" w:rsidRPr="00F8096A">
        <w:t>by the development of AI algorithms, which allow intelligent systems to be directly integrated with CNC machines</w:t>
      </w:r>
      <w:r w:rsidR="001B236F" w:rsidRPr="00F8096A">
        <w:t xml:space="preserve">. Despite these technological breakthroughs, a significant challenge persists; CNC machines and similar industrial computing environments that are used in production, are inherently </w:t>
      </w:r>
      <w:r w:rsidR="003B4D4A" w:rsidRPr="00F8096A">
        <w:t>resource-constraine</w:t>
      </w:r>
      <w:r w:rsidR="006F2692" w:rsidRPr="00F8096A">
        <w:t>d</w:t>
      </w:r>
      <w:r w:rsidR="00944A20" w:rsidRPr="00F8096A">
        <w:t xml:space="preserve"> and they were not origina</w:t>
      </w:r>
      <w:r w:rsidR="00C3548A" w:rsidRPr="00F8096A">
        <w:t xml:space="preserve">lly </w:t>
      </w:r>
      <w:r w:rsidR="008D4C72" w:rsidRPr="00F8096A">
        <w:t xml:space="preserve">designed to efficiently execute deep learning models </w:t>
      </w:r>
      <w:r w:rsidR="008D4C72" w:rsidRPr="00F8096A">
        <w:fldChar w:fldCharType="begin"/>
      </w:r>
      <w:r w:rsidR="008D4C72" w:rsidRPr="00F8096A">
        <w:instrText xml:space="preserve"> ADDIN ZOTERO_ITEM CSL_CITATION {"citationID":"2IJgCWGF","properties":{"formattedCitation":"(Manikanta {\\i{}et al.}, 2024)","plainCitation":"(Manikanta et al., 2024)","noteIndex":0},"citationItems":[{"id":511,"uris":["http://zotero.org/users/14387300/items/8WWXP3LF"],"itemData":{"id":511,"type":"article-journal","abstract":"Industry 4.0 and 5.0 have led to the extensive implementation of Artificial Intelligence (AI) and Machine Learning (ML). AI and ML signify a significant breakthrough in numerous fields by enabling more efficient data processing, offering enhancements across various services, and automation to replicate the learning process of machines, thereby enhancing system accuracy. In machining processes, AI and ML play crucial roles in predicting cutting forces, tool wear, and optimizing machining parameters. By employing advanced ML systems, machining operations can achieve longer cutting tool lifespan and increased efficiency. Additionally, these systems enable the prediction and enhancement of surface quality in machined components, contributing to overall part quality improvement. Furthermore, ML techniques are instrumental in analyzing and reducing power consumption during machining operations by predicting the energy consumption patterns of machine tools. This paper reviews the applications of AI and ML in machining operations and suggests future research directions. By examining recent achievements in the available literature, it aims to advance the research field by offering innovative concepts and approaches for integrating AI and ML into machining industries.","container-title":"Journal of The Institution of Engineers (India): Series C","DOI":"10.1007/s40032-024-01118-z","ISSN":"2250-0545, 2250-0553","issue":"6","journalAbbreviation":"J. Inst. Eng. India Ser. C","language":"en","page":"1653-1663","source":"DOI.org (Crossref)","title":"Machine Learning and Artificial Intelligence Supported Machining: A Review and Insights for Future Research","title-short":"Machine Learning and Artificial Intelligence Supported Machining","volume":"105","author":[{"family":"Manikanta","given":"Javvadi Eswara"},{"family":"Ambhore","given":"Nitin"},{"family":"Dhumal","given":"Amol"},{"family":"Gurajala","given":"Naveen Kumar"},{"family":"Narkhede","given":"Ganesh"}],"issued":{"date-parts":[["2024",12]]}}}],"schema":"https://github.com/citation-style-language/schema/raw/master/csl-citation.json"} </w:instrText>
      </w:r>
      <w:r w:rsidR="008D4C72" w:rsidRPr="00F8096A">
        <w:fldChar w:fldCharType="separate"/>
      </w:r>
      <w:r w:rsidR="008D4C72" w:rsidRPr="00F8096A">
        <w:t xml:space="preserve">(Manikanta </w:t>
      </w:r>
      <w:r w:rsidR="008D4C72" w:rsidRPr="00F8096A">
        <w:rPr>
          <w:i/>
          <w:iCs/>
        </w:rPr>
        <w:t>et al.</w:t>
      </w:r>
      <w:r w:rsidR="008D4C72" w:rsidRPr="00F8096A">
        <w:t>, 2024)</w:t>
      </w:r>
      <w:r w:rsidR="008D4C72" w:rsidRPr="00F8096A">
        <w:fldChar w:fldCharType="end"/>
      </w:r>
      <w:r w:rsidR="008D4C72" w:rsidRPr="00F8096A">
        <w:t>.</w:t>
      </w:r>
      <w:r w:rsidR="00E712AD" w:rsidRPr="00F8096A">
        <w:t xml:space="preserve"> These computational limitations create a bottleneck in the integration of </w:t>
      </w:r>
      <w:r w:rsidR="008338C9" w:rsidRPr="00F8096A">
        <w:t xml:space="preserve">AI technologies in manufacturing settings. With the continuous </w:t>
      </w:r>
      <w:r w:rsidR="00D664C4" w:rsidRPr="00F8096A">
        <w:t>growth of machine learning models in depth and complexity, there is an increased need for sophisticated optimization techniques to ensure practical, sustainable and cost-effective optimization.</w:t>
      </w:r>
    </w:p>
    <w:p w14:paraId="4ED16445" w14:textId="3B4D6C1D" w:rsidR="00D664C4" w:rsidRPr="00F8096A" w:rsidRDefault="00D664C4" w:rsidP="00F848A9">
      <w:pPr>
        <w:pStyle w:val="MainText"/>
      </w:pPr>
      <w:r w:rsidRPr="00F8096A">
        <w:t xml:space="preserve">Network pruning is a field that has emerged in </w:t>
      </w:r>
      <w:proofErr w:type="gramStart"/>
      <w:r w:rsidRPr="00F8096A">
        <w:t>the recent</w:t>
      </w:r>
      <w:proofErr w:type="gramEnd"/>
      <w:r w:rsidRPr="00F8096A">
        <w:t xml:space="preserve"> years</w:t>
      </w:r>
      <w:r w:rsidR="001614C5" w:rsidRPr="00F8096A">
        <w:t xml:space="preserve"> to tackle the problem of deep neural networks, aiming at reducing the</w:t>
      </w:r>
      <w:r w:rsidR="00C54853" w:rsidRPr="00F8096A">
        <w:t>ir size without a significant drop in their performance.</w:t>
      </w:r>
      <w:r w:rsidR="00C03CD0" w:rsidRPr="00F8096A">
        <w:t xml:space="preserve"> </w:t>
      </w:r>
      <w:r w:rsidR="007E7198" w:rsidRPr="00F8096A">
        <w:t>Various</w:t>
      </w:r>
      <w:r w:rsidR="00C03CD0" w:rsidRPr="00F8096A">
        <w:t xml:space="preserve"> pruning algorithms have been proposed, mainly in Computer Vision tasks </w:t>
      </w:r>
      <w:r w:rsidR="00C03CD0" w:rsidRPr="00F8096A">
        <w:fldChar w:fldCharType="begin"/>
      </w:r>
      <w:r w:rsidR="00C03CD0" w:rsidRPr="00F8096A">
        <w:instrText xml:space="preserve"> ADDIN ZOTERO_ITEM CSL_CITATION {"citationID":"084NtPO7","properties":{"formattedCitation":"(Li {\\i{}et al.}, 2017; Luo, Wu and Lin, 2017; He {\\i{}et al.}, 2019)","plainCitation":"(Li et al., 2017; Luo, Wu and Lin, 2017; He et al., 2019)","noteIndex":0},"citationItems":[{"id":525,"uris":["http://zotero.org/users/14387300/items/94TA7EKZ"],"itemData":{"id":525,"type":"article","abstract":"The success of CNNs in various applications is accompanied by a signiﬁcant increase in the computation and parameter storage costs. Recent efforts toward reducing these overheads involve pruning and compressing the weights of various layers without hurting original accuracy. However, magnitude-based pruning of weights reduces a signiﬁcant number of parameters from the fully connected layers and may not adequately reduce the computation costs in the convolutional layers due to irregular sparsity in the pruned networks. We present an acceleration method for CNNs, where we prune ﬁlters from CNNs that are identiﬁed as having a small effect on the output accuracy. By removing whole ﬁlters in the network together with their connecting feature maps, the computation costs are reduced signiﬁcantly. In contrast to pruning weights, this approach does not result in sparse connectivity patterns. Hence, it does not need the support of sparse convolution libraries and can work with existing efﬁcient BLAS libraries for dense matrix multiplications. We show that even simple ﬁlter pruning techniques can reduce inference costs for VGG-16 by up to 34% and ResNet-110 by up to 38% on CIFAR10 while regaining close to the original accuracy by retraining the networks.","DOI":"10.48550/arXiv.1608.08710","language":"en","note":"arXiv:1608.08710 [cs]","number":"arXiv:1608.08710","publisher":"arXiv","source":"arXiv.org","title":"Pruning Filters for Efficient ConvNets","URL":"http://arxiv.org/abs/1608.08710","author":[{"family":"Li","given":"Hao"},{"family":"Kadav","given":"Asim"},{"family":"Durdanovic","given":"Igor"},{"family":"Samet","given":"Hanan"},{"family":"Graf","given":"Hans Peter"}],"accessed":{"date-parts":[["2025",1,21]]},"issued":{"date-parts":[["2017",3,10]]}}},{"id":532,"uris":["http://zotero.org/users/14387300/items/ELIUU4BY"],"itemData":{"id":532,"type":"paper-conference","abstract":"We propose an efﬁcient and uniﬁed framework, namely ThiNet, to simultaneously accelerate and compress CNN models in both training and inference stages. We focus on the ﬁlter level pruning, i.e., the whole ﬁlter would be discarded if it is less important. Our method does not change the original network structure, thus it can be perfectly supported by any off-the-shelf deep learning libraries. We formally establish ﬁlter pruning as an optimization problem, and reveal that we need to prune ﬁlters based on statistics information computed from its next layer, not the current layer, which differentiates ThiNet from existing methods. Experimental results demonstrate the effectiveness of this strategy, which has advanced the state-of-the-art. We also show the performance of ThiNet on ILSVRC-12 benchmark. ThiNet achieves 3.31× FLOPs reduction and 16.63× compression on VGG-16, with only 0.52% top-5 accuracy drop. Similar experiments with ResNet-50 reveal that even for a compact network, ThiNet can also reduce more than half of the parameters and FLOPs, at the cost of roughly 1% top-5 accuracy drop. Moreover, the original VGG-16 model can be further pruned into a very small model with only 5.05MB model size, preserving AlexNet level accuracy but showing much stronger generalization ability.","container-title":"2017 IEEE International Conference on Computer Vision (ICCV)","DOI":"10.1109/ICCV.2017.541","event-place":"Venice","event-title":"2017 IEEE International Conference on Computer Vision (ICCV)","ISBN":"978-1-5386-1032-9","language":"en","page":"5068-5076","publisher":"IEEE","publisher-place":"Venice","source":"DOI.org (Crossref)","title":"ThiNet: A Filter Level Pruning Method for Deep Neural Network Compression","title-short":"ThiNet","URL":"http://ieeexplore.ieee.org/document/8237803/","author":[{"family":"Luo","given":"Jian-Hao"},{"family":"Wu","given":"Jianxin"},{"family":"Lin","given":"Weiyao"}],"accessed":{"date-parts":[["2025",1,21]]},"issued":{"date-parts":[["2017",10]]}}},{"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schema":"https://github.com/citation-style-language/schema/raw/master/csl-citation.json"} </w:instrText>
      </w:r>
      <w:r w:rsidR="00C03CD0" w:rsidRPr="00F8096A">
        <w:fldChar w:fldCharType="separate"/>
      </w:r>
      <w:r w:rsidR="00C03CD0" w:rsidRPr="00F8096A">
        <w:t xml:space="preserve">(Li </w:t>
      </w:r>
      <w:r w:rsidR="00C03CD0" w:rsidRPr="00F8096A">
        <w:rPr>
          <w:i/>
          <w:iCs/>
        </w:rPr>
        <w:t>et al.</w:t>
      </w:r>
      <w:r w:rsidR="00C03CD0" w:rsidRPr="00F8096A">
        <w:t xml:space="preserve">, 2017; Luo, Wu and Lin, 2017; He </w:t>
      </w:r>
      <w:r w:rsidR="00C03CD0" w:rsidRPr="00F8096A">
        <w:rPr>
          <w:i/>
          <w:iCs/>
        </w:rPr>
        <w:t>et al.</w:t>
      </w:r>
      <w:r w:rsidR="00C03CD0" w:rsidRPr="00F8096A">
        <w:t>, 2019)</w:t>
      </w:r>
      <w:r w:rsidR="00C03CD0" w:rsidRPr="00F8096A">
        <w:fldChar w:fldCharType="end"/>
      </w:r>
      <w:r w:rsidR="00C03CD0" w:rsidRPr="00F8096A">
        <w:t xml:space="preserve">. Yet, </w:t>
      </w:r>
      <w:r w:rsidR="00005B63" w:rsidRPr="00F8096A">
        <w:t xml:space="preserve">their application </w:t>
      </w:r>
      <w:r w:rsidR="0009123D" w:rsidRPr="00F8096A">
        <w:t xml:space="preserve">and potential benefits </w:t>
      </w:r>
      <w:r w:rsidR="007C49F7" w:rsidRPr="00F8096A">
        <w:t>in the domain of manufacturing domain remain unexplored.</w:t>
      </w:r>
    </w:p>
    <w:p w14:paraId="0712B94A" w14:textId="79E61A5E" w:rsidR="0037695D" w:rsidRPr="00F8096A" w:rsidRDefault="0037695D" w:rsidP="00F848A9">
      <w:pPr>
        <w:pStyle w:val="MainText"/>
      </w:pPr>
      <w:r w:rsidRPr="00F8096A">
        <w:t xml:space="preserve">Considering the above, we aim to examine the application of network pruning to a novel machining feature recognition model, named BRepNet </w:t>
      </w:r>
      <w:r w:rsidRPr="00F8096A">
        <w:fldChar w:fldCharType="begin"/>
      </w:r>
      <w:r w:rsidRPr="00F8096A">
        <w:instrText xml:space="preserve"> ADDIN ZOTERO_ITEM CSL_CITATION {"citationID":"qfDfwGa1","properties":{"formattedCitation":"(Lambourne {\\i{}et al.}, 2021)","plainCitation":"(Lambourne et al., 2021)","noteIndex":0},"citationItems":[{"id":509,"uris":["http://zotero.org/users/14387300/items/NUCZCJZU"],"itemData":{"id":509,"type":"article","abstract":"Boundary representation (B-rep) models are the standard way 3D shapes are described in Computer-Aided Design (CAD) applications. They combine lightweight parametric curves and surfaces with topological information which connects the geometric entities to describe manifolds. In this paper we introduce BRepNet, a neural network architecture designed to operate directly on B-rep data structures, avoiding the need to approximate the model as meshes or point clouds. BRepNet deﬁnes convolutional kernels with respect to oriented coedges in the data structure. In the neighborhood of each coedge, a small collection of faces, edges and coedges can be identiﬁed and patterns in the feature vectors from these entities detected by speciﬁc learnable parameters. In addition, to encourage further deep learning research with B-reps, we publish the Fusion 360 Gallery segmentation dataset. A collection of over 35,000 B-rep models annotated with information about the modeling operations which created each face. We demonstrate that BRepNet can segment these models with higher accuracy than methods working on meshes, and point clouds.","DOI":"10.48550/arXiv.2104.00706","language":"en","note":"arXiv:2104.00706 [cs]","number":"arXiv:2104.00706","publisher":"arXiv","source":"arXiv.org","title":"BRepNet: A topological message passing system for solid models","title-short":"BRepNet","URL":"http://arxiv.org/abs/2104.00706","author":[{"family":"Lambourne","given":"Joseph G."},{"family":"Willis","given":"Karl D. D."},{"family":"Jayaraman","given":"Pradeep Kumar"},{"family":"Sanghi","given":"Aditya"},{"family":"Meltzer","given":"Peter"},{"family":"Shayani","given":"Hooman"}],"accessed":{"date-parts":[["2025",1,21]]},"issued":{"date-parts":[["2021",4,8]]}}}],"schema":"https://github.com/citation-style-language/schema/raw/master/csl-citation.json"} </w:instrText>
      </w:r>
      <w:r w:rsidRPr="00F8096A">
        <w:fldChar w:fldCharType="separate"/>
      </w:r>
      <w:r w:rsidRPr="00F8096A">
        <w:t xml:space="preserve">(Lambourne </w:t>
      </w:r>
      <w:r w:rsidRPr="00F8096A">
        <w:rPr>
          <w:i/>
          <w:iCs/>
        </w:rPr>
        <w:t>et al.</w:t>
      </w:r>
      <w:r w:rsidRPr="00F8096A">
        <w:t>, 2021)</w:t>
      </w:r>
      <w:r w:rsidRPr="00F8096A">
        <w:fldChar w:fldCharType="end"/>
      </w:r>
      <w:r w:rsidRPr="00F8096A">
        <w:t xml:space="preserve">. </w:t>
      </w:r>
      <w:r w:rsidR="008A1DA7" w:rsidRPr="00F8096A">
        <w:t xml:space="preserve">BRepNet can </w:t>
      </w:r>
      <w:r w:rsidR="000D6C8C" w:rsidRPr="00F8096A">
        <w:t>be configured in multiple ways</w:t>
      </w:r>
      <w:r w:rsidR="008A1DA7" w:rsidRPr="00F8096A">
        <w:t xml:space="preserve">, depending on the usage of UV-grids </w:t>
      </w:r>
      <w:r w:rsidR="008A1DA7" w:rsidRPr="00F8096A">
        <w:fldChar w:fldCharType="begin"/>
      </w:r>
      <w:r w:rsidR="008A1DA7" w:rsidRPr="00F8096A">
        <w:instrText xml:space="preserve"> ADDIN ZOTERO_ITEM CSL_CITATION {"citationID":"2ULVApKI","properties":{"formattedCitation":"(Jayaraman {\\i{}et al.}, 2021)","plainCitation":"(Jayaraman et al., 2021)","noteIndex":0},"citationItems":[{"id":541,"uris":["http://zotero.org/users/14387300/items/Y59BYM8E"],"itemData":{"id":541,"type":"paper-conference","abstract":"We introduce UV-Net, a novel neural network architecture and representation designed to operate directly on Boundary representation (B-rep) data from 3D CAD models. The B-rep format is widely used in the design, simulation and manufacturing industries to enable sophisticated and precise CAD modeling operations. However, B-rep data presents some unique challenges when used with modern machine learning due to the complexity of the data structure and its support for both continuous non-Euclidean geometric entities and discrete topological entities. In this paper, we propose a uniﬁed representation for B-rep data that exploits the U and V parameter domain of curves and surfaces to model geometry, and an adjacency graph to explicitly model topology. This leads to a unique and efﬁcient network architecture, UV-Net, that couples image and graph convolutional neural networks in a compute and memory-efﬁcient manner. To aid in future research we present a synthetic labelled B-rep dataset, SolidLetters, derived from human designed fonts with variations in both geometry and topology. Finally we demonstrate that UV-Net can generalize to supervised and unsupervised tasks on ﬁve datasets, while outperforming alternate 3D shape representations such as point clouds, voxels, and meshes.","container-title":"2021 IEEE/CVF Conference on Computer Vision and Pattern Recognition (CVPR)","DOI":"10.1109/CVPR46437.2021.01153","event-place":"Nashville, TN, USA","event-title":"2021 IEEE/CVF Conference on Computer Vision and Pattern Recognition (CVPR)","ISBN":"978-1-6654-4509-2","language":"en","license":"https://ieeexplore.ieee.org/Xplorehelp/downloads/license-information/IEEE.html","page":"11698-11707","publisher":"IEEE","publisher-place":"Nashville, TN, USA","source":"DOI.org (Crossref)","title":"UV-Net: Learning from Boundary Representations","title-short":"UV-Net","URL":"https://ieeexplore.ieee.org/document/9577057/","author":[{"family":"Jayaraman","given":"Pradeep Kumar"},{"family":"Sanghi","given":"Aditya"},{"family":"Lambourne","given":"Joseph G."},{"family":"Willis","given":"Karl D. D."},{"family":"Davies","given":"Thomas"},{"family":"Shayani","given":"Hooman"},{"family":"Morris","given":"Nigel"}],"accessed":{"date-parts":[["2025",1,21]]},"issued":{"date-parts":[["2021",6]]}}}],"schema":"https://github.com/citation-style-language/schema/raw/master/csl-citation.json"} </w:instrText>
      </w:r>
      <w:r w:rsidR="008A1DA7" w:rsidRPr="00F8096A">
        <w:fldChar w:fldCharType="separate"/>
      </w:r>
      <w:r w:rsidR="008A1DA7" w:rsidRPr="00F8096A">
        <w:t xml:space="preserve">(Jayaraman </w:t>
      </w:r>
      <w:r w:rsidR="008A1DA7" w:rsidRPr="00F8096A">
        <w:rPr>
          <w:i/>
          <w:iCs/>
        </w:rPr>
        <w:t>et al.</w:t>
      </w:r>
      <w:r w:rsidR="008A1DA7" w:rsidRPr="00F8096A">
        <w:t>, 2021)</w:t>
      </w:r>
      <w:r w:rsidR="008A1DA7" w:rsidRPr="00F8096A">
        <w:fldChar w:fldCharType="end"/>
      </w:r>
      <w:r w:rsidR="008A1DA7" w:rsidRPr="00F8096A">
        <w:t xml:space="preserve"> and </w:t>
      </w:r>
      <w:r w:rsidR="005E73D9" w:rsidRPr="00F8096A">
        <w:t xml:space="preserve">the </w:t>
      </w:r>
      <w:r w:rsidR="008A1DA7" w:rsidRPr="00F8096A">
        <w:t xml:space="preserve">selection of </w:t>
      </w:r>
      <w:r w:rsidR="005E73D9" w:rsidRPr="00F8096A">
        <w:t xml:space="preserve">input </w:t>
      </w:r>
      <w:r w:rsidR="008A1DA7" w:rsidRPr="00F8096A">
        <w:t>features</w:t>
      </w:r>
      <w:r w:rsidR="00303922" w:rsidRPr="00F8096A">
        <w:t xml:space="preserve">. </w:t>
      </w:r>
      <w:r w:rsidR="005E73D9" w:rsidRPr="00F8096A">
        <w:t>In this work, w</w:t>
      </w:r>
      <w:r w:rsidR="00303922" w:rsidRPr="00F8096A">
        <w:t xml:space="preserve">e evaluate two </w:t>
      </w:r>
      <w:r w:rsidR="00687375" w:rsidRPr="00F8096A">
        <w:t>configurations</w:t>
      </w:r>
      <w:r w:rsidR="00303922" w:rsidRPr="00F8096A">
        <w:t>. One with the use of UV</w:t>
      </w:r>
      <w:r w:rsidR="00D06FEC" w:rsidRPr="00F8096A">
        <w:t xml:space="preserve">-grids (surface encoder) and </w:t>
      </w:r>
      <w:r w:rsidR="00A54106" w:rsidRPr="00F8096A">
        <w:t xml:space="preserve">another that represents </w:t>
      </w:r>
      <w:r w:rsidR="00E944A4" w:rsidRPr="00F8096A">
        <w:t>the most</w:t>
      </w:r>
      <w:r w:rsidR="00D06FEC" w:rsidRPr="00F8096A">
        <w:t xml:space="preserve"> compact version of the network </w:t>
      </w:r>
      <w:r w:rsidR="00A54106" w:rsidRPr="00F8096A">
        <w:t xml:space="preserve">architecture while still </w:t>
      </w:r>
      <w:r w:rsidR="00A40B04" w:rsidRPr="00F8096A">
        <w:t>yielding</w:t>
      </w:r>
      <w:r w:rsidR="00D06FEC" w:rsidRPr="00F8096A">
        <w:t xml:space="preserve"> competitive performance.</w:t>
      </w:r>
    </w:p>
    <w:p w14:paraId="02D9DE50" w14:textId="4DFABC95" w:rsidR="00655CAD" w:rsidRPr="00F8096A" w:rsidRDefault="00E34D18" w:rsidP="00F848A9">
      <w:pPr>
        <w:pStyle w:val="MainText"/>
      </w:pPr>
      <w:r w:rsidRPr="00F8096A">
        <w:t>W</w:t>
      </w:r>
      <w:r w:rsidR="00F848A9" w:rsidRPr="00F8096A">
        <w:t xml:space="preserve">e evaluate </w:t>
      </w:r>
      <w:r w:rsidRPr="00F8096A">
        <w:t>four</w:t>
      </w:r>
      <w:r w:rsidR="00F848A9" w:rsidRPr="00F8096A">
        <w:t xml:space="preserve"> different scoring criteria combined with the Soft Pruning </w:t>
      </w:r>
      <w:r w:rsidR="00F848A9" w:rsidRPr="00F8096A">
        <w:fldChar w:fldCharType="begin"/>
      </w:r>
      <w:r w:rsidR="00F848A9" w:rsidRPr="00F8096A">
        <w:instrText xml:space="preserve"> ADDIN ZOTERO_ITEM CSL_CITATION {"citationID":"tTe0zJPY","properties":{"formattedCitation":"(He {\\i{}et al.}, 2018)","plainCitation":"(He et al., 2018)","noteIndex":0},"citationItems":[{"id":522,"uris":["http://zotero.org/users/14387300/items/N5JMIZF9"],"itemData":{"id":522,"type":"article","abstract":"This paper proposed a Soft Filter Pruning (SFP) method to accelerate the inference procedure of deep Convolutional Neural Networks (CNNs). Specifically, the proposed SFP enables the pruned filters to be updated when training the model after pruning. SFP has two advantages over previous works: (1) Larger model capacity. Updating previously pruned filters provides our approach with larger optimization space than fixing the filters to zero. Therefore, the network trained by our method has a larger model capacity to learn from the training data. (2) Less dependence on the pre-trained model. Large capacity enables SFP to train from scratch and prune the model simultaneously. In contrast, previous filter pruning methods should be conducted on the basis of the pre-trained model to guarantee their performance. Empirically, SFP from scratch outperforms the previous filter pruning methods. Moreover, our approach has been demonstrated effective for many advanced CNN architectures. Notably, on ILSCRC-2012, SFP reduces more than 42% FLOPs on ResNet-101 with even 0.2% top-5 accuracy improvement, which has advanced the state-of-the-art. Code is publicly available on GitHub: https://github.com/he-y/soft-filter-pruning","DOI":"10.48550/arXiv.1808.06866","language":"en","note":"arXiv:1808.06866 [cs]","number":"arXiv:1808.06866","publisher":"arXiv","source":"arXiv.org","title":"Soft Filter Pruning for Accelerating Deep Convolutional Neural Networks","URL":"http://arxiv.org/abs/1808.06866","author":[{"family":"He","given":"Yang"},{"family":"Kang","given":"Guoliang"},{"family":"Dong","given":"Xuanyi"},{"family":"Fu","given":"Yanwei"},{"family":"Yang","given":"Yi"}],"accessed":{"date-parts":[["2025",1,21]]},"issued":{"date-parts":[["2018",8,21]]}}}],"schema":"https://github.com/citation-style-language/schema/raw/master/csl-citation.json"} </w:instrText>
      </w:r>
      <w:r w:rsidR="00F848A9" w:rsidRPr="00F8096A">
        <w:fldChar w:fldCharType="separate"/>
      </w:r>
      <w:r w:rsidR="00F848A9" w:rsidRPr="00F8096A">
        <w:t xml:space="preserve">(He </w:t>
      </w:r>
      <w:r w:rsidR="00F848A9" w:rsidRPr="00F8096A">
        <w:rPr>
          <w:i/>
          <w:iCs/>
        </w:rPr>
        <w:t>et al.</w:t>
      </w:r>
      <w:r w:rsidR="00F848A9" w:rsidRPr="00F8096A">
        <w:t>, 2018)</w:t>
      </w:r>
      <w:r w:rsidR="00F848A9" w:rsidRPr="00F8096A">
        <w:fldChar w:fldCharType="end"/>
      </w:r>
      <w:r w:rsidR="00AD1958" w:rsidRPr="00F8096A">
        <w:t xml:space="preserve"> iterative procedure on BRepNet </w:t>
      </w:r>
      <w:r w:rsidR="00AD1958" w:rsidRPr="00F8096A">
        <w:fldChar w:fldCharType="begin"/>
      </w:r>
      <w:r w:rsidR="00AD1958" w:rsidRPr="00F8096A">
        <w:instrText xml:space="preserve"> ADDIN ZOTERO_ITEM CSL_CITATION {"citationID":"RLnPqd0I","properties":{"formattedCitation":"(Lambourne {\\i{}et al.}, 2021)","plainCitation":"(Lambourne et al., 2021)","noteIndex":0},"citationItems":[{"id":509,"uris":["http://zotero.org/users/14387300/items/NUCZCJZU"],"itemData":{"id":509,"type":"article","abstract":"Boundary representation (B-rep) models are the standard way 3D shapes are described in Computer-Aided Design (CAD) applications. They combine lightweight parametric curves and surfaces with topological information which connects the geometric entities to describe manifolds. In this paper we introduce BRepNet, a neural network architecture designed to operate directly on B-rep data structures, avoiding the need to approximate the model as meshes or point clouds. BRepNet deﬁnes convolutional kernels with respect to oriented coedges in the data structure. In the neighborhood of each coedge, a small collection of faces, edges and coedges can be identiﬁed and patterns in the feature vectors from these entities detected by speciﬁc learnable parameters. In addition, to encourage further deep learning research with B-reps, we publish the Fusion 360 Gallery segmentation dataset. A collection of over 35,000 B-rep models annotated with information about the modeling operations which created each face. We demonstrate that BRepNet can segment these models with higher accuracy than methods working on meshes, and point clouds.","DOI":"10.48550/arXiv.2104.00706","language":"en","note":"arXiv:2104.00706 [cs]","number":"arXiv:2104.00706","publisher":"arXiv","source":"arXiv.org","title":"BRepNet: A topological message passing system for solid models","title-short":"BRepNet","URL":"http://arxiv.org/abs/2104.00706","author":[{"family":"Lambourne","given":"Joseph G."},{"family":"Willis","given":"Karl D. D."},{"family":"Jayaraman","given":"Pradeep Kumar"},{"family":"Sanghi","given":"Aditya"},{"family":"Meltzer","given":"Peter"},{"family":"Shayani","given":"Hooman"}],"accessed":{"date-parts":[["2025",1,21]]},"issued":{"date-parts":[["2021",4,8]]}}}],"schema":"https://github.com/citation-style-language/schema/raw/master/csl-citation.json"} </w:instrText>
      </w:r>
      <w:r w:rsidR="00AD1958" w:rsidRPr="00F8096A">
        <w:fldChar w:fldCharType="separate"/>
      </w:r>
      <w:r w:rsidR="00AD1958" w:rsidRPr="00F8096A">
        <w:t xml:space="preserve">(Lambourne </w:t>
      </w:r>
      <w:r w:rsidR="00AD1958" w:rsidRPr="00F8096A">
        <w:rPr>
          <w:i/>
          <w:iCs/>
        </w:rPr>
        <w:t>et al.</w:t>
      </w:r>
      <w:r w:rsidR="00AD1958" w:rsidRPr="00F8096A">
        <w:t>, 2021)</w:t>
      </w:r>
      <w:r w:rsidR="00AD1958" w:rsidRPr="00F8096A">
        <w:fldChar w:fldCharType="end"/>
      </w:r>
      <w:r w:rsidR="00AD1958" w:rsidRPr="00F8096A">
        <w:t>.</w:t>
      </w:r>
      <w:r w:rsidR="00124BD2" w:rsidRPr="00F8096A">
        <w:t xml:space="preserve"> The scoring criteria are namely: the Geometric Median </w:t>
      </w:r>
      <w:r w:rsidR="00124BD2" w:rsidRPr="00F8096A">
        <w:fldChar w:fldCharType="begin"/>
      </w:r>
      <w:r w:rsidR="00124BD2" w:rsidRPr="00F8096A">
        <w:instrText xml:space="preserve"> ADDIN ZOTERO_ITEM CSL_CITATION {"citationID":"EMVbnEUq","properties":{"formattedCitation":"(He {\\i{}et al.}, 2019)","plainCitation":"(He et al., 2019)","noteIndex":0},"citationItems":[{"id":513,"uris":["http://zotero.org/users/14387300/items/TDLWRB57"],"itemData":{"id":513,"type":"paper-conference","container-title":"2019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schema":"https://github.com/citation-style-language/schema/raw/master/csl-citation.json"} </w:instrText>
      </w:r>
      <w:r w:rsidR="00124BD2" w:rsidRPr="00F8096A">
        <w:fldChar w:fldCharType="separate"/>
      </w:r>
      <w:r w:rsidR="00124BD2" w:rsidRPr="00F8096A">
        <w:t xml:space="preserve">(He </w:t>
      </w:r>
      <w:r w:rsidR="00124BD2" w:rsidRPr="00F8096A">
        <w:rPr>
          <w:i/>
          <w:iCs/>
        </w:rPr>
        <w:t>et al.</w:t>
      </w:r>
      <w:r w:rsidR="00124BD2" w:rsidRPr="00F8096A">
        <w:t>, 2019)</w:t>
      </w:r>
      <w:r w:rsidR="00124BD2" w:rsidRPr="00F8096A">
        <w:fldChar w:fldCharType="end"/>
      </w:r>
      <w:r w:rsidR="00855B67" w:rsidRPr="00F8096A">
        <w:t xml:space="preserve">, the L2-Norm, the Activation Importance </w:t>
      </w:r>
      <w:r w:rsidR="00855B67" w:rsidRPr="00F8096A">
        <w:fldChar w:fldCharType="begin"/>
      </w:r>
      <w:r w:rsidR="00855B67" w:rsidRPr="00F8096A">
        <w:instrText xml:space="preserve"> ADDIN ZOTERO_ITEM CSL_CITATION {"citationID":"xAP27fdl","properties":{"formattedCitation":"(Ardakani, Condo and Gross, 2017)","plainCitation":"(Ardakani, Condo and Gross, 2017)","noteIndex":0},"citationItems":[{"id":528,"uris":["http://zotero.org/users/14387300/items/GAIXWG79"],"itemData":{"id":528,"type":"paper-conference","abstract":"Deep neural networks (DNNs) have risen to prominence, in the last few years, thanks to their very good performance on diﬀerent classiﬁcation and recognition tasks. However, their implementations suﬀer from long latency caused by the complexity of the network. Recently, many hardware implementations were introduced to accelerate the processing time of DNNs, and in particular of convolutional layers. While they can easily meet the timing constraint of real-time applications for small networks, complex models such as VGG and VGGlike networks are still out of reach. In this paper, we propose an technique to prune the neurons of each convolutional layer, also called activations, which directly contribute to the latency. Comparing networks with the same number of activations, we show that the activation-pruned networks perform better than the unpruned networks in terms of misclassiﬁcation error.","container-title":"2017 IEEE Global Conference on Signal and Information Processing (GlobalSIP)","DOI":"10.1109/GlobalSIP.2017.8309176","event-place":"Montreal, QC","event-title":"2017 IEEE Global Conference on Signal and Information Processing (GlobalSIP)","ISBN":"978-1-5090-5990-4","language":"en","page":"1325-1329","publisher":"IEEE","publisher-place":"Montreal, QC","source":"DOI.org (Crossref)","title":"Activation pruning of deep convolutional neural networks","URL":"http://ieeexplore.ieee.org/document/8309176/","author":[{"family":"Ardakani","given":"Arash"},{"family":"Condo","given":"Carlo"},{"family":"Gross","given":"Warren J."}],"accessed":{"date-parts":[["2025",1,21]]},"issued":{"date-parts":[["2017",11]]}}}],"schema":"https://github.com/citation-style-language/schema/raw/master/csl-citation.json"} </w:instrText>
      </w:r>
      <w:r w:rsidR="00855B67" w:rsidRPr="00F8096A">
        <w:fldChar w:fldCharType="separate"/>
      </w:r>
      <w:r w:rsidR="00855B67" w:rsidRPr="00F8096A">
        <w:t>(Ardakani, Condo and Gross, 2017)</w:t>
      </w:r>
      <w:r w:rsidR="00855B67" w:rsidRPr="00F8096A">
        <w:fldChar w:fldCharType="end"/>
      </w:r>
      <w:r w:rsidR="00855B67" w:rsidRPr="00F8096A">
        <w:t xml:space="preserve"> and the Group Taylor importance criterion </w:t>
      </w:r>
      <w:r w:rsidR="00855B67" w:rsidRPr="00F8096A">
        <w:fldChar w:fldCharType="begin"/>
      </w:r>
      <w:r w:rsidR="00855B67" w:rsidRPr="00F8096A">
        <w:instrText xml:space="preserve"> ADDIN ZOTERO_ITEM CSL_CITATION {"citationID":"0cvCuJ59","properties":{"formattedCitation":"(Fang {\\i{}et al.}, 2023)","plainCitation":"(Fang et al., 2023)","noteIndex":0},"citationItems":[{"id":530,"uris":["http://zotero.org/users/14387300/items/D7SWS6HT"],"itemData":{"id":530,"type":"paper-conference","abstract":"Structural pruning enables model acceleration by removing structurally-grouped parameters from neural networks. However, the parameter-grouping patterns vary widely across different models, making architecturespecific pruners, which rely on manually-designed grouping schemes, non-generalizable to new architectures. In this work, we study a highly-challenging yet barely-explored task, any structural pruning, to tackle general structural pruning of arbitrary architecture like CNNs, RNNs, GNNs and Transformers. The most prominent obstacle towards this goal lies in the structural coupling, which not only forces different layers to be pruned simultaneously, but also expects all removed parameters to be consistently unimportant, thereby avoiding structural issues and significant performance degradation after pruning. To address this problem, we propose a general and fully automatic method, Dependency Graph (DepGraph), to explicitly model the dependency between layers and comprehensively group coupled parameters for pruning. In this work, we extensively evaluate our method on several architectures and tasks, including ResNe(X)t, DenseNet, MobileNet and Vision transformer for images, GAT for graph, DGCNN for 3D point cloud, alongside LSTM for language, and demonstrate that, even with a simple norm-based criterion, the proposed method consistently yields gratifying performances.","container-title":"2023 IEEE/CVF Conference on Computer Vision and Pattern Recognition (CVPR)","DOI":"10.1109/CVPR52729.2023.01544","event-place":"Vancouver, BC, Canada","event-title":"2023 IEEE/CVF Conference on Computer Vision and Pattern Recognition (CVPR)","ISBN":"979-8-3503-0129-8","language":"en","license":"https://doi.org/10.15223/policy-029","page":"16091-16101","publisher":"IEEE","publisher-place":"Vancouver, BC, Canada","source":"DOI.org (Crossref)","title":"DepGraph: Towards Any Structural Pruning","title-short":"DepGraph","URL":"https://ieeexplore.ieee.org/document/10204583/","author":[{"family":"Fang","given":"Gongfan"},{"family":"Ma","given":"Xinyin"},{"family":"Song","given":"Mingli"},{"family":"Bi Mi","given":"Michael"},{"family":"Wang","given":"Xinchao"}],"accessed":{"date-parts":[["2025",1,21]]},"issued":{"date-parts":[["2023",6]]}}}],"schema":"https://github.com/citation-style-language/schema/raw/master/csl-citation.json"} </w:instrText>
      </w:r>
      <w:r w:rsidR="00855B67" w:rsidRPr="00F8096A">
        <w:fldChar w:fldCharType="separate"/>
      </w:r>
      <w:r w:rsidR="00855B67" w:rsidRPr="00F8096A">
        <w:t xml:space="preserve">(Fang </w:t>
      </w:r>
      <w:r w:rsidR="00855B67" w:rsidRPr="00F8096A">
        <w:rPr>
          <w:i/>
          <w:iCs/>
        </w:rPr>
        <w:t>et al.</w:t>
      </w:r>
      <w:r w:rsidR="00855B67" w:rsidRPr="00F8096A">
        <w:t>, 2023)</w:t>
      </w:r>
      <w:r w:rsidR="00855B67" w:rsidRPr="00F8096A">
        <w:fldChar w:fldCharType="end"/>
      </w:r>
      <w:r w:rsidR="00FC250B" w:rsidRPr="00F8096A">
        <w:t xml:space="preserve">. </w:t>
      </w:r>
      <w:r w:rsidR="009B4352" w:rsidRPr="00F8096A">
        <w:t xml:space="preserve">Experimental results on the 360Fusion dataset show that the proposed approach has the potential to generate even more compact networks </w:t>
      </w:r>
      <w:r w:rsidR="0025753A" w:rsidRPr="00F8096A">
        <w:t>with state-of-the-art performance, especially when small pruning rates are used. Overall, we provide a comprehensive</w:t>
      </w:r>
      <w:r w:rsidR="00DF166B" w:rsidRPr="00F8096A">
        <w:t xml:space="preserve"> analysis of the above criteria and determine which of them -if any- offers a notable advantage </w:t>
      </w:r>
      <w:r w:rsidR="0086312A" w:rsidRPr="00F8096A">
        <w:t xml:space="preserve">in </w:t>
      </w:r>
      <w:proofErr w:type="gramStart"/>
      <w:r w:rsidR="0086312A" w:rsidRPr="00F8096A">
        <w:t>manufacturing</w:t>
      </w:r>
      <w:proofErr w:type="gramEnd"/>
      <w:r w:rsidR="0086312A" w:rsidRPr="00F8096A">
        <w:t xml:space="preserve"> domain</w:t>
      </w:r>
      <w:r w:rsidR="007F624A" w:rsidRPr="00F8096A">
        <w:t>. The paper contributions can be summarized as follows:</w:t>
      </w:r>
    </w:p>
    <w:p w14:paraId="5B5933A5" w14:textId="3349DF0F" w:rsidR="007F624A" w:rsidRPr="00F8096A" w:rsidRDefault="00297F3F" w:rsidP="000607B6">
      <w:pPr>
        <w:pStyle w:val="MainText"/>
        <w:numPr>
          <w:ilvl w:val="0"/>
          <w:numId w:val="4"/>
        </w:numPr>
        <w:rPr>
          <w:rFonts w:eastAsia="Times New Roman"/>
        </w:rPr>
      </w:pPr>
      <w:r w:rsidRPr="00F8096A">
        <w:rPr>
          <w:rFonts w:eastAsia="Times New Roman"/>
        </w:rPr>
        <w:t xml:space="preserve">To the best of our knowledge, this is the first study to investigate the effects of network </w:t>
      </w:r>
      <w:r w:rsidRPr="00F8096A">
        <w:rPr>
          <w:rFonts w:eastAsia="Times New Roman"/>
        </w:rPr>
        <w:t xml:space="preserve">pruning in the domain of machining feature </w:t>
      </w:r>
      <w:r w:rsidR="00067E6C" w:rsidRPr="00F8096A">
        <w:rPr>
          <w:rFonts w:eastAsia="Times New Roman"/>
        </w:rPr>
        <w:t>recognition.</w:t>
      </w:r>
    </w:p>
    <w:p w14:paraId="5A40F355" w14:textId="45EC43B8" w:rsidR="00067E6C" w:rsidRPr="00F8096A" w:rsidRDefault="00067E6C" w:rsidP="000607B6">
      <w:pPr>
        <w:pStyle w:val="MainText"/>
        <w:numPr>
          <w:ilvl w:val="0"/>
          <w:numId w:val="4"/>
        </w:numPr>
        <w:rPr>
          <w:rFonts w:eastAsia="Times New Roman"/>
        </w:rPr>
      </w:pPr>
      <w:r w:rsidRPr="00F8096A">
        <w:rPr>
          <w:rFonts w:eastAsia="Times New Roman"/>
        </w:rPr>
        <w:t xml:space="preserve">The proposed approach yields a family of compact models suitable for deployment </w:t>
      </w:r>
      <w:proofErr w:type="gramStart"/>
      <w:r w:rsidRPr="00F8096A">
        <w:rPr>
          <w:rFonts w:eastAsia="Times New Roman"/>
        </w:rPr>
        <w:t>on</w:t>
      </w:r>
      <w:proofErr w:type="gramEnd"/>
      <w:r w:rsidRPr="00F8096A">
        <w:rPr>
          <w:rFonts w:eastAsia="Times New Roman"/>
        </w:rPr>
        <w:t xml:space="preserve"> resource-constrained environments.</w:t>
      </w:r>
    </w:p>
    <w:p w14:paraId="489C9058" w14:textId="64D66CAD" w:rsidR="00067E6C" w:rsidRPr="00F8096A" w:rsidRDefault="00067E6C" w:rsidP="000607B6">
      <w:pPr>
        <w:pStyle w:val="MainText"/>
        <w:numPr>
          <w:ilvl w:val="0"/>
          <w:numId w:val="4"/>
        </w:numPr>
        <w:rPr>
          <w:rFonts w:eastAsia="Times New Roman"/>
        </w:rPr>
      </w:pPr>
      <w:r w:rsidRPr="00F8096A">
        <w:rPr>
          <w:rFonts w:eastAsia="Times New Roman"/>
        </w:rPr>
        <w:t xml:space="preserve">We present a comprehensive </w:t>
      </w:r>
      <w:r w:rsidR="00957167" w:rsidRPr="00F8096A">
        <w:rPr>
          <w:rFonts w:eastAsia="Times New Roman"/>
        </w:rPr>
        <w:t xml:space="preserve">comparison of multiple pruning criteria, offering insights into the effectiveness of them and giving the opportunity for applications </w:t>
      </w:r>
      <w:r w:rsidR="00B42CD4" w:rsidRPr="00F8096A">
        <w:rPr>
          <w:rFonts w:eastAsia="Times New Roman"/>
        </w:rPr>
        <w:t>in other domains.</w:t>
      </w:r>
    </w:p>
    <w:p w14:paraId="521A634C" w14:textId="77777777" w:rsidR="00F7150A" w:rsidRPr="00F8096A" w:rsidRDefault="000607B6" w:rsidP="00F7150A">
      <w:pPr>
        <w:pStyle w:val="MainText"/>
        <w:numPr>
          <w:ilvl w:val="0"/>
          <w:numId w:val="4"/>
        </w:numPr>
        <w:rPr>
          <w:rFonts w:eastAsia="Times New Roman"/>
        </w:rPr>
      </w:pPr>
      <w:r w:rsidRPr="00F8096A">
        <w:rPr>
          <w:rFonts w:eastAsia="Times New Roman"/>
        </w:rPr>
        <w:t>We observe performance improvement for the baseline BRepNet segmentation model.</w:t>
      </w:r>
    </w:p>
    <w:p w14:paraId="7DB58CCF" w14:textId="77777777" w:rsidR="00F7150A" w:rsidRPr="00F8096A" w:rsidRDefault="00F7150A" w:rsidP="00F7150A">
      <w:pPr>
        <w:pStyle w:val="MainText"/>
        <w:ind w:left="360" w:firstLine="0"/>
        <w:rPr>
          <w:rFonts w:eastAsia="Times New Roman"/>
        </w:rPr>
      </w:pPr>
    </w:p>
    <w:p w14:paraId="7B3261A0" w14:textId="2BA221F5" w:rsidR="00452605" w:rsidRPr="00F8096A" w:rsidRDefault="00866AD8" w:rsidP="00866AD8">
      <w:pPr>
        <w:pStyle w:val="MainText"/>
        <w:ind w:firstLine="0"/>
        <w:rPr>
          <w:rFonts w:eastAsia="Times New Roman"/>
        </w:rPr>
      </w:pPr>
      <w:r w:rsidRPr="00F8096A">
        <w:t xml:space="preserve">     </w:t>
      </w:r>
      <w:r w:rsidR="00F7150A" w:rsidRPr="00F8096A">
        <w:t>The paper is organized as follow</w:t>
      </w:r>
      <w:r w:rsidR="00052779" w:rsidRPr="00F8096A">
        <w:t>s: Section 2 presents the related wor</w:t>
      </w:r>
      <w:r w:rsidR="001C6834" w:rsidRPr="00F8096A">
        <w:t>k</w:t>
      </w:r>
      <w:r w:rsidR="00052779" w:rsidRPr="00F8096A">
        <w:t xml:space="preserve"> on </w:t>
      </w:r>
      <w:r w:rsidR="00DC6C39" w:rsidRPr="00F8096A">
        <w:t>Segmentation of CAD-Derived representations</w:t>
      </w:r>
      <w:r w:rsidR="005B3041" w:rsidRPr="00F8096A">
        <w:t xml:space="preserve"> </w:t>
      </w:r>
      <w:r w:rsidR="00052779" w:rsidRPr="00F8096A">
        <w:t>and Network Pruning. Section 3 explains the methodology used in this paper. Section 4</w:t>
      </w:r>
      <w:r w:rsidR="004F174A" w:rsidRPr="00F8096A">
        <w:t xml:space="preserve"> </w:t>
      </w:r>
      <w:r w:rsidR="00A344E7" w:rsidRPr="00F8096A">
        <w:t>presents</w:t>
      </w:r>
      <w:r w:rsidR="004F174A" w:rsidRPr="00F8096A">
        <w:t xml:space="preserve"> the experimental settings used</w:t>
      </w:r>
      <w:r w:rsidR="00A344E7" w:rsidRPr="00F8096A">
        <w:t>, Section 5</w:t>
      </w:r>
      <w:r w:rsidR="004F174A" w:rsidRPr="00F8096A">
        <w:t xml:space="preserve"> the results of the experiments and finally, Section </w:t>
      </w:r>
      <w:r w:rsidR="00A344E7" w:rsidRPr="00F8096A">
        <w:t>6</w:t>
      </w:r>
      <w:r w:rsidR="004F174A" w:rsidRPr="00F8096A">
        <w:t xml:space="preserve"> concludes our work.</w:t>
      </w:r>
    </w:p>
    <w:p w14:paraId="2F88E529" w14:textId="77777777" w:rsidR="00F7150A" w:rsidRPr="00F8096A" w:rsidRDefault="00F7150A" w:rsidP="00452605">
      <w:pPr>
        <w:pStyle w:val="PlainText"/>
        <w:rPr>
          <w:sz w:val="20"/>
        </w:rPr>
      </w:pPr>
    </w:p>
    <w:p w14:paraId="7D32644B" w14:textId="17F5A3E7" w:rsidR="000A364B" w:rsidRPr="00F8096A" w:rsidRDefault="0095653F" w:rsidP="00D971FD">
      <w:pPr>
        <w:pStyle w:val="Heading1"/>
      </w:pPr>
      <w:r w:rsidRPr="00F8096A">
        <w:t xml:space="preserve">2. </w:t>
      </w:r>
      <w:r w:rsidR="009F1C54" w:rsidRPr="00F8096A">
        <w:t>RELATED WORK</w:t>
      </w:r>
    </w:p>
    <w:p w14:paraId="4B7FEE95" w14:textId="77777777" w:rsidR="00D971FD" w:rsidRPr="00F8096A" w:rsidRDefault="00D971FD" w:rsidP="00D971FD">
      <w:pPr>
        <w:pStyle w:val="PlainText"/>
      </w:pPr>
    </w:p>
    <w:p w14:paraId="113E975F" w14:textId="7640C554" w:rsidR="00283E92" w:rsidRPr="00F8096A" w:rsidRDefault="00094A82" w:rsidP="00A113E7">
      <w:pPr>
        <w:pStyle w:val="PlainText"/>
        <w:rPr>
          <w:sz w:val="20"/>
        </w:rPr>
      </w:pPr>
      <w:r w:rsidRPr="00F8096A">
        <w:rPr>
          <w:b/>
          <w:sz w:val="20"/>
        </w:rPr>
        <w:t xml:space="preserve">2.1 </w:t>
      </w:r>
      <w:r w:rsidR="009F1C54" w:rsidRPr="00F8096A">
        <w:rPr>
          <w:b/>
          <w:sz w:val="20"/>
        </w:rPr>
        <w:t>Segmentation of CAD-</w:t>
      </w:r>
      <w:r w:rsidR="00BB6A10" w:rsidRPr="00F8096A">
        <w:rPr>
          <w:b/>
          <w:sz w:val="20"/>
        </w:rPr>
        <w:t>D</w:t>
      </w:r>
      <w:r w:rsidR="009F1C54" w:rsidRPr="00F8096A">
        <w:rPr>
          <w:b/>
          <w:sz w:val="20"/>
        </w:rPr>
        <w:t>erived Representations</w:t>
      </w:r>
      <w:r w:rsidR="002739B1" w:rsidRPr="00F8096A">
        <w:rPr>
          <w:b/>
          <w:sz w:val="20"/>
        </w:rPr>
        <w:t xml:space="preserve"> </w:t>
      </w:r>
    </w:p>
    <w:p w14:paraId="30FCC3F9" w14:textId="73EBAEDE" w:rsidR="00695E66" w:rsidRPr="00F8096A" w:rsidRDefault="00FE4B05" w:rsidP="00695E66">
      <w:pPr>
        <w:pStyle w:val="PlainText"/>
        <w:ind w:firstLine="284"/>
        <w:rPr>
          <w:sz w:val="20"/>
        </w:rPr>
      </w:pPr>
      <w:r w:rsidRPr="00F8096A">
        <w:rPr>
          <w:sz w:val="20"/>
        </w:rPr>
        <w:t>In the literature, many models have been proposed for segmenting representations derived from CAD models, such as point clouds and meshes</w:t>
      </w:r>
      <w:r w:rsidR="00820D2F" w:rsidRPr="00F8096A">
        <w:rPr>
          <w:sz w:val="20"/>
        </w:rPr>
        <w:t xml:space="preserve">. Prior approaches like </w:t>
      </w:r>
      <w:proofErr w:type="spellStart"/>
      <w:r w:rsidR="00820D2F" w:rsidRPr="00F8096A">
        <w:rPr>
          <w:sz w:val="20"/>
        </w:rPr>
        <w:t>PointNet</w:t>
      </w:r>
      <w:proofErr w:type="spellEnd"/>
      <w:r w:rsidR="00820D2F" w:rsidRPr="00F8096A">
        <w:rPr>
          <w:sz w:val="20"/>
        </w:rPr>
        <w:t>++</w:t>
      </w:r>
      <w:r w:rsidR="00036E81" w:rsidRPr="00F8096A">
        <w:rPr>
          <w:sz w:val="20"/>
        </w:rPr>
        <w:t xml:space="preserve"> </w:t>
      </w:r>
      <w:r w:rsidR="00214619" w:rsidRPr="00F8096A">
        <w:rPr>
          <w:sz w:val="20"/>
        </w:rPr>
        <w:fldChar w:fldCharType="begin"/>
      </w:r>
      <w:r w:rsidR="00214619" w:rsidRPr="00F8096A">
        <w:rPr>
          <w:sz w:val="20"/>
        </w:rPr>
        <w:instrText xml:space="preserve"> ADDIN ZOTERO_ITEM CSL_CITATION {"citationID":"V1vjWYEK","properties":{"formattedCitation":"(Qi {\\i{}et al.}, 2017)","plainCitation":"(Qi et al., 2017)","noteIndex":0},"citationItems":[{"id":653,"uris":["http://zotero.org/users/14387300/items/85MHS3FB"],"itemData":{"id":653,"type":"article","abstract":"Few prior works study deep learning on point sets. PointNet [20] is a pioneer in this direction. However, by design PointNet does not capture local structures induced by the metric space points live in, limiting its ability to recognize ﬁne-grained patterns and generalizability to complex scenes. In this work, we introduce a hierarchical neural network that applies PointNet recursively on a nested partitioning of the input point set. By exploiting metric space distances, our network is able to learn local features with increasing contextual scales. With further observation that point sets are usually sampled with varying densities, which results in greatly decreased performance for networks trained on uniform densities, we propose novel set learning layers to adaptively combine features from multiple scales. Experiments show that our network called PointNet++ is able to learn deep point set features efﬁciently and robustly. In particular, results signiﬁcantly better than state-of-the-art have been obtained on challenging benchmarks of 3D point clouds.","DOI":"10.48550/arXiv.1706.02413","language":"en","note":"arXiv:1706.02413 [cs]","number":"arXiv:1706.02413","publisher":"arXiv","source":"arXiv.org","title":"PointNet++: Deep Hierarchical Feature Learning on Point Sets in a Metric Space","title-short":"PointNet++","URL":"http://arxiv.org/abs/1706.02413","author":[{"family":"Qi","given":"Charles R."},{"family":"Yi","given":"Li"},{"family":"Su","given":"Hao"},{"family":"Guibas","given":"Leonidas J."}],"accessed":{"date-parts":[["2025",3,5]]},"issued":{"date-parts":[["2017",6,7]]}}}],"schema":"https://github.com/citation-style-language/schema/raw/master/csl-citation.json"} </w:instrText>
      </w:r>
      <w:r w:rsidR="00214619" w:rsidRPr="00F8096A">
        <w:rPr>
          <w:sz w:val="20"/>
        </w:rPr>
        <w:fldChar w:fldCharType="separate"/>
      </w:r>
      <w:r w:rsidR="00214619" w:rsidRPr="00F8096A">
        <w:rPr>
          <w:sz w:val="20"/>
        </w:rPr>
        <w:t xml:space="preserve">(Qi </w:t>
      </w:r>
      <w:r w:rsidR="00214619" w:rsidRPr="00F8096A">
        <w:rPr>
          <w:i/>
          <w:iCs/>
          <w:sz w:val="20"/>
        </w:rPr>
        <w:t>et al.</w:t>
      </w:r>
      <w:r w:rsidR="00214619" w:rsidRPr="00F8096A">
        <w:rPr>
          <w:sz w:val="20"/>
        </w:rPr>
        <w:t>, 2017)</w:t>
      </w:r>
      <w:r w:rsidR="00214619" w:rsidRPr="00F8096A">
        <w:rPr>
          <w:sz w:val="20"/>
        </w:rPr>
        <w:fldChar w:fldCharType="end"/>
      </w:r>
      <w:r w:rsidR="00B93072" w:rsidRPr="00F8096A">
        <w:rPr>
          <w:sz w:val="20"/>
        </w:rPr>
        <w:t xml:space="preserve">, DGCNN </w:t>
      </w:r>
      <w:r w:rsidR="00B93072" w:rsidRPr="00F8096A">
        <w:rPr>
          <w:sz w:val="20"/>
        </w:rPr>
        <w:fldChar w:fldCharType="begin"/>
      </w:r>
      <w:r w:rsidR="00B93072" w:rsidRPr="00F8096A">
        <w:rPr>
          <w:sz w:val="20"/>
        </w:rPr>
        <w:instrText xml:space="preserve"> ADDIN ZOTERO_ITEM CSL_CITATION {"citationID":"K5Rg2jY8","properties":{"formattedCitation":"(Wang {\\i{}et al.}, 2019)","plainCitation":"(Wang et al., 2019)","noteIndex":0},"citationItems":[{"id":543,"uris":["http://zotero.org/users/14387300/items/6GLQSXFM"],"itemData":{"id":543,"type":"article-journal","abstract":"Point clouds provide a flexible geometric representation suitable for countless applications in computer graphics; they also comprise the raw output of most 3D data acquisition devices. While hand-designed features on point clouds have long been proposed in graphics and vision, however, the recent overwhelming success of convolutional neural networks (CNNs) for image analysis suggests the value of adapting insight from CNN to the point cloud world. Point clouds inherently lack topological information, so designing a model to recover topology can enrich the representation power of point clouds. To this end, we propose a new neural network module dubbed\n              EdgeConv\n              suitable for CNN-based high-level tasks on point clouds, including classification and segmentation. EdgeConv acts on graphs dynamically computed in each layer of the network. It is differentiable and can be plugged into existing architectures. Compared to existing modules operating in extrinsic space or treating each point independently, EdgeConv has several appealing properties: It incorporates local neighborhood information; it can be stacked applied to learn global shape properties; and in multi-layer systems affinity in feature space captures semantic characteristics over potentially long distances in the original embedding. We show the performance of our model on standard benchmarks, including ModelNet40, ShapeNetPart, and S3DIS.","container-title":"ACM Transactions on Graphics","DOI":"10.1145/3326362","ISSN":"0730-0301, 1557-7368","issue":"5","journalAbbreviation":"ACM Trans. Graph.","language":"en","page":"1-12","source":"DOI.org (Crossref)","title":"Dynamic Graph CNN for Learning on Point Clouds","volume":"38","author":[{"family":"Wang","given":"Yue"},{"family":"Sun","given":"Yongbin"},{"family":"Liu","given":"Ziwei"},{"family":"Sarma","given":"Sanjay E."},{"family":"Bronstein","given":"Michael M."},{"family":"Solomon","given":"Justin M."}],"issued":{"date-parts":[["2019",10,31]]}}}],"schema":"https://github.com/citation-style-language/schema/raw/master/csl-citation.json"} </w:instrText>
      </w:r>
      <w:r w:rsidR="00B93072" w:rsidRPr="00F8096A">
        <w:rPr>
          <w:sz w:val="20"/>
        </w:rPr>
        <w:fldChar w:fldCharType="separate"/>
      </w:r>
      <w:r w:rsidR="00B93072" w:rsidRPr="00F8096A">
        <w:rPr>
          <w:sz w:val="20"/>
        </w:rPr>
        <w:t xml:space="preserve">(Wang </w:t>
      </w:r>
      <w:r w:rsidR="00B93072" w:rsidRPr="00F8096A">
        <w:rPr>
          <w:i/>
          <w:iCs/>
          <w:sz w:val="20"/>
        </w:rPr>
        <w:t>et al.</w:t>
      </w:r>
      <w:r w:rsidR="00B93072" w:rsidRPr="00F8096A">
        <w:rPr>
          <w:sz w:val="20"/>
        </w:rPr>
        <w:t>, 2019)</w:t>
      </w:r>
      <w:r w:rsidR="00B93072" w:rsidRPr="00F8096A">
        <w:rPr>
          <w:sz w:val="20"/>
        </w:rPr>
        <w:fldChar w:fldCharType="end"/>
      </w:r>
      <w:r w:rsidR="00C65340" w:rsidRPr="00F8096A">
        <w:rPr>
          <w:sz w:val="20"/>
        </w:rPr>
        <w:t xml:space="preserve"> and </w:t>
      </w:r>
      <w:proofErr w:type="spellStart"/>
      <w:r w:rsidR="00C65340" w:rsidRPr="00F8096A">
        <w:rPr>
          <w:sz w:val="20"/>
        </w:rPr>
        <w:t>MeshCNN</w:t>
      </w:r>
      <w:proofErr w:type="spellEnd"/>
      <w:r w:rsidR="00C65340" w:rsidRPr="00F8096A">
        <w:rPr>
          <w:sz w:val="20"/>
        </w:rPr>
        <w:t xml:space="preserve"> </w:t>
      </w:r>
      <w:r w:rsidR="00C65340" w:rsidRPr="00F8096A">
        <w:rPr>
          <w:sz w:val="20"/>
        </w:rPr>
        <w:fldChar w:fldCharType="begin"/>
      </w:r>
      <w:r w:rsidR="00C65340" w:rsidRPr="00F8096A">
        <w:rPr>
          <w:sz w:val="20"/>
        </w:rPr>
        <w:instrText xml:space="preserve"> ADDIN ZOTERO_ITEM CSL_CITATION {"citationID":"WWxjQ491","properties":{"formattedCitation":"(Hanocka {\\i{}et al.}, 2019)","plainCitation":"(Hanocka et al., 2019)","noteIndex":0},"citationItems":[{"id":545,"uris":["http://zotero.org/users/14387300/items/ATUE2DJX"],"itemData":{"id":545,"type":"article-journal","abstract":"Polygonal meshes provide an efficient representation for 3D shapes. They explicitly captureboth shape surface and topology, and leverage non-uniformity to represent large flat regions as well as sharp, intricate features. This non-uniformity and irregularity, however, inhibits mesh analysis efforts using neural networks that combine convolution and pooling operations. In this paper, we utilize the unique properties of the mesh for a direct analysis of 3D shapes using\n              MeshCNN\n              , a convolutional neural network designed specifically for triangular meshes. Analogous to classic CNNs, MeshCNN combines specialized convolution and pooling layers that operate on the mesh edges, by leveraging their intrinsic geodesic connections. Convolutions are applied on edges and the four edges of their incident triangles, and pooling is applied via an edge collapse operation that retains surface topology, thereby, generating new mesh connectivity for the subsequent convolutions. MeshCNN learns which edges to collapse, thus forming a task-driven process where the network exposes and expands the important features while discarding the redundant ones. We demonstrate the effectiveness of MeshCNN on various learning tasks applied to 3D meshes.","container-title":"ACM Transactions on Graphics","DOI":"10.1145/3306346.3322959","ISSN":"0730-0301, 1557-7368","issue":"4","journalAbbreviation":"ACM Trans. Graph.","language":"en","page":"1-12","source":"DOI.org (Crossref)","title":"MeshCNN: a network with an edge","title-short":"MeshCNN","volume":"38","author":[{"family":"Hanocka","given":"Rana"},{"family":"Hertz","given":"Amir"},{"family":"Fish","given":"Noa"},{"family":"Giryes","given":"Raja"},{"family":"Fleishman","given":"Shachar"},{"family":"Cohen-Or","given":"Daniel"}],"issued":{"date-parts":[["2019",8,31]]}}}],"schema":"https://github.com/citation-style-language/schema/raw/master/csl-citation.json"} </w:instrText>
      </w:r>
      <w:r w:rsidR="00C65340" w:rsidRPr="00F8096A">
        <w:rPr>
          <w:sz w:val="20"/>
        </w:rPr>
        <w:fldChar w:fldCharType="separate"/>
      </w:r>
      <w:r w:rsidR="00C65340" w:rsidRPr="00F8096A">
        <w:rPr>
          <w:sz w:val="20"/>
        </w:rPr>
        <w:t>(</w:t>
      </w:r>
      <w:proofErr w:type="spellStart"/>
      <w:r w:rsidR="00C65340" w:rsidRPr="00F8096A">
        <w:rPr>
          <w:sz w:val="20"/>
        </w:rPr>
        <w:t>Hanocka</w:t>
      </w:r>
      <w:proofErr w:type="spellEnd"/>
      <w:r w:rsidR="00C65340" w:rsidRPr="00F8096A">
        <w:rPr>
          <w:sz w:val="20"/>
        </w:rPr>
        <w:t xml:space="preserve"> </w:t>
      </w:r>
      <w:r w:rsidR="00C65340" w:rsidRPr="00F8096A">
        <w:rPr>
          <w:i/>
          <w:iCs/>
          <w:sz w:val="20"/>
        </w:rPr>
        <w:t>et al.</w:t>
      </w:r>
      <w:r w:rsidR="00C65340" w:rsidRPr="00F8096A">
        <w:rPr>
          <w:sz w:val="20"/>
        </w:rPr>
        <w:t>, 2019)</w:t>
      </w:r>
      <w:r w:rsidR="00C65340" w:rsidRPr="00F8096A">
        <w:rPr>
          <w:sz w:val="20"/>
        </w:rPr>
        <w:fldChar w:fldCharType="end"/>
      </w:r>
      <w:r w:rsidR="00C65340" w:rsidRPr="00F8096A">
        <w:rPr>
          <w:sz w:val="20"/>
        </w:rPr>
        <w:t xml:space="preserve"> have demonstrated strong performance, but these methods require transformations that may lead to information loss. Moreover, these models tend to </w:t>
      </w:r>
      <w:r w:rsidR="00D43323" w:rsidRPr="00F8096A">
        <w:rPr>
          <w:sz w:val="20"/>
        </w:rPr>
        <w:t>have a large number of parameters, making them less suitable for resource-constrained environments such as CNC machines.</w:t>
      </w:r>
      <w:r w:rsidR="00695E66" w:rsidRPr="00F8096A">
        <w:rPr>
          <w:sz w:val="20"/>
        </w:rPr>
        <w:t xml:space="preserve"> </w:t>
      </w:r>
    </w:p>
    <w:p w14:paraId="2D1A6004" w14:textId="5ADD3BDC" w:rsidR="00695E66" w:rsidRPr="00F8096A" w:rsidRDefault="00695E66" w:rsidP="00695E66">
      <w:pPr>
        <w:pStyle w:val="PlainText"/>
        <w:ind w:firstLine="284"/>
        <w:rPr>
          <w:sz w:val="20"/>
        </w:rPr>
      </w:pPr>
      <w:r w:rsidRPr="00F8096A">
        <w:rPr>
          <w:sz w:val="20"/>
        </w:rPr>
        <w:t xml:space="preserve">To address these challenges, </w:t>
      </w:r>
      <w:proofErr w:type="spellStart"/>
      <w:r w:rsidRPr="00F8096A">
        <w:rPr>
          <w:sz w:val="20"/>
        </w:rPr>
        <w:t>CADNet</w:t>
      </w:r>
      <w:proofErr w:type="spellEnd"/>
      <w:r w:rsidRPr="00F8096A">
        <w:rPr>
          <w:sz w:val="20"/>
        </w:rPr>
        <w:t xml:space="preserve"> </w:t>
      </w:r>
      <w:r w:rsidRPr="00F8096A">
        <w:rPr>
          <w:sz w:val="20"/>
        </w:rPr>
        <w:fldChar w:fldCharType="begin"/>
      </w:r>
      <w:r w:rsidRPr="00F8096A">
        <w:rPr>
          <w:sz w:val="20"/>
        </w:rPr>
        <w:instrText xml:space="preserve"> ADDIN ZOTERO_ITEM CSL_CITATION {"citationID":"rUTqZloO","properties":{"formattedCitation":"(Colligan {\\i{}et al.}, 2022)","plainCitation":"(Colligan et al., 2022)","noteIndex":0},"citationItems":[{"id":547,"uris":["http://zotero.org/users/14387300/items/TTPA2FT4"],"itemData":{"id":547,"type":"article-journal","abstract":"Deep learning approaches have been shown to be capable of recognizing shape features (e.g. machining features) in Computer-Aided Design (CAD) models in certain circumstances, yet still have issues when the features intersect, and in exploiting the geometric and topological information which comprises the boundary representation (B-Rep) of the typical CAD model. This paper presents a novel hierarchical B-Rep graph shape representation which encodes information about the surface geometry and face topology of the B-Rep. To learn from this new shape representation, a novel hierarchical graph convolutional network called Hierarchical CADNet has been created, which has been shown to outperform other state-of-the-art neural architectures on feature identification, including machining features that intersect, with improvements in accuracy for some more complex CAD models.","container-title":"Computer-Aided Design","DOI":"10.1016/j.cad.2022.103226","ISSN":"00104485","journalAbbreviation":"Computer-Aided Design","language":"en","page":"103226","source":"DOI.org (Crossref)","title":"Hierarchical CADNet: Learning from B-Reps for Machining Feature Recognition","title-short":"Hierarchical CADNet","volume":"147","author":[{"family":"Colligan","given":"Andrew R."},{"family":"Robinson","given":"Trevor T."},{"family":"Nolan","given":"Declan C."},{"family":"Hua","given":"Yang"},{"family":"Cao","given":"Weijuan"}],"issued":{"date-parts":[["2022",6]]}}}],"schema":"https://github.com/citation-style-language/schema/raw/master/csl-citation.json"} </w:instrText>
      </w:r>
      <w:r w:rsidRPr="00F8096A">
        <w:rPr>
          <w:sz w:val="20"/>
        </w:rPr>
        <w:fldChar w:fldCharType="separate"/>
      </w:r>
      <w:r w:rsidRPr="00F8096A">
        <w:rPr>
          <w:sz w:val="20"/>
        </w:rPr>
        <w:t xml:space="preserve">(Colligan </w:t>
      </w:r>
      <w:r w:rsidRPr="00F8096A">
        <w:rPr>
          <w:i/>
          <w:iCs/>
          <w:sz w:val="20"/>
        </w:rPr>
        <w:t>et al.</w:t>
      </w:r>
      <w:r w:rsidRPr="00F8096A">
        <w:rPr>
          <w:sz w:val="20"/>
        </w:rPr>
        <w:t>, 2022)</w:t>
      </w:r>
      <w:r w:rsidRPr="00F8096A">
        <w:rPr>
          <w:sz w:val="20"/>
        </w:rPr>
        <w:fldChar w:fldCharType="end"/>
      </w:r>
      <w:r w:rsidR="004518A0" w:rsidRPr="00F8096A">
        <w:rPr>
          <w:sz w:val="20"/>
        </w:rPr>
        <w:t xml:space="preserve"> and BRepNet </w:t>
      </w:r>
      <w:r w:rsidR="004518A0" w:rsidRPr="00F8096A">
        <w:rPr>
          <w:sz w:val="20"/>
        </w:rPr>
        <w:fldChar w:fldCharType="begin"/>
      </w:r>
      <w:r w:rsidR="004518A0" w:rsidRPr="00F8096A">
        <w:rPr>
          <w:sz w:val="20"/>
        </w:rPr>
        <w:instrText xml:space="preserve"> ADDIN ZOTERO_ITEM CSL_CITATION {"citationID":"FEBWfE4G","properties":{"formattedCitation":"(Lambourne {\\i{}et al.}, 2021)","plainCitation":"(Lambourne et al., 2021)","noteIndex":0},"citationItems":[{"id":509,"uris":["http://zotero.org/users/14387300/items/NUCZCJZU"],"itemData":{"id":509,"type":"article","abstract":"Boundary representation (B-rep) models are the standard way 3D shapes are described in Computer-Aided Design (CAD) applications. They combine lightweight parametric curves and surfaces with topological information which connects the geometric entities to describe manifolds. In this paper we introduce BRepNet, a neural network architecture designed to operate directly on B-rep data structures, avoiding the need to approximate the model as meshes or point clouds. BRepNet deﬁnes convolutional kernels with respect to oriented coedges in the data structure. In the neighborhood of each coedge, a small collection of faces, edges and coedges can be identiﬁed and patterns in the feature vectors from these entities detected by speciﬁc learnable parameters. In addition, to encourage further deep learning research with B-reps, we publish the Fusion 360 Gallery segmentation dataset. A collection of over 35,000 B-rep models annotated with information about the modeling operations which created each face. We demonstrate that BRepNet can segment these models with higher accuracy than methods working on meshes, and point clouds.","DOI":"10.48550/arXiv.2104.00706","language":"en","note":"arXiv:2104.00706 [cs]","number":"arXiv:2104.00706","publisher":"arXiv","source":"arXiv.org","title":"BRepNet: A topological message passing system for solid models","title-short":"BRepNet","URL":"http://arxiv.org/abs/2104.00706","author":[{"family":"Lambourne","given":"Joseph G."},{"family":"Willis","given":"Karl D. D."},{"family":"Jayaraman","given":"Pradeep Kumar"},{"family":"Sanghi","given":"Aditya"},{"family":"Meltzer","given":"Peter"},{"family":"Shayani","given":"Hooman"}],"accessed":{"date-parts":[["2025",1,21]]},"issued":{"date-parts":[["2021",4,8]]}}}],"schema":"https://github.com/citation-style-language/schema/raw/master/csl-citation.json"} </w:instrText>
      </w:r>
      <w:r w:rsidR="004518A0" w:rsidRPr="00F8096A">
        <w:rPr>
          <w:sz w:val="20"/>
        </w:rPr>
        <w:fldChar w:fldCharType="separate"/>
      </w:r>
      <w:r w:rsidR="004518A0" w:rsidRPr="00F8096A">
        <w:rPr>
          <w:sz w:val="20"/>
        </w:rPr>
        <w:t xml:space="preserve">(Lambourne </w:t>
      </w:r>
      <w:r w:rsidR="004518A0" w:rsidRPr="00F8096A">
        <w:rPr>
          <w:i/>
          <w:iCs/>
          <w:sz w:val="20"/>
        </w:rPr>
        <w:t>et al.</w:t>
      </w:r>
      <w:r w:rsidR="004518A0" w:rsidRPr="00F8096A">
        <w:rPr>
          <w:sz w:val="20"/>
        </w:rPr>
        <w:t>, 2021)</w:t>
      </w:r>
      <w:r w:rsidR="004518A0" w:rsidRPr="00F8096A">
        <w:rPr>
          <w:sz w:val="20"/>
        </w:rPr>
        <w:fldChar w:fldCharType="end"/>
      </w:r>
      <w:r w:rsidR="004518A0" w:rsidRPr="00F8096A">
        <w:rPr>
          <w:sz w:val="20"/>
        </w:rPr>
        <w:t xml:space="preserve"> were specifically </w:t>
      </w:r>
      <w:r w:rsidR="00DF4C7A" w:rsidRPr="00F8096A">
        <w:rPr>
          <w:sz w:val="20"/>
        </w:rPr>
        <w:t xml:space="preserve">designed for machining feature recognition. </w:t>
      </w:r>
      <w:proofErr w:type="spellStart"/>
      <w:r w:rsidR="00DF4C7A" w:rsidRPr="00F8096A">
        <w:rPr>
          <w:sz w:val="20"/>
        </w:rPr>
        <w:t>CADNet</w:t>
      </w:r>
      <w:proofErr w:type="spellEnd"/>
      <w:r w:rsidR="00DF4C7A" w:rsidRPr="00F8096A">
        <w:rPr>
          <w:sz w:val="20"/>
        </w:rPr>
        <w:t xml:space="preserve"> represents CAD models as hierarchical graph structures</w:t>
      </w:r>
      <w:r w:rsidR="00AA019C" w:rsidRPr="00F8096A">
        <w:rPr>
          <w:sz w:val="20"/>
        </w:rPr>
        <w:t>, capturing surface geometry and face topology. BRepNet</w:t>
      </w:r>
      <w:r w:rsidR="00375FCD" w:rsidRPr="00F8096A">
        <w:rPr>
          <w:sz w:val="20"/>
        </w:rPr>
        <w:t>, on the other hand,</w:t>
      </w:r>
      <w:r w:rsidR="00A71016" w:rsidRPr="00F8096A">
        <w:rPr>
          <w:sz w:val="20"/>
        </w:rPr>
        <w:t xml:space="preserve"> operates on </w:t>
      </w:r>
      <w:proofErr w:type="spellStart"/>
      <w:r w:rsidR="00A71016" w:rsidRPr="00F8096A">
        <w:rPr>
          <w:sz w:val="20"/>
        </w:rPr>
        <w:t>BRep</w:t>
      </w:r>
      <w:proofErr w:type="spellEnd"/>
      <w:r w:rsidR="00A71016" w:rsidRPr="00F8096A">
        <w:rPr>
          <w:sz w:val="20"/>
        </w:rPr>
        <w:t xml:space="preserve"> structures and is already a relative compact model compared to other approaches.</w:t>
      </w:r>
    </w:p>
    <w:p w14:paraId="78709202" w14:textId="42B38DAA" w:rsidR="00A71016" w:rsidRPr="00F8096A" w:rsidRDefault="00A71016" w:rsidP="00695E66">
      <w:pPr>
        <w:pStyle w:val="PlainText"/>
        <w:ind w:firstLine="284"/>
        <w:rPr>
          <w:sz w:val="20"/>
        </w:rPr>
      </w:pPr>
      <w:r w:rsidRPr="00F8096A">
        <w:rPr>
          <w:sz w:val="20"/>
        </w:rPr>
        <w:t xml:space="preserve">While BRepNet is </w:t>
      </w:r>
      <w:proofErr w:type="gramStart"/>
      <w:r w:rsidRPr="00F8096A">
        <w:rPr>
          <w:sz w:val="20"/>
        </w:rPr>
        <w:t>more lightweight</w:t>
      </w:r>
      <w:proofErr w:type="gramEnd"/>
      <w:r w:rsidRPr="00F8096A">
        <w:rPr>
          <w:sz w:val="20"/>
        </w:rPr>
        <w:t xml:space="preserve"> tha</w:t>
      </w:r>
      <w:r w:rsidR="009C6505" w:rsidRPr="00F8096A">
        <w:rPr>
          <w:sz w:val="20"/>
        </w:rPr>
        <w:t>n</w:t>
      </w:r>
      <w:r w:rsidRPr="00F8096A">
        <w:rPr>
          <w:sz w:val="20"/>
        </w:rPr>
        <w:t xml:space="preserve"> the other models, further optimization i</w:t>
      </w:r>
      <w:r w:rsidR="009C6505" w:rsidRPr="00F8096A">
        <w:rPr>
          <w:sz w:val="20"/>
        </w:rPr>
        <w:t>s</w:t>
      </w:r>
      <w:r w:rsidRPr="00F8096A">
        <w:rPr>
          <w:sz w:val="20"/>
        </w:rPr>
        <w:t xml:space="preserve"> needed for real-time deployment. This motivates the use of pruning algorithms </w:t>
      </w:r>
      <w:r w:rsidR="00DD664B" w:rsidRPr="00F8096A">
        <w:rPr>
          <w:sz w:val="20"/>
        </w:rPr>
        <w:t>to further reduce the size while preserving -or even enhancing- performance.</w:t>
      </w:r>
    </w:p>
    <w:p w14:paraId="40336794" w14:textId="77777777" w:rsidR="00A9613A" w:rsidRPr="00F8096A" w:rsidRDefault="00A9613A" w:rsidP="00A9613A">
      <w:pPr>
        <w:pStyle w:val="PlainText"/>
        <w:rPr>
          <w:sz w:val="20"/>
        </w:rPr>
      </w:pPr>
    </w:p>
    <w:p w14:paraId="5A0DFB8A" w14:textId="635A146D" w:rsidR="00A9613A" w:rsidRPr="00F8096A" w:rsidRDefault="00A9613A" w:rsidP="00A9613A">
      <w:pPr>
        <w:pStyle w:val="PlainText"/>
        <w:rPr>
          <w:b/>
          <w:sz w:val="20"/>
        </w:rPr>
      </w:pPr>
      <w:r w:rsidRPr="00F8096A">
        <w:rPr>
          <w:b/>
          <w:sz w:val="20"/>
        </w:rPr>
        <w:t>2.2 BRepNet</w:t>
      </w:r>
    </w:p>
    <w:p w14:paraId="4C3139ED" w14:textId="789A3E16" w:rsidR="00625E66" w:rsidRPr="00F8096A" w:rsidRDefault="00A9613A" w:rsidP="00A9613A">
      <w:pPr>
        <w:pStyle w:val="PlainText"/>
        <w:ind w:firstLine="284"/>
        <w:rPr>
          <w:sz w:val="20"/>
        </w:rPr>
      </w:pPr>
      <w:r w:rsidRPr="00F8096A">
        <w:rPr>
          <w:sz w:val="20"/>
        </w:rPr>
        <w:t xml:space="preserve">BRepNet </w:t>
      </w:r>
      <w:r w:rsidRPr="00F8096A">
        <w:rPr>
          <w:sz w:val="20"/>
        </w:rPr>
        <w:fldChar w:fldCharType="begin"/>
      </w:r>
      <w:r w:rsidRPr="00F8096A">
        <w:rPr>
          <w:sz w:val="20"/>
        </w:rPr>
        <w:instrText xml:space="preserve"> ADDIN ZOTERO_ITEM CSL_CITATION {"citationID":"IS0umWdY","properties":{"formattedCitation":"(Lambourne {\\i{}et al.}, 2021)","plainCitation":"(Lambourne et al., 2021)","noteIndex":0},"citationItems":[{"id":509,"uris":["http://zotero.org/users/14387300/items/NUCZCJZU"],"itemData":{"id":509,"type":"article","abstract":"Boundary representation (B-rep) models are the standard way 3D shapes are described in Computer-Aided Design (CAD) applications. They combine lightweight parametric curves and surfaces with topological information which connects the geometric entities to describe manifolds. In this paper we introduce BRepNet, a neural network architecture designed to operate directly on B-rep data structures, avoiding the need to approximate the model as meshes or point clouds. BRepNet deﬁnes convolutional kernels with respect to oriented coedges in the data structure. In the neighborhood of each coedge, a small collection of faces, edges and coedges can be identiﬁed and patterns in the feature vectors from these entities detected by speciﬁc learnable parameters. In addition, to encourage further deep learning research with B-reps, we publish the Fusion 360 Gallery segmentation dataset. A collection of over 35,000 B-rep models annotated with information about the modeling operations which created each face. We demonstrate that BRepNet can segment these models with higher accuracy than methods working on meshes, and point clouds.","DOI":"10.48550/arXiv.2104.00706","language":"en","note":"arXiv:2104.00706 [cs]","number":"arXiv:2104.00706","publisher":"arXiv","source":"arXiv.org","title":"BRepNet: A topological message passing system for solid models","title-short":"BRepNet","URL":"http://arxiv.org/abs/2104.00706","author":[{"family":"Lambourne","given":"Joseph G."},{"family":"Willis","given":"Karl D. D."},{"family":"Jayaraman","given":"Pradeep Kumar"},{"family":"Sanghi","given":"Aditya"},{"family":"Meltzer","given":"Peter"},{"family":"Shayani","given":"Hooman"}],"accessed":{"date-parts":[["2025",1,21]]},"issued":{"date-parts":[["2021",4,8]]}}}],"schema":"https://github.com/citation-style-language/schema/raw/master/csl-citation.json"} </w:instrText>
      </w:r>
      <w:r w:rsidRPr="00F8096A">
        <w:rPr>
          <w:sz w:val="20"/>
        </w:rPr>
        <w:fldChar w:fldCharType="separate"/>
      </w:r>
      <w:r w:rsidRPr="00F8096A">
        <w:rPr>
          <w:sz w:val="20"/>
        </w:rPr>
        <w:t xml:space="preserve">(Lambourne </w:t>
      </w:r>
      <w:r w:rsidRPr="00F8096A">
        <w:rPr>
          <w:i/>
          <w:iCs/>
          <w:sz w:val="20"/>
        </w:rPr>
        <w:t>et al.</w:t>
      </w:r>
      <w:r w:rsidRPr="00F8096A">
        <w:rPr>
          <w:sz w:val="20"/>
        </w:rPr>
        <w:t>, 2021)</w:t>
      </w:r>
      <w:r w:rsidRPr="00F8096A">
        <w:rPr>
          <w:sz w:val="20"/>
        </w:rPr>
        <w:fldChar w:fldCharType="end"/>
      </w:r>
      <w:r w:rsidR="00365DCE" w:rsidRPr="00F8096A">
        <w:rPr>
          <w:sz w:val="20"/>
        </w:rPr>
        <w:t xml:space="preserve"> </w:t>
      </w:r>
      <w:r w:rsidR="007B7CA5" w:rsidRPr="00F8096A">
        <w:rPr>
          <w:sz w:val="20"/>
        </w:rPr>
        <w:t>is a neural network</w:t>
      </w:r>
      <w:r w:rsidR="004E1356" w:rsidRPr="00F8096A">
        <w:rPr>
          <w:sz w:val="20"/>
        </w:rPr>
        <w:t xml:space="preserve"> specifically designed </w:t>
      </w:r>
      <w:r w:rsidR="006632D8">
        <w:rPr>
          <w:sz w:val="20"/>
        </w:rPr>
        <w:t>to</w:t>
      </w:r>
      <w:r w:rsidR="00405DA4" w:rsidRPr="00F8096A">
        <w:rPr>
          <w:sz w:val="20"/>
        </w:rPr>
        <w:t xml:space="preserve"> operate directly on boundary representation (</w:t>
      </w:r>
      <w:proofErr w:type="spellStart"/>
      <w:r w:rsidR="00405DA4" w:rsidRPr="00F8096A">
        <w:rPr>
          <w:sz w:val="20"/>
        </w:rPr>
        <w:t>BRep</w:t>
      </w:r>
      <w:proofErr w:type="spellEnd"/>
      <w:r w:rsidR="00405DA4" w:rsidRPr="00F8096A">
        <w:rPr>
          <w:sz w:val="20"/>
        </w:rPr>
        <w:t xml:space="preserve">) data structures, aiming </w:t>
      </w:r>
      <w:r w:rsidR="00CA795F" w:rsidRPr="00F8096A">
        <w:rPr>
          <w:sz w:val="20"/>
        </w:rPr>
        <w:t xml:space="preserve">to improve the segmentation of </w:t>
      </w:r>
      <w:proofErr w:type="spellStart"/>
      <w:r w:rsidR="00CA795F" w:rsidRPr="00F8096A">
        <w:rPr>
          <w:sz w:val="20"/>
        </w:rPr>
        <w:t>BRep</w:t>
      </w:r>
      <w:proofErr w:type="spellEnd"/>
      <w:r w:rsidR="00CA795F" w:rsidRPr="00F8096A">
        <w:rPr>
          <w:sz w:val="20"/>
        </w:rPr>
        <w:t xml:space="preserve"> models. The core innovation of BRepNet lies in its </w:t>
      </w:r>
      <w:r w:rsidR="00CA795F" w:rsidRPr="00F8096A">
        <w:rPr>
          <w:sz w:val="20"/>
        </w:rPr>
        <w:lastRenderedPageBreak/>
        <w:t xml:space="preserve">convolutional kernels, which are defined with respect to oriented edges within the </w:t>
      </w:r>
      <w:proofErr w:type="spellStart"/>
      <w:r w:rsidR="00CA795F" w:rsidRPr="00F8096A">
        <w:rPr>
          <w:sz w:val="20"/>
        </w:rPr>
        <w:t>BRep</w:t>
      </w:r>
      <w:proofErr w:type="spellEnd"/>
      <w:r w:rsidR="00CA795F" w:rsidRPr="00F8096A">
        <w:rPr>
          <w:sz w:val="20"/>
        </w:rPr>
        <w:t xml:space="preserve"> structure</w:t>
      </w:r>
      <w:r w:rsidR="003A7B51" w:rsidRPr="00F8096A">
        <w:rPr>
          <w:sz w:val="20"/>
        </w:rPr>
        <w:t>.</w:t>
      </w:r>
    </w:p>
    <w:p w14:paraId="322A006C" w14:textId="47744C56" w:rsidR="00CA795F" w:rsidRPr="00F8096A" w:rsidRDefault="00CA795F" w:rsidP="00A9613A">
      <w:pPr>
        <w:pStyle w:val="PlainText"/>
        <w:ind w:firstLine="284"/>
        <w:rPr>
          <w:sz w:val="20"/>
        </w:rPr>
      </w:pPr>
      <w:r w:rsidRPr="00F8096A">
        <w:rPr>
          <w:sz w:val="20"/>
        </w:rPr>
        <w:t xml:space="preserve">To </w:t>
      </w:r>
      <w:r w:rsidR="00F47D94" w:rsidRPr="00F8096A">
        <w:rPr>
          <w:sz w:val="20"/>
        </w:rPr>
        <w:t>extract</w:t>
      </w:r>
      <w:r w:rsidRPr="00F8096A">
        <w:rPr>
          <w:sz w:val="20"/>
        </w:rPr>
        <w:t xml:space="preserve"> meaningful features</w:t>
      </w:r>
      <w:r w:rsidR="008E6218" w:rsidRPr="00F8096A">
        <w:rPr>
          <w:sz w:val="20"/>
        </w:rPr>
        <w:t xml:space="preserve">, BRepNet identifies localized neighborhoods of faces, edges and </w:t>
      </w:r>
      <w:proofErr w:type="spellStart"/>
      <w:r w:rsidR="008E6218" w:rsidRPr="00F8096A">
        <w:rPr>
          <w:sz w:val="20"/>
        </w:rPr>
        <w:t>coedges</w:t>
      </w:r>
      <w:proofErr w:type="spellEnd"/>
      <w:r w:rsidR="00057507" w:rsidRPr="00F8096A">
        <w:rPr>
          <w:sz w:val="20"/>
        </w:rPr>
        <w:t xml:space="preserve"> around each </w:t>
      </w:r>
      <w:proofErr w:type="spellStart"/>
      <w:r w:rsidR="00057507" w:rsidRPr="00F8096A">
        <w:rPr>
          <w:sz w:val="20"/>
        </w:rPr>
        <w:t>coedge</w:t>
      </w:r>
      <w:proofErr w:type="spellEnd"/>
      <w:r w:rsidR="00057507" w:rsidRPr="00F8096A">
        <w:rPr>
          <w:sz w:val="20"/>
        </w:rPr>
        <w:t xml:space="preserve">, utilizing learnable parameters to detect patterns in these feature vectors. A key concept </w:t>
      </w:r>
      <w:r w:rsidR="00077D96" w:rsidRPr="00F8096A">
        <w:rPr>
          <w:sz w:val="20"/>
        </w:rPr>
        <w:t xml:space="preserve">introduced by BRepNet is topological walks, which enable the model to navigate the </w:t>
      </w:r>
      <w:proofErr w:type="spellStart"/>
      <w:r w:rsidR="00077D96" w:rsidRPr="00F8096A">
        <w:rPr>
          <w:sz w:val="20"/>
        </w:rPr>
        <w:t>BRep</w:t>
      </w:r>
      <w:proofErr w:type="spellEnd"/>
      <w:r w:rsidR="00077D96" w:rsidRPr="00F8096A">
        <w:rPr>
          <w:sz w:val="20"/>
        </w:rPr>
        <w:t xml:space="preserve"> structure. These walks are guided by </w:t>
      </w:r>
      <w:proofErr w:type="gramStart"/>
      <w:r w:rsidR="00D0726C" w:rsidRPr="00F8096A">
        <w:rPr>
          <w:sz w:val="20"/>
        </w:rPr>
        <w:t>adjacency</w:t>
      </w:r>
      <w:proofErr w:type="gramEnd"/>
      <w:r w:rsidR="00D0726C" w:rsidRPr="00F8096A">
        <w:rPr>
          <w:sz w:val="20"/>
        </w:rPr>
        <w:t xml:space="preserve"> relationships -</w:t>
      </w:r>
      <w:r w:rsidR="008772A5" w:rsidRPr="00F8096A">
        <w:rPr>
          <w:sz w:val="20"/>
        </w:rPr>
        <w:t xml:space="preserve"> </w:t>
      </w:r>
      <w:r w:rsidR="00D0726C" w:rsidRPr="00F8096A">
        <w:rPr>
          <w:sz w:val="20"/>
        </w:rPr>
        <w:t>such as next, previous and mating connections</w:t>
      </w:r>
      <w:r w:rsidR="008772A5" w:rsidRPr="00F8096A">
        <w:rPr>
          <w:sz w:val="20"/>
        </w:rPr>
        <w:t xml:space="preserve"> </w:t>
      </w:r>
      <w:r w:rsidR="00D0726C" w:rsidRPr="00F8096A">
        <w:rPr>
          <w:sz w:val="20"/>
        </w:rPr>
        <w:t xml:space="preserve">- allowing the network </w:t>
      </w:r>
      <w:r w:rsidR="00D20858" w:rsidRPr="00F8096A">
        <w:rPr>
          <w:sz w:val="20"/>
        </w:rPr>
        <w:t xml:space="preserve">to traverse </w:t>
      </w:r>
      <w:proofErr w:type="spellStart"/>
      <w:r w:rsidR="00D20858" w:rsidRPr="00F8096A">
        <w:rPr>
          <w:sz w:val="20"/>
        </w:rPr>
        <w:t>coedges</w:t>
      </w:r>
      <w:proofErr w:type="spellEnd"/>
      <w:r w:rsidR="00D20858" w:rsidRPr="00F8096A">
        <w:rPr>
          <w:sz w:val="20"/>
        </w:rPr>
        <w:t>, edges and faces effectively.</w:t>
      </w:r>
    </w:p>
    <w:p w14:paraId="1F337327" w14:textId="1C962851" w:rsidR="00D20858" w:rsidRPr="00F8096A" w:rsidRDefault="00CB39F9" w:rsidP="00A9613A">
      <w:pPr>
        <w:pStyle w:val="PlainText"/>
        <w:ind w:firstLine="284"/>
        <w:rPr>
          <w:sz w:val="20"/>
        </w:rPr>
      </w:pPr>
      <w:r w:rsidRPr="00F8096A">
        <w:rPr>
          <w:sz w:val="20"/>
        </w:rPr>
        <w:t>BRepNet</w:t>
      </w:r>
      <w:r w:rsidR="00D20858" w:rsidRPr="00F8096A">
        <w:rPr>
          <w:sz w:val="20"/>
        </w:rPr>
        <w:t xml:space="preserve"> supports different kernel configurations, which determine how geometric and topological information is captured </w:t>
      </w:r>
      <w:r w:rsidR="00C719D0" w:rsidRPr="00F8096A">
        <w:rPr>
          <w:sz w:val="20"/>
        </w:rPr>
        <w:t>and processed. Each configuration defines a distinct set of topological walks, aggregating information from adjacent elements.</w:t>
      </w:r>
    </w:p>
    <w:p w14:paraId="4A0B94C1" w14:textId="05381451" w:rsidR="00D309D8" w:rsidRPr="00F8096A" w:rsidRDefault="002A5AC9" w:rsidP="00A9613A">
      <w:pPr>
        <w:pStyle w:val="PlainText"/>
        <w:ind w:firstLine="284"/>
        <w:rPr>
          <w:sz w:val="20"/>
        </w:rPr>
      </w:pPr>
      <w:r w:rsidRPr="00F8096A">
        <w:rPr>
          <w:sz w:val="20"/>
        </w:rPr>
        <w:t xml:space="preserve">In this work, we evaluate two versions of </w:t>
      </w:r>
      <w:proofErr w:type="gramStart"/>
      <w:r w:rsidRPr="00F8096A">
        <w:rPr>
          <w:sz w:val="20"/>
        </w:rPr>
        <w:t>the BRepNet</w:t>
      </w:r>
      <w:proofErr w:type="gramEnd"/>
      <w:r w:rsidRPr="00F8096A">
        <w:rPr>
          <w:sz w:val="20"/>
        </w:rPr>
        <w:t xml:space="preserve"> architecture. </w:t>
      </w:r>
      <w:r w:rsidR="007C231D" w:rsidRPr="00F8096A">
        <w:rPr>
          <w:sz w:val="20"/>
        </w:rPr>
        <w:t xml:space="preserve">The first is a larger configuration </w:t>
      </w:r>
      <w:r w:rsidR="007A001D" w:rsidRPr="00F8096A">
        <w:rPr>
          <w:sz w:val="20"/>
        </w:rPr>
        <w:t xml:space="preserve">with a surface encoder, which </w:t>
      </w:r>
      <w:r w:rsidR="008C418A" w:rsidRPr="00F8096A">
        <w:rPr>
          <w:sz w:val="20"/>
        </w:rPr>
        <w:t xml:space="preserve">includes UV-grid embeddings to enhance face representations. </w:t>
      </w:r>
      <w:r w:rsidR="00FB15B3" w:rsidRPr="00F8096A">
        <w:rPr>
          <w:sz w:val="20"/>
        </w:rPr>
        <w:t>It contains a total of 603,532 trainable parameters. The second configuration is the most compact version of BRepNet</w:t>
      </w:r>
      <w:r w:rsidR="00805434" w:rsidRPr="00F8096A">
        <w:rPr>
          <w:sz w:val="20"/>
        </w:rPr>
        <w:t xml:space="preserve">. It excludes the surface encoder entirely and does not use the topological convolution kernel. </w:t>
      </w:r>
      <w:r w:rsidR="00A77C4B" w:rsidRPr="00F8096A">
        <w:rPr>
          <w:sz w:val="20"/>
        </w:rPr>
        <w:t xml:space="preserve">Instead, it relies solely on a lightweight MLP. This version contains only </w:t>
      </w:r>
      <w:r w:rsidR="001A11E4" w:rsidRPr="00F8096A">
        <w:rPr>
          <w:sz w:val="20"/>
        </w:rPr>
        <w:t>181,196 parameters</w:t>
      </w:r>
      <w:r w:rsidR="009451B8" w:rsidRPr="00F8096A">
        <w:rPr>
          <w:sz w:val="20"/>
        </w:rPr>
        <w:t>, making it a robust foundation for assessing the effectiveness of pruning strategies.</w:t>
      </w:r>
      <w:r w:rsidR="001A11E4" w:rsidRPr="00F8096A">
        <w:rPr>
          <w:sz w:val="20"/>
        </w:rPr>
        <w:t xml:space="preserve"> </w:t>
      </w:r>
      <w:r w:rsidR="00E81997" w:rsidRPr="00F8096A">
        <w:rPr>
          <w:sz w:val="20"/>
        </w:rPr>
        <w:t>Tables 1 and 2 provide the arc</w:t>
      </w:r>
      <w:r w:rsidR="00B84BF7" w:rsidRPr="00F8096A">
        <w:rPr>
          <w:sz w:val="20"/>
        </w:rPr>
        <w:t>hitectural breakdown of both model variants.</w:t>
      </w:r>
    </w:p>
    <w:p w14:paraId="600E81A8" w14:textId="7EAD7AB8" w:rsidR="00C36130" w:rsidRPr="00F8096A" w:rsidRDefault="00C36130" w:rsidP="00A9613A">
      <w:pPr>
        <w:pStyle w:val="PlainText"/>
        <w:ind w:firstLine="284"/>
        <w:rPr>
          <w:sz w:val="20"/>
        </w:rPr>
      </w:pPr>
    </w:p>
    <w:p w14:paraId="770091B4" w14:textId="7F92D5B3" w:rsidR="00C36130" w:rsidRPr="00F8096A" w:rsidRDefault="00C36130" w:rsidP="00C36130">
      <w:pPr>
        <w:pStyle w:val="PlainText"/>
        <w:rPr>
          <w:i/>
          <w:color w:val="FF0000"/>
        </w:rPr>
      </w:pPr>
      <w:r w:rsidRPr="00F8096A">
        <w:rPr>
          <w:i/>
        </w:rPr>
        <w:t xml:space="preserve">Table </w:t>
      </w:r>
      <w:r w:rsidR="00FD314C" w:rsidRPr="00F8096A">
        <w:rPr>
          <w:i/>
        </w:rPr>
        <w:t>1</w:t>
      </w:r>
      <w:r w:rsidRPr="00F8096A">
        <w:rPr>
          <w:i/>
        </w:rPr>
        <w:t xml:space="preserve">: </w:t>
      </w:r>
      <w:r w:rsidR="00FD314C" w:rsidRPr="00F8096A">
        <w:rPr>
          <w:i/>
        </w:rPr>
        <w:t>BRepNet with Surface Encoder</w:t>
      </w:r>
    </w:p>
    <w:p w14:paraId="6BE2AAB6" w14:textId="77777777" w:rsidR="00C36130" w:rsidRPr="00F8096A" w:rsidRDefault="00C36130" w:rsidP="00C36130">
      <w:pPr>
        <w:pStyle w:val="PlainText"/>
        <w:rPr>
          <w:sz w:val="20"/>
        </w:rPr>
      </w:pPr>
    </w:p>
    <w:tbl>
      <w:tblPr>
        <w:tblW w:w="3714" w:type="dxa"/>
        <w:jc w:val="center"/>
        <w:tblLayout w:type="fixed"/>
        <w:tblLook w:val="04A0" w:firstRow="1" w:lastRow="0" w:firstColumn="1" w:lastColumn="0" w:noHBand="0" w:noVBand="1"/>
      </w:tblPr>
      <w:tblGrid>
        <w:gridCol w:w="2268"/>
        <w:gridCol w:w="1135"/>
        <w:gridCol w:w="311"/>
      </w:tblGrid>
      <w:tr w:rsidR="003A65CE" w:rsidRPr="00F8096A" w14:paraId="1F5E6C7E" w14:textId="77777777" w:rsidTr="00FD314C">
        <w:trPr>
          <w:trHeight w:val="389"/>
          <w:jc w:val="center"/>
        </w:trPr>
        <w:tc>
          <w:tcPr>
            <w:tcW w:w="2268" w:type="dxa"/>
            <w:tcBorders>
              <w:top w:val="single" w:sz="4" w:space="0" w:color="auto"/>
              <w:bottom w:val="single" w:sz="4" w:space="0" w:color="auto"/>
            </w:tcBorders>
            <w:shd w:val="clear" w:color="auto" w:fill="auto"/>
            <w:vAlign w:val="center"/>
          </w:tcPr>
          <w:p w14:paraId="71BC0B50" w14:textId="153B572E" w:rsidR="003A65CE" w:rsidRPr="00F8096A" w:rsidRDefault="003A65CE" w:rsidP="00C21152">
            <w:pPr>
              <w:pStyle w:val="PlainText"/>
              <w:jc w:val="center"/>
              <w:rPr>
                <w:i/>
                <w:iCs/>
                <w:sz w:val="16"/>
                <w:szCs w:val="16"/>
              </w:rPr>
            </w:pPr>
            <w:r w:rsidRPr="00F8096A">
              <w:rPr>
                <w:i/>
                <w:iCs/>
                <w:sz w:val="16"/>
                <w:szCs w:val="16"/>
              </w:rPr>
              <w:t>Module</w:t>
            </w:r>
          </w:p>
        </w:tc>
        <w:tc>
          <w:tcPr>
            <w:tcW w:w="1135" w:type="dxa"/>
            <w:tcBorders>
              <w:top w:val="single" w:sz="4" w:space="0" w:color="auto"/>
              <w:bottom w:val="single" w:sz="4" w:space="0" w:color="auto"/>
            </w:tcBorders>
            <w:shd w:val="clear" w:color="auto" w:fill="auto"/>
            <w:vAlign w:val="center"/>
          </w:tcPr>
          <w:p w14:paraId="560AFE5D" w14:textId="7DE99807" w:rsidR="003A65CE" w:rsidRPr="00F8096A" w:rsidRDefault="003A65CE" w:rsidP="00C21152">
            <w:pPr>
              <w:pStyle w:val="PlainText"/>
              <w:jc w:val="center"/>
              <w:rPr>
                <w:i/>
                <w:iCs/>
                <w:sz w:val="16"/>
                <w:szCs w:val="16"/>
              </w:rPr>
            </w:pPr>
            <w:r w:rsidRPr="00F8096A">
              <w:rPr>
                <w:i/>
                <w:iCs/>
                <w:sz w:val="16"/>
                <w:szCs w:val="16"/>
              </w:rPr>
              <w:t>Parameters</w:t>
            </w:r>
          </w:p>
        </w:tc>
        <w:tc>
          <w:tcPr>
            <w:tcW w:w="311" w:type="dxa"/>
            <w:tcBorders>
              <w:top w:val="single" w:sz="4" w:space="0" w:color="auto"/>
              <w:bottom w:val="single" w:sz="4" w:space="0" w:color="auto"/>
            </w:tcBorders>
          </w:tcPr>
          <w:p w14:paraId="12353C7E" w14:textId="77777777" w:rsidR="003A65CE" w:rsidRPr="00F8096A" w:rsidRDefault="003A65CE" w:rsidP="00C21152">
            <w:pPr>
              <w:pStyle w:val="PlainText"/>
              <w:jc w:val="center"/>
              <w:rPr>
                <w:sz w:val="20"/>
              </w:rPr>
            </w:pPr>
          </w:p>
        </w:tc>
      </w:tr>
      <w:tr w:rsidR="003A65CE" w:rsidRPr="00F8096A" w14:paraId="6AC4B876" w14:textId="77777777" w:rsidTr="00FD314C">
        <w:trPr>
          <w:trHeight w:val="280"/>
          <w:jc w:val="center"/>
        </w:trPr>
        <w:tc>
          <w:tcPr>
            <w:tcW w:w="2268" w:type="dxa"/>
            <w:tcBorders>
              <w:top w:val="single" w:sz="4" w:space="0" w:color="auto"/>
            </w:tcBorders>
            <w:shd w:val="clear" w:color="auto" w:fill="auto"/>
            <w:vAlign w:val="center"/>
          </w:tcPr>
          <w:p w14:paraId="0474E0E5" w14:textId="280D6F22" w:rsidR="003A65CE" w:rsidRPr="00F8096A" w:rsidRDefault="003A65CE" w:rsidP="00C21152">
            <w:pPr>
              <w:pStyle w:val="PlainText"/>
              <w:jc w:val="center"/>
              <w:rPr>
                <w:b/>
                <w:bCs/>
                <w:sz w:val="20"/>
              </w:rPr>
            </w:pPr>
            <w:r w:rsidRPr="00F8096A">
              <w:rPr>
                <w:b/>
                <w:bCs/>
              </w:rPr>
              <w:t>Surface Encoder</w:t>
            </w:r>
          </w:p>
        </w:tc>
        <w:tc>
          <w:tcPr>
            <w:tcW w:w="1135" w:type="dxa"/>
            <w:tcBorders>
              <w:top w:val="single" w:sz="4" w:space="0" w:color="auto"/>
            </w:tcBorders>
            <w:shd w:val="clear" w:color="auto" w:fill="auto"/>
            <w:vAlign w:val="center"/>
          </w:tcPr>
          <w:p w14:paraId="12E462F2" w14:textId="0813549B" w:rsidR="003A65CE" w:rsidRPr="00F8096A" w:rsidRDefault="003A65CE" w:rsidP="00C21152">
            <w:pPr>
              <w:pStyle w:val="PlainText"/>
              <w:jc w:val="center"/>
              <w:rPr>
                <w:sz w:val="20"/>
              </w:rPr>
            </w:pPr>
            <w:r w:rsidRPr="00F8096A">
              <w:t>390K</w:t>
            </w:r>
          </w:p>
        </w:tc>
        <w:tc>
          <w:tcPr>
            <w:tcW w:w="311" w:type="dxa"/>
            <w:tcBorders>
              <w:top w:val="single" w:sz="4" w:space="0" w:color="auto"/>
            </w:tcBorders>
          </w:tcPr>
          <w:p w14:paraId="4BB7F1D1" w14:textId="77777777" w:rsidR="003A65CE" w:rsidRPr="00F8096A" w:rsidRDefault="003A65CE" w:rsidP="00C21152">
            <w:pPr>
              <w:pStyle w:val="PlainText"/>
              <w:jc w:val="center"/>
            </w:pPr>
          </w:p>
        </w:tc>
      </w:tr>
      <w:tr w:rsidR="003A65CE" w:rsidRPr="00F8096A" w14:paraId="6AD91DCA" w14:textId="77777777" w:rsidTr="00FD314C">
        <w:trPr>
          <w:trHeight w:val="294"/>
          <w:jc w:val="center"/>
        </w:trPr>
        <w:tc>
          <w:tcPr>
            <w:tcW w:w="2268" w:type="dxa"/>
            <w:shd w:val="clear" w:color="auto" w:fill="auto"/>
            <w:vAlign w:val="center"/>
          </w:tcPr>
          <w:p w14:paraId="17E58965" w14:textId="6E31A8EB" w:rsidR="003A65CE" w:rsidRPr="00F8096A" w:rsidRDefault="005A4B8F" w:rsidP="00C21152">
            <w:pPr>
              <w:pStyle w:val="PlainText"/>
              <w:jc w:val="center"/>
              <w:rPr>
                <w:sz w:val="20"/>
              </w:rPr>
            </w:pPr>
            <w:r w:rsidRPr="00F8096A">
              <w:t>Module List</w:t>
            </w:r>
          </w:p>
        </w:tc>
        <w:tc>
          <w:tcPr>
            <w:tcW w:w="1135" w:type="dxa"/>
            <w:shd w:val="clear" w:color="auto" w:fill="auto"/>
            <w:vAlign w:val="center"/>
          </w:tcPr>
          <w:p w14:paraId="5BD4AB33" w14:textId="13374AEF" w:rsidR="003A65CE" w:rsidRPr="00F8096A" w:rsidRDefault="00FD314C" w:rsidP="00C21152">
            <w:pPr>
              <w:pStyle w:val="PlainText"/>
              <w:jc w:val="center"/>
              <w:rPr>
                <w:sz w:val="20"/>
              </w:rPr>
            </w:pPr>
            <w:r w:rsidRPr="00F8096A">
              <w:t>2</w:t>
            </w:r>
            <w:r w:rsidR="00DC1EE8" w:rsidRPr="00F8096A">
              <w:t>11.9</w:t>
            </w:r>
            <w:r w:rsidRPr="00F8096A">
              <w:t>K</w:t>
            </w:r>
          </w:p>
        </w:tc>
        <w:tc>
          <w:tcPr>
            <w:tcW w:w="311" w:type="dxa"/>
          </w:tcPr>
          <w:p w14:paraId="30A952C5" w14:textId="77777777" w:rsidR="003A65CE" w:rsidRPr="00F8096A" w:rsidRDefault="003A65CE" w:rsidP="00C21152">
            <w:pPr>
              <w:pStyle w:val="PlainText"/>
              <w:jc w:val="center"/>
            </w:pPr>
          </w:p>
        </w:tc>
      </w:tr>
      <w:tr w:rsidR="00FD314C" w:rsidRPr="00F8096A" w14:paraId="5D4CC7D7" w14:textId="77777777" w:rsidTr="00FD314C">
        <w:trPr>
          <w:trHeight w:val="294"/>
          <w:jc w:val="center"/>
        </w:trPr>
        <w:tc>
          <w:tcPr>
            <w:tcW w:w="2268" w:type="dxa"/>
            <w:tcBorders>
              <w:bottom w:val="single" w:sz="4" w:space="0" w:color="auto"/>
            </w:tcBorders>
            <w:shd w:val="clear" w:color="auto" w:fill="auto"/>
            <w:vAlign w:val="center"/>
          </w:tcPr>
          <w:p w14:paraId="65575A8E" w14:textId="505E022D" w:rsidR="00FD314C" w:rsidRPr="00F8096A" w:rsidRDefault="00FD314C" w:rsidP="00FD314C">
            <w:pPr>
              <w:pStyle w:val="PlainText"/>
              <w:jc w:val="center"/>
              <w:rPr>
                <w:sz w:val="20"/>
              </w:rPr>
            </w:pPr>
            <w:r w:rsidRPr="00F8096A">
              <w:t>Classification layer</w:t>
            </w:r>
          </w:p>
        </w:tc>
        <w:tc>
          <w:tcPr>
            <w:tcW w:w="1135" w:type="dxa"/>
            <w:tcBorders>
              <w:bottom w:val="single" w:sz="4" w:space="0" w:color="auto"/>
            </w:tcBorders>
            <w:shd w:val="clear" w:color="auto" w:fill="auto"/>
            <w:vAlign w:val="center"/>
          </w:tcPr>
          <w:p w14:paraId="6339E781" w14:textId="57B2DCA1" w:rsidR="00FD314C" w:rsidRPr="00F8096A" w:rsidRDefault="00FD314C" w:rsidP="00FD314C">
            <w:pPr>
              <w:pStyle w:val="PlainText"/>
              <w:jc w:val="center"/>
              <w:rPr>
                <w:sz w:val="20"/>
              </w:rPr>
            </w:pPr>
            <w:r w:rsidRPr="00F8096A">
              <w:t>680</w:t>
            </w:r>
          </w:p>
        </w:tc>
        <w:tc>
          <w:tcPr>
            <w:tcW w:w="311" w:type="dxa"/>
            <w:tcBorders>
              <w:bottom w:val="single" w:sz="4" w:space="0" w:color="auto"/>
            </w:tcBorders>
          </w:tcPr>
          <w:p w14:paraId="331C3C94" w14:textId="77777777" w:rsidR="00FD314C" w:rsidRPr="00F8096A" w:rsidRDefault="00FD314C" w:rsidP="00FD314C">
            <w:pPr>
              <w:pStyle w:val="PlainText"/>
              <w:jc w:val="center"/>
            </w:pPr>
          </w:p>
        </w:tc>
      </w:tr>
    </w:tbl>
    <w:p w14:paraId="310CD686" w14:textId="77777777" w:rsidR="00C36130" w:rsidRPr="00F8096A" w:rsidRDefault="00C36130" w:rsidP="00A9613A">
      <w:pPr>
        <w:pStyle w:val="PlainText"/>
        <w:ind w:firstLine="284"/>
        <w:rPr>
          <w:sz w:val="20"/>
        </w:rPr>
      </w:pPr>
    </w:p>
    <w:p w14:paraId="5DD3858C" w14:textId="77777777" w:rsidR="00FD314C" w:rsidRPr="00F8096A" w:rsidRDefault="00FD314C" w:rsidP="00FD314C">
      <w:pPr>
        <w:pStyle w:val="PlainText"/>
        <w:ind w:firstLine="284"/>
        <w:rPr>
          <w:sz w:val="20"/>
        </w:rPr>
      </w:pPr>
    </w:p>
    <w:p w14:paraId="16B74758" w14:textId="1724BD1D" w:rsidR="00FD314C" w:rsidRPr="00F8096A" w:rsidRDefault="00FD314C" w:rsidP="00FD314C">
      <w:pPr>
        <w:pStyle w:val="PlainText"/>
        <w:rPr>
          <w:i/>
          <w:color w:val="FF0000"/>
        </w:rPr>
      </w:pPr>
      <w:r w:rsidRPr="00F8096A">
        <w:rPr>
          <w:i/>
        </w:rPr>
        <w:t>Table 2: MLP-only BRepNet</w:t>
      </w:r>
    </w:p>
    <w:p w14:paraId="1038BBA3" w14:textId="77777777" w:rsidR="00FD314C" w:rsidRPr="00F8096A" w:rsidRDefault="00FD314C" w:rsidP="00FD314C">
      <w:pPr>
        <w:pStyle w:val="PlainText"/>
        <w:rPr>
          <w:sz w:val="20"/>
        </w:rPr>
      </w:pPr>
    </w:p>
    <w:tbl>
      <w:tblPr>
        <w:tblW w:w="3714" w:type="dxa"/>
        <w:jc w:val="center"/>
        <w:tblLayout w:type="fixed"/>
        <w:tblLook w:val="04A0" w:firstRow="1" w:lastRow="0" w:firstColumn="1" w:lastColumn="0" w:noHBand="0" w:noVBand="1"/>
      </w:tblPr>
      <w:tblGrid>
        <w:gridCol w:w="2268"/>
        <w:gridCol w:w="1135"/>
        <w:gridCol w:w="311"/>
      </w:tblGrid>
      <w:tr w:rsidR="00FD314C" w:rsidRPr="00F8096A" w14:paraId="72A18894" w14:textId="77777777" w:rsidTr="00C21152">
        <w:trPr>
          <w:trHeight w:val="389"/>
          <w:jc w:val="center"/>
        </w:trPr>
        <w:tc>
          <w:tcPr>
            <w:tcW w:w="2268" w:type="dxa"/>
            <w:tcBorders>
              <w:top w:val="single" w:sz="4" w:space="0" w:color="auto"/>
              <w:bottom w:val="single" w:sz="4" w:space="0" w:color="auto"/>
            </w:tcBorders>
            <w:shd w:val="clear" w:color="auto" w:fill="auto"/>
            <w:vAlign w:val="center"/>
          </w:tcPr>
          <w:p w14:paraId="6B830652" w14:textId="77777777" w:rsidR="00FD314C" w:rsidRPr="00F8096A" w:rsidRDefault="00FD314C" w:rsidP="00C21152">
            <w:pPr>
              <w:pStyle w:val="PlainText"/>
              <w:jc w:val="center"/>
              <w:rPr>
                <w:i/>
                <w:iCs/>
                <w:sz w:val="16"/>
                <w:szCs w:val="16"/>
              </w:rPr>
            </w:pPr>
            <w:r w:rsidRPr="00F8096A">
              <w:rPr>
                <w:i/>
                <w:iCs/>
                <w:sz w:val="16"/>
                <w:szCs w:val="16"/>
              </w:rPr>
              <w:t>Module</w:t>
            </w:r>
          </w:p>
        </w:tc>
        <w:tc>
          <w:tcPr>
            <w:tcW w:w="1135" w:type="dxa"/>
            <w:tcBorders>
              <w:top w:val="single" w:sz="4" w:space="0" w:color="auto"/>
              <w:bottom w:val="single" w:sz="4" w:space="0" w:color="auto"/>
            </w:tcBorders>
            <w:shd w:val="clear" w:color="auto" w:fill="auto"/>
            <w:vAlign w:val="center"/>
          </w:tcPr>
          <w:p w14:paraId="1C967B24" w14:textId="77777777" w:rsidR="00FD314C" w:rsidRPr="00F8096A" w:rsidRDefault="00FD314C" w:rsidP="00C21152">
            <w:pPr>
              <w:pStyle w:val="PlainText"/>
              <w:jc w:val="center"/>
              <w:rPr>
                <w:i/>
                <w:iCs/>
                <w:sz w:val="16"/>
                <w:szCs w:val="16"/>
              </w:rPr>
            </w:pPr>
            <w:r w:rsidRPr="00F8096A">
              <w:rPr>
                <w:i/>
                <w:iCs/>
                <w:sz w:val="16"/>
                <w:szCs w:val="16"/>
              </w:rPr>
              <w:t>Parameters</w:t>
            </w:r>
          </w:p>
        </w:tc>
        <w:tc>
          <w:tcPr>
            <w:tcW w:w="311" w:type="dxa"/>
            <w:tcBorders>
              <w:top w:val="single" w:sz="4" w:space="0" w:color="auto"/>
              <w:bottom w:val="single" w:sz="4" w:space="0" w:color="auto"/>
            </w:tcBorders>
          </w:tcPr>
          <w:p w14:paraId="53FED796" w14:textId="77777777" w:rsidR="00FD314C" w:rsidRPr="00F8096A" w:rsidRDefault="00FD314C" w:rsidP="00C21152">
            <w:pPr>
              <w:pStyle w:val="PlainText"/>
              <w:jc w:val="center"/>
              <w:rPr>
                <w:sz w:val="20"/>
              </w:rPr>
            </w:pPr>
          </w:p>
        </w:tc>
      </w:tr>
      <w:tr w:rsidR="00FD314C" w:rsidRPr="00F8096A" w14:paraId="486DC2E7" w14:textId="77777777" w:rsidTr="00C21152">
        <w:trPr>
          <w:trHeight w:val="294"/>
          <w:jc w:val="center"/>
        </w:trPr>
        <w:tc>
          <w:tcPr>
            <w:tcW w:w="2268" w:type="dxa"/>
            <w:shd w:val="clear" w:color="auto" w:fill="auto"/>
            <w:vAlign w:val="center"/>
          </w:tcPr>
          <w:p w14:paraId="1D42D65F" w14:textId="77777777" w:rsidR="00FD314C" w:rsidRPr="00F8096A" w:rsidRDefault="00FD314C" w:rsidP="00C21152">
            <w:pPr>
              <w:pStyle w:val="PlainText"/>
              <w:jc w:val="center"/>
              <w:rPr>
                <w:sz w:val="20"/>
              </w:rPr>
            </w:pPr>
            <w:r w:rsidRPr="00F8096A">
              <w:t>Module List</w:t>
            </w:r>
          </w:p>
        </w:tc>
        <w:tc>
          <w:tcPr>
            <w:tcW w:w="1135" w:type="dxa"/>
            <w:shd w:val="clear" w:color="auto" w:fill="auto"/>
            <w:vAlign w:val="center"/>
          </w:tcPr>
          <w:p w14:paraId="2826C2F8" w14:textId="178EC602" w:rsidR="00FD314C" w:rsidRPr="00F8096A" w:rsidRDefault="00BD6F90" w:rsidP="00C21152">
            <w:pPr>
              <w:pStyle w:val="PlainText"/>
              <w:jc w:val="center"/>
              <w:rPr>
                <w:sz w:val="20"/>
              </w:rPr>
            </w:pPr>
            <w:r w:rsidRPr="00F8096A">
              <w:t>180.5K</w:t>
            </w:r>
          </w:p>
        </w:tc>
        <w:tc>
          <w:tcPr>
            <w:tcW w:w="311" w:type="dxa"/>
          </w:tcPr>
          <w:p w14:paraId="7212705E" w14:textId="77777777" w:rsidR="00FD314C" w:rsidRPr="00F8096A" w:rsidRDefault="00FD314C" w:rsidP="00C21152">
            <w:pPr>
              <w:pStyle w:val="PlainText"/>
              <w:jc w:val="center"/>
            </w:pPr>
          </w:p>
        </w:tc>
      </w:tr>
      <w:tr w:rsidR="00FD314C" w:rsidRPr="00F8096A" w14:paraId="27671168" w14:textId="77777777" w:rsidTr="00C21152">
        <w:trPr>
          <w:trHeight w:val="294"/>
          <w:jc w:val="center"/>
        </w:trPr>
        <w:tc>
          <w:tcPr>
            <w:tcW w:w="2268" w:type="dxa"/>
            <w:tcBorders>
              <w:bottom w:val="single" w:sz="4" w:space="0" w:color="auto"/>
            </w:tcBorders>
            <w:shd w:val="clear" w:color="auto" w:fill="auto"/>
            <w:vAlign w:val="center"/>
          </w:tcPr>
          <w:p w14:paraId="35DB0264" w14:textId="77777777" w:rsidR="00FD314C" w:rsidRPr="00F8096A" w:rsidRDefault="00FD314C" w:rsidP="00C21152">
            <w:pPr>
              <w:pStyle w:val="PlainText"/>
              <w:jc w:val="center"/>
              <w:rPr>
                <w:sz w:val="20"/>
              </w:rPr>
            </w:pPr>
            <w:r w:rsidRPr="00F8096A">
              <w:t>Classification layer</w:t>
            </w:r>
          </w:p>
        </w:tc>
        <w:tc>
          <w:tcPr>
            <w:tcW w:w="1135" w:type="dxa"/>
            <w:tcBorders>
              <w:bottom w:val="single" w:sz="4" w:space="0" w:color="auto"/>
            </w:tcBorders>
            <w:shd w:val="clear" w:color="auto" w:fill="auto"/>
            <w:vAlign w:val="center"/>
          </w:tcPr>
          <w:p w14:paraId="2DF79471" w14:textId="77777777" w:rsidR="00FD314C" w:rsidRPr="00F8096A" w:rsidRDefault="00FD314C" w:rsidP="00C21152">
            <w:pPr>
              <w:pStyle w:val="PlainText"/>
              <w:jc w:val="center"/>
              <w:rPr>
                <w:sz w:val="20"/>
              </w:rPr>
            </w:pPr>
            <w:r w:rsidRPr="00F8096A">
              <w:t>680</w:t>
            </w:r>
          </w:p>
        </w:tc>
        <w:tc>
          <w:tcPr>
            <w:tcW w:w="311" w:type="dxa"/>
            <w:tcBorders>
              <w:bottom w:val="single" w:sz="4" w:space="0" w:color="auto"/>
            </w:tcBorders>
          </w:tcPr>
          <w:p w14:paraId="0E066BED" w14:textId="77777777" w:rsidR="00FD314C" w:rsidRPr="00F8096A" w:rsidRDefault="00FD314C" w:rsidP="00C21152">
            <w:pPr>
              <w:pStyle w:val="PlainText"/>
              <w:jc w:val="center"/>
            </w:pPr>
          </w:p>
        </w:tc>
      </w:tr>
    </w:tbl>
    <w:p w14:paraId="72C966D9" w14:textId="77777777" w:rsidR="00D461B2" w:rsidRPr="00F8096A" w:rsidRDefault="00D461B2" w:rsidP="00A113E7">
      <w:pPr>
        <w:pStyle w:val="PlainText"/>
        <w:rPr>
          <w:sz w:val="20"/>
        </w:rPr>
      </w:pPr>
    </w:p>
    <w:p w14:paraId="37601CF9" w14:textId="77777777" w:rsidR="004C5F60" w:rsidRPr="00F8096A" w:rsidRDefault="004C5F60" w:rsidP="00A113E7">
      <w:pPr>
        <w:pStyle w:val="PlainText"/>
        <w:rPr>
          <w:sz w:val="20"/>
        </w:rPr>
      </w:pPr>
    </w:p>
    <w:p w14:paraId="337B9655" w14:textId="460F1FD3" w:rsidR="00D461B2" w:rsidRPr="00F8096A" w:rsidRDefault="00094A82" w:rsidP="00A113E7">
      <w:pPr>
        <w:pStyle w:val="PlainText"/>
        <w:rPr>
          <w:b/>
          <w:sz w:val="20"/>
        </w:rPr>
      </w:pPr>
      <w:r w:rsidRPr="00F8096A">
        <w:rPr>
          <w:b/>
          <w:sz w:val="20"/>
        </w:rPr>
        <w:t>2.</w:t>
      </w:r>
      <w:r w:rsidR="00A9613A" w:rsidRPr="00F8096A">
        <w:rPr>
          <w:b/>
          <w:sz w:val="20"/>
        </w:rPr>
        <w:t>3</w:t>
      </w:r>
      <w:r w:rsidRPr="00F8096A">
        <w:rPr>
          <w:b/>
          <w:sz w:val="20"/>
        </w:rPr>
        <w:t xml:space="preserve"> </w:t>
      </w:r>
      <w:r w:rsidR="009F1C54" w:rsidRPr="00F8096A">
        <w:rPr>
          <w:b/>
          <w:sz w:val="20"/>
        </w:rPr>
        <w:t>Network Pruning</w:t>
      </w:r>
    </w:p>
    <w:p w14:paraId="27430C54" w14:textId="62B7504E" w:rsidR="0081763A" w:rsidRPr="00F8096A" w:rsidRDefault="00DD664B" w:rsidP="003E1723">
      <w:pPr>
        <w:pStyle w:val="PlainText"/>
        <w:ind w:firstLine="284"/>
        <w:rPr>
          <w:sz w:val="20"/>
        </w:rPr>
      </w:pPr>
      <w:r w:rsidRPr="00F8096A">
        <w:rPr>
          <w:sz w:val="20"/>
        </w:rPr>
        <w:t xml:space="preserve">Network Pruning can be roughly categorized into unstructured and structured pruning. Unstructured pruning removes </w:t>
      </w:r>
      <w:r w:rsidR="0051377A" w:rsidRPr="00F8096A">
        <w:rPr>
          <w:sz w:val="20"/>
        </w:rPr>
        <w:t>individual weights inside a weight matrix and structured pruning removes</w:t>
      </w:r>
      <w:r w:rsidR="004A4D1F" w:rsidRPr="00F8096A">
        <w:rPr>
          <w:sz w:val="20"/>
        </w:rPr>
        <w:t xml:space="preserve"> whole network structures like filters or channels </w:t>
      </w:r>
      <w:r w:rsidR="004A4D1F" w:rsidRPr="00F8096A">
        <w:rPr>
          <w:sz w:val="20"/>
        </w:rPr>
        <w:fldChar w:fldCharType="begin"/>
      </w:r>
      <w:r w:rsidR="004A4D1F" w:rsidRPr="00F8096A">
        <w:rPr>
          <w:sz w:val="20"/>
        </w:rPr>
        <w:instrText xml:space="preserve"> ADDIN ZOTERO_ITEM CSL_CITATION {"citationID":"lcW76z5d","properties":{"formattedCitation":"(He {\\i{}et al.}, 2019)","plainCitation":"(He et al., 2019)","noteIndex":0},"citationItems":[{"id":513,"uris":["http://zotero.org/users/14387300/items/TDLWRB57"],"itemData":{"id":513,"type":"paper-conference","container-title":"2019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schema":"https://github.com/citation-style-language/schema/raw/master/csl-citation.json"} </w:instrText>
      </w:r>
      <w:r w:rsidR="004A4D1F" w:rsidRPr="00F8096A">
        <w:rPr>
          <w:sz w:val="20"/>
        </w:rPr>
        <w:fldChar w:fldCharType="separate"/>
      </w:r>
      <w:r w:rsidR="004A4D1F" w:rsidRPr="00F8096A">
        <w:rPr>
          <w:sz w:val="20"/>
        </w:rPr>
        <w:t xml:space="preserve">(He </w:t>
      </w:r>
      <w:r w:rsidR="004A4D1F" w:rsidRPr="00F8096A">
        <w:rPr>
          <w:i/>
          <w:iCs/>
          <w:sz w:val="20"/>
        </w:rPr>
        <w:t>et al.</w:t>
      </w:r>
      <w:r w:rsidR="004A4D1F" w:rsidRPr="00F8096A">
        <w:rPr>
          <w:sz w:val="20"/>
        </w:rPr>
        <w:t xml:space="preserve">, </w:t>
      </w:r>
      <w:r w:rsidR="004A4D1F" w:rsidRPr="00F8096A">
        <w:rPr>
          <w:sz w:val="20"/>
        </w:rPr>
        <w:t>2019)</w:t>
      </w:r>
      <w:r w:rsidR="004A4D1F" w:rsidRPr="00F8096A">
        <w:rPr>
          <w:sz w:val="20"/>
        </w:rPr>
        <w:fldChar w:fldCharType="end"/>
      </w:r>
      <w:r w:rsidR="00DB68A0" w:rsidRPr="00F8096A">
        <w:rPr>
          <w:sz w:val="20"/>
        </w:rPr>
        <w:t xml:space="preserve">. Unstructured pruning creates a model with irregular </w:t>
      </w:r>
      <w:proofErr w:type="spellStart"/>
      <w:r w:rsidR="00DB68A0" w:rsidRPr="00F8096A">
        <w:rPr>
          <w:sz w:val="20"/>
        </w:rPr>
        <w:t>sparsities</w:t>
      </w:r>
      <w:proofErr w:type="spellEnd"/>
      <w:r w:rsidR="00DB68A0" w:rsidRPr="00F8096A">
        <w:rPr>
          <w:sz w:val="20"/>
        </w:rPr>
        <w:t xml:space="preserve">, while structured pruning </w:t>
      </w:r>
      <w:r w:rsidR="00516A5A" w:rsidRPr="00F8096A">
        <w:rPr>
          <w:sz w:val="20"/>
        </w:rPr>
        <w:t>yields models that can be easily deployed. For the rest of the paper, we will focus on structured pruning.</w:t>
      </w:r>
    </w:p>
    <w:p w14:paraId="233796D4" w14:textId="18496F9E" w:rsidR="00516A5A" w:rsidRPr="00F8096A" w:rsidRDefault="00516A5A" w:rsidP="003E1723">
      <w:pPr>
        <w:pStyle w:val="PlainText"/>
        <w:ind w:firstLine="284"/>
        <w:rPr>
          <w:sz w:val="20"/>
        </w:rPr>
      </w:pPr>
      <w:r w:rsidRPr="00F8096A">
        <w:rPr>
          <w:sz w:val="20"/>
        </w:rPr>
        <w:t xml:space="preserve">There are various criteria for determining which filters or </w:t>
      </w:r>
      <w:r w:rsidR="007C4994" w:rsidRPr="00F8096A">
        <w:rPr>
          <w:sz w:val="20"/>
        </w:rPr>
        <w:t>channels to prune</w:t>
      </w:r>
      <w:r w:rsidR="00F052CB" w:rsidRPr="00F8096A">
        <w:rPr>
          <w:sz w:val="20"/>
        </w:rPr>
        <w:t xml:space="preserve">, ranging from </w:t>
      </w:r>
      <w:r w:rsidR="001C4E74" w:rsidRPr="00F8096A">
        <w:rPr>
          <w:sz w:val="20"/>
        </w:rPr>
        <w:t xml:space="preserve">simple approaches, like removing components based on their magnitude (e.g., L2-norm of weights), to more </w:t>
      </w:r>
      <w:r w:rsidR="009758BC" w:rsidRPr="00F8096A">
        <w:rPr>
          <w:sz w:val="20"/>
        </w:rPr>
        <w:t xml:space="preserve">advanced techniques that consider the impact of each component on the network’s output, such as Group Taylor importance criterion </w:t>
      </w:r>
      <w:r w:rsidR="009758BC" w:rsidRPr="00F8096A">
        <w:rPr>
          <w:sz w:val="20"/>
        </w:rPr>
        <w:fldChar w:fldCharType="begin"/>
      </w:r>
      <w:r w:rsidR="009758BC" w:rsidRPr="00F8096A">
        <w:rPr>
          <w:sz w:val="20"/>
        </w:rPr>
        <w:instrText xml:space="preserve"> ADDIN ZOTERO_ITEM CSL_CITATION {"citationID":"GeeNP3Lj","properties":{"formattedCitation":"(Fang {\\i{}et al.}, 2023)","plainCitation":"(Fang et al., 2023)","noteIndex":0},"citationItems":[{"id":530,"uris":["http://zotero.org/users/14387300/items/D7SWS6HT"],"itemData":{"id":530,"type":"paper-conference","abstract":"Structural pruning enables model acceleration by removing structurally-grouped parameters from neural networks. However, the parameter-grouping patterns vary widely across different models, making architecturespecific pruners, which rely on manually-designed grouping schemes, non-generalizable to new architectures. In this work, we study a highly-challenging yet barely-explored task, any structural pruning, to tackle general structural pruning of arbitrary architecture like CNNs, RNNs, GNNs and Transformers. The most prominent obstacle towards this goal lies in the structural coupling, which not only forces different layers to be pruned simultaneously, but also expects all removed parameters to be consistently unimportant, thereby avoiding structural issues and significant performance degradation after pruning. To address this problem, we propose a general and fully automatic method, Dependency Graph (DepGraph), to explicitly model the dependency between layers and comprehensively group coupled parameters for pruning. In this work, we extensively evaluate our method on several architectures and tasks, including ResNe(X)t, DenseNet, MobileNet and Vision transformer for images, GAT for graph, DGCNN for 3D point cloud, alongside LSTM for language, and demonstrate that, even with a simple norm-based criterion, the proposed method consistently yields gratifying performances.","container-title":"2023 IEEE/CVF Conference on Computer Vision and Pattern Recognition (CVPR)","DOI":"10.1109/CVPR52729.2023.01544","event-place":"Vancouver, BC, Canada","event-title":"2023 IEEE/CVF Conference on Computer Vision and Pattern Recognition (CVPR)","ISBN":"979-8-3503-0129-8","language":"en","license":"https://doi.org/10.15223/policy-029","page":"16091-16101","publisher":"IEEE","publisher-place":"Vancouver, BC, Canada","source":"DOI.org (Crossref)","title":"DepGraph: Towards Any Structural Pruning","title-short":"DepGraph","URL":"https://ieeexplore.ieee.org/document/10204583/","author":[{"family":"Fang","given":"Gongfan"},{"family":"Ma","given":"Xinyin"},{"family":"Song","given":"Mingli"},{"family":"Bi Mi","given":"Michael"},{"family":"Wang","given":"Xinchao"}],"accessed":{"date-parts":[["2025",1,21]]},"issued":{"date-parts":[["2023",6]]}}}],"schema":"https://github.com/citation-style-language/schema/raw/master/csl-citation.json"} </w:instrText>
      </w:r>
      <w:r w:rsidR="009758BC" w:rsidRPr="00F8096A">
        <w:rPr>
          <w:sz w:val="20"/>
        </w:rPr>
        <w:fldChar w:fldCharType="separate"/>
      </w:r>
      <w:r w:rsidR="009758BC" w:rsidRPr="00F8096A">
        <w:rPr>
          <w:sz w:val="20"/>
        </w:rPr>
        <w:t xml:space="preserve">(Fang </w:t>
      </w:r>
      <w:r w:rsidR="009758BC" w:rsidRPr="00F8096A">
        <w:rPr>
          <w:i/>
          <w:iCs/>
          <w:sz w:val="20"/>
        </w:rPr>
        <w:t>et al.</w:t>
      </w:r>
      <w:r w:rsidR="009758BC" w:rsidRPr="00F8096A">
        <w:rPr>
          <w:sz w:val="20"/>
        </w:rPr>
        <w:t>, 2023)</w:t>
      </w:r>
      <w:r w:rsidR="009758BC" w:rsidRPr="00F8096A">
        <w:rPr>
          <w:sz w:val="20"/>
        </w:rPr>
        <w:fldChar w:fldCharType="end"/>
      </w:r>
      <w:r w:rsidR="005B73B7" w:rsidRPr="00F8096A">
        <w:rPr>
          <w:sz w:val="20"/>
        </w:rPr>
        <w:t>.</w:t>
      </w:r>
    </w:p>
    <w:p w14:paraId="24C28A3C" w14:textId="77777777" w:rsidR="00E12030" w:rsidRPr="00F8096A" w:rsidRDefault="00E12030" w:rsidP="00E12030">
      <w:pPr>
        <w:pStyle w:val="PlainText"/>
        <w:jc w:val="left"/>
        <w:rPr>
          <w:i/>
          <w:color w:val="FF0000"/>
        </w:rPr>
      </w:pPr>
    </w:p>
    <w:p w14:paraId="75054E43" w14:textId="000CC7C1" w:rsidR="00AF6FC0" w:rsidRPr="00F8096A" w:rsidRDefault="0042338A" w:rsidP="002D71EB">
      <w:pPr>
        <w:pStyle w:val="Heading1"/>
      </w:pPr>
      <w:r w:rsidRPr="00F8096A">
        <w:t xml:space="preserve">3. </w:t>
      </w:r>
      <w:r w:rsidR="009F1C54" w:rsidRPr="00F8096A">
        <w:t>METHODOLOGY</w:t>
      </w:r>
    </w:p>
    <w:p w14:paraId="0378B0F1" w14:textId="77777777" w:rsidR="00E028D4" w:rsidRPr="00F8096A" w:rsidRDefault="00E028D4" w:rsidP="00E028D4">
      <w:pPr>
        <w:pStyle w:val="PlainText"/>
      </w:pPr>
    </w:p>
    <w:p w14:paraId="60E2FAC3" w14:textId="165710FC" w:rsidR="00E028D4" w:rsidRPr="00F8096A" w:rsidRDefault="00E028D4" w:rsidP="00E028D4">
      <w:pPr>
        <w:pStyle w:val="PlainText"/>
        <w:rPr>
          <w:b/>
          <w:sz w:val="20"/>
        </w:rPr>
      </w:pPr>
      <w:r w:rsidRPr="00F8096A">
        <w:rPr>
          <w:b/>
          <w:sz w:val="20"/>
        </w:rPr>
        <w:t>3.</w:t>
      </w:r>
      <w:r w:rsidR="002D71EB" w:rsidRPr="00F8096A">
        <w:rPr>
          <w:b/>
          <w:sz w:val="20"/>
        </w:rPr>
        <w:t>1</w:t>
      </w:r>
      <w:r w:rsidRPr="00F8096A">
        <w:rPr>
          <w:b/>
          <w:sz w:val="20"/>
        </w:rPr>
        <w:t xml:space="preserve"> Scoring Criteria</w:t>
      </w:r>
    </w:p>
    <w:p w14:paraId="5CC5795D" w14:textId="39BC0EEB" w:rsidR="00911BA1" w:rsidRPr="00F8096A" w:rsidRDefault="00911BA1" w:rsidP="00BC0D0B">
      <w:pPr>
        <w:pStyle w:val="PlainText"/>
        <w:ind w:firstLine="284"/>
        <w:rPr>
          <w:rFonts w:eastAsia="Times New Roman"/>
          <w:sz w:val="20"/>
          <w:szCs w:val="24"/>
        </w:rPr>
      </w:pPr>
      <w:r w:rsidRPr="00F8096A">
        <w:rPr>
          <w:rFonts w:eastAsia="Times New Roman"/>
          <w:sz w:val="20"/>
          <w:szCs w:val="24"/>
        </w:rPr>
        <w:t>Consider an individual</w:t>
      </w:r>
      <w:r w:rsidR="00D6328D" w:rsidRPr="00F8096A">
        <w:rPr>
          <w:rFonts w:eastAsia="Times New Roman"/>
          <w:sz w:val="20"/>
          <w:szCs w:val="24"/>
        </w:rPr>
        <w:t xml:space="preserve"> layer in a neural network with weight parameters,</w:t>
      </w:r>
    </w:p>
    <w:p w14:paraId="338DCBA0" w14:textId="77777777" w:rsidR="002452E5" w:rsidRPr="00F8096A" w:rsidRDefault="002452E5" w:rsidP="00BC0D0B">
      <w:pPr>
        <w:pStyle w:val="PlainText"/>
        <w:ind w:firstLine="284"/>
        <w:rPr>
          <w:rFonts w:eastAsia="Times New Roman"/>
          <w:sz w:val="20"/>
          <w:szCs w:val="24"/>
        </w:rPr>
      </w:pPr>
    </w:p>
    <w:p w14:paraId="571E31BC" w14:textId="7E086EFE" w:rsidR="000A1327" w:rsidRPr="00F8096A" w:rsidRDefault="000A1327" w:rsidP="000A1327">
      <w:pPr>
        <w:pStyle w:val="PlainText"/>
        <w:jc w:val="center"/>
        <w:rPr>
          <w:rFonts w:eastAsia="Times New Roman"/>
          <w:sz w:val="20"/>
          <w:szCs w:val="24"/>
        </w:rPr>
      </w:pPr>
      <m:oMathPara>
        <m:oMath>
          <m:r>
            <w:rPr>
              <w:rFonts w:ascii="Cambria Math" w:eastAsia="Times New Roman" w:hAnsi="Cambria Math"/>
              <w:sz w:val="20"/>
              <w:szCs w:val="24"/>
            </w:rPr>
            <m:t>F=</m:t>
          </m:r>
          <m:d>
            <m:dPr>
              <m:begChr m:val="["/>
              <m:endChr m:val="]"/>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1</m:t>
                  </m:r>
                </m:sub>
              </m:sSub>
              <m:r>
                <w:rPr>
                  <w:rFonts w:ascii="Cambria Math" w:eastAsia="Times New Roman" w:hAnsi="Cambria Math"/>
                  <w:sz w:val="20"/>
                  <w:szCs w:val="24"/>
                </w:rPr>
                <m:t>,</m:t>
              </m:r>
              <m:r>
                <m:rPr>
                  <m:sty m:val="p"/>
                </m:rPr>
                <w:rPr>
                  <w:rFonts w:ascii="Cambria Math" w:eastAsia="Times New Roman" w:hAnsi="Cambria Math"/>
                  <w:sz w:val="20"/>
                  <w:szCs w:val="24"/>
                </w:rPr>
                <m:t>…</m:t>
              </m:r>
              <m: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n</m:t>
                  </m:r>
                </m:sub>
              </m:sSub>
            </m:e>
          </m:d>
          <m:r>
            <w:rPr>
              <w:rFonts w:ascii="Cambria Math" w:eastAsia="Times New Roman" w:hAnsi="Cambria Math"/>
              <w:sz w:val="20"/>
              <w:szCs w:val="24"/>
            </w:rPr>
            <m:t>,</m:t>
          </m:r>
          <m:d>
            <m:dPr>
              <m:ctrlPr>
                <w:rPr>
                  <w:rFonts w:ascii="Cambria Math" w:eastAsia="Times New Roman" w:hAnsi="Cambria Math"/>
                  <w:i/>
                  <w:sz w:val="20"/>
                  <w:szCs w:val="24"/>
                </w:rPr>
              </m:ctrlPr>
            </m:dPr>
            <m:e>
              <m:r>
                <w:rPr>
                  <w:rFonts w:ascii="Cambria Math" w:eastAsia="Times New Roman" w:hAnsi="Cambria Math"/>
                  <w:sz w:val="20"/>
                  <w:szCs w:val="24"/>
                </w:rPr>
                <m:t>1</m:t>
              </m:r>
            </m:e>
          </m:d>
        </m:oMath>
      </m:oMathPara>
    </w:p>
    <w:p w14:paraId="09749F4A" w14:textId="77777777" w:rsidR="00FF3A91" w:rsidRPr="00F8096A" w:rsidRDefault="00FF3A91" w:rsidP="000A1327">
      <w:pPr>
        <w:pStyle w:val="PlainText"/>
        <w:jc w:val="center"/>
        <w:rPr>
          <w:rFonts w:eastAsia="Times New Roman"/>
          <w:sz w:val="20"/>
          <w:szCs w:val="24"/>
        </w:rPr>
      </w:pPr>
    </w:p>
    <w:p w14:paraId="353C56E3" w14:textId="0BD60D38" w:rsidR="001F5D8A" w:rsidRPr="00F8096A" w:rsidRDefault="002A6D5A" w:rsidP="002452E5">
      <w:pPr>
        <w:pStyle w:val="PlainText"/>
        <w:rPr>
          <w:rFonts w:eastAsia="Times New Roman"/>
          <w:sz w:val="20"/>
          <w:szCs w:val="24"/>
        </w:rPr>
      </w:pPr>
      <w:r w:rsidRPr="00F8096A">
        <w:rPr>
          <w:rFonts w:eastAsia="Times New Roman"/>
          <w:sz w:val="20"/>
          <w:szCs w:val="24"/>
        </w:rPr>
        <w:t>where</w:t>
      </w:r>
      <w:r w:rsidR="002452E5" w:rsidRPr="00F8096A">
        <w:rPr>
          <w:rFonts w:eastAsia="Times New Roman"/>
          <w:sz w:val="20"/>
          <w:szCs w:val="24"/>
        </w:rPr>
        <w:t xml:space="preserve"> </w:t>
      </w:r>
      <m:oMath>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j</m:t>
            </m:r>
          </m:sub>
        </m:sSub>
        <m:r>
          <m:rPr>
            <m:sty m:val="p"/>
          </m:rPr>
          <w:rPr>
            <w:rFonts w:ascii="Cambria Math" w:eastAsia="Times New Roman" w:hAnsi="Cambria Math"/>
            <w:sz w:val="20"/>
            <w:szCs w:val="24"/>
          </w:rPr>
          <m:t>∈</m:t>
        </m:r>
        <m:sSup>
          <m:sSupPr>
            <m:ctrlPr>
              <w:rPr>
                <w:rFonts w:ascii="Cambria Math" w:eastAsia="Times New Roman" w:hAnsi="Cambria Math"/>
                <w:i/>
                <w:sz w:val="20"/>
                <w:szCs w:val="24"/>
              </w:rPr>
            </m:ctrlPr>
          </m:sSupPr>
          <m:e>
            <m:r>
              <w:rPr>
                <w:rFonts w:ascii="Cambria Math" w:eastAsia="Times New Roman" w:hAnsi="Cambria Math"/>
                <w:sz w:val="20"/>
                <w:szCs w:val="24"/>
              </w:rPr>
              <m:t>R</m:t>
            </m:r>
          </m:e>
          <m:sup>
            <m:r>
              <w:rPr>
                <w:rFonts w:ascii="Cambria Math" w:eastAsia="Times New Roman" w:hAnsi="Cambria Math"/>
                <w:sz w:val="20"/>
                <w:szCs w:val="24"/>
              </w:rPr>
              <m:t>k</m:t>
            </m:r>
            <m:r>
              <m:rPr>
                <m:sty m:val="p"/>
              </m:rPr>
              <w:rPr>
                <w:rFonts w:ascii="Cambria Math" w:eastAsia="Times New Roman" w:hAnsi="Cambria Math"/>
                <w:sz w:val="20"/>
                <w:szCs w:val="24"/>
              </w:rPr>
              <m:t>×</m:t>
            </m:r>
            <m:r>
              <w:rPr>
                <w:rFonts w:ascii="Cambria Math" w:eastAsia="Times New Roman" w:hAnsi="Cambria Math"/>
                <w:sz w:val="20"/>
                <w:szCs w:val="24"/>
              </w:rPr>
              <m:t>k</m:t>
            </m:r>
            <m:r>
              <m:rPr>
                <m:sty m:val="p"/>
              </m:rPr>
              <w:rPr>
                <w:rFonts w:ascii="Cambria Math" w:eastAsia="Times New Roman" w:hAnsi="Cambria Math"/>
                <w:sz w:val="20"/>
                <w:szCs w:val="24"/>
              </w:rPr>
              <m:t>×</m:t>
            </m:r>
            <m:r>
              <w:rPr>
                <w:rFonts w:ascii="Cambria Math" w:eastAsia="Times New Roman" w:hAnsi="Cambria Math"/>
                <w:sz w:val="20"/>
                <w:szCs w:val="24"/>
              </w:rPr>
              <m:t>c</m:t>
            </m:r>
          </m:sup>
        </m:sSup>
      </m:oMath>
      <w:r w:rsidR="00D562DD" w:rsidRPr="00F8096A">
        <w:rPr>
          <w:rFonts w:eastAsia="Times New Roman"/>
          <w:sz w:val="20"/>
          <w:szCs w:val="24"/>
        </w:rPr>
        <w:t xml:space="preserve"> </w:t>
      </w:r>
      <w:r w:rsidR="00BA566B" w:rsidRPr="00F8096A">
        <w:rPr>
          <w:rFonts w:eastAsia="Times New Roman"/>
          <w:sz w:val="20"/>
          <w:szCs w:val="24"/>
        </w:rPr>
        <w:t xml:space="preserve">is the </w:t>
      </w:r>
      <m:oMath>
        <m:r>
          <w:rPr>
            <w:rFonts w:ascii="Cambria Math" w:eastAsia="Times New Roman" w:hAnsi="Cambria Math"/>
            <w:sz w:val="20"/>
            <w:szCs w:val="24"/>
          </w:rPr>
          <m:t>j</m:t>
        </m:r>
      </m:oMath>
      <w:r w:rsidR="000D01B6" w:rsidRPr="00F8096A">
        <w:rPr>
          <w:rFonts w:eastAsia="Times New Roman"/>
          <w:sz w:val="20"/>
          <w:szCs w:val="24"/>
        </w:rPr>
        <w:t>-th</w:t>
      </w:r>
      <w:r w:rsidR="00B22DCD" w:rsidRPr="00F8096A">
        <w:rPr>
          <w:rFonts w:eastAsia="Times New Roman"/>
          <w:sz w:val="20"/>
          <w:szCs w:val="24"/>
        </w:rPr>
        <w:t xml:space="preserve"> </w:t>
      </w:r>
      <w:r w:rsidR="00D562DD" w:rsidRPr="00F8096A">
        <w:rPr>
          <w:rFonts w:eastAsia="Times New Roman"/>
          <w:sz w:val="20"/>
          <w:szCs w:val="24"/>
        </w:rPr>
        <w:t>filter</w:t>
      </w:r>
      <w:r w:rsidR="00767E65" w:rsidRPr="00F8096A">
        <w:rPr>
          <w:rFonts w:eastAsia="Times New Roman"/>
          <w:sz w:val="20"/>
          <w:szCs w:val="24"/>
        </w:rPr>
        <w:t xml:space="preserve"> </w:t>
      </w:r>
      <w:r w:rsidR="00BB3196" w:rsidRPr="00F8096A">
        <w:rPr>
          <w:rFonts w:eastAsia="Times New Roman"/>
          <w:sz w:val="20"/>
          <w:szCs w:val="24"/>
        </w:rPr>
        <w:t>with spatial</w:t>
      </w:r>
      <w:r w:rsidR="007821A3" w:rsidRPr="00F8096A">
        <w:rPr>
          <w:rFonts w:eastAsia="Times New Roman"/>
          <w:sz w:val="20"/>
          <w:szCs w:val="24"/>
        </w:rPr>
        <w:t xml:space="preserve"> size</w:t>
      </w:r>
      <w:r w:rsidR="009428F0" w:rsidRPr="00F8096A">
        <w:rPr>
          <w:rFonts w:eastAsia="Times New Roman"/>
          <w:sz w:val="20"/>
          <w:szCs w:val="24"/>
        </w:rPr>
        <w:t xml:space="preserve"> </w:t>
      </w:r>
      <m:oMath>
        <m:r>
          <w:rPr>
            <w:rFonts w:ascii="Cambria Math" w:eastAsia="Times New Roman" w:hAnsi="Cambria Math"/>
            <w:sz w:val="20"/>
            <w:szCs w:val="24"/>
          </w:rPr>
          <m:t xml:space="preserve">k </m:t>
        </m:r>
        <m:r>
          <m:rPr>
            <m:sty m:val="p"/>
          </m:rPr>
          <w:rPr>
            <w:rFonts w:ascii="Cambria Math" w:eastAsia="Times New Roman" w:hAnsi="Cambria Math"/>
            <w:sz w:val="20"/>
            <w:szCs w:val="24"/>
          </w:rPr>
          <m:t>×</m:t>
        </m:r>
        <m:r>
          <w:rPr>
            <w:rFonts w:ascii="Cambria Math" w:eastAsia="Times New Roman" w:hAnsi="Cambria Math"/>
            <w:sz w:val="20"/>
            <w:szCs w:val="24"/>
          </w:rPr>
          <m:t>k</m:t>
        </m:r>
      </m:oMath>
      <w:r w:rsidR="009428F0" w:rsidRPr="00F8096A">
        <w:rPr>
          <w:rFonts w:eastAsia="Times New Roman"/>
          <w:sz w:val="20"/>
          <w:szCs w:val="24"/>
        </w:rPr>
        <w:t xml:space="preserve"> and depth</w:t>
      </w:r>
      <w:r w:rsidR="00332012" w:rsidRPr="00F8096A">
        <w:rPr>
          <w:rFonts w:eastAsia="Times New Roman"/>
          <w:sz w:val="20"/>
          <w:szCs w:val="24"/>
        </w:rPr>
        <w:t xml:space="preserve"> </w:t>
      </w:r>
      <m:oMath>
        <m:r>
          <w:rPr>
            <w:rFonts w:ascii="Cambria Math" w:eastAsia="Times New Roman" w:hAnsi="Cambria Math"/>
            <w:sz w:val="20"/>
            <w:szCs w:val="24"/>
          </w:rPr>
          <m:t>c</m:t>
        </m:r>
      </m:oMath>
      <w:r w:rsidR="00332012" w:rsidRPr="00F8096A">
        <w:rPr>
          <w:rFonts w:eastAsia="Times New Roman"/>
          <w:sz w:val="20"/>
          <w:szCs w:val="24"/>
        </w:rPr>
        <w:t xml:space="preserve">, and </w:t>
      </w:r>
      <m:oMath>
        <m:r>
          <w:rPr>
            <w:rFonts w:ascii="Cambria Math" w:eastAsia="Times New Roman" w:hAnsi="Cambria Math"/>
            <w:sz w:val="20"/>
            <w:szCs w:val="24"/>
          </w:rPr>
          <m:t>n</m:t>
        </m:r>
      </m:oMath>
      <w:r w:rsidR="00332012" w:rsidRPr="00F8096A">
        <w:rPr>
          <w:rFonts w:eastAsia="Times New Roman"/>
          <w:sz w:val="20"/>
          <w:szCs w:val="24"/>
        </w:rPr>
        <w:t xml:space="preserve"> is the total number </w:t>
      </w:r>
      <w:r w:rsidR="007031C4" w:rsidRPr="00F8096A">
        <w:rPr>
          <w:rFonts w:eastAsia="Times New Roman"/>
          <w:sz w:val="20"/>
          <w:szCs w:val="24"/>
        </w:rPr>
        <w:t xml:space="preserve">of filters in the layer. </w:t>
      </w:r>
      <w:r w:rsidR="000703E8" w:rsidRPr="00F8096A">
        <w:rPr>
          <w:rFonts w:eastAsia="Times New Roman"/>
          <w:sz w:val="20"/>
          <w:szCs w:val="24"/>
        </w:rPr>
        <w:t xml:space="preserve">Based on this formulation, the goal of the proposed approach </w:t>
      </w:r>
      <w:proofErr w:type="gramStart"/>
      <w:r w:rsidR="000703E8" w:rsidRPr="00F8096A">
        <w:rPr>
          <w:rFonts w:eastAsia="Times New Roman"/>
          <w:sz w:val="20"/>
          <w:szCs w:val="24"/>
        </w:rPr>
        <w:t>is:</w:t>
      </w:r>
      <w:proofErr w:type="gramEnd"/>
      <w:r w:rsidR="000703E8" w:rsidRPr="00F8096A">
        <w:rPr>
          <w:rFonts w:eastAsia="Times New Roman"/>
          <w:sz w:val="20"/>
          <w:szCs w:val="24"/>
        </w:rPr>
        <w:t xml:space="preserve"> given a pruning rate </w:t>
      </w:r>
      <m:oMath>
        <m:r>
          <w:rPr>
            <w:rFonts w:ascii="Cambria Math" w:eastAsia="Times New Roman" w:hAnsi="Cambria Math"/>
            <w:sz w:val="20"/>
            <w:szCs w:val="24"/>
          </w:rPr>
          <m:t>θ</m:t>
        </m:r>
      </m:oMath>
      <w:r w:rsidR="00167E65" w:rsidRPr="00F8096A">
        <w:rPr>
          <w:rFonts w:eastAsia="Times New Roman"/>
          <w:sz w:val="20"/>
          <w:szCs w:val="24"/>
        </w:rPr>
        <w:t xml:space="preserve">, prune the </w:t>
      </w:r>
      <m:oMath>
        <m:r>
          <w:rPr>
            <w:rFonts w:ascii="Cambria Math" w:eastAsia="Times New Roman" w:hAnsi="Cambria Math"/>
            <w:sz w:val="20"/>
            <w:szCs w:val="24"/>
          </w:rPr>
          <m:t>nθ</m:t>
        </m:r>
      </m:oMath>
      <w:r w:rsidR="00167E65" w:rsidRPr="00F8096A">
        <w:rPr>
          <w:rFonts w:eastAsia="Times New Roman"/>
          <w:sz w:val="20"/>
          <w:szCs w:val="24"/>
        </w:rPr>
        <w:t xml:space="preserve"> </w:t>
      </w:r>
      <w:r w:rsidR="00AF5904" w:rsidRPr="00F8096A">
        <w:rPr>
          <w:rFonts w:eastAsia="Times New Roman"/>
          <w:sz w:val="20"/>
          <w:szCs w:val="24"/>
        </w:rPr>
        <w:t>filters</w:t>
      </w:r>
      <w:r w:rsidR="00167E65" w:rsidRPr="00F8096A">
        <w:rPr>
          <w:rFonts w:eastAsia="Times New Roman"/>
          <w:sz w:val="20"/>
          <w:szCs w:val="24"/>
        </w:rPr>
        <w:t xml:space="preserve"> in each layer of the model.</w:t>
      </w:r>
      <w:r w:rsidR="001F5D8A" w:rsidRPr="00F8096A">
        <w:rPr>
          <w:rFonts w:eastAsia="Times New Roman"/>
          <w:sz w:val="20"/>
          <w:szCs w:val="24"/>
        </w:rPr>
        <w:t xml:space="preserve"> </w:t>
      </w:r>
    </w:p>
    <w:p w14:paraId="5AE8E0D1" w14:textId="77777777" w:rsidR="003F0852" w:rsidRPr="00F8096A" w:rsidRDefault="001F5D8A" w:rsidP="003F0852">
      <w:pPr>
        <w:pStyle w:val="PlainText"/>
        <w:ind w:firstLine="284"/>
        <w:rPr>
          <w:rFonts w:eastAsia="Times New Roman"/>
          <w:sz w:val="20"/>
          <w:szCs w:val="24"/>
        </w:rPr>
      </w:pPr>
      <w:r w:rsidRPr="00F8096A">
        <w:rPr>
          <w:rFonts w:eastAsia="Times New Roman"/>
          <w:sz w:val="20"/>
          <w:szCs w:val="24"/>
        </w:rPr>
        <w:t>Redundancy</w:t>
      </w:r>
      <w:r w:rsidR="002A105B" w:rsidRPr="00F8096A">
        <w:rPr>
          <w:rFonts w:eastAsia="Times New Roman"/>
          <w:sz w:val="20"/>
          <w:szCs w:val="24"/>
        </w:rPr>
        <w:t xml:space="preserve">-based pruning algorithms, i.e. algorithms that identify and </w:t>
      </w:r>
      <w:r w:rsidR="00B1131D" w:rsidRPr="00F8096A">
        <w:rPr>
          <w:rFonts w:eastAsia="Times New Roman"/>
          <w:sz w:val="20"/>
          <w:szCs w:val="24"/>
        </w:rPr>
        <w:t>remove</w:t>
      </w:r>
      <w:r w:rsidR="0036068E" w:rsidRPr="00F8096A">
        <w:rPr>
          <w:rFonts w:eastAsia="Times New Roman"/>
          <w:sz w:val="20"/>
          <w:szCs w:val="24"/>
        </w:rPr>
        <w:t xml:space="preserve"> </w:t>
      </w:r>
      <w:r w:rsidR="0050653F" w:rsidRPr="00F8096A">
        <w:rPr>
          <w:rFonts w:eastAsia="Times New Roman"/>
          <w:sz w:val="20"/>
          <w:szCs w:val="24"/>
        </w:rPr>
        <w:t>filters</w:t>
      </w:r>
      <w:r w:rsidR="0036068E" w:rsidRPr="00F8096A">
        <w:rPr>
          <w:rFonts w:eastAsia="Times New Roman"/>
          <w:sz w:val="20"/>
          <w:szCs w:val="24"/>
        </w:rPr>
        <w:t xml:space="preserve"> in a layer with the most similar characteristics, have </w:t>
      </w:r>
      <w:r w:rsidR="00C6693A" w:rsidRPr="00F8096A">
        <w:rPr>
          <w:rFonts w:eastAsia="Times New Roman"/>
          <w:sz w:val="20"/>
          <w:szCs w:val="24"/>
        </w:rPr>
        <w:t xml:space="preserve">been </w:t>
      </w:r>
      <w:r w:rsidR="0036068E" w:rsidRPr="00F8096A">
        <w:rPr>
          <w:rFonts w:eastAsia="Times New Roman"/>
          <w:sz w:val="20"/>
          <w:szCs w:val="24"/>
        </w:rPr>
        <w:t xml:space="preserve">shown </w:t>
      </w:r>
      <w:r w:rsidR="00C6693A" w:rsidRPr="00F8096A">
        <w:rPr>
          <w:rFonts w:eastAsia="Times New Roman"/>
          <w:sz w:val="20"/>
          <w:szCs w:val="24"/>
        </w:rPr>
        <w:t xml:space="preserve">to outperform </w:t>
      </w:r>
      <w:r w:rsidR="00D0427C" w:rsidRPr="00F8096A">
        <w:rPr>
          <w:rFonts w:eastAsia="Times New Roman"/>
          <w:sz w:val="20"/>
          <w:szCs w:val="24"/>
        </w:rPr>
        <w:t>other criteria in various contexts</w:t>
      </w:r>
      <w:r w:rsidR="00821CB5" w:rsidRPr="00F8096A">
        <w:rPr>
          <w:rFonts w:eastAsia="Times New Roman"/>
          <w:sz w:val="20"/>
          <w:szCs w:val="24"/>
        </w:rPr>
        <w:t xml:space="preserve"> </w:t>
      </w:r>
      <w:r w:rsidR="003A6E68" w:rsidRPr="00F8096A">
        <w:rPr>
          <w:rFonts w:eastAsia="Times New Roman"/>
          <w:sz w:val="20"/>
          <w:szCs w:val="24"/>
        </w:rPr>
        <w:fldChar w:fldCharType="begin"/>
      </w:r>
      <w:r w:rsidR="003A6E68" w:rsidRPr="00F8096A">
        <w:rPr>
          <w:rFonts w:eastAsia="Times New Roman"/>
          <w:sz w:val="20"/>
          <w:szCs w:val="24"/>
        </w:rPr>
        <w:instrText xml:space="preserve"> ADDIN ZOTERO_ITEM CSL_CITATION {"citationID":"7nhuA8uz","properties":{"formattedCitation":"(He {\\i{}et al.}, 2019; Gkrispanis, Gkalelis and Mezaris, 2024)","plainCitation":"(He et al., 2019; Gkrispanis, Gkalelis and Mezaris, 2024)","noteIndex":0},"citationItems":[{"id":513,"uris":["http://zotero.org/users/14387300/items/TDLWRB57"],"itemData":{"id":513,"type":"paper-conference","container-title":"2019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id":655,"uris":["http://zotero.org/users/14387300/items/MMTA7PF7"],"itemData":{"id":655,"type":"paper-conference","abstract":"Face detectors are becoming a crucial component of many applications, including surveillance, that often have to run on edge devices with limited processing power and memory. Therefore, there’s a pressing demand for compact face detection models that can function efficiently across resource-constrained devices. Over recent years, network pruning techniques have attracted a lot of attention from researchers. These methods haven’t been well examined in the context of face detectors, despite their expanding popularity. In this paper, we implement filter pruning on two already small and compact face detectors, named EXTD (Extremely Tiny Face Detector) and EResFD (Efficient ResNet Face Detector). The main pruning algorithm that we utilize is Filter Pruning via Geometric Median (FPGM), combined with the Soft Filter Pruning (SFP) iterative procedure. We also apply L1 Norm pruning, as a baseline to compare with the proposed approach. The experimental evaluation on the WIDER FACE dataset indicates that the proposed approach has the potential to further reduce the model size of already lightweight face detectors, with limited accuracy loss, or even with small accuracy gain for low pruning rates.","container-title":"2024 IEEE/CVF Winter Conference on Applications of Computer Vision Workshops (WACVW)","DOI":"10.1109/WACVW60836.2024.00037","event-place":"Waikoloa, HI, USA","event-title":"2024 IEEE/CVF Winter Conference on Applications of Computer Vision Workshops (WACVW)","ISBN":"979-8-3503-7028-7","language":"en","license":"https://doi.org/10.15223/policy-029","page":"280-289","publisher":"IEEE","publisher-place":"Waikoloa, HI, USA","source":"DOI.org (Crossref)","title":"Filter-Pruning of Lightweight Face Detectors Using a Geometric Median Criterion","URL":"https://ieeexplore.ieee.org/document/10495595/","author":[{"family":"Gkrispanis","given":"Konstantinos"},{"family":"Gkalelis","given":"Nikolaos"},{"family":"Mezaris","given":"Vasileios"}],"accessed":{"date-parts":[["2025",3,6]]},"issued":{"date-parts":[["2024",1,1]]}}}],"schema":"https://github.com/citation-style-language/schema/raw/master/csl-citation.json"} </w:instrText>
      </w:r>
      <w:r w:rsidR="003A6E68" w:rsidRPr="00F8096A">
        <w:rPr>
          <w:rFonts w:eastAsia="Times New Roman"/>
          <w:sz w:val="20"/>
          <w:szCs w:val="24"/>
        </w:rPr>
        <w:fldChar w:fldCharType="separate"/>
      </w:r>
      <w:r w:rsidR="003A6E68" w:rsidRPr="00F8096A">
        <w:rPr>
          <w:sz w:val="20"/>
        </w:rPr>
        <w:t xml:space="preserve">(He </w:t>
      </w:r>
      <w:r w:rsidR="003A6E68" w:rsidRPr="00F8096A">
        <w:rPr>
          <w:i/>
          <w:iCs/>
          <w:sz w:val="20"/>
        </w:rPr>
        <w:t>et al.</w:t>
      </w:r>
      <w:r w:rsidR="003A6E68" w:rsidRPr="00F8096A">
        <w:rPr>
          <w:sz w:val="20"/>
        </w:rPr>
        <w:t>, 2019; Gkrispanis, Gkalelis and Mezaris, 2024)</w:t>
      </w:r>
      <w:r w:rsidR="003A6E68" w:rsidRPr="00F8096A">
        <w:rPr>
          <w:rFonts w:eastAsia="Times New Roman"/>
          <w:sz w:val="20"/>
          <w:szCs w:val="24"/>
        </w:rPr>
        <w:fldChar w:fldCharType="end"/>
      </w:r>
      <w:r w:rsidR="003A6E68" w:rsidRPr="00F8096A">
        <w:rPr>
          <w:rFonts w:eastAsia="Times New Roman"/>
          <w:sz w:val="20"/>
          <w:szCs w:val="24"/>
        </w:rPr>
        <w:t xml:space="preserve">. To this end, </w:t>
      </w:r>
      <w:r w:rsidR="004A38AE" w:rsidRPr="00F8096A">
        <w:rPr>
          <w:rFonts w:eastAsia="Times New Roman"/>
          <w:sz w:val="20"/>
          <w:szCs w:val="24"/>
        </w:rPr>
        <w:t xml:space="preserve">we adapt the Geometric Median </w:t>
      </w:r>
      <w:r w:rsidR="003751FE" w:rsidRPr="00F8096A">
        <w:rPr>
          <w:rFonts w:eastAsia="Times New Roman"/>
          <w:sz w:val="20"/>
          <w:szCs w:val="24"/>
        </w:rPr>
        <w:fldChar w:fldCharType="begin"/>
      </w:r>
      <w:r w:rsidR="003751FE" w:rsidRPr="00F8096A">
        <w:rPr>
          <w:rFonts w:eastAsia="Times New Roman"/>
          <w:sz w:val="20"/>
          <w:szCs w:val="24"/>
        </w:rPr>
        <w:instrText xml:space="preserve"> ADDIN ZOTERO_ITEM CSL_CITATION {"citationID":"cOM6e43G","properties":{"formattedCitation":"(He {\\i{}et al.}, 2019)","plainCitation":"(He et al., 2019)","noteIndex":0},"citationItems":[{"id":513,"uris":["http://zotero.org/users/14387300/items/TDLWRB57"],"itemData":{"id":513,"type":"paper-conference","container-title":"2019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schema":"https://github.com/citation-style-language/schema/raw/master/csl-citation.json"} </w:instrText>
      </w:r>
      <w:r w:rsidR="003751FE" w:rsidRPr="00F8096A">
        <w:rPr>
          <w:rFonts w:eastAsia="Times New Roman"/>
          <w:sz w:val="20"/>
          <w:szCs w:val="24"/>
        </w:rPr>
        <w:fldChar w:fldCharType="separate"/>
      </w:r>
      <w:r w:rsidR="003751FE" w:rsidRPr="00F8096A">
        <w:rPr>
          <w:sz w:val="20"/>
        </w:rPr>
        <w:t xml:space="preserve">(He </w:t>
      </w:r>
      <w:r w:rsidR="003751FE" w:rsidRPr="00F8096A">
        <w:rPr>
          <w:i/>
          <w:iCs/>
          <w:sz w:val="20"/>
        </w:rPr>
        <w:t>et al.</w:t>
      </w:r>
      <w:r w:rsidR="003751FE" w:rsidRPr="00F8096A">
        <w:rPr>
          <w:sz w:val="20"/>
        </w:rPr>
        <w:t>, 2019)</w:t>
      </w:r>
      <w:r w:rsidR="003751FE" w:rsidRPr="00F8096A">
        <w:rPr>
          <w:rFonts w:eastAsia="Times New Roman"/>
          <w:sz w:val="20"/>
          <w:szCs w:val="24"/>
        </w:rPr>
        <w:fldChar w:fldCharType="end"/>
      </w:r>
      <w:r w:rsidR="003751FE" w:rsidRPr="00F8096A">
        <w:rPr>
          <w:rFonts w:eastAsia="Times New Roman"/>
          <w:sz w:val="20"/>
          <w:szCs w:val="24"/>
        </w:rPr>
        <w:t xml:space="preserve"> algorithm</w:t>
      </w:r>
      <w:r w:rsidR="00F23941" w:rsidRPr="00F8096A">
        <w:rPr>
          <w:rFonts w:eastAsia="Times New Roman"/>
          <w:sz w:val="20"/>
          <w:szCs w:val="24"/>
        </w:rPr>
        <w:t xml:space="preserve">, </w:t>
      </w:r>
      <w:r w:rsidR="00892442" w:rsidRPr="00F8096A">
        <w:rPr>
          <w:rFonts w:eastAsia="Times New Roman"/>
          <w:sz w:val="20"/>
          <w:szCs w:val="24"/>
        </w:rPr>
        <w:t xml:space="preserve">a method that has demonstrated strong performance </w:t>
      </w:r>
      <w:r w:rsidR="009A0FFC" w:rsidRPr="00F8096A">
        <w:rPr>
          <w:rFonts w:eastAsia="Times New Roman"/>
          <w:sz w:val="20"/>
          <w:szCs w:val="24"/>
        </w:rPr>
        <w:t xml:space="preserve">across different architectures and application domains by removing </w:t>
      </w:r>
      <w:r w:rsidR="003F0852" w:rsidRPr="00F8096A">
        <w:rPr>
          <w:rFonts w:eastAsia="Times New Roman"/>
          <w:sz w:val="20"/>
          <w:szCs w:val="24"/>
        </w:rPr>
        <w:t xml:space="preserve">filters closest to the geometric </w:t>
      </w:r>
      <w:proofErr w:type="spellStart"/>
      <w:r w:rsidR="003F0852" w:rsidRPr="00F8096A">
        <w:rPr>
          <w:rFonts w:eastAsia="Times New Roman"/>
          <w:sz w:val="20"/>
          <w:szCs w:val="24"/>
        </w:rPr>
        <w:t>centre</w:t>
      </w:r>
      <w:proofErr w:type="spellEnd"/>
      <w:r w:rsidR="003F0852" w:rsidRPr="00F8096A">
        <w:rPr>
          <w:rFonts w:eastAsia="Times New Roman"/>
          <w:sz w:val="20"/>
          <w:szCs w:val="24"/>
        </w:rPr>
        <w:t xml:space="preserve"> of the layer</w:t>
      </w:r>
      <w:r w:rsidR="00D207F0" w:rsidRPr="00F8096A">
        <w:rPr>
          <w:rFonts w:eastAsia="Times New Roman"/>
          <w:sz w:val="20"/>
          <w:szCs w:val="24"/>
        </w:rPr>
        <w:t>.</w:t>
      </w:r>
      <w:r w:rsidR="00285017" w:rsidRPr="00F8096A">
        <w:rPr>
          <w:rFonts w:eastAsia="Times New Roman"/>
          <w:sz w:val="20"/>
          <w:szCs w:val="24"/>
        </w:rPr>
        <w:t xml:space="preserve"> </w:t>
      </w:r>
    </w:p>
    <w:p w14:paraId="335DEC77" w14:textId="39E9D695" w:rsidR="001030E8" w:rsidRPr="00F8096A" w:rsidRDefault="006D0807" w:rsidP="003F0852">
      <w:pPr>
        <w:pStyle w:val="PlainText"/>
        <w:ind w:firstLine="284"/>
        <w:rPr>
          <w:rFonts w:eastAsia="Times New Roman"/>
          <w:sz w:val="20"/>
          <w:szCs w:val="24"/>
        </w:rPr>
      </w:pPr>
      <w:r w:rsidRPr="00F8096A">
        <w:rPr>
          <w:rFonts w:eastAsia="Times New Roman"/>
          <w:sz w:val="20"/>
          <w:szCs w:val="24"/>
        </w:rPr>
        <w:t xml:space="preserve">For comparison purposes, we </w:t>
      </w:r>
      <w:r w:rsidR="003F0852" w:rsidRPr="00F8096A">
        <w:rPr>
          <w:rFonts w:eastAsia="Times New Roman"/>
          <w:sz w:val="20"/>
          <w:szCs w:val="24"/>
        </w:rPr>
        <w:t>additionally</w:t>
      </w:r>
      <w:r w:rsidR="000C572B" w:rsidRPr="00F8096A">
        <w:rPr>
          <w:rFonts w:eastAsia="Times New Roman"/>
          <w:sz w:val="20"/>
          <w:szCs w:val="24"/>
        </w:rPr>
        <w:t xml:space="preserve"> evaluate three alternative importance criteria: </w:t>
      </w:r>
      <w:r w:rsidRPr="00F8096A">
        <w:rPr>
          <w:rFonts w:eastAsia="Times New Roman"/>
          <w:sz w:val="20"/>
          <w:szCs w:val="24"/>
        </w:rPr>
        <w:t xml:space="preserve">the </w:t>
      </w:r>
      <w:proofErr w:type="spellStart"/>
      <w:r w:rsidRPr="00F8096A">
        <w:rPr>
          <w:rFonts w:eastAsia="Times New Roman"/>
          <w:sz w:val="20"/>
          <w:szCs w:val="24"/>
        </w:rPr>
        <w:t>GroupTaylor</w:t>
      </w:r>
      <w:proofErr w:type="spellEnd"/>
      <w:r w:rsidR="00957F43" w:rsidRPr="00F8096A">
        <w:rPr>
          <w:rFonts w:eastAsia="Times New Roman"/>
          <w:sz w:val="20"/>
          <w:szCs w:val="24"/>
        </w:rPr>
        <w:t xml:space="preserve"> </w:t>
      </w:r>
      <w:r w:rsidR="00957F43" w:rsidRPr="00F8096A">
        <w:rPr>
          <w:rFonts w:eastAsia="Times New Roman"/>
          <w:sz w:val="20"/>
          <w:szCs w:val="24"/>
        </w:rPr>
        <w:fldChar w:fldCharType="begin"/>
      </w:r>
      <w:r w:rsidR="00957F43" w:rsidRPr="00F8096A">
        <w:rPr>
          <w:rFonts w:eastAsia="Times New Roman"/>
          <w:sz w:val="20"/>
          <w:szCs w:val="24"/>
        </w:rPr>
        <w:instrText xml:space="preserve"> ADDIN ZOTERO_ITEM CSL_CITATION {"citationID":"BIVGiowx","properties":{"formattedCitation":"(Molchanov {\\i{}et al.}, 2017)","plainCitation":"(Molchanov et al., 2017)","noteIndex":0},"citationItems":[{"id":515,"uris":["http://zotero.org/users/14387300/items/WX62F9WE"],"itemData":{"id":515,"type":"article-journal","abstract":"We propose a new formulation for pruning convolutional kernels in neural networks to enable efﬁcient inference. We interleave greedy criteria-based pruning with ﬁnetuning by backpropagation—a computationally efﬁcient procedure that maintains good generalization in the pruned network. We propose a new criterion based on Taylor expansion that approximates the change in the cost function induced by pruning network parameters. We focus on transfer learning, where large pretrained networks are adapted to specialized tasks. The proposed criterion demonstrates superior performance compared to other criteria, e.g. the norm of kernel weights or feature map activation, for pruning large CNNs after adaptation to ﬁne-grained classiﬁcation tasks (Birds-200 and Flowers-102) relaying only on the ﬁrst order gradient information. We also show that pruning can lead to more than 10× theoretical reduction in adapted 3D-convolutional ﬁlters with a small drop in accuracy in a recurrent gesture classiﬁer. Finally, we show results for the largescale ImageNet dataset to emphasize the ﬂexibility of our approach.","language":"en","source":"Zotero","title":"PRUNING CONVOLUTIONAL NEURAL NETWORKS FOR RESOURCE EFFICIENT INFERENCE","author":[{"family":"Molchanov","given":"Pavlo"},{"family":"Tyree","given":"Stephen"},{"family":"Karras","given":"Tero"},{"family":"Aila","given":"Timo"},{"family":"Kautz","given":"Jan"}],"issued":{"date-parts":[["2017"]]}}}],"schema":"https://github.com/citation-style-language/schema/raw/master/csl-citation.json"} </w:instrText>
      </w:r>
      <w:r w:rsidR="00957F43" w:rsidRPr="00F8096A">
        <w:rPr>
          <w:rFonts w:eastAsia="Times New Roman"/>
          <w:sz w:val="20"/>
          <w:szCs w:val="24"/>
        </w:rPr>
        <w:fldChar w:fldCharType="separate"/>
      </w:r>
      <w:r w:rsidR="00957F43" w:rsidRPr="00F8096A">
        <w:rPr>
          <w:sz w:val="20"/>
        </w:rPr>
        <w:t xml:space="preserve">(Molchanov </w:t>
      </w:r>
      <w:r w:rsidR="00957F43" w:rsidRPr="00F8096A">
        <w:rPr>
          <w:i/>
          <w:iCs/>
          <w:sz w:val="20"/>
        </w:rPr>
        <w:t>et al.</w:t>
      </w:r>
      <w:r w:rsidR="00957F43" w:rsidRPr="00F8096A">
        <w:rPr>
          <w:sz w:val="20"/>
        </w:rPr>
        <w:t>, 2017)</w:t>
      </w:r>
      <w:r w:rsidR="00957F43" w:rsidRPr="00F8096A">
        <w:rPr>
          <w:rFonts w:eastAsia="Times New Roman"/>
          <w:sz w:val="20"/>
          <w:szCs w:val="24"/>
        </w:rPr>
        <w:fldChar w:fldCharType="end"/>
      </w:r>
      <w:r w:rsidR="007F1058" w:rsidRPr="00F8096A">
        <w:rPr>
          <w:rFonts w:eastAsia="Times New Roman"/>
          <w:sz w:val="20"/>
          <w:szCs w:val="24"/>
        </w:rPr>
        <w:t xml:space="preserve">, </w:t>
      </w:r>
      <w:r w:rsidR="000C572B" w:rsidRPr="00F8096A">
        <w:rPr>
          <w:rFonts w:eastAsia="Times New Roman"/>
          <w:sz w:val="20"/>
          <w:szCs w:val="24"/>
        </w:rPr>
        <w:t>which estimates the impact of each group of weights on the loss function using the first</w:t>
      </w:r>
      <w:r w:rsidR="004A64F5" w:rsidRPr="00F8096A">
        <w:rPr>
          <w:rFonts w:eastAsia="Times New Roman"/>
          <w:sz w:val="20"/>
          <w:szCs w:val="24"/>
        </w:rPr>
        <w:t>-order Talyor</w:t>
      </w:r>
      <w:r w:rsidR="00267249" w:rsidRPr="00F8096A">
        <w:rPr>
          <w:rFonts w:eastAsia="Times New Roman"/>
          <w:sz w:val="20"/>
          <w:szCs w:val="24"/>
        </w:rPr>
        <w:t xml:space="preserve"> expansion; </w:t>
      </w:r>
      <w:r w:rsidR="007F1058" w:rsidRPr="00F8096A">
        <w:rPr>
          <w:rFonts w:eastAsia="Times New Roman"/>
          <w:sz w:val="20"/>
          <w:szCs w:val="24"/>
        </w:rPr>
        <w:t xml:space="preserve">gradient-based </w:t>
      </w:r>
      <w:r w:rsidR="00267249" w:rsidRPr="00F8096A">
        <w:rPr>
          <w:rFonts w:eastAsia="Times New Roman"/>
          <w:sz w:val="20"/>
          <w:szCs w:val="24"/>
        </w:rPr>
        <w:t>importance</w:t>
      </w:r>
      <w:r w:rsidR="007F1058" w:rsidRPr="00F8096A">
        <w:rPr>
          <w:rFonts w:eastAsia="Times New Roman"/>
          <w:sz w:val="20"/>
          <w:szCs w:val="24"/>
        </w:rPr>
        <w:t xml:space="preserve"> </w:t>
      </w:r>
      <w:r w:rsidR="007F1058" w:rsidRPr="00F8096A">
        <w:rPr>
          <w:rFonts w:eastAsia="Times New Roman"/>
          <w:sz w:val="20"/>
          <w:szCs w:val="24"/>
        </w:rPr>
        <w:fldChar w:fldCharType="begin"/>
      </w:r>
      <w:r w:rsidR="007F1058" w:rsidRPr="00F8096A">
        <w:rPr>
          <w:rFonts w:eastAsia="Times New Roman"/>
          <w:sz w:val="20"/>
          <w:szCs w:val="24"/>
        </w:rPr>
        <w:instrText xml:space="preserve"> ADDIN ZOTERO_ITEM CSL_CITATION {"citationID":"yUSOuZde","properties":{"formattedCitation":"(Fang {\\i{}et al.}, 2023)","plainCitation":"(Fang et al., 2023)","noteIndex":0},"citationItems":[{"id":530,"uris":["http://zotero.org/users/14387300/items/D7SWS6HT"],"itemData":{"id":530,"type":"paper-conference","abstract":"Structural pruning enables model acceleration by removing structurally-grouped parameters from neural networks. However, the parameter-grouping patterns vary widely across different models, making architecturespecific pruners, which rely on manually-designed grouping schemes, non-generalizable to new architectures. In this work, we study a highly-challenging yet barely-explored task, any structural pruning, to tackle general structural pruning of arbitrary architecture like CNNs, RNNs, GNNs and Transformers. The most prominent obstacle towards this goal lies in the structural coupling, which not only forces different layers to be pruned simultaneously, but also expects all removed parameters to be consistently unimportant, thereby avoiding structural issues and significant performance degradation after pruning. To address this problem, we propose a general and fully automatic method, Dependency Graph (DepGraph), to explicitly model the dependency between layers and comprehensively group coupled parameters for pruning. In this work, we extensively evaluate our method on several architectures and tasks, including ResNe(X)t, DenseNet, MobileNet and Vision transformer for images, GAT for graph, DGCNN for 3D point cloud, alongside LSTM for language, and demonstrate that, even with a simple norm-based criterion, the proposed method consistently yields gratifying performances.","container-title":"2023 IEEE/CVF Conference on Computer Vision and Pattern Recognition (CVPR)","DOI":"10.1109/CVPR52729.2023.01544","event-place":"Vancouver, BC, Canada","event-title":"2023 IEEE/CVF Conference on Computer Vision and Pattern Recognition (CVPR)","ISBN":"979-8-3503-0129-8","language":"en","license":"https://doi.org/10.15223/policy-029","page":"16091-16101","publisher":"IEEE","publisher-place":"Vancouver, BC, Canada","source":"DOI.org (Crossref)","title":"DepGraph: Towards Any Structural Pruning","title-short":"DepGraph","URL":"https://ieeexplore.ieee.org/document/10204583/","author":[{"family":"Fang","given":"Gongfan"},{"family":"Ma","given":"Xinyin"},{"family":"Song","given":"Mingli"},{"family":"Bi Mi","given":"Michael"},{"family":"Wang","given":"Xinchao"}],"accessed":{"date-parts":[["2025",1,21]]},"issued":{"date-parts":[["2023",6]]}}}],"schema":"https://github.com/citation-style-language/schema/raw/master/csl-citation.json"} </w:instrText>
      </w:r>
      <w:r w:rsidR="007F1058" w:rsidRPr="00F8096A">
        <w:rPr>
          <w:rFonts w:eastAsia="Times New Roman"/>
          <w:sz w:val="20"/>
          <w:szCs w:val="24"/>
        </w:rPr>
        <w:fldChar w:fldCharType="separate"/>
      </w:r>
      <w:r w:rsidR="007F1058" w:rsidRPr="00F8096A">
        <w:rPr>
          <w:sz w:val="20"/>
        </w:rPr>
        <w:t xml:space="preserve">(Fang </w:t>
      </w:r>
      <w:r w:rsidR="007F1058" w:rsidRPr="00F8096A">
        <w:rPr>
          <w:i/>
          <w:iCs/>
          <w:sz w:val="20"/>
        </w:rPr>
        <w:t>et al.</w:t>
      </w:r>
      <w:r w:rsidR="007F1058" w:rsidRPr="00F8096A">
        <w:rPr>
          <w:sz w:val="20"/>
        </w:rPr>
        <w:t>, 2023)</w:t>
      </w:r>
      <w:r w:rsidR="007F1058" w:rsidRPr="00F8096A">
        <w:rPr>
          <w:rFonts w:eastAsia="Times New Roman"/>
          <w:sz w:val="20"/>
          <w:szCs w:val="24"/>
        </w:rPr>
        <w:fldChar w:fldCharType="end"/>
      </w:r>
      <w:r w:rsidR="00267249" w:rsidRPr="00F8096A">
        <w:rPr>
          <w:rFonts w:eastAsia="Times New Roman"/>
          <w:sz w:val="20"/>
          <w:szCs w:val="24"/>
        </w:rPr>
        <w:t>, which ranks parameter</w:t>
      </w:r>
      <w:r w:rsidR="003A0662" w:rsidRPr="00F8096A">
        <w:rPr>
          <w:rFonts w:eastAsia="Times New Roman"/>
          <w:sz w:val="20"/>
          <w:szCs w:val="24"/>
        </w:rPr>
        <w:t xml:space="preserve"> sensitivity based on backpropagation gradients;</w:t>
      </w:r>
      <w:r w:rsidR="001A458D" w:rsidRPr="00F8096A">
        <w:rPr>
          <w:rFonts w:eastAsia="Times New Roman"/>
          <w:sz w:val="20"/>
          <w:szCs w:val="24"/>
        </w:rPr>
        <w:t xml:space="preserve"> </w:t>
      </w:r>
      <w:r w:rsidR="00C9608D" w:rsidRPr="00F8096A">
        <w:rPr>
          <w:rFonts w:eastAsia="Times New Roman"/>
          <w:sz w:val="20"/>
          <w:szCs w:val="24"/>
        </w:rPr>
        <w:t xml:space="preserve">and the </w:t>
      </w:r>
      <w:r w:rsidR="001A458D" w:rsidRPr="00F8096A">
        <w:rPr>
          <w:rFonts w:eastAsia="Times New Roman"/>
          <w:sz w:val="20"/>
          <w:szCs w:val="24"/>
        </w:rPr>
        <w:t>well-known L2 Norm</w:t>
      </w:r>
      <w:r w:rsidR="003A0662" w:rsidRPr="00F8096A">
        <w:rPr>
          <w:rFonts w:eastAsia="Times New Roman"/>
          <w:sz w:val="20"/>
          <w:szCs w:val="24"/>
        </w:rPr>
        <w:t xml:space="preserve">, which </w:t>
      </w:r>
      <w:r w:rsidR="00237084" w:rsidRPr="00F8096A">
        <w:rPr>
          <w:rFonts w:eastAsia="Times New Roman"/>
          <w:sz w:val="20"/>
          <w:szCs w:val="24"/>
        </w:rPr>
        <w:t>evaluates parameters based on their Euclidean magnitude</w:t>
      </w:r>
      <w:r w:rsidR="001030E8" w:rsidRPr="00F8096A">
        <w:rPr>
          <w:rFonts w:eastAsia="Times New Roman"/>
          <w:sz w:val="20"/>
          <w:szCs w:val="24"/>
        </w:rPr>
        <w:t>.</w:t>
      </w:r>
      <w:r w:rsidR="00C9608D" w:rsidRPr="00F8096A">
        <w:rPr>
          <w:rFonts w:eastAsia="Times New Roman"/>
          <w:sz w:val="20"/>
          <w:szCs w:val="24"/>
        </w:rPr>
        <w:t xml:space="preserve"> </w:t>
      </w:r>
      <w:r w:rsidR="00237084" w:rsidRPr="00F8096A">
        <w:rPr>
          <w:rFonts w:eastAsia="Times New Roman"/>
          <w:sz w:val="20"/>
          <w:szCs w:val="24"/>
        </w:rPr>
        <w:t>All four pruning criteria</w:t>
      </w:r>
      <w:r w:rsidR="001030E8" w:rsidRPr="00F8096A">
        <w:rPr>
          <w:rFonts w:eastAsia="Times New Roman"/>
          <w:sz w:val="20"/>
          <w:szCs w:val="24"/>
        </w:rPr>
        <w:t xml:space="preserve"> are </w:t>
      </w:r>
      <w:r w:rsidR="00237084" w:rsidRPr="00F8096A">
        <w:rPr>
          <w:rFonts w:eastAsia="Times New Roman"/>
          <w:sz w:val="20"/>
          <w:szCs w:val="24"/>
        </w:rPr>
        <w:t>described briefly</w:t>
      </w:r>
      <w:r w:rsidR="001030E8" w:rsidRPr="00F8096A">
        <w:rPr>
          <w:rFonts w:eastAsia="Times New Roman"/>
          <w:sz w:val="20"/>
          <w:szCs w:val="24"/>
        </w:rPr>
        <w:t xml:space="preserve"> </w:t>
      </w:r>
      <w:r w:rsidR="00C9608D" w:rsidRPr="00F8096A">
        <w:rPr>
          <w:rFonts w:eastAsia="Times New Roman"/>
          <w:sz w:val="20"/>
          <w:szCs w:val="24"/>
        </w:rPr>
        <w:t>in the following</w:t>
      </w:r>
      <w:r w:rsidR="001030E8" w:rsidRPr="00F8096A">
        <w:rPr>
          <w:rFonts w:eastAsia="Times New Roman"/>
          <w:sz w:val="20"/>
          <w:szCs w:val="24"/>
        </w:rPr>
        <w:t>:</w:t>
      </w:r>
    </w:p>
    <w:p w14:paraId="4C7B1B40" w14:textId="77777777" w:rsidR="00760DAA" w:rsidRPr="00F8096A" w:rsidRDefault="00760DAA" w:rsidP="00285017">
      <w:pPr>
        <w:pStyle w:val="PlainText"/>
        <w:ind w:firstLine="284"/>
        <w:rPr>
          <w:rFonts w:eastAsia="Times New Roman"/>
          <w:sz w:val="20"/>
          <w:szCs w:val="24"/>
        </w:rPr>
      </w:pPr>
    </w:p>
    <w:p w14:paraId="33849CFD" w14:textId="58077B20" w:rsidR="000A6DBA" w:rsidRPr="00F8096A" w:rsidRDefault="00DA06CB" w:rsidP="00B14322">
      <w:pPr>
        <w:pStyle w:val="PlainText"/>
        <w:numPr>
          <w:ilvl w:val="0"/>
          <w:numId w:val="7"/>
        </w:numPr>
        <w:rPr>
          <w:rFonts w:eastAsia="Times New Roman"/>
          <w:sz w:val="20"/>
          <w:szCs w:val="24"/>
        </w:rPr>
      </w:pPr>
      <w:r w:rsidRPr="00F8096A">
        <w:rPr>
          <w:rFonts w:eastAsia="Times New Roman"/>
          <w:b/>
          <w:bCs/>
          <w:sz w:val="20"/>
          <w:szCs w:val="24"/>
        </w:rPr>
        <w:t xml:space="preserve">L2 Norm: </w:t>
      </w:r>
      <w:r w:rsidRPr="00F8096A">
        <w:rPr>
          <w:rFonts w:eastAsia="Times New Roman"/>
          <w:sz w:val="20"/>
          <w:szCs w:val="24"/>
        </w:rPr>
        <w:t>The L2 Norm pruning algorithm evaluates the significance</w:t>
      </w:r>
      <w:r w:rsidR="000A6DBA" w:rsidRPr="00F8096A">
        <w:rPr>
          <w:rFonts w:eastAsia="Times New Roman"/>
          <w:sz w:val="20"/>
          <w:szCs w:val="24"/>
        </w:rPr>
        <w:t xml:space="preserve"> of groups of weights (such as filters or channels) </w:t>
      </w:r>
      <w:r w:rsidR="00B61854" w:rsidRPr="00F8096A">
        <w:rPr>
          <w:rFonts w:eastAsia="Times New Roman"/>
          <w:sz w:val="20"/>
          <w:szCs w:val="24"/>
        </w:rPr>
        <w:t xml:space="preserve">in </w:t>
      </w:r>
      <w:r w:rsidR="003E74D5" w:rsidRPr="00F8096A">
        <w:rPr>
          <w:rFonts w:eastAsia="Times New Roman"/>
          <w:sz w:val="20"/>
          <w:szCs w:val="24"/>
        </w:rPr>
        <w:t>model’s</w:t>
      </w:r>
      <w:r w:rsidR="00B61854" w:rsidRPr="00F8096A">
        <w:rPr>
          <w:rFonts w:eastAsia="Times New Roman"/>
          <w:sz w:val="20"/>
          <w:szCs w:val="24"/>
        </w:rPr>
        <w:t xml:space="preserve"> layers based on their L2 Norm. I</w:t>
      </w:r>
      <w:r w:rsidR="00436A42" w:rsidRPr="00F8096A">
        <w:rPr>
          <w:rFonts w:eastAsia="Times New Roman"/>
          <w:sz w:val="20"/>
          <w:szCs w:val="24"/>
        </w:rPr>
        <w:t>t is based on the same assumption as the L1 Norm algorithm</w:t>
      </w:r>
      <w:r w:rsidR="0011108C" w:rsidRPr="00F8096A">
        <w:rPr>
          <w:rFonts w:eastAsia="Times New Roman"/>
          <w:sz w:val="20"/>
          <w:szCs w:val="24"/>
        </w:rPr>
        <w:t>,</w:t>
      </w:r>
      <w:r w:rsidR="00436A42" w:rsidRPr="00F8096A">
        <w:rPr>
          <w:rFonts w:eastAsia="Times New Roman"/>
          <w:sz w:val="20"/>
          <w:szCs w:val="24"/>
        </w:rPr>
        <w:t xml:space="preserve"> which has been tested in </w:t>
      </w:r>
      <w:r w:rsidR="003E74D5" w:rsidRPr="00F8096A">
        <w:rPr>
          <w:rFonts w:eastAsia="Times New Roman"/>
          <w:sz w:val="20"/>
          <w:szCs w:val="24"/>
        </w:rPr>
        <w:t>various</w:t>
      </w:r>
      <w:r w:rsidR="00436A42" w:rsidRPr="00F8096A">
        <w:rPr>
          <w:rFonts w:eastAsia="Times New Roman"/>
          <w:sz w:val="20"/>
          <w:szCs w:val="24"/>
        </w:rPr>
        <w:t xml:space="preserve"> works </w:t>
      </w:r>
      <w:r w:rsidR="00106F67" w:rsidRPr="00F8096A">
        <w:rPr>
          <w:rFonts w:eastAsia="Times New Roman"/>
          <w:sz w:val="20"/>
          <w:szCs w:val="24"/>
        </w:rPr>
        <w:fldChar w:fldCharType="begin"/>
      </w:r>
      <w:r w:rsidR="00106F67" w:rsidRPr="00F8096A">
        <w:rPr>
          <w:rFonts w:eastAsia="Times New Roman"/>
          <w:sz w:val="20"/>
          <w:szCs w:val="24"/>
        </w:rPr>
        <w:instrText xml:space="preserve"> ADDIN ZOTERO_ITEM CSL_CITATION {"citationID":"03O7kYQB","properties":{"formattedCitation":"(Li {\\i{}et al.}, 2017; Kumar {\\i{}et al.}, 2021)","plainCitation":"(Li et al., 2017; Kumar et al., 2021)","noteIndex":0},"citationItems":[{"id":525,"uris":["http://zotero.org/users/14387300/items/94TA7EKZ"],"itemData":{"id":525,"type":"article","abstract":"The success of CNNs in various applications is accompanied by a signiﬁcant increase in the computation and parameter storage costs. Recent efforts toward reducing these overheads involve pruning and compressing the weights of various layers without hurting original accuracy. However, magnitude-based pruning of weights reduces a signiﬁcant number of parameters from the fully connected layers and may not adequately reduce the computation costs in the convolutional layers due to irregular sparsity in the pruned networks. We present an acceleration method for CNNs, where we prune ﬁlters from CNNs that are identiﬁed as having a small effect on the output accuracy. By removing whole ﬁlters in the network together with their connecting feature maps, the computation costs are reduced signiﬁcantly. In contrast to pruning weights, this approach does not result in sparse connectivity patterns. Hence, it does not need the support of sparse convolution libraries and can work with existing efﬁcient BLAS libraries for dense matrix multiplications. We show that even simple ﬁlter pruning techniques can reduce inference costs for VGG-16 by up to 34% and ResNet-110 by up to 38% on CIFAR10 while regaining close to the original accuracy by retraining the networks.","DOI":"10.48550/arXiv.1608.08710","language":"en","note":"arXiv:1608.08710 [cs]","number":"arXiv:1608.08710","publisher":"arXiv","source":"arXiv.org","title":"Pruning Filters for Efficient ConvNets","URL":"http://arxiv.org/abs/1608.08710","author":[{"family":"Li","given":"Hao"},{"family":"Kadav","given":"Asim"},{"family":"Durdanovic","given":"Igor"},{"family":"Samet","given":"Hanan"},{"family":"Graf","given":"Hans Peter"}],"accessed":{"date-parts":[["2025",1,21]]},"issued":{"date-parts":[["2017",3,10]]}}},{"id":517,"uris":["http://zotero.org/users/14387300/items/UMC6ADCU"],"itemData":{"id":517,"type":"article-journal","abstract":"The blistering progress of convolutional neural networks (CNNs) in numerous applications of the real-world usually obstruct by a surge in network volume and computational cost. Recently, researchers concentrate on eliminating these issues by compressing the CNN models, such as pruning filters and weights. In comparison with the technique of pruning weights, the technique of pruning filters doesn’t effect in sparse connectivity patterns. In this article, we have proposed a fresh new technique to estimate the significance of filters. More precisely, we combined L1-norm with capped L1-norm to represent the amount of information extracted by the filter and control regularization. In the process of pruning, the insignificant filters remove directly without any loss in the test accuracy, providing much slimmer and compact models with comparable accuracy and this process is iterated a few times. To validate the effectiveness of our algorithm. We experimentally determine the usefulness of our approach with several advanced CNN models on numerous standard data sets. Particularly, data sets CIFAR-10 is used on VGG-16 and prunes 92.7% parameters with float-point-operations (FLOPs) reduction of 75.8% without loss of accuracy and has achieved advancement in state-of-art.","container-title":"Applied Intelligence","DOI":"10.1007/s10489-020-01894-y","ISSN":"0924-669X, 1573-7497","issue":"2","journalAbbreviation":"Appl Intell","language":"en","page":"1152-1160","source":"DOI.org (Crossref)","title":"Pruning filters with L1-norm and capped L1-norm for CNN compression","volume":"51","author":[{"family":"Kumar","given":"Aakash"},{"family":"Shaikh","given":"Ali Muhammad"},{"family":"Li","given":"Yun"},{"family":"Bilal","given":"Hazrat"},{"family":"Yin","given":"Baoqun"}],"issued":{"date-parts":[["2021",2]]}}}],"schema":"https://github.com/citation-style-language/schema/raw/master/csl-citation.json"} </w:instrText>
      </w:r>
      <w:r w:rsidR="00106F67" w:rsidRPr="00F8096A">
        <w:rPr>
          <w:rFonts w:eastAsia="Times New Roman"/>
          <w:sz w:val="20"/>
          <w:szCs w:val="24"/>
        </w:rPr>
        <w:fldChar w:fldCharType="separate"/>
      </w:r>
      <w:r w:rsidR="00106F67" w:rsidRPr="00F8096A">
        <w:rPr>
          <w:sz w:val="20"/>
        </w:rPr>
        <w:t xml:space="preserve">(Li </w:t>
      </w:r>
      <w:r w:rsidR="00106F67" w:rsidRPr="00F8096A">
        <w:rPr>
          <w:i/>
          <w:iCs/>
          <w:sz w:val="20"/>
        </w:rPr>
        <w:t>et al.</w:t>
      </w:r>
      <w:r w:rsidR="00106F67" w:rsidRPr="00F8096A">
        <w:rPr>
          <w:sz w:val="20"/>
        </w:rPr>
        <w:t xml:space="preserve">, 2017; Kumar </w:t>
      </w:r>
      <w:r w:rsidR="00106F67" w:rsidRPr="00F8096A">
        <w:rPr>
          <w:i/>
          <w:iCs/>
          <w:sz w:val="20"/>
        </w:rPr>
        <w:t>et al.</w:t>
      </w:r>
      <w:r w:rsidR="00106F67" w:rsidRPr="00F8096A">
        <w:rPr>
          <w:sz w:val="20"/>
        </w:rPr>
        <w:t>, 2021)</w:t>
      </w:r>
      <w:r w:rsidR="00106F67" w:rsidRPr="00F8096A">
        <w:rPr>
          <w:rFonts w:eastAsia="Times New Roman"/>
          <w:sz w:val="20"/>
          <w:szCs w:val="24"/>
        </w:rPr>
        <w:fldChar w:fldCharType="end"/>
      </w:r>
      <w:r w:rsidR="0065447C" w:rsidRPr="00F8096A">
        <w:rPr>
          <w:rFonts w:eastAsia="Times New Roman"/>
          <w:sz w:val="20"/>
          <w:szCs w:val="24"/>
        </w:rPr>
        <w:t>. It is based on the traditional</w:t>
      </w:r>
      <w:r w:rsidR="005E381E" w:rsidRPr="00F8096A">
        <w:rPr>
          <w:rFonts w:eastAsia="Times New Roman"/>
          <w:sz w:val="20"/>
          <w:szCs w:val="24"/>
        </w:rPr>
        <w:t xml:space="preserve"> </w:t>
      </w:r>
      <w:r w:rsidR="0065447C" w:rsidRPr="00F8096A">
        <w:rPr>
          <w:rFonts w:eastAsia="Times New Roman"/>
          <w:sz w:val="20"/>
          <w:szCs w:val="24"/>
        </w:rPr>
        <w:lastRenderedPageBreak/>
        <w:t>“smaller-norm-less-important”</w:t>
      </w:r>
      <w:r w:rsidR="005E381E" w:rsidRPr="00F8096A">
        <w:rPr>
          <w:rFonts w:eastAsia="Times New Roman"/>
          <w:sz w:val="20"/>
          <w:szCs w:val="24"/>
        </w:rPr>
        <w:t xml:space="preserve"> </w:t>
      </w:r>
      <w:r w:rsidR="0065447C" w:rsidRPr="00F8096A">
        <w:rPr>
          <w:rFonts w:eastAsia="Times New Roman"/>
          <w:sz w:val="20"/>
          <w:szCs w:val="24"/>
        </w:rPr>
        <w:t xml:space="preserve">criterion. Given filter </w:t>
      </w:r>
      <m:oMath>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j</m:t>
            </m:r>
          </m:sub>
        </m:sSub>
      </m:oMath>
      <w:r w:rsidR="006C047E" w:rsidRPr="00F8096A">
        <w:rPr>
          <w:rFonts w:eastAsia="Times New Roman"/>
          <w:sz w:val="20"/>
          <w:szCs w:val="24"/>
        </w:rPr>
        <w:t>, its L2 norm is computed as:</w:t>
      </w:r>
    </w:p>
    <w:p w14:paraId="41EAE9C3" w14:textId="77777777" w:rsidR="00F83164" w:rsidRPr="00F8096A" w:rsidRDefault="00F83164" w:rsidP="00F83164">
      <w:pPr>
        <w:pStyle w:val="PlainText"/>
        <w:ind w:left="360"/>
        <w:rPr>
          <w:rFonts w:eastAsia="Times New Roman"/>
          <w:sz w:val="20"/>
          <w:szCs w:val="24"/>
        </w:rPr>
      </w:pPr>
    </w:p>
    <w:p w14:paraId="384517CF" w14:textId="5421EC80" w:rsidR="00EA037C" w:rsidRPr="00F8096A" w:rsidRDefault="00E70A00" w:rsidP="00F83164">
      <w:pPr>
        <w:pStyle w:val="PlainText"/>
        <w:ind w:left="360"/>
        <w:rPr>
          <w:rFonts w:eastAsia="Times New Roman"/>
          <w:sz w:val="20"/>
          <w:szCs w:val="24"/>
        </w:rPr>
      </w:pPr>
      <m:oMathPara>
        <m:oMath>
          <m:r>
            <w:rPr>
              <w:rFonts w:ascii="Cambria Math" w:eastAsia="Times New Roman" w:hAnsi="Cambria Math"/>
              <w:sz w:val="20"/>
              <w:szCs w:val="24"/>
            </w:rPr>
            <m:t>norm</m:t>
          </m:r>
          <m:d>
            <m:dPr>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j</m:t>
                  </m:r>
                </m:sub>
              </m:sSub>
              <m:r>
                <w:rPr>
                  <w:rFonts w:ascii="Cambria Math" w:eastAsia="Times New Roman" w:hAnsi="Cambria Math"/>
                  <w:sz w:val="20"/>
                  <w:szCs w:val="24"/>
                </w:rPr>
                <m:t>,2</m:t>
              </m:r>
            </m:e>
          </m:d>
          <m:r>
            <w:rPr>
              <w:rFonts w:ascii="Cambria Math" w:eastAsia="Times New Roman" w:hAnsi="Cambria Math"/>
              <w:sz w:val="20"/>
              <w:szCs w:val="24"/>
            </w:rPr>
            <m:t>=</m:t>
          </m:r>
          <m:nary>
            <m:naryPr>
              <m:chr m:val="∑"/>
              <m:ctrlPr>
                <w:rPr>
                  <w:rFonts w:ascii="Cambria Math" w:eastAsia="Times New Roman" w:hAnsi="Cambria Math"/>
                  <w:sz w:val="20"/>
                  <w:szCs w:val="24"/>
                </w:rPr>
              </m:ctrlPr>
            </m:naryPr>
            <m:sub>
              <m:r>
                <w:rPr>
                  <w:rFonts w:ascii="Cambria Math" w:eastAsia="Times New Roman" w:hAnsi="Cambria Math"/>
                  <w:sz w:val="20"/>
                  <w:szCs w:val="24"/>
                </w:rPr>
                <m:t>i=1</m:t>
              </m:r>
              <m:ctrlPr>
                <w:rPr>
                  <w:rFonts w:ascii="Cambria Math" w:eastAsia="Times New Roman" w:hAnsi="Cambria Math"/>
                  <w:i/>
                  <w:sz w:val="20"/>
                  <w:szCs w:val="24"/>
                </w:rPr>
              </m:ctrlPr>
            </m:sub>
            <m:sup>
              <m:r>
                <w:rPr>
                  <w:rFonts w:ascii="Cambria Math" w:eastAsia="Times New Roman" w:hAnsi="Cambria Math"/>
                  <w:sz w:val="20"/>
                  <w:szCs w:val="24"/>
                </w:rPr>
                <m:t>c</m:t>
              </m:r>
              <m:sSup>
                <m:sSupPr>
                  <m:ctrlPr>
                    <w:rPr>
                      <w:rFonts w:ascii="Cambria Math" w:eastAsia="Times New Roman" w:hAnsi="Cambria Math"/>
                      <w:i/>
                      <w:sz w:val="20"/>
                      <w:szCs w:val="24"/>
                    </w:rPr>
                  </m:ctrlPr>
                </m:sSupPr>
                <m:e>
                  <m:r>
                    <w:rPr>
                      <w:rFonts w:ascii="Cambria Math" w:eastAsia="Times New Roman" w:hAnsi="Cambria Math"/>
                      <w:sz w:val="20"/>
                      <w:szCs w:val="24"/>
                    </w:rPr>
                    <m:t>k</m:t>
                  </m:r>
                </m:e>
                <m:sup>
                  <m:r>
                    <w:rPr>
                      <w:rFonts w:ascii="Cambria Math" w:eastAsia="Times New Roman" w:hAnsi="Cambria Math"/>
                      <w:sz w:val="20"/>
                      <w:szCs w:val="24"/>
                    </w:rPr>
                    <m:t>2</m:t>
                  </m:r>
                </m:sup>
              </m:sSup>
              <m:ctrlPr>
                <w:rPr>
                  <w:rFonts w:ascii="Cambria Math" w:eastAsia="Times New Roman" w:hAnsi="Cambria Math"/>
                  <w:i/>
                  <w:sz w:val="20"/>
                  <w:szCs w:val="24"/>
                </w:rPr>
              </m:ctrlPr>
            </m:sup>
            <m:e>
              <m:d>
                <m:dPr>
                  <m:begChr m:val="|"/>
                  <m:endChr m:val="|"/>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i,j</m:t>
                      </m:r>
                    </m:sub>
                  </m:sSub>
                </m:e>
              </m:d>
              <m:ctrlPr>
                <w:rPr>
                  <w:rFonts w:ascii="Cambria Math" w:eastAsia="Times New Roman" w:hAnsi="Cambria Math"/>
                  <w:i/>
                  <w:sz w:val="20"/>
                  <w:szCs w:val="24"/>
                </w:rPr>
              </m:ctrlPr>
            </m:e>
          </m:nary>
          <m:r>
            <w:rPr>
              <w:rFonts w:ascii="Cambria Math" w:eastAsia="Times New Roman" w:hAnsi="Cambria Math"/>
              <w:sz w:val="20"/>
              <w:szCs w:val="24"/>
            </w:rPr>
            <m:t xml:space="preserve"> (2),</m:t>
          </m:r>
        </m:oMath>
      </m:oMathPara>
    </w:p>
    <w:p w14:paraId="677A105E" w14:textId="77777777" w:rsidR="00F83164" w:rsidRPr="00F8096A" w:rsidRDefault="00F83164" w:rsidP="00F83164">
      <w:pPr>
        <w:pStyle w:val="PlainText"/>
        <w:ind w:left="360"/>
        <w:rPr>
          <w:rFonts w:eastAsia="Times New Roman"/>
          <w:sz w:val="20"/>
          <w:szCs w:val="24"/>
        </w:rPr>
      </w:pPr>
    </w:p>
    <w:p w14:paraId="5A143264" w14:textId="7F2BFEB9" w:rsidR="002A1F91" w:rsidRPr="00F8096A" w:rsidRDefault="002A1F91" w:rsidP="006E736A">
      <w:pPr>
        <w:pStyle w:val="PlainText"/>
        <w:ind w:left="360"/>
        <w:rPr>
          <w:rFonts w:eastAsia="Times New Roman"/>
          <w:sz w:val="20"/>
          <w:szCs w:val="24"/>
        </w:rPr>
      </w:pPr>
      <w:r w:rsidRPr="00F8096A">
        <w:rPr>
          <w:rFonts w:eastAsia="Times New Roman"/>
          <w:sz w:val="20"/>
          <w:szCs w:val="24"/>
        </w:rPr>
        <w:t>where</w:t>
      </w:r>
      <w:r w:rsidR="000416F7" w:rsidRPr="00F8096A">
        <w:rPr>
          <w:rFonts w:eastAsia="Times New Roman"/>
          <w:sz w:val="20"/>
          <w:szCs w:val="24"/>
        </w:rPr>
        <w:t xml:space="preserve"> </w:t>
      </w:r>
      <m:oMath>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i,j</m:t>
            </m:r>
          </m:sub>
        </m:sSub>
      </m:oMath>
      <w:r w:rsidR="00765BA4" w:rsidRPr="00F8096A">
        <w:rPr>
          <w:rFonts w:eastAsia="Times New Roman"/>
          <w:sz w:val="20"/>
          <w:szCs w:val="24"/>
        </w:rPr>
        <w:t xml:space="preserve"> is the </w:t>
      </w:r>
      <m:oMath>
        <m:r>
          <w:rPr>
            <w:rFonts w:ascii="Cambria Math" w:eastAsia="Times New Roman" w:hAnsi="Cambria Math"/>
            <w:sz w:val="20"/>
            <w:szCs w:val="24"/>
          </w:rPr>
          <m:t>i</m:t>
        </m:r>
      </m:oMath>
      <w:r w:rsidR="00765BA4" w:rsidRPr="00F8096A">
        <w:rPr>
          <w:rFonts w:eastAsia="Times New Roman"/>
          <w:sz w:val="20"/>
          <w:szCs w:val="24"/>
        </w:rPr>
        <w:t xml:space="preserve">-th </w:t>
      </w:r>
      <w:r w:rsidR="00EA037C" w:rsidRPr="00F8096A">
        <w:rPr>
          <w:rFonts w:eastAsia="Times New Roman"/>
          <w:sz w:val="20"/>
          <w:szCs w:val="24"/>
        </w:rPr>
        <w:t>element of</w:t>
      </w:r>
      <w:r w:rsidR="006E736A" w:rsidRPr="00F8096A">
        <w:rPr>
          <w:rFonts w:eastAsia="Times New Roman"/>
          <w:sz w:val="20"/>
          <w:szCs w:val="24"/>
        </w:rPr>
        <w:t xml:space="preserve"> </w:t>
      </w:r>
      <m:oMath>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j</m:t>
            </m:r>
          </m:sub>
        </m:sSub>
      </m:oMath>
      <w:r w:rsidR="00EA037C" w:rsidRPr="00F8096A">
        <w:rPr>
          <w:rFonts w:eastAsia="Times New Roman"/>
          <w:sz w:val="20"/>
          <w:szCs w:val="24"/>
        </w:rPr>
        <w:t>.</w:t>
      </w:r>
      <w:r w:rsidR="006E736A" w:rsidRPr="00F8096A">
        <w:rPr>
          <w:rFonts w:eastAsia="Times New Roman"/>
          <w:sz w:val="20"/>
          <w:szCs w:val="24"/>
        </w:rPr>
        <w:t xml:space="preserve"> Filters with smaller </w:t>
      </w:r>
      <w:r w:rsidR="00E13326" w:rsidRPr="00F8096A">
        <w:rPr>
          <w:rFonts w:eastAsia="Times New Roman"/>
          <w:sz w:val="20"/>
          <w:szCs w:val="24"/>
        </w:rPr>
        <w:t xml:space="preserve">L2 norm values, which indicate </w:t>
      </w:r>
      <w:r w:rsidR="00BD7C25" w:rsidRPr="00F8096A">
        <w:rPr>
          <w:rFonts w:eastAsia="Times New Roman"/>
          <w:sz w:val="20"/>
          <w:szCs w:val="24"/>
        </w:rPr>
        <w:t xml:space="preserve">lower overall importance, are pruned. This methodology is inspired by </w:t>
      </w:r>
      <w:r w:rsidR="003D097B" w:rsidRPr="00F8096A">
        <w:rPr>
          <w:rFonts w:eastAsia="Times New Roman"/>
          <w:sz w:val="20"/>
          <w:szCs w:val="24"/>
        </w:rPr>
        <w:t>the intuition that smaller-norm weight filters contribute less to model’s final pre</w:t>
      </w:r>
      <w:r w:rsidR="00723EE7" w:rsidRPr="00F8096A">
        <w:rPr>
          <w:rFonts w:eastAsia="Times New Roman"/>
          <w:sz w:val="20"/>
          <w:szCs w:val="24"/>
        </w:rPr>
        <w:t>diction.</w:t>
      </w:r>
    </w:p>
    <w:p w14:paraId="7AF40961" w14:textId="77777777" w:rsidR="009C2EAC" w:rsidRPr="00F8096A" w:rsidRDefault="009C2EAC" w:rsidP="00695585">
      <w:pPr>
        <w:pStyle w:val="PlainText"/>
        <w:rPr>
          <w:rFonts w:eastAsia="Times New Roman"/>
          <w:sz w:val="20"/>
          <w:szCs w:val="24"/>
        </w:rPr>
      </w:pPr>
    </w:p>
    <w:p w14:paraId="7CE2AECD" w14:textId="63E97346" w:rsidR="00826729" w:rsidRPr="00F8096A" w:rsidRDefault="00EA037C" w:rsidP="00AE5B34">
      <w:pPr>
        <w:pStyle w:val="PlainText"/>
        <w:numPr>
          <w:ilvl w:val="0"/>
          <w:numId w:val="7"/>
        </w:numPr>
        <w:rPr>
          <w:rFonts w:eastAsia="Times New Roman"/>
          <w:sz w:val="20"/>
          <w:szCs w:val="24"/>
        </w:rPr>
      </w:pPr>
      <w:r w:rsidRPr="00F8096A">
        <w:rPr>
          <w:rFonts w:eastAsia="Times New Roman"/>
          <w:b/>
          <w:bCs/>
          <w:sz w:val="20"/>
          <w:szCs w:val="24"/>
        </w:rPr>
        <w:t xml:space="preserve">Geometric Median: </w:t>
      </w:r>
      <w:r w:rsidR="009C2EAC" w:rsidRPr="00F8096A">
        <w:rPr>
          <w:rFonts w:eastAsia="Times New Roman"/>
          <w:sz w:val="20"/>
          <w:szCs w:val="24"/>
        </w:rPr>
        <w:t xml:space="preserve">This algorithm was proposed </w:t>
      </w:r>
      <w:r w:rsidR="008A4766" w:rsidRPr="00F8096A">
        <w:rPr>
          <w:rFonts w:eastAsia="Times New Roman"/>
          <w:sz w:val="20"/>
          <w:szCs w:val="24"/>
        </w:rPr>
        <w:t xml:space="preserve">by </w:t>
      </w:r>
      <w:r w:rsidR="008A4766" w:rsidRPr="00F8096A">
        <w:rPr>
          <w:rFonts w:eastAsia="Times New Roman"/>
          <w:sz w:val="20"/>
          <w:szCs w:val="24"/>
        </w:rPr>
        <w:fldChar w:fldCharType="begin"/>
      </w:r>
      <w:r w:rsidR="008A4766" w:rsidRPr="00F8096A">
        <w:rPr>
          <w:rFonts w:eastAsia="Times New Roman"/>
          <w:sz w:val="20"/>
          <w:szCs w:val="24"/>
        </w:rPr>
        <w:instrText xml:space="preserve"> ADDIN ZOTERO_ITEM CSL_CITATION {"citationID":"Qg1pt2IE","properties":{"formattedCitation":"(He {\\i{}et al.}, 2019)","plainCitation":"(He et al., 2019)","noteIndex":0},"citationItems":[{"id":513,"uris":["http://zotero.org/users/14387300/items/TDLWRB57"],"itemData":{"id":513,"type":"paper-conference","container-title":"2019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schema":"https://github.com/citation-style-language/schema/raw/master/csl-citation.json"} </w:instrText>
      </w:r>
      <w:r w:rsidR="008A4766" w:rsidRPr="00F8096A">
        <w:rPr>
          <w:rFonts w:eastAsia="Times New Roman"/>
          <w:sz w:val="20"/>
          <w:szCs w:val="24"/>
        </w:rPr>
        <w:fldChar w:fldCharType="separate"/>
      </w:r>
      <w:r w:rsidR="008A4766" w:rsidRPr="00F8096A">
        <w:rPr>
          <w:sz w:val="20"/>
        </w:rPr>
        <w:t xml:space="preserve">(He </w:t>
      </w:r>
      <w:r w:rsidR="008A4766" w:rsidRPr="00F8096A">
        <w:rPr>
          <w:i/>
          <w:iCs/>
          <w:sz w:val="20"/>
        </w:rPr>
        <w:t>et al.</w:t>
      </w:r>
      <w:r w:rsidR="008A4766" w:rsidRPr="00F8096A">
        <w:rPr>
          <w:sz w:val="20"/>
        </w:rPr>
        <w:t>, 2019)</w:t>
      </w:r>
      <w:r w:rsidR="008A4766" w:rsidRPr="00F8096A">
        <w:rPr>
          <w:rFonts w:eastAsia="Times New Roman"/>
          <w:sz w:val="20"/>
          <w:szCs w:val="24"/>
        </w:rPr>
        <w:fldChar w:fldCharType="end"/>
      </w:r>
      <w:r w:rsidR="008A4766" w:rsidRPr="00F8096A">
        <w:rPr>
          <w:rFonts w:eastAsia="Times New Roman"/>
          <w:sz w:val="20"/>
          <w:szCs w:val="24"/>
        </w:rPr>
        <w:t xml:space="preserve">. It is based on Geometric Median (GM), the classic </w:t>
      </w:r>
      <w:r w:rsidR="00F3307D" w:rsidRPr="00F8096A">
        <w:rPr>
          <w:rFonts w:eastAsia="Times New Roman"/>
          <w:sz w:val="20"/>
          <w:szCs w:val="24"/>
        </w:rPr>
        <w:t xml:space="preserve">robust estimator of centrality for data in Euclidean spaces, to prune redundant filters in a layer. </w:t>
      </w:r>
      <w:r w:rsidR="0048092F" w:rsidRPr="00F8096A">
        <w:rPr>
          <w:rFonts w:eastAsia="Times New Roman"/>
          <w:sz w:val="20"/>
          <w:szCs w:val="24"/>
        </w:rPr>
        <w:t>Unlike magnitude-based methods</w:t>
      </w:r>
      <w:r w:rsidR="00B24B4E" w:rsidRPr="00F8096A">
        <w:rPr>
          <w:rFonts w:eastAsia="Times New Roman"/>
          <w:sz w:val="20"/>
          <w:szCs w:val="24"/>
        </w:rPr>
        <w:t xml:space="preserve"> such as the</w:t>
      </w:r>
      <w:r w:rsidR="00F3307D" w:rsidRPr="00F8096A">
        <w:rPr>
          <w:rFonts w:eastAsia="Times New Roman"/>
          <w:sz w:val="20"/>
          <w:szCs w:val="24"/>
        </w:rPr>
        <w:t xml:space="preserve"> L2 N</w:t>
      </w:r>
      <w:r w:rsidR="0056149D" w:rsidRPr="00F8096A">
        <w:rPr>
          <w:rFonts w:eastAsia="Times New Roman"/>
          <w:sz w:val="20"/>
          <w:szCs w:val="24"/>
        </w:rPr>
        <w:t xml:space="preserve">orm, </w:t>
      </w:r>
      <w:r w:rsidR="00B24B4E" w:rsidRPr="00F8096A">
        <w:rPr>
          <w:rFonts w:eastAsia="Times New Roman"/>
          <w:sz w:val="20"/>
          <w:szCs w:val="24"/>
        </w:rPr>
        <w:t xml:space="preserve">GM focuses on minimizing information redundancy </w:t>
      </w:r>
      <w:r w:rsidR="00D776E2" w:rsidRPr="00F8096A">
        <w:rPr>
          <w:rFonts w:eastAsia="Times New Roman"/>
          <w:sz w:val="20"/>
          <w:szCs w:val="24"/>
        </w:rPr>
        <w:t xml:space="preserve">by pruning filters that are closer to </w:t>
      </w:r>
      <w:r w:rsidR="00A07FA9" w:rsidRPr="00F8096A">
        <w:rPr>
          <w:rFonts w:eastAsia="Times New Roman"/>
          <w:sz w:val="20"/>
          <w:szCs w:val="24"/>
        </w:rPr>
        <w:t>the geometric center of the filter set</w:t>
      </w:r>
      <w:r w:rsidR="0056149D" w:rsidRPr="00F8096A">
        <w:rPr>
          <w:rFonts w:eastAsia="Times New Roman"/>
          <w:sz w:val="20"/>
          <w:szCs w:val="24"/>
        </w:rPr>
        <w:t xml:space="preserve">. As defined in </w:t>
      </w:r>
      <w:r w:rsidR="0056149D" w:rsidRPr="00F8096A">
        <w:rPr>
          <w:rFonts w:eastAsia="Times New Roman"/>
          <w:sz w:val="20"/>
          <w:szCs w:val="24"/>
        </w:rPr>
        <w:fldChar w:fldCharType="begin"/>
      </w:r>
      <w:r w:rsidR="0056149D" w:rsidRPr="00F8096A">
        <w:rPr>
          <w:rFonts w:eastAsia="Times New Roman"/>
          <w:sz w:val="20"/>
          <w:szCs w:val="24"/>
        </w:rPr>
        <w:instrText xml:space="preserve"> ADDIN ZOTERO_ITEM CSL_CITATION {"citationID":"AM3eMUom","properties":{"formattedCitation":"(He {\\i{}et al.}, 2019)","plainCitation":"(He et al., 2019)","noteIndex":0},"citationItems":[{"id":513,"uris":["http://zotero.org/users/14387300/items/TDLWRB57"],"itemData":{"id":513,"type":"paper-conference","container-title":"2019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schema":"https://github.com/citation-style-language/schema/raw/master/csl-citation.json"} </w:instrText>
      </w:r>
      <w:r w:rsidR="0056149D" w:rsidRPr="00F8096A">
        <w:rPr>
          <w:rFonts w:eastAsia="Times New Roman"/>
          <w:sz w:val="20"/>
          <w:szCs w:val="24"/>
        </w:rPr>
        <w:fldChar w:fldCharType="separate"/>
      </w:r>
      <w:r w:rsidR="0056149D" w:rsidRPr="00F8096A">
        <w:rPr>
          <w:sz w:val="20"/>
        </w:rPr>
        <w:t xml:space="preserve">(He </w:t>
      </w:r>
      <w:r w:rsidR="0056149D" w:rsidRPr="00F8096A">
        <w:rPr>
          <w:i/>
          <w:iCs/>
          <w:sz w:val="20"/>
        </w:rPr>
        <w:t>et al.</w:t>
      </w:r>
      <w:r w:rsidR="0056149D" w:rsidRPr="00F8096A">
        <w:rPr>
          <w:sz w:val="20"/>
        </w:rPr>
        <w:t>, 2019)</w:t>
      </w:r>
      <w:r w:rsidR="0056149D" w:rsidRPr="00F8096A">
        <w:rPr>
          <w:rFonts w:eastAsia="Times New Roman"/>
          <w:sz w:val="20"/>
          <w:szCs w:val="24"/>
        </w:rPr>
        <w:fldChar w:fldCharType="end"/>
      </w:r>
      <w:r w:rsidR="00C331C0" w:rsidRPr="00F8096A">
        <w:rPr>
          <w:rFonts w:eastAsia="Times New Roman"/>
          <w:sz w:val="20"/>
          <w:szCs w:val="24"/>
        </w:rPr>
        <w:t xml:space="preserve">, the GM of a set of </w:t>
      </w:r>
      <w:r w:rsidR="00292019" w:rsidRPr="00F8096A">
        <w:rPr>
          <w:rFonts w:eastAsia="Times New Roman"/>
          <w:sz w:val="20"/>
          <w:szCs w:val="24"/>
        </w:rPr>
        <w:t>filters</w:t>
      </w:r>
      <w:r w:rsidR="00C331C0" w:rsidRPr="00F8096A">
        <w:rPr>
          <w:rFonts w:eastAsia="Times New Roman"/>
          <w:sz w:val="20"/>
          <w:szCs w:val="24"/>
        </w:rPr>
        <w:t xml:space="preserve">, denoted as </w:t>
      </w:r>
      <m:oMath>
        <m:sSup>
          <m:sSupPr>
            <m:ctrlPr>
              <w:rPr>
                <w:rFonts w:ascii="Cambria Math" w:eastAsia="Times New Roman" w:hAnsi="Cambria Math"/>
                <w:i/>
                <w:sz w:val="20"/>
                <w:szCs w:val="24"/>
              </w:rPr>
            </m:ctrlPr>
          </m:sSupPr>
          <m:e>
            <m:r>
              <w:rPr>
                <w:rFonts w:ascii="Cambria Math" w:eastAsia="Times New Roman" w:hAnsi="Cambria Math"/>
                <w:sz w:val="20"/>
                <w:szCs w:val="24"/>
              </w:rPr>
              <m:t>x</m:t>
            </m:r>
          </m:e>
          <m:sup>
            <m:r>
              <m:rPr>
                <m:nor/>
              </m:rPr>
              <w:rPr>
                <w:rFonts w:ascii="Cambria Math" w:eastAsia="Times New Roman" w:hAnsi="Cambria Math"/>
                <w:sz w:val="20"/>
                <w:szCs w:val="24"/>
              </w:rPr>
              <m:t>GM</m:t>
            </m:r>
          </m:sup>
        </m:sSup>
      </m:oMath>
      <w:r w:rsidR="008C6598" w:rsidRPr="00F8096A">
        <w:rPr>
          <w:rFonts w:eastAsia="Times New Roman"/>
          <w:sz w:val="20"/>
          <w:szCs w:val="24"/>
        </w:rPr>
        <w:t>, is mathematically expressed as:</w:t>
      </w:r>
    </w:p>
    <w:p w14:paraId="3CCE1430" w14:textId="77777777" w:rsidR="00F83164" w:rsidRPr="00F8096A" w:rsidRDefault="00F83164" w:rsidP="00F83164">
      <w:pPr>
        <w:pStyle w:val="PlainText"/>
        <w:ind w:left="360"/>
        <w:rPr>
          <w:rFonts w:eastAsia="Times New Roman"/>
          <w:sz w:val="20"/>
          <w:szCs w:val="24"/>
        </w:rPr>
      </w:pPr>
    </w:p>
    <w:p w14:paraId="2A10D1C0" w14:textId="142D626A" w:rsidR="008C6598" w:rsidRPr="00F8096A" w:rsidRDefault="007E465A" w:rsidP="008C6598">
      <w:pPr>
        <w:pStyle w:val="PlainText"/>
        <w:ind w:left="360"/>
        <w:rPr>
          <w:rFonts w:eastAsia="Times New Roman"/>
          <w:sz w:val="20"/>
          <w:szCs w:val="24"/>
        </w:rPr>
      </w:pPr>
      <m:oMathPara>
        <m:oMath>
          <m:sSup>
            <m:sSupPr>
              <m:ctrlPr>
                <w:rPr>
                  <w:rFonts w:ascii="Cambria Math" w:eastAsia="Times New Roman" w:hAnsi="Cambria Math"/>
                  <w:i/>
                  <w:sz w:val="20"/>
                  <w:szCs w:val="24"/>
                </w:rPr>
              </m:ctrlPr>
            </m:sSupPr>
            <m:e>
              <m:r>
                <w:rPr>
                  <w:rFonts w:ascii="Cambria Math" w:eastAsia="Times New Roman" w:hAnsi="Cambria Math"/>
                  <w:sz w:val="20"/>
                  <w:szCs w:val="24"/>
                </w:rPr>
                <m:t>x</m:t>
              </m:r>
            </m:e>
            <m:sup>
              <m:r>
                <m:rPr>
                  <m:nor/>
                </m:rPr>
                <w:rPr>
                  <w:rFonts w:ascii="Cambria Math" w:eastAsia="Times New Roman" w:hAnsi="Cambria Math"/>
                  <w:sz w:val="20"/>
                  <w:szCs w:val="24"/>
                </w:rPr>
                <m:t>GM</m:t>
              </m:r>
            </m:sup>
          </m:sSup>
          <m:r>
            <w:rPr>
              <w:rFonts w:ascii="Cambria Math" w:eastAsia="Times New Roman" w:hAnsi="Cambria Math"/>
              <w:sz w:val="20"/>
              <w:szCs w:val="24"/>
            </w:rPr>
            <m:t>=</m:t>
          </m:r>
          <m:func>
            <m:funcPr>
              <m:ctrlPr>
                <w:rPr>
                  <w:rFonts w:ascii="Cambria Math" w:eastAsia="Times New Roman" w:hAnsi="Cambria Math"/>
                  <w:sz w:val="20"/>
                  <w:szCs w:val="24"/>
                </w:rPr>
              </m:ctrlPr>
            </m:funcPr>
            <m:fName>
              <m:r>
                <m:rPr>
                  <m:sty m:val="p"/>
                </m:rPr>
                <w:rPr>
                  <w:rFonts w:ascii="Cambria Math" w:eastAsia="Times New Roman" w:hAnsi="Cambria Math"/>
                  <w:sz w:val="20"/>
                  <w:szCs w:val="24"/>
                </w:rPr>
                <m:t>arg</m:t>
              </m:r>
              <m:ctrlPr>
                <w:rPr>
                  <w:rFonts w:ascii="Cambria Math" w:eastAsia="Times New Roman" w:hAnsi="Cambria Math"/>
                  <w:i/>
                  <w:sz w:val="20"/>
                  <w:szCs w:val="24"/>
                </w:rPr>
              </m:ctrlPr>
            </m:fName>
            <m:e>
              <m:func>
                <m:funcPr>
                  <m:ctrlPr>
                    <w:rPr>
                      <w:rFonts w:ascii="Cambria Math" w:eastAsia="Times New Roman" w:hAnsi="Cambria Math"/>
                      <w:sz w:val="20"/>
                      <w:szCs w:val="24"/>
                    </w:rPr>
                  </m:ctrlPr>
                </m:funcPr>
                <m:fName>
                  <m:limLow>
                    <m:limLowPr>
                      <m:ctrlPr>
                        <w:rPr>
                          <w:rFonts w:ascii="Cambria Math" w:eastAsia="Times New Roman" w:hAnsi="Cambria Math"/>
                          <w:i/>
                          <w:sz w:val="20"/>
                          <w:szCs w:val="24"/>
                        </w:rPr>
                      </m:ctrlPr>
                    </m:limLowPr>
                    <m:e>
                      <m:r>
                        <m:rPr>
                          <m:sty m:val="p"/>
                        </m:rPr>
                        <w:rPr>
                          <w:rFonts w:ascii="Cambria Math" w:eastAsia="Times New Roman" w:hAnsi="Cambria Math"/>
                          <w:sz w:val="20"/>
                          <w:szCs w:val="24"/>
                        </w:rPr>
                        <m:t>min</m:t>
                      </m:r>
                      <m:ctrlPr>
                        <w:rPr>
                          <w:rFonts w:ascii="Cambria Math" w:eastAsia="Times New Roman" w:hAnsi="Cambria Math"/>
                          <w:sz w:val="20"/>
                          <w:szCs w:val="24"/>
                        </w:rPr>
                      </m:ctrlPr>
                    </m:e>
                    <m:lim>
                      <m:r>
                        <w:rPr>
                          <w:rFonts w:ascii="Cambria Math" w:eastAsia="Times New Roman" w:hAnsi="Cambria Math"/>
                          <w:sz w:val="20"/>
                          <w:szCs w:val="24"/>
                        </w:rPr>
                        <m:t>x</m:t>
                      </m:r>
                      <m:r>
                        <m:rPr>
                          <m:sty m:val="p"/>
                        </m:rPr>
                        <w:rPr>
                          <w:rFonts w:ascii="Cambria Math" w:eastAsia="Times New Roman" w:hAnsi="Cambria Math"/>
                          <w:sz w:val="20"/>
                          <w:szCs w:val="24"/>
                        </w:rPr>
                        <m:t>∈</m:t>
                      </m:r>
                      <m:sSup>
                        <m:sSupPr>
                          <m:ctrlPr>
                            <w:rPr>
                              <w:rFonts w:ascii="Cambria Math" w:eastAsia="Times New Roman" w:hAnsi="Cambria Math"/>
                              <w:i/>
                              <w:sz w:val="20"/>
                              <w:szCs w:val="24"/>
                            </w:rPr>
                          </m:ctrlPr>
                        </m:sSupPr>
                        <m:e>
                          <m:r>
                            <w:rPr>
                              <w:rFonts w:ascii="Cambria Math" w:eastAsia="Times New Roman" w:hAnsi="Cambria Math"/>
                              <w:sz w:val="20"/>
                              <w:szCs w:val="24"/>
                            </w:rPr>
                            <m:t>R</m:t>
                          </m:r>
                        </m:e>
                        <m:sup>
                          <m:r>
                            <w:rPr>
                              <w:rFonts w:ascii="Cambria Math" w:eastAsia="Times New Roman" w:hAnsi="Cambria Math"/>
                              <w:sz w:val="20"/>
                              <w:szCs w:val="24"/>
                            </w:rPr>
                            <m:t>k</m:t>
                          </m:r>
                          <m:r>
                            <m:rPr>
                              <m:sty m:val="p"/>
                            </m:rPr>
                            <w:rPr>
                              <w:rFonts w:ascii="Cambria Math" w:eastAsia="Times New Roman" w:hAnsi="Cambria Math"/>
                              <w:sz w:val="20"/>
                              <w:szCs w:val="24"/>
                            </w:rPr>
                            <m:t>×</m:t>
                          </m:r>
                          <m:r>
                            <w:rPr>
                              <w:rFonts w:ascii="Cambria Math" w:eastAsia="Times New Roman" w:hAnsi="Cambria Math"/>
                              <w:sz w:val="20"/>
                              <w:szCs w:val="24"/>
                            </w:rPr>
                            <m:t>k</m:t>
                          </m:r>
                          <m:r>
                            <m:rPr>
                              <m:sty m:val="p"/>
                            </m:rPr>
                            <w:rPr>
                              <w:rFonts w:ascii="Cambria Math" w:eastAsia="Times New Roman" w:hAnsi="Cambria Math"/>
                              <w:sz w:val="20"/>
                              <w:szCs w:val="24"/>
                            </w:rPr>
                            <m:t>×</m:t>
                          </m:r>
                          <m:r>
                            <w:rPr>
                              <w:rFonts w:ascii="Cambria Math" w:eastAsia="Times New Roman" w:hAnsi="Cambria Math"/>
                              <w:sz w:val="20"/>
                              <w:szCs w:val="24"/>
                            </w:rPr>
                            <m:t>c</m:t>
                          </m:r>
                        </m:sup>
                      </m:sSup>
                      <m:ctrlPr>
                        <w:rPr>
                          <w:rFonts w:ascii="Cambria Math" w:eastAsia="Times New Roman" w:hAnsi="Cambria Math"/>
                          <w:sz w:val="20"/>
                          <w:szCs w:val="24"/>
                        </w:rPr>
                      </m:ctrlPr>
                    </m:lim>
                  </m:limLow>
                </m:fName>
                <m:e>
                  <m:nary>
                    <m:naryPr>
                      <m:chr m:val="∑"/>
                      <m:supHide m:val="1"/>
                      <m:ctrlPr>
                        <w:rPr>
                          <w:rFonts w:ascii="Cambria Math" w:eastAsia="Times New Roman" w:hAnsi="Cambria Math"/>
                          <w:sz w:val="20"/>
                          <w:szCs w:val="24"/>
                        </w:rPr>
                      </m:ctrlPr>
                    </m:naryPr>
                    <m:sub>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r>
                        <m:rPr>
                          <m:sty m:val="p"/>
                        </m:rPr>
                        <w:rPr>
                          <w:rFonts w:ascii="Cambria Math" w:eastAsia="Times New Roman" w:hAnsi="Cambria Math"/>
                          <w:sz w:val="20"/>
                          <w:szCs w:val="24"/>
                        </w:rPr>
                        <m:t>∈</m:t>
                      </m:r>
                      <m:d>
                        <m:dPr>
                          <m:begChr m:val="["/>
                          <m:endChr m:val="]"/>
                          <m:ctrlPr>
                            <w:rPr>
                              <w:rFonts w:ascii="Cambria Math" w:eastAsia="Times New Roman" w:hAnsi="Cambria Math"/>
                              <w:i/>
                              <w:sz w:val="20"/>
                              <w:szCs w:val="24"/>
                            </w:rPr>
                          </m:ctrlPr>
                        </m:dPr>
                        <m:e>
                          <m:r>
                            <w:rPr>
                              <w:rFonts w:ascii="Cambria Math" w:eastAsia="Times New Roman" w:hAnsi="Cambria Math"/>
                              <w:sz w:val="20"/>
                              <w:szCs w:val="24"/>
                            </w:rPr>
                            <m:t>1,n</m:t>
                          </m:r>
                        </m:e>
                      </m:d>
                      <m:ctrlPr>
                        <w:rPr>
                          <w:rFonts w:ascii="Cambria Math" w:eastAsia="Times New Roman" w:hAnsi="Cambria Math"/>
                          <w:i/>
                          <w:sz w:val="20"/>
                          <w:szCs w:val="24"/>
                        </w:rPr>
                      </m:ctrlPr>
                    </m:sub>
                    <m:sup>
                      <m:ctrlPr>
                        <w:rPr>
                          <w:rFonts w:ascii="Cambria Math" w:eastAsia="Times New Roman" w:hAnsi="Cambria Math"/>
                          <w:i/>
                          <w:sz w:val="20"/>
                          <w:szCs w:val="24"/>
                        </w:rPr>
                      </m:ctrlPr>
                    </m:sup>
                    <m:e>
                      <m:r>
                        <w:rPr>
                          <w:rFonts w:ascii="Cambria Math" w:eastAsia="Times New Roman" w:hAnsi="Cambria Math"/>
                          <w:sz w:val="20"/>
                          <w:szCs w:val="24"/>
                        </w:rPr>
                        <m:t>|</m:t>
                      </m:r>
                      <m:r>
                        <m:rPr>
                          <m:lit/>
                        </m:rPr>
                        <w:rPr>
                          <w:rFonts w:ascii="Cambria Math" w:eastAsia="Times New Roman" w:hAnsi="Cambria Math"/>
                          <w:sz w:val="20"/>
                          <w:szCs w:val="24"/>
                        </w:rPr>
                        <m:t>|</m:t>
                      </m:r>
                      <m:r>
                        <w:rPr>
                          <w:rFonts w:ascii="Cambria Math" w:eastAsia="Times New Roman" w:hAnsi="Cambria Math"/>
                          <w:sz w:val="20"/>
                          <w:szCs w:val="24"/>
                        </w:rPr>
                        <m:t>x</m:t>
                      </m:r>
                      <m:ctrlPr>
                        <w:rPr>
                          <w:rFonts w:ascii="Cambria Math" w:eastAsia="Times New Roman" w:hAnsi="Cambria Math"/>
                          <w:i/>
                          <w:sz w:val="20"/>
                          <w:szCs w:val="24"/>
                        </w:rPr>
                      </m:ctrlPr>
                    </m:e>
                  </m:nary>
                  <m:ctrlPr>
                    <w:rPr>
                      <w:rFonts w:ascii="Cambria Math" w:eastAsia="Times New Roman" w:hAnsi="Cambria Math"/>
                      <w:i/>
                      <w:sz w:val="20"/>
                      <w:szCs w:val="24"/>
                    </w:rPr>
                  </m:ctrlPr>
                </m:e>
              </m:func>
            </m:e>
          </m:func>
          <m: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F</m:t>
              </m:r>
            </m:e>
            <m:sub>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sub>
          </m:sSub>
          <m:r>
            <w:rPr>
              <w:rFonts w:ascii="Cambria Math" w:eastAsia="Times New Roman" w:hAnsi="Cambria Math"/>
              <w:sz w:val="20"/>
              <w:szCs w:val="24"/>
            </w:rPr>
            <m:t>|</m:t>
          </m:r>
          <m:sSub>
            <m:sSubPr>
              <m:ctrlPr>
                <w:rPr>
                  <w:rFonts w:ascii="Cambria Math" w:eastAsia="Times New Roman" w:hAnsi="Cambria Math"/>
                  <w:i/>
                  <w:sz w:val="20"/>
                  <w:szCs w:val="24"/>
                </w:rPr>
              </m:ctrlPr>
            </m:sSubPr>
            <m:e>
              <m:r>
                <m:rPr>
                  <m:lit/>
                </m:rPr>
                <w:rPr>
                  <w:rFonts w:ascii="Cambria Math" w:eastAsia="Times New Roman" w:hAnsi="Cambria Math"/>
                  <w:sz w:val="20"/>
                  <w:szCs w:val="24"/>
                </w:rPr>
                <m:t>|</m:t>
              </m:r>
            </m:e>
            <m:sub>
              <m:r>
                <w:rPr>
                  <w:rFonts w:ascii="Cambria Math" w:eastAsia="Times New Roman" w:hAnsi="Cambria Math"/>
                  <w:sz w:val="20"/>
                  <w:szCs w:val="24"/>
                </w:rPr>
                <m:t>2</m:t>
              </m:r>
            </m:sub>
          </m:sSub>
          <m:r>
            <w:rPr>
              <w:rFonts w:ascii="Cambria Math" w:eastAsia="Times New Roman" w:hAnsi="Cambria Math"/>
              <w:sz w:val="20"/>
              <w:szCs w:val="24"/>
            </w:rPr>
            <m:t xml:space="preserve">,  </m:t>
          </m:r>
          <m:d>
            <m:dPr>
              <m:ctrlPr>
                <w:rPr>
                  <w:rFonts w:ascii="Cambria Math" w:eastAsia="Times New Roman" w:hAnsi="Cambria Math"/>
                  <w:i/>
                  <w:sz w:val="20"/>
                  <w:szCs w:val="24"/>
                </w:rPr>
              </m:ctrlPr>
            </m:dPr>
            <m:e>
              <m:r>
                <w:rPr>
                  <w:rFonts w:ascii="Cambria Math" w:eastAsia="Times New Roman" w:hAnsi="Cambria Math"/>
                  <w:sz w:val="20"/>
                  <w:szCs w:val="24"/>
                </w:rPr>
                <m:t>3</m:t>
              </m:r>
            </m:e>
          </m:d>
        </m:oMath>
      </m:oMathPara>
    </w:p>
    <w:p w14:paraId="48C8DCE8" w14:textId="77777777" w:rsidR="00833B0E" w:rsidRPr="00F8096A" w:rsidRDefault="00833B0E" w:rsidP="00833B0E">
      <w:pPr>
        <w:pStyle w:val="PlainText"/>
        <w:ind w:left="360"/>
        <w:rPr>
          <w:rFonts w:eastAsia="Times New Roman"/>
          <w:sz w:val="20"/>
          <w:szCs w:val="24"/>
        </w:rPr>
      </w:pPr>
    </w:p>
    <w:p w14:paraId="0EE65B41" w14:textId="6120DD6B" w:rsidR="00833B0E" w:rsidRPr="00F8096A" w:rsidRDefault="00E34E4C" w:rsidP="00833B0E">
      <w:pPr>
        <w:pStyle w:val="PlainText"/>
        <w:ind w:left="360"/>
        <w:rPr>
          <w:rFonts w:eastAsia="Times New Roman"/>
          <w:sz w:val="20"/>
          <w:szCs w:val="24"/>
        </w:rPr>
      </w:pPr>
      <w:r w:rsidRPr="00F8096A">
        <w:rPr>
          <w:rFonts w:eastAsia="Times New Roman"/>
          <w:sz w:val="20"/>
          <w:szCs w:val="24"/>
        </w:rPr>
        <w:t>where</w:t>
      </w:r>
      <w:r w:rsidR="00833B0E" w:rsidRPr="00F8096A">
        <w:rPr>
          <w:rFonts w:eastAsia="Times New Roman"/>
          <w:sz w:val="20"/>
          <w:szCs w:val="24"/>
        </w:rPr>
        <w:t xml:space="preserve"> </w:t>
      </w:r>
      <m:oMath>
        <m:r>
          <w:rPr>
            <w:rFonts w:ascii="Cambria Math" w:eastAsia="Times New Roman" w:hAnsi="Cambria Math"/>
            <w:sz w:val="20"/>
            <w:szCs w:val="24"/>
          </w:rPr>
          <m:t>x</m:t>
        </m:r>
      </m:oMath>
      <w:r w:rsidR="00833B0E" w:rsidRPr="00F8096A">
        <w:rPr>
          <w:rFonts w:eastAsia="Times New Roman"/>
          <w:sz w:val="20"/>
          <w:szCs w:val="24"/>
        </w:rPr>
        <w:t xml:space="preserve"> represents a </w:t>
      </w:r>
      <w:r w:rsidR="00292019" w:rsidRPr="00F8096A">
        <w:rPr>
          <w:rFonts w:eastAsia="Times New Roman"/>
          <w:sz w:val="20"/>
          <w:szCs w:val="24"/>
        </w:rPr>
        <w:t>filter</w:t>
      </w:r>
      <w:r w:rsidR="00833B0E" w:rsidRPr="00F8096A">
        <w:rPr>
          <w:rFonts w:eastAsia="Times New Roman"/>
          <w:sz w:val="20"/>
          <w:szCs w:val="24"/>
        </w:rPr>
        <w:t xml:space="preserve"> in a layer and is used as a placeholder to denote any </w:t>
      </w:r>
      <w:r w:rsidR="00292019" w:rsidRPr="00F8096A">
        <w:rPr>
          <w:rFonts w:eastAsia="Times New Roman"/>
          <w:sz w:val="20"/>
          <w:szCs w:val="24"/>
        </w:rPr>
        <w:t>filter</w:t>
      </w:r>
      <w:r w:rsidR="006574BD" w:rsidRPr="00F8096A">
        <w:rPr>
          <w:rFonts w:eastAsia="Times New Roman"/>
          <w:sz w:val="20"/>
          <w:szCs w:val="24"/>
        </w:rPr>
        <w:t xml:space="preserve"> from the set of </w:t>
      </w:r>
      <w:r w:rsidR="00292019" w:rsidRPr="00F8096A">
        <w:rPr>
          <w:rFonts w:eastAsia="Times New Roman"/>
          <w:sz w:val="20"/>
          <w:szCs w:val="24"/>
        </w:rPr>
        <w:t>filters</w:t>
      </w:r>
      <w:r w:rsidR="006574BD" w:rsidRPr="00F8096A">
        <w:rPr>
          <w:rFonts w:eastAsia="Times New Roman"/>
          <w:sz w:val="20"/>
          <w:szCs w:val="24"/>
        </w:rPr>
        <w:t xml:space="preserve"> in that layer. Subsequently, the </w:t>
      </w:r>
      <w:r w:rsidR="00292019" w:rsidRPr="00F8096A">
        <w:rPr>
          <w:rFonts w:eastAsia="Times New Roman"/>
          <w:sz w:val="20"/>
          <w:szCs w:val="24"/>
        </w:rPr>
        <w:t>filter</w:t>
      </w:r>
      <w:r w:rsidR="006574BD" w:rsidRPr="00F8096A">
        <w:rPr>
          <w:rFonts w:eastAsia="Times New Roman"/>
          <w:sz w:val="20"/>
          <w:szCs w:val="24"/>
        </w:rPr>
        <w:t xml:space="preserve"> in the layer </w:t>
      </w:r>
      <w:r w:rsidR="006674A9" w:rsidRPr="00F8096A">
        <w:rPr>
          <w:rFonts w:eastAsia="Times New Roman"/>
          <w:sz w:val="20"/>
          <w:szCs w:val="24"/>
        </w:rPr>
        <w:t xml:space="preserve">closest to this geometric median </w:t>
      </w:r>
      <w:r w:rsidR="00A07FA9" w:rsidRPr="00F8096A">
        <w:rPr>
          <w:rFonts w:eastAsia="Times New Roman"/>
          <w:sz w:val="20"/>
          <w:szCs w:val="24"/>
        </w:rPr>
        <w:t>is identified by</w:t>
      </w:r>
      <w:r w:rsidR="006674A9" w:rsidRPr="00F8096A">
        <w:rPr>
          <w:rFonts w:eastAsia="Times New Roman"/>
          <w:sz w:val="20"/>
          <w:szCs w:val="24"/>
        </w:rPr>
        <w:t>:</w:t>
      </w:r>
    </w:p>
    <w:p w14:paraId="50245EB8" w14:textId="77777777" w:rsidR="004057CF" w:rsidRPr="00F8096A" w:rsidRDefault="004057CF" w:rsidP="00381235">
      <w:pPr>
        <w:pStyle w:val="PlainText"/>
        <w:rPr>
          <w:rFonts w:eastAsia="Times New Roman"/>
          <w:sz w:val="20"/>
          <w:szCs w:val="24"/>
        </w:rPr>
      </w:pPr>
    </w:p>
    <w:p w14:paraId="71AC500C" w14:textId="47B49DCE" w:rsidR="006674A9" w:rsidRPr="00F8096A" w:rsidRDefault="007E465A" w:rsidP="00833B0E">
      <w:pPr>
        <w:pStyle w:val="PlainText"/>
        <w:ind w:left="360"/>
        <w:rPr>
          <w:rFonts w:eastAsia="Times New Roman"/>
          <w:sz w:val="20"/>
          <w:szCs w:val="24"/>
        </w:rPr>
      </w:pPr>
      <m:oMathPara>
        <m:oMath>
          <m:sSub>
            <m:sSubPr>
              <m:ctrlPr>
                <w:rPr>
                  <w:rFonts w:ascii="Cambria Math" w:eastAsia="Times New Roman" w:hAnsi="Cambria Math"/>
                  <w:i/>
                  <w:sz w:val="20"/>
                  <w:szCs w:val="24"/>
                </w:rPr>
              </m:ctrlPr>
            </m:sSubPr>
            <m:e>
              <m:r>
                <w:rPr>
                  <w:rFonts w:ascii="Cambria Math" w:eastAsia="Times New Roman" w:hAnsi="Cambria Math"/>
                  <w:sz w:val="20"/>
                  <w:szCs w:val="24"/>
                </w:rPr>
                <m:t>F</m:t>
              </m:r>
            </m:e>
            <m:sub>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sub>
          </m:sSub>
          <m:r>
            <w:rPr>
              <w:rFonts w:ascii="Cambria Math" w:eastAsia="Times New Roman" w:hAnsi="Cambria Math"/>
              <w:sz w:val="20"/>
              <w:szCs w:val="24"/>
            </w:rPr>
            <m:t>=</m:t>
          </m:r>
          <m:func>
            <m:funcPr>
              <m:ctrlPr>
                <w:rPr>
                  <w:rFonts w:ascii="Cambria Math" w:eastAsia="Times New Roman" w:hAnsi="Cambria Math"/>
                  <w:sz w:val="20"/>
                  <w:szCs w:val="24"/>
                </w:rPr>
              </m:ctrlPr>
            </m:funcPr>
            <m:fName>
              <m:r>
                <m:rPr>
                  <m:sty m:val="p"/>
                </m:rPr>
                <w:rPr>
                  <w:rFonts w:ascii="Cambria Math" w:eastAsia="Times New Roman" w:hAnsi="Cambria Math"/>
                  <w:sz w:val="20"/>
                  <w:szCs w:val="24"/>
                </w:rPr>
                <m:t>arg</m:t>
              </m:r>
              <m:ctrlPr>
                <w:rPr>
                  <w:rFonts w:ascii="Cambria Math" w:eastAsia="Times New Roman" w:hAnsi="Cambria Math"/>
                  <w:i/>
                  <w:sz w:val="20"/>
                  <w:szCs w:val="24"/>
                </w:rPr>
              </m:ctrlPr>
            </m:fName>
            <m:e>
              <m:func>
                <m:funcPr>
                  <m:ctrlPr>
                    <w:rPr>
                      <w:rFonts w:ascii="Cambria Math" w:eastAsia="Times New Roman" w:hAnsi="Cambria Math"/>
                      <w:sz w:val="20"/>
                      <w:szCs w:val="24"/>
                    </w:rPr>
                  </m:ctrlPr>
                </m:funcPr>
                <m:fName>
                  <m:limLow>
                    <m:limLowPr>
                      <m:ctrlPr>
                        <w:rPr>
                          <w:rFonts w:ascii="Cambria Math" w:eastAsia="Times New Roman" w:hAnsi="Cambria Math"/>
                          <w:i/>
                          <w:sz w:val="20"/>
                          <w:szCs w:val="24"/>
                        </w:rPr>
                      </m:ctrlPr>
                    </m:limLowPr>
                    <m:e>
                      <m:r>
                        <m:rPr>
                          <m:sty m:val="p"/>
                        </m:rPr>
                        <w:rPr>
                          <w:rFonts w:ascii="Cambria Math" w:eastAsia="Times New Roman" w:hAnsi="Cambria Math"/>
                          <w:sz w:val="20"/>
                          <w:szCs w:val="24"/>
                        </w:rPr>
                        <m:t>min</m:t>
                      </m:r>
                      <m:ctrlPr>
                        <w:rPr>
                          <w:rFonts w:ascii="Cambria Math" w:eastAsia="Times New Roman" w:hAnsi="Cambria Math"/>
                          <w:sz w:val="20"/>
                          <w:szCs w:val="24"/>
                        </w:rPr>
                      </m:ctrlPr>
                    </m:e>
                    <m:lim>
                      <m:sSub>
                        <m:sSubPr>
                          <m:ctrlPr>
                            <w:rPr>
                              <w:rFonts w:ascii="Cambria Math" w:eastAsia="Times New Roman" w:hAnsi="Cambria Math"/>
                              <w:i/>
                              <w:sz w:val="20"/>
                              <w:szCs w:val="24"/>
                            </w:rPr>
                          </m:ctrlPr>
                        </m:sSubPr>
                        <m:e>
                          <m:r>
                            <w:rPr>
                              <w:rFonts w:ascii="Cambria Math" w:eastAsia="Times New Roman" w:hAnsi="Cambria Math"/>
                              <w:sz w:val="20"/>
                              <w:szCs w:val="24"/>
                            </w:rPr>
                            <m:t>F</m:t>
                          </m:r>
                        </m:e>
                        <m:sub>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sub>
                      </m:sSub>
                      <m:ctrlPr>
                        <w:rPr>
                          <w:rFonts w:ascii="Cambria Math" w:eastAsia="Times New Roman" w:hAnsi="Cambria Math"/>
                          <w:sz w:val="20"/>
                          <w:szCs w:val="24"/>
                        </w:rPr>
                      </m:ctrlPr>
                    </m:lim>
                  </m:limLow>
                </m:fName>
                <m:e>
                  <m:r>
                    <m:rPr>
                      <m:lit/>
                    </m:rPr>
                    <w:rPr>
                      <w:rFonts w:ascii="Cambria Math" w:eastAsia="Times New Roman" w:hAnsi="Cambria Math"/>
                      <w:sz w:val="20"/>
                      <w:szCs w:val="24"/>
                    </w:rPr>
                    <m:t>|</m:t>
                  </m:r>
                  <m:ctrlPr>
                    <w:rPr>
                      <w:rFonts w:ascii="Cambria Math" w:eastAsia="Times New Roman" w:hAnsi="Cambria Math"/>
                      <w:i/>
                      <w:sz w:val="20"/>
                      <w:szCs w:val="24"/>
                    </w:rPr>
                  </m:ctrlPr>
                </m:e>
              </m:func>
            </m:e>
          </m:func>
          <m:sSub>
            <m:sSubPr>
              <m:ctrlPr>
                <w:rPr>
                  <w:rFonts w:ascii="Cambria Math" w:eastAsia="Times New Roman" w:hAnsi="Cambria Math"/>
                  <w:i/>
                  <w:sz w:val="20"/>
                  <w:szCs w:val="24"/>
                </w:rPr>
              </m:ctrlPr>
            </m:sSubPr>
            <m:e>
              <m:r>
                <w:rPr>
                  <w:rFonts w:ascii="Cambria Math" w:eastAsia="Times New Roman" w:hAnsi="Cambria Math"/>
                  <w:sz w:val="20"/>
                  <w:szCs w:val="24"/>
                </w:rPr>
                <m:t>F</m:t>
              </m:r>
            </m:e>
            <m:sub>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sub>
          </m:sSub>
          <m:r>
            <w:rPr>
              <w:rFonts w:ascii="Cambria Math" w:eastAsia="Times New Roman" w:hAnsi="Cambria Math"/>
              <w:sz w:val="20"/>
              <w:szCs w:val="24"/>
            </w:rPr>
            <m:t>-</m:t>
          </m:r>
          <m:sSup>
            <m:sSupPr>
              <m:ctrlPr>
                <w:rPr>
                  <w:rFonts w:ascii="Cambria Math" w:eastAsia="Times New Roman" w:hAnsi="Cambria Math"/>
                  <w:i/>
                  <w:sz w:val="20"/>
                  <w:szCs w:val="24"/>
                </w:rPr>
              </m:ctrlPr>
            </m:sSupPr>
            <m:e>
              <m:r>
                <w:rPr>
                  <w:rFonts w:ascii="Cambria Math" w:eastAsia="Times New Roman" w:hAnsi="Cambria Math"/>
                  <w:sz w:val="20"/>
                  <w:szCs w:val="24"/>
                </w:rPr>
                <m:t>x</m:t>
              </m:r>
            </m:e>
            <m:sup>
              <m:r>
                <m:rPr>
                  <m:nor/>
                </m:rPr>
                <w:rPr>
                  <w:rFonts w:ascii="Cambria Math" w:eastAsia="Times New Roman" w:hAnsi="Cambria Math"/>
                  <w:sz w:val="20"/>
                  <w:szCs w:val="24"/>
                </w:rPr>
                <m:t>GM</m:t>
              </m:r>
            </m:sup>
          </m:sSup>
          <m:sSub>
            <m:sSubPr>
              <m:ctrlPr>
                <w:rPr>
                  <w:rFonts w:ascii="Cambria Math" w:eastAsia="Times New Roman" w:hAnsi="Cambria Math"/>
                  <w:i/>
                  <w:sz w:val="20"/>
                  <w:szCs w:val="24"/>
                </w:rPr>
              </m:ctrlPr>
            </m:sSubPr>
            <m:e>
              <m:r>
                <m:rPr>
                  <m:lit/>
                </m:rPr>
                <w:rPr>
                  <w:rFonts w:ascii="Cambria Math" w:eastAsia="Times New Roman" w:hAnsi="Cambria Math"/>
                  <w:sz w:val="20"/>
                  <w:szCs w:val="24"/>
                </w:rPr>
                <m:t>|</m:t>
              </m:r>
            </m:e>
            <m:sub>
              <m:r>
                <w:rPr>
                  <w:rFonts w:ascii="Cambria Math" w:eastAsia="Times New Roman" w:hAnsi="Cambria Math"/>
                  <w:sz w:val="20"/>
                  <w:szCs w:val="24"/>
                </w:rPr>
                <m:t>2</m:t>
              </m:r>
            </m:sub>
          </m:sSub>
          <m:r>
            <w:rPr>
              <w:rFonts w:ascii="Cambria Math" w:eastAsia="Times New Roman" w:hAnsi="Cambria Math"/>
              <w:sz w:val="20"/>
              <w:szCs w:val="24"/>
            </w:rPr>
            <m:t>,</m:t>
          </m:r>
          <m:r>
            <m:rPr>
              <m:nor/>
            </m:rPr>
            <w:rPr>
              <w:rFonts w:ascii="Cambria Math" w:eastAsia="Times New Roman" w:hAnsi="Cambria Math"/>
              <w:sz w:val="20"/>
              <w:szCs w:val="24"/>
            </w:rPr>
            <m:t xml:space="preserve"> s.t. </m:t>
          </m:r>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r>
            <m:rPr>
              <m:sty m:val="p"/>
            </m:rPr>
            <w:rPr>
              <w:rFonts w:ascii="Cambria Math" w:eastAsia="Times New Roman" w:hAnsi="Cambria Math"/>
              <w:sz w:val="20"/>
              <w:szCs w:val="24"/>
            </w:rPr>
            <m:t>∈</m:t>
          </m:r>
          <m:d>
            <m:dPr>
              <m:begChr m:val="["/>
              <m:endChr m:val="]"/>
              <m:ctrlPr>
                <w:rPr>
                  <w:rFonts w:ascii="Cambria Math" w:eastAsia="Times New Roman" w:hAnsi="Cambria Math"/>
                  <w:i/>
                  <w:sz w:val="20"/>
                  <w:szCs w:val="24"/>
                </w:rPr>
              </m:ctrlPr>
            </m:dPr>
            <m:e>
              <m:r>
                <w:rPr>
                  <w:rFonts w:ascii="Cambria Math" w:eastAsia="Times New Roman" w:hAnsi="Cambria Math"/>
                  <w:sz w:val="20"/>
                  <w:szCs w:val="24"/>
                </w:rPr>
                <m:t>1,n</m:t>
              </m:r>
            </m:e>
          </m:d>
          <m:r>
            <w:rPr>
              <w:rFonts w:ascii="Cambria Math" w:eastAsia="Times New Roman" w:hAnsi="Cambria Math"/>
              <w:sz w:val="20"/>
              <w:szCs w:val="24"/>
            </w:rPr>
            <m:t>.   (4)</m:t>
          </m:r>
        </m:oMath>
      </m:oMathPara>
    </w:p>
    <w:p w14:paraId="42BE74E8" w14:textId="77777777" w:rsidR="00F83164" w:rsidRPr="00F8096A" w:rsidRDefault="00F83164" w:rsidP="00833B0E">
      <w:pPr>
        <w:pStyle w:val="PlainText"/>
        <w:ind w:left="360"/>
        <w:rPr>
          <w:rFonts w:eastAsia="Times New Roman"/>
          <w:sz w:val="20"/>
          <w:szCs w:val="24"/>
        </w:rPr>
      </w:pPr>
    </w:p>
    <w:p w14:paraId="37F2B75A" w14:textId="3440A8A3" w:rsidR="00B91305" w:rsidRPr="00F8096A" w:rsidRDefault="00072376" w:rsidP="006806CE">
      <w:pPr>
        <w:pStyle w:val="PlainText"/>
        <w:ind w:left="360"/>
        <w:rPr>
          <w:rFonts w:eastAsia="Times New Roman"/>
          <w:sz w:val="20"/>
          <w:szCs w:val="24"/>
        </w:rPr>
      </w:pPr>
      <w:r w:rsidRPr="00F8096A">
        <w:rPr>
          <w:rFonts w:eastAsia="Times New Roman"/>
          <w:sz w:val="20"/>
          <w:szCs w:val="24"/>
        </w:rPr>
        <w:t xml:space="preserve">To </w:t>
      </w:r>
      <w:r w:rsidR="00BC14A9" w:rsidRPr="00F8096A">
        <w:rPr>
          <w:rFonts w:eastAsia="Times New Roman"/>
          <w:sz w:val="20"/>
          <w:szCs w:val="24"/>
        </w:rPr>
        <w:t xml:space="preserve">avoid the high computational cost of solving for the geometric median, an efficient approximation </w:t>
      </w:r>
      <w:proofErr w:type="gramStart"/>
      <w:r w:rsidR="00BC14A9" w:rsidRPr="00F8096A">
        <w:rPr>
          <w:rFonts w:eastAsia="Times New Roman"/>
          <w:sz w:val="20"/>
          <w:szCs w:val="24"/>
        </w:rPr>
        <w:t>in</w:t>
      </w:r>
      <w:proofErr w:type="gramEnd"/>
      <w:r w:rsidR="00BC14A9" w:rsidRPr="00F8096A">
        <w:rPr>
          <w:rFonts w:eastAsia="Times New Roman"/>
          <w:sz w:val="20"/>
          <w:szCs w:val="24"/>
        </w:rPr>
        <w:t xml:space="preserve"> employed. Specifically, the algorithm directly selects the filter that minimizes the sum of pairwise distances to all other filters</w:t>
      </w:r>
      <w:r w:rsidR="003D2DE3" w:rsidRPr="00F8096A">
        <w:rPr>
          <w:rFonts w:eastAsia="Times New Roman"/>
          <w:sz w:val="20"/>
          <w:szCs w:val="24"/>
        </w:rPr>
        <w:t>:</w:t>
      </w:r>
    </w:p>
    <w:p w14:paraId="327775CF" w14:textId="6FFF8087" w:rsidR="00181E82" w:rsidRPr="00F8096A" w:rsidRDefault="003D2DE3" w:rsidP="006806CE">
      <w:pPr>
        <w:pStyle w:val="PlainText"/>
        <w:ind w:left="360"/>
        <w:rPr>
          <w:rFonts w:eastAsia="Times New Roman"/>
          <w:sz w:val="20"/>
          <w:szCs w:val="24"/>
        </w:rPr>
      </w:pPr>
      <w:r w:rsidRPr="00F8096A">
        <w:rPr>
          <w:rFonts w:eastAsia="Times New Roman"/>
          <w:sz w:val="20"/>
          <w:szCs w:val="24"/>
        </w:rPr>
        <w:br/>
      </w:r>
      <m:oMathPara>
        <m:oMath>
          <m:sSub>
            <m:sSubPr>
              <m:ctrlPr>
                <w:rPr>
                  <w:rFonts w:ascii="Cambria Math" w:eastAsia="Times New Roman" w:hAnsi="Cambria Math"/>
                  <w:i/>
                  <w:sz w:val="20"/>
                  <w:szCs w:val="24"/>
                </w:rPr>
              </m:ctrlPr>
            </m:sSubPr>
            <m:e>
              <m:r>
                <w:rPr>
                  <w:rFonts w:ascii="Cambria Math" w:eastAsia="Times New Roman" w:hAnsi="Cambria Math"/>
                  <w:sz w:val="20"/>
                  <w:szCs w:val="24"/>
                </w:rPr>
                <m:t>F</m:t>
              </m:r>
            </m:e>
            <m:sub>
              <m:sSup>
                <m:sSupPr>
                  <m:ctrlPr>
                    <w:rPr>
                      <w:rFonts w:ascii="Cambria Math" w:eastAsia="Times New Roman" w:hAnsi="Cambria Math"/>
                      <w:i/>
                      <w:sz w:val="20"/>
                      <w:szCs w:val="24"/>
                    </w:rPr>
                  </m:ctrlPr>
                </m:sSupPr>
                <m:e>
                  <m:r>
                    <w:rPr>
                      <w:rFonts w:ascii="Cambria Math" w:eastAsia="Times New Roman" w:hAnsi="Cambria Math"/>
                      <w:sz w:val="20"/>
                      <w:szCs w:val="24"/>
                    </w:rPr>
                    <m:t>x</m:t>
                  </m:r>
                </m:e>
                <m:sup>
                  <m:r>
                    <w:rPr>
                      <w:rFonts w:ascii="Cambria Math" w:eastAsia="Times New Roman" w:hAnsi="Cambria Math"/>
                      <w:sz w:val="20"/>
                      <w:szCs w:val="24"/>
                    </w:rPr>
                    <m:t>*</m:t>
                  </m:r>
                </m:sup>
              </m:sSup>
            </m:sub>
          </m:sSub>
          <m:r>
            <w:rPr>
              <w:rFonts w:ascii="Cambria Math" w:eastAsia="Times New Roman" w:hAnsi="Cambria Math"/>
              <w:sz w:val="20"/>
              <w:szCs w:val="24"/>
            </w:rPr>
            <m:t>=</m:t>
          </m:r>
          <m:func>
            <m:funcPr>
              <m:ctrlPr>
                <w:rPr>
                  <w:rFonts w:ascii="Cambria Math" w:eastAsia="Times New Roman" w:hAnsi="Cambria Math"/>
                  <w:sz w:val="20"/>
                  <w:szCs w:val="24"/>
                </w:rPr>
              </m:ctrlPr>
            </m:funcPr>
            <m:fName>
              <m:r>
                <m:rPr>
                  <m:sty m:val="p"/>
                </m:rPr>
                <w:rPr>
                  <w:rFonts w:ascii="Cambria Math" w:eastAsia="Times New Roman" w:hAnsi="Cambria Math"/>
                  <w:sz w:val="20"/>
                  <w:szCs w:val="24"/>
                </w:rPr>
                <m:t>arg</m:t>
              </m:r>
              <m:ctrlPr>
                <w:rPr>
                  <w:rFonts w:ascii="Cambria Math" w:eastAsia="Times New Roman" w:hAnsi="Cambria Math"/>
                  <w:i/>
                  <w:sz w:val="20"/>
                  <w:szCs w:val="24"/>
                </w:rPr>
              </m:ctrlPr>
            </m:fName>
            <m:e>
              <m:func>
                <m:funcPr>
                  <m:ctrlPr>
                    <w:rPr>
                      <w:rFonts w:ascii="Cambria Math" w:eastAsia="Times New Roman" w:hAnsi="Cambria Math"/>
                      <w:sz w:val="20"/>
                      <w:szCs w:val="24"/>
                    </w:rPr>
                  </m:ctrlPr>
                </m:funcPr>
                <m:fName>
                  <m:limLow>
                    <m:limLowPr>
                      <m:ctrlPr>
                        <w:rPr>
                          <w:rFonts w:ascii="Cambria Math" w:eastAsia="Times New Roman" w:hAnsi="Cambria Math"/>
                          <w:i/>
                          <w:sz w:val="20"/>
                          <w:szCs w:val="24"/>
                        </w:rPr>
                      </m:ctrlPr>
                    </m:limLowPr>
                    <m:e>
                      <m:r>
                        <m:rPr>
                          <m:sty m:val="p"/>
                        </m:rPr>
                        <w:rPr>
                          <w:rFonts w:ascii="Cambria Math" w:eastAsia="Times New Roman" w:hAnsi="Cambria Math"/>
                          <w:sz w:val="20"/>
                          <w:szCs w:val="24"/>
                        </w:rPr>
                        <m:t>min</m:t>
                      </m:r>
                      <m:ctrlPr>
                        <w:rPr>
                          <w:rFonts w:ascii="Cambria Math" w:eastAsia="Times New Roman" w:hAnsi="Cambria Math"/>
                          <w:sz w:val="20"/>
                          <w:szCs w:val="24"/>
                        </w:rPr>
                      </m:ctrlPr>
                    </m:e>
                    <m:lim>
                      <m:r>
                        <w:rPr>
                          <w:rFonts w:ascii="Cambria Math" w:eastAsia="Times New Roman" w:hAnsi="Cambria Math"/>
                          <w:sz w:val="20"/>
                          <w:szCs w:val="24"/>
                        </w:rPr>
                        <m:t>x</m:t>
                      </m:r>
                      <m:ctrlPr>
                        <w:rPr>
                          <w:rFonts w:ascii="Cambria Math" w:eastAsia="Times New Roman" w:hAnsi="Cambria Math"/>
                          <w:sz w:val="20"/>
                          <w:szCs w:val="24"/>
                        </w:rPr>
                      </m:ctrlPr>
                    </m:lim>
                  </m:limLow>
                </m:fName>
                <m:e>
                  <m:r>
                    <w:rPr>
                      <w:rFonts w:ascii="Cambria Math" w:eastAsia="Times New Roman" w:hAnsi="Cambria Math"/>
                      <w:sz w:val="20"/>
                      <w:szCs w:val="24"/>
                    </w:rPr>
                    <m:t>g</m:t>
                  </m:r>
                  <m:ctrlPr>
                    <w:rPr>
                      <w:rFonts w:ascii="Cambria Math" w:eastAsia="Times New Roman" w:hAnsi="Cambria Math"/>
                      <w:i/>
                      <w:sz w:val="20"/>
                      <w:szCs w:val="24"/>
                    </w:rPr>
                  </m:ctrlPr>
                </m:e>
              </m:func>
            </m:e>
          </m:func>
          <m:d>
            <m:dPr>
              <m:ctrlPr>
                <w:rPr>
                  <w:rFonts w:ascii="Cambria Math" w:eastAsia="Times New Roman" w:hAnsi="Cambria Math"/>
                  <w:i/>
                  <w:sz w:val="20"/>
                  <w:szCs w:val="24"/>
                </w:rPr>
              </m:ctrlPr>
            </m:dPr>
            <m:e>
              <m:r>
                <w:rPr>
                  <w:rFonts w:ascii="Cambria Math" w:eastAsia="Times New Roman" w:hAnsi="Cambria Math"/>
                  <w:sz w:val="20"/>
                  <w:szCs w:val="24"/>
                </w:rPr>
                <m:t>x</m:t>
              </m:r>
            </m:e>
          </m:d>
          <m:r>
            <w:rPr>
              <w:rFonts w:ascii="Cambria Math" w:eastAsia="Times New Roman" w:hAnsi="Cambria Math"/>
              <w:sz w:val="20"/>
              <w:szCs w:val="24"/>
            </w:rPr>
            <m:t xml:space="preserve">, </m:t>
          </m:r>
          <m:r>
            <m:rPr>
              <m:nor/>
            </m:rPr>
            <w:rPr>
              <w:rFonts w:ascii="Cambria Math" w:eastAsia="Times New Roman" w:hAnsi="Cambria Math"/>
              <w:sz w:val="20"/>
              <w:szCs w:val="24"/>
            </w:rPr>
            <m:t xml:space="preserve"> s.t. </m:t>
          </m:r>
          <m:r>
            <w:rPr>
              <w:rFonts w:ascii="Cambria Math" w:eastAsia="Times New Roman" w:hAnsi="Cambria Math"/>
              <w:sz w:val="20"/>
              <w:szCs w:val="24"/>
            </w:rPr>
            <m:t>x</m:t>
          </m:r>
          <m:r>
            <m:rPr>
              <m:sty m:val="p"/>
            </m:rPr>
            <w:rPr>
              <w:rFonts w:ascii="Cambria Math" w:eastAsia="Times New Roman" w:hAnsi="Cambria Math"/>
              <w:sz w:val="20"/>
              <w:szCs w:val="24"/>
            </w:rPr>
            <m:t>∈</m:t>
          </m:r>
          <m:r>
            <m:rPr>
              <m:lit/>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1</m:t>
              </m:r>
            </m:sub>
          </m:sSub>
          <m:r>
            <w:rPr>
              <w:rFonts w:ascii="Cambria Math" w:eastAsia="Times New Roman" w:hAnsi="Cambria Math"/>
              <w:sz w:val="20"/>
              <w:szCs w:val="24"/>
            </w:rPr>
            <m:t>,</m:t>
          </m:r>
          <m:r>
            <m:rPr>
              <m:sty m:val="p"/>
            </m:rPr>
            <w:rPr>
              <w:rFonts w:ascii="Cambria Math" w:eastAsia="Times New Roman" w:hAnsi="Cambria Math"/>
              <w:sz w:val="20"/>
              <w:szCs w:val="24"/>
            </w:rPr>
            <m:t>…</m:t>
          </m:r>
          <m: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F</m:t>
              </m:r>
            </m:e>
            <m:sub>
              <m:r>
                <w:rPr>
                  <w:rFonts w:ascii="Cambria Math" w:eastAsia="Times New Roman" w:hAnsi="Cambria Math"/>
                  <w:sz w:val="20"/>
                  <w:szCs w:val="24"/>
                </w:rPr>
                <m:t>n</m:t>
              </m:r>
            </m:sub>
          </m:sSub>
          <m:r>
            <m:rPr>
              <m:lit/>
            </m:rPr>
            <w:rPr>
              <w:rFonts w:ascii="Cambria Math" w:eastAsia="Times New Roman" w:hAnsi="Cambria Math"/>
              <w:sz w:val="20"/>
              <w:szCs w:val="24"/>
            </w:rPr>
            <m:t>}</m:t>
          </m:r>
          <m:r>
            <w:rPr>
              <w:rFonts w:ascii="Cambria Math" w:eastAsia="Times New Roman" w:hAnsi="Cambria Math"/>
              <w:sz w:val="20"/>
              <w:szCs w:val="24"/>
            </w:rPr>
            <m:t xml:space="preserve"> (5)</m:t>
          </m:r>
        </m:oMath>
      </m:oMathPara>
    </w:p>
    <w:p w14:paraId="3E1584DC" w14:textId="184084E9" w:rsidR="007239A3" w:rsidRPr="00F8096A" w:rsidRDefault="00B91305" w:rsidP="007239A3">
      <w:pPr>
        <w:pStyle w:val="PlainText"/>
        <w:ind w:left="360"/>
        <w:rPr>
          <w:rFonts w:eastAsia="Times New Roman"/>
          <w:sz w:val="20"/>
          <w:szCs w:val="24"/>
        </w:rPr>
      </w:pPr>
      <w:r w:rsidRPr="00F8096A">
        <w:rPr>
          <w:rFonts w:eastAsia="Times New Roman"/>
          <w:sz w:val="20"/>
          <w:szCs w:val="24"/>
        </w:rPr>
        <w:br/>
        <w:t xml:space="preserve">where the function </w:t>
      </w:r>
      <m:oMath>
        <m:r>
          <w:rPr>
            <w:rFonts w:ascii="Cambria Math" w:eastAsia="Times New Roman" w:hAnsi="Cambria Math"/>
            <w:sz w:val="20"/>
            <w:szCs w:val="24"/>
          </w:rPr>
          <m:t>g</m:t>
        </m:r>
        <m:d>
          <m:dPr>
            <m:ctrlPr>
              <w:rPr>
                <w:rFonts w:ascii="Cambria Math" w:eastAsia="Times New Roman" w:hAnsi="Cambria Math"/>
                <w:i/>
                <w:sz w:val="20"/>
                <w:szCs w:val="24"/>
              </w:rPr>
            </m:ctrlPr>
          </m:dPr>
          <m:e>
            <m:r>
              <w:rPr>
                <w:rFonts w:ascii="Cambria Math" w:eastAsia="Times New Roman" w:hAnsi="Cambria Math"/>
                <w:sz w:val="20"/>
                <w:szCs w:val="24"/>
              </w:rPr>
              <m:t>x</m:t>
            </m:r>
          </m:e>
        </m:d>
      </m:oMath>
      <w:r w:rsidR="007239A3" w:rsidRPr="00F8096A">
        <w:rPr>
          <w:rFonts w:eastAsia="Times New Roman"/>
          <w:sz w:val="20"/>
          <w:szCs w:val="24"/>
        </w:rPr>
        <w:t xml:space="preserve"> is defined as:</w:t>
      </w:r>
    </w:p>
    <w:p w14:paraId="28CD333A" w14:textId="77777777" w:rsidR="009D02EC" w:rsidRPr="00F8096A" w:rsidRDefault="009D02EC" w:rsidP="007239A3">
      <w:pPr>
        <w:pStyle w:val="PlainText"/>
        <w:ind w:left="360"/>
        <w:rPr>
          <w:rFonts w:eastAsia="Times New Roman"/>
          <w:sz w:val="20"/>
          <w:szCs w:val="24"/>
        </w:rPr>
      </w:pPr>
    </w:p>
    <w:p w14:paraId="373DA64B" w14:textId="5DCD7AD5" w:rsidR="007239A3" w:rsidRPr="00F8096A" w:rsidRDefault="007239A3" w:rsidP="007239A3">
      <w:pPr>
        <w:pStyle w:val="PlainText"/>
        <w:ind w:left="360"/>
        <w:rPr>
          <w:rFonts w:eastAsia="Times New Roman"/>
          <w:sz w:val="20"/>
          <w:szCs w:val="24"/>
        </w:rPr>
      </w:pPr>
      <m:oMathPara>
        <m:oMath>
          <m:r>
            <w:rPr>
              <w:rFonts w:ascii="Cambria Math" w:eastAsia="Times New Roman" w:hAnsi="Cambria Math"/>
              <w:sz w:val="20"/>
              <w:szCs w:val="24"/>
            </w:rPr>
            <m:t>g</m:t>
          </m:r>
          <m:d>
            <m:dPr>
              <m:ctrlPr>
                <w:rPr>
                  <w:rFonts w:ascii="Cambria Math" w:eastAsia="Times New Roman" w:hAnsi="Cambria Math"/>
                  <w:i/>
                  <w:sz w:val="20"/>
                  <w:szCs w:val="24"/>
                </w:rPr>
              </m:ctrlPr>
            </m:dPr>
            <m:e>
              <m:r>
                <w:rPr>
                  <w:rFonts w:ascii="Cambria Math" w:eastAsia="Times New Roman" w:hAnsi="Cambria Math"/>
                  <w:sz w:val="20"/>
                  <w:szCs w:val="24"/>
                </w:rPr>
                <m:t>x</m:t>
              </m:r>
            </m:e>
          </m:d>
          <m:r>
            <w:rPr>
              <w:rFonts w:ascii="Cambria Math" w:eastAsia="Times New Roman" w:hAnsi="Cambria Math"/>
              <w:sz w:val="20"/>
              <w:szCs w:val="24"/>
            </w:rPr>
            <m:t>=</m:t>
          </m:r>
          <m:nary>
            <m:naryPr>
              <m:chr m:val="∑"/>
              <m:ctrlPr>
                <w:rPr>
                  <w:rFonts w:ascii="Cambria Math" w:eastAsia="Times New Roman" w:hAnsi="Cambria Math"/>
                  <w:sz w:val="20"/>
                  <w:szCs w:val="24"/>
                </w:rPr>
              </m:ctrlPr>
            </m:naryPr>
            <m:sub>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r>
                <w:rPr>
                  <w:rFonts w:ascii="Cambria Math" w:eastAsia="Times New Roman" w:hAnsi="Cambria Math"/>
                  <w:sz w:val="20"/>
                  <w:szCs w:val="24"/>
                </w:rPr>
                <m:t>=1</m:t>
              </m:r>
              <m:ctrlPr>
                <w:rPr>
                  <w:rFonts w:ascii="Cambria Math" w:eastAsia="Times New Roman" w:hAnsi="Cambria Math"/>
                  <w:i/>
                  <w:sz w:val="20"/>
                  <w:szCs w:val="24"/>
                </w:rPr>
              </m:ctrlPr>
            </m:sub>
            <m:sup>
              <m:r>
                <w:rPr>
                  <w:rFonts w:ascii="Cambria Math" w:eastAsia="Times New Roman" w:hAnsi="Cambria Math"/>
                  <w:sz w:val="20"/>
                  <w:szCs w:val="24"/>
                </w:rPr>
                <m:t>n</m:t>
              </m:r>
              <m:ctrlPr>
                <w:rPr>
                  <w:rFonts w:ascii="Cambria Math" w:eastAsia="Times New Roman" w:hAnsi="Cambria Math"/>
                  <w:i/>
                  <w:sz w:val="20"/>
                  <w:szCs w:val="24"/>
                </w:rPr>
              </m:ctrlPr>
            </m:sup>
            <m:e>
              <m:r>
                <m:rPr>
                  <m:lit/>
                </m:rPr>
                <w:rPr>
                  <w:rFonts w:ascii="Cambria Math" w:eastAsia="Times New Roman" w:hAnsi="Cambria Math"/>
                  <w:sz w:val="20"/>
                  <w:szCs w:val="24"/>
                </w:rPr>
                <m:t>|</m:t>
              </m:r>
              <m:ctrlPr>
                <w:rPr>
                  <w:rFonts w:ascii="Cambria Math" w:eastAsia="Times New Roman" w:hAnsi="Cambria Math"/>
                  <w:i/>
                  <w:sz w:val="20"/>
                  <w:szCs w:val="24"/>
                </w:rPr>
              </m:ctrlPr>
            </m:e>
          </m:nary>
          <m:r>
            <w:rPr>
              <w:rFonts w:ascii="Cambria Math" w:eastAsia="Times New Roman" w:hAnsi="Cambria Math"/>
              <w:sz w:val="20"/>
              <w:szCs w:val="24"/>
            </w:rPr>
            <m:t>x-</m:t>
          </m:r>
          <m:sSub>
            <m:sSubPr>
              <m:ctrlPr>
                <w:rPr>
                  <w:rFonts w:ascii="Cambria Math" w:eastAsia="Times New Roman" w:hAnsi="Cambria Math"/>
                  <w:i/>
                  <w:sz w:val="20"/>
                  <w:szCs w:val="24"/>
                </w:rPr>
              </m:ctrlPr>
            </m:sSubPr>
            <m:e>
              <m:r>
                <w:rPr>
                  <w:rFonts w:ascii="Cambria Math" w:eastAsia="Times New Roman" w:hAnsi="Cambria Math"/>
                  <w:sz w:val="20"/>
                  <w:szCs w:val="24"/>
                </w:rPr>
                <m:t>F</m:t>
              </m:r>
            </m:e>
            <m:sub>
              <m:sSup>
                <m:sSupPr>
                  <m:ctrlPr>
                    <w:rPr>
                      <w:rFonts w:ascii="Cambria Math" w:eastAsia="Times New Roman" w:hAnsi="Cambria Math"/>
                      <w:i/>
                      <w:sz w:val="20"/>
                      <w:szCs w:val="24"/>
                    </w:rPr>
                  </m:ctrlPr>
                </m:sSupPr>
                <m:e>
                  <m:r>
                    <w:rPr>
                      <w:rFonts w:ascii="Cambria Math" w:eastAsia="Times New Roman" w:hAnsi="Cambria Math"/>
                      <w:sz w:val="20"/>
                      <w:szCs w:val="24"/>
                    </w:rPr>
                    <m:t>j</m:t>
                  </m:r>
                </m:e>
                <m:sup>
                  <m:r>
                    <w:rPr>
                      <w:rFonts w:ascii="Cambria Math" w:eastAsia="Times New Roman" w:hAnsi="Cambria Math"/>
                      <w:sz w:val="20"/>
                      <w:szCs w:val="24"/>
                    </w:rPr>
                    <m:t>'</m:t>
                  </m:r>
                </m:sup>
              </m:sSup>
            </m:sub>
          </m:sSub>
          <m:sSub>
            <m:sSubPr>
              <m:ctrlPr>
                <w:rPr>
                  <w:rFonts w:ascii="Cambria Math" w:eastAsia="Times New Roman" w:hAnsi="Cambria Math"/>
                  <w:i/>
                  <w:sz w:val="20"/>
                  <w:szCs w:val="24"/>
                </w:rPr>
              </m:ctrlPr>
            </m:sSubPr>
            <m:e>
              <m:r>
                <m:rPr>
                  <m:lit/>
                </m:rPr>
                <w:rPr>
                  <w:rFonts w:ascii="Cambria Math" w:eastAsia="Times New Roman" w:hAnsi="Cambria Math"/>
                  <w:sz w:val="20"/>
                  <w:szCs w:val="24"/>
                </w:rPr>
                <m:t>|</m:t>
              </m:r>
            </m:e>
            <m:sub>
              <m:r>
                <w:rPr>
                  <w:rFonts w:ascii="Cambria Math" w:eastAsia="Times New Roman" w:hAnsi="Cambria Math"/>
                  <w:sz w:val="20"/>
                  <w:szCs w:val="24"/>
                </w:rPr>
                <m:t>2</m:t>
              </m:r>
            </m:sub>
          </m:sSub>
          <m:r>
            <w:rPr>
              <w:rFonts w:ascii="Cambria Math" w:eastAsia="Times New Roman" w:hAnsi="Cambria Math"/>
              <w:sz w:val="20"/>
              <w:szCs w:val="24"/>
            </w:rPr>
            <m:t>. (6)</m:t>
          </m:r>
        </m:oMath>
      </m:oMathPara>
    </w:p>
    <w:p w14:paraId="6977C27F" w14:textId="77777777" w:rsidR="009D02EC" w:rsidRPr="00F8096A" w:rsidRDefault="009D02EC" w:rsidP="009D02EC">
      <w:pPr>
        <w:pStyle w:val="PlainText"/>
        <w:ind w:left="360"/>
        <w:rPr>
          <w:rFonts w:eastAsia="Times New Roman"/>
          <w:sz w:val="20"/>
          <w:szCs w:val="24"/>
        </w:rPr>
      </w:pPr>
    </w:p>
    <w:p w14:paraId="6744D87D" w14:textId="351697CF" w:rsidR="009D02EC" w:rsidRPr="00F8096A" w:rsidRDefault="009D02EC" w:rsidP="009D02EC">
      <w:pPr>
        <w:pStyle w:val="PlainText"/>
        <w:ind w:left="360"/>
        <w:rPr>
          <w:rFonts w:eastAsia="Times New Roman"/>
          <w:sz w:val="20"/>
          <w:szCs w:val="24"/>
        </w:rPr>
      </w:pPr>
      <w:r w:rsidRPr="00F8096A">
        <w:rPr>
          <w:rFonts w:eastAsia="Times New Roman"/>
          <w:sz w:val="20"/>
          <w:szCs w:val="24"/>
        </w:rPr>
        <w:t xml:space="preserve">The filter </w:t>
      </w:r>
      <m:oMath>
        <m:sSub>
          <m:sSubPr>
            <m:ctrlPr>
              <w:rPr>
                <w:rFonts w:ascii="Cambria Math" w:eastAsia="Times New Roman" w:hAnsi="Cambria Math"/>
                <w:i/>
                <w:sz w:val="20"/>
                <w:szCs w:val="24"/>
              </w:rPr>
            </m:ctrlPr>
          </m:sSubPr>
          <m:e>
            <m:r>
              <w:rPr>
                <w:rFonts w:ascii="Cambria Math" w:eastAsia="Times New Roman" w:hAnsi="Cambria Math"/>
                <w:sz w:val="20"/>
                <w:szCs w:val="24"/>
              </w:rPr>
              <m:t>F</m:t>
            </m:r>
          </m:e>
          <m:sub>
            <m:sSup>
              <m:sSupPr>
                <m:ctrlPr>
                  <w:rPr>
                    <w:rFonts w:ascii="Cambria Math" w:eastAsia="Times New Roman" w:hAnsi="Cambria Math"/>
                    <w:i/>
                    <w:sz w:val="20"/>
                    <w:szCs w:val="24"/>
                  </w:rPr>
                </m:ctrlPr>
              </m:sSupPr>
              <m:e>
                <m:r>
                  <w:rPr>
                    <w:rFonts w:ascii="Cambria Math" w:eastAsia="Times New Roman" w:hAnsi="Cambria Math"/>
                    <w:sz w:val="20"/>
                    <w:szCs w:val="24"/>
                  </w:rPr>
                  <m:t>x</m:t>
                </m:r>
              </m:e>
              <m:sup>
                <m:r>
                  <w:rPr>
                    <w:rFonts w:ascii="Cambria Math" w:eastAsia="Times New Roman" w:hAnsi="Cambria Math"/>
                    <w:sz w:val="20"/>
                    <w:szCs w:val="24"/>
                  </w:rPr>
                  <m:t>*</m:t>
                </m:r>
              </m:sup>
            </m:sSup>
          </m:sub>
        </m:sSub>
      </m:oMath>
      <w:r w:rsidRPr="00F8096A">
        <w:rPr>
          <w:rFonts w:eastAsia="Times New Roman"/>
          <w:sz w:val="20"/>
          <w:szCs w:val="24"/>
        </w:rPr>
        <w:t xml:space="preserve"> that minimizes</w:t>
      </w:r>
      <w:r w:rsidR="003F3010" w:rsidRPr="00F8096A">
        <w:rPr>
          <w:rFonts w:eastAsia="Times New Roman"/>
          <w:sz w:val="20"/>
          <w:szCs w:val="24"/>
        </w:rPr>
        <w:t xml:space="preserve"> the aggregate distance</w:t>
      </w:r>
      <w:r w:rsidRPr="00F8096A">
        <w:rPr>
          <w:rFonts w:eastAsia="Times New Roman"/>
          <w:sz w:val="20"/>
          <w:szCs w:val="24"/>
        </w:rPr>
        <w:t xml:space="preserve"> </w:t>
      </w:r>
      <m:oMath>
        <m:r>
          <w:rPr>
            <w:rFonts w:ascii="Cambria Math" w:eastAsia="Times New Roman" w:hAnsi="Cambria Math"/>
            <w:sz w:val="20"/>
            <w:szCs w:val="24"/>
          </w:rPr>
          <m:t>g</m:t>
        </m:r>
        <m:d>
          <m:dPr>
            <m:ctrlPr>
              <w:rPr>
                <w:rFonts w:ascii="Cambria Math" w:eastAsia="Times New Roman" w:hAnsi="Cambria Math"/>
                <w:i/>
                <w:sz w:val="20"/>
                <w:szCs w:val="24"/>
              </w:rPr>
            </m:ctrlPr>
          </m:dPr>
          <m:e>
            <m:r>
              <w:rPr>
                <w:rFonts w:ascii="Cambria Math" w:eastAsia="Times New Roman" w:hAnsi="Cambria Math"/>
                <w:sz w:val="20"/>
                <w:szCs w:val="24"/>
              </w:rPr>
              <m:t>x</m:t>
            </m:r>
          </m:e>
        </m:d>
      </m:oMath>
      <w:r w:rsidRPr="00F8096A">
        <w:rPr>
          <w:rFonts w:eastAsia="Times New Roman"/>
          <w:sz w:val="20"/>
          <w:szCs w:val="24"/>
        </w:rPr>
        <w:t xml:space="preserve"> </w:t>
      </w:r>
      <w:r w:rsidR="003F3010" w:rsidRPr="00F8096A">
        <w:rPr>
          <w:rFonts w:eastAsia="Times New Roman"/>
          <w:sz w:val="20"/>
          <w:szCs w:val="24"/>
        </w:rPr>
        <w:t xml:space="preserve">is considered the most redundant </w:t>
      </w:r>
      <w:r w:rsidR="003F3010" w:rsidRPr="00F8096A">
        <w:rPr>
          <w:rFonts w:eastAsia="Times New Roman"/>
          <w:sz w:val="20"/>
          <w:szCs w:val="24"/>
        </w:rPr>
        <w:t xml:space="preserve">and can be pruned, resulting in minimal impact </w:t>
      </w:r>
      <w:r w:rsidR="00F07D4E" w:rsidRPr="00F8096A">
        <w:rPr>
          <w:rFonts w:eastAsia="Times New Roman"/>
          <w:sz w:val="20"/>
          <w:szCs w:val="24"/>
        </w:rPr>
        <w:t>on the network’s representational capacity.</w:t>
      </w:r>
    </w:p>
    <w:p w14:paraId="216021E7" w14:textId="3D00FA13" w:rsidR="00B9738E" w:rsidRPr="00F8096A" w:rsidRDefault="00B9738E" w:rsidP="00B9738E">
      <w:pPr>
        <w:pStyle w:val="PlainText"/>
        <w:ind w:left="360"/>
        <w:rPr>
          <w:rFonts w:eastAsia="Times New Roman"/>
          <w:sz w:val="20"/>
          <w:szCs w:val="24"/>
        </w:rPr>
      </w:pPr>
    </w:p>
    <w:p w14:paraId="1B1B71AB" w14:textId="6B110652" w:rsidR="002331B3" w:rsidRPr="00F8096A" w:rsidRDefault="00166475" w:rsidP="008A390D">
      <w:pPr>
        <w:pStyle w:val="PlainText"/>
        <w:numPr>
          <w:ilvl w:val="0"/>
          <w:numId w:val="7"/>
        </w:numPr>
        <w:rPr>
          <w:rFonts w:eastAsia="Times New Roman"/>
          <w:sz w:val="20"/>
          <w:szCs w:val="24"/>
        </w:rPr>
      </w:pPr>
      <w:r w:rsidRPr="00F8096A">
        <w:rPr>
          <w:rFonts w:eastAsia="Times New Roman"/>
          <w:b/>
          <w:bCs/>
          <w:sz w:val="20"/>
          <w:szCs w:val="24"/>
        </w:rPr>
        <w:t xml:space="preserve">Group Taylor: </w:t>
      </w:r>
      <w:r w:rsidR="00322BFB" w:rsidRPr="00F8096A">
        <w:rPr>
          <w:rFonts w:eastAsia="Times New Roman"/>
          <w:sz w:val="20"/>
          <w:szCs w:val="24"/>
        </w:rPr>
        <w:t xml:space="preserve">Group Taylor importance criterion estimates the contribution of each convolutional filter to the network’s loss </w:t>
      </w:r>
      <w:r w:rsidR="002B28FE" w:rsidRPr="00F8096A">
        <w:rPr>
          <w:rFonts w:eastAsia="Times New Roman"/>
          <w:sz w:val="20"/>
          <w:szCs w:val="24"/>
        </w:rPr>
        <w:t xml:space="preserve">using a first-order Taylor expansion. It evaluates how the removal of a filter </w:t>
      </w:r>
      <w:r w:rsidR="00762288" w:rsidRPr="00F8096A">
        <w:rPr>
          <w:rFonts w:eastAsia="Times New Roman"/>
          <w:sz w:val="20"/>
          <w:szCs w:val="24"/>
        </w:rPr>
        <w:t>is expected to affect the loss function by leveraging both the filter’s weight and its gradient.</w:t>
      </w:r>
      <w:r w:rsidR="00B23384" w:rsidRPr="00F8096A">
        <w:rPr>
          <w:rFonts w:eastAsia="Times New Roman"/>
          <w:sz w:val="20"/>
          <w:szCs w:val="24"/>
        </w:rPr>
        <w:t xml:space="preserve"> Let</w:t>
      </w:r>
      <w:r w:rsidR="00E61416" w:rsidRPr="00F8096A">
        <w:rPr>
          <w:rFonts w:eastAsia="Times New Roman"/>
          <w:sz w:val="20"/>
          <w:szCs w:val="24"/>
        </w:rPr>
        <w:t xml:space="preserve"> </w:t>
      </w:r>
      <m:oMath>
        <m:r>
          <w:rPr>
            <w:rFonts w:ascii="Cambria Math" w:eastAsia="Times New Roman" w:hAnsi="Cambria Math"/>
            <w:sz w:val="20"/>
            <w:szCs w:val="24"/>
          </w:rPr>
          <m:t>W</m:t>
        </m:r>
        <m:r>
          <m:rPr>
            <m:sty m:val="p"/>
          </m:rPr>
          <w:rPr>
            <w:rFonts w:ascii="Cambria Math" w:eastAsia="Times New Roman" w:hAnsi="Cambria Math"/>
            <w:sz w:val="20"/>
            <w:szCs w:val="24"/>
          </w:rPr>
          <m:t>∈</m:t>
        </m:r>
        <m:sSup>
          <m:sSupPr>
            <m:ctrlPr>
              <w:rPr>
                <w:rFonts w:ascii="Cambria Math" w:eastAsia="Times New Roman" w:hAnsi="Cambria Math"/>
                <w:i/>
                <w:sz w:val="20"/>
                <w:szCs w:val="24"/>
              </w:rPr>
            </m:ctrlPr>
          </m:sSupPr>
          <m:e>
            <m:r>
              <w:rPr>
                <w:rFonts w:ascii="Cambria Math" w:eastAsia="Times New Roman" w:hAnsi="Cambria Math"/>
                <w:sz w:val="20"/>
                <w:szCs w:val="24"/>
              </w:rPr>
              <m:t>R</m:t>
            </m:r>
          </m:e>
          <m:sup>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out</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in</m:t>
                </m:r>
              </m:sub>
            </m:sSub>
            <m:sSub>
              <m:sSubPr>
                <m:ctrlPr>
                  <w:rPr>
                    <w:rFonts w:ascii="Cambria Math" w:eastAsia="Times New Roman" w:hAnsi="Cambria Math"/>
                    <w:i/>
                    <w:sz w:val="20"/>
                    <w:szCs w:val="24"/>
                  </w:rPr>
                </m:ctrlPr>
              </m:sSubPr>
              <m:e>
                <m:r>
                  <w:rPr>
                    <w:rFonts w:ascii="Cambria Math" w:eastAsia="Times New Roman" w:hAnsi="Cambria Math"/>
                    <w:sz w:val="20"/>
                    <w:szCs w:val="24"/>
                  </w:rPr>
                  <m:t>K</m:t>
                </m:r>
                <m:ctrlPr>
                  <w:rPr>
                    <w:rFonts w:ascii="Cambria Math" w:eastAsia="Times New Roman" w:hAnsi="Cambria Math"/>
                    <w:sz w:val="20"/>
                    <w:szCs w:val="24"/>
                  </w:rPr>
                </m:ctrlPr>
              </m:e>
              <m:sub>
                <m:r>
                  <w:rPr>
                    <w:rFonts w:ascii="Cambria Math" w:eastAsia="Times New Roman" w:hAnsi="Cambria Math"/>
                    <w:sz w:val="20"/>
                    <w:szCs w:val="24"/>
                  </w:rPr>
                  <m:t>h</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K</m:t>
                </m:r>
                <m:ctrlPr>
                  <w:rPr>
                    <w:rFonts w:ascii="Cambria Math" w:eastAsia="Times New Roman" w:hAnsi="Cambria Math"/>
                    <w:sz w:val="20"/>
                    <w:szCs w:val="24"/>
                  </w:rPr>
                </m:ctrlPr>
              </m:e>
              <m:sub>
                <m:r>
                  <w:rPr>
                    <w:rFonts w:ascii="Cambria Math" w:eastAsia="Times New Roman" w:hAnsi="Cambria Math"/>
                    <w:sz w:val="20"/>
                    <w:szCs w:val="24"/>
                  </w:rPr>
                  <m:t>w</m:t>
                </m:r>
              </m:sub>
            </m:sSub>
          </m:sup>
        </m:sSup>
      </m:oMath>
      <w:r w:rsidR="005A190E" w:rsidRPr="00F8096A">
        <w:rPr>
          <w:rFonts w:eastAsia="Times New Roman"/>
          <w:sz w:val="20"/>
          <w:szCs w:val="24"/>
        </w:rPr>
        <w:t xml:space="preserve">, </w:t>
      </w:r>
      <w:r w:rsidR="00B23384" w:rsidRPr="00F8096A">
        <w:rPr>
          <w:rFonts w:eastAsia="Times New Roman"/>
          <w:sz w:val="20"/>
          <w:szCs w:val="24"/>
        </w:rPr>
        <w:t xml:space="preserve">denote the 4D convolutional weight tensor, where </w:t>
      </w:r>
      <m:oMath>
        <m:sSub>
          <m:sSubPr>
            <m:ctrlPr>
              <w:rPr>
                <w:rFonts w:ascii="Cambria Math" w:eastAsia="Times New Roman" w:hAnsi="Cambria Math"/>
                <w:i/>
                <w:sz w:val="20"/>
                <w:szCs w:val="24"/>
              </w:rPr>
            </m:ctrlPr>
          </m:sSubPr>
          <m:e>
            <m:r>
              <w:rPr>
                <w:rFonts w:ascii="Cambria Math" w:eastAsia="Times New Roman" w:hAnsi="Cambria Math"/>
                <w:sz w:val="20"/>
                <w:szCs w:val="24"/>
              </w:rPr>
              <m:t>C</m:t>
            </m:r>
          </m:e>
          <m:sub>
            <m:r>
              <w:rPr>
                <w:rFonts w:ascii="Cambria Math" w:eastAsia="Times New Roman" w:hAnsi="Cambria Math"/>
                <w:sz w:val="20"/>
                <w:szCs w:val="24"/>
              </w:rPr>
              <m:t>out</m:t>
            </m:r>
          </m:sub>
        </m:sSub>
      </m:oMath>
      <w:r w:rsidR="006C34B6" w:rsidRPr="00F8096A">
        <w:rPr>
          <w:rFonts w:eastAsia="Times New Roman"/>
          <w:sz w:val="20"/>
          <w:szCs w:val="24"/>
        </w:rPr>
        <w:t>, is the number of output channels (i.e., filters). T</w:t>
      </w:r>
      <w:r w:rsidR="005A190E" w:rsidRPr="00F8096A">
        <w:rPr>
          <w:rFonts w:eastAsia="Times New Roman"/>
          <w:sz w:val="20"/>
          <w:szCs w:val="24"/>
        </w:rPr>
        <w:t xml:space="preserve">he importance </w:t>
      </w:r>
      <w:r w:rsidR="002331B3" w:rsidRPr="00F8096A">
        <w:rPr>
          <w:rFonts w:eastAsia="Times New Roman"/>
          <w:sz w:val="20"/>
          <w:szCs w:val="24"/>
        </w:rPr>
        <w:t xml:space="preserve">of the </w:t>
      </w:r>
      <m:oMath>
        <m:r>
          <w:rPr>
            <w:rFonts w:ascii="Cambria Math" w:eastAsia="Times New Roman" w:hAnsi="Cambria Math"/>
            <w:sz w:val="20"/>
            <w:szCs w:val="24"/>
          </w:rPr>
          <m:t>i</m:t>
        </m:r>
      </m:oMath>
      <w:r w:rsidR="002331B3" w:rsidRPr="00F8096A">
        <w:rPr>
          <w:rFonts w:eastAsia="Times New Roman"/>
          <w:sz w:val="20"/>
          <w:szCs w:val="24"/>
        </w:rPr>
        <w:t xml:space="preserve">-th filter </w:t>
      </w:r>
      <m:oMath>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r>
          <m:rPr>
            <m:sty m:val="p"/>
          </m:rPr>
          <w:rPr>
            <w:rFonts w:ascii="Cambria Math" w:eastAsia="Times New Roman" w:hAnsi="Cambria Math"/>
            <w:sz w:val="20"/>
            <w:szCs w:val="24"/>
          </w:rPr>
          <m:t>∈</m:t>
        </m:r>
        <m:sSup>
          <m:sSupPr>
            <m:ctrlPr>
              <w:rPr>
                <w:rFonts w:ascii="Cambria Math" w:eastAsia="Times New Roman" w:hAnsi="Cambria Math"/>
                <w:i/>
                <w:sz w:val="20"/>
                <w:szCs w:val="24"/>
              </w:rPr>
            </m:ctrlPr>
          </m:sSupPr>
          <m:e>
            <m:r>
              <w:rPr>
                <w:rFonts w:ascii="Cambria Math" w:eastAsia="Times New Roman" w:hAnsi="Cambria Math"/>
                <w:sz w:val="20"/>
                <w:szCs w:val="24"/>
              </w:rPr>
              <m:t>R</m:t>
            </m:r>
          </m:e>
          <m:sup>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in</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K</m:t>
                </m:r>
                <m:ctrlPr>
                  <w:rPr>
                    <w:rFonts w:ascii="Cambria Math" w:eastAsia="Times New Roman" w:hAnsi="Cambria Math"/>
                    <w:sz w:val="20"/>
                    <w:szCs w:val="24"/>
                  </w:rPr>
                </m:ctrlPr>
              </m:e>
              <m:sub>
                <m:r>
                  <w:rPr>
                    <w:rFonts w:ascii="Cambria Math" w:eastAsia="Times New Roman" w:hAnsi="Cambria Math"/>
                    <w:sz w:val="20"/>
                    <w:szCs w:val="24"/>
                  </w:rPr>
                  <m:t>h</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K</m:t>
                </m:r>
                <m:ctrlPr>
                  <w:rPr>
                    <w:rFonts w:ascii="Cambria Math" w:eastAsia="Times New Roman" w:hAnsi="Cambria Math"/>
                    <w:sz w:val="20"/>
                    <w:szCs w:val="24"/>
                  </w:rPr>
                </m:ctrlPr>
              </m:e>
              <m:sub>
                <m:r>
                  <w:rPr>
                    <w:rFonts w:ascii="Cambria Math" w:eastAsia="Times New Roman" w:hAnsi="Cambria Math"/>
                    <w:sz w:val="20"/>
                    <w:szCs w:val="24"/>
                  </w:rPr>
                  <m:t>w</m:t>
                </m:r>
              </m:sub>
            </m:sSub>
          </m:sup>
        </m:sSup>
      </m:oMath>
      <w:r w:rsidR="008A390D" w:rsidRPr="00F8096A">
        <w:rPr>
          <w:rFonts w:eastAsia="Times New Roman"/>
          <w:sz w:val="20"/>
          <w:szCs w:val="24"/>
        </w:rPr>
        <w:t xml:space="preserve"> is:</w:t>
      </w:r>
    </w:p>
    <w:p w14:paraId="258FC41A" w14:textId="77777777" w:rsidR="00D83B8B" w:rsidRPr="00F8096A" w:rsidRDefault="00D83B8B" w:rsidP="008A390D">
      <w:pPr>
        <w:pStyle w:val="PlainText"/>
        <w:ind w:left="360"/>
        <w:rPr>
          <w:rFonts w:eastAsia="Times New Roman"/>
          <w:sz w:val="20"/>
          <w:szCs w:val="24"/>
        </w:rPr>
      </w:pPr>
    </w:p>
    <w:p w14:paraId="76C0DA21" w14:textId="4E1B0C25" w:rsidR="00D92528" w:rsidRPr="00F8096A" w:rsidRDefault="008A390D" w:rsidP="00D92528">
      <w:pPr>
        <w:pStyle w:val="PlainText"/>
        <w:ind w:left="360"/>
        <w:rPr>
          <w:rFonts w:eastAsia="Times New Roman"/>
          <w:sz w:val="20"/>
          <w:szCs w:val="24"/>
        </w:rPr>
      </w:pPr>
      <m:oMathPara>
        <m:oMath>
          <m:r>
            <w:rPr>
              <w:rFonts w:ascii="Cambria Math" w:eastAsia="Times New Roman" w:hAnsi="Cambria Math"/>
              <w:sz w:val="20"/>
              <w:szCs w:val="24"/>
            </w:rPr>
            <m:t>I</m:t>
          </m:r>
          <m:d>
            <m:dPr>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e>
          </m:d>
          <m:r>
            <w:rPr>
              <w:rFonts w:ascii="Cambria Math" w:eastAsia="Times New Roman" w:hAnsi="Cambria Math"/>
              <w:sz w:val="20"/>
              <w:szCs w:val="24"/>
            </w:rPr>
            <m:t>=</m:t>
          </m:r>
          <m:d>
            <m:dPr>
              <m:begChr m:val="|"/>
              <m:endChr m:val="|"/>
              <m:ctrlPr>
                <w:rPr>
                  <w:rFonts w:ascii="Cambria Math" w:eastAsia="Times New Roman" w:hAnsi="Cambria Math"/>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r>
                <m:rPr>
                  <m:sty m:val="p"/>
                </m:rPr>
                <w:rPr>
                  <w:rFonts w:ascii="Cambria Math" w:eastAsia="Times New Roman" w:hAnsi="Cambria Math"/>
                  <w:sz w:val="20"/>
                  <w:szCs w:val="24"/>
                </w:rPr>
                <m:t>⋅</m:t>
              </m:r>
              <m:f>
                <m:fPr>
                  <m:ctrlPr>
                    <w:rPr>
                      <w:rFonts w:ascii="Cambria Math" w:eastAsia="Times New Roman" w:hAnsi="Cambria Math"/>
                      <w:sz w:val="20"/>
                      <w:szCs w:val="24"/>
                    </w:rPr>
                  </m:ctrlPr>
                </m:fPr>
                <m:num>
                  <m:r>
                    <m:rPr>
                      <m:sty m:val="p"/>
                    </m:rPr>
                    <w:rPr>
                      <w:rFonts w:ascii="Cambria Math" w:eastAsia="Times New Roman" w:hAnsi="Cambria Math"/>
                      <w:sz w:val="20"/>
                      <w:szCs w:val="24"/>
                    </w:rPr>
                    <m:t>∂</m:t>
                  </m:r>
                  <m:r>
                    <m:rPr>
                      <m:scr m:val="script"/>
                    </m:rPr>
                    <w:rPr>
                      <w:rFonts w:ascii="Cambria Math" w:eastAsia="Times New Roman" w:hAnsi="Cambria Math"/>
                      <w:sz w:val="20"/>
                      <w:szCs w:val="24"/>
                    </w:rPr>
                    <m:t>L</m:t>
                  </m:r>
                  <m:ctrlPr>
                    <w:rPr>
                      <w:rFonts w:ascii="Cambria Math" w:eastAsia="Times New Roman" w:hAnsi="Cambria Math"/>
                      <w:i/>
                      <w:sz w:val="20"/>
                      <w:szCs w:val="24"/>
                    </w:rPr>
                  </m:ctrlPr>
                </m:num>
                <m:den>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ctrlPr>
                    <w:rPr>
                      <w:rFonts w:ascii="Cambria Math" w:eastAsia="Times New Roman" w:hAnsi="Cambria Math"/>
                      <w:i/>
                      <w:sz w:val="20"/>
                      <w:szCs w:val="24"/>
                    </w:rPr>
                  </m:ctrlPr>
                </m:den>
              </m:f>
              <m:ctrlPr>
                <w:rPr>
                  <w:rFonts w:ascii="Cambria Math" w:eastAsia="Times New Roman" w:hAnsi="Cambria Math"/>
                  <w:i/>
                  <w:sz w:val="20"/>
                  <w:szCs w:val="24"/>
                </w:rPr>
              </m:ctrlPr>
            </m:e>
          </m:d>
          <m:r>
            <w:rPr>
              <w:rFonts w:ascii="Cambria Math" w:eastAsia="Times New Roman" w:hAnsi="Cambria Math"/>
              <w:sz w:val="20"/>
              <w:szCs w:val="24"/>
            </w:rPr>
            <m:t>,</m:t>
          </m:r>
          <m:r>
            <m:rPr>
              <m:sty m:val="p"/>
            </m:rPr>
            <w:rPr>
              <w:rFonts w:ascii="Cambria Math" w:eastAsia="Times New Roman" w:hAnsi="Cambria Math"/>
              <w:sz w:val="20"/>
              <w:szCs w:val="24"/>
            </w:rPr>
            <m:t> ∀</m:t>
          </m:r>
          <m:r>
            <w:rPr>
              <w:rFonts w:ascii="Cambria Math" w:eastAsia="Times New Roman" w:hAnsi="Cambria Math"/>
              <w:sz w:val="20"/>
              <w:szCs w:val="24"/>
            </w:rPr>
            <m:t>i</m:t>
          </m:r>
          <m:r>
            <m:rPr>
              <m:sty m:val="p"/>
            </m:rPr>
            <w:rPr>
              <w:rFonts w:ascii="Cambria Math" w:eastAsia="Times New Roman" w:hAnsi="Cambria Math"/>
              <w:sz w:val="20"/>
              <w:szCs w:val="24"/>
            </w:rPr>
            <m:t>∈</m:t>
          </m:r>
          <m:d>
            <m:dPr>
              <m:begChr m:val="["/>
              <m:endChr m:val="]"/>
              <m:ctrlPr>
                <w:rPr>
                  <w:rFonts w:ascii="Cambria Math" w:eastAsia="Times New Roman" w:hAnsi="Cambria Math"/>
                  <w:i/>
                  <w:sz w:val="20"/>
                  <w:szCs w:val="24"/>
                </w:rPr>
              </m:ctrlPr>
            </m:dPr>
            <m:e>
              <m:r>
                <w:rPr>
                  <w:rFonts w:ascii="Cambria Math" w:eastAsia="Times New Roman" w:hAnsi="Cambria Math"/>
                  <w:sz w:val="20"/>
                  <w:szCs w:val="24"/>
                </w:rPr>
                <m:t>1,</m:t>
              </m:r>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out</m:t>
                  </m:r>
                </m:sub>
              </m:sSub>
            </m:e>
          </m:d>
          <m:r>
            <w:rPr>
              <w:rFonts w:ascii="Cambria Math" w:eastAsia="Times New Roman" w:hAnsi="Cambria Math"/>
              <w:sz w:val="20"/>
              <w:szCs w:val="24"/>
            </w:rPr>
            <m:t>, (9)</m:t>
          </m:r>
        </m:oMath>
      </m:oMathPara>
    </w:p>
    <w:p w14:paraId="74A4FECB" w14:textId="77777777" w:rsidR="00100760" w:rsidRPr="00F8096A" w:rsidRDefault="00100760" w:rsidP="009216F1">
      <w:pPr>
        <w:pStyle w:val="PlainText"/>
        <w:rPr>
          <w:rFonts w:eastAsia="Times New Roman"/>
          <w:sz w:val="20"/>
          <w:szCs w:val="24"/>
        </w:rPr>
      </w:pPr>
    </w:p>
    <w:p w14:paraId="1878DA46" w14:textId="39614EA7" w:rsidR="004245D2" w:rsidRPr="00F8096A" w:rsidRDefault="00D857F4" w:rsidP="000F4350">
      <w:pPr>
        <w:pStyle w:val="PlainText"/>
        <w:ind w:left="360"/>
        <w:rPr>
          <w:rFonts w:eastAsia="Times New Roman"/>
          <w:sz w:val="20"/>
          <w:szCs w:val="24"/>
        </w:rPr>
      </w:pPr>
      <w:r w:rsidRPr="00F8096A">
        <w:rPr>
          <w:rFonts w:eastAsia="Times New Roman"/>
          <w:sz w:val="20"/>
          <w:szCs w:val="24"/>
        </w:rPr>
        <w:t xml:space="preserve">where </w:t>
      </w:r>
      <m:oMath>
        <m:r>
          <m:rPr>
            <m:scr m:val="script"/>
          </m:rPr>
          <w:rPr>
            <w:rFonts w:ascii="Cambria Math" w:eastAsia="Times New Roman" w:hAnsi="Cambria Math"/>
            <w:sz w:val="20"/>
            <w:szCs w:val="24"/>
          </w:rPr>
          <m:t>L</m:t>
        </m:r>
      </m:oMath>
      <w:r w:rsidR="00100760" w:rsidRPr="00F8096A">
        <w:rPr>
          <w:rFonts w:eastAsia="Times New Roman"/>
          <w:sz w:val="20"/>
          <w:szCs w:val="24"/>
        </w:rPr>
        <w:t xml:space="preserve"> is the loss function, </w:t>
      </w:r>
      <m:oMath>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oMath>
      <w:r w:rsidR="00100760" w:rsidRPr="00F8096A">
        <w:rPr>
          <w:rFonts w:eastAsia="Times New Roman"/>
          <w:sz w:val="20"/>
          <w:szCs w:val="24"/>
        </w:rPr>
        <w:t xml:space="preserve"> is the </w:t>
      </w:r>
      <m:oMath>
        <m:r>
          <w:rPr>
            <w:rFonts w:ascii="Cambria Math" w:eastAsia="Times New Roman" w:hAnsi="Cambria Math"/>
            <w:sz w:val="20"/>
            <w:szCs w:val="24"/>
          </w:rPr>
          <m:t>i</m:t>
        </m:r>
      </m:oMath>
      <w:r w:rsidR="00100760" w:rsidRPr="00F8096A">
        <w:rPr>
          <w:rFonts w:eastAsia="Times New Roman"/>
          <w:sz w:val="20"/>
          <w:szCs w:val="24"/>
        </w:rPr>
        <w:t xml:space="preserve">-th </w:t>
      </w:r>
      <w:r w:rsidR="008A390D" w:rsidRPr="00F8096A">
        <w:rPr>
          <w:rFonts w:eastAsia="Times New Roman"/>
          <w:sz w:val="20"/>
          <w:szCs w:val="24"/>
        </w:rPr>
        <w:t>filter</w:t>
      </w:r>
      <w:r w:rsidR="00444107" w:rsidRPr="00F8096A">
        <w:rPr>
          <w:rFonts w:eastAsia="Times New Roman"/>
          <w:sz w:val="20"/>
          <w:szCs w:val="24"/>
        </w:rPr>
        <w:t xml:space="preserve"> </w:t>
      </w:r>
      <w:r w:rsidR="00202F4C" w:rsidRPr="00F8096A">
        <w:rPr>
          <w:rFonts w:eastAsia="Times New Roman"/>
          <w:sz w:val="20"/>
          <w:szCs w:val="24"/>
        </w:rPr>
        <w:t xml:space="preserve">(i.e., output channel), and </w:t>
      </w:r>
      <m:oMath>
        <m:f>
          <m:fPr>
            <m:ctrlPr>
              <w:rPr>
                <w:rFonts w:ascii="Cambria Math" w:eastAsia="Times New Roman" w:hAnsi="Cambria Math"/>
                <w:sz w:val="20"/>
                <w:szCs w:val="24"/>
              </w:rPr>
            </m:ctrlPr>
          </m:fPr>
          <m:num>
            <m:r>
              <m:rPr>
                <m:sty m:val="p"/>
              </m:rPr>
              <w:rPr>
                <w:rFonts w:ascii="Cambria Math" w:eastAsia="Times New Roman" w:hAnsi="Cambria Math"/>
                <w:sz w:val="20"/>
                <w:szCs w:val="24"/>
              </w:rPr>
              <m:t>∂</m:t>
            </m:r>
            <m:r>
              <m:rPr>
                <m:scr m:val="script"/>
              </m:rPr>
              <w:rPr>
                <w:rFonts w:ascii="Cambria Math" w:eastAsia="Times New Roman" w:hAnsi="Cambria Math"/>
                <w:sz w:val="20"/>
                <w:szCs w:val="24"/>
              </w:rPr>
              <m:t>L</m:t>
            </m:r>
            <m:ctrlPr>
              <w:rPr>
                <w:rFonts w:ascii="Cambria Math" w:eastAsia="Times New Roman" w:hAnsi="Cambria Math"/>
                <w:i/>
                <w:sz w:val="20"/>
                <w:szCs w:val="24"/>
              </w:rPr>
            </m:ctrlPr>
          </m:num>
          <m:den>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ctrlPr>
              <w:rPr>
                <w:rFonts w:ascii="Cambria Math" w:eastAsia="Times New Roman" w:hAnsi="Cambria Math"/>
                <w:i/>
                <w:sz w:val="20"/>
                <w:szCs w:val="24"/>
              </w:rPr>
            </m:ctrlPr>
          </m:den>
        </m:f>
      </m:oMath>
      <w:r w:rsidR="00CF0CAA" w:rsidRPr="00F8096A">
        <w:rPr>
          <w:rFonts w:eastAsia="Times New Roman"/>
          <w:sz w:val="20"/>
          <w:szCs w:val="24"/>
        </w:rPr>
        <w:t xml:space="preserve"> is its gradient. The dot product is </w:t>
      </w:r>
      <w:proofErr w:type="gramStart"/>
      <w:r w:rsidR="00CF0CAA" w:rsidRPr="00F8096A">
        <w:rPr>
          <w:rFonts w:eastAsia="Times New Roman"/>
          <w:sz w:val="20"/>
          <w:szCs w:val="24"/>
        </w:rPr>
        <w:t>element-wise</w:t>
      </w:r>
      <w:proofErr w:type="gramEnd"/>
      <w:r w:rsidR="00CF0CAA" w:rsidRPr="00F8096A">
        <w:rPr>
          <w:rFonts w:eastAsia="Times New Roman"/>
          <w:sz w:val="20"/>
          <w:szCs w:val="24"/>
        </w:rPr>
        <w:t xml:space="preserve"> and summed over all dimensions. If </w:t>
      </w:r>
      <w:r w:rsidR="00753863" w:rsidRPr="00F8096A">
        <w:rPr>
          <w:rFonts w:eastAsia="Times New Roman"/>
          <w:sz w:val="20"/>
          <w:szCs w:val="24"/>
        </w:rPr>
        <w:t xml:space="preserve">the layer includes </w:t>
      </w:r>
      <w:r w:rsidR="00CF0CAA" w:rsidRPr="00F8096A">
        <w:rPr>
          <w:rFonts w:eastAsia="Times New Roman"/>
          <w:sz w:val="20"/>
          <w:szCs w:val="24"/>
        </w:rPr>
        <w:t xml:space="preserve">biases </w:t>
      </w:r>
      <m:oMath>
        <m:r>
          <w:rPr>
            <w:rFonts w:ascii="Cambria Math" w:eastAsia="Times New Roman" w:hAnsi="Cambria Math"/>
            <w:sz w:val="20"/>
            <w:szCs w:val="24"/>
          </w:rPr>
          <m:t>b∈</m:t>
        </m:r>
        <m:sSup>
          <m:sSupPr>
            <m:ctrlPr>
              <w:rPr>
                <w:rFonts w:ascii="Cambria Math" w:eastAsia="Times New Roman" w:hAnsi="Cambria Math"/>
                <w:i/>
                <w:sz w:val="20"/>
                <w:szCs w:val="24"/>
              </w:rPr>
            </m:ctrlPr>
          </m:sSupPr>
          <m:e>
            <m:r>
              <m:rPr>
                <m:scr m:val="double-struck"/>
              </m:rPr>
              <w:rPr>
                <w:rFonts w:ascii="Cambria Math" w:eastAsia="Times New Roman" w:hAnsi="Cambria Math"/>
                <w:sz w:val="20"/>
                <w:szCs w:val="24"/>
              </w:rPr>
              <m:t>R</m:t>
            </m:r>
          </m:e>
          <m:sup>
            <m:sSub>
              <m:sSubPr>
                <m:ctrlPr>
                  <w:rPr>
                    <w:rFonts w:ascii="Cambria Math" w:eastAsia="Times New Roman" w:hAnsi="Cambria Math"/>
                    <w:i/>
                    <w:sz w:val="20"/>
                    <w:szCs w:val="24"/>
                  </w:rPr>
                </m:ctrlPr>
              </m:sSubPr>
              <m:e>
                <m:r>
                  <w:rPr>
                    <w:rFonts w:ascii="Cambria Math" w:eastAsia="Times New Roman" w:hAnsi="Cambria Math"/>
                    <w:sz w:val="20"/>
                    <w:szCs w:val="24"/>
                  </w:rPr>
                  <m:t>C</m:t>
                </m:r>
              </m:e>
              <m:sub>
                <m:r>
                  <w:rPr>
                    <w:rFonts w:ascii="Cambria Math" w:eastAsia="Times New Roman" w:hAnsi="Cambria Math"/>
                    <w:sz w:val="20"/>
                    <w:szCs w:val="24"/>
                  </w:rPr>
                  <m:t>out</m:t>
                </m:r>
              </m:sub>
            </m:sSub>
          </m:sup>
        </m:sSup>
      </m:oMath>
      <w:r w:rsidR="00192BD5" w:rsidRPr="00F8096A">
        <w:rPr>
          <w:rFonts w:eastAsia="Times New Roman"/>
          <w:sz w:val="20"/>
          <w:szCs w:val="24"/>
        </w:rPr>
        <w:t>, their importance is</w:t>
      </w:r>
      <w:r w:rsidR="00753863" w:rsidRPr="00F8096A">
        <w:rPr>
          <w:rFonts w:eastAsia="Times New Roman"/>
          <w:sz w:val="20"/>
          <w:szCs w:val="24"/>
        </w:rPr>
        <w:t xml:space="preserve"> similarly computed as</w:t>
      </w:r>
      <w:r w:rsidR="00192BD5" w:rsidRPr="00F8096A">
        <w:rPr>
          <w:rFonts w:eastAsia="Times New Roman"/>
          <w:sz w:val="20"/>
          <w:szCs w:val="24"/>
        </w:rPr>
        <w:t>:</w:t>
      </w:r>
    </w:p>
    <w:p w14:paraId="1DF03A90" w14:textId="77777777" w:rsidR="00F83164" w:rsidRPr="00F8096A" w:rsidRDefault="00F83164" w:rsidP="000F4350">
      <w:pPr>
        <w:pStyle w:val="PlainText"/>
        <w:ind w:left="360"/>
        <w:rPr>
          <w:rFonts w:eastAsia="Times New Roman"/>
          <w:sz w:val="20"/>
          <w:szCs w:val="24"/>
        </w:rPr>
      </w:pPr>
    </w:p>
    <w:p w14:paraId="7BE775A2" w14:textId="065C5845" w:rsidR="00194863" w:rsidRPr="00F8096A" w:rsidRDefault="0056458C" w:rsidP="0056458C">
      <w:pPr>
        <w:pStyle w:val="PlainText"/>
        <w:ind w:left="360"/>
        <w:rPr>
          <w:rFonts w:eastAsia="Times New Roman"/>
          <w:sz w:val="20"/>
          <w:szCs w:val="24"/>
        </w:rPr>
      </w:pPr>
      <m:oMathPara>
        <m:oMath>
          <m:r>
            <w:rPr>
              <w:rFonts w:ascii="Cambria Math" w:eastAsia="Times New Roman" w:hAnsi="Cambria Math"/>
              <w:sz w:val="20"/>
              <w:szCs w:val="24"/>
            </w:rPr>
            <m:t>I</m:t>
          </m:r>
          <m:d>
            <m:dPr>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b</m:t>
                  </m:r>
                </m:e>
                <m:sub>
                  <m:r>
                    <w:rPr>
                      <w:rFonts w:ascii="Cambria Math" w:eastAsia="Times New Roman" w:hAnsi="Cambria Math"/>
                      <w:sz w:val="20"/>
                      <w:szCs w:val="24"/>
                    </w:rPr>
                    <m:t>i</m:t>
                  </m:r>
                </m:sub>
              </m:sSub>
            </m:e>
          </m:d>
          <m:r>
            <w:rPr>
              <w:rFonts w:ascii="Cambria Math" w:eastAsia="Times New Roman" w:hAnsi="Cambria Math"/>
              <w:sz w:val="20"/>
              <w:szCs w:val="24"/>
            </w:rPr>
            <m:t>=</m:t>
          </m:r>
          <m:d>
            <m:dPr>
              <m:begChr m:val="|"/>
              <m:endChr m:val="|"/>
              <m:ctrlPr>
                <w:rPr>
                  <w:rFonts w:ascii="Cambria Math" w:eastAsia="Times New Roman" w:hAnsi="Cambria Math"/>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b</m:t>
                  </m:r>
                </m:e>
                <m:sub>
                  <m:r>
                    <w:rPr>
                      <w:rFonts w:ascii="Cambria Math" w:eastAsia="Times New Roman" w:hAnsi="Cambria Math"/>
                      <w:sz w:val="20"/>
                      <w:szCs w:val="24"/>
                    </w:rPr>
                    <m:t>i</m:t>
                  </m:r>
                </m:sub>
              </m:sSub>
              <m:r>
                <m:rPr>
                  <m:sty m:val="p"/>
                </m:rPr>
                <w:rPr>
                  <w:rFonts w:ascii="Cambria Math" w:eastAsia="Times New Roman" w:hAnsi="Cambria Math"/>
                  <w:sz w:val="20"/>
                  <w:szCs w:val="24"/>
                </w:rPr>
                <m:t>⋅</m:t>
              </m:r>
              <m:f>
                <m:fPr>
                  <m:ctrlPr>
                    <w:rPr>
                      <w:rFonts w:ascii="Cambria Math" w:eastAsia="Times New Roman" w:hAnsi="Cambria Math"/>
                      <w:sz w:val="20"/>
                      <w:szCs w:val="24"/>
                    </w:rPr>
                  </m:ctrlPr>
                </m:fPr>
                <m:num>
                  <m:r>
                    <m:rPr>
                      <m:sty m:val="p"/>
                    </m:rPr>
                    <w:rPr>
                      <w:rFonts w:ascii="Cambria Math" w:eastAsia="Times New Roman" w:hAnsi="Cambria Math"/>
                      <w:sz w:val="20"/>
                      <w:szCs w:val="24"/>
                    </w:rPr>
                    <m:t>∂</m:t>
                  </m:r>
                  <m:r>
                    <m:rPr>
                      <m:scr m:val="script"/>
                    </m:rPr>
                    <w:rPr>
                      <w:rFonts w:ascii="Cambria Math" w:eastAsia="Times New Roman" w:hAnsi="Cambria Math"/>
                      <w:sz w:val="20"/>
                      <w:szCs w:val="24"/>
                    </w:rPr>
                    <m:t>L</m:t>
                  </m:r>
                  <m:ctrlPr>
                    <w:rPr>
                      <w:rFonts w:ascii="Cambria Math" w:eastAsia="Times New Roman" w:hAnsi="Cambria Math"/>
                      <w:i/>
                      <w:sz w:val="20"/>
                      <w:szCs w:val="24"/>
                    </w:rPr>
                  </m:ctrlPr>
                </m:num>
                <m:den>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b</m:t>
                      </m:r>
                    </m:e>
                    <m:sub>
                      <m:r>
                        <w:rPr>
                          <w:rFonts w:ascii="Cambria Math" w:eastAsia="Times New Roman" w:hAnsi="Cambria Math"/>
                          <w:sz w:val="20"/>
                          <w:szCs w:val="24"/>
                        </w:rPr>
                        <m:t>i</m:t>
                      </m:r>
                    </m:sub>
                  </m:sSub>
                  <m:ctrlPr>
                    <w:rPr>
                      <w:rFonts w:ascii="Cambria Math" w:eastAsia="Times New Roman" w:hAnsi="Cambria Math"/>
                      <w:i/>
                      <w:sz w:val="20"/>
                      <w:szCs w:val="24"/>
                    </w:rPr>
                  </m:ctrlPr>
                </m:den>
              </m:f>
              <m:ctrlPr>
                <w:rPr>
                  <w:rFonts w:ascii="Cambria Math" w:eastAsia="Times New Roman" w:hAnsi="Cambria Math"/>
                  <w:i/>
                  <w:sz w:val="20"/>
                  <w:szCs w:val="24"/>
                </w:rPr>
              </m:ctrlPr>
            </m:e>
          </m:d>
          <m:r>
            <w:rPr>
              <w:rFonts w:ascii="Cambria Math" w:eastAsia="Times New Roman" w:hAnsi="Cambria Math"/>
              <w:sz w:val="20"/>
              <w:szCs w:val="24"/>
            </w:rPr>
            <m:t>,</m:t>
          </m:r>
          <m:r>
            <m:rPr>
              <m:sty m:val="p"/>
            </m:rPr>
            <w:rPr>
              <w:rFonts w:ascii="Cambria Math" w:eastAsia="Times New Roman" w:hAnsi="Cambria Math"/>
              <w:sz w:val="20"/>
              <w:szCs w:val="24"/>
            </w:rPr>
            <m:t> ∀</m:t>
          </m:r>
          <m:r>
            <w:rPr>
              <w:rFonts w:ascii="Cambria Math" w:eastAsia="Times New Roman" w:hAnsi="Cambria Math"/>
              <w:sz w:val="20"/>
              <w:szCs w:val="24"/>
            </w:rPr>
            <m:t>i</m:t>
          </m:r>
          <m:r>
            <m:rPr>
              <m:sty m:val="p"/>
            </m:rPr>
            <w:rPr>
              <w:rFonts w:ascii="Cambria Math" w:eastAsia="Times New Roman" w:hAnsi="Cambria Math"/>
              <w:sz w:val="20"/>
              <w:szCs w:val="24"/>
            </w:rPr>
            <m:t>∈</m:t>
          </m:r>
          <m:d>
            <m:dPr>
              <m:begChr m:val="["/>
              <m:endChr m:val="]"/>
              <m:ctrlPr>
                <w:rPr>
                  <w:rFonts w:ascii="Cambria Math" w:eastAsia="Times New Roman" w:hAnsi="Cambria Math"/>
                  <w:i/>
                  <w:sz w:val="20"/>
                  <w:szCs w:val="24"/>
                </w:rPr>
              </m:ctrlPr>
            </m:dPr>
            <m:e>
              <m:r>
                <w:rPr>
                  <w:rFonts w:ascii="Cambria Math" w:eastAsia="Times New Roman" w:hAnsi="Cambria Math"/>
                  <w:sz w:val="20"/>
                  <w:szCs w:val="24"/>
                </w:rPr>
                <m:t>1,</m:t>
              </m:r>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out</m:t>
                  </m:r>
                </m:sub>
              </m:sSub>
            </m:e>
          </m:d>
          <m:r>
            <w:rPr>
              <w:rFonts w:ascii="Cambria Math" w:eastAsia="Times New Roman" w:hAnsi="Cambria Math"/>
              <w:sz w:val="20"/>
              <w:szCs w:val="24"/>
            </w:rPr>
            <m:t>. (10)</m:t>
          </m:r>
        </m:oMath>
      </m:oMathPara>
    </w:p>
    <w:p w14:paraId="32DFFDB1" w14:textId="77777777" w:rsidR="00CF0CAA" w:rsidRPr="00F8096A" w:rsidRDefault="00CF0CAA" w:rsidP="00202F4C">
      <w:pPr>
        <w:pStyle w:val="PlainText"/>
        <w:ind w:left="360"/>
        <w:rPr>
          <w:rFonts w:eastAsia="Times New Roman"/>
          <w:sz w:val="20"/>
          <w:szCs w:val="24"/>
        </w:rPr>
      </w:pPr>
    </w:p>
    <w:p w14:paraId="5F0D3903" w14:textId="355C9184" w:rsidR="00753863" w:rsidRPr="00F8096A" w:rsidRDefault="00753863" w:rsidP="00202F4C">
      <w:pPr>
        <w:pStyle w:val="PlainText"/>
        <w:ind w:left="360"/>
        <w:rPr>
          <w:rFonts w:eastAsia="Times New Roman"/>
          <w:sz w:val="20"/>
          <w:szCs w:val="24"/>
        </w:rPr>
      </w:pPr>
      <w:r w:rsidRPr="00F8096A">
        <w:rPr>
          <w:rFonts w:eastAsia="Times New Roman"/>
          <w:sz w:val="20"/>
          <w:szCs w:val="24"/>
        </w:rPr>
        <w:t xml:space="preserve">Filters and biases with the lowest Taylor importance </w:t>
      </w:r>
      <w:r w:rsidR="009216F1" w:rsidRPr="00F8096A">
        <w:rPr>
          <w:rFonts w:eastAsia="Times New Roman"/>
          <w:sz w:val="20"/>
          <w:szCs w:val="24"/>
        </w:rPr>
        <w:t>values are considered the least critical and are pruned accordingly.</w:t>
      </w:r>
    </w:p>
    <w:p w14:paraId="53D5185B" w14:textId="77777777" w:rsidR="00753863" w:rsidRPr="00F8096A" w:rsidRDefault="00753863" w:rsidP="00202F4C">
      <w:pPr>
        <w:pStyle w:val="PlainText"/>
        <w:ind w:left="360"/>
        <w:rPr>
          <w:rFonts w:eastAsia="Times New Roman"/>
          <w:sz w:val="20"/>
          <w:szCs w:val="24"/>
        </w:rPr>
      </w:pPr>
    </w:p>
    <w:p w14:paraId="3DF190F5" w14:textId="7B65F81D" w:rsidR="007C5490" w:rsidRPr="00F8096A" w:rsidRDefault="0009619A" w:rsidP="007C5490">
      <w:pPr>
        <w:pStyle w:val="PlainText"/>
        <w:numPr>
          <w:ilvl w:val="0"/>
          <w:numId w:val="7"/>
        </w:numPr>
        <w:rPr>
          <w:rFonts w:eastAsia="Times New Roman"/>
          <w:sz w:val="20"/>
          <w:szCs w:val="24"/>
        </w:rPr>
      </w:pPr>
      <w:r w:rsidRPr="00F8096A">
        <w:rPr>
          <w:rFonts w:eastAsia="Times New Roman"/>
          <w:b/>
          <w:bCs/>
          <w:sz w:val="20"/>
          <w:szCs w:val="24"/>
        </w:rPr>
        <w:t>Gradient</w:t>
      </w:r>
      <w:r w:rsidR="005C3C45" w:rsidRPr="00F8096A">
        <w:rPr>
          <w:rFonts w:eastAsia="Times New Roman"/>
          <w:b/>
          <w:bCs/>
          <w:sz w:val="20"/>
          <w:szCs w:val="24"/>
        </w:rPr>
        <w:t xml:space="preserve"> based: </w:t>
      </w:r>
      <w:r w:rsidR="0056458C" w:rsidRPr="00F8096A">
        <w:rPr>
          <w:rFonts w:eastAsia="Times New Roman"/>
          <w:sz w:val="20"/>
          <w:szCs w:val="24"/>
        </w:rPr>
        <w:t xml:space="preserve">Gradient based pruning </w:t>
      </w:r>
      <w:r w:rsidR="0048726A" w:rsidRPr="00F8096A">
        <w:rPr>
          <w:rFonts w:eastAsia="Times New Roman"/>
          <w:sz w:val="20"/>
          <w:szCs w:val="24"/>
        </w:rPr>
        <w:t>computes the importance</w:t>
      </w:r>
      <w:r w:rsidR="00043BC3" w:rsidRPr="00F8096A">
        <w:rPr>
          <w:rFonts w:eastAsia="Times New Roman"/>
          <w:sz w:val="20"/>
          <w:szCs w:val="24"/>
        </w:rPr>
        <w:t xml:space="preserve"> of each convolutional filter based on the norm of its gradient</w:t>
      </w:r>
      <w:r w:rsidR="00C820B4" w:rsidRPr="00F8096A">
        <w:rPr>
          <w:rFonts w:eastAsia="Times New Roman"/>
          <w:sz w:val="20"/>
          <w:szCs w:val="24"/>
        </w:rPr>
        <w:t xml:space="preserve"> with respect to the loss</w:t>
      </w:r>
      <w:r w:rsidR="00F83164" w:rsidRPr="00F8096A">
        <w:rPr>
          <w:rFonts w:eastAsia="Times New Roman"/>
          <w:sz w:val="20"/>
          <w:szCs w:val="24"/>
        </w:rPr>
        <w:t xml:space="preserve"> </w:t>
      </w:r>
      <w:r w:rsidR="00E53C36" w:rsidRPr="00F8096A">
        <w:rPr>
          <w:rFonts w:eastAsia="Times New Roman"/>
          <w:sz w:val="20"/>
          <w:szCs w:val="24"/>
        </w:rPr>
        <w:t>function</w:t>
      </w:r>
      <w:r w:rsidR="00043BC3" w:rsidRPr="00F8096A">
        <w:rPr>
          <w:rFonts w:eastAsia="Times New Roman"/>
          <w:sz w:val="20"/>
          <w:szCs w:val="24"/>
        </w:rPr>
        <w:t xml:space="preserve">, assuming that filters with larger gradients contribute more significantly to loss minimization. For a </w:t>
      </w:r>
      <w:r w:rsidR="004313D4" w:rsidRPr="00F8096A">
        <w:rPr>
          <w:rFonts w:eastAsia="Times New Roman"/>
          <w:sz w:val="20"/>
          <w:szCs w:val="24"/>
        </w:rPr>
        <w:t xml:space="preserve">convolutional weight tensor </w:t>
      </w:r>
      <m:oMath>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r>
          <m:rPr>
            <m:sty m:val="p"/>
          </m:rPr>
          <w:rPr>
            <w:rFonts w:ascii="Cambria Math" w:eastAsia="Times New Roman" w:hAnsi="Cambria Math"/>
            <w:sz w:val="20"/>
            <w:szCs w:val="24"/>
          </w:rPr>
          <m:t>∈</m:t>
        </m:r>
        <m:sSup>
          <m:sSupPr>
            <m:ctrlPr>
              <w:rPr>
                <w:rFonts w:ascii="Cambria Math" w:eastAsia="Times New Roman" w:hAnsi="Cambria Math"/>
                <w:i/>
                <w:sz w:val="20"/>
                <w:szCs w:val="24"/>
              </w:rPr>
            </m:ctrlPr>
          </m:sSupPr>
          <m:e>
            <m:r>
              <w:rPr>
                <w:rFonts w:ascii="Cambria Math" w:eastAsia="Times New Roman" w:hAnsi="Cambria Math"/>
                <w:sz w:val="20"/>
                <w:szCs w:val="24"/>
              </w:rPr>
              <m:t>R</m:t>
            </m:r>
          </m:e>
          <m:sup>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out</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in</m:t>
                </m:r>
              </m:sub>
            </m:sSub>
            <m:sSub>
              <m:sSubPr>
                <m:ctrlPr>
                  <w:rPr>
                    <w:rFonts w:ascii="Cambria Math" w:eastAsia="Times New Roman" w:hAnsi="Cambria Math"/>
                    <w:i/>
                    <w:sz w:val="20"/>
                    <w:szCs w:val="24"/>
                  </w:rPr>
                </m:ctrlPr>
              </m:sSubPr>
              <m:e>
                <m:r>
                  <w:rPr>
                    <w:rFonts w:ascii="Cambria Math" w:eastAsia="Times New Roman" w:hAnsi="Cambria Math"/>
                    <w:sz w:val="20"/>
                    <w:szCs w:val="24"/>
                  </w:rPr>
                  <m:t>K</m:t>
                </m:r>
                <m:ctrlPr>
                  <w:rPr>
                    <w:rFonts w:ascii="Cambria Math" w:eastAsia="Times New Roman" w:hAnsi="Cambria Math"/>
                    <w:sz w:val="20"/>
                    <w:szCs w:val="24"/>
                  </w:rPr>
                </m:ctrlPr>
              </m:e>
              <m:sub>
                <m:r>
                  <w:rPr>
                    <w:rFonts w:ascii="Cambria Math" w:eastAsia="Times New Roman" w:hAnsi="Cambria Math"/>
                    <w:sz w:val="20"/>
                    <w:szCs w:val="24"/>
                  </w:rPr>
                  <m:t>h</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K</m:t>
                </m:r>
                <m:ctrlPr>
                  <w:rPr>
                    <w:rFonts w:ascii="Cambria Math" w:eastAsia="Times New Roman" w:hAnsi="Cambria Math"/>
                    <w:sz w:val="20"/>
                    <w:szCs w:val="24"/>
                  </w:rPr>
                </m:ctrlPr>
              </m:e>
              <m:sub>
                <m:r>
                  <w:rPr>
                    <w:rFonts w:ascii="Cambria Math" w:eastAsia="Times New Roman" w:hAnsi="Cambria Math"/>
                    <w:sz w:val="20"/>
                    <w:szCs w:val="24"/>
                  </w:rPr>
                  <m:t>w</m:t>
                </m:r>
              </m:sub>
            </m:sSub>
          </m:sup>
        </m:sSup>
      </m:oMath>
      <w:r w:rsidR="007C5490" w:rsidRPr="00F8096A">
        <w:rPr>
          <w:rFonts w:eastAsia="Times New Roman"/>
          <w:sz w:val="20"/>
          <w:szCs w:val="24"/>
        </w:rPr>
        <w:t xml:space="preserve">, the importance of the </w:t>
      </w:r>
      <m:oMath>
        <m:r>
          <w:rPr>
            <w:rFonts w:ascii="Cambria Math" w:eastAsia="Times New Roman" w:hAnsi="Cambria Math"/>
            <w:sz w:val="20"/>
            <w:szCs w:val="24"/>
          </w:rPr>
          <m:t>i</m:t>
        </m:r>
      </m:oMath>
      <w:r w:rsidR="007C5490" w:rsidRPr="00F8096A">
        <w:rPr>
          <w:rFonts w:eastAsia="Times New Roman"/>
          <w:sz w:val="20"/>
          <w:szCs w:val="24"/>
        </w:rPr>
        <w:t>-th output filter is:</w:t>
      </w:r>
    </w:p>
    <w:p w14:paraId="6225B860" w14:textId="77777777" w:rsidR="0056458C" w:rsidRPr="00F8096A" w:rsidRDefault="0056458C" w:rsidP="0056458C">
      <w:pPr>
        <w:pStyle w:val="PlainText"/>
        <w:ind w:left="360"/>
        <w:rPr>
          <w:rFonts w:eastAsia="Times New Roman"/>
          <w:sz w:val="20"/>
          <w:szCs w:val="24"/>
        </w:rPr>
      </w:pPr>
    </w:p>
    <w:p w14:paraId="7EE4622E" w14:textId="43712624" w:rsidR="007C5490" w:rsidRPr="00F8096A" w:rsidRDefault="007C5490" w:rsidP="007C5490">
      <w:pPr>
        <w:pStyle w:val="PlainText"/>
        <w:ind w:left="360"/>
        <w:rPr>
          <w:rFonts w:eastAsia="Times New Roman"/>
          <w:sz w:val="20"/>
          <w:szCs w:val="24"/>
        </w:rPr>
      </w:pPr>
      <m:oMathPara>
        <m:oMath>
          <m:r>
            <w:rPr>
              <w:rFonts w:ascii="Cambria Math" w:eastAsia="Times New Roman" w:hAnsi="Cambria Math"/>
              <w:sz w:val="20"/>
              <w:szCs w:val="24"/>
            </w:rPr>
            <m:t>I</m:t>
          </m:r>
          <m:d>
            <m:dPr>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e>
          </m:d>
          <m:r>
            <w:rPr>
              <w:rFonts w:ascii="Cambria Math" w:eastAsia="Times New Roman" w:hAnsi="Cambria Math"/>
              <w:sz w:val="20"/>
              <w:szCs w:val="24"/>
            </w:rPr>
            <m:t>=</m:t>
          </m:r>
          <m:d>
            <m:dPr>
              <m:begChr m:val=""/>
              <m:endChr m:val=""/>
              <m:ctrlPr>
                <w:rPr>
                  <w:rFonts w:ascii="Cambria Math" w:eastAsia="Times New Roman" w:hAnsi="Cambria Math"/>
                  <w:sz w:val="20"/>
                  <w:szCs w:val="24"/>
                </w:rPr>
              </m:ctrlPr>
            </m:dPr>
            <m:e>
              <m:r>
                <m:rPr>
                  <m:lit/>
                </m:rPr>
                <w:rPr>
                  <w:rFonts w:ascii="Cambria Math" w:eastAsia="Times New Roman" w:hAnsi="Cambria Math"/>
                  <w:sz w:val="20"/>
                  <w:szCs w:val="24"/>
                </w:rPr>
                <m:t>|</m:t>
              </m:r>
              <m:f>
                <m:fPr>
                  <m:ctrlPr>
                    <w:rPr>
                      <w:rFonts w:ascii="Cambria Math" w:eastAsia="Times New Roman" w:hAnsi="Cambria Math"/>
                      <w:sz w:val="20"/>
                      <w:szCs w:val="24"/>
                    </w:rPr>
                  </m:ctrlPr>
                </m:fPr>
                <m:num>
                  <m:r>
                    <m:rPr>
                      <m:sty m:val="p"/>
                    </m:rPr>
                    <w:rPr>
                      <w:rFonts w:ascii="Cambria Math" w:eastAsia="Times New Roman" w:hAnsi="Cambria Math"/>
                      <w:sz w:val="20"/>
                      <w:szCs w:val="24"/>
                    </w:rPr>
                    <m:t>∂</m:t>
                  </m:r>
                  <m:r>
                    <m:rPr>
                      <m:scr m:val="script"/>
                    </m:rPr>
                    <w:rPr>
                      <w:rFonts w:ascii="Cambria Math" w:eastAsia="Times New Roman" w:hAnsi="Cambria Math"/>
                      <w:sz w:val="20"/>
                      <w:szCs w:val="24"/>
                    </w:rPr>
                    <m:t>L</m:t>
                  </m:r>
                  <m:ctrlPr>
                    <w:rPr>
                      <w:rFonts w:ascii="Cambria Math" w:eastAsia="Times New Roman" w:hAnsi="Cambria Math"/>
                      <w:i/>
                      <w:sz w:val="20"/>
                      <w:szCs w:val="24"/>
                    </w:rPr>
                  </m:ctrlPr>
                </m:num>
                <m:den>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ctrlPr>
                    <w:rPr>
                      <w:rFonts w:ascii="Cambria Math" w:eastAsia="Times New Roman" w:hAnsi="Cambria Math"/>
                      <w:i/>
                      <w:sz w:val="20"/>
                      <w:szCs w:val="24"/>
                    </w:rPr>
                  </m:ctrlPr>
                </m:den>
              </m:f>
            </m:e>
          </m:d>
          <m:sSub>
            <m:sSubPr>
              <m:ctrlPr>
                <w:rPr>
                  <w:rFonts w:ascii="Cambria Math" w:eastAsia="Times New Roman" w:hAnsi="Cambria Math"/>
                  <w:i/>
                  <w:sz w:val="20"/>
                  <w:szCs w:val="24"/>
                </w:rPr>
              </m:ctrlPr>
            </m:sSubPr>
            <m:e>
              <m:r>
                <m:rPr>
                  <m:lit/>
                </m:rPr>
                <w:rPr>
                  <w:rFonts w:ascii="Cambria Math" w:eastAsia="Times New Roman" w:hAnsi="Cambria Math"/>
                  <w:sz w:val="20"/>
                  <w:szCs w:val="24"/>
                </w:rPr>
                <m:t>|</m:t>
              </m:r>
            </m:e>
            <m:sub>
              <m:r>
                <w:rPr>
                  <w:rFonts w:ascii="Cambria Math" w:eastAsia="Times New Roman" w:hAnsi="Cambria Math"/>
                  <w:sz w:val="20"/>
                  <w:szCs w:val="24"/>
                </w:rPr>
                <m:t>p</m:t>
              </m:r>
            </m:sub>
          </m:sSub>
          <m:r>
            <w:rPr>
              <w:rFonts w:ascii="Cambria Math" w:eastAsia="Times New Roman" w:hAnsi="Cambria Math"/>
              <w:sz w:val="20"/>
              <w:szCs w:val="24"/>
            </w:rPr>
            <m:t>,</m:t>
          </m:r>
          <m:r>
            <m:rPr>
              <m:sty m:val="p"/>
            </m:rPr>
            <w:rPr>
              <w:rFonts w:ascii="Cambria Math" w:eastAsia="Times New Roman" w:hAnsi="Cambria Math"/>
              <w:sz w:val="20"/>
              <w:szCs w:val="24"/>
            </w:rPr>
            <m:t> ∀</m:t>
          </m:r>
          <m:r>
            <w:rPr>
              <w:rFonts w:ascii="Cambria Math" w:eastAsia="Times New Roman" w:hAnsi="Cambria Math"/>
              <w:sz w:val="20"/>
              <w:szCs w:val="24"/>
            </w:rPr>
            <m:t>i</m:t>
          </m:r>
          <m:r>
            <m:rPr>
              <m:sty m:val="p"/>
            </m:rPr>
            <w:rPr>
              <w:rFonts w:ascii="Cambria Math" w:eastAsia="Times New Roman" w:hAnsi="Cambria Math"/>
              <w:sz w:val="20"/>
              <w:szCs w:val="24"/>
            </w:rPr>
            <m:t>∈</m:t>
          </m:r>
          <m:d>
            <m:dPr>
              <m:begChr m:val="["/>
              <m:endChr m:val="]"/>
              <m:ctrlPr>
                <w:rPr>
                  <w:rFonts w:ascii="Cambria Math" w:eastAsia="Times New Roman" w:hAnsi="Cambria Math"/>
                  <w:i/>
                  <w:sz w:val="20"/>
                  <w:szCs w:val="24"/>
                </w:rPr>
              </m:ctrlPr>
            </m:dPr>
            <m:e>
              <m:r>
                <w:rPr>
                  <w:rFonts w:ascii="Cambria Math" w:eastAsia="Times New Roman" w:hAnsi="Cambria Math"/>
                  <w:sz w:val="20"/>
                  <w:szCs w:val="24"/>
                </w:rPr>
                <m:t>1,</m:t>
              </m:r>
              <m:sSub>
                <m:sSubPr>
                  <m:ctrlPr>
                    <w:rPr>
                      <w:rFonts w:ascii="Cambria Math" w:eastAsia="Times New Roman" w:hAnsi="Cambria Math"/>
                      <w:i/>
                      <w:sz w:val="20"/>
                      <w:szCs w:val="24"/>
                    </w:rPr>
                  </m:ctrlPr>
                </m:sSubPr>
                <m:e>
                  <m:r>
                    <w:rPr>
                      <w:rFonts w:ascii="Cambria Math" w:eastAsia="Times New Roman" w:hAnsi="Cambria Math"/>
                      <w:sz w:val="20"/>
                      <w:szCs w:val="24"/>
                    </w:rPr>
                    <m:t>C</m:t>
                  </m:r>
                </m:e>
                <m:sub>
                  <m:r>
                    <m:rPr>
                      <m:nor/>
                    </m:rPr>
                    <w:rPr>
                      <w:rFonts w:ascii="Cambria Math" w:eastAsia="Times New Roman" w:hAnsi="Cambria Math"/>
                      <w:sz w:val="20"/>
                      <w:szCs w:val="24"/>
                    </w:rPr>
                    <m:t>out</m:t>
                  </m:r>
                </m:sub>
              </m:sSub>
            </m:e>
          </m:d>
          <m:r>
            <w:rPr>
              <w:rFonts w:ascii="Cambria Math" w:eastAsia="Times New Roman" w:hAnsi="Cambria Math"/>
              <w:sz w:val="20"/>
              <w:szCs w:val="24"/>
            </w:rPr>
            <m:t>, (11)</m:t>
          </m:r>
        </m:oMath>
      </m:oMathPara>
    </w:p>
    <w:p w14:paraId="0A06625B" w14:textId="77777777" w:rsidR="00584EB5" w:rsidRPr="00F8096A" w:rsidRDefault="00584EB5" w:rsidP="00584EB5">
      <w:pPr>
        <w:pStyle w:val="PlainText"/>
        <w:ind w:left="360"/>
        <w:rPr>
          <w:rFonts w:eastAsia="Times New Roman"/>
          <w:sz w:val="20"/>
          <w:szCs w:val="24"/>
        </w:rPr>
      </w:pPr>
    </w:p>
    <w:p w14:paraId="28BC1FC5" w14:textId="3950A0B6" w:rsidR="0053271E" w:rsidRPr="00F8096A" w:rsidRDefault="00584EB5" w:rsidP="0053271E">
      <w:pPr>
        <w:pStyle w:val="PlainText"/>
        <w:ind w:left="360"/>
        <w:rPr>
          <w:rFonts w:eastAsia="Times New Roman"/>
          <w:sz w:val="20"/>
          <w:szCs w:val="24"/>
        </w:rPr>
      </w:pPr>
      <w:r w:rsidRPr="00F8096A">
        <w:rPr>
          <w:rFonts w:eastAsia="Times New Roman"/>
          <w:sz w:val="20"/>
          <w:szCs w:val="24"/>
        </w:rPr>
        <w:t xml:space="preserve">where </w:t>
      </w:r>
      <m:oMath>
        <m:f>
          <m:fPr>
            <m:ctrlPr>
              <w:rPr>
                <w:rFonts w:ascii="Cambria Math" w:eastAsia="Times New Roman" w:hAnsi="Cambria Math"/>
                <w:sz w:val="20"/>
                <w:szCs w:val="24"/>
              </w:rPr>
            </m:ctrlPr>
          </m:fPr>
          <m:num>
            <m:r>
              <m:rPr>
                <m:sty m:val="p"/>
              </m:rPr>
              <w:rPr>
                <w:rFonts w:ascii="Cambria Math" w:eastAsia="Times New Roman" w:hAnsi="Cambria Math"/>
                <w:sz w:val="20"/>
                <w:szCs w:val="24"/>
              </w:rPr>
              <m:t>∂</m:t>
            </m:r>
            <m:r>
              <m:rPr>
                <m:scr m:val="script"/>
              </m:rPr>
              <w:rPr>
                <w:rFonts w:ascii="Cambria Math" w:eastAsia="Times New Roman" w:hAnsi="Cambria Math"/>
                <w:sz w:val="20"/>
                <w:szCs w:val="24"/>
              </w:rPr>
              <m:t>L</m:t>
            </m:r>
            <m:ctrlPr>
              <w:rPr>
                <w:rFonts w:ascii="Cambria Math" w:eastAsia="Times New Roman" w:hAnsi="Cambria Math"/>
                <w:i/>
                <w:sz w:val="20"/>
                <w:szCs w:val="24"/>
              </w:rPr>
            </m:ctrlPr>
          </m:num>
          <m:den>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i</m:t>
                </m:r>
              </m:sub>
            </m:sSub>
            <m:ctrlPr>
              <w:rPr>
                <w:rFonts w:ascii="Cambria Math" w:eastAsia="Times New Roman" w:hAnsi="Cambria Math"/>
                <w:i/>
                <w:sz w:val="20"/>
                <w:szCs w:val="24"/>
              </w:rPr>
            </m:ctrlPr>
          </m:den>
        </m:f>
      </m:oMath>
      <w:r w:rsidRPr="00F8096A">
        <w:rPr>
          <w:rFonts w:eastAsia="Times New Roman"/>
          <w:sz w:val="20"/>
          <w:szCs w:val="24"/>
        </w:rPr>
        <w:t xml:space="preserve"> is the gradient of the loss with respect to the </w:t>
      </w:r>
      <m:oMath>
        <m:r>
          <w:rPr>
            <w:rFonts w:ascii="Cambria Math" w:eastAsia="Times New Roman" w:hAnsi="Cambria Math"/>
            <w:sz w:val="20"/>
            <w:szCs w:val="24"/>
          </w:rPr>
          <m:t>i</m:t>
        </m:r>
      </m:oMath>
      <w:r w:rsidR="009553A3" w:rsidRPr="00F8096A">
        <w:rPr>
          <w:rFonts w:eastAsia="Times New Roman"/>
          <w:sz w:val="20"/>
          <w:szCs w:val="24"/>
        </w:rPr>
        <w:t xml:space="preserve">-th filter, and </w:t>
      </w:r>
      <m:oMath>
        <m:r>
          <m:rPr>
            <m:lit/>
          </m:rPr>
          <w:rPr>
            <w:rFonts w:ascii="Cambria Math" w:eastAsia="Times New Roman" w:hAnsi="Cambria Math"/>
            <w:sz w:val="20"/>
            <w:szCs w:val="24"/>
          </w:rPr>
          <m:t>|</m:t>
        </m:r>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m:rPr>
                <m:lit/>
              </m:rPr>
              <w:rPr>
                <w:rFonts w:ascii="Cambria Math" w:eastAsia="Times New Roman" w:hAnsi="Cambria Math"/>
                <w:sz w:val="20"/>
                <w:szCs w:val="24"/>
              </w:rPr>
              <m:t>|</m:t>
            </m:r>
            <m:ctrlPr>
              <w:rPr>
                <w:rFonts w:ascii="Cambria Math" w:eastAsia="Times New Roman" w:hAnsi="Cambria Math"/>
                <w:sz w:val="20"/>
                <w:szCs w:val="24"/>
              </w:rPr>
            </m:ctrlPr>
          </m:e>
          <m:sub>
            <m:r>
              <w:rPr>
                <w:rFonts w:ascii="Cambria Math" w:eastAsia="Times New Roman" w:hAnsi="Cambria Math"/>
                <w:sz w:val="20"/>
                <w:szCs w:val="24"/>
              </w:rPr>
              <m:t>p</m:t>
            </m:r>
          </m:sub>
        </m:sSub>
      </m:oMath>
      <w:r w:rsidR="009553A3" w:rsidRPr="00F8096A">
        <w:rPr>
          <w:rFonts w:eastAsia="Times New Roman"/>
          <w:sz w:val="20"/>
          <w:szCs w:val="24"/>
        </w:rPr>
        <w:t xml:space="preserve"> denotes the </w:t>
      </w:r>
      <m:oMath>
        <m:r>
          <w:rPr>
            <w:rFonts w:ascii="Cambria Math" w:eastAsia="Times New Roman" w:hAnsi="Cambria Math"/>
            <w:sz w:val="20"/>
            <w:szCs w:val="24"/>
          </w:rPr>
          <m:t>p</m:t>
        </m:r>
      </m:oMath>
      <w:r w:rsidR="009553A3" w:rsidRPr="00F8096A">
        <w:rPr>
          <w:rFonts w:eastAsia="Times New Roman"/>
          <w:sz w:val="20"/>
          <w:szCs w:val="24"/>
        </w:rPr>
        <w:t>-norm (e.g.</w:t>
      </w:r>
      <w:r w:rsidR="001B7680" w:rsidRPr="00F8096A">
        <w:rPr>
          <w:rFonts w:eastAsia="Times New Roman"/>
          <w:sz w:val="20"/>
          <w:szCs w:val="24"/>
        </w:rPr>
        <w:t xml:space="preserve">, </w:t>
      </w:r>
      <m:oMath>
        <m:r>
          <w:rPr>
            <w:rFonts w:ascii="Cambria Math" w:eastAsia="Times New Roman" w:hAnsi="Cambria Math"/>
            <w:sz w:val="20"/>
            <w:szCs w:val="24"/>
          </w:rPr>
          <m:t>p=2</m:t>
        </m:r>
      </m:oMath>
      <w:r w:rsidR="001B7680" w:rsidRPr="00F8096A">
        <w:rPr>
          <w:rFonts w:eastAsia="Times New Roman"/>
          <w:sz w:val="20"/>
          <w:szCs w:val="24"/>
        </w:rPr>
        <w:t xml:space="preserve"> for the Euclidean norm). Filters with smaller gradient norms are considered less important and are pruned.</w:t>
      </w:r>
    </w:p>
    <w:p w14:paraId="1FFEDD10" w14:textId="77777777" w:rsidR="009B256D" w:rsidRPr="00F8096A" w:rsidRDefault="009B256D" w:rsidP="008A3F91">
      <w:pPr>
        <w:pStyle w:val="PlainText"/>
        <w:rPr>
          <w:rFonts w:eastAsia="Times New Roman"/>
          <w:sz w:val="20"/>
          <w:szCs w:val="24"/>
        </w:rPr>
      </w:pPr>
    </w:p>
    <w:p w14:paraId="3BB881A7" w14:textId="0B3780ED" w:rsidR="00674C3C" w:rsidRPr="00F8096A" w:rsidRDefault="009B256D" w:rsidP="008A3F91">
      <w:pPr>
        <w:pStyle w:val="PlainText"/>
        <w:rPr>
          <w:rFonts w:eastAsia="Times New Roman"/>
          <w:sz w:val="20"/>
          <w:szCs w:val="24"/>
        </w:rPr>
      </w:pPr>
      <w:r w:rsidRPr="00F8096A">
        <w:rPr>
          <w:rFonts w:eastAsia="Times New Roman"/>
          <w:sz w:val="20"/>
          <w:szCs w:val="24"/>
        </w:rPr>
        <w:t xml:space="preserve">     </w:t>
      </w:r>
      <w:r w:rsidR="0053271E" w:rsidRPr="00F8096A">
        <w:rPr>
          <w:rFonts w:eastAsia="Times New Roman"/>
          <w:sz w:val="20"/>
          <w:szCs w:val="24"/>
        </w:rPr>
        <w:t xml:space="preserve">When </w:t>
      </w:r>
      <w:r w:rsidR="002D487A" w:rsidRPr="00F8096A">
        <w:rPr>
          <w:rFonts w:eastAsia="Times New Roman"/>
          <w:sz w:val="20"/>
          <w:szCs w:val="24"/>
        </w:rPr>
        <w:t>pruni</w:t>
      </w:r>
      <w:r w:rsidR="00BF78FE" w:rsidRPr="00F8096A">
        <w:rPr>
          <w:rFonts w:eastAsia="Times New Roman"/>
          <w:sz w:val="20"/>
          <w:szCs w:val="24"/>
        </w:rPr>
        <w:t>ng is applied to</w:t>
      </w:r>
      <w:r w:rsidR="0053271E" w:rsidRPr="00F8096A">
        <w:rPr>
          <w:rFonts w:eastAsia="Times New Roman"/>
          <w:sz w:val="20"/>
          <w:szCs w:val="24"/>
        </w:rPr>
        <w:t xml:space="preserve"> linear layers, </w:t>
      </w:r>
      <w:r w:rsidR="00BF78FE" w:rsidRPr="00F8096A">
        <w:rPr>
          <w:rFonts w:eastAsia="Times New Roman"/>
          <w:sz w:val="20"/>
          <w:szCs w:val="24"/>
        </w:rPr>
        <w:t xml:space="preserve">it corresponds to removing entire neurons, either from the </w:t>
      </w:r>
      <w:r w:rsidR="00F456B5" w:rsidRPr="00F8096A">
        <w:rPr>
          <w:rFonts w:eastAsia="Times New Roman"/>
          <w:sz w:val="20"/>
          <w:szCs w:val="24"/>
        </w:rPr>
        <w:t>input or output of the layer</w:t>
      </w:r>
      <w:r w:rsidR="004C461A" w:rsidRPr="00F8096A">
        <w:rPr>
          <w:rFonts w:eastAsia="Times New Roman"/>
          <w:sz w:val="20"/>
          <w:szCs w:val="24"/>
        </w:rPr>
        <w:t xml:space="preserve">. In this context, </w:t>
      </w:r>
      <w:r w:rsidR="008F1D6C" w:rsidRPr="00F8096A">
        <w:rPr>
          <w:rFonts w:eastAsia="Times New Roman"/>
          <w:sz w:val="20"/>
          <w:szCs w:val="24"/>
        </w:rPr>
        <w:t xml:space="preserve">the pruning process removes columns or rows of the weight matrix depending on whether the goal is to </w:t>
      </w:r>
      <w:r w:rsidR="008F1D6C" w:rsidRPr="00F8096A">
        <w:rPr>
          <w:rFonts w:eastAsia="Times New Roman"/>
          <w:sz w:val="20"/>
          <w:szCs w:val="24"/>
        </w:rPr>
        <w:lastRenderedPageBreak/>
        <w:t xml:space="preserve">reduce input or output dimensionality. For a linear layer with weight matrix </w:t>
      </w:r>
      <m:oMath>
        <m:r>
          <w:rPr>
            <w:rFonts w:ascii="Cambria Math" w:eastAsia="Times New Roman" w:hAnsi="Cambria Math"/>
            <w:sz w:val="20"/>
            <w:szCs w:val="24"/>
          </w:rPr>
          <m:t>W∈</m:t>
        </m:r>
        <m:sSup>
          <m:sSupPr>
            <m:ctrlPr>
              <w:rPr>
                <w:rFonts w:ascii="Cambria Math" w:eastAsia="Times New Roman" w:hAnsi="Cambria Math"/>
                <w:i/>
                <w:sz w:val="20"/>
                <w:szCs w:val="24"/>
              </w:rPr>
            </m:ctrlPr>
          </m:sSupPr>
          <m:e>
            <m:r>
              <w:rPr>
                <w:rFonts w:ascii="Cambria Math" w:eastAsia="Times New Roman" w:hAnsi="Cambria Math"/>
                <w:sz w:val="20"/>
                <w:szCs w:val="24"/>
              </w:rPr>
              <m:t>R</m:t>
            </m:r>
          </m:e>
          <m:sup>
            <m:r>
              <w:rPr>
                <w:rFonts w:ascii="Cambria Math" w:eastAsia="Times New Roman" w:hAnsi="Cambria Math"/>
                <w:sz w:val="20"/>
                <w:szCs w:val="24"/>
              </w:rPr>
              <m:t>m×n</m:t>
            </m:r>
          </m:sup>
        </m:sSup>
      </m:oMath>
      <w:r w:rsidR="003E5274" w:rsidRPr="00F8096A">
        <w:rPr>
          <w:rFonts w:eastAsia="Times New Roman"/>
          <w:sz w:val="20"/>
          <w:szCs w:val="24"/>
        </w:rPr>
        <w:t xml:space="preserve">, where </w:t>
      </w:r>
      <m:oMath>
        <m:r>
          <w:rPr>
            <w:rFonts w:ascii="Cambria Math" w:eastAsia="Times New Roman" w:hAnsi="Cambria Math"/>
            <w:sz w:val="20"/>
            <w:szCs w:val="24"/>
          </w:rPr>
          <m:t>m</m:t>
        </m:r>
      </m:oMath>
      <w:r w:rsidR="003E5274" w:rsidRPr="00F8096A">
        <w:rPr>
          <w:rFonts w:eastAsia="Times New Roman"/>
          <w:sz w:val="20"/>
          <w:szCs w:val="24"/>
        </w:rPr>
        <w:t xml:space="preserve"> is the number of </w:t>
      </w:r>
      <w:r w:rsidR="004815C6" w:rsidRPr="00F8096A">
        <w:rPr>
          <w:rFonts w:eastAsia="Times New Roman"/>
          <w:sz w:val="20"/>
          <w:szCs w:val="24"/>
        </w:rPr>
        <w:t xml:space="preserve">output features and </w:t>
      </w:r>
      <m:oMath>
        <m:r>
          <w:rPr>
            <w:rFonts w:ascii="Cambria Math" w:eastAsia="Times New Roman" w:hAnsi="Cambria Math"/>
            <w:sz w:val="20"/>
            <w:szCs w:val="24"/>
          </w:rPr>
          <m:t>n</m:t>
        </m:r>
      </m:oMath>
      <w:r w:rsidR="004815C6" w:rsidRPr="00F8096A">
        <w:rPr>
          <w:rFonts w:eastAsia="Times New Roman"/>
          <w:sz w:val="20"/>
          <w:szCs w:val="24"/>
        </w:rPr>
        <w:t xml:space="preserve"> is the number of input features</w:t>
      </w:r>
      <w:r w:rsidR="00F323E7" w:rsidRPr="00F8096A">
        <w:rPr>
          <w:rFonts w:eastAsia="Times New Roman"/>
          <w:sz w:val="20"/>
          <w:szCs w:val="24"/>
        </w:rPr>
        <w:t xml:space="preserve">. Pruning input neurons corresponds to removing columns </w:t>
      </w:r>
      <m:oMath>
        <m:sSub>
          <m:sSubPr>
            <m:ctrlPr>
              <w:rPr>
                <w:rFonts w:ascii="Cambria Math" w:eastAsia="Times New Roman" w:hAnsi="Cambria Math"/>
                <w:i/>
                <w:sz w:val="20"/>
                <w:szCs w:val="24"/>
              </w:rPr>
            </m:ctrlPr>
          </m:sSubPr>
          <m:e>
            <m:r>
              <w:rPr>
                <w:rFonts w:ascii="Cambria Math" w:eastAsia="Times New Roman" w:hAnsi="Cambria Math"/>
                <w:sz w:val="20"/>
                <w:szCs w:val="24"/>
              </w:rPr>
              <m:t>w</m:t>
            </m:r>
          </m:e>
          <m:sub>
            <m:r>
              <w:rPr>
                <w:rFonts w:ascii="Cambria Math" w:eastAsia="Times New Roman" w:hAnsi="Cambria Math"/>
                <w:sz w:val="20"/>
                <w:szCs w:val="24"/>
              </w:rPr>
              <m:t>j</m:t>
            </m:r>
          </m:sub>
        </m:sSub>
        <m:r>
          <w:rPr>
            <w:rFonts w:ascii="Cambria Math" w:eastAsia="Times New Roman" w:hAnsi="Cambria Math"/>
            <w:sz w:val="20"/>
            <w:szCs w:val="24"/>
          </w:rPr>
          <m:t>∈</m:t>
        </m:r>
        <m:sSup>
          <m:sSupPr>
            <m:ctrlPr>
              <w:rPr>
                <w:rFonts w:ascii="Cambria Math" w:eastAsia="Times New Roman" w:hAnsi="Cambria Math"/>
                <w:i/>
                <w:sz w:val="20"/>
                <w:szCs w:val="24"/>
              </w:rPr>
            </m:ctrlPr>
          </m:sSupPr>
          <m:e>
            <m:r>
              <w:rPr>
                <w:rFonts w:ascii="Cambria Math" w:eastAsia="Times New Roman" w:hAnsi="Cambria Math"/>
                <w:sz w:val="20"/>
                <w:szCs w:val="24"/>
              </w:rPr>
              <m:t>R</m:t>
            </m:r>
          </m:e>
          <m:sup>
            <m:r>
              <w:rPr>
                <w:rFonts w:ascii="Cambria Math" w:eastAsia="Times New Roman" w:hAnsi="Cambria Math"/>
                <w:sz w:val="20"/>
                <w:szCs w:val="24"/>
              </w:rPr>
              <m:t>m</m:t>
            </m:r>
          </m:sup>
        </m:sSup>
        <m:r>
          <w:rPr>
            <w:rFonts w:ascii="Cambria Math" w:eastAsia="Times New Roman" w:hAnsi="Cambria Math"/>
            <w:sz w:val="20"/>
            <w:szCs w:val="24"/>
          </w:rPr>
          <m:t>,</m:t>
        </m:r>
      </m:oMath>
      <w:r w:rsidR="00B1450D" w:rsidRPr="00F8096A">
        <w:rPr>
          <w:rFonts w:eastAsia="Times New Roman"/>
          <w:sz w:val="20"/>
          <w:szCs w:val="24"/>
        </w:rPr>
        <w:t xml:space="preserve"> for </w:t>
      </w:r>
      <m:oMath>
        <m:r>
          <w:rPr>
            <w:rFonts w:ascii="Cambria Math" w:eastAsia="Times New Roman" w:hAnsi="Cambria Math"/>
            <w:sz w:val="20"/>
            <w:szCs w:val="24"/>
          </w:rPr>
          <m:t>j = 1, …, n</m:t>
        </m:r>
      </m:oMath>
      <w:r w:rsidR="00AB4EE1" w:rsidRPr="00F8096A">
        <w:rPr>
          <w:rFonts w:eastAsia="Times New Roman"/>
          <w:sz w:val="20"/>
          <w:szCs w:val="24"/>
        </w:rPr>
        <w:t xml:space="preserve"> and pruning output neurons corresponds to removing rows. Similar to convolutional filters, </w:t>
      </w:r>
      <w:r w:rsidR="00AD0D16" w:rsidRPr="00F8096A">
        <w:rPr>
          <w:rFonts w:eastAsia="Times New Roman"/>
          <w:sz w:val="20"/>
          <w:szCs w:val="24"/>
        </w:rPr>
        <w:t xml:space="preserve">various criteria (e.g., L2 norm, Geometric Median) can be applied to these </w:t>
      </w:r>
      <w:r w:rsidR="003E7EDB" w:rsidRPr="00F8096A">
        <w:rPr>
          <w:rFonts w:eastAsia="Times New Roman"/>
          <w:sz w:val="20"/>
          <w:szCs w:val="24"/>
        </w:rPr>
        <w:t xml:space="preserve">column or row </w:t>
      </w:r>
      <w:r w:rsidR="00AD0D16" w:rsidRPr="00F8096A">
        <w:rPr>
          <w:rFonts w:eastAsia="Times New Roman"/>
          <w:sz w:val="20"/>
          <w:szCs w:val="24"/>
        </w:rPr>
        <w:t xml:space="preserve">vectors to evaluate their importance and determine which ones to prune. </w:t>
      </w:r>
      <w:r w:rsidR="008A3F91" w:rsidRPr="00F8096A">
        <w:rPr>
          <w:rFonts w:eastAsia="Times New Roman"/>
          <w:sz w:val="20"/>
          <w:szCs w:val="24"/>
        </w:rPr>
        <w:t xml:space="preserve">In our experiments, we apply the same scoring criteria used in convolutional layers </w:t>
      </w:r>
      <w:r w:rsidR="007E5262" w:rsidRPr="00F8096A">
        <w:rPr>
          <w:rFonts w:eastAsia="Times New Roman"/>
          <w:sz w:val="20"/>
          <w:szCs w:val="24"/>
        </w:rPr>
        <w:t>on the corresponding dimensions of linear layers</w:t>
      </w:r>
      <w:r w:rsidR="008A3F91" w:rsidRPr="00F8096A">
        <w:rPr>
          <w:rFonts w:eastAsia="Times New Roman"/>
          <w:sz w:val="20"/>
          <w:szCs w:val="24"/>
        </w:rPr>
        <w:t xml:space="preserve">, allowing a unified pruning strategy across all model components. </w:t>
      </w:r>
    </w:p>
    <w:p w14:paraId="359B3BB6" w14:textId="77777777" w:rsidR="00674C3C" w:rsidRPr="00F8096A" w:rsidRDefault="00674C3C" w:rsidP="008A3F91">
      <w:pPr>
        <w:pStyle w:val="PlainText"/>
        <w:rPr>
          <w:rFonts w:eastAsia="Times New Roman"/>
          <w:sz w:val="20"/>
          <w:szCs w:val="24"/>
        </w:rPr>
      </w:pPr>
    </w:p>
    <w:p w14:paraId="1E3EC7B5" w14:textId="5B4BEB55" w:rsidR="001F5D8A" w:rsidRPr="00F8096A" w:rsidRDefault="00E028D4" w:rsidP="002452E5">
      <w:pPr>
        <w:pStyle w:val="PlainText"/>
        <w:rPr>
          <w:b/>
          <w:sz w:val="20"/>
        </w:rPr>
      </w:pPr>
      <w:r w:rsidRPr="00F8096A">
        <w:rPr>
          <w:b/>
          <w:sz w:val="20"/>
        </w:rPr>
        <w:t>3.</w:t>
      </w:r>
      <w:r w:rsidR="002A0BC0" w:rsidRPr="00F8096A">
        <w:rPr>
          <w:b/>
          <w:sz w:val="20"/>
        </w:rPr>
        <w:t>2</w:t>
      </w:r>
      <w:r w:rsidRPr="00F8096A">
        <w:rPr>
          <w:b/>
          <w:sz w:val="20"/>
        </w:rPr>
        <w:t xml:space="preserve"> Soft Pruning</w:t>
      </w:r>
    </w:p>
    <w:p w14:paraId="32DFBC3E" w14:textId="77777777" w:rsidR="008E7205" w:rsidRPr="00F8096A" w:rsidRDefault="008E7205" w:rsidP="002452E5">
      <w:pPr>
        <w:pStyle w:val="PlainText"/>
        <w:rPr>
          <w:b/>
          <w:sz w:val="20"/>
        </w:rPr>
      </w:pPr>
    </w:p>
    <w:p w14:paraId="24D02AAD" w14:textId="59F4C65E" w:rsidR="008E7205" w:rsidRPr="00F8096A" w:rsidRDefault="008F3863" w:rsidP="008E7205">
      <w:pPr>
        <w:pStyle w:val="Caption"/>
        <w:keepNext/>
        <w:jc w:val="both"/>
        <w:rPr>
          <w:b w:val="0"/>
          <w:bCs/>
          <w:color w:val="000000" w:themeColor="text1"/>
        </w:rPr>
      </w:pPr>
      <w:r w:rsidRPr="00F8096A">
        <w:rPr>
          <w:b w:val="0"/>
          <w:bCs/>
          <w:color w:val="000000" w:themeColor="text1"/>
        </w:rPr>
        <w:t xml:space="preserve">Table 3: </w:t>
      </w:r>
      <w:r w:rsidR="008E7205" w:rsidRPr="00F8096A">
        <w:rPr>
          <w:b w:val="0"/>
          <w:bCs/>
          <w:color w:val="000000" w:themeColor="text1"/>
        </w:rPr>
        <w:t>Soft Pruning Algorithm</w:t>
      </w:r>
    </w:p>
    <w:tbl>
      <w:tblPr>
        <w:tblStyle w:val="TableGrid"/>
        <w:tblW w:w="4571" w:type="dxa"/>
        <w:tblLook w:val="04A0" w:firstRow="1" w:lastRow="0" w:firstColumn="1" w:lastColumn="0" w:noHBand="0" w:noVBand="1"/>
      </w:tblPr>
      <w:tblGrid>
        <w:gridCol w:w="4571"/>
      </w:tblGrid>
      <w:tr w:rsidR="008E7205" w:rsidRPr="00F8096A" w14:paraId="00F3458E" w14:textId="77777777" w:rsidTr="00C21152">
        <w:trPr>
          <w:trHeight w:val="5984"/>
        </w:trPr>
        <w:tc>
          <w:tcPr>
            <w:tcW w:w="4571" w:type="dxa"/>
          </w:tcPr>
          <w:p w14:paraId="6101F1FB"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b/>
                <w:bCs/>
                <w:sz w:val="20"/>
                <w:szCs w:val="24"/>
              </w:rPr>
              <w:t>Input</w:t>
            </w:r>
            <w:r w:rsidRPr="00F8096A">
              <w:rPr>
                <w:rFonts w:ascii="Courier New" w:eastAsia="Times New Roman" w:hAnsi="Courier New" w:cs="Courier New"/>
                <w:sz w:val="20"/>
                <w:szCs w:val="24"/>
              </w:rPr>
              <w:t xml:space="preserve">: Pre-trained model </w:t>
            </w:r>
            <w:r w:rsidRPr="00F8096A">
              <w:rPr>
                <w:rFonts w:ascii="Courier New" w:eastAsia="Times New Roman" w:hAnsi="Courier New" w:cs="Courier New"/>
                <w:b/>
                <w:bCs/>
                <w:sz w:val="20"/>
                <w:szCs w:val="24"/>
              </w:rPr>
              <w:t>M</w:t>
            </w:r>
            <w:r w:rsidRPr="00F8096A">
              <w:rPr>
                <w:rFonts w:ascii="Courier New" w:eastAsia="Times New Roman" w:hAnsi="Courier New" w:cs="Courier New"/>
                <w:sz w:val="20"/>
                <w:szCs w:val="24"/>
              </w:rPr>
              <w:t xml:space="preserve">, example input </w:t>
            </w:r>
            <w:r w:rsidRPr="00F8096A">
              <w:rPr>
                <w:rFonts w:ascii="Courier New" w:eastAsia="Times New Roman" w:hAnsi="Courier New" w:cs="Courier New"/>
                <w:b/>
                <w:bCs/>
                <w:sz w:val="20"/>
                <w:szCs w:val="24"/>
              </w:rPr>
              <w:t>X</w:t>
            </w:r>
            <w:r w:rsidRPr="00F8096A">
              <w:rPr>
                <w:rFonts w:ascii="Courier New" w:eastAsia="Times New Roman" w:hAnsi="Courier New" w:cs="Courier New"/>
                <w:sz w:val="20"/>
                <w:szCs w:val="24"/>
              </w:rPr>
              <w:t xml:space="preserve">, labels </w:t>
            </w:r>
            <w:r w:rsidRPr="00F8096A">
              <w:rPr>
                <w:rFonts w:ascii="Courier New" w:eastAsia="Times New Roman" w:hAnsi="Courier New" w:cs="Courier New"/>
                <w:b/>
                <w:bCs/>
                <w:sz w:val="20"/>
                <w:szCs w:val="24"/>
              </w:rPr>
              <w:t>Y</w:t>
            </w:r>
            <w:r w:rsidRPr="00F8096A">
              <w:rPr>
                <w:rFonts w:ascii="Courier New" w:eastAsia="Times New Roman" w:hAnsi="Courier New" w:cs="Courier New"/>
                <w:sz w:val="20"/>
                <w:szCs w:val="24"/>
              </w:rPr>
              <w:t xml:space="preserve">, pruning ratio </w:t>
            </w:r>
            <w:r w:rsidRPr="00F8096A">
              <w:rPr>
                <w:rFonts w:ascii="Courier New" w:eastAsia="Times New Roman" w:hAnsi="Courier New" w:cs="Courier New"/>
                <w:b/>
                <w:bCs/>
                <w:sz w:val="20"/>
                <w:szCs w:val="24"/>
              </w:rPr>
              <w:t>r</w:t>
            </w:r>
            <w:r w:rsidRPr="00F8096A">
              <w:rPr>
                <w:rFonts w:ascii="Courier New" w:eastAsia="Times New Roman" w:hAnsi="Courier New" w:cs="Courier New"/>
                <w:sz w:val="20"/>
                <w:szCs w:val="24"/>
              </w:rPr>
              <w:t>,</w:t>
            </w:r>
          </w:p>
          <w:p w14:paraId="22AD20CC"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 xml:space="preserve">pruning steps </w:t>
            </w:r>
            <w:r w:rsidRPr="00F8096A">
              <w:rPr>
                <w:rFonts w:ascii="Courier New" w:eastAsia="Times New Roman" w:hAnsi="Courier New" w:cs="Courier New"/>
                <w:b/>
                <w:bCs/>
                <w:sz w:val="20"/>
                <w:szCs w:val="24"/>
              </w:rPr>
              <w:t>N</w:t>
            </w:r>
            <w:r w:rsidRPr="00F8096A">
              <w:rPr>
                <w:rFonts w:ascii="Courier New" w:eastAsia="Times New Roman" w:hAnsi="Courier New" w:cs="Courier New"/>
                <w:sz w:val="20"/>
                <w:szCs w:val="24"/>
              </w:rPr>
              <w:t>, criterion (e.g., FPGM), loss and forward functions</w:t>
            </w:r>
          </w:p>
          <w:p w14:paraId="66CFFA30" w14:textId="77777777" w:rsidR="008E7205" w:rsidRPr="00F8096A" w:rsidRDefault="008E7205" w:rsidP="00C21152">
            <w:pPr>
              <w:pStyle w:val="PlainText"/>
              <w:rPr>
                <w:rFonts w:ascii="Courier New" w:eastAsia="Times New Roman" w:hAnsi="Courier New" w:cs="Courier New"/>
                <w:sz w:val="20"/>
                <w:szCs w:val="24"/>
              </w:rPr>
            </w:pPr>
          </w:p>
          <w:p w14:paraId="53BDF999"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1. Train BRepNet to 360Fusion</w:t>
            </w:r>
          </w:p>
          <w:p w14:paraId="3A1D4D95"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2. Initialize pruner P with M, X, Y, r, criterion</w:t>
            </w:r>
          </w:p>
          <w:p w14:paraId="11360F4B"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3. Define ignored layers (e.g., final classification layer)</w:t>
            </w:r>
          </w:p>
          <w:p w14:paraId="61F572A1"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w:t>
            </w:r>
          </w:p>
          <w:p w14:paraId="203B8825"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4</w:t>
            </w:r>
            <w:proofErr w:type="gramStart"/>
            <w:r w:rsidRPr="00F8096A">
              <w:rPr>
                <w:rFonts w:ascii="Courier New" w:eastAsia="Times New Roman" w:hAnsi="Courier New" w:cs="Courier New"/>
                <w:sz w:val="20"/>
                <w:szCs w:val="24"/>
              </w:rPr>
              <w:t xml:space="preserve">.  </w:t>
            </w:r>
            <w:r w:rsidRPr="00F8096A">
              <w:rPr>
                <w:rFonts w:ascii="Courier New" w:eastAsia="Times New Roman" w:hAnsi="Courier New" w:cs="Courier New"/>
                <w:b/>
                <w:bCs/>
                <w:sz w:val="20"/>
                <w:szCs w:val="24"/>
              </w:rPr>
              <w:t>Repeat</w:t>
            </w:r>
            <w:proofErr w:type="gramEnd"/>
            <w:r w:rsidRPr="00F8096A">
              <w:rPr>
                <w:rFonts w:ascii="Courier New" w:eastAsia="Times New Roman" w:hAnsi="Courier New" w:cs="Courier New"/>
                <w:b/>
                <w:bCs/>
                <w:sz w:val="20"/>
                <w:szCs w:val="24"/>
              </w:rPr>
              <w:t xml:space="preserve"> N times:</w:t>
            </w:r>
          </w:p>
          <w:p w14:paraId="26E2BE5F"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5.      Compute outputs and gradients on M(X)</w:t>
            </w:r>
          </w:p>
          <w:p w14:paraId="63AE0E90"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6.      Apply soft pruning (zero weights)</w:t>
            </w:r>
          </w:p>
          <w:p w14:paraId="2771922A"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7.      Fine-tune model</w:t>
            </w:r>
          </w:p>
          <w:p w14:paraId="4B0125A8"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8.      Print sparsity</w:t>
            </w:r>
          </w:p>
          <w:p w14:paraId="060E740E"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w:t>
            </w:r>
          </w:p>
          <w:p w14:paraId="7386DE47"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9. Apply hard pruning to M</w:t>
            </w:r>
          </w:p>
          <w:p w14:paraId="180A358B"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10. Adjust model architecture post-pruning</w:t>
            </w:r>
          </w:p>
          <w:p w14:paraId="5AB4D0C3"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11. Final fine-tuning with lower LR</w:t>
            </w:r>
          </w:p>
          <w:p w14:paraId="65B9BCAD"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sz w:val="20"/>
                <w:szCs w:val="24"/>
              </w:rPr>
              <w:t>12. Test pruned model</w:t>
            </w:r>
          </w:p>
          <w:p w14:paraId="21883202" w14:textId="77777777" w:rsidR="008E7205" w:rsidRPr="00F8096A" w:rsidRDefault="008E7205" w:rsidP="00C21152">
            <w:pPr>
              <w:pStyle w:val="PlainText"/>
              <w:rPr>
                <w:rFonts w:ascii="Courier New" w:eastAsia="Times New Roman" w:hAnsi="Courier New" w:cs="Courier New"/>
                <w:sz w:val="20"/>
                <w:szCs w:val="24"/>
              </w:rPr>
            </w:pPr>
            <w:r w:rsidRPr="00F8096A">
              <w:rPr>
                <w:rFonts w:ascii="Courier New" w:eastAsia="Times New Roman" w:hAnsi="Courier New" w:cs="Courier New"/>
                <w:b/>
                <w:bCs/>
                <w:sz w:val="20"/>
                <w:szCs w:val="28"/>
              </w:rPr>
              <w:t xml:space="preserve">Output: </w:t>
            </w:r>
            <w:r w:rsidRPr="00F8096A">
              <w:rPr>
                <w:rFonts w:ascii="Courier New" w:eastAsia="Times New Roman" w:hAnsi="Courier New" w:cs="Courier New"/>
                <w:sz w:val="20"/>
                <w:szCs w:val="28"/>
              </w:rPr>
              <w:t>Pruned model</w:t>
            </w:r>
          </w:p>
        </w:tc>
      </w:tr>
    </w:tbl>
    <w:p w14:paraId="3D0285B4" w14:textId="77777777" w:rsidR="008E7205" w:rsidRPr="00F8096A" w:rsidRDefault="008E7205" w:rsidP="002452E5">
      <w:pPr>
        <w:pStyle w:val="PlainText"/>
        <w:rPr>
          <w:b/>
          <w:sz w:val="20"/>
        </w:rPr>
      </w:pPr>
    </w:p>
    <w:p w14:paraId="7F971AE0" w14:textId="0C42D0F8" w:rsidR="003C5E4C" w:rsidRPr="00F8096A" w:rsidRDefault="000A650C" w:rsidP="008F3863">
      <w:pPr>
        <w:pStyle w:val="PlainText"/>
        <w:ind w:firstLine="284"/>
        <w:rPr>
          <w:rFonts w:eastAsia="Times New Roman"/>
          <w:sz w:val="20"/>
          <w:szCs w:val="24"/>
        </w:rPr>
      </w:pPr>
      <w:r w:rsidRPr="00F8096A">
        <w:rPr>
          <w:rFonts w:eastAsia="Times New Roman"/>
          <w:sz w:val="20"/>
          <w:szCs w:val="24"/>
        </w:rPr>
        <w:t xml:space="preserve">We combine all the algorithms with the Soft Pruning </w:t>
      </w:r>
      <w:r w:rsidRPr="00F8096A">
        <w:rPr>
          <w:rFonts w:eastAsia="Times New Roman"/>
          <w:sz w:val="20"/>
          <w:szCs w:val="24"/>
        </w:rPr>
        <w:fldChar w:fldCharType="begin"/>
      </w:r>
      <w:r w:rsidRPr="00F8096A">
        <w:rPr>
          <w:rFonts w:eastAsia="Times New Roman"/>
          <w:sz w:val="20"/>
          <w:szCs w:val="24"/>
        </w:rPr>
        <w:instrText xml:space="preserve"> ADDIN ZOTERO_ITEM CSL_CITATION {"citationID":"i4ahCagG","properties":{"formattedCitation":"(He {\\i{}et al.}, 2018)","plainCitation":"(He et al., 2018)","noteIndex":0},"citationItems":[{"id":522,"uris":["http://zotero.org/users/14387300/items/N5JMIZF9"],"itemData":{"id":522,"type":"article","abstract":"This paper proposed a Soft Filter Pruning (SFP) method to accelerate the inference procedure of deep Convolutional Neural Networks (CNNs). Specifically, the proposed SFP enables the pruned filters to be updated when training the model after pruning. SFP has two advantages over previous works: (1) Larger model capacity. Updating previously pruned filters provides our approach with larger optimization space than fixing the filters to zero. Therefore, the network trained by our method has a larger model capacity to learn from the training data. (2) Less dependence on the pre-trained model. Large capacity enables SFP to train from scratch and prune the model simultaneously. In contrast, previous filter pruning methods should be conducted on the basis of the pre-trained model to guarantee their performance. Empirically, SFP from scratch outperforms the previous filter pruning methods. Moreover, our approach has been demonstrated effective for many advanced CNN architectures. Notably, on ILSCRC-2012, SFP reduces more than 42% FLOPs on ResNet-101 with even 0.2% top-5 accuracy improvement, which has advanced the state-of-the-art. Code is publicly available on GitHub: https://github.com/he-y/soft-filter-pruning","DOI":"10.48550/arXiv.1808.06866","language":"en","note":"arXiv:1808.06866 [cs]","number":"arXiv:1808.06866","publisher":"arXiv","source":"arXiv.org","title":"Soft Filter Pruning for Accelerating Deep Convolutional Neural Networks","URL":"http://arxiv.org/abs/1808.06866","author":[{"family":"He","given":"Yang"},{"family":"Kang","given":"Guoliang"},{"family":"Dong","given":"Xuanyi"},{"family":"Fu","given":"Yanwei"},{"family":"Yang","given":"Yi"}],"accessed":{"date-parts":[["2025",1,21]]},"issued":{"date-parts":[["2018",8,21]]}}}],"schema":"https://github.com/citation-style-language/schema/raw/master/csl-citation.json"} </w:instrText>
      </w:r>
      <w:r w:rsidRPr="00F8096A">
        <w:rPr>
          <w:rFonts w:eastAsia="Times New Roman"/>
          <w:sz w:val="20"/>
          <w:szCs w:val="24"/>
        </w:rPr>
        <w:fldChar w:fldCharType="separate"/>
      </w:r>
      <w:r w:rsidRPr="00F8096A">
        <w:rPr>
          <w:sz w:val="20"/>
        </w:rPr>
        <w:t xml:space="preserve">(He </w:t>
      </w:r>
      <w:r w:rsidRPr="00F8096A">
        <w:rPr>
          <w:i/>
          <w:iCs/>
          <w:sz w:val="20"/>
        </w:rPr>
        <w:t>et al.</w:t>
      </w:r>
      <w:r w:rsidRPr="00F8096A">
        <w:rPr>
          <w:sz w:val="20"/>
        </w:rPr>
        <w:t>, 2018)</w:t>
      </w:r>
      <w:r w:rsidRPr="00F8096A">
        <w:rPr>
          <w:rFonts w:eastAsia="Times New Roman"/>
          <w:sz w:val="20"/>
          <w:szCs w:val="24"/>
        </w:rPr>
        <w:fldChar w:fldCharType="end"/>
      </w:r>
      <w:r w:rsidR="008B3AC4" w:rsidRPr="00F8096A">
        <w:rPr>
          <w:rFonts w:eastAsia="Times New Roman"/>
          <w:sz w:val="20"/>
          <w:szCs w:val="24"/>
        </w:rPr>
        <w:t xml:space="preserve"> procedure to prune BRepNet in an iterative manner. </w:t>
      </w:r>
      <w:r w:rsidR="003065DC" w:rsidRPr="00F8096A">
        <w:rPr>
          <w:rFonts w:eastAsia="Times New Roman"/>
          <w:sz w:val="20"/>
          <w:szCs w:val="24"/>
        </w:rPr>
        <w:t xml:space="preserve">Soft pruning </w:t>
      </w:r>
      <w:r w:rsidR="00727DD1" w:rsidRPr="00F8096A">
        <w:rPr>
          <w:rFonts w:eastAsia="Times New Roman"/>
          <w:sz w:val="20"/>
          <w:szCs w:val="24"/>
        </w:rPr>
        <w:t xml:space="preserve">is an iterative method </w:t>
      </w:r>
      <w:r w:rsidR="00071403" w:rsidRPr="00F8096A">
        <w:rPr>
          <w:rFonts w:eastAsia="Times New Roman"/>
          <w:sz w:val="20"/>
          <w:szCs w:val="24"/>
        </w:rPr>
        <w:t xml:space="preserve">to prune deep networks and </w:t>
      </w:r>
      <w:r w:rsidR="003065DC" w:rsidRPr="00F8096A">
        <w:rPr>
          <w:rFonts w:eastAsia="Times New Roman"/>
          <w:sz w:val="20"/>
          <w:szCs w:val="24"/>
        </w:rPr>
        <w:t xml:space="preserve">is designed to address limitations </w:t>
      </w:r>
      <w:r w:rsidR="00BC4ED6" w:rsidRPr="00F8096A">
        <w:rPr>
          <w:rFonts w:eastAsia="Times New Roman"/>
          <w:sz w:val="20"/>
          <w:szCs w:val="24"/>
        </w:rPr>
        <w:t xml:space="preserve">in traditional pruning techniques, which </w:t>
      </w:r>
      <w:r w:rsidR="00071403" w:rsidRPr="00F8096A">
        <w:rPr>
          <w:rFonts w:eastAsia="Times New Roman"/>
          <w:sz w:val="20"/>
          <w:szCs w:val="24"/>
        </w:rPr>
        <w:t>permanently</w:t>
      </w:r>
      <w:r w:rsidR="00BC4ED6" w:rsidRPr="00F8096A">
        <w:rPr>
          <w:rFonts w:eastAsia="Times New Roman"/>
          <w:sz w:val="20"/>
          <w:szCs w:val="24"/>
        </w:rPr>
        <w:t xml:space="preserve"> prune </w:t>
      </w:r>
      <w:r w:rsidR="00727DD1" w:rsidRPr="00F8096A">
        <w:rPr>
          <w:rFonts w:eastAsia="Times New Roman"/>
          <w:sz w:val="20"/>
          <w:szCs w:val="24"/>
        </w:rPr>
        <w:t>filters or channels and thereby reduce the model’s representational capacity</w:t>
      </w:r>
      <w:r w:rsidR="008B3AC4" w:rsidRPr="00F8096A">
        <w:rPr>
          <w:rFonts w:eastAsia="Times New Roman"/>
          <w:sz w:val="20"/>
          <w:szCs w:val="24"/>
        </w:rPr>
        <w:t xml:space="preserve">. Soft Pruning allows pruned filters to be updated </w:t>
      </w:r>
      <w:r w:rsidR="00AB01B1" w:rsidRPr="00F8096A">
        <w:rPr>
          <w:rFonts w:eastAsia="Times New Roman"/>
          <w:sz w:val="20"/>
          <w:szCs w:val="24"/>
        </w:rPr>
        <w:t xml:space="preserve">during subsequent model training. One main advantage offered by this approach is that it </w:t>
      </w:r>
      <w:r w:rsidR="00B72F05" w:rsidRPr="00F8096A">
        <w:rPr>
          <w:rFonts w:eastAsia="Times New Roman"/>
          <w:sz w:val="20"/>
          <w:szCs w:val="24"/>
        </w:rPr>
        <w:t>preserves</w:t>
      </w:r>
      <w:r w:rsidR="00AB01B1" w:rsidRPr="00F8096A">
        <w:rPr>
          <w:rFonts w:eastAsia="Times New Roman"/>
          <w:sz w:val="20"/>
          <w:szCs w:val="24"/>
        </w:rPr>
        <w:t xml:space="preserve"> a larger model capacity </w:t>
      </w:r>
      <w:r w:rsidR="00EC7867" w:rsidRPr="00F8096A">
        <w:rPr>
          <w:rFonts w:eastAsia="Times New Roman"/>
          <w:sz w:val="20"/>
          <w:szCs w:val="24"/>
        </w:rPr>
        <w:t xml:space="preserve">since updating previously pruned filters </w:t>
      </w:r>
      <w:r w:rsidR="00C97EE9" w:rsidRPr="00F8096A">
        <w:rPr>
          <w:rFonts w:eastAsia="Times New Roman"/>
          <w:sz w:val="20"/>
          <w:szCs w:val="24"/>
        </w:rPr>
        <w:t xml:space="preserve">provides a broader optimization space compared to </w:t>
      </w:r>
      <w:r w:rsidR="0033595A" w:rsidRPr="00F8096A">
        <w:rPr>
          <w:rFonts w:eastAsia="Times New Roman"/>
          <w:sz w:val="20"/>
          <w:szCs w:val="24"/>
        </w:rPr>
        <w:t>permanently setting filters to zero</w:t>
      </w:r>
      <w:r w:rsidR="003249FB" w:rsidRPr="00F8096A">
        <w:rPr>
          <w:rFonts w:eastAsia="Times New Roman"/>
          <w:sz w:val="20"/>
          <w:szCs w:val="24"/>
        </w:rPr>
        <w:t>. This larger optimization space allows the network to better learn</w:t>
      </w:r>
      <w:r w:rsidR="00E734D2" w:rsidRPr="00F8096A">
        <w:rPr>
          <w:rFonts w:eastAsia="Times New Roman"/>
          <w:sz w:val="20"/>
          <w:szCs w:val="24"/>
        </w:rPr>
        <w:t xml:space="preserve"> from training data</w:t>
      </w:r>
      <w:r w:rsidR="0033595A" w:rsidRPr="00F8096A">
        <w:rPr>
          <w:rFonts w:eastAsia="Times New Roman"/>
          <w:sz w:val="20"/>
          <w:szCs w:val="24"/>
        </w:rPr>
        <w:t xml:space="preserve"> </w:t>
      </w:r>
      <w:r w:rsidR="0033595A" w:rsidRPr="00F8096A">
        <w:rPr>
          <w:rFonts w:eastAsia="Times New Roman"/>
          <w:sz w:val="20"/>
          <w:szCs w:val="24"/>
        </w:rPr>
        <w:fldChar w:fldCharType="begin"/>
      </w:r>
      <w:r w:rsidR="0033595A" w:rsidRPr="00F8096A">
        <w:rPr>
          <w:rFonts w:eastAsia="Times New Roman"/>
          <w:sz w:val="20"/>
          <w:szCs w:val="24"/>
        </w:rPr>
        <w:instrText xml:space="preserve"> ADDIN ZOTERO_ITEM CSL_CITATION {"citationID":"lXQq5cSL","properties":{"formattedCitation":"(He {\\i{}et al.}, 2019)","plainCitation":"(He et al., 2019)","noteIndex":0},"citationItems":[{"id":513,"uris":["http://zotero.org/users/14387300/items/TDLWRB57"],"itemData":{"id":513,"type":"paper-conference","container-title":"2019 IEEE/CVF Conference on Computer Vision and Pattern Recognition (CVPR)","DOI":"10.1109/CVPR.2019.00447","event-place":"Long Beach, CA, USA","event-title":"2019 IEEE/CVF Conference on Computer Vision and Pattern Recognition (CVPR)","ISBN":"978-1-7281-3293-8","language":"en","license":"https://ieeexplore.ieee.org/Xplorehelp/downloads/license-information/IEEE.html","page":"4335-4344","publisher":"IEEE","publisher-place":"Long Beach, CA, USA","source":"DOI.org (Crossref)","title":"Filter Pruning via Geometric Median for Deep Convolutional Neural Networks Acceleration","URL":"https://ieeexplore.ieee.org/document/8953212/","author":[{"family":"He","given":"Yang"},{"family":"Liu","given":"Ping"},{"family":"Wang","given":"Ziwei"},{"family":"Hu","given":"Zhilan"},{"family":"Yang","given":"Yi"}],"accessed":{"date-parts":[["2025",1,21]]},"issued":{"date-parts":[["2019",6]]}}}],"schema":"https://github.com/citation-style-language/schema/raw/master/csl-citation.json"} </w:instrText>
      </w:r>
      <w:r w:rsidR="0033595A" w:rsidRPr="00F8096A">
        <w:rPr>
          <w:rFonts w:eastAsia="Times New Roman"/>
          <w:sz w:val="20"/>
          <w:szCs w:val="24"/>
        </w:rPr>
        <w:fldChar w:fldCharType="separate"/>
      </w:r>
      <w:r w:rsidR="0033595A" w:rsidRPr="00F8096A">
        <w:rPr>
          <w:sz w:val="20"/>
        </w:rPr>
        <w:t xml:space="preserve">(He </w:t>
      </w:r>
      <w:r w:rsidR="0033595A" w:rsidRPr="00F8096A">
        <w:rPr>
          <w:i/>
          <w:iCs/>
          <w:sz w:val="20"/>
        </w:rPr>
        <w:t>et al.</w:t>
      </w:r>
      <w:r w:rsidR="0033595A" w:rsidRPr="00F8096A">
        <w:rPr>
          <w:sz w:val="20"/>
        </w:rPr>
        <w:t>, 2019)</w:t>
      </w:r>
      <w:r w:rsidR="0033595A" w:rsidRPr="00F8096A">
        <w:rPr>
          <w:rFonts w:eastAsia="Times New Roman"/>
          <w:sz w:val="20"/>
          <w:szCs w:val="24"/>
        </w:rPr>
        <w:fldChar w:fldCharType="end"/>
      </w:r>
      <w:r w:rsidR="0033595A" w:rsidRPr="00F8096A">
        <w:rPr>
          <w:rFonts w:eastAsia="Times New Roman"/>
          <w:sz w:val="20"/>
          <w:szCs w:val="24"/>
        </w:rPr>
        <w:t>.</w:t>
      </w:r>
      <w:r w:rsidR="005D48E3" w:rsidRPr="00F8096A">
        <w:rPr>
          <w:rFonts w:eastAsia="Times New Roman"/>
          <w:sz w:val="20"/>
          <w:szCs w:val="24"/>
        </w:rPr>
        <w:t xml:space="preserve"> The soft pruning algorithm</w:t>
      </w:r>
      <w:r w:rsidR="00B72F05" w:rsidRPr="00F8096A">
        <w:rPr>
          <w:rFonts w:eastAsia="Times New Roman"/>
          <w:sz w:val="20"/>
          <w:szCs w:val="24"/>
        </w:rPr>
        <w:t xml:space="preserve"> used in our experiments</w:t>
      </w:r>
      <w:r w:rsidR="005D48E3" w:rsidRPr="00F8096A">
        <w:rPr>
          <w:rFonts w:eastAsia="Times New Roman"/>
          <w:sz w:val="20"/>
          <w:szCs w:val="24"/>
        </w:rPr>
        <w:t xml:space="preserve"> is summarized </w:t>
      </w:r>
      <w:r w:rsidR="008F3863" w:rsidRPr="00F8096A">
        <w:rPr>
          <w:rFonts w:eastAsia="Times New Roman"/>
          <w:sz w:val="20"/>
          <w:szCs w:val="24"/>
        </w:rPr>
        <w:t>in Table 3.</w:t>
      </w:r>
    </w:p>
    <w:p w14:paraId="08F915DC" w14:textId="77777777" w:rsidR="008F3863" w:rsidRPr="00F8096A" w:rsidRDefault="008F3863" w:rsidP="008F3863">
      <w:pPr>
        <w:pStyle w:val="PlainText"/>
        <w:ind w:firstLine="284"/>
        <w:rPr>
          <w:rFonts w:eastAsia="Times New Roman"/>
          <w:sz w:val="20"/>
          <w:szCs w:val="24"/>
        </w:rPr>
      </w:pPr>
    </w:p>
    <w:p w14:paraId="44872FCF" w14:textId="734307CA" w:rsidR="00452605" w:rsidRPr="00F8096A" w:rsidRDefault="00C04303" w:rsidP="00452605">
      <w:pPr>
        <w:pStyle w:val="Heading1"/>
      </w:pPr>
      <w:r w:rsidRPr="00F8096A">
        <w:t xml:space="preserve">4. </w:t>
      </w:r>
      <w:r w:rsidR="00840267" w:rsidRPr="00F8096A">
        <w:t>EXPERIMENTS</w:t>
      </w:r>
    </w:p>
    <w:p w14:paraId="22632B74" w14:textId="77777777" w:rsidR="00BD2D11" w:rsidRPr="00F8096A" w:rsidRDefault="00BD2D11" w:rsidP="00BD2D11">
      <w:pPr>
        <w:pStyle w:val="PlainText"/>
      </w:pPr>
    </w:p>
    <w:p w14:paraId="5FC39141" w14:textId="447DA2DE" w:rsidR="00BD2D11" w:rsidRPr="00F8096A" w:rsidRDefault="00BD2D11" w:rsidP="00BD2D11">
      <w:pPr>
        <w:pStyle w:val="PlainText"/>
        <w:rPr>
          <w:sz w:val="20"/>
        </w:rPr>
      </w:pPr>
      <w:r w:rsidRPr="00F8096A">
        <w:rPr>
          <w:b/>
          <w:sz w:val="20"/>
        </w:rPr>
        <w:t>4.1 Experimental Settings</w:t>
      </w:r>
    </w:p>
    <w:p w14:paraId="3B7DAF87" w14:textId="7D4A8CAD" w:rsidR="00BD2D11" w:rsidRPr="00F8096A" w:rsidRDefault="00BD2D11" w:rsidP="00BD2D11">
      <w:pPr>
        <w:pStyle w:val="PlainText"/>
        <w:ind w:firstLine="284"/>
        <w:rPr>
          <w:sz w:val="20"/>
        </w:rPr>
      </w:pPr>
      <w:r w:rsidRPr="00F8096A">
        <w:rPr>
          <w:sz w:val="20"/>
        </w:rPr>
        <w:t xml:space="preserve">Experiments were conducted using the following pruning rates </w:t>
      </w:r>
      <m:oMath>
        <m:r>
          <m:rPr>
            <m:sty m:val="p"/>
          </m:rPr>
          <w:rPr>
            <w:rFonts w:ascii="Cambria Math" w:hAnsi="Cambria Math"/>
            <w:sz w:val="20"/>
          </w:rPr>
          <m:t>θ</m:t>
        </m:r>
        <m:r>
          <w:rPr>
            <w:rFonts w:ascii="Cambria Math" w:hAnsi="Cambria Math"/>
            <w:sz w:val="20"/>
          </w:rPr>
          <m:t xml:space="preserve">= </m:t>
        </m:r>
        <m:r>
          <m:rPr>
            <m:lit/>
          </m:rPr>
          <w:rPr>
            <w:rFonts w:ascii="Cambria Math" w:hAnsi="Cambria Math"/>
            <w:sz w:val="20"/>
          </w:rPr>
          <m:t>{</m:t>
        </m:r>
        <m:r>
          <w:rPr>
            <w:rFonts w:ascii="Cambria Math" w:hAnsi="Cambria Math"/>
            <w:sz w:val="20"/>
          </w:rPr>
          <m:t>0.1, 0.2, 0.4, 0.8</m:t>
        </m:r>
        <m:r>
          <m:rPr>
            <m:lit/>
          </m:rPr>
          <w:rPr>
            <w:rFonts w:ascii="Cambria Math" w:hAnsi="Cambria Math"/>
            <w:sz w:val="20"/>
          </w:rPr>
          <m:t>}</m:t>
        </m:r>
      </m:oMath>
      <w:r w:rsidRPr="00F8096A">
        <w:rPr>
          <w:sz w:val="20"/>
        </w:rPr>
        <w:t xml:space="preserve">. The pruning rate refers to sparsity </w:t>
      </w:r>
      <w:proofErr w:type="gramStart"/>
      <w:r w:rsidRPr="00F8096A">
        <w:rPr>
          <w:sz w:val="20"/>
        </w:rPr>
        <w:t>pre pruned</w:t>
      </w:r>
      <w:proofErr w:type="gramEnd"/>
      <w:r w:rsidRPr="00F8096A">
        <w:rPr>
          <w:sz w:val="20"/>
        </w:rPr>
        <w:t xml:space="preserve"> layer. All network layers, except for the last one that is used to output the predictions for the faces, are pruned. For the employment of the algorithms, torch-pruning </w:t>
      </w:r>
      <w:r w:rsidRPr="00F8096A">
        <w:rPr>
          <w:sz w:val="20"/>
        </w:rPr>
        <w:fldChar w:fldCharType="begin"/>
      </w:r>
      <w:r w:rsidRPr="00F8096A">
        <w:rPr>
          <w:sz w:val="20"/>
        </w:rPr>
        <w:instrText xml:space="preserve"> ADDIN ZOTERO_ITEM CSL_CITATION {"citationID":"QxxPX3PS","properties":{"formattedCitation":"(Fang {\\i{}et al.}, 2023)","plainCitation":"(Fang et al., 2023)","noteIndex":0},"citationItems":[{"id":530,"uris":["http://zotero.org/users/14387300/items/D7SWS6HT"],"itemData":{"id":530,"type":"paper-conference","abstract":"Structural pruning enables model acceleration by removing structurally-grouped parameters from neural networks. However, the parameter-grouping patterns vary widely across different models, making architecturespecific pruners, which rely on manually-designed grouping schemes, non-generalizable to new architectures. In this work, we study a highly-challenging yet barely-explored task, any structural pruning, to tackle general structural pruning of arbitrary architecture like CNNs, RNNs, GNNs and Transformers. The most prominent obstacle towards this goal lies in the structural coupling, which not only forces different layers to be pruned simultaneously, but also expects all removed parameters to be consistently unimportant, thereby avoiding structural issues and significant performance degradation after pruning. To address this problem, we propose a general and fully automatic method, Dependency Graph (DepGraph), to explicitly model the dependency between layers and comprehensively group coupled parameters for pruning. In this work, we extensively evaluate our method on several architectures and tasks, including ResNe(X)t, DenseNet, MobileNet and Vision transformer for images, GAT for graph, DGCNN for 3D point cloud, alongside LSTM for language, and demonstrate that, even with a simple norm-based criterion, the proposed method consistently yields gratifying performances.","container-title":"2023 IEEE/CVF Conference on Computer Vision and Pattern Recognition (CVPR)","DOI":"10.1109/CVPR52729.2023.01544","event-place":"Vancouver, BC, Canada","event-title":"2023 IEEE/CVF Conference on Computer Vision and Pattern Recognition (CVPR)","ISBN":"979-8-3503-0129-8","language":"en","license":"https://doi.org/10.15223/policy-029","page":"16091-16101","publisher":"IEEE","publisher-place":"Vancouver, BC, Canada","source":"DOI.org (Crossref)","title":"DepGraph: Towards Any Structural Pruning","title-short":"DepGraph","URL":"https://ieeexplore.ieee.org/document/10204583/","author":[{"family":"Fang","given":"Gongfan"},{"family":"Ma","given":"Xinyin"},{"family":"Song","given":"Mingli"},{"family":"Bi Mi","given":"Michael"},{"family":"Wang","given":"Xinchao"}],"accessed":{"date-parts":[["2025",1,21]]},"issued":{"date-parts":[["2023",6]]}}}],"schema":"https://github.com/citation-style-language/schema/raw/master/csl-citation.json"} </w:instrText>
      </w:r>
      <w:r w:rsidRPr="00F8096A">
        <w:rPr>
          <w:sz w:val="20"/>
        </w:rPr>
        <w:fldChar w:fldCharType="separate"/>
      </w:r>
      <w:r w:rsidRPr="00F8096A">
        <w:rPr>
          <w:sz w:val="20"/>
        </w:rPr>
        <w:t xml:space="preserve">(Fang </w:t>
      </w:r>
      <w:r w:rsidRPr="00F8096A">
        <w:rPr>
          <w:i/>
          <w:iCs/>
          <w:sz w:val="20"/>
        </w:rPr>
        <w:t>et al.</w:t>
      </w:r>
      <w:r w:rsidRPr="00F8096A">
        <w:rPr>
          <w:sz w:val="20"/>
        </w:rPr>
        <w:t>, 2023)</w:t>
      </w:r>
      <w:r w:rsidRPr="00F8096A">
        <w:rPr>
          <w:sz w:val="20"/>
        </w:rPr>
        <w:fldChar w:fldCharType="end"/>
      </w:r>
      <w:r w:rsidRPr="00F8096A">
        <w:rPr>
          <w:sz w:val="20"/>
        </w:rPr>
        <w:t xml:space="preserve"> library was utilized.</w:t>
      </w:r>
    </w:p>
    <w:p w14:paraId="721DC131" w14:textId="77777777" w:rsidR="00557BE6" w:rsidRPr="00F8096A" w:rsidRDefault="00557BE6" w:rsidP="00557BE6">
      <w:pPr>
        <w:pStyle w:val="PlainText"/>
      </w:pPr>
    </w:p>
    <w:p w14:paraId="5D1FACEC" w14:textId="3A55F0C7" w:rsidR="00557BE6" w:rsidRPr="00F8096A" w:rsidRDefault="00557BE6" w:rsidP="00557BE6">
      <w:pPr>
        <w:pStyle w:val="PlainText"/>
        <w:rPr>
          <w:sz w:val="20"/>
        </w:rPr>
      </w:pPr>
      <w:r w:rsidRPr="00F8096A">
        <w:rPr>
          <w:b/>
          <w:sz w:val="20"/>
        </w:rPr>
        <w:t>4.</w:t>
      </w:r>
      <w:r w:rsidR="00BD2D11" w:rsidRPr="00F8096A">
        <w:rPr>
          <w:b/>
          <w:sz w:val="20"/>
        </w:rPr>
        <w:t>2</w:t>
      </w:r>
      <w:r w:rsidRPr="00F8096A">
        <w:rPr>
          <w:b/>
          <w:sz w:val="20"/>
        </w:rPr>
        <w:t xml:space="preserve"> Dataset and Metrics</w:t>
      </w:r>
    </w:p>
    <w:p w14:paraId="72E27A2D" w14:textId="36412E11" w:rsidR="00C02D3C" w:rsidRPr="00F8096A" w:rsidRDefault="00557BE6" w:rsidP="004C7A14">
      <w:pPr>
        <w:pStyle w:val="PlainText"/>
        <w:ind w:firstLine="284"/>
        <w:rPr>
          <w:color w:val="FF0000"/>
          <w:sz w:val="20"/>
        </w:rPr>
      </w:pPr>
      <w:r w:rsidRPr="00F8096A">
        <w:rPr>
          <w:sz w:val="20"/>
        </w:rPr>
        <w:t xml:space="preserve">The dataset in which the BRepNet was originally trained and evaluated is the 360Fusion Dataset. </w:t>
      </w:r>
      <w:r w:rsidR="005420C9" w:rsidRPr="00F8096A">
        <w:rPr>
          <w:sz w:val="20"/>
        </w:rPr>
        <w:t xml:space="preserve">It is a big dataset containing around 36k 3D CAD models in </w:t>
      </w:r>
      <w:proofErr w:type="spellStart"/>
      <w:r w:rsidR="005420C9" w:rsidRPr="00F8096A">
        <w:rPr>
          <w:sz w:val="20"/>
        </w:rPr>
        <w:t>BRep</w:t>
      </w:r>
      <w:proofErr w:type="spellEnd"/>
      <w:r w:rsidR="005420C9" w:rsidRPr="00F8096A">
        <w:rPr>
          <w:sz w:val="20"/>
        </w:rPr>
        <w:t xml:space="preserve"> format. The CAD models are segmented </w:t>
      </w:r>
      <w:proofErr w:type="gramStart"/>
      <w:r w:rsidR="005420C9" w:rsidRPr="00F8096A">
        <w:rPr>
          <w:sz w:val="20"/>
        </w:rPr>
        <w:t>to</w:t>
      </w:r>
      <w:proofErr w:type="gramEnd"/>
      <w:r w:rsidR="005420C9" w:rsidRPr="00F8096A">
        <w:rPr>
          <w:sz w:val="20"/>
        </w:rPr>
        <w:t xml:space="preserve"> 8 classes related to machin</w:t>
      </w:r>
      <w:r w:rsidR="001C2A46" w:rsidRPr="00F8096A">
        <w:rPr>
          <w:sz w:val="20"/>
        </w:rPr>
        <w:t>ing operations.</w:t>
      </w:r>
      <w:r w:rsidR="006C04AE" w:rsidRPr="00F8096A">
        <w:rPr>
          <w:sz w:val="20"/>
        </w:rPr>
        <w:t xml:space="preserve"> The classes are namely: </w:t>
      </w:r>
      <w:proofErr w:type="spellStart"/>
      <w:r w:rsidR="006C04AE" w:rsidRPr="00F8096A">
        <w:rPr>
          <w:sz w:val="20"/>
        </w:rPr>
        <w:t>ExtrudeSide</w:t>
      </w:r>
      <w:proofErr w:type="spellEnd"/>
      <w:r w:rsidR="006C04AE" w:rsidRPr="00F8096A">
        <w:rPr>
          <w:sz w:val="20"/>
        </w:rPr>
        <w:t xml:space="preserve">, </w:t>
      </w:r>
      <w:proofErr w:type="spellStart"/>
      <w:r w:rsidR="006C04AE" w:rsidRPr="00F8096A">
        <w:rPr>
          <w:sz w:val="20"/>
        </w:rPr>
        <w:t>ExtrudeEnd</w:t>
      </w:r>
      <w:proofErr w:type="spellEnd"/>
      <w:r w:rsidR="006C04AE" w:rsidRPr="00F8096A">
        <w:rPr>
          <w:sz w:val="20"/>
        </w:rPr>
        <w:t xml:space="preserve">, Chamfer, Fillet, </w:t>
      </w:r>
      <w:proofErr w:type="spellStart"/>
      <w:r w:rsidR="006C04AE" w:rsidRPr="00F8096A">
        <w:rPr>
          <w:sz w:val="20"/>
        </w:rPr>
        <w:t>RevolveEnd</w:t>
      </w:r>
      <w:proofErr w:type="spellEnd"/>
      <w:r w:rsidR="006C04AE" w:rsidRPr="00F8096A">
        <w:rPr>
          <w:sz w:val="20"/>
        </w:rPr>
        <w:t xml:space="preserve">, </w:t>
      </w:r>
      <w:proofErr w:type="spellStart"/>
      <w:r w:rsidR="006C04AE" w:rsidRPr="00F8096A">
        <w:rPr>
          <w:sz w:val="20"/>
        </w:rPr>
        <w:t>RevolveSide</w:t>
      </w:r>
      <w:proofErr w:type="spellEnd"/>
      <w:r w:rsidR="006C04AE" w:rsidRPr="00F8096A">
        <w:rPr>
          <w:sz w:val="20"/>
        </w:rPr>
        <w:t xml:space="preserve">, </w:t>
      </w:r>
      <w:proofErr w:type="spellStart"/>
      <w:r w:rsidR="006C04AE" w:rsidRPr="00F8096A">
        <w:rPr>
          <w:sz w:val="20"/>
        </w:rPr>
        <w:t>CutEnd</w:t>
      </w:r>
      <w:proofErr w:type="spellEnd"/>
      <w:r w:rsidR="006C04AE" w:rsidRPr="00F8096A">
        <w:rPr>
          <w:sz w:val="20"/>
        </w:rPr>
        <w:t xml:space="preserve"> and </w:t>
      </w:r>
      <w:proofErr w:type="spellStart"/>
      <w:r w:rsidR="006C04AE" w:rsidRPr="00F8096A">
        <w:rPr>
          <w:sz w:val="20"/>
        </w:rPr>
        <w:t>CutSide</w:t>
      </w:r>
      <w:proofErr w:type="spellEnd"/>
      <w:r w:rsidR="006C04AE" w:rsidRPr="00F8096A">
        <w:rPr>
          <w:sz w:val="20"/>
        </w:rPr>
        <w:t>.</w:t>
      </w:r>
    </w:p>
    <w:p w14:paraId="09FEA195" w14:textId="77DA9671" w:rsidR="008300A8" w:rsidRPr="00F8096A" w:rsidRDefault="004C7A14" w:rsidP="00AC5959">
      <w:pPr>
        <w:pStyle w:val="PlainText"/>
        <w:ind w:firstLine="284"/>
        <w:rPr>
          <w:sz w:val="20"/>
        </w:rPr>
      </w:pPr>
      <w:r w:rsidRPr="00F8096A">
        <w:rPr>
          <w:sz w:val="20"/>
        </w:rPr>
        <w:t xml:space="preserve">The metrics used to evaluate </w:t>
      </w:r>
      <w:proofErr w:type="gramStart"/>
      <w:r w:rsidRPr="00F8096A">
        <w:rPr>
          <w:sz w:val="20"/>
        </w:rPr>
        <w:t>model’s</w:t>
      </w:r>
      <w:proofErr w:type="gramEnd"/>
      <w:r w:rsidRPr="00F8096A">
        <w:rPr>
          <w:sz w:val="20"/>
        </w:rPr>
        <w:t xml:space="preserve"> performance are the typical metrics used for evaluating </w:t>
      </w:r>
      <w:r w:rsidR="00AC546B" w:rsidRPr="00F8096A">
        <w:rPr>
          <w:sz w:val="20"/>
        </w:rPr>
        <w:t xml:space="preserve">segmentation models. In the following equations, let </w:t>
      </w:r>
      <w:r w:rsidR="00AC546B" w:rsidRPr="00F8096A">
        <w:rPr>
          <w:i/>
          <w:iCs/>
          <w:sz w:val="20"/>
        </w:rPr>
        <w:t xml:space="preserve">K </w:t>
      </w:r>
      <w:r w:rsidR="006F74A0" w:rsidRPr="00F8096A">
        <w:rPr>
          <w:sz w:val="20"/>
        </w:rPr>
        <w:t>represent the total number of classe</w:t>
      </w:r>
      <w:r w:rsidR="000F127F" w:rsidRPr="00F8096A">
        <w:rPr>
          <w:sz w:val="20"/>
        </w:rPr>
        <w:t>s</w:t>
      </w:r>
      <w:r w:rsidR="006F74A0" w:rsidRPr="00F8096A">
        <w:rPr>
          <w:sz w:val="20"/>
        </w:rPr>
        <w:t xml:space="preserve">, </w:t>
      </w:r>
      <m:oMath>
        <m:sSub>
          <m:sSubPr>
            <m:ctrlPr>
              <w:rPr>
                <w:rFonts w:ascii="Cambria Math" w:hAnsi="Cambria Math"/>
                <w:i/>
                <w:sz w:val="20"/>
              </w:rPr>
            </m:ctrlPr>
          </m:sSubPr>
          <m:e>
            <m:r>
              <w:rPr>
                <w:rFonts w:ascii="Cambria Math" w:hAnsi="Cambria Math"/>
                <w:sz w:val="20"/>
              </w:rPr>
              <m:t>p</m:t>
            </m:r>
          </m:e>
          <m:sub>
            <m:r>
              <w:rPr>
                <w:rFonts w:ascii="Cambria Math" w:hAnsi="Cambria Math"/>
                <w:sz w:val="20"/>
              </w:rPr>
              <m:t>ii</m:t>
            </m:r>
          </m:sub>
        </m:sSub>
      </m:oMath>
      <w:r w:rsidR="00F66EB7" w:rsidRPr="00F8096A">
        <w:rPr>
          <w:sz w:val="20"/>
        </w:rPr>
        <w:t xml:space="preserve"> </w:t>
      </w:r>
      <w:r w:rsidR="00CE372E" w:rsidRPr="00F8096A">
        <w:rPr>
          <w:sz w:val="20"/>
        </w:rPr>
        <w:t xml:space="preserve">denote the correct predictions for class </w:t>
      </w:r>
      <m:oMath>
        <m:r>
          <w:rPr>
            <w:rFonts w:ascii="Cambria Math" w:hAnsi="Cambria Math"/>
            <w:sz w:val="20"/>
          </w:rPr>
          <m:t>i</m:t>
        </m:r>
      </m:oMath>
      <w:r w:rsidR="007537B1" w:rsidRPr="00F8096A">
        <w:rPr>
          <w:sz w:val="20"/>
        </w:rPr>
        <w:t xml:space="preserve">, </w:t>
      </w:r>
      <m:oMath>
        <m:sSub>
          <m:sSubPr>
            <m:ctrlPr>
              <w:rPr>
                <w:rFonts w:ascii="Cambria Math" w:hAnsi="Cambria Math"/>
                <w:i/>
                <w:sz w:val="20"/>
              </w:rPr>
            </m:ctrlPr>
          </m:sSubPr>
          <m:e>
            <m:r>
              <w:rPr>
                <w:rFonts w:ascii="Cambria Math" w:hAnsi="Cambria Math"/>
                <w:sz w:val="20"/>
              </w:rPr>
              <m:t>p</m:t>
            </m:r>
          </m:e>
          <m:sub>
            <m:r>
              <w:rPr>
                <w:rFonts w:ascii="Cambria Math" w:hAnsi="Cambria Math"/>
                <w:sz w:val="20"/>
              </w:rPr>
              <m:t>ij</m:t>
            </m:r>
          </m:sub>
        </m:sSub>
      </m:oMath>
      <w:r w:rsidR="00F66EB7" w:rsidRPr="00F8096A">
        <w:rPr>
          <w:sz w:val="20"/>
        </w:rPr>
        <w:t xml:space="preserve"> </w:t>
      </w:r>
      <w:r w:rsidR="002228E8" w:rsidRPr="00F8096A">
        <w:rPr>
          <w:sz w:val="20"/>
        </w:rPr>
        <w:t xml:space="preserve">represent the misclassifications </w:t>
      </w:r>
      <w:r w:rsidR="000A1B1D" w:rsidRPr="00F8096A">
        <w:rPr>
          <w:sz w:val="20"/>
        </w:rPr>
        <w:t xml:space="preserve">from class </w:t>
      </w:r>
      <m:oMath>
        <m:r>
          <w:rPr>
            <w:rFonts w:ascii="Cambria Math" w:hAnsi="Cambria Math"/>
            <w:sz w:val="20"/>
          </w:rPr>
          <m:t>i</m:t>
        </m:r>
      </m:oMath>
      <w:r w:rsidR="000A1B1D" w:rsidRPr="00F8096A">
        <w:rPr>
          <w:sz w:val="20"/>
        </w:rPr>
        <w:t xml:space="preserve"> to class </w:t>
      </w:r>
      <m:oMath>
        <m:r>
          <w:rPr>
            <w:rFonts w:ascii="Cambria Math" w:hAnsi="Cambria Math"/>
            <w:sz w:val="20"/>
          </w:rPr>
          <m:t>j</m:t>
        </m:r>
      </m:oMath>
      <w:r w:rsidR="000A1B1D" w:rsidRPr="00F8096A">
        <w:rPr>
          <w:sz w:val="20"/>
        </w:rPr>
        <w:t>, and so on</w:t>
      </w:r>
      <w:r w:rsidR="00AC5959" w:rsidRPr="00F8096A">
        <w:rPr>
          <w:sz w:val="20"/>
        </w:rPr>
        <w:t>. The equations for the most important metrics are as follows:</w:t>
      </w:r>
    </w:p>
    <w:p w14:paraId="1B936653" w14:textId="77777777" w:rsidR="00CC0BA2" w:rsidRPr="00F8096A" w:rsidRDefault="00CC0BA2" w:rsidP="00AC5959">
      <w:pPr>
        <w:pStyle w:val="PlainText"/>
        <w:ind w:firstLine="284"/>
        <w:rPr>
          <w:sz w:val="20"/>
        </w:rPr>
      </w:pPr>
    </w:p>
    <w:p w14:paraId="4A1EFBC2" w14:textId="20B4816A" w:rsidR="00AC5959" w:rsidRPr="00F8096A" w:rsidRDefault="00F24EA3" w:rsidP="00CC0BA2">
      <w:pPr>
        <w:pStyle w:val="PlainText"/>
        <w:numPr>
          <w:ilvl w:val="0"/>
          <w:numId w:val="6"/>
        </w:numPr>
        <w:rPr>
          <w:sz w:val="20"/>
        </w:rPr>
      </w:pPr>
      <w:proofErr w:type="spellStart"/>
      <w:r w:rsidRPr="00F8096A">
        <w:rPr>
          <w:b/>
          <w:bCs/>
          <w:sz w:val="20"/>
        </w:rPr>
        <w:t>Accurary</w:t>
      </w:r>
      <w:proofErr w:type="spellEnd"/>
      <w:r w:rsidRPr="00F8096A">
        <w:rPr>
          <w:b/>
          <w:bCs/>
          <w:sz w:val="20"/>
        </w:rPr>
        <w:t xml:space="preserve">: </w:t>
      </w:r>
      <w:proofErr w:type="gramStart"/>
      <w:r w:rsidR="00DC2AC1" w:rsidRPr="00F8096A">
        <w:rPr>
          <w:sz w:val="20"/>
        </w:rPr>
        <w:t>computes</w:t>
      </w:r>
      <w:proofErr w:type="gramEnd"/>
      <w:r w:rsidR="00DC2AC1" w:rsidRPr="00F8096A">
        <w:rPr>
          <w:sz w:val="20"/>
        </w:rPr>
        <w:t xml:space="preserve"> the </w:t>
      </w:r>
      <w:r w:rsidRPr="00F8096A">
        <w:rPr>
          <w:sz w:val="20"/>
        </w:rPr>
        <w:t xml:space="preserve">ratio between the number </w:t>
      </w:r>
      <w:r w:rsidR="00DC2AC1" w:rsidRPr="00F8096A">
        <w:rPr>
          <w:sz w:val="20"/>
        </w:rPr>
        <w:t>of truly classified samples and the total number of samples.</w:t>
      </w:r>
    </w:p>
    <w:p w14:paraId="0EC02EF4" w14:textId="06383C3C" w:rsidR="0052555F" w:rsidRPr="00F8096A" w:rsidRDefault="003A53FC" w:rsidP="003E778B">
      <w:pPr>
        <w:pStyle w:val="PlainText"/>
        <w:ind w:firstLine="284"/>
        <w:rPr>
          <w:sz w:val="20"/>
        </w:rPr>
      </w:pPr>
      <m:oMathPara>
        <m:oMath>
          <m:r>
            <m:rPr>
              <m:nor/>
            </m:rPr>
            <w:rPr>
              <w:rFonts w:ascii="Cambria Math" w:hAnsi="Cambria Math"/>
              <w:sz w:val="20"/>
            </w:rPr>
            <m:t>Acc</m:t>
          </m:r>
          <m:r>
            <w:rPr>
              <w:rFonts w:ascii="Cambria Math" w:hAnsi="Cambria Math"/>
              <w:sz w:val="20"/>
            </w:rPr>
            <m:t>=K</m:t>
          </m:r>
          <m:nary>
            <m:naryPr>
              <m:chr m:val="∑"/>
              <m:ctrlPr>
                <w:rPr>
                  <w:rFonts w:ascii="Cambria Math" w:hAnsi="Cambria Math"/>
                  <w:sz w:val="20"/>
                </w:rPr>
              </m:ctrlPr>
            </m:naryPr>
            <m:sub>
              <m:r>
                <w:rPr>
                  <w:rFonts w:ascii="Cambria Math" w:hAnsi="Cambria Math"/>
                  <w:sz w:val="20"/>
                </w:rPr>
                <m:t>i=0</m:t>
              </m:r>
              <m:ctrlPr>
                <w:rPr>
                  <w:rFonts w:ascii="Cambria Math" w:hAnsi="Cambria Math"/>
                  <w:i/>
                  <w:sz w:val="20"/>
                </w:rPr>
              </m:ctrlPr>
            </m:sub>
            <m:sup>
              <m:r>
                <w:rPr>
                  <w:rFonts w:ascii="Cambria Math" w:hAnsi="Cambria Math"/>
                  <w:sz w:val="20"/>
                </w:rPr>
                <m:t>p</m:t>
              </m:r>
              <m:ctrlPr>
                <w:rPr>
                  <w:rFonts w:ascii="Cambria Math" w:hAnsi="Cambria Math"/>
                  <w:i/>
                  <w:sz w:val="20"/>
                </w:rPr>
              </m:ctrlPr>
            </m:sup>
            <m:e>
              <m:f>
                <m:fPr>
                  <m:ctrlPr>
                    <w:rPr>
                      <w:rFonts w:ascii="Cambria Math" w:hAnsi="Cambria Math"/>
                      <w:sz w:val="20"/>
                    </w:rPr>
                  </m:ctrlPr>
                </m:fPr>
                <m:num>
                  <m:sSub>
                    <m:sSubPr>
                      <m:ctrlPr>
                        <w:rPr>
                          <w:rFonts w:ascii="Cambria Math" w:hAnsi="Cambria Math"/>
                          <w:i/>
                          <w:sz w:val="20"/>
                        </w:rPr>
                      </m:ctrlPr>
                    </m:sSubPr>
                    <m:e>
                      <m:r>
                        <w:rPr>
                          <w:rFonts w:ascii="Cambria Math" w:hAnsi="Cambria Math"/>
                          <w:sz w:val="20"/>
                        </w:rPr>
                        <m:t>p</m:t>
                      </m:r>
                    </m:e>
                    <m:sub>
                      <m:r>
                        <w:rPr>
                          <w:rFonts w:ascii="Cambria Math" w:hAnsi="Cambria Math"/>
                          <w:sz w:val="20"/>
                        </w:rPr>
                        <m:t>ii</m:t>
                      </m:r>
                    </m:sub>
                  </m:sSub>
                  <m:ctrlPr>
                    <w:rPr>
                      <w:rFonts w:ascii="Cambria Math" w:hAnsi="Cambria Math"/>
                      <w:i/>
                      <w:sz w:val="20"/>
                    </w:rPr>
                  </m:ctrlPr>
                </m:num>
                <m:den>
                  <m:nary>
                    <m:naryPr>
                      <m:chr m:val="∑"/>
                      <m:ctrlPr>
                        <w:rPr>
                          <w:rFonts w:ascii="Cambria Math" w:hAnsi="Cambria Math"/>
                          <w:sz w:val="20"/>
                        </w:rPr>
                      </m:ctrlPr>
                    </m:naryPr>
                    <m:sub>
                      <m:r>
                        <w:rPr>
                          <w:rFonts w:ascii="Cambria Math" w:hAnsi="Cambria Math"/>
                          <w:sz w:val="20"/>
                        </w:rPr>
                        <m:t>j=0</m:t>
                      </m:r>
                      <m:ctrlPr>
                        <w:rPr>
                          <w:rFonts w:ascii="Cambria Math" w:hAnsi="Cambria Math"/>
                          <w:i/>
                          <w:sz w:val="20"/>
                        </w:rPr>
                      </m:ctrlPr>
                    </m:sub>
                    <m:sup>
                      <m:r>
                        <w:rPr>
                          <w:rFonts w:ascii="Cambria Math" w:hAnsi="Cambria Math"/>
                          <w:sz w:val="20"/>
                        </w:rPr>
                        <m:t>K</m:t>
                      </m:r>
                      <m:ctrlPr>
                        <w:rPr>
                          <w:rFonts w:ascii="Cambria Math" w:hAnsi="Cambria Math"/>
                          <w:i/>
                          <w:sz w:val="20"/>
                        </w:rPr>
                      </m:ctrlPr>
                    </m:sup>
                    <m:e>
                      <m:sSub>
                        <m:sSubPr>
                          <m:ctrlPr>
                            <w:rPr>
                              <w:rFonts w:ascii="Cambria Math" w:hAnsi="Cambria Math"/>
                              <w:i/>
                              <w:sz w:val="20"/>
                            </w:rPr>
                          </m:ctrlPr>
                        </m:sSubPr>
                        <m:e>
                          <m:r>
                            <w:rPr>
                              <w:rFonts w:ascii="Cambria Math" w:hAnsi="Cambria Math"/>
                              <w:sz w:val="20"/>
                            </w:rPr>
                            <m:t>p</m:t>
                          </m:r>
                        </m:e>
                        <m:sub>
                          <m:r>
                            <w:rPr>
                              <w:rFonts w:ascii="Cambria Math" w:hAnsi="Cambria Math"/>
                              <w:sz w:val="20"/>
                            </w:rPr>
                            <m:t>ij</m:t>
                          </m:r>
                        </m:sub>
                      </m:sSub>
                      <m:ctrlPr>
                        <w:rPr>
                          <w:rFonts w:ascii="Cambria Math" w:hAnsi="Cambria Math"/>
                          <w:i/>
                          <w:sz w:val="20"/>
                        </w:rPr>
                      </m:ctrlPr>
                    </m:e>
                  </m:nary>
                  <m:ctrlPr>
                    <w:rPr>
                      <w:rFonts w:ascii="Cambria Math" w:hAnsi="Cambria Math"/>
                      <w:i/>
                      <w:sz w:val="20"/>
                    </w:rPr>
                  </m:ctrlPr>
                </m:den>
              </m:f>
              <m:ctrlPr>
                <w:rPr>
                  <w:rFonts w:ascii="Cambria Math" w:hAnsi="Cambria Math"/>
                  <w:i/>
                  <w:sz w:val="20"/>
                </w:rPr>
              </m:ctrlPr>
            </m:e>
          </m:nary>
          <m:r>
            <w:rPr>
              <w:rFonts w:ascii="Cambria Math" w:hAnsi="Cambria Math"/>
              <w:sz w:val="20"/>
            </w:rPr>
            <m:t xml:space="preserve"> (12)</m:t>
          </m:r>
        </m:oMath>
      </m:oMathPara>
    </w:p>
    <w:p w14:paraId="7C3F8BC8" w14:textId="77777777" w:rsidR="00986DA1" w:rsidRPr="00F8096A" w:rsidRDefault="00986DA1" w:rsidP="007E2B12">
      <w:pPr>
        <w:pStyle w:val="PlainText"/>
        <w:rPr>
          <w:b/>
          <w:bCs/>
          <w:sz w:val="20"/>
        </w:rPr>
      </w:pPr>
    </w:p>
    <w:p w14:paraId="265CA940" w14:textId="78A8A801" w:rsidR="00986DA1" w:rsidRPr="00F8096A" w:rsidRDefault="00986DA1" w:rsidP="00CC0BA2">
      <w:pPr>
        <w:pStyle w:val="PlainText"/>
        <w:numPr>
          <w:ilvl w:val="0"/>
          <w:numId w:val="6"/>
        </w:numPr>
        <w:rPr>
          <w:sz w:val="20"/>
        </w:rPr>
      </w:pPr>
      <w:r w:rsidRPr="00F8096A">
        <w:rPr>
          <w:b/>
          <w:bCs/>
          <w:sz w:val="20"/>
        </w:rPr>
        <w:t xml:space="preserve">Mean Intersection over </w:t>
      </w:r>
      <w:proofErr w:type="gramStart"/>
      <w:r w:rsidR="00141FD3" w:rsidRPr="00F8096A">
        <w:rPr>
          <w:b/>
          <w:bCs/>
          <w:sz w:val="20"/>
        </w:rPr>
        <w:t>Union:</w:t>
      </w:r>
      <w:proofErr w:type="gramEnd"/>
      <w:r w:rsidRPr="00F8096A">
        <w:rPr>
          <w:b/>
          <w:bCs/>
          <w:sz w:val="20"/>
        </w:rPr>
        <w:t xml:space="preserve"> </w:t>
      </w:r>
      <w:proofErr w:type="gramStart"/>
      <w:r w:rsidRPr="00F8096A">
        <w:rPr>
          <w:sz w:val="20"/>
        </w:rPr>
        <w:t>computes</w:t>
      </w:r>
      <w:proofErr w:type="gramEnd"/>
      <w:r w:rsidRPr="00F8096A">
        <w:rPr>
          <w:sz w:val="20"/>
        </w:rPr>
        <w:t xml:space="preserve"> the intersection ration between ground truth and predicted value averaged over the total number of classes </w:t>
      </w:r>
      <w:r w:rsidRPr="00F8096A">
        <w:rPr>
          <w:i/>
          <w:iCs/>
          <w:sz w:val="20"/>
        </w:rPr>
        <w:t>K</w:t>
      </w:r>
      <w:r w:rsidRPr="00F8096A">
        <w:rPr>
          <w:sz w:val="20"/>
        </w:rPr>
        <w:t>.</w:t>
      </w:r>
    </w:p>
    <w:p w14:paraId="3F3BA293" w14:textId="77777777" w:rsidR="00986DA1" w:rsidRPr="00F8096A" w:rsidRDefault="00986DA1" w:rsidP="003E778B">
      <w:pPr>
        <w:pStyle w:val="PlainText"/>
        <w:ind w:firstLine="284"/>
        <w:rPr>
          <w:sz w:val="20"/>
        </w:rPr>
      </w:pPr>
    </w:p>
    <w:p w14:paraId="4FA1B01D" w14:textId="3D99753D" w:rsidR="00CC0BA2" w:rsidRPr="00F8096A" w:rsidRDefault="00CC0BA2" w:rsidP="003E778B">
      <w:pPr>
        <w:pStyle w:val="PlainText"/>
        <w:ind w:firstLine="284"/>
        <w:rPr>
          <w:sz w:val="20"/>
        </w:rPr>
      </w:pPr>
      <m:oMathPara>
        <m:oMath>
          <m:r>
            <w:rPr>
              <w:rFonts w:ascii="Cambria Math" w:hAnsi="Cambria Math"/>
              <w:sz w:val="20"/>
            </w:rPr>
            <m:t>mIoU=</m:t>
          </m:r>
          <m:f>
            <m:fPr>
              <m:ctrlPr>
                <w:rPr>
                  <w:rFonts w:ascii="Cambria Math" w:hAnsi="Cambria Math"/>
                  <w:sz w:val="20"/>
                </w:rPr>
              </m:ctrlPr>
            </m:fPr>
            <m:num>
              <m:r>
                <w:rPr>
                  <w:rFonts w:ascii="Cambria Math" w:hAnsi="Cambria Math"/>
                  <w:sz w:val="20"/>
                </w:rPr>
                <m:t>1</m:t>
              </m:r>
              <m:ctrlPr>
                <w:rPr>
                  <w:rFonts w:ascii="Cambria Math" w:hAnsi="Cambria Math"/>
                  <w:i/>
                  <w:sz w:val="20"/>
                </w:rPr>
              </m:ctrlPr>
            </m:num>
            <m:den>
              <m:r>
                <w:rPr>
                  <w:rFonts w:ascii="Cambria Math" w:hAnsi="Cambria Math"/>
                  <w:sz w:val="20"/>
                </w:rPr>
                <m:t>K+1</m:t>
              </m:r>
              <m:ctrlPr>
                <w:rPr>
                  <w:rFonts w:ascii="Cambria Math" w:hAnsi="Cambria Math"/>
                  <w:i/>
                  <w:sz w:val="20"/>
                </w:rPr>
              </m:ctrlPr>
            </m:den>
          </m:f>
          <m:nary>
            <m:naryPr>
              <m:chr m:val="∑"/>
              <m:ctrlPr>
                <w:rPr>
                  <w:rFonts w:ascii="Cambria Math" w:hAnsi="Cambria Math"/>
                  <w:sz w:val="20"/>
                </w:rPr>
              </m:ctrlPr>
            </m:naryPr>
            <m:sub>
              <m:r>
                <w:rPr>
                  <w:rFonts w:ascii="Cambria Math" w:hAnsi="Cambria Math"/>
                  <w:sz w:val="20"/>
                </w:rPr>
                <m:t>i=0</m:t>
              </m:r>
              <m:ctrlPr>
                <w:rPr>
                  <w:rFonts w:ascii="Cambria Math" w:hAnsi="Cambria Math"/>
                  <w:i/>
                  <w:sz w:val="20"/>
                </w:rPr>
              </m:ctrlPr>
            </m:sub>
            <m:sup>
              <m:r>
                <w:rPr>
                  <w:rFonts w:ascii="Cambria Math" w:hAnsi="Cambria Math"/>
                  <w:sz w:val="20"/>
                </w:rPr>
                <m:t>K</m:t>
              </m:r>
              <m:ctrlPr>
                <w:rPr>
                  <w:rFonts w:ascii="Cambria Math" w:hAnsi="Cambria Math"/>
                  <w:i/>
                  <w:sz w:val="20"/>
                </w:rPr>
              </m:ctrlPr>
            </m:sup>
            <m:e>
              <m:f>
                <m:fPr>
                  <m:ctrlPr>
                    <w:rPr>
                      <w:rFonts w:ascii="Cambria Math" w:hAnsi="Cambria Math"/>
                      <w:sz w:val="20"/>
                    </w:rPr>
                  </m:ctrlPr>
                </m:fPr>
                <m:num>
                  <m:sSub>
                    <m:sSubPr>
                      <m:ctrlPr>
                        <w:rPr>
                          <w:rFonts w:ascii="Cambria Math" w:hAnsi="Cambria Math"/>
                          <w:i/>
                          <w:sz w:val="20"/>
                        </w:rPr>
                      </m:ctrlPr>
                    </m:sSubPr>
                    <m:e>
                      <m:r>
                        <w:rPr>
                          <w:rFonts w:ascii="Cambria Math" w:hAnsi="Cambria Math"/>
                          <w:sz w:val="20"/>
                        </w:rPr>
                        <m:t>p</m:t>
                      </m:r>
                    </m:e>
                    <m:sub>
                      <m:r>
                        <w:rPr>
                          <w:rFonts w:ascii="Cambria Math" w:hAnsi="Cambria Math"/>
                          <w:sz w:val="20"/>
                        </w:rPr>
                        <m:t>ii</m:t>
                      </m:r>
                    </m:sub>
                  </m:sSub>
                  <m:ctrlPr>
                    <w:rPr>
                      <w:rFonts w:ascii="Cambria Math" w:hAnsi="Cambria Math"/>
                      <w:i/>
                      <w:sz w:val="20"/>
                    </w:rPr>
                  </m:ctrlPr>
                </m:num>
                <m:den>
                  <m:nary>
                    <m:naryPr>
                      <m:chr m:val="∑"/>
                      <m:ctrlPr>
                        <w:rPr>
                          <w:rFonts w:ascii="Cambria Math" w:hAnsi="Cambria Math"/>
                          <w:sz w:val="20"/>
                        </w:rPr>
                      </m:ctrlPr>
                    </m:naryPr>
                    <m:sub>
                      <m:r>
                        <w:rPr>
                          <w:rFonts w:ascii="Cambria Math" w:hAnsi="Cambria Math"/>
                          <w:sz w:val="20"/>
                        </w:rPr>
                        <m:t>j=0</m:t>
                      </m:r>
                      <m:ctrlPr>
                        <w:rPr>
                          <w:rFonts w:ascii="Cambria Math" w:hAnsi="Cambria Math"/>
                          <w:i/>
                          <w:sz w:val="20"/>
                        </w:rPr>
                      </m:ctrlPr>
                    </m:sub>
                    <m:sup>
                      <m:r>
                        <w:rPr>
                          <w:rFonts w:ascii="Cambria Math" w:hAnsi="Cambria Math"/>
                          <w:sz w:val="20"/>
                        </w:rPr>
                        <m:t>K</m:t>
                      </m:r>
                      <m:ctrlPr>
                        <w:rPr>
                          <w:rFonts w:ascii="Cambria Math" w:hAnsi="Cambria Math"/>
                          <w:i/>
                          <w:sz w:val="20"/>
                        </w:rPr>
                      </m:ctrlPr>
                    </m:sup>
                    <m:e>
                      <m:sSub>
                        <m:sSubPr>
                          <m:ctrlPr>
                            <w:rPr>
                              <w:rFonts w:ascii="Cambria Math" w:hAnsi="Cambria Math"/>
                              <w:i/>
                              <w:sz w:val="20"/>
                            </w:rPr>
                          </m:ctrlPr>
                        </m:sSubPr>
                        <m:e>
                          <m:r>
                            <w:rPr>
                              <w:rFonts w:ascii="Cambria Math" w:hAnsi="Cambria Math"/>
                              <w:sz w:val="20"/>
                            </w:rPr>
                            <m:t>p</m:t>
                          </m:r>
                        </m:e>
                        <m:sub>
                          <m:r>
                            <w:rPr>
                              <w:rFonts w:ascii="Cambria Math" w:hAnsi="Cambria Math"/>
                              <w:sz w:val="20"/>
                            </w:rPr>
                            <m:t>ij</m:t>
                          </m:r>
                        </m:sub>
                      </m:sSub>
                      <m:ctrlPr>
                        <w:rPr>
                          <w:rFonts w:ascii="Cambria Math" w:hAnsi="Cambria Math"/>
                          <w:i/>
                          <w:sz w:val="20"/>
                        </w:rPr>
                      </m:ctrlPr>
                    </m:e>
                  </m:nary>
                  <m:r>
                    <w:rPr>
                      <w:rFonts w:ascii="Cambria Math" w:hAnsi="Cambria Math"/>
                      <w:sz w:val="20"/>
                    </w:rPr>
                    <m:t>+</m:t>
                  </m:r>
                  <m:nary>
                    <m:naryPr>
                      <m:chr m:val="∑"/>
                      <m:ctrlPr>
                        <w:rPr>
                          <w:rFonts w:ascii="Cambria Math" w:hAnsi="Cambria Math"/>
                          <w:sz w:val="20"/>
                        </w:rPr>
                      </m:ctrlPr>
                    </m:naryPr>
                    <m:sub>
                      <m:r>
                        <w:rPr>
                          <w:rFonts w:ascii="Cambria Math" w:hAnsi="Cambria Math"/>
                          <w:sz w:val="20"/>
                        </w:rPr>
                        <m:t>j=0</m:t>
                      </m:r>
                      <m:ctrlPr>
                        <w:rPr>
                          <w:rFonts w:ascii="Cambria Math" w:hAnsi="Cambria Math"/>
                          <w:i/>
                          <w:sz w:val="20"/>
                        </w:rPr>
                      </m:ctrlPr>
                    </m:sub>
                    <m:sup>
                      <m:r>
                        <w:rPr>
                          <w:rFonts w:ascii="Cambria Math" w:hAnsi="Cambria Math"/>
                          <w:sz w:val="20"/>
                        </w:rPr>
                        <m:t>K</m:t>
                      </m:r>
                      <m:ctrlPr>
                        <w:rPr>
                          <w:rFonts w:ascii="Cambria Math" w:hAnsi="Cambria Math"/>
                          <w:i/>
                          <w:sz w:val="20"/>
                        </w:rPr>
                      </m:ctrlPr>
                    </m:sup>
                    <m:e>
                      <m:sSub>
                        <m:sSubPr>
                          <m:ctrlPr>
                            <w:rPr>
                              <w:rFonts w:ascii="Cambria Math" w:hAnsi="Cambria Math"/>
                              <w:i/>
                              <w:sz w:val="20"/>
                            </w:rPr>
                          </m:ctrlPr>
                        </m:sSubPr>
                        <m:e>
                          <m:r>
                            <w:rPr>
                              <w:rFonts w:ascii="Cambria Math" w:hAnsi="Cambria Math"/>
                              <w:sz w:val="20"/>
                            </w:rPr>
                            <m:t>p</m:t>
                          </m:r>
                        </m:e>
                        <m:sub>
                          <m:r>
                            <w:rPr>
                              <w:rFonts w:ascii="Cambria Math" w:hAnsi="Cambria Math"/>
                              <w:sz w:val="20"/>
                            </w:rPr>
                            <m:t>ji</m:t>
                          </m:r>
                        </m:sub>
                      </m:sSub>
                      <m:ctrlPr>
                        <w:rPr>
                          <w:rFonts w:ascii="Cambria Math" w:hAnsi="Cambria Math"/>
                          <w:i/>
                          <w:sz w:val="20"/>
                        </w:rPr>
                      </m:ctrlPr>
                    </m:e>
                  </m:nary>
                  <m:r>
                    <w:rPr>
                      <w:rFonts w:ascii="Cambria Math" w:hAnsi="Cambria Math"/>
                      <w:sz w:val="20"/>
                    </w:rPr>
                    <m:t>-</m:t>
                  </m:r>
                  <m:sSub>
                    <m:sSubPr>
                      <m:ctrlPr>
                        <w:rPr>
                          <w:rFonts w:ascii="Cambria Math" w:hAnsi="Cambria Math"/>
                          <w:i/>
                          <w:sz w:val="20"/>
                        </w:rPr>
                      </m:ctrlPr>
                    </m:sSubPr>
                    <m:e>
                      <m:r>
                        <w:rPr>
                          <w:rFonts w:ascii="Cambria Math" w:hAnsi="Cambria Math"/>
                          <w:sz w:val="20"/>
                        </w:rPr>
                        <m:t>p</m:t>
                      </m:r>
                    </m:e>
                    <m:sub>
                      <m:r>
                        <w:rPr>
                          <w:rFonts w:ascii="Cambria Math" w:hAnsi="Cambria Math"/>
                          <w:sz w:val="20"/>
                        </w:rPr>
                        <m:t>ii</m:t>
                      </m:r>
                    </m:sub>
                  </m:sSub>
                  <m:ctrlPr>
                    <w:rPr>
                      <w:rFonts w:ascii="Cambria Math" w:hAnsi="Cambria Math"/>
                      <w:i/>
                      <w:sz w:val="20"/>
                    </w:rPr>
                  </m:ctrlPr>
                </m:den>
              </m:f>
              <m:r>
                <w:rPr>
                  <w:rFonts w:ascii="Cambria Math" w:hAnsi="Cambria Math"/>
                  <w:sz w:val="20"/>
                </w:rPr>
                <m:t xml:space="preserve">  (13)</m:t>
              </m:r>
              <m:ctrlPr>
                <w:rPr>
                  <w:rFonts w:ascii="Cambria Math" w:hAnsi="Cambria Math"/>
                  <w:i/>
                  <w:sz w:val="20"/>
                </w:rPr>
              </m:ctrlPr>
            </m:e>
          </m:nary>
        </m:oMath>
      </m:oMathPara>
    </w:p>
    <w:p w14:paraId="2D457940" w14:textId="0B78A145" w:rsidR="00351D1B" w:rsidRDefault="00351D1B" w:rsidP="00351D1B">
      <w:pPr>
        <w:pStyle w:val="PlainText"/>
        <w:rPr>
          <w:sz w:val="20"/>
        </w:rPr>
      </w:pPr>
    </w:p>
    <w:p w14:paraId="6D379F11" w14:textId="77777777" w:rsidR="006632D8" w:rsidRDefault="006632D8" w:rsidP="00351D1B">
      <w:pPr>
        <w:pStyle w:val="PlainText"/>
        <w:rPr>
          <w:sz w:val="20"/>
        </w:rPr>
      </w:pPr>
    </w:p>
    <w:p w14:paraId="2E0B8B45" w14:textId="77777777" w:rsidR="006632D8" w:rsidRPr="00F8096A" w:rsidRDefault="006632D8" w:rsidP="00351D1B">
      <w:pPr>
        <w:pStyle w:val="PlainText"/>
        <w:rPr>
          <w:sz w:val="20"/>
        </w:rPr>
      </w:pPr>
    </w:p>
    <w:p w14:paraId="49984C68" w14:textId="77777777" w:rsidR="00AE412C" w:rsidRPr="00F8096A" w:rsidRDefault="00AE412C" w:rsidP="00351D1B">
      <w:pPr>
        <w:pStyle w:val="PlainText"/>
        <w:rPr>
          <w:sz w:val="20"/>
        </w:rPr>
      </w:pPr>
    </w:p>
    <w:p w14:paraId="3A60AC0D" w14:textId="6E8B7851" w:rsidR="0062287B" w:rsidRPr="00F8096A" w:rsidRDefault="0062287B" w:rsidP="0062287B">
      <w:pPr>
        <w:pStyle w:val="Heading1"/>
      </w:pPr>
      <w:r w:rsidRPr="00F8096A">
        <w:lastRenderedPageBreak/>
        <w:t xml:space="preserve">5. </w:t>
      </w:r>
      <w:r w:rsidR="003550A8" w:rsidRPr="00F8096A">
        <w:t>RESULTS</w:t>
      </w:r>
    </w:p>
    <w:p w14:paraId="29B5498A" w14:textId="77777777" w:rsidR="0062287B" w:rsidRPr="00F8096A" w:rsidRDefault="0062287B" w:rsidP="0062287B">
      <w:pPr>
        <w:pStyle w:val="PlainText"/>
        <w:ind w:firstLine="284"/>
        <w:rPr>
          <w:rFonts w:eastAsia="Times New Roman"/>
          <w:sz w:val="20"/>
          <w:szCs w:val="24"/>
        </w:rPr>
      </w:pPr>
    </w:p>
    <w:p w14:paraId="5B5F957A" w14:textId="752EA095" w:rsidR="00993050" w:rsidRPr="00F8096A" w:rsidRDefault="00BD2D11" w:rsidP="00BD2D11">
      <w:pPr>
        <w:pStyle w:val="PlainText"/>
        <w:rPr>
          <w:rFonts w:eastAsia="Times New Roman"/>
          <w:sz w:val="20"/>
          <w:szCs w:val="24"/>
        </w:rPr>
      </w:pPr>
      <w:r w:rsidRPr="00F8096A">
        <w:rPr>
          <w:rFonts w:eastAsia="Times New Roman"/>
          <w:sz w:val="20"/>
          <w:szCs w:val="24"/>
        </w:rPr>
        <w:t xml:space="preserve">    </w:t>
      </w:r>
      <w:r w:rsidR="00E944A4" w:rsidRPr="00F8096A">
        <w:rPr>
          <w:rFonts w:eastAsia="Times New Roman"/>
          <w:sz w:val="20"/>
          <w:szCs w:val="24"/>
        </w:rPr>
        <w:t xml:space="preserve">  </w:t>
      </w:r>
      <w:r w:rsidR="00D53DD2" w:rsidRPr="00F8096A">
        <w:rPr>
          <w:rFonts w:eastAsia="Times New Roman"/>
          <w:sz w:val="20"/>
          <w:szCs w:val="24"/>
        </w:rPr>
        <w:t>As mentioned in Section 2.2, w</w:t>
      </w:r>
      <w:r w:rsidR="00BE2458" w:rsidRPr="00F8096A">
        <w:rPr>
          <w:rFonts w:eastAsia="Times New Roman"/>
          <w:sz w:val="20"/>
          <w:szCs w:val="24"/>
        </w:rPr>
        <w:t xml:space="preserve">e evaluate the pruning performance on two setups of BRepNet: (1) </w:t>
      </w:r>
      <w:r w:rsidR="004F2A3F" w:rsidRPr="00F8096A">
        <w:rPr>
          <w:rFonts w:eastAsia="Times New Roman"/>
          <w:sz w:val="20"/>
          <w:szCs w:val="24"/>
        </w:rPr>
        <w:t xml:space="preserve">the version with the surface encoder, and (2) a minimal version consisting only of linear layers </w:t>
      </w:r>
      <w:r w:rsidR="00BB0324" w:rsidRPr="00F8096A">
        <w:rPr>
          <w:rFonts w:eastAsia="Times New Roman"/>
          <w:sz w:val="20"/>
          <w:szCs w:val="24"/>
        </w:rPr>
        <w:t xml:space="preserve">(MLPs). The models are tested under various pruning rates </w:t>
      </w:r>
      <w:r w:rsidR="00993050" w:rsidRPr="00F8096A">
        <w:rPr>
          <w:rFonts w:eastAsia="Times New Roman"/>
          <w:sz w:val="20"/>
          <w:szCs w:val="24"/>
        </w:rPr>
        <w:t xml:space="preserve">ranging from 10% to 90% and we report Accuracy and Mean IoU to assess performance. Our goal is to determine which pruning criteria preserve </w:t>
      </w:r>
      <w:r w:rsidR="000327F2" w:rsidRPr="00F8096A">
        <w:rPr>
          <w:rFonts w:eastAsia="Times New Roman"/>
          <w:sz w:val="20"/>
          <w:szCs w:val="24"/>
        </w:rPr>
        <w:t>– or even improve -performance while significantly reducing model size.</w:t>
      </w:r>
    </w:p>
    <w:p w14:paraId="23EAD26C" w14:textId="77777777" w:rsidR="00D25D27" w:rsidRPr="00F8096A" w:rsidRDefault="00D25D27" w:rsidP="00351D1B">
      <w:pPr>
        <w:pStyle w:val="PlainText"/>
        <w:rPr>
          <w:sz w:val="20"/>
        </w:rPr>
      </w:pPr>
    </w:p>
    <w:p w14:paraId="4FA1ECCF" w14:textId="291631A2" w:rsidR="00351D1B" w:rsidRPr="00F8096A" w:rsidRDefault="00351D1B" w:rsidP="00351D1B">
      <w:pPr>
        <w:pStyle w:val="PlainText"/>
        <w:rPr>
          <w:sz w:val="20"/>
        </w:rPr>
      </w:pPr>
      <w:r w:rsidRPr="00F8096A">
        <w:rPr>
          <w:b/>
          <w:sz w:val="20"/>
        </w:rPr>
        <w:t xml:space="preserve">5.1 BRepNet with Surface </w:t>
      </w:r>
      <w:proofErr w:type="gramStart"/>
      <w:r w:rsidRPr="00F8096A">
        <w:rPr>
          <w:b/>
          <w:sz w:val="20"/>
        </w:rPr>
        <w:t>encoder</w:t>
      </w:r>
      <w:proofErr w:type="gramEnd"/>
    </w:p>
    <w:p w14:paraId="780E5BA3" w14:textId="64257B2E" w:rsidR="00351D1B" w:rsidRPr="00F8096A" w:rsidRDefault="00562D49" w:rsidP="004020BE">
      <w:pPr>
        <w:pStyle w:val="PlainText"/>
        <w:ind w:firstLine="284"/>
        <w:rPr>
          <w:sz w:val="20"/>
        </w:rPr>
      </w:pPr>
      <w:r w:rsidRPr="00F8096A">
        <w:rPr>
          <w:sz w:val="20"/>
        </w:rPr>
        <w:t xml:space="preserve">We first </w:t>
      </w:r>
      <w:proofErr w:type="gramStart"/>
      <w:r w:rsidRPr="00F8096A">
        <w:rPr>
          <w:sz w:val="20"/>
        </w:rPr>
        <w:t>apply</w:t>
      </w:r>
      <w:proofErr w:type="gramEnd"/>
      <w:r w:rsidRPr="00F8096A">
        <w:rPr>
          <w:sz w:val="20"/>
        </w:rPr>
        <w:t xml:space="preserve"> </w:t>
      </w:r>
      <w:r w:rsidR="00E44670" w:rsidRPr="00F8096A">
        <w:rPr>
          <w:sz w:val="20"/>
        </w:rPr>
        <w:t xml:space="preserve">pruning to the BRepNet with the surface encoder at a modest pruning rate of 10%. This will give us insights </w:t>
      </w:r>
      <w:r w:rsidR="004020BE" w:rsidRPr="00F8096A">
        <w:rPr>
          <w:sz w:val="20"/>
        </w:rPr>
        <w:t xml:space="preserve">into how each pruning criterion performs under light compression, where model capacity is still largely </w:t>
      </w:r>
      <w:r w:rsidR="00CF6A6F" w:rsidRPr="00F8096A">
        <w:rPr>
          <w:sz w:val="20"/>
        </w:rPr>
        <w:t>retained</w:t>
      </w:r>
      <w:r w:rsidR="004020BE" w:rsidRPr="00F8096A">
        <w:rPr>
          <w:sz w:val="20"/>
        </w:rPr>
        <w:t>.</w:t>
      </w:r>
    </w:p>
    <w:p w14:paraId="4D85EC8A" w14:textId="77777777" w:rsidR="001B7680" w:rsidRPr="00F8096A" w:rsidRDefault="001B7680" w:rsidP="00B17C28">
      <w:pPr>
        <w:pStyle w:val="PlainText"/>
        <w:ind w:firstLine="284"/>
        <w:rPr>
          <w:sz w:val="20"/>
        </w:rPr>
      </w:pPr>
    </w:p>
    <w:p w14:paraId="3554D052" w14:textId="052380F7" w:rsidR="00CF411A" w:rsidRPr="00F8096A" w:rsidRDefault="00CF411A" w:rsidP="00CF411A">
      <w:pPr>
        <w:pStyle w:val="PlainText"/>
        <w:rPr>
          <w:i/>
          <w:color w:val="FF0000"/>
        </w:rPr>
      </w:pPr>
      <w:r w:rsidRPr="00F8096A">
        <w:rPr>
          <w:i/>
        </w:rPr>
        <w:t xml:space="preserve">Table </w:t>
      </w:r>
      <w:r w:rsidR="008F3863" w:rsidRPr="00F8096A">
        <w:rPr>
          <w:i/>
        </w:rPr>
        <w:t>4</w:t>
      </w:r>
      <w:r w:rsidRPr="00F8096A">
        <w:rPr>
          <w:i/>
        </w:rPr>
        <w:t xml:space="preserve">: </w:t>
      </w:r>
      <w:r w:rsidR="004A0C3B" w:rsidRPr="00F8096A">
        <w:rPr>
          <w:i/>
        </w:rPr>
        <w:t>Results for 10% Pruning Rate – BRepNet with Surface Encoder</w:t>
      </w:r>
    </w:p>
    <w:p w14:paraId="11C8991B" w14:textId="77777777" w:rsidR="00CF411A" w:rsidRPr="00F8096A" w:rsidRDefault="00CF411A" w:rsidP="00CF411A">
      <w:pPr>
        <w:pStyle w:val="PlainText"/>
        <w:rPr>
          <w:sz w:val="20"/>
        </w:rPr>
      </w:pPr>
    </w:p>
    <w:tbl>
      <w:tblPr>
        <w:tblW w:w="5017" w:type="dxa"/>
        <w:jc w:val="center"/>
        <w:tblLayout w:type="fixed"/>
        <w:tblLook w:val="04A0" w:firstRow="1" w:lastRow="0" w:firstColumn="1" w:lastColumn="0" w:noHBand="0" w:noVBand="1"/>
      </w:tblPr>
      <w:tblGrid>
        <w:gridCol w:w="993"/>
        <w:gridCol w:w="1080"/>
        <w:gridCol w:w="947"/>
        <w:gridCol w:w="970"/>
        <w:gridCol w:w="767"/>
        <w:gridCol w:w="260"/>
      </w:tblGrid>
      <w:tr w:rsidR="00EC7670" w:rsidRPr="00F8096A" w14:paraId="1319F82E" w14:textId="67B13A9D" w:rsidTr="00DB7D8A">
        <w:trPr>
          <w:jc w:val="center"/>
        </w:trPr>
        <w:tc>
          <w:tcPr>
            <w:tcW w:w="993" w:type="dxa"/>
            <w:tcBorders>
              <w:top w:val="single" w:sz="4" w:space="0" w:color="auto"/>
              <w:bottom w:val="single" w:sz="4" w:space="0" w:color="auto"/>
            </w:tcBorders>
            <w:shd w:val="clear" w:color="auto" w:fill="auto"/>
            <w:vAlign w:val="center"/>
          </w:tcPr>
          <w:p w14:paraId="57A666F1" w14:textId="562405EB" w:rsidR="00094632" w:rsidRPr="00F8096A" w:rsidRDefault="00094632" w:rsidP="00094632">
            <w:pPr>
              <w:pStyle w:val="PlainText"/>
              <w:jc w:val="center"/>
              <w:rPr>
                <w:i/>
                <w:iCs/>
                <w:sz w:val="16"/>
                <w:szCs w:val="16"/>
              </w:rPr>
            </w:pPr>
            <w:r w:rsidRPr="00F8096A">
              <w:rPr>
                <w:i/>
                <w:iCs/>
                <w:sz w:val="16"/>
                <w:szCs w:val="16"/>
              </w:rPr>
              <w:t>Criterion</w:t>
            </w:r>
          </w:p>
        </w:tc>
        <w:tc>
          <w:tcPr>
            <w:tcW w:w="1080" w:type="dxa"/>
            <w:tcBorders>
              <w:top w:val="single" w:sz="4" w:space="0" w:color="auto"/>
              <w:bottom w:val="single" w:sz="4" w:space="0" w:color="auto"/>
            </w:tcBorders>
            <w:shd w:val="clear" w:color="auto" w:fill="auto"/>
            <w:vAlign w:val="center"/>
          </w:tcPr>
          <w:p w14:paraId="25C805FE" w14:textId="6A70895A" w:rsidR="00094632" w:rsidRPr="00F8096A" w:rsidRDefault="00094632" w:rsidP="00094632">
            <w:pPr>
              <w:pStyle w:val="PlainText"/>
              <w:jc w:val="center"/>
              <w:rPr>
                <w:i/>
                <w:iCs/>
                <w:sz w:val="16"/>
                <w:szCs w:val="16"/>
              </w:rPr>
            </w:pPr>
            <w:r w:rsidRPr="00F8096A">
              <w:rPr>
                <w:i/>
                <w:iCs/>
                <w:sz w:val="16"/>
                <w:szCs w:val="16"/>
              </w:rPr>
              <w:t>Parameters</w:t>
            </w:r>
          </w:p>
        </w:tc>
        <w:tc>
          <w:tcPr>
            <w:tcW w:w="947" w:type="dxa"/>
            <w:tcBorders>
              <w:top w:val="single" w:sz="4" w:space="0" w:color="auto"/>
              <w:bottom w:val="single" w:sz="4" w:space="0" w:color="auto"/>
            </w:tcBorders>
            <w:shd w:val="clear" w:color="auto" w:fill="auto"/>
            <w:vAlign w:val="center"/>
          </w:tcPr>
          <w:p w14:paraId="059A9DF8" w14:textId="4577891D" w:rsidR="00094632" w:rsidRPr="00F8096A" w:rsidRDefault="00094632" w:rsidP="00094632">
            <w:pPr>
              <w:pStyle w:val="PlainText"/>
              <w:jc w:val="center"/>
              <w:rPr>
                <w:i/>
                <w:iCs/>
                <w:sz w:val="16"/>
                <w:szCs w:val="16"/>
              </w:rPr>
            </w:pPr>
            <w:r w:rsidRPr="00F8096A">
              <w:rPr>
                <w:i/>
                <w:iCs/>
                <w:sz w:val="16"/>
                <w:szCs w:val="16"/>
              </w:rPr>
              <w:t>Model Size</w:t>
            </w:r>
          </w:p>
        </w:tc>
        <w:tc>
          <w:tcPr>
            <w:tcW w:w="970" w:type="dxa"/>
            <w:tcBorders>
              <w:top w:val="single" w:sz="4" w:space="0" w:color="auto"/>
              <w:bottom w:val="single" w:sz="4" w:space="0" w:color="auto"/>
            </w:tcBorders>
            <w:shd w:val="clear" w:color="auto" w:fill="auto"/>
            <w:vAlign w:val="center"/>
          </w:tcPr>
          <w:p w14:paraId="17AAEB84" w14:textId="5B2AE1D8" w:rsidR="00094632" w:rsidRPr="00F8096A" w:rsidRDefault="00094632" w:rsidP="00094632">
            <w:pPr>
              <w:pStyle w:val="PlainText"/>
              <w:jc w:val="center"/>
              <w:rPr>
                <w:i/>
                <w:iCs/>
                <w:sz w:val="16"/>
                <w:szCs w:val="16"/>
              </w:rPr>
            </w:pPr>
            <w:r w:rsidRPr="00F8096A">
              <w:rPr>
                <w:i/>
                <w:iCs/>
                <w:sz w:val="16"/>
                <w:szCs w:val="16"/>
              </w:rPr>
              <w:t>Accuracy</w:t>
            </w:r>
          </w:p>
        </w:tc>
        <w:tc>
          <w:tcPr>
            <w:tcW w:w="767" w:type="dxa"/>
            <w:tcBorders>
              <w:top w:val="single" w:sz="4" w:space="0" w:color="auto"/>
              <w:bottom w:val="single" w:sz="4" w:space="0" w:color="auto"/>
            </w:tcBorders>
            <w:vAlign w:val="center"/>
          </w:tcPr>
          <w:p w14:paraId="7212DF45" w14:textId="12FFAE6E" w:rsidR="00094632" w:rsidRPr="00F8096A" w:rsidRDefault="00094632" w:rsidP="00094632">
            <w:pPr>
              <w:pStyle w:val="PlainText"/>
              <w:jc w:val="center"/>
              <w:rPr>
                <w:i/>
                <w:iCs/>
                <w:sz w:val="16"/>
                <w:szCs w:val="16"/>
              </w:rPr>
            </w:pPr>
            <w:r w:rsidRPr="00F8096A">
              <w:rPr>
                <w:i/>
                <w:iCs/>
                <w:sz w:val="16"/>
                <w:szCs w:val="16"/>
              </w:rPr>
              <w:t>Mean IoU</w:t>
            </w:r>
          </w:p>
        </w:tc>
        <w:tc>
          <w:tcPr>
            <w:tcW w:w="260" w:type="dxa"/>
            <w:tcBorders>
              <w:top w:val="single" w:sz="4" w:space="0" w:color="auto"/>
              <w:bottom w:val="single" w:sz="4" w:space="0" w:color="auto"/>
            </w:tcBorders>
          </w:tcPr>
          <w:p w14:paraId="15229857" w14:textId="22B76E65" w:rsidR="00094632" w:rsidRPr="00F8096A" w:rsidRDefault="00094632" w:rsidP="00094632">
            <w:pPr>
              <w:pStyle w:val="PlainText"/>
              <w:jc w:val="center"/>
              <w:rPr>
                <w:sz w:val="20"/>
              </w:rPr>
            </w:pPr>
          </w:p>
        </w:tc>
      </w:tr>
      <w:tr w:rsidR="00EC7670" w:rsidRPr="00F8096A" w14:paraId="340DB6B3" w14:textId="49451F6F" w:rsidTr="00DB7D8A">
        <w:trPr>
          <w:jc w:val="center"/>
        </w:trPr>
        <w:tc>
          <w:tcPr>
            <w:tcW w:w="993" w:type="dxa"/>
            <w:tcBorders>
              <w:top w:val="single" w:sz="4" w:space="0" w:color="auto"/>
            </w:tcBorders>
            <w:shd w:val="clear" w:color="auto" w:fill="auto"/>
            <w:vAlign w:val="center"/>
          </w:tcPr>
          <w:p w14:paraId="6652AC4A" w14:textId="14F0DF79" w:rsidR="00094632" w:rsidRPr="00F8096A" w:rsidRDefault="00094632" w:rsidP="00094632">
            <w:pPr>
              <w:pStyle w:val="PlainText"/>
              <w:jc w:val="center"/>
              <w:rPr>
                <w:b/>
                <w:bCs/>
                <w:sz w:val="20"/>
              </w:rPr>
            </w:pPr>
            <w:r w:rsidRPr="00F8096A">
              <w:rPr>
                <w:b/>
                <w:bCs/>
              </w:rPr>
              <w:t>Original</w:t>
            </w:r>
          </w:p>
        </w:tc>
        <w:tc>
          <w:tcPr>
            <w:tcW w:w="1080" w:type="dxa"/>
            <w:tcBorders>
              <w:top w:val="single" w:sz="4" w:space="0" w:color="auto"/>
            </w:tcBorders>
            <w:shd w:val="clear" w:color="auto" w:fill="auto"/>
            <w:vAlign w:val="center"/>
          </w:tcPr>
          <w:p w14:paraId="0CA879D6" w14:textId="0600AC85" w:rsidR="00094632" w:rsidRPr="00F8096A" w:rsidRDefault="00AE171F" w:rsidP="00094632">
            <w:pPr>
              <w:pStyle w:val="PlainText"/>
              <w:jc w:val="center"/>
              <w:rPr>
                <w:b/>
                <w:bCs/>
                <w:sz w:val="20"/>
              </w:rPr>
            </w:pPr>
            <w:r w:rsidRPr="00F8096A">
              <w:rPr>
                <w:b/>
                <w:bCs/>
              </w:rPr>
              <w:t>603.</w:t>
            </w:r>
            <w:r w:rsidR="00EC7670" w:rsidRPr="00F8096A">
              <w:rPr>
                <w:b/>
                <w:bCs/>
              </w:rPr>
              <w:t>532</w:t>
            </w:r>
          </w:p>
        </w:tc>
        <w:tc>
          <w:tcPr>
            <w:tcW w:w="947" w:type="dxa"/>
            <w:tcBorders>
              <w:top w:val="single" w:sz="4" w:space="0" w:color="auto"/>
            </w:tcBorders>
            <w:shd w:val="clear" w:color="auto" w:fill="auto"/>
            <w:vAlign w:val="center"/>
          </w:tcPr>
          <w:p w14:paraId="3656D03F" w14:textId="4B1483BE" w:rsidR="00094632" w:rsidRPr="00F8096A" w:rsidRDefault="00EC7670" w:rsidP="00094632">
            <w:pPr>
              <w:pStyle w:val="PlainText"/>
              <w:jc w:val="center"/>
              <w:rPr>
                <w:b/>
                <w:bCs/>
                <w:sz w:val="20"/>
              </w:rPr>
            </w:pPr>
            <w:r w:rsidRPr="00F8096A">
              <w:rPr>
                <w:b/>
                <w:bCs/>
              </w:rPr>
              <w:t>2.414MB</w:t>
            </w:r>
          </w:p>
        </w:tc>
        <w:tc>
          <w:tcPr>
            <w:tcW w:w="970" w:type="dxa"/>
            <w:tcBorders>
              <w:top w:val="single" w:sz="4" w:space="0" w:color="auto"/>
            </w:tcBorders>
            <w:shd w:val="clear" w:color="auto" w:fill="auto"/>
            <w:vAlign w:val="center"/>
          </w:tcPr>
          <w:p w14:paraId="3B7FE1FF" w14:textId="4BED70CB" w:rsidR="00094632" w:rsidRPr="00F8096A" w:rsidRDefault="00EC7670" w:rsidP="00094632">
            <w:pPr>
              <w:pStyle w:val="PlainText"/>
              <w:jc w:val="center"/>
              <w:rPr>
                <w:b/>
                <w:bCs/>
                <w:sz w:val="20"/>
              </w:rPr>
            </w:pPr>
            <w:r w:rsidRPr="00F8096A">
              <w:rPr>
                <w:b/>
                <w:bCs/>
              </w:rPr>
              <w:t>0.9534</w:t>
            </w:r>
          </w:p>
        </w:tc>
        <w:tc>
          <w:tcPr>
            <w:tcW w:w="767" w:type="dxa"/>
            <w:tcBorders>
              <w:top w:val="single" w:sz="4" w:space="0" w:color="auto"/>
            </w:tcBorders>
            <w:vAlign w:val="center"/>
          </w:tcPr>
          <w:p w14:paraId="7D2F3BC9" w14:textId="6F47D0EA" w:rsidR="00094632" w:rsidRPr="00F8096A" w:rsidRDefault="00EC7670" w:rsidP="00094632">
            <w:pPr>
              <w:pStyle w:val="PlainText"/>
              <w:jc w:val="center"/>
              <w:rPr>
                <w:b/>
                <w:bCs/>
              </w:rPr>
            </w:pPr>
            <w:r w:rsidRPr="00F8096A">
              <w:rPr>
                <w:b/>
                <w:bCs/>
              </w:rPr>
              <w:t>0.8318</w:t>
            </w:r>
          </w:p>
        </w:tc>
        <w:tc>
          <w:tcPr>
            <w:tcW w:w="260" w:type="dxa"/>
            <w:tcBorders>
              <w:top w:val="single" w:sz="4" w:space="0" w:color="auto"/>
            </w:tcBorders>
          </w:tcPr>
          <w:p w14:paraId="7BD3BBF0" w14:textId="54849404" w:rsidR="00094632" w:rsidRPr="00F8096A" w:rsidRDefault="00094632" w:rsidP="00094632">
            <w:pPr>
              <w:pStyle w:val="PlainText"/>
              <w:jc w:val="center"/>
            </w:pPr>
          </w:p>
        </w:tc>
      </w:tr>
      <w:tr w:rsidR="00EC7670" w:rsidRPr="00F8096A" w14:paraId="5A855364" w14:textId="28782E93" w:rsidTr="00DB7D8A">
        <w:trPr>
          <w:jc w:val="center"/>
        </w:trPr>
        <w:tc>
          <w:tcPr>
            <w:tcW w:w="993" w:type="dxa"/>
            <w:shd w:val="clear" w:color="auto" w:fill="auto"/>
            <w:vAlign w:val="center"/>
          </w:tcPr>
          <w:p w14:paraId="0D26BA50" w14:textId="02D3D25A" w:rsidR="00094632" w:rsidRPr="00F8096A" w:rsidRDefault="00EC7670" w:rsidP="00094632">
            <w:pPr>
              <w:pStyle w:val="PlainText"/>
              <w:jc w:val="center"/>
              <w:rPr>
                <w:sz w:val="20"/>
              </w:rPr>
            </w:pPr>
            <w:r w:rsidRPr="00F8096A">
              <w:t>L2-Norm</w:t>
            </w:r>
          </w:p>
        </w:tc>
        <w:tc>
          <w:tcPr>
            <w:tcW w:w="1080" w:type="dxa"/>
            <w:shd w:val="clear" w:color="auto" w:fill="auto"/>
            <w:vAlign w:val="center"/>
          </w:tcPr>
          <w:p w14:paraId="21C634E7" w14:textId="72D8A31A" w:rsidR="00094632" w:rsidRPr="00F8096A" w:rsidRDefault="00DB7D8A" w:rsidP="00094632">
            <w:pPr>
              <w:pStyle w:val="PlainText"/>
              <w:jc w:val="center"/>
              <w:rPr>
                <w:sz w:val="20"/>
              </w:rPr>
            </w:pPr>
            <w:r w:rsidRPr="00F8096A">
              <w:t>587.711</w:t>
            </w:r>
          </w:p>
        </w:tc>
        <w:tc>
          <w:tcPr>
            <w:tcW w:w="947" w:type="dxa"/>
            <w:shd w:val="clear" w:color="auto" w:fill="auto"/>
            <w:vAlign w:val="center"/>
          </w:tcPr>
          <w:p w14:paraId="4BE85157" w14:textId="67916889" w:rsidR="00094632" w:rsidRPr="00F8096A" w:rsidRDefault="00DB7D8A" w:rsidP="00094632">
            <w:pPr>
              <w:pStyle w:val="PlainText"/>
              <w:jc w:val="center"/>
              <w:rPr>
                <w:sz w:val="20"/>
              </w:rPr>
            </w:pPr>
            <w:r w:rsidRPr="00F8096A">
              <w:t>2.351MB</w:t>
            </w:r>
          </w:p>
        </w:tc>
        <w:tc>
          <w:tcPr>
            <w:tcW w:w="970" w:type="dxa"/>
            <w:shd w:val="clear" w:color="auto" w:fill="auto"/>
            <w:vAlign w:val="center"/>
          </w:tcPr>
          <w:p w14:paraId="2A856520" w14:textId="106C5A10" w:rsidR="00094632" w:rsidRPr="00F8096A" w:rsidRDefault="00DB7D8A" w:rsidP="00094632">
            <w:pPr>
              <w:pStyle w:val="PlainText"/>
              <w:jc w:val="center"/>
              <w:rPr>
                <w:b/>
                <w:bCs/>
                <w:sz w:val="20"/>
              </w:rPr>
            </w:pPr>
            <w:r w:rsidRPr="00F8096A">
              <w:rPr>
                <w:b/>
                <w:bCs/>
              </w:rPr>
              <w:t>0.9545</w:t>
            </w:r>
          </w:p>
        </w:tc>
        <w:tc>
          <w:tcPr>
            <w:tcW w:w="767" w:type="dxa"/>
            <w:vAlign w:val="center"/>
          </w:tcPr>
          <w:p w14:paraId="543EEDD9" w14:textId="02E6062F" w:rsidR="00094632" w:rsidRPr="00F8096A" w:rsidRDefault="00DB7D8A" w:rsidP="00094632">
            <w:pPr>
              <w:pStyle w:val="PlainText"/>
              <w:jc w:val="center"/>
              <w:rPr>
                <w:b/>
                <w:bCs/>
              </w:rPr>
            </w:pPr>
            <w:r w:rsidRPr="00F8096A">
              <w:rPr>
                <w:b/>
                <w:bCs/>
              </w:rPr>
              <w:t>0.8390</w:t>
            </w:r>
          </w:p>
        </w:tc>
        <w:tc>
          <w:tcPr>
            <w:tcW w:w="260" w:type="dxa"/>
          </w:tcPr>
          <w:p w14:paraId="259F8303" w14:textId="080573FA" w:rsidR="00094632" w:rsidRPr="00F8096A" w:rsidRDefault="00094632" w:rsidP="00094632">
            <w:pPr>
              <w:pStyle w:val="PlainText"/>
              <w:jc w:val="center"/>
            </w:pPr>
          </w:p>
        </w:tc>
      </w:tr>
      <w:tr w:rsidR="00EC7670" w:rsidRPr="00F8096A" w14:paraId="79CDAE01" w14:textId="56110923" w:rsidTr="00DB7D8A">
        <w:trPr>
          <w:jc w:val="center"/>
        </w:trPr>
        <w:tc>
          <w:tcPr>
            <w:tcW w:w="993" w:type="dxa"/>
            <w:shd w:val="clear" w:color="auto" w:fill="auto"/>
            <w:vAlign w:val="center"/>
          </w:tcPr>
          <w:p w14:paraId="47DD0A34" w14:textId="5F6A8EF7" w:rsidR="00094632" w:rsidRPr="00F8096A" w:rsidRDefault="00DB7D8A" w:rsidP="00094632">
            <w:pPr>
              <w:pStyle w:val="PlainText"/>
              <w:jc w:val="center"/>
              <w:rPr>
                <w:sz w:val="20"/>
              </w:rPr>
            </w:pPr>
            <w:r w:rsidRPr="00F8096A">
              <w:t>FPGM</w:t>
            </w:r>
          </w:p>
        </w:tc>
        <w:tc>
          <w:tcPr>
            <w:tcW w:w="1080" w:type="dxa"/>
            <w:shd w:val="clear" w:color="auto" w:fill="auto"/>
            <w:vAlign w:val="center"/>
          </w:tcPr>
          <w:p w14:paraId="05DD55CB" w14:textId="5B3B9524" w:rsidR="00094632" w:rsidRPr="00F8096A" w:rsidRDefault="00DB7D8A" w:rsidP="00094632">
            <w:pPr>
              <w:pStyle w:val="PlainText"/>
              <w:jc w:val="center"/>
              <w:rPr>
                <w:sz w:val="20"/>
              </w:rPr>
            </w:pPr>
            <w:r w:rsidRPr="00F8096A">
              <w:t>587.711</w:t>
            </w:r>
          </w:p>
        </w:tc>
        <w:tc>
          <w:tcPr>
            <w:tcW w:w="947" w:type="dxa"/>
            <w:shd w:val="clear" w:color="auto" w:fill="auto"/>
            <w:vAlign w:val="center"/>
          </w:tcPr>
          <w:p w14:paraId="17310B9D" w14:textId="5E0D365B" w:rsidR="00094632" w:rsidRPr="00F8096A" w:rsidRDefault="00DB7D8A" w:rsidP="00094632">
            <w:pPr>
              <w:pStyle w:val="PlainText"/>
              <w:jc w:val="center"/>
              <w:rPr>
                <w:sz w:val="20"/>
              </w:rPr>
            </w:pPr>
            <w:r w:rsidRPr="00F8096A">
              <w:t>2.351MB</w:t>
            </w:r>
          </w:p>
        </w:tc>
        <w:tc>
          <w:tcPr>
            <w:tcW w:w="970" w:type="dxa"/>
            <w:shd w:val="clear" w:color="auto" w:fill="auto"/>
            <w:vAlign w:val="center"/>
          </w:tcPr>
          <w:p w14:paraId="4F9748B9" w14:textId="4187B455" w:rsidR="00094632" w:rsidRPr="00F8096A" w:rsidRDefault="00DB7D8A" w:rsidP="00094632">
            <w:pPr>
              <w:pStyle w:val="PlainText"/>
              <w:jc w:val="center"/>
              <w:rPr>
                <w:b/>
                <w:bCs/>
                <w:sz w:val="20"/>
              </w:rPr>
            </w:pPr>
            <w:r w:rsidRPr="00F8096A">
              <w:rPr>
                <w:b/>
                <w:bCs/>
              </w:rPr>
              <w:t>0.9571</w:t>
            </w:r>
          </w:p>
        </w:tc>
        <w:tc>
          <w:tcPr>
            <w:tcW w:w="767" w:type="dxa"/>
            <w:vAlign w:val="center"/>
          </w:tcPr>
          <w:p w14:paraId="79662EC5" w14:textId="35EA8F2E" w:rsidR="00094632" w:rsidRPr="00F8096A" w:rsidRDefault="004A0C3B" w:rsidP="00094632">
            <w:pPr>
              <w:pStyle w:val="PlainText"/>
              <w:jc w:val="center"/>
              <w:rPr>
                <w:b/>
                <w:bCs/>
              </w:rPr>
            </w:pPr>
            <w:r w:rsidRPr="00F8096A">
              <w:rPr>
                <w:b/>
                <w:bCs/>
              </w:rPr>
              <w:t>0.8405</w:t>
            </w:r>
          </w:p>
        </w:tc>
        <w:tc>
          <w:tcPr>
            <w:tcW w:w="260" w:type="dxa"/>
          </w:tcPr>
          <w:p w14:paraId="669874A1" w14:textId="01D8E8C3" w:rsidR="00094632" w:rsidRPr="00F8096A" w:rsidRDefault="00094632" w:rsidP="00094632">
            <w:pPr>
              <w:pStyle w:val="PlainText"/>
              <w:jc w:val="center"/>
            </w:pPr>
          </w:p>
        </w:tc>
      </w:tr>
      <w:tr w:rsidR="00EC7670" w:rsidRPr="00F8096A" w14:paraId="2ED57578" w14:textId="1C187DD5" w:rsidTr="00DB7D8A">
        <w:trPr>
          <w:jc w:val="center"/>
        </w:trPr>
        <w:tc>
          <w:tcPr>
            <w:tcW w:w="993" w:type="dxa"/>
            <w:shd w:val="clear" w:color="auto" w:fill="auto"/>
            <w:vAlign w:val="center"/>
          </w:tcPr>
          <w:p w14:paraId="62996388" w14:textId="0890F498" w:rsidR="00094632" w:rsidRPr="00F8096A" w:rsidRDefault="00DB7D8A" w:rsidP="00094632">
            <w:pPr>
              <w:pStyle w:val="PlainText"/>
              <w:jc w:val="center"/>
              <w:rPr>
                <w:sz w:val="20"/>
              </w:rPr>
            </w:pPr>
            <w:r w:rsidRPr="00F8096A">
              <w:t>Taylor</w:t>
            </w:r>
          </w:p>
        </w:tc>
        <w:tc>
          <w:tcPr>
            <w:tcW w:w="1080" w:type="dxa"/>
            <w:shd w:val="clear" w:color="auto" w:fill="auto"/>
            <w:vAlign w:val="center"/>
          </w:tcPr>
          <w:p w14:paraId="318C4C52" w14:textId="032ECE2A" w:rsidR="00094632" w:rsidRPr="00F8096A" w:rsidRDefault="00DB7D8A" w:rsidP="00094632">
            <w:pPr>
              <w:pStyle w:val="PlainText"/>
              <w:jc w:val="center"/>
              <w:rPr>
                <w:sz w:val="20"/>
              </w:rPr>
            </w:pPr>
            <w:r w:rsidRPr="00F8096A">
              <w:t>587.711</w:t>
            </w:r>
          </w:p>
        </w:tc>
        <w:tc>
          <w:tcPr>
            <w:tcW w:w="947" w:type="dxa"/>
            <w:shd w:val="clear" w:color="auto" w:fill="auto"/>
            <w:vAlign w:val="center"/>
          </w:tcPr>
          <w:p w14:paraId="6E58BF8D" w14:textId="778EF8DA" w:rsidR="00094632" w:rsidRPr="00F8096A" w:rsidRDefault="00DB7D8A" w:rsidP="00094632">
            <w:pPr>
              <w:pStyle w:val="PlainText"/>
              <w:jc w:val="center"/>
              <w:rPr>
                <w:sz w:val="20"/>
              </w:rPr>
            </w:pPr>
            <w:r w:rsidRPr="00F8096A">
              <w:t>2.351MB</w:t>
            </w:r>
          </w:p>
        </w:tc>
        <w:tc>
          <w:tcPr>
            <w:tcW w:w="970" w:type="dxa"/>
            <w:shd w:val="clear" w:color="auto" w:fill="auto"/>
            <w:vAlign w:val="center"/>
          </w:tcPr>
          <w:p w14:paraId="5DB9754A" w14:textId="369DAA3A" w:rsidR="00094632" w:rsidRPr="00F8096A" w:rsidRDefault="00DB7D8A" w:rsidP="00094632">
            <w:pPr>
              <w:pStyle w:val="PlainText"/>
              <w:jc w:val="center"/>
              <w:rPr>
                <w:b/>
                <w:bCs/>
                <w:sz w:val="20"/>
              </w:rPr>
            </w:pPr>
            <w:r w:rsidRPr="00F8096A">
              <w:rPr>
                <w:b/>
                <w:bCs/>
              </w:rPr>
              <w:t>0.95</w:t>
            </w:r>
            <w:r w:rsidR="008A53CF" w:rsidRPr="00F8096A">
              <w:rPr>
                <w:b/>
                <w:bCs/>
              </w:rPr>
              <w:t>79</w:t>
            </w:r>
          </w:p>
        </w:tc>
        <w:tc>
          <w:tcPr>
            <w:tcW w:w="767" w:type="dxa"/>
            <w:vAlign w:val="center"/>
          </w:tcPr>
          <w:p w14:paraId="68AAC0D8" w14:textId="031F8CE5" w:rsidR="00094632" w:rsidRPr="00F8096A" w:rsidRDefault="004A0C3B" w:rsidP="00094632">
            <w:pPr>
              <w:pStyle w:val="PlainText"/>
              <w:jc w:val="center"/>
              <w:rPr>
                <w:b/>
                <w:bCs/>
              </w:rPr>
            </w:pPr>
            <w:r w:rsidRPr="00F8096A">
              <w:rPr>
                <w:b/>
                <w:bCs/>
              </w:rPr>
              <w:t>0.8461</w:t>
            </w:r>
          </w:p>
        </w:tc>
        <w:tc>
          <w:tcPr>
            <w:tcW w:w="260" w:type="dxa"/>
          </w:tcPr>
          <w:p w14:paraId="72A00647" w14:textId="0834B259" w:rsidR="00094632" w:rsidRPr="00F8096A" w:rsidRDefault="00094632" w:rsidP="00094632">
            <w:pPr>
              <w:pStyle w:val="PlainText"/>
              <w:jc w:val="center"/>
            </w:pPr>
          </w:p>
        </w:tc>
      </w:tr>
      <w:tr w:rsidR="00EC7670" w:rsidRPr="00F8096A" w14:paraId="1A00ED06" w14:textId="1C8445BE" w:rsidTr="00DB7D8A">
        <w:trPr>
          <w:jc w:val="center"/>
        </w:trPr>
        <w:tc>
          <w:tcPr>
            <w:tcW w:w="993" w:type="dxa"/>
            <w:tcBorders>
              <w:bottom w:val="single" w:sz="4" w:space="0" w:color="auto"/>
            </w:tcBorders>
            <w:shd w:val="clear" w:color="auto" w:fill="auto"/>
            <w:vAlign w:val="center"/>
          </w:tcPr>
          <w:p w14:paraId="363BFB09" w14:textId="0B0C3954" w:rsidR="00094632" w:rsidRPr="00F8096A" w:rsidRDefault="00DB7D8A" w:rsidP="00094632">
            <w:pPr>
              <w:pStyle w:val="PlainText"/>
              <w:jc w:val="center"/>
              <w:rPr>
                <w:sz w:val="20"/>
              </w:rPr>
            </w:pPr>
            <w:r w:rsidRPr="00F8096A">
              <w:t>Gradient</w:t>
            </w:r>
          </w:p>
        </w:tc>
        <w:tc>
          <w:tcPr>
            <w:tcW w:w="1080" w:type="dxa"/>
            <w:tcBorders>
              <w:bottom w:val="single" w:sz="4" w:space="0" w:color="auto"/>
            </w:tcBorders>
            <w:shd w:val="clear" w:color="auto" w:fill="auto"/>
            <w:vAlign w:val="center"/>
          </w:tcPr>
          <w:p w14:paraId="361A5EBD" w14:textId="4EC3A7F8" w:rsidR="00094632" w:rsidRPr="00F8096A" w:rsidRDefault="00DB7D8A" w:rsidP="00094632">
            <w:pPr>
              <w:pStyle w:val="PlainText"/>
              <w:jc w:val="center"/>
              <w:rPr>
                <w:sz w:val="20"/>
              </w:rPr>
            </w:pPr>
            <w:r w:rsidRPr="00F8096A">
              <w:t>587.711</w:t>
            </w:r>
          </w:p>
        </w:tc>
        <w:tc>
          <w:tcPr>
            <w:tcW w:w="947" w:type="dxa"/>
            <w:tcBorders>
              <w:bottom w:val="single" w:sz="4" w:space="0" w:color="auto"/>
            </w:tcBorders>
            <w:shd w:val="clear" w:color="auto" w:fill="auto"/>
            <w:vAlign w:val="center"/>
          </w:tcPr>
          <w:p w14:paraId="2CB143AA" w14:textId="2A4C04B6" w:rsidR="00094632" w:rsidRPr="00F8096A" w:rsidRDefault="00DB7D8A" w:rsidP="00094632">
            <w:pPr>
              <w:pStyle w:val="PlainText"/>
              <w:jc w:val="center"/>
              <w:rPr>
                <w:sz w:val="20"/>
              </w:rPr>
            </w:pPr>
            <w:r w:rsidRPr="00F8096A">
              <w:t>2.351MB</w:t>
            </w:r>
          </w:p>
        </w:tc>
        <w:tc>
          <w:tcPr>
            <w:tcW w:w="970" w:type="dxa"/>
            <w:tcBorders>
              <w:bottom w:val="single" w:sz="4" w:space="0" w:color="auto"/>
            </w:tcBorders>
            <w:shd w:val="clear" w:color="auto" w:fill="auto"/>
            <w:vAlign w:val="center"/>
          </w:tcPr>
          <w:p w14:paraId="277DA3C8" w14:textId="36B3BB7E" w:rsidR="00094632" w:rsidRPr="00F8096A" w:rsidRDefault="008A53CF" w:rsidP="00094632">
            <w:pPr>
              <w:pStyle w:val="PlainText"/>
              <w:jc w:val="center"/>
              <w:rPr>
                <w:b/>
                <w:bCs/>
                <w:sz w:val="20"/>
              </w:rPr>
            </w:pPr>
            <w:r w:rsidRPr="00F8096A">
              <w:rPr>
                <w:b/>
                <w:bCs/>
              </w:rPr>
              <w:t>0.9578</w:t>
            </w:r>
          </w:p>
        </w:tc>
        <w:tc>
          <w:tcPr>
            <w:tcW w:w="767" w:type="dxa"/>
            <w:tcBorders>
              <w:bottom w:val="single" w:sz="4" w:space="0" w:color="auto"/>
            </w:tcBorders>
            <w:vAlign w:val="center"/>
          </w:tcPr>
          <w:p w14:paraId="0CBEA5C6" w14:textId="6B21A0DA" w:rsidR="00094632" w:rsidRPr="00F8096A" w:rsidRDefault="004A0C3B" w:rsidP="00094632">
            <w:pPr>
              <w:pStyle w:val="PlainText"/>
              <w:jc w:val="center"/>
              <w:rPr>
                <w:b/>
                <w:bCs/>
              </w:rPr>
            </w:pPr>
            <w:r w:rsidRPr="00F8096A">
              <w:rPr>
                <w:b/>
                <w:bCs/>
              </w:rPr>
              <w:t>0.8447</w:t>
            </w:r>
          </w:p>
        </w:tc>
        <w:tc>
          <w:tcPr>
            <w:tcW w:w="260" w:type="dxa"/>
            <w:tcBorders>
              <w:bottom w:val="single" w:sz="4" w:space="0" w:color="auto"/>
            </w:tcBorders>
          </w:tcPr>
          <w:p w14:paraId="19744F09" w14:textId="6377F9FF" w:rsidR="00094632" w:rsidRPr="00F8096A" w:rsidRDefault="00094632" w:rsidP="00094632">
            <w:pPr>
              <w:pStyle w:val="PlainText"/>
              <w:jc w:val="center"/>
            </w:pPr>
          </w:p>
        </w:tc>
      </w:tr>
    </w:tbl>
    <w:p w14:paraId="2EACA1B0" w14:textId="77777777" w:rsidR="00B17C28" w:rsidRPr="00F8096A" w:rsidRDefault="00B17C28" w:rsidP="00B17C28">
      <w:pPr>
        <w:pStyle w:val="PlainText"/>
        <w:ind w:firstLine="284"/>
        <w:rPr>
          <w:sz w:val="20"/>
        </w:rPr>
      </w:pPr>
    </w:p>
    <w:p w14:paraId="3C69CBD4" w14:textId="1E109143" w:rsidR="00FB1D52" w:rsidRPr="00F8096A" w:rsidRDefault="004020BE" w:rsidP="00E96C72">
      <w:pPr>
        <w:pStyle w:val="PlainText"/>
        <w:ind w:firstLine="284"/>
        <w:rPr>
          <w:sz w:val="20"/>
        </w:rPr>
      </w:pPr>
      <w:r w:rsidRPr="00F8096A">
        <w:rPr>
          <w:sz w:val="20"/>
        </w:rPr>
        <w:t xml:space="preserve">At </w:t>
      </w:r>
      <w:proofErr w:type="gramStart"/>
      <w:r w:rsidRPr="00F8096A">
        <w:rPr>
          <w:sz w:val="20"/>
        </w:rPr>
        <w:t>10</w:t>
      </w:r>
      <w:proofErr w:type="gramEnd"/>
      <w:r w:rsidRPr="00F8096A">
        <w:rPr>
          <w:sz w:val="20"/>
        </w:rPr>
        <w:t xml:space="preserve">% pruning rate, all criteria retain and even slightly improve performance. </w:t>
      </w:r>
      <w:r w:rsidR="00A35D36" w:rsidRPr="00F8096A">
        <w:rPr>
          <w:sz w:val="20"/>
        </w:rPr>
        <w:t xml:space="preserve">This complies with findings from Computer Vision experiments which have shown that </w:t>
      </w:r>
      <w:r w:rsidR="007B322A" w:rsidRPr="00F8096A">
        <w:rPr>
          <w:sz w:val="20"/>
        </w:rPr>
        <w:t>pruning may act as a form of regularization, allowing the model to gener</w:t>
      </w:r>
      <w:r w:rsidR="00071F99" w:rsidRPr="00F8096A">
        <w:rPr>
          <w:sz w:val="20"/>
        </w:rPr>
        <w:t>alize better.</w:t>
      </w:r>
      <w:r w:rsidR="003D1840" w:rsidRPr="00F8096A">
        <w:rPr>
          <w:sz w:val="20"/>
        </w:rPr>
        <w:t xml:space="preserve"> All methods maintain model size reductions while preserving high accuracy.</w:t>
      </w:r>
    </w:p>
    <w:p w14:paraId="5A4219CD" w14:textId="77777777" w:rsidR="00D14BBF" w:rsidRPr="00F8096A" w:rsidRDefault="00D14BBF" w:rsidP="00E96C72">
      <w:pPr>
        <w:pStyle w:val="PlainText"/>
        <w:ind w:firstLine="284"/>
        <w:rPr>
          <w:sz w:val="20"/>
        </w:rPr>
      </w:pPr>
    </w:p>
    <w:p w14:paraId="17481D6F" w14:textId="77777777" w:rsidR="00FB1D52" w:rsidRPr="00F8096A" w:rsidRDefault="00FB1D52" w:rsidP="00DA393C">
      <w:pPr>
        <w:pStyle w:val="PlainText"/>
        <w:rPr>
          <w:sz w:val="20"/>
        </w:rPr>
      </w:pPr>
    </w:p>
    <w:p w14:paraId="5842DC8D" w14:textId="1B90FF39" w:rsidR="00FB1D52" w:rsidRPr="00F8096A" w:rsidRDefault="00FB1D52" w:rsidP="00FB1D52">
      <w:pPr>
        <w:pStyle w:val="PlainText"/>
        <w:rPr>
          <w:i/>
          <w:color w:val="FF0000"/>
        </w:rPr>
      </w:pPr>
      <w:r w:rsidRPr="00F8096A">
        <w:rPr>
          <w:i/>
        </w:rPr>
        <w:t xml:space="preserve">Table </w:t>
      </w:r>
      <w:r w:rsidR="008F3863" w:rsidRPr="00F8096A">
        <w:rPr>
          <w:i/>
        </w:rPr>
        <w:t>5</w:t>
      </w:r>
      <w:r w:rsidRPr="00F8096A">
        <w:rPr>
          <w:i/>
        </w:rPr>
        <w:t>: Results for 20% Pruning Rate – BRepNet with Surface Encoder</w:t>
      </w:r>
    </w:p>
    <w:p w14:paraId="1813FEF7" w14:textId="77777777" w:rsidR="00FB1D52" w:rsidRPr="00F8096A" w:rsidRDefault="00FB1D52" w:rsidP="00FB1D52">
      <w:pPr>
        <w:pStyle w:val="PlainText"/>
        <w:rPr>
          <w:sz w:val="20"/>
        </w:rPr>
      </w:pPr>
    </w:p>
    <w:tbl>
      <w:tblPr>
        <w:tblW w:w="5020" w:type="dxa"/>
        <w:jc w:val="center"/>
        <w:tblLayout w:type="fixed"/>
        <w:tblLook w:val="04A0" w:firstRow="1" w:lastRow="0" w:firstColumn="1" w:lastColumn="0" w:noHBand="0" w:noVBand="1"/>
      </w:tblPr>
      <w:tblGrid>
        <w:gridCol w:w="993"/>
        <w:gridCol w:w="1080"/>
        <w:gridCol w:w="947"/>
        <w:gridCol w:w="970"/>
        <w:gridCol w:w="767"/>
        <w:gridCol w:w="263"/>
      </w:tblGrid>
      <w:tr w:rsidR="00FB1D52" w:rsidRPr="00F8096A" w14:paraId="186B6C10" w14:textId="77777777" w:rsidTr="00FB1D52">
        <w:trPr>
          <w:jc w:val="center"/>
        </w:trPr>
        <w:tc>
          <w:tcPr>
            <w:tcW w:w="993" w:type="dxa"/>
            <w:tcBorders>
              <w:top w:val="single" w:sz="4" w:space="0" w:color="auto"/>
              <w:bottom w:val="single" w:sz="4" w:space="0" w:color="auto"/>
            </w:tcBorders>
            <w:shd w:val="clear" w:color="auto" w:fill="auto"/>
            <w:vAlign w:val="center"/>
          </w:tcPr>
          <w:p w14:paraId="5229193B" w14:textId="77777777" w:rsidR="00FB1D52" w:rsidRPr="00F8096A" w:rsidRDefault="00FB1D52" w:rsidP="00C21152">
            <w:pPr>
              <w:pStyle w:val="PlainText"/>
              <w:jc w:val="center"/>
              <w:rPr>
                <w:i/>
                <w:iCs/>
                <w:sz w:val="16"/>
                <w:szCs w:val="16"/>
              </w:rPr>
            </w:pPr>
            <w:r w:rsidRPr="00F8096A">
              <w:rPr>
                <w:i/>
                <w:iCs/>
                <w:sz w:val="16"/>
                <w:szCs w:val="16"/>
              </w:rPr>
              <w:t>Criterion</w:t>
            </w:r>
          </w:p>
        </w:tc>
        <w:tc>
          <w:tcPr>
            <w:tcW w:w="1080" w:type="dxa"/>
            <w:tcBorders>
              <w:top w:val="single" w:sz="4" w:space="0" w:color="auto"/>
              <w:bottom w:val="single" w:sz="4" w:space="0" w:color="auto"/>
            </w:tcBorders>
            <w:shd w:val="clear" w:color="auto" w:fill="auto"/>
            <w:vAlign w:val="center"/>
          </w:tcPr>
          <w:p w14:paraId="0DB9BB90" w14:textId="77777777" w:rsidR="00FB1D52" w:rsidRPr="00F8096A" w:rsidRDefault="00FB1D52" w:rsidP="00C21152">
            <w:pPr>
              <w:pStyle w:val="PlainText"/>
              <w:jc w:val="center"/>
              <w:rPr>
                <w:i/>
                <w:iCs/>
                <w:sz w:val="16"/>
                <w:szCs w:val="16"/>
              </w:rPr>
            </w:pPr>
            <w:r w:rsidRPr="00F8096A">
              <w:rPr>
                <w:i/>
                <w:iCs/>
                <w:sz w:val="16"/>
                <w:szCs w:val="16"/>
              </w:rPr>
              <w:t>Parameters</w:t>
            </w:r>
          </w:p>
        </w:tc>
        <w:tc>
          <w:tcPr>
            <w:tcW w:w="947" w:type="dxa"/>
            <w:tcBorders>
              <w:top w:val="single" w:sz="4" w:space="0" w:color="auto"/>
              <w:bottom w:val="single" w:sz="4" w:space="0" w:color="auto"/>
            </w:tcBorders>
            <w:shd w:val="clear" w:color="auto" w:fill="auto"/>
            <w:vAlign w:val="center"/>
          </w:tcPr>
          <w:p w14:paraId="295D2F99" w14:textId="77777777" w:rsidR="00FB1D52" w:rsidRPr="00F8096A" w:rsidRDefault="00FB1D52" w:rsidP="00C21152">
            <w:pPr>
              <w:pStyle w:val="PlainText"/>
              <w:jc w:val="center"/>
              <w:rPr>
                <w:i/>
                <w:iCs/>
                <w:sz w:val="16"/>
                <w:szCs w:val="16"/>
              </w:rPr>
            </w:pPr>
            <w:r w:rsidRPr="00F8096A">
              <w:rPr>
                <w:i/>
                <w:iCs/>
                <w:sz w:val="16"/>
                <w:szCs w:val="16"/>
              </w:rPr>
              <w:t>Model Size</w:t>
            </w:r>
          </w:p>
        </w:tc>
        <w:tc>
          <w:tcPr>
            <w:tcW w:w="970" w:type="dxa"/>
            <w:tcBorders>
              <w:top w:val="single" w:sz="4" w:space="0" w:color="auto"/>
              <w:bottom w:val="single" w:sz="4" w:space="0" w:color="auto"/>
            </w:tcBorders>
            <w:shd w:val="clear" w:color="auto" w:fill="auto"/>
            <w:vAlign w:val="center"/>
          </w:tcPr>
          <w:p w14:paraId="76F7C178" w14:textId="77777777" w:rsidR="00FB1D52" w:rsidRPr="00F8096A" w:rsidRDefault="00FB1D52" w:rsidP="00C21152">
            <w:pPr>
              <w:pStyle w:val="PlainText"/>
              <w:jc w:val="center"/>
              <w:rPr>
                <w:i/>
                <w:iCs/>
                <w:sz w:val="16"/>
                <w:szCs w:val="16"/>
              </w:rPr>
            </w:pPr>
            <w:r w:rsidRPr="00F8096A">
              <w:rPr>
                <w:i/>
                <w:iCs/>
                <w:sz w:val="16"/>
                <w:szCs w:val="16"/>
              </w:rPr>
              <w:t>Accuracy</w:t>
            </w:r>
          </w:p>
        </w:tc>
        <w:tc>
          <w:tcPr>
            <w:tcW w:w="767" w:type="dxa"/>
            <w:tcBorders>
              <w:top w:val="single" w:sz="4" w:space="0" w:color="auto"/>
              <w:bottom w:val="single" w:sz="4" w:space="0" w:color="auto"/>
            </w:tcBorders>
            <w:vAlign w:val="center"/>
          </w:tcPr>
          <w:p w14:paraId="19C5FDF9" w14:textId="77777777" w:rsidR="00FB1D52" w:rsidRPr="00F8096A" w:rsidRDefault="00FB1D52" w:rsidP="00C21152">
            <w:pPr>
              <w:pStyle w:val="PlainText"/>
              <w:jc w:val="center"/>
              <w:rPr>
                <w:i/>
                <w:iCs/>
                <w:sz w:val="16"/>
                <w:szCs w:val="16"/>
              </w:rPr>
            </w:pPr>
            <w:r w:rsidRPr="00F8096A">
              <w:rPr>
                <w:i/>
                <w:iCs/>
                <w:sz w:val="16"/>
                <w:szCs w:val="16"/>
              </w:rPr>
              <w:t>Mean IoU</w:t>
            </w:r>
          </w:p>
        </w:tc>
        <w:tc>
          <w:tcPr>
            <w:tcW w:w="263" w:type="dxa"/>
            <w:tcBorders>
              <w:top w:val="single" w:sz="4" w:space="0" w:color="auto"/>
              <w:bottom w:val="single" w:sz="4" w:space="0" w:color="auto"/>
            </w:tcBorders>
          </w:tcPr>
          <w:p w14:paraId="5BAD0A27" w14:textId="77777777" w:rsidR="00FB1D52" w:rsidRPr="00F8096A" w:rsidRDefault="00FB1D52" w:rsidP="00C21152">
            <w:pPr>
              <w:pStyle w:val="PlainText"/>
              <w:jc w:val="center"/>
              <w:rPr>
                <w:sz w:val="20"/>
              </w:rPr>
            </w:pPr>
          </w:p>
        </w:tc>
      </w:tr>
      <w:tr w:rsidR="00FB1D52" w:rsidRPr="00F8096A" w14:paraId="7894329F" w14:textId="77777777" w:rsidTr="00FB1D52">
        <w:trPr>
          <w:jc w:val="center"/>
        </w:trPr>
        <w:tc>
          <w:tcPr>
            <w:tcW w:w="993" w:type="dxa"/>
            <w:tcBorders>
              <w:top w:val="single" w:sz="4" w:space="0" w:color="auto"/>
            </w:tcBorders>
            <w:shd w:val="clear" w:color="auto" w:fill="auto"/>
            <w:vAlign w:val="center"/>
          </w:tcPr>
          <w:p w14:paraId="6C1D58E2" w14:textId="77777777" w:rsidR="00FB1D52" w:rsidRPr="00F8096A" w:rsidRDefault="00FB1D52" w:rsidP="00C21152">
            <w:pPr>
              <w:pStyle w:val="PlainText"/>
              <w:jc w:val="center"/>
              <w:rPr>
                <w:b/>
                <w:bCs/>
                <w:sz w:val="20"/>
              </w:rPr>
            </w:pPr>
            <w:r w:rsidRPr="00F8096A">
              <w:rPr>
                <w:b/>
                <w:bCs/>
              </w:rPr>
              <w:t>Original</w:t>
            </w:r>
          </w:p>
        </w:tc>
        <w:tc>
          <w:tcPr>
            <w:tcW w:w="1080" w:type="dxa"/>
            <w:tcBorders>
              <w:top w:val="single" w:sz="4" w:space="0" w:color="auto"/>
            </w:tcBorders>
            <w:shd w:val="clear" w:color="auto" w:fill="auto"/>
            <w:vAlign w:val="center"/>
          </w:tcPr>
          <w:p w14:paraId="3CE7C359" w14:textId="77777777" w:rsidR="00FB1D52" w:rsidRPr="00F8096A" w:rsidRDefault="00FB1D52" w:rsidP="00C21152">
            <w:pPr>
              <w:pStyle w:val="PlainText"/>
              <w:jc w:val="center"/>
              <w:rPr>
                <w:b/>
                <w:bCs/>
                <w:sz w:val="20"/>
              </w:rPr>
            </w:pPr>
            <w:r w:rsidRPr="00F8096A">
              <w:rPr>
                <w:b/>
                <w:bCs/>
              </w:rPr>
              <w:t>603.532</w:t>
            </w:r>
          </w:p>
        </w:tc>
        <w:tc>
          <w:tcPr>
            <w:tcW w:w="947" w:type="dxa"/>
            <w:tcBorders>
              <w:top w:val="single" w:sz="4" w:space="0" w:color="auto"/>
            </w:tcBorders>
            <w:shd w:val="clear" w:color="auto" w:fill="auto"/>
            <w:vAlign w:val="center"/>
          </w:tcPr>
          <w:p w14:paraId="223E00E1" w14:textId="77777777" w:rsidR="00FB1D52" w:rsidRPr="00F8096A" w:rsidRDefault="00FB1D52" w:rsidP="00C21152">
            <w:pPr>
              <w:pStyle w:val="PlainText"/>
              <w:jc w:val="center"/>
              <w:rPr>
                <w:b/>
                <w:bCs/>
                <w:sz w:val="20"/>
              </w:rPr>
            </w:pPr>
            <w:r w:rsidRPr="00F8096A">
              <w:rPr>
                <w:b/>
                <w:bCs/>
              </w:rPr>
              <w:t>2.414MB</w:t>
            </w:r>
          </w:p>
        </w:tc>
        <w:tc>
          <w:tcPr>
            <w:tcW w:w="970" w:type="dxa"/>
            <w:tcBorders>
              <w:top w:val="single" w:sz="4" w:space="0" w:color="auto"/>
            </w:tcBorders>
            <w:shd w:val="clear" w:color="auto" w:fill="auto"/>
            <w:vAlign w:val="center"/>
          </w:tcPr>
          <w:p w14:paraId="3FB47F85" w14:textId="77777777" w:rsidR="00FB1D52" w:rsidRPr="00F8096A" w:rsidRDefault="00FB1D52" w:rsidP="00C21152">
            <w:pPr>
              <w:pStyle w:val="PlainText"/>
              <w:jc w:val="center"/>
              <w:rPr>
                <w:b/>
                <w:bCs/>
                <w:sz w:val="20"/>
              </w:rPr>
            </w:pPr>
            <w:r w:rsidRPr="00F8096A">
              <w:rPr>
                <w:b/>
                <w:bCs/>
              </w:rPr>
              <w:t>0.9534</w:t>
            </w:r>
          </w:p>
        </w:tc>
        <w:tc>
          <w:tcPr>
            <w:tcW w:w="767" w:type="dxa"/>
            <w:tcBorders>
              <w:top w:val="single" w:sz="4" w:space="0" w:color="auto"/>
            </w:tcBorders>
            <w:vAlign w:val="center"/>
          </w:tcPr>
          <w:p w14:paraId="0A8CEB9C" w14:textId="77777777" w:rsidR="00FB1D52" w:rsidRPr="00F8096A" w:rsidRDefault="00FB1D52" w:rsidP="00C21152">
            <w:pPr>
              <w:pStyle w:val="PlainText"/>
              <w:jc w:val="center"/>
              <w:rPr>
                <w:b/>
                <w:bCs/>
              </w:rPr>
            </w:pPr>
            <w:r w:rsidRPr="00F8096A">
              <w:rPr>
                <w:b/>
                <w:bCs/>
              </w:rPr>
              <w:t>0.8318</w:t>
            </w:r>
          </w:p>
        </w:tc>
        <w:tc>
          <w:tcPr>
            <w:tcW w:w="263" w:type="dxa"/>
            <w:tcBorders>
              <w:top w:val="single" w:sz="4" w:space="0" w:color="auto"/>
            </w:tcBorders>
          </w:tcPr>
          <w:p w14:paraId="5B376E6D" w14:textId="77777777" w:rsidR="00FB1D52" w:rsidRPr="00F8096A" w:rsidRDefault="00FB1D52" w:rsidP="00C21152">
            <w:pPr>
              <w:pStyle w:val="PlainText"/>
              <w:jc w:val="center"/>
            </w:pPr>
          </w:p>
        </w:tc>
      </w:tr>
      <w:tr w:rsidR="00FB1D52" w:rsidRPr="00F8096A" w14:paraId="493837F2" w14:textId="77777777" w:rsidTr="00FB1D52">
        <w:trPr>
          <w:jc w:val="center"/>
        </w:trPr>
        <w:tc>
          <w:tcPr>
            <w:tcW w:w="993" w:type="dxa"/>
            <w:shd w:val="clear" w:color="auto" w:fill="auto"/>
            <w:vAlign w:val="center"/>
          </w:tcPr>
          <w:p w14:paraId="6866F499" w14:textId="77777777" w:rsidR="00FB1D52" w:rsidRPr="00F8096A" w:rsidRDefault="00FB1D52" w:rsidP="00C21152">
            <w:pPr>
              <w:pStyle w:val="PlainText"/>
              <w:jc w:val="center"/>
              <w:rPr>
                <w:sz w:val="20"/>
              </w:rPr>
            </w:pPr>
            <w:r w:rsidRPr="00F8096A">
              <w:t>L2-Norm</w:t>
            </w:r>
          </w:p>
        </w:tc>
        <w:tc>
          <w:tcPr>
            <w:tcW w:w="1080" w:type="dxa"/>
            <w:shd w:val="clear" w:color="auto" w:fill="auto"/>
            <w:vAlign w:val="center"/>
          </w:tcPr>
          <w:p w14:paraId="50C26EB8" w14:textId="28353318" w:rsidR="00FB1D52" w:rsidRPr="00F8096A" w:rsidRDefault="00FB1D52" w:rsidP="00C21152">
            <w:pPr>
              <w:pStyle w:val="PlainText"/>
              <w:jc w:val="center"/>
              <w:rPr>
                <w:sz w:val="20"/>
              </w:rPr>
            </w:pPr>
            <w:r w:rsidRPr="00F8096A">
              <w:t>549.668</w:t>
            </w:r>
          </w:p>
        </w:tc>
        <w:tc>
          <w:tcPr>
            <w:tcW w:w="947" w:type="dxa"/>
            <w:shd w:val="clear" w:color="auto" w:fill="auto"/>
            <w:vAlign w:val="center"/>
          </w:tcPr>
          <w:p w14:paraId="4E1E5A37" w14:textId="7345F61D" w:rsidR="00FB1D52" w:rsidRPr="00F8096A" w:rsidRDefault="00FB1D52" w:rsidP="00C21152">
            <w:pPr>
              <w:pStyle w:val="PlainText"/>
              <w:jc w:val="center"/>
              <w:rPr>
                <w:sz w:val="20"/>
              </w:rPr>
            </w:pPr>
            <w:r w:rsidRPr="00F8096A">
              <w:t>2.199MB</w:t>
            </w:r>
          </w:p>
        </w:tc>
        <w:tc>
          <w:tcPr>
            <w:tcW w:w="970" w:type="dxa"/>
            <w:shd w:val="clear" w:color="auto" w:fill="auto"/>
            <w:vAlign w:val="center"/>
          </w:tcPr>
          <w:p w14:paraId="7D77D3DB" w14:textId="1B42A9B9" w:rsidR="00FB1D52" w:rsidRPr="00F8096A" w:rsidRDefault="00FB1D52" w:rsidP="00C21152">
            <w:pPr>
              <w:pStyle w:val="PlainText"/>
              <w:jc w:val="center"/>
              <w:rPr>
                <w:sz w:val="20"/>
              </w:rPr>
            </w:pPr>
            <w:r w:rsidRPr="00F8096A">
              <w:t>0.9504</w:t>
            </w:r>
          </w:p>
        </w:tc>
        <w:tc>
          <w:tcPr>
            <w:tcW w:w="767" w:type="dxa"/>
            <w:vAlign w:val="center"/>
          </w:tcPr>
          <w:p w14:paraId="79077DA1" w14:textId="33BD063F" w:rsidR="00FB1D52" w:rsidRPr="00F8096A" w:rsidRDefault="00FB1D52" w:rsidP="00C21152">
            <w:pPr>
              <w:pStyle w:val="PlainText"/>
              <w:jc w:val="center"/>
            </w:pPr>
            <w:r w:rsidRPr="00F8096A">
              <w:t>0.8135</w:t>
            </w:r>
          </w:p>
        </w:tc>
        <w:tc>
          <w:tcPr>
            <w:tcW w:w="263" w:type="dxa"/>
          </w:tcPr>
          <w:p w14:paraId="2F6B7A1B" w14:textId="77777777" w:rsidR="00FB1D52" w:rsidRPr="00F8096A" w:rsidRDefault="00FB1D52" w:rsidP="00C21152">
            <w:pPr>
              <w:pStyle w:val="PlainText"/>
              <w:jc w:val="center"/>
            </w:pPr>
          </w:p>
        </w:tc>
      </w:tr>
      <w:tr w:rsidR="00FB1D52" w:rsidRPr="00F8096A" w14:paraId="49FD6B75" w14:textId="77777777" w:rsidTr="00FB1D52">
        <w:trPr>
          <w:jc w:val="center"/>
        </w:trPr>
        <w:tc>
          <w:tcPr>
            <w:tcW w:w="993" w:type="dxa"/>
            <w:shd w:val="clear" w:color="auto" w:fill="auto"/>
            <w:vAlign w:val="center"/>
          </w:tcPr>
          <w:p w14:paraId="0CC72C76" w14:textId="77777777" w:rsidR="00FB1D52" w:rsidRPr="00F8096A" w:rsidRDefault="00FB1D52" w:rsidP="00FB1D52">
            <w:pPr>
              <w:pStyle w:val="PlainText"/>
              <w:jc w:val="center"/>
              <w:rPr>
                <w:sz w:val="20"/>
              </w:rPr>
            </w:pPr>
            <w:r w:rsidRPr="00F8096A">
              <w:t>FPGM</w:t>
            </w:r>
          </w:p>
        </w:tc>
        <w:tc>
          <w:tcPr>
            <w:tcW w:w="1080" w:type="dxa"/>
            <w:shd w:val="clear" w:color="auto" w:fill="auto"/>
            <w:vAlign w:val="center"/>
          </w:tcPr>
          <w:p w14:paraId="500173C6" w14:textId="57E7BD5A" w:rsidR="00FB1D52" w:rsidRPr="00F8096A" w:rsidRDefault="00FB1D52" w:rsidP="00FB1D52">
            <w:pPr>
              <w:pStyle w:val="PlainText"/>
              <w:jc w:val="center"/>
              <w:rPr>
                <w:sz w:val="20"/>
              </w:rPr>
            </w:pPr>
            <w:r w:rsidRPr="00F8096A">
              <w:t>549.668</w:t>
            </w:r>
          </w:p>
        </w:tc>
        <w:tc>
          <w:tcPr>
            <w:tcW w:w="947" w:type="dxa"/>
            <w:shd w:val="clear" w:color="auto" w:fill="auto"/>
            <w:vAlign w:val="center"/>
          </w:tcPr>
          <w:p w14:paraId="62C342A7" w14:textId="714D93A2" w:rsidR="00FB1D52" w:rsidRPr="00F8096A" w:rsidRDefault="00FB1D52" w:rsidP="00FB1D52">
            <w:pPr>
              <w:pStyle w:val="PlainText"/>
              <w:jc w:val="center"/>
              <w:rPr>
                <w:sz w:val="20"/>
              </w:rPr>
            </w:pPr>
            <w:r w:rsidRPr="00F8096A">
              <w:t>2.199MB</w:t>
            </w:r>
          </w:p>
        </w:tc>
        <w:tc>
          <w:tcPr>
            <w:tcW w:w="970" w:type="dxa"/>
            <w:shd w:val="clear" w:color="auto" w:fill="auto"/>
            <w:vAlign w:val="center"/>
          </w:tcPr>
          <w:p w14:paraId="77E0E4B2" w14:textId="1E4697CA" w:rsidR="00FB1D52" w:rsidRPr="00F8096A" w:rsidRDefault="00FB1D52" w:rsidP="00FB1D52">
            <w:pPr>
              <w:pStyle w:val="PlainText"/>
              <w:jc w:val="center"/>
              <w:rPr>
                <w:b/>
                <w:bCs/>
                <w:sz w:val="20"/>
              </w:rPr>
            </w:pPr>
            <w:r w:rsidRPr="00F8096A">
              <w:rPr>
                <w:b/>
                <w:bCs/>
              </w:rPr>
              <w:t>0.9540</w:t>
            </w:r>
          </w:p>
        </w:tc>
        <w:tc>
          <w:tcPr>
            <w:tcW w:w="767" w:type="dxa"/>
            <w:vAlign w:val="center"/>
          </w:tcPr>
          <w:p w14:paraId="09B26D50" w14:textId="3E2DD040" w:rsidR="00FB1D52" w:rsidRPr="00F8096A" w:rsidRDefault="00FB1D52" w:rsidP="00FB1D52">
            <w:pPr>
              <w:pStyle w:val="PlainText"/>
              <w:jc w:val="center"/>
            </w:pPr>
            <w:r w:rsidRPr="00F8096A">
              <w:t>0.8237</w:t>
            </w:r>
          </w:p>
        </w:tc>
        <w:tc>
          <w:tcPr>
            <w:tcW w:w="263" w:type="dxa"/>
          </w:tcPr>
          <w:p w14:paraId="1D18583A" w14:textId="77777777" w:rsidR="00FB1D52" w:rsidRPr="00F8096A" w:rsidRDefault="00FB1D52" w:rsidP="00FB1D52">
            <w:pPr>
              <w:pStyle w:val="PlainText"/>
              <w:jc w:val="center"/>
            </w:pPr>
          </w:p>
        </w:tc>
      </w:tr>
      <w:tr w:rsidR="00FB1D52" w:rsidRPr="00F8096A" w14:paraId="29C3B4CB" w14:textId="77777777" w:rsidTr="00FB1D52">
        <w:trPr>
          <w:jc w:val="center"/>
        </w:trPr>
        <w:tc>
          <w:tcPr>
            <w:tcW w:w="993" w:type="dxa"/>
            <w:shd w:val="clear" w:color="auto" w:fill="auto"/>
            <w:vAlign w:val="center"/>
          </w:tcPr>
          <w:p w14:paraId="1A103ECC" w14:textId="77777777" w:rsidR="00FB1D52" w:rsidRPr="00F8096A" w:rsidRDefault="00FB1D52" w:rsidP="00FB1D52">
            <w:pPr>
              <w:pStyle w:val="PlainText"/>
              <w:jc w:val="center"/>
              <w:rPr>
                <w:sz w:val="20"/>
              </w:rPr>
            </w:pPr>
            <w:r w:rsidRPr="00F8096A">
              <w:t>Taylor</w:t>
            </w:r>
          </w:p>
        </w:tc>
        <w:tc>
          <w:tcPr>
            <w:tcW w:w="1080" w:type="dxa"/>
            <w:shd w:val="clear" w:color="auto" w:fill="auto"/>
            <w:vAlign w:val="center"/>
          </w:tcPr>
          <w:p w14:paraId="7C45E309" w14:textId="532F4553" w:rsidR="00FB1D52" w:rsidRPr="00F8096A" w:rsidRDefault="00FB1D52" w:rsidP="00FB1D52">
            <w:pPr>
              <w:pStyle w:val="PlainText"/>
              <w:jc w:val="center"/>
              <w:rPr>
                <w:sz w:val="20"/>
              </w:rPr>
            </w:pPr>
            <w:r w:rsidRPr="00F8096A">
              <w:t>549.668</w:t>
            </w:r>
          </w:p>
        </w:tc>
        <w:tc>
          <w:tcPr>
            <w:tcW w:w="947" w:type="dxa"/>
            <w:shd w:val="clear" w:color="auto" w:fill="auto"/>
            <w:vAlign w:val="center"/>
          </w:tcPr>
          <w:p w14:paraId="2023C2B0" w14:textId="545E8E11" w:rsidR="00FB1D52" w:rsidRPr="00F8096A" w:rsidRDefault="00FB1D52" w:rsidP="00FB1D52">
            <w:pPr>
              <w:pStyle w:val="PlainText"/>
              <w:jc w:val="center"/>
              <w:rPr>
                <w:sz w:val="20"/>
              </w:rPr>
            </w:pPr>
            <w:r w:rsidRPr="00F8096A">
              <w:t>2.199MB</w:t>
            </w:r>
          </w:p>
        </w:tc>
        <w:tc>
          <w:tcPr>
            <w:tcW w:w="970" w:type="dxa"/>
            <w:shd w:val="clear" w:color="auto" w:fill="auto"/>
            <w:vAlign w:val="center"/>
          </w:tcPr>
          <w:p w14:paraId="16F09B81" w14:textId="46159308" w:rsidR="00FB1D52" w:rsidRPr="00F8096A" w:rsidRDefault="00FB1D52" w:rsidP="00FB1D52">
            <w:pPr>
              <w:pStyle w:val="PlainText"/>
              <w:jc w:val="center"/>
              <w:rPr>
                <w:sz w:val="20"/>
              </w:rPr>
            </w:pPr>
            <w:r w:rsidRPr="00F8096A">
              <w:t>0.9483</w:t>
            </w:r>
          </w:p>
        </w:tc>
        <w:tc>
          <w:tcPr>
            <w:tcW w:w="767" w:type="dxa"/>
            <w:vAlign w:val="center"/>
          </w:tcPr>
          <w:p w14:paraId="278A54DE" w14:textId="329C2452" w:rsidR="00FB1D52" w:rsidRPr="00F8096A" w:rsidRDefault="00FB1D52" w:rsidP="00FB1D52">
            <w:pPr>
              <w:pStyle w:val="PlainText"/>
              <w:jc w:val="center"/>
            </w:pPr>
            <w:r w:rsidRPr="00F8096A">
              <w:t>0.8036</w:t>
            </w:r>
          </w:p>
        </w:tc>
        <w:tc>
          <w:tcPr>
            <w:tcW w:w="263" w:type="dxa"/>
          </w:tcPr>
          <w:p w14:paraId="00E69A8D" w14:textId="77777777" w:rsidR="00FB1D52" w:rsidRPr="00F8096A" w:rsidRDefault="00FB1D52" w:rsidP="00FB1D52">
            <w:pPr>
              <w:pStyle w:val="PlainText"/>
              <w:jc w:val="center"/>
            </w:pPr>
          </w:p>
        </w:tc>
      </w:tr>
      <w:tr w:rsidR="00FB1D52" w:rsidRPr="00F8096A" w14:paraId="082EF8ED" w14:textId="77777777" w:rsidTr="00FB1D52">
        <w:trPr>
          <w:jc w:val="center"/>
        </w:trPr>
        <w:tc>
          <w:tcPr>
            <w:tcW w:w="993" w:type="dxa"/>
            <w:tcBorders>
              <w:bottom w:val="single" w:sz="4" w:space="0" w:color="auto"/>
            </w:tcBorders>
            <w:shd w:val="clear" w:color="auto" w:fill="auto"/>
            <w:vAlign w:val="center"/>
          </w:tcPr>
          <w:p w14:paraId="53FB919C" w14:textId="77777777" w:rsidR="00FB1D52" w:rsidRPr="00F8096A" w:rsidRDefault="00FB1D52" w:rsidP="00FB1D52">
            <w:pPr>
              <w:pStyle w:val="PlainText"/>
              <w:jc w:val="center"/>
              <w:rPr>
                <w:sz w:val="20"/>
              </w:rPr>
            </w:pPr>
            <w:r w:rsidRPr="00F8096A">
              <w:t>Gradient</w:t>
            </w:r>
          </w:p>
        </w:tc>
        <w:tc>
          <w:tcPr>
            <w:tcW w:w="1080" w:type="dxa"/>
            <w:tcBorders>
              <w:bottom w:val="single" w:sz="4" w:space="0" w:color="auto"/>
            </w:tcBorders>
            <w:shd w:val="clear" w:color="auto" w:fill="auto"/>
            <w:vAlign w:val="center"/>
          </w:tcPr>
          <w:p w14:paraId="750DE60C" w14:textId="17ABA761" w:rsidR="00FB1D52" w:rsidRPr="00F8096A" w:rsidRDefault="00FB1D52" w:rsidP="00FB1D52">
            <w:pPr>
              <w:pStyle w:val="PlainText"/>
              <w:jc w:val="center"/>
              <w:rPr>
                <w:sz w:val="20"/>
              </w:rPr>
            </w:pPr>
            <w:r w:rsidRPr="00F8096A">
              <w:t>549.668</w:t>
            </w:r>
          </w:p>
        </w:tc>
        <w:tc>
          <w:tcPr>
            <w:tcW w:w="947" w:type="dxa"/>
            <w:tcBorders>
              <w:bottom w:val="single" w:sz="4" w:space="0" w:color="auto"/>
            </w:tcBorders>
            <w:shd w:val="clear" w:color="auto" w:fill="auto"/>
            <w:vAlign w:val="center"/>
          </w:tcPr>
          <w:p w14:paraId="313F50BF" w14:textId="2122F8E8" w:rsidR="00FB1D52" w:rsidRPr="00F8096A" w:rsidRDefault="00FB1D52" w:rsidP="00FB1D52">
            <w:pPr>
              <w:pStyle w:val="PlainText"/>
              <w:jc w:val="center"/>
              <w:rPr>
                <w:sz w:val="20"/>
              </w:rPr>
            </w:pPr>
            <w:r w:rsidRPr="00F8096A">
              <w:t>2.199MB</w:t>
            </w:r>
          </w:p>
        </w:tc>
        <w:tc>
          <w:tcPr>
            <w:tcW w:w="970" w:type="dxa"/>
            <w:tcBorders>
              <w:bottom w:val="single" w:sz="4" w:space="0" w:color="auto"/>
            </w:tcBorders>
            <w:shd w:val="clear" w:color="auto" w:fill="auto"/>
            <w:vAlign w:val="center"/>
          </w:tcPr>
          <w:p w14:paraId="650988ED" w14:textId="325B54D3" w:rsidR="00FB1D52" w:rsidRPr="00F8096A" w:rsidRDefault="00FB1D52" w:rsidP="00FB1D52">
            <w:pPr>
              <w:pStyle w:val="PlainText"/>
              <w:jc w:val="center"/>
              <w:rPr>
                <w:b/>
                <w:bCs/>
                <w:sz w:val="20"/>
              </w:rPr>
            </w:pPr>
            <w:r w:rsidRPr="00F8096A">
              <w:rPr>
                <w:b/>
                <w:bCs/>
              </w:rPr>
              <w:t>0.9540</w:t>
            </w:r>
          </w:p>
        </w:tc>
        <w:tc>
          <w:tcPr>
            <w:tcW w:w="767" w:type="dxa"/>
            <w:tcBorders>
              <w:bottom w:val="single" w:sz="4" w:space="0" w:color="auto"/>
            </w:tcBorders>
            <w:vAlign w:val="center"/>
          </w:tcPr>
          <w:p w14:paraId="39D6C843" w14:textId="2010B956" w:rsidR="00FB1D52" w:rsidRPr="00F8096A" w:rsidRDefault="00FB1D52" w:rsidP="00FB1D52">
            <w:pPr>
              <w:pStyle w:val="PlainText"/>
              <w:jc w:val="center"/>
            </w:pPr>
            <w:r w:rsidRPr="00F8096A">
              <w:t>0.8274</w:t>
            </w:r>
          </w:p>
        </w:tc>
        <w:tc>
          <w:tcPr>
            <w:tcW w:w="263" w:type="dxa"/>
            <w:tcBorders>
              <w:bottom w:val="single" w:sz="4" w:space="0" w:color="auto"/>
            </w:tcBorders>
          </w:tcPr>
          <w:p w14:paraId="7FCD75D9" w14:textId="77777777" w:rsidR="00FB1D52" w:rsidRPr="00F8096A" w:rsidRDefault="00FB1D52" w:rsidP="00FB1D52">
            <w:pPr>
              <w:pStyle w:val="PlainText"/>
              <w:jc w:val="center"/>
            </w:pPr>
          </w:p>
        </w:tc>
      </w:tr>
    </w:tbl>
    <w:p w14:paraId="6B19CA2E" w14:textId="77777777" w:rsidR="00FB1D52" w:rsidRPr="00F8096A" w:rsidRDefault="00FB1D52" w:rsidP="00B17C28">
      <w:pPr>
        <w:pStyle w:val="PlainText"/>
        <w:ind w:firstLine="284"/>
        <w:rPr>
          <w:sz w:val="20"/>
        </w:rPr>
      </w:pPr>
    </w:p>
    <w:p w14:paraId="7031BAD4" w14:textId="5C364197" w:rsidR="009C413A" w:rsidRPr="00F8096A" w:rsidRDefault="00E96C72" w:rsidP="00B17C28">
      <w:pPr>
        <w:pStyle w:val="PlainText"/>
        <w:ind w:firstLine="284"/>
        <w:rPr>
          <w:sz w:val="20"/>
        </w:rPr>
      </w:pPr>
      <w:r w:rsidRPr="00F8096A">
        <w:rPr>
          <w:sz w:val="20"/>
        </w:rPr>
        <w:t xml:space="preserve">While we increase the pruning rate, FPGM and Group Taylor criteria </w:t>
      </w:r>
      <w:r w:rsidR="002D46EA" w:rsidRPr="00F8096A">
        <w:rPr>
          <w:sz w:val="20"/>
        </w:rPr>
        <w:t xml:space="preserve">show a small increase in accuracy but not in mean IoU, </w:t>
      </w:r>
      <w:proofErr w:type="gramStart"/>
      <w:r w:rsidR="002D46EA" w:rsidRPr="00F8096A">
        <w:rPr>
          <w:sz w:val="20"/>
        </w:rPr>
        <w:t>as it</w:t>
      </w:r>
      <w:proofErr w:type="gramEnd"/>
      <w:r w:rsidR="002D46EA" w:rsidRPr="00F8096A">
        <w:rPr>
          <w:sz w:val="20"/>
        </w:rPr>
        <w:t xml:space="preserve"> can be seen in Table </w:t>
      </w:r>
      <w:r w:rsidR="008F3863" w:rsidRPr="00F8096A">
        <w:rPr>
          <w:sz w:val="20"/>
        </w:rPr>
        <w:t>5</w:t>
      </w:r>
      <w:r w:rsidR="002D46EA" w:rsidRPr="00F8096A">
        <w:rPr>
          <w:sz w:val="20"/>
        </w:rPr>
        <w:t>.</w:t>
      </w:r>
    </w:p>
    <w:p w14:paraId="2FCD2E3C" w14:textId="13845A0F" w:rsidR="008F3863" w:rsidRPr="00F8096A" w:rsidRDefault="002D46EA" w:rsidP="00791AF4">
      <w:pPr>
        <w:pStyle w:val="PlainText"/>
        <w:ind w:firstLine="284"/>
        <w:rPr>
          <w:sz w:val="20"/>
        </w:rPr>
      </w:pPr>
      <w:r w:rsidRPr="00F8096A">
        <w:rPr>
          <w:sz w:val="20"/>
        </w:rPr>
        <w:t>We then test an extreme pruning scenario, reducing 90% of the parameters from the BRepNet. This setup helps evaluate</w:t>
      </w:r>
      <w:r w:rsidR="009D2B68" w:rsidRPr="00F8096A">
        <w:rPr>
          <w:sz w:val="20"/>
        </w:rPr>
        <w:t xml:space="preserve"> the pruning criteria in an aggressive compression scenario.</w:t>
      </w:r>
    </w:p>
    <w:p w14:paraId="4D53088D" w14:textId="77777777" w:rsidR="009D2B68" w:rsidRPr="00F8096A" w:rsidRDefault="009D2B68" w:rsidP="009D2B68">
      <w:pPr>
        <w:pStyle w:val="PlainText"/>
        <w:rPr>
          <w:sz w:val="20"/>
        </w:rPr>
      </w:pPr>
    </w:p>
    <w:p w14:paraId="590DAAAB" w14:textId="0B76959C" w:rsidR="009C413A" w:rsidRPr="00F8096A" w:rsidRDefault="009C413A" w:rsidP="009C413A">
      <w:pPr>
        <w:pStyle w:val="PlainText"/>
        <w:rPr>
          <w:i/>
          <w:color w:val="FF0000"/>
        </w:rPr>
      </w:pPr>
      <w:r w:rsidRPr="00F8096A">
        <w:rPr>
          <w:i/>
        </w:rPr>
        <w:t xml:space="preserve">Table </w:t>
      </w:r>
      <w:r w:rsidR="008F3863" w:rsidRPr="00F8096A">
        <w:rPr>
          <w:i/>
        </w:rPr>
        <w:t>6</w:t>
      </w:r>
      <w:r w:rsidRPr="00F8096A">
        <w:rPr>
          <w:i/>
        </w:rPr>
        <w:t>: Results for 90% Pruning Rate – BRepNet with Surface Encoder</w:t>
      </w:r>
    </w:p>
    <w:p w14:paraId="7C59470C" w14:textId="77777777" w:rsidR="009C413A" w:rsidRPr="00F8096A" w:rsidRDefault="009C413A" w:rsidP="009C413A">
      <w:pPr>
        <w:pStyle w:val="PlainText"/>
        <w:rPr>
          <w:sz w:val="20"/>
        </w:rPr>
      </w:pPr>
    </w:p>
    <w:tbl>
      <w:tblPr>
        <w:tblW w:w="5020" w:type="dxa"/>
        <w:jc w:val="center"/>
        <w:tblLayout w:type="fixed"/>
        <w:tblLook w:val="04A0" w:firstRow="1" w:lastRow="0" w:firstColumn="1" w:lastColumn="0" w:noHBand="0" w:noVBand="1"/>
      </w:tblPr>
      <w:tblGrid>
        <w:gridCol w:w="993"/>
        <w:gridCol w:w="1080"/>
        <w:gridCol w:w="947"/>
        <w:gridCol w:w="970"/>
        <w:gridCol w:w="767"/>
        <w:gridCol w:w="263"/>
      </w:tblGrid>
      <w:tr w:rsidR="009C413A" w:rsidRPr="00F8096A" w14:paraId="6D9F8104" w14:textId="77777777" w:rsidTr="00C21152">
        <w:trPr>
          <w:jc w:val="center"/>
        </w:trPr>
        <w:tc>
          <w:tcPr>
            <w:tcW w:w="993" w:type="dxa"/>
            <w:tcBorders>
              <w:top w:val="single" w:sz="4" w:space="0" w:color="auto"/>
              <w:bottom w:val="single" w:sz="4" w:space="0" w:color="auto"/>
            </w:tcBorders>
            <w:shd w:val="clear" w:color="auto" w:fill="auto"/>
            <w:vAlign w:val="center"/>
          </w:tcPr>
          <w:p w14:paraId="08078AE7" w14:textId="77777777" w:rsidR="009C413A" w:rsidRPr="00F8096A" w:rsidRDefault="009C413A" w:rsidP="00C21152">
            <w:pPr>
              <w:pStyle w:val="PlainText"/>
              <w:jc w:val="center"/>
              <w:rPr>
                <w:i/>
                <w:iCs/>
                <w:sz w:val="16"/>
                <w:szCs w:val="16"/>
              </w:rPr>
            </w:pPr>
            <w:r w:rsidRPr="00F8096A">
              <w:rPr>
                <w:i/>
                <w:iCs/>
                <w:sz w:val="16"/>
                <w:szCs w:val="16"/>
              </w:rPr>
              <w:t>Criterion</w:t>
            </w:r>
          </w:p>
        </w:tc>
        <w:tc>
          <w:tcPr>
            <w:tcW w:w="1080" w:type="dxa"/>
            <w:tcBorders>
              <w:top w:val="single" w:sz="4" w:space="0" w:color="auto"/>
              <w:bottom w:val="single" w:sz="4" w:space="0" w:color="auto"/>
            </w:tcBorders>
            <w:shd w:val="clear" w:color="auto" w:fill="auto"/>
            <w:vAlign w:val="center"/>
          </w:tcPr>
          <w:p w14:paraId="246876FE" w14:textId="77777777" w:rsidR="009C413A" w:rsidRPr="00F8096A" w:rsidRDefault="009C413A" w:rsidP="00C21152">
            <w:pPr>
              <w:pStyle w:val="PlainText"/>
              <w:jc w:val="center"/>
              <w:rPr>
                <w:i/>
                <w:iCs/>
                <w:sz w:val="16"/>
                <w:szCs w:val="16"/>
              </w:rPr>
            </w:pPr>
            <w:r w:rsidRPr="00F8096A">
              <w:rPr>
                <w:i/>
                <w:iCs/>
                <w:sz w:val="16"/>
                <w:szCs w:val="16"/>
              </w:rPr>
              <w:t>Parameters</w:t>
            </w:r>
          </w:p>
        </w:tc>
        <w:tc>
          <w:tcPr>
            <w:tcW w:w="947" w:type="dxa"/>
            <w:tcBorders>
              <w:top w:val="single" w:sz="4" w:space="0" w:color="auto"/>
              <w:bottom w:val="single" w:sz="4" w:space="0" w:color="auto"/>
            </w:tcBorders>
            <w:shd w:val="clear" w:color="auto" w:fill="auto"/>
            <w:vAlign w:val="center"/>
          </w:tcPr>
          <w:p w14:paraId="56A9B528" w14:textId="77777777" w:rsidR="009C413A" w:rsidRPr="00F8096A" w:rsidRDefault="009C413A" w:rsidP="00C21152">
            <w:pPr>
              <w:pStyle w:val="PlainText"/>
              <w:jc w:val="center"/>
              <w:rPr>
                <w:i/>
                <w:iCs/>
                <w:sz w:val="16"/>
                <w:szCs w:val="16"/>
              </w:rPr>
            </w:pPr>
            <w:r w:rsidRPr="00F8096A">
              <w:rPr>
                <w:i/>
                <w:iCs/>
                <w:sz w:val="16"/>
                <w:szCs w:val="16"/>
              </w:rPr>
              <w:t>Model Size</w:t>
            </w:r>
          </w:p>
        </w:tc>
        <w:tc>
          <w:tcPr>
            <w:tcW w:w="970" w:type="dxa"/>
            <w:tcBorders>
              <w:top w:val="single" w:sz="4" w:space="0" w:color="auto"/>
              <w:bottom w:val="single" w:sz="4" w:space="0" w:color="auto"/>
            </w:tcBorders>
            <w:shd w:val="clear" w:color="auto" w:fill="auto"/>
            <w:vAlign w:val="center"/>
          </w:tcPr>
          <w:p w14:paraId="479792ED" w14:textId="77777777" w:rsidR="009C413A" w:rsidRPr="00F8096A" w:rsidRDefault="009C413A" w:rsidP="00C21152">
            <w:pPr>
              <w:pStyle w:val="PlainText"/>
              <w:jc w:val="center"/>
              <w:rPr>
                <w:i/>
                <w:iCs/>
                <w:sz w:val="16"/>
                <w:szCs w:val="16"/>
              </w:rPr>
            </w:pPr>
            <w:r w:rsidRPr="00F8096A">
              <w:rPr>
                <w:i/>
                <w:iCs/>
                <w:sz w:val="16"/>
                <w:szCs w:val="16"/>
              </w:rPr>
              <w:t>Accuracy</w:t>
            </w:r>
          </w:p>
        </w:tc>
        <w:tc>
          <w:tcPr>
            <w:tcW w:w="767" w:type="dxa"/>
            <w:tcBorders>
              <w:top w:val="single" w:sz="4" w:space="0" w:color="auto"/>
              <w:bottom w:val="single" w:sz="4" w:space="0" w:color="auto"/>
            </w:tcBorders>
            <w:vAlign w:val="center"/>
          </w:tcPr>
          <w:p w14:paraId="1CEC6E4F" w14:textId="77777777" w:rsidR="009C413A" w:rsidRPr="00F8096A" w:rsidRDefault="009C413A" w:rsidP="00C21152">
            <w:pPr>
              <w:pStyle w:val="PlainText"/>
              <w:jc w:val="center"/>
              <w:rPr>
                <w:i/>
                <w:iCs/>
                <w:sz w:val="16"/>
                <w:szCs w:val="16"/>
              </w:rPr>
            </w:pPr>
            <w:r w:rsidRPr="00F8096A">
              <w:rPr>
                <w:i/>
                <w:iCs/>
                <w:sz w:val="16"/>
                <w:szCs w:val="16"/>
              </w:rPr>
              <w:t>Mean IoU</w:t>
            </w:r>
          </w:p>
        </w:tc>
        <w:tc>
          <w:tcPr>
            <w:tcW w:w="263" w:type="dxa"/>
            <w:tcBorders>
              <w:top w:val="single" w:sz="4" w:space="0" w:color="auto"/>
              <w:bottom w:val="single" w:sz="4" w:space="0" w:color="auto"/>
            </w:tcBorders>
          </w:tcPr>
          <w:p w14:paraId="355088DE" w14:textId="77777777" w:rsidR="009C413A" w:rsidRPr="00F8096A" w:rsidRDefault="009C413A" w:rsidP="00C21152">
            <w:pPr>
              <w:pStyle w:val="PlainText"/>
              <w:jc w:val="center"/>
              <w:rPr>
                <w:sz w:val="20"/>
              </w:rPr>
            </w:pPr>
          </w:p>
        </w:tc>
      </w:tr>
      <w:tr w:rsidR="009C413A" w:rsidRPr="00F8096A" w14:paraId="36F4BC2E" w14:textId="77777777" w:rsidTr="00C21152">
        <w:trPr>
          <w:jc w:val="center"/>
        </w:trPr>
        <w:tc>
          <w:tcPr>
            <w:tcW w:w="993" w:type="dxa"/>
            <w:tcBorders>
              <w:top w:val="single" w:sz="4" w:space="0" w:color="auto"/>
            </w:tcBorders>
            <w:shd w:val="clear" w:color="auto" w:fill="auto"/>
            <w:vAlign w:val="center"/>
          </w:tcPr>
          <w:p w14:paraId="1B256486" w14:textId="77777777" w:rsidR="009C413A" w:rsidRPr="00F8096A" w:rsidRDefault="009C413A" w:rsidP="00C21152">
            <w:pPr>
              <w:pStyle w:val="PlainText"/>
              <w:jc w:val="center"/>
              <w:rPr>
                <w:b/>
                <w:bCs/>
                <w:sz w:val="20"/>
              </w:rPr>
            </w:pPr>
            <w:r w:rsidRPr="00F8096A">
              <w:rPr>
                <w:b/>
                <w:bCs/>
              </w:rPr>
              <w:t>Original</w:t>
            </w:r>
          </w:p>
        </w:tc>
        <w:tc>
          <w:tcPr>
            <w:tcW w:w="1080" w:type="dxa"/>
            <w:tcBorders>
              <w:top w:val="single" w:sz="4" w:space="0" w:color="auto"/>
            </w:tcBorders>
            <w:shd w:val="clear" w:color="auto" w:fill="auto"/>
            <w:vAlign w:val="center"/>
          </w:tcPr>
          <w:p w14:paraId="048E3C14" w14:textId="77777777" w:rsidR="009C413A" w:rsidRPr="00F8096A" w:rsidRDefault="009C413A" w:rsidP="00C21152">
            <w:pPr>
              <w:pStyle w:val="PlainText"/>
              <w:jc w:val="center"/>
              <w:rPr>
                <w:b/>
                <w:bCs/>
                <w:sz w:val="20"/>
              </w:rPr>
            </w:pPr>
            <w:r w:rsidRPr="00F8096A">
              <w:rPr>
                <w:b/>
                <w:bCs/>
              </w:rPr>
              <w:t>603.532</w:t>
            </w:r>
          </w:p>
        </w:tc>
        <w:tc>
          <w:tcPr>
            <w:tcW w:w="947" w:type="dxa"/>
            <w:tcBorders>
              <w:top w:val="single" w:sz="4" w:space="0" w:color="auto"/>
            </w:tcBorders>
            <w:shd w:val="clear" w:color="auto" w:fill="auto"/>
            <w:vAlign w:val="center"/>
          </w:tcPr>
          <w:p w14:paraId="5FA3851C" w14:textId="77777777" w:rsidR="009C413A" w:rsidRPr="00F8096A" w:rsidRDefault="009C413A" w:rsidP="00C21152">
            <w:pPr>
              <w:pStyle w:val="PlainText"/>
              <w:jc w:val="center"/>
              <w:rPr>
                <w:b/>
                <w:bCs/>
                <w:sz w:val="20"/>
              </w:rPr>
            </w:pPr>
            <w:r w:rsidRPr="00F8096A">
              <w:rPr>
                <w:b/>
                <w:bCs/>
              </w:rPr>
              <w:t>2.414MB</w:t>
            </w:r>
          </w:p>
        </w:tc>
        <w:tc>
          <w:tcPr>
            <w:tcW w:w="970" w:type="dxa"/>
            <w:tcBorders>
              <w:top w:val="single" w:sz="4" w:space="0" w:color="auto"/>
            </w:tcBorders>
            <w:shd w:val="clear" w:color="auto" w:fill="auto"/>
            <w:vAlign w:val="center"/>
          </w:tcPr>
          <w:p w14:paraId="1F3665B4" w14:textId="77777777" w:rsidR="009C413A" w:rsidRPr="00F8096A" w:rsidRDefault="009C413A" w:rsidP="00C21152">
            <w:pPr>
              <w:pStyle w:val="PlainText"/>
              <w:jc w:val="center"/>
              <w:rPr>
                <w:b/>
                <w:bCs/>
                <w:sz w:val="20"/>
              </w:rPr>
            </w:pPr>
            <w:r w:rsidRPr="00F8096A">
              <w:rPr>
                <w:b/>
                <w:bCs/>
              </w:rPr>
              <w:t>0.9534</w:t>
            </w:r>
          </w:p>
        </w:tc>
        <w:tc>
          <w:tcPr>
            <w:tcW w:w="767" w:type="dxa"/>
            <w:tcBorders>
              <w:top w:val="single" w:sz="4" w:space="0" w:color="auto"/>
            </w:tcBorders>
            <w:vAlign w:val="center"/>
          </w:tcPr>
          <w:p w14:paraId="04E87EC4" w14:textId="77777777" w:rsidR="009C413A" w:rsidRPr="00F8096A" w:rsidRDefault="009C413A" w:rsidP="00C21152">
            <w:pPr>
              <w:pStyle w:val="PlainText"/>
              <w:jc w:val="center"/>
              <w:rPr>
                <w:b/>
                <w:bCs/>
              </w:rPr>
            </w:pPr>
            <w:r w:rsidRPr="00F8096A">
              <w:rPr>
                <w:b/>
                <w:bCs/>
              </w:rPr>
              <w:t>0.8318</w:t>
            </w:r>
          </w:p>
        </w:tc>
        <w:tc>
          <w:tcPr>
            <w:tcW w:w="263" w:type="dxa"/>
            <w:tcBorders>
              <w:top w:val="single" w:sz="4" w:space="0" w:color="auto"/>
            </w:tcBorders>
          </w:tcPr>
          <w:p w14:paraId="6653C68B" w14:textId="77777777" w:rsidR="009C413A" w:rsidRPr="00F8096A" w:rsidRDefault="009C413A" w:rsidP="00C21152">
            <w:pPr>
              <w:pStyle w:val="PlainText"/>
              <w:jc w:val="center"/>
            </w:pPr>
          </w:p>
        </w:tc>
      </w:tr>
      <w:tr w:rsidR="009C413A" w:rsidRPr="00F8096A" w14:paraId="6991EEFB" w14:textId="77777777" w:rsidTr="00C21152">
        <w:trPr>
          <w:jc w:val="center"/>
        </w:trPr>
        <w:tc>
          <w:tcPr>
            <w:tcW w:w="993" w:type="dxa"/>
            <w:shd w:val="clear" w:color="auto" w:fill="auto"/>
            <w:vAlign w:val="center"/>
          </w:tcPr>
          <w:p w14:paraId="65E409F3" w14:textId="77777777" w:rsidR="009C413A" w:rsidRPr="00F8096A" w:rsidRDefault="009C413A" w:rsidP="00C21152">
            <w:pPr>
              <w:pStyle w:val="PlainText"/>
              <w:jc w:val="center"/>
              <w:rPr>
                <w:sz w:val="20"/>
              </w:rPr>
            </w:pPr>
            <w:r w:rsidRPr="00F8096A">
              <w:t>L2-Norm</w:t>
            </w:r>
          </w:p>
        </w:tc>
        <w:tc>
          <w:tcPr>
            <w:tcW w:w="1080" w:type="dxa"/>
            <w:shd w:val="clear" w:color="auto" w:fill="auto"/>
            <w:vAlign w:val="center"/>
          </w:tcPr>
          <w:p w14:paraId="785E95ED" w14:textId="572BD838" w:rsidR="009C413A" w:rsidRPr="00F8096A" w:rsidRDefault="00636864" w:rsidP="00C21152">
            <w:pPr>
              <w:pStyle w:val="PlainText"/>
              <w:jc w:val="center"/>
              <w:rPr>
                <w:sz w:val="20"/>
              </w:rPr>
            </w:pPr>
            <w:r w:rsidRPr="00F8096A">
              <w:t>29.883</w:t>
            </w:r>
          </w:p>
        </w:tc>
        <w:tc>
          <w:tcPr>
            <w:tcW w:w="947" w:type="dxa"/>
            <w:shd w:val="clear" w:color="auto" w:fill="auto"/>
            <w:vAlign w:val="center"/>
          </w:tcPr>
          <w:p w14:paraId="5FAA9F74" w14:textId="4D143BE5" w:rsidR="009C413A" w:rsidRPr="00F8096A" w:rsidRDefault="00636864" w:rsidP="00C21152">
            <w:pPr>
              <w:pStyle w:val="PlainText"/>
              <w:jc w:val="center"/>
              <w:rPr>
                <w:sz w:val="20"/>
              </w:rPr>
            </w:pPr>
            <w:r w:rsidRPr="00F8096A">
              <w:t>0.120MB</w:t>
            </w:r>
          </w:p>
        </w:tc>
        <w:tc>
          <w:tcPr>
            <w:tcW w:w="970" w:type="dxa"/>
            <w:shd w:val="clear" w:color="auto" w:fill="auto"/>
            <w:vAlign w:val="center"/>
          </w:tcPr>
          <w:p w14:paraId="2FB416CF" w14:textId="11C470FE" w:rsidR="009C413A" w:rsidRPr="00F8096A" w:rsidRDefault="009C413A" w:rsidP="00C21152">
            <w:pPr>
              <w:pStyle w:val="PlainText"/>
              <w:jc w:val="center"/>
              <w:rPr>
                <w:sz w:val="20"/>
              </w:rPr>
            </w:pPr>
            <w:r w:rsidRPr="00F8096A">
              <w:t>0.</w:t>
            </w:r>
            <w:r w:rsidR="00636864" w:rsidRPr="00F8096A">
              <w:t>8435</w:t>
            </w:r>
          </w:p>
        </w:tc>
        <w:tc>
          <w:tcPr>
            <w:tcW w:w="767" w:type="dxa"/>
            <w:vAlign w:val="center"/>
          </w:tcPr>
          <w:p w14:paraId="2ADBCBBB" w14:textId="22AB19FE" w:rsidR="009C413A" w:rsidRPr="00F8096A" w:rsidRDefault="00636864" w:rsidP="00C21152">
            <w:pPr>
              <w:pStyle w:val="PlainText"/>
              <w:jc w:val="center"/>
            </w:pPr>
            <w:r w:rsidRPr="00F8096A">
              <w:t>0.5983</w:t>
            </w:r>
          </w:p>
        </w:tc>
        <w:tc>
          <w:tcPr>
            <w:tcW w:w="263" w:type="dxa"/>
          </w:tcPr>
          <w:p w14:paraId="4D23982E" w14:textId="77777777" w:rsidR="009C413A" w:rsidRPr="00F8096A" w:rsidRDefault="009C413A" w:rsidP="00C21152">
            <w:pPr>
              <w:pStyle w:val="PlainText"/>
              <w:jc w:val="center"/>
            </w:pPr>
          </w:p>
        </w:tc>
      </w:tr>
      <w:tr w:rsidR="00636864" w:rsidRPr="00F8096A" w14:paraId="28DC8486" w14:textId="77777777" w:rsidTr="00C21152">
        <w:trPr>
          <w:jc w:val="center"/>
        </w:trPr>
        <w:tc>
          <w:tcPr>
            <w:tcW w:w="993" w:type="dxa"/>
            <w:shd w:val="clear" w:color="auto" w:fill="auto"/>
            <w:vAlign w:val="center"/>
          </w:tcPr>
          <w:p w14:paraId="1E89FDF5" w14:textId="77777777" w:rsidR="00636864" w:rsidRPr="00F8096A" w:rsidRDefault="00636864" w:rsidP="00636864">
            <w:pPr>
              <w:pStyle w:val="PlainText"/>
              <w:jc w:val="center"/>
              <w:rPr>
                <w:sz w:val="20"/>
              </w:rPr>
            </w:pPr>
            <w:r w:rsidRPr="00F8096A">
              <w:t>FPGM</w:t>
            </w:r>
          </w:p>
        </w:tc>
        <w:tc>
          <w:tcPr>
            <w:tcW w:w="1080" w:type="dxa"/>
            <w:shd w:val="clear" w:color="auto" w:fill="auto"/>
            <w:vAlign w:val="center"/>
          </w:tcPr>
          <w:p w14:paraId="2EE073A0" w14:textId="6B94275C" w:rsidR="00636864" w:rsidRPr="00F8096A" w:rsidRDefault="00636864" w:rsidP="00636864">
            <w:pPr>
              <w:pStyle w:val="PlainText"/>
              <w:jc w:val="center"/>
              <w:rPr>
                <w:sz w:val="20"/>
              </w:rPr>
            </w:pPr>
            <w:r w:rsidRPr="00F8096A">
              <w:t>29.883</w:t>
            </w:r>
          </w:p>
        </w:tc>
        <w:tc>
          <w:tcPr>
            <w:tcW w:w="947" w:type="dxa"/>
            <w:shd w:val="clear" w:color="auto" w:fill="auto"/>
            <w:vAlign w:val="center"/>
          </w:tcPr>
          <w:p w14:paraId="73C08FDF" w14:textId="50B653CB" w:rsidR="00636864" w:rsidRPr="00F8096A" w:rsidRDefault="00636864" w:rsidP="00636864">
            <w:pPr>
              <w:pStyle w:val="PlainText"/>
              <w:jc w:val="center"/>
              <w:rPr>
                <w:sz w:val="20"/>
              </w:rPr>
            </w:pPr>
            <w:r w:rsidRPr="00F8096A">
              <w:t>0.120MB</w:t>
            </w:r>
          </w:p>
        </w:tc>
        <w:tc>
          <w:tcPr>
            <w:tcW w:w="970" w:type="dxa"/>
            <w:shd w:val="clear" w:color="auto" w:fill="auto"/>
            <w:vAlign w:val="center"/>
          </w:tcPr>
          <w:p w14:paraId="3D5C5A8B" w14:textId="681D0590" w:rsidR="00636864" w:rsidRPr="00F8096A" w:rsidRDefault="00636864" w:rsidP="00636864">
            <w:pPr>
              <w:pStyle w:val="PlainText"/>
              <w:jc w:val="center"/>
              <w:rPr>
                <w:sz w:val="20"/>
              </w:rPr>
            </w:pPr>
            <w:r w:rsidRPr="00F8096A">
              <w:t>0.9398</w:t>
            </w:r>
          </w:p>
        </w:tc>
        <w:tc>
          <w:tcPr>
            <w:tcW w:w="767" w:type="dxa"/>
            <w:vAlign w:val="center"/>
          </w:tcPr>
          <w:p w14:paraId="1B0A5C24" w14:textId="27D17420" w:rsidR="00636864" w:rsidRPr="00F8096A" w:rsidRDefault="00636864" w:rsidP="00636864">
            <w:pPr>
              <w:pStyle w:val="PlainText"/>
              <w:jc w:val="center"/>
            </w:pPr>
            <w:r w:rsidRPr="00F8096A">
              <w:t>0.7887</w:t>
            </w:r>
          </w:p>
        </w:tc>
        <w:tc>
          <w:tcPr>
            <w:tcW w:w="263" w:type="dxa"/>
          </w:tcPr>
          <w:p w14:paraId="777D9C27" w14:textId="77777777" w:rsidR="00636864" w:rsidRPr="00F8096A" w:rsidRDefault="00636864" w:rsidP="00636864">
            <w:pPr>
              <w:pStyle w:val="PlainText"/>
              <w:jc w:val="center"/>
            </w:pPr>
          </w:p>
        </w:tc>
      </w:tr>
      <w:tr w:rsidR="00636864" w:rsidRPr="00F8096A" w14:paraId="152147FC" w14:textId="77777777" w:rsidTr="00C21152">
        <w:trPr>
          <w:jc w:val="center"/>
        </w:trPr>
        <w:tc>
          <w:tcPr>
            <w:tcW w:w="993" w:type="dxa"/>
            <w:shd w:val="clear" w:color="auto" w:fill="auto"/>
            <w:vAlign w:val="center"/>
          </w:tcPr>
          <w:p w14:paraId="2ED4C200" w14:textId="77777777" w:rsidR="00636864" w:rsidRPr="00F8096A" w:rsidRDefault="00636864" w:rsidP="00636864">
            <w:pPr>
              <w:pStyle w:val="PlainText"/>
              <w:jc w:val="center"/>
              <w:rPr>
                <w:sz w:val="20"/>
              </w:rPr>
            </w:pPr>
            <w:r w:rsidRPr="00F8096A">
              <w:t>Taylor</w:t>
            </w:r>
          </w:p>
        </w:tc>
        <w:tc>
          <w:tcPr>
            <w:tcW w:w="1080" w:type="dxa"/>
            <w:shd w:val="clear" w:color="auto" w:fill="auto"/>
            <w:vAlign w:val="center"/>
          </w:tcPr>
          <w:p w14:paraId="3323521E" w14:textId="5E5D953F" w:rsidR="00636864" w:rsidRPr="00F8096A" w:rsidRDefault="00636864" w:rsidP="00636864">
            <w:pPr>
              <w:pStyle w:val="PlainText"/>
              <w:jc w:val="center"/>
              <w:rPr>
                <w:sz w:val="20"/>
              </w:rPr>
            </w:pPr>
            <w:r w:rsidRPr="00F8096A">
              <w:t>29.883</w:t>
            </w:r>
          </w:p>
        </w:tc>
        <w:tc>
          <w:tcPr>
            <w:tcW w:w="947" w:type="dxa"/>
            <w:shd w:val="clear" w:color="auto" w:fill="auto"/>
            <w:vAlign w:val="center"/>
          </w:tcPr>
          <w:p w14:paraId="6D1213C0" w14:textId="5110FF6D" w:rsidR="00636864" w:rsidRPr="00F8096A" w:rsidRDefault="00636864" w:rsidP="00636864">
            <w:pPr>
              <w:pStyle w:val="PlainText"/>
              <w:jc w:val="center"/>
              <w:rPr>
                <w:sz w:val="20"/>
              </w:rPr>
            </w:pPr>
            <w:r w:rsidRPr="00F8096A">
              <w:t>0.120MB</w:t>
            </w:r>
          </w:p>
        </w:tc>
        <w:tc>
          <w:tcPr>
            <w:tcW w:w="970" w:type="dxa"/>
            <w:shd w:val="clear" w:color="auto" w:fill="auto"/>
            <w:vAlign w:val="center"/>
          </w:tcPr>
          <w:p w14:paraId="698C9832" w14:textId="120C733A" w:rsidR="00636864" w:rsidRPr="00F8096A" w:rsidRDefault="00636864" w:rsidP="00636864">
            <w:pPr>
              <w:pStyle w:val="PlainText"/>
              <w:jc w:val="center"/>
              <w:rPr>
                <w:sz w:val="20"/>
              </w:rPr>
            </w:pPr>
            <w:r w:rsidRPr="00F8096A">
              <w:t>0.</w:t>
            </w:r>
            <w:r w:rsidR="00D65230" w:rsidRPr="00F8096A">
              <w:t>9084</w:t>
            </w:r>
          </w:p>
        </w:tc>
        <w:tc>
          <w:tcPr>
            <w:tcW w:w="767" w:type="dxa"/>
            <w:vAlign w:val="center"/>
          </w:tcPr>
          <w:p w14:paraId="51B7A249" w14:textId="0AF016CA" w:rsidR="00636864" w:rsidRPr="00F8096A" w:rsidRDefault="00636864" w:rsidP="00636864">
            <w:pPr>
              <w:pStyle w:val="PlainText"/>
              <w:jc w:val="center"/>
            </w:pPr>
            <w:r w:rsidRPr="00F8096A">
              <w:t>0.</w:t>
            </w:r>
            <w:r w:rsidR="00D65230" w:rsidRPr="00F8096A">
              <w:t>68</w:t>
            </w:r>
            <w:r w:rsidR="00632D6B" w:rsidRPr="00F8096A">
              <w:t>76</w:t>
            </w:r>
          </w:p>
        </w:tc>
        <w:tc>
          <w:tcPr>
            <w:tcW w:w="263" w:type="dxa"/>
          </w:tcPr>
          <w:p w14:paraId="0CD9A87C" w14:textId="77777777" w:rsidR="00636864" w:rsidRPr="00F8096A" w:rsidRDefault="00636864" w:rsidP="00636864">
            <w:pPr>
              <w:pStyle w:val="PlainText"/>
              <w:jc w:val="center"/>
            </w:pPr>
          </w:p>
        </w:tc>
      </w:tr>
      <w:tr w:rsidR="00636864" w:rsidRPr="00F8096A" w14:paraId="17D08B0F" w14:textId="77777777" w:rsidTr="00C21152">
        <w:trPr>
          <w:jc w:val="center"/>
        </w:trPr>
        <w:tc>
          <w:tcPr>
            <w:tcW w:w="993" w:type="dxa"/>
            <w:tcBorders>
              <w:bottom w:val="single" w:sz="4" w:space="0" w:color="auto"/>
            </w:tcBorders>
            <w:shd w:val="clear" w:color="auto" w:fill="auto"/>
            <w:vAlign w:val="center"/>
          </w:tcPr>
          <w:p w14:paraId="38D34518" w14:textId="77777777" w:rsidR="00636864" w:rsidRPr="00F8096A" w:rsidRDefault="00636864" w:rsidP="00636864">
            <w:pPr>
              <w:pStyle w:val="PlainText"/>
              <w:jc w:val="center"/>
              <w:rPr>
                <w:sz w:val="20"/>
              </w:rPr>
            </w:pPr>
            <w:r w:rsidRPr="00F8096A">
              <w:t>Gradient</w:t>
            </w:r>
          </w:p>
        </w:tc>
        <w:tc>
          <w:tcPr>
            <w:tcW w:w="1080" w:type="dxa"/>
            <w:tcBorders>
              <w:bottom w:val="single" w:sz="4" w:space="0" w:color="auto"/>
            </w:tcBorders>
            <w:shd w:val="clear" w:color="auto" w:fill="auto"/>
            <w:vAlign w:val="center"/>
          </w:tcPr>
          <w:p w14:paraId="1C0E8C8D" w14:textId="1F10FE32" w:rsidR="00636864" w:rsidRPr="00F8096A" w:rsidRDefault="00636864" w:rsidP="00636864">
            <w:pPr>
              <w:pStyle w:val="PlainText"/>
              <w:jc w:val="center"/>
              <w:rPr>
                <w:sz w:val="20"/>
              </w:rPr>
            </w:pPr>
            <w:r w:rsidRPr="00F8096A">
              <w:t>29.883</w:t>
            </w:r>
          </w:p>
        </w:tc>
        <w:tc>
          <w:tcPr>
            <w:tcW w:w="947" w:type="dxa"/>
            <w:tcBorders>
              <w:bottom w:val="single" w:sz="4" w:space="0" w:color="auto"/>
            </w:tcBorders>
            <w:shd w:val="clear" w:color="auto" w:fill="auto"/>
            <w:vAlign w:val="center"/>
          </w:tcPr>
          <w:p w14:paraId="7532C719" w14:textId="3E2D1A46" w:rsidR="00636864" w:rsidRPr="00F8096A" w:rsidRDefault="00636864" w:rsidP="00636864">
            <w:pPr>
              <w:pStyle w:val="PlainText"/>
              <w:jc w:val="center"/>
              <w:rPr>
                <w:sz w:val="20"/>
              </w:rPr>
            </w:pPr>
            <w:r w:rsidRPr="00F8096A">
              <w:t>0.120MB</w:t>
            </w:r>
          </w:p>
        </w:tc>
        <w:tc>
          <w:tcPr>
            <w:tcW w:w="970" w:type="dxa"/>
            <w:tcBorders>
              <w:bottom w:val="single" w:sz="4" w:space="0" w:color="auto"/>
            </w:tcBorders>
            <w:shd w:val="clear" w:color="auto" w:fill="auto"/>
            <w:vAlign w:val="center"/>
          </w:tcPr>
          <w:p w14:paraId="380D0E08" w14:textId="3E37645C" w:rsidR="00636864" w:rsidRPr="00F8096A" w:rsidRDefault="00636864" w:rsidP="00636864">
            <w:pPr>
              <w:pStyle w:val="PlainText"/>
              <w:jc w:val="center"/>
              <w:rPr>
                <w:sz w:val="20"/>
              </w:rPr>
            </w:pPr>
            <w:r w:rsidRPr="00F8096A">
              <w:t>0.8988</w:t>
            </w:r>
          </w:p>
        </w:tc>
        <w:tc>
          <w:tcPr>
            <w:tcW w:w="767" w:type="dxa"/>
            <w:tcBorders>
              <w:bottom w:val="single" w:sz="4" w:space="0" w:color="auto"/>
            </w:tcBorders>
            <w:vAlign w:val="center"/>
          </w:tcPr>
          <w:p w14:paraId="67E01DCC" w14:textId="4399C91A" w:rsidR="00636864" w:rsidRPr="00F8096A" w:rsidRDefault="00636864" w:rsidP="00636864">
            <w:pPr>
              <w:pStyle w:val="PlainText"/>
              <w:jc w:val="center"/>
            </w:pPr>
            <w:r w:rsidRPr="00F8096A">
              <w:t>0.6479</w:t>
            </w:r>
          </w:p>
        </w:tc>
        <w:tc>
          <w:tcPr>
            <w:tcW w:w="263" w:type="dxa"/>
            <w:tcBorders>
              <w:bottom w:val="single" w:sz="4" w:space="0" w:color="auto"/>
            </w:tcBorders>
          </w:tcPr>
          <w:p w14:paraId="1BE41399" w14:textId="77777777" w:rsidR="00636864" w:rsidRPr="00F8096A" w:rsidRDefault="00636864" w:rsidP="00636864">
            <w:pPr>
              <w:pStyle w:val="PlainText"/>
              <w:jc w:val="center"/>
            </w:pPr>
          </w:p>
        </w:tc>
      </w:tr>
    </w:tbl>
    <w:p w14:paraId="367373F3" w14:textId="77777777" w:rsidR="009C413A" w:rsidRPr="00F8096A" w:rsidRDefault="009C413A" w:rsidP="009C413A">
      <w:pPr>
        <w:pStyle w:val="PlainText"/>
        <w:ind w:firstLine="284"/>
        <w:rPr>
          <w:sz w:val="20"/>
        </w:rPr>
      </w:pPr>
    </w:p>
    <w:p w14:paraId="136D0938" w14:textId="06035FE6" w:rsidR="00A028C3" w:rsidRPr="00F8096A" w:rsidRDefault="00CA3475" w:rsidP="001908A6">
      <w:pPr>
        <w:pStyle w:val="PlainText"/>
        <w:ind w:firstLine="284"/>
        <w:rPr>
          <w:sz w:val="20"/>
        </w:rPr>
      </w:pPr>
      <w:r w:rsidRPr="00F8096A">
        <w:rPr>
          <w:sz w:val="20"/>
        </w:rPr>
        <w:t xml:space="preserve">As expected, </w:t>
      </w:r>
      <w:proofErr w:type="gramStart"/>
      <w:r w:rsidRPr="00F8096A">
        <w:rPr>
          <w:sz w:val="20"/>
        </w:rPr>
        <w:t>L2</w:t>
      </w:r>
      <w:proofErr w:type="gramEnd"/>
      <w:r w:rsidRPr="00F8096A">
        <w:rPr>
          <w:sz w:val="20"/>
        </w:rPr>
        <w:t xml:space="preserve"> Norm degrade</w:t>
      </w:r>
      <w:r w:rsidR="004307CB" w:rsidRPr="00F8096A">
        <w:rPr>
          <w:sz w:val="20"/>
        </w:rPr>
        <w:t>s</w:t>
      </w:r>
      <w:r w:rsidRPr="00F8096A">
        <w:rPr>
          <w:sz w:val="20"/>
        </w:rPr>
        <w:t xml:space="preserve"> significantly</w:t>
      </w:r>
      <w:r w:rsidR="0089013B" w:rsidRPr="00F8096A">
        <w:rPr>
          <w:sz w:val="20"/>
        </w:rPr>
        <w:t xml:space="preserve">, with a drop in both accuracy and mean IoU. </w:t>
      </w:r>
      <w:r w:rsidR="00C53BE1" w:rsidRPr="00F8096A">
        <w:rPr>
          <w:sz w:val="20"/>
        </w:rPr>
        <w:t xml:space="preserve">However, </w:t>
      </w:r>
      <w:r w:rsidR="001C7158" w:rsidRPr="00F8096A">
        <w:rPr>
          <w:sz w:val="20"/>
        </w:rPr>
        <w:t xml:space="preserve">the </w:t>
      </w:r>
      <w:r w:rsidR="00C61325" w:rsidRPr="00F8096A">
        <w:rPr>
          <w:sz w:val="20"/>
        </w:rPr>
        <w:t>remaining</w:t>
      </w:r>
      <w:r w:rsidR="001C7158" w:rsidRPr="00F8096A">
        <w:rPr>
          <w:sz w:val="20"/>
        </w:rPr>
        <w:t xml:space="preserve"> algorithms</w:t>
      </w:r>
      <w:r w:rsidR="00C61325" w:rsidRPr="00F8096A">
        <w:rPr>
          <w:sz w:val="20"/>
        </w:rPr>
        <w:t xml:space="preserve"> </w:t>
      </w:r>
      <w:r w:rsidR="00C53BE1" w:rsidRPr="00F8096A">
        <w:rPr>
          <w:sz w:val="20"/>
        </w:rPr>
        <w:t xml:space="preserve">maintain high accuracy </w:t>
      </w:r>
      <w:r w:rsidR="00C61325" w:rsidRPr="00F8096A">
        <w:rPr>
          <w:sz w:val="20"/>
        </w:rPr>
        <w:t xml:space="preserve">despite the </w:t>
      </w:r>
      <w:r w:rsidR="00AE46B0" w:rsidRPr="00F8096A">
        <w:rPr>
          <w:sz w:val="20"/>
        </w:rPr>
        <w:t>extreme compression. FPGM</w:t>
      </w:r>
      <w:r w:rsidR="00BB6A10" w:rsidRPr="00F8096A">
        <w:rPr>
          <w:sz w:val="20"/>
        </w:rPr>
        <w:t xml:space="preserve"> achieves</w:t>
      </w:r>
      <w:r w:rsidR="00AE46B0" w:rsidRPr="00F8096A">
        <w:rPr>
          <w:sz w:val="20"/>
        </w:rPr>
        <w:t xml:space="preserve"> 0.9398 accuracy</w:t>
      </w:r>
      <w:r w:rsidR="00F70B1F" w:rsidRPr="00F8096A">
        <w:rPr>
          <w:sz w:val="20"/>
        </w:rPr>
        <w:t xml:space="preserve"> – corresponding to less than 2% loss compared to the original model – while also retaining a strong mean IoU. </w:t>
      </w:r>
      <w:proofErr w:type="gramStart"/>
      <w:r w:rsidR="00BB6A10" w:rsidRPr="00F8096A">
        <w:rPr>
          <w:sz w:val="20"/>
        </w:rPr>
        <w:t>Group Taylor</w:t>
      </w:r>
      <w:proofErr w:type="gramEnd"/>
      <w:r w:rsidR="00BB6A10" w:rsidRPr="00F8096A">
        <w:rPr>
          <w:sz w:val="20"/>
        </w:rPr>
        <w:t xml:space="preserve"> and Gradient criteria also preserve performance, reaching 0.9084 and 0.8988 accuracy, respectively. </w:t>
      </w:r>
      <w:r w:rsidR="007B05B9" w:rsidRPr="00F8096A">
        <w:rPr>
          <w:sz w:val="20"/>
        </w:rPr>
        <w:t xml:space="preserve">The results in Table </w:t>
      </w:r>
      <w:proofErr w:type="gramStart"/>
      <w:r w:rsidR="008F3863" w:rsidRPr="00F8096A">
        <w:rPr>
          <w:sz w:val="20"/>
        </w:rPr>
        <w:t>6</w:t>
      </w:r>
      <w:r w:rsidR="007B05B9" w:rsidRPr="00F8096A">
        <w:rPr>
          <w:sz w:val="20"/>
        </w:rPr>
        <w:t>,</w:t>
      </w:r>
      <w:proofErr w:type="gramEnd"/>
      <w:r w:rsidR="007B05B9" w:rsidRPr="00F8096A">
        <w:rPr>
          <w:sz w:val="20"/>
        </w:rPr>
        <w:t xml:space="preserve"> indicate that redundancy still exists even in high-capacity models like </w:t>
      </w:r>
      <w:r w:rsidR="008F3863" w:rsidRPr="00F8096A">
        <w:rPr>
          <w:sz w:val="20"/>
        </w:rPr>
        <w:t>BRepNet,</w:t>
      </w:r>
      <w:r w:rsidR="007B05B9" w:rsidRPr="00F8096A">
        <w:rPr>
          <w:sz w:val="20"/>
        </w:rPr>
        <w:t xml:space="preserve"> and careful pruning can exploit it.</w:t>
      </w:r>
    </w:p>
    <w:p w14:paraId="26F782A9" w14:textId="77777777" w:rsidR="001908A6" w:rsidRPr="00F8096A" w:rsidRDefault="001908A6" w:rsidP="001908A6">
      <w:pPr>
        <w:pStyle w:val="PlainText"/>
        <w:ind w:firstLine="284"/>
        <w:rPr>
          <w:sz w:val="20"/>
        </w:rPr>
      </w:pPr>
    </w:p>
    <w:p w14:paraId="06082768" w14:textId="3C5B9D6E" w:rsidR="00912CAC" w:rsidRPr="00F8096A" w:rsidRDefault="00912CAC" w:rsidP="00912CAC">
      <w:pPr>
        <w:pStyle w:val="PlainText"/>
        <w:rPr>
          <w:b/>
          <w:sz w:val="20"/>
        </w:rPr>
      </w:pPr>
      <w:r w:rsidRPr="00F8096A">
        <w:rPr>
          <w:b/>
          <w:sz w:val="20"/>
        </w:rPr>
        <w:t xml:space="preserve">5.2 MLP – </w:t>
      </w:r>
      <w:r w:rsidR="004F2E48" w:rsidRPr="00F8096A">
        <w:rPr>
          <w:b/>
          <w:sz w:val="20"/>
        </w:rPr>
        <w:t xml:space="preserve">only </w:t>
      </w:r>
      <w:r w:rsidRPr="00F8096A">
        <w:rPr>
          <w:b/>
          <w:sz w:val="20"/>
        </w:rPr>
        <w:t>Compact BRepNet</w:t>
      </w:r>
    </w:p>
    <w:p w14:paraId="0ED6E5B3" w14:textId="63B5485F" w:rsidR="001908A6" w:rsidRPr="00F8096A" w:rsidRDefault="001908A6" w:rsidP="00D4533E">
      <w:pPr>
        <w:pStyle w:val="PlainText"/>
        <w:ind w:firstLine="284"/>
        <w:rPr>
          <w:sz w:val="20"/>
        </w:rPr>
      </w:pPr>
      <w:r w:rsidRPr="00F8096A">
        <w:rPr>
          <w:sz w:val="20"/>
        </w:rPr>
        <w:t>For the second setup of experiments, we test the algorithms to the most compact version of the BRepNet, the model with only MLP layers was used. We decided to</w:t>
      </w:r>
      <w:r w:rsidR="00EA0A2C" w:rsidRPr="00F8096A">
        <w:rPr>
          <w:sz w:val="20"/>
        </w:rPr>
        <w:t xml:space="preserve"> </w:t>
      </w:r>
      <w:r w:rsidR="00390FB0" w:rsidRPr="00F8096A">
        <w:rPr>
          <w:sz w:val="20"/>
        </w:rPr>
        <w:t>evaluate</w:t>
      </w:r>
      <w:r w:rsidRPr="00F8096A">
        <w:rPr>
          <w:sz w:val="20"/>
        </w:rPr>
        <w:t xml:space="preserve"> the pruning ratios </w:t>
      </w:r>
      <m:oMath>
        <m:r>
          <w:rPr>
            <w:rFonts w:ascii="Cambria Math" w:hAnsi="Cambria Math"/>
            <w:sz w:val="20"/>
          </w:rPr>
          <m:t>θ = {0.2, 0.4}</m:t>
        </m:r>
      </m:oMath>
      <w:r w:rsidRPr="00F8096A">
        <w:rPr>
          <w:sz w:val="20"/>
        </w:rPr>
        <w:t>. Pruning ratios bigger than 0.4 removed critical parts and the network was not able to recover, so we only tested these 2 pruning ratios.</w:t>
      </w:r>
    </w:p>
    <w:p w14:paraId="34B255CF" w14:textId="77777777" w:rsidR="00912CAC" w:rsidRPr="00F8096A" w:rsidRDefault="00912CAC" w:rsidP="00912CAC">
      <w:pPr>
        <w:pStyle w:val="PlainText"/>
        <w:ind w:firstLine="284"/>
        <w:rPr>
          <w:sz w:val="20"/>
        </w:rPr>
      </w:pPr>
    </w:p>
    <w:p w14:paraId="303D297B" w14:textId="0C6C6003" w:rsidR="00F04234" w:rsidRPr="00F8096A" w:rsidRDefault="00F04234" w:rsidP="00F04234">
      <w:pPr>
        <w:pStyle w:val="PlainText"/>
        <w:rPr>
          <w:i/>
          <w:color w:val="FF0000"/>
        </w:rPr>
      </w:pPr>
      <w:r w:rsidRPr="00F8096A">
        <w:rPr>
          <w:i/>
        </w:rPr>
        <w:t xml:space="preserve">Table </w:t>
      </w:r>
      <w:r w:rsidR="008F3863" w:rsidRPr="00F8096A">
        <w:rPr>
          <w:i/>
        </w:rPr>
        <w:t>7</w:t>
      </w:r>
      <w:r w:rsidRPr="00F8096A">
        <w:rPr>
          <w:i/>
        </w:rPr>
        <w:t xml:space="preserve">: Results for </w:t>
      </w:r>
      <w:r w:rsidR="00383E1D" w:rsidRPr="00F8096A">
        <w:rPr>
          <w:i/>
        </w:rPr>
        <w:t>2</w:t>
      </w:r>
      <w:r w:rsidRPr="00F8096A">
        <w:rPr>
          <w:i/>
        </w:rPr>
        <w:t>0% Pruning Rate – BRepNet</w:t>
      </w:r>
      <w:r w:rsidR="00383E1D" w:rsidRPr="00F8096A">
        <w:rPr>
          <w:i/>
        </w:rPr>
        <w:t xml:space="preserve"> only with MLP layers</w:t>
      </w:r>
    </w:p>
    <w:p w14:paraId="356D231C" w14:textId="77777777" w:rsidR="00F04234" w:rsidRPr="00F8096A" w:rsidRDefault="00F04234" w:rsidP="00F04234">
      <w:pPr>
        <w:pStyle w:val="PlainText"/>
        <w:rPr>
          <w:sz w:val="20"/>
        </w:rPr>
      </w:pPr>
    </w:p>
    <w:tbl>
      <w:tblPr>
        <w:tblW w:w="5020" w:type="dxa"/>
        <w:jc w:val="center"/>
        <w:tblLayout w:type="fixed"/>
        <w:tblLook w:val="04A0" w:firstRow="1" w:lastRow="0" w:firstColumn="1" w:lastColumn="0" w:noHBand="0" w:noVBand="1"/>
      </w:tblPr>
      <w:tblGrid>
        <w:gridCol w:w="993"/>
        <w:gridCol w:w="1080"/>
        <w:gridCol w:w="947"/>
        <w:gridCol w:w="970"/>
        <w:gridCol w:w="767"/>
        <w:gridCol w:w="263"/>
      </w:tblGrid>
      <w:tr w:rsidR="00F04234" w:rsidRPr="00F8096A" w14:paraId="646E5F16" w14:textId="77777777" w:rsidTr="00C21152">
        <w:trPr>
          <w:jc w:val="center"/>
        </w:trPr>
        <w:tc>
          <w:tcPr>
            <w:tcW w:w="993" w:type="dxa"/>
            <w:tcBorders>
              <w:top w:val="single" w:sz="4" w:space="0" w:color="auto"/>
              <w:bottom w:val="single" w:sz="4" w:space="0" w:color="auto"/>
            </w:tcBorders>
            <w:shd w:val="clear" w:color="auto" w:fill="auto"/>
            <w:vAlign w:val="center"/>
          </w:tcPr>
          <w:p w14:paraId="36E8B154" w14:textId="77777777" w:rsidR="00F04234" w:rsidRPr="00F8096A" w:rsidRDefault="00F04234" w:rsidP="00C21152">
            <w:pPr>
              <w:pStyle w:val="PlainText"/>
              <w:jc w:val="center"/>
              <w:rPr>
                <w:i/>
                <w:iCs/>
                <w:sz w:val="16"/>
                <w:szCs w:val="16"/>
              </w:rPr>
            </w:pPr>
            <w:r w:rsidRPr="00F8096A">
              <w:rPr>
                <w:i/>
                <w:iCs/>
                <w:sz w:val="16"/>
                <w:szCs w:val="16"/>
              </w:rPr>
              <w:t>Criterion</w:t>
            </w:r>
          </w:p>
        </w:tc>
        <w:tc>
          <w:tcPr>
            <w:tcW w:w="1080" w:type="dxa"/>
            <w:tcBorders>
              <w:top w:val="single" w:sz="4" w:space="0" w:color="auto"/>
              <w:bottom w:val="single" w:sz="4" w:space="0" w:color="auto"/>
            </w:tcBorders>
            <w:shd w:val="clear" w:color="auto" w:fill="auto"/>
            <w:vAlign w:val="center"/>
          </w:tcPr>
          <w:p w14:paraId="17E7BA49" w14:textId="77777777" w:rsidR="00F04234" w:rsidRPr="00F8096A" w:rsidRDefault="00F04234" w:rsidP="00C21152">
            <w:pPr>
              <w:pStyle w:val="PlainText"/>
              <w:jc w:val="center"/>
              <w:rPr>
                <w:i/>
                <w:iCs/>
                <w:sz w:val="16"/>
                <w:szCs w:val="16"/>
              </w:rPr>
            </w:pPr>
            <w:r w:rsidRPr="00F8096A">
              <w:rPr>
                <w:i/>
                <w:iCs/>
                <w:sz w:val="16"/>
                <w:szCs w:val="16"/>
              </w:rPr>
              <w:t>Parameters</w:t>
            </w:r>
          </w:p>
        </w:tc>
        <w:tc>
          <w:tcPr>
            <w:tcW w:w="947" w:type="dxa"/>
            <w:tcBorders>
              <w:top w:val="single" w:sz="4" w:space="0" w:color="auto"/>
              <w:bottom w:val="single" w:sz="4" w:space="0" w:color="auto"/>
            </w:tcBorders>
            <w:shd w:val="clear" w:color="auto" w:fill="auto"/>
            <w:vAlign w:val="center"/>
          </w:tcPr>
          <w:p w14:paraId="2FE24309" w14:textId="77777777" w:rsidR="00F04234" w:rsidRPr="00F8096A" w:rsidRDefault="00F04234" w:rsidP="00C21152">
            <w:pPr>
              <w:pStyle w:val="PlainText"/>
              <w:jc w:val="center"/>
              <w:rPr>
                <w:i/>
                <w:iCs/>
                <w:sz w:val="16"/>
                <w:szCs w:val="16"/>
              </w:rPr>
            </w:pPr>
            <w:r w:rsidRPr="00F8096A">
              <w:rPr>
                <w:i/>
                <w:iCs/>
                <w:sz w:val="16"/>
                <w:szCs w:val="16"/>
              </w:rPr>
              <w:t>Model Size</w:t>
            </w:r>
          </w:p>
        </w:tc>
        <w:tc>
          <w:tcPr>
            <w:tcW w:w="970" w:type="dxa"/>
            <w:tcBorders>
              <w:top w:val="single" w:sz="4" w:space="0" w:color="auto"/>
              <w:bottom w:val="single" w:sz="4" w:space="0" w:color="auto"/>
            </w:tcBorders>
            <w:shd w:val="clear" w:color="auto" w:fill="auto"/>
            <w:vAlign w:val="center"/>
          </w:tcPr>
          <w:p w14:paraId="163272CF" w14:textId="77777777" w:rsidR="00F04234" w:rsidRPr="00F8096A" w:rsidRDefault="00F04234" w:rsidP="00C21152">
            <w:pPr>
              <w:pStyle w:val="PlainText"/>
              <w:jc w:val="center"/>
              <w:rPr>
                <w:i/>
                <w:iCs/>
                <w:sz w:val="16"/>
                <w:szCs w:val="16"/>
              </w:rPr>
            </w:pPr>
            <w:r w:rsidRPr="00F8096A">
              <w:rPr>
                <w:i/>
                <w:iCs/>
                <w:sz w:val="16"/>
                <w:szCs w:val="16"/>
              </w:rPr>
              <w:t>Accuracy</w:t>
            </w:r>
          </w:p>
        </w:tc>
        <w:tc>
          <w:tcPr>
            <w:tcW w:w="767" w:type="dxa"/>
            <w:tcBorders>
              <w:top w:val="single" w:sz="4" w:space="0" w:color="auto"/>
              <w:bottom w:val="single" w:sz="4" w:space="0" w:color="auto"/>
            </w:tcBorders>
            <w:vAlign w:val="center"/>
          </w:tcPr>
          <w:p w14:paraId="286B2E11" w14:textId="77777777" w:rsidR="00F04234" w:rsidRPr="00F8096A" w:rsidRDefault="00F04234" w:rsidP="00C21152">
            <w:pPr>
              <w:pStyle w:val="PlainText"/>
              <w:jc w:val="center"/>
              <w:rPr>
                <w:i/>
                <w:iCs/>
                <w:sz w:val="16"/>
                <w:szCs w:val="16"/>
              </w:rPr>
            </w:pPr>
            <w:r w:rsidRPr="00F8096A">
              <w:rPr>
                <w:i/>
                <w:iCs/>
                <w:sz w:val="16"/>
                <w:szCs w:val="16"/>
              </w:rPr>
              <w:t>Mean IoU</w:t>
            </w:r>
          </w:p>
        </w:tc>
        <w:tc>
          <w:tcPr>
            <w:tcW w:w="263" w:type="dxa"/>
            <w:tcBorders>
              <w:top w:val="single" w:sz="4" w:space="0" w:color="auto"/>
              <w:bottom w:val="single" w:sz="4" w:space="0" w:color="auto"/>
            </w:tcBorders>
          </w:tcPr>
          <w:p w14:paraId="32D304DD" w14:textId="77777777" w:rsidR="00F04234" w:rsidRPr="00F8096A" w:rsidRDefault="00F04234" w:rsidP="00C21152">
            <w:pPr>
              <w:pStyle w:val="PlainText"/>
              <w:jc w:val="center"/>
              <w:rPr>
                <w:sz w:val="20"/>
              </w:rPr>
            </w:pPr>
          </w:p>
        </w:tc>
      </w:tr>
      <w:tr w:rsidR="00F04234" w:rsidRPr="00F8096A" w14:paraId="38E30E90" w14:textId="77777777" w:rsidTr="00C21152">
        <w:trPr>
          <w:jc w:val="center"/>
        </w:trPr>
        <w:tc>
          <w:tcPr>
            <w:tcW w:w="993" w:type="dxa"/>
            <w:tcBorders>
              <w:top w:val="single" w:sz="4" w:space="0" w:color="auto"/>
            </w:tcBorders>
            <w:shd w:val="clear" w:color="auto" w:fill="auto"/>
            <w:vAlign w:val="center"/>
          </w:tcPr>
          <w:p w14:paraId="7942AFCC" w14:textId="77777777" w:rsidR="00F04234" w:rsidRPr="00F8096A" w:rsidRDefault="00F04234" w:rsidP="00C21152">
            <w:pPr>
              <w:pStyle w:val="PlainText"/>
              <w:jc w:val="center"/>
              <w:rPr>
                <w:b/>
                <w:bCs/>
                <w:sz w:val="20"/>
              </w:rPr>
            </w:pPr>
            <w:r w:rsidRPr="00F8096A">
              <w:rPr>
                <w:b/>
                <w:bCs/>
              </w:rPr>
              <w:t>Original</w:t>
            </w:r>
          </w:p>
        </w:tc>
        <w:tc>
          <w:tcPr>
            <w:tcW w:w="1080" w:type="dxa"/>
            <w:tcBorders>
              <w:top w:val="single" w:sz="4" w:space="0" w:color="auto"/>
            </w:tcBorders>
            <w:shd w:val="clear" w:color="auto" w:fill="auto"/>
            <w:vAlign w:val="center"/>
          </w:tcPr>
          <w:p w14:paraId="0E5F1907" w14:textId="70DDCD83" w:rsidR="00F04234" w:rsidRPr="00F8096A" w:rsidRDefault="00383E1D" w:rsidP="00C21152">
            <w:pPr>
              <w:pStyle w:val="PlainText"/>
              <w:jc w:val="center"/>
              <w:rPr>
                <w:b/>
                <w:bCs/>
                <w:sz w:val="20"/>
              </w:rPr>
            </w:pPr>
            <w:r w:rsidRPr="00F8096A">
              <w:rPr>
                <w:b/>
                <w:bCs/>
              </w:rPr>
              <w:t>181.196</w:t>
            </w:r>
          </w:p>
        </w:tc>
        <w:tc>
          <w:tcPr>
            <w:tcW w:w="947" w:type="dxa"/>
            <w:tcBorders>
              <w:top w:val="single" w:sz="4" w:space="0" w:color="auto"/>
            </w:tcBorders>
            <w:shd w:val="clear" w:color="auto" w:fill="auto"/>
            <w:vAlign w:val="center"/>
          </w:tcPr>
          <w:p w14:paraId="714FD504" w14:textId="283F1363" w:rsidR="00F04234" w:rsidRPr="00F8096A" w:rsidRDefault="00383E1D" w:rsidP="00C21152">
            <w:pPr>
              <w:pStyle w:val="PlainText"/>
              <w:jc w:val="center"/>
              <w:rPr>
                <w:b/>
                <w:bCs/>
                <w:sz w:val="20"/>
              </w:rPr>
            </w:pPr>
            <w:r w:rsidRPr="00F8096A">
              <w:rPr>
                <w:b/>
                <w:bCs/>
              </w:rPr>
              <w:t>0.725MB</w:t>
            </w:r>
          </w:p>
        </w:tc>
        <w:tc>
          <w:tcPr>
            <w:tcW w:w="970" w:type="dxa"/>
            <w:tcBorders>
              <w:top w:val="single" w:sz="4" w:space="0" w:color="auto"/>
            </w:tcBorders>
            <w:shd w:val="clear" w:color="auto" w:fill="auto"/>
            <w:vAlign w:val="center"/>
          </w:tcPr>
          <w:p w14:paraId="1EABF27E" w14:textId="4BDB4424" w:rsidR="00F04234" w:rsidRPr="00F8096A" w:rsidRDefault="00383E1D" w:rsidP="00C21152">
            <w:pPr>
              <w:pStyle w:val="PlainText"/>
              <w:jc w:val="center"/>
              <w:rPr>
                <w:b/>
                <w:bCs/>
                <w:sz w:val="20"/>
              </w:rPr>
            </w:pPr>
            <w:r w:rsidRPr="00F8096A">
              <w:rPr>
                <w:b/>
                <w:bCs/>
              </w:rPr>
              <w:t>0.9390</w:t>
            </w:r>
          </w:p>
        </w:tc>
        <w:tc>
          <w:tcPr>
            <w:tcW w:w="767" w:type="dxa"/>
            <w:tcBorders>
              <w:top w:val="single" w:sz="4" w:space="0" w:color="auto"/>
            </w:tcBorders>
            <w:vAlign w:val="center"/>
          </w:tcPr>
          <w:p w14:paraId="45827EF3" w14:textId="61423E7F" w:rsidR="00F04234" w:rsidRPr="00F8096A" w:rsidRDefault="00383E1D" w:rsidP="00C21152">
            <w:pPr>
              <w:pStyle w:val="PlainText"/>
              <w:jc w:val="center"/>
              <w:rPr>
                <w:b/>
                <w:bCs/>
              </w:rPr>
            </w:pPr>
            <w:r w:rsidRPr="00F8096A">
              <w:rPr>
                <w:b/>
                <w:bCs/>
              </w:rPr>
              <w:t>0.8076</w:t>
            </w:r>
          </w:p>
        </w:tc>
        <w:tc>
          <w:tcPr>
            <w:tcW w:w="263" w:type="dxa"/>
            <w:tcBorders>
              <w:top w:val="single" w:sz="4" w:space="0" w:color="auto"/>
            </w:tcBorders>
          </w:tcPr>
          <w:p w14:paraId="3A4D0C71" w14:textId="77777777" w:rsidR="00F04234" w:rsidRPr="00F8096A" w:rsidRDefault="00F04234" w:rsidP="00C21152">
            <w:pPr>
              <w:pStyle w:val="PlainText"/>
              <w:jc w:val="center"/>
            </w:pPr>
          </w:p>
        </w:tc>
      </w:tr>
      <w:tr w:rsidR="00F04234" w:rsidRPr="00F8096A" w14:paraId="39561C65" w14:textId="77777777" w:rsidTr="00C21152">
        <w:trPr>
          <w:jc w:val="center"/>
        </w:trPr>
        <w:tc>
          <w:tcPr>
            <w:tcW w:w="993" w:type="dxa"/>
            <w:shd w:val="clear" w:color="auto" w:fill="auto"/>
            <w:vAlign w:val="center"/>
          </w:tcPr>
          <w:p w14:paraId="79B27709" w14:textId="77777777" w:rsidR="00F04234" w:rsidRPr="00F8096A" w:rsidRDefault="00F04234" w:rsidP="00C21152">
            <w:pPr>
              <w:pStyle w:val="PlainText"/>
              <w:jc w:val="center"/>
              <w:rPr>
                <w:sz w:val="20"/>
              </w:rPr>
            </w:pPr>
            <w:r w:rsidRPr="00F8096A">
              <w:t>L2-Norm</w:t>
            </w:r>
          </w:p>
        </w:tc>
        <w:tc>
          <w:tcPr>
            <w:tcW w:w="1080" w:type="dxa"/>
            <w:shd w:val="clear" w:color="auto" w:fill="auto"/>
            <w:vAlign w:val="center"/>
          </w:tcPr>
          <w:p w14:paraId="4E8D9479" w14:textId="72564990" w:rsidR="00F04234" w:rsidRPr="00F8096A" w:rsidRDefault="00383E1D" w:rsidP="00C21152">
            <w:pPr>
              <w:pStyle w:val="PlainText"/>
              <w:jc w:val="center"/>
              <w:rPr>
                <w:sz w:val="20"/>
              </w:rPr>
            </w:pPr>
            <w:r w:rsidRPr="00F8096A">
              <w:t>148.573</w:t>
            </w:r>
          </w:p>
        </w:tc>
        <w:tc>
          <w:tcPr>
            <w:tcW w:w="947" w:type="dxa"/>
            <w:shd w:val="clear" w:color="auto" w:fill="auto"/>
            <w:vAlign w:val="center"/>
          </w:tcPr>
          <w:p w14:paraId="2885B7B5" w14:textId="42C09047" w:rsidR="00F04234" w:rsidRPr="00F8096A" w:rsidRDefault="00383E1D" w:rsidP="00C21152">
            <w:pPr>
              <w:pStyle w:val="PlainText"/>
              <w:jc w:val="center"/>
              <w:rPr>
                <w:sz w:val="20"/>
              </w:rPr>
            </w:pPr>
            <w:r w:rsidRPr="00F8096A">
              <w:t>0.594</w:t>
            </w:r>
            <w:r w:rsidR="002F6D8F" w:rsidRPr="00F8096A">
              <w:t>MB</w:t>
            </w:r>
          </w:p>
        </w:tc>
        <w:tc>
          <w:tcPr>
            <w:tcW w:w="970" w:type="dxa"/>
            <w:shd w:val="clear" w:color="auto" w:fill="auto"/>
            <w:vAlign w:val="center"/>
          </w:tcPr>
          <w:p w14:paraId="2CE554C0" w14:textId="6E628460" w:rsidR="00F04234" w:rsidRPr="00F8096A" w:rsidRDefault="002F6D8F" w:rsidP="00C21152">
            <w:pPr>
              <w:pStyle w:val="PlainText"/>
              <w:jc w:val="center"/>
              <w:rPr>
                <w:sz w:val="20"/>
              </w:rPr>
            </w:pPr>
            <w:r w:rsidRPr="00F8096A">
              <w:t>0.9338</w:t>
            </w:r>
          </w:p>
        </w:tc>
        <w:tc>
          <w:tcPr>
            <w:tcW w:w="767" w:type="dxa"/>
            <w:vAlign w:val="center"/>
          </w:tcPr>
          <w:p w14:paraId="74F113DA" w14:textId="1163EBC7" w:rsidR="00F04234" w:rsidRPr="00F8096A" w:rsidRDefault="002F6D8F" w:rsidP="00C21152">
            <w:pPr>
              <w:pStyle w:val="PlainText"/>
              <w:jc w:val="center"/>
            </w:pPr>
            <w:r w:rsidRPr="00F8096A">
              <w:t>0.8052</w:t>
            </w:r>
          </w:p>
        </w:tc>
        <w:tc>
          <w:tcPr>
            <w:tcW w:w="263" w:type="dxa"/>
          </w:tcPr>
          <w:p w14:paraId="5F9384AF" w14:textId="77777777" w:rsidR="00F04234" w:rsidRPr="00F8096A" w:rsidRDefault="00F04234" w:rsidP="00C21152">
            <w:pPr>
              <w:pStyle w:val="PlainText"/>
              <w:jc w:val="center"/>
            </w:pPr>
          </w:p>
        </w:tc>
      </w:tr>
      <w:tr w:rsidR="002F6D8F" w:rsidRPr="00F8096A" w14:paraId="626DA191" w14:textId="77777777" w:rsidTr="00C21152">
        <w:trPr>
          <w:jc w:val="center"/>
        </w:trPr>
        <w:tc>
          <w:tcPr>
            <w:tcW w:w="993" w:type="dxa"/>
            <w:shd w:val="clear" w:color="auto" w:fill="auto"/>
            <w:vAlign w:val="center"/>
          </w:tcPr>
          <w:p w14:paraId="378C1AF8" w14:textId="708F265F" w:rsidR="002F6D8F" w:rsidRPr="00F8096A" w:rsidRDefault="002F6D8F" w:rsidP="002F6D8F">
            <w:pPr>
              <w:pStyle w:val="PlainText"/>
              <w:jc w:val="center"/>
              <w:rPr>
                <w:sz w:val="20"/>
              </w:rPr>
            </w:pPr>
            <w:r w:rsidRPr="00F8096A">
              <w:t>GM</w:t>
            </w:r>
          </w:p>
        </w:tc>
        <w:tc>
          <w:tcPr>
            <w:tcW w:w="1080" w:type="dxa"/>
            <w:shd w:val="clear" w:color="auto" w:fill="auto"/>
            <w:vAlign w:val="center"/>
          </w:tcPr>
          <w:p w14:paraId="14F3727D" w14:textId="5AC34C6B" w:rsidR="002F6D8F" w:rsidRPr="00F8096A" w:rsidRDefault="002F6D8F" w:rsidP="002F6D8F">
            <w:pPr>
              <w:pStyle w:val="PlainText"/>
              <w:jc w:val="center"/>
              <w:rPr>
                <w:sz w:val="20"/>
              </w:rPr>
            </w:pPr>
            <w:r w:rsidRPr="00F8096A">
              <w:t>148.573</w:t>
            </w:r>
          </w:p>
        </w:tc>
        <w:tc>
          <w:tcPr>
            <w:tcW w:w="947" w:type="dxa"/>
            <w:shd w:val="clear" w:color="auto" w:fill="auto"/>
            <w:vAlign w:val="center"/>
          </w:tcPr>
          <w:p w14:paraId="5A7BE972" w14:textId="67C119F7" w:rsidR="002F6D8F" w:rsidRPr="00F8096A" w:rsidRDefault="002F6D8F" w:rsidP="002F6D8F">
            <w:pPr>
              <w:pStyle w:val="PlainText"/>
              <w:jc w:val="center"/>
              <w:rPr>
                <w:sz w:val="20"/>
              </w:rPr>
            </w:pPr>
            <w:r w:rsidRPr="00F8096A">
              <w:t>0.594MB</w:t>
            </w:r>
          </w:p>
        </w:tc>
        <w:tc>
          <w:tcPr>
            <w:tcW w:w="970" w:type="dxa"/>
            <w:shd w:val="clear" w:color="auto" w:fill="auto"/>
            <w:vAlign w:val="center"/>
          </w:tcPr>
          <w:p w14:paraId="5EB7918E" w14:textId="0A853AA9" w:rsidR="002F6D8F" w:rsidRPr="00F8096A" w:rsidRDefault="002F6D8F" w:rsidP="002F6D8F">
            <w:pPr>
              <w:pStyle w:val="PlainText"/>
              <w:jc w:val="center"/>
              <w:rPr>
                <w:b/>
                <w:bCs/>
                <w:sz w:val="20"/>
              </w:rPr>
            </w:pPr>
            <w:r w:rsidRPr="00F8096A">
              <w:rPr>
                <w:b/>
                <w:bCs/>
              </w:rPr>
              <w:t>0.9407</w:t>
            </w:r>
          </w:p>
        </w:tc>
        <w:tc>
          <w:tcPr>
            <w:tcW w:w="767" w:type="dxa"/>
            <w:vAlign w:val="center"/>
          </w:tcPr>
          <w:p w14:paraId="4357D7F1" w14:textId="75E18F63" w:rsidR="002F6D8F" w:rsidRPr="00F8096A" w:rsidRDefault="002F6D8F" w:rsidP="002F6D8F">
            <w:pPr>
              <w:pStyle w:val="PlainText"/>
              <w:jc w:val="center"/>
              <w:rPr>
                <w:b/>
                <w:bCs/>
              </w:rPr>
            </w:pPr>
            <w:r w:rsidRPr="00F8096A">
              <w:rPr>
                <w:b/>
                <w:bCs/>
              </w:rPr>
              <w:t>0.8079</w:t>
            </w:r>
          </w:p>
        </w:tc>
        <w:tc>
          <w:tcPr>
            <w:tcW w:w="263" w:type="dxa"/>
          </w:tcPr>
          <w:p w14:paraId="1C040CD9" w14:textId="77777777" w:rsidR="002F6D8F" w:rsidRPr="00F8096A" w:rsidRDefault="002F6D8F" w:rsidP="002F6D8F">
            <w:pPr>
              <w:pStyle w:val="PlainText"/>
              <w:jc w:val="center"/>
            </w:pPr>
          </w:p>
        </w:tc>
      </w:tr>
      <w:tr w:rsidR="002F6D8F" w:rsidRPr="00F8096A" w14:paraId="7554987A" w14:textId="77777777" w:rsidTr="00C21152">
        <w:trPr>
          <w:jc w:val="center"/>
        </w:trPr>
        <w:tc>
          <w:tcPr>
            <w:tcW w:w="993" w:type="dxa"/>
            <w:shd w:val="clear" w:color="auto" w:fill="auto"/>
            <w:vAlign w:val="center"/>
          </w:tcPr>
          <w:p w14:paraId="22DC357C" w14:textId="77777777" w:rsidR="002F6D8F" w:rsidRPr="00F8096A" w:rsidRDefault="002F6D8F" w:rsidP="002F6D8F">
            <w:pPr>
              <w:pStyle w:val="PlainText"/>
              <w:jc w:val="center"/>
              <w:rPr>
                <w:sz w:val="20"/>
              </w:rPr>
            </w:pPr>
            <w:r w:rsidRPr="00F8096A">
              <w:t>Taylor</w:t>
            </w:r>
          </w:p>
        </w:tc>
        <w:tc>
          <w:tcPr>
            <w:tcW w:w="1080" w:type="dxa"/>
            <w:shd w:val="clear" w:color="auto" w:fill="auto"/>
            <w:vAlign w:val="center"/>
          </w:tcPr>
          <w:p w14:paraId="74FC888C" w14:textId="1175AD53" w:rsidR="002F6D8F" w:rsidRPr="00F8096A" w:rsidRDefault="002F6D8F" w:rsidP="002F6D8F">
            <w:pPr>
              <w:pStyle w:val="PlainText"/>
              <w:jc w:val="center"/>
              <w:rPr>
                <w:sz w:val="20"/>
              </w:rPr>
            </w:pPr>
            <w:r w:rsidRPr="00F8096A">
              <w:t>148.573</w:t>
            </w:r>
          </w:p>
        </w:tc>
        <w:tc>
          <w:tcPr>
            <w:tcW w:w="947" w:type="dxa"/>
            <w:shd w:val="clear" w:color="auto" w:fill="auto"/>
            <w:vAlign w:val="center"/>
          </w:tcPr>
          <w:p w14:paraId="170F4D09" w14:textId="58C73073" w:rsidR="002F6D8F" w:rsidRPr="00F8096A" w:rsidRDefault="002F6D8F" w:rsidP="002F6D8F">
            <w:pPr>
              <w:pStyle w:val="PlainText"/>
              <w:jc w:val="center"/>
              <w:rPr>
                <w:sz w:val="20"/>
              </w:rPr>
            </w:pPr>
            <w:r w:rsidRPr="00F8096A">
              <w:t>0.594MB</w:t>
            </w:r>
          </w:p>
        </w:tc>
        <w:tc>
          <w:tcPr>
            <w:tcW w:w="970" w:type="dxa"/>
            <w:shd w:val="clear" w:color="auto" w:fill="auto"/>
            <w:vAlign w:val="center"/>
          </w:tcPr>
          <w:p w14:paraId="410B1495" w14:textId="71910867" w:rsidR="002F6D8F" w:rsidRPr="00F8096A" w:rsidRDefault="002F6D8F" w:rsidP="002F6D8F">
            <w:pPr>
              <w:pStyle w:val="PlainText"/>
              <w:jc w:val="center"/>
              <w:rPr>
                <w:sz w:val="20"/>
              </w:rPr>
            </w:pPr>
            <w:r w:rsidRPr="00F8096A">
              <w:t>0.9341</w:t>
            </w:r>
          </w:p>
        </w:tc>
        <w:tc>
          <w:tcPr>
            <w:tcW w:w="767" w:type="dxa"/>
            <w:vAlign w:val="center"/>
          </w:tcPr>
          <w:p w14:paraId="61216873" w14:textId="0A4F7631" w:rsidR="002F6D8F" w:rsidRPr="00F8096A" w:rsidRDefault="002F6D8F" w:rsidP="002F6D8F">
            <w:pPr>
              <w:pStyle w:val="PlainText"/>
              <w:jc w:val="center"/>
            </w:pPr>
            <w:r w:rsidRPr="00F8096A">
              <w:t>0.7806</w:t>
            </w:r>
          </w:p>
        </w:tc>
        <w:tc>
          <w:tcPr>
            <w:tcW w:w="263" w:type="dxa"/>
          </w:tcPr>
          <w:p w14:paraId="59B0F930" w14:textId="77777777" w:rsidR="002F6D8F" w:rsidRPr="00F8096A" w:rsidRDefault="002F6D8F" w:rsidP="002F6D8F">
            <w:pPr>
              <w:pStyle w:val="PlainText"/>
              <w:jc w:val="center"/>
            </w:pPr>
          </w:p>
        </w:tc>
      </w:tr>
      <w:tr w:rsidR="002F6D8F" w:rsidRPr="00F8096A" w14:paraId="0D220D4D" w14:textId="77777777" w:rsidTr="00C21152">
        <w:trPr>
          <w:jc w:val="center"/>
        </w:trPr>
        <w:tc>
          <w:tcPr>
            <w:tcW w:w="993" w:type="dxa"/>
            <w:tcBorders>
              <w:bottom w:val="single" w:sz="4" w:space="0" w:color="auto"/>
            </w:tcBorders>
            <w:shd w:val="clear" w:color="auto" w:fill="auto"/>
            <w:vAlign w:val="center"/>
          </w:tcPr>
          <w:p w14:paraId="496A6BB1" w14:textId="77777777" w:rsidR="002F6D8F" w:rsidRPr="00F8096A" w:rsidRDefault="002F6D8F" w:rsidP="002F6D8F">
            <w:pPr>
              <w:pStyle w:val="PlainText"/>
              <w:jc w:val="center"/>
              <w:rPr>
                <w:sz w:val="20"/>
              </w:rPr>
            </w:pPr>
            <w:r w:rsidRPr="00F8096A">
              <w:t>Gradient</w:t>
            </w:r>
          </w:p>
        </w:tc>
        <w:tc>
          <w:tcPr>
            <w:tcW w:w="1080" w:type="dxa"/>
            <w:tcBorders>
              <w:bottom w:val="single" w:sz="4" w:space="0" w:color="auto"/>
            </w:tcBorders>
            <w:shd w:val="clear" w:color="auto" w:fill="auto"/>
            <w:vAlign w:val="center"/>
          </w:tcPr>
          <w:p w14:paraId="12B24A62" w14:textId="027A283E" w:rsidR="002F6D8F" w:rsidRPr="00F8096A" w:rsidRDefault="002F6D8F" w:rsidP="002F6D8F">
            <w:pPr>
              <w:pStyle w:val="PlainText"/>
              <w:jc w:val="center"/>
              <w:rPr>
                <w:sz w:val="20"/>
              </w:rPr>
            </w:pPr>
            <w:r w:rsidRPr="00F8096A">
              <w:t>148.573</w:t>
            </w:r>
          </w:p>
        </w:tc>
        <w:tc>
          <w:tcPr>
            <w:tcW w:w="947" w:type="dxa"/>
            <w:tcBorders>
              <w:bottom w:val="single" w:sz="4" w:space="0" w:color="auto"/>
            </w:tcBorders>
            <w:shd w:val="clear" w:color="auto" w:fill="auto"/>
            <w:vAlign w:val="center"/>
          </w:tcPr>
          <w:p w14:paraId="5CDC465A" w14:textId="2EA585E2" w:rsidR="002F6D8F" w:rsidRPr="00F8096A" w:rsidRDefault="002F6D8F" w:rsidP="002F6D8F">
            <w:pPr>
              <w:pStyle w:val="PlainText"/>
              <w:jc w:val="center"/>
              <w:rPr>
                <w:sz w:val="20"/>
              </w:rPr>
            </w:pPr>
            <w:r w:rsidRPr="00F8096A">
              <w:t>0.594MB</w:t>
            </w:r>
          </w:p>
        </w:tc>
        <w:tc>
          <w:tcPr>
            <w:tcW w:w="970" w:type="dxa"/>
            <w:tcBorders>
              <w:bottom w:val="single" w:sz="4" w:space="0" w:color="auto"/>
            </w:tcBorders>
            <w:shd w:val="clear" w:color="auto" w:fill="auto"/>
            <w:vAlign w:val="center"/>
          </w:tcPr>
          <w:p w14:paraId="0983BFBE" w14:textId="5F0028A5" w:rsidR="002F6D8F" w:rsidRPr="00F8096A" w:rsidRDefault="002F6D8F" w:rsidP="002F6D8F">
            <w:pPr>
              <w:pStyle w:val="PlainText"/>
              <w:jc w:val="center"/>
              <w:rPr>
                <w:sz w:val="20"/>
              </w:rPr>
            </w:pPr>
            <w:r w:rsidRPr="00F8096A">
              <w:t>0.9373</w:t>
            </w:r>
          </w:p>
        </w:tc>
        <w:tc>
          <w:tcPr>
            <w:tcW w:w="767" w:type="dxa"/>
            <w:tcBorders>
              <w:bottom w:val="single" w:sz="4" w:space="0" w:color="auto"/>
            </w:tcBorders>
            <w:vAlign w:val="center"/>
          </w:tcPr>
          <w:p w14:paraId="1E5F95B8" w14:textId="4D5018B4" w:rsidR="002F6D8F" w:rsidRPr="00F8096A" w:rsidRDefault="002F6D8F" w:rsidP="002F6D8F">
            <w:pPr>
              <w:pStyle w:val="PlainText"/>
              <w:jc w:val="center"/>
            </w:pPr>
            <w:r w:rsidRPr="00F8096A">
              <w:t>0.8015</w:t>
            </w:r>
          </w:p>
        </w:tc>
        <w:tc>
          <w:tcPr>
            <w:tcW w:w="263" w:type="dxa"/>
            <w:tcBorders>
              <w:bottom w:val="single" w:sz="4" w:space="0" w:color="auto"/>
            </w:tcBorders>
          </w:tcPr>
          <w:p w14:paraId="53FF8870" w14:textId="77777777" w:rsidR="002F6D8F" w:rsidRPr="00F8096A" w:rsidRDefault="002F6D8F" w:rsidP="002F6D8F">
            <w:pPr>
              <w:pStyle w:val="PlainText"/>
              <w:jc w:val="center"/>
            </w:pPr>
          </w:p>
        </w:tc>
      </w:tr>
    </w:tbl>
    <w:p w14:paraId="1B25F438" w14:textId="77777777" w:rsidR="00432040" w:rsidRPr="00F8096A" w:rsidRDefault="00432040" w:rsidP="009E3D0B">
      <w:pPr>
        <w:pStyle w:val="PlainText"/>
        <w:rPr>
          <w:sz w:val="20"/>
        </w:rPr>
      </w:pPr>
    </w:p>
    <w:p w14:paraId="7663CB1F" w14:textId="77777777" w:rsidR="00432040" w:rsidRPr="00F8096A" w:rsidRDefault="00432040" w:rsidP="00B17C28">
      <w:pPr>
        <w:pStyle w:val="PlainText"/>
        <w:ind w:firstLine="284"/>
        <w:rPr>
          <w:sz w:val="20"/>
        </w:rPr>
      </w:pPr>
    </w:p>
    <w:p w14:paraId="18DC9046" w14:textId="44C44E86" w:rsidR="0012425E" w:rsidRPr="00F8096A" w:rsidRDefault="0012425E" w:rsidP="0012425E">
      <w:pPr>
        <w:pStyle w:val="PlainText"/>
        <w:rPr>
          <w:i/>
          <w:color w:val="FF0000"/>
        </w:rPr>
      </w:pPr>
      <w:r w:rsidRPr="00F8096A">
        <w:rPr>
          <w:i/>
        </w:rPr>
        <w:t xml:space="preserve">Table </w:t>
      </w:r>
      <w:r w:rsidR="008F3863" w:rsidRPr="00F8096A">
        <w:rPr>
          <w:i/>
        </w:rPr>
        <w:t>8</w:t>
      </w:r>
      <w:r w:rsidRPr="00F8096A">
        <w:rPr>
          <w:i/>
        </w:rPr>
        <w:t>: Results for 40% Pruning Rate – BRepNet only with MLP layers</w:t>
      </w:r>
    </w:p>
    <w:p w14:paraId="60978912" w14:textId="77777777" w:rsidR="0012425E" w:rsidRPr="00F8096A" w:rsidRDefault="0012425E" w:rsidP="0012425E">
      <w:pPr>
        <w:pStyle w:val="PlainText"/>
        <w:rPr>
          <w:sz w:val="20"/>
        </w:rPr>
      </w:pPr>
    </w:p>
    <w:tbl>
      <w:tblPr>
        <w:tblW w:w="5020" w:type="dxa"/>
        <w:jc w:val="center"/>
        <w:tblLayout w:type="fixed"/>
        <w:tblLook w:val="04A0" w:firstRow="1" w:lastRow="0" w:firstColumn="1" w:lastColumn="0" w:noHBand="0" w:noVBand="1"/>
      </w:tblPr>
      <w:tblGrid>
        <w:gridCol w:w="993"/>
        <w:gridCol w:w="1080"/>
        <w:gridCol w:w="947"/>
        <w:gridCol w:w="970"/>
        <w:gridCol w:w="767"/>
        <w:gridCol w:w="263"/>
      </w:tblGrid>
      <w:tr w:rsidR="0012425E" w:rsidRPr="00F8096A" w14:paraId="18D1F90F" w14:textId="77777777" w:rsidTr="00C21152">
        <w:trPr>
          <w:jc w:val="center"/>
        </w:trPr>
        <w:tc>
          <w:tcPr>
            <w:tcW w:w="993" w:type="dxa"/>
            <w:tcBorders>
              <w:top w:val="single" w:sz="4" w:space="0" w:color="auto"/>
              <w:bottom w:val="single" w:sz="4" w:space="0" w:color="auto"/>
            </w:tcBorders>
            <w:shd w:val="clear" w:color="auto" w:fill="auto"/>
            <w:vAlign w:val="center"/>
          </w:tcPr>
          <w:p w14:paraId="307267DC" w14:textId="77777777" w:rsidR="0012425E" w:rsidRPr="00F8096A" w:rsidRDefault="0012425E" w:rsidP="00C21152">
            <w:pPr>
              <w:pStyle w:val="PlainText"/>
              <w:jc w:val="center"/>
              <w:rPr>
                <w:i/>
                <w:iCs/>
                <w:sz w:val="16"/>
                <w:szCs w:val="16"/>
              </w:rPr>
            </w:pPr>
            <w:r w:rsidRPr="00F8096A">
              <w:rPr>
                <w:i/>
                <w:iCs/>
                <w:sz w:val="16"/>
                <w:szCs w:val="16"/>
              </w:rPr>
              <w:t>Criterion</w:t>
            </w:r>
          </w:p>
        </w:tc>
        <w:tc>
          <w:tcPr>
            <w:tcW w:w="1080" w:type="dxa"/>
            <w:tcBorders>
              <w:top w:val="single" w:sz="4" w:space="0" w:color="auto"/>
              <w:bottom w:val="single" w:sz="4" w:space="0" w:color="auto"/>
            </w:tcBorders>
            <w:shd w:val="clear" w:color="auto" w:fill="auto"/>
            <w:vAlign w:val="center"/>
          </w:tcPr>
          <w:p w14:paraId="3007211D" w14:textId="77777777" w:rsidR="0012425E" w:rsidRPr="00F8096A" w:rsidRDefault="0012425E" w:rsidP="00C21152">
            <w:pPr>
              <w:pStyle w:val="PlainText"/>
              <w:jc w:val="center"/>
              <w:rPr>
                <w:i/>
                <w:iCs/>
                <w:sz w:val="16"/>
                <w:szCs w:val="16"/>
              </w:rPr>
            </w:pPr>
            <w:r w:rsidRPr="00F8096A">
              <w:rPr>
                <w:i/>
                <w:iCs/>
                <w:sz w:val="16"/>
                <w:szCs w:val="16"/>
              </w:rPr>
              <w:t>Parameters</w:t>
            </w:r>
          </w:p>
        </w:tc>
        <w:tc>
          <w:tcPr>
            <w:tcW w:w="947" w:type="dxa"/>
            <w:tcBorders>
              <w:top w:val="single" w:sz="4" w:space="0" w:color="auto"/>
              <w:bottom w:val="single" w:sz="4" w:space="0" w:color="auto"/>
            </w:tcBorders>
            <w:shd w:val="clear" w:color="auto" w:fill="auto"/>
            <w:vAlign w:val="center"/>
          </w:tcPr>
          <w:p w14:paraId="1C8E263C" w14:textId="77777777" w:rsidR="0012425E" w:rsidRPr="00F8096A" w:rsidRDefault="0012425E" w:rsidP="00C21152">
            <w:pPr>
              <w:pStyle w:val="PlainText"/>
              <w:jc w:val="center"/>
              <w:rPr>
                <w:i/>
                <w:iCs/>
                <w:sz w:val="16"/>
                <w:szCs w:val="16"/>
              </w:rPr>
            </w:pPr>
            <w:r w:rsidRPr="00F8096A">
              <w:rPr>
                <w:i/>
                <w:iCs/>
                <w:sz w:val="16"/>
                <w:szCs w:val="16"/>
              </w:rPr>
              <w:t>Model Size</w:t>
            </w:r>
          </w:p>
        </w:tc>
        <w:tc>
          <w:tcPr>
            <w:tcW w:w="970" w:type="dxa"/>
            <w:tcBorders>
              <w:top w:val="single" w:sz="4" w:space="0" w:color="auto"/>
              <w:bottom w:val="single" w:sz="4" w:space="0" w:color="auto"/>
            </w:tcBorders>
            <w:shd w:val="clear" w:color="auto" w:fill="auto"/>
            <w:vAlign w:val="center"/>
          </w:tcPr>
          <w:p w14:paraId="145D9754" w14:textId="77777777" w:rsidR="0012425E" w:rsidRPr="00F8096A" w:rsidRDefault="0012425E" w:rsidP="00C21152">
            <w:pPr>
              <w:pStyle w:val="PlainText"/>
              <w:jc w:val="center"/>
              <w:rPr>
                <w:i/>
                <w:iCs/>
                <w:sz w:val="16"/>
                <w:szCs w:val="16"/>
              </w:rPr>
            </w:pPr>
            <w:r w:rsidRPr="00F8096A">
              <w:rPr>
                <w:i/>
                <w:iCs/>
                <w:sz w:val="16"/>
                <w:szCs w:val="16"/>
              </w:rPr>
              <w:t>Accuracy</w:t>
            </w:r>
          </w:p>
        </w:tc>
        <w:tc>
          <w:tcPr>
            <w:tcW w:w="767" w:type="dxa"/>
            <w:tcBorders>
              <w:top w:val="single" w:sz="4" w:space="0" w:color="auto"/>
              <w:bottom w:val="single" w:sz="4" w:space="0" w:color="auto"/>
            </w:tcBorders>
            <w:vAlign w:val="center"/>
          </w:tcPr>
          <w:p w14:paraId="65832896" w14:textId="77777777" w:rsidR="0012425E" w:rsidRPr="00F8096A" w:rsidRDefault="0012425E" w:rsidP="00C21152">
            <w:pPr>
              <w:pStyle w:val="PlainText"/>
              <w:jc w:val="center"/>
              <w:rPr>
                <w:i/>
                <w:iCs/>
                <w:sz w:val="16"/>
                <w:szCs w:val="16"/>
              </w:rPr>
            </w:pPr>
            <w:r w:rsidRPr="00F8096A">
              <w:rPr>
                <w:i/>
                <w:iCs/>
                <w:sz w:val="16"/>
                <w:szCs w:val="16"/>
              </w:rPr>
              <w:t>Mean IoU</w:t>
            </w:r>
          </w:p>
        </w:tc>
        <w:tc>
          <w:tcPr>
            <w:tcW w:w="263" w:type="dxa"/>
            <w:tcBorders>
              <w:top w:val="single" w:sz="4" w:space="0" w:color="auto"/>
              <w:bottom w:val="single" w:sz="4" w:space="0" w:color="auto"/>
            </w:tcBorders>
          </w:tcPr>
          <w:p w14:paraId="73B8EFBC" w14:textId="77777777" w:rsidR="0012425E" w:rsidRPr="00F8096A" w:rsidRDefault="0012425E" w:rsidP="00C21152">
            <w:pPr>
              <w:pStyle w:val="PlainText"/>
              <w:jc w:val="center"/>
              <w:rPr>
                <w:sz w:val="20"/>
              </w:rPr>
            </w:pPr>
          </w:p>
        </w:tc>
      </w:tr>
      <w:tr w:rsidR="0012425E" w:rsidRPr="00F8096A" w14:paraId="381F9BF4" w14:textId="77777777" w:rsidTr="00C21152">
        <w:trPr>
          <w:jc w:val="center"/>
        </w:trPr>
        <w:tc>
          <w:tcPr>
            <w:tcW w:w="993" w:type="dxa"/>
            <w:tcBorders>
              <w:top w:val="single" w:sz="4" w:space="0" w:color="auto"/>
            </w:tcBorders>
            <w:shd w:val="clear" w:color="auto" w:fill="auto"/>
            <w:vAlign w:val="center"/>
          </w:tcPr>
          <w:p w14:paraId="4A4C6E5E" w14:textId="77777777" w:rsidR="0012425E" w:rsidRPr="00F8096A" w:rsidRDefault="0012425E" w:rsidP="00C21152">
            <w:pPr>
              <w:pStyle w:val="PlainText"/>
              <w:jc w:val="center"/>
              <w:rPr>
                <w:b/>
                <w:bCs/>
                <w:sz w:val="20"/>
              </w:rPr>
            </w:pPr>
            <w:r w:rsidRPr="00F8096A">
              <w:rPr>
                <w:b/>
                <w:bCs/>
              </w:rPr>
              <w:t>Original</w:t>
            </w:r>
          </w:p>
        </w:tc>
        <w:tc>
          <w:tcPr>
            <w:tcW w:w="1080" w:type="dxa"/>
            <w:tcBorders>
              <w:top w:val="single" w:sz="4" w:space="0" w:color="auto"/>
            </w:tcBorders>
            <w:shd w:val="clear" w:color="auto" w:fill="auto"/>
            <w:vAlign w:val="center"/>
          </w:tcPr>
          <w:p w14:paraId="7132F5A5" w14:textId="77777777" w:rsidR="0012425E" w:rsidRPr="00F8096A" w:rsidRDefault="0012425E" w:rsidP="00C21152">
            <w:pPr>
              <w:pStyle w:val="PlainText"/>
              <w:jc w:val="center"/>
              <w:rPr>
                <w:b/>
                <w:bCs/>
                <w:sz w:val="20"/>
              </w:rPr>
            </w:pPr>
            <w:r w:rsidRPr="00F8096A">
              <w:rPr>
                <w:b/>
                <w:bCs/>
              </w:rPr>
              <w:t>181.196</w:t>
            </w:r>
          </w:p>
        </w:tc>
        <w:tc>
          <w:tcPr>
            <w:tcW w:w="947" w:type="dxa"/>
            <w:tcBorders>
              <w:top w:val="single" w:sz="4" w:space="0" w:color="auto"/>
            </w:tcBorders>
            <w:shd w:val="clear" w:color="auto" w:fill="auto"/>
            <w:vAlign w:val="center"/>
          </w:tcPr>
          <w:p w14:paraId="4B06B18D" w14:textId="77777777" w:rsidR="0012425E" w:rsidRPr="00F8096A" w:rsidRDefault="0012425E" w:rsidP="00C21152">
            <w:pPr>
              <w:pStyle w:val="PlainText"/>
              <w:jc w:val="center"/>
              <w:rPr>
                <w:b/>
                <w:bCs/>
                <w:sz w:val="20"/>
              </w:rPr>
            </w:pPr>
            <w:r w:rsidRPr="00F8096A">
              <w:rPr>
                <w:b/>
                <w:bCs/>
              </w:rPr>
              <w:t>0.725MB</w:t>
            </w:r>
          </w:p>
        </w:tc>
        <w:tc>
          <w:tcPr>
            <w:tcW w:w="970" w:type="dxa"/>
            <w:tcBorders>
              <w:top w:val="single" w:sz="4" w:space="0" w:color="auto"/>
            </w:tcBorders>
            <w:shd w:val="clear" w:color="auto" w:fill="auto"/>
            <w:vAlign w:val="center"/>
          </w:tcPr>
          <w:p w14:paraId="5AD65CBE" w14:textId="77777777" w:rsidR="0012425E" w:rsidRPr="00F8096A" w:rsidRDefault="0012425E" w:rsidP="00C21152">
            <w:pPr>
              <w:pStyle w:val="PlainText"/>
              <w:jc w:val="center"/>
              <w:rPr>
                <w:b/>
                <w:bCs/>
                <w:sz w:val="20"/>
              </w:rPr>
            </w:pPr>
            <w:r w:rsidRPr="00F8096A">
              <w:rPr>
                <w:b/>
                <w:bCs/>
              </w:rPr>
              <w:t>0.9390</w:t>
            </w:r>
          </w:p>
        </w:tc>
        <w:tc>
          <w:tcPr>
            <w:tcW w:w="767" w:type="dxa"/>
            <w:tcBorders>
              <w:top w:val="single" w:sz="4" w:space="0" w:color="auto"/>
            </w:tcBorders>
            <w:vAlign w:val="center"/>
          </w:tcPr>
          <w:p w14:paraId="6CB0BBCA" w14:textId="77777777" w:rsidR="0012425E" w:rsidRPr="00F8096A" w:rsidRDefault="0012425E" w:rsidP="00C21152">
            <w:pPr>
              <w:pStyle w:val="PlainText"/>
              <w:jc w:val="center"/>
              <w:rPr>
                <w:b/>
                <w:bCs/>
              </w:rPr>
            </w:pPr>
            <w:r w:rsidRPr="00F8096A">
              <w:rPr>
                <w:b/>
                <w:bCs/>
              </w:rPr>
              <w:t>0.8076</w:t>
            </w:r>
          </w:p>
        </w:tc>
        <w:tc>
          <w:tcPr>
            <w:tcW w:w="263" w:type="dxa"/>
            <w:tcBorders>
              <w:top w:val="single" w:sz="4" w:space="0" w:color="auto"/>
            </w:tcBorders>
          </w:tcPr>
          <w:p w14:paraId="53211B42" w14:textId="77777777" w:rsidR="0012425E" w:rsidRPr="00F8096A" w:rsidRDefault="0012425E" w:rsidP="00C21152">
            <w:pPr>
              <w:pStyle w:val="PlainText"/>
              <w:jc w:val="center"/>
            </w:pPr>
          </w:p>
        </w:tc>
      </w:tr>
      <w:tr w:rsidR="0012425E" w:rsidRPr="00F8096A" w14:paraId="4CD9AC04" w14:textId="77777777" w:rsidTr="00C21152">
        <w:trPr>
          <w:jc w:val="center"/>
        </w:trPr>
        <w:tc>
          <w:tcPr>
            <w:tcW w:w="993" w:type="dxa"/>
            <w:shd w:val="clear" w:color="auto" w:fill="auto"/>
            <w:vAlign w:val="center"/>
          </w:tcPr>
          <w:p w14:paraId="2FAEA57A" w14:textId="77777777" w:rsidR="0012425E" w:rsidRPr="00F8096A" w:rsidRDefault="0012425E" w:rsidP="00C21152">
            <w:pPr>
              <w:pStyle w:val="PlainText"/>
              <w:jc w:val="center"/>
              <w:rPr>
                <w:sz w:val="20"/>
              </w:rPr>
            </w:pPr>
            <w:r w:rsidRPr="00F8096A">
              <w:t>L2-Norm</w:t>
            </w:r>
          </w:p>
        </w:tc>
        <w:tc>
          <w:tcPr>
            <w:tcW w:w="1080" w:type="dxa"/>
            <w:shd w:val="clear" w:color="auto" w:fill="auto"/>
            <w:vAlign w:val="center"/>
          </w:tcPr>
          <w:p w14:paraId="5A0EF7E2" w14:textId="51920CDA" w:rsidR="0012425E" w:rsidRPr="00F8096A" w:rsidRDefault="0012425E" w:rsidP="00C21152">
            <w:pPr>
              <w:pStyle w:val="PlainText"/>
              <w:jc w:val="center"/>
              <w:rPr>
                <w:sz w:val="20"/>
              </w:rPr>
            </w:pPr>
            <w:r w:rsidRPr="00F8096A">
              <w:t>107.875</w:t>
            </w:r>
          </w:p>
        </w:tc>
        <w:tc>
          <w:tcPr>
            <w:tcW w:w="947" w:type="dxa"/>
            <w:shd w:val="clear" w:color="auto" w:fill="auto"/>
            <w:vAlign w:val="center"/>
          </w:tcPr>
          <w:p w14:paraId="0B488CA5" w14:textId="2C1F7C45" w:rsidR="0012425E" w:rsidRPr="00F8096A" w:rsidRDefault="0012425E" w:rsidP="00C21152">
            <w:pPr>
              <w:pStyle w:val="PlainText"/>
              <w:jc w:val="center"/>
              <w:rPr>
                <w:sz w:val="20"/>
              </w:rPr>
            </w:pPr>
            <w:r w:rsidRPr="00F8096A">
              <w:t>0.431MB</w:t>
            </w:r>
          </w:p>
        </w:tc>
        <w:tc>
          <w:tcPr>
            <w:tcW w:w="970" w:type="dxa"/>
            <w:shd w:val="clear" w:color="auto" w:fill="auto"/>
            <w:vAlign w:val="center"/>
          </w:tcPr>
          <w:p w14:paraId="79484CDC" w14:textId="267AD9D9" w:rsidR="0012425E" w:rsidRPr="00F8096A" w:rsidRDefault="0012425E" w:rsidP="00C21152">
            <w:pPr>
              <w:pStyle w:val="PlainText"/>
              <w:jc w:val="center"/>
              <w:rPr>
                <w:sz w:val="20"/>
              </w:rPr>
            </w:pPr>
            <w:r w:rsidRPr="00F8096A">
              <w:t>0.9335</w:t>
            </w:r>
          </w:p>
        </w:tc>
        <w:tc>
          <w:tcPr>
            <w:tcW w:w="767" w:type="dxa"/>
            <w:vAlign w:val="center"/>
          </w:tcPr>
          <w:p w14:paraId="65B99998" w14:textId="3AF5BA18" w:rsidR="0012425E" w:rsidRPr="00F8096A" w:rsidRDefault="0012425E" w:rsidP="00C21152">
            <w:pPr>
              <w:pStyle w:val="PlainText"/>
              <w:jc w:val="center"/>
            </w:pPr>
            <w:r w:rsidRPr="00F8096A">
              <w:t>0.7903</w:t>
            </w:r>
          </w:p>
        </w:tc>
        <w:tc>
          <w:tcPr>
            <w:tcW w:w="263" w:type="dxa"/>
          </w:tcPr>
          <w:p w14:paraId="1C4637DC" w14:textId="77777777" w:rsidR="0012425E" w:rsidRPr="00F8096A" w:rsidRDefault="0012425E" w:rsidP="00C21152">
            <w:pPr>
              <w:pStyle w:val="PlainText"/>
              <w:jc w:val="center"/>
            </w:pPr>
          </w:p>
        </w:tc>
      </w:tr>
      <w:tr w:rsidR="0012425E" w:rsidRPr="00F8096A" w14:paraId="58BED6E0" w14:textId="77777777" w:rsidTr="00C21152">
        <w:trPr>
          <w:jc w:val="center"/>
        </w:trPr>
        <w:tc>
          <w:tcPr>
            <w:tcW w:w="993" w:type="dxa"/>
            <w:shd w:val="clear" w:color="auto" w:fill="auto"/>
            <w:vAlign w:val="center"/>
          </w:tcPr>
          <w:p w14:paraId="55A8FF07" w14:textId="77777777" w:rsidR="0012425E" w:rsidRPr="00F8096A" w:rsidRDefault="0012425E" w:rsidP="0012425E">
            <w:pPr>
              <w:pStyle w:val="PlainText"/>
              <w:jc w:val="center"/>
              <w:rPr>
                <w:sz w:val="20"/>
              </w:rPr>
            </w:pPr>
            <w:r w:rsidRPr="00F8096A">
              <w:t>GM</w:t>
            </w:r>
          </w:p>
        </w:tc>
        <w:tc>
          <w:tcPr>
            <w:tcW w:w="1080" w:type="dxa"/>
            <w:shd w:val="clear" w:color="auto" w:fill="auto"/>
            <w:vAlign w:val="center"/>
          </w:tcPr>
          <w:p w14:paraId="4F4C86C2" w14:textId="3EDBAC6D" w:rsidR="0012425E" w:rsidRPr="00F8096A" w:rsidRDefault="0012425E" w:rsidP="0012425E">
            <w:pPr>
              <w:pStyle w:val="PlainText"/>
              <w:jc w:val="center"/>
              <w:rPr>
                <w:sz w:val="20"/>
              </w:rPr>
            </w:pPr>
            <w:r w:rsidRPr="00F8096A">
              <w:t>107.875</w:t>
            </w:r>
          </w:p>
        </w:tc>
        <w:tc>
          <w:tcPr>
            <w:tcW w:w="947" w:type="dxa"/>
            <w:shd w:val="clear" w:color="auto" w:fill="auto"/>
            <w:vAlign w:val="center"/>
          </w:tcPr>
          <w:p w14:paraId="45DAAACD" w14:textId="2791E911" w:rsidR="0012425E" w:rsidRPr="00F8096A" w:rsidRDefault="0012425E" w:rsidP="0012425E">
            <w:pPr>
              <w:pStyle w:val="PlainText"/>
              <w:jc w:val="center"/>
              <w:rPr>
                <w:sz w:val="20"/>
              </w:rPr>
            </w:pPr>
            <w:r w:rsidRPr="00F8096A">
              <w:t>0.431MB</w:t>
            </w:r>
          </w:p>
        </w:tc>
        <w:tc>
          <w:tcPr>
            <w:tcW w:w="970" w:type="dxa"/>
            <w:shd w:val="clear" w:color="auto" w:fill="auto"/>
            <w:vAlign w:val="center"/>
          </w:tcPr>
          <w:p w14:paraId="70D74AA5" w14:textId="7D52130A" w:rsidR="0012425E" w:rsidRPr="00F8096A" w:rsidRDefault="0012425E" w:rsidP="0012425E">
            <w:pPr>
              <w:pStyle w:val="PlainText"/>
              <w:jc w:val="center"/>
              <w:rPr>
                <w:sz w:val="20"/>
              </w:rPr>
            </w:pPr>
            <w:r w:rsidRPr="00F8096A">
              <w:t>0.9320</w:t>
            </w:r>
          </w:p>
        </w:tc>
        <w:tc>
          <w:tcPr>
            <w:tcW w:w="767" w:type="dxa"/>
            <w:vAlign w:val="center"/>
          </w:tcPr>
          <w:p w14:paraId="0E57836C" w14:textId="1B3B72B1" w:rsidR="0012425E" w:rsidRPr="00F8096A" w:rsidRDefault="0012425E" w:rsidP="0012425E">
            <w:pPr>
              <w:pStyle w:val="PlainText"/>
              <w:jc w:val="center"/>
            </w:pPr>
            <w:r w:rsidRPr="00F8096A">
              <w:t>0.</w:t>
            </w:r>
            <w:r w:rsidR="004712CE" w:rsidRPr="00F8096A">
              <w:t>7837</w:t>
            </w:r>
          </w:p>
        </w:tc>
        <w:tc>
          <w:tcPr>
            <w:tcW w:w="263" w:type="dxa"/>
          </w:tcPr>
          <w:p w14:paraId="4E5973DD" w14:textId="77777777" w:rsidR="0012425E" w:rsidRPr="00F8096A" w:rsidRDefault="0012425E" w:rsidP="0012425E">
            <w:pPr>
              <w:pStyle w:val="PlainText"/>
              <w:jc w:val="center"/>
            </w:pPr>
          </w:p>
        </w:tc>
      </w:tr>
      <w:tr w:rsidR="0012425E" w:rsidRPr="00F8096A" w14:paraId="20FCBB87" w14:textId="77777777" w:rsidTr="00C21152">
        <w:trPr>
          <w:jc w:val="center"/>
        </w:trPr>
        <w:tc>
          <w:tcPr>
            <w:tcW w:w="993" w:type="dxa"/>
            <w:shd w:val="clear" w:color="auto" w:fill="auto"/>
            <w:vAlign w:val="center"/>
          </w:tcPr>
          <w:p w14:paraId="2C46374D" w14:textId="77777777" w:rsidR="0012425E" w:rsidRPr="00F8096A" w:rsidRDefault="0012425E" w:rsidP="0012425E">
            <w:pPr>
              <w:pStyle w:val="PlainText"/>
              <w:jc w:val="center"/>
              <w:rPr>
                <w:sz w:val="20"/>
              </w:rPr>
            </w:pPr>
            <w:r w:rsidRPr="00F8096A">
              <w:t>Taylor</w:t>
            </w:r>
          </w:p>
        </w:tc>
        <w:tc>
          <w:tcPr>
            <w:tcW w:w="1080" w:type="dxa"/>
            <w:shd w:val="clear" w:color="auto" w:fill="auto"/>
            <w:vAlign w:val="center"/>
          </w:tcPr>
          <w:p w14:paraId="1CC45C57" w14:textId="57398E56" w:rsidR="0012425E" w:rsidRPr="00F8096A" w:rsidRDefault="0012425E" w:rsidP="0012425E">
            <w:pPr>
              <w:pStyle w:val="PlainText"/>
              <w:jc w:val="center"/>
              <w:rPr>
                <w:sz w:val="20"/>
              </w:rPr>
            </w:pPr>
            <w:r w:rsidRPr="00F8096A">
              <w:t>107.875</w:t>
            </w:r>
          </w:p>
        </w:tc>
        <w:tc>
          <w:tcPr>
            <w:tcW w:w="947" w:type="dxa"/>
            <w:shd w:val="clear" w:color="auto" w:fill="auto"/>
            <w:vAlign w:val="center"/>
          </w:tcPr>
          <w:p w14:paraId="34174781" w14:textId="31DFD9E8" w:rsidR="0012425E" w:rsidRPr="00F8096A" w:rsidRDefault="0012425E" w:rsidP="0012425E">
            <w:pPr>
              <w:pStyle w:val="PlainText"/>
              <w:jc w:val="center"/>
              <w:rPr>
                <w:sz w:val="20"/>
              </w:rPr>
            </w:pPr>
            <w:r w:rsidRPr="00F8096A">
              <w:t>0.431MB</w:t>
            </w:r>
          </w:p>
        </w:tc>
        <w:tc>
          <w:tcPr>
            <w:tcW w:w="970" w:type="dxa"/>
            <w:shd w:val="clear" w:color="auto" w:fill="auto"/>
            <w:vAlign w:val="center"/>
          </w:tcPr>
          <w:p w14:paraId="7C1EE7CB" w14:textId="7C4ED1DC" w:rsidR="0012425E" w:rsidRPr="00F8096A" w:rsidRDefault="004712CE" w:rsidP="0012425E">
            <w:pPr>
              <w:pStyle w:val="PlainText"/>
              <w:jc w:val="center"/>
              <w:rPr>
                <w:sz w:val="20"/>
              </w:rPr>
            </w:pPr>
            <w:r w:rsidRPr="00F8096A">
              <w:t>0.9335</w:t>
            </w:r>
          </w:p>
        </w:tc>
        <w:tc>
          <w:tcPr>
            <w:tcW w:w="767" w:type="dxa"/>
            <w:vAlign w:val="center"/>
          </w:tcPr>
          <w:p w14:paraId="48AF3EF9" w14:textId="57740612" w:rsidR="0012425E" w:rsidRPr="00F8096A" w:rsidRDefault="004712CE" w:rsidP="0012425E">
            <w:pPr>
              <w:pStyle w:val="PlainText"/>
              <w:jc w:val="center"/>
            </w:pPr>
            <w:r w:rsidRPr="00F8096A">
              <w:t>0.7855</w:t>
            </w:r>
          </w:p>
        </w:tc>
        <w:tc>
          <w:tcPr>
            <w:tcW w:w="263" w:type="dxa"/>
          </w:tcPr>
          <w:p w14:paraId="060FA36A" w14:textId="77777777" w:rsidR="0012425E" w:rsidRPr="00F8096A" w:rsidRDefault="0012425E" w:rsidP="0012425E">
            <w:pPr>
              <w:pStyle w:val="PlainText"/>
              <w:jc w:val="center"/>
            </w:pPr>
          </w:p>
        </w:tc>
      </w:tr>
      <w:tr w:rsidR="0012425E" w:rsidRPr="00F8096A" w14:paraId="1AAD3EF1" w14:textId="77777777" w:rsidTr="00C21152">
        <w:trPr>
          <w:jc w:val="center"/>
        </w:trPr>
        <w:tc>
          <w:tcPr>
            <w:tcW w:w="993" w:type="dxa"/>
            <w:tcBorders>
              <w:bottom w:val="single" w:sz="4" w:space="0" w:color="auto"/>
            </w:tcBorders>
            <w:shd w:val="clear" w:color="auto" w:fill="auto"/>
            <w:vAlign w:val="center"/>
          </w:tcPr>
          <w:p w14:paraId="1AB2EF5B" w14:textId="77777777" w:rsidR="0012425E" w:rsidRPr="00F8096A" w:rsidRDefault="0012425E" w:rsidP="0012425E">
            <w:pPr>
              <w:pStyle w:val="PlainText"/>
              <w:jc w:val="center"/>
              <w:rPr>
                <w:sz w:val="20"/>
              </w:rPr>
            </w:pPr>
            <w:r w:rsidRPr="00F8096A">
              <w:t>Gradient</w:t>
            </w:r>
          </w:p>
        </w:tc>
        <w:tc>
          <w:tcPr>
            <w:tcW w:w="1080" w:type="dxa"/>
            <w:tcBorders>
              <w:bottom w:val="single" w:sz="4" w:space="0" w:color="auto"/>
            </w:tcBorders>
            <w:shd w:val="clear" w:color="auto" w:fill="auto"/>
            <w:vAlign w:val="center"/>
          </w:tcPr>
          <w:p w14:paraId="5D952A35" w14:textId="5BF6E9E7" w:rsidR="0012425E" w:rsidRPr="00F8096A" w:rsidRDefault="0012425E" w:rsidP="0012425E">
            <w:pPr>
              <w:pStyle w:val="PlainText"/>
              <w:jc w:val="center"/>
              <w:rPr>
                <w:sz w:val="20"/>
              </w:rPr>
            </w:pPr>
            <w:r w:rsidRPr="00F8096A">
              <w:t>107.875</w:t>
            </w:r>
          </w:p>
        </w:tc>
        <w:tc>
          <w:tcPr>
            <w:tcW w:w="947" w:type="dxa"/>
            <w:tcBorders>
              <w:bottom w:val="single" w:sz="4" w:space="0" w:color="auto"/>
            </w:tcBorders>
            <w:shd w:val="clear" w:color="auto" w:fill="auto"/>
            <w:vAlign w:val="center"/>
          </w:tcPr>
          <w:p w14:paraId="3E811D47" w14:textId="5FEAEE01" w:rsidR="0012425E" w:rsidRPr="00F8096A" w:rsidRDefault="0012425E" w:rsidP="0012425E">
            <w:pPr>
              <w:pStyle w:val="PlainText"/>
              <w:jc w:val="center"/>
              <w:rPr>
                <w:sz w:val="20"/>
              </w:rPr>
            </w:pPr>
            <w:r w:rsidRPr="00F8096A">
              <w:t>0.431MB</w:t>
            </w:r>
          </w:p>
        </w:tc>
        <w:tc>
          <w:tcPr>
            <w:tcW w:w="970" w:type="dxa"/>
            <w:tcBorders>
              <w:bottom w:val="single" w:sz="4" w:space="0" w:color="auto"/>
            </w:tcBorders>
            <w:shd w:val="clear" w:color="auto" w:fill="auto"/>
            <w:vAlign w:val="center"/>
          </w:tcPr>
          <w:p w14:paraId="7A4D0774" w14:textId="284013C0" w:rsidR="0012425E" w:rsidRPr="00F8096A" w:rsidRDefault="004712CE" w:rsidP="0012425E">
            <w:pPr>
              <w:pStyle w:val="PlainText"/>
              <w:jc w:val="center"/>
              <w:rPr>
                <w:sz w:val="20"/>
              </w:rPr>
            </w:pPr>
            <w:r w:rsidRPr="00F8096A">
              <w:t>0.9330</w:t>
            </w:r>
          </w:p>
        </w:tc>
        <w:tc>
          <w:tcPr>
            <w:tcW w:w="767" w:type="dxa"/>
            <w:tcBorders>
              <w:bottom w:val="single" w:sz="4" w:space="0" w:color="auto"/>
            </w:tcBorders>
            <w:vAlign w:val="center"/>
          </w:tcPr>
          <w:p w14:paraId="7823E519" w14:textId="2EF82EF7" w:rsidR="0012425E" w:rsidRPr="00F8096A" w:rsidRDefault="004712CE" w:rsidP="0012425E">
            <w:pPr>
              <w:pStyle w:val="PlainText"/>
              <w:jc w:val="center"/>
            </w:pPr>
            <w:r w:rsidRPr="00F8096A">
              <w:t>0.7859</w:t>
            </w:r>
          </w:p>
        </w:tc>
        <w:tc>
          <w:tcPr>
            <w:tcW w:w="263" w:type="dxa"/>
            <w:tcBorders>
              <w:bottom w:val="single" w:sz="4" w:space="0" w:color="auto"/>
            </w:tcBorders>
          </w:tcPr>
          <w:p w14:paraId="1418E8F2" w14:textId="77777777" w:rsidR="0012425E" w:rsidRPr="00F8096A" w:rsidRDefault="0012425E" w:rsidP="0012425E">
            <w:pPr>
              <w:pStyle w:val="PlainText"/>
              <w:jc w:val="center"/>
            </w:pPr>
          </w:p>
        </w:tc>
      </w:tr>
    </w:tbl>
    <w:p w14:paraId="035471C8" w14:textId="77777777" w:rsidR="0012425E" w:rsidRPr="00F8096A" w:rsidRDefault="0012425E" w:rsidP="0012425E">
      <w:pPr>
        <w:pStyle w:val="PlainText"/>
        <w:ind w:firstLine="284"/>
        <w:rPr>
          <w:sz w:val="20"/>
        </w:rPr>
      </w:pPr>
    </w:p>
    <w:p w14:paraId="58859284" w14:textId="2D912130" w:rsidR="00117754" w:rsidRPr="00F8096A" w:rsidRDefault="00442825" w:rsidP="000B02B6">
      <w:pPr>
        <w:pStyle w:val="PlainText"/>
        <w:ind w:firstLine="284"/>
        <w:rPr>
          <w:sz w:val="20"/>
        </w:rPr>
      </w:pPr>
      <w:r w:rsidRPr="00F8096A">
        <w:rPr>
          <w:sz w:val="20"/>
        </w:rPr>
        <w:t xml:space="preserve">From Table </w:t>
      </w:r>
      <w:r w:rsidR="008F3863" w:rsidRPr="00F8096A">
        <w:rPr>
          <w:sz w:val="20"/>
        </w:rPr>
        <w:t>8</w:t>
      </w:r>
      <w:r w:rsidRPr="00F8096A">
        <w:rPr>
          <w:sz w:val="20"/>
        </w:rPr>
        <w:t xml:space="preserve">, we notice that the Geometric Median criterion is the only one to </w:t>
      </w:r>
      <w:r w:rsidR="000F30F7" w:rsidRPr="00F8096A">
        <w:rPr>
          <w:sz w:val="20"/>
        </w:rPr>
        <w:t xml:space="preserve">yield a minor accuracy improvement at 20% pruning rate. </w:t>
      </w:r>
      <w:r w:rsidR="00B11DB4" w:rsidRPr="00F8096A">
        <w:rPr>
          <w:sz w:val="20"/>
        </w:rPr>
        <w:t xml:space="preserve">This </w:t>
      </w:r>
      <w:r w:rsidR="00B11DB4" w:rsidRPr="00F8096A">
        <w:rPr>
          <w:sz w:val="20"/>
        </w:rPr>
        <w:lastRenderedPageBreak/>
        <w:t xml:space="preserve">observation highlights GM’s ability to capture redundancy even in models that are </w:t>
      </w:r>
      <w:r w:rsidR="00762E19" w:rsidRPr="00F8096A">
        <w:rPr>
          <w:sz w:val="20"/>
        </w:rPr>
        <w:t>already</w:t>
      </w:r>
      <w:r w:rsidR="00B11DB4" w:rsidRPr="00F8096A">
        <w:rPr>
          <w:sz w:val="20"/>
        </w:rPr>
        <w:t xml:space="preserve"> compact.</w:t>
      </w:r>
    </w:p>
    <w:p w14:paraId="5A0E50F8" w14:textId="7D4CC082" w:rsidR="00443E8E" w:rsidRPr="00F8096A" w:rsidRDefault="00443E8E" w:rsidP="000B02B6">
      <w:pPr>
        <w:pStyle w:val="PlainText"/>
        <w:ind w:firstLine="284"/>
        <w:rPr>
          <w:sz w:val="20"/>
        </w:rPr>
      </w:pPr>
    </w:p>
    <w:p w14:paraId="54B5B48E" w14:textId="32E3D37C" w:rsidR="00443E8E" w:rsidRPr="00F8096A" w:rsidRDefault="00443E8E" w:rsidP="00443E8E">
      <w:pPr>
        <w:pStyle w:val="Caption"/>
        <w:keepNext/>
        <w:jc w:val="both"/>
        <w:rPr>
          <w:b w:val="0"/>
          <w:bCs/>
          <w:color w:val="auto"/>
        </w:rPr>
      </w:pPr>
      <w:r w:rsidRPr="00F8096A">
        <w:rPr>
          <w:b w:val="0"/>
          <w:bCs/>
          <w:color w:val="auto"/>
        </w:rPr>
        <w:t>Figure 1: BRepNet with Surface Encoder</w:t>
      </w:r>
    </w:p>
    <w:p w14:paraId="4840D61D" w14:textId="46BC6290" w:rsidR="00762E19" w:rsidRPr="00F8096A" w:rsidRDefault="00443E8E" w:rsidP="00250C20">
      <w:pPr>
        <w:pStyle w:val="PlainText"/>
        <w:ind w:firstLine="284"/>
        <w:rPr>
          <w:sz w:val="20"/>
        </w:rPr>
      </w:pPr>
      <w:r w:rsidRPr="00F8096A">
        <w:rPr>
          <w:noProof/>
          <w:sz w:val="20"/>
        </w:rPr>
        <w:drawing>
          <wp:inline distT="0" distB="0" distL="0" distR="0" wp14:anchorId="0CA20FF4" wp14:editId="1365E46E">
            <wp:extent cx="2895600" cy="3308350"/>
            <wp:effectExtent l="0" t="0" r="0" b="6350"/>
            <wp:docPr id="1091888141" name="Picture 1" descr="A graph of pruning rate and pruning r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88141" name="Picture 1" descr="A graph of pruning rate and pruning rate&#10;&#10;AI-generated content may be incorrect."/>
                    <pic:cNvPicPr/>
                  </pic:nvPicPr>
                  <pic:blipFill>
                    <a:blip r:embed="rId15"/>
                    <a:stretch>
                      <a:fillRect/>
                    </a:stretch>
                  </pic:blipFill>
                  <pic:spPr>
                    <a:xfrm>
                      <a:off x="0" y="0"/>
                      <a:ext cx="2895600" cy="3308350"/>
                    </a:xfrm>
                    <a:prstGeom prst="rect">
                      <a:avLst/>
                    </a:prstGeom>
                  </pic:spPr>
                </pic:pic>
              </a:graphicData>
            </a:graphic>
          </wp:inline>
        </w:drawing>
      </w:r>
    </w:p>
    <w:p w14:paraId="1447F9CE" w14:textId="77777777" w:rsidR="00762E19" w:rsidRPr="00F8096A" w:rsidRDefault="00762E19" w:rsidP="006A32B1">
      <w:pPr>
        <w:pStyle w:val="Caption"/>
        <w:keepNext/>
        <w:jc w:val="both"/>
        <w:rPr>
          <w:b w:val="0"/>
          <w:bCs/>
          <w:color w:val="auto"/>
        </w:rPr>
      </w:pPr>
    </w:p>
    <w:p w14:paraId="3DA8E801" w14:textId="3AD4E452" w:rsidR="006A32B1" w:rsidRPr="00F8096A" w:rsidRDefault="006A32B1" w:rsidP="006A32B1">
      <w:pPr>
        <w:pStyle w:val="Caption"/>
        <w:keepNext/>
        <w:jc w:val="both"/>
        <w:rPr>
          <w:b w:val="0"/>
          <w:bCs/>
          <w:color w:val="auto"/>
        </w:rPr>
      </w:pPr>
      <w:r w:rsidRPr="00F8096A">
        <w:rPr>
          <w:b w:val="0"/>
          <w:bCs/>
          <w:color w:val="auto"/>
        </w:rPr>
        <w:t>Figure 2: MPL BRepNet</w:t>
      </w:r>
    </w:p>
    <w:p w14:paraId="769F17E4" w14:textId="00BDDA99" w:rsidR="009D009E" w:rsidRPr="00F8096A" w:rsidRDefault="006A32B1" w:rsidP="000B02B6">
      <w:pPr>
        <w:pStyle w:val="PlainText"/>
        <w:ind w:firstLine="284"/>
        <w:rPr>
          <w:sz w:val="20"/>
        </w:rPr>
      </w:pPr>
      <w:r w:rsidRPr="00F8096A">
        <w:rPr>
          <w:noProof/>
          <w:sz w:val="20"/>
        </w:rPr>
        <w:drawing>
          <wp:inline distT="0" distB="0" distL="0" distR="0" wp14:anchorId="02BECB67" wp14:editId="434BE896">
            <wp:extent cx="2889250" cy="1790700"/>
            <wp:effectExtent l="0" t="0" r="6350" b="0"/>
            <wp:docPr id="2129089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9250" cy="1790700"/>
                    </a:xfrm>
                    <a:prstGeom prst="rect">
                      <a:avLst/>
                    </a:prstGeom>
                    <a:noFill/>
                    <a:ln>
                      <a:noFill/>
                    </a:ln>
                  </pic:spPr>
                </pic:pic>
              </a:graphicData>
            </a:graphic>
          </wp:inline>
        </w:drawing>
      </w:r>
    </w:p>
    <w:p w14:paraId="3B12171B" w14:textId="0785D2E7" w:rsidR="009D009E" w:rsidRPr="00F8096A" w:rsidRDefault="00250C20" w:rsidP="000B02B6">
      <w:pPr>
        <w:pStyle w:val="PlainText"/>
        <w:ind w:firstLine="284"/>
        <w:rPr>
          <w:sz w:val="20"/>
        </w:rPr>
      </w:pPr>
      <w:r w:rsidRPr="00F8096A">
        <w:rPr>
          <w:sz w:val="20"/>
        </w:rPr>
        <w:t xml:space="preserve">Figure 1 </w:t>
      </w:r>
      <w:r w:rsidR="009160E4" w:rsidRPr="00F8096A">
        <w:rPr>
          <w:sz w:val="20"/>
        </w:rPr>
        <w:t xml:space="preserve">shows the accuracy trends for all pruning methods applied to BRepNet with the surface encoder, while </w:t>
      </w:r>
      <w:r w:rsidR="00B15CB0" w:rsidRPr="00F8096A">
        <w:rPr>
          <w:sz w:val="20"/>
        </w:rPr>
        <w:t xml:space="preserve">Figure 2 </w:t>
      </w:r>
      <w:r w:rsidR="00E154B2" w:rsidRPr="00F8096A">
        <w:rPr>
          <w:sz w:val="20"/>
        </w:rPr>
        <w:t xml:space="preserve">presents the </w:t>
      </w:r>
      <w:r w:rsidR="005A4F8A" w:rsidRPr="00F8096A">
        <w:rPr>
          <w:sz w:val="20"/>
        </w:rPr>
        <w:t>results of the experiments</w:t>
      </w:r>
      <w:r w:rsidR="00E154B2" w:rsidRPr="00F8096A">
        <w:rPr>
          <w:sz w:val="20"/>
        </w:rPr>
        <w:t xml:space="preserve"> for the compact version of the model.</w:t>
      </w:r>
    </w:p>
    <w:p w14:paraId="3CD3CDCA" w14:textId="77777777" w:rsidR="005611D5" w:rsidRPr="00F8096A" w:rsidRDefault="005611D5" w:rsidP="000B02B6">
      <w:pPr>
        <w:pStyle w:val="PlainText"/>
        <w:ind w:firstLine="284"/>
        <w:rPr>
          <w:sz w:val="20"/>
        </w:rPr>
      </w:pPr>
    </w:p>
    <w:p w14:paraId="227FDE87" w14:textId="04403301" w:rsidR="005611D5" w:rsidRPr="00F8096A" w:rsidRDefault="005611D5" w:rsidP="005611D5">
      <w:pPr>
        <w:pStyle w:val="Heading1"/>
      </w:pPr>
      <w:r w:rsidRPr="00F8096A">
        <w:t>6. LIMITATIONS AND FUTURE WORK</w:t>
      </w:r>
    </w:p>
    <w:p w14:paraId="1E88B7E3" w14:textId="77777777" w:rsidR="005611D5" w:rsidRPr="00F8096A" w:rsidRDefault="005611D5" w:rsidP="005611D5">
      <w:pPr>
        <w:pStyle w:val="PlainText"/>
      </w:pPr>
    </w:p>
    <w:p w14:paraId="7E0346F1" w14:textId="77777777" w:rsidR="005611D5" w:rsidRPr="00F8096A" w:rsidRDefault="005611D5" w:rsidP="005611D5">
      <w:pPr>
        <w:pStyle w:val="PlainText"/>
        <w:ind w:firstLine="284"/>
        <w:rPr>
          <w:rFonts w:eastAsia="Times New Roman"/>
          <w:sz w:val="20"/>
          <w:szCs w:val="24"/>
        </w:rPr>
      </w:pPr>
      <w:r w:rsidRPr="00F8096A">
        <w:rPr>
          <w:rFonts w:eastAsia="Times New Roman"/>
          <w:sz w:val="20"/>
          <w:szCs w:val="24"/>
        </w:rPr>
        <w:t xml:space="preserve">The scope of our study was limited to structured pruning on a specific architecture (BRepNet) and dataset (360Fusion). While this setup provided a controlled environment for evaluating pruning effectiveness, it does not yet account for the </w:t>
      </w:r>
      <w:r w:rsidRPr="00F8096A">
        <w:rPr>
          <w:rFonts w:eastAsia="Times New Roman"/>
          <w:sz w:val="20"/>
          <w:szCs w:val="24"/>
        </w:rPr>
        <w:t xml:space="preserve">performance of such approaches across different datasets, industrial conditions, or other CAD model representations. </w:t>
      </w:r>
    </w:p>
    <w:p w14:paraId="71F36BEA" w14:textId="52E51F8B" w:rsidR="005611D5" w:rsidRPr="00F8096A" w:rsidRDefault="005611D5" w:rsidP="005611D5">
      <w:pPr>
        <w:pStyle w:val="PlainText"/>
        <w:ind w:firstLine="284"/>
        <w:rPr>
          <w:rFonts w:eastAsia="Times New Roman"/>
          <w:sz w:val="20"/>
          <w:szCs w:val="24"/>
        </w:rPr>
      </w:pPr>
      <w:r w:rsidRPr="00F8096A">
        <w:rPr>
          <w:rFonts w:eastAsia="Times New Roman"/>
          <w:sz w:val="20"/>
          <w:szCs w:val="24"/>
        </w:rPr>
        <w:t xml:space="preserve">Future work could extend this approach to other models designed for CAD-based reasoning, such as </w:t>
      </w:r>
      <w:proofErr w:type="spellStart"/>
      <w:r w:rsidRPr="00F8096A">
        <w:rPr>
          <w:rFonts w:eastAsia="Times New Roman"/>
          <w:sz w:val="20"/>
          <w:szCs w:val="24"/>
        </w:rPr>
        <w:t>CADNet</w:t>
      </w:r>
      <w:proofErr w:type="spellEnd"/>
      <w:r w:rsidRPr="00F8096A">
        <w:rPr>
          <w:rFonts w:eastAsia="Times New Roman"/>
          <w:sz w:val="20"/>
          <w:szCs w:val="24"/>
        </w:rPr>
        <w:t xml:space="preserve"> and UV-Net, or explore combinations with quantization and knowledge distillation for even greater efficiency. Evaluating generalization under real-world deployment scenarios and developing adaptive pruning schedules may further support robust deployment on embedded industrial systems.</w:t>
      </w:r>
    </w:p>
    <w:p w14:paraId="560322A9" w14:textId="77777777" w:rsidR="009D009E" w:rsidRPr="00F8096A" w:rsidRDefault="009D009E" w:rsidP="000B02B6">
      <w:pPr>
        <w:pStyle w:val="PlainText"/>
        <w:ind w:firstLine="284"/>
        <w:rPr>
          <w:sz w:val="20"/>
        </w:rPr>
      </w:pPr>
    </w:p>
    <w:p w14:paraId="4192F1F5" w14:textId="26F82B86" w:rsidR="00F273C1" w:rsidRDefault="005611D5" w:rsidP="006632D8">
      <w:pPr>
        <w:pStyle w:val="Heading1"/>
      </w:pPr>
      <w:r w:rsidRPr="00F8096A">
        <w:t>7</w:t>
      </w:r>
      <w:r w:rsidR="00C02D3C" w:rsidRPr="00F8096A">
        <w:t>. CONCLUSION</w:t>
      </w:r>
    </w:p>
    <w:p w14:paraId="3DADE861" w14:textId="77777777" w:rsidR="006632D8" w:rsidRPr="006632D8" w:rsidRDefault="006632D8" w:rsidP="006632D8">
      <w:pPr>
        <w:pStyle w:val="PlainText"/>
      </w:pPr>
    </w:p>
    <w:p w14:paraId="71BD5625" w14:textId="1A6F95E7" w:rsidR="00D75D59" w:rsidRPr="00F8096A" w:rsidRDefault="00D75D59" w:rsidP="007946ED">
      <w:pPr>
        <w:pStyle w:val="PlainText"/>
        <w:ind w:firstLine="284"/>
        <w:rPr>
          <w:rFonts w:eastAsia="Times New Roman"/>
          <w:sz w:val="20"/>
          <w:szCs w:val="24"/>
        </w:rPr>
      </w:pPr>
      <w:r w:rsidRPr="00F8096A">
        <w:rPr>
          <w:rFonts w:eastAsia="Times New Roman"/>
          <w:sz w:val="20"/>
          <w:szCs w:val="24"/>
        </w:rPr>
        <w:t xml:space="preserve">In this work, we explored the application of structured pruning on BRepNet, a model </w:t>
      </w:r>
      <w:r w:rsidR="005963E5" w:rsidRPr="00F8096A">
        <w:rPr>
          <w:rFonts w:eastAsia="Times New Roman"/>
          <w:sz w:val="20"/>
          <w:szCs w:val="24"/>
        </w:rPr>
        <w:t>designed for machining feature recognition in CAD models. We evaluate</w:t>
      </w:r>
      <w:r w:rsidR="0049552C" w:rsidRPr="00F8096A">
        <w:rPr>
          <w:rFonts w:eastAsia="Times New Roman"/>
          <w:sz w:val="20"/>
          <w:szCs w:val="24"/>
        </w:rPr>
        <w:t>d</w:t>
      </w:r>
      <w:r w:rsidR="005963E5" w:rsidRPr="00F8096A">
        <w:rPr>
          <w:rFonts w:eastAsia="Times New Roman"/>
          <w:sz w:val="20"/>
          <w:szCs w:val="24"/>
        </w:rPr>
        <w:t xml:space="preserve"> </w:t>
      </w:r>
      <w:r w:rsidR="0049552C" w:rsidRPr="00F8096A">
        <w:rPr>
          <w:rFonts w:eastAsia="Times New Roman"/>
          <w:sz w:val="20"/>
          <w:szCs w:val="24"/>
        </w:rPr>
        <w:t>four</w:t>
      </w:r>
      <w:r w:rsidR="005963E5" w:rsidRPr="00F8096A">
        <w:rPr>
          <w:rFonts w:eastAsia="Times New Roman"/>
          <w:sz w:val="20"/>
          <w:szCs w:val="24"/>
        </w:rPr>
        <w:t xml:space="preserve"> pruning strategies across two configurations – a </w:t>
      </w:r>
      <w:r w:rsidR="00106294" w:rsidRPr="00F8096A">
        <w:rPr>
          <w:rFonts w:eastAsia="Times New Roman"/>
          <w:sz w:val="20"/>
          <w:szCs w:val="24"/>
        </w:rPr>
        <w:t>high-capacity</w:t>
      </w:r>
      <w:r w:rsidR="005963E5" w:rsidRPr="00F8096A">
        <w:rPr>
          <w:rFonts w:eastAsia="Times New Roman"/>
          <w:sz w:val="20"/>
          <w:szCs w:val="24"/>
        </w:rPr>
        <w:t xml:space="preserve"> version with a surface encoder </w:t>
      </w:r>
      <w:r w:rsidR="00AA5186" w:rsidRPr="00F8096A">
        <w:rPr>
          <w:rFonts w:eastAsia="Times New Roman"/>
          <w:sz w:val="20"/>
          <w:szCs w:val="24"/>
        </w:rPr>
        <w:t>and an extremely compact MLP-only version of the</w:t>
      </w:r>
      <w:r w:rsidR="00106294" w:rsidRPr="00F8096A">
        <w:rPr>
          <w:rFonts w:eastAsia="Times New Roman"/>
          <w:sz w:val="20"/>
          <w:szCs w:val="24"/>
        </w:rPr>
        <w:t xml:space="preserve"> model. Our results demonstrate</w:t>
      </w:r>
      <w:r w:rsidR="00AA6947" w:rsidRPr="00F8096A">
        <w:rPr>
          <w:rFonts w:eastAsia="Times New Roman"/>
          <w:sz w:val="20"/>
          <w:szCs w:val="24"/>
        </w:rPr>
        <w:t>d</w:t>
      </w:r>
      <w:r w:rsidR="00106294" w:rsidRPr="00F8096A">
        <w:rPr>
          <w:rFonts w:eastAsia="Times New Roman"/>
          <w:sz w:val="20"/>
          <w:szCs w:val="24"/>
        </w:rPr>
        <w:t xml:space="preserve"> that pruning </w:t>
      </w:r>
      <w:proofErr w:type="gramStart"/>
      <w:r w:rsidR="00106294" w:rsidRPr="00F8096A">
        <w:rPr>
          <w:rFonts w:eastAsia="Times New Roman"/>
          <w:sz w:val="20"/>
          <w:szCs w:val="24"/>
        </w:rPr>
        <w:t>can</w:t>
      </w:r>
      <w:proofErr w:type="gramEnd"/>
      <w:r w:rsidR="00106294" w:rsidRPr="00F8096A">
        <w:rPr>
          <w:rFonts w:eastAsia="Times New Roman"/>
          <w:sz w:val="20"/>
          <w:szCs w:val="24"/>
        </w:rPr>
        <w:t xml:space="preserve"> act as a form of regularization, maintaining or even improving </w:t>
      </w:r>
      <w:r w:rsidR="00CC36DB" w:rsidRPr="00F8096A">
        <w:rPr>
          <w:rFonts w:eastAsia="Times New Roman"/>
          <w:sz w:val="20"/>
          <w:szCs w:val="24"/>
        </w:rPr>
        <w:t>accuracy at low pruning rates. Notably, we achieve</w:t>
      </w:r>
      <w:r w:rsidR="00476497" w:rsidRPr="00F8096A">
        <w:rPr>
          <w:rFonts w:eastAsia="Times New Roman"/>
          <w:sz w:val="20"/>
          <w:szCs w:val="24"/>
        </w:rPr>
        <w:t>d</w:t>
      </w:r>
      <w:r w:rsidR="00CC36DB" w:rsidRPr="00F8096A">
        <w:rPr>
          <w:rFonts w:eastAsia="Times New Roman"/>
          <w:sz w:val="20"/>
          <w:szCs w:val="24"/>
        </w:rPr>
        <w:t xml:space="preserve"> less than 2% accuracy loss after removing </w:t>
      </w:r>
      <w:r w:rsidR="002C3DA8" w:rsidRPr="00F8096A">
        <w:rPr>
          <w:rFonts w:eastAsia="Times New Roman"/>
          <w:sz w:val="20"/>
          <w:szCs w:val="24"/>
        </w:rPr>
        <w:t>over 90% of the model parameters, with the Geometric Median</w:t>
      </w:r>
      <w:r w:rsidR="00AE2E63" w:rsidRPr="00F8096A">
        <w:rPr>
          <w:rFonts w:eastAsia="Times New Roman"/>
          <w:sz w:val="20"/>
          <w:szCs w:val="24"/>
        </w:rPr>
        <w:t>. These findings showcase</w:t>
      </w:r>
      <w:r w:rsidR="008E2D15" w:rsidRPr="00F8096A">
        <w:rPr>
          <w:rFonts w:eastAsia="Times New Roman"/>
          <w:sz w:val="20"/>
          <w:szCs w:val="24"/>
        </w:rPr>
        <w:t xml:space="preserve">d </w:t>
      </w:r>
      <w:r w:rsidR="00AE2E63" w:rsidRPr="00F8096A">
        <w:rPr>
          <w:rFonts w:eastAsia="Times New Roman"/>
          <w:sz w:val="20"/>
          <w:szCs w:val="24"/>
        </w:rPr>
        <w:t>the potential of structured pruning to enable efficient deployment of AI models in resource-constrained manufacturing environments. To the best of our knowledge</w:t>
      </w:r>
      <w:r w:rsidR="00DC685B" w:rsidRPr="00F8096A">
        <w:rPr>
          <w:rFonts w:eastAsia="Times New Roman"/>
          <w:sz w:val="20"/>
          <w:szCs w:val="24"/>
        </w:rPr>
        <w:t xml:space="preserve">, this </w:t>
      </w:r>
      <w:r w:rsidR="008E2D15" w:rsidRPr="00F8096A">
        <w:rPr>
          <w:rFonts w:eastAsia="Times New Roman"/>
          <w:sz w:val="20"/>
          <w:szCs w:val="24"/>
        </w:rPr>
        <w:t xml:space="preserve">was </w:t>
      </w:r>
      <w:r w:rsidR="00DC685B" w:rsidRPr="00F8096A">
        <w:rPr>
          <w:rFonts w:eastAsia="Times New Roman"/>
          <w:sz w:val="20"/>
          <w:szCs w:val="24"/>
        </w:rPr>
        <w:t>the first work to explore such techniques in the context of BRepNet and machining-specific AI systems.</w:t>
      </w:r>
    </w:p>
    <w:p w14:paraId="4B71C306" w14:textId="77777777" w:rsidR="00F8096A" w:rsidRPr="00F8096A" w:rsidRDefault="00F8096A" w:rsidP="007946ED">
      <w:pPr>
        <w:pStyle w:val="PlainText"/>
        <w:ind w:firstLine="284"/>
        <w:rPr>
          <w:rFonts w:eastAsia="Times New Roman"/>
          <w:sz w:val="20"/>
          <w:szCs w:val="24"/>
        </w:rPr>
      </w:pPr>
    </w:p>
    <w:p w14:paraId="0FBF18E7" w14:textId="77777777" w:rsidR="00F8096A" w:rsidRPr="00F8096A" w:rsidRDefault="00F8096A" w:rsidP="00F8096A">
      <w:pPr>
        <w:pStyle w:val="Heading1"/>
      </w:pPr>
      <w:r w:rsidRPr="00F8096A">
        <w:t>ACKNOWLEDGEMENTS</w:t>
      </w:r>
    </w:p>
    <w:p w14:paraId="49F4E3D0" w14:textId="20FC60E0" w:rsidR="00C02D3C" w:rsidRPr="00F8096A" w:rsidRDefault="00F8096A" w:rsidP="005611D5">
      <w:pPr>
        <w:pStyle w:val="PlainText"/>
        <w:rPr>
          <w:rFonts w:eastAsia="Times New Roman"/>
          <w:sz w:val="20"/>
          <w:lang w:eastAsia="fr-FR"/>
        </w:rPr>
      </w:pPr>
      <w:r w:rsidRPr="00F8096A">
        <w:rPr>
          <w:rFonts w:eastAsia="Times New Roman"/>
          <w:sz w:val="20"/>
          <w:lang w:eastAsia="fr-FR"/>
        </w:rPr>
        <w:t xml:space="preserve">The research presented in this paper has received funding from the </w:t>
      </w:r>
      <w:proofErr w:type="spellStart"/>
      <w:r w:rsidRPr="00F8096A">
        <w:rPr>
          <w:rFonts w:eastAsia="Times New Roman"/>
          <w:sz w:val="20"/>
          <w:lang w:eastAsia="fr-FR"/>
        </w:rPr>
        <w:t>Verbundforschungsprogramm</w:t>
      </w:r>
      <w:proofErr w:type="spellEnd"/>
      <w:r w:rsidRPr="00F8096A">
        <w:rPr>
          <w:rFonts w:eastAsia="Times New Roman"/>
          <w:sz w:val="20"/>
          <w:lang w:eastAsia="fr-FR"/>
        </w:rPr>
        <w:t xml:space="preserve"> </w:t>
      </w:r>
      <w:proofErr w:type="spellStart"/>
      <w:r w:rsidRPr="00F8096A">
        <w:rPr>
          <w:rFonts w:eastAsia="Times New Roman"/>
          <w:sz w:val="20"/>
          <w:lang w:eastAsia="fr-FR"/>
        </w:rPr>
        <w:t>Bayerisches</w:t>
      </w:r>
      <w:proofErr w:type="spellEnd"/>
      <w:r w:rsidRPr="00F8096A">
        <w:rPr>
          <w:rFonts w:eastAsia="Times New Roman"/>
          <w:sz w:val="20"/>
          <w:lang w:eastAsia="fr-FR"/>
        </w:rPr>
        <w:t xml:space="preserve"> (</w:t>
      </w:r>
      <w:proofErr w:type="spellStart"/>
      <w:r w:rsidRPr="00F8096A">
        <w:rPr>
          <w:rFonts w:eastAsia="Times New Roman"/>
          <w:sz w:val="20"/>
          <w:lang w:eastAsia="fr-FR"/>
        </w:rPr>
        <w:t>BayVFP</w:t>
      </w:r>
      <w:proofErr w:type="spellEnd"/>
      <w:r w:rsidRPr="00F8096A">
        <w:rPr>
          <w:rFonts w:eastAsia="Times New Roman"/>
          <w:sz w:val="20"/>
          <w:lang w:eastAsia="fr-FR"/>
        </w:rPr>
        <w:t xml:space="preserve">) des </w:t>
      </w:r>
      <w:proofErr w:type="spellStart"/>
      <w:r w:rsidRPr="00F8096A">
        <w:rPr>
          <w:rFonts w:eastAsia="Times New Roman"/>
          <w:sz w:val="20"/>
          <w:lang w:eastAsia="fr-FR"/>
        </w:rPr>
        <w:t>Freistaates</w:t>
      </w:r>
      <w:proofErr w:type="spellEnd"/>
      <w:r w:rsidRPr="00F8096A">
        <w:rPr>
          <w:rFonts w:eastAsia="Times New Roman"/>
          <w:sz w:val="20"/>
          <w:lang w:eastAsia="fr-FR"/>
        </w:rPr>
        <w:t xml:space="preserve"> Bayern - </w:t>
      </w:r>
      <w:proofErr w:type="spellStart"/>
      <w:r w:rsidRPr="00F8096A">
        <w:rPr>
          <w:rFonts w:eastAsia="Times New Roman"/>
          <w:sz w:val="20"/>
          <w:lang w:eastAsia="fr-FR"/>
        </w:rPr>
        <w:t>Förderlinie</w:t>
      </w:r>
      <w:proofErr w:type="spellEnd"/>
      <w:r w:rsidRPr="00F8096A">
        <w:rPr>
          <w:rFonts w:eastAsia="Times New Roman"/>
          <w:sz w:val="20"/>
          <w:lang w:eastAsia="fr-FR"/>
        </w:rPr>
        <w:t xml:space="preserve"> "</w:t>
      </w:r>
      <w:proofErr w:type="spellStart"/>
      <w:r w:rsidRPr="00F8096A">
        <w:rPr>
          <w:rFonts w:eastAsia="Times New Roman"/>
          <w:sz w:val="20"/>
          <w:lang w:eastAsia="fr-FR"/>
        </w:rPr>
        <w:t>Digitalisierung</w:t>
      </w:r>
      <w:proofErr w:type="spellEnd"/>
      <w:r w:rsidRPr="00F8096A">
        <w:rPr>
          <w:rFonts w:eastAsia="Times New Roman"/>
          <w:sz w:val="20"/>
          <w:lang w:eastAsia="fr-FR"/>
        </w:rPr>
        <w:t xml:space="preserve">", grant number </w:t>
      </w:r>
      <w:r w:rsidRPr="00F8096A">
        <w:rPr>
          <w:rFonts w:eastAsia="Times New Roman"/>
          <w:bCs/>
          <w:sz w:val="20"/>
          <w:lang w:eastAsia="fr-FR"/>
        </w:rPr>
        <w:t>DIK0544/02</w:t>
      </w:r>
    </w:p>
    <w:p w14:paraId="4633F353" w14:textId="77777777" w:rsidR="00F8096A" w:rsidRPr="00F8096A" w:rsidRDefault="00F8096A" w:rsidP="005611D5">
      <w:pPr>
        <w:pStyle w:val="PlainText"/>
        <w:rPr>
          <w:sz w:val="20"/>
        </w:rPr>
      </w:pPr>
    </w:p>
    <w:p w14:paraId="78C1978A" w14:textId="77777777" w:rsidR="00452605" w:rsidRPr="00F8096A" w:rsidRDefault="00452605" w:rsidP="00452605">
      <w:pPr>
        <w:pStyle w:val="Heading1"/>
        <w:rPr>
          <w:b w:val="0"/>
          <w:color w:val="FF0000"/>
        </w:rPr>
      </w:pPr>
      <w:r w:rsidRPr="00F8096A">
        <w:t>REFERENCES</w:t>
      </w:r>
      <w:r w:rsidR="0042205D" w:rsidRPr="00F8096A">
        <w:t xml:space="preserve"> </w:t>
      </w:r>
    </w:p>
    <w:p w14:paraId="65FDE6B1" w14:textId="44BF248B" w:rsidR="00106F67" w:rsidRPr="00F8096A" w:rsidRDefault="004B353E" w:rsidP="00A439D7">
      <w:pPr>
        <w:pStyle w:val="MainText"/>
      </w:pPr>
      <w:r w:rsidRPr="00F8096A">
        <w:rPr>
          <w:b/>
        </w:rPr>
        <w:fldChar w:fldCharType="begin"/>
      </w:r>
      <w:r w:rsidRPr="00F8096A">
        <w:instrText xml:space="preserve"> ADDIN ZOTERO_BIBL {"uncited":[],"omitted":[],"custom":[]} CSL_BIBLIOGRAPHY </w:instrText>
      </w:r>
      <w:r w:rsidRPr="00F8096A">
        <w:rPr>
          <w:b/>
        </w:rPr>
        <w:fldChar w:fldCharType="separate"/>
      </w:r>
      <w:r w:rsidR="00106F67" w:rsidRPr="00F8096A">
        <w:t xml:space="preserve">Ardakani, A., Condo, C. and Gross, W.J. (2017) ‘Activation pruning of deep convolutional neural networks’, in </w:t>
      </w:r>
      <w:r w:rsidR="00106F67" w:rsidRPr="00F8096A">
        <w:rPr>
          <w:i/>
          <w:iCs/>
        </w:rPr>
        <w:t>2017 IEEE Global Conference on Signal and Information Processing (GlobalSIP)</w:t>
      </w:r>
      <w:r w:rsidR="00106F67" w:rsidRPr="00F8096A">
        <w:t xml:space="preserve">. </w:t>
      </w:r>
      <w:r w:rsidR="00106F67" w:rsidRPr="00F8096A">
        <w:rPr>
          <w:i/>
          <w:iCs/>
        </w:rPr>
        <w:t>2017 IEEE Global Conference on Signal and Information Processing (GlobalSIP)</w:t>
      </w:r>
      <w:r w:rsidR="00106F67" w:rsidRPr="00F8096A">
        <w:t>, Montreal, QC: IEEE, pp. 1325–1329. Available at: https://doi.org/10.1109/GlobalSIP.2017.8309176.</w:t>
      </w:r>
    </w:p>
    <w:p w14:paraId="5888090A" w14:textId="77777777" w:rsidR="00106F67" w:rsidRPr="00F8096A" w:rsidRDefault="00106F67" w:rsidP="00A439D7">
      <w:pPr>
        <w:pStyle w:val="MainText"/>
      </w:pPr>
      <w:r w:rsidRPr="00F8096A">
        <w:t xml:space="preserve">Colligan, A.R. </w:t>
      </w:r>
      <w:r w:rsidRPr="00F8096A">
        <w:rPr>
          <w:i/>
          <w:iCs/>
        </w:rPr>
        <w:t>et al.</w:t>
      </w:r>
      <w:r w:rsidRPr="00F8096A">
        <w:t xml:space="preserve"> (2022) ‘Hierarchical CADNet: Learning from B-Reps for Machining Feature Recognition’, </w:t>
      </w:r>
      <w:r w:rsidRPr="00F8096A">
        <w:rPr>
          <w:i/>
          <w:iCs/>
        </w:rPr>
        <w:t>Computer-Aided Design</w:t>
      </w:r>
      <w:r w:rsidRPr="00F8096A">
        <w:t>, 147, p. 103226. Available at: https://doi.org/10.1016/j.cad.2022.103226.</w:t>
      </w:r>
    </w:p>
    <w:p w14:paraId="75CF9E52" w14:textId="77777777" w:rsidR="00106F67" w:rsidRPr="00F8096A" w:rsidRDefault="00106F67" w:rsidP="00A439D7">
      <w:pPr>
        <w:pStyle w:val="MainText"/>
      </w:pPr>
      <w:r w:rsidRPr="00F8096A">
        <w:t xml:space="preserve">Fang, G. </w:t>
      </w:r>
      <w:r w:rsidRPr="00F8096A">
        <w:rPr>
          <w:i/>
          <w:iCs/>
        </w:rPr>
        <w:t>et al.</w:t>
      </w:r>
      <w:r w:rsidRPr="00F8096A">
        <w:t xml:space="preserve"> (2023) ‘DepGraph: Towards Any Structural Pruning’, in </w:t>
      </w:r>
      <w:r w:rsidRPr="00F8096A">
        <w:rPr>
          <w:i/>
          <w:iCs/>
        </w:rPr>
        <w:t xml:space="preserve">2023 IEEE/CVF Conference </w:t>
      </w:r>
      <w:r w:rsidRPr="00F8096A">
        <w:rPr>
          <w:i/>
          <w:iCs/>
        </w:rPr>
        <w:lastRenderedPageBreak/>
        <w:t>on Computer Vision and Pattern Recognition (CVPR)</w:t>
      </w:r>
      <w:r w:rsidRPr="00F8096A">
        <w:t xml:space="preserve">. </w:t>
      </w:r>
      <w:r w:rsidRPr="00F8096A">
        <w:rPr>
          <w:i/>
          <w:iCs/>
        </w:rPr>
        <w:t>2023 IEEE/CVF Conference on Computer Vision and Pattern Recognition (CVPR)</w:t>
      </w:r>
      <w:r w:rsidRPr="00F8096A">
        <w:t>, Vancouver, BC, Canada: IEEE, pp. 16091–16101. Available at: https://doi.org/10.1109/CVPR52729.2023.01544.</w:t>
      </w:r>
    </w:p>
    <w:p w14:paraId="38F999E3" w14:textId="77777777" w:rsidR="00106F67" w:rsidRPr="00F8096A" w:rsidRDefault="00106F67" w:rsidP="00A439D7">
      <w:pPr>
        <w:pStyle w:val="MainText"/>
      </w:pPr>
      <w:r w:rsidRPr="00F8096A">
        <w:t xml:space="preserve">Gkrispanis, K., Gkalelis, N. and Mezaris, V. (2024) ‘Filter-Pruning of Lightweight Face Detectors Using a Geometric Median Criterion’, in </w:t>
      </w:r>
      <w:r w:rsidRPr="00F8096A">
        <w:rPr>
          <w:i/>
          <w:iCs/>
        </w:rPr>
        <w:t>2024 IEEE/CVF Winter Conference on Applications of Computer Vision Workshops (WACVW)</w:t>
      </w:r>
      <w:r w:rsidRPr="00F8096A">
        <w:t xml:space="preserve">. </w:t>
      </w:r>
      <w:r w:rsidRPr="00F8096A">
        <w:rPr>
          <w:i/>
          <w:iCs/>
        </w:rPr>
        <w:t>2024 IEEE/CVF Winter Conference on Applications of Computer Vision Workshops (WACVW)</w:t>
      </w:r>
      <w:r w:rsidRPr="00F8096A">
        <w:t>, Waikoloa, HI, USA: IEEE, pp. 280–289. Available at: https://doi.org/10.1109/WACVW60836.2024.00037.</w:t>
      </w:r>
    </w:p>
    <w:p w14:paraId="5A917B18" w14:textId="77777777" w:rsidR="00106F67" w:rsidRPr="00F8096A" w:rsidRDefault="00106F67" w:rsidP="00A439D7">
      <w:pPr>
        <w:pStyle w:val="MainText"/>
      </w:pPr>
      <w:r w:rsidRPr="00F8096A">
        <w:t xml:space="preserve">Hanocka, R. </w:t>
      </w:r>
      <w:r w:rsidRPr="00F8096A">
        <w:rPr>
          <w:i/>
          <w:iCs/>
        </w:rPr>
        <w:t>et al.</w:t>
      </w:r>
      <w:r w:rsidRPr="00F8096A">
        <w:t xml:space="preserve"> (2019) ‘MeshCNN: a network with an edge’, </w:t>
      </w:r>
      <w:r w:rsidRPr="00F8096A">
        <w:rPr>
          <w:i/>
          <w:iCs/>
        </w:rPr>
        <w:t>ACM Transactions on Graphics</w:t>
      </w:r>
      <w:r w:rsidRPr="00F8096A">
        <w:t>, 38(4), pp. 1–12. Available at: https://doi.org/10.1145/3306346.3322959.</w:t>
      </w:r>
    </w:p>
    <w:p w14:paraId="1A2C3B8F" w14:textId="77777777" w:rsidR="00106F67" w:rsidRPr="00F8096A" w:rsidRDefault="00106F67" w:rsidP="00A439D7">
      <w:pPr>
        <w:pStyle w:val="MainText"/>
      </w:pPr>
      <w:r w:rsidRPr="00F8096A">
        <w:t xml:space="preserve">He, Y. </w:t>
      </w:r>
      <w:r w:rsidRPr="00F8096A">
        <w:rPr>
          <w:i/>
          <w:iCs/>
        </w:rPr>
        <w:t>et al.</w:t>
      </w:r>
      <w:r w:rsidRPr="00F8096A">
        <w:t xml:space="preserve"> (2018) ‘Soft Filter Pruning for Accelerating Deep Convolutional Neural Networks’. arXiv. Available at: https://doi.org/10.48550/arXiv.1808.06866.</w:t>
      </w:r>
    </w:p>
    <w:p w14:paraId="2DF5AFBF" w14:textId="77777777" w:rsidR="00106F67" w:rsidRPr="00F8096A" w:rsidRDefault="00106F67" w:rsidP="00A439D7">
      <w:pPr>
        <w:pStyle w:val="MainText"/>
      </w:pPr>
      <w:r w:rsidRPr="00F8096A">
        <w:t xml:space="preserve">He, Y. </w:t>
      </w:r>
      <w:r w:rsidRPr="00F8096A">
        <w:rPr>
          <w:i/>
          <w:iCs/>
        </w:rPr>
        <w:t>et al.</w:t>
      </w:r>
      <w:r w:rsidRPr="00F8096A">
        <w:t xml:space="preserve"> (2019) ‘Filter Pruning via Geometric Median for Deep Convolutional Neural Networks Acceleration’, in </w:t>
      </w:r>
      <w:r w:rsidRPr="00F8096A">
        <w:rPr>
          <w:i/>
          <w:iCs/>
        </w:rPr>
        <w:t>2019 IEEE/CVF Conference on Computer Vision and Pattern Recognition (CVPR)</w:t>
      </w:r>
      <w:r w:rsidRPr="00F8096A">
        <w:t xml:space="preserve">. </w:t>
      </w:r>
      <w:r w:rsidRPr="00F8096A">
        <w:rPr>
          <w:i/>
          <w:iCs/>
        </w:rPr>
        <w:t>2019 IEEE/CVF Conference on Computer Vision and Pattern Recognition (CVPR)</w:t>
      </w:r>
      <w:r w:rsidRPr="00F8096A">
        <w:t>, Long Beach, CA, USA: IEEE, pp. 4335–4344. Available at: https://doi.org/10.1109/CVPR.2019.00447.</w:t>
      </w:r>
    </w:p>
    <w:p w14:paraId="45640136" w14:textId="77777777" w:rsidR="00106F67" w:rsidRPr="00F8096A" w:rsidRDefault="00106F67" w:rsidP="00A439D7">
      <w:pPr>
        <w:pStyle w:val="MainText"/>
      </w:pPr>
      <w:r w:rsidRPr="00F8096A">
        <w:t xml:space="preserve">Jayaraman, P.K. </w:t>
      </w:r>
      <w:r w:rsidRPr="00F8096A">
        <w:rPr>
          <w:i/>
          <w:iCs/>
        </w:rPr>
        <w:t>et al.</w:t>
      </w:r>
      <w:r w:rsidRPr="00F8096A">
        <w:t xml:space="preserve"> (2021) ‘UV-Net: Learning from Boundary Representations’, in </w:t>
      </w:r>
      <w:r w:rsidRPr="00F8096A">
        <w:rPr>
          <w:i/>
          <w:iCs/>
        </w:rPr>
        <w:t>2021 IEEE/CVF Conference on Computer Vision and Pattern Recognition (CVPR)</w:t>
      </w:r>
      <w:r w:rsidRPr="00F8096A">
        <w:t xml:space="preserve">. </w:t>
      </w:r>
      <w:r w:rsidRPr="00F8096A">
        <w:rPr>
          <w:i/>
          <w:iCs/>
        </w:rPr>
        <w:t>2021 IEEE/CVF Conference on Computer Vision and Pattern Recognition (CVPR)</w:t>
      </w:r>
      <w:r w:rsidRPr="00F8096A">
        <w:t>, Nashville, TN, USA: IEEE, pp. 11698–11707. Available at: https://doi.org/10.1109/CVPR46437.2021.01153.</w:t>
      </w:r>
    </w:p>
    <w:p w14:paraId="288F51C1" w14:textId="77777777" w:rsidR="00106F67" w:rsidRPr="00F8096A" w:rsidRDefault="00106F67" w:rsidP="00A439D7">
      <w:pPr>
        <w:pStyle w:val="MainText"/>
      </w:pPr>
      <w:r w:rsidRPr="00F8096A">
        <w:t xml:space="preserve">Kumar, A. </w:t>
      </w:r>
      <w:r w:rsidRPr="00F8096A">
        <w:rPr>
          <w:i/>
          <w:iCs/>
        </w:rPr>
        <w:t>et al.</w:t>
      </w:r>
      <w:r w:rsidRPr="00F8096A">
        <w:t xml:space="preserve"> (2021) ‘Pruning filters with L1-norm and capped L1-norm for CNN compression’, </w:t>
      </w:r>
      <w:r w:rsidRPr="00F8096A">
        <w:rPr>
          <w:i/>
          <w:iCs/>
        </w:rPr>
        <w:t>Applied Intelligence</w:t>
      </w:r>
      <w:r w:rsidRPr="00F8096A">
        <w:t>, 51(2), pp. 1152–1160. Available at: https://doi.org/10.1007/s10489-020-01894-y.</w:t>
      </w:r>
    </w:p>
    <w:p w14:paraId="1D402A7D" w14:textId="77777777" w:rsidR="00106F67" w:rsidRPr="00F8096A" w:rsidRDefault="00106F67" w:rsidP="00A439D7">
      <w:pPr>
        <w:pStyle w:val="MainText"/>
      </w:pPr>
      <w:r w:rsidRPr="00F8096A">
        <w:t xml:space="preserve">Lambourne, J.G. </w:t>
      </w:r>
      <w:r w:rsidRPr="00F8096A">
        <w:rPr>
          <w:i/>
          <w:iCs/>
        </w:rPr>
        <w:t>et al.</w:t>
      </w:r>
      <w:r w:rsidRPr="00F8096A">
        <w:t xml:space="preserve"> (2021) ‘BRepNet: A topological message passing system for solid models’. arXiv. Available at: https://doi.org/10.48550/arXiv.2104.00706.</w:t>
      </w:r>
    </w:p>
    <w:p w14:paraId="41AABAED" w14:textId="77777777" w:rsidR="00106F67" w:rsidRPr="00F8096A" w:rsidRDefault="00106F67" w:rsidP="00A439D7">
      <w:pPr>
        <w:pStyle w:val="MainText"/>
      </w:pPr>
      <w:r w:rsidRPr="00F8096A">
        <w:t xml:space="preserve">Li, H. </w:t>
      </w:r>
      <w:r w:rsidRPr="00F8096A">
        <w:rPr>
          <w:i/>
          <w:iCs/>
        </w:rPr>
        <w:t>et al.</w:t>
      </w:r>
      <w:r w:rsidRPr="00F8096A">
        <w:t xml:space="preserve"> (2017) ‘Pruning Filters for Efficient ConvNets’. arXiv. Available at: https://doi.org/10.48550/arXiv.1608.08710.</w:t>
      </w:r>
    </w:p>
    <w:p w14:paraId="4DD1F4CE" w14:textId="77777777" w:rsidR="00106F67" w:rsidRPr="00F8096A" w:rsidRDefault="00106F67" w:rsidP="00A439D7">
      <w:pPr>
        <w:pStyle w:val="MainText"/>
      </w:pPr>
      <w:r w:rsidRPr="00F8096A">
        <w:t xml:space="preserve">Luo, J.-H., Wu, J. and Lin, W. (2017) ‘ThiNet: A Filter Level Pruning Method for Deep Neural Network Compression’, in </w:t>
      </w:r>
      <w:r w:rsidRPr="00F8096A">
        <w:rPr>
          <w:i/>
          <w:iCs/>
        </w:rPr>
        <w:t>2017 IEEE International Conference on Computer Vision (ICCV)</w:t>
      </w:r>
      <w:r w:rsidRPr="00F8096A">
        <w:t xml:space="preserve">. </w:t>
      </w:r>
      <w:r w:rsidRPr="00F8096A">
        <w:rPr>
          <w:i/>
          <w:iCs/>
        </w:rPr>
        <w:t>2017 IEEE International Conference on Computer Vision (ICCV)</w:t>
      </w:r>
      <w:r w:rsidRPr="00F8096A">
        <w:t>, Venice: IEEE, pp. 5068–5076. Available at: https://doi.org/10.1109/ICCV.2017.541.</w:t>
      </w:r>
    </w:p>
    <w:p w14:paraId="0AA97375" w14:textId="77777777" w:rsidR="00106F67" w:rsidRPr="00F8096A" w:rsidRDefault="00106F67" w:rsidP="00A439D7">
      <w:pPr>
        <w:pStyle w:val="MainText"/>
      </w:pPr>
      <w:r w:rsidRPr="00F8096A">
        <w:t xml:space="preserve">Manikanta, J.E. </w:t>
      </w:r>
      <w:r w:rsidRPr="00F8096A">
        <w:rPr>
          <w:i/>
          <w:iCs/>
        </w:rPr>
        <w:t>et al.</w:t>
      </w:r>
      <w:r w:rsidRPr="00F8096A">
        <w:t xml:space="preserve"> (2024) ‘Machine Learning and Artificial Intelligence Supported Machining: A Review and Insights for Future Research’, </w:t>
      </w:r>
      <w:r w:rsidRPr="00F8096A">
        <w:rPr>
          <w:i/>
          <w:iCs/>
        </w:rPr>
        <w:t>Journal of The Institution of Engineers (India): Series C</w:t>
      </w:r>
      <w:r w:rsidRPr="00F8096A">
        <w:t>, 105(6), pp. 1653–1663. Available at: https://doi.org/10.1007/s40032-024-01118-z.</w:t>
      </w:r>
    </w:p>
    <w:p w14:paraId="21BF0335" w14:textId="77777777" w:rsidR="00106F67" w:rsidRPr="00F8096A" w:rsidRDefault="00106F67" w:rsidP="00A439D7">
      <w:pPr>
        <w:pStyle w:val="MainText"/>
      </w:pPr>
      <w:r w:rsidRPr="00F8096A">
        <w:t xml:space="preserve">Molchanov, P. </w:t>
      </w:r>
      <w:r w:rsidRPr="00F8096A">
        <w:rPr>
          <w:i/>
          <w:iCs/>
        </w:rPr>
        <w:t>et al.</w:t>
      </w:r>
      <w:r w:rsidRPr="00F8096A">
        <w:t xml:space="preserve"> (2017) ‘PRUNING CONVOLUTIONAL NEURAL NETWORKS FOR RESOURCE EFFICIENT INFERENCE’.</w:t>
      </w:r>
    </w:p>
    <w:p w14:paraId="37EAC878" w14:textId="77777777" w:rsidR="00106F67" w:rsidRPr="00F8096A" w:rsidRDefault="00106F67" w:rsidP="00A439D7">
      <w:pPr>
        <w:pStyle w:val="MainText"/>
      </w:pPr>
      <w:r w:rsidRPr="00F8096A">
        <w:t xml:space="preserve">Qi, C.R. </w:t>
      </w:r>
      <w:r w:rsidRPr="00F8096A">
        <w:rPr>
          <w:i/>
          <w:iCs/>
        </w:rPr>
        <w:t>et al.</w:t>
      </w:r>
      <w:r w:rsidRPr="00F8096A">
        <w:t xml:space="preserve"> (2017) ‘PointNet++: Deep Hierarchical Feature Learning on Point Sets in a Metric Space’. arXiv. Available at: https://doi.org/10.48550/arXiv.1706.02413.</w:t>
      </w:r>
    </w:p>
    <w:p w14:paraId="4519709F" w14:textId="77777777" w:rsidR="00106F67" w:rsidRPr="00F8096A" w:rsidRDefault="00106F67" w:rsidP="00A439D7">
      <w:pPr>
        <w:pStyle w:val="MainText"/>
      </w:pPr>
      <w:r w:rsidRPr="00F8096A">
        <w:t xml:space="preserve">Wang, Y. </w:t>
      </w:r>
      <w:r w:rsidRPr="00F8096A">
        <w:rPr>
          <w:i/>
          <w:iCs/>
        </w:rPr>
        <w:t>et al.</w:t>
      </w:r>
      <w:r w:rsidRPr="00F8096A">
        <w:t xml:space="preserve"> (2019) ‘Dynamic Graph CNN for Learning on Point Clouds’, </w:t>
      </w:r>
      <w:r w:rsidRPr="00F8096A">
        <w:rPr>
          <w:i/>
          <w:iCs/>
        </w:rPr>
        <w:t>ACM Transactions on Graphics</w:t>
      </w:r>
      <w:r w:rsidRPr="00F8096A">
        <w:t>, 38(5), pp. 1–12. Available at: https://doi.org/10.1145/3326362.</w:t>
      </w:r>
    </w:p>
    <w:p w14:paraId="0178C775" w14:textId="7C2ED43E" w:rsidR="00452605" w:rsidRPr="00036E81" w:rsidRDefault="004B353E" w:rsidP="00A439D7">
      <w:pPr>
        <w:pStyle w:val="MainText"/>
      </w:pPr>
      <w:r w:rsidRPr="00F8096A">
        <w:rPr>
          <w:b/>
        </w:rPr>
        <w:fldChar w:fldCharType="end"/>
      </w:r>
    </w:p>
    <w:sectPr w:rsidR="00452605" w:rsidRPr="00036E81" w:rsidSect="00857E6D">
      <w:headerReference w:type="default" r:id="rId17"/>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AEDA" w14:textId="77777777" w:rsidR="009C5996" w:rsidRPr="00F8096A" w:rsidRDefault="009C5996" w:rsidP="00A974D7">
      <w:r w:rsidRPr="00F8096A">
        <w:separator/>
      </w:r>
    </w:p>
  </w:endnote>
  <w:endnote w:type="continuationSeparator" w:id="0">
    <w:p w14:paraId="1AF0FEEE" w14:textId="77777777" w:rsidR="009C5996" w:rsidRPr="00F8096A" w:rsidRDefault="009C5996" w:rsidP="00A974D7">
      <w:r w:rsidRPr="00F80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F8096A" w:rsidRDefault="00DF42B5" w:rsidP="00DF42B5">
    <w:pPr>
      <w:pStyle w:val="Footer"/>
      <w:jc w:val="right"/>
      <w:rPr>
        <w:b w:val="0"/>
        <w:bCs/>
        <w:sz w:val="16"/>
        <w:szCs w:val="16"/>
      </w:rPr>
    </w:pPr>
    <w:r w:rsidRPr="00F8096A">
      <w:rPr>
        <w:b w:val="0"/>
        <w:bCs/>
        <w:sz w:val="16"/>
        <w:szCs w:val="16"/>
      </w:rPr>
      <w:t>The University of Strathclyde</w:t>
    </w:r>
    <w:r w:rsidRPr="00F8096A">
      <w:rPr>
        <w:b w:val="0"/>
        <w:bCs/>
        <w:sz w:val="16"/>
        <w:szCs w:val="16"/>
      </w:rPr>
      <w:tab/>
    </w:r>
    <w:r w:rsidRPr="00F8096A">
      <w:rPr>
        <w:b w:val="0"/>
        <w:bCs/>
        <w:sz w:val="16"/>
        <w:szCs w:val="16"/>
      </w:rPr>
      <w:tab/>
    </w:r>
    <w:r w:rsidRPr="00F8096A">
      <w:rPr>
        <w:b w:val="0"/>
        <w:bCs/>
        <w:sz w:val="16"/>
        <w:szCs w:val="16"/>
      </w:rPr>
      <w:tab/>
    </w:r>
    <w:r w:rsidRPr="00F8096A">
      <w:rPr>
        <w:b w:val="0"/>
        <w:bCs/>
        <w:sz w:val="16"/>
        <w:szCs w:val="16"/>
      </w:rPr>
      <w:fldChar w:fldCharType="begin"/>
    </w:r>
    <w:r w:rsidRPr="00F8096A">
      <w:rPr>
        <w:b w:val="0"/>
        <w:bCs/>
        <w:sz w:val="16"/>
        <w:szCs w:val="16"/>
      </w:rPr>
      <w:instrText xml:space="preserve"> PAGE   \* MERGEFORMAT </w:instrText>
    </w:r>
    <w:r w:rsidRPr="00F8096A">
      <w:rPr>
        <w:b w:val="0"/>
        <w:bCs/>
        <w:sz w:val="16"/>
        <w:szCs w:val="16"/>
      </w:rPr>
      <w:fldChar w:fldCharType="separate"/>
    </w:r>
    <w:r w:rsidRPr="00F8096A">
      <w:rPr>
        <w:b w:val="0"/>
        <w:bCs/>
        <w:sz w:val="16"/>
        <w:szCs w:val="16"/>
      </w:rPr>
      <w:t>1</w:t>
    </w:r>
    <w:r w:rsidRPr="00F8096A">
      <w:rPr>
        <w:b w:val="0"/>
        <w:bCs/>
        <w:sz w:val="16"/>
        <w:szCs w:val="16"/>
      </w:rPr>
      <w:fldChar w:fldCharType="end"/>
    </w:r>
  </w:p>
  <w:p w14:paraId="136CF226" w14:textId="77777777" w:rsidR="00DF42B5" w:rsidRPr="00F8096A"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F8096A" w:rsidRDefault="00DF42B5">
    <w:pPr>
      <w:pStyle w:val="Footer"/>
      <w:jc w:val="right"/>
      <w:rPr>
        <w:b w:val="0"/>
        <w:bCs/>
        <w:sz w:val="16"/>
        <w:szCs w:val="16"/>
      </w:rPr>
    </w:pPr>
    <w:r w:rsidRPr="00F8096A">
      <w:rPr>
        <w:b w:val="0"/>
        <w:bCs/>
        <w:sz w:val="16"/>
        <w:szCs w:val="16"/>
      </w:rPr>
      <w:t xml:space="preserve">The </w:t>
    </w:r>
    <w:r w:rsidR="00991A6B" w:rsidRPr="00F8096A">
      <w:rPr>
        <w:b w:val="0"/>
        <w:bCs/>
        <w:sz w:val="16"/>
        <w:szCs w:val="16"/>
      </w:rPr>
      <w:t>University of Strathclyde</w:t>
    </w:r>
    <w:r w:rsidR="00991A6B" w:rsidRPr="00F8096A">
      <w:rPr>
        <w:b w:val="0"/>
        <w:bCs/>
        <w:sz w:val="16"/>
        <w:szCs w:val="16"/>
      </w:rPr>
      <w:tab/>
    </w:r>
    <w:r w:rsidR="00991A6B" w:rsidRPr="00F8096A">
      <w:rPr>
        <w:b w:val="0"/>
        <w:bCs/>
        <w:sz w:val="16"/>
        <w:szCs w:val="16"/>
      </w:rPr>
      <w:tab/>
    </w:r>
    <w:r w:rsidR="00991A6B" w:rsidRPr="00F8096A">
      <w:rPr>
        <w:b w:val="0"/>
        <w:bCs/>
        <w:sz w:val="16"/>
        <w:szCs w:val="16"/>
      </w:rPr>
      <w:tab/>
    </w:r>
    <w:r w:rsidR="00991A6B" w:rsidRPr="00F8096A">
      <w:rPr>
        <w:b w:val="0"/>
        <w:bCs/>
        <w:sz w:val="16"/>
        <w:szCs w:val="16"/>
      </w:rPr>
      <w:fldChar w:fldCharType="begin"/>
    </w:r>
    <w:r w:rsidR="00991A6B" w:rsidRPr="00F8096A">
      <w:rPr>
        <w:b w:val="0"/>
        <w:bCs/>
        <w:sz w:val="16"/>
        <w:szCs w:val="16"/>
      </w:rPr>
      <w:instrText xml:space="preserve"> PAGE   \* MERGEFORMAT </w:instrText>
    </w:r>
    <w:r w:rsidR="00991A6B" w:rsidRPr="00F8096A">
      <w:rPr>
        <w:b w:val="0"/>
        <w:bCs/>
        <w:sz w:val="16"/>
        <w:szCs w:val="16"/>
      </w:rPr>
      <w:fldChar w:fldCharType="separate"/>
    </w:r>
    <w:r w:rsidR="00991A6B" w:rsidRPr="00F8096A">
      <w:rPr>
        <w:b w:val="0"/>
        <w:bCs/>
        <w:sz w:val="16"/>
        <w:szCs w:val="16"/>
      </w:rPr>
      <w:t>2</w:t>
    </w:r>
    <w:r w:rsidR="00991A6B" w:rsidRPr="00F8096A">
      <w:rPr>
        <w:b w:val="0"/>
        <w:bCs/>
        <w:sz w:val="16"/>
        <w:szCs w:val="16"/>
      </w:rPr>
      <w:fldChar w:fldCharType="end"/>
    </w:r>
  </w:p>
  <w:p w14:paraId="4C893041" w14:textId="1D114BE9" w:rsidR="005F74EF" w:rsidRPr="00F8096A"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796F3" w14:textId="77777777" w:rsidR="009C5996" w:rsidRPr="00F8096A" w:rsidRDefault="009C5996" w:rsidP="00A974D7">
      <w:r w:rsidRPr="00F8096A">
        <w:separator/>
      </w:r>
    </w:p>
  </w:footnote>
  <w:footnote w:type="continuationSeparator" w:id="0">
    <w:p w14:paraId="060423AA" w14:textId="77777777" w:rsidR="009C5996" w:rsidRPr="00F8096A" w:rsidRDefault="009C5996" w:rsidP="00A974D7">
      <w:r w:rsidRPr="00F80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F8096A" w:rsidRDefault="007F30EC" w:rsidP="007F30EC">
    <w:pPr>
      <w:pStyle w:val="Header"/>
      <w:jc w:val="center"/>
      <w:rPr>
        <w:rFonts w:ascii="Times" w:hAnsi="Times"/>
        <w:sz w:val="16"/>
      </w:rPr>
    </w:pPr>
    <w:r w:rsidRPr="00F8096A">
      <w:rPr>
        <w:rFonts w:ascii="Times" w:hAnsi="Times"/>
        <w:sz w:val="16"/>
      </w:rPr>
      <w:t xml:space="preserve">PLEA2016 Los Angeles - Cities, Buildings, People: Towards Regenerative Environments, 11-13 </w:t>
    </w:r>
    <w:proofErr w:type="gramStart"/>
    <w:r w:rsidRPr="00F8096A">
      <w:rPr>
        <w:rFonts w:ascii="Times" w:hAnsi="Times"/>
        <w:sz w:val="16"/>
      </w:rPr>
      <w:t>July,</w:t>
    </w:r>
    <w:proofErr w:type="gramEnd"/>
    <w:r w:rsidRPr="00F8096A">
      <w:rPr>
        <w:rFonts w:ascii="Times" w:hAnsi="Times"/>
        <w:sz w:val="16"/>
      </w:rPr>
      <w:t xml:space="preserve"> 2016</w:t>
    </w:r>
  </w:p>
  <w:p w14:paraId="3D31942F" w14:textId="77777777" w:rsidR="00041183" w:rsidRPr="00F8096A"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424E02FB" w:rsidR="007F5224" w:rsidRPr="00F8096A" w:rsidRDefault="005F74EF" w:rsidP="009465E7">
    <w:pPr>
      <w:pStyle w:val="Header"/>
      <w:jc w:val="center"/>
    </w:pPr>
    <w:r w:rsidRPr="00F8096A">
      <w:rPr>
        <w:rFonts w:cs="Arial"/>
        <w:sz w:val="36"/>
      </w:rPr>
      <w:t xml:space="preserve"> </w:t>
    </w:r>
    <w:r w:rsidR="006A6E52" w:rsidRPr="00F8096A">
      <w:rPr>
        <w:noProof/>
      </w:rPr>
      <w:drawing>
        <wp:inline distT="0" distB="0" distL="0" distR="0" wp14:anchorId="463B60E2" wp14:editId="65E2A12C">
          <wp:extent cx="1797050" cy="1797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Pr="00F8096A"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402A"/>
    <w:multiLevelType w:val="hybridMultilevel"/>
    <w:tmpl w:val="14AC4EEC"/>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8250B82"/>
    <w:multiLevelType w:val="hybridMultilevel"/>
    <w:tmpl w:val="AA224E14"/>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2F00FE"/>
    <w:multiLevelType w:val="hybridMultilevel"/>
    <w:tmpl w:val="6D7E0A7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AF294A"/>
    <w:multiLevelType w:val="hybridMultilevel"/>
    <w:tmpl w:val="D9D67B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7D3C2C1C"/>
    <w:multiLevelType w:val="hybridMultilevel"/>
    <w:tmpl w:val="C5DACB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27547978">
    <w:abstractNumId w:val="2"/>
  </w:num>
  <w:num w:numId="2" w16cid:durableId="1159543423">
    <w:abstractNumId w:val="4"/>
  </w:num>
  <w:num w:numId="3" w16cid:durableId="762186365">
    <w:abstractNumId w:val="6"/>
  </w:num>
  <w:num w:numId="4" w16cid:durableId="1548564630">
    <w:abstractNumId w:val="0"/>
  </w:num>
  <w:num w:numId="5" w16cid:durableId="2137334260">
    <w:abstractNumId w:val="3"/>
  </w:num>
  <w:num w:numId="6" w16cid:durableId="418601031">
    <w:abstractNumId w:val="1"/>
  </w:num>
  <w:num w:numId="7" w16cid:durableId="370687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8DF"/>
    <w:rsid w:val="00004A5C"/>
    <w:rsid w:val="00005B63"/>
    <w:rsid w:val="00006A7C"/>
    <w:rsid w:val="000115A7"/>
    <w:rsid w:val="000115EB"/>
    <w:rsid w:val="00016F2D"/>
    <w:rsid w:val="00017B66"/>
    <w:rsid w:val="000215C4"/>
    <w:rsid w:val="00031A30"/>
    <w:rsid w:val="000327F2"/>
    <w:rsid w:val="000329CA"/>
    <w:rsid w:val="00032BAF"/>
    <w:rsid w:val="00036E81"/>
    <w:rsid w:val="00037AE0"/>
    <w:rsid w:val="00041183"/>
    <w:rsid w:val="000416F7"/>
    <w:rsid w:val="00041B90"/>
    <w:rsid w:val="00043BC3"/>
    <w:rsid w:val="000470C3"/>
    <w:rsid w:val="00050193"/>
    <w:rsid w:val="00052779"/>
    <w:rsid w:val="00052BB0"/>
    <w:rsid w:val="0005640B"/>
    <w:rsid w:val="00057507"/>
    <w:rsid w:val="0006064B"/>
    <w:rsid w:val="000607B6"/>
    <w:rsid w:val="00060972"/>
    <w:rsid w:val="00060AD0"/>
    <w:rsid w:val="000620C6"/>
    <w:rsid w:val="00067E6C"/>
    <w:rsid w:val="000703E8"/>
    <w:rsid w:val="00071403"/>
    <w:rsid w:val="00071583"/>
    <w:rsid w:val="00071F99"/>
    <w:rsid w:val="00072376"/>
    <w:rsid w:val="00076448"/>
    <w:rsid w:val="00077D96"/>
    <w:rsid w:val="000861F7"/>
    <w:rsid w:val="0009123D"/>
    <w:rsid w:val="00094632"/>
    <w:rsid w:val="00094A82"/>
    <w:rsid w:val="00095014"/>
    <w:rsid w:val="0009619A"/>
    <w:rsid w:val="000A1327"/>
    <w:rsid w:val="000A1B1D"/>
    <w:rsid w:val="000A364B"/>
    <w:rsid w:val="000A650C"/>
    <w:rsid w:val="000A6DBA"/>
    <w:rsid w:val="000B02B6"/>
    <w:rsid w:val="000B62D6"/>
    <w:rsid w:val="000C0A7B"/>
    <w:rsid w:val="000C572B"/>
    <w:rsid w:val="000C79BC"/>
    <w:rsid w:val="000D01B6"/>
    <w:rsid w:val="000D5BB5"/>
    <w:rsid w:val="000D6C8C"/>
    <w:rsid w:val="000D7896"/>
    <w:rsid w:val="000E03E0"/>
    <w:rsid w:val="000F127F"/>
    <w:rsid w:val="000F30F7"/>
    <w:rsid w:val="000F4350"/>
    <w:rsid w:val="000F4745"/>
    <w:rsid w:val="000F6CFA"/>
    <w:rsid w:val="00100674"/>
    <w:rsid w:val="00100760"/>
    <w:rsid w:val="001029BA"/>
    <w:rsid w:val="001030E8"/>
    <w:rsid w:val="00106294"/>
    <w:rsid w:val="00106CD1"/>
    <w:rsid w:val="00106F67"/>
    <w:rsid w:val="0011108C"/>
    <w:rsid w:val="001114E9"/>
    <w:rsid w:val="00117754"/>
    <w:rsid w:val="0012137D"/>
    <w:rsid w:val="0012216D"/>
    <w:rsid w:val="0012425E"/>
    <w:rsid w:val="00124BD2"/>
    <w:rsid w:val="00141FD3"/>
    <w:rsid w:val="00144814"/>
    <w:rsid w:val="00154061"/>
    <w:rsid w:val="00155EA0"/>
    <w:rsid w:val="001562DB"/>
    <w:rsid w:val="00156947"/>
    <w:rsid w:val="00160B7A"/>
    <w:rsid w:val="001614C5"/>
    <w:rsid w:val="00166475"/>
    <w:rsid w:val="001664B4"/>
    <w:rsid w:val="00167E65"/>
    <w:rsid w:val="00175EB4"/>
    <w:rsid w:val="00177FED"/>
    <w:rsid w:val="00181E82"/>
    <w:rsid w:val="001866C9"/>
    <w:rsid w:val="00190711"/>
    <w:rsid w:val="001908A6"/>
    <w:rsid w:val="00192BD5"/>
    <w:rsid w:val="00194863"/>
    <w:rsid w:val="001A0B08"/>
    <w:rsid w:val="001A11E4"/>
    <w:rsid w:val="001A1617"/>
    <w:rsid w:val="001A2DCA"/>
    <w:rsid w:val="001A458D"/>
    <w:rsid w:val="001A4741"/>
    <w:rsid w:val="001A6F92"/>
    <w:rsid w:val="001B0559"/>
    <w:rsid w:val="001B0C20"/>
    <w:rsid w:val="001B236F"/>
    <w:rsid w:val="001B696D"/>
    <w:rsid w:val="001B6B82"/>
    <w:rsid w:val="001B7680"/>
    <w:rsid w:val="001C1A06"/>
    <w:rsid w:val="001C2A46"/>
    <w:rsid w:val="001C3D07"/>
    <w:rsid w:val="001C3E61"/>
    <w:rsid w:val="001C4E74"/>
    <w:rsid w:val="001C535D"/>
    <w:rsid w:val="001C6834"/>
    <w:rsid w:val="001C7158"/>
    <w:rsid w:val="001D0104"/>
    <w:rsid w:val="001D578B"/>
    <w:rsid w:val="001D6CCF"/>
    <w:rsid w:val="001D72F8"/>
    <w:rsid w:val="001E03B8"/>
    <w:rsid w:val="001F53AD"/>
    <w:rsid w:val="001F56EB"/>
    <w:rsid w:val="001F5D8A"/>
    <w:rsid w:val="00200A97"/>
    <w:rsid w:val="00202F4C"/>
    <w:rsid w:val="002035B0"/>
    <w:rsid w:val="002100A8"/>
    <w:rsid w:val="00213073"/>
    <w:rsid w:val="00214619"/>
    <w:rsid w:val="00216CAD"/>
    <w:rsid w:val="002228E8"/>
    <w:rsid w:val="0022495D"/>
    <w:rsid w:val="00226423"/>
    <w:rsid w:val="00230396"/>
    <w:rsid w:val="00230501"/>
    <w:rsid w:val="002331B3"/>
    <w:rsid w:val="0023379D"/>
    <w:rsid w:val="002337E5"/>
    <w:rsid w:val="00237084"/>
    <w:rsid w:val="00237A62"/>
    <w:rsid w:val="00240569"/>
    <w:rsid w:val="0024432C"/>
    <w:rsid w:val="002452E5"/>
    <w:rsid w:val="002468BF"/>
    <w:rsid w:val="00246E7B"/>
    <w:rsid w:val="00250C20"/>
    <w:rsid w:val="002553BB"/>
    <w:rsid w:val="00255740"/>
    <w:rsid w:val="00255AE6"/>
    <w:rsid w:val="0025753A"/>
    <w:rsid w:val="00267249"/>
    <w:rsid w:val="002715DF"/>
    <w:rsid w:val="002739B1"/>
    <w:rsid w:val="00283E92"/>
    <w:rsid w:val="00285017"/>
    <w:rsid w:val="00291E9B"/>
    <w:rsid w:val="00292019"/>
    <w:rsid w:val="00295B55"/>
    <w:rsid w:val="00297D53"/>
    <w:rsid w:val="00297F3F"/>
    <w:rsid w:val="002A0BC0"/>
    <w:rsid w:val="002A105B"/>
    <w:rsid w:val="002A1F91"/>
    <w:rsid w:val="002A2290"/>
    <w:rsid w:val="002A5AC9"/>
    <w:rsid w:val="002A6D5A"/>
    <w:rsid w:val="002B28FE"/>
    <w:rsid w:val="002C3DA8"/>
    <w:rsid w:val="002C649E"/>
    <w:rsid w:val="002D243A"/>
    <w:rsid w:val="002D46EA"/>
    <w:rsid w:val="002D487A"/>
    <w:rsid w:val="002D6ACE"/>
    <w:rsid w:val="002D71EB"/>
    <w:rsid w:val="002E54CF"/>
    <w:rsid w:val="002F6D8F"/>
    <w:rsid w:val="002F7F94"/>
    <w:rsid w:val="00302192"/>
    <w:rsid w:val="00303922"/>
    <w:rsid w:val="003065DC"/>
    <w:rsid w:val="0030670B"/>
    <w:rsid w:val="00315A3E"/>
    <w:rsid w:val="00322BFB"/>
    <w:rsid w:val="0032378D"/>
    <w:rsid w:val="00324810"/>
    <w:rsid w:val="003249FB"/>
    <w:rsid w:val="00332012"/>
    <w:rsid w:val="0033283E"/>
    <w:rsid w:val="0033595A"/>
    <w:rsid w:val="003412C9"/>
    <w:rsid w:val="00351D1B"/>
    <w:rsid w:val="003550A8"/>
    <w:rsid w:val="0036068E"/>
    <w:rsid w:val="00360E55"/>
    <w:rsid w:val="00364DE2"/>
    <w:rsid w:val="00365DCE"/>
    <w:rsid w:val="00372649"/>
    <w:rsid w:val="0037285E"/>
    <w:rsid w:val="003751FE"/>
    <w:rsid w:val="00375FCD"/>
    <w:rsid w:val="003762CF"/>
    <w:rsid w:val="0037695D"/>
    <w:rsid w:val="00381235"/>
    <w:rsid w:val="0038287B"/>
    <w:rsid w:val="00383910"/>
    <w:rsid w:val="00383E1D"/>
    <w:rsid w:val="00390FB0"/>
    <w:rsid w:val="003918A7"/>
    <w:rsid w:val="00396FAE"/>
    <w:rsid w:val="003A0630"/>
    <w:rsid w:val="003A0662"/>
    <w:rsid w:val="003A53FC"/>
    <w:rsid w:val="003A641E"/>
    <w:rsid w:val="003A65CE"/>
    <w:rsid w:val="003A6E68"/>
    <w:rsid w:val="003A7B51"/>
    <w:rsid w:val="003B45D4"/>
    <w:rsid w:val="003B4D4A"/>
    <w:rsid w:val="003B5634"/>
    <w:rsid w:val="003B6FDB"/>
    <w:rsid w:val="003B71F5"/>
    <w:rsid w:val="003C5E4C"/>
    <w:rsid w:val="003D097B"/>
    <w:rsid w:val="003D1840"/>
    <w:rsid w:val="003D2DE3"/>
    <w:rsid w:val="003D72AF"/>
    <w:rsid w:val="003E0311"/>
    <w:rsid w:val="003E1723"/>
    <w:rsid w:val="003E5274"/>
    <w:rsid w:val="003E74D5"/>
    <w:rsid w:val="003E778B"/>
    <w:rsid w:val="003E7EDB"/>
    <w:rsid w:val="003F0852"/>
    <w:rsid w:val="003F1F2A"/>
    <w:rsid w:val="003F3010"/>
    <w:rsid w:val="003F4109"/>
    <w:rsid w:val="003F50DF"/>
    <w:rsid w:val="004020BE"/>
    <w:rsid w:val="00402EE3"/>
    <w:rsid w:val="004057CF"/>
    <w:rsid w:val="00405DA4"/>
    <w:rsid w:val="004071D8"/>
    <w:rsid w:val="00413AA5"/>
    <w:rsid w:val="0042205D"/>
    <w:rsid w:val="0042338A"/>
    <w:rsid w:val="004245D2"/>
    <w:rsid w:val="00426650"/>
    <w:rsid w:val="00427576"/>
    <w:rsid w:val="004307CB"/>
    <w:rsid w:val="004313D4"/>
    <w:rsid w:val="00432040"/>
    <w:rsid w:val="004331D6"/>
    <w:rsid w:val="00436A42"/>
    <w:rsid w:val="00437EC5"/>
    <w:rsid w:val="00440189"/>
    <w:rsid w:val="00442825"/>
    <w:rsid w:val="00443E8E"/>
    <w:rsid w:val="00444107"/>
    <w:rsid w:val="004518A0"/>
    <w:rsid w:val="00452605"/>
    <w:rsid w:val="0046745B"/>
    <w:rsid w:val="004712CE"/>
    <w:rsid w:val="00473EF8"/>
    <w:rsid w:val="0047494E"/>
    <w:rsid w:val="00476497"/>
    <w:rsid w:val="00477BA8"/>
    <w:rsid w:val="00480680"/>
    <w:rsid w:val="0048092F"/>
    <w:rsid w:val="004815C6"/>
    <w:rsid w:val="00482F72"/>
    <w:rsid w:val="0048726A"/>
    <w:rsid w:val="00487FD7"/>
    <w:rsid w:val="00492A06"/>
    <w:rsid w:val="004939CF"/>
    <w:rsid w:val="00493DE1"/>
    <w:rsid w:val="0049552C"/>
    <w:rsid w:val="004A0C3B"/>
    <w:rsid w:val="004A38AE"/>
    <w:rsid w:val="004A4D1F"/>
    <w:rsid w:val="004A61B2"/>
    <w:rsid w:val="004A64F5"/>
    <w:rsid w:val="004B1FC0"/>
    <w:rsid w:val="004B353E"/>
    <w:rsid w:val="004C461A"/>
    <w:rsid w:val="004C5F60"/>
    <w:rsid w:val="004C7A14"/>
    <w:rsid w:val="004E1356"/>
    <w:rsid w:val="004E20F3"/>
    <w:rsid w:val="004E3042"/>
    <w:rsid w:val="004E3FA1"/>
    <w:rsid w:val="004F174A"/>
    <w:rsid w:val="004F2A3F"/>
    <w:rsid w:val="004F2E48"/>
    <w:rsid w:val="004F36C1"/>
    <w:rsid w:val="004F4B4D"/>
    <w:rsid w:val="004F55C0"/>
    <w:rsid w:val="004F6326"/>
    <w:rsid w:val="00502AC7"/>
    <w:rsid w:val="0050653F"/>
    <w:rsid w:val="0051377A"/>
    <w:rsid w:val="00513DBC"/>
    <w:rsid w:val="00514D10"/>
    <w:rsid w:val="00516100"/>
    <w:rsid w:val="00516A5A"/>
    <w:rsid w:val="00520551"/>
    <w:rsid w:val="00521F7B"/>
    <w:rsid w:val="005228B8"/>
    <w:rsid w:val="00523059"/>
    <w:rsid w:val="0052516C"/>
    <w:rsid w:val="0052555F"/>
    <w:rsid w:val="0053271E"/>
    <w:rsid w:val="005356CF"/>
    <w:rsid w:val="00540793"/>
    <w:rsid w:val="005420C9"/>
    <w:rsid w:val="0054466D"/>
    <w:rsid w:val="005560B5"/>
    <w:rsid w:val="00557148"/>
    <w:rsid w:val="00557BE6"/>
    <w:rsid w:val="005611D5"/>
    <w:rsid w:val="0056149D"/>
    <w:rsid w:val="00561C26"/>
    <w:rsid w:val="00562D49"/>
    <w:rsid w:val="0056458C"/>
    <w:rsid w:val="005712BB"/>
    <w:rsid w:val="00576803"/>
    <w:rsid w:val="00580E0F"/>
    <w:rsid w:val="00584EB5"/>
    <w:rsid w:val="0058792F"/>
    <w:rsid w:val="005963E5"/>
    <w:rsid w:val="005A0994"/>
    <w:rsid w:val="005A108C"/>
    <w:rsid w:val="005A190E"/>
    <w:rsid w:val="005A3D03"/>
    <w:rsid w:val="005A4B8F"/>
    <w:rsid w:val="005A4F8A"/>
    <w:rsid w:val="005B2BD1"/>
    <w:rsid w:val="005B3041"/>
    <w:rsid w:val="005B724E"/>
    <w:rsid w:val="005B73B7"/>
    <w:rsid w:val="005C0742"/>
    <w:rsid w:val="005C3C45"/>
    <w:rsid w:val="005D48E3"/>
    <w:rsid w:val="005D493B"/>
    <w:rsid w:val="005D5992"/>
    <w:rsid w:val="005E381E"/>
    <w:rsid w:val="005E4273"/>
    <w:rsid w:val="005E73D9"/>
    <w:rsid w:val="005F57BE"/>
    <w:rsid w:val="005F74EF"/>
    <w:rsid w:val="006069C3"/>
    <w:rsid w:val="00607192"/>
    <w:rsid w:val="006125AE"/>
    <w:rsid w:val="00613B7C"/>
    <w:rsid w:val="0061724D"/>
    <w:rsid w:val="00621641"/>
    <w:rsid w:val="0062287B"/>
    <w:rsid w:val="00625E66"/>
    <w:rsid w:val="006274B1"/>
    <w:rsid w:val="00631CC1"/>
    <w:rsid w:val="00632915"/>
    <w:rsid w:val="00632D6B"/>
    <w:rsid w:val="00636864"/>
    <w:rsid w:val="00637024"/>
    <w:rsid w:val="006370A7"/>
    <w:rsid w:val="006428DC"/>
    <w:rsid w:val="00652D3E"/>
    <w:rsid w:val="0065447C"/>
    <w:rsid w:val="00655CAD"/>
    <w:rsid w:val="0065674D"/>
    <w:rsid w:val="00656C2C"/>
    <w:rsid w:val="00657066"/>
    <w:rsid w:val="006574BD"/>
    <w:rsid w:val="006632D8"/>
    <w:rsid w:val="006660CA"/>
    <w:rsid w:val="006660DD"/>
    <w:rsid w:val="006674A9"/>
    <w:rsid w:val="00674C3C"/>
    <w:rsid w:val="00675314"/>
    <w:rsid w:val="006764DA"/>
    <w:rsid w:val="006806CE"/>
    <w:rsid w:val="00681F34"/>
    <w:rsid w:val="00687375"/>
    <w:rsid w:val="00693E79"/>
    <w:rsid w:val="00695344"/>
    <w:rsid w:val="00695585"/>
    <w:rsid w:val="00695E66"/>
    <w:rsid w:val="006A1262"/>
    <w:rsid w:val="006A2AB1"/>
    <w:rsid w:val="006A32B1"/>
    <w:rsid w:val="006A360D"/>
    <w:rsid w:val="006A4544"/>
    <w:rsid w:val="006A6A7E"/>
    <w:rsid w:val="006A6E52"/>
    <w:rsid w:val="006B0B15"/>
    <w:rsid w:val="006B228A"/>
    <w:rsid w:val="006B264D"/>
    <w:rsid w:val="006C047E"/>
    <w:rsid w:val="006C04AE"/>
    <w:rsid w:val="006C080F"/>
    <w:rsid w:val="006C34B6"/>
    <w:rsid w:val="006C4863"/>
    <w:rsid w:val="006C5367"/>
    <w:rsid w:val="006C67EB"/>
    <w:rsid w:val="006C7656"/>
    <w:rsid w:val="006C79D8"/>
    <w:rsid w:val="006D0807"/>
    <w:rsid w:val="006D5C01"/>
    <w:rsid w:val="006E411D"/>
    <w:rsid w:val="006E736A"/>
    <w:rsid w:val="006F0007"/>
    <w:rsid w:val="006F0D25"/>
    <w:rsid w:val="006F2692"/>
    <w:rsid w:val="006F74A0"/>
    <w:rsid w:val="00700811"/>
    <w:rsid w:val="00701B43"/>
    <w:rsid w:val="007031C4"/>
    <w:rsid w:val="00711E35"/>
    <w:rsid w:val="0071499A"/>
    <w:rsid w:val="00717D53"/>
    <w:rsid w:val="00721D80"/>
    <w:rsid w:val="007239A3"/>
    <w:rsid w:val="00723EE7"/>
    <w:rsid w:val="0072597B"/>
    <w:rsid w:val="0072784F"/>
    <w:rsid w:val="00727DD1"/>
    <w:rsid w:val="007304BE"/>
    <w:rsid w:val="00734934"/>
    <w:rsid w:val="00735790"/>
    <w:rsid w:val="0074055F"/>
    <w:rsid w:val="00741FDB"/>
    <w:rsid w:val="007459B1"/>
    <w:rsid w:val="007537B1"/>
    <w:rsid w:val="00753863"/>
    <w:rsid w:val="007573F6"/>
    <w:rsid w:val="00760DAA"/>
    <w:rsid w:val="00762106"/>
    <w:rsid w:val="00762288"/>
    <w:rsid w:val="00762E19"/>
    <w:rsid w:val="007638D1"/>
    <w:rsid w:val="00764D74"/>
    <w:rsid w:val="00765BA4"/>
    <w:rsid w:val="00767E65"/>
    <w:rsid w:val="00781485"/>
    <w:rsid w:val="007821A3"/>
    <w:rsid w:val="00787674"/>
    <w:rsid w:val="00791AF4"/>
    <w:rsid w:val="007946ED"/>
    <w:rsid w:val="0079586B"/>
    <w:rsid w:val="007A001D"/>
    <w:rsid w:val="007A05E8"/>
    <w:rsid w:val="007A785C"/>
    <w:rsid w:val="007B05B9"/>
    <w:rsid w:val="007B134F"/>
    <w:rsid w:val="007B322A"/>
    <w:rsid w:val="007B7CA5"/>
    <w:rsid w:val="007C028E"/>
    <w:rsid w:val="007C0D75"/>
    <w:rsid w:val="007C231D"/>
    <w:rsid w:val="007C3528"/>
    <w:rsid w:val="007C4994"/>
    <w:rsid w:val="007C49F7"/>
    <w:rsid w:val="007C5490"/>
    <w:rsid w:val="007D42CC"/>
    <w:rsid w:val="007D4513"/>
    <w:rsid w:val="007D49FC"/>
    <w:rsid w:val="007E2B12"/>
    <w:rsid w:val="007E3BD9"/>
    <w:rsid w:val="007E465A"/>
    <w:rsid w:val="007E5262"/>
    <w:rsid w:val="007E7198"/>
    <w:rsid w:val="007E7E1F"/>
    <w:rsid w:val="007F0EF7"/>
    <w:rsid w:val="007F1058"/>
    <w:rsid w:val="007F23FC"/>
    <w:rsid w:val="007F2CCF"/>
    <w:rsid w:val="007F30EC"/>
    <w:rsid w:val="007F5224"/>
    <w:rsid w:val="007F624A"/>
    <w:rsid w:val="007F6AAE"/>
    <w:rsid w:val="00801AB1"/>
    <w:rsid w:val="00802A89"/>
    <w:rsid w:val="00804BA2"/>
    <w:rsid w:val="00805434"/>
    <w:rsid w:val="00812538"/>
    <w:rsid w:val="00814B3A"/>
    <w:rsid w:val="0081763A"/>
    <w:rsid w:val="00820965"/>
    <w:rsid w:val="00820D2F"/>
    <w:rsid w:val="00821758"/>
    <w:rsid w:val="00821CB5"/>
    <w:rsid w:val="00821DF0"/>
    <w:rsid w:val="00826729"/>
    <w:rsid w:val="008300A8"/>
    <w:rsid w:val="0083147C"/>
    <w:rsid w:val="00832D84"/>
    <w:rsid w:val="008338C9"/>
    <w:rsid w:val="00833B0E"/>
    <w:rsid w:val="0083446D"/>
    <w:rsid w:val="008365F1"/>
    <w:rsid w:val="00840267"/>
    <w:rsid w:val="00842657"/>
    <w:rsid w:val="00845689"/>
    <w:rsid w:val="008461C1"/>
    <w:rsid w:val="0084634D"/>
    <w:rsid w:val="00850825"/>
    <w:rsid w:val="00850B11"/>
    <w:rsid w:val="00854663"/>
    <w:rsid w:val="008556AB"/>
    <w:rsid w:val="00855B67"/>
    <w:rsid w:val="008573B8"/>
    <w:rsid w:val="00857E6D"/>
    <w:rsid w:val="0086312A"/>
    <w:rsid w:val="00864DB0"/>
    <w:rsid w:val="00865E31"/>
    <w:rsid w:val="0086672F"/>
    <w:rsid w:val="00866AD8"/>
    <w:rsid w:val="00872983"/>
    <w:rsid w:val="00873FC5"/>
    <w:rsid w:val="008772A5"/>
    <w:rsid w:val="008828B9"/>
    <w:rsid w:val="008830C4"/>
    <w:rsid w:val="008844FD"/>
    <w:rsid w:val="008872C4"/>
    <w:rsid w:val="0089013B"/>
    <w:rsid w:val="00891B23"/>
    <w:rsid w:val="00892442"/>
    <w:rsid w:val="00892BA1"/>
    <w:rsid w:val="0089389A"/>
    <w:rsid w:val="0089655D"/>
    <w:rsid w:val="008968E9"/>
    <w:rsid w:val="00896AB3"/>
    <w:rsid w:val="008A1384"/>
    <w:rsid w:val="008A1DA7"/>
    <w:rsid w:val="008A390D"/>
    <w:rsid w:val="008A3F91"/>
    <w:rsid w:val="008A4766"/>
    <w:rsid w:val="008A53CF"/>
    <w:rsid w:val="008B1F96"/>
    <w:rsid w:val="008B3AC4"/>
    <w:rsid w:val="008B40E2"/>
    <w:rsid w:val="008B583D"/>
    <w:rsid w:val="008B6A2D"/>
    <w:rsid w:val="008B7508"/>
    <w:rsid w:val="008C1D1F"/>
    <w:rsid w:val="008C418A"/>
    <w:rsid w:val="008C55B5"/>
    <w:rsid w:val="008C6598"/>
    <w:rsid w:val="008C70E5"/>
    <w:rsid w:val="008C7709"/>
    <w:rsid w:val="008D1758"/>
    <w:rsid w:val="008D273A"/>
    <w:rsid w:val="008D4C72"/>
    <w:rsid w:val="008D51FC"/>
    <w:rsid w:val="008D55B7"/>
    <w:rsid w:val="008D7FF7"/>
    <w:rsid w:val="008E2D15"/>
    <w:rsid w:val="008E6218"/>
    <w:rsid w:val="008E7205"/>
    <w:rsid w:val="008F0255"/>
    <w:rsid w:val="008F1D6C"/>
    <w:rsid w:val="008F33CE"/>
    <w:rsid w:val="008F3863"/>
    <w:rsid w:val="008F3AA5"/>
    <w:rsid w:val="008F51D7"/>
    <w:rsid w:val="00904568"/>
    <w:rsid w:val="009067A9"/>
    <w:rsid w:val="00906FE7"/>
    <w:rsid w:val="009070BF"/>
    <w:rsid w:val="0090778C"/>
    <w:rsid w:val="00910728"/>
    <w:rsid w:val="009113EB"/>
    <w:rsid w:val="00911BA1"/>
    <w:rsid w:val="00912CAC"/>
    <w:rsid w:val="0091410E"/>
    <w:rsid w:val="009160E4"/>
    <w:rsid w:val="00917D51"/>
    <w:rsid w:val="009216F1"/>
    <w:rsid w:val="009231BD"/>
    <w:rsid w:val="00923F70"/>
    <w:rsid w:val="009251E5"/>
    <w:rsid w:val="009258AC"/>
    <w:rsid w:val="00931B56"/>
    <w:rsid w:val="00933D04"/>
    <w:rsid w:val="009363F8"/>
    <w:rsid w:val="00936D2D"/>
    <w:rsid w:val="009428F0"/>
    <w:rsid w:val="00944A20"/>
    <w:rsid w:val="009450F6"/>
    <w:rsid w:val="009451B8"/>
    <w:rsid w:val="0094571D"/>
    <w:rsid w:val="009465E7"/>
    <w:rsid w:val="00946E79"/>
    <w:rsid w:val="00947200"/>
    <w:rsid w:val="00950954"/>
    <w:rsid w:val="00952A9A"/>
    <w:rsid w:val="009553A3"/>
    <w:rsid w:val="0095653F"/>
    <w:rsid w:val="00957167"/>
    <w:rsid w:val="00957F43"/>
    <w:rsid w:val="0096020B"/>
    <w:rsid w:val="009648B4"/>
    <w:rsid w:val="00964B2F"/>
    <w:rsid w:val="00973D8D"/>
    <w:rsid w:val="009758BC"/>
    <w:rsid w:val="0098246F"/>
    <w:rsid w:val="00986DA1"/>
    <w:rsid w:val="00991A6B"/>
    <w:rsid w:val="00993050"/>
    <w:rsid w:val="00996337"/>
    <w:rsid w:val="00996378"/>
    <w:rsid w:val="009A0FFC"/>
    <w:rsid w:val="009A1FF8"/>
    <w:rsid w:val="009A6BB0"/>
    <w:rsid w:val="009B256D"/>
    <w:rsid w:val="009B4352"/>
    <w:rsid w:val="009C1388"/>
    <w:rsid w:val="009C2EAC"/>
    <w:rsid w:val="009C413A"/>
    <w:rsid w:val="009C5996"/>
    <w:rsid w:val="009C6505"/>
    <w:rsid w:val="009C6D16"/>
    <w:rsid w:val="009D009E"/>
    <w:rsid w:val="009D02EC"/>
    <w:rsid w:val="009D2B68"/>
    <w:rsid w:val="009D2DFA"/>
    <w:rsid w:val="009D3296"/>
    <w:rsid w:val="009E06BD"/>
    <w:rsid w:val="009E3D0B"/>
    <w:rsid w:val="009E5926"/>
    <w:rsid w:val="009E6C95"/>
    <w:rsid w:val="009F0B7A"/>
    <w:rsid w:val="009F1C54"/>
    <w:rsid w:val="00A028C3"/>
    <w:rsid w:val="00A07FA9"/>
    <w:rsid w:val="00A113E7"/>
    <w:rsid w:val="00A1355D"/>
    <w:rsid w:val="00A15F43"/>
    <w:rsid w:val="00A20CE9"/>
    <w:rsid w:val="00A23450"/>
    <w:rsid w:val="00A3096A"/>
    <w:rsid w:val="00A344E7"/>
    <w:rsid w:val="00A35D36"/>
    <w:rsid w:val="00A36EF7"/>
    <w:rsid w:val="00A3747D"/>
    <w:rsid w:val="00A40B04"/>
    <w:rsid w:val="00A439D7"/>
    <w:rsid w:val="00A45D1C"/>
    <w:rsid w:val="00A50207"/>
    <w:rsid w:val="00A54106"/>
    <w:rsid w:val="00A5703F"/>
    <w:rsid w:val="00A63771"/>
    <w:rsid w:val="00A70111"/>
    <w:rsid w:val="00A71016"/>
    <w:rsid w:val="00A74484"/>
    <w:rsid w:val="00A77C4B"/>
    <w:rsid w:val="00A77CF2"/>
    <w:rsid w:val="00A82D36"/>
    <w:rsid w:val="00A84D97"/>
    <w:rsid w:val="00A87382"/>
    <w:rsid w:val="00A914DE"/>
    <w:rsid w:val="00A91C20"/>
    <w:rsid w:val="00A91CA5"/>
    <w:rsid w:val="00A91F4F"/>
    <w:rsid w:val="00A92A2C"/>
    <w:rsid w:val="00A958B0"/>
    <w:rsid w:val="00A9613A"/>
    <w:rsid w:val="00A974D7"/>
    <w:rsid w:val="00AA019C"/>
    <w:rsid w:val="00AA1895"/>
    <w:rsid w:val="00AA1FBC"/>
    <w:rsid w:val="00AA5186"/>
    <w:rsid w:val="00AA5330"/>
    <w:rsid w:val="00AA6947"/>
    <w:rsid w:val="00AB01B1"/>
    <w:rsid w:val="00AB2309"/>
    <w:rsid w:val="00AB4EE1"/>
    <w:rsid w:val="00AB6A5A"/>
    <w:rsid w:val="00AC1DDA"/>
    <w:rsid w:val="00AC40DF"/>
    <w:rsid w:val="00AC4D20"/>
    <w:rsid w:val="00AC546B"/>
    <w:rsid w:val="00AC5959"/>
    <w:rsid w:val="00AC79BB"/>
    <w:rsid w:val="00AD0D16"/>
    <w:rsid w:val="00AD1958"/>
    <w:rsid w:val="00AE171F"/>
    <w:rsid w:val="00AE2E63"/>
    <w:rsid w:val="00AE412C"/>
    <w:rsid w:val="00AE432B"/>
    <w:rsid w:val="00AE46B0"/>
    <w:rsid w:val="00AE5B34"/>
    <w:rsid w:val="00AF1F2B"/>
    <w:rsid w:val="00AF5904"/>
    <w:rsid w:val="00AF6FC0"/>
    <w:rsid w:val="00AF7083"/>
    <w:rsid w:val="00B0374A"/>
    <w:rsid w:val="00B06092"/>
    <w:rsid w:val="00B1131D"/>
    <w:rsid w:val="00B11DB4"/>
    <w:rsid w:val="00B14322"/>
    <w:rsid w:val="00B1450D"/>
    <w:rsid w:val="00B148B5"/>
    <w:rsid w:val="00B15CB0"/>
    <w:rsid w:val="00B17C28"/>
    <w:rsid w:val="00B20A61"/>
    <w:rsid w:val="00B22076"/>
    <w:rsid w:val="00B22DCD"/>
    <w:rsid w:val="00B23384"/>
    <w:rsid w:val="00B24B4E"/>
    <w:rsid w:val="00B32020"/>
    <w:rsid w:val="00B4273A"/>
    <w:rsid w:val="00B42CD4"/>
    <w:rsid w:val="00B508B9"/>
    <w:rsid w:val="00B56333"/>
    <w:rsid w:val="00B61854"/>
    <w:rsid w:val="00B62844"/>
    <w:rsid w:val="00B72F05"/>
    <w:rsid w:val="00B750B3"/>
    <w:rsid w:val="00B76C0C"/>
    <w:rsid w:val="00B77A41"/>
    <w:rsid w:val="00B845E4"/>
    <w:rsid w:val="00B84BF7"/>
    <w:rsid w:val="00B84E07"/>
    <w:rsid w:val="00B86B2E"/>
    <w:rsid w:val="00B91305"/>
    <w:rsid w:val="00B91DA6"/>
    <w:rsid w:val="00B93072"/>
    <w:rsid w:val="00B938FC"/>
    <w:rsid w:val="00B94A79"/>
    <w:rsid w:val="00B9738E"/>
    <w:rsid w:val="00BA360F"/>
    <w:rsid w:val="00BA566B"/>
    <w:rsid w:val="00BB0324"/>
    <w:rsid w:val="00BB3196"/>
    <w:rsid w:val="00BB3CA9"/>
    <w:rsid w:val="00BB4FB4"/>
    <w:rsid w:val="00BB6A10"/>
    <w:rsid w:val="00BB7693"/>
    <w:rsid w:val="00BC0D0B"/>
    <w:rsid w:val="00BC14A9"/>
    <w:rsid w:val="00BC2786"/>
    <w:rsid w:val="00BC4ED6"/>
    <w:rsid w:val="00BD2D11"/>
    <w:rsid w:val="00BD624B"/>
    <w:rsid w:val="00BD6F90"/>
    <w:rsid w:val="00BD7C25"/>
    <w:rsid w:val="00BE18A3"/>
    <w:rsid w:val="00BE2458"/>
    <w:rsid w:val="00BE258C"/>
    <w:rsid w:val="00BF5B80"/>
    <w:rsid w:val="00BF78FE"/>
    <w:rsid w:val="00C02D3C"/>
    <w:rsid w:val="00C03CD0"/>
    <w:rsid w:val="00C04303"/>
    <w:rsid w:val="00C06233"/>
    <w:rsid w:val="00C07CE0"/>
    <w:rsid w:val="00C07F73"/>
    <w:rsid w:val="00C10295"/>
    <w:rsid w:val="00C13C75"/>
    <w:rsid w:val="00C31D5E"/>
    <w:rsid w:val="00C324F3"/>
    <w:rsid w:val="00C32EB1"/>
    <w:rsid w:val="00C331C0"/>
    <w:rsid w:val="00C3548A"/>
    <w:rsid w:val="00C36130"/>
    <w:rsid w:val="00C41557"/>
    <w:rsid w:val="00C44A0C"/>
    <w:rsid w:val="00C44F63"/>
    <w:rsid w:val="00C4506F"/>
    <w:rsid w:val="00C45D1C"/>
    <w:rsid w:val="00C52F20"/>
    <w:rsid w:val="00C53BE1"/>
    <w:rsid w:val="00C54853"/>
    <w:rsid w:val="00C61325"/>
    <w:rsid w:val="00C64F83"/>
    <w:rsid w:val="00C65340"/>
    <w:rsid w:val="00C6693A"/>
    <w:rsid w:val="00C669E4"/>
    <w:rsid w:val="00C67FE2"/>
    <w:rsid w:val="00C719D0"/>
    <w:rsid w:val="00C734A7"/>
    <w:rsid w:val="00C820B4"/>
    <w:rsid w:val="00C86A5F"/>
    <w:rsid w:val="00C8701C"/>
    <w:rsid w:val="00C93570"/>
    <w:rsid w:val="00C956D1"/>
    <w:rsid w:val="00C9608D"/>
    <w:rsid w:val="00C970C2"/>
    <w:rsid w:val="00C97EE9"/>
    <w:rsid w:val="00CA2F09"/>
    <w:rsid w:val="00CA3475"/>
    <w:rsid w:val="00CA3ECE"/>
    <w:rsid w:val="00CA5977"/>
    <w:rsid w:val="00CA5EBD"/>
    <w:rsid w:val="00CA795F"/>
    <w:rsid w:val="00CB06EE"/>
    <w:rsid w:val="00CB2332"/>
    <w:rsid w:val="00CB39F9"/>
    <w:rsid w:val="00CC0BA2"/>
    <w:rsid w:val="00CC36DB"/>
    <w:rsid w:val="00CC6C6A"/>
    <w:rsid w:val="00CD4E0B"/>
    <w:rsid w:val="00CD6253"/>
    <w:rsid w:val="00CE372E"/>
    <w:rsid w:val="00CE5799"/>
    <w:rsid w:val="00CE5B24"/>
    <w:rsid w:val="00CE721C"/>
    <w:rsid w:val="00CE7A22"/>
    <w:rsid w:val="00CF0CAA"/>
    <w:rsid w:val="00CF139F"/>
    <w:rsid w:val="00CF20EA"/>
    <w:rsid w:val="00CF411A"/>
    <w:rsid w:val="00CF475C"/>
    <w:rsid w:val="00CF4CA6"/>
    <w:rsid w:val="00CF6922"/>
    <w:rsid w:val="00CF6A6F"/>
    <w:rsid w:val="00D002B0"/>
    <w:rsid w:val="00D010BB"/>
    <w:rsid w:val="00D0427C"/>
    <w:rsid w:val="00D04DF5"/>
    <w:rsid w:val="00D05248"/>
    <w:rsid w:val="00D053CB"/>
    <w:rsid w:val="00D06FEC"/>
    <w:rsid w:val="00D0726C"/>
    <w:rsid w:val="00D078E9"/>
    <w:rsid w:val="00D14182"/>
    <w:rsid w:val="00D14BBF"/>
    <w:rsid w:val="00D207F0"/>
    <w:rsid w:val="00D20858"/>
    <w:rsid w:val="00D21D6C"/>
    <w:rsid w:val="00D2414E"/>
    <w:rsid w:val="00D24A1E"/>
    <w:rsid w:val="00D25200"/>
    <w:rsid w:val="00D25D27"/>
    <w:rsid w:val="00D309D8"/>
    <w:rsid w:val="00D31278"/>
    <w:rsid w:val="00D31E72"/>
    <w:rsid w:val="00D348EA"/>
    <w:rsid w:val="00D36029"/>
    <w:rsid w:val="00D403F1"/>
    <w:rsid w:val="00D405AC"/>
    <w:rsid w:val="00D41570"/>
    <w:rsid w:val="00D43323"/>
    <w:rsid w:val="00D43670"/>
    <w:rsid w:val="00D4533E"/>
    <w:rsid w:val="00D461B2"/>
    <w:rsid w:val="00D5072E"/>
    <w:rsid w:val="00D53934"/>
    <w:rsid w:val="00D53DD2"/>
    <w:rsid w:val="00D562DD"/>
    <w:rsid w:val="00D60D88"/>
    <w:rsid w:val="00D61185"/>
    <w:rsid w:val="00D6328D"/>
    <w:rsid w:val="00D648B2"/>
    <w:rsid w:val="00D65230"/>
    <w:rsid w:val="00D664C4"/>
    <w:rsid w:val="00D73D7F"/>
    <w:rsid w:val="00D75D59"/>
    <w:rsid w:val="00D776E2"/>
    <w:rsid w:val="00D77DA7"/>
    <w:rsid w:val="00D83B8B"/>
    <w:rsid w:val="00D857F4"/>
    <w:rsid w:val="00D92528"/>
    <w:rsid w:val="00D94485"/>
    <w:rsid w:val="00D96041"/>
    <w:rsid w:val="00D966CC"/>
    <w:rsid w:val="00D971FD"/>
    <w:rsid w:val="00DA06CB"/>
    <w:rsid w:val="00DA0E53"/>
    <w:rsid w:val="00DA2E46"/>
    <w:rsid w:val="00DA393C"/>
    <w:rsid w:val="00DB60B6"/>
    <w:rsid w:val="00DB6233"/>
    <w:rsid w:val="00DB68A0"/>
    <w:rsid w:val="00DB7D8A"/>
    <w:rsid w:val="00DC14D0"/>
    <w:rsid w:val="00DC1EE8"/>
    <w:rsid w:val="00DC2AC1"/>
    <w:rsid w:val="00DC685B"/>
    <w:rsid w:val="00DC6C39"/>
    <w:rsid w:val="00DD09DA"/>
    <w:rsid w:val="00DD12E4"/>
    <w:rsid w:val="00DD1770"/>
    <w:rsid w:val="00DD4B0C"/>
    <w:rsid w:val="00DD664B"/>
    <w:rsid w:val="00DD687C"/>
    <w:rsid w:val="00DE1562"/>
    <w:rsid w:val="00DE2C5C"/>
    <w:rsid w:val="00DE4AB5"/>
    <w:rsid w:val="00DF166B"/>
    <w:rsid w:val="00DF42B5"/>
    <w:rsid w:val="00DF4C7A"/>
    <w:rsid w:val="00E00AE0"/>
    <w:rsid w:val="00E00F0B"/>
    <w:rsid w:val="00E025E5"/>
    <w:rsid w:val="00E028D4"/>
    <w:rsid w:val="00E05CA1"/>
    <w:rsid w:val="00E12030"/>
    <w:rsid w:val="00E13326"/>
    <w:rsid w:val="00E13700"/>
    <w:rsid w:val="00E154B2"/>
    <w:rsid w:val="00E203E1"/>
    <w:rsid w:val="00E215D2"/>
    <w:rsid w:val="00E26E3D"/>
    <w:rsid w:val="00E30E54"/>
    <w:rsid w:val="00E34D18"/>
    <w:rsid w:val="00E34D7A"/>
    <w:rsid w:val="00E34E4C"/>
    <w:rsid w:val="00E40F15"/>
    <w:rsid w:val="00E4344D"/>
    <w:rsid w:val="00E44670"/>
    <w:rsid w:val="00E537D0"/>
    <w:rsid w:val="00E53C36"/>
    <w:rsid w:val="00E56E4B"/>
    <w:rsid w:val="00E60BD8"/>
    <w:rsid w:val="00E61416"/>
    <w:rsid w:val="00E67A6B"/>
    <w:rsid w:val="00E67D34"/>
    <w:rsid w:val="00E70355"/>
    <w:rsid w:val="00E70A00"/>
    <w:rsid w:val="00E712AD"/>
    <w:rsid w:val="00E72291"/>
    <w:rsid w:val="00E734D2"/>
    <w:rsid w:val="00E81997"/>
    <w:rsid w:val="00E84285"/>
    <w:rsid w:val="00E847EB"/>
    <w:rsid w:val="00E87AE4"/>
    <w:rsid w:val="00E90A6D"/>
    <w:rsid w:val="00E92023"/>
    <w:rsid w:val="00E944A4"/>
    <w:rsid w:val="00E96C72"/>
    <w:rsid w:val="00E970F9"/>
    <w:rsid w:val="00EA037C"/>
    <w:rsid w:val="00EA0A2C"/>
    <w:rsid w:val="00EA3E6B"/>
    <w:rsid w:val="00EC504E"/>
    <w:rsid w:val="00EC5D81"/>
    <w:rsid w:val="00EC61B4"/>
    <w:rsid w:val="00EC7670"/>
    <w:rsid w:val="00EC7867"/>
    <w:rsid w:val="00ED101D"/>
    <w:rsid w:val="00ED3661"/>
    <w:rsid w:val="00EE02A5"/>
    <w:rsid w:val="00EE40DD"/>
    <w:rsid w:val="00EF0109"/>
    <w:rsid w:val="00EF5BFB"/>
    <w:rsid w:val="00EF7644"/>
    <w:rsid w:val="00F04234"/>
    <w:rsid w:val="00F052CB"/>
    <w:rsid w:val="00F05EA2"/>
    <w:rsid w:val="00F07D4E"/>
    <w:rsid w:val="00F2258D"/>
    <w:rsid w:val="00F23941"/>
    <w:rsid w:val="00F24EA3"/>
    <w:rsid w:val="00F26717"/>
    <w:rsid w:val="00F26E45"/>
    <w:rsid w:val="00F273C1"/>
    <w:rsid w:val="00F323E7"/>
    <w:rsid w:val="00F3307D"/>
    <w:rsid w:val="00F33653"/>
    <w:rsid w:val="00F37982"/>
    <w:rsid w:val="00F4143B"/>
    <w:rsid w:val="00F41C71"/>
    <w:rsid w:val="00F429C5"/>
    <w:rsid w:val="00F456B5"/>
    <w:rsid w:val="00F4747B"/>
    <w:rsid w:val="00F47D94"/>
    <w:rsid w:val="00F50722"/>
    <w:rsid w:val="00F51F2B"/>
    <w:rsid w:val="00F55FEF"/>
    <w:rsid w:val="00F57CA3"/>
    <w:rsid w:val="00F608DB"/>
    <w:rsid w:val="00F634DB"/>
    <w:rsid w:val="00F65C51"/>
    <w:rsid w:val="00F665AD"/>
    <w:rsid w:val="00F66EB7"/>
    <w:rsid w:val="00F6718A"/>
    <w:rsid w:val="00F70259"/>
    <w:rsid w:val="00F70B1F"/>
    <w:rsid w:val="00F713A5"/>
    <w:rsid w:val="00F7150A"/>
    <w:rsid w:val="00F718A7"/>
    <w:rsid w:val="00F733B8"/>
    <w:rsid w:val="00F73D85"/>
    <w:rsid w:val="00F74A72"/>
    <w:rsid w:val="00F7667F"/>
    <w:rsid w:val="00F8096A"/>
    <w:rsid w:val="00F812F0"/>
    <w:rsid w:val="00F8264F"/>
    <w:rsid w:val="00F83164"/>
    <w:rsid w:val="00F8404D"/>
    <w:rsid w:val="00F84130"/>
    <w:rsid w:val="00F848A9"/>
    <w:rsid w:val="00F87C44"/>
    <w:rsid w:val="00F9329B"/>
    <w:rsid w:val="00F95523"/>
    <w:rsid w:val="00FA0145"/>
    <w:rsid w:val="00FA3271"/>
    <w:rsid w:val="00FA6FE6"/>
    <w:rsid w:val="00FB15B3"/>
    <w:rsid w:val="00FB1B83"/>
    <w:rsid w:val="00FB1D52"/>
    <w:rsid w:val="00FC1668"/>
    <w:rsid w:val="00FC250B"/>
    <w:rsid w:val="00FC581C"/>
    <w:rsid w:val="00FD314C"/>
    <w:rsid w:val="00FD3A60"/>
    <w:rsid w:val="00FD5523"/>
    <w:rsid w:val="00FD57EC"/>
    <w:rsid w:val="00FE2CED"/>
    <w:rsid w:val="00FE36F1"/>
    <w:rsid w:val="00FE4248"/>
    <w:rsid w:val="00FE4B05"/>
    <w:rsid w:val="00FF3A91"/>
    <w:rsid w:val="00FF5F8C"/>
    <w:rsid w:val="00FF65A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FD314C"/>
    <w:pPr>
      <w:jc w:val="center"/>
    </w:pPr>
    <w:rPr>
      <w:rFonts w:ascii="Arial" w:eastAsia="Times New Roman" w:hAnsi="Arial"/>
      <w:b/>
      <w:sz w:val="24"/>
      <w:szCs w:val="24"/>
      <w:lang w:val="en-US"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eastAsia="zh-TW"/>
    </w:rPr>
  </w:style>
  <w:style w:type="paragraph" w:customStyle="1" w:styleId="21ParagraphE">
    <w:name w:val="21_Paragraph_E"/>
    <w:basedOn w:val="Normal"/>
    <w:rsid w:val="00C07CE0"/>
    <w:pPr>
      <w:spacing w:after="120"/>
      <w:jc w:val="both"/>
    </w:pPr>
    <w:rPr>
      <w:rFonts w:eastAsia="SimSun"/>
      <w:b w:val="0"/>
      <w:sz w:val="21"/>
      <w:szCs w:val="20"/>
      <w:lang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pPr>
      <w:spacing w:after="240"/>
    </w:pPr>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Caption">
    <w:name w:val="caption"/>
    <w:basedOn w:val="Normal"/>
    <w:next w:val="Normal"/>
    <w:uiPriority w:val="35"/>
    <w:unhideWhenUsed/>
    <w:qFormat/>
    <w:rsid w:val="005D48E3"/>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3A7B51"/>
    <w:rPr>
      <w:sz w:val="16"/>
      <w:szCs w:val="16"/>
    </w:rPr>
  </w:style>
  <w:style w:type="paragraph" w:styleId="CommentText">
    <w:name w:val="annotation text"/>
    <w:basedOn w:val="Normal"/>
    <w:link w:val="CommentTextChar"/>
    <w:uiPriority w:val="99"/>
    <w:unhideWhenUsed/>
    <w:rsid w:val="003A7B51"/>
    <w:rPr>
      <w:sz w:val="20"/>
      <w:szCs w:val="20"/>
    </w:rPr>
  </w:style>
  <w:style w:type="character" w:customStyle="1" w:styleId="CommentTextChar">
    <w:name w:val="Comment Text Char"/>
    <w:basedOn w:val="DefaultParagraphFont"/>
    <w:link w:val="CommentText"/>
    <w:uiPriority w:val="99"/>
    <w:rsid w:val="003A7B51"/>
    <w:rPr>
      <w:rFonts w:ascii="Arial" w:eastAsia="Times New Roman" w:hAnsi="Arial"/>
      <w:b/>
      <w:lang w:eastAsia="en-US"/>
    </w:rPr>
  </w:style>
  <w:style w:type="paragraph" w:styleId="CommentSubject">
    <w:name w:val="annotation subject"/>
    <w:basedOn w:val="CommentText"/>
    <w:next w:val="CommentText"/>
    <w:link w:val="CommentSubjectChar"/>
    <w:uiPriority w:val="99"/>
    <w:semiHidden/>
    <w:unhideWhenUsed/>
    <w:rsid w:val="003A7B51"/>
    <w:rPr>
      <w:bCs/>
    </w:rPr>
  </w:style>
  <w:style w:type="character" w:customStyle="1" w:styleId="CommentSubjectChar">
    <w:name w:val="Comment Subject Char"/>
    <w:basedOn w:val="CommentTextChar"/>
    <w:link w:val="CommentSubject"/>
    <w:uiPriority w:val="99"/>
    <w:semiHidden/>
    <w:rsid w:val="003A7B51"/>
    <w:rPr>
      <w:rFonts w:ascii="Arial" w:eastAsia="Times New Roman" w:hAnsi="Arial"/>
      <w:b/>
      <w:bCs/>
      <w:lang w:eastAsia="en-US"/>
    </w:rPr>
  </w:style>
  <w:style w:type="paragraph" w:styleId="Revision">
    <w:name w:val="Revision"/>
    <w:hidden/>
    <w:uiPriority w:val="99"/>
    <w:semiHidden/>
    <w:rsid w:val="00B91DA6"/>
    <w:rPr>
      <w:rFonts w:ascii="Arial" w:eastAsia="Times New Roman"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12635</Words>
  <Characters>79604</Characters>
  <Application>Microsoft Office Word</Application>
  <DocSecurity>0</DocSecurity>
  <Lines>663</Lines>
  <Paragraphs>184</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92055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Konstantinos Gkrispanis</cp:lastModifiedBy>
  <cp:revision>2</cp:revision>
  <cp:lastPrinted>2025-05-14T09:18:00Z</cp:lastPrinted>
  <dcterms:created xsi:type="dcterms:W3CDTF">2025-06-27T13:56:00Z</dcterms:created>
  <dcterms:modified xsi:type="dcterms:W3CDTF">2025-06-27T13:56:00Z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id="WvRUHMV3"/&gt;&lt;style id="http://www.zotero.org/styles/harvard-cite-them-right" hasBibliography="1" bibliographyStyleHasBeenSet="1"/&gt;&lt;prefs&gt;&lt;pref name="fieldType" value="Field"/&gt;&lt;/prefs&gt;&lt;/data&gt;</vt:lpwstr>
  </property>
</Properties>
</file>