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6828C03A" w:rsidR="00452605" w:rsidRPr="0039697E" w:rsidRDefault="0039697E" w:rsidP="0039697E">
      <w:pPr>
        <w:pStyle w:val="Titel"/>
        <w:spacing w:after="0"/>
        <w:ind w:firstLine="284"/>
      </w:pPr>
      <w:r>
        <w:t>Concept for Large-Scale Evaluation of Spatial Relations for Road Infrastructure Management</w:t>
      </w:r>
    </w:p>
    <w:p w14:paraId="553E21A5" w14:textId="1844A4AA" w:rsidR="00555960" w:rsidRDefault="00555960" w:rsidP="00555960">
      <w:pPr>
        <w:spacing w:after="200"/>
        <w:rPr>
          <w:rFonts w:cs="Arial"/>
          <w:b w:val="0"/>
          <w:bCs/>
          <w:sz w:val="32"/>
        </w:rPr>
      </w:pPr>
      <w:r w:rsidRPr="007F4E4F">
        <w:rPr>
          <w:rFonts w:cs="Arial"/>
          <w:b w:val="0"/>
          <w:bCs/>
          <w:sz w:val="32"/>
        </w:rPr>
        <w:t xml:space="preserve">A </w:t>
      </w:r>
      <w:r>
        <w:rPr>
          <w:rFonts w:cs="Arial"/>
          <w:b w:val="0"/>
          <w:bCs/>
          <w:sz w:val="32"/>
        </w:rPr>
        <w:t xml:space="preserve">Graph-Based </w:t>
      </w:r>
      <w:r w:rsidRPr="007F4E4F">
        <w:rPr>
          <w:rFonts w:cs="Arial"/>
          <w:b w:val="0"/>
          <w:bCs/>
          <w:sz w:val="32"/>
        </w:rPr>
        <w:t xml:space="preserve">Federated Digital Twin Approach </w:t>
      </w:r>
      <w:r>
        <w:rPr>
          <w:rFonts w:cs="Arial"/>
          <w:b w:val="0"/>
          <w:bCs/>
          <w:sz w:val="32"/>
        </w:rPr>
        <w:t xml:space="preserve">for </w:t>
      </w:r>
      <w:r w:rsidR="009A63E9">
        <w:rPr>
          <w:rFonts w:cs="Arial"/>
          <w:b w:val="0"/>
          <w:bCs/>
          <w:sz w:val="32"/>
        </w:rPr>
        <w:t>Comprehensive Querying</w:t>
      </w:r>
      <w:r>
        <w:rPr>
          <w:rFonts w:cs="Arial"/>
          <w:b w:val="0"/>
          <w:bCs/>
          <w:sz w:val="32"/>
        </w:rPr>
        <w:t xml:space="preserve"> of </w:t>
      </w:r>
      <w:r w:rsidRPr="007F4E4F">
        <w:rPr>
          <w:rFonts w:cs="Arial"/>
          <w:b w:val="0"/>
          <w:bCs/>
          <w:sz w:val="32"/>
        </w:rPr>
        <w:t xml:space="preserve">Heterogeneous </w:t>
      </w:r>
      <w:r>
        <w:rPr>
          <w:rFonts w:cs="Arial"/>
          <w:b w:val="0"/>
          <w:bCs/>
          <w:sz w:val="32"/>
        </w:rPr>
        <w:t>Infrastructure Datasets</w:t>
      </w:r>
    </w:p>
    <w:p w14:paraId="6CDF35B2" w14:textId="2BAF9DDF" w:rsidR="0008632D" w:rsidRPr="004962EA" w:rsidRDefault="00A54BBA" w:rsidP="0008632D">
      <w:pPr>
        <w:rPr>
          <w:rFonts w:ascii="Calibri" w:eastAsia="MS Mincho" w:hAnsi="Calibri" w:cs="Calibri"/>
          <w:b w:val="0"/>
          <w:szCs w:val="20"/>
          <w:vertAlign w:val="superscript"/>
          <w:lang w:val="de-DE"/>
        </w:rPr>
      </w:pPr>
      <w:r w:rsidRPr="004962EA">
        <w:rPr>
          <w:rFonts w:ascii="Calibri" w:eastAsia="MS Mincho" w:hAnsi="Calibri" w:cs="Calibri"/>
          <w:b w:val="0"/>
          <w:szCs w:val="20"/>
          <w:lang w:val="de-DE"/>
        </w:rPr>
        <w:t>Ina Heise</w:t>
      </w:r>
      <w:r w:rsidR="0008632D" w:rsidRPr="004962EA">
        <w:rPr>
          <w:rFonts w:ascii="Calibri" w:eastAsia="MS Mincho" w:hAnsi="Calibri" w:cs="Calibri"/>
          <w:b w:val="0"/>
          <w:szCs w:val="20"/>
          <w:vertAlign w:val="superscript"/>
          <w:lang w:val="de-DE"/>
        </w:rPr>
        <w:t>1</w:t>
      </w:r>
      <w:r w:rsidR="004962EA" w:rsidRPr="004962EA">
        <w:rPr>
          <w:rFonts w:ascii="Calibri" w:eastAsia="MS Mincho" w:hAnsi="Calibri" w:cs="Calibri"/>
          <w:b w:val="0"/>
          <w:szCs w:val="20"/>
          <w:lang w:val="de-DE"/>
        </w:rPr>
        <w:t xml:space="preserve">, </w:t>
      </w:r>
      <w:r w:rsidRPr="004962EA">
        <w:rPr>
          <w:rFonts w:ascii="Calibri" w:eastAsia="MS Mincho" w:hAnsi="Calibri" w:cs="Calibri"/>
          <w:b w:val="0"/>
          <w:szCs w:val="20"/>
          <w:lang w:val="de-DE"/>
        </w:rPr>
        <w:t>Anne Göbels</w:t>
      </w:r>
      <w:r w:rsidR="00D40E67" w:rsidRPr="004962EA">
        <w:rPr>
          <w:rFonts w:ascii="Calibri" w:eastAsia="MS Mincho" w:hAnsi="Calibri" w:cs="Calibri"/>
          <w:b w:val="0"/>
          <w:szCs w:val="20"/>
          <w:vertAlign w:val="superscript"/>
          <w:lang w:val="de-DE"/>
        </w:rPr>
        <w:t>2</w:t>
      </w:r>
      <w:r w:rsidR="004962EA" w:rsidRPr="004962EA">
        <w:rPr>
          <w:rFonts w:ascii="Calibri" w:eastAsia="MS Mincho" w:hAnsi="Calibri" w:cs="Calibri"/>
          <w:b w:val="0"/>
          <w:szCs w:val="20"/>
          <w:lang w:val="de-DE"/>
        </w:rPr>
        <w:t xml:space="preserve">, </w:t>
      </w:r>
      <w:r w:rsidR="00D40E67" w:rsidRPr="004962EA">
        <w:rPr>
          <w:rFonts w:ascii="Calibri" w:eastAsia="MS Mincho" w:hAnsi="Calibri" w:cs="Calibri"/>
          <w:b w:val="0"/>
          <w:szCs w:val="20"/>
          <w:lang w:val="de-DE"/>
        </w:rPr>
        <w:t>André Borrmann</w:t>
      </w:r>
      <w:r w:rsidR="004962EA" w:rsidRPr="004962EA">
        <w:rPr>
          <w:rFonts w:ascii="Calibri" w:eastAsia="MS Mincho" w:hAnsi="Calibri" w:cs="Calibri"/>
          <w:b w:val="0"/>
          <w:szCs w:val="20"/>
          <w:vertAlign w:val="superscript"/>
          <w:lang w:val="de-DE"/>
        </w:rPr>
        <w:t>1</w:t>
      </w:r>
      <w:r w:rsidR="00D40E67" w:rsidRPr="004962EA">
        <w:rPr>
          <w:rFonts w:ascii="Calibri" w:eastAsia="MS Mincho" w:hAnsi="Calibri" w:cs="Calibri"/>
          <w:b w:val="0"/>
          <w:szCs w:val="20"/>
          <w:lang w:val="de-DE"/>
        </w:rPr>
        <w:t>, Jakob Beetz</w:t>
      </w:r>
      <w:r w:rsidR="004962EA">
        <w:rPr>
          <w:rFonts w:ascii="Calibri" w:eastAsia="MS Mincho" w:hAnsi="Calibri" w:cs="Calibri"/>
          <w:b w:val="0"/>
          <w:szCs w:val="20"/>
          <w:vertAlign w:val="superscript"/>
          <w:lang w:val="de-DE"/>
        </w:rPr>
        <w:t>2</w:t>
      </w:r>
    </w:p>
    <w:p w14:paraId="4A1BE001" w14:textId="77777777" w:rsidR="0008632D" w:rsidRPr="004962EA" w:rsidRDefault="0008632D" w:rsidP="0008632D">
      <w:pPr>
        <w:pStyle w:val="NurText"/>
        <w:rPr>
          <w:lang w:val="de-DE"/>
        </w:rPr>
      </w:pPr>
    </w:p>
    <w:p w14:paraId="2A6D6766" w14:textId="1EF918E6" w:rsidR="0008632D" w:rsidRPr="00B261E6" w:rsidRDefault="0008632D" w:rsidP="0008632D">
      <w:pPr>
        <w:rPr>
          <w:rFonts w:ascii="Calibri" w:eastAsia="MS Mincho" w:hAnsi="Calibri" w:cs="Calibri"/>
          <w:b w:val="0"/>
          <w:sz w:val="20"/>
          <w:szCs w:val="20"/>
        </w:rPr>
      </w:pPr>
      <w:r w:rsidRPr="009E0239">
        <w:rPr>
          <w:rFonts w:ascii="Calibri" w:eastAsia="MS Mincho" w:hAnsi="Calibri" w:cs="Calibri"/>
          <w:b w:val="0"/>
          <w:sz w:val="20"/>
          <w:szCs w:val="20"/>
          <w:vertAlign w:val="superscript"/>
        </w:rPr>
        <w:t>1</w:t>
      </w:r>
      <w:r w:rsidR="006712CE" w:rsidRPr="006712CE">
        <w:rPr>
          <w:rFonts w:ascii="Calibri" w:eastAsia="MS Mincho" w:hAnsi="Calibri" w:cs="Calibri"/>
          <w:b w:val="0"/>
          <w:sz w:val="20"/>
          <w:szCs w:val="20"/>
        </w:rPr>
        <w:t xml:space="preserve"> </w:t>
      </w:r>
      <w:r w:rsidR="008A2D79">
        <w:rPr>
          <w:rFonts w:ascii="Calibri" w:eastAsia="MS Mincho" w:hAnsi="Calibri" w:cs="Calibri"/>
          <w:b w:val="0"/>
          <w:sz w:val="20"/>
          <w:szCs w:val="20"/>
        </w:rPr>
        <w:t xml:space="preserve">TUM </w:t>
      </w:r>
      <w:r w:rsidR="009E0239" w:rsidRPr="009E0239">
        <w:rPr>
          <w:rFonts w:ascii="Calibri" w:eastAsia="MS Mincho" w:hAnsi="Calibri" w:cs="Calibri"/>
          <w:b w:val="0"/>
          <w:sz w:val="20"/>
          <w:szCs w:val="20"/>
        </w:rPr>
        <w:t>Georg Nemetschek Institute</w:t>
      </w:r>
      <w:r w:rsidR="00DD55BC">
        <w:rPr>
          <w:rFonts w:ascii="Calibri" w:eastAsia="MS Mincho" w:hAnsi="Calibri" w:cs="Calibri"/>
          <w:b w:val="0"/>
          <w:sz w:val="20"/>
          <w:szCs w:val="20"/>
        </w:rPr>
        <w:t xml:space="preserve">, </w:t>
      </w:r>
      <w:r w:rsidR="00DD55BC" w:rsidRPr="009E0239">
        <w:rPr>
          <w:rFonts w:ascii="Calibri" w:eastAsia="MS Mincho" w:hAnsi="Calibri" w:cs="Calibri"/>
          <w:b w:val="0"/>
          <w:sz w:val="20"/>
          <w:szCs w:val="20"/>
        </w:rPr>
        <w:t>Technical</w:t>
      </w:r>
      <w:r w:rsidR="004962EA">
        <w:rPr>
          <w:rFonts w:ascii="Calibri" w:eastAsia="MS Mincho" w:hAnsi="Calibri" w:cs="Calibri"/>
          <w:b w:val="0"/>
          <w:sz w:val="20"/>
          <w:szCs w:val="20"/>
        </w:rPr>
        <w:t xml:space="preserve"> </w:t>
      </w:r>
      <w:r w:rsidR="00307264">
        <w:rPr>
          <w:rFonts w:ascii="Calibri" w:eastAsia="MS Mincho" w:hAnsi="Calibri" w:cs="Calibri"/>
          <w:b w:val="0"/>
          <w:sz w:val="20"/>
          <w:szCs w:val="20"/>
        </w:rPr>
        <w:t xml:space="preserve">University </w:t>
      </w:r>
      <w:r w:rsidR="00BA580A">
        <w:rPr>
          <w:rFonts w:ascii="Calibri" w:eastAsia="MS Mincho" w:hAnsi="Calibri" w:cs="Calibri"/>
          <w:b w:val="0"/>
          <w:sz w:val="20"/>
          <w:szCs w:val="20"/>
        </w:rPr>
        <w:t>of Munich</w:t>
      </w:r>
      <w:r w:rsidRPr="002E4B2F">
        <w:rPr>
          <w:rFonts w:ascii="Calibri" w:eastAsia="MS Mincho" w:hAnsi="Calibri" w:cs="Calibri"/>
          <w:b w:val="0"/>
          <w:sz w:val="20"/>
          <w:szCs w:val="20"/>
        </w:rPr>
        <w:t xml:space="preserve">, </w:t>
      </w:r>
      <w:r w:rsidR="00DD55BC">
        <w:rPr>
          <w:rFonts w:ascii="Calibri" w:eastAsia="MS Mincho" w:hAnsi="Calibri" w:cs="Calibri"/>
          <w:b w:val="0"/>
          <w:sz w:val="20"/>
          <w:szCs w:val="20"/>
        </w:rPr>
        <w:t>Germany</w:t>
      </w:r>
      <w:r w:rsidRPr="002E4B2F">
        <w:rPr>
          <w:rFonts w:ascii="Calibri" w:eastAsia="MS Mincho" w:hAnsi="Calibri" w:cs="Calibri"/>
          <w:b w:val="0"/>
          <w:sz w:val="20"/>
          <w:szCs w:val="20"/>
        </w:rPr>
        <w:t xml:space="preserve"> </w:t>
      </w:r>
    </w:p>
    <w:p w14:paraId="42247026" w14:textId="6758EDDD" w:rsidR="0008632D" w:rsidRPr="00B261E6" w:rsidRDefault="0008632D" w:rsidP="0008632D">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942BA2">
        <w:rPr>
          <w:rFonts w:ascii="Calibri" w:eastAsia="MS Mincho" w:hAnsi="Calibri" w:cs="Calibri"/>
          <w:b w:val="0"/>
          <w:sz w:val="20"/>
          <w:szCs w:val="20"/>
        </w:rPr>
        <w:t>Design Computation, RWTH Aachen Un</w:t>
      </w:r>
      <w:r w:rsidR="006712CE">
        <w:rPr>
          <w:rFonts w:ascii="Calibri" w:eastAsia="MS Mincho" w:hAnsi="Calibri" w:cs="Calibri"/>
          <w:b w:val="0"/>
          <w:sz w:val="20"/>
          <w:szCs w:val="20"/>
        </w:rPr>
        <w:t>i</w:t>
      </w:r>
      <w:r w:rsidR="00942BA2">
        <w:rPr>
          <w:rFonts w:ascii="Calibri" w:eastAsia="MS Mincho" w:hAnsi="Calibri" w:cs="Calibri"/>
          <w:b w:val="0"/>
          <w:sz w:val="20"/>
          <w:szCs w:val="20"/>
        </w:rPr>
        <w:t>versity, Germany</w:t>
      </w:r>
    </w:p>
    <w:p w14:paraId="7BD6EC87" w14:textId="07874E9B" w:rsidR="00C31D5E" w:rsidRDefault="00C31D5E" w:rsidP="00C31D5E">
      <w:pPr>
        <w:pStyle w:val="NurText"/>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7EE3A150" w:rsidR="00CB2332" w:rsidRDefault="00C31D5E" w:rsidP="00CB2332">
      <w:pPr>
        <w:pStyle w:val="AbstractHeading"/>
      </w:pPr>
      <w:r w:rsidRPr="00246E7B">
        <w:t>ABSTRA</w:t>
      </w:r>
      <w:r w:rsidR="00246E7B" w:rsidRPr="00246E7B">
        <w:t>CT:</w:t>
      </w:r>
      <w:r w:rsidR="00CB2332">
        <w:t xml:space="preserve"> </w:t>
      </w:r>
    </w:p>
    <w:p w14:paraId="12CCC09A" w14:textId="4B51C10B" w:rsidR="00C31D5E" w:rsidRDefault="008852C2" w:rsidP="00017B66">
      <w:pPr>
        <w:pStyle w:val="Abstracttext"/>
      </w:pPr>
      <w:r w:rsidRPr="008852C2">
        <w:t>The maintenance of road infrastructure is particularly challenging due to the various heterogeneous subsystems</w:t>
      </w:r>
      <w:r w:rsidR="00120B8F">
        <w:t xml:space="preserve"> </w:t>
      </w:r>
      <w:r w:rsidRPr="008852C2">
        <w:t xml:space="preserve">usually considered </w:t>
      </w:r>
      <w:r w:rsidR="00120B8F">
        <w:t xml:space="preserve">in </w:t>
      </w:r>
      <w:r w:rsidR="00C36846">
        <w:t xml:space="preserve">an </w:t>
      </w:r>
      <w:r w:rsidR="00120B8F">
        <w:t>isolated fashion</w:t>
      </w:r>
      <w:r w:rsidRPr="008852C2">
        <w:t xml:space="preserve">. This separate </w:t>
      </w:r>
      <w:r w:rsidR="0076562E">
        <w:t>examination</w:t>
      </w:r>
      <w:r w:rsidRPr="008852C2">
        <w:t xml:space="preserve"> </w:t>
      </w:r>
      <w:r>
        <w:t xml:space="preserve">hinders </w:t>
      </w:r>
      <w:r w:rsidR="00DA1BC7">
        <w:t xml:space="preserve">factoring </w:t>
      </w:r>
      <w:r w:rsidR="002419B5">
        <w:t xml:space="preserve">in </w:t>
      </w:r>
      <w:r w:rsidRPr="008852C2">
        <w:t xml:space="preserve">effects </w:t>
      </w:r>
      <w:r w:rsidR="00710902">
        <w:t>arising</w:t>
      </w:r>
      <w:r w:rsidRPr="008852C2">
        <w:t xml:space="preserve"> from the </w:t>
      </w:r>
      <w:r w:rsidR="00B11A49">
        <w:t>interaction</w:t>
      </w:r>
      <w:r w:rsidRPr="008852C2">
        <w:t xml:space="preserve"> of the subsystems.</w:t>
      </w:r>
      <w:r w:rsidR="005C45D6">
        <w:t xml:space="preserve"> </w:t>
      </w:r>
      <w:r w:rsidR="005F588E">
        <w:t xml:space="preserve">To enable </w:t>
      </w:r>
      <w:r w:rsidR="001D344A">
        <w:t xml:space="preserve">analysis </w:t>
      </w:r>
      <w:r w:rsidR="00C076D2">
        <w:t xml:space="preserve">of </w:t>
      </w:r>
      <w:r w:rsidR="0018427E">
        <w:t>mu</w:t>
      </w:r>
      <w:r w:rsidR="007E50E9">
        <w:t xml:space="preserve">tual </w:t>
      </w:r>
      <w:r w:rsidR="009902BD">
        <w:t>influences</w:t>
      </w:r>
      <w:r w:rsidR="006B3D73">
        <w:t xml:space="preserve"> between elements of different infrastructure assets</w:t>
      </w:r>
      <w:r w:rsidR="005C45D6">
        <w:t xml:space="preserve">, </w:t>
      </w:r>
      <w:r w:rsidR="00A95DF4">
        <w:t xml:space="preserve">this paper presents </w:t>
      </w:r>
      <w:r w:rsidR="006B3D73">
        <w:t>a</w:t>
      </w:r>
      <w:r w:rsidR="005C45D6">
        <w:t xml:space="preserve"> </w:t>
      </w:r>
      <w:r w:rsidR="005A6369">
        <w:t xml:space="preserve">graph-based </w:t>
      </w:r>
      <w:r w:rsidR="005C45D6">
        <w:t xml:space="preserve">approach aiming </w:t>
      </w:r>
      <w:r w:rsidR="00541049">
        <w:t xml:space="preserve">for </w:t>
      </w:r>
      <w:r w:rsidR="001048F2">
        <w:t xml:space="preserve">scalable </w:t>
      </w:r>
      <w:r w:rsidR="00541049">
        <w:t>evaluation of spatial relations</w:t>
      </w:r>
      <w:r w:rsidR="00342CC7">
        <w:t>.</w:t>
      </w:r>
      <w:r w:rsidR="00F73DBB">
        <w:t xml:space="preserve"> </w:t>
      </w:r>
      <w:r w:rsidR="00712085">
        <w:t>Focusing on relations between elements associated with differently directed assets,</w:t>
      </w:r>
      <w:r w:rsidR="00990D7A">
        <w:t xml:space="preserve"> </w:t>
      </w:r>
      <w:r w:rsidR="00310C10">
        <w:t xml:space="preserve">a </w:t>
      </w:r>
      <w:r w:rsidR="00F73DBB" w:rsidRPr="00F73DBB">
        <w:t>mapping of spatial references</w:t>
      </w:r>
      <w:r w:rsidR="00556070">
        <w:t xml:space="preserve"> between different linear reference systems is proposed</w:t>
      </w:r>
      <w:r w:rsidR="00F73DBB" w:rsidRPr="00F73DBB">
        <w:t>.</w:t>
      </w:r>
      <w:r w:rsidR="00C30B75">
        <w:t xml:space="preserve"> This</w:t>
      </w:r>
      <w:r w:rsidR="00AA558D">
        <w:t xml:space="preserve"> mapping approach </w:t>
      </w:r>
      <w:r w:rsidR="000851D7">
        <w:t xml:space="preserve">allows </w:t>
      </w:r>
      <w:r w:rsidR="00972365">
        <w:t xml:space="preserve">for the analysis </w:t>
      </w:r>
      <w:r w:rsidR="00001EC1">
        <w:t>of</w:t>
      </w:r>
      <w:r w:rsidR="00260F92">
        <w:t xml:space="preserve"> qualitative spatial relations between </w:t>
      </w:r>
      <w:r w:rsidR="000956A9">
        <w:t xml:space="preserve">components </w:t>
      </w:r>
      <w:r w:rsidR="005F34AB">
        <w:t>of</w:t>
      </w:r>
      <w:r w:rsidR="008B2081">
        <w:t xml:space="preserve"> different assets</w:t>
      </w:r>
      <w:r w:rsidR="00712085">
        <w:t>, like roads and bridges,</w:t>
      </w:r>
      <w:r w:rsidR="005F34AB">
        <w:t xml:space="preserve"> </w:t>
      </w:r>
      <w:r w:rsidR="00081B12">
        <w:t>particularly</w:t>
      </w:r>
      <w:r w:rsidR="005F34AB">
        <w:t xml:space="preserve"> </w:t>
      </w:r>
      <w:r w:rsidR="00931250">
        <w:t xml:space="preserve">in overpass </w:t>
      </w:r>
      <w:r w:rsidR="000B4321">
        <w:t>situations</w:t>
      </w:r>
      <w:r w:rsidR="00594D8F">
        <w:t xml:space="preserve">, thus enabling consideration </w:t>
      </w:r>
      <w:r w:rsidR="00BB15AA">
        <w:t xml:space="preserve">of </w:t>
      </w:r>
      <w:r w:rsidR="008C1B2A">
        <w:t xml:space="preserve">mutually </w:t>
      </w:r>
      <w:r w:rsidR="00464471">
        <w:t>influencing effects between them.</w:t>
      </w:r>
      <w:r w:rsidR="00994E4B">
        <w:t xml:space="preserve"> For validation</w:t>
      </w:r>
      <w:r w:rsidR="00B53788">
        <w:t>,</w:t>
      </w:r>
      <w:r w:rsidR="00994E4B">
        <w:t xml:space="preserve"> we use </w:t>
      </w:r>
      <w:r w:rsidR="00CC5D7B">
        <w:t xml:space="preserve">real-world </w:t>
      </w:r>
      <w:r w:rsidR="00994E4B">
        <w:t xml:space="preserve">data from </w:t>
      </w:r>
      <w:r w:rsidR="00CC5D7B">
        <w:t>German</w:t>
      </w:r>
      <w:r w:rsidR="00994E4B">
        <w:t xml:space="preserve"> infrastructure management </w:t>
      </w:r>
      <w:r w:rsidR="00CC5D7B">
        <w:t xml:space="preserve">and showcase how </w:t>
      </w:r>
      <w:r w:rsidR="001B2C51">
        <w:t xml:space="preserve">winter maintenance data can be associated with bridge damage </w:t>
      </w:r>
      <w:r w:rsidR="00712085">
        <w:t>documentation</w:t>
      </w:r>
      <w:r w:rsidR="00E7795D">
        <w:t>.</w:t>
      </w:r>
    </w:p>
    <w:p w14:paraId="6EFF2DEE" w14:textId="77777777" w:rsidR="00BF5B80" w:rsidRPr="00017B66" w:rsidRDefault="00BF5B80" w:rsidP="00017B66">
      <w:pPr>
        <w:pStyle w:val="Abstracttext"/>
      </w:pPr>
    </w:p>
    <w:p w14:paraId="072547D4" w14:textId="5894774E" w:rsidR="00B86B2E" w:rsidRDefault="008B6A2D" w:rsidP="00896AB3">
      <w:pPr>
        <w:pStyle w:val="Keywordsheading"/>
      </w:pPr>
      <w:r>
        <w:t>KEYWORDS</w:t>
      </w:r>
      <w:r w:rsidR="00BF5B80">
        <w:t xml:space="preserve">: </w:t>
      </w:r>
    </w:p>
    <w:p w14:paraId="1B5F412A" w14:textId="2CFC903E" w:rsidR="00877490" w:rsidRDefault="008B65AF" w:rsidP="00877490">
      <w:pPr>
        <w:pStyle w:val="Keywordstext"/>
      </w:pPr>
      <w:r w:rsidRPr="0024753D">
        <w:t>Road</w:t>
      </w:r>
      <w:r w:rsidR="00190169" w:rsidRPr="0024753D">
        <w:t xml:space="preserve"> Bridge </w:t>
      </w:r>
      <w:r w:rsidR="00765421" w:rsidRPr="0024753D">
        <w:t>I</w:t>
      </w:r>
      <w:r w:rsidR="00190169" w:rsidRPr="0024753D">
        <w:t xml:space="preserve">nteraction, </w:t>
      </w:r>
      <w:r w:rsidR="006845B8" w:rsidRPr="0024753D">
        <w:t>G</w:t>
      </w:r>
      <w:r w:rsidR="00190169" w:rsidRPr="0024753D">
        <w:t xml:space="preserve">raph-based </w:t>
      </w:r>
      <w:r w:rsidR="006845B8" w:rsidRPr="0024753D">
        <w:t>M</w:t>
      </w:r>
      <w:r w:rsidR="00190169" w:rsidRPr="0024753D">
        <w:t xml:space="preserve">ethods, </w:t>
      </w:r>
      <w:r w:rsidR="006845B8" w:rsidRPr="0024753D">
        <w:t>C</w:t>
      </w:r>
      <w:r w:rsidR="00190169" w:rsidRPr="0024753D">
        <w:t xml:space="preserve">ross-system </w:t>
      </w:r>
      <w:r w:rsidR="006845B8" w:rsidRPr="0024753D">
        <w:t>A</w:t>
      </w:r>
      <w:r w:rsidR="00190169" w:rsidRPr="0024753D">
        <w:t>nalysis</w:t>
      </w:r>
      <w:r w:rsidR="006845B8" w:rsidRPr="0024753D">
        <w:t>, Contextual Linking</w:t>
      </w:r>
      <w:r w:rsidR="005B28DC" w:rsidRPr="0024753D">
        <w:t xml:space="preserve">, </w:t>
      </w:r>
      <w:r w:rsidR="00486602">
        <w:t>System of Systems</w:t>
      </w:r>
    </w:p>
    <w:p w14:paraId="72AEBAAD" w14:textId="77777777" w:rsidR="00877490" w:rsidRDefault="00877490" w:rsidP="00877490">
      <w:pPr>
        <w:pStyle w:val="Keywordstext"/>
        <w:ind w:left="0"/>
      </w:pPr>
    </w:p>
    <w:p w14:paraId="2E67E5D8" w14:textId="77777777" w:rsidR="0024753D" w:rsidRDefault="0024753D" w:rsidP="00877490">
      <w:pPr>
        <w:pStyle w:val="Keywordstext"/>
        <w:ind w:left="0"/>
      </w:pPr>
    </w:p>
    <w:p w14:paraId="10028620" w14:textId="77777777" w:rsidR="00AF30CC" w:rsidRDefault="00AF30CC" w:rsidP="00877490">
      <w:pPr>
        <w:pStyle w:val="Keywordstext"/>
        <w:ind w:left="0"/>
      </w:pPr>
    </w:p>
    <w:p w14:paraId="432B197E" w14:textId="77777777" w:rsidR="00AF30CC" w:rsidRDefault="00AF30CC" w:rsidP="00877490">
      <w:pPr>
        <w:pStyle w:val="Keywordstext"/>
        <w:ind w:left="0"/>
        <w:sectPr w:rsidR="00AF30CC" w:rsidSect="00877490">
          <w:headerReference w:type="default" r:id="rId11"/>
          <w:footerReference w:type="default" r:id="rId12"/>
          <w:pgSz w:w="12240" w:h="15840" w:code="1"/>
          <w:pgMar w:top="1276" w:right="1276" w:bottom="1276" w:left="1276" w:header="720" w:footer="567" w:gutter="0"/>
          <w:cols w:space="567"/>
          <w:docGrid w:linePitch="360"/>
        </w:sectPr>
      </w:pPr>
    </w:p>
    <w:p w14:paraId="76A3BEC1" w14:textId="7B5F8ADD" w:rsidR="00452605" w:rsidRPr="008A483F" w:rsidRDefault="0095653F" w:rsidP="00877490">
      <w:pPr>
        <w:pStyle w:val="Keywordstext"/>
        <w:ind w:left="0"/>
        <w:rPr>
          <w:b/>
          <w:color w:val="FF0000"/>
        </w:rPr>
      </w:pPr>
      <w:r w:rsidRPr="008A483F">
        <w:rPr>
          <w:b/>
        </w:rPr>
        <w:t xml:space="preserve">1. </w:t>
      </w:r>
      <w:r w:rsidR="00452605" w:rsidRPr="008A483F">
        <w:rPr>
          <w:b/>
        </w:rPr>
        <w:t>INTRODUCTION</w:t>
      </w:r>
    </w:p>
    <w:p w14:paraId="28113ECE" w14:textId="77777777" w:rsidR="004B5986" w:rsidRDefault="00AE7470" w:rsidP="00A503AB">
      <w:pPr>
        <w:pStyle w:val="MainText"/>
        <w:widowControl w:val="0"/>
      </w:pPr>
      <w:r w:rsidRPr="00AE7470">
        <w:t>Road infrastructure plays a crucial role in society, making its functionality both now and in the future a matter of significant concern. This infrastructure is a complex system composed of various subsystems, such as roads and bridges, that interact across multiple scales. Of particular interest are the spatial interactions, as they facilitate the consideration of functional dependencies between impacts and condition developments associated with different asset types. Consequently, a system that captures all subsystems and their interactions across various scales contributes significantly to a comprehensive decision-making foundation, thereby enhancing the management of road infrastructure.</w:t>
      </w:r>
      <w:r w:rsidR="0073273B">
        <w:t xml:space="preserve"> </w:t>
      </w:r>
    </w:p>
    <w:p w14:paraId="125D20CF" w14:textId="50574319" w:rsidR="00AE7470" w:rsidRDefault="004B5986" w:rsidP="00F21FE0">
      <w:pPr>
        <w:pStyle w:val="MainText"/>
        <w:widowControl w:val="0"/>
        <w:jc w:val="left"/>
      </w:pPr>
      <w:r>
        <w:t xml:space="preserve">Digital representations of </w:t>
      </w:r>
      <w:r w:rsidR="00121BEF">
        <w:t xml:space="preserve">real-world systems in their various states can be </w:t>
      </w:r>
      <w:r w:rsidR="00971286">
        <w:t>considered</w:t>
      </w:r>
      <w:r w:rsidR="003140F5">
        <w:t xml:space="preserve"> Digital Twins</w:t>
      </w:r>
      <w:r w:rsidR="00157A2B">
        <w:t>,</w:t>
      </w:r>
      <w:r w:rsidR="008741D1">
        <w:t xml:space="preserve"> in line with the definition provided by </w:t>
      </w:r>
      <w:sdt>
        <w:sdtPr>
          <w:rPr>
            <w:color w:val="000000"/>
          </w:rPr>
          <w:tag w:val="MENDELEY_CITATION_v3_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"/>
          <w:id w:val="651338196"/>
          <w:placeholder>
            <w:docPart w:val="DefaultPlaceholder_-1854013440"/>
          </w:placeholder>
        </w:sdtPr>
        <w:sdtContent>
          <w:r w:rsidR="00717319" w:rsidRPr="00717319">
            <w:rPr>
              <w:rFonts w:eastAsia="Times New Roman"/>
              <w:color w:val="000000"/>
            </w:rPr>
            <w:t>(VanDerHorn &amp; Mahadevan, 2021)</w:t>
          </w:r>
        </w:sdtContent>
      </w:sdt>
      <w:r w:rsidR="003140F5">
        <w:t>.</w:t>
      </w:r>
      <w:r w:rsidR="00F83D2C">
        <w:t xml:space="preserve"> Consequently,</w:t>
      </w:r>
      <w:r w:rsidR="00F21FE0">
        <w:t xml:space="preserve"> </w:t>
      </w:r>
      <w:r w:rsidR="00F83D2C">
        <w:t>a</w:t>
      </w:r>
      <w:r w:rsidR="00F21FE0">
        <w:t xml:space="preserve">pplying a federated Digital Twin representing road infrastructure with its subsystems, conditions, and </w:t>
      </w:r>
      <w:r w:rsidR="00F21FE0">
        <w:t>spatial relations seems</w:t>
      </w:r>
      <w:r w:rsidR="00F83D2C">
        <w:t xml:space="preserve"> </w:t>
      </w:r>
      <w:r w:rsidR="00F21FE0">
        <w:t>promising</w:t>
      </w:r>
      <w:r w:rsidR="00F83D2C">
        <w:t>.</w:t>
      </w:r>
      <w:r w:rsidR="00F21FE0">
        <w:t xml:space="preserve"> </w:t>
      </w:r>
    </w:p>
    <w:p w14:paraId="1250D56B" w14:textId="5B9E6CA9" w:rsidR="00DB3E8F" w:rsidRDefault="004D24FD" w:rsidP="00A503AB">
      <w:pPr>
        <w:pStyle w:val="MainText"/>
        <w:widowControl w:val="0"/>
      </w:pPr>
      <w:r>
        <w:t xml:space="preserve">The current state of road infrastructure management systems, however, is characterised </w:t>
      </w:r>
      <w:r w:rsidR="007269D6">
        <w:t>by</w:t>
      </w:r>
      <w:r w:rsidR="00C34399">
        <w:t xml:space="preserve"> </w:t>
      </w:r>
      <w:r w:rsidR="007269D6">
        <w:t>multiple</w:t>
      </w:r>
      <w:r w:rsidR="00C34399">
        <w:t xml:space="preserve"> distributed</w:t>
      </w:r>
      <w:r w:rsidR="00A95214">
        <w:t>, non-interacting</w:t>
      </w:r>
      <w:r w:rsidR="007269D6">
        <w:t xml:space="preserve"> systems</w:t>
      </w:r>
      <w:r w:rsidR="00A95214">
        <w:t xml:space="preserve"> </w:t>
      </w:r>
      <w:sdt>
        <w:sdtPr>
          <w:rPr>
            <w:color w:val="000000"/>
          </w:rPr>
          <w:tag w:val="MENDELEY_CITATION_v3_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"/>
          <w:id w:val="-144813600"/>
          <w:placeholder>
            <w:docPart w:val="DefaultPlaceholder_-1854013440"/>
          </w:placeholder>
        </w:sdtPr>
        <w:sdtContent>
          <w:r w:rsidR="00717319" w:rsidRPr="00717319">
            <w:rPr>
              <w:rFonts w:eastAsia="Times New Roman"/>
              <w:color w:val="000000"/>
            </w:rPr>
            <w:t>(Broo &amp; Schooling, 2023)</w:t>
          </w:r>
        </w:sdtContent>
      </w:sdt>
      <w:r w:rsidR="00F52A4C">
        <w:t xml:space="preserve">. This </w:t>
      </w:r>
      <w:r w:rsidR="007269D6">
        <w:t>siloed data storage</w:t>
      </w:r>
      <w:r w:rsidR="004C3747">
        <w:t xml:space="preserve"> allows </w:t>
      </w:r>
      <w:r w:rsidR="006162FA">
        <w:t>comprehensive</w:t>
      </w:r>
      <w:r>
        <w:t xml:space="preserve"> evaluation only on a very small scale</w:t>
      </w:r>
      <w:r w:rsidR="00C34399">
        <w:t>,</w:t>
      </w:r>
      <w:r>
        <w:t xml:space="preserve"> if at all.</w:t>
      </w:r>
      <w:r w:rsidR="006162FA">
        <w:t xml:space="preserve"> </w:t>
      </w:r>
      <w:r w:rsidR="00997BB4" w:rsidRPr="00997BB4">
        <w:t xml:space="preserve">Furthermore, the lack of geometric models hinders the </w:t>
      </w:r>
      <w:r w:rsidR="00303FCB">
        <w:t>analysis of</w:t>
      </w:r>
      <w:r w:rsidR="00997BB4" w:rsidRPr="00997BB4">
        <w:t xml:space="preserve"> spatial relations.</w:t>
      </w:r>
      <w:r w:rsidR="00A503AB">
        <w:t xml:space="preserve"> </w:t>
      </w:r>
    </w:p>
    <w:p w14:paraId="2D2B496D" w14:textId="76DA40DE" w:rsidR="00256CA3" w:rsidRDefault="004D24FD" w:rsidP="00FB1DC5">
      <w:pPr>
        <w:pStyle w:val="MainText"/>
        <w:widowControl w:val="0"/>
      </w:pPr>
      <w:r>
        <w:t>In previous research concepts were developed to open the</w:t>
      </w:r>
      <w:r w:rsidR="00E675F9">
        <w:t xml:space="preserve"> existing</w:t>
      </w:r>
      <w:r>
        <w:t xml:space="preserve"> </w:t>
      </w:r>
      <w:r w:rsidR="00E675F9">
        <w:t xml:space="preserve">data </w:t>
      </w:r>
      <w:r>
        <w:t xml:space="preserve">silos </w:t>
      </w:r>
      <w:r w:rsidR="00E80888">
        <w:t>in</w:t>
      </w:r>
      <w:r w:rsidR="00D61EB3">
        <w:t xml:space="preserve"> the digital representation </w:t>
      </w:r>
      <w:r w:rsidR="0023397A">
        <w:t xml:space="preserve">by converting </w:t>
      </w:r>
      <w:r w:rsidR="00D81067">
        <w:t>legacy data</w:t>
      </w:r>
      <w:r w:rsidR="0023397A">
        <w:t xml:space="preserve"> into graphs</w:t>
      </w:r>
      <w:r w:rsidR="00874F5F">
        <w:t xml:space="preserve">. </w:t>
      </w:r>
      <w:r w:rsidR="002C6CDF">
        <w:t>A</w:t>
      </w:r>
      <w:r w:rsidR="00FB58CC" w:rsidRPr="00FB58CC">
        <w:t xml:space="preserve">pproaches have been </w:t>
      </w:r>
      <w:r w:rsidR="00FC6E1D">
        <w:t>introduced</w:t>
      </w:r>
      <w:r w:rsidR="00FB58CC" w:rsidRPr="00FB58CC">
        <w:t xml:space="preserve"> to </w:t>
      </w:r>
      <w:r w:rsidR="00136FC8">
        <w:t>represent and evaluate</w:t>
      </w:r>
      <w:r w:rsidR="007D259D">
        <w:t xml:space="preserve"> </w:t>
      </w:r>
      <w:r w:rsidR="00FB58CC" w:rsidRPr="00FB58CC">
        <w:t xml:space="preserve">spatial relations based on textual descriptions of locations </w:t>
      </w:r>
      <w:r w:rsidR="007C407A">
        <w:t>contained</w:t>
      </w:r>
      <w:r w:rsidR="00FB58CC" w:rsidRPr="00FB58CC">
        <w:t xml:space="preserve"> in the </w:t>
      </w:r>
      <w:r w:rsidR="009C40CD">
        <w:t>legacy data</w:t>
      </w:r>
      <w:r w:rsidR="00FB58CC" w:rsidRPr="00FB58CC">
        <w:t>.</w:t>
      </w:r>
      <w:r w:rsidR="00B4797A">
        <w:t xml:space="preserve"> </w:t>
      </w:r>
      <w:r w:rsidR="001438EF">
        <w:t xml:space="preserve">As a result, </w:t>
      </w:r>
      <w:r w:rsidR="00F1789A">
        <w:t>data sets, damages</w:t>
      </w:r>
      <w:r w:rsidR="00701FB4">
        <w:t xml:space="preserve">, and building elements are described as referenced on the </w:t>
      </w:r>
      <w:r w:rsidR="004B3795">
        <w:t>road or bridge axis, allowing for evaluating</w:t>
      </w:r>
      <w:r w:rsidR="00F1789A">
        <w:t xml:space="preserve"> spatial relations within one asset.</w:t>
      </w:r>
      <w:r w:rsidR="00894B7B">
        <w:t xml:space="preserve"> </w:t>
      </w:r>
    </w:p>
    <w:p w14:paraId="287A27F9" w14:textId="5C74847D" w:rsidR="00254166" w:rsidRDefault="0022062A" w:rsidP="002402C3">
      <w:pPr>
        <w:pStyle w:val="MainText"/>
        <w:widowControl w:val="0"/>
      </w:pPr>
      <w:r>
        <w:t>Furthermore</w:t>
      </w:r>
      <w:r w:rsidR="003608C9" w:rsidRPr="002F130C">
        <w:t xml:space="preserve">, </w:t>
      </w:r>
      <w:r w:rsidR="00907741" w:rsidRPr="002F130C">
        <w:t xml:space="preserve">linear reference elements are introduced </w:t>
      </w:r>
      <w:r w:rsidR="00AC75F8" w:rsidRPr="002F130C">
        <w:t xml:space="preserve">to capture </w:t>
      </w:r>
      <w:r w:rsidR="004F1BE0" w:rsidRPr="002F130C">
        <w:t>spatial relations</w:t>
      </w:r>
      <w:r w:rsidR="004255D2" w:rsidRPr="002F130C">
        <w:t xml:space="preserve"> </w:t>
      </w:r>
      <w:r w:rsidR="003F0566" w:rsidRPr="002F130C">
        <w:t>between</w:t>
      </w:r>
      <w:r w:rsidR="00D72B42" w:rsidRPr="002F130C">
        <w:t xml:space="preserve"> </w:t>
      </w:r>
      <w:r w:rsidR="004255D2" w:rsidRPr="002F130C">
        <w:t>asset</w:t>
      </w:r>
      <w:r w:rsidR="003F0566" w:rsidRPr="002F130C">
        <w:t>s</w:t>
      </w:r>
      <w:r w:rsidR="00D45386" w:rsidRPr="002F130C">
        <w:t>.</w:t>
      </w:r>
      <w:r w:rsidR="00B0152C" w:rsidRPr="002F130C">
        <w:t xml:space="preserve"> </w:t>
      </w:r>
      <w:r w:rsidR="002F130C" w:rsidRPr="002F130C">
        <w:t xml:space="preserve">By combining the spatial information both </w:t>
      </w:r>
      <w:r w:rsidR="002F130C" w:rsidRPr="002F130C">
        <w:lastRenderedPageBreak/>
        <w:t>within and among assets, the range of evaluable spatial relations is further expanded</w:t>
      </w:r>
      <w:r w:rsidR="00F35FD6">
        <w:t xml:space="preserve">. </w:t>
      </w:r>
      <w:r w:rsidR="00F35FD6" w:rsidRPr="00F35FD6">
        <w:t xml:space="preserve">By superimposing various spatial references onto a shared reference element, it becomes possible to assess spatial relations across different scales and, consequently, between components of diverse assets. </w:t>
      </w:r>
      <w:r w:rsidR="00E54821">
        <w:t>However</w:t>
      </w:r>
      <w:r w:rsidR="00D17527">
        <w:t xml:space="preserve">, </w:t>
      </w:r>
      <w:r w:rsidR="00451E22">
        <w:t xml:space="preserve">a </w:t>
      </w:r>
      <w:r w:rsidR="001C0247">
        <w:t>shared</w:t>
      </w:r>
      <w:r w:rsidR="00451E22">
        <w:t xml:space="preserve"> reference element only </w:t>
      </w:r>
      <w:r w:rsidR="00124604">
        <w:t>exists in cases of similar</w:t>
      </w:r>
      <w:r w:rsidR="005C569C">
        <w:t>ly</w:t>
      </w:r>
      <w:r w:rsidR="00124604">
        <w:t xml:space="preserve"> directed assets.</w:t>
      </w:r>
    </w:p>
    <w:p w14:paraId="01BBAB9B" w14:textId="401F1BE7" w:rsidR="004A2766" w:rsidRDefault="0063476E" w:rsidP="004A2766">
      <w:pPr>
        <w:pStyle w:val="MainText"/>
        <w:widowControl w:val="0"/>
      </w:pPr>
      <w:r>
        <w:t>I</w:t>
      </w:r>
      <w:r w:rsidR="00C459FC">
        <w:t xml:space="preserve">f </w:t>
      </w:r>
      <w:r w:rsidR="004A2766">
        <w:t>bridges overpassing roads</w:t>
      </w:r>
      <w:r w:rsidR="00B4454A">
        <w:t>,</w:t>
      </w:r>
      <w:r w:rsidR="004A2766">
        <w:t xml:space="preserve"> elements of both assets are referenced on differently directed reference elements</w:t>
      </w:r>
      <w:r w:rsidR="00F33CEA">
        <w:t>,</w:t>
      </w:r>
      <w:r w:rsidR="00CB22AC">
        <w:t xml:space="preserve"> as illustrated in </w:t>
      </w:r>
      <w:r w:rsidR="00782C56" w:rsidRPr="00F03E24">
        <w:rPr>
          <w:i/>
          <w:iCs/>
        </w:rPr>
        <w:fldChar w:fldCharType="begin"/>
      </w:r>
      <w:r w:rsidR="00782C56" w:rsidRPr="00F03E24">
        <w:rPr>
          <w:i/>
          <w:iCs/>
        </w:rPr>
        <w:instrText xml:space="preserve"> REF _Ref194601304 \h </w:instrText>
      </w:r>
      <w:r w:rsidR="00F03E24" w:rsidRPr="00F03E24">
        <w:rPr>
          <w:i/>
          <w:iCs/>
        </w:rPr>
        <w:instrText xml:space="preserve"> \* MERGEFORMAT </w:instrText>
      </w:r>
      <w:r w:rsidR="00782C56" w:rsidRPr="00F03E24">
        <w:rPr>
          <w:i/>
          <w:iCs/>
        </w:rPr>
      </w:r>
      <w:r w:rsidR="00782C56" w:rsidRPr="00F03E24">
        <w:rPr>
          <w:i/>
          <w:iCs/>
        </w:rPr>
        <w:fldChar w:fldCharType="separate"/>
      </w:r>
      <w:r w:rsidR="00782C56" w:rsidRPr="00F03E24">
        <w:rPr>
          <w:rStyle w:val="CaptionfigtableChar"/>
          <w:i w:val="0"/>
          <w:iCs/>
          <w:sz w:val="20"/>
        </w:rPr>
        <w:t xml:space="preserve">Figure </w:t>
      </w:r>
      <w:r w:rsidR="00782C56" w:rsidRPr="00F03E24">
        <w:rPr>
          <w:rStyle w:val="CaptionfigtableChar"/>
          <w:i w:val="0"/>
          <w:iCs/>
          <w:noProof/>
          <w:sz w:val="20"/>
        </w:rPr>
        <w:t>1</w:t>
      </w:r>
      <w:r w:rsidR="00782C56" w:rsidRPr="00F03E24">
        <w:rPr>
          <w:i/>
          <w:iCs/>
        </w:rPr>
        <w:fldChar w:fldCharType="end"/>
      </w:r>
      <w:r w:rsidR="004A2766">
        <w:t xml:space="preserve">. Thus, </w:t>
      </w:r>
      <w:r w:rsidR="004A2766" w:rsidRPr="7D7AE5B6">
        <w:t xml:space="preserve">no </w:t>
      </w:r>
      <w:r w:rsidR="00E60FDF">
        <w:t>shared</w:t>
      </w:r>
      <w:r w:rsidR="004A2766" w:rsidRPr="7D7AE5B6">
        <w:t xml:space="preserve"> reference </w:t>
      </w:r>
      <w:r w:rsidR="00305C4E">
        <w:t>element</w:t>
      </w:r>
      <w:r w:rsidR="004A2766" w:rsidRPr="7D7AE5B6">
        <w:t xml:space="preserve"> exists that can be used for superposition</w:t>
      </w:r>
      <w:r w:rsidR="004A2766">
        <w:t xml:space="preserve"> as </w:t>
      </w:r>
      <w:r w:rsidR="003D40D7">
        <w:t>approaches from</w:t>
      </w:r>
      <w:r w:rsidR="004A2766">
        <w:t xml:space="preserve"> previous work</w:t>
      </w:r>
      <w:r w:rsidR="003D40D7">
        <w:t xml:space="preserve"> require</w:t>
      </w:r>
      <w:r w:rsidR="004A2766" w:rsidRPr="7D7AE5B6">
        <w:t xml:space="preserve">. </w:t>
      </w:r>
      <w:r w:rsidR="004A2766">
        <w:t xml:space="preserve">To address this gap, we propose </w:t>
      </w:r>
      <w:r w:rsidR="0052394D">
        <w:t>extending</w:t>
      </w:r>
      <w:r w:rsidR="004A2766">
        <w:t xml:space="preserve"> </w:t>
      </w:r>
      <w:r w:rsidR="005D0CD8">
        <w:t>existing approaches to evaluate elements' spatial relations</w:t>
      </w:r>
      <w:r w:rsidR="004A2766">
        <w:t xml:space="preserve"> even when they are associated with differently directed assets</w:t>
      </w:r>
      <w:r w:rsidR="004A2766" w:rsidRPr="7D7AE5B6">
        <w:t>.</w:t>
      </w:r>
    </w:p>
    <w:p w14:paraId="4DE85AD5" w14:textId="77777777" w:rsidR="00F52138" w:rsidRDefault="00F52138" w:rsidP="00BE0E47">
      <w:pPr>
        <w:pStyle w:val="MainText"/>
        <w:widowControl w:val="0"/>
      </w:pPr>
    </w:p>
    <w:p w14:paraId="0665C791" w14:textId="77777777" w:rsidR="00E117D7" w:rsidRDefault="00E117D7" w:rsidP="00512332">
      <w:pPr>
        <w:pStyle w:val="NurText"/>
        <w:widowControl w:val="0"/>
      </w:pPr>
      <w:r>
        <w:rPr>
          <w:noProof/>
        </w:rPr>
        <w:drawing>
          <wp:inline distT="0" distB="0" distL="0" distR="0" wp14:anchorId="352485B2" wp14:editId="2B552A6E">
            <wp:extent cx="2813345" cy="2043485"/>
            <wp:effectExtent l="0" t="0" r="6350" b="0"/>
            <wp:docPr id="1788352748" name="Grafik 1" descr="Ein Bild, das Transport, Diagramm,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52748" name="Grafik 1" descr="Ein Bild, das Transport, Diagramm, Entwurf enthält.&#10;&#10;Automatisch generierte Beschreibung"/>
                    <pic:cNvPicPr/>
                  </pic:nvPicPr>
                  <pic:blipFill rotWithShape="1">
                    <a:blip r:embed="rId13"/>
                    <a:srcRect t="8166" b="7447"/>
                    <a:stretch/>
                  </pic:blipFill>
                  <pic:spPr bwMode="auto">
                    <a:xfrm>
                      <a:off x="0" y="0"/>
                      <a:ext cx="2827896" cy="2054054"/>
                    </a:xfrm>
                    <a:prstGeom prst="rect">
                      <a:avLst/>
                    </a:prstGeom>
                    <a:ln>
                      <a:noFill/>
                    </a:ln>
                    <a:extLst>
                      <a:ext uri="{53640926-AAD7-44D8-BBD7-CCE9431645EC}">
                        <a14:shadowObscured xmlns:a14="http://schemas.microsoft.com/office/drawing/2010/main"/>
                      </a:ext>
                    </a:extLst>
                  </pic:spPr>
                </pic:pic>
              </a:graphicData>
            </a:graphic>
          </wp:inline>
        </w:drawing>
      </w:r>
    </w:p>
    <w:p w14:paraId="09A5B52F" w14:textId="1AD2FEDA" w:rsidR="00E117D7" w:rsidRDefault="00E117D7" w:rsidP="00992C24">
      <w:pPr>
        <w:pStyle w:val="NurText"/>
        <w:widowControl w:val="0"/>
        <w:spacing w:after="240"/>
        <w:jc w:val="left"/>
        <w:rPr>
          <w:rStyle w:val="CaptionfigtableChar"/>
        </w:rPr>
      </w:pPr>
      <w:bookmarkStart w:id="0" w:name="_Ref194601304"/>
      <w:r w:rsidRPr="009B79A7">
        <w:rPr>
          <w:rStyle w:val="CaptionfigtableChar"/>
        </w:rPr>
        <w:t xml:space="preserve">Figure </w:t>
      </w:r>
      <w:r w:rsidRPr="009B79A7">
        <w:rPr>
          <w:rStyle w:val="CaptionfigtableChar"/>
        </w:rPr>
        <w:fldChar w:fldCharType="begin"/>
      </w:r>
      <w:r w:rsidRPr="009B79A7">
        <w:rPr>
          <w:rStyle w:val="CaptionfigtableChar"/>
        </w:rPr>
        <w:instrText xml:space="preserve"> SEQ Figure \* ARABIC </w:instrText>
      </w:r>
      <w:r w:rsidRPr="009B79A7">
        <w:rPr>
          <w:rStyle w:val="CaptionfigtableChar"/>
        </w:rPr>
        <w:fldChar w:fldCharType="separate"/>
      </w:r>
      <w:r w:rsidR="00525A1C">
        <w:rPr>
          <w:rStyle w:val="CaptionfigtableChar"/>
          <w:noProof/>
        </w:rPr>
        <w:t>1</w:t>
      </w:r>
      <w:r w:rsidRPr="009B79A7">
        <w:rPr>
          <w:rStyle w:val="CaptionfigtableChar"/>
        </w:rPr>
        <w:fldChar w:fldCharType="end"/>
      </w:r>
      <w:bookmarkEnd w:id="0"/>
      <w:r w:rsidRPr="009B79A7">
        <w:rPr>
          <w:rStyle w:val="CaptionfigtableChar"/>
        </w:rPr>
        <w:t xml:space="preserve"> Infrastructure Elements referenced to differently </w:t>
      </w:r>
      <w:r w:rsidR="002C6871">
        <w:rPr>
          <w:rStyle w:val="CaptionfigtableChar"/>
        </w:rPr>
        <w:t>directed</w:t>
      </w:r>
      <w:r w:rsidRPr="009B79A7">
        <w:rPr>
          <w:rStyle w:val="CaptionfigtableChar"/>
        </w:rPr>
        <w:t xml:space="preserve"> Reference Systems</w:t>
      </w:r>
    </w:p>
    <w:p w14:paraId="284466AE" w14:textId="57B8B3E4" w:rsidR="001A5393" w:rsidRDefault="00EB0F9F" w:rsidP="00512332">
      <w:pPr>
        <w:pStyle w:val="MainText"/>
        <w:widowControl w:val="0"/>
      </w:pPr>
      <w:r w:rsidRPr="00EB0F9F">
        <w:t>First, we provide a concise overview of the existing methods utilized for spatial structuring, detailing their graph-based representation and integration in a background chapter. Expanding on these existing approaches, we introduce an additional network-level scale designed to capture spatial relations among reference elements</w:t>
      </w:r>
      <w:r w:rsidR="001A5393">
        <w:t xml:space="preserve">. </w:t>
      </w:r>
      <w:r w:rsidR="002D52F0">
        <w:t>A</w:t>
      </w:r>
      <w:r w:rsidRPr="00EB0F9F">
        <w:t xml:space="preserve">n approach for modeling these spatial relations in </w:t>
      </w:r>
      <w:r w:rsidR="002D52F0">
        <w:t xml:space="preserve">a </w:t>
      </w:r>
      <w:r w:rsidRPr="00EB0F9F">
        <w:t>graph</w:t>
      </w:r>
      <w:r w:rsidR="002D52F0">
        <w:t xml:space="preserve"> is presented</w:t>
      </w:r>
      <w:r w:rsidRPr="00EB0F9F">
        <w:t xml:space="preserve">. </w:t>
      </w:r>
    </w:p>
    <w:p w14:paraId="5E7867B4" w14:textId="4A972ECE" w:rsidR="00EB0F9F" w:rsidRDefault="00EB0F9F" w:rsidP="00512332">
      <w:pPr>
        <w:pStyle w:val="MainText"/>
        <w:widowControl w:val="0"/>
      </w:pPr>
      <w:r w:rsidRPr="00EB0F9F">
        <w:t xml:space="preserve">Subsequently, the method for </w:t>
      </w:r>
      <w:r w:rsidR="008F399C">
        <w:t>superimposing</w:t>
      </w:r>
      <w:r w:rsidRPr="00EB0F9F">
        <w:t xml:space="preserve"> spatial references is extended by including the newly introduced network level for the advanced evaluation of relations between components of different assets.</w:t>
      </w:r>
    </w:p>
    <w:p w14:paraId="790FEC1D" w14:textId="7CD48F98" w:rsidR="004D24FD" w:rsidRDefault="004D24FD" w:rsidP="00512332">
      <w:pPr>
        <w:pStyle w:val="MainText"/>
        <w:widowControl w:val="0"/>
      </w:pPr>
      <w:r>
        <w:t>A</w:t>
      </w:r>
      <w:r w:rsidRPr="00887FE5">
        <w:t xml:space="preserve"> case study demonstrates the applicability of the developed methodology to real-world data </w:t>
      </w:r>
      <w:r>
        <w:t>from</w:t>
      </w:r>
      <w:r w:rsidRPr="00887FE5">
        <w:t xml:space="preserve"> German infrastructure management</w:t>
      </w:r>
      <w:r w:rsidR="000D5FEF">
        <w:t xml:space="preserve">. The data sets contain </w:t>
      </w:r>
      <w:r w:rsidR="007C1EE1">
        <w:t>information</w:t>
      </w:r>
      <w:r w:rsidR="00433AC1">
        <w:t xml:space="preserve"> </w:t>
      </w:r>
      <w:r w:rsidR="00C942F2">
        <w:t>on</w:t>
      </w:r>
      <w:r>
        <w:t xml:space="preserve"> over 30</w:t>
      </w:r>
      <w:r w:rsidR="001F2AA2">
        <w:t>.</w:t>
      </w:r>
      <w:r>
        <w:t>000 bridges</w:t>
      </w:r>
      <w:r w:rsidR="00433AC1">
        <w:t xml:space="preserve"> and </w:t>
      </w:r>
      <w:r w:rsidR="00301424">
        <w:t>40</w:t>
      </w:r>
      <w:r w:rsidR="001F2AA2">
        <w:t>.</w:t>
      </w:r>
      <w:r w:rsidR="00301424">
        <w:t xml:space="preserve">000 </w:t>
      </w:r>
      <w:r w:rsidR="00D6445B">
        <w:t>road kilometers</w:t>
      </w:r>
      <w:r w:rsidR="003A1D5E">
        <w:t>.</w:t>
      </w:r>
      <w:r w:rsidR="000D1330">
        <w:t xml:space="preserve"> </w:t>
      </w:r>
      <w:r w:rsidR="00D831D4" w:rsidRPr="00D831D4">
        <w:t>We outline how winter maintenance data can be associated with documentation of structural damage</w:t>
      </w:r>
      <w:r w:rsidR="006B3EA4">
        <w:t xml:space="preserve">s on </w:t>
      </w:r>
      <w:r w:rsidR="00D831D4" w:rsidRPr="00D831D4">
        <w:t>bridge substructures based on the</w:t>
      </w:r>
      <w:r w:rsidR="006657E5">
        <w:t xml:space="preserve"> spatial relation between </w:t>
      </w:r>
      <w:r w:rsidR="006657E5">
        <w:t xml:space="preserve">the </w:t>
      </w:r>
      <w:r w:rsidR="0059068B">
        <w:t>road lane</w:t>
      </w:r>
      <w:r w:rsidR="005E7B28">
        <w:t xml:space="preserve"> </w:t>
      </w:r>
      <w:r w:rsidR="00D831D4" w:rsidRPr="00D831D4">
        <w:t>on which the winter maintenance took place</w:t>
      </w:r>
      <w:r w:rsidR="005E7B28">
        <w:t xml:space="preserve"> and the bridge substructure element</w:t>
      </w:r>
      <w:r w:rsidR="00760962">
        <w:t xml:space="preserve"> located next to it</w:t>
      </w:r>
      <w:r w:rsidR="003A1D5E">
        <w:t>.</w:t>
      </w:r>
    </w:p>
    <w:p w14:paraId="72EC0075" w14:textId="77777777" w:rsidR="003A1D5E" w:rsidRDefault="003A1D5E" w:rsidP="00512332">
      <w:pPr>
        <w:pStyle w:val="MainText"/>
        <w:widowControl w:val="0"/>
      </w:pPr>
    </w:p>
    <w:p w14:paraId="66454833" w14:textId="43577C2D" w:rsidR="004D24FD" w:rsidRPr="00D140AE" w:rsidRDefault="004D24FD" w:rsidP="00512332">
      <w:pPr>
        <w:pStyle w:val="berschrift1"/>
        <w:keepNext w:val="0"/>
        <w:rPr>
          <w:lang w:val="en-US"/>
        </w:rPr>
      </w:pPr>
      <w:r w:rsidRPr="00D140AE">
        <w:rPr>
          <w:lang w:val="en-US"/>
        </w:rPr>
        <w:t xml:space="preserve">2. </w:t>
      </w:r>
      <w:r w:rsidR="00142A94" w:rsidRPr="00D140AE">
        <w:rPr>
          <w:lang w:val="en-US"/>
        </w:rPr>
        <w:t>RELATED RESEARCH</w:t>
      </w:r>
    </w:p>
    <w:p w14:paraId="4B3BA31F" w14:textId="727EAA18" w:rsidR="00EE18D1" w:rsidRDefault="00000000" w:rsidP="008F295C">
      <w:pPr>
        <w:pStyle w:val="MainText"/>
      </w:pPr>
      <w:sdt>
        <w:sdtPr>
          <w:rPr>
            <w:color w:val="000000"/>
          </w:rPr>
          <w:tag w:val="MENDELEY_CITATION_v3_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"/>
          <w:id w:val="-208109294"/>
          <w:placeholder>
            <w:docPart w:val="DefaultPlaceholder_-1854013440"/>
          </w:placeholder>
        </w:sdtPr>
        <w:sdtContent>
          <w:r w:rsidR="00717319" w:rsidRPr="00717319">
            <w:rPr>
              <w:color w:val="000000"/>
            </w:rPr>
            <w:t>(Ammar et al., 2022)</w:t>
          </w:r>
        </w:sdtContent>
      </w:sdt>
      <w:r w:rsidR="00A320C0">
        <w:rPr>
          <w:color w:val="000000"/>
        </w:rPr>
        <w:t>,</w:t>
      </w:r>
      <w:r w:rsidR="00FE4598">
        <w:rPr>
          <w:color w:val="000000"/>
        </w:rPr>
        <w:t xml:space="preserve"> </w:t>
      </w:r>
      <w:sdt>
        <w:sdtPr>
          <w:rPr>
            <w:color w:val="000000"/>
          </w:rPr>
          <w:tag w:val="MENDELEY_CITATION_v3_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"/>
          <w:id w:val="-970592083"/>
          <w:placeholder>
            <w:docPart w:val="DefaultPlaceholder_-1854013440"/>
          </w:placeholder>
        </w:sdtPr>
        <w:sdtContent>
          <w:r w:rsidR="00717319" w:rsidRPr="00717319">
            <w:rPr>
              <w:rFonts w:eastAsia="Times New Roman"/>
              <w:color w:val="000000"/>
            </w:rPr>
            <w:t>(Naderi &amp; Shojaei, 2023)</w:t>
          </w:r>
        </w:sdtContent>
      </w:sdt>
      <w:r w:rsidR="00A320C0">
        <w:rPr>
          <w:color w:val="000000"/>
        </w:rPr>
        <w:t>,</w:t>
      </w:r>
      <w:r w:rsidR="00F842FF">
        <w:rPr>
          <w:color w:val="000000"/>
        </w:rPr>
        <w:t xml:space="preserve"> and </w:t>
      </w:r>
      <w:sdt>
        <w:sdtPr>
          <w:rPr>
            <w:color w:val="000000"/>
          </w:rPr>
          <w:tag w:val="MENDELEY_CITATION_v3_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"/>
          <w:id w:val="-1580601656"/>
          <w:placeholder>
            <w:docPart w:val="C2B2870EF3F24C53B12EF916DB8DA048"/>
          </w:placeholder>
        </w:sdtPr>
        <w:sdtContent>
          <w:r w:rsidR="00717319" w:rsidRPr="00717319">
            <w:rPr>
              <w:color w:val="000000"/>
            </w:rPr>
            <w:t>(Taherkhani et al., 2024)</w:t>
          </w:r>
        </w:sdtContent>
      </w:sdt>
      <w:r w:rsidR="00A320C0">
        <w:rPr>
          <w:color w:val="000000"/>
        </w:rPr>
        <w:t xml:space="preserve"> </w:t>
      </w:r>
      <w:r w:rsidR="00EE4696" w:rsidRPr="00EE4696">
        <w:rPr>
          <w:color w:val="000000"/>
        </w:rPr>
        <w:t>explor</w:t>
      </w:r>
      <w:r w:rsidR="00D6445B">
        <w:rPr>
          <w:color w:val="000000"/>
        </w:rPr>
        <w:t>e</w:t>
      </w:r>
      <w:r w:rsidR="00EE4696" w:rsidRPr="00EE4696">
        <w:rPr>
          <w:color w:val="000000"/>
        </w:rPr>
        <w:t xml:space="preserve"> the potential </w:t>
      </w:r>
      <w:r w:rsidR="001A72E8">
        <w:rPr>
          <w:color w:val="000000"/>
        </w:rPr>
        <w:t>of</w:t>
      </w:r>
      <w:r w:rsidR="00EE4696" w:rsidRPr="00EE4696">
        <w:rPr>
          <w:color w:val="000000"/>
        </w:rPr>
        <w:t xml:space="preserve"> digital twins in </w:t>
      </w:r>
      <w:r w:rsidR="00602C52">
        <w:rPr>
          <w:color w:val="000000"/>
        </w:rPr>
        <w:t xml:space="preserve">road </w:t>
      </w:r>
      <w:r w:rsidR="00EE4696" w:rsidRPr="00EE4696">
        <w:rPr>
          <w:color w:val="000000"/>
        </w:rPr>
        <w:t>infrastructure management and</w:t>
      </w:r>
      <w:r w:rsidR="00637625">
        <w:rPr>
          <w:color w:val="000000"/>
        </w:rPr>
        <w:t xml:space="preserve"> </w:t>
      </w:r>
      <w:r w:rsidR="00EE4696" w:rsidRPr="00EE4696">
        <w:rPr>
          <w:color w:val="000000"/>
        </w:rPr>
        <w:t xml:space="preserve">highlighting the advantages of a comprehensive digital </w:t>
      </w:r>
      <w:r w:rsidR="006711F6">
        <w:rPr>
          <w:color w:val="000000"/>
        </w:rPr>
        <w:t>representation</w:t>
      </w:r>
      <w:r w:rsidR="00EE4696" w:rsidRPr="00EE4696">
        <w:rPr>
          <w:color w:val="000000"/>
        </w:rPr>
        <w:t>.</w:t>
      </w:r>
      <w:r w:rsidR="00602C52">
        <w:rPr>
          <w:color w:val="000000"/>
        </w:rPr>
        <w:t xml:space="preserve"> </w:t>
      </w:r>
      <w:r w:rsidR="00A97391">
        <w:rPr>
          <w:color w:val="000000"/>
        </w:rPr>
        <w:t>However,</w:t>
      </w:r>
      <w:r w:rsidR="001A72E8" w:rsidRPr="001A72E8">
        <w:rPr>
          <w:color w:val="000000"/>
        </w:rPr>
        <w:t xml:space="preserve"> even though a comprehensive approach is promising</w:t>
      </w:r>
      <w:r w:rsidR="00A61D4C">
        <w:rPr>
          <w:color w:val="000000"/>
        </w:rPr>
        <w:t>,</w:t>
      </w:r>
      <w:r w:rsidR="001A72E8" w:rsidRPr="001A72E8">
        <w:rPr>
          <w:color w:val="000000"/>
        </w:rPr>
        <w:t xml:space="preserve"> the research on digital twin methodologies for entire infrastructure systems is </w:t>
      </w:r>
      <w:r w:rsidR="00703813">
        <w:rPr>
          <w:color w:val="000000"/>
        </w:rPr>
        <w:t xml:space="preserve">still </w:t>
      </w:r>
      <w:r w:rsidR="001A72E8" w:rsidRPr="001A72E8">
        <w:rPr>
          <w:color w:val="000000"/>
        </w:rPr>
        <w:t xml:space="preserve">in its </w:t>
      </w:r>
      <w:r w:rsidR="00703813">
        <w:rPr>
          <w:color w:val="000000"/>
        </w:rPr>
        <w:t>infancy</w:t>
      </w:r>
      <w:r w:rsidR="008F295C">
        <w:rPr>
          <w:color w:val="000000"/>
        </w:rPr>
        <w:t>.</w:t>
      </w:r>
    </w:p>
    <w:p w14:paraId="65D1AB82" w14:textId="33F819A0" w:rsidR="00AE1005" w:rsidRDefault="00FC28EA" w:rsidP="00A723D2">
      <w:pPr>
        <w:pStyle w:val="MainText"/>
      </w:pPr>
      <w:r>
        <w:t>The</w:t>
      </w:r>
      <w:r w:rsidR="004D24FD">
        <w:t xml:space="preserve"> </w:t>
      </w:r>
      <w:r w:rsidR="00107D4B">
        <w:t xml:space="preserve">required </w:t>
      </w:r>
      <w:r w:rsidR="004D24FD">
        <w:t xml:space="preserve">combination of heterogeneous data models is already well known from research in the field of Building Information Modelling (BIM) – </w:t>
      </w:r>
      <w:r w:rsidR="00A018CD">
        <w:t>Geoinformation</w:t>
      </w:r>
      <w:r w:rsidR="004D24FD">
        <w:t xml:space="preserve"> Systems (GIS) integration.</w:t>
      </w:r>
      <w:r w:rsidR="009D706C">
        <w:t xml:space="preserve"> </w:t>
      </w:r>
      <w:sdt>
        <w:sdtPr>
          <w:rPr>
            <w:color w:val="000000"/>
          </w:rPr>
          <w:tag w:val="MENDELEY_CITATION_v3_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"/>
          <w:id w:val="-1224598558"/>
          <w:placeholder>
            <w:docPart w:val="DefaultPlaceholder_-1854013440"/>
          </w:placeholder>
        </w:sdtPr>
        <w:sdtContent>
          <w:r w:rsidR="00717319" w:rsidRPr="00717319">
            <w:rPr>
              <w:color w:val="000000"/>
            </w:rPr>
            <w:t>(F. Beck et al., 2020)</w:t>
          </w:r>
        </w:sdtContent>
      </w:sdt>
      <w:r w:rsidR="008378F4">
        <w:t xml:space="preserve"> </w:t>
      </w:r>
      <w:r w:rsidR="0003710C">
        <w:t>describe</w:t>
      </w:r>
      <w:r w:rsidR="002B7819" w:rsidRPr="002B7819">
        <w:t xml:space="preserve"> the </w:t>
      </w:r>
      <w:r w:rsidR="00C1397B">
        <w:t xml:space="preserve">main </w:t>
      </w:r>
      <w:r w:rsidR="002B7819" w:rsidRPr="002B7819">
        <w:t xml:space="preserve">challenges </w:t>
      </w:r>
      <w:r w:rsidR="00C1397B">
        <w:t xml:space="preserve">in </w:t>
      </w:r>
      <w:r w:rsidR="003952F7">
        <w:t xml:space="preserve">the </w:t>
      </w:r>
      <w:r w:rsidR="00411008">
        <w:t>granularity, coverage, and perspectives differences</w:t>
      </w:r>
      <w:r w:rsidR="003952F7">
        <w:t>.</w:t>
      </w:r>
    </w:p>
    <w:p w14:paraId="038F3E27" w14:textId="5B88D6EA" w:rsidR="00657900" w:rsidRDefault="002B6497" w:rsidP="00AE1005">
      <w:pPr>
        <w:pStyle w:val="MainText"/>
        <w:rPr>
          <w:color w:val="000000"/>
        </w:rPr>
      </w:pPr>
      <w:r w:rsidRPr="00777C31">
        <w:t xml:space="preserve">Graph-based methods are </w:t>
      </w:r>
      <w:r w:rsidR="00024D8F" w:rsidRPr="00777C31">
        <w:t>frequently</w:t>
      </w:r>
      <w:r w:rsidRPr="00777C31">
        <w:t xml:space="preserve"> proposed to address these challenges.</w:t>
      </w:r>
      <w:r w:rsidR="00AE1005">
        <w:t xml:space="preserve"> N</w:t>
      </w:r>
      <w:r w:rsidR="00EB3C09">
        <w:t xml:space="preserve">umerous </w:t>
      </w:r>
      <w:r w:rsidR="00EB750F">
        <w:t>studies</w:t>
      </w:r>
      <w:r w:rsidR="004D24FD">
        <w:t xml:space="preserve"> </w:t>
      </w:r>
      <w:r w:rsidR="00034CC6">
        <w:t>implement</w:t>
      </w:r>
      <w:r w:rsidR="004D24FD">
        <w:t xml:space="preserve"> direct linking</w:t>
      </w:r>
      <w:r w:rsidR="00314BD0">
        <w:t>.</w:t>
      </w:r>
      <w:r w:rsidR="00982355">
        <w:t xml:space="preserve"> </w:t>
      </w:r>
      <w:sdt>
        <w:sdtPr>
          <w:rPr>
            <w:color w:val="000000"/>
          </w:rPr>
          <w:tag w:val="MENDELEY_CITATION_v3_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"/>
          <w:id w:val="304514478"/>
          <w:placeholder>
            <w:docPart w:val="8859B6EDD0DE404B9EC85B97D3BE87C2"/>
          </w:placeholder>
        </w:sdtPr>
        <w:sdtContent>
          <w:r w:rsidR="00717319" w:rsidRPr="00717319">
            <w:rPr>
              <w:color w:val="000000"/>
            </w:rPr>
            <w:t>(Vilgertshofer et al., 2017)</w:t>
          </w:r>
        </w:sdtContent>
      </w:sdt>
      <w:r w:rsidR="007C3F2D">
        <w:rPr>
          <w:color w:val="000000" w:themeColor="text1"/>
        </w:rPr>
        <w:t xml:space="preserve"> </w:t>
      </w:r>
      <w:r w:rsidR="00034CC6">
        <w:rPr>
          <w:color w:val="000000" w:themeColor="text1"/>
        </w:rPr>
        <w:t>apply</w:t>
      </w:r>
      <w:r w:rsidR="007C3F2D">
        <w:rPr>
          <w:color w:val="000000" w:themeColor="text1"/>
        </w:rPr>
        <w:t xml:space="preserve"> this approach to link</w:t>
      </w:r>
      <w:r w:rsidR="0046110E" w:rsidRPr="0AA3E569">
        <w:rPr>
          <w:color w:val="000000" w:themeColor="text1"/>
        </w:rPr>
        <w:t xml:space="preserve"> Industry Foundation Classes (IFC) with CityGML</w:t>
      </w:r>
      <w:r w:rsidR="007C3F2D">
        <w:rPr>
          <w:color w:val="000000" w:themeColor="text1"/>
        </w:rPr>
        <w:t xml:space="preserve"> </w:t>
      </w:r>
      <w:r w:rsidR="00831267" w:rsidRPr="00831267">
        <w:rPr>
          <w:color w:val="000000" w:themeColor="text1"/>
        </w:rPr>
        <w:t>using the example of tunnel models.</w:t>
      </w:r>
      <w:r w:rsidR="0046110E" w:rsidRPr="0AA3E569">
        <w:rPr>
          <w:color w:val="000000" w:themeColor="text1"/>
        </w:rPr>
        <w:t xml:space="preserve"> In the "okstraOWL" project presented in </w:t>
      </w:r>
      <w:sdt>
        <w:sdtPr>
          <w:rPr>
            <w:color w:val="000000"/>
          </w:rPr>
          <w:tag w:val="MENDELEY_CITATION_v3_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"/>
          <w:id w:val="-1037271174"/>
          <w:placeholder>
            <w:docPart w:val="9D7E3E39E31D4EC1B39AB7823525BE57"/>
          </w:placeholder>
        </w:sdtPr>
        <w:sdtContent>
          <w:r w:rsidR="00717319" w:rsidRPr="00717319">
            <w:rPr>
              <w:rFonts w:eastAsia="Times New Roman"/>
              <w:color w:val="000000"/>
            </w:rPr>
            <w:t>(Beetz &amp; Borrmann, 2018)</w:t>
          </w:r>
          <w:r w:rsidR="0088073C">
            <w:rPr>
              <w:rFonts w:eastAsia="Times New Roman"/>
              <w:color w:val="000000"/>
            </w:rPr>
            <w:t>,</w:t>
          </w:r>
        </w:sdtContent>
      </w:sdt>
      <w:r w:rsidR="0046110E" w:rsidRPr="0AA3E569">
        <w:rPr>
          <w:color w:val="000000" w:themeColor="text1"/>
        </w:rPr>
        <w:t xml:space="preserve"> the</w:t>
      </w:r>
      <w:r w:rsidR="0062583D">
        <w:rPr>
          <w:color w:val="000000" w:themeColor="text1"/>
        </w:rPr>
        <w:t xml:space="preserve"> </w:t>
      </w:r>
      <w:r w:rsidR="0046110E" w:rsidRPr="0AA3E569">
        <w:rPr>
          <w:color w:val="000000" w:themeColor="text1"/>
        </w:rPr>
        <w:t xml:space="preserve">German object </w:t>
      </w:r>
      <w:r w:rsidR="00667228" w:rsidRPr="0AA3E569">
        <w:rPr>
          <w:color w:val="000000" w:themeColor="text1"/>
        </w:rPr>
        <w:t>catalogue</w:t>
      </w:r>
      <w:r w:rsidR="0046110E" w:rsidRPr="0AA3E569">
        <w:rPr>
          <w:color w:val="000000" w:themeColor="text1"/>
        </w:rPr>
        <w:t xml:space="preserve"> for the road and traffic data (OKSTRA) </w:t>
      </w:r>
      <w:r w:rsidR="00FE6286">
        <w:rPr>
          <w:color w:val="000000" w:themeColor="text1"/>
        </w:rPr>
        <w:t xml:space="preserve">is linked </w:t>
      </w:r>
      <w:r w:rsidR="0046110E" w:rsidRPr="0AA3E569">
        <w:rPr>
          <w:color w:val="000000" w:themeColor="text1"/>
        </w:rPr>
        <w:t>to another (international) information model, the Dutch OTL (RWS-OTL).</w:t>
      </w:r>
      <w:r w:rsidR="00FE6286">
        <w:t xml:space="preserve"> </w:t>
      </w:r>
      <w:r w:rsidR="00EF51CC">
        <w:t xml:space="preserve">In both cases, ontologies representing the different data structures are </w:t>
      </w:r>
      <w:r w:rsidR="00AC7ACC">
        <w:t>utilized</w:t>
      </w:r>
      <w:r w:rsidR="001A70FF">
        <w:t>, and s</w:t>
      </w:r>
      <w:r w:rsidR="00B721D8">
        <w:t>imilar elements are identified</w:t>
      </w:r>
      <w:r w:rsidR="007E6257">
        <w:t xml:space="preserve"> and defined</w:t>
      </w:r>
      <w:r w:rsidR="005B25B6">
        <w:t xml:space="preserve">. </w:t>
      </w:r>
      <w:r w:rsidR="00AB3243">
        <w:t>Although t</w:t>
      </w:r>
      <w:r w:rsidR="00AB3243" w:rsidRPr="00AB3243">
        <w:t xml:space="preserve">he </w:t>
      </w:r>
      <w:r w:rsidR="00AB3243">
        <w:t>authors</w:t>
      </w:r>
      <w:r w:rsidR="00AB3243" w:rsidRPr="00AB3243">
        <w:t xml:space="preserve"> </w:t>
      </w:r>
      <w:r w:rsidR="002850B1">
        <w:t>successfully</w:t>
      </w:r>
      <w:r w:rsidR="00AB3243" w:rsidRPr="00AB3243">
        <w:t xml:space="preserve"> prove the </w:t>
      </w:r>
      <w:r w:rsidR="002850B1">
        <w:t xml:space="preserve">general </w:t>
      </w:r>
      <w:r w:rsidR="00AB3243">
        <w:t>suitab</w:t>
      </w:r>
      <w:r w:rsidR="00BF3D23">
        <w:t xml:space="preserve">ility of </w:t>
      </w:r>
      <w:r w:rsidR="00AB3243" w:rsidRPr="00AB3243">
        <w:t xml:space="preserve">graph-based methods </w:t>
      </w:r>
      <w:r w:rsidR="00AB3243" w:rsidRPr="00693CF9">
        <w:t>for linking heterogeneous data models,</w:t>
      </w:r>
      <w:r w:rsidR="00693CF9" w:rsidRPr="00693CF9">
        <w:t xml:space="preserve"> their findings also underscore the limitations of direct linking due to the inherent heterogeneity of the data models involved</w:t>
      </w:r>
      <w:r w:rsidR="00AB3243" w:rsidRPr="00693CF9">
        <w:t>.</w:t>
      </w:r>
      <w:r w:rsidR="00A723D2">
        <w:t xml:space="preserve"> </w:t>
      </w:r>
      <w:r w:rsidR="00487CF2">
        <w:rPr>
          <w:color w:val="000000"/>
        </w:rPr>
        <w:t xml:space="preserve">This </w:t>
      </w:r>
      <w:r w:rsidR="005C4AAE">
        <w:rPr>
          <w:color w:val="000000"/>
        </w:rPr>
        <w:t xml:space="preserve">goes in line with the findings of </w:t>
      </w:r>
      <w:sdt>
        <w:sdtPr>
          <w:rPr>
            <w:color w:val="000000"/>
          </w:rPr>
          <w:tag w:val="MENDELEY_CITATION_v3_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"/>
          <w:id w:val="391783827"/>
          <w:placeholder>
            <w:docPart w:val="52556B6FF29941059FC52324D2C8C41E"/>
          </w:placeholder>
        </w:sdtPr>
        <w:sdtContent>
          <w:r w:rsidR="00717319" w:rsidRPr="00717319">
            <w:rPr>
              <w:color w:val="000000"/>
              <w:lang w:val="en-US"/>
            </w:rPr>
            <w:t>(Herle et al., 2020)</w:t>
          </w:r>
        </w:sdtContent>
      </w:sdt>
      <w:r w:rsidR="005C4AAE">
        <w:rPr>
          <w:color w:val="000000"/>
        </w:rPr>
        <w:t xml:space="preserve"> who discuss different approaches for linking heterogeneous data</w:t>
      </w:r>
      <w:r w:rsidR="005E2222">
        <w:rPr>
          <w:color w:val="000000"/>
        </w:rPr>
        <w:t xml:space="preserve"> </w:t>
      </w:r>
      <w:r w:rsidR="005C4AAE">
        <w:rPr>
          <w:color w:val="000000"/>
        </w:rPr>
        <w:t>models</w:t>
      </w:r>
      <w:r w:rsidR="000A5D0A">
        <w:rPr>
          <w:color w:val="000000"/>
        </w:rPr>
        <w:t xml:space="preserve">. </w:t>
      </w:r>
    </w:p>
    <w:p w14:paraId="2AD42EF9" w14:textId="4BEF404D" w:rsidR="00657900" w:rsidRPr="004B4298" w:rsidRDefault="007A0552" w:rsidP="0064328C">
      <w:pPr>
        <w:pStyle w:val="MainText"/>
        <w:rPr>
          <w:color w:val="000000"/>
        </w:rPr>
      </w:pPr>
      <w:r w:rsidRPr="0016444D">
        <w:rPr>
          <w:color w:val="000000"/>
        </w:rPr>
        <w:t>Alternatively,</w:t>
      </w:r>
      <w:r w:rsidR="000A5D0A">
        <w:rPr>
          <w:color w:val="000000"/>
        </w:rPr>
        <w:t xml:space="preserve"> </w:t>
      </w:r>
      <w:sdt>
        <w:sdtPr>
          <w:rPr>
            <w:color w:val="000000"/>
          </w:rPr>
          <w:tag w:val="MENDELEY_CITATION_v3_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"/>
          <w:id w:val="1071232219"/>
          <w:placeholder>
            <w:docPart w:val="DefaultPlaceholder_-1854013440"/>
          </w:placeholder>
        </w:sdtPr>
        <w:sdtContent>
          <w:r w:rsidR="00717319" w:rsidRPr="00717319">
            <w:rPr>
              <w:color w:val="000000"/>
            </w:rPr>
            <w:t>(S. F. Beck et al., 2021)</w:t>
          </w:r>
        </w:sdtContent>
      </w:sdt>
      <w:r w:rsidR="001876B7">
        <w:rPr>
          <w:color w:val="000000"/>
        </w:rPr>
        <w:t xml:space="preserve"> </w:t>
      </w:r>
      <w:r>
        <w:rPr>
          <w:color w:val="000000"/>
        </w:rPr>
        <w:t>discuss</w:t>
      </w:r>
      <w:r w:rsidR="0016444D" w:rsidRPr="0016444D">
        <w:rPr>
          <w:color w:val="000000"/>
        </w:rPr>
        <w:t xml:space="preserve"> context-based linking, based on the assumption that the required links vary according to the </w:t>
      </w:r>
      <w:r>
        <w:rPr>
          <w:color w:val="000000"/>
        </w:rPr>
        <w:t>use case to be answered</w:t>
      </w:r>
      <w:r w:rsidR="0016444D" w:rsidRPr="0016444D">
        <w:rPr>
          <w:color w:val="000000"/>
        </w:rPr>
        <w:t xml:space="preserve">. Instead of identifying </w:t>
      </w:r>
      <w:r w:rsidR="00E9661D">
        <w:rPr>
          <w:color w:val="000000"/>
        </w:rPr>
        <w:t>similar</w:t>
      </w:r>
      <w:r w:rsidR="0016444D" w:rsidRPr="0016444D">
        <w:rPr>
          <w:color w:val="000000"/>
        </w:rPr>
        <w:t xml:space="preserve"> elements in both data structures and defining fixed same-as relations, the context is </w:t>
      </w:r>
      <w:r w:rsidR="006C21D3">
        <w:rPr>
          <w:color w:val="000000"/>
        </w:rPr>
        <w:t>considered</w:t>
      </w:r>
      <w:r w:rsidR="0016444D" w:rsidRPr="0016444D">
        <w:rPr>
          <w:color w:val="000000"/>
        </w:rPr>
        <w:t xml:space="preserve">. </w:t>
      </w:r>
      <w:r w:rsidR="00BD3A86">
        <w:rPr>
          <w:color w:val="000000"/>
        </w:rPr>
        <w:t xml:space="preserve">Thus, </w:t>
      </w:r>
      <w:r w:rsidR="00CB6F43">
        <w:rPr>
          <w:color w:val="000000"/>
        </w:rPr>
        <w:t xml:space="preserve">elements are </w:t>
      </w:r>
      <w:r w:rsidR="00C265B2">
        <w:rPr>
          <w:color w:val="000000"/>
        </w:rPr>
        <w:t xml:space="preserve">directly </w:t>
      </w:r>
      <w:r w:rsidR="00CB6F43">
        <w:rPr>
          <w:color w:val="000000"/>
        </w:rPr>
        <w:t xml:space="preserve">associated </w:t>
      </w:r>
      <w:r w:rsidR="00C265B2">
        <w:rPr>
          <w:color w:val="000000"/>
        </w:rPr>
        <w:t xml:space="preserve">only </w:t>
      </w:r>
      <w:r w:rsidR="00CB6F43">
        <w:rPr>
          <w:color w:val="000000"/>
        </w:rPr>
        <w:t>at the instance level</w:t>
      </w:r>
      <w:r w:rsidR="0016444D" w:rsidRPr="0016444D">
        <w:rPr>
          <w:color w:val="000000"/>
        </w:rPr>
        <w:t>.</w:t>
      </w:r>
    </w:p>
    <w:p w14:paraId="68178354" w14:textId="064AC377" w:rsidR="00B62AAE" w:rsidRDefault="00000000" w:rsidP="005E2222">
      <w:pPr>
        <w:pStyle w:val="MainText"/>
      </w:pPr>
      <w:sdt>
        <w:sdtPr>
          <w:rPr>
            <w:color w:val="000000"/>
          </w:rPr>
          <w:tag w:val="MENDELEY_CITATION_v3_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"/>
          <w:id w:val="560291492"/>
          <w:placeholder>
            <w:docPart w:val="DefaultPlaceholder_-1854013440"/>
          </w:placeholder>
        </w:sdtPr>
        <w:sdtContent>
          <w:r w:rsidR="00717319" w:rsidRPr="00717319">
            <w:rPr>
              <w:rFonts w:eastAsia="Times New Roman"/>
              <w:color w:val="000000"/>
            </w:rPr>
            <w:t>(Heise &amp; Borrmann, 2024)</w:t>
          </w:r>
        </w:sdtContent>
      </w:sdt>
      <w:r w:rsidR="004D24FD">
        <w:t xml:space="preserve"> </w:t>
      </w:r>
      <w:r w:rsidR="003F313D">
        <w:t xml:space="preserve">apply </w:t>
      </w:r>
      <w:r w:rsidR="00D7126D">
        <w:t xml:space="preserve">context-based linking </w:t>
      </w:r>
      <w:r w:rsidR="0056676A">
        <w:t xml:space="preserve">for modelling spatial relations </w:t>
      </w:r>
      <w:r w:rsidR="001D08A1">
        <w:t>between</w:t>
      </w:r>
      <w:r w:rsidR="004D24FD">
        <w:t xml:space="preserve"> </w:t>
      </w:r>
      <w:r w:rsidR="009F40E1">
        <w:t xml:space="preserve">road </w:t>
      </w:r>
      <w:r w:rsidR="004D24FD">
        <w:t>infrastructure asset</w:t>
      </w:r>
      <w:r w:rsidR="009F40E1">
        <w:t>s</w:t>
      </w:r>
      <w:r w:rsidR="004D24FD">
        <w:t>.</w:t>
      </w:r>
      <w:r w:rsidR="00B64632">
        <w:t xml:space="preserve"> </w:t>
      </w:r>
      <w:r w:rsidR="00B02EA5">
        <w:t>T</w:t>
      </w:r>
      <w:r w:rsidR="00B64632" w:rsidRPr="00B64632">
        <w:t xml:space="preserve">he relations of different </w:t>
      </w:r>
      <w:r w:rsidR="00AB48D3">
        <w:t>elements</w:t>
      </w:r>
      <w:r w:rsidR="00B64632" w:rsidRPr="00B64632">
        <w:t xml:space="preserve"> to a common reference system are explicitly </w:t>
      </w:r>
      <w:r w:rsidR="00CD25A0">
        <w:t>modelled</w:t>
      </w:r>
      <w:r w:rsidR="00B64632" w:rsidRPr="00B64632">
        <w:t xml:space="preserve">, </w:t>
      </w:r>
      <w:r w:rsidR="00B02EA5">
        <w:t>thereby impl</w:t>
      </w:r>
      <w:r w:rsidR="00414AFA">
        <w:t>icitly including</w:t>
      </w:r>
      <w:r w:rsidR="00B64632" w:rsidRPr="00B64632">
        <w:t xml:space="preserve"> a wide range of spatial relations between the </w:t>
      </w:r>
      <w:r w:rsidR="00D12EBD">
        <w:t>elements</w:t>
      </w:r>
      <w:r w:rsidR="007B3B1E">
        <w:t xml:space="preserve">. </w:t>
      </w:r>
      <w:r w:rsidR="00707F54">
        <w:t xml:space="preserve">Depending on the </w:t>
      </w:r>
      <w:r w:rsidR="00360F96">
        <w:t>use case</w:t>
      </w:r>
      <w:r w:rsidR="00707F54">
        <w:t>, the spatial relation in question can then be determined utilizing appropriate queries</w:t>
      </w:r>
      <w:r w:rsidR="0056035D" w:rsidRPr="0056035D">
        <w:t>.</w:t>
      </w:r>
      <w:r w:rsidR="008A7C8B">
        <w:t xml:space="preserve"> </w:t>
      </w:r>
      <w:r w:rsidR="004D24FD">
        <w:t xml:space="preserve">In </w:t>
      </w:r>
      <w:sdt>
        <w:sdtPr>
          <w:rPr>
            <w:color w:val="000000"/>
          </w:rPr>
          <w:tag w:val="MENDELEY_CITATION_v3_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"/>
          <w:id w:val="395478820"/>
          <w:placeholder>
            <w:docPart w:val="DefaultPlaceholder_-1854013440"/>
          </w:placeholder>
        </w:sdtPr>
        <w:sdtContent>
          <w:r w:rsidR="00717319" w:rsidRPr="00717319">
            <w:rPr>
              <w:color w:val="000000"/>
            </w:rPr>
            <w:t>(Heise et al., 2024),</w:t>
          </w:r>
        </w:sdtContent>
      </w:sdt>
      <w:r w:rsidR="004D24FD">
        <w:t xml:space="preserve"> this approach is combined with the concept of modelling </w:t>
      </w:r>
      <w:r w:rsidR="004D24FD">
        <w:lastRenderedPageBreak/>
        <w:t>spatial relations specifically in bridges based on axes initially introduced in</w:t>
      </w:r>
      <w:r w:rsidR="00C22A25">
        <w:t xml:space="preserve"> </w:t>
      </w:r>
      <w:sdt>
        <w:sdtPr>
          <w:rPr>
            <w:color w:val="000000"/>
          </w:rPr>
          <w:tag w:val="MENDELEY_CITATION_v3_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"/>
          <w:id w:val="-1685504723"/>
          <w:placeholder>
            <w:docPart w:val="DefaultPlaceholder_-1854013440"/>
          </w:placeholder>
        </w:sdtPr>
        <w:sdtContent>
          <w:r w:rsidR="00717319" w:rsidRPr="00717319">
            <w:rPr>
              <w:color w:val="000000"/>
            </w:rPr>
            <w:t>(Göbels et al., 2023)</w:t>
          </w:r>
        </w:sdtContent>
      </w:sdt>
      <w:r w:rsidR="004D24FD">
        <w:t xml:space="preserve">. </w:t>
      </w:r>
      <w:r w:rsidR="0054333D" w:rsidRPr="0054333D">
        <w:t xml:space="preserve">The work showed promise for </w:t>
      </w:r>
      <w:r w:rsidR="00B87A55">
        <w:t>applying</w:t>
      </w:r>
      <w:r w:rsidR="0054333D">
        <w:t xml:space="preserve"> </w:t>
      </w:r>
      <w:r w:rsidR="0054333D" w:rsidRPr="0054333D">
        <w:t xml:space="preserve">graph-based methods in combination with context-based linking </w:t>
      </w:r>
      <w:r w:rsidR="00E6071C">
        <w:t>to deal</w:t>
      </w:r>
      <w:r w:rsidR="0054333D">
        <w:t xml:space="preserve"> with</w:t>
      </w:r>
      <w:r w:rsidR="0054333D" w:rsidRPr="0054333D">
        <w:t xml:space="preserve"> spatial relations in road infrastructure. </w:t>
      </w:r>
      <w:r w:rsidR="00F94983">
        <w:t xml:space="preserve">Our work </w:t>
      </w:r>
      <w:r w:rsidR="0054333D" w:rsidRPr="0054333D">
        <w:t>take</w:t>
      </w:r>
      <w:r w:rsidR="00F94983">
        <w:t>s</w:t>
      </w:r>
      <w:r w:rsidR="0054333D" w:rsidRPr="0054333D">
        <w:t xml:space="preserve"> these approaches and </w:t>
      </w:r>
      <w:r w:rsidR="001F2AA2">
        <w:t>extends</w:t>
      </w:r>
      <w:r w:rsidR="0054333D" w:rsidRPr="0054333D">
        <w:t xml:space="preserve"> them by another dimension to e</w:t>
      </w:r>
      <w:r w:rsidR="00F94983">
        <w:t>nhance</w:t>
      </w:r>
      <w:r w:rsidR="0054333D" w:rsidRPr="0054333D">
        <w:t xml:space="preserve"> the range of possible spatial relationships to be evaluated.</w:t>
      </w:r>
    </w:p>
    <w:p w14:paraId="794A3968" w14:textId="0B802776" w:rsidR="003D3531" w:rsidRPr="00A86449" w:rsidRDefault="003D3531" w:rsidP="00512332">
      <w:pPr>
        <w:pStyle w:val="NurText"/>
        <w:rPr>
          <w:sz w:val="20"/>
        </w:rPr>
      </w:pPr>
    </w:p>
    <w:p w14:paraId="2BE17B5E" w14:textId="672B268D" w:rsidR="004D24FD" w:rsidRPr="00696356" w:rsidRDefault="00984B38" w:rsidP="00696356">
      <w:pPr>
        <w:pStyle w:val="berschrift1"/>
        <w:keepNext w:val="0"/>
        <w:rPr>
          <w:lang w:val="en-US"/>
        </w:rPr>
      </w:pPr>
      <w:r w:rsidRPr="00696356">
        <w:rPr>
          <w:lang w:val="en-US"/>
        </w:rPr>
        <w:t>3</w:t>
      </w:r>
      <w:r w:rsidR="000F3FE4" w:rsidRPr="00696356">
        <w:rPr>
          <w:lang w:val="en-US"/>
        </w:rPr>
        <w:t xml:space="preserve"> B</w:t>
      </w:r>
      <w:r w:rsidR="00142A94" w:rsidRPr="00696356">
        <w:rPr>
          <w:lang w:val="en-US"/>
        </w:rPr>
        <w:t>ACKGROUND</w:t>
      </w:r>
    </w:p>
    <w:p w14:paraId="3D19CB5F" w14:textId="1528BC49" w:rsidR="00266859" w:rsidRDefault="003B2DF6" w:rsidP="00512332">
      <w:pPr>
        <w:pStyle w:val="MainText"/>
        <w:rPr>
          <w:lang w:val="en-US"/>
        </w:rPr>
      </w:pPr>
      <w:r w:rsidRPr="00506B41">
        <w:t>To deal with road infrastructure as a complex system</w:t>
      </w:r>
      <w:r w:rsidR="003406B9">
        <w:t>,</w:t>
      </w:r>
      <w:r w:rsidRPr="00506B41">
        <w:t xml:space="preserve"> the system of systems approach, intro</w:t>
      </w:r>
      <w:r w:rsidR="003B44EC" w:rsidRPr="00506B41">
        <w:t xml:space="preserve">duced by </w:t>
      </w:r>
      <w:sdt>
        <w:sdtPr>
          <w:rPr>
            <w:color w:val="000000"/>
            <w14:textFill>
              <w14:solidFill>
                <w14:srgbClr w14:val="000000">
                  <w14:lumMod w14:val="60000"/>
                  <w14:lumOff w14:val="40000"/>
                </w14:srgbClr>
              </w14:solidFill>
            </w14:textFill>
          </w:rPr>
          <w:tag w:val="MENDELEY_CITATION_v3_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"/>
          <w:id w:val="599463563"/>
          <w:placeholder>
            <w:docPart w:val="DefaultPlaceholder_-1854013440"/>
          </w:placeholder>
        </w:sdtPr>
        <w:sdtContent>
          <w:r w:rsidR="00717319" w:rsidRPr="00717319">
            <w:rPr>
              <w:color w:val="000000"/>
            </w:rPr>
            <w:t>(Ackoff, 1971)</w:t>
          </w:r>
        </w:sdtContent>
      </w:sdt>
      <w:r w:rsidR="006F464B" w:rsidRPr="00506B41">
        <w:t xml:space="preserve"> </w:t>
      </w:r>
      <w:r w:rsidR="003B44EC" w:rsidRPr="00506B41">
        <w:t xml:space="preserve">is applied. </w:t>
      </w:r>
      <w:r w:rsidR="00651E74" w:rsidRPr="00506B41">
        <w:rPr>
          <w:lang w:val="en-US"/>
        </w:rPr>
        <w:t>Accordingly,</w:t>
      </w:r>
      <w:r w:rsidR="006C3C33" w:rsidRPr="00506B41">
        <w:rPr>
          <w:lang w:val="en-US"/>
        </w:rPr>
        <w:t xml:space="preserve"> </w:t>
      </w:r>
      <w:r w:rsidR="00EB4EFC" w:rsidRPr="00506B41">
        <w:rPr>
          <w:lang w:val="en-US"/>
        </w:rPr>
        <w:t xml:space="preserve">the representation of </w:t>
      </w:r>
      <w:r w:rsidR="006C3C33" w:rsidRPr="00506B41">
        <w:rPr>
          <w:lang w:val="en-US"/>
        </w:rPr>
        <w:t xml:space="preserve">road infrastructure is </w:t>
      </w:r>
      <w:r w:rsidR="00A21131" w:rsidRPr="00506B41">
        <w:rPr>
          <w:lang w:val="en-US"/>
        </w:rPr>
        <w:t>divided</w:t>
      </w:r>
      <w:r w:rsidR="006C3C33" w:rsidRPr="00506B41">
        <w:rPr>
          <w:lang w:val="en-US"/>
        </w:rPr>
        <w:t xml:space="preserve"> into subsystems with </w:t>
      </w:r>
      <w:r w:rsidR="003613D6" w:rsidRPr="00506B41">
        <w:rPr>
          <w:lang w:val="en-US"/>
        </w:rPr>
        <w:t>homogeneous characteristics</w:t>
      </w:r>
      <w:r w:rsidR="005D5C3C">
        <w:rPr>
          <w:lang w:val="en-US"/>
        </w:rPr>
        <w:t>, and further subsystems capture</w:t>
      </w:r>
      <w:r w:rsidR="00FA6CCF" w:rsidRPr="00506B41">
        <w:rPr>
          <w:lang w:val="en-US"/>
        </w:rPr>
        <w:t xml:space="preserve"> the relations between </w:t>
      </w:r>
      <w:r w:rsidR="009A1D03" w:rsidRPr="00506B41">
        <w:rPr>
          <w:lang w:val="en-US"/>
        </w:rPr>
        <w:t>them</w:t>
      </w:r>
      <w:r w:rsidR="00FC059B" w:rsidRPr="00506B41">
        <w:rPr>
          <w:lang w:val="en-US"/>
        </w:rPr>
        <w:t>.</w:t>
      </w:r>
      <w:r w:rsidR="00A21131" w:rsidRPr="00506B41">
        <w:rPr>
          <w:lang w:val="en-US"/>
        </w:rPr>
        <w:t xml:space="preserve"> </w:t>
      </w:r>
      <w:r w:rsidR="00B70A76" w:rsidRPr="00506B41">
        <w:rPr>
          <w:lang w:val="en-US"/>
        </w:rPr>
        <w:t>The integration of subsystems</w:t>
      </w:r>
      <w:r w:rsidR="00573FF6" w:rsidRPr="00506B41">
        <w:rPr>
          <w:lang w:val="en-US"/>
        </w:rPr>
        <w:t xml:space="preserve"> </w:t>
      </w:r>
      <w:r w:rsidR="00B70A76" w:rsidRPr="00506B41">
        <w:rPr>
          <w:lang w:val="en-US"/>
        </w:rPr>
        <w:t xml:space="preserve">follows a hierarchical approach, with each subsystem being incorporated into the overall system by assigning </w:t>
      </w:r>
      <w:r w:rsidR="003406B9">
        <w:rPr>
          <w:lang w:val="en-US"/>
        </w:rPr>
        <w:t>it</w:t>
      </w:r>
      <w:r w:rsidR="00B70A76" w:rsidRPr="00506B41">
        <w:rPr>
          <w:lang w:val="en-US"/>
        </w:rPr>
        <w:t xml:space="preserve"> to the next higher super-system</w:t>
      </w:r>
      <w:r w:rsidR="00FB439A" w:rsidRPr="00506B41">
        <w:rPr>
          <w:lang w:val="en-US"/>
        </w:rPr>
        <w:t>, resulting</w:t>
      </w:r>
      <w:r w:rsidR="00B70A76" w:rsidRPr="00506B41">
        <w:rPr>
          <w:lang w:val="en-US"/>
        </w:rPr>
        <w:t xml:space="preserve"> in a tree structure</w:t>
      </w:r>
      <w:r w:rsidR="001C42A1">
        <w:rPr>
          <w:lang w:val="en-US"/>
        </w:rPr>
        <w:t xml:space="preserve"> displayed </w:t>
      </w:r>
      <w:r w:rsidR="001C42A1" w:rsidRPr="00D00FE8">
        <w:rPr>
          <w:lang w:val="en-US"/>
        </w:rPr>
        <w:t xml:space="preserve">in </w:t>
      </w:r>
      <w:r w:rsidR="00675B9F" w:rsidRPr="00D00FE8">
        <w:rPr>
          <w:lang w:val="en-US"/>
        </w:rPr>
        <w:fldChar w:fldCharType="begin"/>
      </w:r>
      <w:r w:rsidR="00675B9F" w:rsidRPr="00D00FE8">
        <w:rPr>
          <w:lang w:val="en-US"/>
        </w:rPr>
        <w:instrText xml:space="preserve"> REF _Ref194601366 \h </w:instrText>
      </w:r>
      <w:r w:rsidR="00D00FE8" w:rsidRPr="00D00FE8">
        <w:rPr>
          <w:lang w:val="en-US"/>
        </w:rPr>
        <w:instrText xml:space="preserve"> \* MERGEFORMAT </w:instrText>
      </w:r>
      <w:r w:rsidR="00675B9F" w:rsidRPr="00D00FE8">
        <w:rPr>
          <w:lang w:val="en-US"/>
        </w:rPr>
      </w:r>
      <w:r w:rsidR="00675B9F" w:rsidRPr="00D00FE8">
        <w:rPr>
          <w:lang w:val="en-US"/>
        </w:rPr>
        <w:fldChar w:fldCharType="separate"/>
      </w:r>
      <w:r w:rsidR="00D00FE8" w:rsidRPr="00D00FE8">
        <w:rPr>
          <w:rStyle w:val="CaptionfigtableChar"/>
          <w:i w:val="0"/>
          <w:sz w:val="20"/>
        </w:rPr>
        <w:t xml:space="preserve">Figure </w:t>
      </w:r>
      <w:r w:rsidR="00D00FE8" w:rsidRPr="00D00FE8">
        <w:rPr>
          <w:rStyle w:val="CaptionfigtableChar"/>
          <w:i w:val="0"/>
          <w:noProof/>
          <w:sz w:val="20"/>
        </w:rPr>
        <w:t>2</w:t>
      </w:r>
      <w:r w:rsidR="00675B9F" w:rsidRPr="00D00FE8">
        <w:rPr>
          <w:lang w:val="en-US"/>
        </w:rPr>
        <w:fldChar w:fldCharType="end"/>
      </w:r>
      <w:r w:rsidR="00B70A76" w:rsidRPr="00D00FE8">
        <w:rPr>
          <w:lang w:val="en-US"/>
        </w:rPr>
        <w:t>.</w:t>
      </w:r>
      <w:r w:rsidR="00B70A76" w:rsidRPr="00506B41">
        <w:rPr>
          <w:lang w:val="en-US"/>
        </w:rPr>
        <w:t xml:space="preserve"> </w:t>
      </w:r>
      <w:r w:rsidR="005D5C3C">
        <w:rPr>
          <w:lang w:val="en-US"/>
        </w:rPr>
        <w:t>A distinct graph represents every subsystem</w:t>
      </w:r>
      <w:r w:rsidR="00B70A76" w:rsidRPr="00506B41">
        <w:rPr>
          <w:lang w:val="en-US"/>
        </w:rPr>
        <w:t>. The approaches used within the different subsystem graphs are briefly explained below.</w:t>
      </w:r>
    </w:p>
    <w:p w14:paraId="2EAD5954" w14:textId="77777777" w:rsidR="00205E64" w:rsidRDefault="00205E64" w:rsidP="00512332">
      <w:pPr>
        <w:pStyle w:val="MainText"/>
        <w:rPr>
          <w:lang w:val="en-US"/>
        </w:rPr>
      </w:pPr>
    </w:p>
    <w:p w14:paraId="79BE606C" w14:textId="6768F092" w:rsidR="000B457F" w:rsidRDefault="00073BDA" w:rsidP="004A73BA">
      <w:pPr>
        <w:pStyle w:val="MainText"/>
        <w:ind w:firstLine="0"/>
      </w:pPr>
      <w:r>
        <w:rPr>
          <w:noProof/>
        </w:rPr>
        <w:drawing>
          <wp:inline distT="0" distB="0" distL="0" distR="0" wp14:anchorId="5E67FA67" wp14:editId="458136ED">
            <wp:extent cx="2895600" cy="2202512"/>
            <wp:effectExtent l="0" t="0" r="0" b="0"/>
            <wp:docPr id="290874900" name="Grafik 4" descr="Ein Bild, das Text, Screenshot, Kreis, U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74900" name="Grafik 4" descr="Ein Bild, das Text, Screenshot, Kreis, Uhr enthält.&#10;&#10;KI-generierte Inhalte können fehlerhaft sei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600"/>
                    <a:stretch/>
                  </pic:blipFill>
                  <pic:spPr bwMode="auto">
                    <a:xfrm>
                      <a:off x="0" y="0"/>
                      <a:ext cx="2895600" cy="2202512"/>
                    </a:xfrm>
                    <a:prstGeom prst="rect">
                      <a:avLst/>
                    </a:prstGeom>
                    <a:noFill/>
                    <a:ln>
                      <a:noFill/>
                    </a:ln>
                    <a:extLst>
                      <a:ext uri="{53640926-AAD7-44D8-BBD7-CCE9431645EC}">
                        <a14:shadowObscured xmlns:a14="http://schemas.microsoft.com/office/drawing/2010/main"/>
                      </a:ext>
                    </a:extLst>
                  </pic:spPr>
                </pic:pic>
              </a:graphicData>
            </a:graphic>
          </wp:inline>
        </w:drawing>
      </w:r>
    </w:p>
    <w:p w14:paraId="4BE53643" w14:textId="710E06B3" w:rsidR="003B44EC" w:rsidRPr="006F464B" w:rsidRDefault="000B457F" w:rsidP="00512332">
      <w:pPr>
        <w:pStyle w:val="Beschriftung"/>
        <w:jc w:val="both"/>
        <w:rPr>
          <w:rFonts w:eastAsia="MS Mincho" w:cs="Arial"/>
          <w:b w:val="0"/>
          <w:color w:val="auto"/>
          <w:szCs w:val="20"/>
        </w:rPr>
      </w:pPr>
      <w:bookmarkStart w:id="1" w:name="_Ref194601366"/>
      <w:r w:rsidRPr="000B457F">
        <w:rPr>
          <w:rStyle w:val="CaptionfigtableChar"/>
          <w:b w:val="0"/>
          <w:i/>
          <w:color w:val="auto"/>
          <w:szCs w:val="20"/>
        </w:rPr>
        <w:t xml:space="preserve">Figure </w:t>
      </w:r>
      <w:r w:rsidRPr="000B457F">
        <w:rPr>
          <w:rStyle w:val="CaptionfigtableChar"/>
          <w:b w:val="0"/>
          <w:i/>
          <w:color w:val="auto"/>
          <w:szCs w:val="20"/>
        </w:rPr>
        <w:fldChar w:fldCharType="begin"/>
      </w:r>
      <w:r w:rsidRPr="000B457F">
        <w:rPr>
          <w:rStyle w:val="CaptionfigtableChar"/>
          <w:b w:val="0"/>
          <w:i/>
          <w:color w:val="auto"/>
          <w:szCs w:val="20"/>
        </w:rPr>
        <w:instrText xml:space="preserve"> SEQ Figure \* ARABIC </w:instrText>
      </w:r>
      <w:r w:rsidRPr="000B457F">
        <w:rPr>
          <w:rStyle w:val="CaptionfigtableChar"/>
          <w:b w:val="0"/>
          <w:i/>
          <w:color w:val="auto"/>
          <w:szCs w:val="20"/>
        </w:rPr>
        <w:fldChar w:fldCharType="separate"/>
      </w:r>
      <w:r w:rsidR="00525A1C">
        <w:rPr>
          <w:rStyle w:val="CaptionfigtableChar"/>
          <w:b w:val="0"/>
          <w:i/>
          <w:noProof/>
          <w:color w:val="auto"/>
          <w:szCs w:val="20"/>
        </w:rPr>
        <w:t>2</w:t>
      </w:r>
      <w:r w:rsidRPr="000B457F">
        <w:rPr>
          <w:rStyle w:val="CaptionfigtableChar"/>
          <w:b w:val="0"/>
          <w:i/>
          <w:color w:val="auto"/>
          <w:szCs w:val="20"/>
        </w:rPr>
        <w:fldChar w:fldCharType="end"/>
      </w:r>
      <w:bookmarkEnd w:id="1"/>
      <w:r w:rsidRPr="000B457F">
        <w:rPr>
          <w:rStyle w:val="CaptionfigtableChar"/>
          <w:b w:val="0"/>
          <w:i/>
          <w:color w:val="auto"/>
          <w:szCs w:val="20"/>
        </w:rPr>
        <w:t xml:space="preserve"> Subsystems tree</w:t>
      </w:r>
    </w:p>
    <w:p w14:paraId="56049C8D" w14:textId="2899A9D8" w:rsidR="00DB042E" w:rsidRDefault="000F02B0" w:rsidP="00512332">
      <w:pPr>
        <w:pStyle w:val="NurText"/>
        <w:rPr>
          <w:b/>
          <w:sz w:val="20"/>
        </w:rPr>
      </w:pPr>
      <w:r>
        <w:rPr>
          <w:b/>
          <w:sz w:val="20"/>
        </w:rPr>
        <w:t>3</w:t>
      </w:r>
      <w:r w:rsidR="0056406B" w:rsidRPr="00F05EA2">
        <w:rPr>
          <w:b/>
          <w:sz w:val="20"/>
        </w:rPr>
        <w:t>.</w:t>
      </w:r>
      <w:r w:rsidR="0056406B">
        <w:rPr>
          <w:b/>
          <w:sz w:val="20"/>
        </w:rPr>
        <w:t>1</w:t>
      </w:r>
      <w:r w:rsidR="0056406B" w:rsidRPr="00F05EA2">
        <w:rPr>
          <w:b/>
          <w:sz w:val="20"/>
        </w:rPr>
        <w:t xml:space="preserve"> </w:t>
      </w:r>
      <w:r w:rsidR="0056406B">
        <w:rPr>
          <w:b/>
          <w:sz w:val="20"/>
        </w:rPr>
        <w:t>Spatial</w:t>
      </w:r>
      <w:r w:rsidR="006D3309">
        <w:rPr>
          <w:b/>
          <w:sz w:val="20"/>
        </w:rPr>
        <w:t xml:space="preserve"> </w:t>
      </w:r>
      <w:r w:rsidR="007275CC">
        <w:rPr>
          <w:b/>
          <w:sz w:val="20"/>
        </w:rPr>
        <w:t>S</w:t>
      </w:r>
      <w:r w:rsidR="006D3309">
        <w:rPr>
          <w:b/>
          <w:sz w:val="20"/>
        </w:rPr>
        <w:t xml:space="preserve">tructuring within </w:t>
      </w:r>
      <w:r w:rsidR="007275CC">
        <w:rPr>
          <w:b/>
          <w:sz w:val="20"/>
        </w:rPr>
        <w:t>B</w:t>
      </w:r>
      <w:r w:rsidR="006D3309">
        <w:rPr>
          <w:b/>
          <w:sz w:val="20"/>
        </w:rPr>
        <w:t xml:space="preserve">ridge </w:t>
      </w:r>
      <w:r w:rsidR="007275CC">
        <w:rPr>
          <w:b/>
          <w:sz w:val="20"/>
        </w:rPr>
        <w:t>D</w:t>
      </w:r>
      <w:r w:rsidR="006D3309">
        <w:rPr>
          <w:b/>
          <w:sz w:val="20"/>
        </w:rPr>
        <w:t>ata</w:t>
      </w:r>
    </w:p>
    <w:p w14:paraId="22607BA3" w14:textId="2659D159" w:rsidR="37899D02" w:rsidRPr="007F717F" w:rsidRDefault="188E07FC" w:rsidP="00B6185A">
      <w:pPr>
        <w:pStyle w:val="MainText"/>
      </w:pPr>
      <w:r w:rsidRPr="45987D45">
        <w:t xml:space="preserve">The bridge </w:t>
      </w:r>
      <w:r w:rsidR="000A2DFF">
        <w:t>data</w:t>
      </w:r>
      <w:r w:rsidRPr="45987D45">
        <w:t xml:space="preserve"> originates from a relational database</w:t>
      </w:r>
      <w:r w:rsidR="0066470A">
        <w:t>,</w:t>
      </w:r>
      <w:r w:rsidR="000537D1">
        <w:t xml:space="preserve"> </w:t>
      </w:r>
      <w:r w:rsidR="00A127CB">
        <w:t xml:space="preserve">SIB-Bauwerke </w:t>
      </w:r>
      <w:sdt>
        <w:sdtPr>
          <w:rPr>
            <w:color w:val="000000"/>
          </w:rPr>
          <w:tag w:val="MENDELEY_CITATION_v3_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"/>
          <w:id w:val="-315261136"/>
          <w:placeholder>
            <w:docPart w:val="DefaultPlaceholder_-1854013440"/>
          </w:placeholder>
        </w:sdtPr>
        <w:sdtContent>
          <w:r w:rsidR="00717319" w:rsidRPr="00717319">
            <w:rPr>
              <w:color w:val="000000"/>
            </w:rPr>
            <w:t>(WPM-Ingenieure GmbH, 2019)</w:t>
          </w:r>
        </w:sdtContent>
      </w:sdt>
      <w:r w:rsidRPr="45987D45">
        <w:t xml:space="preserve">, which stores both construction and maintenance data based on </w:t>
      </w:r>
      <w:r w:rsidR="00311CB1">
        <w:t>the</w:t>
      </w:r>
      <w:r w:rsidRPr="45987D45">
        <w:t xml:space="preserve"> national data model</w:t>
      </w:r>
      <w:r w:rsidR="00311CB1">
        <w:t>,</w:t>
      </w:r>
      <w:r w:rsidRPr="45987D45">
        <w:t xml:space="preserve"> </w:t>
      </w:r>
      <w:r w:rsidR="00C67E4C">
        <w:t xml:space="preserve">ASB-ING </w:t>
      </w:r>
      <w:sdt>
        <w:sdtPr>
          <w:rPr>
            <w:color w:val="000000"/>
          </w:rPr>
          <w:tag w:val="MENDELEY_CITATION_v3_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"/>
          <w:id w:val="-1959393907"/>
          <w:placeholder>
            <w:docPart w:val="DefaultPlaceholder_-1854013440"/>
          </w:placeholder>
        </w:sdtPr>
        <w:sdtContent>
          <w:r w:rsidR="00717319" w:rsidRPr="00717319">
            <w:rPr>
              <w:color w:val="000000"/>
            </w:rPr>
            <w:t>(Bundesministerium für Verkehr, 2013)</w:t>
          </w:r>
        </w:sdtContent>
      </w:sdt>
      <w:r w:rsidR="0095341C">
        <w:t>.</w:t>
      </w:r>
      <w:r w:rsidRPr="45987D45">
        <w:t xml:space="preserve"> </w:t>
      </w:r>
    </w:p>
    <w:p w14:paraId="63C6F763" w14:textId="59D2609F" w:rsidR="37899D02" w:rsidRPr="007F717F" w:rsidRDefault="188E07FC" w:rsidP="37899D02">
      <w:pPr>
        <w:pStyle w:val="MainText"/>
        <w:ind w:firstLine="0"/>
      </w:pPr>
      <w:r w:rsidRPr="45987D45">
        <w:t xml:space="preserve">The database does not contain a three-dimensional </w:t>
      </w:r>
      <w:r w:rsidR="000C1602">
        <w:t>bridge representation</w:t>
      </w:r>
      <w:r w:rsidR="0CA334D1" w:rsidRPr="25EC84B0">
        <w:t xml:space="preserve"> </w:t>
      </w:r>
      <w:r w:rsidRPr="45987D45">
        <w:t>but uses textual descriptions to determine component and damage locations (e.g.</w:t>
      </w:r>
      <w:r w:rsidR="00715259">
        <w:t>,</w:t>
      </w:r>
      <w:r w:rsidRPr="45987D45">
        <w:t xml:space="preserve"> front, back, right, left, etc.). The reference system for these descriptions is based on a documented bridge direction, which is the direction of the longitudinal bridge axis. In addition, the fields </w:t>
      </w:r>
      <w:r w:rsidRPr="45987D45">
        <w:t xml:space="preserve">of the bridge are numbered in ascending order, with the first field being at the front of the bridge. </w:t>
      </w:r>
    </w:p>
    <w:p w14:paraId="7499E712" w14:textId="7EBD22DB" w:rsidR="37899D02" w:rsidRPr="007F717F" w:rsidRDefault="188E07FC" w:rsidP="37899D02">
      <w:pPr>
        <w:pStyle w:val="MainText"/>
        <w:ind w:firstLine="0"/>
      </w:pPr>
      <w:r w:rsidRPr="45987D45">
        <w:t xml:space="preserve">A length is documented for each field. However, the first field (number ‚0‘) has no length, but is rather to be understood as a starting point. </w:t>
      </w:r>
    </w:p>
    <w:p w14:paraId="78794234" w14:textId="61AC3FA9" w:rsidR="37899D02" w:rsidRPr="007F717F" w:rsidRDefault="188E07FC" w:rsidP="37899D02">
      <w:pPr>
        <w:pStyle w:val="MainText"/>
        <w:ind w:firstLine="0"/>
      </w:pPr>
      <w:r w:rsidRPr="45987D45">
        <w:t xml:space="preserve">The respective substructure components (abutments, piers) are each linked to a field, whereby the frontmost substructure element is linked to field ‚0‘, and the next to field ‚1‘, and so on. This allows </w:t>
      </w:r>
      <w:r w:rsidR="00715259">
        <w:t xml:space="preserve">for </w:t>
      </w:r>
      <w:r w:rsidR="00E12CE5">
        <w:t>precisely positioning</w:t>
      </w:r>
      <w:r w:rsidRPr="45987D45">
        <w:t xml:space="preserve"> the substructure elements in the longitudinal direction.</w:t>
      </w:r>
    </w:p>
    <w:p w14:paraId="23DFB10C" w14:textId="1778C356" w:rsidR="37899D02" w:rsidRPr="007F717F" w:rsidRDefault="188E07FC" w:rsidP="37899D02">
      <w:pPr>
        <w:pStyle w:val="MainText"/>
        <w:ind w:firstLine="0"/>
      </w:pPr>
      <w:r w:rsidRPr="45987D45">
        <w:t xml:space="preserve">Other spatial references for components and damage </w:t>
      </w:r>
      <w:r w:rsidR="7603BDFD" w:rsidRPr="738DF51E">
        <w:t>areas</w:t>
      </w:r>
      <w:r w:rsidRPr="45987D45">
        <w:t xml:space="preserve"> are less precise and often only use directional terms, e.g.</w:t>
      </w:r>
      <w:r w:rsidR="00C16FBC">
        <w:t>,</w:t>
      </w:r>
      <w:r w:rsidRPr="45987D45">
        <w:t xml:space="preserve"> “left cap”, “3rd component from the right”, “damage in the lower area”.</w:t>
      </w:r>
    </w:p>
    <w:p w14:paraId="0DF07444" w14:textId="121ABF04" w:rsidR="37899D02" w:rsidRPr="007F717F" w:rsidRDefault="4F1EB936" w:rsidP="37899D02">
      <w:pPr>
        <w:pStyle w:val="MainText"/>
        <w:ind w:firstLine="0"/>
      </w:pPr>
      <w:r w:rsidRPr="45987D45">
        <w:t>To</w:t>
      </w:r>
      <w:r w:rsidR="188E07FC" w:rsidRPr="45987D45">
        <w:t xml:space="preserve"> process this information further, the database entries were translated into an RDF graph using previously developed conversion processes </w:t>
      </w:r>
      <w:sdt>
        <w:sdtPr>
          <w:rPr>
            <w:color w:val="000000"/>
            <w:lang w:val="en-US"/>
          </w:rPr>
          <w:tag w:val="MENDELEY_CITATION_v3_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"/>
          <w:id w:val="1508208068"/>
          <w:placeholder>
            <w:docPart w:val="52763E547CB946ECB408E966BD854D12"/>
          </w:placeholder>
        </w:sdtPr>
        <w:sdtContent>
          <w:r w:rsidR="00717319" w:rsidRPr="00717319">
            <w:rPr>
              <w:rFonts w:eastAsia="Times New Roman"/>
              <w:color w:val="000000"/>
            </w:rPr>
            <w:t>(Göbels &amp; Beetz, 2021)</w:t>
          </w:r>
        </w:sdtContent>
      </w:sdt>
      <w:r w:rsidR="7603BDFD" w:rsidRPr="45987D45">
        <w:t>.</w:t>
      </w:r>
      <w:r w:rsidR="188E07FC" w:rsidRPr="45987D45">
        <w:t xml:space="preserve"> In this process, the textual location descriptions are also translated into explicit spatial links using </w:t>
      </w:r>
      <w:r w:rsidR="2B710ABA" w:rsidRPr="45987D45">
        <w:t xml:space="preserve">the </w:t>
      </w:r>
      <w:r w:rsidR="7603BDFD" w:rsidRPr="45987D45">
        <w:t>RELOC</w:t>
      </w:r>
      <w:r w:rsidR="188E07FC" w:rsidRPr="45987D45">
        <w:t xml:space="preserve"> </w:t>
      </w:r>
      <w:sdt>
        <w:sdtPr>
          <w:rPr>
            <w:color w:val="000000"/>
            <w:lang w:val="en-US"/>
          </w:rPr>
          <w:tag w:val="MENDELEY_CITATION_v3_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"/>
          <w:id w:val="576368024"/>
          <w:placeholder>
            <w:docPart w:val="FD68C3BA897D4E1F9C686549A9E48739"/>
          </w:placeholder>
        </w:sdtPr>
        <w:sdtContent>
          <w:r w:rsidR="00717319" w:rsidRPr="00717319">
            <w:rPr>
              <w:rFonts w:eastAsia="Times New Roman"/>
              <w:color w:val="000000"/>
            </w:rPr>
            <w:t>(Göbels &amp; Beetz, 2024)</w:t>
          </w:r>
        </w:sdtContent>
      </w:sdt>
      <w:r w:rsidR="7603BDFD" w:rsidRPr="45987D45">
        <w:t xml:space="preserve"> </w:t>
      </w:r>
      <w:r w:rsidR="188E07FC" w:rsidRPr="45987D45">
        <w:t>Ontology</w:t>
      </w:r>
      <w:r w:rsidR="157BED24" w:rsidRPr="3C17E85F">
        <w:t>.</w:t>
      </w:r>
    </w:p>
    <w:p w14:paraId="3C82D26E" w14:textId="77777777" w:rsidR="00B52A3B" w:rsidRPr="00232EBD" w:rsidRDefault="00B52A3B" w:rsidP="3C17E85F">
      <w:pPr>
        <w:pStyle w:val="MainText"/>
        <w:ind w:firstLine="0"/>
        <w:rPr>
          <w:lang w:val="en-US"/>
        </w:rPr>
      </w:pPr>
    </w:p>
    <w:p w14:paraId="50D7F5CB" w14:textId="1B894BBB" w:rsidR="006D3309" w:rsidRPr="00F05EA2" w:rsidRDefault="000F02B0" w:rsidP="00512332">
      <w:pPr>
        <w:pStyle w:val="NurText"/>
        <w:rPr>
          <w:b/>
          <w:sz w:val="20"/>
        </w:rPr>
      </w:pPr>
      <w:r>
        <w:rPr>
          <w:b/>
          <w:sz w:val="20"/>
        </w:rPr>
        <w:t>3</w:t>
      </w:r>
      <w:r w:rsidR="006D3309" w:rsidRPr="00F05EA2">
        <w:rPr>
          <w:b/>
          <w:sz w:val="20"/>
        </w:rPr>
        <w:t>.</w:t>
      </w:r>
      <w:r w:rsidR="001D3CD5">
        <w:rPr>
          <w:b/>
          <w:sz w:val="20"/>
        </w:rPr>
        <w:t>2</w:t>
      </w:r>
      <w:r w:rsidR="006D3309" w:rsidRPr="00F05EA2">
        <w:rPr>
          <w:b/>
          <w:sz w:val="20"/>
        </w:rPr>
        <w:t xml:space="preserve"> </w:t>
      </w:r>
      <w:r w:rsidR="006D3309">
        <w:rPr>
          <w:b/>
          <w:sz w:val="20"/>
        </w:rPr>
        <w:t xml:space="preserve">Spatial </w:t>
      </w:r>
      <w:r w:rsidR="00155D2F">
        <w:rPr>
          <w:b/>
          <w:sz w:val="20"/>
        </w:rPr>
        <w:t>S</w:t>
      </w:r>
      <w:r w:rsidR="006D3309">
        <w:rPr>
          <w:b/>
          <w:sz w:val="20"/>
        </w:rPr>
        <w:t xml:space="preserve">tructuring within </w:t>
      </w:r>
      <w:r w:rsidR="00155D2F">
        <w:rPr>
          <w:b/>
          <w:sz w:val="20"/>
        </w:rPr>
        <w:t>R</w:t>
      </w:r>
      <w:r w:rsidR="00A12068">
        <w:rPr>
          <w:b/>
          <w:sz w:val="20"/>
        </w:rPr>
        <w:t>oad</w:t>
      </w:r>
      <w:r w:rsidR="006D3309">
        <w:rPr>
          <w:b/>
          <w:sz w:val="20"/>
        </w:rPr>
        <w:t xml:space="preserve"> </w:t>
      </w:r>
      <w:r w:rsidR="009A7E8D">
        <w:rPr>
          <w:b/>
          <w:sz w:val="20"/>
        </w:rPr>
        <w:t>Data</w:t>
      </w:r>
    </w:p>
    <w:p w14:paraId="4AED553D" w14:textId="3DA52B58" w:rsidR="00640960" w:rsidRDefault="00640960" w:rsidP="00512332">
      <w:pPr>
        <w:pStyle w:val="MainText"/>
        <w:rPr>
          <w:lang w:val="en-US"/>
        </w:rPr>
      </w:pPr>
      <w:r w:rsidRPr="00640960">
        <w:rPr>
          <w:lang w:val="en-US"/>
        </w:rPr>
        <w:t xml:space="preserve">In the realm of road management, various systems are employed across Germany. However, the standard </w:t>
      </w:r>
      <w:r w:rsidR="006C269C">
        <w:rPr>
          <w:lang w:val="en-US"/>
        </w:rPr>
        <w:t>“</w:t>
      </w:r>
      <w:sdt>
        <w:sdtPr>
          <w:rPr>
            <w:color w:val="000000"/>
            <w:lang w:val="en-US"/>
          </w:rPr>
          <w:tag w:val="MENDELEY_CITATION_v3_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"/>
          <w:id w:val="-828818945"/>
          <w:placeholder>
            <w:docPart w:val="BCEE08AB49E740DA8E706BE7E01CD0FC"/>
          </w:placeholder>
        </w:sdtPr>
        <w:sdtContent>
          <w:r w:rsidR="00717319" w:rsidRPr="00717319">
            <w:rPr>
              <w:color w:val="000000"/>
              <w:lang w:val="en-US"/>
            </w:rPr>
            <w:t>Anweisung Straßeninformationsbank Kernsystem”</w:t>
          </w:r>
        </w:sdtContent>
      </w:sdt>
      <w:r>
        <w:rPr>
          <w:color w:val="000000"/>
          <w:lang w:val="en-US"/>
        </w:rPr>
        <w:t xml:space="preserve"> </w:t>
      </w:r>
      <w:r w:rsidR="006C269C">
        <w:rPr>
          <w:color w:val="000000"/>
          <w:lang w:val="en-US"/>
        </w:rPr>
        <w:t xml:space="preserve">(ASB) </w:t>
      </w:r>
      <w:r w:rsidRPr="00640960">
        <w:rPr>
          <w:lang w:val="en-US"/>
        </w:rPr>
        <w:t>establishes a uniform spatial structuring to be utilized among these different systems. As per this standard, all locations within road sections must be described in relation to the road axis.</w:t>
      </w:r>
    </w:p>
    <w:p w14:paraId="559E9169" w14:textId="37996C87" w:rsidR="00BE1E9A" w:rsidRDefault="0039733D" w:rsidP="001146C1">
      <w:pPr>
        <w:pStyle w:val="MainText"/>
        <w:rPr>
          <w:color w:val="000000"/>
          <w:lang w:val="en-US"/>
        </w:rPr>
      </w:pPr>
      <w:r>
        <w:rPr>
          <w:color w:val="000000"/>
          <w:lang w:val="en-US"/>
        </w:rPr>
        <w:t>For implementation, t</w:t>
      </w:r>
      <w:r w:rsidR="00842C0F" w:rsidRPr="00842C0F">
        <w:rPr>
          <w:color w:val="000000"/>
          <w:lang w:val="en-US"/>
        </w:rPr>
        <w:t>he ASB essentially allows two types of location description</w:t>
      </w:r>
      <w:r w:rsidR="009D26B5">
        <w:rPr>
          <w:color w:val="000000"/>
          <w:lang w:val="en-US"/>
        </w:rPr>
        <w:t xml:space="preserve"> in the transversal direction</w:t>
      </w:r>
      <w:r w:rsidR="00842C0F" w:rsidRPr="00842C0F">
        <w:rPr>
          <w:color w:val="000000"/>
          <w:lang w:val="en-US"/>
        </w:rPr>
        <w:t>:</w:t>
      </w:r>
      <w:r w:rsidR="009D26B5">
        <w:rPr>
          <w:color w:val="000000"/>
          <w:lang w:val="en-US"/>
        </w:rPr>
        <w:t xml:space="preserve"> </w:t>
      </w:r>
      <w:r w:rsidR="00436180">
        <w:rPr>
          <w:color w:val="000000"/>
          <w:lang w:val="en-US"/>
        </w:rPr>
        <w:t>One option is a</w:t>
      </w:r>
      <w:r w:rsidR="001948CB" w:rsidRPr="001948CB">
        <w:rPr>
          <w:color w:val="000000"/>
          <w:lang w:val="en-US"/>
        </w:rPr>
        <w:t xml:space="preserve"> zone approach</w:t>
      </w:r>
      <w:r w:rsidR="000B6F90">
        <w:rPr>
          <w:color w:val="000000"/>
          <w:lang w:val="en-US"/>
        </w:rPr>
        <w:t>,</w:t>
      </w:r>
      <w:r w:rsidR="002649EC">
        <w:rPr>
          <w:color w:val="000000"/>
          <w:lang w:val="en-US"/>
        </w:rPr>
        <w:t xml:space="preserve"> </w:t>
      </w:r>
      <w:r w:rsidR="000B6F90">
        <w:rPr>
          <w:color w:val="000000"/>
          <w:lang w:val="en-US"/>
        </w:rPr>
        <w:t xml:space="preserve">building on </w:t>
      </w:r>
      <w:r w:rsidR="002649EC">
        <w:rPr>
          <w:color w:val="000000"/>
          <w:lang w:val="en-US"/>
        </w:rPr>
        <w:t xml:space="preserve">a definition of </w:t>
      </w:r>
      <w:r w:rsidR="001948CB" w:rsidRPr="001948CB">
        <w:rPr>
          <w:color w:val="000000"/>
          <w:lang w:val="en-US"/>
        </w:rPr>
        <w:t>different road cross-section</w:t>
      </w:r>
      <w:r w:rsidR="0020315E">
        <w:rPr>
          <w:color w:val="000000"/>
          <w:lang w:val="en-US"/>
        </w:rPr>
        <w:t xml:space="preserve"> areas</w:t>
      </w:r>
      <w:r w:rsidR="001948CB" w:rsidRPr="001948CB">
        <w:rPr>
          <w:color w:val="000000"/>
          <w:lang w:val="en-US"/>
        </w:rPr>
        <w:t xml:space="preserve"> </w:t>
      </w:r>
      <w:r w:rsidR="002649EC">
        <w:rPr>
          <w:color w:val="000000"/>
          <w:lang w:val="en-US"/>
        </w:rPr>
        <w:t>with</w:t>
      </w:r>
      <w:r w:rsidR="00925583">
        <w:rPr>
          <w:color w:val="000000"/>
          <w:lang w:val="en-US"/>
        </w:rPr>
        <w:t xml:space="preserve"> </w:t>
      </w:r>
      <w:r w:rsidR="006011BF">
        <w:rPr>
          <w:color w:val="000000"/>
          <w:lang w:val="en-US"/>
        </w:rPr>
        <w:t>well-defined</w:t>
      </w:r>
      <w:r w:rsidR="00975531">
        <w:rPr>
          <w:color w:val="000000"/>
          <w:lang w:val="en-US"/>
        </w:rPr>
        <w:t xml:space="preserve"> qualitative location</w:t>
      </w:r>
      <w:r w:rsidR="00925583">
        <w:rPr>
          <w:color w:val="000000"/>
          <w:lang w:val="en-US"/>
        </w:rPr>
        <w:t xml:space="preserve"> terms</w:t>
      </w:r>
      <w:r w:rsidR="006011BF">
        <w:rPr>
          <w:color w:val="000000"/>
          <w:lang w:val="en-US"/>
        </w:rPr>
        <w:t xml:space="preserve">. </w:t>
      </w:r>
      <w:r w:rsidR="00C10632">
        <w:rPr>
          <w:color w:val="000000"/>
          <w:lang w:val="en-US"/>
        </w:rPr>
        <w:t xml:space="preserve">Localizing </w:t>
      </w:r>
      <w:r w:rsidR="00686688">
        <w:rPr>
          <w:color w:val="000000"/>
          <w:lang w:val="en-US"/>
        </w:rPr>
        <w:t xml:space="preserve">elements </w:t>
      </w:r>
      <w:r w:rsidR="00C10632">
        <w:rPr>
          <w:color w:val="000000"/>
          <w:lang w:val="en-US"/>
        </w:rPr>
        <w:t xml:space="preserve">is achieved by </w:t>
      </w:r>
      <w:r w:rsidR="001948CB" w:rsidRPr="001948CB">
        <w:rPr>
          <w:color w:val="000000"/>
          <w:lang w:val="en-US"/>
        </w:rPr>
        <w:t>assign</w:t>
      </w:r>
      <w:r w:rsidR="00C10632">
        <w:rPr>
          <w:color w:val="000000"/>
          <w:lang w:val="en-US"/>
        </w:rPr>
        <w:t xml:space="preserve">ing </w:t>
      </w:r>
      <w:r w:rsidR="00686688">
        <w:rPr>
          <w:color w:val="000000"/>
          <w:lang w:val="en-US"/>
        </w:rPr>
        <w:t>them</w:t>
      </w:r>
      <w:r w:rsidR="00420BDB">
        <w:rPr>
          <w:color w:val="000000"/>
          <w:lang w:val="en-US"/>
        </w:rPr>
        <w:t xml:space="preserve"> </w:t>
      </w:r>
      <w:r w:rsidR="001948CB" w:rsidRPr="001948CB">
        <w:rPr>
          <w:color w:val="000000"/>
          <w:lang w:val="en-US"/>
        </w:rPr>
        <w:t>to these zones.</w:t>
      </w:r>
      <w:r w:rsidR="00D1296C">
        <w:rPr>
          <w:color w:val="000000"/>
          <w:lang w:val="en-US"/>
        </w:rPr>
        <w:t xml:space="preserve"> </w:t>
      </w:r>
      <w:r w:rsidR="00AE6E74" w:rsidRPr="00AE6E74">
        <w:rPr>
          <w:color w:val="000000"/>
          <w:lang w:val="en-US"/>
        </w:rPr>
        <w:t xml:space="preserve">In addition to the zone-based approach, </w:t>
      </w:r>
      <w:r w:rsidR="00DA45E2">
        <w:rPr>
          <w:color w:val="000000"/>
          <w:lang w:val="en-US"/>
        </w:rPr>
        <w:t xml:space="preserve">quantitative location descriptions </w:t>
      </w:r>
      <w:r w:rsidR="00924179">
        <w:rPr>
          <w:color w:val="000000"/>
          <w:lang w:val="en-US"/>
        </w:rPr>
        <w:t xml:space="preserve">are possible. </w:t>
      </w:r>
      <w:r w:rsidR="00EF1E87">
        <w:rPr>
          <w:color w:val="000000"/>
          <w:lang w:val="en-US"/>
        </w:rPr>
        <w:t>In this case</w:t>
      </w:r>
      <w:r w:rsidR="00BE1E9A">
        <w:rPr>
          <w:color w:val="000000"/>
          <w:lang w:val="en-US"/>
        </w:rPr>
        <w:t>, the elements’</w:t>
      </w:r>
      <w:r w:rsidR="00AE6E74" w:rsidRPr="00AE6E74">
        <w:rPr>
          <w:color w:val="000000"/>
          <w:lang w:val="en-US"/>
        </w:rPr>
        <w:t xml:space="preserve"> distance to the axis in the cross-section</w:t>
      </w:r>
      <w:r w:rsidR="00C45961">
        <w:rPr>
          <w:color w:val="000000"/>
          <w:lang w:val="en-US"/>
        </w:rPr>
        <w:t xml:space="preserve"> is specified</w:t>
      </w:r>
      <w:r w:rsidR="00AE6E74" w:rsidRPr="00AE6E74">
        <w:rPr>
          <w:color w:val="000000"/>
          <w:lang w:val="en-US"/>
        </w:rPr>
        <w:t>.</w:t>
      </w:r>
      <w:r w:rsidR="00F9284B">
        <w:rPr>
          <w:color w:val="000000"/>
          <w:lang w:val="en-US"/>
        </w:rPr>
        <w:t xml:space="preserve"> </w:t>
      </w:r>
    </w:p>
    <w:p w14:paraId="1DF7D1CF" w14:textId="77777777" w:rsidR="008A0E33" w:rsidRDefault="00815D0C" w:rsidP="00512332">
      <w:pPr>
        <w:pStyle w:val="MainText"/>
        <w:rPr>
          <w:color w:val="000000"/>
          <w:lang w:val="en-US"/>
        </w:rPr>
      </w:pPr>
      <w:r w:rsidRPr="00E31DFA">
        <w:rPr>
          <w:color w:val="000000"/>
          <w:lang w:val="en-US"/>
        </w:rPr>
        <w:t xml:space="preserve">The implementation of these </w:t>
      </w:r>
      <w:r w:rsidR="00CB53E6">
        <w:rPr>
          <w:color w:val="000000"/>
          <w:lang w:val="en-US"/>
        </w:rPr>
        <w:t xml:space="preserve">spatial structuring concepts </w:t>
      </w:r>
      <w:r w:rsidRPr="00E31DFA">
        <w:rPr>
          <w:color w:val="000000"/>
          <w:lang w:val="en-US"/>
        </w:rPr>
        <w:t xml:space="preserve">may vary between the different road management systems used in Germany. For our study, we </w:t>
      </w:r>
      <w:r w:rsidR="003A6D23">
        <w:rPr>
          <w:color w:val="000000"/>
          <w:lang w:val="en-US"/>
        </w:rPr>
        <w:t>analyze</w:t>
      </w:r>
      <w:r w:rsidRPr="00E31DFA">
        <w:rPr>
          <w:color w:val="000000"/>
          <w:lang w:val="en-US"/>
        </w:rPr>
        <w:t xml:space="preserve"> </w:t>
      </w:r>
      <w:r w:rsidR="00290921">
        <w:rPr>
          <w:color w:val="000000"/>
          <w:lang w:val="en-US"/>
        </w:rPr>
        <w:t xml:space="preserve">data from </w:t>
      </w:r>
      <w:r w:rsidR="00503092">
        <w:rPr>
          <w:color w:val="000000"/>
          <w:lang w:val="en-US"/>
        </w:rPr>
        <w:t xml:space="preserve">BAYSIS, </w:t>
      </w:r>
      <w:r w:rsidRPr="00E31DFA">
        <w:rPr>
          <w:color w:val="000000"/>
          <w:lang w:val="en-US"/>
        </w:rPr>
        <w:t xml:space="preserve">the road management system </w:t>
      </w:r>
      <w:r w:rsidR="00503092">
        <w:rPr>
          <w:color w:val="000000"/>
          <w:lang w:val="en-US"/>
        </w:rPr>
        <w:t>used in Bavaria</w:t>
      </w:r>
      <w:r w:rsidR="00DA535D">
        <w:rPr>
          <w:color w:val="000000"/>
          <w:lang w:val="en-US"/>
        </w:rPr>
        <w:t>,</w:t>
      </w:r>
      <w:r w:rsidR="00854FD2">
        <w:rPr>
          <w:color w:val="000000"/>
          <w:lang w:val="en-US"/>
        </w:rPr>
        <w:t xml:space="preserve"> c</w:t>
      </w:r>
      <w:r w:rsidR="00EA19CC">
        <w:rPr>
          <w:color w:val="000000"/>
          <w:lang w:val="en-US"/>
        </w:rPr>
        <w:t>ompris</w:t>
      </w:r>
      <w:r w:rsidR="00CE4924">
        <w:rPr>
          <w:color w:val="000000"/>
          <w:lang w:val="en-US"/>
        </w:rPr>
        <w:t>ing</w:t>
      </w:r>
      <w:r w:rsidR="00854FD2">
        <w:rPr>
          <w:color w:val="000000"/>
          <w:lang w:val="en-US"/>
        </w:rPr>
        <w:t xml:space="preserve"> both spatial structuring </w:t>
      </w:r>
      <w:r w:rsidR="008A0E33">
        <w:rPr>
          <w:color w:val="000000"/>
          <w:lang w:val="en-US"/>
        </w:rPr>
        <w:t>methods</w:t>
      </w:r>
      <w:r w:rsidRPr="00E31DFA">
        <w:rPr>
          <w:color w:val="000000"/>
          <w:lang w:val="en-US"/>
        </w:rPr>
        <w:t xml:space="preserve">. </w:t>
      </w:r>
    </w:p>
    <w:p w14:paraId="2D83A4D4" w14:textId="11CA88AF" w:rsidR="00E973BC" w:rsidRPr="00E31DFA" w:rsidRDefault="008A0E33" w:rsidP="00512332">
      <w:pPr>
        <w:pStyle w:val="MainText"/>
        <w:rPr>
          <w:lang w:val="en-US"/>
        </w:rPr>
      </w:pPr>
      <w:r>
        <w:rPr>
          <w:color w:val="000000"/>
          <w:lang w:val="en-US"/>
        </w:rPr>
        <w:t>By a</w:t>
      </w:r>
      <w:r w:rsidR="00116978">
        <w:rPr>
          <w:color w:val="000000"/>
          <w:lang w:val="en-US"/>
        </w:rPr>
        <w:t xml:space="preserve">pplying </w:t>
      </w:r>
      <w:r w:rsidR="0074770F">
        <w:rPr>
          <w:color w:val="000000"/>
          <w:lang w:val="en-US"/>
        </w:rPr>
        <w:t>the</w:t>
      </w:r>
      <w:r w:rsidR="00486A7F">
        <w:rPr>
          <w:color w:val="000000"/>
          <w:lang w:val="en-US"/>
        </w:rPr>
        <w:t xml:space="preserve"> generic approach</w:t>
      </w:r>
      <w:r w:rsidR="0074770F">
        <w:rPr>
          <w:color w:val="000000"/>
          <w:lang w:val="en-US"/>
        </w:rPr>
        <w:t xml:space="preserve"> presented in </w:t>
      </w:r>
      <w:sdt>
        <w:sdtPr>
          <w:rPr>
            <w:color w:val="000000"/>
            <w:lang w:val="en-US"/>
          </w:rPr>
          <w:tag w:val="MENDELEY_CITATION_v3_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"/>
          <w:id w:val="-802619458"/>
          <w:placeholder>
            <w:docPart w:val="DefaultPlaceholder_-1854013440"/>
          </w:placeholder>
        </w:sdtPr>
        <w:sdtContent>
          <w:r w:rsidR="00717319" w:rsidRPr="00717319">
            <w:rPr>
              <w:color w:val="000000"/>
              <w:lang w:val="en-US"/>
            </w:rPr>
            <w:t>(Heise, 2024)</w:t>
          </w:r>
          <w:r w:rsidR="00343554">
            <w:rPr>
              <w:color w:val="000000"/>
              <w:lang w:val="en-US"/>
            </w:rPr>
            <w:t>,</w:t>
          </w:r>
        </w:sdtContent>
      </w:sdt>
      <w:r w:rsidR="0074770F">
        <w:rPr>
          <w:color w:val="000000"/>
          <w:lang w:val="en-US"/>
        </w:rPr>
        <w:t xml:space="preserve"> the data contained </w:t>
      </w:r>
      <w:r w:rsidR="00CE4924">
        <w:rPr>
          <w:color w:val="000000"/>
          <w:lang w:val="en-US"/>
        </w:rPr>
        <w:t xml:space="preserve">in BAYSIS </w:t>
      </w:r>
      <w:r w:rsidR="0032663C">
        <w:rPr>
          <w:color w:val="000000"/>
          <w:lang w:val="en-US"/>
        </w:rPr>
        <w:t xml:space="preserve">can be </w:t>
      </w:r>
      <w:r w:rsidR="00815D0C" w:rsidRPr="00E31DFA">
        <w:rPr>
          <w:color w:val="000000"/>
          <w:lang w:val="en-US"/>
        </w:rPr>
        <w:t xml:space="preserve">converted into a </w:t>
      </w:r>
      <w:r w:rsidR="00C01612">
        <w:rPr>
          <w:color w:val="000000"/>
          <w:lang w:val="en-US"/>
        </w:rPr>
        <w:t>Labeled Property Graph (</w:t>
      </w:r>
      <w:r w:rsidR="00815D0C" w:rsidRPr="00E31DFA">
        <w:rPr>
          <w:color w:val="000000"/>
          <w:lang w:val="en-US"/>
        </w:rPr>
        <w:t>LPG</w:t>
      </w:r>
      <w:r w:rsidR="00C01612">
        <w:rPr>
          <w:color w:val="000000"/>
          <w:lang w:val="en-US"/>
        </w:rPr>
        <w:t>)</w:t>
      </w:r>
      <w:r w:rsidR="00815D0C" w:rsidRPr="00E31DFA">
        <w:rPr>
          <w:color w:val="000000"/>
          <w:lang w:val="en-US"/>
        </w:rPr>
        <w:t>.</w:t>
      </w:r>
      <w:r>
        <w:rPr>
          <w:color w:val="000000"/>
          <w:lang w:val="en-US"/>
        </w:rPr>
        <w:t xml:space="preserve"> </w:t>
      </w:r>
      <w:r w:rsidR="00F8638C" w:rsidRPr="00F8638C">
        <w:rPr>
          <w:lang w:val="en-US"/>
        </w:rPr>
        <w:t xml:space="preserve">The resulting graph contains </w:t>
      </w:r>
      <w:r w:rsidR="002B35D5">
        <w:rPr>
          <w:lang w:val="en-US"/>
        </w:rPr>
        <w:t>n</w:t>
      </w:r>
      <w:r w:rsidR="009075B0">
        <w:rPr>
          <w:lang w:val="en-US"/>
        </w:rPr>
        <w:t>odes representing</w:t>
      </w:r>
      <w:r w:rsidR="009D5816">
        <w:rPr>
          <w:lang w:val="en-US"/>
        </w:rPr>
        <w:t xml:space="preserve"> </w:t>
      </w:r>
      <w:r w:rsidR="008206D9">
        <w:rPr>
          <w:lang w:val="en-US"/>
        </w:rPr>
        <w:t xml:space="preserve">the </w:t>
      </w:r>
      <w:r w:rsidR="0084418A">
        <w:rPr>
          <w:lang w:val="en-US"/>
        </w:rPr>
        <w:t xml:space="preserve">spatially </w:t>
      </w:r>
      <w:r w:rsidR="009D5816">
        <w:rPr>
          <w:lang w:val="en-US"/>
        </w:rPr>
        <w:t xml:space="preserve">located datasets. </w:t>
      </w:r>
      <w:r w:rsidR="00E06A6C">
        <w:rPr>
          <w:lang w:val="en-US"/>
        </w:rPr>
        <w:t>The</w:t>
      </w:r>
      <w:r w:rsidR="00CD1880">
        <w:rPr>
          <w:lang w:val="en-US"/>
        </w:rPr>
        <w:t xml:space="preserve"> </w:t>
      </w:r>
      <w:r w:rsidR="00E06A6C">
        <w:rPr>
          <w:lang w:val="en-US"/>
        </w:rPr>
        <w:t>l</w:t>
      </w:r>
      <w:r w:rsidR="00FE3D6C">
        <w:rPr>
          <w:lang w:val="en-US"/>
        </w:rPr>
        <w:t>ocalization</w:t>
      </w:r>
      <w:r w:rsidR="00E06A6C">
        <w:rPr>
          <w:lang w:val="en-US"/>
        </w:rPr>
        <w:t xml:space="preserve"> information </w:t>
      </w:r>
      <w:r w:rsidR="00323B4E">
        <w:rPr>
          <w:lang w:val="en-US"/>
        </w:rPr>
        <w:t>provided</w:t>
      </w:r>
      <w:r w:rsidR="00CD1880">
        <w:rPr>
          <w:lang w:val="en-US"/>
        </w:rPr>
        <w:t xml:space="preserve"> in the </w:t>
      </w:r>
      <w:r w:rsidR="00E52A84">
        <w:rPr>
          <w:lang w:val="en-US"/>
        </w:rPr>
        <w:t xml:space="preserve">original data </w:t>
      </w:r>
      <w:r w:rsidR="009D5816">
        <w:rPr>
          <w:lang w:val="en-US"/>
        </w:rPr>
        <w:t xml:space="preserve">is </w:t>
      </w:r>
      <w:r w:rsidR="00E52A84">
        <w:rPr>
          <w:lang w:val="en-US"/>
        </w:rPr>
        <w:t>represented</w:t>
      </w:r>
      <w:r w:rsidR="009075B0">
        <w:rPr>
          <w:lang w:val="en-US"/>
        </w:rPr>
        <w:t xml:space="preserve"> </w:t>
      </w:r>
      <w:r w:rsidR="00FE3D6C">
        <w:rPr>
          <w:lang w:val="en-US"/>
        </w:rPr>
        <w:t>through</w:t>
      </w:r>
      <w:r w:rsidR="00F8638C" w:rsidRPr="00F8638C">
        <w:rPr>
          <w:lang w:val="en-US"/>
        </w:rPr>
        <w:t xml:space="preserve"> an edge to a node contain</w:t>
      </w:r>
      <w:r w:rsidR="00B10844">
        <w:rPr>
          <w:lang w:val="en-US"/>
        </w:rPr>
        <w:t>ing</w:t>
      </w:r>
      <w:r w:rsidR="00F8638C" w:rsidRPr="00F8638C">
        <w:rPr>
          <w:lang w:val="en-US"/>
        </w:rPr>
        <w:t xml:space="preserve"> a location key that can be translated into </w:t>
      </w:r>
      <w:r w:rsidR="002144F0">
        <w:rPr>
          <w:lang w:val="en-US"/>
        </w:rPr>
        <w:t xml:space="preserve">a </w:t>
      </w:r>
      <w:r w:rsidR="00F8638C" w:rsidRPr="00F8638C">
        <w:rPr>
          <w:lang w:val="en-US"/>
        </w:rPr>
        <w:t>qualitative location description.</w:t>
      </w:r>
      <w:r w:rsidR="00A52FF8">
        <w:rPr>
          <w:lang w:val="en-US"/>
        </w:rPr>
        <w:t xml:space="preserve"> </w:t>
      </w:r>
      <w:r w:rsidR="00A52FF8" w:rsidRPr="00A52FF8">
        <w:rPr>
          <w:lang w:val="en-US"/>
        </w:rPr>
        <w:t xml:space="preserve">Alternatively, the element </w:t>
      </w:r>
      <w:r w:rsidR="00A52FF8" w:rsidRPr="00A52FF8">
        <w:rPr>
          <w:lang w:val="en-US"/>
        </w:rPr>
        <w:lastRenderedPageBreak/>
        <w:t xml:space="preserve">nodes </w:t>
      </w:r>
      <w:r w:rsidR="00CC6923" w:rsidRPr="00A52FF8">
        <w:rPr>
          <w:lang w:val="en-US"/>
        </w:rPr>
        <w:t>themselves</w:t>
      </w:r>
      <w:r w:rsidR="00A52FF8" w:rsidRPr="00A52FF8">
        <w:rPr>
          <w:lang w:val="en-US"/>
        </w:rPr>
        <w:t xml:space="preserve"> have properties </w:t>
      </w:r>
      <w:r w:rsidR="00DE3AE5">
        <w:rPr>
          <w:lang w:val="en-US"/>
        </w:rPr>
        <w:t>holding</w:t>
      </w:r>
      <w:r w:rsidR="00A52FF8" w:rsidRPr="00A52FF8">
        <w:rPr>
          <w:lang w:val="en-US"/>
        </w:rPr>
        <w:t xml:space="preserve"> the distance of the respective element from the road axis as a</w:t>
      </w:r>
      <w:r w:rsidR="00CE04DE">
        <w:rPr>
          <w:lang w:val="en-US"/>
        </w:rPr>
        <w:t xml:space="preserve"> numeric</w:t>
      </w:r>
      <w:r w:rsidR="00F52772">
        <w:rPr>
          <w:lang w:val="en-US"/>
        </w:rPr>
        <w:t xml:space="preserve"> </w:t>
      </w:r>
      <w:r w:rsidR="00A52FF8" w:rsidRPr="00A52FF8">
        <w:rPr>
          <w:lang w:val="en-US"/>
        </w:rPr>
        <w:t>value.</w:t>
      </w:r>
    </w:p>
    <w:p w14:paraId="4271770B" w14:textId="77777777" w:rsidR="00B37E92" w:rsidRPr="00E31DFA" w:rsidRDefault="00B37E92" w:rsidP="00512332">
      <w:pPr>
        <w:pStyle w:val="MainText"/>
        <w:rPr>
          <w:lang w:val="en-US"/>
        </w:rPr>
      </w:pPr>
    </w:p>
    <w:p w14:paraId="04BF6237" w14:textId="33F5D440" w:rsidR="001D3CD5" w:rsidRPr="00F05EA2" w:rsidRDefault="001D3CD5" w:rsidP="00512332">
      <w:pPr>
        <w:pStyle w:val="NurText"/>
        <w:rPr>
          <w:b/>
          <w:sz w:val="20"/>
        </w:rPr>
      </w:pPr>
      <w:r w:rsidRPr="00F05EA2">
        <w:rPr>
          <w:b/>
          <w:sz w:val="20"/>
        </w:rPr>
        <w:t>2.</w:t>
      </w:r>
      <w:r>
        <w:rPr>
          <w:b/>
          <w:sz w:val="20"/>
        </w:rPr>
        <w:t>3</w:t>
      </w:r>
      <w:r w:rsidRPr="00F05EA2">
        <w:rPr>
          <w:b/>
          <w:sz w:val="20"/>
        </w:rPr>
        <w:t xml:space="preserve"> </w:t>
      </w:r>
      <w:r>
        <w:rPr>
          <w:b/>
          <w:sz w:val="20"/>
        </w:rPr>
        <w:t xml:space="preserve">Spatial </w:t>
      </w:r>
      <w:r w:rsidR="00155D2F">
        <w:rPr>
          <w:b/>
          <w:sz w:val="20"/>
        </w:rPr>
        <w:t>S</w:t>
      </w:r>
      <w:r>
        <w:rPr>
          <w:b/>
          <w:sz w:val="20"/>
        </w:rPr>
        <w:t xml:space="preserve">tructuring on </w:t>
      </w:r>
      <w:r w:rsidR="00155D2F">
        <w:rPr>
          <w:b/>
          <w:sz w:val="20"/>
        </w:rPr>
        <w:t>A</w:t>
      </w:r>
      <w:r>
        <w:rPr>
          <w:b/>
          <w:sz w:val="20"/>
        </w:rPr>
        <w:t xml:space="preserve">sset </w:t>
      </w:r>
      <w:r w:rsidR="00155D2F">
        <w:rPr>
          <w:b/>
          <w:sz w:val="20"/>
        </w:rPr>
        <w:t>L</w:t>
      </w:r>
      <w:r>
        <w:rPr>
          <w:b/>
          <w:sz w:val="20"/>
        </w:rPr>
        <w:t>evel</w:t>
      </w:r>
    </w:p>
    <w:p w14:paraId="5BB7970F" w14:textId="1B1E502C" w:rsidR="009710D3" w:rsidRPr="00506B41" w:rsidRDefault="009A20EC" w:rsidP="00512332">
      <w:pPr>
        <w:pStyle w:val="MainText"/>
        <w:rPr>
          <w:lang w:val="en-US"/>
        </w:rPr>
      </w:pPr>
      <w:r w:rsidRPr="00506B41">
        <w:rPr>
          <w:lang w:val="en-US"/>
        </w:rPr>
        <w:t xml:space="preserve">Linear reference elements are used </w:t>
      </w:r>
      <w:r w:rsidR="007844F7">
        <w:rPr>
          <w:lang w:val="en-US"/>
        </w:rPr>
        <w:t>to capture</w:t>
      </w:r>
      <w:r w:rsidR="0097588A" w:rsidRPr="00506B41">
        <w:rPr>
          <w:lang w:val="en-US"/>
        </w:rPr>
        <w:t xml:space="preserve"> </w:t>
      </w:r>
      <w:r w:rsidR="002B7A67" w:rsidRPr="00506B41">
        <w:rPr>
          <w:lang w:val="en-US"/>
        </w:rPr>
        <w:t xml:space="preserve">spatial relations </w:t>
      </w:r>
      <w:r w:rsidR="00ED3166">
        <w:rPr>
          <w:lang w:val="en-US"/>
        </w:rPr>
        <w:t xml:space="preserve">at the </w:t>
      </w:r>
      <w:r w:rsidR="002B7A67" w:rsidRPr="00506B41">
        <w:rPr>
          <w:lang w:val="en-US"/>
        </w:rPr>
        <w:t>asset level</w:t>
      </w:r>
      <w:r w:rsidRPr="00506B41">
        <w:rPr>
          <w:lang w:val="en-US"/>
        </w:rPr>
        <w:t xml:space="preserve">. </w:t>
      </w:r>
      <w:r w:rsidR="002B7A67" w:rsidRPr="00506B41">
        <w:rPr>
          <w:lang w:val="en-US"/>
        </w:rPr>
        <w:t>R</w:t>
      </w:r>
      <w:r w:rsidRPr="00506B41">
        <w:rPr>
          <w:lang w:val="en-US"/>
        </w:rPr>
        <w:t>elations between the respective infrastructure element and the reference element are modeled explicitly as localization in the longitudinal direction and positioning in the transverse direction, as</w:t>
      </w:r>
      <w:r w:rsidR="001E0CC8" w:rsidRPr="00506B41">
        <w:rPr>
          <w:lang w:val="en-US"/>
        </w:rPr>
        <w:t xml:space="preserve"> </w:t>
      </w:r>
      <w:r w:rsidRPr="00506B41">
        <w:rPr>
          <w:lang w:val="en-US"/>
        </w:rPr>
        <w:t xml:space="preserve">described in </w:t>
      </w:r>
      <w:sdt>
        <w:sdtPr>
          <w:rPr>
            <w:color w:val="000000"/>
            <w:lang w:val="en-US"/>
            <w14:textFill>
              <w14:solidFill>
                <w14:srgbClr w14:val="000000">
                  <w14:lumMod w14:val="60000"/>
                  <w14:lumOff w14:val="40000"/>
                </w14:srgbClr>
              </w14:solidFill>
            </w14:textFill>
          </w:rPr>
          <w:tag w:val="MENDELEY_CITATION_v3_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"/>
          <w:id w:val="-830145689"/>
          <w:placeholder>
            <w:docPart w:val="DefaultPlaceholder_-1854013440"/>
          </w:placeholder>
        </w:sdtPr>
        <w:sdtContent>
          <w:r w:rsidR="00717319" w:rsidRPr="00717319">
            <w:rPr>
              <w:rFonts w:eastAsia="Times New Roman"/>
              <w:color w:val="000000"/>
            </w:rPr>
            <w:t>(Heise &amp; Borrmann, 2024)</w:t>
          </w:r>
        </w:sdtContent>
      </w:sdt>
      <w:r w:rsidR="001F4284" w:rsidRPr="00506B41">
        <w:rPr>
          <w:lang w:val="en-US"/>
        </w:rPr>
        <w:t>.</w:t>
      </w:r>
    </w:p>
    <w:p w14:paraId="0D016A9E" w14:textId="07394187" w:rsidR="00895688" w:rsidRPr="00506B41" w:rsidRDefault="001C24D9" w:rsidP="00512332">
      <w:pPr>
        <w:pStyle w:val="MainText"/>
        <w:rPr>
          <w:lang w:val="en-US"/>
        </w:rPr>
      </w:pPr>
      <w:r>
        <w:rPr>
          <w:lang w:val="en-US"/>
        </w:rPr>
        <w:t>The</w:t>
      </w:r>
      <w:r w:rsidR="009A20EC" w:rsidRPr="00506B41">
        <w:rPr>
          <w:lang w:val="en-US"/>
        </w:rPr>
        <w:t xml:space="preserve"> localization</w:t>
      </w:r>
      <w:r w:rsidR="00FC3964">
        <w:rPr>
          <w:lang w:val="en-US"/>
        </w:rPr>
        <w:t xml:space="preserve"> of an element</w:t>
      </w:r>
      <w:r w:rsidR="009A20EC" w:rsidRPr="00506B41">
        <w:rPr>
          <w:lang w:val="en-US"/>
        </w:rPr>
        <w:t xml:space="preserve"> is modeled based on the principle of absolute linear referencing as per </w:t>
      </w:r>
      <w:sdt>
        <w:sdtPr>
          <w:rPr>
            <w:color w:val="000000"/>
            <w:lang w:val="en-US"/>
            <w14:textFill>
              <w14:solidFill>
                <w14:srgbClr w14:val="000000">
                  <w14:lumMod w14:val="60000"/>
                  <w14:lumOff w14:val="40000"/>
                </w14:srgbClr>
              </w14:solidFill>
            </w14:textFill>
          </w:rPr>
          <w:tag w:val="MENDELEY_CITATION_v3_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"/>
          <w:id w:val="-1537115614"/>
          <w:placeholder>
            <w:docPart w:val="DefaultPlaceholder_-1854013440"/>
          </w:placeholder>
        </w:sdtPr>
        <w:sdtContent>
          <w:r w:rsidR="00717319" w:rsidRPr="00717319">
            <w:rPr>
              <w:color w:val="000000"/>
              <w:lang w:val="en-US"/>
            </w:rPr>
            <w:t>(DIN EN ISO 19148)</w:t>
          </w:r>
        </w:sdtContent>
      </w:sdt>
      <w:r w:rsidR="00813D02">
        <w:rPr>
          <w:color w:val="000000"/>
          <w:lang w:val="en-US"/>
          <w14:textFill>
            <w14:solidFill>
              <w14:srgbClr w14:val="000000">
                <w14:lumMod w14:val="60000"/>
                <w14:lumOff w14:val="40000"/>
              </w14:srgbClr>
            </w14:solidFill>
          </w14:textFill>
        </w:rPr>
        <w:t>.</w:t>
      </w:r>
      <w:r w:rsidR="005610AC" w:rsidRPr="00506B41">
        <w:rPr>
          <w:lang w:val="en-US"/>
        </w:rPr>
        <w:t xml:space="preserve"> </w:t>
      </w:r>
      <w:r w:rsidR="00895688" w:rsidRPr="00506B41">
        <w:rPr>
          <w:lang w:val="en-US"/>
        </w:rPr>
        <w:t xml:space="preserve">Positioning </w:t>
      </w:r>
      <w:r w:rsidR="009C436E">
        <w:rPr>
          <w:lang w:val="en-US"/>
        </w:rPr>
        <w:t xml:space="preserve">is </w:t>
      </w:r>
      <w:r w:rsidR="00E12D4A">
        <w:rPr>
          <w:lang w:val="en-US"/>
        </w:rPr>
        <w:t>achieved</w:t>
      </w:r>
      <w:r w:rsidR="009C436E">
        <w:rPr>
          <w:lang w:val="en-US"/>
        </w:rPr>
        <w:t xml:space="preserve"> by </w:t>
      </w:r>
      <w:r w:rsidR="005610AC" w:rsidRPr="00506B41">
        <w:rPr>
          <w:lang w:val="en-US"/>
        </w:rPr>
        <w:t>using qualitative descriptions</w:t>
      </w:r>
      <w:r w:rsidR="003A5817" w:rsidRPr="00506B41">
        <w:rPr>
          <w:lang w:val="en-US"/>
        </w:rPr>
        <w:t>.</w:t>
      </w:r>
    </w:p>
    <w:p w14:paraId="7086E894" w14:textId="011BC7B8" w:rsidR="00AD688D" w:rsidRDefault="005F574B" w:rsidP="00BD2373">
      <w:pPr>
        <w:pStyle w:val="MainText"/>
        <w:rPr>
          <w:lang w:val="en-US"/>
        </w:rPr>
      </w:pPr>
      <w:r w:rsidRPr="00506B41">
        <w:rPr>
          <w:lang w:val="en-US"/>
        </w:rPr>
        <w:t xml:space="preserve">All infrastructure elements are represented as nodes in the LPG called </w:t>
      </w:r>
      <w:r w:rsidRPr="00506B41">
        <w:rPr>
          <w:i/>
          <w:lang w:val="en-US"/>
        </w:rPr>
        <w:t>InfraNetRelation</w:t>
      </w:r>
      <w:r w:rsidRPr="00506B41">
        <w:rPr>
          <w:lang w:val="en-US"/>
        </w:rPr>
        <w:t xml:space="preserve"> (</w:t>
      </w:r>
      <w:r w:rsidR="00813D02" w:rsidRPr="00813D02">
        <w:rPr>
          <w:i/>
          <w:iCs/>
          <w:lang w:val="en-US"/>
        </w:rPr>
        <w:fldChar w:fldCharType="begin"/>
      </w:r>
      <w:r w:rsidR="00813D02" w:rsidRPr="00813D02">
        <w:rPr>
          <w:i/>
          <w:iCs/>
          <w:lang w:val="en-US"/>
        </w:rPr>
        <w:instrText xml:space="preserve"> REF _Ref194601569 \h  \* MERGEFORMAT </w:instrText>
      </w:r>
      <w:r w:rsidR="00813D02" w:rsidRPr="00813D02">
        <w:rPr>
          <w:i/>
          <w:iCs/>
          <w:lang w:val="en-US"/>
        </w:rPr>
      </w:r>
      <w:r w:rsidR="00813D02" w:rsidRPr="00813D02">
        <w:rPr>
          <w:i/>
          <w:iCs/>
          <w:lang w:val="en-US"/>
        </w:rPr>
        <w:fldChar w:fldCharType="separate"/>
      </w:r>
      <w:r w:rsidR="00813D02" w:rsidRPr="00813D02">
        <w:rPr>
          <w:rStyle w:val="CaptionfigtableChar"/>
          <w:i w:val="0"/>
          <w:iCs/>
          <w:sz w:val="20"/>
        </w:rPr>
        <w:t xml:space="preserve">Figure </w:t>
      </w:r>
      <w:r w:rsidR="00813D02" w:rsidRPr="00813D02">
        <w:rPr>
          <w:rStyle w:val="CaptionfigtableChar"/>
          <w:i w:val="0"/>
          <w:iCs/>
          <w:noProof/>
          <w:sz w:val="20"/>
        </w:rPr>
        <w:t>3</w:t>
      </w:r>
      <w:r w:rsidR="00813D02" w:rsidRPr="00813D02">
        <w:rPr>
          <w:i/>
          <w:iCs/>
          <w:lang w:val="en-US"/>
        </w:rPr>
        <w:fldChar w:fldCharType="end"/>
      </w:r>
      <w:r w:rsidRPr="00506B41">
        <w:rPr>
          <w:lang w:val="en-US"/>
        </w:rPr>
        <w:t xml:space="preserve">). </w:t>
      </w:r>
      <w:r w:rsidR="00FD5BFE">
        <w:rPr>
          <w:lang w:val="en-US"/>
        </w:rPr>
        <w:t>Furthermore, t</w:t>
      </w:r>
      <w:r w:rsidRPr="00506B41">
        <w:rPr>
          <w:lang w:val="en-US"/>
        </w:rPr>
        <w:t>his graph contains nodes representing reference</w:t>
      </w:r>
      <w:r w:rsidR="00C568A6">
        <w:rPr>
          <w:lang w:val="en-US"/>
        </w:rPr>
        <w:t>, localization,</w:t>
      </w:r>
      <w:r w:rsidRPr="00506B41">
        <w:rPr>
          <w:lang w:val="en-US"/>
        </w:rPr>
        <w:t xml:space="preserve"> and positioning elements. The infrastructure elements are connected to their corresponding reference elements through the localization and positioning nodes, which define the spatial relations between the infrastructure element and the reference element. </w:t>
      </w:r>
    </w:p>
    <w:p w14:paraId="4F260DF3" w14:textId="77777777" w:rsidR="00BD2373" w:rsidRPr="00BD2373" w:rsidRDefault="00BD2373" w:rsidP="00BD2373">
      <w:pPr>
        <w:pStyle w:val="MainText"/>
        <w:rPr>
          <w:lang w:val="en-US"/>
        </w:rPr>
      </w:pPr>
    </w:p>
    <w:p w14:paraId="13891BA8" w14:textId="550F88BC" w:rsidR="009C3EF9" w:rsidRPr="00177FBE" w:rsidRDefault="000F02B0" w:rsidP="00512332">
      <w:pPr>
        <w:pStyle w:val="NurText"/>
        <w:rPr>
          <w:b/>
          <w:sz w:val="20"/>
          <w:lang w:val="en-US"/>
        </w:rPr>
      </w:pPr>
      <w:r>
        <w:rPr>
          <w:b/>
          <w:sz w:val="20"/>
          <w:lang w:val="en-US"/>
        </w:rPr>
        <w:t>3</w:t>
      </w:r>
      <w:r w:rsidR="009C3EF9" w:rsidRPr="00177FBE">
        <w:rPr>
          <w:b/>
          <w:sz w:val="20"/>
          <w:lang w:val="en-US"/>
        </w:rPr>
        <w:t xml:space="preserve">.3 </w:t>
      </w:r>
      <w:r w:rsidR="007D0E6C" w:rsidRPr="00177FBE">
        <w:rPr>
          <w:b/>
          <w:sz w:val="20"/>
          <w:lang w:val="en-US"/>
        </w:rPr>
        <w:t>Cross</w:t>
      </w:r>
      <w:r w:rsidR="00177FBE" w:rsidRPr="00177FBE">
        <w:rPr>
          <w:b/>
          <w:sz w:val="20"/>
          <w:lang w:val="en-US"/>
        </w:rPr>
        <w:t xml:space="preserve">-System </w:t>
      </w:r>
      <w:r w:rsidR="00ED3166">
        <w:rPr>
          <w:b/>
          <w:sz w:val="20"/>
          <w:lang w:val="en-US"/>
        </w:rPr>
        <w:t>Evaluation</w:t>
      </w:r>
      <w:r w:rsidR="00177FBE" w:rsidRPr="00177FBE">
        <w:rPr>
          <w:b/>
          <w:sz w:val="20"/>
          <w:lang w:val="en-US"/>
        </w:rPr>
        <w:t xml:space="preserve"> of Spatial Relations</w:t>
      </w:r>
    </w:p>
    <w:p w14:paraId="6ABC5F0F" w14:textId="2052F95E" w:rsidR="00256733" w:rsidRDefault="00F90A24" w:rsidP="003F5A8C">
      <w:pPr>
        <w:pStyle w:val="MainText"/>
        <w:rPr>
          <w:lang w:val="en-US"/>
        </w:rPr>
      </w:pPr>
      <w:r w:rsidRPr="00F90A24">
        <w:rPr>
          <w:lang w:val="en-US"/>
        </w:rPr>
        <w:t xml:space="preserve">In </w:t>
      </w:r>
      <w:sdt>
        <w:sdtPr>
          <w:rPr>
            <w:color w:val="000000"/>
            <w:lang w:val="en-US"/>
          </w:rPr>
          <w:tag w:val="MENDELEY_CITATION_v3_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"/>
          <w:id w:val="-1773073786"/>
          <w:placeholder>
            <w:docPart w:val="DefaultPlaceholder_-1854013440"/>
          </w:placeholder>
        </w:sdtPr>
        <w:sdtContent>
          <w:r w:rsidR="00717319" w:rsidRPr="00717319">
            <w:rPr>
              <w:color w:val="000000"/>
              <w:lang w:val="en-US"/>
            </w:rPr>
            <w:t>(Heise et al., 2024)</w:t>
          </w:r>
          <w:r w:rsidR="00136525">
            <w:rPr>
              <w:color w:val="000000"/>
              <w:lang w:val="en-US"/>
            </w:rPr>
            <w:t>,</w:t>
          </w:r>
        </w:sdtContent>
      </w:sdt>
      <w:r w:rsidRPr="00F90A24">
        <w:rPr>
          <w:lang w:val="en-US"/>
        </w:rPr>
        <w:t xml:space="preserve"> </w:t>
      </w:r>
      <w:r w:rsidR="00BD2337">
        <w:rPr>
          <w:lang w:val="en-US"/>
        </w:rPr>
        <w:t>the authors</w:t>
      </w:r>
      <w:r w:rsidRPr="00F90A24">
        <w:rPr>
          <w:lang w:val="en-US"/>
        </w:rPr>
        <w:t xml:space="preserve"> investigate </w:t>
      </w:r>
      <w:r w:rsidR="00444266">
        <w:rPr>
          <w:lang w:val="en-US"/>
        </w:rPr>
        <w:t>the</w:t>
      </w:r>
      <w:r w:rsidR="005C6E62">
        <w:rPr>
          <w:lang w:val="en-US"/>
        </w:rPr>
        <w:t xml:space="preserve"> evaluat</w:t>
      </w:r>
      <w:r w:rsidR="00444266">
        <w:rPr>
          <w:lang w:val="en-US"/>
        </w:rPr>
        <w:t>ion of</w:t>
      </w:r>
      <w:r w:rsidR="005C6E62">
        <w:rPr>
          <w:lang w:val="en-US"/>
        </w:rPr>
        <w:t xml:space="preserve"> spatial relations across </w:t>
      </w:r>
      <w:r w:rsidR="00411DB9">
        <w:rPr>
          <w:lang w:val="en-US"/>
        </w:rPr>
        <w:t xml:space="preserve">different </w:t>
      </w:r>
      <w:r w:rsidR="00411DB9">
        <w:rPr>
          <w:lang w:val="en-US"/>
        </w:rPr>
        <w:t>subsystems and scales by combining</w:t>
      </w:r>
      <w:r w:rsidRPr="00F90A24">
        <w:rPr>
          <w:lang w:val="en-US"/>
        </w:rPr>
        <w:t xml:space="preserve"> the spatial </w:t>
      </w:r>
      <w:r w:rsidR="003F5A8C">
        <w:rPr>
          <w:lang w:val="en-US"/>
        </w:rPr>
        <w:t>information</w:t>
      </w:r>
      <w:r w:rsidR="00BD2337">
        <w:rPr>
          <w:lang w:val="en-US"/>
        </w:rPr>
        <w:t xml:space="preserve"> of</w:t>
      </w:r>
      <w:r w:rsidRPr="00F90A24">
        <w:rPr>
          <w:lang w:val="en-US"/>
        </w:rPr>
        <w:t xml:space="preserve"> levels B to D (</w:t>
      </w:r>
      <w:r w:rsidR="00B82C3F" w:rsidRPr="00B82C3F">
        <w:rPr>
          <w:lang w:val="en-US"/>
        </w:rPr>
        <w:fldChar w:fldCharType="begin"/>
      </w:r>
      <w:r w:rsidR="00B82C3F" w:rsidRPr="00B82C3F">
        <w:rPr>
          <w:lang w:val="en-US"/>
        </w:rPr>
        <w:instrText xml:space="preserve"> REF _Ref194601366 \h  \* MERGEFORMAT </w:instrText>
      </w:r>
      <w:r w:rsidR="00B82C3F" w:rsidRPr="00B82C3F">
        <w:rPr>
          <w:lang w:val="en-US"/>
        </w:rPr>
      </w:r>
      <w:r w:rsidR="00B82C3F" w:rsidRPr="00B82C3F">
        <w:rPr>
          <w:lang w:val="en-US"/>
        </w:rPr>
        <w:fldChar w:fldCharType="separate"/>
      </w:r>
      <w:r w:rsidR="00B82C3F" w:rsidRPr="00B82C3F">
        <w:rPr>
          <w:rStyle w:val="CaptionfigtableChar"/>
          <w:i w:val="0"/>
          <w:sz w:val="20"/>
        </w:rPr>
        <w:t xml:space="preserve">Figure </w:t>
      </w:r>
      <w:r w:rsidR="00B82C3F" w:rsidRPr="00B82C3F">
        <w:rPr>
          <w:rStyle w:val="CaptionfigtableChar"/>
          <w:i w:val="0"/>
          <w:noProof/>
          <w:sz w:val="20"/>
        </w:rPr>
        <w:t>2</w:t>
      </w:r>
      <w:r w:rsidR="00B82C3F" w:rsidRPr="00B82C3F">
        <w:rPr>
          <w:lang w:val="en-US"/>
        </w:rPr>
        <w:fldChar w:fldCharType="end"/>
      </w:r>
      <w:r w:rsidRPr="00F73DF9">
        <w:rPr>
          <w:lang w:val="en-US"/>
        </w:rPr>
        <w:t>)</w:t>
      </w:r>
      <w:r w:rsidR="00256733" w:rsidRPr="00F73DF9">
        <w:rPr>
          <w:lang w:val="en-US"/>
        </w:rPr>
        <w:t>.</w:t>
      </w:r>
      <w:r w:rsidR="00225399">
        <w:rPr>
          <w:lang w:val="en-US"/>
        </w:rPr>
        <w:t xml:space="preserve"> </w:t>
      </w:r>
      <w:r w:rsidR="00225399" w:rsidRPr="00225399">
        <w:rPr>
          <w:lang w:val="en-US"/>
        </w:rPr>
        <w:t>To facilitate a combined assessment of the distinct subsystem graphs, the same infrastructure element is represented across multiple subsystem graphs. These different representations of the same element serve as connection points among the distinct graphs. The association of these</w:t>
      </w:r>
      <w:r w:rsidR="0056447C">
        <w:rPr>
          <w:lang w:val="en-US"/>
        </w:rPr>
        <w:t xml:space="preserve"> related</w:t>
      </w:r>
      <w:r w:rsidR="00225399" w:rsidRPr="00225399">
        <w:rPr>
          <w:lang w:val="en-US"/>
        </w:rPr>
        <w:t xml:space="preserve"> representations to one another is enabled by employing </w:t>
      </w:r>
      <w:r w:rsidR="0088073C">
        <w:rPr>
          <w:lang w:val="en-US"/>
        </w:rPr>
        <w:t xml:space="preserve">unique, </w:t>
      </w:r>
      <w:r w:rsidR="00225399" w:rsidRPr="00225399">
        <w:rPr>
          <w:lang w:val="en-US"/>
        </w:rPr>
        <w:t xml:space="preserve">consistent IDs across all subsystem graphs. </w:t>
      </w:r>
    </w:p>
    <w:p w14:paraId="2C7BB3DB" w14:textId="45C62346" w:rsidR="00FC4C13" w:rsidRDefault="00540891" w:rsidP="00B2550B">
      <w:pPr>
        <w:pStyle w:val="MainText"/>
        <w:rPr>
          <w:lang w:val="en-US"/>
        </w:rPr>
      </w:pPr>
      <w:r>
        <w:rPr>
          <w:lang w:val="en-US"/>
        </w:rPr>
        <w:t>Furthermore, t</w:t>
      </w:r>
      <w:r w:rsidR="009A344C" w:rsidRPr="009A344C">
        <w:rPr>
          <w:lang w:val="en-US"/>
        </w:rPr>
        <w:t xml:space="preserve">he </w:t>
      </w:r>
      <w:r w:rsidR="00115763">
        <w:rPr>
          <w:lang w:val="en-US"/>
        </w:rPr>
        <w:t xml:space="preserve">cross-scale evaluation of spatial relations </w:t>
      </w:r>
      <w:r>
        <w:rPr>
          <w:lang w:val="en-US"/>
        </w:rPr>
        <w:t>requires</w:t>
      </w:r>
      <w:r w:rsidR="00940956">
        <w:rPr>
          <w:lang w:val="en-US"/>
        </w:rPr>
        <w:t xml:space="preserve"> </w:t>
      </w:r>
      <w:r w:rsidR="004E2398">
        <w:rPr>
          <w:lang w:val="en-US"/>
        </w:rPr>
        <w:t xml:space="preserve">mapping </w:t>
      </w:r>
      <w:r w:rsidR="00940956">
        <w:rPr>
          <w:lang w:val="en-US"/>
        </w:rPr>
        <w:t xml:space="preserve">the spatial </w:t>
      </w:r>
      <w:r w:rsidR="008A5BC3">
        <w:rPr>
          <w:lang w:val="en-US"/>
        </w:rPr>
        <w:t>structuring systems involved. Hence</w:t>
      </w:r>
      <w:r w:rsidR="001B45B2">
        <w:rPr>
          <w:lang w:val="en-US"/>
        </w:rPr>
        <w:t xml:space="preserve">, relations to different linear reference elements (bridge </w:t>
      </w:r>
      <w:r w:rsidR="004E2398">
        <w:rPr>
          <w:lang w:val="en-US"/>
        </w:rPr>
        <w:t>and road axes</w:t>
      </w:r>
      <w:r w:rsidR="001B45B2">
        <w:rPr>
          <w:lang w:val="en-US"/>
        </w:rPr>
        <w:t>, for instance</w:t>
      </w:r>
      <w:r w:rsidR="00392D25">
        <w:rPr>
          <w:lang w:val="en-US"/>
        </w:rPr>
        <w:t>)</w:t>
      </w:r>
      <w:r w:rsidR="00F15829">
        <w:rPr>
          <w:lang w:val="en-US"/>
        </w:rPr>
        <w:t xml:space="preserve"> are projected on a common reference element</w:t>
      </w:r>
      <w:r w:rsidR="00540AE8">
        <w:rPr>
          <w:lang w:val="en-US"/>
        </w:rPr>
        <w:t xml:space="preserve"> (linear reference element connecting both assets)</w:t>
      </w:r>
      <w:r w:rsidR="00444552">
        <w:rPr>
          <w:lang w:val="en-US"/>
        </w:rPr>
        <w:t xml:space="preserve">. </w:t>
      </w:r>
      <w:r w:rsidR="002758AD">
        <w:rPr>
          <w:lang w:val="en-US"/>
        </w:rPr>
        <w:t xml:space="preserve">Based on this </w:t>
      </w:r>
      <w:r w:rsidR="00540AE8">
        <w:rPr>
          <w:lang w:val="en-US"/>
        </w:rPr>
        <w:t>projection,</w:t>
      </w:r>
      <w:r w:rsidR="00444552">
        <w:rPr>
          <w:lang w:val="en-US"/>
        </w:rPr>
        <w:t xml:space="preserve"> superimposi</w:t>
      </w:r>
      <w:r w:rsidR="004748E5">
        <w:rPr>
          <w:lang w:val="en-US"/>
        </w:rPr>
        <w:t>ng</w:t>
      </w:r>
      <w:r w:rsidR="00444552">
        <w:rPr>
          <w:lang w:val="en-US"/>
        </w:rPr>
        <w:t xml:space="preserve"> of spatial references </w:t>
      </w:r>
      <w:r w:rsidR="00380550">
        <w:rPr>
          <w:lang w:val="en-US"/>
        </w:rPr>
        <w:t xml:space="preserve">of the different subsystems is enabled. </w:t>
      </w:r>
      <w:r w:rsidR="000547AA">
        <w:rPr>
          <w:lang w:val="en-US"/>
        </w:rPr>
        <w:t>Thus,</w:t>
      </w:r>
      <w:r w:rsidR="00A950AC">
        <w:rPr>
          <w:lang w:val="en-US"/>
        </w:rPr>
        <w:t xml:space="preserve"> </w:t>
      </w:r>
      <w:r w:rsidR="000547AA" w:rsidRPr="000547AA">
        <w:rPr>
          <w:lang w:val="en-US"/>
        </w:rPr>
        <w:t>a common reference system</w:t>
      </w:r>
      <w:r w:rsidR="00D70C5D">
        <w:rPr>
          <w:lang w:val="en-US"/>
        </w:rPr>
        <w:t xml:space="preserve"> in </w:t>
      </w:r>
      <w:r w:rsidR="00BF3E55">
        <w:rPr>
          <w:lang w:val="en-US"/>
        </w:rPr>
        <w:t xml:space="preserve">the same direction as </w:t>
      </w:r>
      <w:r w:rsidR="00C25B67">
        <w:rPr>
          <w:lang w:val="en-US"/>
        </w:rPr>
        <w:t xml:space="preserve">the </w:t>
      </w:r>
      <w:r w:rsidR="000547AA" w:rsidRPr="000547AA">
        <w:rPr>
          <w:lang w:val="en-US"/>
        </w:rPr>
        <w:t>spatially related assets</w:t>
      </w:r>
      <w:r w:rsidR="000547AA">
        <w:rPr>
          <w:lang w:val="en-US"/>
        </w:rPr>
        <w:t xml:space="preserve"> </w:t>
      </w:r>
      <w:r w:rsidR="00C25B67">
        <w:rPr>
          <w:lang w:val="en-US"/>
        </w:rPr>
        <w:t xml:space="preserve">facilitates the </w:t>
      </w:r>
      <w:r w:rsidR="00E40137">
        <w:rPr>
          <w:lang w:val="en-US"/>
        </w:rPr>
        <w:t xml:space="preserve">cross-asset </w:t>
      </w:r>
      <w:r w:rsidR="00C25B67">
        <w:rPr>
          <w:lang w:val="en-US"/>
        </w:rPr>
        <w:t xml:space="preserve">evaluation of spatial </w:t>
      </w:r>
      <w:r w:rsidR="00FC4C13">
        <w:rPr>
          <w:lang w:val="en-US"/>
        </w:rPr>
        <w:t>relations.</w:t>
      </w:r>
    </w:p>
    <w:p w14:paraId="60829AFF" w14:textId="77C64189" w:rsidR="007C4EC6" w:rsidRPr="00372621" w:rsidRDefault="00EA3A09" w:rsidP="007C4EC6">
      <w:pPr>
        <w:pStyle w:val="MainText"/>
        <w:rPr>
          <w:lang w:val="en-US"/>
        </w:rPr>
      </w:pPr>
      <w:r w:rsidRPr="00EA3A09">
        <w:rPr>
          <w:lang w:val="en-US"/>
        </w:rPr>
        <w:t>In this paper, we build on the</w:t>
      </w:r>
      <w:r w:rsidR="00B33B43">
        <w:rPr>
          <w:lang w:val="en-US"/>
        </w:rPr>
        <w:t xml:space="preserve"> approaches </w:t>
      </w:r>
      <w:r w:rsidRPr="00EA3A09">
        <w:rPr>
          <w:lang w:val="en-US"/>
        </w:rPr>
        <w:t xml:space="preserve">presented </w:t>
      </w:r>
      <w:r w:rsidR="00B33B43">
        <w:rPr>
          <w:lang w:val="en-US"/>
        </w:rPr>
        <w:t xml:space="preserve">in </w:t>
      </w:r>
      <w:sdt>
        <w:sdtPr>
          <w:rPr>
            <w:color w:val="000000"/>
            <w:lang w:val="en-US"/>
          </w:rPr>
          <w:tag w:val="MENDELEY_CITATION_v3_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"/>
          <w:id w:val="1299801081"/>
          <w:placeholder>
            <w:docPart w:val="DefaultPlaceholder_-1854013440"/>
          </w:placeholder>
        </w:sdtPr>
        <w:sdtContent>
          <w:r w:rsidR="00717319" w:rsidRPr="00717319">
            <w:rPr>
              <w:color w:val="000000"/>
              <w:lang w:val="en-US"/>
            </w:rPr>
            <w:t>(Heise et al., 2024)</w:t>
          </w:r>
        </w:sdtContent>
      </w:sdt>
      <w:r w:rsidRPr="00EA3A09">
        <w:rPr>
          <w:lang w:val="en-US"/>
        </w:rPr>
        <w:t xml:space="preserve">. However, we do not assume a common </w:t>
      </w:r>
      <w:r w:rsidR="00CB2060">
        <w:rPr>
          <w:lang w:val="en-US"/>
        </w:rPr>
        <w:t xml:space="preserve">direction </w:t>
      </w:r>
      <w:r w:rsidRPr="00EA3A09">
        <w:rPr>
          <w:lang w:val="en-US"/>
        </w:rPr>
        <w:t>for the assets to be related.</w:t>
      </w:r>
      <w:r w:rsidR="00B32E11">
        <w:rPr>
          <w:lang w:val="en-US"/>
        </w:rPr>
        <w:t xml:space="preserve"> </w:t>
      </w:r>
      <w:r w:rsidRPr="00EA3A09">
        <w:rPr>
          <w:lang w:val="en-US"/>
        </w:rPr>
        <w:t xml:space="preserve">This case occurs in road infrastructure whenever spatial relationships between bridges and </w:t>
      </w:r>
      <w:r w:rsidR="00ED3166">
        <w:rPr>
          <w:lang w:val="en-US"/>
        </w:rPr>
        <w:t>underpassing</w:t>
      </w:r>
      <w:r w:rsidR="00423A76">
        <w:rPr>
          <w:lang w:val="en-US"/>
        </w:rPr>
        <w:t xml:space="preserve"> roads</w:t>
      </w:r>
      <w:r w:rsidRPr="00EA3A09">
        <w:rPr>
          <w:lang w:val="en-US"/>
        </w:rPr>
        <w:t xml:space="preserve"> need to be evaluated. </w:t>
      </w:r>
    </w:p>
    <w:p w14:paraId="65834506" w14:textId="6F4E23CE" w:rsidR="001D5A51" w:rsidRDefault="005D4DF0" w:rsidP="00512332">
      <w:pPr>
        <w:pStyle w:val="NurText"/>
        <w:ind w:firstLine="284"/>
        <w:rPr>
          <w:sz w:val="20"/>
          <w:lang w:val="en-US"/>
        </w:rPr>
        <w:sectPr w:rsidR="001D5A51" w:rsidSect="00877490">
          <w:type w:val="continuous"/>
          <w:pgSz w:w="12240" w:h="15840" w:code="1"/>
          <w:pgMar w:top="1276" w:right="1276" w:bottom="1276" w:left="1276" w:header="720" w:footer="567" w:gutter="0"/>
          <w:cols w:num="2" w:space="567"/>
          <w:docGrid w:linePitch="360"/>
        </w:sectPr>
      </w:pPr>
      <w:r>
        <w:rPr>
          <w:sz w:val="20"/>
          <w:lang w:val="en-US"/>
        </w:rPr>
        <w:t>.</w:t>
      </w:r>
    </w:p>
    <w:p w14:paraId="19AD9D06" w14:textId="73CD0E0B" w:rsidR="00714149" w:rsidRDefault="0072724E" w:rsidP="00512332">
      <w:pPr>
        <w:pStyle w:val="NurText"/>
        <w:jc w:val="center"/>
      </w:pPr>
      <w:r>
        <w:rPr>
          <w:noProof/>
        </w:rPr>
        <w:drawing>
          <wp:inline distT="0" distB="0" distL="0" distR="0" wp14:anchorId="6F5FCBD8" wp14:editId="47226505">
            <wp:extent cx="5273127" cy="3735940"/>
            <wp:effectExtent l="0" t="0" r="3810" b="0"/>
            <wp:docPr id="955493983" name="Grafik 2"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93983" name="Grafik 2" descr="Ein Bild, das Text, Screenshot, Diagramm enthält.&#10;&#10;KI-generierte Inhalte können fehlerhaft sei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4705" cy="3751228"/>
                    </a:xfrm>
                    <a:prstGeom prst="rect">
                      <a:avLst/>
                    </a:prstGeom>
                    <a:noFill/>
                    <a:ln>
                      <a:noFill/>
                    </a:ln>
                  </pic:spPr>
                </pic:pic>
              </a:graphicData>
            </a:graphic>
          </wp:inline>
        </w:drawing>
      </w:r>
    </w:p>
    <w:p w14:paraId="5712D569" w14:textId="27849F6C" w:rsidR="002F067E" w:rsidRPr="00B56AFE" w:rsidRDefault="00B56AFE" w:rsidP="00512332">
      <w:pPr>
        <w:pStyle w:val="NurText"/>
        <w:jc w:val="center"/>
        <w:rPr>
          <w:rStyle w:val="CaptionfigtableChar"/>
        </w:rPr>
      </w:pPr>
      <w:bookmarkStart w:id="2" w:name="_Ref194601569"/>
      <w:r w:rsidRPr="00B56AFE">
        <w:rPr>
          <w:rStyle w:val="CaptionfigtableChar"/>
        </w:rPr>
        <w:t xml:space="preserve">Figure </w:t>
      </w:r>
      <w:r w:rsidRPr="00B56AFE">
        <w:rPr>
          <w:rStyle w:val="CaptionfigtableChar"/>
        </w:rPr>
        <w:fldChar w:fldCharType="begin"/>
      </w:r>
      <w:r w:rsidRPr="00B56AFE">
        <w:rPr>
          <w:rStyle w:val="CaptionfigtableChar"/>
        </w:rPr>
        <w:instrText xml:space="preserve"> SEQ Figure \* ARABIC </w:instrText>
      </w:r>
      <w:r w:rsidRPr="00B56AFE">
        <w:rPr>
          <w:rStyle w:val="CaptionfigtableChar"/>
        </w:rPr>
        <w:fldChar w:fldCharType="separate"/>
      </w:r>
      <w:r w:rsidR="00525A1C">
        <w:rPr>
          <w:rStyle w:val="CaptionfigtableChar"/>
          <w:noProof/>
        </w:rPr>
        <w:t>3</w:t>
      </w:r>
      <w:r w:rsidRPr="00B56AFE">
        <w:rPr>
          <w:rStyle w:val="CaptionfigtableChar"/>
        </w:rPr>
        <w:fldChar w:fldCharType="end"/>
      </w:r>
      <w:bookmarkEnd w:id="2"/>
      <w:r w:rsidR="0072724E">
        <w:rPr>
          <w:rStyle w:val="CaptionfigtableChar"/>
        </w:rPr>
        <w:t xml:space="preserve"> Different Subsystem Graphs</w:t>
      </w:r>
    </w:p>
    <w:p w14:paraId="70CB80E1" w14:textId="77777777" w:rsidR="00B56AFE" w:rsidRDefault="00B56AFE" w:rsidP="00512332">
      <w:pPr>
        <w:pStyle w:val="NurText"/>
      </w:pPr>
    </w:p>
    <w:p w14:paraId="1586DCF8" w14:textId="77777777" w:rsidR="00B56AFE" w:rsidRDefault="00B56AFE" w:rsidP="00512332">
      <w:pPr>
        <w:pStyle w:val="NurText"/>
        <w:sectPr w:rsidR="00B56AFE" w:rsidSect="00245F8C">
          <w:type w:val="continuous"/>
          <w:pgSz w:w="12240" w:h="15840" w:code="1"/>
          <w:pgMar w:top="1276" w:right="1276" w:bottom="1276" w:left="1276" w:header="720" w:footer="567" w:gutter="0"/>
          <w:pgNumType w:chapStyle="1"/>
          <w:cols w:space="567"/>
          <w:docGrid w:linePitch="360"/>
        </w:sectPr>
      </w:pPr>
    </w:p>
    <w:p w14:paraId="6714CFB7" w14:textId="5FDF3DE3" w:rsidR="00BB4E34" w:rsidRPr="00BE5A2E" w:rsidRDefault="000F02B0" w:rsidP="00512332">
      <w:pPr>
        <w:pStyle w:val="berschrift1"/>
        <w:keepNext w:val="0"/>
        <w:rPr>
          <w:lang w:val="en-US"/>
        </w:rPr>
      </w:pPr>
      <w:r>
        <w:rPr>
          <w:lang w:val="en-US"/>
        </w:rPr>
        <w:t>4</w:t>
      </w:r>
      <w:r w:rsidR="00BB4E34" w:rsidRPr="00BE5A2E">
        <w:rPr>
          <w:lang w:val="en-US"/>
        </w:rPr>
        <w:t>. METHOD</w:t>
      </w:r>
    </w:p>
    <w:p w14:paraId="141BE6E6" w14:textId="3D0807D1" w:rsidR="000D2E3C" w:rsidRDefault="00BB4E34" w:rsidP="00512332">
      <w:pPr>
        <w:pStyle w:val="NurText"/>
        <w:ind w:firstLine="284"/>
        <w:rPr>
          <w:sz w:val="20"/>
          <w:lang w:val="en-US"/>
        </w:rPr>
      </w:pPr>
      <w:r w:rsidRPr="000C0A12">
        <w:rPr>
          <w:sz w:val="20"/>
          <w:lang w:val="en-US"/>
        </w:rPr>
        <w:t xml:space="preserve">The spatial relation between elements assigned to different assets </w:t>
      </w:r>
      <w:r>
        <w:rPr>
          <w:sz w:val="20"/>
          <w:lang w:val="en-US"/>
        </w:rPr>
        <w:t>is</w:t>
      </w:r>
      <w:r w:rsidRPr="000C0A12">
        <w:rPr>
          <w:sz w:val="20"/>
          <w:lang w:val="en-US"/>
        </w:rPr>
        <w:t xml:space="preserve"> derived from the combination of information stored at </w:t>
      </w:r>
      <w:r>
        <w:rPr>
          <w:sz w:val="20"/>
          <w:lang w:val="en-US"/>
        </w:rPr>
        <w:t xml:space="preserve">the individual </w:t>
      </w:r>
      <w:r w:rsidRPr="000C0A12">
        <w:rPr>
          <w:sz w:val="20"/>
          <w:lang w:val="en-US"/>
        </w:rPr>
        <w:t>level</w:t>
      </w:r>
      <w:r>
        <w:rPr>
          <w:sz w:val="20"/>
          <w:lang w:val="en-US"/>
        </w:rPr>
        <w:t>s</w:t>
      </w:r>
      <w:r w:rsidRPr="000C0A12">
        <w:rPr>
          <w:sz w:val="20"/>
          <w:lang w:val="en-US"/>
        </w:rPr>
        <w:t xml:space="preserve"> (</w:t>
      </w:r>
      <w:r w:rsidR="0026386C" w:rsidRPr="0026386C">
        <w:rPr>
          <w:sz w:val="20"/>
          <w:lang w:val="en-US"/>
        </w:rPr>
        <w:fldChar w:fldCharType="begin"/>
      </w:r>
      <w:r w:rsidR="0026386C" w:rsidRPr="0026386C">
        <w:rPr>
          <w:sz w:val="20"/>
          <w:lang w:val="en-US"/>
        </w:rPr>
        <w:instrText xml:space="preserve"> REF _Ref194601366 \h  \* MERGEFORMAT </w:instrText>
      </w:r>
      <w:r w:rsidR="0026386C" w:rsidRPr="0026386C">
        <w:rPr>
          <w:sz w:val="20"/>
          <w:lang w:val="en-US"/>
        </w:rPr>
      </w:r>
      <w:r w:rsidR="0026386C" w:rsidRPr="0026386C">
        <w:rPr>
          <w:sz w:val="20"/>
          <w:lang w:val="en-US"/>
        </w:rPr>
        <w:fldChar w:fldCharType="separate"/>
      </w:r>
      <w:r w:rsidR="0026386C" w:rsidRPr="0026386C">
        <w:rPr>
          <w:rStyle w:val="CaptionfigtableChar"/>
          <w:i w:val="0"/>
          <w:sz w:val="20"/>
        </w:rPr>
        <w:t xml:space="preserve">Figure </w:t>
      </w:r>
      <w:r w:rsidR="0026386C" w:rsidRPr="0026386C">
        <w:rPr>
          <w:rStyle w:val="CaptionfigtableChar"/>
          <w:i w:val="0"/>
          <w:noProof/>
          <w:sz w:val="20"/>
        </w:rPr>
        <w:t>2</w:t>
      </w:r>
      <w:r w:rsidR="0026386C" w:rsidRPr="0026386C">
        <w:rPr>
          <w:sz w:val="20"/>
          <w:lang w:val="en-US"/>
        </w:rPr>
        <w:fldChar w:fldCharType="end"/>
      </w:r>
      <w:r w:rsidRPr="000C0A12">
        <w:rPr>
          <w:sz w:val="20"/>
          <w:lang w:val="en-US"/>
        </w:rPr>
        <w:t>).</w:t>
      </w:r>
      <w:r>
        <w:rPr>
          <w:sz w:val="20"/>
          <w:lang w:val="en-US"/>
        </w:rPr>
        <w:t xml:space="preserve"> The combination of </w:t>
      </w:r>
      <w:r w:rsidRPr="55EB0132">
        <w:rPr>
          <w:sz w:val="20"/>
          <w:lang w:val="en-US"/>
        </w:rPr>
        <w:t>Level</w:t>
      </w:r>
      <w:r>
        <w:rPr>
          <w:sz w:val="20"/>
          <w:lang w:val="en-US"/>
        </w:rPr>
        <w:t xml:space="preserve"> C and</w:t>
      </w:r>
      <w:r w:rsidRPr="093DD4AB">
        <w:rPr>
          <w:sz w:val="20"/>
          <w:lang w:val="en-US"/>
        </w:rPr>
        <w:t xml:space="preserve"> </w:t>
      </w:r>
      <w:r w:rsidRPr="1E981D3A">
        <w:rPr>
          <w:sz w:val="20"/>
          <w:lang w:val="en-US"/>
        </w:rPr>
        <w:t>D</w:t>
      </w:r>
      <w:r>
        <w:rPr>
          <w:sz w:val="20"/>
          <w:lang w:val="en-US"/>
        </w:rPr>
        <w:t xml:space="preserve"> provides information about the location of an element within the asset</w:t>
      </w:r>
      <w:r w:rsidR="007E36FF">
        <w:rPr>
          <w:sz w:val="20"/>
          <w:lang w:val="en-US"/>
        </w:rPr>
        <w:t xml:space="preserve"> related to the </w:t>
      </w:r>
      <w:r w:rsidR="00A47CD1">
        <w:rPr>
          <w:sz w:val="20"/>
          <w:lang w:val="en-US"/>
        </w:rPr>
        <w:t>asset's</w:t>
      </w:r>
      <w:r w:rsidR="007E36FF">
        <w:rPr>
          <w:sz w:val="20"/>
          <w:lang w:val="en-US"/>
        </w:rPr>
        <w:t xml:space="preserve"> axis</w:t>
      </w:r>
      <w:r>
        <w:rPr>
          <w:sz w:val="20"/>
          <w:lang w:val="en-US"/>
        </w:rPr>
        <w:t xml:space="preserve">. </w:t>
      </w:r>
      <w:r w:rsidR="00E87887">
        <w:rPr>
          <w:sz w:val="20"/>
          <w:lang w:val="en-US"/>
        </w:rPr>
        <w:t>Levels</w:t>
      </w:r>
      <w:r>
        <w:rPr>
          <w:sz w:val="20"/>
          <w:lang w:val="en-US"/>
        </w:rPr>
        <w:t xml:space="preserve"> B and C contain the relation between the asset</w:t>
      </w:r>
      <w:r w:rsidR="007E36FF">
        <w:rPr>
          <w:sz w:val="20"/>
          <w:lang w:val="en-US"/>
        </w:rPr>
        <w:t>s</w:t>
      </w:r>
      <w:r>
        <w:rPr>
          <w:sz w:val="20"/>
          <w:lang w:val="en-US"/>
        </w:rPr>
        <w:t xml:space="preserve"> and the corresponding reference element. </w:t>
      </w:r>
    </w:p>
    <w:p w14:paraId="76F66F32" w14:textId="1907C7C1" w:rsidR="00BB4E34" w:rsidRDefault="000D2E3C" w:rsidP="00512332">
      <w:pPr>
        <w:pStyle w:val="NurText"/>
        <w:ind w:firstLine="284"/>
        <w:rPr>
          <w:sz w:val="20"/>
          <w:lang w:val="en-US"/>
        </w:rPr>
      </w:pPr>
      <w:r>
        <w:rPr>
          <w:sz w:val="20"/>
          <w:lang w:val="en-US"/>
        </w:rPr>
        <w:t>T</w:t>
      </w:r>
      <w:r w:rsidR="00BB4E34">
        <w:rPr>
          <w:sz w:val="20"/>
          <w:lang w:val="en-US"/>
        </w:rPr>
        <w:t xml:space="preserve">o facilitate the </w:t>
      </w:r>
      <w:r w:rsidR="00BB4E34" w:rsidRPr="00224738">
        <w:rPr>
          <w:sz w:val="20"/>
          <w:lang w:val="en-US"/>
        </w:rPr>
        <w:t>analysis of spatial relations</w:t>
      </w:r>
      <w:r w:rsidR="00BB4E34">
        <w:rPr>
          <w:sz w:val="20"/>
          <w:lang w:val="en-US"/>
        </w:rPr>
        <w:t xml:space="preserve"> between assets</w:t>
      </w:r>
      <w:r w:rsidR="00BA3892">
        <w:rPr>
          <w:sz w:val="20"/>
          <w:lang w:val="en-US"/>
        </w:rPr>
        <w:t>,</w:t>
      </w:r>
      <w:r w:rsidR="00BB4E34">
        <w:rPr>
          <w:sz w:val="20"/>
          <w:lang w:val="en-US"/>
        </w:rPr>
        <w:t xml:space="preserve"> even though they are </w:t>
      </w:r>
      <w:r w:rsidR="00BB4E34" w:rsidRPr="00224738">
        <w:rPr>
          <w:sz w:val="20"/>
          <w:lang w:val="en-US"/>
        </w:rPr>
        <w:t>differently directed</w:t>
      </w:r>
      <w:r>
        <w:rPr>
          <w:sz w:val="20"/>
          <w:lang w:val="en-US"/>
        </w:rPr>
        <w:t>,</w:t>
      </w:r>
      <w:r w:rsidR="00BB4E34" w:rsidRPr="00224738">
        <w:rPr>
          <w:sz w:val="20"/>
          <w:lang w:val="en-US"/>
        </w:rPr>
        <w:t xml:space="preserve"> spatial relations between reference elements</w:t>
      </w:r>
      <w:r w:rsidR="00BB4E34">
        <w:rPr>
          <w:sz w:val="20"/>
          <w:lang w:val="en-US"/>
        </w:rPr>
        <w:t xml:space="preserve"> are </w:t>
      </w:r>
      <w:r>
        <w:rPr>
          <w:sz w:val="20"/>
          <w:lang w:val="en-US"/>
        </w:rPr>
        <w:t>required</w:t>
      </w:r>
      <w:r w:rsidR="00BB4E34" w:rsidRPr="00224738">
        <w:rPr>
          <w:sz w:val="20"/>
          <w:lang w:val="en-US"/>
        </w:rPr>
        <w:t>.</w:t>
      </w:r>
      <w:r w:rsidR="00BB4E34">
        <w:rPr>
          <w:sz w:val="20"/>
          <w:lang w:val="en-US"/>
        </w:rPr>
        <w:t xml:space="preserve"> Thus, an additional level, the network level</w:t>
      </w:r>
      <w:r w:rsidR="00E87887">
        <w:rPr>
          <w:sz w:val="20"/>
          <w:lang w:val="en-US"/>
        </w:rPr>
        <w:t>,</w:t>
      </w:r>
      <w:r w:rsidR="00BB4E34">
        <w:rPr>
          <w:sz w:val="20"/>
          <w:lang w:val="en-US"/>
        </w:rPr>
        <w:t xml:space="preserve"> is added above the reference elements level as shown in</w:t>
      </w:r>
      <w:r w:rsidR="00FC4FE4">
        <w:rPr>
          <w:sz w:val="20"/>
          <w:lang w:val="en-US"/>
        </w:rPr>
        <w:t xml:space="preserve"> </w:t>
      </w:r>
      <w:r w:rsidR="00FC4FE4" w:rsidRPr="0026386C">
        <w:rPr>
          <w:sz w:val="20"/>
          <w:lang w:val="en-US"/>
        </w:rPr>
        <w:fldChar w:fldCharType="begin"/>
      </w:r>
      <w:r w:rsidR="00FC4FE4" w:rsidRPr="0026386C">
        <w:rPr>
          <w:sz w:val="20"/>
          <w:lang w:val="en-US"/>
        </w:rPr>
        <w:instrText xml:space="preserve"> REF _Ref194601366 \h  \* MERGEFORMAT </w:instrText>
      </w:r>
      <w:r w:rsidR="00FC4FE4" w:rsidRPr="0026386C">
        <w:rPr>
          <w:sz w:val="20"/>
          <w:lang w:val="en-US"/>
        </w:rPr>
      </w:r>
      <w:r w:rsidR="00FC4FE4" w:rsidRPr="0026386C">
        <w:rPr>
          <w:sz w:val="20"/>
          <w:lang w:val="en-US"/>
        </w:rPr>
        <w:fldChar w:fldCharType="separate"/>
      </w:r>
      <w:r w:rsidR="00FC4FE4" w:rsidRPr="0026386C">
        <w:rPr>
          <w:rStyle w:val="CaptionfigtableChar"/>
          <w:i w:val="0"/>
          <w:sz w:val="20"/>
        </w:rPr>
        <w:t xml:space="preserve">Figure </w:t>
      </w:r>
      <w:r w:rsidR="00FC4FE4" w:rsidRPr="0026386C">
        <w:rPr>
          <w:rStyle w:val="CaptionfigtableChar"/>
          <w:i w:val="0"/>
          <w:noProof/>
          <w:sz w:val="20"/>
        </w:rPr>
        <w:t>2</w:t>
      </w:r>
      <w:r w:rsidR="00FC4FE4" w:rsidRPr="0026386C">
        <w:rPr>
          <w:sz w:val="20"/>
          <w:lang w:val="en-US"/>
        </w:rPr>
        <w:fldChar w:fldCharType="end"/>
      </w:r>
      <w:r w:rsidR="00BB4E34">
        <w:rPr>
          <w:sz w:val="20"/>
          <w:lang w:val="en-US"/>
        </w:rPr>
        <w:t>.</w:t>
      </w:r>
    </w:p>
    <w:p w14:paraId="7C0BDBD6" w14:textId="7FB92C78" w:rsidR="00267BA7" w:rsidRDefault="00FC4FE4" w:rsidP="00512332">
      <w:pPr>
        <w:pStyle w:val="NurText"/>
        <w:ind w:firstLine="284"/>
        <w:rPr>
          <w:sz w:val="20"/>
          <w:lang w:val="en-US"/>
        </w:rPr>
      </w:pPr>
      <w:r w:rsidRPr="00FC4FE4">
        <w:rPr>
          <w:i/>
          <w:iCs/>
          <w:sz w:val="20"/>
          <w:lang w:val="en-US"/>
        </w:rPr>
        <w:fldChar w:fldCharType="begin"/>
      </w:r>
      <w:r w:rsidRPr="00FC4FE4">
        <w:rPr>
          <w:i/>
          <w:iCs/>
          <w:sz w:val="20"/>
          <w:lang w:val="en-US"/>
        </w:rPr>
        <w:instrText xml:space="preserve"> REF _Ref194601569 \h  \* MERGEFORMAT </w:instrText>
      </w:r>
      <w:r w:rsidRPr="00FC4FE4">
        <w:rPr>
          <w:i/>
          <w:iCs/>
          <w:sz w:val="20"/>
          <w:lang w:val="en-US"/>
        </w:rPr>
      </w:r>
      <w:r w:rsidRPr="00FC4FE4">
        <w:rPr>
          <w:i/>
          <w:iCs/>
          <w:sz w:val="20"/>
          <w:lang w:val="en-US"/>
        </w:rPr>
        <w:fldChar w:fldCharType="separate"/>
      </w:r>
      <w:r w:rsidRPr="00FC4FE4">
        <w:rPr>
          <w:rStyle w:val="CaptionfigtableChar"/>
          <w:i w:val="0"/>
          <w:iCs/>
          <w:sz w:val="20"/>
        </w:rPr>
        <w:t xml:space="preserve">Figure </w:t>
      </w:r>
      <w:r w:rsidRPr="00FC4FE4">
        <w:rPr>
          <w:rStyle w:val="CaptionfigtableChar"/>
          <w:i w:val="0"/>
          <w:iCs/>
          <w:noProof/>
          <w:sz w:val="20"/>
        </w:rPr>
        <w:t>3</w:t>
      </w:r>
      <w:r w:rsidRPr="00FC4FE4">
        <w:rPr>
          <w:i/>
          <w:iCs/>
          <w:sz w:val="20"/>
          <w:lang w:val="en-US"/>
        </w:rPr>
        <w:fldChar w:fldCharType="end"/>
      </w:r>
      <w:r w:rsidRPr="00FC4FE4">
        <w:rPr>
          <w:i/>
          <w:iCs/>
          <w:sz w:val="20"/>
          <w:lang w:val="en-US"/>
        </w:rPr>
        <w:t xml:space="preserve"> </w:t>
      </w:r>
      <w:r w:rsidR="00267BA7">
        <w:rPr>
          <w:sz w:val="20"/>
          <w:lang w:val="en-US"/>
        </w:rPr>
        <w:t>shows the graphs capturing spatial relations within the different subsystems and the approach used from previous work to link them</w:t>
      </w:r>
      <w:r w:rsidR="006206D2">
        <w:rPr>
          <w:sz w:val="20"/>
          <w:lang w:val="en-US"/>
        </w:rPr>
        <w:t>.</w:t>
      </w:r>
      <w:r w:rsidR="00267BA7">
        <w:rPr>
          <w:sz w:val="20"/>
          <w:lang w:val="en-US"/>
        </w:rPr>
        <w:t xml:space="preserve"> Thus, the spatial relation between elements</w:t>
      </w:r>
      <w:r w:rsidR="00353FDD">
        <w:rPr>
          <w:sz w:val="20"/>
          <w:lang w:val="en-US"/>
        </w:rPr>
        <w:t xml:space="preserve"> of two differently directed assets</w:t>
      </w:r>
      <w:r w:rsidR="00267BA7">
        <w:rPr>
          <w:sz w:val="20"/>
          <w:lang w:val="en-US"/>
        </w:rPr>
        <w:t xml:space="preserve"> is described by a combination of different subsystem graphs and can be evaluated as such.</w:t>
      </w:r>
    </w:p>
    <w:p w14:paraId="0F9DD61A" w14:textId="131A0EE1" w:rsidR="00B578B3" w:rsidRPr="00267BA7" w:rsidRDefault="00267BA7" w:rsidP="00512332">
      <w:pPr>
        <w:pStyle w:val="NurText"/>
        <w:ind w:firstLine="284"/>
        <w:rPr>
          <w:sz w:val="20"/>
          <w:lang w:val="en-US"/>
        </w:rPr>
      </w:pPr>
      <w:r>
        <w:rPr>
          <w:sz w:val="20"/>
          <w:lang w:val="en-US"/>
        </w:rPr>
        <w:t>In the following</w:t>
      </w:r>
      <w:r w:rsidR="3B38068C" w:rsidRPr="54845DC7">
        <w:rPr>
          <w:sz w:val="20"/>
          <w:lang w:val="en-US"/>
        </w:rPr>
        <w:t>,</w:t>
      </w:r>
      <w:r>
        <w:rPr>
          <w:sz w:val="20"/>
          <w:lang w:val="en-US"/>
        </w:rPr>
        <w:t xml:space="preserve"> we first particularly outline the added approach for capturing spatial relations between reference elements. Subsequently</w:t>
      </w:r>
      <w:r w:rsidR="00BA3892">
        <w:rPr>
          <w:sz w:val="20"/>
          <w:lang w:val="en-US"/>
        </w:rPr>
        <w:t>,</w:t>
      </w:r>
      <w:r>
        <w:rPr>
          <w:sz w:val="20"/>
          <w:lang w:val="en-US"/>
        </w:rPr>
        <w:t xml:space="preserve"> we elaborate on combining the different spatial structuring approaches to facilitate their comprehensive evaluation</w:t>
      </w:r>
      <w:r w:rsidR="00F52C12">
        <w:rPr>
          <w:sz w:val="20"/>
          <w:lang w:val="en-US"/>
        </w:rPr>
        <w:t>.</w:t>
      </w:r>
    </w:p>
    <w:p w14:paraId="2CA52243" w14:textId="77777777" w:rsidR="00267BA7" w:rsidRPr="00D81534" w:rsidRDefault="00267BA7" w:rsidP="00512332">
      <w:pPr>
        <w:pStyle w:val="NurText"/>
        <w:rPr>
          <w:bCs/>
          <w:sz w:val="20"/>
          <w:lang w:val="en-US"/>
        </w:rPr>
      </w:pPr>
    </w:p>
    <w:p w14:paraId="3FF11722" w14:textId="0E3CD524" w:rsidR="008A1602" w:rsidRPr="00B1566C" w:rsidRDefault="000F02B0" w:rsidP="00512332">
      <w:pPr>
        <w:pStyle w:val="NurText"/>
        <w:rPr>
          <w:b/>
          <w:sz w:val="20"/>
          <w:lang w:val="en-US"/>
        </w:rPr>
      </w:pPr>
      <w:r>
        <w:rPr>
          <w:b/>
          <w:sz w:val="20"/>
          <w:lang w:val="en-US"/>
        </w:rPr>
        <w:t>4</w:t>
      </w:r>
      <w:r w:rsidR="008A1602" w:rsidRPr="00B1566C">
        <w:rPr>
          <w:b/>
          <w:sz w:val="20"/>
          <w:lang w:val="en-US"/>
        </w:rPr>
        <w:t xml:space="preserve">.1 </w:t>
      </w:r>
      <w:r w:rsidR="008A1602">
        <w:rPr>
          <w:b/>
          <w:sz w:val="20"/>
          <w:lang w:val="en-US"/>
        </w:rPr>
        <w:t xml:space="preserve">Spatial </w:t>
      </w:r>
      <w:r w:rsidR="00292117">
        <w:rPr>
          <w:b/>
          <w:sz w:val="20"/>
          <w:lang w:val="en-US"/>
        </w:rPr>
        <w:t>Relations between Reference Elements</w:t>
      </w:r>
    </w:p>
    <w:p w14:paraId="1F1157AF" w14:textId="1DFA9F00" w:rsidR="008A1602" w:rsidRDefault="008A1602" w:rsidP="00512332">
      <w:pPr>
        <w:pStyle w:val="NurText"/>
        <w:ind w:firstLine="284"/>
        <w:rPr>
          <w:sz w:val="20"/>
          <w:lang w:val="en-US"/>
        </w:rPr>
      </w:pPr>
      <w:r>
        <w:rPr>
          <w:sz w:val="20"/>
          <w:lang w:val="en-US"/>
        </w:rPr>
        <w:t xml:space="preserve">The combination of all reference elements can be considered a road network. </w:t>
      </w:r>
      <w:r w:rsidRPr="00D90AF8">
        <w:rPr>
          <w:sz w:val="20"/>
          <w:lang w:val="en-US"/>
        </w:rPr>
        <w:t xml:space="preserve">Accordingly, relations between reference elements are captured in the subsystem representing the network corresponding to Level A in </w:t>
      </w:r>
      <w:r w:rsidR="00D81534" w:rsidRPr="0026386C">
        <w:rPr>
          <w:sz w:val="20"/>
          <w:lang w:val="en-US"/>
        </w:rPr>
        <w:fldChar w:fldCharType="begin"/>
      </w:r>
      <w:r w:rsidR="00D81534" w:rsidRPr="0026386C">
        <w:rPr>
          <w:sz w:val="20"/>
          <w:lang w:val="en-US"/>
        </w:rPr>
        <w:instrText xml:space="preserve"> REF _Ref194601366 \h  \* MERGEFORMAT </w:instrText>
      </w:r>
      <w:r w:rsidR="00D81534" w:rsidRPr="0026386C">
        <w:rPr>
          <w:sz w:val="20"/>
          <w:lang w:val="en-US"/>
        </w:rPr>
      </w:r>
      <w:r w:rsidR="00D81534" w:rsidRPr="0026386C">
        <w:rPr>
          <w:sz w:val="20"/>
          <w:lang w:val="en-US"/>
        </w:rPr>
        <w:fldChar w:fldCharType="separate"/>
      </w:r>
      <w:r w:rsidR="00D81534" w:rsidRPr="0026386C">
        <w:rPr>
          <w:rStyle w:val="CaptionfigtableChar"/>
          <w:i w:val="0"/>
          <w:sz w:val="20"/>
        </w:rPr>
        <w:t xml:space="preserve">Figure </w:t>
      </w:r>
      <w:r w:rsidR="00D81534" w:rsidRPr="0026386C">
        <w:rPr>
          <w:rStyle w:val="CaptionfigtableChar"/>
          <w:i w:val="0"/>
          <w:noProof/>
          <w:sz w:val="20"/>
        </w:rPr>
        <w:t>2</w:t>
      </w:r>
      <w:r w:rsidR="00D81534" w:rsidRPr="0026386C">
        <w:rPr>
          <w:sz w:val="20"/>
          <w:lang w:val="en-US"/>
        </w:rPr>
        <w:fldChar w:fldCharType="end"/>
      </w:r>
      <w:r w:rsidRPr="00D90AF8">
        <w:rPr>
          <w:sz w:val="20"/>
          <w:lang w:val="en-US"/>
        </w:rPr>
        <w:t>.</w:t>
      </w:r>
      <w:r>
        <w:rPr>
          <w:sz w:val="20"/>
          <w:lang w:val="en-US"/>
        </w:rPr>
        <w:t xml:space="preserve"> </w:t>
      </w:r>
    </w:p>
    <w:p w14:paraId="385C9ABF" w14:textId="77777777" w:rsidR="00324A5C" w:rsidRDefault="00671FCF" w:rsidP="00512332">
      <w:pPr>
        <w:pStyle w:val="NurText"/>
        <w:ind w:firstLine="284"/>
        <w:rPr>
          <w:sz w:val="20"/>
          <w:lang w:val="en-US"/>
        </w:rPr>
      </w:pPr>
      <w:r>
        <w:rPr>
          <w:sz w:val="20"/>
          <w:lang w:val="en-US"/>
        </w:rPr>
        <w:t>Typically</w:t>
      </w:r>
      <w:r w:rsidR="008A1602">
        <w:rPr>
          <w:sz w:val="20"/>
          <w:lang w:val="en-US"/>
        </w:rPr>
        <w:t>, road networks represent t</w:t>
      </w:r>
      <w:r w:rsidR="008A1602" w:rsidRPr="004A6754">
        <w:rPr>
          <w:sz w:val="20"/>
          <w:lang w:val="en-US"/>
        </w:rPr>
        <w:t xml:space="preserve">raffic relations. </w:t>
      </w:r>
      <w:r w:rsidR="00975E61">
        <w:rPr>
          <w:sz w:val="20"/>
          <w:lang w:val="en-US"/>
        </w:rPr>
        <w:t>Thus, r</w:t>
      </w:r>
      <w:r w:rsidR="008A1602" w:rsidRPr="004A6754">
        <w:rPr>
          <w:sz w:val="20"/>
          <w:lang w:val="en-US"/>
        </w:rPr>
        <w:t xml:space="preserve">elations between network </w:t>
      </w:r>
      <w:r w:rsidR="008A1602">
        <w:rPr>
          <w:sz w:val="20"/>
          <w:lang w:val="en-US"/>
        </w:rPr>
        <w:t>edges</w:t>
      </w:r>
      <w:r w:rsidR="008A1602" w:rsidRPr="004A6754">
        <w:rPr>
          <w:sz w:val="20"/>
          <w:lang w:val="en-US"/>
        </w:rPr>
        <w:t xml:space="preserve"> </w:t>
      </w:r>
      <w:r w:rsidR="006D603C">
        <w:rPr>
          <w:sz w:val="20"/>
          <w:lang w:val="en-US"/>
        </w:rPr>
        <w:t>usually arise from network nodes as common points</w:t>
      </w:r>
      <w:r w:rsidR="00015413">
        <w:rPr>
          <w:sz w:val="20"/>
          <w:lang w:val="en-US"/>
        </w:rPr>
        <w:t xml:space="preserve"> in all directions (x,y,z)</w:t>
      </w:r>
      <w:r w:rsidR="006D603C">
        <w:rPr>
          <w:sz w:val="20"/>
          <w:lang w:val="en-US"/>
        </w:rPr>
        <w:t xml:space="preserve"> of at least two network edges, representing</w:t>
      </w:r>
      <w:r w:rsidR="008A1602" w:rsidRPr="004A6754">
        <w:rPr>
          <w:sz w:val="20"/>
          <w:lang w:val="en-US"/>
        </w:rPr>
        <w:t xml:space="preserve"> real intersection situations. </w:t>
      </w:r>
      <w:r w:rsidR="00814A76">
        <w:rPr>
          <w:sz w:val="20"/>
          <w:lang w:val="en-US"/>
        </w:rPr>
        <w:t>However, i</w:t>
      </w:r>
      <w:r w:rsidR="008A1602" w:rsidRPr="004A6754">
        <w:rPr>
          <w:sz w:val="20"/>
          <w:lang w:val="en-US"/>
        </w:rPr>
        <w:t>n the case considered in this paper</w:t>
      </w:r>
      <w:r w:rsidR="00C057D7">
        <w:rPr>
          <w:sz w:val="20"/>
          <w:lang w:val="en-US"/>
        </w:rPr>
        <w:t>, there is most likely no traffic relation between the reference elements and no common point in x-, y-,</w:t>
      </w:r>
      <w:r w:rsidR="008A1602" w:rsidRPr="004A6754">
        <w:rPr>
          <w:sz w:val="20"/>
          <w:lang w:val="en-US"/>
        </w:rPr>
        <w:t xml:space="preserve"> and z-direction. Instead, the </w:t>
      </w:r>
      <w:r w:rsidR="00E64B60">
        <w:rPr>
          <w:sz w:val="20"/>
          <w:lang w:val="en-US"/>
        </w:rPr>
        <w:t xml:space="preserve">intersection </w:t>
      </w:r>
      <w:r w:rsidR="008A1602" w:rsidRPr="004A6754">
        <w:rPr>
          <w:sz w:val="20"/>
          <w:lang w:val="en-US"/>
        </w:rPr>
        <w:t xml:space="preserve">point </w:t>
      </w:r>
      <w:r w:rsidR="00E64B60">
        <w:rPr>
          <w:sz w:val="20"/>
          <w:lang w:val="en-US"/>
        </w:rPr>
        <w:t xml:space="preserve">of the reference </w:t>
      </w:r>
      <w:r w:rsidR="00C057D7">
        <w:rPr>
          <w:sz w:val="20"/>
          <w:lang w:val="en-US"/>
        </w:rPr>
        <w:t>elements'</w:t>
      </w:r>
      <w:r w:rsidR="00E64B60">
        <w:rPr>
          <w:sz w:val="20"/>
          <w:lang w:val="en-US"/>
        </w:rPr>
        <w:t xml:space="preserve"> </w:t>
      </w:r>
      <w:r w:rsidR="008A1602" w:rsidRPr="004A6754">
        <w:rPr>
          <w:sz w:val="20"/>
          <w:lang w:val="en-US"/>
        </w:rPr>
        <w:t>projections in the xy-plane is required</w:t>
      </w:r>
      <w:r w:rsidR="004A6243">
        <w:rPr>
          <w:sz w:val="20"/>
          <w:lang w:val="en-US"/>
        </w:rPr>
        <w:t xml:space="preserve"> as </w:t>
      </w:r>
      <w:r w:rsidR="006760B0">
        <w:rPr>
          <w:sz w:val="20"/>
          <w:lang w:val="en-US"/>
        </w:rPr>
        <w:t>an overpass</w:t>
      </w:r>
      <w:r w:rsidR="008A1602" w:rsidRPr="004A6754">
        <w:rPr>
          <w:sz w:val="20"/>
          <w:lang w:val="en-US"/>
        </w:rPr>
        <w:t xml:space="preserve"> point.</w:t>
      </w:r>
      <w:r w:rsidR="00324A5C">
        <w:rPr>
          <w:sz w:val="20"/>
          <w:lang w:val="en-US"/>
        </w:rPr>
        <w:t xml:space="preserve"> </w:t>
      </w:r>
    </w:p>
    <w:p w14:paraId="5B783E0A" w14:textId="6FB5832B" w:rsidR="008A1602" w:rsidRDefault="00324A5C" w:rsidP="00512332">
      <w:pPr>
        <w:pStyle w:val="NurText"/>
        <w:ind w:firstLine="284"/>
        <w:rPr>
          <w:sz w:val="20"/>
          <w:lang w:val="en-US"/>
        </w:rPr>
      </w:pPr>
      <w:r w:rsidRPr="00763E7F">
        <w:rPr>
          <w:sz w:val="20"/>
          <w:lang w:val="en-US"/>
        </w:rPr>
        <w:t>The method</w:t>
      </w:r>
      <w:r w:rsidRPr="000C2B7F">
        <w:rPr>
          <w:sz w:val="20"/>
          <w:lang w:val="en-US"/>
        </w:rPr>
        <w:t xml:space="preserve"> of absolute linear referencing, defined in</w:t>
      </w:r>
      <w:r w:rsidRPr="1DF8D7D0">
        <w:rPr>
          <w:color w:val="000000" w:themeColor="text1"/>
          <w:sz w:val="20"/>
          <w:lang w:val="en-US"/>
        </w:rPr>
        <w:t xml:space="preserve"> </w:t>
      </w:r>
      <w:sdt>
        <w:sdtPr>
          <w:rPr>
            <w:color w:val="000000"/>
            <w:sz w:val="20"/>
            <w:lang w:val="en-US"/>
          </w:rPr>
          <w:tag w:val="MENDELEY_CITATION_v3_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"/>
          <w:id w:val="-1699607009"/>
          <w:placeholder>
            <w:docPart w:val="6C8A6C01C802423F96DDC67AD4E0C0E1"/>
          </w:placeholder>
        </w:sdtPr>
        <w:sdtContent>
          <w:r w:rsidRPr="00717319">
            <w:rPr>
              <w:color w:val="000000"/>
              <w:sz w:val="20"/>
              <w:lang w:val="en-US"/>
            </w:rPr>
            <w:t>(DIN EN ISO 19148)</w:t>
          </w:r>
        </w:sdtContent>
      </w:sdt>
      <w:r>
        <w:rPr>
          <w:color w:val="000000"/>
          <w:sz w:val="20"/>
          <w:lang w:val="en-US"/>
        </w:rPr>
        <w:t>,</w:t>
      </w:r>
      <w:r w:rsidRPr="000C2B7F">
        <w:rPr>
          <w:sz w:val="20"/>
          <w:lang w:val="en-US"/>
        </w:rPr>
        <w:t xml:space="preserve"> is used </w:t>
      </w:r>
      <w:r>
        <w:rPr>
          <w:sz w:val="20"/>
          <w:lang w:val="en-US"/>
        </w:rPr>
        <w:t>for</w:t>
      </w:r>
      <w:r w:rsidRPr="000C2B7F">
        <w:rPr>
          <w:sz w:val="20"/>
          <w:lang w:val="en-US"/>
        </w:rPr>
        <w:t xml:space="preserve"> locat</w:t>
      </w:r>
      <w:r>
        <w:rPr>
          <w:sz w:val="20"/>
          <w:lang w:val="en-US"/>
        </w:rPr>
        <w:t>ing</w:t>
      </w:r>
      <w:r w:rsidRPr="000C2B7F">
        <w:rPr>
          <w:sz w:val="20"/>
          <w:lang w:val="en-US"/>
        </w:rPr>
        <w:t xml:space="preserve"> the overpass point on the respective reference element</w:t>
      </w:r>
      <w:r>
        <w:rPr>
          <w:sz w:val="20"/>
          <w:lang w:val="en-US"/>
        </w:rPr>
        <w:t xml:space="preserve">. Therefore, </w:t>
      </w:r>
      <w:r w:rsidRPr="000C2B7F">
        <w:rPr>
          <w:sz w:val="20"/>
          <w:lang w:val="en-US"/>
        </w:rPr>
        <w:t>the distance to the starting point of the reference element</w:t>
      </w:r>
      <w:r>
        <w:rPr>
          <w:sz w:val="20"/>
          <w:lang w:val="en-US"/>
        </w:rPr>
        <w:t xml:space="preserve"> is specified</w:t>
      </w:r>
      <w:r w:rsidRPr="000C2B7F">
        <w:rPr>
          <w:sz w:val="20"/>
          <w:lang w:val="en-US"/>
        </w:rPr>
        <w:t>.</w:t>
      </w:r>
      <w:r>
        <w:rPr>
          <w:sz w:val="20"/>
          <w:lang w:val="en-US"/>
        </w:rPr>
        <w:t xml:space="preserve"> This distance, together with the angle between the global north and the reference element (under consideration of the direction of the reference element), characterizes </w:t>
      </w:r>
      <w:r>
        <w:rPr>
          <w:sz w:val="20"/>
          <w:lang w:val="en-US"/>
        </w:rPr>
        <w:t xml:space="preserve">the relation between </w:t>
      </w:r>
      <w:r w:rsidR="0038138F">
        <w:rPr>
          <w:sz w:val="20"/>
          <w:lang w:val="en-US"/>
        </w:rPr>
        <w:t xml:space="preserve">the reference element and the </w:t>
      </w:r>
      <w:r>
        <w:rPr>
          <w:sz w:val="20"/>
          <w:lang w:val="en-US"/>
        </w:rPr>
        <w:t>overpass point.</w:t>
      </w:r>
    </w:p>
    <w:p w14:paraId="40024A1F" w14:textId="7A2B4F54" w:rsidR="00531C60" w:rsidRDefault="00531C60" w:rsidP="00531C60">
      <w:pPr>
        <w:pStyle w:val="NurText"/>
        <w:ind w:firstLine="284"/>
        <w:rPr>
          <w:sz w:val="20"/>
          <w:lang w:val="en-US"/>
        </w:rPr>
      </w:pPr>
      <w:r w:rsidRPr="00912EF0">
        <w:rPr>
          <w:sz w:val="20"/>
          <w:lang w:val="en-US"/>
        </w:rPr>
        <w:t xml:space="preserve">To </w:t>
      </w:r>
      <w:r w:rsidR="00516BBC">
        <w:rPr>
          <w:sz w:val="20"/>
          <w:lang w:val="en-US"/>
        </w:rPr>
        <w:t>capture</w:t>
      </w:r>
      <w:r w:rsidRPr="00912EF0">
        <w:rPr>
          <w:sz w:val="20"/>
          <w:lang w:val="en-US"/>
        </w:rPr>
        <w:t xml:space="preserve"> this </w:t>
      </w:r>
      <w:r>
        <w:rPr>
          <w:sz w:val="20"/>
          <w:lang w:val="en-US"/>
        </w:rPr>
        <w:t xml:space="preserve">spatial </w:t>
      </w:r>
      <w:r w:rsidRPr="00912EF0">
        <w:rPr>
          <w:sz w:val="20"/>
          <w:lang w:val="en-US"/>
        </w:rPr>
        <w:t xml:space="preserve">relation in the </w:t>
      </w:r>
      <w:r w:rsidR="0038138F">
        <w:rPr>
          <w:sz w:val="20"/>
          <w:lang w:val="en-US"/>
        </w:rPr>
        <w:t>corres</w:t>
      </w:r>
      <w:r w:rsidR="00752575">
        <w:rPr>
          <w:sz w:val="20"/>
          <w:lang w:val="en-US"/>
        </w:rPr>
        <w:t>ponding sub</w:t>
      </w:r>
      <w:r w:rsidRPr="00912EF0">
        <w:rPr>
          <w:sz w:val="20"/>
          <w:lang w:val="en-US"/>
        </w:rPr>
        <w:t xml:space="preserve">graph, both the reference elements and the overpass points are </w:t>
      </w:r>
      <w:r w:rsidRPr="00763E7F">
        <w:rPr>
          <w:sz w:val="20"/>
          <w:lang w:val="en-US"/>
        </w:rPr>
        <w:t xml:space="preserve">represented as nodes with corresponding labels, as illustrated in </w:t>
      </w:r>
      <w:r w:rsidRPr="00763E7F">
        <w:rPr>
          <w:i/>
          <w:iCs/>
          <w:sz w:val="20"/>
          <w:lang w:val="en-US"/>
        </w:rPr>
        <w:fldChar w:fldCharType="begin"/>
      </w:r>
      <w:r w:rsidRPr="00763E7F">
        <w:rPr>
          <w:i/>
          <w:iCs/>
          <w:sz w:val="20"/>
          <w:lang w:val="en-US"/>
        </w:rPr>
        <w:instrText xml:space="preserve"> REF _Ref194601115 \h </w:instrText>
      </w:r>
      <w:r w:rsidR="00763E7F" w:rsidRPr="00763E7F">
        <w:rPr>
          <w:i/>
          <w:iCs/>
          <w:sz w:val="20"/>
          <w:lang w:val="en-US"/>
        </w:rPr>
        <w:instrText xml:space="preserve"> \* MERGEFORMAT </w:instrText>
      </w:r>
      <w:r w:rsidRPr="00763E7F">
        <w:rPr>
          <w:i/>
          <w:iCs/>
          <w:sz w:val="20"/>
          <w:lang w:val="en-US"/>
        </w:rPr>
      </w:r>
      <w:r w:rsidRPr="00763E7F">
        <w:rPr>
          <w:i/>
          <w:iCs/>
          <w:sz w:val="20"/>
          <w:lang w:val="en-US"/>
        </w:rPr>
        <w:fldChar w:fldCharType="separate"/>
      </w:r>
      <w:r w:rsidRPr="00763E7F">
        <w:rPr>
          <w:rStyle w:val="CaptionfigtableChar"/>
          <w:i w:val="0"/>
          <w:iCs/>
          <w:sz w:val="20"/>
        </w:rPr>
        <w:t xml:space="preserve">Figure </w:t>
      </w:r>
      <w:r w:rsidRPr="00763E7F">
        <w:rPr>
          <w:rStyle w:val="CaptionfigtableChar"/>
          <w:i w:val="0"/>
          <w:iCs/>
          <w:noProof/>
          <w:sz w:val="20"/>
        </w:rPr>
        <w:t>4</w:t>
      </w:r>
      <w:r w:rsidRPr="00763E7F">
        <w:rPr>
          <w:i/>
          <w:iCs/>
          <w:sz w:val="20"/>
          <w:lang w:val="en-US"/>
        </w:rPr>
        <w:fldChar w:fldCharType="end"/>
      </w:r>
      <w:r w:rsidRPr="00763E7F">
        <w:rPr>
          <w:i/>
          <w:iCs/>
          <w:sz w:val="20"/>
          <w:lang w:val="en-US"/>
        </w:rPr>
        <w:t>.</w:t>
      </w:r>
      <w:r w:rsidR="00752575">
        <w:rPr>
          <w:sz w:val="20"/>
          <w:lang w:val="en-US"/>
        </w:rPr>
        <w:t xml:space="preserve"> </w:t>
      </w:r>
      <w:r w:rsidR="00AD0374">
        <w:rPr>
          <w:sz w:val="20"/>
          <w:lang w:val="en-US"/>
        </w:rPr>
        <w:t>Furthermore,</w:t>
      </w:r>
      <w:r>
        <w:rPr>
          <w:sz w:val="20"/>
          <w:lang w:val="en-US"/>
        </w:rPr>
        <w:t xml:space="preserve"> a connecting edge labeled with </w:t>
      </w:r>
      <w:r w:rsidRPr="005B112A">
        <w:rPr>
          <w:i/>
          <w:iCs/>
          <w:sz w:val="20"/>
          <w:lang w:val="en-US"/>
        </w:rPr>
        <w:t>:</w:t>
      </w:r>
      <w:r>
        <w:rPr>
          <w:i/>
          <w:iCs/>
          <w:sz w:val="20"/>
          <w:lang w:val="en-US"/>
        </w:rPr>
        <w:t>points_on</w:t>
      </w:r>
      <w:r>
        <w:rPr>
          <w:sz w:val="20"/>
          <w:lang w:val="en-US"/>
        </w:rPr>
        <w:t xml:space="preserve"> from the respective </w:t>
      </w:r>
      <w:r w:rsidRPr="00062C7B">
        <w:rPr>
          <w:i/>
          <w:sz w:val="20"/>
          <w:lang w:val="en-US"/>
        </w:rPr>
        <w:t>:</w:t>
      </w:r>
      <w:r>
        <w:rPr>
          <w:i/>
          <w:sz w:val="20"/>
          <w:lang w:val="en-US"/>
        </w:rPr>
        <w:t>Overpass</w:t>
      </w:r>
      <w:r>
        <w:rPr>
          <w:sz w:val="20"/>
          <w:lang w:val="en-US"/>
        </w:rPr>
        <w:t xml:space="preserve"> node to the corresponding </w:t>
      </w:r>
      <w:r w:rsidRPr="00293632">
        <w:rPr>
          <w:i/>
          <w:sz w:val="20"/>
          <w:lang w:val="en-US"/>
        </w:rPr>
        <w:t>:</w:t>
      </w:r>
      <w:r>
        <w:rPr>
          <w:i/>
          <w:sz w:val="20"/>
          <w:lang w:val="en-US"/>
        </w:rPr>
        <w:t>ReferenceElement</w:t>
      </w:r>
      <w:r>
        <w:rPr>
          <w:sz w:val="20"/>
          <w:lang w:val="en-US"/>
        </w:rPr>
        <w:t xml:space="preserve"> node</w:t>
      </w:r>
      <w:r w:rsidR="00AD0374">
        <w:rPr>
          <w:sz w:val="20"/>
          <w:lang w:val="en-US"/>
        </w:rPr>
        <w:t xml:space="preserve"> specifies the relation between the respective overpass point and the reference element</w:t>
      </w:r>
      <w:r>
        <w:rPr>
          <w:sz w:val="20"/>
          <w:lang w:val="en-US"/>
        </w:rPr>
        <w:t>.</w:t>
      </w:r>
    </w:p>
    <w:p w14:paraId="2F02B23B" w14:textId="77777777" w:rsidR="00531C60" w:rsidRPr="002227AF" w:rsidRDefault="00531C60" w:rsidP="00512332">
      <w:pPr>
        <w:pStyle w:val="NurText"/>
        <w:ind w:firstLine="284"/>
        <w:rPr>
          <w:sz w:val="20"/>
          <w:lang w:val="en-US"/>
        </w:rPr>
      </w:pPr>
    </w:p>
    <w:p w14:paraId="2EF0E205" w14:textId="19E48748" w:rsidR="008A1602" w:rsidRPr="000F3830" w:rsidRDefault="000F3830" w:rsidP="00512332">
      <w:pPr>
        <w:pStyle w:val="NurText"/>
        <w:jc w:val="left"/>
        <w:rPr>
          <w:lang w:val="en-US"/>
        </w:rPr>
      </w:pPr>
      <w:r>
        <w:rPr>
          <w:noProof/>
        </w:rPr>
        <w:drawing>
          <wp:inline distT="0" distB="0" distL="0" distR="0" wp14:anchorId="57D21A78" wp14:editId="7F5C8FBC">
            <wp:extent cx="2783205" cy="2242185"/>
            <wp:effectExtent l="0" t="0" r="0" b="5715"/>
            <wp:docPr id="1653329685" name="Grafik 2"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29685" name="Grafik 2" descr="Ein Bild, das Text, Screenshot, Diagramm, Reihe enthält.&#10;&#10;KI-generierte Inhalte können fehlerhaft se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3205" cy="2242185"/>
                    </a:xfrm>
                    <a:prstGeom prst="rect">
                      <a:avLst/>
                    </a:prstGeom>
                    <a:noFill/>
                    <a:ln>
                      <a:noFill/>
                    </a:ln>
                  </pic:spPr>
                </pic:pic>
              </a:graphicData>
            </a:graphic>
          </wp:inline>
        </w:drawing>
      </w:r>
    </w:p>
    <w:p w14:paraId="6A1BB23B" w14:textId="542C1722" w:rsidR="008A1602" w:rsidRDefault="008A1602" w:rsidP="00992C24">
      <w:pPr>
        <w:pStyle w:val="NurText"/>
        <w:spacing w:after="240"/>
        <w:jc w:val="left"/>
        <w:rPr>
          <w:rStyle w:val="CaptionfigtableChar"/>
        </w:rPr>
      </w:pPr>
      <w:bookmarkStart w:id="3" w:name="_Ref194601115"/>
      <w:r w:rsidRPr="009B3B1E">
        <w:rPr>
          <w:rStyle w:val="CaptionfigtableChar"/>
        </w:rPr>
        <w:t xml:space="preserve">Figure </w:t>
      </w:r>
      <w:r w:rsidRPr="009B3B1E">
        <w:rPr>
          <w:rStyle w:val="CaptionfigtableChar"/>
        </w:rPr>
        <w:fldChar w:fldCharType="begin"/>
      </w:r>
      <w:r w:rsidRPr="009B3B1E">
        <w:rPr>
          <w:rStyle w:val="CaptionfigtableChar"/>
        </w:rPr>
        <w:instrText xml:space="preserve"> SEQ Figure \* ARABIC </w:instrText>
      </w:r>
      <w:r w:rsidRPr="009B3B1E">
        <w:rPr>
          <w:rStyle w:val="CaptionfigtableChar"/>
        </w:rPr>
        <w:fldChar w:fldCharType="separate"/>
      </w:r>
      <w:r w:rsidR="00525A1C">
        <w:rPr>
          <w:rStyle w:val="CaptionfigtableChar"/>
          <w:noProof/>
        </w:rPr>
        <w:t>4</w:t>
      </w:r>
      <w:r w:rsidRPr="009B3B1E">
        <w:rPr>
          <w:rStyle w:val="CaptionfigtableChar"/>
        </w:rPr>
        <w:fldChar w:fldCharType="end"/>
      </w:r>
      <w:bookmarkEnd w:id="3"/>
      <w:r w:rsidRPr="009B3B1E">
        <w:rPr>
          <w:rStyle w:val="CaptionfigtableChar"/>
        </w:rPr>
        <w:t xml:space="preserve"> Graph </w:t>
      </w:r>
      <w:r>
        <w:rPr>
          <w:rStyle w:val="CaptionfigtableChar"/>
        </w:rPr>
        <w:t>Representation</w:t>
      </w:r>
      <w:r w:rsidRPr="009B3B1E">
        <w:rPr>
          <w:rStyle w:val="CaptionfigtableChar"/>
        </w:rPr>
        <w:t xml:space="preserve"> of the </w:t>
      </w:r>
      <w:r>
        <w:rPr>
          <w:rStyle w:val="CaptionfigtableChar"/>
        </w:rPr>
        <w:t>Overpass-Relation</w:t>
      </w:r>
      <w:r w:rsidRPr="009B3B1E">
        <w:rPr>
          <w:rStyle w:val="CaptionfigtableChar"/>
        </w:rPr>
        <w:t xml:space="preserve"> (</w:t>
      </w:r>
      <w:r>
        <w:rPr>
          <w:rStyle w:val="CaptionfigtableChar"/>
        </w:rPr>
        <w:t xml:space="preserve">Subsystem Network, </w:t>
      </w:r>
      <w:r w:rsidRPr="009B3B1E">
        <w:rPr>
          <w:rStyle w:val="CaptionfigtableChar"/>
        </w:rPr>
        <w:t>Level A)</w:t>
      </w:r>
    </w:p>
    <w:p w14:paraId="714A96D7" w14:textId="25A1A7B8" w:rsidR="008A1602" w:rsidRPr="00823C07" w:rsidRDefault="000F02B0" w:rsidP="00512332">
      <w:pPr>
        <w:pStyle w:val="NurText"/>
        <w:rPr>
          <w:b/>
          <w:sz w:val="20"/>
          <w:lang w:val="en-US"/>
        </w:rPr>
      </w:pPr>
      <w:r>
        <w:rPr>
          <w:b/>
          <w:sz w:val="20"/>
          <w:lang w:val="en-US"/>
        </w:rPr>
        <w:t>4</w:t>
      </w:r>
      <w:r w:rsidR="008A1602" w:rsidRPr="00823C07">
        <w:rPr>
          <w:b/>
          <w:sz w:val="20"/>
          <w:lang w:val="en-US"/>
        </w:rPr>
        <w:t xml:space="preserve">.2 </w:t>
      </w:r>
      <w:r w:rsidR="008A1602">
        <w:rPr>
          <w:b/>
          <w:sz w:val="20"/>
          <w:lang w:val="en-US"/>
        </w:rPr>
        <w:t>Mapping of the Spatial Structuring Systems</w:t>
      </w:r>
    </w:p>
    <w:p w14:paraId="2F7CE983" w14:textId="6063A73B" w:rsidR="006445DC" w:rsidRDefault="006949AC" w:rsidP="00512332">
      <w:pPr>
        <w:pStyle w:val="NurText"/>
        <w:ind w:firstLine="284"/>
        <w:rPr>
          <w:sz w:val="20"/>
          <w:lang w:val="en-US"/>
        </w:rPr>
      </w:pPr>
      <w:r w:rsidRPr="006949AC">
        <w:rPr>
          <w:sz w:val="20"/>
          <w:lang w:val="en-US"/>
        </w:rPr>
        <w:t>Combining different subsystems employing different spatial structuring systems requires a mapping between the reference systems contained.</w:t>
      </w:r>
      <w:r w:rsidR="004B2EC8">
        <w:rPr>
          <w:sz w:val="20"/>
          <w:lang w:val="en-US"/>
        </w:rPr>
        <w:t xml:space="preserve"> </w:t>
      </w:r>
      <w:r w:rsidR="00B82576">
        <w:rPr>
          <w:sz w:val="20"/>
          <w:lang w:val="en-US"/>
        </w:rPr>
        <w:t>Based on t</w:t>
      </w:r>
      <w:r w:rsidR="00475C88">
        <w:rPr>
          <w:sz w:val="20"/>
          <w:lang w:val="en-US"/>
        </w:rPr>
        <w:t>his mapping</w:t>
      </w:r>
      <w:r w:rsidR="00547390">
        <w:rPr>
          <w:sz w:val="20"/>
          <w:lang w:val="en-US"/>
        </w:rPr>
        <w:t>,</w:t>
      </w:r>
      <w:r w:rsidR="00475C88">
        <w:rPr>
          <w:sz w:val="20"/>
          <w:lang w:val="en-US"/>
        </w:rPr>
        <w:t xml:space="preserve"> the</w:t>
      </w:r>
      <w:r w:rsidR="00FB000F">
        <w:rPr>
          <w:sz w:val="20"/>
          <w:lang w:val="en-US"/>
        </w:rPr>
        <w:t xml:space="preserve"> conversion of </w:t>
      </w:r>
      <w:r w:rsidR="00FB2EFC">
        <w:rPr>
          <w:sz w:val="20"/>
          <w:lang w:val="en-US"/>
        </w:rPr>
        <w:t>spatial</w:t>
      </w:r>
      <w:r w:rsidR="00FB000F">
        <w:rPr>
          <w:sz w:val="20"/>
          <w:lang w:val="en-US"/>
        </w:rPr>
        <w:t xml:space="preserve"> </w:t>
      </w:r>
      <w:r w:rsidR="00761562">
        <w:rPr>
          <w:sz w:val="20"/>
          <w:lang w:val="en-US"/>
        </w:rPr>
        <w:t>information</w:t>
      </w:r>
      <w:r w:rsidR="00B82576">
        <w:rPr>
          <w:sz w:val="20"/>
          <w:lang w:val="en-US"/>
        </w:rPr>
        <w:t xml:space="preserve"> </w:t>
      </w:r>
      <w:r w:rsidR="00547390">
        <w:rPr>
          <w:sz w:val="20"/>
          <w:lang w:val="en-US"/>
        </w:rPr>
        <w:t>is facilitated</w:t>
      </w:r>
      <w:r w:rsidR="0047046B">
        <w:rPr>
          <w:sz w:val="20"/>
          <w:lang w:val="en-US"/>
        </w:rPr>
        <w:t>,</w:t>
      </w:r>
      <w:r w:rsidR="00761562">
        <w:rPr>
          <w:sz w:val="20"/>
          <w:lang w:val="en-US"/>
        </w:rPr>
        <w:t xml:space="preserve"> </w:t>
      </w:r>
      <w:r w:rsidR="00DE4768">
        <w:rPr>
          <w:sz w:val="20"/>
          <w:lang w:val="en-US"/>
        </w:rPr>
        <w:t>resulting in location</w:t>
      </w:r>
      <w:r w:rsidR="00637877">
        <w:rPr>
          <w:sz w:val="20"/>
          <w:lang w:val="en-US"/>
        </w:rPr>
        <w:t xml:space="preserve"> description</w:t>
      </w:r>
      <w:r w:rsidR="00547390">
        <w:rPr>
          <w:sz w:val="20"/>
          <w:lang w:val="en-US"/>
        </w:rPr>
        <w:t>s all</w:t>
      </w:r>
      <w:r w:rsidR="00637877">
        <w:rPr>
          <w:sz w:val="20"/>
          <w:lang w:val="en-US"/>
        </w:rPr>
        <w:t xml:space="preserve"> </w:t>
      </w:r>
      <w:r w:rsidR="00AD79C9">
        <w:rPr>
          <w:sz w:val="20"/>
          <w:lang w:val="en-US"/>
        </w:rPr>
        <w:t>related to</w:t>
      </w:r>
      <w:r w:rsidR="00637877">
        <w:rPr>
          <w:sz w:val="20"/>
          <w:lang w:val="en-US"/>
        </w:rPr>
        <w:t xml:space="preserve"> a </w:t>
      </w:r>
      <w:r w:rsidR="00761562">
        <w:rPr>
          <w:sz w:val="20"/>
          <w:lang w:val="en-US"/>
        </w:rPr>
        <w:t>common</w:t>
      </w:r>
      <w:r w:rsidR="002F4458">
        <w:rPr>
          <w:sz w:val="20"/>
          <w:lang w:val="en-US"/>
        </w:rPr>
        <w:t xml:space="preserve"> reference system</w:t>
      </w:r>
      <w:r w:rsidR="009E6241">
        <w:rPr>
          <w:sz w:val="20"/>
          <w:lang w:val="en-US"/>
        </w:rPr>
        <w:t>. Spatial relations</w:t>
      </w:r>
      <w:r w:rsidR="009A1322">
        <w:rPr>
          <w:sz w:val="20"/>
          <w:lang w:val="en-US"/>
        </w:rPr>
        <w:t xml:space="preserve"> between the </w:t>
      </w:r>
      <w:r w:rsidR="002D1CC2">
        <w:rPr>
          <w:sz w:val="20"/>
          <w:lang w:val="en-US"/>
        </w:rPr>
        <w:t xml:space="preserve">different </w:t>
      </w:r>
      <w:r w:rsidR="00FC4087">
        <w:rPr>
          <w:sz w:val="20"/>
          <w:lang w:val="en-US"/>
        </w:rPr>
        <w:t xml:space="preserve">elements </w:t>
      </w:r>
      <w:r w:rsidR="00DF2C19">
        <w:rPr>
          <w:sz w:val="20"/>
          <w:lang w:val="en-US"/>
        </w:rPr>
        <w:t>referenced to the same reference element can then be superimposed to d</w:t>
      </w:r>
      <w:r w:rsidR="002D1CC2">
        <w:rPr>
          <w:sz w:val="20"/>
          <w:lang w:val="en-US"/>
        </w:rPr>
        <w:t xml:space="preserve">erive </w:t>
      </w:r>
      <w:r w:rsidR="00DF2C19">
        <w:rPr>
          <w:sz w:val="20"/>
          <w:lang w:val="en-US"/>
        </w:rPr>
        <w:t>spatial</w:t>
      </w:r>
      <w:r w:rsidR="00FC4087">
        <w:rPr>
          <w:sz w:val="20"/>
          <w:lang w:val="en-US"/>
        </w:rPr>
        <w:t xml:space="preserve"> </w:t>
      </w:r>
      <w:r w:rsidR="002C5FFE">
        <w:rPr>
          <w:sz w:val="20"/>
          <w:lang w:val="en-US"/>
        </w:rPr>
        <w:t xml:space="preserve">relations </w:t>
      </w:r>
      <w:r w:rsidR="00DF2C19">
        <w:rPr>
          <w:sz w:val="20"/>
          <w:lang w:val="en-US"/>
        </w:rPr>
        <w:t>between the respective</w:t>
      </w:r>
      <w:r w:rsidR="00EE0196">
        <w:rPr>
          <w:sz w:val="20"/>
          <w:lang w:val="en-US"/>
        </w:rPr>
        <w:t xml:space="preserve"> </w:t>
      </w:r>
      <w:r w:rsidR="002C5FFE">
        <w:rPr>
          <w:sz w:val="20"/>
          <w:lang w:val="en-US"/>
        </w:rPr>
        <w:t>elements</w:t>
      </w:r>
      <w:r w:rsidR="00175705">
        <w:rPr>
          <w:sz w:val="20"/>
          <w:lang w:val="en-US"/>
        </w:rPr>
        <w:t xml:space="preserve"> as presented in previous work.</w:t>
      </w:r>
    </w:p>
    <w:p w14:paraId="0C14CAF3" w14:textId="6C26B4FB" w:rsidR="005F389E" w:rsidRDefault="00154BA2" w:rsidP="00512332">
      <w:pPr>
        <w:pStyle w:val="NurText"/>
        <w:ind w:firstLine="284"/>
        <w:rPr>
          <w:sz w:val="20"/>
          <w:lang w:val="en-US"/>
        </w:rPr>
      </w:pPr>
      <w:r>
        <w:rPr>
          <w:sz w:val="20"/>
          <w:lang w:val="en-US"/>
        </w:rPr>
        <w:t>D</w:t>
      </w:r>
      <w:r w:rsidRPr="002529C1">
        <w:rPr>
          <w:sz w:val="20"/>
          <w:lang w:val="en-US"/>
        </w:rPr>
        <w:t>ue to the large longitudinal extent of</w:t>
      </w:r>
      <w:r>
        <w:rPr>
          <w:sz w:val="20"/>
          <w:lang w:val="en-US"/>
        </w:rPr>
        <w:t xml:space="preserve"> infrastructure assets</w:t>
      </w:r>
      <w:r w:rsidR="004B2DC6">
        <w:rPr>
          <w:sz w:val="20"/>
          <w:lang w:val="en-US"/>
        </w:rPr>
        <w:t>,</w:t>
      </w:r>
      <w:r>
        <w:rPr>
          <w:sz w:val="20"/>
          <w:lang w:val="en-US"/>
        </w:rPr>
        <w:t xml:space="preserve"> </w:t>
      </w:r>
      <w:r w:rsidR="00B5351C" w:rsidRPr="002529C1">
        <w:rPr>
          <w:sz w:val="20"/>
          <w:lang w:val="en-US"/>
        </w:rPr>
        <w:t xml:space="preserve">spatial </w:t>
      </w:r>
      <w:r w:rsidR="000F379E">
        <w:rPr>
          <w:sz w:val="20"/>
          <w:lang w:val="en-US"/>
        </w:rPr>
        <w:t>structuring is</w:t>
      </w:r>
      <w:r w:rsidR="00B5351C">
        <w:rPr>
          <w:sz w:val="20"/>
          <w:lang w:val="en-US"/>
        </w:rPr>
        <w:t xml:space="preserve"> typically </w:t>
      </w:r>
      <w:r w:rsidR="002529C1" w:rsidRPr="002529C1">
        <w:rPr>
          <w:sz w:val="20"/>
          <w:lang w:val="en-US"/>
        </w:rPr>
        <w:t>based on linear reference elements</w:t>
      </w:r>
      <w:r w:rsidR="009041B9">
        <w:rPr>
          <w:sz w:val="20"/>
          <w:lang w:val="en-US"/>
        </w:rPr>
        <w:t xml:space="preserve">. </w:t>
      </w:r>
      <w:r w:rsidR="00187FB6" w:rsidRPr="00187FB6">
        <w:rPr>
          <w:sz w:val="20"/>
          <w:lang w:val="en-US"/>
        </w:rPr>
        <w:t>The conversion of</w:t>
      </w:r>
      <w:r w:rsidR="002D07EA">
        <w:rPr>
          <w:sz w:val="20"/>
          <w:lang w:val="en-US"/>
        </w:rPr>
        <w:t xml:space="preserve"> </w:t>
      </w:r>
      <w:r w:rsidR="00187FB6" w:rsidRPr="00187FB6">
        <w:rPr>
          <w:sz w:val="20"/>
          <w:lang w:val="en-US"/>
        </w:rPr>
        <w:t xml:space="preserve">spatial references </w:t>
      </w:r>
      <w:r w:rsidR="002D07EA">
        <w:rPr>
          <w:sz w:val="20"/>
          <w:lang w:val="en-US"/>
        </w:rPr>
        <w:t xml:space="preserve">between subsystems </w:t>
      </w:r>
      <w:r w:rsidR="00187FB6" w:rsidRPr="00187FB6">
        <w:rPr>
          <w:sz w:val="20"/>
          <w:lang w:val="en-US"/>
        </w:rPr>
        <w:t xml:space="preserve">thus </w:t>
      </w:r>
      <w:r w:rsidR="0044719A">
        <w:rPr>
          <w:sz w:val="20"/>
          <w:lang w:val="en-US"/>
        </w:rPr>
        <w:t>transforms</w:t>
      </w:r>
      <w:r w:rsidR="00187FB6" w:rsidRPr="00187FB6">
        <w:rPr>
          <w:sz w:val="20"/>
          <w:lang w:val="en-US"/>
        </w:rPr>
        <w:t xml:space="preserve"> </w:t>
      </w:r>
      <w:r w:rsidR="009041B9">
        <w:rPr>
          <w:sz w:val="20"/>
          <w:lang w:val="en-US"/>
        </w:rPr>
        <w:t>location</w:t>
      </w:r>
      <w:r w:rsidR="00380B8E">
        <w:rPr>
          <w:sz w:val="20"/>
          <w:lang w:val="en-US"/>
        </w:rPr>
        <w:t xml:space="preserve"> </w:t>
      </w:r>
      <w:r w:rsidR="00046F02">
        <w:rPr>
          <w:sz w:val="20"/>
          <w:lang w:val="en-US"/>
        </w:rPr>
        <w:t>descriptions</w:t>
      </w:r>
      <w:r w:rsidR="00380B8E">
        <w:rPr>
          <w:sz w:val="20"/>
          <w:lang w:val="en-US"/>
        </w:rPr>
        <w:t xml:space="preserve"> </w:t>
      </w:r>
      <w:r w:rsidR="00187FB6" w:rsidRPr="00187FB6">
        <w:rPr>
          <w:sz w:val="20"/>
          <w:lang w:val="en-US"/>
        </w:rPr>
        <w:t>between different linear reference elements.</w:t>
      </w:r>
      <w:r w:rsidR="001C04F8">
        <w:rPr>
          <w:sz w:val="20"/>
          <w:lang w:val="en-US"/>
        </w:rPr>
        <w:t xml:space="preserve"> </w:t>
      </w:r>
      <w:r w:rsidR="00DB11A2" w:rsidRPr="00DB11A2">
        <w:rPr>
          <w:sz w:val="20"/>
          <w:lang w:val="en-US"/>
        </w:rPr>
        <w:t>Furthermore</w:t>
      </w:r>
      <w:r w:rsidR="00AE5938">
        <w:rPr>
          <w:sz w:val="20"/>
          <w:lang w:val="en-US"/>
        </w:rPr>
        <w:t>,</w:t>
      </w:r>
      <w:r w:rsidR="00DB11A2" w:rsidRPr="00DB11A2">
        <w:rPr>
          <w:sz w:val="20"/>
          <w:lang w:val="en-US"/>
        </w:rPr>
        <w:t xml:space="preserve"> qualitative spatial relationships </w:t>
      </w:r>
      <w:r w:rsidR="005D341C">
        <w:rPr>
          <w:sz w:val="20"/>
          <w:lang w:val="en-US"/>
        </w:rPr>
        <w:t xml:space="preserve">are </w:t>
      </w:r>
      <w:r w:rsidR="00536442">
        <w:rPr>
          <w:sz w:val="20"/>
          <w:lang w:val="en-US"/>
        </w:rPr>
        <w:t>determined rather than quantitative distances being</w:t>
      </w:r>
      <w:r w:rsidR="005D341C">
        <w:rPr>
          <w:sz w:val="20"/>
          <w:lang w:val="en-US"/>
        </w:rPr>
        <w:t xml:space="preserve"> calculated</w:t>
      </w:r>
      <w:r w:rsidR="00DB11A2" w:rsidRPr="00DB11A2">
        <w:rPr>
          <w:sz w:val="20"/>
          <w:lang w:val="en-US"/>
        </w:rPr>
        <w:t xml:space="preserve">. This </w:t>
      </w:r>
      <w:r w:rsidR="00276593">
        <w:rPr>
          <w:sz w:val="20"/>
          <w:lang w:val="en-US"/>
        </w:rPr>
        <w:t xml:space="preserve">simplification </w:t>
      </w:r>
      <w:r w:rsidR="00DB11A2" w:rsidRPr="00DB11A2">
        <w:rPr>
          <w:sz w:val="20"/>
          <w:lang w:val="en-US"/>
        </w:rPr>
        <w:t xml:space="preserve">reduces the </w:t>
      </w:r>
      <w:r w:rsidR="00C11FCA">
        <w:rPr>
          <w:sz w:val="20"/>
          <w:lang w:val="en-US"/>
        </w:rPr>
        <w:t>required accuracy,</w:t>
      </w:r>
      <w:r w:rsidR="007873C1">
        <w:rPr>
          <w:sz w:val="20"/>
          <w:lang w:val="en-US"/>
        </w:rPr>
        <w:t xml:space="preserve"> allowing</w:t>
      </w:r>
      <w:r w:rsidR="00276593">
        <w:rPr>
          <w:sz w:val="20"/>
          <w:lang w:val="en-US"/>
        </w:rPr>
        <w:t xml:space="preserve"> </w:t>
      </w:r>
      <w:r w:rsidR="00D72BC0">
        <w:rPr>
          <w:sz w:val="20"/>
          <w:lang w:val="en-US"/>
        </w:rPr>
        <w:t>the assumption of</w:t>
      </w:r>
      <w:r w:rsidR="00DB11A2" w:rsidRPr="00DB11A2">
        <w:rPr>
          <w:sz w:val="20"/>
          <w:lang w:val="en-US"/>
        </w:rPr>
        <w:t xml:space="preserve"> straight linear reference elements.</w:t>
      </w:r>
    </w:p>
    <w:p w14:paraId="5DF24391" w14:textId="6F6D68E0" w:rsidR="00FA5F79" w:rsidRDefault="00337958" w:rsidP="00FA5F79">
      <w:pPr>
        <w:pStyle w:val="NurText"/>
        <w:ind w:firstLine="284"/>
        <w:rPr>
          <w:sz w:val="20"/>
          <w:lang w:val="en-US"/>
        </w:rPr>
      </w:pPr>
      <w:r w:rsidRPr="001C04F8">
        <w:rPr>
          <w:sz w:val="20"/>
          <w:lang w:val="en-US"/>
        </w:rPr>
        <w:t>Using these simplifications,</w:t>
      </w:r>
      <w:r w:rsidR="003819E9">
        <w:rPr>
          <w:sz w:val="20"/>
          <w:lang w:val="en-US"/>
        </w:rPr>
        <w:t xml:space="preserve"> </w:t>
      </w:r>
      <w:r w:rsidR="003819E9" w:rsidRPr="001C04F8">
        <w:rPr>
          <w:sz w:val="20"/>
          <w:lang w:val="en-US"/>
        </w:rPr>
        <w:t>in</w:t>
      </w:r>
      <w:r w:rsidR="003819E9">
        <w:rPr>
          <w:sz w:val="20"/>
          <w:lang w:val="en-US"/>
        </w:rPr>
        <w:t xml:space="preserve"> the</w:t>
      </w:r>
      <w:r w:rsidR="003819E9" w:rsidRPr="001C04F8">
        <w:rPr>
          <w:sz w:val="20"/>
          <w:lang w:val="en-US"/>
        </w:rPr>
        <w:t xml:space="preserve"> mapping</w:t>
      </w:r>
      <w:r w:rsidR="003819E9">
        <w:rPr>
          <w:sz w:val="20"/>
          <w:lang w:val="en-US"/>
        </w:rPr>
        <w:t xml:space="preserve"> process</w:t>
      </w:r>
      <w:r w:rsidR="00DF6CD4">
        <w:rPr>
          <w:sz w:val="20"/>
          <w:lang w:val="en-US"/>
        </w:rPr>
        <w:t>,</w:t>
      </w:r>
      <w:r w:rsidRPr="001C04F8">
        <w:rPr>
          <w:sz w:val="20"/>
          <w:lang w:val="en-US"/>
        </w:rPr>
        <w:t xml:space="preserve"> two basic types of relations between the reference elements can be distinguished: </w:t>
      </w:r>
    </w:p>
    <w:p w14:paraId="5A972CBE" w14:textId="7526B91D" w:rsidR="00B6789D" w:rsidRDefault="00FA5F79" w:rsidP="00FA5F79">
      <w:pPr>
        <w:pStyle w:val="NurText"/>
        <w:ind w:firstLine="284"/>
        <w:rPr>
          <w:sz w:val="20"/>
          <w:lang w:val="en-US"/>
        </w:rPr>
      </w:pPr>
      <w:r w:rsidRPr="00B91920">
        <w:rPr>
          <w:bCs/>
          <w:sz w:val="20"/>
          <w:lang w:val="en-US"/>
        </w:rPr>
        <w:lastRenderedPageBreak/>
        <w:t>(1)</w:t>
      </w:r>
      <w:r>
        <w:rPr>
          <w:sz w:val="20"/>
          <w:lang w:val="en-US"/>
        </w:rPr>
        <w:t xml:space="preserve"> </w:t>
      </w:r>
      <w:r w:rsidR="005E5321" w:rsidRPr="005E5321">
        <w:rPr>
          <w:sz w:val="20"/>
          <w:lang w:val="en-US"/>
        </w:rPr>
        <w:t>Sim</w:t>
      </w:r>
      <w:r w:rsidR="001C5117">
        <w:rPr>
          <w:sz w:val="20"/>
          <w:lang w:val="en-US"/>
        </w:rPr>
        <w:t>i</w:t>
      </w:r>
      <w:r w:rsidR="005E5321" w:rsidRPr="005E5321">
        <w:rPr>
          <w:sz w:val="20"/>
          <w:lang w:val="en-US"/>
        </w:rPr>
        <w:t>lar</w:t>
      </w:r>
      <w:r w:rsidR="001C5117">
        <w:rPr>
          <w:sz w:val="20"/>
          <w:lang w:val="en-US"/>
        </w:rPr>
        <w:t>l</w:t>
      </w:r>
      <w:r w:rsidR="005E5321" w:rsidRPr="005E5321">
        <w:rPr>
          <w:sz w:val="20"/>
          <w:lang w:val="en-US"/>
        </w:rPr>
        <w:t>y dire</w:t>
      </w:r>
      <w:r w:rsidR="005E5321">
        <w:rPr>
          <w:sz w:val="20"/>
          <w:lang w:val="en-US"/>
        </w:rPr>
        <w:t>cted r</w:t>
      </w:r>
      <w:r w:rsidR="00C30AB9" w:rsidRPr="005E5321">
        <w:rPr>
          <w:sz w:val="20"/>
          <w:lang w:val="en-US"/>
        </w:rPr>
        <w:t>eference elements</w:t>
      </w:r>
      <w:r w:rsidR="0057384D">
        <w:rPr>
          <w:sz w:val="20"/>
          <w:lang w:val="en-US"/>
        </w:rPr>
        <w:t>:</w:t>
      </w:r>
      <w:r w:rsidR="00C30AB9" w:rsidRPr="005E5321">
        <w:rPr>
          <w:sz w:val="20"/>
          <w:lang w:val="en-US"/>
        </w:rPr>
        <w:t xml:space="preserve"> </w:t>
      </w:r>
      <w:sdt>
        <w:sdtPr>
          <w:rPr>
            <w:color w:val="000000"/>
            <w:sz w:val="20"/>
            <w:lang w:val="de-DE"/>
          </w:rPr>
          <w:tag w:val="MENDELEY_CITATION_v3_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"/>
          <w:id w:val="-938756247"/>
          <w:placeholder>
            <w:docPart w:val="8721C35865B046AABA0C399BE447854E"/>
          </w:placeholder>
        </w:sdtPr>
        <w:sdtContent>
          <w:r w:rsidR="00717319" w:rsidRPr="00717319">
            <w:rPr>
              <w:color w:val="000000"/>
              <w:sz w:val="20"/>
              <w:lang w:val="en-US"/>
            </w:rPr>
            <w:t>(Heise et al., 2024)</w:t>
          </w:r>
        </w:sdtContent>
      </w:sdt>
      <w:r w:rsidR="00C30AB9" w:rsidRPr="006A280A">
        <w:rPr>
          <w:sz w:val="20"/>
          <w:lang w:val="en-US"/>
        </w:rPr>
        <w:t xml:space="preserve"> </w:t>
      </w:r>
      <w:r w:rsidR="00021A58">
        <w:rPr>
          <w:sz w:val="20"/>
          <w:lang w:val="en-US"/>
        </w:rPr>
        <w:t xml:space="preserve">describe </w:t>
      </w:r>
      <w:r w:rsidR="00C30AB9" w:rsidRPr="006A280A">
        <w:rPr>
          <w:sz w:val="20"/>
          <w:lang w:val="en-US"/>
        </w:rPr>
        <w:t>the superposition of spatial relations between elements of different assets</w:t>
      </w:r>
      <w:r w:rsidR="00021A58">
        <w:rPr>
          <w:sz w:val="20"/>
          <w:lang w:val="en-US"/>
        </w:rPr>
        <w:t xml:space="preserve"> </w:t>
      </w:r>
      <w:r w:rsidR="00C30AB9" w:rsidRPr="006A280A">
        <w:rPr>
          <w:sz w:val="20"/>
          <w:lang w:val="en-US"/>
        </w:rPr>
        <w:t xml:space="preserve">referenced to a common </w:t>
      </w:r>
      <w:r w:rsidR="006058C6">
        <w:rPr>
          <w:sz w:val="20"/>
          <w:lang w:val="en-US"/>
        </w:rPr>
        <w:t xml:space="preserve">linear </w:t>
      </w:r>
      <w:r w:rsidR="00C30AB9" w:rsidRPr="006A280A">
        <w:rPr>
          <w:sz w:val="20"/>
          <w:lang w:val="en-US"/>
        </w:rPr>
        <w:t>reference element.</w:t>
      </w:r>
      <w:r w:rsidR="006058C6">
        <w:rPr>
          <w:sz w:val="20"/>
          <w:lang w:val="en-US"/>
        </w:rPr>
        <w:t xml:space="preserve"> The presented approach can be generalized for</w:t>
      </w:r>
      <w:r w:rsidR="00216F49">
        <w:rPr>
          <w:sz w:val="20"/>
          <w:lang w:val="en-US"/>
        </w:rPr>
        <w:t xml:space="preserve"> </w:t>
      </w:r>
      <w:r w:rsidR="00672165">
        <w:rPr>
          <w:sz w:val="20"/>
          <w:lang w:val="en-US"/>
        </w:rPr>
        <w:t>converting</w:t>
      </w:r>
      <w:r w:rsidR="00216F49">
        <w:rPr>
          <w:sz w:val="20"/>
          <w:lang w:val="en-US"/>
        </w:rPr>
        <w:t xml:space="preserve"> location descriptions between</w:t>
      </w:r>
      <w:r w:rsidR="006058C6">
        <w:rPr>
          <w:sz w:val="20"/>
          <w:lang w:val="en-US"/>
        </w:rPr>
        <w:t xml:space="preserve"> similarly directed</w:t>
      </w:r>
      <w:r w:rsidR="00216F49">
        <w:rPr>
          <w:sz w:val="20"/>
          <w:lang w:val="en-US"/>
        </w:rPr>
        <w:t xml:space="preserve"> reference elements and</w:t>
      </w:r>
      <w:r w:rsidR="003E7EE8">
        <w:rPr>
          <w:sz w:val="20"/>
          <w:lang w:val="en-US"/>
        </w:rPr>
        <w:t xml:space="preserve"> is adopted accordingly. </w:t>
      </w:r>
      <w:r w:rsidR="00C30AB9" w:rsidRPr="006A280A">
        <w:rPr>
          <w:sz w:val="20"/>
          <w:lang w:val="en-US"/>
        </w:rPr>
        <w:t xml:space="preserve">The resulting formulas for converting the quantitative location descriptions are shown </w:t>
      </w:r>
      <w:r w:rsidR="007845FC">
        <w:rPr>
          <w:sz w:val="20"/>
          <w:lang w:val="en-US"/>
        </w:rPr>
        <w:t xml:space="preserve">in a </w:t>
      </w:r>
      <w:r w:rsidR="006C19A1">
        <w:rPr>
          <w:sz w:val="20"/>
          <w:lang w:val="en-US"/>
        </w:rPr>
        <w:t>summarized</w:t>
      </w:r>
      <w:r w:rsidR="00C30AB9" w:rsidRPr="006A280A">
        <w:rPr>
          <w:sz w:val="20"/>
          <w:lang w:val="en-US"/>
        </w:rPr>
        <w:t xml:space="preserve"> </w:t>
      </w:r>
      <w:r w:rsidR="007845FC">
        <w:rPr>
          <w:sz w:val="20"/>
          <w:lang w:val="en-US"/>
        </w:rPr>
        <w:t xml:space="preserve">manner </w:t>
      </w:r>
      <w:r w:rsidR="00C30AB9" w:rsidRPr="006A280A">
        <w:rPr>
          <w:sz w:val="20"/>
          <w:lang w:val="en-US"/>
        </w:rPr>
        <w:t xml:space="preserve">in Figure </w:t>
      </w:r>
      <w:r w:rsidR="00CB384A">
        <w:rPr>
          <w:sz w:val="20"/>
          <w:lang w:val="en-US"/>
        </w:rPr>
        <w:t>5</w:t>
      </w:r>
      <w:r w:rsidR="00C30AB9" w:rsidRPr="006A280A">
        <w:rPr>
          <w:sz w:val="20"/>
          <w:lang w:val="en-US"/>
        </w:rPr>
        <w:t>. The signs within the equations vary according to the orientation of the individual reference elements.</w:t>
      </w:r>
    </w:p>
    <w:p w14:paraId="10390E20" w14:textId="77777777" w:rsidR="00264F1A" w:rsidRPr="006A280A" w:rsidRDefault="00264F1A" w:rsidP="00264F1A">
      <w:pPr>
        <w:pStyle w:val="NurText"/>
        <w:rPr>
          <w:sz w:val="20"/>
          <w:lang w:val="en-US"/>
        </w:rPr>
      </w:pPr>
    </w:p>
    <w:p w14:paraId="1E2906D5" w14:textId="2FE7A744" w:rsidR="000A33A8" w:rsidRDefault="00430DF5" w:rsidP="00512332">
      <w:pPr>
        <w:pStyle w:val="NurText"/>
      </w:pPr>
      <w:r>
        <w:rPr>
          <w:noProof/>
        </w:rPr>
        <w:drawing>
          <wp:inline distT="0" distB="0" distL="0" distR="0" wp14:anchorId="79B4A550" wp14:editId="5E68AB3D">
            <wp:extent cx="2894796" cy="1705970"/>
            <wp:effectExtent l="0" t="0" r="1270" b="0"/>
            <wp:docPr id="1681248648" name="Grafik 11" descr="Ein Bild, das Text, Reihe,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8648" name="Grafik 11" descr="Ein Bild, das Text, Reihe, Screenshot, Diagramm enthält.&#10;&#10;KI-generierte Inhalte können fehlerhaft sei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892" b="-4249"/>
                    <a:stretch/>
                  </pic:blipFill>
                  <pic:spPr bwMode="auto">
                    <a:xfrm>
                      <a:off x="0" y="0"/>
                      <a:ext cx="2895600" cy="1706444"/>
                    </a:xfrm>
                    <a:prstGeom prst="rect">
                      <a:avLst/>
                    </a:prstGeom>
                    <a:noFill/>
                    <a:ln>
                      <a:noFill/>
                    </a:ln>
                    <a:extLst>
                      <a:ext uri="{53640926-AAD7-44D8-BBD7-CCE9431645EC}">
                        <a14:shadowObscured xmlns:a14="http://schemas.microsoft.com/office/drawing/2010/main"/>
                      </a:ext>
                    </a:extLst>
                  </pic:spPr>
                </pic:pic>
              </a:graphicData>
            </a:graphic>
          </wp:inline>
        </w:drawing>
      </w:r>
    </w:p>
    <w:p w14:paraId="2F2B62E2" w14:textId="13704CEA" w:rsidR="00B10389" w:rsidRPr="00AF6C5E" w:rsidRDefault="000A33A8" w:rsidP="00992C24">
      <w:pPr>
        <w:pStyle w:val="NurText"/>
        <w:spacing w:after="240"/>
        <w:jc w:val="left"/>
        <w:rPr>
          <w:i/>
        </w:rPr>
      </w:pPr>
      <w:r>
        <w:rPr>
          <w:rStyle w:val="CaptionfigtableChar"/>
        </w:rPr>
        <w:t>Figure</w:t>
      </w:r>
      <w:r w:rsidRPr="000A33A8">
        <w:rPr>
          <w:rStyle w:val="CaptionfigtableChar"/>
        </w:rPr>
        <w:t xml:space="preserve"> </w:t>
      </w:r>
      <w:r>
        <w:rPr>
          <w:rStyle w:val="CaptionfigtableChar"/>
        </w:rPr>
        <w:fldChar w:fldCharType="begin"/>
      </w:r>
      <w:r>
        <w:rPr>
          <w:rStyle w:val="CaptionfigtableChar"/>
        </w:rPr>
        <w:instrText xml:space="preserve"> SEQ Figure \* ARABIC </w:instrText>
      </w:r>
      <w:r>
        <w:rPr>
          <w:rStyle w:val="CaptionfigtableChar"/>
        </w:rPr>
        <w:fldChar w:fldCharType="separate"/>
      </w:r>
      <w:r w:rsidR="00525A1C">
        <w:rPr>
          <w:rStyle w:val="CaptionfigtableChar"/>
          <w:noProof/>
        </w:rPr>
        <w:t>5</w:t>
      </w:r>
      <w:r>
        <w:rPr>
          <w:rStyle w:val="CaptionfigtableChar"/>
        </w:rPr>
        <w:fldChar w:fldCharType="end"/>
      </w:r>
      <w:r w:rsidR="005865A7">
        <w:rPr>
          <w:rStyle w:val="CaptionfigtableChar"/>
        </w:rPr>
        <w:t xml:space="preserve"> Mapping between </w:t>
      </w:r>
      <w:r w:rsidR="002B00D6">
        <w:rPr>
          <w:rStyle w:val="CaptionfigtableChar"/>
        </w:rPr>
        <w:t xml:space="preserve">the </w:t>
      </w:r>
      <w:r w:rsidR="005865A7">
        <w:rPr>
          <w:rStyle w:val="CaptionfigtableChar"/>
        </w:rPr>
        <w:t>same directed R</w:t>
      </w:r>
      <w:r w:rsidR="00232A9B">
        <w:rPr>
          <w:rStyle w:val="CaptionfigtableChar"/>
        </w:rPr>
        <w:t>eference Elements</w:t>
      </w:r>
      <w:r w:rsidR="00CD06F5">
        <w:rPr>
          <w:rStyle w:val="CaptionfigtableChar"/>
        </w:rPr>
        <w:t xml:space="preserve"> following </w:t>
      </w:r>
      <w:sdt>
        <w:sdtPr>
          <w:rPr>
            <w:color w:val="000000"/>
            <w:sz w:val="20"/>
            <w:lang w:val="de-DE"/>
          </w:rPr>
          <w:tag w:val="MENDELEY_CITATION_v3_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"/>
          <w:id w:val="-1885859165"/>
          <w:placeholder>
            <w:docPart w:val="0602514299F7443081767CDE37D11D75"/>
          </w:placeholder>
        </w:sdtPr>
        <w:sdtContent>
          <w:r w:rsidR="00717319" w:rsidRPr="00717319">
            <w:rPr>
              <w:i/>
              <w:iCs/>
              <w:color w:val="000000"/>
              <w:szCs w:val="18"/>
              <w:lang w:val="en-US"/>
            </w:rPr>
            <w:t>(Heise et al., 2024)</w:t>
          </w:r>
        </w:sdtContent>
      </w:sdt>
    </w:p>
    <w:p w14:paraId="04FC38F7" w14:textId="77777777" w:rsidR="00DE7128" w:rsidRDefault="00347D5D" w:rsidP="00FA5F79">
      <w:pPr>
        <w:pStyle w:val="NurText"/>
        <w:ind w:firstLine="284"/>
        <w:rPr>
          <w:sz w:val="20"/>
          <w:lang w:val="en-US"/>
        </w:rPr>
      </w:pPr>
      <w:r>
        <w:rPr>
          <w:sz w:val="20"/>
          <w:lang w:val="en-US"/>
        </w:rPr>
        <w:t>(2) Differently directed reference elements:</w:t>
      </w:r>
      <w:r w:rsidR="00404256">
        <w:rPr>
          <w:sz w:val="20"/>
          <w:lang w:val="en-US"/>
        </w:rPr>
        <w:t xml:space="preserve"> </w:t>
      </w:r>
      <w:r w:rsidR="00404256" w:rsidRPr="00404256">
        <w:rPr>
          <w:sz w:val="20"/>
          <w:lang w:val="en-US"/>
        </w:rPr>
        <w:t>If the reference elements differ in direction</w:t>
      </w:r>
      <w:r w:rsidR="002B00D6">
        <w:rPr>
          <w:sz w:val="20"/>
          <w:lang w:val="en-US"/>
        </w:rPr>
        <w:t xml:space="preserve">, the </w:t>
      </w:r>
      <w:r w:rsidR="00630CF4">
        <w:rPr>
          <w:sz w:val="20"/>
          <w:lang w:val="en-US"/>
        </w:rPr>
        <w:t>conversion of location descriptions requires integrating relations of the reference elements to each other, respectively,</w:t>
      </w:r>
      <w:r w:rsidR="00404256" w:rsidRPr="00404256">
        <w:rPr>
          <w:sz w:val="20"/>
          <w:lang w:val="en-US"/>
        </w:rPr>
        <w:t xml:space="preserve"> their relation to the overpass point. The resulting calculation based on trigonometric </w:t>
      </w:r>
      <w:r w:rsidR="00C1563C">
        <w:rPr>
          <w:sz w:val="20"/>
          <w:lang w:val="en-US"/>
        </w:rPr>
        <w:t>dependencies</w:t>
      </w:r>
      <w:r w:rsidR="00404256" w:rsidRPr="00404256">
        <w:rPr>
          <w:sz w:val="20"/>
          <w:lang w:val="en-US"/>
        </w:rPr>
        <w:t xml:space="preserve"> is illustrated in </w:t>
      </w:r>
      <w:r w:rsidR="008D596C" w:rsidRPr="008D596C">
        <w:rPr>
          <w:sz w:val="20"/>
          <w:lang w:val="en-US"/>
        </w:rPr>
        <w:fldChar w:fldCharType="begin"/>
      </w:r>
      <w:r w:rsidR="008D596C" w:rsidRPr="008D596C">
        <w:rPr>
          <w:sz w:val="20"/>
          <w:lang w:val="en-US"/>
        </w:rPr>
        <w:instrText xml:space="preserve"> REF _Ref194602302 \h  \* MERGEFORMAT </w:instrText>
      </w:r>
      <w:r w:rsidR="008D596C" w:rsidRPr="008D596C">
        <w:rPr>
          <w:sz w:val="20"/>
          <w:lang w:val="en-US"/>
        </w:rPr>
      </w:r>
      <w:r w:rsidR="008D596C" w:rsidRPr="008D596C">
        <w:rPr>
          <w:sz w:val="20"/>
          <w:lang w:val="en-US"/>
        </w:rPr>
        <w:fldChar w:fldCharType="separate"/>
      </w:r>
      <w:r w:rsidR="008D596C" w:rsidRPr="008D596C">
        <w:rPr>
          <w:sz w:val="20"/>
        </w:rPr>
        <w:t xml:space="preserve">Figure </w:t>
      </w:r>
      <w:r w:rsidR="008D596C" w:rsidRPr="008D596C">
        <w:rPr>
          <w:noProof/>
          <w:sz w:val="20"/>
        </w:rPr>
        <w:t>6</w:t>
      </w:r>
      <w:r w:rsidR="008D596C" w:rsidRPr="008D596C">
        <w:rPr>
          <w:sz w:val="20"/>
          <w:lang w:val="en-US"/>
        </w:rPr>
        <w:fldChar w:fldCharType="end"/>
      </w:r>
      <w:r w:rsidR="00404256" w:rsidRPr="00404256">
        <w:rPr>
          <w:sz w:val="20"/>
          <w:lang w:val="en-US"/>
        </w:rPr>
        <w:t>.</w:t>
      </w:r>
    </w:p>
    <w:p w14:paraId="4463794A" w14:textId="77777777" w:rsidR="00DE7128" w:rsidRDefault="00DE7128" w:rsidP="00FA5F79">
      <w:pPr>
        <w:pStyle w:val="NurText"/>
        <w:ind w:firstLine="284"/>
        <w:rPr>
          <w:sz w:val="20"/>
          <w:lang w:val="en-US"/>
        </w:rPr>
      </w:pPr>
    </w:p>
    <w:p w14:paraId="1763508A" w14:textId="0AC821F2" w:rsidR="007654E6" w:rsidRDefault="00D33403" w:rsidP="007654E6">
      <w:pPr>
        <w:pStyle w:val="NurText"/>
        <w:keepNext/>
        <w:keepLines/>
      </w:pPr>
      <w:r>
        <w:rPr>
          <w:noProof/>
        </w:rPr>
        <w:drawing>
          <wp:inline distT="0" distB="0" distL="0" distR="0" wp14:anchorId="00BC6B88" wp14:editId="2A60D6F8">
            <wp:extent cx="2895600" cy="1606845"/>
            <wp:effectExtent l="0" t="0" r="0" b="0"/>
            <wp:docPr id="902868610" name="Grafik 12" descr="Ein Bild, das Text, Reihe,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68610" name="Grafik 12" descr="Ein Bild, das Text, Reihe, Screenshot, Diagramm enthält.&#10;&#10;KI-generierte Inhalte können fehlerhaft sei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285" b="-3624"/>
                    <a:stretch/>
                  </pic:blipFill>
                  <pic:spPr bwMode="auto">
                    <a:xfrm>
                      <a:off x="0" y="0"/>
                      <a:ext cx="2895600" cy="1606845"/>
                    </a:xfrm>
                    <a:prstGeom prst="rect">
                      <a:avLst/>
                    </a:prstGeom>
                    <a:noFill/>
                    <a:ln>
                      <a:noFill/>
                    </a:ln>
                    <a:extLst>
                      <a:ext uri="{53640926-AAD7-44D8-BBD7-CCE9431645EC}">
                        <a14:shadowObscured xmlns:a14="http://schemas.microsoft.com/office/drawing/2010/main"/>
                      </a:ext>
                    </a:extLst>
                  </pic:spPr>
                </pic:pic>
              </a:graphicData>
            </a:graphic>
          </wp:inline>
        </w:drawing>
      </w:r>
    </w:p>
    <w:p w14:paraId="1A8F5120" w14:textId="3CBB55AD" w:rsidR="007654E6" w:rsidRDefault="007654E6" w:rsidP="00645EA9">
      <w:pPr>
        <w:pStyle w:val="Beschriftung"/>
        <w:jc w:val="left"/>
        <w:rPr>
          <w:rStyle w:val="CaptionfigtableChar"/>
          <w:b w:val="0"/>
          <w:bCs/>
          <w:i/>
          <w:iCs w:val="0"/>
          <w:color w:val="auto"/>
        </w:rPr>
      </w:pPr>
      <w:bookmarkStart w:id="4" w:name="_Ref194602302"/>
      <w:r w:rsidRPr="00091C1F">
        <w:rPr>
          <w:b w:val="0"/>
          <w:bCs/>
          <w:color w:val="auto"/>
        </w:rPr>
        <w:t xml:space="preserve">Figure </w:t>
      </w:r>
      <w:r w:rsidRPr="00091C1F">
        <w:rPr>
          <w:b w:val="0"/>
          <w:bCs/>
          <w:color w:val="auto"/>
        </w:rPr>
        <w:fldChar w:fldCharType="begin"/>
      </w:r>
      <w:r w:rsidRPr="00091C1F">
        <w:rPr>
          <w:b w:val="0"/>
          <w:bCs/>
          <w:color w:val="auto"/>
        </w:rPr>
        <w:instrText xml:space="preserve"> SEQ Figure \* ARABIC </w:instrText>
      </w:r>
      <w:r w:rsidRPr="00091C1F">
        <w:rPr>
          <w:b w:val="0"/>
          <w:bCs/>
          <w:color w:val="auto"/>
        </w:rPr>
        <w:fldChar w:fldCharType="separate"/>
      </w:r>
      <w:r w:rsidR="00525A1C">
        <w:rPr>
          <w:b w:val="0"/>
          <w:bCs/>
          <w:noProof/>
          <w:color w:val="auto"/>
        </w:rPr>
        <w:t>6</w:t>
      </w:r>
      <w:r w:rsidRPr="00091C1F">
        <w:rPr>
          <w:b w:val="0"/>
          <w:bCs/>
          <w:color w:val="auto"/>
        </w:rPr>
        <w:fldChar w:fldCharType="end"/>
      </w:r>
      <w:bookmarkEnd w:id="4"/>
      <w:r w:rsidR="00645EA9" w:rsidRPr="00091C1F">
        <w:rPr>
          <w:b w:val="0"/>
          <w:bCs/>
          <w:color w:val="auto"/>
        </w:rPr>
        <w:t xml:space="preserve"> </w:t>
      </w:r>
      <w:r w:rsidR="00645EA9" w:rsidRPr="00091C1F">
        <w:rPr>
          <w:rStyle w:val="CaptionfigtableChar"/>
          <w:b w:val="0"/>
          <w:bCs/>
          <w:i/>
          <w:iCs w:val="0"/>
          <w:color w:val="auto"/>
        </w:rPr>
        <w:t>Mapping between differently directed Reference Elements</w:t>
      </w:r>
    </w:p>
    <w:p w14:paraId="387CD5F9" w14:textId="77777777" w:rsidR="00866F3A" w:rsidRDefault="00DE7128" w:rsidP="00866F3A">
      <w:pPr>
        <w:pStyle w:val="NurText"/>
        <w:ind w:firstLine="284"/>
        <w:rPr>
          <w:sz w:val="20"/>
          <w:lang w:val="en-US"/>
        </w:rPr>
      </w:pPr>
      <w:r w:rsidRPr="00404256">
        <w:rPr>
          <w:sz w:val="20"/>
          <w:lang w:val="en-US"/>
        </w:rPr>
        <w:t xml:space="preserve">All </w:t>
      </w:r>
      <w:r>
        <w:rPr>
          <w:sz w:val="20"/>
          <w:lang w:val="en-US"/>
        </w:rPr>
        <w:t>values</w:t>
      </w:r>
      <w:r w:rsidRPr="00404256">
        <w:rPr>
          <w:sz w:val="20"/>
          <w:lang w:val="en-US"/>
        </w:rPr>
        <w:t xml:space="preserve"> necessary for the calculation can be </w:t>
      </w:r>
      <w:r>
        <w:rPr>
          <w:sz w:val="20"/>
          <w:lang w:val="en-US"/>
        </w:rPr>
        <w:t>extracted from</w:t>
      </w:r>
      <w:r w:rsidRPr="00404256">
        <w:rPr>
          <w:sz w:val="20"/>
          <w:lang w:val="en-US"/>
        </w:rPr>
        <w:t xml:space="preserve"> the network graph </w:t>
      </w:r>
      <w:r>
        <w:rPr>
          <w:sz w:val="20"/>
          <w:lang w:val="en-US"/>
        </w:rPr>
        <w:t>(L</w:t>
      </w:r>
      <w:r w:rsidRPr="00404256">
        <w:rPr>
          <w:sz w:val="20"/>
          <w:lang w:val="en-US"/>
        </w:rPr>
        <w:t>evel A</w:t>
      </w:r>
      <w:r>
        <w:rPr>
          <w:sz w:val="20"/>
          <w:lang w:val="en-US"/>
        </w:rPr>
        <w:t xml:space="preserve"> in </w:t>
      </w:r>
      <w:r w:rsidRPr="00946263">
        <w:rPr>
          <w:sz w:val="20"/>
          <w:lang w:val="en-US"/>
        </w:rPr>
        <w:fldChar w:fldCharType="begin"/>
      </w:r>
      <w:r w:rsidRPr="00946263">
        <w:rPr>
          <w:sz w:val="20"/>
          <w:lang w:val="en-US"/>
        </w:rPr>
        <w:instrText xml:space="preserve"> REF _Ref194601366 \h  \* MERGEFORMAT </w:instrText>
      </w:r>
      <w:r w:rsidRPr="00946263">
        <w:rPr>
          <w:sz w:val="20"/>
          <w:lang w:val="en-US"/>
        </w:rPr>
      </w:r>
      <w:r w:rsidRPr="00946263">
        <w:rPr>
          <w:sz w:val="20"/>
          <w:lang w:val="en-US"/>
        </w:rPr>
        <w:fldChar w:fldCharType="separate"/>
      </w:r>
      <w:r w:rsidRPr="00946263">
        <w:rPr>
          <w:rStyle w:val="CaptionfigtableChar"/>
          <w:i w:val="0"/>
          <w:sz w:val="20"/>
        </w:rPr>
        <w:t xml:space="preserve">Figure </w:t>
      </w:r>
      <w:r w:rsidRPr="00946263">
        <w:rPr>
          <w:rStyle w:val="CaptionfigtableChar"/>
          <w:i w:val="0"/>
          <w:noProof/>
          <w:sz w:val="20"/>
        </w:rPr>
        <w:t>2</w:t>
      </w:r>
      <w:r w:rsidRPr="00946263">
        <w:rPr>
          <w:sz w:val="20"/>
          <w:lang w:val="en-US"/>
        </w:rPr>
        <w:fldChar w:fldCharType="end"/>
      </w:r>
      <w:r w:rsidRPr="00946263">
        <w:rPr>
          <w:sz w:val="20"/>
          <w:lang w:val="en-US"/>
        </w:rPr>
        <w:t>)</w:t>
      </w:r>
      <w:r w:rsidRPr="00404256">
        <w:rPr>
          <w:sz w:val="20"/>
          <w:lang w:val="en-US"/>
        </w:rPr>
        <w:t xml:space="preserve">. According to the graph structure illustrated in </w:t>
      </w:r>
      <w:r w:rsidRPr="00763E7F">
        <w:rPr>
          <w:i/>
          <w:iCs/>
          <w:sz w:val="20"/>
          <w:lang w:val="en-US"/>
        </w:rPr>
        <w:fldChar w:fldCharType="begin"/>
      </w:r>
      <w:r w:rsidRPr="00763E7F">
        <w:rPr>
          <w:i/>
          <w:iCs/>
          <w:sz w:val="20"/>
          <w:lang w:val="en-US"/>
        </w:rPr>
        <w:instrText xml:space="preserve"> REF _Ref194601115 \h  \* MERGEFORMAT </w:instrText>
      </w:r>
      <w:r w:rsidRPr="00763E7F">
        <w:rPr>
          <w:i/>
          <w:iCs/>
          <w:sz w:val="20"/>
          <w:lang w:val="en-US"/>
        </w:rPr>
      </w:r>
      <w:r w:rsidRPr="00763E7F">
        <w:rPr>
          <w:i/>
          <w:iCs/>
          <w:sz w:val="20"/>
          <w:lang w:val="en-US"/>
        </w:rPr>
        <w:fldChar w:fldCharType="separate"/>
      </w:r>
      <w:r w:rsidRPr="00763E7F">
        <w:rPr>
          <w:rStyle w:val="CaptionfigtableChar"/>
          <w:i w:val="0"/>
          <w:iCs/>
          <w:sz w:val="20"/>
        </w:rPr>
        <w:t xml:space="preserve">Figure </w:t>
      </w:r>
      <w:r w:rsidRPr="00763E7F">
        <w:rPr>
          <w:rStyle w:val="CaptionfigtableChar"/>
          <w:i w:val="0"/>
          <w:iCs/>
          <w:noProof/>
          <w:sz w:val="20"/>
        </w:rPr>
        <w:t>4</w:t>
      </w:r>
      <w:r w:rsidRPr="00763E7F">
        <w:rPr>
          <w:i/>
          <w:iCs/>
          <w:sz w:val="20"/>
          <w:lang w:val="en-US"/>
        </w:rPr>
        <w:fldChar w:fldCharType="end"/>
      </w:r>
      <w:r w:rsidRPr="00404256">
        <w:rPr>
          <w:sz w:val="20"/>
          <w:lang w:val="en-US"/>
        </w:rPr>
        <w:t>, the</w:t>
      </w:r>
      <w:r>
        <w:rPr>
          <w:sz w:val="20"/>
          <w:lang w:val="en-US"/>
        </w:rPr>
        <w:t xml:space="preserve"> </w:t>
      </w:r>
      <w:r w:rsidRPr="00404256">
        <w:rPr>
          <w:sz w:val="20"/>
          <w:lang w:val="en-US"/>
        </w:rPr>
        <w:t>edge</w:t>
      </w:r>
      <w:r>
        <w:rPr>
          <w:sz w:val="20"/>
          <w:lang w:val="en-US"/>
        </w:rPr>
        <w:t>s</w:t>
      </w:r>
      <w:r w:rsidRPr="00404256">
        <w:rPr>
          <w:sz w:val="20"/>
          <w:lang w:val="en-US"/>
        </w:rPr>
        <w:t xml:space="preserve"> between the respective </w:t>
      </w:r>
      <w:r w:rsidRPr="00404256">
        <w:rPr>
          <w:i/>
          <w:iCs/>
          <w:sz w:val="20"/>
          <w:lang w:val="en-US"/>
        </w:rPr>
        <w:t>:ReferenceElement</w:t>
      </w:r>
      <w:r w:rsidRPr="00404256">
        <w:rPr>
          <w:sz w:val="20"/>
          <w:lang w:val="en-US"/>
        </w:rPr>
        <w:t xml:space="preserve"> node and the </w:t>
      </w:r>
      <w:r w:rsidRPr="00404256">
        <w:rPr>
          <w:i/>
          <w:iCs/>
          <w:sz w:val="20"/>
          <w:lang w:val="en-US"/>
        </w:rPr>
        <w:t>:Overpass</w:t>
      </w:r>
      <w:r w:rsidRPr="00404256">
        <w:rPr>
          <w:sz w:val="20"/>
          <w:lang w:val="en-US"/>
        </w:rPr>
        <w:t xml:space="preserve"> node</w:t>
      </w:r>
      <w:r>
        <w:rPr>
          <w:sz w:val="20"/>
          <w:lang w:val="en-US"/>
        </w:rPr>
        <w:t xml:space="preserve"> hold the relevant information:</w:t>
      </w:r>
      <w:r w:rsidRPr="00404256">
        <w:rPr>
          <w:sz w:val="20"/>
          <w:lang w:val="en-US"/>
        </w:rPr>
        <w:t xml:space="preserve"> </w:t>
      </w:r>
      <w:r>
        <w:rPr>
          <w:sz w:val="20"/>
          <w:lang w:val="en-US"/>
        </w:rPr>
        <w:t>T</w:t>
      </w:r>
      <w:r w:rsidRPr="00404256">
        <w:rPr>
          <w:sz w:val="20"/>
          <w:lang w:val="en-US"/>
        </w:rPr>
        <w:t xml:space="preserve">he </w:t>
      </w:r>
      <w:r w:rsidRPr="00404256">
        <w:rPr>
          <w:i/>
          <w:iCs/>
          <w:sz w:val="20"/>
          <w:lang w:val="en-US"/>
        </w:rPr>
        <w:t>Station</w:t>
      </w:r>
      <w:r w:rsidRPr="00404256">
        <w:rPr>
          <w:sz w:val="20"/>
          <w:lang w:val="en-US"/>
        </w:rPr>
        <w:t xml:space="preserve"> property</w:t>
      </w:r>
      <w:r>
        <w:rPr>
          <w:sz w:val="20"/>
          <w:lang w:val="en-US"/>
        </w:rPr>
        <w:t xml:space="preserve"> contains the values for</w:t>
      </w:r>
      <w:r w:rsidRPr="00404256">
        <w:rPr>
          <w:i/>
          <w:iCs/>
          <w:sz w:val="20"/>
          <w:lang w:val="en-US"/>
        </w:rPr>
        <w:t xml:space="preserve"> x</w:t>
      </w:r>
      <w:r w:rsidRPr="00404256">
        <w:rPr>
          <w:i/>
          <w:iCs/>
          <w:sz w:val="20"/>
          <w:vertAlign w:val="subscript"/>
          <w:lang w:val="en-US"/>
        </w:rPr>
        <w:t>E1_Overpass</w:t>
      </w:r>
      <w:r w:rsidRPr="00404256">
        <w:rPr>
          <w:sz w:val="20"/>
          <w:lang w:val="en-US"/>
        </w:rPr>
        <w:t xml:space="preserve"> and </w:t>
      </w:r>
      <w:r w:rsidRPr="00404256">
        <w:rPr>
          <w:i/>
          <w:iCs/>
          <w:sz w:val="20"/>
          <w:lang w:val="en-US"/>
        </w:rPr>
        <w:t>x</w:t>
      </w:r>
      <w:r w:rsidRPr="00404256">
        <w:rPr>
          <w:i/>
          <w:iCs/>
          <w:sz w:val="20"/>
          <w:vertAlign w:val="subscript"/>
          <w:lang w:val="en-US"/>
        </w:rPr>
        <w:t>E2_Overpass</w:t>
      </w:r>
      <w:r>
        <w:rPr>
          <w:sz w:val="20"/>
          <w:lang w:val="en-US"/>
        </w:rPr>
        <w:t xml:space="preserve"> and t</w:t>
      </w:r>
      <w:r w:rsidRPr="00404256">
        <w:rPr>
          <w:sz w:val="20"/>
          <w:lang w:val="en-US"/>
        </w:rPr>
        <w:t>he angle between the two reference elements</w:t>
      </w:r>
      <w:r>
        <w:rPr>
          <w:sz w:val="20"/>
          <w:lang w:val="en-US"/>
        </w:rPr>
        <w:t>,</w:t>
      </w:r>
      <w:r w:rsidRPr="00404256">
        <w:rPr>
          <w:sz w:val="20"/>
          <w:lang w:val="en-US"/>
        </w:rPr>
        <w:t xml:space="preserve"> </w:t>
      </w:r>
      <w:r w:rsidRPr="00EF44E6">
        <w:rPr>
          <w:i/>
          <w:sz w:val="20"/>
          <w:lang w:val="en-US"/>
        </w:rPr>
        <w:t>φ</w:t>
      </w:r>
      <w:r w:rsidRPr="001A72A5">
        <w:rPr>
          <w:sz w:val="20"/>
          <w:lang w:val="en-US"/>
        </w:rPr>
        <w:t>,</w:t>
      </w:r>
      <w:r w:rsidRPr="007A1DD9">
        <w:rPr>
          <w:sz w:val="20"/>
          <w:lang w:val="en-US"/>
        </w:rPr>
        <w:t xml:space="preserve"> </w:t>
      </w:r>
      <w:r>
        <w:rPr>
          <w:sz w:val="20"/>
          <w:lang w:val="en-US"/>
        </w:rPr>
        <w:t xml:space="preserve">results </w:t>
      </w:r>
      <w:r w:rsidRPr="00404256">
        <w:rPr>
          <w:sz w:val="20"/>
          <w:lang w:val="en-US"/>
        </w:rPr>
        <w:t xml:space="preserve">from the difference of the values of the </w:t>
      </w:r>
      <w:r w:rsidRPr="00404256">
        <w:rPr>
          <w:i/>
          <w:iCs/>
          <w:sz w:val="20"/>
          <w:lang w:val="en-US"/>
        </w:rPr>
        <w:t>Intersection_Angle</w:t>
      </w:r>
      <w:r w:rsidRPr="00404256">
        <w:rPr>
          <w:sz w:val="20"/>
          <w:lang w:val="en-US"/>
        </w:rPr>
        <w:t xml:space="preserve"> properties.</w:t>
      </w:r>
    </w:p>
    <w:p w14:paraId="7BA70F59" w14:textId="67D02DE0" w:rsidR="00466399" w:rsidRDefault="00466399" w:rsidP="00866F3A">
      <w:pPr>
        <w:pStyle w:val="NurText"/>
        <w:ind w:firstLine="284"/>
        <w:rPr>
          <w:sz w:val="20"/>
          <w:lang w:val="en-US"/>
        </w:rPr>
      </w:pPr>
      <w:r w:rsidRPr="00400C70">
        <w:rPr>
          <w:sz w:val="20"/>
          <w:lang w:val="en-US"/>
        </w:rPr>
        <w:t xml:space="preserve">Thus, </w:t>
      </w:r>
      <w:r>
        <w:rPr>
          <w:sz w:val="20"/>
          <w:lang w:val="en-US"/>
        </w:rPr>
        <w:t xml:space="preserve">the combination of </w:t>
      </w:r>
      <w:r w:rsidRPr="00400C70">
        <w:rPr>
          <w:sz w:val="20"/>
          <w:lang w:val="en-US"/>
        </w:rPr>
        <w:t xml:space="preserve">spatial </w:t>
      </w:r>
      <w:r>
        <w:rPr>
          <w:sz w:val="20"/>
          <w:lang w:val="en-US"/>
        </w:rPr>
        <w:t>relations from different subsystems</w:t>
      </w:r>
      <w:r w:rsidR="00EF369F">
        <w:rPr>
          <w:sz w:val="20"/>
          <w:lang w:val="en-US"/>
        </w:rPr>
        <w:t xml:space="preserve"> and approaches for their conversion</w:t>
      </w:r>
      <w:r>
        <w:rPr>
          <w:sz w:val="20"/>
          <w:lang w:val="en-US"/>
        </w:rPr>
        <w:t xml:space="preserve"> </w:t>
      </w:r>
      <w:r w:rsidR="00234F66">
        <w:rPr>
          <w:sz w:val="20"/>
          <w:lang w:val="en-US"/>
        </w:rPr>
        <w:t>provides</w:t>
      </w:r>
      <w:r w:rsidR="00A63577">
        <w:rPr>
          <w:sz w:val="20"/>
          <w:lang w:val="en-US"/>
        </w:rPr>
        <w:t xml:space="preserve"> </w:t>
      </w:r>
      <w:r w:rsidR="008B2EC7">
        <w:rPr>
          <w:sz w:val="20"/>
          <w:lang w:val="en-US"/>
        </w:rPr>
        <w:t>information on</w:t>
      </w:r>
      <w:r>
        <w:rPr>
          <w:sz w:val="20"/>
          <w:lang w:val="en-US"/>
        </w:rPr>
        <w:t xml:space="preserve"> spatial relations between elements of different assets</w:t>
      </w:r>
      <w:r w:rsidR="008B2EC7">
        <w:rPr>
          <w:sz w:val="20"/>
          <w:lang w:val="en-US"/>
        </w:rPr>
        <w:t>.</w:t>
      </w:r>
    </w:p>
    <w:p w14:paraId="77384209" w14:textId="77777777" w:rsidR="00466399" w:rsidRPr="00466399" w:rsidRDefault="00466399" w:rsidP="00466399">
      <w:pPr>
        <w:pStyle w:val="NurText"/>
        <w:ind w:firstLine="284"/>
        <w:rPr>
          <w:sz w:val="20"/>
          <w:lang w:val="en-US"/>
        </w:rPr>
      </w:pPr>
    </w:p>
    <w:p w14:paraId="159A4972" w14:textId="75F2E7CC" w:rsidR="00D27792" w:rsidRPr="00CD6F1C" w:rsidRDefault="000F02B0" w:rsidP="002D1753">
      <w:pPr>
        <w:pStyle w:val="NurText"/>
        <w:rPr>
          <w:b/>
          <w:sz w:val="20"/>
          <w:lang w:val="en-US"/>
        </w:rPr>
      </w:pPr>
      <w:r>
        <w:rPr>
          <w:b/>
          <w:sz w:val="20"/>
          <w:lang w:val="en-US"/>
        </w:rPr>
        <w:t>4</w:t>
      </w:r>
      <w:r w:rsidR="002D1753" w:rsidRPr="00CD6F1C">
        <w:rPr>
          <w:b/>
          <w:sz w:val="20"/>
          <w:lang w:val="en-US"/>
        </w:rPr>
        <w:t xml:space="preserve">.3 </w:t>
      </w:r>
      <w:r w:rsidR="00CD6F1C" w:rsidRPr="00CD6F1C">
        <w:rPr>
          <w:b/>
          <w:sz w:val="20"/>
          <w:lang w:val="en-US"/>
        </w:rPr>
        <w:t>Comprehensive Querying of Spatial Relations</w:t>
      </w:r>
    </w:p>
    <w:p w14:paraId="5C0AA4A4" w14:textId="77777777" w:rsidR="00D04243" w:rsidRDefault="004D24FD" w:rsidP="00714BED">
      <w:pPr>
        <w:pStyle w:val="NurText"/>
        <w:ind w:firstLine="284"/>
        <w:rPr>
          <w:sz w:val="20"/>
        </w:rPr>
      </w:pPr>
      <w:r w:rsidRPr="7D7AE5B6">
        <w:rPr>
          <w:sz w:val="20"/>
        </w:rPr>
        <w:t>For the evaluation of the spatial relations</w:t>
      </w:r>
      <w:r w:rsidR="00B85F7C">
        <w:rPr>
          <w:sz w:val="20"/>
        </w:rPr>
        <w:t>,</w:t>
      </w:r>
      <w:r w:rsidRPr="7D7AE5B6">
        <w:rPr>
          <w:sz w:val="20"/>
        </w:rPr>
        <w:t xml:space="preserve"> pattern matching is applied</w:t>
      </w:r>
      <w:r>
        <w:rPr>
          <w:sz w:val="20"/>
        </w:rPr>
        <w:t>. Thereby</w:t>
      </w:r>
      <w:r w:rsidR="00B85F7C">
        <w:rPr>
          <w:sz w:val="20"/>
        </w:rPr>
        <w:t>,</w:t>
      </w:r>
      <w:r>
        <w:rPr>
          <w:sz w:val="20"/>
        </w:rPr>
        <w:t xml:space="preserve"> the</w:t>
      </w:r>
      <w:r w:rsidRPr="7D7AE5B6">
        <w:rPr>
          <w:sz w:val="20"/>
        </w:rPr>
        <w:t xml:space="preserve"> graph</w:t>
      </w:r>
      <w:r>
        <w:rPr>
          <w:sz w:val="20"/>
        </w:rPr>
        <w:t xml:space="preserve"> representation</w:t>
      </w:r>
      <w:r w:rsidR="00E768F4">
        <w:rPr>
          <w:sz w:val="20"/>
        </w:rPr>
        <w:t>s</w:t>
      </w:r>
      <w:r>
        <w:rPr>
          <w:sz w:val="20"/>
        </w:rPr>
        <w:t xml:space="preserve"> </w:t>
      </w:r>
      <w:r w:rsidR="00E768F4">
        <w:rPr>
          <w:sz w:val="20"/>
        </w:rPr>
        <w:t>are</w:t>
      </w:r>
      <w:r>
        <w:rPr>
          <w:sz w:val="20"/>
        </w:rPr>
        <w:t xml:space="preserve"> searched </w:t>
      </w:r>
      <w:r w:rsidRPr="7D7AE5B6">
        <w:rPr>
          <w:sz w:val="20"/>
        </w:rPr>
        <w:t>for</w:t>
      </w:r>
      <w:r>
        <w:rPr>
          <w:sz w:val="20"/>
        </w:rPr>
        <w:t xml:space="preserve"> matches with</w:t>
      </w:r>
      <w:r w:rsidRPr="7D7AE5B6">
        <w:rPr>
          <w:sz w:val="20"/>
        </w:rPr>
        <w:t xml:space="preserve"> </w:t>
      </w:r>
      <w:r w:rsidR="00E177A1">
        <w:rPr>
          <w:sz w:val="20"/>
        </w:rPr>
        <w:t>a</w:t>
      </w:r>
      <w:r>
        <w:rPr>
          <w:sz w:val="20"/>
        </w:rPr>
        <w:t xml:space="preserve"> patter</w:t>
      </w:r>
      <w:r w:rsidR="00E177A1">
        <w:rPr>
          <w:sz w:val="20"/>
        </w:rPr>
        <w:t>n</w:t>
      </w:r>
      <w:r>
        <w:rPr>
          <w:sz w:val="20"/>
        </w:rPr>
        <w:t xml:space="preserve"> graph </w:t>
      </w:r>
      <w:r w:rsidRPr="7D7AE5B6">
        <w:rPr>
          <w:sz w:val="20"/>
        </w:rPr>
        <w:t xml:space="preserve">representing </w:t>
      </w:r>
      <w:r w:rsidR="00CA4B77">
        <w:rPr>
          <w:sz w:val="20"/>
        </w:rPr>
        <w:t>a specific</w:t>
      </w:r>
      <w:r w:rsidRPr="7D7AE5B6">
        <w:rPr>
          <w:sz w:val="20"/>
        </w:rPr>
        <w:t xml:space="preserve"> spatial relatio</w:t>
      </w:r>
      <w:r>
        <w:rPr>
          <w:sz w:val="20"/>
        </w:rPr>
        <w:t>n</w:t>
      </w:r>
      <w:r w:rsidRPr="7D7AE5B6">
        <w:rPr>
          <w:sz w:val="20"/>
        </w:rPr>
        <w:t>.</w:t>
      </w:r>
      <w:r w:rsidR="00A27E79">
        <w:rPr>
          <w:sz w:val="20"/>
        </w:rPr>
        <w:t xml:space="preserve"> </w:t>
      </w:r>
      <w:r w:rsidR="00A27E79" w:rsidRPr="00A27E79">
        <w:rPr>
          <w:sz w:val="20"/>
        </w:rPr>
        <w:fldChar w:fldCharType="begin"/>
      </w:r>
      <w:r w:rsidR="00A27E79" w:rsidRPr="00A27E79">
        <w:rPr>
          <w:sz w:val="20"/>
        </w:rPr>
        <w:instrText xml:space="preserve"> REF _Ref194602836 \h  \* MERGEFORMAT </w:instrText>
      </w:r>
      <w:r w:rsidR="00A27E79" w:rsidRPr="00A27E79">
        <w:rPr>
          <w:sz w:val="20"/>
        </w:rPr>
      </w:r>
      <w:r w:rsidR="00A27E79" w:rsidRPr="00A27E79">
        <w:rPr>
          <w:sz w:val="20"/>
        </w:rPr>
        <w:fldChar w:fldCharType="separate"/>
      </w:r>
      <w:r w:rsidR="00A27E79" w:rsidRPr="00A27E79">
        <w:rPr>
          <w:sz w:val="20"/>
        </w:rPr>
        <w:t xml:space="preserve">Figure </w:t>
      </w:r>
      <w:r w:rsidR="00A27E79" w:rsidRPr="00A27E79">
        <w:rPr>
          <w:noProof/>
          <w:sz w:val="20"/>
        </w:rPr>
        <w:t>7</w:t>
      </w:r>
      <w:r w:rsidR="00A27E79" w:rsidRPr="00A27E79">
        <w:rPr>
          <w:sz w:val="20"/>
        </w:rPr>
        <w:fldChar w:fldCharType="end"/>
      </w:r>
      <w:r w:rsidRPr="7D7AE5B6">
        <w:rPr>
          <w:sz w:val="20"/>
        </w:rPr>
        <w:t xml:space="preserve"> </w:t>
      </w:r>
      <w:r w:rsidR="00D27792" w:rsidRPr="002F46FC">
        <w:rPr>
          <w:sz w:val="20"/>
        </w:rPr>
        <w:t xml:space="preserve">shows </w:t>
      </w:r>
      <w:r w:rsidR="00E22EC8">
        <w:rPr>
          <w:sz w:val="20"/>
        </w:rPr>
        <w:t>a</w:t>
      </w:r>
      <w:r w:rsidR="007C6C1B">
        <w:rPr>
          <w:sz w:val="20"/>
        </w:rPr>
        <w:t xml:space="preserve"> possible pattern graph enabling </w:t>
      </w:r>
      <w:r w:rsidR="00B85F7C">
        <w:rPr>
          <w:sz w:val="20"/>
        </w:rPr>
        <w:t xml:space="preserve">the </w:t>
      </w:r>
      <w:r w:rsidR="007C6C1B">
        <w:rPr>
          <w:sz w:val="20"/>
        </w:rPr>
        <w:t>extracti</w:t>
      </w:r>
      <w:r w:rsidR="00CA4B77">
        <w:rPr>
          <w:sz w:val="20"/>
        </w:rPr>
        <w:t>on</w:t>
      </w:r>
      <w:r w:rsidR="00136074">
        <w:rPr>
          <w:sz w:val="20"/>
        </w:rPr>
        <w:t xml:space="preserve"> of road section</w:t>
      </w:r>
      <w:r w:rsidR="007C6C1B">
        <w:rPr>
          <w:sz w:val="20"/>
        </w:rPr>
        <w:t xml:space="preserve"> </w:t>
      </w:r>
      <w:r w:rsidR="00E22EC8" w:rsidRPr="002F46FC">
        <w:rPr>
          <w:sz w:val="20"/>
        </w:rPr>
        <w:t>elements located under a</w:t>
      </w:r>
      <w:r w:rsidR="00136074">
        <w:rPr>
          <w:sz w:val="20"/>
        </w:rPr>
        <w:t xml:space="preserve"> corresponding</w:t>
      </w:r>
      <w:r w:rsidR="00E22EC8" w:rsidRPr="002F46FC">
        <w:rPr>
          <w:sz w:val="20"/>
        </w:rPr>
        <w:t xml:space="preserve"> bridge.</w:t>
      </w:r>
      <w:r w:rsidR="007C6C1B">
        <w:rPr>
          <w:sz w:val="20"/>
        </w:rPr>
        <w:t xml:space="preserve"> </w:t>
      </w:r>
    </w:p>
    <w:p w14:paraId="51E8E729" w14:textId="79275052" w:rsidR="00714BED" w:rsidRDefault="002162FB" w:rsidP="00714BED">
      <w:pPr>
        <w:pStyle w:val="NurText"/>
        <w:ind w:firstLine="284"/>
        <w:rPr>
          <w:sz w:val="20"/>
        </w:rPr>
      </w:pPr>
      <w:r>
        <w:rPr>
          <w:sz w:val="20"/>
        </w:rPr>
        <w:t>Th</w:t>
      </w:r>
      <w:r w:rsidR="00136074">
        <w:rPr>
          <w:sz w:val="20"/>
        </w:rPr>
        <w:t>e respe</w:t>
      </w:r>
      <w:r w:rsidR="00DD2A7C">
        <w:rPr>
          <w:sz w:val="20"/>
        </w:rPr>
        <w:t>ctive</w:t>
      </w:r>
      <w:r>
        <w:rPr>
          <w:sz w:val="20"/>
        </w:rPr>
        <w:t xml:space="preserve"> pattern graph consists of </w:t>
      </w:r>
      <w:r w:rsidR="006C3CD1">
        <w:rPr>
          <w:sz w:val="20"/>
        </w:rPr>
        <w:t xml:space="preserve">two </w:t>
      </w:r>
      <w:r w:rsidR="00623DFE">
        <w:rPr>
          <w:sz w:val="20"/>
        </w:rPr>
        <w:t xml:space="preserve">segments in </w:t>
      </w:r>
      <w:r w:rsidR="003003F5" w:rsidRPr="002F46FC">
        <w:rPr>
          <w:sz w:val="20"/>
        </w:rPr>
        <w:t xml:space="preserve">the </w:t>
      </w:r>
      <w:r w:rsidR="003003F5" w:rsidRPr="007460CA">
        <w:rPr>
          <w:i/>
          <w:sz w:val="20"/>
        </w:rPr>
        <w:t>InfraNetRelation</w:t>
      </w:r>
      <w:r w:rsidR="003003F5" w:rsidRPr="002F46FC">
        <w:rPr>
          <w:sz w:val="20"/>
        </w:rPr>
        <w:t xml:space="preserve"> </w:t>
      </w:r>
      <w:r w:rsidR="00962C16">
        <w:rPr>
          <w:sz w:val="20"/>
        </w:rPr>
        <w:t>g</w:t>
      </w:r>
      <w:r w:rsidR="003003F5" w:rsidRPr="002F46FC">
        <w:rPr>
          <w:sz w:val="20"/>
        </w:rPr>
        <w:t xml:space="preserve">raph and the </w:t>
      </w:r>
      <w:r w:rsidR="003003F5" w:rsidRPr="007460CA">
        <w:rPr>
          <w:i/>
          <w:sz w:val="20"/>
        </w:rPr>
        <w:t>NetElementRelation</w:t>
      </w:r>
      <w:r w:rsidR="00623DFE">
        <w:rPr>
          <w:sz w:val="20"/>
        </w:rPr>
        <w:t xml:space="preserve"> graph</w:t>
      </w:r>
      <w:r w:rsidR="003003F5" w:rsidRPr="002F46FC">
        <w:rPr>
          <w:sz w:val="20"/>
        </w:rPr>
        <w:t>.</w:t>
      </w:r>
      <w:r w:rsidR="00A252F1">
        <w:rPr>
          <w:sz w:val="20"/>
        </w:rPr>
        <w:t xml:space="preserve"> Furthermore</w:t>
      </w:r>
      <w:r w:rsidR="00DD2A7C">
        <w:rPr>
          <w:sz w:val="20"/>
        </w:rPr>
        <w:t>,</w:t>
      </w:r>
      <w:r w:rsidR="00A252F1">
        <w:rPr>
          <w:sz w:val="20"/>
        </w:rPr>
        <w:t xml:space="preserve"> </w:t>
      </w:r>
      <w:r w:rsidR="00983E12" w:rsidRPr="002F46FC">
        <w:rPr>
          <w:sz w:val="20"/>
        </w:rPr>
        <w:t>the distance value of the road element in the transverse direction is converted to the</w:t>
      </w:r>
      <w:r w:rsidR="00DF02A4">
        <w:rPr>
          <w:sz w:val="20"/>
        </w:rPr>
        <w:t xml:space="preserve"> longitudinal direction of the</w:t>
      </w:r>
      <w:r w:rsidR="00983E12" w:rsidRPr="002F46FC">
        <w:rPr>
          <w:sz w:val="20"/>
        </w:rPr>
        <w:t xml:space="preserve"> bridge axis (</w:t>
      </w:r>
      <w:r w:rsidR="006A1242">
        <w:rPr>
          <w:sz w:val="20"/>
        </w:rPr>
        <w:t>C</w:t>
      </w:r>
      <w:r w:rsidR="00983E12" w:rsidRPr="002F46FC">
        <w:rPr>
          <w:sz w:val="20"/>
        </w:rPr>
        <w:t>3</w:t>
      </w:r>
      <w:r w:rsidR="00241962">
        <w:rPr>
          <w:sz w:val="20"/>
        </w:rPr>
        <w:t xml:space="preserve"> in </w:t>
      </w:r>
      <w:r w:rsidR="00241962" w:rsidRPr="00A27E79">
        <w:rPr>
          <w:sz w:val="20"/>
        </w:rPr>
        <w:fldChar w:fldCharType="begin"/>
      </w:r>
      <w:r w:rsidR="00241962" w:rsidRPr="00A27E79">
        <w:rPr>
          <w:sz w:val="20"/>
        </w:rPr>
        <w:instrText xml:space="preserve"> REF _Ref194602836 \h  \* MERGEFORMAT </w:instrText>
      </w:r>
      <w:r w:rsidR="00241962" w:rsidRPr="00A27E79">
        <w:rPr>
          <w:sz w:val="20"/>
        </w:rPr>
      </w:r>
      <w:r w:rsidR="00241962" w:rsidRPr="00A27E79">
        <w:rPr>
          <w:sz w:val="20"/>
        </w:rPr>
        <w:fldChar w:fldCharType="separate"/>
      </w:r>
      <w:r w:rsidR="00241962" w:rsidRPr="00A27E79">
        <w:rPr>
          <w:sz w:val="20"/>
        </w:rPr>
        <w:t xml:space="preserve">Figure </w:t>
      </w:r>
      <w:r w:rsidR="00241962" w:rsidRPr="00A27E79">
        <w:rPr>
          <w:noProof/>
          <w:sz w:val="20"/>
        </w:rPr>
        <w:t>7</w:t>
      </w:r>
      <w:r w:rsidR="00241962" w:rsidRPr="00A27E79">
        <w:rPr>
          <w:sz w:val="20"/>
        </w:rPr>
        <w:fldChar w:fldCharType="end"/>
      </w:r>
      <w:r w:rsidR="00983E12" w:rsidRPr="002F46FC">
        <w:rPr>
          <w:sz w:val="20"/>
        </w:rPr>
        <w:t>).</w:t>
      </w:r>
      <w:r w:rsidR="0095274D">
        <w:rPr>
          <w:sz w:val="20"/>
        </w:rPr>
        <w:t xml:space="preserve"> </w:t>
      </w:r>
      <w:r w:rsidR="00133A82">
        <w:rPr>
          <w:sz w:val="20"/>
        </w:rPr>
        <w:t>Using the</w:t>
      </w:r>
      <w:r w:rsidR="0095274D">
        <w:rPr>
          <w:sz w:val="20"/>
        </w:rPr>
        <w:t xml:space="preserve"> conversion allows for checking </w:t>
      </w:r>
      <w:r w:rsidR="009343A6" w:rsidRPr="002F46FC">
        <w:rPr>
          <w:sz w:val="20"/>
        </w:rPr>
        <w:t xml:space="preserve">whether the road section referenced to the road axis is within the longitudinal extent of the bridge. </w:t>
      </w:r>
    </w:p>
    <w:p w14:paraId="33E47BEE" w14:textId="01A6E3F0" w:rsidR="002270B6" w:rsidRDefault="00DA2696" w:rsidP="002270B6">
      <w:pPr>
        <w:pStyle w:val="NurText"/>
        <w:keepNext/>
      </w:pPr>
      <w:r>
        <w:rPr>
          <w:noProof/>
        </w:rPr>
        <w:drawing>
          <wp:inline distT="0" distB="0" distL="0" distR="0" wp14:anchorId="64D4161F" wp14:editId="0ECBE674">
            <wp:extent cx="2895600" cy="2867025"/>
            <wp:effectExtent l="0" t="0" r="0" b="0"/>
            <wp:docPr id="720801213" name="Grafik 2" descr="Ein Bild, das Text, Diagramm,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01213" name="Grafik 2" descr="Ein Bild, das Text, Diagramm, Screenshot, Schrift enthält.&#10;&#10;KI-generierte Inhalte können fehlerhaft sei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439" b="-2439"/>
                    <a:stretch/>
                  </pic:blipFill>
                  <pic:spPr bwMode="auto">
                    <a:xfrm>
                      <a:off x="0" y="0"/>
                      <a:ext cx="2895600" cy="2867025"/>
                    </a:xfrm>
                    <a:prstGeom prst="rect">
                      <a:avLst/>
                    </a:prstGeom>
                    <a:noFill/>
                    <a:ln>
                      <a:noFill/>
                    </a:ln>
                    <a:extLst>
                      <a:ext uri="{53640926-AAD7-44D8-BBD7-CCE9431645EC}">
                        <a14:shadowObscured xmlns:a14="http://schemas.microsoft.com/office/drawing/2010/main"/>
                      </a:ext>
                    </a:extLst>
                  </pic:spPr>
                </pic:pic>
              </a:graphicData>
            </a:graphic>
          </wp:inline>
        </w:drawing>
      </w:r>
    </w:p>
    <w:p w14:paraId="6CD3865E" w14:textId="2DDDEAC2" w:rsidR="004D24FD" w:rsidRDefault="002270B6" w:rsidP="0032203B">
      <w:pPr>
        <w:pStyle w:val="Beschriftung"/>
        <w:jc w:val="both"/>
        <w:rPr>
          <w:b w:val="0"/>
          <w:bCs/>
          <w:color w:val="auto"/>
        </w:rPr>
      </w:pPr>
      <w:bookmarkStart w:id="5" w:name="_Ref194602836"/>
      <w:r w:rsidRPr="00091C1F">
        <w:rPr>
          <w:b w:val="0"/>
          <w:bCs/>
          <w:color w:val="auto"/>
        </w:rPr>
        <w:t xml:space="preserve">Figure </w:t>
      </w:r>
      <w:r w:rsidRPr="00091C1F">
        <w:rPr>
          <w:b w:val="0"/>
          <w:bCs/>
          <w:color w:val="auto"/>
        </w:rPr>
        <w:fldChar w:fldCharType="begin"/>
      </w:r>
      <w:r w:rsidRPr="00091C1F">
        <w:rPr>
          <w:b w:val="0"/>
          <w:bCs/>
          <w:color w:val="auto"/>
        </w:rPr>
        <w:instrText xml:space="preserve"> SEQ Figure \* ARABIC </w:instrText>
      </w:r>
      <w:r w:rsidRPr="00091C1F">
        <w:rPr>
          <w:b w:val="0"/>
          <w:bCs/>
          <w:color w:val="auto"/>
        </w:rPr>
        <w:fldChar w:fldCharType="separate"/>
      </w:r>
      <w:r w:rsidR="00525A1C">
        <w:rPr>
          <w:b w:val="0"/>
          <w:bCs/>
          <w:noProof/>
          <w:color w:val="auto"/>
        </w:rPr>
        <w:t>7</w:t>
      </w:r>
      <w:r w:rsidRPr="00091C1F">
        <w:rPr>
          <w:b w:val="0"/>
          <w:bCs/>
          <w:color w:val="auto"/>
        </w:rPr>
        <w:fldChar w:fldCharType="end"/>
      </w:r>
      <w:bookmarkEnd w:id="5"/>
      <w:r w:rsidR="00091C1F" w:rsidRPr="00091C1F">
        <w:rPr>
          <w:b w:val="0"/>
          <w:bCs/>
          <w:color w:val="auto"/>
        </w:rPr>
        <w:t xml:space="preserve"> Pattern</w:t>
      </w:r>
      <w:r w:rsidR="002022C7">
        <w:rPr>
          <w:b w:val="0"/>
          <w:bCs/>
          <w:color w:val="auto"/>
        </w:rPr>
        <w:t xml:space="preserve"> Graph</w:t>
      </w:r>
      <w:r w:rsidR="00091C1F" w:rsidRPr="00091C1F">
        <w:rPr>
          <w:b w:val="0"/>
          <w:bCs/>
          <w:color w:val="auto"/>
        </w:rPr>
        <w:t xml:space="preserve"> for Bridge – Road </w:t>
      </w:r>
      <w:r w:rsidR="00D5566D">
        <w:rPr>
          <w:b w:val="0"/>
          <w:bCs/>
          <w:color w:val="auto"/>
        </w:rPr>
        <w:t>I</w:t>
      </w:r>
      <w:r w:rsidR="00091C1F" w:rsidRPr="00091C1F">
        <w:rPr>
          <w:b w:val="0"/>
          <w:bCs/>
          <w:color w:val="auto"/>
        </w:rPr>
        <w:t>nteraction</w:t>
      </w:r>
    </w:p>
    <w:p w14:paraId="151D23A6" w14:textId="77777777" w:rsidR="00EF369F" w:rsidRDefault="00EF369F" w:rsidP="00EF369F">
      <w:pPr>
        <w:pStyle w:val="NurText"/>
        <w:ind w:firstLine="284"/>
        <w:rPr>
          <w:sz w:val="20"/>
        </w:rPr>
      </w:pPr>
      <w:r>
        <w:rPr>
          <w:sz w:val="20"/>
        </w:rPr>
        <w:t>Finally</w:t>
      </w:r>
      <w:r w:rsidRPr="76111D66">
        <w:rPr>
          <w:sz w:val="20"/>
        </w:rPr>
        <w:t>,</w:t>
      </w:r>
      <w:r>
        <w:rPr>
          <w:sz w:val="20"/>
        </w:rPr>
        <w:t xml:space="preserve"> the pattern matching across different graphs requires sequential querying due to the distribution of subsystems. Accordingly, the pattern graph representing the spatial relation in question must be subdivided into sequences.</w:t>
      </w:r>
    </w:p>
    <w:p w14:paraId="19ED48FC" w14:textId="1EC73851" w:rsidR="00EF369F" w:rsidRDefault="00EF369F" w:rsidP="00EF369F">
      <w:pPr>
        <w:pStyle w:val="NurText"/>
        <w:ind w:firstLine="284"/>
        <w:rPr>
          <w:sz w:val="20"/>
        </w:rPr>
      </w:pPr>
      <w:r>
        <w:rPr>
          <w:sz w:val="20"/>
        </w:rPr>
        <w:t xml:space="preserve">For the example displayed in Figure 7, this results in first analyzing the </w:t>
      </w:r>
      <w:r w:rsidRPr="00694B9A">
        <w:rPr>
          <w:i/>
          <w:sz w:val="20"/>
        </w:rPr>
        <w:t>NetElementRelation</w:t>
      </w:r>
      <w:r>
        <w:rPr>
          <w:sz w:val="20"/>
        </w:rPr>
        <w:t xml:space="preserve"> graph for reference elements with an overpass relation. Secondly, the </w:t>
      </w:r>
      <w:r w:rsidRPr="003172F5">
        <w:rPr>
          <w:i/>
          <w:sz w:val="20"/>
        </w:rPr>
        <w:t>InfraNetRelation</w:t>
      </w:r>
      <w:r>
        <w:rPr>
          <w:sz w:val="20"/>
        </w:rPr>
        <w:t xml:space="preserve"> graph is examined for assets related to these reference elements by searching for the pattern sequence </w:t>
      </w:r>
      <w:r>
        <w:rPr>
          <w:sz w:val="20"/>
        </w:rPr>
        <w:lastRenderedPageBreak/>
        <w:t xml:space="preserve">corresponding to this relation. The required identification of the different representations of the same element in the distinct graphs is enabled by using IDs as proposed in </w:t>
      </w:r>
      <w:sdt>
        <w:sdtPr>
          <w:rPr>
            <w:color w:val="000000"/>
            <w:sz w:val="20"/>
          </w:rPr>
          <w:tag w:val="MENDELEY_CITATION_v3_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"/>
          <w:id w:val="972957873"/>
          <w:placeholder>
            <w:docPart w:val="D5C08A5438AC4988B7AEF79480261E5E"/>
          </w:placeholder>
        </w:sdtPr>
        <w:sdtContent>
          <w:r w:rsidR="00717319" w:rsidRPr="00717319">
            <w:rPr>
              <w:color w:val="000000"/>
              <w:sz w:val="20"/>
            </w:rPr>
            <w:t>(Heise et al., 2024)</w:t>
          </w:r>
        </w:sdtContent>
      </w:sdt>
      <w:r>
        <w:rPr>
          <w:sz w:val="20"/>
        </w:rPr>
        <w:t>.</w:t>
      </w:r>
    </w:p>
    <w:p w14:paraId="3648777F" w14:textId="77777777" w:rsidR="00EF369F" w:rsidRPr="009D5E77" w:rsidRDefault="00EF369F" w:rsidP="009D5E77">
      <w:pPr>
        <w:pStyle w:val="NurText"/>
      </w:pPr>
    </w:p>
    <w:p w14:paraId="09D6C507" w14:textId="43D45989" w:rsidR="004D24FD" w:rsidRDefault="00696356" w:rsidP="00512332">
      <w:pPr>
        <w:pStyle w:val="berschrift1"/>
        <w:keepNext w:val="0"/>
      </w:pPr>
      <w:r>
        <w:t>5</w:t>
      </w:r>
      <w:r w:rsidR="004D24FD" w:rsidRPr="00F05EA2">
        <w:t xml:space="preserve">. </w:t>
      </w:r>
      <w:r w:rsidR="004D24FD">
        <w:t>CASE STUDY</w:t>
      </w:r>
    </w:p>
    <w:p w14:paraId="213D9CE1" w14:textId="613EB235" w:rsidR="0099287A" w:rsidRDefault="004D24FD" w:rsidP="00512332">
      <w:pPr>
        <w:pStyle w:val="NurText"/>
        <w:ind w:firstLine="284"/>
        <w:rPr>
          <w:sz w:val="20"/>
        </w:rPr>
      </w:pPr>
      <w:r>
        <w:rPr>
          <w:sz w:val="20"/>
        </w:rPr>
        <w:t xml:space="preserve">The methodology </w:t>
      </w:r>
      <w:r w:rsidRPr="4842E4B9">
        <w:rPr>
          <w:sz w:val="20"/>
        </w:rPr>
        <w:t xml:space="preserve">presented </w:t>
      </w:r>
      <w:r>
        <w:rPr>
          <w:sz w:val="20"/>
        </w:rPr>
        <w:t xml:space="preserve">is applied to real-world data from German infrastructure management. </w:t>
      </w:r>
      <w:r w:rsidR="00936ABA">
        <w:rPr>
          <w:sz w:val="20"/>
        </w:rPr>
        <w:t>The</w:t>
      </w:r>
      <w:r>
        <w:rPr>
          <w:sz w:val="20"/>
        </w:rPr>
        <w:t xml:space="preserve"> data sets </w:t>
      </w:r>
      <w:r w:rsidR="00510C6A">
        <w:rPr>
          <w:sz w:val="20"/>
        </w:rPr>
        <w:t>stem</w:t>
      </w:r>
      <w:r>
        <w:rPr>
          <w:sz w:val="20"/>
        </w:rPr>
        <w:t xml:space="preserve"> from different</w:t>
      </w:r>
      <w:r w:rsidR="002B59B7">
        <w:rPr>
          <w:sz w:val="20"/>
        </w:rPr>
        <w:t xml:space="preserve">, </w:t>
      </w:r>
      <w:r w:rsidR="00452FA8">
        <w:rPr>
          <w:sz w:val="20"/>
        </w:rPr>
        <w:t>unconnected</w:t>
      </w:r>
      <w:r w:rsidR="002B59B7">
        <w:rPr>
          <w:sz w:val="20"/>
        </w:rPr>
        <w:t xml:space="preserve"> </w:t>
      </w:r>
      <w:r w:rsidR="001E7E59">
        <w:rPr>
          <w:sz w:val="20"/>
        </w:rPr>
        <w:t>infrastructure</w:t>
      </w:r>
      <w:r w:rsidR="00844FF3">
        <w:rPr>
          <w:sz w:val="20"/>
        </w:rPr>
        <w:t xml:space="preserve"> management </w:t>
      </w:r>
      <w:r w:rsidR="002B59B7">
        <w:rPr>
          <w:sz w:val="20"/>
        </w:rPr>
        <w:t>systems</w:t>
      </w:r>
      <w:r w:rsidR="00487E40">
        <w:rPr>
          <w:sz w:val="20"/>
        </w:rPr>
        <w:t xml:space="preserve"> currently</w:t>
      </w:r>
      <w:r w:rsidR="001E7E59">
        <w:rPr>
          <w:sz w:val="20"/>
        </w:rPr>
        <w:t xml:space="preserve"> in use</w:t>
      </w:r>
      <w:r w:rsidR="002B59B7">
        <w:rPr>
          <w:sz w:val="20"/>
        </w:rPr>
        <w:t>,</w:t>
      </w:r>
      <w:r>
        <w:rPr>
          <w:sz w:val="20"/>
        </w:rPr>
        <w:t xml:space="preserve"> each based on relational database systems.</w:t>
      </w:r>
      <w:r w:rsidR="008500D0">
        <w:rPr>
          <w:sz w:val="20"/>
        </w:rPr>
        <w:t xml:space="preserve"> </w:t>
      </w:r>
    </w:p>
    <w:p w14:paraId="366F6816" w14:textId="7CEE03BF" w:rsidR="007F717F" w:rsidRDefault="008674BC" w:rsidP="00512332">
      <w:pPr>
        <w:pStyle w:val="NurText"/>
        <w:ind w:firstLine="284"/>
        <w:rPr>
          <w:color w:val="000000"/>
          <w:sz w:val="20"/>
        </w:rPr>
      </w:pPr>
      <w:r>
        <w:rPr>
          <w:sz w:val="20"/>
        </w:rPr>
        <w:t>By applying</w:t>
      </w:r>
      <w:r w:rsidR="00A72C4A">
        <w:rPr>
          <w:sz w:val="20"/>
        </w:rPr>
        <w:t xml:space="preserve"> existing </w:t>
      </w:r>
      <w:r w:rsidR="003C0FDF">
        <w:rPr>
          <w:sz w:val="20"/>
        </w:rPr>
        <w:t xml:space="preserve">approaches </w:t>
      </w:r>
      <w:r w:rsidR="00B979D6">
        <w:rPr>
          <w:sz w:val="20"/>
        </w:rPr>
        <w:t xml:space="preserve">introduced in </w:t>
      </w:r>
      <w:r w:rsidR="009C1F7C">
        <w:rPr>
          <w:sz w:val="20"/>
        </w:rPr>
        <w:t>Chapter</w:t>
      </w:r>
      <w:r w:rsidR="00B979D6">
        <w:rPr>
          <w:sz w:val="20"/>
        </w:rPr>
        <w:t xml:space="preserve"> 3</w:t>
      </w:r>
      <w:r w:rsidR="000B37EC">
        <w:rPr>
          <w:sz w:val="20"/>
        </w:rPr>
        <w:t>,</w:t>
      </w:r>
      <w:r w:rsidR="00B979D6">
        <w:rPr>
          <w:sz w:val="20"/>
        </w:rPr>
        <w:t xml:space="preserve"> </w:t>
      </w:r>
      <w:r w:rsidR="00725EB6">
        <w:rPr>
          <w:color w:val="000000"/>
          <w:sz w:val="20"/>
        </w:rPr>
        <w:t>graph representations of the legacy data are created. Furthermore</w:t>
      </w:r>
      <w:r w:rsidR="00AB3A10">
        <w:rPr>
          <w:color w:val="000000"/>
          <w:sz w:val="20"/>
        </w:rPr>
        <w:t>,</w:t>
      </w:r>
      <w:r w:rsidR="00725EB6">
        <w:rPr>
          <w:color w:val="000000"/>
          <w:sz w:val="20"/>
        </w:rPr>
        <w:t xml:space="preserve"> </w:t>
      </w:r>
      <w:r w:rsidR="0037165A">
        <w:rPr>
          <w:color w:val="000000"/>
          <w:sz w:val="20"/>
        </w:rPr>
        <w:t xml:space="preserve">the </w:t>
      </w:r>
      <w:r w:rsidR="0037165A" w:rsidRPr="00E2679A">
        <w:rPr>
          <w:i/>
          <w:color w:val="000000"/>
          <w:sz w:val="20"/>
        </w:rPr>
        <w:t>InfraNetRelation</w:t>
      </w:r>
      <w:r w:rsidR="0037165A">
        <w:rPr>
          <w:color w:val="000000"/>
          <w:sz w:val="20"/>
        </w:rPr>
        <w:t xml:space="preserve"> graph is </w:t>
      </w:r>
      <w:r w:rsidR="00634F35">
        <w:rPr>
          <w:color w:val="000000"/>
          <w:sz w:val="20"/>
        </w:rPr>
        <w:t xml:space="preserve">generated </w:t>
      </w:r>
      <w:r w:rsidR="007525D3">
        <w:rPr>
          <w:color w:val="000000"/>
          <w:sz w:val="20"/>
        </w:rPr>
        <w:t xml:space="preserve">using </w:t>
      </w:r>
      <w:r w:rsidR="00AB3A10">
        <w:rPr>
          <w:color w:val="000000"/>
          <w:sz w:val="20"/>
        </w:rPr>
        <w:t>the references to the ASB net</w:t>
      </w:r>
      <w:r w:rsidR="00137EC3">
        <w:rPr>
          <w:color w:val="000000"/>
          <w:sz w:val="20"/>
        </w:rPr>
        <w:t xml:space="preserve"> contained in the legacy data</w:t>
      </w:r>
      <w:r w:rsidR="007525D3">
        <w:rPr>
          <w:color w:val="000000"/>
          <w:sz w:val="20"/>
        </w:rPr>
        <w:t xml:space="preserve">. </w:t>
      </w:r>
      <w:r>
        <w:rPr>
          <w:color w:val="000000"/>
          <w:sz w:val="20"/>
        </w:rPr>
        <w:t>To create</w:t>
      </w:r>
      <w:r w:rsidR="00137EC3">
        <w:rPr>
          <w:color w:val="000000"/>
          <w:sz w:val="20"/>
        </w:rPr>
        <w:t xml:space="preserve"> the </w:t>
      </w:r>
      <w:r w:rsidR="00137EC3" w:rsidRPr="00E2679A">
        <w:rPr>
          <w:i/>
          <w:color w:val="000000"/>
          <w:sz w:val="20"/>
        </w:rPr>
        <w:t>NetElementRelation</w:t>
      </w:r>
      <w:r w:rsidR="00137EC3">
        <w:rPr>
          <w:color w:val="000000"/>
          <w:sz w:val="20"/>
        </w:rPr>
        <w:t xml:space="preserve"> graph</w:t>
      </w:r>
      <w:r>
        <w:rPr>
          <w:color w:val="000000"/>
          <w:sz w:val="20"/>
        </w:rPr>
        <w:t>,</w:t>
      </w:r>
      <w:r w:rsidR="00137EC3">
        <w:rPr>
          <w:color w:val="000000"/>
          <w:sz w:val="20"/>
        </w:rPr>
        <w:t xml:space="preserve"> the defin</w:t>
      </w:r>
      <w:r w:rsidR="00E3211A">
        <w:rPr>
          <w:color w:val="000000"/>
          <w:sz w:val="20"/>
        </w:rPr>
        <w:t>ed</w:t>
      </w:r>
      <w:r w:rsidR="00137EC3">
        <w:rPr>
          <w:color w:val="000000"/>
          <w:sz w:val="20"/>
        </w:rPr>
        <w:t xml:space="preserve"> ASB net is u</w:t>
      </w:r>
      <w:r w:rsidR="000D23F8">
        <w:rPr>
          <w:color w:val="000000"/>
          <w:sz w:val="20"/>
        </w:rPr>
        <w:t>tilized</w:t>
      </w:r>
      <w:r w:rsidR="00137EC3">
        <w:rPr>
          <w:color w:val="000000"/>
          <w:sz w:val="20"/>
        </w:rPr>
        <w:t xml:space="preserve"> again</w:t>
      </w:r>
      <w:r w:rsidR="00E3211A">
        <w:rPr>
          <w:color w:val="000000"/>
          <w:sz w:val="20"/>
        </w:rPr>
        <w:t>.</w:t>
      </w:r>
      <w:r w:rsidR="00F46A0E">
        <w:rPr>
          <w:color w:val="000000"/>
          <w:sz w:val="20"/>
        </w:rPr>
        <w:t xml:space="preserve"> </w:t>
      </w:r>
      <w:r w:rsidR="00F46A0E" w:rsidRPr="00F46A0E">
        <w:rPr>
          <w:color w:val="000000"/>
          <w:sz w:val="20"/>
        </w:rPr>
        <w:t xml:space="preserve">However, since the ASB network represents the </w:t>
      </w:r>
      <w:r w:rsidR="00343840">
        <w:rPr>
          <w:color w:val="000000"/>
          <w:sz w:val="20"/>
        </w:rPr>
        <w:t>traffic</w:t>
      </w:r>
      <w:r w:rsidR="00F46A0E" w:rsidRPr="00F46A0E">
        <w:rPr>
          <w:color w:val="000000"/>
          <w:sz w:val="20"/>
        </w:rPr>
        <w:t xml:space="preserve"> network, the overpass relations </w:t>
      </w:r>
      <w:r w:rsidR="00565F98">
        <w:rPr>
          <w:color w:val="000000"/>
          <w:sz w:val="20"/>
        </w:rPr>
        <w:t xml:space="preserve">to be </w:t>
      </w:r>
      <w:r w:rsidR="00343840">
        <w:rPr>
          <w:color w:val="000000"/>
          <w:sz w:val="20"/>
        </w:rPr>
        <w:t>represented</w:t>
      </w:r>
      <w:r w:rsidR="00F46A0E" w:rsidRPr="00F46A0E">
        <w:rPr>
          <w:color w:val="000000"/>
          <w:sz w:val="20"/>
        </w:rPr>
        <w:t xml:space="preserve"> in the </w:t>
      </w:r>
      <w:r w:rsidR="00F46A0E" w:rsidRPr="007A16B5">
        <w:rPr>
          <w:i/>
          <w:color w:val="000000"/>
          <w:sz w:val="20"/>
        </w:rPr>
        <w:t>Net</w:t>
      </w:r>
      <w:r w:rsidR="00343840" w:rsidRPr="007A16B5">
        <w:rPr>
          <w:i/>
          <w:color w:val="000000"/>
          <w:sz w:val="20"/>
        </w:rPr>
        <w:t>Element</w:t>
      </w:r>
      <w:r w:rsidR="00F46A0E" w:rsidRPr="007A16B5">
        <w:rPr>
          <w:i/>
          <w:color w:val="000000"/>
          <w:sz w:val="20"/>
        </w:rPr>
        <w:t>Relation</w:t>
      </w:r>
      <w:r w:rsidR="00F46A0E" w:rsidRPr="00F46A0E">
        <w:rPr>
          <w:color w:val="000000"/>
          <w:sz w:val="20"/>
        </w:rPr>
        <w:t xml:space="preserve"> </w:t>
      </w:r>
      <w:r w:rsidR="00B62481">
        <w:rPr>
          <w:color w:val="000000"/>
          <w:sz w:val="20"/>
        </w:rPr>
        <w:t>g</w:t>
      </w:r>
      <w:r w:rsidR="00F46A0E" w:rsidRPr="00F46A0E">
        <w:rPr>
          <w:color w:val="000000"/>
          <w:sz w:val="20"/>
        </w:rPr>
        <w:t xml:space="preserve">raph </w:t>
      </w:r>
      <w:r w:rsidR="00B62481">
        <w:rPr>
          <w:color w:val="000000"/>
          <w:sz w:val="20"/>
        </w:rPr>
        <w:t xml:space="preserve">could not </w:t>
      </w:r>
      <w:r w:rsidR="002670C7">
        <w:rPr>
          <w:color w:val="000000"/>
          <w:sz w:val="20"/>
        </w:rPr>
        <w:t xml:space="preserve">be </w:t>
      </w:r>
      <w:r w:rsidR="00B62481">
        <w:rPr>
          <w:color w:val="000000"/>
          <w:sz w:val="20"/>
        </w:rPr>
        <w:t>directly derived</w:t>
      </w:r>
      <w:r w:rsidR="00F46A0E" w:rsidRPr="00F46A0E">
        <w:rPr>
          <w:color w:val="000000"/>
          <w:sz w:val="20"/>
        </w:rPr>
        <w:t>. To determine these</w:t>
      </w:r>
      <w:r w:rsidR="00314D4B">
        <w:rPr>
          <w:color w:val="000000"/>
          <w:sz w:val="20"/>
        </w:rPr>
        <w:t xml:space="preserve"> </w:t>
      </w:r>
      <w:r w:rsidR="00C32A4F">
        <w:rPr>
          <w:color w:val="000000"/>
          <w:sz w:val="20"/>
        </w:rPr>
        <w:t>overpass</w:t>
      </w:r>
      <w:r w:rsidR="00314D4B">
        <w:rPr>
          <w:color w:val="000000"/>
          <w:sz w:val="20"/>
        </w:rPr>
        <w:t xml:space="preserve"> relation</w:t>
      </w:r>
      <w:r w:rsidR="00C32A4F">
        <w:rPr>
          <w:color w:val="000000"/>
          <w:sz w:val="20"/>
        </w:rPr>
        <w:t>s</w:t>
      </w:r>
      <w:r w:rsidR="00F46A0E" w:rsidRPr="00F46A0E">
        <w:rPr>
          <w:color w:val="000000"/>
          <w:sz w:val="20"/>
        </w:rPr>
        <w:t>, the geometry of the network elements was analyzed</w:t>
      </w:r>
      <w:r w:rsidR="002670C7">
        <w:rPr>
          <w:color w:val="000000"/>
          <w:sz w:val="20"/>
        </w:rPr>
        <w:t>,</w:t>
      </w:r>
      <w:r w:rsidR="00F46A0E" w:rsidRPr="00F46A0E">
        <w:rPr>
          <w:color w:val="000000"/>
          <w:sz w:val="20"/>
        </w:rPr>
        <w:t xml:space="preserve"> and the overpass points were calculated.</w:t>
      </w:r>
      <w:r w:rsidR="0027302D">
        <w:rPr>
          <w:color w:val="000000"/>
          <w:sz w:val="20"/>
        </w:rPr>
        <w:t xml:space="preserve"> </w:t>
      </w:r>
      <w:r w:rsidR="00533F95">
        <w:rPr>
          <w:color w:val="000000"/>
          <w:sz w:val="20"/>
        </w:rPr>
        <w:t>The</w:t>
      </w:r>
      <w:r w:rsidR="0027302D" w:rsidRPr="0027302D">
        <w:rPr>
          <w:color w:val="000000"/>
          <w:sz w:val="20"/>
        </w:rPr>
        <w:t xml:space="preserve"> resulting graphs are stored in di</w:t>
      </w:r>
      <w:r w:rsidR="00533F95">
        <w:rPr>
          <w:color w:val="000000"/>
          <w:sz w:val="20"/>
        </w:rPr>
        <w:t>stinct</w:t>
      </w:r>
      <w:r w:rsidR="0027302D" w:rsidRPr="0027302D">
        <w:rPr>
          <w:color w:val="000000"/>
          <w:sz w:val="20"/>
        </w:rPr>
        <w:t xml:space="preserve"> graph database instances </w:t>
      </w:r>
      <w:r w:rsidR="00533F95">
        <w:rPr>
          <w:color w:val="000000"/>
          <w:sz w:val="20"/>
        </w:rPr>
        <w:t>according to</w:t>
      </w:r>
      <w:r w:rsidR="00191FDD">
        <w:rPr>
          <w:color w:val="000000"/>
          <w:sz w:val="20"/>
        </w:rPr>
        <w:t xml:space="preserve"> </w:t>
      </w:r>
      <w:r w:rsidR="00191FDD" w:rsidRPr="00191FDD">
        <w:rPr>
          <w:i/>
          <w:iCs/>
          <w:color w:val="000000"/>
          <w:sz w:val="20"/>
        </w:rPr>
        <w:fldChar w:fldCharType="begin"/>
      </w:r>
      <w:r w:rsidR="00191FDD" w:rsidRPr="00191FDD">
        <w:rPr>
          <w:i/>
          <w:iCs/>
          <w:color w:val="000000"/>
          <w:sz w:val="20"/>
        </w:rPr>
        <w:instrText xml:space="preserve"> REF _Ref194601569 \h  \* MERGEFORMAT </w:instrText>
      </w:r>
      <w:r w:rsidR="00191FDD" w:rsidRPr="00191FDD">
        <w:rPr>
          <w:i/>
          <w:iCs/>
          <w:color w:val="000000"/>
          <w:sz w:val="20"/>
        </w:rPr>
      </w:r>
      <w:r w:rsidR="00191FDD" w:rsidRPr="00191FDD">
        <w:rPr>
          <w:i/>
          <w:iCs/>
          <w:color w:val="000000"/>
          <w:sz w:val="20"/>
        </w:rPr>
        <w:fldChar w:fldCharType="separate"/>
      </w:r>
      <w:r w:rsidR="00191FDD" w:rsidRPr="00191FDD">
        <w:rPr>
          <w:rStyle w:val="CaptionfigtableChar"/>
          <w:i w:val="0"/>
          <w:iCs/>
          <w:sz w:val="20"/>
        </w:rPr>
        <w:t xml:space="preserve">Figure </w:t>
      </w:r>
      <w:r w:rsidR="00191FDD" w:rsidRPr="00191FDD">
        <w:rPr>
          <w:rStyle w:val="CaptionfigtableChar"/>
          <w:i w:val="0"/>
          <w:iCs/>
          <w:noProof/>
          <w:sz w:val="20"/>
        </w:rPr>
        <w:t>3</w:t>
      </w:r>
      <w:r w:rsidR="00191FDD" w:rsidRPr="00191FDD">
        <w:rPr>
          <w:i/>
          <w:iCs/>
          <w:color w:val="000000"/>
          <w:sz w:val="20"/>
        </w:rPr>
        <w:fldChar w:fldCharType="end"/>
      </w:r>
      <w:r w:rsidR="009E2777">
        <w:rPr>
          <w:color w:val="000000"/>
          <w:sz w:val="20"/>
        </w:rPr>
        <w:t>.</w:t>
      </w:r>
    </w:p>
    <w:p w14:paraId="5B6B1554" w14:textId="77777777" w:rsidR="00EB3EBB" w:rsidRDefault="001007A3" w:rsidP="00512332">
      <w:pPr>
        <w:pStyle w:val="NurText"/>
        <w:ind w:firstLine="284"/>
        <w:rPr>
          <w:color w:val="000000"/>
          <w:sz w:val="20"/>
        </w:rPr>
      </w:pPr>
      <w:r>
        <w:rPr>
          <w:color w:val="000000"/>
          <w:sz w:val="20"/>
        </w:rPr>
        <w:t xml:space="preserve">A </w:t>
      </w:r>
      <w:r w:rsidR="0063708A">
        <w:rPr>
          <w:color w:val="000000"/>
          <w:sz w:val="20"/>
        </w:rPr>
        <w:t>Python script serves as middleware</w:t>
      </w:r>
      <w:r>
        <w:rPr>
          <w:color w:val="000000"/>
          <w:sz w:val="20"/>
        </w:rPr>
        <w:t xml:space="preserve"> t</w:t>
      </w:r>
      <w:r w:rsidR="007666BA">
        <w:rPr>
          <w:color w:val="000000"/>
          <w:sz w:val="20"/>
        </w:rPr>
        <w:t>o connect the different graph database instances</w:t>
      </w:r>
      <w:r>
        <w:rPr>
          <w:color w:val="000000"/>
          <w:sz w:val="20"/>
        </w:rPr>
        <w:t xml:space="preserve"> by</w:t>
      </w:r>
      <w:r w:rsidR="007666BA">
        <w:rPr>
          <w:color w:val="000000"/>
          <w:sz w:val="20"/>
        </w:rPr>
        <w:t xml:space="preserve"> sending </w:t>
      </w:r>
      <w:r w:rsidR="004E110D">
        <w:rPr>
          <w:color w:val="000000"/>
          <w:sz w:val="20"/>
        </w:rPr>
        <w:t>queries to the corresponding endpoint</w:t>
      </w:r>
      <w:r w:rsidR="002F5E79">
        <w:rPr>
          <w:color w:val="000000"/>
          <w:sz w:val="20"/>
        </w:rPr>
        <w:t>s and</w:t>
      </w:r>
      <w:r w:rsidR="004E110D">
        <w:rPr>
          <w:color w:val="000000"/>
          <w:sz w:val="20"/>
        </w:rPr>
        <w:t xml:space="preserve"> processing the answers </w:t>
      </w:r>
      <w:r w:rsidR="002F5E79">
        <w:rPr>
          <w:color w:val="000000"/>
          <w:sz w:val="20"/>
        </w:rPr>
        <w:t xml:space="preserve">to generate </w:t>
      </w:r>
      <w:r w:rsidR="0099287A" w:rsidRPr="0099287A">
        <w:rPr>
          <w:color w:val="000000"/>
          <w:sz w:val="20"/>
        </w:rPr>
        <w:t>and send the subsequent quer</w:t>
      </w:r>
      <w:r w:rsidR="000552F6">
        <w:rPr>
          <w:color w:val="000000"/>
          <w:sz w:val="20"/>
        </w:rPr>
        <w:t>ies</w:t>
      </w:r>
      <w:r w:rsidR="0099287A" w:rsidRPr="0099287A">
        <w:rPr>
          <w:color w:val="000000"/>
          <w:sz w:val="20"/>
        </w:rPr>
        <w:t>.</w:t>
      </w:r>
      <w:r w:rsidR="00C567DA">
        <w:rPr>
          <w:color w:val="000000"/>
          <w:sz w:val="20"/>
        </w:rPr>
        <w:t xml:space="preserve"> </w:t>
      </w:r>
    </w:p>
    <w:p w14:paraId="42A66FA7" w14:textId="2A026C8E" w:rsidR="007666BA" w:rsidRPr="00EB3EBB" w:rsidRDefault="006611DB" w:rsidP="00EB3EBB">
      <w:pPr>
        <w:pStyle w:val="NurText"/>
        <w:ind w:firstLine="284"/>
        <w:rPr>
          <w:color w:val="000000"/>
          <w:sz w:val="20"/>
        </w:rPr>
      </w:pPr>
      <w:r w:rsidRPr="006611DB">
        <w:rPr>
          <w:color w:val="000000"/>
          <w:sz w:val="20"/>
        </w:rPr>
        <w:t xml:space="preserve">In this setup, the following use case </w:t>
      </w:r>
      <w:r>
        <w:rPr>
          <w:color w:val="000000"/>
          <w:sz w:val="20"/>
        </w:rPr>
        <w:t>is</w:t>
      </w:r>
      <w:r w:rsidRPr="006611DB">
        <w:rPr>
          <w:color w:val="000000"/>
          <w:sz w:val="20"/>
        </w:rPr>
        <w:t xml:space="preserve"> implemented</w:t>
      </w:r>
      <w:r>
        <w:rPr>
          <w:color w:val="000000"/>
          <w:sz w:val="20"/>
        </w:rPr>
        <w:t>:</w:t>
      </w:r>
    </w:p>
    <w:p w14:paraId="49835C23" w14:textId="36E0C304" w:rsidR="00BF58E2" w:rsidRDefault="00544EB2" w:rsidP="00512332">
      <w:pPr>
        <w:pStyle w:val="NurText"/>
        <w:ind w:firstLine="284"/>
        <w:rPr>
          <w:color w:val="000000"/>
          <w:sz w:val="20"/>
        </w:rPr>
      </w:pPr>
      <w:r w:rsidRPr="00544EB2">
        <w:rPr>
          <w:color w:val="000000"/>
          <w:sz w:val="20"/>
        </w:rPr>
        <w:t xml:space="preserve">To ensure road safety at </w:t>
      </w:r>
      <w:r>
        <w:rPr>
          <w:color w:val="000000"/>
          <w:sz w:val="20"/>
        </w:rPr>
        <w:t>any</w:t>
      </w:r>
      <w:r w:rsidRPr="00544EB2">
        <w:rPr>
          <w:color w:val="000000"/>
          <w:sz w:val="20"/>
        </w:rPr>
        <w:t xml:space="preserve"> </w:t>
      </w:r>
      <w:r w:rsidR="0063708A">
        <w:rPr>
          <w:color w:val="000000"/>
          <w:sz w:val="20"/>
        </w:rPr>
        <w:t>time</w:t>
      </w:r>
      <w:r w:rsidRPr="00544EB2">
        <w:rPr>
          <w:color w:val="000000"/>
          <w:sz w:val="20"/>
        </w:rPr>
        <w:t xml:space="preserve">, roads are cleared and gritted in winter. Road salt is often used for this purpose. It can be assumed that this use of road salt significantly increases the chloride load, both in the area of the road itself and </w:t>
      </w:r>
      <w:r w:rsidR="006E5563">
        <w:rPr>
          <w:color w:val="000000"/>
          <w:sz w:val="20"/>
        </w:rPr>
        <w:t xml:space="preserve">resulting from </w:t>
      </w:r>
      <w:r w:rsidRPr="00544EB2">
        <w:rPr>
          <w:color w:val="000000"/>
          <w:sz w:val="20"/>
        </w:rPr>
        <w:t>splash water in the adjacent area</w:t>
      </w:r>
      <w:r w:rsidR="0052065F">
        <w:rPr>
          <w:color w:val="000000"/>
          <w:sz w:val="20"/>
        </w:rPr>
        <w:t xml:space="preserve"> of the road</w:t>
      </w:r>
      <w:r w:rsidRPr="00544EB2">
        <w:rPr>
          <w:color w:val="000000"/>
          <w:sz w:val="20"/>
        </w:rPr>
        <w:t xml:space="preserve">. </w:t>
      </w:r>
    </w:p>
    <w:p w14:paraId="0E48A0A2" w14:textId="026098C4" w:rsidR="006611DB" w:rsidRDefault="00544EB2" w:rsidP="004E7895">
      <w:pPr>
        <w:pStyle w:val="NurText"/>
        <w:ind w:firstLine="284"/>
        <w:rPr>
          <w:color w:val="000000"/>
          <w:sz w:val="20"/>
        </w:rPr>
      </w:pPr>
      <w:r w:rsidRPr="00544EB2">
        <w:rPr>
          <w:color w:val="000000"/>
          <w:sz w:val="20"/>
        </w:rPr>
        <w:t xml:space="preserve">An increased chloride load in concrete </w:t>
      </w:r>
      <w:r w:rsidR="0052065F">
        <w:rPr>
          <w:color w:val="000000"/>
          <w:sz w:val="20"/>
        </w:rPr>
        <w:t>elements</w:t>
      </w:r>
      <w:r w:rsidRPr="00544EB2">
        <w:rPr>
          <w:color w:val="000000"/>
          <w:sz w:val="20"/>
        </w:rPr>
        <w:t xml:space="preserve"> is generally associated with faster carbonation and damage resulting from reinforcement corrosion.</w:t>
      </w:r>
      <w:r w:rsidR="00BF58E2">
        <w:rPr>
          <w:color w:val="000000"/>
          <w:sz w:val="20"/>
        </w:rPr>
        <w:t xml:space="preserve"> </w:t>
      </w:r>
      <w:r w:rsidR="00320CC8" w:rsidRPr="00320CC8">
        <w:rPr>
          <w:color w:val="000000"/>
          <w:sz w:val="20"/>
        </w:rPr>
        <w:t xml:space="preserve">In the context of road infrastructure, especially in the area of highway overpasses, </w:t>
      </w:r>
      <w:r w:rsidR="00855C18" w:rsidRPr="00320CC8">
        <w:rPr>
          <w:color w:val="000000"/>
          <w:sz w:val="20"/>
        </w:rPr>
        <w:t>bridge substructures</w:t>
      </w:r>
      <w:r w:rsidR="00855C18">
        <w:rPr>
          <w:color w:val="000000"/>
          <w:sz w:val="20"/>
        </w:rPr>
        <w:t xml:space="preserve"> </w:t>
      </w:r>
      <w:r w:rsidR="00855C18" w:rsidRPr="00320CC8">
        <w:rPr>
          <w:color w:val="000000"/>
          <w:sz w:val="20"/>
        </w:rPr>
        <w:t xml:space="preserve">are </w:t>
      </w:r>
      <w:r w:rsidR="00855C18">
        <w:rPr>
          <w:color w:val="000000"/>
          <w:sz w:val="20"/>
        </w:rPr>
        <w:t xml:space="preserve">often </w:t>
      </w:r>
      <w:r w:rsidR="00855C18" w:rsidRPr="00320CC8">
        <w:rPr>
          <w:color w:val="000000"/>
          <w:sz w:val="20"/>
        </w:rPr>
        <w:t>located directly next to roads (see</w:t>
      </w:r>
      <w:r w:rsidR="00855C18">
        <w:rPr>
          <w:color w:val="000000"/>
          <w:sz w:val="20"/>
        </w:rPr>
        <w:t xml:space="preserve"> </w:t>
      </w:r>
      <w:r w:rsidR="00855C18" w:rsidRPr="00855C18">
        <w:rPr>
          <w:color w:val="000000"/>
          <w:sz w:val="20"/>
        </w:rPr>
        <w:fldChar w:fldCharType="begin"/>
      </w:r>
      <w:r w:rsidR="00855C18" w:rsidRPr="00855C18">
        <w:rPr>
          <w:color w:val="000000"/>
          <w:sz w:val="20"/>
        </w:rPr>
        <w:instrText xml:space="preserve"> REF _Ref194603560 \h  \* MERGEFORMAT </w:instrText>
      </w:r>
      <w:r w:rsidR="00855C18" w:rsidRPr="00855C18">
        <w:rPr>
          <w:color w:val="000000"/>
          <w:sz w:val="20"/>
        </w:rPr>
      </w:r>
      <w:r w:rsidR="00855C18" w:rsidRPr="00855C18">
        <w:rPr>
          <w:color w:val="000000"/>
          <w:sz w:val="20"/>
        </w:rPr>
        <w:fldChar w:fldCharType="separate"/>
      </w:r>
      <w:r w:rsidR="00855C18" w:rsidRPr="00855C18">
        <w:rPr>
          <w:sz w:val="20"/>
        </w:rPr>
        <w:t xml:space="preserve">Figure </w:t>
      </w:r>
      <w:r w:rsidR="00855C18" w:rsidRPr="00855C18">
        <w:rPr>
          <w:noProof/>
          <w:sz w:val="20"/>
        </w:rPr>
        <w:t>8</w:t>
      </w:r>
      <w:r w:rsidR="00855C18" w:rsidRPr="00855C18">
        <w:rPr>
          <w:color w:val="000000"/>
          <w:sz w:val="20"/>
        </w:rPr>
        <w:fldChar w:fldCharType="end"/>
      </w:r>
      <w:r w:rsidR="00855C18" w:rsidRPr="00320CC8">
        <w:rPr>
          <w:color w:val="000000"/>
          <w:sz w:val="20"/>
        </w:rPr>
        <w:t>).</w:t>
      </w:r>
      <w:r w:rsidR="00320CC8" w:rsidRPr="00320CC8">
        <w:rPr>
          <w:color w:val="000000"/>
          <w:sz w:val="20"/>
        </w:rPr>
        <w:t xml:space="preserve"> </w:t>
      </w:r>
    </w:p>
    <w:p w14:paraId="1EBFB8CE" w14:textId="77777777" w:rsidR="00A30CE8" w:rsidRPr="004E7895" w:rsidRDefault="00A30CE8" w:rsidP="004E7895">
      <w:pPr>
        <w:pStyle w:val="NurText"/>
        <w:ind w:firstLine="284"/>
        <w:rPr>
          <w:color w:val="000000"/>
          <w:sz w:val="20"/>
        </w:rPr>
      </w:pPr>
    </w:p>
    <w:p w14:paraId="09F4CA7A" w14:textId="2409B9E7" w:rsidR="009052BC" w:rsidRDefault="009052BC" w:rsidP="009052BC">
      <w:pPr>
        <w:pStyle w:val="NurText"/>
        <w:keepNext/>
      </w:pPr>
      <w:r>
        <w:rPr>
          <w:noProof/>
        </w:rPr>
        <w:drawing>
          <wp:inline distT="0" distB="0" distL="0" distR="0" wp14:anchorId="104DCC4E" wp14:editId="5B776F58">
            <wp:extent cx="2894400" cy="1088294"/>
            <wp:effectExtent l="0" t="0" r="1270" b="0"/>
            <wp:docPr id="1466248639" name="Grafik 1" descr="Ein Bild, das draußen, Straße,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48639" name="Grafik 1" descr="Ein Bild, das draußen, Straße, Himmel, Baum enthält.&#10;&#10;KI-generierte Inhalte können fehlerhaft sein."/>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23684" t="15054" r="21491" b="17562"/>
                    <a:stretch/>
                  </pic:blipFill>
                  <pic:spPr bwMode="auto">
                    <a:xfrm>
                      <a:off x="0" y="0"/>
                      <a:ext cx="2894400" cy="1088294"/>
                    </a:xfrm>
                    <a:prstGeom prst="rect">
                      <a:avLst/>
                    </a:prstGeom>
                    <a:ln>
                      <a:noFill/>
                    </a:ln>
                    <a:extLst>
                      <a:ext uri="{53640926-AAD7-44D8-BBD7-CCE9431645EC}">
                        <a14:shadowObscured xmlns:a14="http://schemas.microsoft.com/office/drawing/2010/main"/>
                      </a:ext>
                    </a:extLst>
                  </pic:spPr>
                </pic:pic>
              </a:graphicData>
            </a:graphic>
          </wp:inline>
        </w:drawing>
      </w:r>
    </w:p>
    <w:p w14:paraId="2E5FA1E0" w14:textId="56DA3896" w:rsidR="00E133AA" w:rsidRDefault="009052BC" w:rsidP="009052BC">
      <w:pPr>
        <w:pStyle w:val="Beschriftung"/>
        <w:jc w:val="both"/>
        <w:rPr>
          <w:b w:val="0"/>
          <w:bCs/>
          <w:color w:val="auto"/>
        </w:rPr>
      </w:pPr>
      <w:bookmarkStart w:id="6" w:name="_Ref194603560"/>
      <w:r w:rsidRPr="009052BC">
        <w:rPr>
          <w:b w:val="0"/>
          <w:bCs/>
          <w:color w:val="auto"/>
        </w:rPr>
        <w:t xml:space="preserve">Figure </w:t>
      </w:r>
      <w:r w:rsidRPr="009052BC">
        <w:rPr>
          <w:b w:val="0"/>
          <w:bCs/>
          <w:color w:val="auto"/>
        </w:rPr>
        <w:fldChar w:fldCharType="begin"/>
      </w:r>
      <w:r w:rsidRPr="009052BC">
        <w:rPr>
          <w:b w:val="0"/>
          <w:bCs/>
          <w:color w:val="auto"/>
        </w:rPr>
        <w:instrText xml:space="preserve"> SEQ Figure \* ARABIC </w:instrText>
      </w:r>
      <w:r w:rsidRPr="009052BC">
        <w:rPr>
          <w:b w:val="0"/>
          <w:bCs/>
          <w:color w:val="auto"/>
        </w:rPr>
        <w:fldChar w:fldCharType="separate"/>
      </w:r>
      <w:r w:rsidR="00525A1C">
        <w:rPr>
          <w:b w:val="0"/>
          <w:bCs/>
          <w:noProof/>
          <w:color w:val="auto"/>
        </w:rPr>
        <w:t>8</w:t>
      </w:r>
      <w:r w:rsidRPr="009052BC">
        <w:rPr>
          <w:b w:val="0"/>
          <w:bCs/>
          <w:color w:val="auto"/>
        </w:rPr>
        <w:fldChar w:fldCharType="end"/>
      </w:r>
      <w:bookmarkEnd w:id="6"/>
      <w:r w:rsidRPr="009052BC">
        <w:rPr>
          <w:b w:val="0"/>
          <w:bCs/>
          <w:color w:val="auto"/>
        </w:rPr>
        <w:t xml:space="preserve"> Example </w:t>
      </w:r>
      <w:r w:rsidR="00704255">
        <w:rPr>
          <w:b w:val="0"/>
          <w:bCs/>
          <w:color w:val="auto"/>
        </w:rPr>
        <w:t>s</w:t>
      </w:r>
      <w:r w:rsidRPr="009052BC">
        <w:rPr>
          <w:b w:val="0"/>
          <w:bCs/>
          <w:color w:val="auto"/>
        </w:rPr>
        <w:t>ituation</w:t>
      </w:r>
      <w:r w:rsidR="00DA4192">
        <w:rPr>
          <w:b w:val="0"/>
          <w:bCs/>
          <w:color w:val="auto"/>
        </w:rPr>
        <w:t xml:space="preserve"> of a </w:t>
      </w:r>
      <w:r w:rsidR="0021298B">
        <w:rPr>
          <w:b w:val="0"/>
          <w:bCs/>
          <w:color w:val="auto"/>
        </w:rPr>
        <w:t>highway overpass in Bavaria (</w:t>
      </w:r>
      <w:r w:rsidR="003C7BAC">
        <w:rPr>
          <w:b w:val="0"/>
          <w:bCs/>
          <w:color w:val="auto"/>
        </w:rPr>
        <w:t xml:space="preserve">Source: Bridge </w:t>
      </w:r>
      <w:r w:rsidR="001E2824">
        <w:rPr>
          <w:b w:val="0"/>
          <w:bCs/>
          <w:color w:val="auto"/>
        </w:rPr>
        <w:t>Book (Bauwerksbuch))</w:t>
      </w:r>
    </w:p>
    <w:p w14:paraId="4F89771B" w14:textId="67AB3327" w:rsidR="00141A39" w:rsidRDefault="00141A39" w:rsidP="0077731F">
      <w:pPr>
        <w:pStyle w:val="NurText"/>
        <w:ind w:firstLine="284"/>
        <w:rPr>
          <w:sz w:val="20"/>
        </w:rPr>
      </w:pPr>
      <w:r w:rsidRPr="00320CC8">
        <w:rPr>
          <w:color w:val="000000"/>
          <w:sz w:val="20"/>
        </w:rPr>
        <w:t>Due to their location directly next to the road, these bridge substructures are in the splash water area and</w:t>
      </w:r>
      <w:r>
        <w:rPr>
          <w:color w:val="000000"/>
          <w:sz w:val="20"/>
        </w:rPr>
        <w:t xml:space="preserve"> likely to</w:t>
      </w:r>
      <w:r w:rsidRPr="00320CC8">
        <w:rPr>
          <w:color w:val="000000"/>
          <w:sz w:val="20"/>
        </w:rPr>
        <w:t xml:space="preserve"> be affected by increased chloride contamination in the lower area.</w:t>
      </w:r>
    </w:p>
    <w:p w14:paraId="6E6C0EE2" w14:textId="0EBDC7CE" w:rsidR="00B91920" w:rsidRDefault="002C1D7C" w:rsidP="00425A92">
      <w:pPr>
        <w:pStyle w:val="NurText"/>
        <w:ind w:firstLine="284"/>
        <w:rPr>
          <w:sz w:val="20"/>
        </w:rPr>
      </w:pPr>
      <w:r>
        <w:rPr>
          <w:sz w:val="20"/>
        </w:rPr>
        <w:t>By a</w:t>
      </w:r>
      <w:r w:rsidR="002C615F">
        <w:rPr>
          <w:sz w:val="20"/>
        </w:rPr>
        <w:t xml:space="preserve">ssigning </w:t>
      </w:r>
      <w:r>
        <w:rPr>
          <w:sz w:val="20"/>
        </w:rPr>
        <w:t xml:space="preserve">winter maintenance data and the structural damage of bridge components </w:t>
      </w:r>
      <w:r>
        <w:rPr>
          <w:sz w:val="20"/>
        </w:rPr>
        <w:t xml:space="preserve">to one another, </w:t>
      </w:r>
      <w:r w:rsidR="00F87B5B">
        <w:rPr>
          <w:sz w:val="20"/>
        </w:rPr>
        <w:t xml:space="preserve">correlation analysis </w:t>
      </w:r>
      <w:r w:rsidR="00F87B5B">
        <w:rPr>
          <w:sz w:val="20"/>
        </w:rPr>
        <w:t>based on existing German infrastructure management data</w:t>
      </w:r>
      <w:r w:rsidR="00F87B5B">
        <w:rPr>
          <w:sz w:val="20"/>
        </w:rPr>
        <w:t xml:space="preserve"> </w:t>
      </w:r>
      <w:r w:rsidR="00217151">
        <w:rPr>
          <w:sz w:val="20"/>
        </w:rPr>
        <w:t>is</w:t>
      </w:r>
      <w:r w:rsidR="00F87B5B">
        <w:rPr>
          <w:sz w:val="20"/>
        </w:rPr>
        <w:t xml:space="preserve"> facilitated.</w:t>
      </w:r>
      <w:r w:rsidR="00425A92">
        <w:rPr>
          <w:sz w:val="20"/>
        </w:rPr>
        <w:t xml:space="preserve"> However, this assignment requires e</w:t>
      </w:r>
      <w:r w:rsidR="009F39DF">
        <w:rPr>
          <w:sz w:val="20"/>
        </w:rPr>
        <w:t>valuating the</w:t>
      </w:r>
      <w:r w:rsidR="000E149F">
        <w:rPr>
          <w:sz w:val="20"/>
        </w:rPr>
        <w:t xml:space="preserve"> spatial relation between the</w:t>
      </w:r>
      <w:r w:rsidR="00904511">
        <w:rPr>
          <w:sz w:val="20"/>
        </w:rPr>
        <w:t xml:space="preserve"> </w:t>
      </w:r>
      <w:r w:rsidR="00334005">
        <w:rPr>
          <w:sz w:val="20"/>
        </w:rPr>
        <w:t xml:space="preserve">winter maintenance </w:t>
      </w:r>
      <w:r w:rsidR="000E149F">
        <w:rPr>
          <w:sz w:val="20"/>
        </w:rPr>
        <w:t>data associated with lanes on road sections and the structural damage</w:t>
      </w:r>
      <w:r w:rsidR="00904511">
        <w:rPr>
          <w:sz w:val="20"/>
        </w:rPr>
        <w:t xml:space="preserve"> data</w:t>
      </w:r>
      <w:r w:rsidR="000E149F">
        <w:rPr>
          <w:sz w:val="20"/>
        </w:rPr>
        <w:t xml:space="preserve"> related to the lower area of bridge components located next to the corresponding road</w:t>
      </w:r>
      <w:r w:rsidR="003F60FA">
        <w:rPr>
          <w:sz w:val="20"/>
        </w:rPr>
        <w:t xml:space="preserve">. </w:t>
      </w:r>
      <w:r w:rsidR="006E0CB0">
        <w:rPr>
          <w:sz w:val="20"/>
        </w:rPr>
        <w:t xml:space="preserve">An illustration of the spatial relation in question is displayed in </w:t>
      </w:r>
      <w:r w:rsidR="006E0CB0" w:rsidRPr="0077731F">
        <w:rPr>
          <w:sz w:val="20"/>
        </w:rPr>
        <w:fldChar w:fldCharType="begin"/>
      </w:r>
      <w:r w:rsidR="006E0CB0" w:rsidRPr="0077731F">
        <w:rPr>
          <w:sz w:val="20"/>
        </w:rPr>
        <w:instrText xml:space="preserve"> REF _Ref194603698 \h </w:instrText>
      </w:r>
      <w:r w:rsidR="0077731F" w:rsidRPr="0077731F">
        <w:rPr>
          <w:sz w:val="20"/>
        </w:rPr>
        <w:instrText xml:space="preserve"> \* MERGEFORMAT </w:instrText>
      </w:r>
      <w:r w:rsidR="006E0CB0" w:rsidRPr="0077731F">
        <w:rPr>
          <w:sz w:val="20"/>
        </w:rPr>
      </w:r>
      <w:r w:rsidR="006E0CB0" w:rsidRPr="0077731F">
        <w:rPr>
          <w:sz w:val="20"/>
        </w:rPr>
        <w:fldChar w:fldCharType="separate"/>
      </w:r>
      <w:r w:rsidR="006E0CB0" w:rsidRPr="0077731F">
        <w:rPr>
          <w:sz w:val="20"/>
        </w:rPr>
        <w:t>Figure 9</w:t>
      </w:r>
      <w:r w:rsidR="006E0CB0" w:rsidRPr="0077731F">
        <w:rPr>
          <w:sz w:val="20"/>
        </w:rPr>
        <w:fldChar w:fldCharType="end"/>
      </w:r>
      <w:r w:rsidR="00B3052C" w:rsidRPr="00B3052C">
        <w:rPr>
          <w:sz w:val="20"/>
        </w:rPr>
        <w:t>.</w:t>
      </w:r>
      <w:r w:rsidR="00772466">
        <w:rPr>
          <w:sz w:val="20"/>
        </w:rPr>
        <w:t xml:space="preserve"> </w:t>
      </w:r>
    </w:p>
    <w:p w14:paraId="49E19833" w14:textId="2FE3F5E4" w:rsidR="00B3052C" w:rsidRDefault="00B3052C" w:rsidP="0077731F">
      <w:pPr>
        <w:pStyle w:val="NurText"/>
        <w:ind w:firstLine="284"/>
        <w:rPr>
          <w:sz w:val="20"/>
        </w:rPr>
      </w:pPr>
    </w:p>
    <w:p w14:paraId="446F244D" w14:textId="0F78FC84" w:rsidR="00525A1C" w:rsidRDefault="004A7EF2" w:rsidP="00525A1C">
      <w:pPr>
        <w:keepNext/>
        <w:jc w:val="both"/>
      </w:pPr>
      <w:r>
        <w:rPr>
          <w:noProof/>
        </w:rPr>
        <w:drawing>
          <wp:inline distT="0" distB="0" distL="0" distR="0" wp14:anchorId="2F7BFB24" wp14:editId="10597EA9">
            <wp:extent cx="2894533" cy="1310185"/>
            <wp:effectExtent l="0" t="0" r="1270" b="0"/>
            <wp:docPr id="1984233856" name="Grafik 1" descr="Ein Bild, das Entwurf, Diagramm, Zeichnung,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33856" name="Grafik 1" descr="Ein Bild, das Entwurf, Diagramm, Zeichnung, technische Zeichnung enthält.&#10;&#10;KI-generierte Inhalte können fehlerhaft sein."/>
                    <pic:cNvPicPr/>
                  </pic:nvPicPr>
                  <pic:blipFill rotWithShape="1">
                    <a:blip r:embed="rId22"/>
                    <a:srcRect t="-5237" b="-6515"/>
                    <a:stretch/>
                  </pic:blipFill>
                  <pic:spPr bwMode="auto">
                    <a:xfrm>
                      <a:off x="0" y="0"/>
                      <a:ext cx="2895600" cy="1310668"/>
                    </a:xfrm>
                    <a:prstGeom prst="rect">
                      <a:avLst/>
                    </a:prstGeom>
                    <a:ln>
                      <a:noFill/>
                    </a:ln>
                    <a:extLst>
                      <a:ext uri="{53640926-AAD7-44D8-BBD7-CCE9431645EC}">
                        <a14:shadowObscured xmlns:a14="http://schemas.microsoft.com/office/drawing/2010/main"/>
                      </a:ext>
                    </a:extLst>
                  </pic:spPr>
                </pic:pic>
              </a:graphicData>
            </a:graphic>
          </wp:inline>
        </w:drawing>
      </w:r>
    </w:p>
    <w:p w14:paraId="3670EEC2" w14:textId="4F57EABB" w:rsidR="0064307D" w:rsidRDefault="00525A1C" w:rsidP="00525A1C">
      <w:pPr>
        <w:pStyle w:val="Beschriftung"/>
        <w:jc w:val="both"/>
        <w:rPr>
          <w:b w:val="0"/>
          <w:bCs/>
          <w:color w:val="auto"/>
        </w:rPr>
      </w:pPr>
      <w:bookmarkStart w:id="7" w:name="_Ref194603698"/>
      <w:r w:rsidRPr="00525A1C">
        <w:rPr>
          <w:b w:val="0"/>
          <w:bCs/>
          <w:color w:val="auto"/>
        </w:rPr>
        <w:t xml:space="preserve">Figure </w:t>
      </w:r>
      <w:r w:rsidRPr="00525A1C">
        <w:rPr>
          <w:b w:val="0"/>
          <w:bCs/>
          <w:color w:val="auto"/>
        </w:rPr>
        <w:fldChar w:fldCharType="begin"/>
      </w:r>
      <w:r w:rsidRPr="00525A1C">
        <w:rPr>
          <w:b w:val="0"/>
          <w:bCs/>
          <w:color w:val="auto"/>
        </w:rPr>
        <w:instrText xml:space="preserve"> SEQ Figure \* ARABIC </w:instrText>
      </w:r>
      <w:r w:rsidRPr="00525A1C">
        <w:rPr>
          <w:b w:val="0"/>
          <w:bCs/>
          <w:color w:val="auto"/>
        </w:rPr>
        <w:fldChar w:fldCharType="separate"/>
      </w:r>
      <w:r w:rsidRPr="00525A1C">
        <w:rPr>
          <w:b w:val="0"/>
          <w:bCs/>
          <w:color w:val="auto"/>
        </w:rPr>
        <w:t>9</w:t>
      </w:r>
      <w:r w:rsidRPr="00525A1C">
        <w:rPr>
          <w:b w:val="0"/>
          <w:bCs/>
          <w:color w:val="auto"/>
        </w:rPr>
        <w:fldChar w:fldCharType="end"/>
      </w:r>
      <w:bookmarkEnd w:id="7"/>
      <w:r w:rsidRPr="00525A1C">
        <w:rPr>
          <w:b w:val="0"/>
          <w:bCs/>
          <w:color w:val="auto"/>
        </w:rPr>
        <w:t xml:space="preserve"> Example </w:t>
      </w:r>
      <w:r w:rsidR="00704255">
        <w:rPr>
          <w:b w:val="0"/>
          <w:bCs/>
          <w:color w:val="auto"/>
        </w:rPr>
        <w:t>s</w:t>
      </w:r>
      <w:r w:rsidRPr="00525A1C">
        <w:rPr>
          <w:b w:val="0"/>
          <w:bCs/>
          <w:color w:val="auto"/>
        </w:rPr>
        <w:t>ituation</w:t>
      </w:r>
    </w:p>
    <w:p w14:paraId="37B39A97" w14:textId="7367EE5D" w:rsidR="00AF6B61" w:rsidRDefault="00574572" w:rsidP="00893DD2">
      <w:pPr>
        <w:pStyle w:val="NurText"/>
        <w:ind w:firstLine="284"/>
        <w:rPr>
          <w:sz w:val="20"/>
        </w:rPr>
      </w:pPr>
      <w:r>
        <w:rPr>
          <w:sz w:val="20"/>
        </w:rPr>
        <w:t>For implementation</w:t>
      </w:r>
      <w:r w:rsidR="00B95D4D">
        <w:rPr>
          <w:sz w:val="20"/>
        </w:rPr>
        <w:t>,</w:t>
      </w:r>
      <w:r w:rsidR="00D01B6A">
        <w:rPr>
          <w:sz w:val="20"/>
        </w:rPr>
        <w:t xml:space="preserve"> the distinct graphs </w:t>
      </w:r>
      <w:r w:rsidR="00B95D4D">
        <w:rPr>
          <w:sz w:val="20"/>
        </w:rPr>
        <w:t xml:space="preserve">are queried </w:t>
      </w:r>
      <w:r w:rsidR="00D01B6A">
        <w:rPr>
          <w:sz w:val="20"/>
        </w:rPr>
        <w:t xml:space="preserve">as illustrated in </w:t>
      </w:r>
      <w:r w:rsidR="00B95D4D" w:rsidRPr="00DC6833">
        <w:rPr>
          <w:sz w:val="20"/>
        </w:rPr>
        <w:fldChar w:fldCharType="begin"/>
      </w:r>
      <w:r w:rsidR="00B95D4D" w:rsidRPr="00DC6833">
        <w:rPr>
          <w:sz w:val="20"/>
        </w:rPr>
        <w:instrText xml:space="preserve"> REF _Ref194605332 \h  \* MERGEFORMAT </w:instrText>
      </w:r>
      <w:r w:rsidR="00B95D4D" w:rsidRPr="00DC6833">
        <w:rPr>
          <w:sz w:val="20"/>
        </w:rPr>
      </w:r>
      <w:r w:rsidR="00B95D4D" w:rsidRPr="00DC6833">
        <w:rPr>
          <w:sz w:val="20"/>
        </w:rPr>
        <w:fldChar w:fldCharType="separate"/>
      </w:r>
      <w:r w:rsidR="00B95D4D" w:rsidRPr="00DC6833">
        <w:rPr>
          <w:bCs/>
          <w:sz w:val="20"/>
        </w:rPr>
        <w:t xml:space="preserve">Figure </w:t>
      </w:r>
      <w:r w:rsidR="00B95D4D" w:rsidRPr="00DC6833">
        <w:rPr>
          <w:bCs/>
          <w:noProof/>
          <w:sz w:val="20"/>
        </w:rPr>
        <w:t>10</w:t>
      </w:r>
      <w:r w:rsidR="00B95D4D" w:rsidRPr="00DC6833">
        <w:rPr>
          <w:sz w:val="20"/>
        </w:rPr>
        <w:fldChar w:fldCharType="end"/>
      </w:r>
      <w:r w:rsidR="00B95D4D">
        <w:rPr>
          <w:sz w:val="20"/>
        </w:rPr>
        <w:t>.</w:t>
      </w:r>
      <w:r w:rsidR="00893DD2">
        <w:rPr>
          <w:sz w:val="20"/>
        </w:rPr>
        <w:t xml:space="preserve"> S</w:t>
      </w:r>
      <w:r w:rsidR="0063708A">
        <w:rPr>
          <w:sz w:val="20"/>
        </w:rPr>
        <w:t>tarting from the winter maintenance documentation,</w:t>
      </w:r>
      <w:r w:rsidR="005F2BC4">
        <w:rPr>
          <w:sz w:val="20"/>
        </w:rPr>
        <w:t xml:space="preserve"> the </w:t>
      </w:r>
      <w:r w:rsidR="006E1DA7">
        <w:rPr>
          <w:sz w:val="20"/>
        </w:rPr>
        <w:t xml:space="preserve">road sections and lanes corresponding to </w:t>
      </w:r>
      <w:r w:rsidR="003C33AF">
        <w:rPr>
          <w:sz w:val="20"/>
        </w:rPr>
        <w:t>a certain</w:t>
      </w:r>
      <w:r w:rsidR="006E1DA7">
        <w:rPr>
          <w:sz w:val="20"/>
        </w:rPr>
        <w:t xml:space="preserve"> grid use </w:t>
      </w:r>
      <w:r w:rsidR="005255B7">
        <w:rPr>
          <w:sz w:val="20"/>
        </w:rPr>
        <w:t>can</w:t>
      </w:r>
      <w:r w:rsidR="006E1DA7">
        <w:rPr>
          <w:sz w:val="20"/>
        </w:rPr>
        <w:t xml:space="preserve"> be</w:t>
      </w:r>
      <w:r w:rsidR="00E30CE4">
        <w:rPr>
          <w:sz w:val="20"/>
        </w:rPr>
        <w:t xml:space="preserve"> evaluated</w:t>
      </w:r>
      <w:r w:rsidR="006E7984">
        <w:rPr>
          <w:sz w:val="20"/>
        </w:rPr>
        <w:t xml:space="preserve"> by sending a CYPHER query to the respective database instance</w:t>
      </w:r>
      <w:r w:rsidR="0002035E">
        <w:rPr>
          <w:sz w:val="20"/>
        </w:rPr>
        <w:t xml:space="preserve"> (</w:t>
      </w:r>
      <w:r w:rsidR="0002035E" w:rsidRPr="00F034C5">
        <w:rPr>
          <w:i/>
          <w:sz w:val="20"/>
        </w:rPr>
        <w:t>Road data</w:t>
      </w:r>
      <w:r w:rsidR="0002035E">
        <w:rPr>
          <w:sz w:val="20"/>
        </w:rPr>
        <w:t xml:space="preserve"> graph)</w:t>
      </w:r>
      <w:r w:rsidR="00E30CE4">
        <w:rPr>
          <w:sz w:val="20"/>
        </w:rPr>
        <w:t xml:space="preserve">. </w:t>
      </w:r>
    </w:p>
    <w:p w14:paraId="62B64B66" w14:textId="5FA9B404" w:rsidR="00AF6B61" w:rsidRDefault="00E91428" w:rsidP="00C51575">
      <w:pPr>
        <w:pStyle w:val="NurText"/>
        <w:ind w:firstLine="284"/>
        <w:rPr>
          <w:sz w:val="20"/>
        </w:rPr>
      </w:pPr>
      <w:r>
        <w:rPr>
          <w:sz w:val="20"/>
        </w:rPr>
        <w:t>Based on the returned I</w:t>
      </w:r>
      <w:r w:rsidR="00233E78">
        <w:rPr>
          <w:sz w:val="20"/>
        </w:rPr>
        <w:t>D</w:t>
      </w:r>
      <w:r w:rsidR="0063708A">
        <w:rPr>
          <w:sz w:val="20"/>
        </w:rPr>
        <w:t>,</w:t>
      </w:r>
      <w:r>
        <w:rPr>
          <w:sz w:val="20"/>
        </w:rPr>
        <w:t xml:space="preserve"> </w:t>
      </w:r>
      <w:r w:rsidR="002A3486">
        <w:rPr>
          <w:sz w:val="20"/>
        </w:rPr>
        <w:t xml:space="preserve">the </w:t>
      </w:r>
      <w:r w:rsidR="00A61648">
        <w:rPr>
          <w:sz w:val="20"/>
        </w:rPr>
        <w:t>location of the road section on the</w:t>
      </w:r>
      <w:r w:rsidR="004F7F6E">
        <w:rPr>
          <w:sz w:val="20"/>
        </w:rPr>
        <w:t xml:space="preserve"> </w:t>
      </w:r>
      <w:r w:rsidR="00D22C03">
        <w:rPr>
          <w:sz w:val="20"/>
        </w:rPr>
        <w:t>first</w:t>
      </w:r>
      <w:r w:rsidR="002A3486">
        <w:rPr>
          <w:sz w:val="20"/>
        </w:rPr>
        <w:t xml:space="preserve"> reference element </w:t>
      </w:r>
      <w:r>
        <w:rPr>
          <w:sz w:val="20"/>
        </w:rPr>
        <w:t xml:space="preserve">can be extracted </w:t>
      </w:r>
      <w:r w:rsidR="000D3B9A">
        <w:rPr>
          <w:sz w:val="20"/>
        </w:rPr>
        <w:t>by</w:t>
      </w:r>
      <w:r w:rsidR="001E425D">
        <w:rPr>
          <w:sz w:val="20"/>
        </w:rPr>
        <w:t xml:space="preserve"> sending</w:t>
      </w:r>
      <w:r w:rsidR="000D3B9A">
        <w:rPr>
          <w:sz w:val="20"/>
        </w:rPr>
        <w:t xml:space="preserve"> a subsequent CYPHER </w:t>
      </w:r>
      <w:r w:rsidR="00C379BF">
        <w:rPr>
          <w:sz w:val="20"/>
        </w:rPr>
        <w:t xml:space="preserve">query to the </w:t>
      </w:r>
      <w:r w:rsidR="00C379BF" w:rsidRPr="00C379BF">
        <w:rPr>
          <w:i/>
          <w:sz w:val="20"/>
        </w:rPr>
        <w:t>InfraNetRelation</w:t>
      </w:r>
      <w:r w:rsidR="00C379BF">
        <w:rPr>
          <w:sz w:val="20"/>
        </w:rPr>
        <w:t xml:space="preserve"> graph</w:t>
      </w:r>
      <w:r w:rsidR="00947D51">
        <w:rPr>
          <w:sz w:val="20"/>
        </w:rPr>
        <w:t xml:space="preserve"> database endpoint</w:t>
      </w:r>
      <w:r w:rsidR="00C379BF">
        <w:rPr>
          <w:sz w:val="20"/>
        </w:rPr>
        <w:t xml:space="preserve">. </w:t>
      </w:r>
      <w:r w:rsidR="004F7F6E">
        <w:rPr>
          <w:sz w:val="20"/>
        </w:rPr>
        <w:t xml:space="preserve">As a </w:t>
      </w:r>
      <w:r w:rsidR="00AF6B61">
        <w:rPr>
          <w:sz w:val="20"/>
        </w:rPr>
        <w:t>result,</w:t>
      </w:r>
      <w:r w:rsidR="004F7F6E">
        <w:rPr>
          <w:sz w:val="20"/>
        </w:rPr>
        <w:t xml:space="preserve"> the area relevant for a potential </w:t>
      </w:r>
      <w:r w:rsidR="00750B20">
        <w:rPr>
          <w:sz w:val="20"/>
        </w:rPr>
        <w:t xml:space="preserve">overpass </w:t>
      </w:r>
      <w:r w:rsidR="00947D51">
        <w:rPr>
          <w:sz w:val="20"/>
        </w:rPr>
        <w:t>on</w:t>
      </w:r>
      <w:r w:rsidR="00750B20">
        <w:rPr>
          <w:sz w:val="20"/>
        </w:rPr>
        <w:t xml:space="preserve"> the first reference element is identified. </w:t>
      </w:r>
    </w:p>
    <w:p w14:paraId="4A510B16" w14:textId="51D98493" w:rsidR="00EE7E81" w:rsidRDefault="000C3744" w:rsidP="00285B28">
      <w:pPr>
        <w:pStyle w:val="NurText"/>
        <w:ind w:firstLine="284"/>
        <w:rPr>
          <w:sz w:val="20"/>
        </w:rPr>
      </w:pPr>
      <w:r>
        <w:rPr>
          <w:sz w:val="20"/>
        </w:rPr>
        <w:t>A follow-up C</w:t>
      </w:r>
      <w:r w:rsidR="00671969">
        <w:rPr>
          <w:sz w:val="20"/>
        </w:rPr>
        <w:t>Y</w:t>
      </w:r>
      <w:r>
        <w:rPr>
          <w:sz w:val="20"/>
        </w:rPr>
        <w:t>PHER query is generated based on the returned reference element ID and the area under consideration given by the start and end points</w:t>
      </w:r>
      <w:r w:rsidR="008F6589">
        <w:rPr>
          <w:sz w:val="20"/>
        </w:rPr>
        <w:t>. Directing this query</w:t>
      </w:r>
      <w:r w:rsidR="00822D7F">
        <w:rPr>
          <w:sz w:val="20"/>
        </w:rPr>
        <w:t xml:space="preserve"> to the </w:t>
      </w:r>
      <w:r w:rsidR="00822D7F" w:rsidRPr="00990992">
        <w:rPr>
          <w:i/>
          <w:sz w:val="20"/>
        </w:rPr>
        <w:t>NetElementRelation</w:t>
      </w:r>
      <w:r w:rsidR="00822D7F">
        <w:rPr>
          <w:sz w:val="20"/>
        </w:rPr>
        <w:t xml:space="preserve"> graph </w:t>
      </w:r>
      <w:r w:rsidR="00082FD8">
        <w:rPr>
          <w:sz w:val="20"/>
        </w:rPr>
        <w:t>gives</w:t>
      </w:r>
      <w:r w:rsidR="00EA079F">
        <w:rPr>
          <w:sz w:val="20"/>
        </w:rPr>
        <w:t xml:space="preserve"> </w:t>
      </w:r>
      <w:r w:rsidR="00990992">
        <w:rPr>
          <w:sz w:val="20"/>
        </w:rPr>
        <w:t>o</w:t>
      </w:r>
      <w:r w:rsidR="00EA079F">
        <w:rPr>
          <w:sz w:val="20"/>
        </w:rPr>
        <w:t>verpasses located within the</w:t>
      </w:r>
      <w:r w:rsidR="00153800">
        <w:rPr>
          <w:sz w:val="20"/>
        </w:rPr>
        <w:t xml:space="preserve"> road section area. Detected</w:t>
      </w:r>
      <w:r w:rsidR="00941ECD">
        <w:rPr>
          <w:sz w:val="20"/>
        </w:rPr>
        <w:t xml:space="preserve"> overpass relations are returned </w:t>
      </w:r>
      <w:r w:rsidR="0043782D">
        <w:rPr>
          <w:sz w:val="20"/>
        </w:rPr>
        <w:t>as I</w:t>
      </w:r>
      <w:r w:rsidR="00782BCE">
        <w:rPr>
          <w:sz w:val="20"/>
        </w:rPr>
        <w:t>Ds</w:t>
      </w:r>
      <w:r w:rsidR="0043782D">
        <w:rPr>
          <w:sz w:val="20"/>
        </w:rPr>
        <w:t xml:space="preserve"> of the</w:t>
      </w:r>
      <w:r w:rsidR="00153800">
        <w:rPr>
          <w:sz w:val="20"/>
        </w:rPr>
        <w:t xml:space="preserve"> </w:t>
      </w:r>
      <w:r w:rsidR="001D0606">
        <w:rPr>
          <w:sz w:val="20"/>
        </w:rPr>
        <w:t>affected</w:t>
      </w:r>
      <w:r w:rsidR="00782BCE">
        <w:rPr>
          <w:sz w:val="20"/>
        </w:rPr>
        <w:t xml:space="preserve"> </w:t>
      </w:r>
      <w:r w:rsidR="00A55218">
        <w:rPr>
          <w:sz w:val="20"/>
        </w:rPr>
        <w:t>reference element</w:t>
      </w:r>
      <w:r w:rsidR="00B460D5">
        <w:rPr>
          <w:sz w:val="20"/>
        </w:rPr>
        <w:t>s</w:t>
      </w:r>
      <w:r w:rsidR="0043782D">
        <w:rPr>
          <w:sz w:val="20"/>
        </w:rPr>
        <w:t xml:space="preserve"> and </w:t>
      </w:r>
      <w:r w:rsidR="00B107CF">
        <w:rPr>
          <w:sz w:val="20"/>
        </w:rPr>
        <w:t xml:space="preserve">the </w:t>
      </w:r>
      <w:r w:rsidR="0053100D">
        <w:rPr>
          <w:sz w:val="20"/>
        </w:rPr>
        <w:t>information on the relation</w:t>
      </w:r>
      <w:r w:rsidR="0043782D">
        <w:rPr>
          <w:sz w:val="20"/>
        </w:rPr>
        <w:t>, specifically location on both reference elements and angles</w:t>
      </w:r>
      <w:r w:rsidR="0053100D">
        <w:rPr>
          <w:sz w:val="20"/>
        </w:rPr>
        <w:t xml:space="preserve"> of the reference elements </w:t>
      </w:r>
      <w:r w:rsidR="00BD329A">
        <w:rPr>
          <w:sz w:val="20"/>
        </w:rPr>
        <w:t xml:space="preserve">at the </w:t>
      </w:r>
      <w:r w:rsidR="0053100D">
        <w:rPr>
          <w:sz w:val="20"/>
        </w:rPr>
        <w:t>overpass point</w:t>
      </w:r>
      <w:r w:rsidR="0021797C">
        <w:rPr>
          <w:sz w:val="20"/>
        </w:rPr>
        <w:t xml:space="preserve">. </w:t>
      </w:r>
    </w:p>
    <w:p w14:paraId="41B1967D" w14:textId="250C5447" w:rsidR="004971D4" w:rsidRDefault="009C4561" w:rsidP="008F6589">
      <w:pPr>
        <w:pStyle w:val="NurText"/>
        <w:ind w:firstLine="284"/>
        <w:rPr>
          <w:sz w:val="20"/>
        </w:rPr>
      </w:pPr>
      <w:r>
        <w:rPr>
          <w:sz w:val="20"/>
        </w:rPr>
        <w:t>Using</w:t>
      </w:r>
      <w:r w:rsidR="0021797C">
        <w:rPr>
          <w:sz w:val="20"/>
        </w:rPr>
        <w:t xml:space="preserve"> this information, the conversion of the road </w:t>
      </w:r>
      <w:r w:rsidR="004971D4">
        <w:rPr>
          <w:sz w:val="20"/>
        </w:rPr>
        <w:t>axis</w:t>
      </w:r>
      <w:r w:rsidR="00166AAD">
        <w:rPr>
          <w:sz w:val="20"/>
        </w:rPr>
        <w:t xml:space="preserve"> relat</w:t>
      </w:r>
      <w:r w:rsidR="00A02320">
        <w:rPr>
          <w:sz w:val="20"/>
        </w:rPr>
        <w:t>ion of the</w:t>
      </w:r>
      <w:r w:rsidR="0021797C">
        <w:rPr>
          <w:sz w:val="20"/>
        </w:rPr>
        <w:t xml:space="preserve"> </w:t>
      </w:r>
      <w:r w:rsidR="00E754E7">
        <w:rPr>
          <w:sz w:val="20"/>
        </w:rPr>
        <w:t>winter maintenance data</w:t>
      </w:r>
      <w:r w:rsidR="00E925D8">
        <w:rPr>
          <w:sz w:val="20"/>
        </w:rPr>
        <w:t xml:space="preserve"> </w:t>
      </w:r>
      <w:r w:rsidR="00A02320">
        <w:rPr>
          <w:sz w:val="20"/>
        </w:rPr>
        <w:t xml:space="preserve">into a location description </w:t>
      </w:r>
      <w:r w:rsidR="00E71656">
        <w:rPr>
          <w:sz w:val="20"/>
        </w:rPr>
        <w:t>based on</w:t>
      </w:r>
      <w:r w:rsidR="00272C0C">
        <w:rPr>
          <w:sz w:val="20"/>
        </w:rPr>
        <w:t xml:space="preserve"> the second</w:t>
      </w:r>
      <w:r w:rsidR="00060D7C">
        <w:rPr>
          <w:sz w:val="20"/>
        </w:rPr>
        <w:t xml:space="preserve">, potentially </w:t>
      </w:r>
      <w:r w:rsidR="000C3744">
        <w:rPr>
          <w:sz w:val="20"/>
        </w:rPr>
        <w:t>bridge-related</w:t>
      </w:r>
      <w:r w:rsidR="00060D7C">
        <w:rPr>
          <w:sz w:val="20"/>
        </w:rPr>
        <w:t>,</w:t>
      </w:r>
      <w:r w:rsidR="00272C0C">
        <w:rPr>
          <w:sz w:val="20"/>
        </w:rPr>
        <w:t xml:space="preserve"> reference element can be </w:t>
      </w:r>
      <w:r w:rsidR="009827BB">
        <w:rPr>
          <w:sz w:val="20"/>
        </w:rPr>
        <w:t>processed.</w:t>
      </w:r>
      <w:r w:rsidR="00B916E9">
        <w:rPr>
          <w:sz w:val="20"/>
        </w:rPr>
        <w:t xml:space="preserve"> </w:t>
      </w:r>
      <w:r w:rsidR="003666F4">
        <w:rPr>
          <w:sz w:val="20"/>
        </w:rPr>
        <w:t>This relation</w:t>
      </w:r>
      <w:r w:rsidR="00E57554">
        <w:rPr>
          <w:sz w:val="20"/>
        </w:rPr>
        <w:t>, converted to the second reference element,</w:t>
      </w:r>
      <w:r w:rsidR="00372833">
        <w:rPr>
          <w:sz w:val="20"/>
        </w:rPr>
        <w:t xml:space="preserve"> forms the basis for </w:t>
      </w:r>
      <w:r w:rsidR="00164F3B">
        <w:rPr>
          <w:sz w:val="20"/>
        </w:rPr>
        <w:t xml:space="preserve">querying the </w:t>
      </w:r>
      <w:r w:rsidR="00164F3B" w:rsidRPr="00164F3B">
        <w:rPr>
          <w:i/>
          <w:sz w:val="20"/>
        </w:rPr>
        <w:t>InfraNetRelation</w:t>
      </w:r>
      <w:r w:rsidR="00164F3B">
        <w:rPr>
          <w:sz w:val="20"/>
        </w:rPr>
        <w:t xml:space="preserve"> graph again</w:t>
      </w:r>
      <w:r w:rsidR="007A3E82">
        <w:rPr>
          <w:sz w:val="20"/>
        </w:rPr>
        <w:t>.</w:t>
      </w:r>
      <w:r w:rsidR="005D6B6F">
        <w:rPr>
          <w:sz w:val="20"/>
        </w:rPr>
        <w:t xml:space="preserve"> </w:t>
      </w:r>
      <w:r w:rsidR="00A60007">
        <w:rPr>
          <w:sz w:val="20"/>
        </w:rPr>
        <w:t xml:space="preserve">However, </w:t>
      </w:r>
      <w:r w:rsidR="00F80AE7">
        <w:rPr>
          <w:sz w:val="20"/>
        </w:rPr>
        <w:t>th</w:t>
      </w:r>
      <w:r w:rsidR="00641246">
        <w:rPr>
          <w:sz w:val="20"/>
        </w:rPr>
        <w:t>is time</w:t>
      </w:r>
      <w:r w:rsidR="008461EB">
        <w:rPr>
          <w:sz w:val="20"/>
        </w:rPr>
        <w:t xml:space="preserve">, </w:t>
      </w:r>
      <w:r w:rsidR="008461EB">
        <w:rPr>
          <w:sz w:val="20"/>
        </w:rPr>
        <w:lastRenderedPageBreak/>
        <w:t>bridges referenced on the second reference element intersecting the area under consideration, defined by the overpass point and the converted road data location, are</w:t>
      </w:r>
      <w:r w:rsidR="00641246">
        <w:rPr>
          <w:sz w:val="20"/>
        </w:rPr>
        <w:t xml:space="preserve"> to be extracted. </w:t>
      </w:r>
    </w:p>
    <w:p w14:paraId="1BE259E9" w14:textId="7BE5CA56" w:rsidR="00B337F4" w:rsidRDefault="002209EE" w:rsidP="008F6589">
      <w:pPr>
        <w:pStyle w:val="NurText"/>
        <w:ind w:firstLine="284"/>
        <w:rPr>
          <w:sz w:val="20"/>
        </w:rPr>
      </w:pPr>
      <w:r>
        <w:rPr>
          <w:sz w:val="20"/>
        </w:rPr>
        <w:t>Lastly</w:t>
      </w:r>
      <w:r w:rsidR="00D27819">
        <w:rPr>
          <w:sz w:val="20"/>
        </w:rPr>
        <w:t>, the returned bridge IDs combined with the information on potential orientation differences between the bridge axis and the reference element, and the other spatial information collected, allow for the definition of</w:t>
      </w:r>
      <w:r w:rsidR="00F23D50">
        <w:rPr>
          <w:sz w:val="20"/>
        </w:rPr>
        <w:t xml:space="preserve"> the SPARQL query to extract </w:t>
      </w:r>
      <w:r w:rsidR="00175FB7">
        <w:rPr>
          <w:sz w:val="20"/>
        </w:rPr>
        <w:t xml:space="preserve">the </w:t>
      </w:r>
      <w:r w:rsidR="00661611">
        <w:rPr>
          <w:sz w:val="20"/>
        </w:rPr>
        <w:t>bridge</w:t>
      </w:r>
      <w:r w:rsidR="00436742">
        <w:rPr>
          <w:sz w:val="20"/>
        </w:rPr>
        <w:t xml:space="preserve">-related </w:t>
      </w:r>
      <w:r w:rsidR="00661611">
        <w:rPr>
          <w:sz w:val="20"/>
        </w:rPr>
        <w:t>data</w:t>
      </w:r>
      <w:r w:rsidR="003E0839">
        <w:rPr>
          <w:sz w:val="20"/>
        </w:rPr>
        <w:t xml:space="preserve">. </w:t>
      </w:r>
      <w:r w:rsidR="00661611">
        <w:rPr>
          <w:sz w:val="20"/>
        </w:rPr>
        <w:t>T</w:t>
      </w:r>
      <w:r w:rsidR="00FE4390">
        <w:rPr>
          <w:sz w:val="20"/>
        </w:rPr>
        <w:t xml:space="preserve">hrough the conversion </w:t>
      </w:r>
      <w:r w:rsidR="00436742">
        <w:rPr>
          <w:sz w:val="20"/>
        </w:rPr>
        <w:t xml:space="preserve">of </w:t>
      </w:r>
      <w:r w:rsidR="0056103C" w:rsidRPr="0056103C">
        <w:rPr>
          <w:sz w:val="20"/>
        </w:rPr>
        <w:t xml:space="preserve">the </w:t>
      </w:r>
      <w:r w:rsidR="0056103C" w:rsidRPr="0056103C">
        <w:rPr>
          <w:sz w:val="20"/>
        </w:rPr>
        <w:t>road-related location information</w:t>
      </w:r>
      <w:r w:rsidR="00B31D7E">
        <w:rPr>
          <w:sz w:val="20"/>
        </w:rPr>
        <w:t>,</w:t>
      </w:r>
      <w:r w:rsidR="00DD6508">
        <w:rPr>
          <w:sz w:val="20"/>
        </w:rPr>
        <w:t xml:space="preserve"> the area in question related to the bridge axis can be </w:t>
      </w:r>
      <w:r w:rsidR="00CD536A">
        <w:rPr>
          <w:sz w:val="20"/>
        </w:rPr>
        <w:t xml:space="preserve">derived. </w:t>
      </w:r>
      <w:r w:rsidR="00CD4E09">
        <w:rPr>
          <w:sz w:val="20"/>
        </w:rPr>
        <w:t>Accordingly</w:t>
      </w:r>
      <w:r w:rsidR="00436742">
        <w:rPr>
          <w:sz w:val="20"/>
        </w:rPr>
        <w:t xml:space="preserve">, </w:t>
      </w:r>
      <w:r w:rsidR="00E37F28">
        <w:rPr>
          <w:sz w:val="20"/>
        </w:rPr>
        <w:t>a corresponding</w:t>
      </w:r>
      <w:r w:rsidR="00436742">
        <w:rPr>
          <w:sz w:val="20"/>
        </w:rPr>
        <w:t xml:space="preserve"> SPARQL query</w:t>
      </w:r>
      <w:r w:rsidR="00E37F28">
        <w:rPr>
          <w:sz w:val="20"/>
        </w:rPr>
        <w:t xml:space="preserve"> can</w:t>
      </w:r>
      <w:r w:rsidR="00436742">
        <w:rPr>
          <w:sz w:val="20"/>
        </w:rPr>
        <w:t xml:space="preserve"> </w:t>
      </w:r>
      <w:r w:rsidR="00E64294">
        <w:rPr>
          <w:sz w:val="20"/>
        </w:rPr>
        <w:t>extract the</w:t>
      </w:r>
      <w:r w:rsidR="00E37F28">
        <w:rPr>
          <w:sz w:val="20"/>
        </w:rPr>
        <w:t xml:space="preserve"> bridge elements located in these </w:t>
      </w:r>
      <w:r w:rsidR="00AA413A">
        <w:rPr>
          <w:sz w:val="20"/>
        </w:rPr>
        <w:t>areas in question.</w:t>
      </w:r>
      <w:r w:rsidR="00F5261B">
        <w:rPr>
          <w:sz w:val="20"/>
        </w:rPr>
        <w:t xml:space="preserve"> </w:t>
      </w:r>
      <w:r w:rsidR="00060213">
        <w:rPr>
          <w:sz w:val="20"/>
        </w:rPr>
        <w:t xml:space="preserve">Proceeding from </w:t>
      </w:r>
      <w:r w:rsidR="00F5261B">
        <w:rPr>
          <w:sz w:val="20"/>
        </w:rPr>
        <w:t>th</w:t>
      </w:r>
      <w:r w:rsidR="00BB6067">
        <w:rPr>
          <w:sz w:val="20"/>
        </w:rPr>
        <w:t xml:space="preserve">e </w:t>
      </w:r>
      <w:r w:rsidR="00982996">
        <w:rPr>
          <w:sz w:val="20"/>
        </w:rPr>
        <w:t xml:space="preserve">bridge </w:t>
      </w:r>
      <w:r w:rsidR="00BB6067">
        <w:rPr>
          <w:sz w:val="20"/>
        </w:rPr>
        <w:t xml:space="preserve">elements, </w:t>
      </w:r>
      <w:r w:rsidR="00F97A4A">
        <w:rPr>
          <w:sz w:val="20"/>
        </w:rPr>
        <w:t xml:space="preserve">associated </w:t>
      </w:r>
      <w:r w:rsidR="00BB6067">
        <w:rPr>
          <w:sz w:val="20"/>
        </w:rPr>
        <w:t>damages</w:t>
      </w:r>
      <w:r w:rsidR="00060213">
        <w:rPr>
          <w:sz w:val="20"/>
        </w:rPr>
        <w:t xml:space="preserve"> </w:t>
      </w:r>
      <w:r w:rsidR="00037F1A">
        <w:rPr>
          <w:sz w:val="20"/>
        </w:rPr>
        <w:t>can be determined.</w:t>
      </w:r>
      <w:r w:rsidR="000F6450">
        <w:rPr>
          <w:sz w:val="20"/>
        </w:rPr>
        <w:t xml:space="preserve"> </w:t>
      </w:r>
      <w:r w:rsidR="004B448D">
        <w:rPr>
          <w:sz w:val="20"/>
        </w:rPr>
        <w:t xml:space="preserve">This </w:t>
      </w:r>
      <w:r w:rsidR="00E21BF1">
        <w:rPr>
          <w:sz w:val="20"/>
        </w:rPr>
        <w:t>finally enables the association of</w:t>
      </w:r>
      <w:r w:rsidR="00425BF6">
        <w:rPr>
          <w:sz w:val="20"/>
        </w:rPr>
        <w:t xml:space="preserve"> damages </w:t>
      </w:r>
      <w:r w:rsidR="00E21BF1">
        <w:rPr>
          <w:sz w:val="20"/>
        </w:rPr>
        <w:t>on bridge elements with</w:t>
      </w:r>
      <w:r w:rsidR="00780E6F">
        <w:rPr>
          <w:sz w:val="20"/>
        </w:rPr>
        <w:t xml:space="preserve"> the </w:t>
      </w:r>
      <w:r w:rsidR="00425BF6">
        <w:rPr>
          <w:sz w:val="20"/>
        </w:rPr>
        <w:t xml:space="preserve">splash </w:t>
      </w:r>
      <w:r w:rsidR="00780E6F">
        <w:rPr>
          <w:sz w:val="20"/>
        </w:rPr>
        <w:t xml:space="preserve">water area </w:t>
      </w:r>
      <w:r w:rsidR="00931C5C">
        <w:rPr>
          <w:sz w:val="20"/>
        </w:rPr>
        <w:t>in which they are located</w:t>
      </w:r>
      <w:r w:rsidR="00E21BF1">
        <w:rPr>
          <w:sz w:val="20"/>
        </w:rPr>
        <w:t>.</w:t>
      </w:r>
      <w:r w:rsidR="00780E6F">
        <w:rPr>
          <w:sz w:val="20"/>
        </w:rPr>
        <w:t xml:space="preserve"> </w:t>
      </w:r>
    </w:p>
    <w:p w14:paraId="57BF7224" w14:textId="77777777" w:rsidR="00C567DA" w:rsidRDefault="00C567DA" w:rsidP="00C567DA">
      <w:pPr>
        <w:pStyle w:val="NurText"/>
        <w:rPr>
          <w:sz w:val="20"/>
        </w:rPr>
      </w:pPr>
    </w:p>
    <w:p w14:paraId="53ECDE6D" w14:textId="77777777" w:rsidR="00E133AA" w:rsidRDefault="00E133AA" w:rsidP="002C3538">
      <w:pPr>
        <w:pStyle w:val="NurText"/>
        <w:jc w:val="right"/>
        <w:rPr>
          <w:sz w:val="20"/>
        </w:rPr>
        <w:sectPr w:rsidR="00E133AA" w:rsidSect="00245F8C">
          <w:type w:val="continuous"/>
          <w:pgSz w:w="12240" w:h="15840" w:code="1"/>
          <w:pgMar w:top="1276" w:right="1276" w:bottom="1276" w:left="1276" w:header="720" w:footer="567" w:gutter="0"/>
          <w:cols w:num="2" w:space="567"/>
          <w:docGrid w:linePitch="360"/>
        </w:sectPr>
      </w:pPr>
    </w:p>
    <w:p w14:paraId="4E299012" w14:textId="26EFE1C1" w:rsidR="00EA13D8" w:rsidRDefault="0076300B" w:rsidP="00EA13D8">
      <w:pPr>
        <w:pStyle w:val="NurText"/>
        <w:keepNext/>
        <w:jc w:val="center"/>
      </w:pPr>
      <w:r>
        <w:rPr>
          <w:noProof/>
        </w:rPr>
        <w:drawing>
          <wp:inline distT="0" distB="0" distL="0" distR="0" wp14:anchorId="68830CF8" wp14:editId="20F4B3EE">
            <wp:extent cx="6150846" cy="2711395"/>
            <wp:effectExtent l="0" t="0" r="2540" b="0"/>
            <wp:docPr id="2035929936" name="Grafik 2"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29936" name="Grafik 2" descr="Ein Bild, das Text, Screenshot, Schrift enthält.&#10;&#10;KI-generierte Inhalte können fehlerhaft sein."/>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805" b="-3457"/>
                    <a:stretch/>
                  </pic:blipFill>
                  <pic:spPr bwMode="auto">
                    <a:xfrm>
                      <a:off x="0" y="0"/>
                      <a:ext cx="6151880" cy="2711851"/>
                    </a:xfrm>
                    <a:prstGeom prst="rect">
                      <a:avLst/>
                    </a:prstGeom>
                    <a:noFill/>
                    <a:ln>
                      <a:noFill/>
                    </a:ln>
                    <a:extLst>
                      <a:ext uri="{53640926-AAD7-44D8-BBD7-CCE9431645EC}">
                        <a14:shadowObscured xmlns:a14="http://schemas.microsoft.com/office/drawing/2010/main"/>
                      </a:ext>
                    </a:extLst>
                  </pic:spPr>
                </pic:pic>
              </a:graphicData>
            </a:graphic>
          </wp:inline>
        </w:drawing>
      </w:r>
    </w:p>
    <w:p w14:paraId="411DD13E" w14:textId="7AD24BE6" w:rsidR="009C057A" w:rsidRPr="009646FA" w:rsidRDefault="00EA13D8" w:rsidP="009646FA">
      <w:pPr>
        <w:pStyle w:val="Beschriftung"/>
        <w:jc w:val="both"/>
        <w:rPr>
          <w:b w:val="0"/>
          <w:bCs/>
          <w:color w:val="auto"/>
        </w:rPr>
        <w:sectPr w:rsidR="009C057A" w:rsidRPr="009646FA" w:rsidSect="009C057A">
          <w:type w:val="continuous"/>
          <w:pgSz w:w="12240" w:h="15840" w:code="1"/>
          <w:pgMar w:top="1276" w:right="1276" w:bottom="1276" w:left="1276" w:header="720" w:footer="567" w:gutter="0"/>
          <w:cols w:space="567"/>
          <w:docGrid w:linePitch="360"/>
        </w:sectPr>
      </w:pPr>
      <w:bookmarkStart w:id="8" w:name="_Ref194605332"/>
      <w:r w:rsidRPr="009646FA">
        <w:rPr>
          <w:b w:val="0"/>
          <w:bCs/>
          <w:color w:val="auto"/>
        </w:rPr>
        <w:t xml:space="preserve">Figure </w:t>
      </w:r>
      <w:r w:rsidRPr="009646FA">
        <w:rPr>
          <w:b w:val="0"/>
          <w:bCs/>
          <w:color w:val="auto"/>
        </w:rPr>
        <w:fldChar w:fldCharType="begin"/>
      </w:r>
      <w:r w:rsidRPr="009646FA">
        <w:rPr>
          <w:b w:val="0"/>
          <w:bCs/>
          <w:color w:val="auto"/>
        </w:rPr>
        <w:instrText xml:space="preserve"> SEQ Figure \* ARABIC </w:instrText>
      </w:r>
      <w:r w:rsidRPr="009646FA">
        <w:rPr>
          <w:b w:val="0"/>
          <w:bCs/>
          <w:color w:val="auto"/>
        </w:rPr>
        <w:fldChar w:fldCharType="separate"/>
      </w:r>
      <w:r w:rsidR="00525A1C">
        <w:rPr>
          <w:b w:val="0"/>
          <w:bCs/>
          <w:noProof/>
          <w:color w:val="auto"/>
        </w:rPr>
        <w:t>10</w:t>
      </w:r>
      <w:r w:rsidRPr="009646FA">
        <w:rPr>
          <w:b w:val="0"/>
          <w:bCs/>
          <w:color w:val="auto"/>
        </w:rPr>
        <w:fldChar w:fldCharType="end"/>
      </w:r>
      <w:bookmarkEnd w:id="8"/>
      <w:r w:rsidR="00536CF7" w:rsidRPr="009646FA">
        <w:rPr>
          <w:b w:val="0"/>
          <w:bCs/>
          <w:color w:val="auto"/>
        </w:rPr>
        <w:t xml:space="preserve"> Case Study</w:t>
      </w:r>
      <w:r w:rsidR="00BD3D98">
        <w:rPr>
          <w:b w:val="0"/>
          <w:bCs/>
          <w:color w:val="auto"/>
        </w:rPr>
        <w:t>:</w:t>
      </w:r>
      <w:r w:rsidR="00707964" w:rsidRPr="009646FA">
        <w:rPr>
          <w:b w:val="0"/>
          <w:bCs/>
          <w:color w:val="auto"/>
        </w:rPr>
        <w:t xml:space="preserve"> Correlation of road section lane assigned winter</w:t>
      </w:r>
      <w:r w:rsidR="006B0B74" w:rsidRPr="009646FA">
        <w:rPr>
          <w:b w:val="0"/>
          <w:bCs/>
          <w:color w:val="auto"/>
        </w:rPr>
        <w:t xml:space="preserve"> maintenance data </w:t>
      </w:r>
      <w:r w:rsidR="009646FA" w:rsidRPr="009646FA">
        <w:rPr>
          <w:b w:val="0"/>
          <w:bCs/>
          <w:color w:val="auto"/>
        </w:rPr>
        <w:t xml:space="preserve">with </w:t>
      </w:r>
      <w:r w:rsidR="00D01B6A">
        <w:rPr>
          <w:b w:val="0"/>
          <w:bCs/>
          <w:color w:val="auto"/>
        </w:rPr>
        <w:t>chloride-induced</w:t>
      </w:r>
      <w:r w:rsidR="009646FA" w:rsidRPr="009646FA">
        <w:rPr>
          <w:b w:val="0"/>
          <w:bCs/>
          <w:color w:val="auto"/>
        </w:rPr>
        <w:t xml:space="preserve"> damages</w:t>
      </w:r>
    </w:p>
    <w:p w14:paraId="43DEC308" w14:textId="77777777" w:rsidR="009C057A" w:rsidRDefault="009C057A" w:rsidP="002C3538">
      <w:pPr>
        <w:pStyle w:val="NurText"/>
        <w:rPr>
          <w:sz w:val="20"/>
        </w:rPr>
        <w:sectPr w:rsidR="009C057A" w:rsidSect="00245F8C">
          <w:type w:val="continuous"/>
          <w:pgSz w:w="12240" w:h="15840" w:code="1"/>
          <w:pgMar w:top="1276" w:right="1276" w:bottom="1276" w:left="1276" w:header="720" w:footer="567" w:gutter="0"/>
          <w:cols w:num="2" w:space="567"/>
          <w:docGrid w:linePitch="360"/>
        </w:sectPr>
      </w:pPr>
    </w:p>
    <w:p w14:paraId="7592647E" w14:textId="5B2758AD" w:rsidR="004D24FD" w:rsidRDefault="00696356" w:rsidP="00512332">
      <w:pPr>
        <w:pStyle w:val="berschrift1"/>
        <w:keepNext w:val="0"/>
      </w:pPr>
      <w:r>
        <w:t>6</w:t>
      </w:r>
      <w:r w:rsidR="004D24FD" w:rsidRPr="00F05EA2">
        <w:t xml:space="preserve">. </w:t>
      </w:r>
      <w:r w:rsidR="004D24FD">
        <w:t xml:space="preserve">RESULTS AND DISCUSSION </w:t>
      </w:r>
    </w:p>
    <w:p w14:paraId="0016E87C" w14:textId="75DE043E" w:rsidR="001B237E" w:rsidRDefault="003D2239" w:rsidP="00611D6A">
      <w:pPr>
        <w:pStyle w:val="NurText"/>
        <w:ind w:firstLine="284"/>
        <w:rPr>
          <w:sz w:val="20"/>
        </w:rPr>
      </w:pPr>
      <w:r>
        <w:rPr>
          <w:sz w:val="20"/>
        </w:rPr>
        <w:t>A</w:t>
      </w:r>
      <w:r w:rsidR="000A752C" w:rsidRPr="000A752C">
        <w:rPr>
          <w:sz w:val="20"/>
        </w:rPr>
        <w:t xml:space="preserve">lthough geometric models are available neither for roads nor </w:t>
      </w:r>
      <w:r w:rsidR="00587986">
        <w:rPr>
          <w:sz w:val="20"/>
        </w:rPr>
        <w:t xml:space="preserve">bridges, spatial relations between their building elements can be </w:t>
      </w:r>
      <w:r w:rsidR="007F0835">
        <w:rPr>
          <w:sz w:val="20"/>
        </w:rPr>
        <w:t>evaluated</w:t>
      </w:r>
      <w:r w:rsidR="007368CC">
        <w:rPr>
          <w:sz w:val="20"/>
        </w:rPr>
        <w:t xml:space="preserve">. </w:t>
      </w:r>
      <w:r w:rsidR="007368CC" w:rsidRPr="00221D3B">
        <w:rPr>
          <w:sz w:val="20"/>
        </w:rPr>
        <w:t xml:space="preserve">The case study demonstrates </w:t>
      </w:r>
      <w:r w:rsidR="007368CC">
        <w:rPr>
          <w:sz w:val="20"/>
        </w:rPr>
        <w:t xml:space="preserve">this </w:t>
      </w:r>
      <w:r w:rsidR="0005290B">
        <w:rPr>
          <w:sz w:val="20"/>
        </w:rPr>
        <w:t xml:space="preserve">by </w:t>
      </w:r>
      <w:r w:rsidR="007368CC">
        <w:rPr>
          <w:sz w:val="20"/>
        </w:rPr>
        <w:t xml:space="preserve">associating bridge element conditions with </w:t>
      </w:r>
      <w:r w:rsidR="007368CC" w:rsidRPr="00221D3B">
        <w:rPr>
          <w:sz w:val="20"/>
        </w:rPr>
        <w:t>winter maintenance data</w:t>
      </w:r>
      <w:r w:rsidR="007368CC">
        <w:rPr>
          <w:sz w:val="20"/>
        </w:rPr>
        <w:t xml:space="preserve">. </w:t>
      </w:r>
      <w:r w:rsidR="0040530E">
        <w:rPr>
          <w:sz w:val="20"/>
        </w:rPr>
        <w:t>Evaluating this</w:t>
      </w:r>
      <w:r w:rsidR="00993C55" w:rsidRPr="00993C55">
        <w:rPr>
          <w:sz w:val="20"/>
        </w:rPr>
        <w:t xml:space="preserve"> spatial relation</w:t>
      </w:r>
      <w:r w:rsidR="0005290B">
        <w:rPr>
          <w:sz w:val="20"/>
        </w:rPr>
        <w:t>,</w:t>
      </w:r>
      <w:r w:rsidR="00993C55" w:rsidRPr="00993C55">
        <w:rPr>
          <w:sz w:val="20"/>
        </w:rPr>
        <w:t xml:space="preserve"> in particular</w:t>
      </w:r>
      <w:r w:rsidR="0005290B">
        <w:rPr>
          <w:sz w:val="20"/>
        </w:rPr>
        <w:t>,</w:t>
      </w:r>
      <w:r w:rsidR="00993C55" w:rsidRPr="00993C55">
        <w:rPr>
          <w:sz w:val="20"/>
        </w:rPr>
        <w:t xml:space="preserve"> could </w:t>
      </w:r>
      <w:r w:rsidR="003251C0">
        <w:rPr>
          <w:sz w:val="20"/>
        </w:rPr>
        <w:t xml:space="preserve">reveal </w:t>
      </w:r>
      <w:r w:rsidR="0005290B">
        <w:rPr>
          <w:sz w:val="20"/>
        </w:rPr>
        <w:t xml:space="preserve">the </w:t>
      </w:r>
      <w:r w:rsidR="00993C55" w:rsidRPr="00993C55">
        <w:rPr>
          <w:sz w:val="20"/>
        </w:rPr>
        <w:t xml:space="preserve">causes of </w:t>
      </w:r>
      <w:r w:rsidR="003F51B3">
        <w:rPr>
          <w:sz w:val="20"/>
        </w:rPr>
        <w:t>varying</w:t>
      </w:r>
      <w:r w:rsidR="00993C55" w:rsidRPr="00993C55">
        <w:rPr>
          <w:sz w:val="20"/>
        </w:rPr>
        <w:t xml:space="preserve"> condition developments </w:t>
      </w:r>
      <w:r w:rsidR="00F959DC">
        <w:rPr>
          <w:sz w:val="20"/>
        </w:rPr>
        <w:t>among</w:t>
      </w:r>
      <w:r w:rsidR="003F51B3">
        <w:rPr>
          <w:sz w:val="20"/>
        </w:rPr>
        <w:t xml:space="preserve"> elements </w:t>
      </w:r>
      <w:r w:rsidR="00401FB6">
        <w:rPr>
          <w:sz w:val="20"/>
        </w:rPr>
        <w:t>of the same bridge</w:t>
      </w:r>
      <w:r w:rsidR="00993C55" w:rsidRPr="00993C55">
        <w:rPr>
          <w:sz w:val="20"/>
        </w:rPr>
        <w:t>.</w:t>
      </w:r>
      <w:r w:rsidR="003251C0">
        <w:rPr>
          <w:sz w:val="20"/>
        </w:rPr>
        <w:t xml:space="preserve"> </w:t>
      </w:r>
      <w:r w:rsidR="00993C55" w:rsidRPr="00993C55">
        <w:rPr>
          <w:sz w:val="20"/>
        </w:rPr>
        <w:t xml:space="preserve">A better understanding of possible causes of damage </w:t>
      </w:r>
      <w:r w:rsidR="002B3068">
        <w:rPr>
          <w:sz w:val="20"/>
        </w:rPr>
        <w:t>then</w:t>
      </w:r>
      <w:r w:rsidR="00993C55" w:rsidRPr="00993C55">
        <w:rPr>
          <w:sz w:val="20"/>
        </w:rPr>
        <w:t xml:space="preserve"> </w:t>
      </w:r>
      <w:r w:rsidR="00191F18" w:rsidRPr="00993C55">
        <w:rPr>
          <w:sz w:val="20"/>
        </w:rPr>
        <w:t>supports</w:t>
      </w:r>
      <w:r w:rsidR="00993C55" w:rsidRPr="00993C55">
        <w:rPr>
          <w:sz w:val="20"/>
        </w:rPr>
        <w:t xml:space="preserve"> </w:t>
      </w:r>
      <w:r w:rsidR="0005290B">
        <w:rPr>
          <w:sz w:val="20"/>
        </w:rPr>
        <w:t>selecting</w:t>
      </w:r>
      <w:r w:rsidR="00993C55" w:rsidRPr="00993C55">
        <w:rPr>
          <w:sz w:val="20"/>
        </w:rPr>
        <w:t xml:space="preserve"> </w:t>
      </w:r>
      <w:r w:rsidR="002B3068">
        <w:rPr>
          <w:sz w:val="20"/>
        </w:rPr>
        <w:t>the most</w:t>
      </w:r>
      <w:r w:rsidR="00993C55" w:rsidRPr="00993C55">
        <w:rPr>
          <w:sz w:val="20"/>
        </w:rPr>
        <w:t xml:space="preserve"> suitable repair or rehabilitation measure in the next step.</w:t>
      </w:r>
    </w:p>
    <w:p w14:paraId="5590C856" w14:textId="73F4C19F" w:rsidR="00993C55" w:rsidRDefault="00611D6A" w:rsidP="00611D6A">
      <w:pPr>
        <w:pStyle w:val="NurText"/>
        <w:ind w:firstLine="284"/>
        <w:rPr>
          <w:sz w:val="20"/>
        </w:rPr>
      </w:pPr>
      <w:r>
        <w:rPr>
          <w:sz w:val="20"/>
        </w:rPr>
        <w:t xml:space="preserve">Additionally, the findings can be used </w:t>
      </w:r>
      <w:r w:rsidR="002030AE">
        <w:rPr>
          <w:sz w:val="20"/>
        </w:rPr>
        <w:t xml:space="preserve">to </w:t>
      </w:r>
      <w:r w:rsidR="00007AC5" w:rsidRPr="00007AC5">
        <w:rPr>
          <w:sz w:val="20"/>
        </w:rPr>
        <w:t>identify components exposed to particularly high chloride levels.</w:t>
      </w:r>
      <w:r w:rsidR="00007AC5">
        <w:rPr>
          <w:sz w:val="20"/>
        </w:rPr>
        <w:t xml:space="preserve"> </w:t>
      </w:r>
      <w:r w:rsidR="00CB5B3B" w:rsidRPr="00CB5B3B">
        <w:rPr>
          <w:sz w:val="20"/>
        </w:rPr>
        <w:t xml:space="preserve">Thus, </w:t>
      </w:r>
      <w:r w:rsidR="001E2472">
        <w:rPr>
          <w:sz w:val="20"/>
        </w:rPr>
        <w:t>bridge inspectors' awareness of specific damage to certain components or areas during inspections can be raised, thereby increasing the likelihood of early detection of damage</w:t>
      </w:r>
      <w:r w:rsidRPr="00611D6A">
        <w:rPr>
          <w:sz w:val="20"/>
        </w:rPr>
        <w:t>.</w:t>
      </w:r>
    </w:p>
    <w:p w14:paraId="26087F06" w14:textId="795FAE31" w:rsidR="00E83252" w:rsidRDefault="00BC4BF7" w:rsidP="00611D6A">
      <w:pPr>
        <w:pStyle w:val="NurText"/>
        <w:ind w:firstLine="284"/>
        <w:rPr>
          <w:sz w:val="20"/>
        </w:rPr>
      </w:pPr>
      <w:r>
        <w:rPr>
          <w:sz w:val="20"/>
        </w:rPr>
        <w:t>Another</w:t>
      </w:r>
      <w:r w:rsidR="00897724">
        <w:rPr>
          <w:sz w:val="20"/>
        </w:rPr>
        <w:t xml:space="preserve"> </w:t>
      </w:r>
      <w:r w:rsidR="00897724" w:rsidRPr="003A6B5E">
        <w:rPr>
          <w:sz w:val="20"/>
        </w:rPr>
        <w:t>advantage</w:t>
      </w:r>
      <w:r w:rsidR="00897724">
        <w:rPr>
          <w:sz w:val="20"/>
        </w:rPr>
        <w:t xml:space="preserve"> of the proposed method</w:t>
      </w:r>
      <w:r w:rsidR="00897724" w:rsidRPr="003A6B5E">
        <w:rPr>
          <w:sz w:val="20"/>
        </w:rPr>
        <w:t xml:space="preserve"> </w:t>
      </w:r>
      <w:r w:rsidR="00D44862">
        <w:rPr>
          <w:sz w:val="20"/>
        </w:rPr>
        <w:t>relates to</w:t>
      </w:r>
      <w:r>
        <w:rPr>
          <w:sz w:val="20"/>
        </w:rPr>
        <w:t xml:space="preserve"> its </w:t>
      </w:r>
      <w:r w:rsidR="00897724" w:rsidRPr="003A6B5E">
        <w:rPr>
          <w:sz w:val="20"/>
        </w:rPr>
        <w:t>scalability</w:t>
      </w:r>
      <w:r w:rsidR="00EB482E">
        <w:rPr>
          <w:sz w:val="20"/>
        </w:rPr>
        <w:t xml:space="preserve">. This scalability </w:t>
      </w:r>
      <w:r w:rsidR="0021705C">
        <w:rPr>
          <w:sz w:val="20"/>
        </w:rPr>
        <w:t>allows for</w:t>
      </w:r>
      <w:r w:rsidR="00897724" w:rsidRPr="003A6B5E">
        <w:rPr>
          <w:sz w:val="20"/>
        </w:rPr>
        <w:t xml:space="preserve"> evaluat</w:t>
      </w:r>
      <w:r w:rsidR="0021705C">
        <w:rPr>
          <w:sz w:val="20"/>
        </w:rPr>
        <w:t>ion of</w:t>
      </w:r>
      <w:r w:rsidR="005D46C5">
        <w:rPr>
          <w:sz w:val="20"/>
        </w:rPr>
        <w:t xml:space="preserve"> </w:t>
      </w:r>
      <w:r w:rsidR="002D3ED4">
        <w:rPr>
          <w:sz w:val="20"/>
        </w:rPr>
        <w:t>qualitative spatial</w:t>
      </w:r>
      <w:r w:rsidR="00897724" w:rsidRPr="003A6B5E">
        <w:rPr>
          <w:sz w:val="20"/>
        </w:rPr>
        <w:t xml:space="preserve"> relations </w:t>
      </w:r>
      <w:r w:rsidR="009E13F0">
        <w:rPr>
          <w:sz w:val="20"/>
        </w:rPr>
        <w:t>of components</w:t>
      </w:r>
      <w:r w:rsidR="001E2472">
        <w:rPr>
          <w:sz w:val="20"/>
        </w:rPr>
        <w:t>, not only for individual asset elements and their correlated datasets,</w:t>
      </w:r>
      <w:r w:rsidR="00897724" w:rsidRPr="003A6B5E">
        <w:rPr>
          <w:sz w:val="20"/>
        </w:rPr>
        <w:t xml:space="preserve"> but for all </w:t>
      </w:r>
      <w:r w:rsidR="000B5C9B">
        <w:rPr>
          <w:sz w:val="20"/>
        </w:rPr>
        <w:t xml:space="preserve">spatial </w:t>
      </w:r>
      <w:r w:rsidR="00897724" w:rsidRPr="003A6B5E">
        <w:rPr>
          <w:sz w:val="20"/>
        </w:rPr>
        <w:t>constellations occurring in the road network.</w:t>
      </w:r>
      <w:r w:rsidR="0070017F">
        <w:rPr>
          <w:sz w:val="20"/>
        </w:rPr>
        <w:t xml:space="preserve"> </w:t>
      </w:r>
      <w:r w:rsidR="00770957">
        <w:rPr>
          <w:sz w:val="20"/>
        </w:rPr>
        <w:t xml:space="preserve">As </w:t>
      </w:r>
      <w:r w:rsidR="00E83252" w:rsidRPr="00E83252">
        <w:rPr>
          <w:sz w:val="20"/>
        </w:rPr>
        <w:t xml:space="preserve">existing </w:t>
      </w:r>
      <w:r w:rsidR="00770957">
        <w:rPr>
          <w:sz w:val="20"/>
        </w:rPr>
        <w:t xml:space="preserve">infrastructure management </w:t>
      </w:r>
      <w:r w:rsidR="00E83252" w:rsidRPr="00E83252">
        <w:rPr>
          <w:sz w:val="20"/>
        </w:rPr>
        <w:t xml:space="preserve">data already contains documentation of damage developments </w:t>
      </w:r>
      <w:r w:rsidR="00E83252" w:rsidRPr="00E83252">
        <w:rPr>
          <w:sz w:val="20"/>
        </w:rPr>
        <w:t xml:space="preserve">on a large number of bridges, as well as winter maintenance measures </w:t>
      </w:r>
      <w:r w:rsidR="00E93212" w:rsidRPr="00E83252">
        <w:rPr>
          <w:sz w:val="20"/>
        </w:rPr>
        <w:t>over a long period of time</w:t>
      </w:r>
      <w:r w:rsidR="00FD363E">
        <w:rPr>
          <w:sz w:val="20"/>
        </w:rPr>
        <w:t xml:space="preserve">, the prerequisites are given to use this data as a </w:t>
      </w:r>
      <w:r w:rsidR="00E93212" w:rsidRPr="009636B7">
        <w:rPr>
          <w:sz w:val="20"/>
        </w:rPr>
        <w:t>basis for a</w:t>
      </w:r>
      <w:r w:rsidR="00E93212">
        <w:rPr>
          <w:sz w:val="20"/>
        </w:rPr>
        <w:t xml:space="preserve"> </w:t>
      </w:r>
      <w:r w:rsidR="00E93212" w:rsidRPr="009636B7">
        <w:rPr>
          <w:sz w:val="20"/>
        </w:rPr>
        <w:t>correlation analysis</w:t>
      </w:r>
      <w:r w:rsidR="00E93212">
        <w:rPr>
          <w:sz w:val="20"/>
        </w:rPr>
        <w:t>.</w:t>
      </w:r>
    </w:p>
    <w:p w14:paraId="5812E101" w14:textId="56901455" w:rsidR="00E83252" w:rsidRPr="00B73790" w:rsidRDefault="001E0E53" w:rsidP="00611D6A">
      <w:pPr>
        <w:pStyle w:val="NurText"/>
        <w:ind w:firstLine="284"/>
        <w:rPr>
          <w:sz w:val="20"/>
        </w:rPr>
      </w:pPr>
      <w:r>
        <w:rPr>
          <w:sz w:val="20"/>
        </w:rPr>
        <w:t xml:space="preserve">Limitations of the </w:t>
      </w:r>
      <w:r w:rsidR="003E4A9D">
        <w:rPr>
          <w:sz w:val="20"/>
        </w:rPr>
        <w:t xml:space="preserve">approach presented lie in the </w:t>
      </w:r>
      <w:r w:rsidR="00835705">
        <w:rPr>
          <w:sz w:val="20"/>
        </w:rPr>
        <w:t xml:space="preserve">availability </w:t>
      </w:r>
      <w:r w:rsidR="00C66B5F">
        <w:rPr>
          <w:sz w:val="20"/>
        </w:rPr>
        <w:t>of road inf</w:t>
      </w:r>
      <w:r w:rsidR="00EF23B8">
        <w:rPr>
          <w:sz w:val="20"/>
        </w:rPr>
        <w:t xml:space="preserve">rastructure data </w:t>
      </w:r>
      <w:r w:rsidR="00A0286E">
        <w:rPr>
          <w:sz w:val="20"/>
        </w:rPr>
        <w:t>in the form of</w:t>
      </w:r>
      <w:r w:rsidR="00EF23B8">
        <w:rPr>
          <w:sz w:val="20"/>
        </w:rPr>
        <w:t xml:space="preserve"> graphs</w:t>
      </w:r>
      <w:r w:rsidR="008C1248">
        <w:rPr>
          <w:sz w:val="20"/>
        </w:rPr>
        <w:t xml:space="preserve">. </w:t>
      </w:r>
      <w:r w:rsidR="008C02F4" w:rsidRPr="00D375D7">
        <w:rPr>
          <w:sz w:val="20"/>
        </w:rPr>
        <w:t>The infrastructure management currently practi</w:t>
      </w:r>
      <w:r w:rsidR="00D24D0A" w:rsidRPr="00D375D7">
        <w:rPr>
          <w:sz w:val="20"/>
        </w:rPr>
        <w:t>ce</w:t>
      </w:r>
      <w:r w:rsidR="00482A97" w:rsidRPr="00D375D7">
        <w:rPr>
          <w:sz w:val="20"/>
        </w:rPr>
        <w:t>d</w:t>
      </w:r>
      <w:r w:rsidR="00D24D0A" w:rsidRPr="00D375D7">
        <w:rPr>
          <w:sz w:val="20"/>
        </w:rPr>
        <w:t xml:space="preserve"> m</w:t>
      </w:r>
      <w:r w:rsidR="008C1248" w:rsidRPr="00D375D7">
        <w:rPr>
          <w:sz w:val="20"/>
        </w:rPr>
        <w:t>ostly</w:t>
      </w:r>
      <w:r w:rsidR="004B73AF" w:rsidRPr="00D375D7">
        <w:rPr>
          <w:sz w:val="20"/>
        </w:rPr>
        <w:t xml:space="preserve"> uses</w:t>
      </w:r>
      <w:r w:rsidR="008C1248" w:rsidRPr="00D375D7">
        <w:rPr>
          <w:sz w:val="20"/>
        </w:rPr>
        <w:t xml:space="preserve"> systems based on relational databases</w:t>
      </w:r>
      <w:r w:rsidR="006216B7" w:rsidRPr="00D375D7">
        <w:rPr>
          <w:sz w:val="20"/>
        </w:rPr>
        <w:t>. T</w:t>
      </w:r>
      <w:r w:rsidR="00D24D0A" w:rsidRPr="00D375D7">
        <w:rPr>
          <w:sz w:val="20"/>
        </w:rPr>
        <w:t>herefore</w:t>
      </w:r>
      <w:r w:rsidR="00D375D7">
        <w:rPr>
          <w:sz w:val="20"/>
        </w:rPr>
        <w:t>,</w:t>
      </w:r>
      <w:r w:rsidR="008C1248" w:rsidRPr="00D375D7">
        <w:rPr>
          <w:sz w:val="20"/>
        </w:rPr>
        <w:t xml:space="preserve"> </w:t>
      </w:r>
      <w:r w:rsidR="00B66BFC">
        <w:rPr>
          <w:sz w:val="20"/>
        </w:rPr>
        <w:t>initially,</w:t>
      </w:r>
      <w:r w:rsidR="00255C87">
        <w:rPr>
          <w:sz w:val="20"/>
        </w:rPr>
        <w:t xml:space="preserve"> </w:t>
      </w:r>
      <w:r w:rsidR="006216B7" w:rsidRPr="00D375D7">
        <w:rPr>
          <w:sz w:val="20"/>
        </w:rPr>
        <w:t xml:space="preserve">a transformation of the </w:t>
      </w:r>
      <w:r w:rsidR="00B66BFC">
        <w:rPr>
          <w:sz w:val="20"/>
        </w:rPr>
        <w:t xml:space="preserve">original </w:t>
      </w:r>
      <w:r w:rsidR="00D375D7" w:rsidRPr="00D375D7">
        <w:rPr>
          <w:sz w:val="20"/>
        </w:rPr>
        <w:t xml:space="preserve">data </w:t>
      </w:r>
      <w:r w:rsidR="002A3C9B" w:rsidRPr="00D375D7">
        <w:rPr>
          <w:sz w:val="20"/>
        </w:rPr>
        <w:t>into graphs</w:t>
      </w:r>
      <w:r w:rsidR="00D375D7" w:rsidRPr="00D375D7">
        <w:rPr>
          <w:sz w:val="20"/>
        </w:rPr>
        <w:t xml:space="preserve"> is required</w:t>
      </w:r>
      <w:r w:rsidR="002A3C9B" w:rsidRPr="00D375D7">
        <w:rPr>
          <w:sz w:val="20"/>
        </w:rPr>
        <w:t>.</w:t>
      </w:r>
      <w:r w:rsidR="002A3C9B" w:rsidRPr="00536EB0">
        <w:rPr>
          <w:color w:val="FF0000"/>
          <w:sz w:val="20"/>
        </w:rPr>
        <w:t xml:space="preserve"> </w:t>
      </w:r>
      <w:r w:rsidR="002A3C9B">
        <w:rPr>
          <w:sz w:val="20"/>
        </w:rPr>
        <w:t>Even though this transformation can be automated</w:t>
      </w:r>
      <w:r w:rsidR="00D24D0A">
        <w:rPr>
          <w:sz w:val="20"/>
        </w:rPr>
        <w:t>,</w:t>
      </w:r>
      <w:r w:rsidR="00C50FC4">
        <w:rPr>
          <w:sz w:val="20"/>
        </w:rPr>
        <w:t xml:space="preserve"> it happen</w:t>
      </w:r>
      <w:r w:rsidR="00536EB0">
        <w:rPr>
          <w:sz w:val="20"/>
        </w:rPr>
        <w:t>s</w:t>
      </w:r>
      <w:r w:rsidR="00C50FC4">
        <w:rPr>
          <w:sz w:val="20"/>
        </w:rPr>
        <w:t xml:space="preserve"> </w:t>
      </w:r>
      <w:r w:rsidR="00536EB0">
        <w:rPr>
          <w:sz w:val="20"/>
        </w:rPr>
        <w:t>at</w:t>
      </w:r>
      <w:r w:rsidR="00C50FC4">
        <w:rPr>
          <w:sz w:val="20"/>
        </w:rPr>
        <w:t xml:space="preserve"> a specific point in time.</w:t>
      </w:r>
      <w:r w:rsidR="0019636C">
        <w:rPr>
          <w:sz w:val="20"/>
        </w:rPr>
        <w:t xml:space="preserve"> Thus</w:t>
      </w:r>
      <w:r w:rsidR="00DE425F">
        <w:rPr>
          <w:sz w:val="20"/>
        </w:rPr>
        <w:t>,</w:t>
      </w:r>
      <w:r w:rsidR="0019636C">
        <w:rPr>
          <w:sz w:val="20"/>
        </w:rPr>
        <w:t xml:space="preserve"> updates of the original data made by the authorities </w:t>
      </w:r>
      <w:r w:rsidR="00615EC7">
        <w:rPr>
          <w:sz w:val="20"/>
        </w:rPr>
        <w:t xml:space="preserve">pose challenges </w:t>
      </w:r>
      <w:r w:rsidR="00536EB0">
        <w:rPr>
          <w:sz w:val="20"/>
        </w:rPr>
        <w:t xml:space="preserve">to </w:t>
      </w:r>
      <w:r w:rsidR="00615EC7">
        <w:rPr>
          <w:sz w:val="20"/>
        </w:rPr>
        <w:t>ensuring consistency between the</w:t>
      </w:r>
      <w:r w:rsidR="00DE425F">
        <w:rPr>
          <w:sz w:val="20"/>
        </w:rPr>
        <w:t xml:space="preserve"> original data and its</w:t>
      </w:r>
      <w:r w:rsidR="00615EC7">
        <w:rPr>
          <w:sz w:val="20"/>
        </w:rPr>
        <w:t xml:space="preserve"> graph represent</w:t>
      </w:r>
      <w:r w:rsidR="00DE425F">
        <w:rPr>
          <w:sz w:val="20"/>
        </w:rPr>
        <w:t>at</w:t>
      </w:r>
      <w:r w:rsidR="00515312">
        <w:rPr>
          <w:sz w:val="20"/>
        </w:rPr>
        <w:t>ion</w:t>
      </w:r>
      <w:r w:rsidR="002B75EC">
        <w:rPr>
          <w:sz w:val="20"/>
        </w:rPr>
        <w:t>.</w:t>
      </w:r>
      <w:r w:rsidR="001C1E56">
        <w:rPr>
          <w:sz w:val="20"/>
        </w:rPr>
        <w:t xml:space="preserve"> </w:t>
      </w:r>
      <w:r w:rsidR="00536EB0">
        <w:rPr>
          <w:sz w:val="20"/>
        </w:rPr>
        <w:t>A</w:t>
      </w:r>
      <w:r w:rsidR="00136ABB" w:rsidRPr="00136ABB">
        <w:rPr>
          <w:sz w:val="20"/>
        </w:rPr>
        <w:t xml:space="preserve"> s</w:t>
      </w:r>
      <w:r w:rsidR="007303AC">
        <w:rPr>
          <w:sz w:val="20"/>
        </w:rPr>
        <w:t>imilar</w:t>
      </w:r>
      <w:r w:rsidR="00136ABB" w:rsidRPr="00136ABB">
        <w:rPr>
          <w:sz w:val="20"/>
        </w:rPr>
        <w:t xml:space="preserve"> problem occurs when the same elements are represented in different sub-systems.</w:t>
      </w:r>
      <w:r w:rsidR="00A55275">
        <w:rPr>
          <w:sz w:val="20"/>
        </w:rPr>
        <w:t xml:space="preserve"> </w:t>
      </w:r>
      <w:r w:rsidR="00C24BFA" w:rsidRPr="00B73790">
        <w:rPr>
          <w:sz w:val="20"/>
        </w:rPr>
        <w:t>Although t</w:t>
      </w:r>
      <w:r w:rsidR="00A55275" w:rsidRPr="00B73790">
        <w:rPr>
          <w:sz w:val="20"/>
        </w:rPr>
        <w:t xml:space="preserve">he IDs used enable the efficient updating of </w:t>
      </w:r>
      <w:r w:rsidR="00E84299" w:rsidRPr="00B73790">
        <w:rPr>
          <w:sz w:val="20"/>
        </w:rPr>
        <w:t xml:space="preserve">graphs </w:t>
      </w:r>
      <w:r w:rsidR="00A55275" w:rsidRPr="00B73790">
        <w:rPr>
          <w:sz w:val="20"/>
        </w:rPr>
        <w:t>if the changed elements are known</w:t>
      </w:r>
      <w:r w:rsidR="00465A7C" w:rsidRPr="00B73790">
        <w:rPr>
          <w:sz w:val="20"/>
        </w:rPr>
        <w:t>, beyond that,</w:t>
      </w:r>
      <w:r w:rsidR="00A55275" w:rsidRPr="00B73790">
        <w:rPr>
          <w:sz w:val="20"/>
        </w:rPr>
        <w:t xml:space="preserve"> </w:t>
      </w:r>
      <w:r w:rsidR="00B112D5" w:rsidRPr="00B73790">
        <w:rPr>
          <w:sz w:val="20"/>
        </w:rPr>
        <w:t>an</w:t>
      </w:r>
      <w:r w:rsidR="00A55275" w:rsidRPr="00B73790">
        <w:rPr>
          <w:sz w:val="20"/>
        </w:rPr>
        <w:t xml:space="preserve"> </w:t>
      </w:r>
      <w:r w:rsidR="00E84299" w:rsidRPr="00B73790">
        <w:rPr>
          <w:sz w:val="20"/>
        </w:rPr>
        <w:t>extensive</w:t>
      </w:r>
      <w:r w:rsidR="00A55275" w:rsidRPr="00B73790">
        <w:rPr>
          <w:sz w:val="20"/>
        </w:rPr>
        <w:t xml:space="preserve"> comparison of the entire graphs would be necessary.</w:t>
      </w:r>
      <w:r w:rsidR="00FB1CB9" w:rsidRPr="00B73790">
        <w:rPr>
          <w:sz w:val="20"/>
        </w:rPr>
        <w:t xml:space="preserve"> </w:t>
      </w:r>
    </w:p>
    <w:p w14:paraId="3A4A66B4" w14:textId="77495C6D" w:rsidR="00B159B5" w:rsidRDefault="00713FFC" w:rsidP="001D47D4">
      <w:pPr>
        <w:pStyle w:val="NurText"/>
        <w:ind w:firstLine="284"/>
        <w:rPr>
          <w:sz w:val="20"/>
        </w:rPr>
      </w:pPr>
      <w:r>
        <w:rPr>
          <w:sz w:val="20"/>
        </w:rPr>
        <w:t xml:space="preserve">Furthermore, the conversion of </w:t>
      </w:r>
      <w:r w:rsidR="005E2B3A">
        <w:rPr>
          <w:sz w:val="20"/>
        </w:rPr>
        <w:t xml:space="preserve">spatial references between differently directed reference elements assumes straight reference elements. </w:t>
      </w:r>
      <w:r w:rsidR="004B7B5E" w:rsidRPr="004B7B5E">
        <w:rPr>
          <w:sz w:val="20"/>
        </w:rPr>
        <w:t>This</w:t>
      </w:r>
      <w:r w:rsidR="004B7B5E">
        <w:rPr>
          <w:sz w:val="20"/>
        </w:rPr>
        <w:t xml:space="preserve"> assumption</w:t>
      </w:r>
      <w:r w:rsidR="004B7B5E" w:rsidRPr="004B7B5E">
        <w:rPr>
          <w:sz w:val="20"/>
        </w:rPr>
        <w:t xml:space="preserve"> implies that the conversion </w:t>
      </w:r>
      <w:r w:rsidR="004B7B5E">
        <w:rPr>
          <w:sz w:val="20"/>
        </w:rPr>
        <w:t xml:space="preserve">results </w:t>
      </w:r>
      <w:r w:rsidR="004B7B5E" w:rsidRPr="004B7B5E">
        <w:rPr>
          <w:sz w:val="20"/>
        </w:rPr>
        <w:t>become</w:t>
      </w:r>
      <w:r w:rsidR="004B7B5E">
        <w:rPr>
          <w:sz w:val="20"/>
        </w:rPr>
        <w:t xml:space="preserve"> </w:t>
      </w:r>
      <w:r w:rsidR="004B7B5E" w:rsidRPr="004B7B5E">
        <w:rPr>
          <w:sz w:val="20"/>
        </w:rPr>
        <w:t xml:space="preserve">less accurate the less linear the reference </w:t>
      </w:r>
      <w:r w:rsidR="004B7B5E" w:rsidRPr="004B7B5E">
        <w:rPr>
          <w:sz w:val="20"/>
        </w:rPr>
        <w:lastRenderedPageBreak/>
        <w:t>elements under consideration are.</w:t>
      </w:r>
      <w:r w:rsidR="00325805">
        <w:rPr>
          <w:sz w:val="20"/>
        </w:rPr>
        <w:t xml:space="preserve"> </w:t>
      </w:r>
      <w:r w:rsidR="00325805" w:rsidRPr="00325805">
        <w:rPr>
          <w:sz w:val="20"/>
        </w:rPr>
        <w:t>These emerging inaccuracies are currently not taken into account, as it is assumed that th</w:t>
      </w:r>
      <w:r w:rsidR="00925A90">
        <w:rPr>
          <w:sz w:val="20"/>
        </w:rPr>
        <w:t xml:space="preserve">eir </w:t>
      </w:r>
      <w:r w:rsidR="00325805" w:rsidRPr="00325805">
        <w:rPr>
          <w:sz w:val="20"/>
        </w:rPr>
        <w:t>influence on qualitative spatial relationships</w:t>
      </w:r>
      <w:r w:rsidR="00925A90">
        <w:rPr>
          <w:sz w:val="20"/>
        </w:rPr>
        <w:t xml:space="preserve"> can be neglected</w:t>
      </w:r>
      <w:r w:rsidR="00325805" w:rsidRPr="00325805">
        <w:rPr>
          <w:sz w:val="20"/>
        </w:rPr>
        <w:t>. However, it should be noted</w:t>
      </w:r>
      <w:r w:rsidR="001D47D4">
        <w:rPr>
          <w:sz w:val="20"/>
        </w:rPr>
        <w:t xml:space="preserve"> that the presented approach is only suitable to a very limited extent</w:t>
      </w:r>
      <w:r w:rsidR="00325805" w:rsidRPr="00325805">
        <w:rPr>
          <w:sz w:val="20"/>
        </w:rPr>
        <w:t xml:space="preserve"> for the evaluation of quantitative </w:t>
      </w:r>
      <w:r w:rsidR="00E75D8D">
        <w:rPr>
          <w:sz w:val="20"/>
        </w:rPr>
        <w:t xml:space="preserve">spatial relations like </w:t>
      </w:r>
      <w:r w:rsidR="00325805" w:rsidRPr="00325805">
        <w:rPr>
          <w:sz w:val="20"/>
        </w:rPr>
        <w:t>distances.</w:t>
      </w:r>
    </w:p>
    <w:p w14:paraId="71C8A9C7" w14:textId="77777777" w:rsidR="00FD2050" w:rsidRDefault="00FD2050" w:rsidP="001D47D4">
      <w:pPr>
        <w:pStyle w:val="NurText"/>
        <w:ind w:firstLine="284"/>
        <w:rPr>
          <w:sz w:val="20"/>
        </w:rPr>
      </w:pPr>
    </w:p>
    <w:p w14:paraId="352A0260" w14:textId="016301C2" w:rsidR="000F02B0" w:rsidRDefault="00696356" w:rsidP="000F02B0">
      <w:pPr>
        <w:pStyle w:val="berschrift1"/>
        <w:keepNext w:val="0"/>
      </w:pPr>
      <w:r>
        <w:t>7</w:t>
      </w:r>
      <w:r w:rsidR="000F02B0" w:rsidRPr="00F05EA2">
        <w:t xml:space="preserve">. </w:t>
      </w:r>
      <w:r w:rsidR="000F02B0">
        <w:t>CONCLUSION</w:t>
      </w:r>
    </w:p>
    <w:p w14:paraId="2B9B4791" w14:textId="57929856" w:rsidR="00A27277" w:rsidRDefault="005C25C2" w:rsidP="005C25C2">
      <w:pPr>
        <w:pStyle w:val="NurText"/>
        <w:ind w:firstLine="284"/>
        <w:rPr>
          <w:sz w:val="20"/>
        </w:rPr>
      </w:pPr>
      <w:r>
        <w:rPr>
          <w:sz w:val="20"/>
        </w:rPr>
        <w:t>Th</w:t>
      </w:r>
      <w:r w:rsidR="00750571">
        <w:rPr>
          <w:sz w:val="20"/>
        </w:rPr>
        <w:t>is paper presents</w:t>
      </w:r>
      <w:r w:rsidR="00B30D06">
        <w:rPr>
          <w:sz w:val="20"/>
        </w:rPr>
        <w:t xml:space="preserve"> a</w:t>
      </w:r>
      <w:r>
        <w:rPr>
          <w:sz w:val="20"/>
        </w:rPr>
        <w:t xml:space="preserve"> </w:t>
      </w:r>
      <w:r w:rsidR="00F904B6">
        <w:rPr>
          <w:sz w:val="20"/>
        </w:rPr>
        <w:t>graph-based approach to enable the analysis of qualitative spatial relations between legacy data sets associated with elements of different road infrastructure assets</w:t>
      </w:r>
      <w:r>
        <w:rPr>
          <w:sz w:val="20"/>
        </w:rPr>
        <w:t>.</w:t>
      </w:r>
      <w:r w:rsidR="006D27DF">
        <w:rPr>
          <w:sz w:val="20"/>
        </w:rPr>
        <w:t xml:space="preserve"> T</w:t>
      </w:r>
      <w:r w:rsidR="001523BC">
        <w:rPr>
          <w:sz w:val="20"/>
        </w:rPr>
        <w:t>o this end</w:t>
      </w:r>
      <w:r w:rsidR="00F904B6">
        <w:rPr>
          <w:sz w:val="20"/>
        </w:rPr>
        <w:t>,</w:t>
      </w:r>
      <w:r w:rsidR="001523BC">
        <w:rPr>
          <w:sz w:val="20"/>
        </w:rPr>
        <w:t xml:space="preserve"> </w:t>
      </w:r>
      <w:r w:rsidR="00F4194B">
        <w:rPr>
          <w:sz w:val="20"/>
        </w:rPr>
        <w:t xml:space="preserve">the legacy data and its spatial relations on different scales </w:t>
      </w:r>
      <w:r w:rsidR="00B64149">
        <w:rPr>
          <w:sz w:val="20"/>
        </w:rPr>
        <w:t>are</w:t>
      </w:r>
      <w:r w:rsidR="00F4194B">
        <w:rPr>
          <w:sz w:val="20"/>
        </w:rPr>
        <w:t xml:space="preserve"> represented in </w:t>
      </w:r>
      <w:r w:rsidR="00A53977">
        <w:rPr>
          <w:sz w:val="20"/>
        </w:rPr>
        <w:t>distinct</w:t>
      </w:r>
      <w:r w:rsidR="00B64149">
        <w:rPr>
          <w:sz w:val="20"/>
        </w:rPr>
        <w:t xml:space="preserve"> graphs</w:t>
      </w:r>
      <w:r w:rsidR="00BA08A5">
        <w:rPr>
          <w:sz w:val="20"/>
        </w:rPr>
        <w:t xml:space="preserve">, creating a </w:t>
      </w:r>
      <w:r w:rsidR="00C63AC5">
        <w:rPr>
          <w:sz w:val="20"/>
        </w:rPr>
        <w:t xml:space="preserve">comprehensive </w:t>
      </w:r>
      <w:r w:rsidR="00FC5017">
        <w:rPr>
          <w:sz w:val="20"/>
        </w:rPr>
        <w:t>representation of road infrastructure</w:t>
      </w:r>
      <w:r w:rsidR="00926024">
        <w:rPr>
          <w:sz w:val="20"/>
        </w:rPr>
        <w:t>. S</w:t>
      </w:r>
      <w:r w:rsidR="00815387">
        <w:rPr>
          <w:sz w:val="20"/>
        </w:rPr>
        <w:t xml:space="preserve">patial relations </w:t>
      </w:r>
      <w:r w:rsidR="00926024">
        <w:rPr>
          <w:sz w:val="20"/>
        </w:rPr>
        <w:t xml:space="preserve">can be </w:t>
      </w:r>
      <w:r w:rsidR="004423F6">
        <w:rPr>
          <w:sz w:val="20"/>
        </w:rPr>
        <w:t>evaluated</w:t>
      </w:r>
      <w:r w:rsidR="00926024">
        <w:rPr>
          <w:sz w:val="20"/>
        </w:rPr>
        <w:t xml:space="preserve"> </w:t>
      </w:r>
      <w:r w:rsidR="00CC2077">
        <w:rPr>
          <w:sz w:val="20"/>
        </w:rPr>
        <w:t xml:space="preserve">by </w:t>
      </w:r>
      <w:r w:rsidR="00FC5017">
        <w:rPr>
          <w:sz w:val="20"/>
        </w:rPr>
        <w:t xml:space="preserve">searching for </w:t>
      </w:r>
      <w:r w:rsidR="009B38C6">
        <w:rPr>
          <w:sz w:val="20"/>
        </w:rPr>
        <w:t>the occurrence of a specific subgraph representing the</w:t>
      </w:r>
      <w:r w:rsidR="00FC5017">
        <w:rPr>
          <w:sz w:val="20"/>
        </w:rPr>
        <w:t xml:space="preserve"> spatial relation in question</w:t>
      </w:r>
      <w:r w:rsidR="00286940">
        <w:rPr>
          <w:sz w:val="20"/>
        </w:rPr>
        <w:t>.</w:t>
      </w:r>
      <w:r w:rsidR="00A93A16">
        <w:rPr>
          <w:sz w:val="20"/>
        </w:rPr>
        <w:t xml:space="preserve"> Hence</w:t>
      </w:r>
      <w:r w:rsidR="009B38C6">
        <w:rPr>
          <w:sz w:val="20"/>
        </w:rPr>
        <w:t>,</w:t>
      </w:r>
      <w:r w:rsidR="00A93A16">
        <w:rPr>
          <w:sz w:val="20"/>
        </w:rPr>
        <w:t xml:space="preserve"> a flexible</w:t>
      </w:r>
      <w:r w:rsidR="00F02644">
        <w:rPr>
          <w:sz w:val="20"/>
        </w:rPr>
        <w:t xml:space="preserve"> </w:t>
      </w:r>
      <w:r w:rsidR="009810FF">
        <w:rPr>
          <w:sz w:val="20"/>
        </w:rPr>
        <w:t>cross-scale</w:t>
      </w:r>
      <w:r w:rsidR="00A93A16">
        <w:rPr>
          <w:sz w:val="20"/>
        </w:rPr>
        <w:t xml:space="preserve"> evaluation of</w:t>
      </w:r>
      <w:r w:rsidR="00F02644">
        <w:rPr>
          <w:sz w:val="20"/>
        </w:rPr>
        <w:t xml:space="preserve"> distributed </w:t>
      </w:r>
      <w:r w:rsidR="00052850" w:rsidRPr="00052850">
        <w:rPr>
          <w:sz w:val="20"/>
        </w:rPr>
        <w:t xml:space="preserve">road infrastructure data </w:t>
      </w:r>
      <w:r w:rsidR="00F02644">
        <w:rPr>
          <w:sz w:val="20"/>
        </w:rPr>
        <w:t xml:space="preserve">is enabled. </w:t>
      </w:r>
    </w:p>
    <w:p w14:paraId="6AD7D646" w14:textId="7B33F7A6" w:rsidR="00CB7DCD" w:rsidRDefault="004572B0" w:rsidP="005C25C2">
      <w:pPr>
        <w:pStyle w:val="NurText"/>
        <w:ind w:firstLine="284"/>
        <w:rPr>
          <w:sz w:val="20"/>
        </w:rPr>
      </w:pPr>
      <w:r>
        <w:rPr>
          <w:sz w:val="20"/>
        </w:rPr>
        <w:t>T</w:t>
      </w:r>
      <w:r w:rsidR="00322F57">
        <w:rPr>
          <w:sz w:val="20"/>
        </w:rPr>
        <w:t>he</w:t>
      </w:r>
      <w:r w:rsidR="00CB7DCD" w:rsidRPr="00CB7DCD">
        <w:rPr>
          <w:sz w:val="20"/>
        </w:rPr>
        <w:t xml:space="preserve"> approach</w:t>
      </w:r>
      <w:r w:rsidR="00322F57">
        <w:rPr>
          <w:sz w:val="20"/>
        </w:rPr>
        <w:t xml:space="preserve"> presented</w:t>
      </w:r>
      <w:r w:rsidR="00CB7DCD" w:rsidRPr="00CB7DCD">
        <w:rPr>
          <w:sz w:val="20"/>
        </w:rPr>
        <w:t xml:space="preserve"> provides an alternative to deriving qualitative spatial relationships through complex geometric analyses</w:t>
      </w:r>
      <w:r w:rsidR="00910518">
        <w:rPr>
          <w:sz w:val="20"/>
        </w:rPr>
        <w:t>.</w:t>
      </w:r>
      <w:r w:rsidR="00455613">
        <w:rPr>
          <w:sz w:val="20"/>
        </w:rPr>
        <w:t xml:space="preserve"> </w:t>
      </w:r>
      <w:r w:rsidR="005F1CC6">
        <w:rPr>
          <w:sz w:val="20"/>
        </w:rPr>
        <w:t>Hence</w:t>
      </w:r>
      <w:r w:rsidR="009B38C6">
        <w:rPr>
          <w:sz w:val="20"/>
        </w:rPr>
        <w:t>,</w:t>
      </w:r>
      <w:r w:rsidR="00C06E44">
        <w:rPr>
          <w:sz w:val="20"/>
        </w:rPr>
        <w:t xml:space="preserve"> </w:t>
      </w:r>
      <w:r w:rsidR="00733D70">
        <w:rPr>
          <w:sz w:val="20"/>
        </w:rPr>
        <w:t>the</w:t>
      </w:r>
      <w:r w:rsidR="00455613" w:rsidRPr="00455613">
        <w:rPr>
          <w:sz w:val="20"/>
        </w:rPr>
        <w:t xml:space="preserve"> analy</w:t>
      </w:r>
      <w:r w:rsidR="00733D70">
        <w:rPr>
          <w:sz w:val="20"/>
        </w:rPr>
        <w:t>sis</w:t>
      </w:r>
      <w:r w:rsidR="00C06E44">
        <w:rPr>
          <w:sz w:val="20"/>
        </w:rPr>
        <w:t xml:space="preserve"> of</w:t>
      </w:r>
      <w:r w:rsidR="00455613" w:rsidRPr="00455613">
        <w:rPr>
          <w:sz w:val="20"/>
        </w:rPr>
        <w:t xml:space="preserve"> spatial relations between components of different assets</w:t>
      </w:r>
      <w:r w:rsidR="00241587">
        <w:rPr>
          <w:sz w:val="20"/>
        </w:rPr>
        <w:t xml:space="preserve"> is facilitated</w:t>
      </w:r>
      <w:r w:rsidR="00455613" w:rsidRPr="00455613">
        <w:rPr>
          <w:sz w:val="20"/>
        </w:rPr>
        <w:t>, despite the lack of geometric models for either individual or constellations of multiple</w:t>
      </w:r>
      <w:r w:rsidR="00791567">
        <w:rPr>
          <w:sz w:val="20"/>
        </w:rPr>
        <w:t xml:space="preserve"> assets</w:t>
      </w:r>
      <w:r w:rsidR="00455613" w:rsidRPr="00455613">
        <w:rPr>
          <w:sz w:val="20"/>
        </w:rPr>
        <w:t>.</w:t>
      </w:r>
    </w:p>
    <w:p w14:paraId="62388170" w14:textId="54B82387" w:rsidR="00344B6F" w:rsidRDefault="00E67939" w:rsidP="005B66EE">
      <w:pPr>
        <w:pStyle w:val="NurText"/>
        <w:ind w:firstLine="284"/>
      </w:pPr>
      <w:r w:rsidRPr="00E67939">
        <w:rPr>
          <w:sz w:val="20"/>
        </w:rPr>
        <w:t>Nevertheless, an extension of the presented approach with data models contain</w:t>
      </w:r>
      <w:r w:rsidR="00AC7792">
        <w:rPr>
          <w:sz w:val="20"/>
        </w:rPr>
        <w:t>ing</w:t>
      </w:r>
      <w:r w:rsidRPr="00E67939">
        <w:rPr>
          <w:sz w:val="20"/>
        </w:rPr>
        <w:t xml:space="preserve"> more precise geometric descriptions, such as IFC, is conceivable.</w:t>
      </w:r>
      <w:r w:rsidR="005F5B9F">
        <w:rPr>
          <w:sz w:val="20"/>
        </w:rPr>
        <w:t xml:space="preserve"> </w:t>
      </w:r>
      <w:r w:rsidR="005F5B9F" w:rsidRPr="005F5B9F">
        <w:rPr>
          <w:sz w:val="20"/>
        </w:rPr>
        <w:t xml:space="preserve">In this case, the </w:t>
      </w:r>
      <w:r w:rsidR="005651C1">
        <w:rPr>
          <w:sz w:val="20"/>
        </w:rPr>
        <w:t>representation of spatial relations at different scales th</w:t>
      </w:r>
      <w:r w:rsidR="00E86187">
        <w:rPr>
          <w:sz w:val="20"/>
        </w:rPr>
        <w:t xml:space="preserve">rough </w:t>
      </w:r>
      <w:r w:rsidR="005F5B9F" w:rsidRPr="005F5B9F">
        <w:rPr>
          <w:sz w:val="20"/>
        </w:rPr>
        <w:t>di</w:t>
      </w:r>
      <w:r w:rsidR="00E32A8B">
        <w:rPr>
          <w:sz w:val="20"/>
        </w:rPr>
        <w:t>stinct</w:t>
      </w:r>
      <w:r w:rsidR="005F5B9F" w:rsidRPr="005F5B9F">
        <w:rPr>
          <w:sz w:val="20"/>
        </w:rPr>
        <w:t xml:space="preserve"> graphs </w:t>
      </w:r>
      <w:r w:rsidR="00E32A8B">
        <w:rPr>
          <w:sz w:val="20"/>
        </w:rPr>
        <w:t>facilitates</w:t>
      </w:r>
      <w:r w:rsidR="005F5B9F" w:rsidRPr="005F5B9F">
        <w:rPr>
          <w:sz w:val="20"/>
        </w:rPr>
        <w:t xml:space="preserve"> the system's scalability. The </w:t>
      </w:r>
      <w:r w:rsidR="001F01A6">
        <w:rPr>
          <w:sz w:val="20"/>
        </w:rPr>
        <w:t>com</w:t>
      </w:r>
      <w:r w:rsidR="00EB45E8">
        <w:rPr>
          <w:sz w:val="20"/>
        </w:rPr>
        <w:t>prehensive</w:t>
      </w:r>
      <w:r w:rsidR="001F01A6">
        <w:rPr>
          <w:sz w:val="20"/>
        </w:rPr>
        <w:t xml:space="preserve"> </w:t>
      </w:r>
      <w:r w:rsidR="00AC6B92">
        <w:rPr>
          <w:sz w:val="20"/>
        </w:rPr>
        <w:t>eva</w:t>
      </w:r>
      <w:r w:rsidR="001F01A6">
        <w:rPr>
          <w:sz w:val="20"/>
        </w:rPr>
        <w:t xml:space="preserve">luation of the </w:t>
      </w:r>
      <w:r w:rsidR="006952D4">
        <w:rPr>
          <w:sz w:val="20"/>
        </w:rPr>
        <w:t>different</w:t>
      </w:r>
      <w:r w:rsidR="001F01A6">
        <w:rPr>
          <w:sz w:val="20"/>
        </w:rPr>
        <w:t xml:space="preserve"> graphs </w:t>
      </w:r>
      <w:r w:rsidR="001A1EED">
        <w:rPr>
          <w:sz w:val="20"/>
        </w:rPr>
        <w:t xml:space="preserve">would then serve as </w:t>
      </w:r>
      <w:r w:rsidR="009B38C6">
        <w:rPr>
          <w:sz w:val="20"/>
        </w:rPr>
        <w:t xml:space="preserve">a </w:t>
      </w:r>
      <w:r w:rsidR="001A1EED">
        <w:rPr>
          <w:sz w:val="20"/>
        </w:rPr>
        <w:t xml:space="preserve">preliminary step </w:t>
      </w:r>
      <w:r w:rsidR="005F5B9F" w:rsidRPr="005F5B9F">
        <w:rPr>
          <w:sz w:val="20"/>
        </w:rPr>
        <w:t>to identify elements in a particular qualitative spatial relationship, whose quantitative geometric relations could then be calculated precisely in a second step.</w:t>
      </w:r>
      <w:r w:rsidR="00344B6F">
        <w:rPr>
          <w:sz w:val="20"/>
        </w:rPr>
        <w:t xml:space="preserve"> </w:t>
      </w:r>
    </w:p>
    <w:p w14:paraId="253B58E0" w14:textId="48E6C831" w:rsidR="001F3824" w:rsidRDefault="00344B6F" w:rsidP="005B66EE">
      <w:pPr>
        <w:pStyle w:val="NurText"/>
        <w:ind w:firstLine="284"/>
        <w:rPr>
          <w:sz w:val="20"/>
        </w:rPr>
      </w:pPr>
      <w:r w:rsidRPr="00344B6F">
        <w:rPr>
          <w:sz w:val="20"/>
        </w:rPr>
        <w:t xml:space="preserve">Furthermore, applying the presented approach to </w:t>
      </w:r>
      <w:r w:rsidR="00A0570C">
        <w:rPr>
          <w:sz w:val="20"/>
        </w:rPr>
        <w:t>combining</w:t>
      </w:r>
      <w:r w:rsidRPr="00344B6F">
        <w:rPr>
          <w:sz w:val="20"/>
        </w:rPr>
        <w:t xml:space="preserve"> </w:t>
      </w:r>
      <w:r w:rsidR="009B38C6">
        <w:rPr>
          <w:sz w:val="20"/>
        </w:rPr>
        <w:t xml:space="preserve">a GIS-based description of roads </w:t>
      </w:r>
      <w:r w:rsidRPr="00344B6F">
        <w:rPr>
          <w:sz w:val="20"/>
        </w:rPr>
        <w:t xml:space="preserve">with a BIM-based </w:t>
      </w:r>
      <w:r w:rsidR="00CF554C">
        <w:rPr>
          <w:sz w:val="20"/>
        </w:rPr>
        <w:t>description</w:t>
      </w:r>
      <w:r w:rsidRPr="00344B6F">
        <w:rPr>
          <w:sz w:val="20"/>
        </w:rPr>
        <w:t xml:space="preserve"> of the overpass bridges </w:t>
      </w:r>
      <w:r w:rsidR="005F4119">
        <w:rPr>
          <w:sz w:val="20"/>
        </w:rPr>
        <w:t xml:space="preserve">would </w:t>
      </w:r>
      <w:r w:rsidRPr="00344B6F">
        <w:rPr>
          <w:sz w:val="20"/>
        </w:rPr>
        <w:t xml:space="preserve">contribute to </w:t>
      </w:r>
      <w:r w:rsidR="00CF554C">
        <w:rPr>
          <w:sz w:val="20"/>
        </w:rPr>
        <w:t xml:space="preserve">context-based linking in the field of </w:t>
      </w:r>
      <w:r w:rsidRPr="00344B6F">
        <w:rPr>
          <w:sz w:val="20"/>
        </w:rPr>
        <w:t>BIM-GIS integration.</w:t>
      </w:r>
    </w:p>
    <w:p w14:paraId="64A23246" w14:textId="6A4DF6C4" w:rsidR="00B248E1" w:rsidRDefault="009E05C5" w:rsidP="00E67501">
      <w:pPr>
        <w:pStyle w:val="NurText"/>
        <w:ind w:firstLine="284"/>
        <w:rPr>
          <w:sz w:val="20"/>
        </w:rPr>
      </w:pPr>
      <w:r w:rsidRPr="009E05C5">
        <w:rPr>
          <w:sz w:val="20"/>
        </w:rPr>
        <w:t>And lastly, although</w:t>
      </w:r>
      <w:r>
        <w:rPr>
          <w:sz w:val="20"/>
        </w:rPr>
        <w:t xml:space="preserve"> </w:t>
      </w:r>
      <w:r w:rsidR="00B248E1" w:rsidRPr="00FC1A61">
        <w:rPr>
          <w:sz w:val="20"/>
        </w:rPr>
        <w:t xml:space="preserve">the approach presented in this paper primarily focuses on </w:t>
      </w:r>
      <w:r w:rsidR="00B248E1">
        <w:rPr>
          <w:sz w:val="20"/>
        </w:rPr>
        <w:t>overpass</w:t>
      </w:r>
      <w:r w:rsidR="00B248E1" w:rsidRPr="00FC1A61">
        <w:rPr>
          <w:sz w:val="20"/>
        </w:rPr>
        <w:t xml:space="preserve"> situations, </w:t>
      </w:r>
      <w:r w:rsidR="007A7319">
        <w:rPr>
          <w:sz w:val="20"/>
        </w:rPr>
        <w:t>applying</w:t>
      </w:r>
      <w:r w:rsidR="00B248E1" w:rsidRPr="00FC1A61">
        <w:rPr>
          <w:sz w:val="20"/>
        </w:rPr>
        <w:t xml:space="preserve"> the principle presented to </w:t>
      </w:r>
      <w:r w:rsidR="00594DA6">
        <w:rPr>
          <w:sz w:val="20"/>
        </w:rPr>
        <w:t xml:space="preserve">general </w:t>
      </w:r>
      <w:r w:rsidR="00B248E1" w:rsidRPr="00FC1A61">
        <w:rPr>
          <w:sz w:val="20"/>
        </w:rPr>
        <w:t>crossing situations is</w:t>
      </w:r>
      <w:r w:rsidR="00B248E1">
        <w:rPr>
          <w:sz w:val="20"/>
        </w:rPr>
        <w:t xml:space="preserve"> </w:t>
      </w:r>
      <w:r w:rsidR="00B248E1" w:rsidRPr="00FC1A61">
        <w:rPr>
          <w:sz w:val="20"/>
        </w:rPr>
        <w:t>conceivable.</w:t>
      </w:r>
    </w:p>
    <w:p w14:paraId="3AEDCD77" w14:textId="77777777" w:rsidR="00602141" w:rsidRDefault="00602141" w:rsidP="005C25C2">
      <w:pPr>
        <w:pStyle w:val="NurText"/>
        <w:ind w:firstLine="284"/>
        <w:rPr>
          <w:sz w:val="20"/>
        </w:rPr>
      </w:pPr>
    </w:p>
    <w:p w14:paraId="68116F45" w14:textId="77777777" w:rsidR="006516BB" w:rsidRPr="00F05EA2" w:rsidRDefault="006516BB" w:rsidP="006516BB">
      <w:pPr>
        <w:pStyle w:val="berschrift1"/>
        <w:rPr>
          <w:lang w:val="pt-BR"/>
        </w:rPr>
      </w:pPr>
      <w:r w:rsidRPr="00F05EA2">
        <w:rPr>
          <w:lang w:val="pt-BR"/>
        </w:rPr>
        <w:t>ACKNOWLEDGEMENTS</w:t>
      </w:r>
    </w:p>
    <w:p w14:paraId="7A64CC2B" w14:textId="23639017" w:rsidR="002B0E2F" w:rsidRDefault="002B0E2F" w:rsidP="0046002B">
      <w:pPr>
        <w:pStyle w:val="NurText"/>
        <w:ind w:firstLine="284"/>
        <w:rPr>
          <w:rFonts w:eastAsia="Times New Roman"/>
          <w:sz w:val="20"/>
          <w:lang w:val="en-US" w:eastAsia="fr-FR"/>
        </w:rPr>
      </w:pPr>
      <w:r w:rsidRPr="002B0E2F">
        <w:rPr>
          <w:rFonts w:eastAsia="Times New Roman"/>
          <w:sz w:val="20"/>
          <w:lang w:val="en-US" w:eastAsia="fr-FR"/>
        </w:rPr>
        <w:t xml:space="preserve">The presented research is part of the project </w:t>
      </w:r>
      <w:r w:rsidR="0046002B" w:rsidRPr="0046002B">
        <w:rPr>
          <w:rFonts w:eastAsia="Times New Roman"/>
          <w:sz w:val="20"/>
          <w:lang w:val="en-US" w:eastAsia="fr-FR"/>
        </w:rPr>
        <w:t>Digital twin for operating road infrastructure funded by the Bavarian Ministry for Housing, Construction, and Transport</w:t>
      </w:r>
      <w:r w:rsidRPr="002B0E2F">
        <w:rPr>
          <w:rFonts w:eastAsia="Times New Roman"/>
          <w:sz w:val="20"/>
          <w:lang w:val="en-US" w:eastAsia="fr-FR"/>
        </w:rPr>
        <w:t xml:space="preserve"> and part of </w:t>
      </w:r>
      <w:r w:rsidR="2E3DD915" w:rsidRPr="7D3FD167">
        <w:rPr>
          <w:rFonts w:eastAsia="Times New Roman"/>
          <w:sz w:val="20"/>
          <w:lang w:val="en-US" w:eastAsia="fr-FR"/>
        </w:rPr>
        <w:t>the SPP 100+ Spacelink Project</w:t>
      </w:r>
      <w:r w:rsidRPr="002B0E2F">
        <w:rPr>
          <w:rFonts w:eastAsia="Times New Roman"/>
          <w:sz w:val="20"/>
          <w:lang w:val="en-US" w:eastAsia="fr-FR"/>
        </w:rPr>
        <w:t xml:space="preserve"> funded by </w:t>
      </w:r>
      <w:r w:rsidR="2E3DD915" w:rsidRPr="7D3FD167">
        <w:rPr>
          <w:rFonts w:eastAsia="Times New Roman"/>
          <w:sz w:val="20"/>
          <w:lang w:val="en-US" w:eastAsia="fr-FR"/>
        </w:rPr>
        <w:t>the Deutsche Forschungsgemeinschaft (DFG, German Research Foundation) – Project number 501812634.</w:t>
      </w:r>
    </w:p>
    <w:p w14:paraId="64DB7130" w14:textId="1880A305" w:rsidR="00B40915" w:rsidRPr="00B40915" w:rsidRDefault="004D24FD" w:rsidP="00B40915">
      <w:pPr>
        <w:pStyle w:val="berschrift1"/>
        <w:keepNext w:val="0"/>
        <w:rPr>
          <w:lang w:val="pt-BR"/>
        </w:rPr>
      </w:pPr>
      <w:r w:rsidRPr="00F05EA2">
        <w:rPr>
          <w:lang w:val="pt-BR"/>
        </w:rPr>
        <w:t xml:space="preserve">REFERENCES </w:t>
      </w:r>
    </w:p>
    <w:p w14:paraId="2DBD5732" w14:textId="13CC2EA3" w:rsidR="00B01310" w:rsidRPr="00190283" w:rsidRDefault="00B01310" w:rsidP="00B01310">
      <w:pPr>
        <w:pStyle w:val="NurText"/>
        <w:rPr>
          <w:sz w:val="20"/>
        </w:rPr>
      </w:pPr>
      <w:r w:rsidRPr="00190283">
        <w:rPr>
          <w:sz w:val="20"/>
        </w:rPr>
        <w:t xml:space="preserve">Ackoff, R. L. (1971). Towards a System of Systems Concepts. </w:t>
      </w:r>
      <w:r w:rsidRPr="00190283">
        <w:rPr>
          <w:i/>
          <w:iCs/>
          <w:sz w:val="20"/>
        </w:rPr>
        <w:t>Management Science</w:t>
      </w:r>
      <w:r w:rsidRPr="00190283">
        <w:rPr>
          <w:sz w:val="20"/>
        </w:rPr>
        <w:t xml:space="preserve">, </w:t>
      </w:r>
      <w:r w:rsidRPr="00190283">
        <w:rPr>
          <w:i/>
          <w:iCs/>
          <w:sz w:val="20"/>
        </w:rPr>
        <w:t>17</w:t>
      </w:r>
      <w:r w:rsidRPr="00190283">
        <w:rPr>
          <w:sz w:val="20"/>
        </w:rPr>
        <w:t xml:space="preserve">(11), 661–671. </w:t>
      </w:r>
      <w:hyperlink r:id="rId24" w:history="1">
        <w:r w:rsidR="00C21D53" w:rsidRPr="00190283">
          <w:rPr>
            <w:rStyle w:val="Hyperlink"/>
            <w:sz w:val="20"/>
          </w:rPr>
          <w:t>https://doi.org/10.1287/mnsc.17.11.661</w:t>
        </w:r>
      </w:hyperlink>
    </w:p>
    <w:p w14:paraId="7AD686B4" w14:textId="384CB1C5" w:rsidR="00EE18D1" w:rsidRPr="00190283" w:rsidRDefault="00EE18D1" w:rsidP="00B01310">
      <w:pPr>
        <w:pStyle w:val="NurText"/>
        <w:rPr>
          <w:bCs/>
          <w:sz w:val="20"/>
        </w:rPr>
      </w:pPr>
      <w:r w:rsidRPr="00EE18D1">
        <w:rPr>
          <w:bCs/>
          <w:sz w:val="20"/>
          <w:lang w:val="de-DE"/>
        </w:rPr>
        <w:t xml:space="preserve">Ammar, A., Nassereddine, H., &amp; Dadi, G. (2022). </w:t>
      </w:r>
      <w:r w:rsidRPr="00EE18D1">
        <w:rPr>
          <w:bCs/>
          <w:sz w:val="20"/>
        </w:rPr>
        <w:t xml:space="preserve">Roadmap to a Holistic Highway Digital Twin: A Why, How, and Why Framework. In </w:t>
      </w:r>
      <w:r w:rsidRPr="00EE18D1">
        <w:rPr>
          <w:bCs/>
          <w:i/>
          <w:iCs/>
          <w:sz w:val="20"/>
        </w:rPr>
        <w:t>Critical Infrastructure - Modern Approach and New Developments</w:t>
      </w:r>
      <w:r w:rsidRPr="00EE18D1">
        <w:rPr>
          <w:bCs/>
          <w:sz w:val="20"/>
        </w:rPr>
        <w:t xml:space="preserve">. IntechOpen. </w:t>
      </w:r>
      <w:hyperlink r:id="rId25" w:history="1">
        <w:r w:rsidRPr="00EE18D1">
          <w:rPr>
            <w:rStyle w:val="Hyperlink"/>
            <w:bCs/>
            <w:sz w:val="20"/>
          </w:rPr>
          <w:t>https://doi.org/10.5772/intechopen.108546</w:t>
        </w:r>
      </w:hyperlink>
    </w:p>
    <w:p w14:paraId="33764B33" w14:textId="5102EFB6" w:rsidR="00B029B8" w:rsidRPr="00190283" w:rsidRDefault="00B029B8" w:rsidP="00B029B8">
      <w:pPr>
        <w:pStyle w:val="NurText"/>
        <w:rPr>
          <w:sz w:val="20"/>
          <w:lang w:val="de-DE"/>
        </w:rPr>
      </w:pPr>
      <w:r w:rsidRPr="00190283">
        <w:rPr>
          <w:sz w:val="20"/>
          <w:lang w:val="de-DE"/>
        </w:rPr>
        <w:t xml:space="preserve">Anweisung Straßeninformationsbank Kernsystem (2018). </w:t>
      </w:r>
    </w:p>
    <w:p w14:paraId="47C593CC" w14:textId="56E7ABBD" w:rsidR="00392CBC" w:rsidRPr="009A63E9" w:rsidRDefault="00392CBC" w:rsidP="00B029B8">
      <w:pPr>
        <w:pStyle w:val="NurText"/>
        <w:rPr>
          <w:rFonts w:eastAsia="Times New Roman"/>
          <w:sz w:val="20"/>
          <w:lang w:val="de-DE"/>
        </w:rPr>
      </w:pPr>
      <w:r w:rsidRPr="00190283">
        <w:rPr>
          <w:rFonts w:eastAsia="Times New Roman"/>
          <w:sz w:val="20"/>
          <w:lang w:val="de-DE"/>
        </w:rPr>
        <w:t xml:space="preserve">Beck, F., Borrmann, A., &amp; Kolbe, T. H. (2020). </w:t>
      </w:r>
      <w:r w:rsidRPr="00190283">
        <w:rPr>
          <w:rFonts w:eastAsia="Times New Roman"/>
          <w:sz w:val="20"/>
        </w:rPr>
        <w:t xml:space="preserve">The need for a differentiation between heterogeneous information integration approaches in the field of “BIM-GIS Integration”: a literature review. </w:t>
      </w:r>
      <w:r w:rsidRPr="00190283">
        <w:rPr>
          <w:rFonts w:eastAsia="Times New Roman"/>
          <w:i/>
          <w:iCs/>
          <w:sz w:val="20"/>
        </w:rPr>
        <w:t>ISPRS Annals of the Photogrammetry, Remote Sensing and Spatial Information Sciences</w:t>
      </w:r>
      <w:r w:rsidRPr="00190283">
        <w:rPr>
          <w:rFonts w:eastAsia="Times New Roman"/>
          <w:sz w:val="20"/>
        </w:rPr>
        <w:t xml:space="preserve">, </w:t>
      </w:r>
      <w:r w:rsidRPr="00190283">
        <w:rPr>
          <w:rFonts w:eastAsia="Times New Roman"/>
          <w:i/>
          <w:iCs/>
          <w:sz w:val="20"/>
        </w:rPr>
        <w:t>VI-4/W1-2020</w:t>
      </w:r>
      <w:r w:rsidRPr="00190283">
        <w:rPr>
          <w:rFonts w:eastAsia="Times New Roman"/>
          <w:sz w:val="20"/>
        </w:rPr>
        <w:t xml:space="preserve">, 21–28. </w:t>
      </w:r>
      <w:hyperlink r:id="rId26" w:history="1">
        <w:r w:rsidRPr="00190283">
          <w:rPr>
            <w:rStyle w:val="Hyperlink"/>
            <w:rFonts w:eastAsia="Times New Roman"/>
            <w:sz w:val="20"/>
            <w:lang w:val="de-DE"/>
          </w:rPr>
          <w:t>https://doi.org/10.5194/isprs-annals-VI-4-W1-2020-21-2020</w:t>
        </w:r>
      </w:hyperlink>
    </w:p>
    <w:p w14:paraId="40FF6AED" w14:textId="0AEEA72B" w:rsidR="00657900" w:rsidRPr="00190283" w:rsidRDefault="00657900" w:rsidP="00B029B8">
      <w:pPr>
        <w:pStyle w:val="NurText"/>
        <w:rPr>
          <w:rFonts w:eastAsia="Times New Roman"/>
          <w:sz w:val="20"/>
        </w:rPr>
      </w:pPr>
      <w:r w:rsidRPr="00190283">
        <w:rPr>
          <w:rFonts w:eastAsia="Times New Roman"/>
          <w:sz w:val="20"/>
          <w:lang w:val="de-DE"/>
        </w:rPr>
        <w:t xml:space="preserve">Beck, S. F., Abualdenien, J., Hijazi, I. H., Borrmann, A., &amp; Kolbe, T. H. (2021). </w:t>
      </w:r>
      <w:r w:rsidRPr="00190283">
        <w:rPr>
          <w:rFonts w:eastAsia="Times New Roman"/>
          <w:sz w:val="20"/>
        </w:rPr>
        <w:t xml:space="preserve">Analyzing Contextual Linking of Heterogeneous Information Models from the Domains BIM and UIM. </w:t>
      </w:r>
      <w:r w:rsidRPr="00190283">
        <w:rPr>
          <w:rFonts w:eastAsia="Times New Roman"/>
          <w:i/>
          <w:iCs/>
          <w:sz w:val="20"/>
        </w:rPr>
        <w:t>ISPRS International Journal of Geo-Information</w:t>
      </w:r>
      <w:r w:rsidRPr="00190283">
        <w:rPr>
          <w:rFonts w:eastAsia="Times New Roman"/>
          <w:sz w:val="20"/>
        </w:rPr>
        <w:t xml:space="preserve">, </w:t>
      </w:r>
      <w:r w:rsidRPr="00190283">
        <w:rPr>
          <w:rFonts w:eastAsia="Times New Roman"/>
          <w:i/>
          <w:iCs/>
          <w:sz w:val="20"/>
        </w:rPr>
        <w:t>10</w:t>
      </w:r>
      <w:r w:rsidRPr="00190283">
        <w:rPr>
          <w:rFonts w:eastAsia="Times New Roman"/>
          <w:sz w:val="20"/>
        </w:rPr>
        <w:t xml:space="preserve">(12), 807. </w:t>
      </w:r>
      <w:hyperlink r:id="rId27" w:history="1">
        <w:r w:rsidRPr="00190283">
          <w:rPr>
            <w:rStyle w:val="Hyperlink"/>
            <w:rFonts w:eastAsia="Times New Roman"/>
            <w:sz w:val="20"/>
          </w:rPr>
          <w:t>https://doi.org/10.3390/ijgi10120807</w:t>
        </w:r>
      </w:hyperlink>
    </w:p>
    <w:p w14:paraId="659792A6" w14:textId="2D9F3647" w:rsidR="00016CA8" w:rsidRPr="00190283" w:rsidRDefault="00016CA8" w:rsidP="00016CA8">
      <w:pPr>
        <w:pStyle w:val="NurText"/>
        <w:rPr>
          <w:sz w:val="20"/>
        </w:rPr>
      </w:pPr>
      <w:r w:rsidRPr="009A63E9">
        <w:rPr>
          <w:sz w:val="20"/>
          <w:lang w:val="en-US"/>
        </w:rPr>
        <w:t xml:space="preserve">Beetz, J., &amp; Borrmann, A. (2018). </w:t>
      </w:r>
      <w:r w:rsidRPr="00190283">
        <w:rPr>
          <w:sz w:val="20"/>
        </w:rPr>
        <w:t xml:space="preserve">Benefits and Limitations of Linked Data Approaches for Road Modeling and Data Exchange. </w:t>
      </w:r>
      <w:r w:rsidRPr="00190283">
        <w:rPr>
          <w:i/>
          <w:iCs/>
          <w:sz w:val="20"/>
        </w:rPr>
        <w:t>Proceedings of EG-ICE 2018</w:t>
      </w:r>
      <w:r w:rsidRPr="00190283">
        <w:rPr>
          <w:sz w:val="20"/>
        </w:rPr>
        <w:t xml:space="preserve">, 245–261. </w:t>
      </w:r>
      <w:hyperlink r:id="rId28" w:history="1">
        <w:r w:rsidR="00F01C76" w:rsidRPr="00190283">
          <w:rPr>
            <w:rStyle w:val="Hyperlink"/>
            <w:sz w:val="20"/>
          </w:rPr>
          <w:t>https://doi.org/10.1007/978-3-319-91638-5_13</w:t>
        </w:r>
      </w:hyperlink>
    </w:p>
    <w:p w14:paraId="56AFEDEF" w14:textId="0DF57E3C" w:rsidR="006B18CE" w:rsidRPr="00190283" w:rsidRDefault="006B18CE" w:rsidP="00016CA8">
      <w:pPr>
        <w:pStyle w:val="NurText"/>
        <w:rPr>
          <w:bCs/>
          <w:sz w:val="20"/>
        </w:rPr>
      </w:pPr>
      <w:r w:rsidRPr="00190283">
        <w:rPr>
          <w:bCs/>
          <w:sz w:val="20"/>
        </w:rPr>
        <w:t xml:space="preserve">Broo, D. G., &amp; Schooling, J. (2023). Digital twins in infrastructure: definitions, current practices, challenges and strategies. </w:t>
      </w:r>
      <w:r w:rsidRPr="00190283">
        <w:rPr>
          <w:bCs/>
          <w:i/>
          <w:iCs/>
          <w:sz w:val="20"/>
        </w:rPr>
        <w:t>International Journal of Construction Management</w:t>
      </w:r>
      <w:r w:rsidRPr="00190283">
        <w:rPr>
          <w:bCs/>
          <w:sz w:val="20"/>
        </w:rPr>
        <w:t xml:space="preserve">, </w:t>
      </w:r>
      <w:r w:rsidRPr="00190283">
        <w:rPr>
          <w:bCs/>
          <w:i/>
          <w:iCs/>
          <w:sz w:val="20"/>
        </w:rPr>
        <w:t>23</w:t>
      </w:r>
      <w:r w:rsidRPr="00190283">
        <w:rPr>
          <w:bCs/>
          <w:sz w:val="20"/>
        </w:rPr>
        <w:t xml:space="preserve">(7), 1254–1263. </w:t>
      </w:r>
      <w:hyperlink r:id="rId29" w:history="1">
        <w:r w:rsidRPr="00190283">
          <w:rPr>
            <w:rStyle w:val="Hyperlink"/>
            <w:bCs/>
            <w:sz w:val="20"/>
          </w:rPr>
          <w:t>https://doi.org/10.1080/15623599.2021.1966980</w:t>
        </w:r>
      </w:hyperlink>
    </w:p>
    <w:p w14:paraId="1392A48E" w14:textId="3932A11A" w:rsidR="00F01C76" w:rsidRPr="00190283" w:rsidRDefault="00F01C76" w:rsidP="00016CA8">
      <w:pPr>
        <w:pStyle w:val="NurText"/>
        <w:rPr>
          <w:bCs/>
          <w:sz w:val="20"/>
          <w:lang w:val="de-DE"/>
        </w:rPr>
      </w:pPr>
      <w:r w:rsidRPr="00190283">
        <w:rPr>
          <w:bCs/>
          <w:sz w:val="20"/>
          <w:lang w:val="en-US"/>
        </w:rPr>
        <w:t xml:space="preserve">DIN EN ISO 19148. </w:t>
      </w:r>
      <w:hyperlink r:id="rId30" w:history="1">
        <w:r w:rsidRPr="00190283">
          <w:rPr>
            <w:rStyle w:val="Hyperlink"/>
            <w:bCs/>
            <w:sz w:val="20"/>
            <w:lang w:val="de-DE"/>
          </w:rPr>
          <w:t>https://www.iso.org/obp</w:t>
        </w:r>
      </w:hyperlink>
    </w:p>
    <w:p w14:paraId="3D127B2D" w14:textId="49ADB23A" w:rsidR="00F01C76" w:rsidRPr="00190283" w:rsidRDefault="00F01C76" w:rsidP="00F01C76">
      <w:pPr>
        <w:pStyle w:val="NurText"/>
        <w:rPr>
          <w:sz w:val="20"/>
        </w:rPr>
      </w:pPr>
      <w:r w:rsidRPr="00190283">
        <w:rPr>
          <w:sz w:val="20"/>
          <w:lang w:val="de-DE"/>
        </w:rPr>
        <w:t xml:space="preserve">Göbels, A., &amp; Beetz, J. (2021). </w:t>
      </w:r>
      <w:r w:rsidRPr="00190283">
        <w:rPr>
          <w:sz w:val="20"/>
        </w:rPr>
        <w:t xml:space="preserve">Conversion of legacy domain models into ontologies for infrastructure maintenance. </w:t>
      </w:r>
      <w:r w:rsidRPr="00190283">
        <w:rPr>
          <w:i/>
          <w:iCs/>
          <w:sz w:val="20"/>
        </w:rPr>
        <w:t>9. Linked Data in Architecture and Construction Workshop</w:t>
      </w:r>
      <w:r w:rsidRPr="00190283">
        <w:rPr>
          <w:sz w:val="20"/>
        </w:rPr>
        <w:t>.</w:t>
      </w:r>
      <w:r w:rsidR="001F0ADF" w:rsidRPr="00190283">
        <w:rPr>
          <w:sz w:val="20"/>
        </w:rPr>
        <w:br/>
      </w:r>
      <w:hyperlink r:id="rId31" w:history="1">
        <w:r w:rsidR="00B625B0" w:rsidRPr="00190283">
          <w:rPr>
            <w:rStyle w:val="Hyperlink"/>
            <w:sz w:val="20"/>
          </w:rPr>
          <w:t>https://doi.org/10.18154/RWTH-2021-07330</w:t>
        </w:r>
      </w:hyperlink>
    </w:p>
    <w:p w14:paraId="67D38DF1" w14:textId="77777777" w:rsidR="002712AA" w:rsidRPr="00190283" w:rsidRDefault="002712AA" w:rsidP="002712AA">
      <w:pPr>
        <w:pStyle w:val="NurText"/>
        <w:rPr>
          <w:sz w:val="20"/>
        </w:rPr>
      </w:pPr>
      <w:r w:rsidRPr="00190283">
        <w:rPr>
          <w:sz w:val="20"/>
        </w:rPr>
        <w:t xml:space="preserve">Göbels, A., &amp; Beetz, J. (2024). Relative Location Ontology: An ontological model for representing directional topological relationships between spatial entities in oriented space. </w:t>
      </w:r>
      <w:r w:rsidRPr="00190283">
        <w:rPr>
          <w:i/>
          <w:iCs/>
          <w:sz w:val="20"/>
        </w:rPr>
        <w:t>Proceedings of 12th Linked Data in Architecture and Construction Workshop</w:t>
      </w:r>
      <w:r w:rsidRPr="00190283">
        <w:rPr>
          <w:sz w:val="20"/>
        </w:rPr>
        <w:t>.</w:t>
      </w:r>
    </w:p>
    <w:p w14:paraId="436B34A5" w14:textId="141CF34D" w:rsidR="002712AA" w:rsidRPr="00190283" w:rsidRDefault="002712AA" w:rsidP="002712AA">
      <w:pPr>
        <w:pStyle w:val="NurText"/>
        <w:rPr>
          <w:bCs/>
          <w:sz w:val="20"/>
        </w:rPr>
      </w:pPr>
      <w:r w:rsidRPr="00190283">
        <w:rPr>
          <w:bCs/>
          <w:sz w:val="20"/>
        </w:rPr>
        <w:t xml:space="preserve">Göbels, A., Rivadeneyra, F., &amp; Beetz, J. (2023, July 10). </w:t>
      </w:r>
      <w:r w:rsidRPr="00190283">
        <w:rPr>
          <w:bCs/>
          <w:i/>
          <w:iCs/>
          <w:sz w:val="20"/>
        </w:rPr>
        <w:t>Transfer of implicit semi-formal textual location descriptions in three-dimensional model contexts</w:t>
      </w:r>
      <w:r w:rsidRPr="00190283">
        <w:rPr>
          <w:bCs/>
          <w:sz w:val="20"/>
        </w:rPr>
        <w:t xml:space="preserve">. </w:t>
      </w:r>
      <w:hyperlink r:id="rId32" w:history="1">
        <w:r w:rsidR="00696D30" w:rsidRPr="00190283">
          <w:rPr>
            <w:rStyle w:val="Hyperlink"/>
            <w:bCs/>
            <w:sz w:val="20"/>
          </w:rPr>
          <w:t>https://doi.org/10.35490/EC3.2023.268</w:t>
        </w:r>
      </w:hyperlink>
    </w:p>
    <w:p w14:paraId="63810E06" w14:textId="77777777" w:rsidR="00696D30" w:rsidRPr="00190283" w:rsidRDefault="00696D30" w:rsidP="00696D30">
      <w:pPr>
        <w:pStyle w:val="NurText"/>
        <w:rPr>
          <w:bCs/>
          <w:sz w:val="20"/>
        </w:rPr>
      </w:pPr>
      <w:r w:rsidRPr="00190283">
        <w:rPr>
          <w:bCs/>
          <w:sz w:val="20"/>
        </w:rPr>
        <w:t xml:space="preserve">Heise, I., &amp; Borrmann, A. (2024). infraspatialOT: An ontology for the representation of spatial relationships in road infrastructure. </w:t>
      </w:r>
      <w:r w:rsidRPr="00190283">
        <w:rPr>
          <w:bCs/>
          <w:i/>
          <w:iCs/>
          <w:sz w:val="20"/>
        </w:rPr>
        <w:t>LDAC 2024 - Linked Data in Architecture and Construction</w:t>
      </w:r>
      <w:r w:rsidRPr="00190283">
        <w:rPr>
          <w:bCs/>
          <w:sz w:val="20"/>
        </w:rPr>
        <w:t>.</w:t>
      </w:r>
    </w:p>
    <w:p w14:paraId="6903E8D3" w14:textId="270AECE3" w:rsidR="00696D30" w:rsidRPr="00190283" w:rsidRDefault="00696D30" w:rsidP="00696D30">
      <w:pPr>
        <w:pStyle w:val="NurText"/>
        <w:rPr>
          <w:bCs/>
          <w:sz w:val="20"/>
        </w:rPr>
      </w:pPr>
      <w:r w:rsidRPr="00190283">
        <w:rPr>
          <w:bCs/>
          <w:sz w:val="20"/>
          <w:lang w:val="en-US"/>
        </w:rPr>
        <w:lastRenderedPageBreak/>
        <w:t xml:space="preserve">Heise, I., Göbels, A., Borrmann, A., &amp; Beetz, J. (2024, October). </w:t>
      </w:r>
      <w:r w:rsidRPr="00190283">
        <w:rPr>
          <w:bCs/>
          <w:sz w:val="20"/>
        </w:rPr>
        <w:t xml:space="preserve">Enabling Comprehensive Querying of Road and Civil Structure Data using Graph-based Methods. </w:t>
      </w:r>
      <w:r w:rsidRPr="00190283">
        <w:rPr>
          <w:bCs/>
          <w:i/>
          <w:iCs/>
          <w:sz w:val="20"/>
        </w:rPr>
        <w:t>Proceedings of the 41st International Conference of CIB W78</w:t>
      </w:r>
      <w:r w:rsidRPr="00190283">
        <w:rPr>
          <w:bCs/>
          <w:sz w:val="20"/>
        </w:rPr>
        <w:t xml:space="preserve">. </w:t>
      </w:r>
      <w:hyperlink r:id="rId33" w:history="1">
        <w:r w:rsidRPr="00190283">
          <w:rPr>
            <w:rStyle w:val="Hyperlink"/>
            <w:bCs/>
            <w:sz w:val="20"/>
          </w:rPr>
          <w:t>http://itc.scix.net/paper/w78-2024-18</w:t>
        </w:r>
      </w:hyperlink>
    </w:p>
    <w:p w14:paraId="5607CF07" w14:textId="0704EC28" w:rsidR="00696D30" w:rsidRPr="00190283" w:rsidRDefault="00696D30" w:rsidP="00696D30">
      <w:pPr>
        <w:pStyle w:val="NurText"/>
        <w:rPr>
          <w:bCs/>
          <w:sz w:val="20"/>
          <w:lang w:val="en-US"/>
        </w:rPr>
      </w:pPr>
      <w:r w:rsidRPr="00190283">
        <w:rPr>
          <w:bCs/>
          <w:sz w:val="20"/>
        </w:rPr>
        <w:t xml:space="preserve">Heise Ina. (2024). Automatic conversion of real-world data from a German road infrastructure management system into a labelled property graph. </w:t>
      </w:r>
      <w:r w:rsidRPr="00190283">
        <w:rPr>
          <w:bCs/>
          <w:i/>
          <w:iCs/>
          <w:sz w:val="20"/>
        </w:rPr>
        <w:t>Proceedings of the 35th Forum Bauinformatik 2024</w:t>
      </w:r>
      <w:r w:rsidRPr="00190283">
        <w:rPr>
          <w:bCs/>
          <w:sz w:val="20"/>
        </w:rPr>
        <w:t xml:space="preserve">, 448–455. </w:t>
      </w:r>
      <w:hyperlink r:id="rId34" w:history="1">
        <w:r w:rsidRPr="00190283">
          <w:rPr>
            <w:rStyle w:val="Hyperlink"/>
            <w:bCs/>
            <w:sz w:val="20"/>
            <w:lang w:val="en-US"/>
          </w:rPr>
          <w:t>https://doi.org/https://doi.org/10.15480/882.13486</w:t>
        </w:r>
      </w:hyperlink>
    </w:p>
    <w:p w14:paraId="049E1A5C" w14:textId="458E54A2" w:rsidR="00696D30" w:rsidRPr="009A63E9" w:rsidRDefault="00696D30" w:rsidP="00696D30">
      <w:pPr>
        <w:pStyle w:val="NurText"/>
        <w:rPr>
          <w:bCs/>
          <w:sz w:val="20"/>
          <w:lang w:val="en-US"/>
        </w:rPr>
      </w:pPr>
      <w:r w:rsidRPr="00190283">
        <w:rPr>
          <w:bCs/>
          <w:sz w:val="20"/>
          <w:lang w:val="de-DE"/>
        </w:rPr>
        <w:t xml:space="preserve">Herle, S., Becker, R., Wollenberg, R., &amp; Blankenbach, J. (2020). </w:t>
      </w:r>
      <w:r w:rsidRPr="00190283">
        <w:rPr>
          <w:bCs/>
          <w:sz w:val="20"/>
        </w:rPr>
        <w:t xml:space="preserve">GIM and BIM. </w:t>
      </w:r>
      <w:r w:rsidRPr="00190283">
        <w:rPr>
          <w:bCs/>
          <w:i/>
          <w:iCs/>
          <w:sz w:val="20"/>
        </w:rPr>
        <w:t>PFG – Journal of Photogrammetry, Remote Sensing and Geoinformation Science</w:t>
      </w:r>
      <w:r w:rsidRPr="00190283">
        <w:rPr>
          <w:bCs/>
          <w:sz w:val="20"/>
        </w:rPr>
        <w:t xml:space="preserve">, </w:t>
      </w:r>
      <w:r w:rsidRPr="00190283">
        <w:rPr>
          <w:bCs/>
          <w:i/>
          <w:iCs/>
          <w:sz w:val="20"/>
        </w:rPr>
        <w:t>88</w:t>
      </w:r>
      <w:r w:rsidRPr="00190283">
        <w:rPr>
          <w:bCs/>
          <w:sz w:val="20"/>
        </w:rPr>
        <w:t xml:space="preserve">(1), 33–42. </w:t>
      </w:r>
      <w:hyperlink r:id="rId35" w:history="1">
        <w:r w:rsidRPr="009A63E9">
          <w:rPr>
            <w:rStyle w:val="Hyperlink"/>
            <w:bCs/>
            <w:sz w:val="20"/>
            <w:lang w:val="en-US"/>
          </w:rPr>
          <w:t>https://doi.org/10.1007/s41064-020-00090-4</w:t>
        </w:r>
      </w:hyperlink>
    </w:p>
    <w:p w14:paraId="35F22762" w14:textId="67129976" w:rsidR="002339AC" w:rsidRPr="00190283" w:rsidRDefault="002339AC" w:rsidP="002339AC">
      <w:pPr>
        <w:pStyle w:val="NurText"/>
        <w:rPr>
          <w:sz w:val="20"/>
        </w:rPr>
      </w:pPr>
      <w:r w:rsidRPr="002339AC">
        <w:rPr>
          <w:sz w:val="20"/>
        </w:rPr>
        <w:t xml:space="preserve">Naderi, H., &amp; Shojaei, A. (2023). Digital twinning of civil infrastructures: Current state of model architectures, interoperability solutions, and future prospects. </w:t>
      </w:r>
      <w:r w:rsidRPr="002339AC">
        <w:rPr>
          <w:i/>
          <w:iCs/>
          <w:sz w:val="20"/>
        </w:rPr>
        <w:t>Automation in Construction</w:t>
      </w:r>
      <w:r w:rsidRPr="002339AC">
        <w:rPr>
          <w:sz w:val="20"/>
        </w:rPr>
        <w:t xml:space="preserve">, </w:t>
      </w:r>
      <w:r w:rsidRPr="002339AC">
        <w:rPr>
          <w:i/>
          <w:iCs/>
          <w:sz w:val="20"/>
        </w:rPr>
        <w:t>149</w:t>
      </w:r>
      <w:r w:rsidRPr="002339AC">
        <w:rPr>
          <w:sz w:val="20"/>
        </w:rPr>
        <w:t xml:space="preserve">, 104785. </w:t>
      </w:r>
      <w:hyperlink r:id="rId36" w:history="1">
        <w:r w:rsidRPr="002339AC">
          <w:rPr>
            <w:rStyle w:val="Hyperlink"/>
            <w:sz w:val="20"/>
          </w:rPr>
          <w:t>https://doi.org/10.1016/j.autcon.2023.104785</w:t>
        </w:r>
      </w:hyperlink>
    </w:p>
    <w:p w14:paraId="389FAA78" w14:textId="3A4EF96C" w:rsidR="002339AC" w:rsidRPr="007A04A8" w:rsidRDefault="002339AC" w:rsidP="00696D30">
      <w:pPr>
        <w:pStyle w:val="NurText"/>
        <w:rPr>
          <w:sz w:val="20"/>
          <w:lang w:val="en-US"/>
        </w:rPr>
      </w:pPr>
      <w:r w:rsidRPr="002339AC">
        <w:rPr>
          <w:sz w:val="20"/>
        </w:rPr>
        <w:t xml:space="preserve">Taherkhani, R., Ashtari, M. A., &amp; Aziminezhad, M. (2024). Digital Twin-Enabled Infrastructures: A Bibliometric Analysis-Based Review. </w:t>
      </w:r>
      <w:r w:rsidRPr="002339AC">
        <w:rPr>
          <w:i/>
          <w:iCs/>
          <w:sz w:val="20"/>
        </w:rPr>
        <w:t>Journal of I</w:t>
      </w:r>
      <w:r w:rsidRPr="007A04A8">
        <w:rPr>
          <w:i/>
          <w:iCs/>
          <w:sz w:val="20"/>
        </w:rPr>
        <w:t>nfrastructure Systems</w:t>
      </w:r>
      <w:r w:rsidRPr="007A04A8">
        <w:rPr>
          <w:sz w:val="20"/>
        </w:rPr>
        <w:t xml:space="preserve">, </w:t>
      </w:r>
      <w:r w:rsidRPr="007A04A8">
        <w:rPr>
          <w:i/>
          <w:iCs/>
          <w:sz w:val="20"/>
        </w:rPr>
        <w:t>30</w:t>
      </w:r>
      <w:r w:rsidRPr="007A04A8">
        <w:rPr>
          <w:sz w:val="20"/>
        </w:rPr>
        <w:t xml:space="preserve">(1). </w:t>
      </w:r>
      <w:hyperlink r:id="rId37" w:history="1">
        <w:r w:rsidRPr="007A04A8">
          <w:rPr>
            <w:rStyle w:val="Hyperlink"/>
            <w:sz w:val="20"/>
            <w:lang w:val="en-US"/>
          </w:rPr>
          <w:t>https://doi.org/10.1061/JITSE4.ISENG-2323/SUPPL_FILE/SUPPLEMENTAL</w:t>
        </w:r>
      </w:hyperlink>
    </w:p>
    <w:p w14:paraId="52BD3DB1" w14:textId="7D22E12C" w:rsidR="004A51D0" w:rsidRPr="002C1F77" w:rsidRDefault="004A51D0" w:rsidP="00696D30">
      <w:pPr>
        <w:pStyle w:val="NurText"/>
        <w:rPr>
          <w:rFonts w:eastAsia="Times New Roman"/>
          <w:color w:val="000000"/>
          <w:sz w:val="20"/>
          <w:lang w:val="en-US"/>
        </w:rPr>
      </w:pPr>
      <w:r w:rsidRPr="007A04A8">
        <w:rPr>
          <w:sz w:val="20"/>
        </w:rPr>
        <w:t>VanDerHorn, E., &amp; Mahadevan, S. (2021). Digital Twin: Generalization, characterization and implementation.</w:t>
      </w:r>
      <w:r w:rsidRPr="007A04A8">
        <w:rPr>
          <w:rFonts w:eastAsia="Times New Roman"/>
          <w:color w:val="000000"/>
          <w:sz w:val="20"/>
        </w:rPr>
        <w:t xml:space="preserve"> </w:t>
      </w:r>
      <w:r w:rsidRPr="007A04A8">
        <w:rPr>
          <w:i/>
          <w:iCs/>
          <w:sz w:val="20"/>
        </w:rPr>
        <w:t>Decision Support Systems, 145</w:t>
      </w:r>
      <w:r w:rsidRPr="007A04A8">
        <w:rPr>
          <w:rFonts w:eastAsia="Times New Roman"/>
          <w:color w:val="000000"/>
          <w:sz w:val="20"/>
        </w:rPr>
        <w:t xml:space="preserve">. </w:t>
      </w:r>
      <w:hyperlink r:id="rId38" w:history="1">
        <w:r w:rsidR="008326CC" w:rsidRPr="002C1F77">
          <w:rPr>
            <w:rStyle w:val="Hyperlink"/>
            <w:rFonts w:eastAsia="Times New Roman"/>
            <w:sz w:val="20"/>
            <w:lang w:val="en-US"/>
          </w:rPr>
          <w:t>https://doi.org/10.1016/j.dss.2021.113524</w:t>
        </w:r>
      </w:hyperlink>
    </w:p>
    <w:p w14:paraId="4065F498" w14:textId="6BBD283B" w:rsidR="00696D30" w:rsidRPr="00190283" w:rsidRDefault="00696D30" w:rsidP="00696D30">
      <w:pPr>
        <w:pStyle w:val="NurText"/>
        <w:rPr>
          <w:sz w:val="20"/>
        </w:rPr>
      </w:pPr>
      <w:r w:rsidRPr="002C1F77">
        <w:rPr>
          <w:bCs/>
          <w:sz w:val="20"/>
          <w:lang w:val="en-US"/>
        </w:rPr>
        <w:t xml:space="preserve">Vilgertshofer, S., Amann, J., Willenborg, B., Borrmann, A., &amp; Kolbe, T. H. (2017). </w:t>
      </w:r>
      <w:r w:rsidRPr="007A04A8">
        <w:rPr>
          <w:bCs/>
          <w:sz w:val="20"/>
        </w:rPr>
        <w:t xml:space="preserve">Linking BIM and GIS Models in Infrastructure by Example of IFC and CityGML. </w:t>
      </w:r>
      <w:r w:rsidRPr="007A04A8">
        <w:rPr>
          <w:bCs/>
          <w:i/>
          <w:iCs/>
          <w:sz w:val="20"/>
        </w:rPr>
        <w:t>Computing in Civil Engineering 2017</w:t>
      </w:r>
      <w:r w:rsidRPr="007A04A8">
        <w:rPr>
          <w:bCs/>
          <w:sz w:val="20"/>
        </w:rPr>
        <w:t xml:space="preserve">, 133–140. </w:t>
      </w:r>
      <w:hyperlink r:id="rId39" w:history="1">
        <w:r w:rsidR="00D05AD2" w:rsidRPr="00190283">
          <w:rPr>
            <w:rStyle w:val="Hyperlink"/>
            <w:bCs/>
            <w:sz w:val="20"/>
          </w:rPr>
          <w:t>https://doi.org/10.1061/9780784480823.017</w:t>
        </w:r>
      </w:hyperlink>
    </w:p>
    <w:p w14:paraId="7118DE60" w14:textId="43DC828F" w:rsidR="007B0A54" w:rsidRPr="00190283" w:rsidRDefault="007B0A54" w:rsidP="007B0A54">
      <w:pPr>
        <w:pStyle w:val="NurText"/>
        <w:rPr>
          <w:sz w:val="20"/>
          <w:lang w:val="de-DE"/>
        </w:rPr>
      </w:pPr>
      <w:r w:rsidRPr="00190283">
        <w:rPr>
          <w:sz w:val="20"/>
          <w:lang w:val="en-US"/>
        </w:rPr>
        <w:t xml:space="preserve">WPM-Ingenieure GmbH. </w:t>
      </w:r>
      <w:r w:rsidRPr="00190283">
        <w:rPr>
          <w:sz w:val="20"/>
          <w:lang w:val="de-DE"/>
        </w:rPr>
        <w:t xml:space="preserve">(2019). </w:t>
      </w:r>
      <w:r w:rsidRPr="00190283">
        <w:rPr>
          <w:i/>
          <w:iCs/>
          <w:sz w:val="20"/>
          <w:lang w:val="de-DE"/>
        </w:rPr>
        <w:t>SIB-Bauwerke Dokumentation 1.93</w:t>
      </w:r>
      <w:r w:rsidRPr="00190283">
        <w:rPr>
          <w:sz w:val="20"/>
          <w:lang w:val="de-DE"/>
        </w:rPr>
        <w:t xml:space="preserve">. </w:t>
      </w:r>
      <w:hyperlink r:id="rId40" w:history="1">
        <w:r w:rsidRPr="00190283">
          <w:rPr>
            <w:rStyle w:val="Hyperlink"/>
            <w:sz w:val="20"/>
            <w:lang w:val="de-DE"/>
          </w:rPr>
          <w:t>https://sib-bauwerke.de/downloads/v1_932/Dokumentation%20SIB-Bauwerke.pdf</w:t>
        </w:r>
      </w:hyperlink>
    </w:p>
    <w:p w14:paraId="38754397" w14:textId="788B33F4" w:rsidR="004A7197" w:rsidRDefault="0060510F" w:rsidP="007C19EC">
      <w:pPr>
        <w:pStyle w:val="NurText"/>
        <w:rPr>
          <w:lang w:val="de-DE"/>
        </w:rPr>
      </w:pPr>
      <w:r w:rsidRPr="00190283">
        <w:rPr>
          <w:bCs/>
          <w:sz w:val="20"/>
          <w:lang w:val="de-DE"/>
        </w:rPr>
        <w:t>Bundesministerium für Verkehr, B</w:t>
      </w:r>
      <w:r w:rsidR="0069596A" w:rsidRPr="00190283">
        <w:rPr>
          <w:bCs/>
          <w:sz w:val="20"/>
          <w:lang w:val="de-DE"/>
        </w:rPr>
        <w:t>au- und Stadt</w:t>
      </w:r>
      <w:r w:rsidR="00FC43E8" w:rsidRPr="00190283">
        <w:rPr>
          <w:bCs/>
          <w:sz w:val="20"/>
          <w:lang w:val="de-DE"/>
        </w:rPr>
        <w:t>entwicklung</w:t>
      </w:r>
      <w:r w:rsidRPr="00190283">
        <w:rPr>
          <w:bCs/>
          <w:sz w:val="20"/>
          <w:lang w:val="de-DE"/>
        </w:rPr>
        <w:t xml:space="preserve"> (2013). </w:t>
      </w:r>
      <w:r w:rsidRPr="00190283">
        <w:rPr>
          <w:bCs/>
          <w:i/>
          <w:iCs/>
          <w:sz w:val="20"/>
          <w:lang w:val="de-DE"/>
        </w:rPr>
        <w:t>A</w:t>
      </w:r>
      <w:r w:rsidR="001B51BE" w:rsidRPr="00190283">
        <w:rPr>
          <w:bCs/>
          <w:i/>
          <w:iCs/>
          <w:sz w:val="20"/>
          <w:lang w:val="de-DE"/>
        </w:rPr>
        <w:t>nweisung Straßeninformationsbank Segment Bauwerksdaten A</w:t>
      </w:r>
      <w:r w:rsidRPr="00190283">
        <w:rPr>
          <w:bCs/>
          <w:i/>
          <w:iCs/>
          <w:sz w:val="20"/>
          <w:lang w:val="de-DE"/>
        </w:rPr>
        <w:t>SB-ING</w:t>
      </w:r>
      <w:r w:rsidR="001D7D6E" w:rsidRPr="00190283">
        <w:rPr>
          <w:bCs/>
          <w:sz w:val="20"/>
          <w:lang w:val="de-DE"/>
        </w:rPr>
        <w:t xml:space="preserve">, </w:t>
      </w:r>
      <w:hyperlink r:id="rId41" w:history="1">
        <w:r w:rsidR="001D7D6E" w:rsidRPr="00190283">
          <w:rPr>
            <w:rStyle w:val="Hyperlink"/>
            <w:bCs/>
            <w:sz w:val="20"/>
            <w:lang w:val="de-DE"/>
          </w:rPr>
          <w:t>https://www.bast.de/DE/Ingenieurbau/Fachthemen/b4-bauwerksdaten.html</w:t>
        </w:r>
      </w:hyperlink>
    </w:p>
    <w:sectPr w:rsidR="004A7197" w:rsidSect="00245F8C">
      <w:type w:val="continuous"/>
      <w:pgSz w:w="12240" w:h="15840" w:code="1"/>
      <w:pgMar w:top="1276" w:right="1276" w:bottom="1276" w:left="1276" w:header="720"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12AD" w14:textId="77777777" w:rsidR="00C459B9" w:rsidRDefault="00C459B9" w:rsidP="00A974D7">
      <w:r>
        <w:separator/>
      </w:r>
    </w:p>
  </w:endnote>
  <w:endnote w:type="continuationSeparator" w:id="0">
    <w:p w14:paraId="1286D4CF" w14:textId="77777777" w:rsidR="00C459B9" w:rsidRDefault="00C459B9" w:rsidP="00A974D7">
      <w:r>
        <w:continuationSeparator/>
      </w:r>
    </w:p>
  </w:endnote>
  <w:endnote w:type="continuationNotice" w:id="1">
    <w:p w14:paraId="3BC1531D" w14:textId="77777777" w:rsidR="00C459B9" w:rsidRDefault="00C45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EB3B" w14:textId="77777777" w:rsidR="00D5267A" w:rsidRPr="00DF42B5" w:rsidRDefault="00D5267A"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47B813B8" w14:textId="77777777" w:rsidR="00D5267A" w:rsidRDefault="00D526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03627" w14:textId="77777777" w:rsidR="00C459B9" w:rsidRDefault="00C459B9" w:rsidP="00A974D7">
      <w:r>
        <w:separator/>
      </w:r>
    </w:p>
  </w:footnote>
  <w:footnote w:type="continuationSeparator" w:id="0">
    <w:p w14:paraId="677973E2" w14:textId="77777777" w:rsidR="00C459B9" w:rsidRDefault="00C459B9" w:rsidP="00A974D7">
      <w:r>
        <w:continuationSeparator/>
      </w:r>
    </w:p>
  </w:footnote>
  <w:footnote w:type="continuationNotice" w:id="1">
    <w:p w14:paraId="25249535" w14:textId="77777777" w:rsidR="00C459B9" w:rsidRDefault="00C45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intelligence2.xml><?xml version="1.0" encoding="utf-8"?>
<int2:intelligence xmlns:int2="http://schemas.microsoft.com/office/intelligence/2020/intelligence" xmlns:oel="http://schemas.microsoft.com/office/2019/extlst">
  <int2:observations>
    <int2:textHash int2:hashCode="VBmDCQCaN0G4dt" int2:id="ebGfyxE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B8F3A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613055"/>
    <w:multiLevelType w:val="hybridMultilevel"/>
    <w:tmpl w:val="2CAC43BA"/>
    <w:lvl w:ilvl="0" w:tplc="8154D6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1B956C7"/>
    <w:multiLevelType w:val="hybridMultilevel"/>
    <w:tmpl w:val="271EFD00"/>
    <w:lvl w:ilvl="0" w:tplc="F2D44364">
      <w:start w:val="1"/>
      <w:numFmt w:val="decimal"/>
      <w:lvlText w:val="(C%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46FC9"/>
    <w:multiLevelType w:val="hybridMultilevel"/>
    <w:tmpl w:val="067648FC"/>
    <w:lvl w:ilvl="0" w:tplc="3E54AE44">
      <w:start w:val="3"/>
      <w:numFmt w:val="bullet"/>
      <w:lvlText w:val="-"/>
      <w:lvlJc w:val="left"/>
      <w:pPr>
        <w:ind w:left="644" w:hanging="360"/>
      </w:pPr>
      <w:rPr>
        <w:rFonts w:ascii="Arial" w:eastAsia="MS Mincho"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35C63CD"/>
    <w:multiLevelType w:val="hybridMultilevel"/>
    <w:tmpl w:val="0CE2A180"/>
    <w:lvl w:ilvl="0" w:tplc="5F86F1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E263260"/>
    <w:multiLevelType w:val="hybridMultilevel"/>
    <w:tmpl w:val="3F061DB4"/>
    <w:lvl w:ilvl="0" w:tplc="8154D6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E1A"/>
    <w:multiLevelType w:val="hybridMultilevel"/>
    <w:tmpl w:val="09FED2F0"/>
    <w:lvl w:ilvl="0" w:tplc="E1204DCA">
      <w:start w:val="1"/>
      <w:numFmt w:val="bullet"/>
      <w:lvlText w:val="•"/>
      <w:lvlJc w:val="left"/>
      <w:pPr>
        <w:tabs>
          <w:tab w:val="num" w:pos="720"/>
        </w:tabs>
        <w:ind w:left="720" w:hanging="360"/>
      </w:pPr>
      <w:rPr>
        <w:rFonts w:ascii="Arial" w:hAnsi="Arial" w:hint="default"/>
      </w:rPr>
    </w:lvl>
    <w:lvl w:ilvl="1" w:tplc="AB06AB48" w:tentative="1">
      <w:start w:val="1"/>
      <w:numFmt w:val="bullet"/>
      <w:lvlText w:val="•"/>
      <w:lvlJc w:val="left"/>
      <w:pPr>
        <w:tabs>
          <w:tab w:val="num" w:pos="1440"/>
        </w:tabs>
        <w:ind w:left="1440" w:hanging="360"/>
      </w:pPr>
      <w:rPr>
        <w:rFonts w:ascii="Arial" w:hAnsi="Arial" w:hint="default"/>
      </w:rPr>
    </w:lvl>
    <w:lvl w:ilvl="2" w:tplc="65D634C8" w:tentative="1">
      <w:start w:val="1"/>
      <w:numFmt w:val="bullet"/>
      <w:lvlText w:val="•"/>
      <w:lvlJc w:val="left"/>
      <w:pPr>
        <w:tabs>
          <w:tab w:val="num" w:pos="2160"/>
        </w:tabs>
        <w:ind w:left="2160" w:hanging="360"/>
      </w:pPr>
      <w:rPr>
        <w:rFonts w:ascii="Arial" w:hAnsi="Arial" w:hint="default"/>
      </w:rPr>
    </w:lvl>
    <w:lvl w:ilvl="3" w:tplc="2F5C3986" w:tentative="1">
      <w:start w:val="1"/>
      <w:numFmt w:val="bullet"/>
      <w:lvlText w:val="•"/>
      <w:lvlJc w:val="left"/>
      <w:pPr>
        <w:tabs>
          <w:tab w:val="num" w:pos="2880"/>
        </w:tabs>
        <w:ind w:left="2880" w:hanging="360"/>
      </w:pPr>
      <w:rPr>
        <w:rFonts w:ascii="Arial" w:hAnsi="Arial" w:hint="default"/>
      </w:rPr>
    </w:lvl>
    <w:lvl w:ilvl="4" w:tplc="1BE8113A" w:tentative="1">
      <w:start w:val="1"/>
      <w:numFmt w:val="bullet"/>
      <w:lvlText w:val="•"/>
      <w:lvlJc w:val="left"/>
      <w:pPr>
        <w:tabs>
          <w:tab w:val="num" w:pos="3600"/>
        </w:tabs>
        <w:ind w:left="3600" w:hanging="360"/>
      </w:pPr>
      <w:rPr>
        <w:rFonts w:ascii="Arial" w:hAnsi="Arial" w:hint="default"/>
      </w:rPr>
    </w:lvl>
    <w:lvl w:ilvl="5" w:tplc="47120740" w:tentative="1">
      <w:start w:val="1"/>
      <w:numFmt w:val="bullet"/>
      <w:lvlText w:val="•"/>
      <w:lvlJc w:val="left"/>
      <w:pPr>
        <w:tabs>
          <w:tab w:val="num" w:pos="4320"/>
        </w:tabs>
        <w:ind w:left="4320" w:hanging="360"/>
      </w:pPr>
      <w:rPr>
        <w:rFonts w:ascii="Arial" w:hAnsi="Arial" w:hint="default"/>
      </w:rPr>
    </w:lvl>
    <w:lvl w:ilvl="6" w:tplc="9B48A5F8" w:tentative="1">
      <w:start w:val="1"/>
      <w:numFmt w:val="bullet"/>
      <w:lvlText w:val="•"/>
      <w:lvlJc w:val="left"/>
      <w:pPr>
        <w:tabs>
          <w:tab w:val="num" w:pos="5040"/>
        </w:tabs>
        <w:ind w:left="5040" w:hanging="360"/>
      </w:pPr>
      <w:rPr>
        <w:rFonts w:ascii="Arial" w:hAnsi="Arial" w:hint="default"/>
      </w:rPr>
    </w:lvl>
    <w:lvl w:ilvl="7" w:tplc="8F5C2D64" w:tentative="1">
      <w:start w:val="1"/>
      <w:numFmt w:val="bullet"/>
      <w:lvlText w:val="•"/>
      <w:lvlJc w:val="left"/>
      <w:pPr>
        <w:tabs>
          <w:tab w:val="num" w:pos="5760"/>
        </w:tabs>
        <w:ind w:left="5760" w:hanging="360"/>
      </w:pPr>
      <w:rPr>
        <w:rFonts w:ascii="Arial" w:hAnsi="Arial" w:hint="default"/>
      </w:rPr>
    </w:lvl>
    <w:lvl w:ilvl="8" w:tplc="DB806B6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C6100"/>
    <w:multiLevelType w:val="hybridMultilevel"/>
    <w:tmpl w:val="0F88536E"/>
    <w:lvl w:ilvl="0" w:tplc="0DF8349C">
      <w:start w:val="1"/>
      <w:numFmt w:val="bullet"/>
      <w:lvlText w:val="•"/>
      <w:lvlJc w:val="left"/>
      <w:pPr>
        <w:tabs>
          <w:tab w:val="num" w:pos="720"/>
        </w:tabs>
        <w:ind w:left="720" w:hanging="360"/>
      </w:pPr>
      <w:rPr>
        <w:rFonts w:ascii="Arial" w:hAnsi="Arial" w:hint="default"/>
      </w:rPr>
    </w:lvl>
    <w:lvl w:ilvl="1" w:tplc="CBC4BF92" w:tentative="1">
      <w:start w:val="1"/>
      <w:numFmt w:val="bullet"/>
      <w:lvlText w:val="•"/>
      <w:lvlJc w:val="left"/>
      <w:pPr>
        <w:tabs>
          <w:tab w:val="num" w:pos="1440"/>
        </w:tabs>
        <w:ind w:left="1440" w:hanging="360"/>
      </w:pPr>
      <w:rPr>
        <w:rFonts w:ascii="Arial" w:hAnsi="Arial" w:hint="default"/>
      </w:rPr>
    </w:lvl>
    <w:lvl w:ilvl="2" w:tplc="CB2C1348" w:tentative="1">
      <w:start w:val="1"/>
      <w:numFmt w:val="bullet"/>
      <w:lvlText w:val="•"/>
      <w:lvlJc w:val="left"/>
      <w:pPr>
        <w:tabs>
          <w:tab w:val="num" w:pos="2160"/>
        </w:tabs>
        <w:ind w:left="2160" w:hanging="360"/>
      </w:pPr>
      <w:rPr>
        <w:rFonts w:ascii="Arial" w:hAnsi="Arial" w:hint="default"/>
      </w:rPr>
    </w:lvl>
    <w:lvl w:ilvl="3" w:tplc="13088FCC" w:tentative="1">
      <w:start w:val="1"/>
      <w:numFmt w:val="bullet"/>
      <w:lvlText w:val="•"/>
      <w:lvlJc w:val="left"/>
      <w:pPr>
        <w:tabs>
          <w:tab w:val="num" w:pos="2880"/>
        </w:tabs>
        <w:ind w:left="2880" w:hanging="360"/>
      </w:pPr>
      <w:rPr>
        <w:rFonts w:ascii="Arial" w:hAnsi="Arial" w:hint="default"/>
      </w:rPr>
    </w:lvl>
    <w:lvl w:ilvl="4" w:tplc="1570AF9E" w:tentative="1">
      <w:start w:val="1"/>
      <w:numFmt w:val="bullet"/>
      <w:lvlText w:val="•"/>
      <w:lvlJc w:val="left"/>
      <w:pPr>
        <w:tabs>
          <w:tab w:val="num" w:pos="3600"/>
        </w:tabs>
        <w:ind w:left="3600" w:hanging="360"/>
      </w:pPr>
      <w:rPr>
        <w:rFonts w:ascii="Arial" w:hAnsi="Arial" w:hint="default"/>
      </w:rPr>
    </w:lvl>
    <w:lvl w:ilvl="5" w:tplc="D5607F3A" w:tentative="1">
      <w:start w:val="1"/>
      <w:numFmt w:val="bullet"/>
      <w:lvlText w:val="•"/>
      <w:lvlJc w:val="left"/>
      <w:pPr>
        <w:tabs>
          <w:tab w:val="num" w:pos="4320"/>
        </w:tabs>
        <w:ind w:left="4320" w:hanging="360"/>
      </w:pPr>
      <w:rPr>
        <w:rFonts w:ascii="Arial" w:hAnsi="Arial" w:hint="default"/>
      </w:rPr>
    </w:lvl>
    <w:lvl w:ilvl="6" w:tplc="73E69D92" w:tentative="1">
      <w:start w:val="1"/>
      <w:numFmt w:val="bullet"/>
      <w:lvlText w:val="•"/>
      <w:lvlJc w:val="left"/>
      <w:pPr>
        <w:tabs>
          <w:tab w:val="num" w:pos="5040"/>
        </w:tabs>
        <w:ind w:left="5040" w:hanging="360"/>
      </w:pPr>
      <w:rPr>
        <w:rFonts w:ascii="Arial" w:hAnsi="Arial" w:hint="default"/>
      </w:rPr>
    </w:lvl>
    <w:lvl w:ilvl="7" w:tplc="5D586E40" w:tentative="1">
      <w:start w:val="1"/>
      <w:numFmt w:val="bullet"/>
      <w:lvlText w:val="•"/>
      <w:lvlJc w:val="left"/>
      <w:pPr>
        <w:tabs>
          <w:tab w:val="num" w:pos="5760"/>
        </w:tabs>
        <w:ind w:left="5760" w:hanging="360"/>
      </w:pPr>
      <w:rPr>
        <w:rFonts w:ascii="Arial" w:hAnsi="Arial" w:hint="default"/>
      </w:rPr>
    </w:lvl>
    <w:lvl w:ilvl="8" w:tplc="E94459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FB763B"/>
    <w:multiLevelType w:val="hybridMultilevel"/>
    <w:tmpl w:val="0BD09CE4"/>
    <w:lvl w:ilvl="0" w:tplc="70609028">
      <w:start w:val="1"/>
      <w:numFmt w:val="bullet"/>
      <w:lvlText w:val="•"/>
      <w:lvlJc w:val="left"/>
      <w:pPr>
        <w:tabs>
          <w:tab w:val="num" w:pos="720"/>
        </w:tabs>
        <w:ind w:left="720" w:hanging="360"/>
      </w:pPr>
      <w:rPr>
        <w:rFonts w:ascii="Arial" w:hAnsi="Arial" w:hint="default"/>
      </w:rPr>
    </w:lvl>
    <w:lvl w:ilvl="1" w:tplc="B9BCDA84" w:tentative="1">
      <w:start w:val="1"/>
      <w:numFmt w:val="bullet"/>
      <w:lvlText w:val="•"/>
      <w:lvlJc w:val="left"/>
      <w:pPr>
        <w:tabs>
          <w:tab w:val="num" w:pos="1440"/>
        </w:tabs>
        <w:ind w:left="1440" w:hanging="360"/>
      </w:pPr>
      <w:rPr>
        <w:rFonts w:ascii="Arial" w:hAnsi="Arial" w:hint="default"/>
      </w:rPr>
    </w:lvl>
    <w:lvl w:ilvl="2" w:tplc="87568DB8" w:tentative="1">
      <w:start w:val="1"/>
      <w:numFmt w:val="bullet"/>
      <w:lvlText w:val="•"/>
      <w:lvlJc w:val="left"/>
      <w:pPr>
        <w:tabs>
          <w:tab w:val="num" w:pos="2160"/>
        </w:tabs>
        <w:ind w:left="2160" w:hanging="360"/>
      </w:pPr>
      <w:rPr>
        <w:rFonts w:ascii="Arial" w:hAnsi="Arial" w:hint="default"/>
      </w:rPr>
    </w:lvl>
    <w:lvl w:ilvl="3" w:tplc="3F24A568" w:tentative="1">
      <w:start w:val="1"/>
      <w:numFmt w:val="bullet"/>
      <w:lvlText w:val="•"/>
      <w:lvlJc w:val="left"/>
      <w:pPr>
        <w:tabs>
          <w:tab w:val="num" w:pos="2880"/>
        </w:tabs>
        <w:ind w:left="2880" w:hanging="360"/>
      </w:pPr>
      <w:rPr>
        <w:rFonts w:ascii="Arial" w:hAnsi="Arial" w:hint="default"/>
      </w:rPr>
    </w:lvl>
    <w:lvl w:ilvl="4" w:tplc="13E22F9E" w:tentative="1">
      <w:start w:val="1"/>
      <w:numFmt w:val="bullet"/>
      <w:lvlText w:val="•"/>
      <w:lvlJc w:val="left"/>
      <w:pPr>
        <w:tabs>
          <w:tab w:val="num" w:pos="3600"/>
        </w:tabs>
        <w:ind w:left="3600" w:hanging="360"/>
      </w:pPr>
      <w:rPr>
        <w:rFonts w:ascii="Arial" w:hAnsi="Arial" w:hint="default"/>
      </w:rPr>
    </w:lvl>
    <w:lvl w:ilvl="5" w:tplc="26700C9C" w:tentative="1">
      <w:start w:val="1"/>
      <w:numFmt w:val="bullet"/>
      <w:lvlText w:val="•"/>
      <w:lvlJc w:val="left"/>
      <w:pPr>
        <w:tabs>
          <w:tab w:val="num" w:pos="4320"/>
        </w:tabs>
        <w:ind w:left="4320" w:hanging="360"/>
      </w:pPr>
      <w:rPr>
        <w:rFonts w:ascii="Arial" w:hAnsi="Arial" w:hint="default"/>
      </w:rPr>
    </w:lvl>
    <w:lvl w:ilvl="6" w:tplc="FA0C4ADE" w:tentative="1">
      <w:start w:val="1"/>
      <w:numFmt w:val="bullet"/>
      <w:lvlText w:val="•"/>
      <w:lvlJc w:val="left"/>
      <w:pPr>
        <w:tabs>
          <w:tab w:val="num" w:pos="5040"/>
        </w:tabs>
        <w:ind w:left="5040" w:hanging="360"/>
      </w:pPr>
      <w:rPr>
        <w:rFonts w:ascii="Arial" w:hAnsi="Arial" w:hint="default"/>
      </w:rPr>
    </w:lvl>
    <w:lvl w:ilvl="7" w:tplc="7D2A4656" w:tentative="1">
      <w:start w:val="1"/>
      <w:numFmt w:val="bullet"/>
      <w:lvlText w:val="•"/>
      <w:lvlJc w:val="left"/>
      <w:pPr>
        <w:tabs>
          <w:tab w:val="num" w:pos="5760"/>
        </w:tabs>
        <w:ind w:left="5760" w:hanging="360"/>
      </w:pPr>
      <w:rPr>
        <w:rFonts w:ascii="Arial" w:hAnsi="Arial" w:hint="default"/>
      </w:rPr>
    </w:lvl>
    <w:lvl w:ilvl="8" w:tplc="A5321276" w:tentative="1">
      <w:start w:val="1"/>
      <w:numFmt w:val="bullet"/>
      <w:lvlText w:val="•"/>
      <w:lvlJc w:val="left"/>
      <w:pPr>
        <w:tabs>
          <w:tab w:val="num" w:pos="6480"/>
        </w:tabs>
        <w:ind w:left="6480" w:hanging="360"/>
      </w:pPr>
      <w:rPr>
        <w:rFonts w:ascii="Arial" w:hAnsi="Arial" w:hint="default"/>
      </w:rPr>
    </w:lvl>
  </w:abstractNum>
  <w:num w:numId="1" w16cid:durableId="1127547978">
    <w:abstractNumId w:val="6"/>
  </w:num>
  <w:num w:numId="2" w16cid:durableId="1159543423">
    <w:abstractNumId w:val="8"/>
  </w:num>
  <w:num w:numId="3" w16cid:durableId="572620128">
    <w:abstractNumId w:val="4"/>
  </w:num>
  <w:num w:numId="4" w16cid:durableId="476806590">
    <w:abstractNumId w:val="2"/>
  </w:num>
  <w:num w:numId="5" w16cid:durableId="1496069998">
    <w:abstractNumId w:val="10"/>
  </w:num>
  <w:num w:numId="6" w16cid:durableId="138228542">
    <w:abstractNumId w:val="9"/>
  </w:num>
  <w:num w:numId="7" w16cid:durableId="857279669">
    <w:abstractNumId w:val="7"/>
  </w:num>
  <w:num w:numId="8" w16cid:durableId="704138916">
    <w:abstractNumId w:val="3"/>
  </w:num>
  <w:num w:numId="9" w16cid:durableId="188224428">
    <w:abstractNumId w:val="0"/>
  </w:num>
  <w:num w:numId="10" w16cid:durableId="1731079145">
    <w:abstractNumId w:val="5"/>
  </w:num>
  <w:num w:numId="11" w16cid:durableId="964458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206"/>
    <w:rsid w:val="000007A2"/>
    <w:rsid w:val="00000A6C"/>
    <w:rsid w:val="00001EC1"/>
    <w:rsid w:val="000042D1"/>
    <w:rsid w:val="000046CE"/>
    <w:rsid w:val="00006446"/>
    <w:rsid w:val="0000773B"/>
    <w:rsid w:val="00007AC5"/>
    <w:rsid w:val="000115A7"/>
    <w:rsid w:val="00011866"/>
    <w:rsid w:val="00012153"/>
    <w:rsid w:val="00013261"/>
    <w:rsid w:val="00014405"/>
    <w:rsid w:val="00015413"/>
    <w:rsid w:val="00015740"/>
    <w:rsid w:val="00016A1D"/>
    <w:rsid w:val="00016B16"/>
    <w:rsid w:val="00016CA8"/>
    <w:rsid w:val="00016EA3"/>
    <w:rsid w:val="00016F2D"/>
    <w:rsid w:val="00017158"/>
    <w:rsid w:val="000174AF"/>
    <w:rsid w:val="00017B50"/>
    <w:rsid w:val="00017B66"/>
    <w:rsid w:val="00017F1A"/>
    <w:rsid w:val="0002035E"/>
    <w:rsid w:val="000215C4"/>
    <w:rsid w:val="00021A58"/>
    <w:rsid w:val="000220D3"/>
    <w:rsid w:val="00022A00"/>
    <w:rsid w:val="0002339D"/>
    <w:rsid w:val="000246CD"/>
    <w:rsid w:val="00024D8F"/>
    <w:rsid w:val="00026068"/>
    <w:rsid w:val="00027577"/>
    <w:rsid w:val="00031690"/>
    <w:rsid w:val="000329CA"/>
    <w:rsid w:val="00032BAF"/>
    <w:rsid w:val="00033672"/>
    <w:rsid w:val="00034CC6"/>
    <w:rsid w:val="00034D76"/>
    <w:rsid w:val="000366E4"/>
    <w:rsid w:val="0003710C"/>
    <w:rsid w:val="00037415"/>
    <w:rsid w:val="00037F1A"/>
    <w:rsid w:val="00041183"/>
    <w:rsid w:val="00041B90"/>
    <w:rsid w:val="000432E2"/>
    <w:rsid w:val="0004377C"/>
    <w:rsid w:val="000439A0"/>
    <w:rsid w:val="00045951"/>
    <w:rsid w:val="00046F02"/>
    <w:rsid w:val="000470C3"/>
    <w:rsid w:val="0004765F"/>
    <w:rsid w:val="00052850"/>
    <w:rsid w:val="0005290B"/>
    <w:rsid w:val="00052ED3"/>
    <w:rsid w:val="000537D1"/>
    <w:rsid w:val="000547AA"/>
    <w:rsid w:val="000552F6"/>
    <w:rsid w:val="000561D6"/>
    <w:rsid w:val="00056319"/>
    <w:rsid w:val="00056F66"/>
    <w:rsid w:val="0006004D"/>
    <w:rsid w:val="00060213"/>
    <w:rsid w:val="00060AD0"/>
    <w:rsid w:val="00060D7C"/>
    <w:rsid w:val="000622DF"/>
    <w:rsid w:val="00062C7B"/>
    <w:rsid w:val="00066477"/>
    <w:rsid w:val="00067B58"/>
    <w:rsid w:val="00071583"/>
    <w:rsid w:val="0007375D"/>
    <w:rsid w:val="00073972"/>
    <w:rsid w:val="00073BDA"/>
    <w:rsid w:val="00074DF1"/>
    <w:rsid w:val="00074F2F"/>
    <w:rsid w:val="00075331"/>
    <w:rsid w:val="00076448"/>
    <w:rsid w:val="00076B34"/>
    <w:rsid w:val="00076E17"/>
    <w:rsid w:val="00077E03"/>
    <w:rsid w:val="00081B12"/>
    <w:rsid w:val="00082DA7"/>
    <w:rsid w:val="00082FD8"/>
    <w:rsid w:val="00083CCD"/>
    <w:rsid w:val="0008514E"/>
    <w:rsid w:val="000851D7"/>
    <w:rsid w:val="000861F7"/>
    <w:rsid w:val="0008632D"/>
    <w:rsid w:val="00086BE1"/>
    <w:rsid w:val="00086D43"/>
    <w:rsid w:val="000918C8"/>
    <w:rsid w:val="00091C1F"/>
    <w:rsid w:val="000922AC"/>
    <w:rsid w:val="000949AF"/>
    <w:rsid w:val="00094A82"/>
    <w:rsid w:val="00095014"/>
    <w:rsid w:val="0009568B"/>
    <w:rsid w:val="000956A9"/>
    <w:rsid w:val="00096042"/>
    <w:rsid w:val="00096F5A"/>
    <w:rsid w:val="000A01BD"/>
    <w:rsid w:val="000A0E76"/>
    <w:rsid w:val="000A2DFF"/>
    <w:rsid w:val="000A33A8"/>
    <w:rsid w:val="000A364B"/>
    <w:rsid w:val="000A394B"/>
    <w:rsid w:val="000A3F8D"/>
    <w:rsid w:val="000A46CD"/>
    <w:rsid w:val="000A5548"/>
    <w:rsid w:val="000A5D0A"/>
    <w:rsid w:val="000A752C"/>
    <w:rsid w:val="000A79A6"/>
    <w:rsid w:val="000A7EB0"/>
    <w:rsid w:val="000B06EA"/>
    <w:rsid w:val="000B17D1"/>
    <w:rsid w:val="000B28F6"/>
    <w:rsid w:val="000B37EC"/>
    <w:rsid w:val="000B3F3A"/>
    <w:rsid w:val="000B4321"/>
    <w:rsid w:val="000B457F"/>
    <w:rsid w:val="000B5100"/>
    <w:rsid w:val="000B54C3"/>
    <w:rsid w:val="000B5668"/>
    <w:rsid w:val="000B5C9B"/>
    <w:rsid w:val="000B62D6"/>
    <w:rsid w:val="000B6F90"/>
    <w:rsid w:val="000B7DCB"/>
    <w:rsid w:val="000C0A12"/>
    <w:rsid w:val="000C1026"/>
    <w:rsid w:val="000C1602"/>
    <w:rsid w:val="000C1F16"/>
    <w:rsid w:val="000C2B7F"/>
    <w:rsid w:val="000C3744"/>
    <w:rsid w:val="000C3763"/>
    <w:rsid w:val="000C6E45"/>
    <w:rsid w:val="000C7306"/>
    <w:rsid w:val="000C79BC"/>
    <w:rsid w:val="000D1330"/>
    <w:rsid w:val="000D1510"/>
    <w:rsid w:val="000D152B"/>
    <w:rsid w:val="000D23F8"/>
    <w:rsid w:val="000D2E3C"/>
    <w:rsid w:val="000D3083"/>
    <w:rsid w:val="000D337D"/>
    <w:rsid w:val="000D38D4"/>
    <w:rsid w:val="000D3B9A"/>
    <w:rsid w:val="000D3C3A"/>
    <w:rsid w:val="000D45F3"/>
    <w:rsid w:val="000D4F6D"/>
    <w:rsid w:val="000D5BB5"/>
    <w:rsid w:val="000D5F4C"/>
    <w:rsid w:val="000D5FEF"/>
    <w:rsid w:val="000D7457"/>
    <w:rsid w:val="000E149F"/>
    <w:rsid w:val="000E2AF6"/>
    <w:rsid w:val="000E30EC"/>
    <w:rsid w:val="000E32C3"/>
    <w:rsid w:val="000E58EC"/>
    <w:rsid w:val="000E68C6"/>
    <w:rsid w:val="000E7A82"/>
    <w:rsid w:val="000F02B0"/>
    <w:rsid w:val="000F0357"/>
    <w:rsid w:val="000F379E"/>
    <w:rsid w:val="000F37CB"/>
    <w:rsid w:val="000F3830"/>
    <w:rsid w:val="000F3B8F"/>
    <w:rsid w:val="000F3FE4"/>
    <w:rsid w:val="000F4745"/>
    <w:rsid w:val="000F638D"/>
    <w:rsid w:val="000F6450"/>
    <w:rsid w:val="000F7B84"/>
    <w:rsid w:val="00100674"/>
    <w:rsid w:val="001007A3"/>
    <w:rsid w:val="001007C8"/>
    <w:rsid w:val="0010091B"/>
    <w:rsid w:val="00101EF8"/>
    <w:rsid w:val="001023C1"/>
    <w:rsid w:val="001029BA"/>
    <w:rsid w:val="001048F2"/>
    <w:rsid w:val="001054E7"/>
    <w:rsid w:val="00105B89"/>
    <w:rsid w:val="00105CFC"/>
    <w:rsid w:val="0010733D"/>
    <w:rsid w:val="00107D4B"/>
    <w:rsid w:val="0011020C"/>
    <w:rsid w:val="0011153A"/>
    <w:rsid w:val="001121E7"/>
    <w:rsid w:val="00113849"/>
    <w:rsid w:val="001139A9"/>
    <w:rsid w:val="0011423E"/>
    <w:rsid w:val="001146C1"/>
    <w:rsid w:val="00114F93"/>
    <w:rsid w:val="00115724"/>
    <w:rsid w:val="00115763"/>
    <w:rsid w:val="00116978"/>
    <w:rsid w:val="00117454"/>
    <w:rsid w:val="00117503"/>
    <w:rsid w:val="00117982"/>
    <w:rsid w:val="00120B8F"/>
    <w:rsid w:val="0012137D"/>
    <w:rsid w:val="00121BEF"/>
    <w:rsid w:val="0012216D"/>
    <w:rsid w:val="00122ABF"/>
    <w:rsid w:val="00124604"/>
    <w:rsid w:val="00125903"/>
    <w:rsid w:val="001260F6"/>
    <w:rsid w:val="001306F3"/>
    <w:rsid w:val="00131E2A"/>
    <w:rsid w:val="001325D2"/>
    <w:rsid w:val="00132F11"/>
    <w:rsid w:val="00133A82"/>
    <w:rsid w:val="00134DB4"/>
    <w:rsid w:val="00136074"/>
    <w:rsid w:val="00136393"/>
    <w:rsid w:val="00136525"/>
    <w:rsid w:val="00136ABB"/>
    <w:rsid w:val="00136FC8"/>
    <w:rsid w:val="0013792D"/>
    <w:rsid w:val="00137EC3"/>
    <w:rsid w:val="00141A39"/>
    <w:rsid w:val="00142A94"/>
    <w:rsid w:val="00142B0A"/>
    <w:rsid w:val="001438EF"/>
    <w:rsid w:val="001442C7"/>
    <w:rsid w:val="001449B3"/>
    <w:rsid w:val="00144C39"/>
    <w:rsid w:val="001455B4"/>
    <w:rsid w:val="00146A4E"/>
    <w:rsid w:val="00150978"/>
    <w:rsid w:val="00150A46"/>
    <w:rsid w:val="00150AD5"/>
    <w:rsid w:val="001523BC"/>
    <w:rsid w:val="00152A7E"/>
    <w:rsid w:val="00153800"/>
    <w:rsid w:val="00154061"/>
    <w:rsid w:val="00154293"/>
    <w:rsid w:val="00154BA2"/>
    <w:rsid w:val="001554E4"/>
    <w:rsid w:val="00155631"/>
    <w:rsid w:val="00155D2F"/>
    <w:rsid w:val="00155EA0"/>
    <w:rsid w:val="00157A2B"/>
    <w:rsid w:val="00160DD3"/>
    <w:rsid w:val="00161184"/>
    <w:rsid w:val="00161720"/>
    <w:rsid w:val="00161864"/>
    <w:rsid w:val="00161DBB"/>
    <w:rsid w:val="001631AD"/>
    <w:rsid w:val="0016444D"/>
    <w:rsid w:val="00164E58"/>
    <w:rsid w:val="00164F3B"/>
    <w:rsid w:val="001660FD"/>
    <w:rsid w:val="00166AAD"/>
    <w:rsid w:val="00170444"/>
    <w:rsid w:val="001705C0"/>
    <w:rsid w:val="00170BF0"/>
    <w:rsid w:val="00171867"/>
    <w:rsid w:val="00171F05"/>
    <w:rsid w:val="0017237E"/>
    <w:rsid w:val="00174092"/>
    <w:rsid w:val="0017491F"/>
    <w:rsid w:val="00175705"/>
    <w:rsid w:val="00175FB7"/>
    <w:rsid w:val="00177899"/>
    <w:rsid w:val="00177BCC"/>
    <w:rsid w:val="00177FBE"/>
    <w:rsid w:val="001810EE"/>
    <w:rsid w:val="00182D16"/>
    <w:rsid w:val="00183945"/>
    <w:rsid w:val="0018427E"/>
    <w:rsid w:val="001862D6"/>
    <w:rsid w:val="001876B7"/>
    <w:rsid w:val="00187BB5"/>
    <w:rsid w:val="00187FB6"/>
    <w:rsid w:val="00190169"/>
    <w:rsid w:val="00190283"/>
    <w:rsid w:val="0019049B"/>
    <w:rsid w:val="00190C24"/>
    <w:rsid w:val="001919B6"/>
    <w:rsid w:val="00191F18"/>
    <w:rsid w:val="00191FDD"/>
    <w:rsid w:val="00193BB5"/>
    <w:rsid w:val="001948CB"/>
    <w:rsid w:val="00195702"/>
    <w:rsid w:val="0019636C"/>
    <w:rsid w:val="001A0A36"/>
    <w:rsid w:val="001A0B08"/>
    <w:rsid w:val="001A11D0"/>
    <w:rsid w:val="001A1EED"/>
    <w:rsid w:val="001A271B"/>
    <w:rsid w:val="001A2C05"/>
    <w:rsid w:val="001A41D1"/>
    <w:rsid w:val="001A4741"/>
    <w:rsid w:val="001A5393"/>
    <w:rsid w:val="001A70FF"/>
    <w:rsid w:val="001A72A5"/>
    <w:rsid w:val="001A72E8"/>
    <w:rsid w:val="001A7A40"/>
    <w:rsid w:val="001B0C20"/>
    <w:rsid w:val="001B237E"/>
    <w:rsid w:val="001B2C51"/>
    <w:rsid w:val="001B3451"/>
    <w:rsid w:val="001B45B2"/>
    <w:rsid w:val="001B51BE"/>
    <w:rsid w:val="001B5283"/>
    <w:rsid w:val="001B6B82"/>
    <w:rsid w:val="001C0247"/>
    <w:rsid w:val="001C04F8"/>
    <w:rsid w:val="001C0565"/>
    <w:rsid w:val="001C1564"/>
    <w:rsid w:val="001C1E56"/>
    <w:rsid w:val="001C24D9"/>
    <w:rsid w:val="001C2A3F"/>
    <w:rsid w:val="001C2F1B"/>
    <w:rsid w:val="001C3441"/>
    <w:rsid w:val="001C42A1"/>
    <w:rsid w:val="001C510A"/>
    <w:rsid w:val="001C5117"/>
    <w:rsid w:val="001C535D"/>
    <w:rsid w:val="001C65E8"/>
    <w:rsid w:val="001C6BD3"/>
    <w:rsid w:val="001C73AA"/>
    <w:rsid w:val="001D026D"/>
    <w:rsid w:val="001D0606"/>
    <w:rsid w:val="001D08A1"/>
    <w:rsid w:val="001D0981"/>
    <w:rsid w:val="001D111D"/>
    <w:rsid w:val="001D19DB"/>
    <w:rsid w:val="001D2B24"/>
    <w:rsid w:val="001D344A"/>
    <w:rsid w:val="001D3622"/>
    <w:rsid w:val="001D3CD5"/>
    <w:rsid w:val="001D47D4"/>
    <w:rsid w:val="001D5A51"/>
    <w:rsid w:val="001D5F7F"/>
    <w:rsid w:val="001D67CD"/>
    <w:rsid w:val="001D6CCF"/>
    <w:rsid w:val="001D72F8"/>
    <w:rsid w:val="001D7A8C"/>
    <w:rsid w:val="001D7BD4"/>
    <w:rsid w:val="001D7D6E"/>
    <w:rsid w:val="001E03B8"/>
    <w:rsid w:val="001E049D"/>
    <w:rsid w:val="001E0CC8"/>
    <w:rsid w:val="001E0E53"/>
    <w:rsid w:val="001E11AC"/>
    <w:rsid w:val="001E2472"/>
    <w:rsid w:val="001E2824"/>
    <w:rsid w:val="001E2FF2"/>
    <w:rsid w:val="001E3442"/>
    <w:rsid w:val="001E425D"/>
    <w:rsid w:val="001E49D8"/>
    <w:rsid w:val="001E637D"/>
    <w:rsid w:val="001E7C24"/>
    <w:rsid w:val="001E7E59"/>
    <w:rsid w:val="001F01A6"/>
    <w:rsid w:val="001F05CA"/>
    <w:rsid w:val="001F082D"/>
    <w:rsid w:val="001F0ADF"/>
    <w:rsid w:val="001F2201"/>
    <w:rsid w:val="001F2AA2"/>
    <w:rsid w:val="001F3042"/>
    <w:rsid w:val="001F3824"/>
    <w:rsid w:val="001F4284"/>
    <w:rsid w:val="001F5590"/>
    <w:rsid w:val="001F56EB"/>
    <w:rsid w:val="001F6150"/>
    <w:rsid w:val="001F7BFA"/>
    <w:rsid w:val="00200801"/>
    <w:rsid w:val="00200860"/>
    <w:rsid w:val="00200ACE"/>
    <w:rsid w:val="002022C7"/>
    <w:rsid w:val="002030AE"/>
    <w:rsid w:val="0020315E"/>
    <w:rsid w:val="00205BE9"/>
    <w:rsid w:val="00205E64"/>
    <w:rsid w:val="002073F5"/>
    <w:rsid w:val="00207FA1"/>
    <w:rsid w:val="002100A8"/>
    <w:rsid w:val="0021298B"/>
    <w:rsid w:val="00213073"/>
    <w:rsid w:val="002143F5"/>
    <w:rsid w:val="002144F0"/>
    <w:rsid w:val="002146B0"/>
    <w:rsid w:val="00214A65"/>
    <w:rsid w:val="002162FB"/>
    <w:rsid w:val="002169B1"/>
    <w:rsid w:val="00216CAD"/>
    <w:rsid w:val="00216F49"/>
    <w:rsid w:val="0021705C"/>
    <w:rsid w:val="00217151"/>
    <w:rsid w:val="0021797C"/>
    <w:rsid w:val="0022062A"/>
    <w:rsid w:val="002209EE"/>
    <w:rsid w:val="00221A15"/>
    <w:rsid w:val="00221D3B"/>
    <w:rsid w:val="002227AF"/>
    <w:rsid w:val="00223471"/>
    <w:rsid w:val="00223483"/>
    <w:rsid w:val="002240D6"/>
    <w:rsid w:val="0022467E"/>
    <w:rsid w:val="00224738"/>
    <w:rsid w:val="00224B15"/>
    <w:rsid w:val="00224FDA"/>
    <w:rsid w:val="00225399"/>
    <w:rsid w:val="00226968"/>
    <w:rsid w:val="002270B6"/>
    <w:rsid w:val="002275D2"/>
    <w:rsid w:val="00227DBA"/>
    <w:rsid w:val="00230396"/>
    <w:rsid w:val="00231C97"/>
    <w:rsid w:val="002320D2"/>
    <w:rsid w:val="00232A9B"/>
    <w:rsid w:val="00232BFF"/>
    <w:rsid w:val="00232EBD"/>
    <w:rsid w:val="00233622"/>
    <w:rsid w:val="0023397A"/>
    <w:rsid w:val="002339AC"/>
    <w:rsid w:val="00233E78"/>
    <w:rsid w:val="00234B25"/>
    <w:rsid w:val="00234F66"/>
    <w:rsid w:val="00235287"/>
    <w:rsid w:val="00235726"/>
    <w:rsid w:val="0023610A"/>
    <w:rsid w:val="00237DE2"/>
    <w:rsid w:val="002402C3"/>
    <w:rsid w:val="00241587"/>
    <w:rsid w:val="00241962"/>
    <w:rsid w:val="002419B5"/>
    <w:rsid w:val="0024432C"/>
    <w:rsid w:val="00244DF4"/>
    <w:rsid w:val="0024519D"/>
    <w:rsid w:val="00245F8C"/>
    <w:rsid w:val="00246E7B"/>
    <w:rsid w:val="002473D2"/>
    <w:rsid w:val="0024753D"/>
    <w:rsid w:val="00247A50"/>
    <w:rsid w:val="00247F40"/>
    <w:rsid w:val="002520E3"/>
    <w:rsid w:val="002529C1"/>
    <w:rsid w:val="00253733"/>
    <w:rsid w:val="00253AA2"/>
    <w:rsid w:val="00254166"/>
    <w:rsid w:val="00255C87"/>
    <w:rsid w:val="00255D42"/>
    <w:rsid w:val="00256733"/>
    <w:rsid w:val="00256CA3"/>
    <w:rsid w:val="002571B3"/>
    <w:rsid w:val="00260F92"/>
    <w:rsid w:val="00261938"/>
    <w:rsid w:val="002621F3"/>
    <w:rsid w:val="00262BDA"/>
    <w:rsid w:val="00262F47"/>
    <w:rsid w:val="0026386C"/>
    <w:rsid w:val="00263D10"/>
    <w:rsid w:val="002649EC"/>
    <w:rsid w:val="00264F1A"/>
    <w:rsid w:val="00266448"/>
    <w:rsid w:val="00266859"/>
    <w:rsid w:val="002670C7"/>
    <w:rsid w:val="00267BA7"/>
    <w:rsid w:val="00270353"/>
    <w:rsid w:val="002712AA"/>
    <w:rsid w:val="002715DF"/>
    <w:rsid w:val="002716FD"/>
    <w:rsid w:val="00272AD8"/>
    <w:rsid w:val="00272C0C"/>
    <w:rsid w:val="0027302D"/>
    <w:rsid w:val="002739B1"/>
    <w:rsid w:val="002739B2"/>
    <w:rsid w:val="002758AD"/>
    <w:rsid w:val="00275C2C"/>
    <w:rsid w:val="002761F1"/>
    <w:rsid w:val="00276593"/>
    <w:rsid w:val="00276CFB"/>
    <w:rsid w:val="00283E92"/>
    <w:rsid w:val="002849AD"/>
    <w:rsid w:val="002850B1"/>
    <w:rsid w:val="00285B28"/>
    <w:rsid w:val="0028674A"/>
    <w:rsid w:val="00286940"/>
    <w:rsid w:val="00287333"/>
    <w:rsid w:val="002900B3"/>
    <w:rsid w:val="00290921"/>
    <w:rsid w:val="00290EB1"/>
    <w:rsid w:val="00292117"/>
    <w:rsid w:val="00292D8D"/>
    <w:rsid w:val="00292E34"/>
    <w:rsid w:val="002935A9"/>
    <w:rsid w:val="00293632"/>
    <w:rsid w:val="002956C2"/>
    <w:rsid w:val="00295B55"/>
    <w:rsid w:val="002966E1"/>
    <w:rsid w:val="00297352"/>
    <w:rsid w:val="00297D53"/>
    <w:rsid w:val="002A048E"/>
    <w:rsid w:val="002A1355"/>
    <w:rsid w:val="002A188C"/>
    <w:rsid w:val="002A20C7"/>
    <w:rsid w:val="002A3486"/>
    <w:rsid w:val="002A3C9B"/>
    <w:rsid w:val="002B00D6"/>
    <w:rsid w:val="002B0B12"/>
    <w:rsid w:val="002B0BBE"/>
    <w:rsid w:val="002B0E2F"/>
    <w:rsid w:val="002B14DB"/>
    <w:rsid w:val="002B3068"/>
    <w:rsid w:val="002B35D5"/>
    <w:rsid w:val="002B487C"/>
    <w:rsid w:val="002B4B36"/>
    <w:rsid w:val="002B59B7"/>
    <w:rsid w:val="002B5B0B"/>
    <w:rsid w:val="002B5B3D"/>
    <w:rsid w:val="002B5F31"/>
    <w:rsid w:val="002B6497"/>
    <w:rsid w:val="002B6CA9"/>
    <w:rsid w:val="002B75EC"/>
    <w:rsid w:val="002B7819"/>
    <w:rsid w:val="002B7A67"/>
    <w:rsid w:val="002C07A6"/>
    <w:rsid w:val="002C0816"/>
    <w:rsid w:val="002C1D7C"/>
    <w:rsid w:val="002C1F77"/>
    <w:rsid w:val="002C3538"/>
    <w:rsid w:val="002C3608"/>
    <w:rsid w:val="002C5F48"/>
    <w:rsid w:val="002C5FFE"/>
    <w:rsid w:val="002C615F"/>
    <w:rsid w:val="002C6871"/>
    <w:rsid w:val="002C6982"/>
    <w:rsid w:val="002C6A75"/>
    <w:rsid w:val="002C6CDF"/>
    <w:rsid w:val="002C6EEC"/>
    <w:rsid w:val="002C73BC"/>
    <w:rsid w:val="002C79D8"/>
    <w:rsid w:val="002C7EA2"/>
    <w:rsid w:val="002D07EA"/>
    <w:rsid w:val="002D1753"/>
    <w:rsid w:val="002D1CC2"/>
    <w:rsid w:val="002D3ED4"/>
    <w:rsid w:val="002D52F0"/>
    <w:rsid w:val="002D5683"/>
    <w:rsid w:val="002D75CE"/>
    <w:rsid w:val="002D798B"/>
    <w:rsid w:val="002E3CBA"/>
    <w:rsid w:val="002E4ADC"/>
    <w:rsid w:val="002F067E"/>
    <w:rsid w:val="002F130C"/>
    <w:rsid w:val="002F1BCA"/>
    <w:rsid w:val="002F2C5C"/>
    <w:rsid w:val="002F310C"/>
    <w:rsid w:val="002F4458"/>
    <w:rsid w:val="002F46FC"/>
    <w:rsid w:val="002F4DB9"/>
    <w:rsid w:val="002F5BB9"/>
    <w:rsid w:val="002F5E79"/>
    <w:rsid w:val="002F68E3"/>
    <w:rsid w:val="002F7753"/>
    <w:rsid w:val="00300049"/>
    <w:rsid w:val="003003F5"/>
    <w:rsid w:val="00301424"/>
    <w:rsid w:val="00301D24"/>
    <w:rsid w:val="00302192"/>
    <w:rsid w:val="003022CB"/>
    <w:rsid w:val="00303FCB"/>
    <w:rsid w:val="00304009"/>
    <w:rsid w:val="00305C4E"/>
    <w:rsid w:val="00305C8D"/>
    <w:rsid w:val="00307264"/>
    <w:rsid w:val="00307D55"/>
    <w:rsid w:val="00310C10"/>
    <w:rsid w:val="00311BD4"/>
    <w:rsid w:val="00311CB1"/>
    <w:rsid w:val="00313FC3"/>
    <w:rsid w:val="003140F5"/>
    <w:rsid w:val="00314BD0"/>
    <w:rsid w:val="00314D4B"/>
    <w:rsid w:val="0031632A"/>
    <w:rsid w:val="003172F5"/>
    <w:rsid w:val="0032001B"/>
    <w:rsid w:val="00320B84"/>
    <w:rsid w:val="00320CC8"/>
    <w:rsid w:val="00321819"/>
    <w:rsid w:val="0032203B"/>
    <w:rsid w:val="003223D5"/>
    <w:rsid w:val="003226D8"/>
    <w:rsid w:val="00322F57"/>
    <w:rsid w:val="0032324D"/>
    <w:rsid w:val="00323B4E"/>
    <w:rsid w:val="00324810"/>
    <w:rsid w:val="00324A5C"/>
    <w:rsid w:val="003251C0"/>
    <w:rsid w:val="00325805"/>
    <w:rsid w:val="0032663C"/>
    <w:rsid w:val="00326FFF"/>
    <w:rsid w:val="00327A6C"/>
    <w:rsid w:val="00330044"/>
    <w:rsid w:val="0033070E"/>
    <w:rsid w:val="003313AE"/>
    <w:rsid w:val="00331520"/>
    <w:rsid w:val="0033218F"/>
    <w:rsid w:val="0033283E"/>
    <w:rsid w:val="0033284C"/>
    <w:rsid w:val="00332BDE"/>
    <w:rsid w:val="00332CBB"/>
    <w:rsid w:val="0033329F"/>
    <w:rsid w:val="003334CF"/>
    <w:rsid w:val="00334005"/>
    <w:rsid w:val="00335436"/>
    <w:rsid w:val="00337958"/>
    <w:rsid w:val="003402DE"/>
    <w:rsid w:val="003406B9"/>
    <w:rsid w:val="00341234"/>
    <w:rsid w:val="003412C9"/>
    <w:rsid w:val="0034193F"/>
    <w:rsid w:val="00341AC6"/>
    <w:rsid w:val="00342CC7"/>
    <w:rsid w:val="00343554"/>
    <w:rsid w:val="00343840"/>
    <w:rsid w:val="003448D3"/>
    <w:rsid w:val="00344B6F"/>
    <w:rsid w:val="0034518E"/>
    <w:rsid w:val="00347088"/>
    <w:rsid w:val="00347D5D"/>
    <w:rsid w:val="003500FE"/>
    <w:rsid w:val="00350D19"/>
    <w:rsid w:val="00353FDD"/>
    <w:rsid w:val="003543F4"/>
    <w:rsid w:val="003608C9"/>
    <w:rsid w:val="00360F96"/>
    <w:rsid w:val="003613D6"/>
    <w:rsid w:val="0036158E"/>
    <w:rsid w:val="003627E4"/>
    <w:rsid w:val="00363FD7"/>
    <w:rsid w:val="00364DE2"/>
    <w:rsid w:val="00364FFE"/>
    <w:rsid w:val="00365138"/>
    <w:rsid w:val="00365528"/>
    <w:rsid w:val="003666F4"/>
    <w:rsid w:val="0036694C"/>
    <w:rsid w:val="00370031"/>
    <w:rsid w:val="00370040"/>
    <w:rsid w:val="003704CC"/>
    <w:rsid w:val="003715BD"/>
    <w:rsid w:val="0037165A"/>
    <w:rsid w:val="00371EA7"/>
    <w:rsid w:val="003720D5"/>
    <w:rsid w:val="00372621"/>
    <w:rsid w:val="00372649"/>
    <w:rsid w:val="00372833"/>
    <w:rsid w:val="00372C31"/>
    <w:rsid w:val="00372E08"/>
    <w:rsid w:val="0037317A"/>
    <w:rsid w:val="003756B1"/>
    <w:rsid w:val="00375E2C"/>
    <w:rsid w:val="00376500"/>
    <w:rsid w:val="003765CC"/>
    <w:rsid w:val="00380550"/>
    <w:rsid w:val="00380B8E"/>
    <w:rsid w:val="0038138F"/>
    <w:rsid w:val="00381618"/>
    <w:rsid w:val="003819E9"/>
    <w:rsid w:val="003860FE"/>
    <w:rsid w:val="00387DC6"/>
    <w:rsid w:val="00391615"/>
    <w:rsid w:val="00392CBC"/>
    <w:rsid w:val="00392D25"/>
    <w:rsid w:val="00393C9E"/>
    <w:rsid w:val="003952F7"/>
    <w:rsid w:val="003967C2"/>
    <w:rsid w:val="0039697E"/>
    <w:rsid w:val="0039733D"/>
    <w:rsid w:val="003A1D30"/>
    <w:rsid w:val="003A1D5E"/>
    <w:rsid w:val="003A1E21"/>
    <w:rsid w:val="003A5817"/>
    <w:rsid w:val="003A6540"/>
    <w:rsid w:val="003A68AA"/>
    <w:rsid w:val="003A6B5E"/>
    <w:rsid w:val="003A6D23"/>
    <w:rsid w:val="003A7BD7"/>
    <w:rsid w:val="003B0BFF"/>
    <w:rsid w:val="003B220F"/>
    <w:rsid w:val="003B2DF6"/>
    <w:rsid w:val="003B306A"/>
    <w:rsid w:val="003B44EC"/>
    <w:rsid w:val="003B45D4"/>
    <w:rsid w:val="003B662D"/>
    <w:rsid w:val="003B7558"/>
    <w:rsid w:val="003C07B2"/>
    <w:rsid w:val="003C0FDF"/>
    <w:rsid w:val="003C175B"/>
    <w:rsid w:val="003C18E6"/>
    <w:rsid w:val="003C1EF6"/>
    <w:rsid w:val="003C33AF"/>
    <w:rsid w:val="003C678F"/>
    <w:rsid w:val="003C7BAC"/>
    <w:rsid w:val="003D1292"/>
    <w:rsid w:val="003D2239"/>
    <w:rsid w:val="003D24AF"/>
    <w:rsid w:val="003D3531"/>
    <w:rsid w:val="003D40D7"/>
    <w:rsid w:val="003D6F9B"/>
    <w:rsid w:val="003D7EA8"/>
    <w:rsid w:val="003D7EE6"/>
    <w:rsid w:val="003E0839"/>
    <w:rsid w:val="003E0C06"/>
    <w:rsid w:val="003E1723"/>
    <w:rsid w:val="003E1C8A"/>
    <w:rsid w:val="003E1FAC"/>
    <w:rsid w:val="003E2302"/>
    <w:rsid w:val="003E2A41"/>
    <w:rsid w:val="003E3868"/>
    <w:rsid w:val="003E3A65"/>
    <w:rsid w:val="003E468F"/>
    <w:rsid w:val="003E4A9D"/>
    <w:rsid w:val="003E6513"/>
    <w:rsid w:val="003E7EE8"/>
    <w:rsid w:val="003F0566"/>
    <w:rsid w:val="003F0DC5"/>
    <w:rsid w:val="003F1F2A"/>
    <w:rsid w:val="003F24F0"/>
    <w:rsid w:val="003F313D"/>
    <w:rsid w:val="003F51B3"/>
    <w:rsid w:val="003F52C8"/>
    <w:rsid w:val="003F582A"/>
    <w:rsid w:val="003F5A8C"/>
    <w:rsid w:val="003F60FA"/>
    <w:rsid w:val="003F78B4"/>
    <w:rsid w:val="00400C70"/>
    <w:rsid w:val="00401212"/>
    <w:rsid w:val="00401FB6"/>
    <w:rsid w:val="0040201D"/>
    <w:rsid w:val="004023C7"/>
    <w:rsid w:val="0040244F"/>
    <w:rsid w:val="00403255"/>
    <w:rsid w:val="00404256"/>
    <w:rsid w:val="00404F92"/>
    <w:rsid w:val="004050A4"/>
    <w:rsid w:val="00405205"/>
    <w:rsid w:val="0040530E"/>
    <w:rsid w:val="00405563"/>
    <w:rsid w:val="0040798F"/>
    <w:rsid w:val="00410563"/>
    <w:rsid w:val="0041059C"/>
    <w:rsid w:val="00411008"/>
    <w:rsid w:val="004114C7"/>
    <w:rsid w:val="00411DB9"/>
    <w:rsid w:val="004126E5"/>
    <w:rsid w:val="00414939"/>
    <w:rsid w:val="00414AFA"/>
    <w:rsid w:val="00415A08"/>
    <w:rsid w:val="00415B37"/>
    <w:rsid w:val="00415CB9"/>
    <w:rsid w:val="00420BDB"/>
    <w:rsid w:val="0042205D"/>
    <w:rsid w:val="00422B45"/>
    <w:rsid w:val="0042338A"/>
    <w:rsid w:val="004237D1"/>
    <w:rsid w:val="00423A76"/>
    <w:rsid w:val="004244E1"/>
    <w:rsid w:val="00424667"/>
    <w:rsid w:val="004255D2"/>
    <w:rsid w:val="00425A92"/>
    <w:rsid w:val="00425BF6"/>
    <w:rsid w:val="0042736C"/>
    <w:rsid w:val="004273A1"/>
    <w:rsid w:val="00427C5C"/>
    <w:rsid w:val="0043051A"/>
    <w:rsid w:val="00430DF5"/>
    <w:rsid w:val="00431A90"/>
    <w:rsid w:val="00432290"/>
    <w:rsid w:val="004331D6"/>
    <w:rsid w:val="004335BC"/>
    <w:rsid w:val="00433856"/>
    <w:rsid w:val="00433AC1"/>
    <w:rsid w:val="00434C0E"/>
    <w:rsid w:val="00436180"/>
    <w:rsid w:val="0043643D"/>
    <w:rsid w:val="00436742"/>
    <w:rsid w:val="0043782D"/>
    <w:rsid w:val="0043786D"/>
    <w:rsid w:val="00437C85"/>
    <w:rsid w:val="00437DD0"/>
    <w:rsid w:val="00440DE3"/>
    <w:rsid w:val="00441922"/>
    <w:rsid w:val="00441933"/>
    <w:rsid w:val="00441F7E"/>
    <w:rsid w:val="004423F6"/>
    <w:rsid w:val="00442BE9"/>
    <w:rsid w:val="00442F1F"/>
    <w:rsid w:val="00443CCB"/>
    <w:rsid w:val="00444266"/>
    <w:rsid w:val="00444552"/>
    <w:rsid w:val="00444873"/>
    <w:rsid w:val="00445225"/>
    <w:rsid w:val="0044534B"/>
    <w:rsid w:val="00445DCD"/>
    <w:rsid w:val="00446835"/>
    <w:rsid w:val="0044719A"/>
    <w:rsid w:val="00450477"/>
    <w:rsid w:val="00451179"/>
    <w:rsid w:val="00451946"/>
    <w:rsid w:val="00451960"/>
    <w:rsid w:val="0045197D"/>
    <w:rsid w:val="00451E22"/>
    <w:rsid w:val="00452604"/>
    <w:rsid w:val="00452605"/>
    <w:rsid w:val="00452FA8"/>
    <w:rsid w:val="00454C46"/>
    <w:rsid w:val="00455613"/>
    <w:rsid w:val="004572B0"/>
    <w:rsid w:val="0046002B"/>
    <w:rsid w:val="00460F32"/>
    <w:rsid w:val="0046110E"/>
    <w:rsid w:val="00464471"/>
    <w:rsid w:val="00465A7C"/>
    <w:rsid w:val="00465BC3"/>
    <w:rsid w:val="00466399"/>
    <w:rsid w:val="00467DA8"/>
    <w:rsid w:val="00467FCD"/>
    <w:rsid w:val="0047046B"/>
    <w:rsid w:val="004712C2"/>
    <w:rsid w:val="00471AFA"/>
    <w:rsid w:val="00471CE7"/>
    <w:rsid w:val="004739FF"/>
    <w:rsid w:val="004748E5"/>
    <w:rsid w:val="0047494E"/>
    <w:rsid w:val="00475C88"/>
    <w:rsid w:val="004800AB"/>
    <w:rsid w:val="00480680"/>
    <w:rsid w:val="0048128A"/>
    <w:rsid w:val="00482232"/>
    <w:rsid w:val="00482A97"/>
    <w:rsid w:val="00482DA4"/>
    <w:rsid w:val="0048390C"/>
    <w:rsid w:val="004843C2"/>
    <w:rsid w:val="00484A4D"/>
    <w:rsid w:val="0048572C"/>
    <w:rsid w:val="00486602"/>
    <w:rsid w:val="00486A7F"/>
    <w:rsid w:val="00487242"/>
    <w:rsid w:val="004873AF"/>
    <w:rsid w:val="004873C1"/>
    <w:rsid w:val="00487A67"/>
    <w:rsid w:val="00487CD9"/>
    <w:rsid w:val="00487CF2"/>
    <w:rsid w:val="00487E40"/>
    <w:rsid w:val="00487E5C"/>
    <w:rsid w:val="0049013B"/>
    <w:rsid w:val="0049169E"/>
    <w:rsid w:val="004939CF"/>
    <w:rsid w:val="00493DE1"/>
    <w:rsid w:val="004959E5"/>
    <w:rsid w:val="00495E8C"/>
    <w:rsid w:val="004962EA"/>
    <w:rsid w:val="004971D4"/>
    <w:rsid w:val="00497878"/>
    <w:rsid w:val="00497F9F"/>
    <w:rsid w:val="004A1433"/>
    <w:rsid w:val="004A2766"/>
    <w:rsid w:val="004A3B1A"/>
    <w:rsid w:val="004A4C5E"/>
    <w:rsid w:val="004A51D0"/>
    <w:rsid w:val="004A54FD"/>
    <w:rsid w:val="004A6243"/>
    <w:rsid w:val="004A6754"/>
    <w:rsid w:val="004A690E"/>
    <w:rsid w:val="004A7197"/>
    <w:rsid w:val="004A71E5"/>
    <w:rsid w:val="004A72E7"/>
    <w:rsid w:val="004A73BA"/>
    <w:rsid w:val="004A73D9"/>
    <w:rsid w:val="004A7EF2"/>
    <w:rsid w:val="004B0B70"/>
    <w:rsid w:val="004B2617"/>
    <w:rsid w:val="004B2DC6"/>
    <w:rsid w:val="004B2EC8"/>
    <w:rsid w:val="004B3795"/>
    <w:rsid w:val="004B3846"/>
    <w:rsid w:val="004B3863"/>
    <w:rsid w:val="004B3BCD"/>
    <w:rsid w:val="004B3DF7"/>
    <w:rsid w:val="004B41CF"/>
    <w:rsid w:val="004B4298"/>
    <w:rsid w:val="004B448D"/>
    <w:rsid w:val="004B58A8"/>
    <w:rsid w:val="004B58B3"/>
    <w:rsid w:val="004B5986"/>
    <w:rsid w:val="004B5C7B"/>
    <w:rsid w:val="004B73AF"/>
    <w:rsid w:val="004B7B5E"/>
    <w:rsid w:val="004C129B"/>
    <w:rsid w:val="004C1BCD"/>
    <w:rsid w:val="004C1E44"/>
    <w:rsid w:val="004C3747"/>
    <w:rsid w:val="004C384F"/>
    <w:rsid w:val="004C3ACE"/>
    <w:rsid w:val="004C42F4"/>
    <w:rsid w:val="004C43E4"/>
    <w:rsid w:val="004D1190"/>
    <w:rsid w:val="004D21A3"/>
    <w:rsid w:val="004D24FD"/>
    <w:rsid w:val="004D2C10"/>
    <w:rsid w:val="004D30F9"/>
    <w:rsid w:val="004D3447"/>
    <w:rsid w:val="004D4063"/>
    <w:rsid w:val="004D5F66"/>
    <w:rsid w:val="004D7263"/>
    <w:rsid w:val="004D786E"/>
    <w:rsid w:val="004D7D5F"/>
    <w:rsid w:val="004E0328"/>
    <w:rsid w:val="004E0EC6"/>
    <w:rsid w:val="004E0F86"/>
    <w:rsid w:val="004E110D"/>
    <w:rsid w:val="004E198C"/>
    <w:rsid w:val="004E20F3"/>
    <w:rsid w:val="004E216A"/>
    <w:rsid w:val="004E2398"/>
    <w:rsid w:val="004E29BB"/>
    <w:rsid w:val="004E3604"/>
    <w:rsid w:val="004E4A17"/>
    <w:rsid w:val="004E626B"/>
    <w:rsid w:val="004E737F"/>
    <w:rsid w:val="004E7895"/>
    <w:rsid w:val="004E7BBA"/>
    <w:rsid w:val="004E7C15"/>
    <w:rsid w:val="004E7E88"/>
    <w:rsid w:val="004F1BE0"/>
    <w:rsid w:val="004F269B"/>
    <w:rsid w:val="004F4258"/>
    <w:rsid w:val="004F55C0"/>
    <w:rsid w:val="004F6326"/>
    <w:rsid w:val="004F7CFC"/>
    <w:rsid w:val="004F7F6E"/>
    <w:rsid w:val="00501304"/>
    <w:rsid w:val="00501DF4"/>
    <w:rsid w:val="00502F0B"/>
    <w:rsid w:val="00503092"/>
    <w:rsid w:val="005035B7"/>
    <w:rsid w:val="00503620"/>
    <w:rsid w:val="00504CBB"/>
    <w:rsid w:val="0050567D"/>
    <w:rsid w:val="00506B41"/>
    <w:rsid w:val="00506FC1"/>
    <w:rsid w:val="0050711C"/>
    <w:rsid w:val="00510C6A"/>
    <w:rsid w:val="00512332"/>
    <w:rsid w:val="00512404"/>
    <w:rsid w:val="00513DBC"/>
    <w:rsid w:val="00514E33"/>
    <w:rsid w:val="00515312"/>
    <w:rsid w:val="005159DE"/>
    <w:rsid w:val="00515E49"/>
    <w:rsid w:val="005161D6"/>
    <w:rsid w:val="005163DD"/>
    <w:rsid w:val="00516BBC"/>
    <w:rsid w:val="005176F1"/>
    <w:rsid w:val="0052065F"/>
    <w:rsid w:val="00521F7B"/>
    <w:rsid w:val="005228B8"/>
    <w:rsid w:val="0052290A"/>
    <w:rsid w:val="00523059"/>
    <w:rsid w:val="0052394D"/>
    <w:rsid w:val="00523C70"/>
    <w:rsid w:val="005250D4"/>
    <w:rsid w:val="005255B7"/>
    <w:rsid w:val="0052567B"/>
    <w:rsid w:val="00525731"/>
    <w:rsid w:val="00525A1C"/>
    <w:rsid w:val="005264CA"/>
    <w:rsid w:val="005268CA"/>
    <w:rsid w:val="00527260"/>
    <w:rsid w:val="00527D50"/>
    <w:rsid w:val="00530BAC"/>
    <w:rsid w:val="0053100D"/>
    <w:rsid w:val="00531C60"/>
    <w:rsid w:val="005322C1"/>
    <w:rsid w:val="00533858"/>
    <w:rsid w:val="00533F95"/>
    <w:rsid w:val="0053568F"/>
    <w:rsid w:val="005356CF"/>
    <w:rsid w:val="00535753"/>
    <w:rsid w:val="00535E5B"/>
    <w:rsid w:val="00536442"/>
    <w:rsid w:val="00536CF7"/>
    <w:rsid w:val="00536EB0"/>
    <w:rsid w:val="00540891"/>
    <w:rsid w:val="00540AE8"/>
    <w:rsid w:val="00541049"/>
    <w:rsid w:val="0054121C"/>
    <w:rsid w:val="005420EB"/>
    <w:rsid w:val="00542BFF"/>
    <w:rsid w:val="00543000"/>
    <w:rsid w:val="0054333D"/>
    <w:rsid w:val="0054466D"/>
    <w:rsid w:val="00544EB2"/>
    <w:rsid w:val="00547390"/>
    <w:rsid w:val="0054796C"/>
    <w:rsid w:val="00547CB1"/>
    <w:rsid w:val="00550A74"/>
    <w:rsid w:val="00550BED"/>
    <w:rsid w:val="00550CF1"/>
    <w:rsid w:val="00552EE2"/>
    <w:rsid w:val="00554051"/>
    <w:rsid w:val="00555960"/>
    <w:rsid w:val="00556070"/>
    <w:rsid w:val="00556908"/>
    <w:rsid w:val="00556D18"/>
    <w:rsid w:val="005602FF"/>
    <w:rsid w:val="0056035D"/>
    <w:rsid w:val="005607D3"/>
    <w:rsid w:val="0056103C"/>
    <w:rsid w:val="005610AC"/>
    <w:rsid w:val="0056406B"/>
    <w:rsid w:val="0056447C"/>
    <w:rsid w:val="005651C1"/>
    <w:rsid w:val="00565F98"/>
    <w:rsid w:val="0056676A"/>
    <w:rsid w:val="00566DD3"/>
    <w:rsid w:val="00567052"/>
    <w:rsid w:val="00567E5C"/>
    <w:rsid w:val="00572713"/>
    <w:rsid w:val="0057384D"/>
    <w:rsid w:val="00573928"/>
    <w:rsid w:val="00573EB7"/>
    <w:rsid w:val="00573FF6"/>
    <w:rsid w:val="00574572"/>
    <w:rsid w:val="00574F37"/>
    <w:rsid w:val="005761A5"/>
    <w:rsid w:val="00576571"/>
    <w:rsid w:val="00576EA2"/>
    <w:rsid w:val="00577382"/>
    <w:rsid w:val="00580E0F"/>
    <w:rsid w:val="00580EC7"/>
    <w:rsid w:val="00581F81"/>
    <w:rsid w:val="00582203"/>
    <w:rsid w:val="00583F5E"/>
    <w:rsid w:val="00584462"/>
    <w:rsid w:val="00584D4C"/>
    <w:rsid w:val="005850D0"/>
    <w:rsid w:val="005865A7"/>
    <w:rsid w:val="00586791"/>
    <w:rsid w:val="005875AC"/>
    <w:rsid w:val="00587986"/>
    <w:rsid w:val="0059068B"/>
    <w:rsid w:val="00591E4D"/>
    <w:rsid w:val="005927EA"/>
    <w:rsid w:val="00593405"/>
    <w:rsid w:val="00593440"/>
    <w:rsid w:val="0059410A"/>
    <w:rsid w:val="00594D8F"/>
    <w:rsid w:val="00594DA6"/>
    <w:rsid w:val="00596DE1"/>
    <w:rsid w:val="005A0994"/>
    <w:rsid w:val="005A0C47"/>
    <w:rsid w:val="005A0F3D"/>
    <w:rsid w:val="005A108C"/>
    <w:rsid w:val="005A1AB6"/>
    <w:rsid w:val="005A21F1"/>
    <w:rsid w:val="005A29C7"/>
    <w:rsid w:val="005A32C2"/>
    <w:rsid w:val="005A377D"/>
    <w:rsid w:val="005A4DCC"/>
    <w:rsid w:val="005A60D7"/>
    <w:rsid w:val="005A6369"/>
    <w:rsid w:val="005A6640"/>
    <w:rsid w:val="005B022D"/>
    <w:rsid w:val="005B0390"/>
    <w:rsid w:val="005B112A"/>
    <w:rsid w:val="005B1CF1"/>
    <w:rsid w:val="005B25B6"/>
    <w:rsid w:val="005B28DC"/>
    <w:rsid w:val="005B2BD1"/>
    <w:rsid w:val="005B5809"/>
    <w:rsid w:val="005B66EE"/>
    <w:rsid w:val="005B6A40"/>
    <w:rsid w:val="005B724E"/>
    <w:rsid w:val="005C22F2"/>
    <w:rsid w:val="005C25C2"/>
    <w:rsid w:val="005C3630"/>
    <w:rsid w:val="005C45D6"/>
    <w:rsid w:val="005C4AAE"/>
    <w:rsid w:val="005C4D5B"/>
    <w:rsid w:val="005C569C"/>
    <w:rsid w:val="005C6E62"/>
    <w:rsid w:val="005D0656"/>
    <w:rsid w:val="005D0CD8"/>
    <w:rsid w:val="005D14CC"/>
    <w:rsid w:val="005D341C"/>
    <w:rsid w:val="005D46C5"/>
    <w:rsid w:val="005D4AF9"/>
    <w:rsid w:val="005D4DF0"/>
    <w:rsid w:val="005D5306"/>
    <w:rsid w:val="005D5C3C"/>
    <w:rsid w:val="005D6B6F"/>
    <w:rsid w:val="005D6FE8"/>
    <w:rsid w:val="005E08BB"/>
    <w:rsid w:val="005E2222"/>
    <w:rsid w:val="005E2B3A"/>
    <w:rsid w:val="005E4273"/>
    <w:rsid w:val="005E5271"/>
    <w:rsid w:val="005E5321"/>
    <w:rsid w:val="005E5581"/>
    <w:rsid w:val="005E57F3"/>
    <w:rsid w:val="005E6C2F"/>
    <w:rsid w:val="005E72CC"/>
    <w:rsid w:val="005E7A47"/>
    <w:rsid w:val="005E7B28"/>
    <w:rsid w:val="005F1CC6"/>
    <w:rsid w:val="005F24B5"/>
    <w:rsid w:val="005F2BC4"/>
    <w:rsid w:val="005F34AB"/>
    <w:rsid w:val="005F389E"/>
    <w:rsid w:val="005F4119"/>
    <w:rsid w:val="005F4448"/>
    <w:rsid w:val="005F48B0"/>
    <w:rsid w:val="005F574B"/>
    <w:rsid w:val="005F588E"/>
    <w:rsid w:val="005F58D2"/>
    <w:rsid w:val="005F5B9F"/>
    <w:rsid w:val="005F5DFD"/>
    <w:rsid w:val="005F6419"/>
    <w:rsid w:val="005F74EF"/>
    <w:rsid w:val="006011BF"/>
    <w:rsid w:val="00602141"/>
    <w:rsid w:val="00602C52"/>
    <w:rsid w:val="006034A2"/>
    <w:rsid w:val="0060510F"/>
    <w:rsid w:val="006058C6"/>
    <w:rsid w:val="00606858"/>
    <w:rsid w:val="006069C3"/>
    <w:rsid w:val="006069FB"/>
    <w:rsid w:val="006072EC"/>
    <w:rsid w:val="006117F4"/>
    <w:rsid w:val="00611D6A"/>
    <w:rsid w:val="0061285B"/>
    <w:rsid w:val="0061290D"/>
    <w:rsid w:val="0061390C"/>
    <w:rsid w:val="00615EC7"/>
    <w:rsid w:val="006162FA"/>
    <w:rsid w:val="006176AB"/>
    <w:rsid w:val="006206D2"/>
    <w:rsid w:val="00621641"/>
    <w:rsid w:val="006216B7"/>
    <w:rsid w:val="00621B34"/>
    <w:rsid w:val="00623DFE"/>
    <w:rsid w:val="0062554E"/>
    <w:rsid w:val="0062583D"/>
    <w:rsid w:val="00627C26"/>
    <w:rsid w:val="00627D8A"/>
    <w:rsid w:val="00630CF4"/>
    <w:rsid w:val="00631339"/>
    <w:rsid w:val="00634033"/>
    <w:rsid w:val="0063476E"/>
    <w:rsid w:val="00634A85"/>
    <w:rsid w:val="00634F35"/>
    <w:rsid w:val="0063607C"/>
    <w:rsid w:val="00637024"/>
    <w:rsid w:val="0063708A"/>
    <w:rsid w:val="006370A7"/>
    <w:rsid w:val="00637625"/>
    <w:rsid w:val="00637877"/>
    <w:rsid w:val="00640960"/>
    <w:rsid w:val="00641246"/>
    <w:rsid w:val="0064277E"/>
    <w:rsid w:val="0064296E"/>
    <w:rsid w:val="00642A84"/>
    <w:rsid w:val="0064307D"/>
    <w:rsid w:val="0064328C"/>
    <w:rsid w:val="00643C2F"/>
    <w:rsid w:val="006445DC"/>
    <w:rsid w:val="00644DCF"/>
    <w:rsid w:val="00645094"/>
    <w:rsid w:val="0064585A"/>
    <w:rsid w:val="00645EA9"/>
    <w:rsid w:val="00647F22"/>
    <w:rsid w:val="00650196"/>
    <w:rsid w:val="006516BB"/>
    <w:rsid w:val="00651C02"/>
    <w:rsid w:val="00651E74"/>
    <w:rsid w:val="00653FC3"/>
    <w:rsid w:val="006546D0"/>
    <w:rsid w:val="006550E3"/>
    <w:rsid w:val="00655CAD"/>
    <w:rsid w:val="0065674D"/>
    <w:rsid w:val="00656C2C"/>
    <w:rsid w:val="00657900"/>
    <w:rsid w:val="006611DB"/>
    <w:rsid w:val="00661611"/>
    <w:rsid w:val="006633C4"/>
    <w:rsid w:val="006638AF"/>
    <w:rsid w:val="00663AFC"/>
    <w:rsid w:val="00664288"/>
    <w:rsid w:val="006643C6"/>
    <w:rsid w:val="0066470A"/>
    <w:rsid w:val="00664714"/>
    <w:rsid w:val="006657E5"/>
    <w:rsid w:val="00667228"/>
    <w:rsid w:val="00670F9B"/>
    <w:rsid w:val="006710AE"/>
    <w:rsid w:val="006711F6"/>
    <w:rsid w:val="006712CE"/>
    <w:rsid w:val="00671969"/>
    <w:rsid w:val="00671FCF"/>
    <w:rsid w:val="00672165"/>
    <w:rsid w:val="0067233E"/>
    <w:rsid w:val="00675189"/>
    <w:rsid w:val="00675B9F"/>
    <w:rsid w:val="006760B0"/>
    <w:rsid w:val="00676CBE"/>
    <w:rsid w:val="00680BFD"/>
    <w:rsid w:val="00681F34"/>
    <w:rsid w:val="00683BB7"/>
    <w:rsid w:val="006845B8"/>
    <w:rsid w:val="00686688"/>
    <w:rsid w:val="00691304"/>
    <w:rsid w:val="006923DC"/>
    <w:rsid w:val="00693CF9"/>
    <w:rsid w:val="006949AC"/>
    <w:rsid w:val="00694B9A"/>
    <w:rsid w:val="006952D4"/>
    <w:rsid w:val="00695964"/>
    <w:rsid w:val="0069596A"/>
    <w:rsid w:val="00695EED"/>
    <w:rsid w:val="00696356"/>
    <w:rsid w:val="006967B2"/>
    <w:rsid w:val="00696D30"/>
    <w:rsid w:val="006A0FAA"/>
    <w:rsid w:val="006A1242"/>
    <w:rsid w:val="006A280A"/>
    <w:rsid w:val="006A2AB1"/>
    <w:rsid w:val="006A4ED2"/>
    <w:rsid w:val="006A604A"/>
    <w:rsid w:val="006A645F"/>
    <w:rsid w:val="006A6A7E"/>
    <w:rsid w:val="006B039A"/>
    <w:rsid w:val="006B04B3"/>
    <w:rsid w:val="006B0B0B"/>
    <w:rsid w:val="006B0B74"/>
    <w:rsid w:val="006B18CE"/>
    <w:rsid w:val="006B228A"/>
    <w:rsid w:val="006B264D"/>
    <w:rsid w:val="006B2A0A"/>
    <w:rsid w:val="006B37DF"/>
    <w:rsid w:val="006B3CC9"/>
    <w:rsid w:val="006B3D73"/>
    <w:rsid w:val="006B3EA4"/>
    <w:rsid w:val="006B46DB"/>
    <w:rsid w:val="006B55DD"/>
    <w:rsid w:val="006B6A8A"/>
    <w:rsid w:val="006B6E35"/>
    <w:rsid w:val="006B78F0"/>
    <w:rsid w:val="006C0BA0"/>
    <w:rsid w:val="006C19A1"/>
    <w:rsid w:val="006C21D3"/>
    <w:rsid w:val="006C269C"/>
    <w:rsid w:val="006C2B36"/>
    <w:rsid w:val="006C3C33"/>
    <w:rsid w:val="006C3CD1"/>
    <w:rsid w:val="006C4863"/>
    <w:rsid w:val="006C48B9"/>
    <w:rsid w:val="006C4E35"/>
    <w:rsid w:val="006C5367"/>
    <w:rsid w:val="006C5E97"/>
    <w:rsid w:val="006C6061"/>
    <w:rsid w:val="006C79D8"/>
    <w:rsid w:val="006D27DF"/>
    <w:rsid w:val="006D3309"/>
    <w:rsid w:val="006D4EB4"/>
    <w:rsid w:val="006D5C01"/>
    <w:rsid w:val="006D603C"/>
    <w:rsid w:val="006E0CB0"/>
    <w:rsid w:val="006E1DA7"/>
    <w:rsid w:val="006E21C9"/>
    <w:rsid w:val="006E22A1"/>
    <w:rsid w:val="006E460A"/>
    <w:rsid w:val="006E4EB8"/>
    <w:rsid w:val="006E4F3B"/>
    <w:rsid w:val="006E5563"/>
    <w:rsid w:val="006E7984"/>
    <w:rsid w:val="006F27FE"/>
    <w:rsid w:val="006F3F36"/>
    <w:rsid w:val="006F464B"/>
    <w:rsid w:val="006F705F"/>
    <w:rsid w:val="006F7901"/>
    <w:rsid w:val="0070017F"/>
    <w:rsid w:val="00700811"/>
    <w:rsid w:val="007016AF"/>
    <w:rsid w:val="00701B43"/>
    <w:rsid w:val="00701FB4"/>
    <w:rsid w:val="00703813"/>
    <w:rsid w:val="00704255"/>
    <w:rsid w:val="0070526A"/>
    <w:rsid w:val="0070645B"/>
    <w:rsid w:val="00706A4D"/>
    <w:rsid w:val="00707964"/>
    <w:rsid w:val="00707F54"/>
    <w:rsid w:val="0071048F"/>
    <w:rsid w:val="00710902"/>
    <w:rsid w:val="00710CCD"/>
    <w:rsid w:val="007118E5"/>
    <w:rsid w:val="00712085"/>
    <w:rsid w:val="0071260C"/>
    <w:rsid w:val="00713FFC"/>
    <w:rsid w:val="00714149"/>
    <w:rsid w:val="0071499A"/>
    <w:rsid w:val="00714B39"/>
    <w:rsid w:val="00714BED"/>
    <w:rsid w:val="00715259"/>
    <w:rsid w:val="00715690"/>
    <w:rsid w:val="00715A1C"/>
    <w:rsid w:val="00716F32"/>
    <w:rsid w:val="0071707E"/>
    <w:rsid w:val="00717319"/>
    <w:rsid w:val="007231C5"/>
    <w:rsid w:val="00723200"/>
    <w:rsid w:val="007235A4"/>
    <w:rsid w:val="007238CB"/>
    <w:rsid w:val="00725060"/>
    <w:rsid w:val="00725EB6"/>
    <w:rsid w:val="007269D6"/>
    <w:rsid w:val="0072724E"/>
    <w:rsid w:val="007275CC"/>
    <w:rsid w:val="0072784F"/>
    <w:rsid w:val="007303AC"/>
    <w:rsid w:val="00731B6F"/>
    <w:rsid w:val="0073273B"/>
    <w:rsid w:val="00733738"/>
    <w:rsid w:val="00733D70"/>
    <w:rsid w:val="007368CC"/>
    <w:rsid w:val="0073707D"/>
    <w:rsid w:val="007424ED"/>
    <w:rsid w:val="007426F5"/>
    <w:rsid w:val="00743B47"/>
    <w:rsid w:val="0074433B"/>
    <w:rsid w:val="0074525B"/>
    <w:rsid w:val="007459B1"/>
    <w:rsid w:val="007460CA"/>
    <w:rsid w:val="007462DE"/>
    <w:rsid w:val="0074770F"/>
    <w:rsid w:val="00750571"/>
    <w:rsid w:val="00750B20"/>
    <w:rsid w:val="00750BF1"/>
    <w:rsid w:val="007512B9"/>
    <w:rsid w:val="00752575"/>
    <w:rsid w:val="007525D3"/>
    <w:rsid w:val="0075327B"/>
    <w:rsid w:val="00753460"/>
    <w:rsid w:val="00754003"/>
    <w:rsid w:val="00754E74"/>
    <w:rsid w:val="0075562F"/>
    <w:rsid w:val="007573F6"/>
    <w:rsid w:val="007577D6"/>
    <w:rsid w:val="00760962"/>
    <w:rsid w:val="007609F5"/>
    <w:rsid w:val="007612E0"/>
    <w:rsid w:val="00761562"/>
    <w:rsid w:val="00762354"/>
    <w:rsid w:val="00762BB3"/>
    <w:rsid w:val="00762BEF"/>
    <w:rsid w:val="00762DF0"/>
    <w:rsid w:val="0076300B"/>
    <w:rsid w:val="007637B1"/>
    <w:rsid w:val="007638D1"/>
    <w:rsid w:val="00763E7F"/>
    <w:rsid w:val="00765421"/>
    <w:rsid w:val="007654E6"/>
    <w:rsid w:val="0076562E"/>
    <w:rsid w:val="00766407"/>
    <w:rsid w:val="007666BA"/>
    <w:rsid w:val="007669F1"/>
    <w:rsid w:val="00767A68"/>
    <w:rsid w:val="0077039B"/>
    <w:rsid w:val="00770957"/>
    <w:rsid w:val="00770E69"/>
    <w:rsid w:val="00772466"/>
    <w:rsid w:val="00772821"/>
    <w:rsid w:val="007746AE"/>
    <w:rsid w:val="007747BD"/>
    <w:rsid w:val="0077731F"/>
    <w:rsid w:val="007774EF"/>
    <w:rsid w:val="00777C31"/>
    <w:rsid w:val="00780607"/>
    <w:rsid w:val="00780E13"/>
    <w:rsid w:val="00780E6F"/>
    <w:rsid w:val="00781485"/>
    <w:rsid w:val="00782928"/>
    <w:rsid w:val="00782BCE"/>
    <w:rsid w:val="00782C56"/>
    <w:rsid w:val="00782D70"/>
    <w:rsid w:val="007844F7"/>
    <w:rsid w:val="007845FC"/>
    <w:rsid w:val="007864F6"/>
    <w:rsid w:val="00787069"/>
    <w:rsid w:val="007873C1"/>
    <w:rsid w:val="00790889"/>
    <w:rsid w:val="00791567"/>
    <w:rsid w:val="00791C5A"/>
    <w:rsid w:val="007942B9"/>
    <w:rsid w:val="00794502"/>
    <w:rsid w:val="00794B35"/>
    <w:rsid w:val="00794C2E"/>
    <w:rsid w:val="00794D3A"/>
    <w:rsid w:val="0079586B"/>
    <w:rsid w:val="00796A42"/>
    <w:rsid w:val="00797810"/>
    <w:rsid w:val="007A04A8"/>
    <w:rsid w:val="007A0552"/>
    <w:rsid w:val="007A16B5"/>
    <w:rsid w:val="007A1DD9"/>
    <w:rsid w:val="007A37F5"/>
    <w:rsid w:val="007A38E3"/>
    <w:rsid w:val="007A3D5F"/>
    <w:rsid w:val="007A3E82"/>
    <w:rsid w:val="007A4369"/>
    <w:rsid w:val="007A4BAD"/>
    <w:rsid w:val="007A4C13"/>
    <w:rsid w:val="007A55F0"/>
    <w:rsid w:val="007A6F97"/>
    <w:rsid w:val="007A6FB5"/>
    <w:rsid w:val="007A7319"/>
    <w:rsid w:val="007B00C0"/>
    <w:rsid w:val="007B0A54"/>
    <w:rsid w:val="007B1343"/>
    <w:rsid w:val="007B134F"/>
    <w:rsid w:val="007B155D"/>
    <w:rsid w:val="007B3B1E"/>
    <w:rsid w:val="007B3B5E"/>
    <w:rsid w:val="007B4930"/>
    <w:rsid w:val="007C0E91"/>
    <w:rsid w:val="007C1952"/>
    <w:rsid w:val="007C19EC"/>
    <w:rsid w:val="007C1EE1"/>
    <w:rsid w:val="007C3528"/>
    <w:rsid w:val="007C3F2D"/>
    <w:rsid w:val="007C407A"/>
    <w:rsid w:val="007C4EC6"/>
    <w:rsid w:val="007C6801"/>
    <w:rsid w:val="007C6C1B"/>
    <w:rsid w:val="007D0E6C"/>
    <w:rsid w:val="007D1852"/>
    <w:rsid w:val="007D2107"/>
    <w:rsid w:val="007D259D"/>
    <w:rsid w:val="007D40E0"/>
    <w:rsid w:val="007D4C8C"/>
    <w:rsid w:val="007D4D4D"/>
    <w:rsid w:val="007D6F2A"/>
    <w:rsid w:val="007D7EF4"/>
    <w:rsid w:val="007D7F38"/>
    <w:rsid w:val="007E0B74"/>
    <w:rsid w:val="007E1329"/>
    <w:rsid w:val="007E2BEC"/>
    <w:rsid w:val="007E2CE5"/>
    <w:rsid w:val="007E32FF"/>
    <w:rsid w:val="007E36FF"/>
    <w:rsid w:val="007E3A44"/>
    <w:rsid w:val="007E3BC1"/>
    <w:rsid w:val="007E3BD9"/>
    <w:rsid w:val="007E4388"/>
    <w:rsid w:val="007E4A2A"/>
    <w:rsid w:val="007E4EBB"/>
    <w:rsid w:val="007E50E9"/>
    <w:rsid w:val="007E5FAB"/>
    <w:rsid w:val="007E6257"/>
    <w:rsid w:val="007F0835"/>
    <w:rsid w:val="007F1E16"/>
    <w:rsid w:val="007F2CCF"/>
    <w:rsid w:val="007F30EC"/>
    <w:rsid w:val="007F4114"/>
    <w:rsid w:val="007F5224"/>
    <w:rsid w:val="007F6AAE"/>
    <w:rsid w:val="007F717F"/>
    <w:rsid w:val="007F7B72"/>
    <w:rsid w:val="00800C73"/>
    <w:rsid w:val="0080174C"/>
    <w:rsid w:val="008019FE"/>
    <w:rsid w:val="00801AB1"/>
    <w:rsid w:val="0080574A"/>
    <w:rsid w:val="00807401"/>
    <w:rsid w:val="00807D1C"/>
    <w:rsid w:val="0081009B"/>
    <w:rsid w:val="00812538"/>
    <w:rsid w:val="00812DEB"/>
    <w:rsid w:val="00813D02"/>
    <w:rsid w:val="00814A76"/>
    <w:rsid w:val="00814B3A"/>
    <w:rsid w:val="00815387"/>
    <w:rsid w:val="00815B95"/>
    <w:rsid w:val="00815D0C"/>
    <w:rsid w:val="00815D5C"/>
    <w:rsid w:val="0081763A"/>
    <w:rsid w:val="00817C94"/>
    <w:rsid w:val="008206D9"/>
    <w:rsid w:val="008207EF"/>
    <w:rsid w:val="008212E6"/>
    <w:rsid w:val="0082197C"/>
    <w:rsid w:val="00821B4F"/>
    <w:rsid w:val="00821DF0"/>
    <w:rsid w:val="00822D7F"/>
    <w:rsid w:val="00823000"/>
    <w:rsid w:val="00823C07"/>
    <w:rsid w:val="008252BE"/>
    <w:rsid w:val="00825689"/>
    <w:rsid w:val="008304A3"/>
    <w:rsid w:val="00831267"/>
    <w:rsid w:val="00831D1B"/>
    <w:rsid w:val="008326CC"/>
    <w:rsid w:val="0083446D"/>
    <w:rsid w:val="00834703"/>
    <w:rsid w:val="00835705"/>
    <w:rsid w:val="008365F1"/>
    <w:rsid w:val="008378F4"/>
    <w:rsid w:val="00842657"/>
    <w:rsid w:val="00842C0F"/>
    <w:rsid w:val="00843E09"/>
    <w:rsid w:val="00843F54"/>
    <w:rsid w:val="0084418A"/>
    <w:rsid w:val="00844FF3"/>
    <w:rsid w:val="00845689"/>
    <w:rsid w:val="008457BC"/>
    <w:rsid w:val="00845D73"/>
    <w:rsid w:val="008461C1"/>
    <w:rsid w:val="008461EB"/>
    <w:rsid w:val="008463CB"/>
    <w:rsid w:val="00846682"/>
    <w:rsid w:val="00846FDA"/>
    <w:rsid w:val="00847745"/>
    <w:rsid w:val="008500D0"/>
    <w:rsid w:val="00850825"/>
    <w:rsid w:val="0085137B"/>
    <w:rsid w:val="008513E0"/>
    <w:rsid w:val="00854663"/>
    <w:rsid w:val="0085474D"/>
    <w:rsid w:val="00854D65"/>
    <w:rsid w:val="00854FD2"/>
    <w:rsid w:val="008556A4"/>
    <w:rsid w:val="008556AB"/>
    <w:rsid w:val="00855C18"/>
    <w:rsid w:val="00857E6D"/>
    <w:rsid w:val="00857ED4"/>
    <w:rsid w:val="008615EE"/>
    <w:rsid w:val="00862A68"/>
    <w:rsid w:val="00863BA1"/>
    <w:rsid w:val="00863D10"/>
    <w:rsid w:val="008640EA"/>
    <w:rsid w:val="00864DB0"/>
    <w:rsid w:val="00864FB7"/>
    <w:rsid w:val="00865E31"/>
    <w:rsid w:val="0086672F"/>
    <w:rsid w:val="00866F3A"/>
    <w:rsid w:val="008674BC"/>
    <w:rsid w:val="008710F8"/>
    <w:rsid w:val="00872000"/>
    <w:rsid w:val="0087305F"/>
    <w:rsid w:val="00873345"/>
    <w:rsid w:val="00873440"/>
    <w:rsid w:val="008741D1"/>
    <w:rsid w:val="0087448B"/>
    <w:rsid w:val="00874568"/>
    <w:rsid w:val="00874F42"/>
    <w:rsid w:val="00874F5F"/>
    <w:rsid w:val="00875558"/>
    <w:rsid w:val="00875F8B"/>
    <w:rsid w:val="00877490"/>
    <w:rsid w:val="00877515"/>
    <w:rsid w:val="0087788D"/>
    <w:rsid w:val="0088073C"/>
    <w:rsid w:val="00881421"/>
    <w:rsid w:val="008852C2"/>
    <w:rsid w:val="008872C4"/>
    <w:rsid w:val="008873E2"/>
    <w:rsid w:val="00887CD1"/>
    <w:rsid w:val="008907A0"/>
    <w:rsid w:val="008929D6"/>
    <w:rsid w:val="0089389A"/>
    <w:rsid w:val="00893DD2"/>
    <w:rsid w:val="00894B7B"/>
    <w:rsid w:val="00894EA6"/>
    <w:rsid w:val="00895688"/>
    <w:rsid w:val="00895BE9"/>
    <w:rsid w:val="0089655D"/>
    <w:rsid w:val="008968E9"/>
    <w:rsid w:val="00896AB3"/>
    <w:rsid w:val="0089767F"/>
    <w:rsid w:val="00897724"/>
    <w:rsid w:val="008A0DD5"/>
    <w:rsid w:val="008A0E33"/>
    <w:rsid w:val="008A1384"/>
    <w:rsid w:val="008A1602"/>
    <w:rsid w:val="008A2D79"/>
    <w:rsid w:val="008A3F20"/>
    <w:rsid w:val="008A483F"/>
    <w:rsid w:val="008A5BC3"/>
    <w:rsid w:val="008A60C8"/>
    <w:rsid w:val="008A6EEA"/>
    <w:rsid w:val="008A706E"/>
    <w:rsid w:val="008A7BFE"/>
    <w:rsid w:val="008A7C8B"/>
    <w:rsid w:val="008B0834"/>
    <w:rsid w:val="008B0EC6"/>
    <w:rsid w:val="008B2081"/>
    <w:rsid w:val="008B2EC7"/>
    <w:rsid w:val="008B40E2"/>
    <w:rsid w:val="008B583D"/>
    <w:rsid w:val="008B65AF"/>
    <w:rsid w:val="008B6A2D"/>
    <w:rsid w:val="008B70F8"/>
    <w:rsid w:val="008B7508"/>
    <w:rsid w:val="008B758C"/>
    <w:rsid w:val="008C02F4"/>
    <w:rsid w:val="008C0FF0"/>
    <w:rsid w:val="008C1248"/>
    <w:rsid w:val="008C1B2A"/>
    <w:rsid w:val="008C1D1F"/>
    <w:rsid w:val="008C1FB1"/>
    <w:rsid w:val="008C2338"/>
    <w:rsid w:val="008C3B01"/>
    <w:rsid w:val="008C6526"/>
    <w:rsid w:val="008C67DA"/>
    <w:rsid w:val="008C70E5"/>
    <w:rsid w:val="008C7709"/>
    <w:rsid w:val="008D1177"/>
    <w:rsid w:val="008D13BA"/>
    <w:rsid w:val="008D1758"/>
    <w:rsid w:val="008D18D1"/>
    <w:rsid w:val="008D1987"/>
    <w:rsid w:val="008D55B7"/>
    <w:rsid w:val="008D5939"/>
    <w:rsid w:val="008D596C"/>
    <w:rsid w:val="008D5F56"/>
    <w:rsid w:val="008D7331"/>
    <w:rsid w:val="008D778D"/>
    <w:rsid w:val="008D7AC1"/>
    <w:rsid w:val="008E0053"/>
    <w:rsid w:val="008E0B92"/>
    <w:rsid w:val="008E3B08"/>
    <w:rsid w:val="008E58F9"/>
    <w:rsid w:val="008E6013"/>
    <w:rsid w:val="008E63E7"/>
    <w:rsid w:val="008E6BC4"/>
    <w:rsid w:val="008F0255"/>
    <w:rsid w:val="008F03CA"/>
    <w:rsid w:val="008F03D7"/>
    <w:rsid w:val="008F11CC"/>
    <w:rsid w:val="008F295C"/>
    <w:rsid w:val="008F399C"/>
    <w:rsid w:val="008F3AA5"/>
    <w:rsid w:val="008F4DA2"/>
    <w:rsid w:val="008F4F14"/>
    <w:rsid w:val="008F577D"/>
    <w:rsid w:val="008F6589"/>
    <w:rsid w:val="008F6D50"/>
    <w:rsid w:val="008F6F6A"/>
    <w:rsid w:val="008F71A2"/>
    <w:rsid w:val="008F764A"/>
    <w:rsid w:val="009020DC"/>
    <w:rsid w:val="0090234B"/>
    <w:rsid w:val="009031AD"/>
    <w:rsid w:val="009041B9"/>
    <w:rsid w:val="00904511"/>
    <w:rsid w:val="00904630"/>
    <w:rsid w:val="009052BC"/>
    <w:rsid w:val="00905AA1"/>
    <w:rsid w:val="0090648F"/>
    <w:rsid w:val="009075B0"/>
    <w:rsid w:val="00907741"/>
    <w:rsid w:val="0090778C"/>
    <w:rsid w:val="00910518"/>
    <w:rsid w:val="00910728"/>
    <w:rsid w:val="00911D5D"/>
    <w:rsid w:val="009124BF"/>
    <w:rsid w:val="00912EF0"/>
    <w:rsid w:val="0091410E"/>
    <w:rsid w:val="009157DD"/>
    <w:rsid w:val="009164A7"/>
    <w:rsid w:val="009207C7"/>
    <w:rsid w:val="00921B15"/>
    <w:rsid w:val="00922D47"/>
    <w:rsid w:val="00923F70"/>
    <w:rsid w:val="00924179"/>
    <w:rsid w:val="00924682"/>
    <w:rsid w:val="0092488C"/>
    <w:rsid w:val="00924A9D"/>
    <w:rsid w:val="009251E5"/>
    <w:rsid w:val="00925583"/>
    <w:rsid w:val="00925A90"/>
    <w:rsid w:val="00926024"/>
    <w:rsid w:val="00930A1A"/>
    <w:rsid w:val="00930E16"/>
    <w:rsid w:val="00931250"/>
    <w:rsid w:val="0093138B"/>
    <w:rsid w:val="00931C5C"/>
    <w:rsid w:val="00932725"/>
    <w:rsid w:val="0093326B"/>
    <w:rsid w:val="00933D04"/>
    <w:rsid w:val="00933E2F"/>
    <w:rsid w:val="009343A6"/>
    <w:rsid w:val="009369AF"/>
    <w:rsid w:val="00936ABA"/>
    <w:rsid w:val="00936D2D"/>
    <w:rsid w:val="00940802"/>
    <w:rsid w:val="00940956"/>
    <w:rsid w:val="00941236"/>
    <w:rsid w:val="00941ECD"/>
    <w:rsid w:val="00942143"/>
    <w:rsid w:val="00942B97"/>
    <w:rsid w:val="00942BA2"/>
    <w:rsid w:val="00944700"/>
    <w:rsid w:val="009450F6"/>
    <w:rsid w:val="009452E4"/>
    <w:rsid w:val="0094592E"/>
    <w:rsid w:val="00946263"/>
    <w:rsid w:val="009465E7"/>
    <w:rsid w:val="00947200"/>
    <w:rsid w:val="00947D51"/>
    <w:rsid w:val="00950521"/>
    <w:rsid w:val="00952528"/>
    <w:rsid w:val="0095274D"/>
    <w:rsid w:val="0095341C"/>
    <w:rsid w:val="0095478D"/>
    <w:rsid w:val="00955F64"/>
    <w:rsid w:val="0095653F"/>
    <w:rsid w:val="0095664E"/>
    <w:rsid w:val="00956AA7"/>
    <w:rsid w:val="0095EFE0"/>
    <w:rsid w:val="009614F0"/>
    <w:rsid w:val="009616DC"/>
    <w:rsid w:val="00962452"/>
    <w:rsid w:val="00962BDE"/>
    <w:rsid w:val="00962C16"/>
    <w:rsid w:val="009636B7"/>
    <w:rsid w:val="009646FA"/>
    <w:rsid w:val="009648B4"/>
    <w:rsid w:val="00964B2F"/>
    <w:rsid w:val="00965F5A"/>
    <w:rsid w:val="0096613B"/>
    <w:rsid w:val="00970261"/>
    <w:rsid w:val="00971006"/>
    <w:rsid w:val="009710D3"/>
    <w:rsid w:val="00971286"/>
    <w:rsid w:val="0097195C"/>
    <w:rsid w:val="00972365"/>
    <w:rsid w:val="00975531"/>
    <w:rsid w:val="0097588A"/>
    <w:rsid w:val="00975E61"/>
    <w:rsid w:val="0097760E"/>
    <w:rsid w:val="009810FF"/>
    <w:rsid w:val="009819F9"/>
    <w:rsid w:val="00982355"/>
    <w:rsid w:val="009827BB"/>
    <w:rsid w:val="00982996"/>
    <w:rsid w:val="00983E12"/>
    <w:rsid w:val="00984B38"/>
    <w:rsid w:val="00985268"/>
    <w:rsid w:val="009853CC"/>
    <w:rsid w:val="009860A5"/>
    <w:rsid w:val="0098617F"/>
    <w:rsid w:val="0098701B"/>
    <w:rsid w:val="00987F2A"/>
    <w:rsid w:val="009902BD"/>
    <w:rsid w:val="0099058D"/>
    <w:rsid w:val="00990992"/>
    <w:rsid w:val="00990D7A"/>
    <w:rsid w:val="009917A3"/>
    <w:rsid w:val="00991A2F"/>
    <w:rsid w:val="00991A6B"/>
    <w:rsid w:val="00992276"/>
    <w:rsid w:val="0099287A"/>
    <w:rsid w:val="00992C24"/>
    <w:rsid w:val="0099352B"/>
    <w:rsid w:val="00993979"/>
    <w:rsid w:val="009939F8"/>
    <w:rsid w:val="00993B98"/>
    <w:rsid w:val="00993C55"/>
    <w:rsid w:val="00994E4B"/>
    <w:rsid w:val="0099632D"/>
    <w:rsid w:val="00996337"/>
    <w:rsid w:val="00996A97"/>
    <w:rsid w:val="00996F98"/>
    <w:rsid w:val="00997BB4"/>
    <w:rsid w:val="009A1322"/>
    <w:rsid w:val="009A197A"/>
    <w:rsid w:val="009A1D03"/>
    <w:rsid w:val="009A20EC"/>
    <w:rsid w:val="009A234F"/>
    <w:rsid w:val="009A344C"/>
    <w:rsid w:val="009A5263"/>
    <w:rsid w:val="009A5FA4"/>
    <w:rsid w:val="009A63E9"/>
    <w:rsid w:val="009A65E5"/>
    <w:rsid w:val="009A7E8D"/>
    <w:rsid w:val="009B2E68"/>
    <w:rsid w:val="009B38C6"/>
    <w:rsid w:val="009B3B1E"/>
    <w:rsid w:val="009B40A5"/>
    <w:rsid w:val="009B489B"/>
    <w:rsid w:val="009B58BD"/>
    <w:rsid w:val="009B5B0A"/>
    <w:rsid w:val="009B5E42"/>
    <w:rsid w:val="009C057A"/>
    <w:rsid w:val="009C0F68"/>
    <w:rsid w:val="009C1264"/>
    <w:rsid w:val="009C1A47"/>
    <w:rsid w:val="009C1F7C"/>
    <w:rsid w:val="009C3EF9"/>
    <w:rsid w:val="009C408E"/>
    <w:rsid w:val="009C40CD"/>
    <w:rsid w:val="009C436E"/>
    <w:rsid w:val="009C4561"/>
    <w:rsid w:val="009C477E"/>
    <w:rsid w:val="009C47D3"/>
    <w:rsid w:val="009C4CFB"/>
    <w:rsid w:val="009C5DFF"/>
    <w:rsid w:val="009D26B5"/>
    <w:rsid w:val="009D2A22"/>
    <w:rsid w:val="009D3296"/>
    <w:rsid w:val="009D4AF9"/>
    <w:rsid w:val="009D5816"/>
    <w:rsid w:val="009D5E77"/>
    <w:rsid w:val="009D6016"/>
    <w:rsid w:val="009D65DB"/>
    <w:rsid w:val="009D6B33"/>
    <w:rsid w:val="009D6DCE"/>
    <w:rsid w:val="009D706C"/>
    <w:rsid w:val="009E0239"/>
    <w:rsid w:val="009E04E9"/>
    <w:rsid w:val="009E05C5"/>
    <w:rsid w:val="009E06BD"/>
    <w:rsid w:val="009E085B"/>
    <w:rsid w:val="009E13F0"/>
    <w:rsid w:val="009E2777"/>
    <w:rsid w:val="009E4466"/>
    <w:rsid w:val="009E4965"/>
    <w:rsid w:val="009E5926"/>
    <w:rsid w:val="009E6241"/>
    <w:rsid w:val="009E7EAA"/>
    <w:rsid w:val="009F0B7A"/>
    <w:rsid w:val="009F1215"/>
    <w:rsid w:val="009F1D16"/>
    <w:rsid w:val="009F20D6"/>
    <w:rsid w:val="009F2500"/>
    <w:rsid w:val="009F3397"/>
    <w:rsid w:val="009F39DF"/>
    <w:rsid w:val="009F40E1"/>
    <w:rsid w:val="009F4462"/>
    <w:rsid w:val="009F7F43"/>
    <w:rsid w:val="00A007CA"/>
    <w:rsid w:val="00A018CD"/>
    <w:rsid w:val="00A01989"/>
    <w:rsid w:val="00A02320"/>
    <w:rsid w:val="00A02799"/>
    <w:rsid w:val="00A0286E"/>
    <w:rsid w:val="00A0570C"/>
    <w:rsid w:val="00A06197"/>
    <w:rsid w:val="00A0679F"/>
    <w:rsid w:val="00A113E7"/>
    <w:rsid w:val="00A1142D"/>
    <w:rsid w:val="00A11811"/>
    <w:rsid w:val="00A12068"/>
    <w:rsid w:val="00A127CB"/>
    <w:rsid w:val="00A1355D"/>
    <w:rsid w:val="00A139B6"/>
    <w:rsid w:val="00A143A2"/>
    <w:rsid w:val="00A14EA3"/>
    <w:rsid w:val="00A14F54"/>
    <w:rsid w:val="00A1580F"/>
    <w:rsid w:val="00A15AFE"/>
    <w:rsid w:val="00A15B32"/>
    <w:rsid w:val="00A162E7"/>
    <w:rsid w:val="00A20393"/>
    <w:rsid w:val="00A209D0"/>
    <w:rsid w:val="00A21131"/>
    <w:rsid w:val="00A211C8"/>
    <w:rsid w:val="00A218EC"/>
    <w:rsid w:val="00A23450"/>
    <w:rsid w:val="00A252F1"/>
    <w:rsid w:val="00A27277"/>
    <w:rsid w:val="00A27E79"/>
    <w:rsid w:val="00A30CE8"/>
    <w:rsid w:val="00A30E81"/>
    <w:rsid w:val="00A320C0"/>
    <w:rsid w:val="00A32C13"/>
    <w:rsid w:val="00A3373C"/>
    <w:rsid w:val="00A34245"/>
    <w:rsid w:val="00A3443D"/>
    <w:rsid w:val="00A3747D"/>
    <w:rsid w:val="00A3790D"/>
    <w:rsid w:val="00A41348"/>
    <w:rsid w:val="00A41679"/>
    <w:rsid w:val="00A42A28"/>
    <w:rsid w:val="00A465DC"/>
    <w:rsid w:val="00A478CF"/>
    <w:rsid w:val="00A47CD1"/>
    <w:rsid w:val="00A47F2C"/>
    <w:rsid w:val="00A503AB"/>
    <w:rsid w:val="00A528D3"/>
    <w:rsid w:val="00A52FF8"/>
    <w:rsid w:val="00A53977"/>
    <w:rsid w:val="00A548AD"/>
    <w:rsid w:val="00A54BBA"/>
    <w:rsid w:val="00A55218"/>
    <w:rsid w:val="00A55275"/>
    <w:rsid w:val="00A55DC0"/>
    <w:rsid w:val="00A56316"/>
    <w:rsid w:val="00A568B0"/>
    <w:rsid w:val="00A60007"/>
    <w:rsid w:val="00A602DE"/>
    <w:rsid w:val="00A60BB7"/>
    <w:rsid w:val="00A61648"/>
    <w:rsid w:val="00A61D4C"/>
    <w:rsid w:val="00A62A2B"/>
    <w:rsid w:val="00A63577"/>
    <w:rsid w:val="00A64092"/>
    <w:rsid w:val="00A649A6"/>
    <w:rsid w:val="00A70111"/>
    <w:rsid w:val="00A71DE2"/>
    <w:rsid w:val="00A723D2"/>
    <w:rsid w:val="00A7296C"/>
    <w:rsid w:val="00A72C4A"/>
    <w:rsid w:val="00A737D5"/>
    <w:rsid w:val="00A74484"/>
    <w:rsid w:val="00A805CB"/>
    <w:rsid w:val="00A85E96"/>
    <w:rsid w:val="00A85F4B"/>
    <w:rsid w:val="00A86449"/>
    <w:rsid w:val="00A8666A"/>
    <w:rsid w:val="00A8672B"/>
    <w:rsid w:val="00A8680F"/>
    <w:rsid w:val="00A87382"/>
    <w:rsid w:val="00A90D1B"/>
    <w:rsid w:val="00A92A2C"/>
    <w:rsid w:val="00A93A16"/>
    <w:rsid w:val="00A950AC"/>
    <w:rsid w:val="00A95214"/>
    <w:rsid w:val="00A95DF4"/>
    <w:rsid w:val="00A96074"/>
    <w:rsid w:val="00A96376"/>
    <w:rsid w:val="00A96AE9"/>
    <w:rsid w:val="00A97391"/>
    <w:rsid w:val="00A974D7"/>
    <w:rsid w:val="00A97D61"/>
    <w:rsid w:val="00AA0027"/>
    <w:rsid w:val="00AA1895"/>
    <w:rsid w:val="00AA1FBC"/>
    <w:rsid w:val="00AA3247"/>
    <w:rsid w:val="00AA33F8"/>
    <w:rsid w:val="00AA413A"/>
    <w:rsid w:val="00AA5330"/>
    <w:rsid w:val="00AA558D"/>
    <w:rsid w:val="00AA55AE"/>
    <w:rsid w:val="00AA5B81"/>
    <w:rsid w:val="00AA658C"/>
    <w:rsid w:val="00AA742E"/>
    <w:rsid w:val="00AB081C"/>
    <w:rsid w:val="00AB0B1C"/>
    <w:rsid w:val="00AB2309"/>
    <w:rsid w:val="00AB3243"/>
    <w:rsid w:val="00AB3A10"/>
    <w:rsid w:val="00AB42F7"/>
    <w:rsid w:val="00AB48D3"/>
    <w:rsid w:val="00AB6059"/>
    <w:rsid w:val="00AB6997"/>
    <w:rsid w:val="00AB7516"/>
    <w:rsid w:val="00AC1202"/>
    <w:rsid w:val="00AC1C9B"/>
    <w:rsid w:val="00AC1E77"/>
    <w:rsid w:val="00AC2405"/>
    <w:rsid w:val="00AC3676"/>
    <w:rsid w:val="00AC40DF"/>
    <w:rsid w:val="00AC4D20"/>
    <w:rsid w:val="00AC66FC"/>
    <w:rsid w:val="00AC6B75"/>
    <w:rsid w:val="00AC6B92"/>
    <w:rsid w:val="00AC75F8"/>
    <w:rsid w:val="00AC7792"/>
    <w:rsid w:val="00AC7949"/>
    <w:rsid w:val="00AC79BB"/>
    <w:rsid w:val="00AC7ACC"/>
    <w:rsid w:val="00AD006C"/>
    <w:rsid w:val="00AD01FB"/>
    <w:rsid w:val="00AD0374"/>
    <w:rsid w:val="00AD0751"/>
    <w:rsid w:val="00AD0CA0"/>
    <w:rsid w:val="00AD1E30"/>
    <w:rsid w:val="00AD20FF"/>
    <w:rsid w:val="00AD2631"/>
    <w:rsid w:val="00AD3637"/>
    <w:rsid w:val="00AD688D"/>
    <w:rsid w:val="00AD745A"/>
    <w:rsid w:val="00AD79C9"/>
    <w:rsid w:val="00AE0EB9"/>
    <w:rsid w:val="00AE1005"/>
    <w:rsid w:val="00AE11F1"/>
    <w:rsid w:val="00AE21BD"/>
    <w:rsid w:val="00AE5938"/>
    <w:rsid w:val="00AE6602"/>
    <w:rsid w:val="00AE6961"/>
    <w:rsid w:val="00AE6E74"/>
    <w:rsid w:val="00AE7470"/>
    <w:rsid w:val="00AF0E6F"/>
    <w:rsid w:val="00AF1755"/>
    <w:rsid w:val="00AF1F2B"/>
    <w:rsid w:val="00AF30CC"/>
    <w:rsid w:val="00AF6B61"/>
    <w:rsid w:val="00AF6C5E"/>
    <w:rsid w:val="00AF7083"/>
    <w:rsid w:val="00B01310"/>
    <w:rsid w:val="00B0152C"/>
    <w:rsid w:val="00B029B8"/>
    <w:rsid w:val="00B02EA5"/>
    <w:rsid w:val="00B04627"/>
    <w:rsid w:val="00B05760"/>
    <w:rsid w:val="00B06A26"/>
    <w:rsid w:val="00B072D7"/>
    <w:rsid w:val="00B07C72"/>
    <w:rsid w:val="00B10389"/>
    <w:rsid w:val="00B107CF"/>
    <w:rsid w:val="00B10844"/>
    <w:rsid w:val="00B112D5"/>
    <w:rsid w:val="00B1182D"/>
    <w:rsid w:val="00B11A49"/>
    <w:rsid w:val="00B11CF4"/>
    <w:rsid w:val="00B12A96"/>
    <w:rsid w:val="00B12C3B"/>
    <w:rsid w:val="00B12E0C"/>
    <w:rsid w:val="00B139A3"/>
    <w:rsid w:val="00B1480F"/>
    <w:rsid w:val="00B1566C"/>
    <w:rsid w:val="00B15938"/>
    <w:rsid w:val="00B159B5"/>
    <w:rsid w:val="00B16C3F"/>
    <w:rsid w:val="00B176C3"/>
    <w:rsid w:val="00B20706"/>
    <w:rsid w:val="00B209E3"/>
    <w:rsid w:val="00B20A61"/>
    <w:rsid w:val="00B20BA9"/>
    <w:rsid w:val="00B223EE"/>
    <w:rsid w:val="00B22A9E"/>
    <w:rsid w:val="00B23863"/>
    <w:rsid w:val="00B23931"/>
    <w:rsid w:val="00B248E1"/>
    <w:rsid w:val="00B2550B"/>
    <w:rsid w:val="00B25D2E"/>
    <w:rsid w:val="00B27376"/>
    <w:rsid w:val="00B3052C"/>
    <w:rsid w:val="00B30A62"/>
    <w:rsid w:val="00B30D06"/>
    <w:rsid w:val="00B31979"/>
    <w:rsid w:val="00B31D7E"/>
    <w:rsid w:val="00B322CA"/>
    <w:rsid w:val="00B3232A"/>
    <w:rsid w:val="00B32E11"/>
    <w:rsid w:val="00B337F4"/>
    <w:rsid w:val="00B33A8C"/>
    <w:rsid w:val="00B33B43"/>
    <w:rsid w:val="00B35F0F"/>
    <w:rsid w:val="00B36669"/>
    <w:rsid w:val="00B36F7E"/>
    <w:rsid w:val="00B37243"/>
    <w:rsid w:val="00B37A42"/>
    <w:rsid w:val="00B37E92"/>
    <w:rsid w:val="00B40064"/>
    <w:rsid w:val="00B40915"/>
    <w:rsid w:val="00B409E8"/>
    <w:rsid w:val="00B42248"/>
    <w:rsid w:val="00B4454A"/>
    <w:rsid w:val="00B449E5"/>
    <w:rsid w:val="00B460D5"/>
    <w:rsid w:val="00B467D4"/>
    <w:rsid w:val="00B46A2B"/>
    <w:rsid w:val="00B46E0D"/>
    <w:rsid w:val="00B47017"/>
    <w:rsid w:val="00B4797A"/>
    <w:rsid w:val="00B5138C"/>
    <w:rsid w:val="00B52A3B"/>
    <w:rsid w:val="00B52ADF"/>
    <w:rsid w:val="00B5351C"/>
    <w:rsid w:val="00B53788"/>
    <w:rsid w:val="00B568BD"/>
    <w:rsid w:val="00B569A7"/>
    <w:rsid w:val="00B56AFE"/>
    <w:rsid w:val="00B574FB"/>
    <w:rsid w:val="00B578B3"/>
    <w:rsid w:val="00B6029B"/>
    <w:rsid w:val="00B6185A"/>
    <w:rsid w:val="00B61EE9"/>
    <w:rsid w:val="00B62481"/>
    <w:rsid w:val="00B625B0"/>
    <w:rsid w:val="00B62AAE"/>
    <w:rsid w:val="00B62FFB"/>
    <w:rsid w:val="00B63728"/>
    <w:rsid w:val="00B64149"/>
    <w:rsid w:val="00B64632"/>
    <w:rsid w:val="00B66BFC"/>
    <w:rsid w:val="00B6789D"/>
    <w:rsid w:val="00B70A76"/>
    <w:rsid w:val="00B70AC1"/>
    <w:rsid w:val="00B721D8"/>
    <w:rsid w:val="00B73790"/>
    <w:rsid w:val="00B73C66"/>
    <w:rsid w:val="00B74896"/>
    <w:rsid w:val="00B74DE7"/>
    <w:rsid w:val="00B750B3"/>
    <w:rsid w:val="00B7587F"/>
    <w:rsid w:val="00B75C90"/>
    <w:rsid w:val="00B76C0C"/>
    <w:rsid w:val="00B77A41"/>
    <w:rsid w:val="00B80B9F"/>
    <w:rsid w:val="00B81654"/>
    <w:rsid w:val="00B82576"/>
    <w:rsid w:val="00B82C3F"/>
    <w:rsid w:val="00B82D26"/>
    <w:rsid w:val="00B83394"/>
    <w:rsid w:val="00B84DAD"/>
    <w:rsid w:val="00B84E07"/>
    <w:rsid w:val="00B85F0B"/>
    <w:rsid w:val="00B85F7C"/>
    <w:rsid w:val="00B86B2E"/>
    <w:rsid w:val="00B8744C"/>
    <w:rsid w:val="00B87516"/>
    <w:rsid w:val="00B879EB"/>
    <w:rsid w:val="00B87A55"/>
    <w:rsid w:val="00B913AD"/>
    <w:rsid w:val="00B916E9"/>
    <w:rsid w:val="00B91920"/>
    <w:rsid w:val="00B91E84"/>
    <w:rsid w:val="00B947C3"/>
    <w:rsid w:val="00B94F9A"/>
    <w:rsid w:val="00B95D4D"/>
    <w:rsid w:val="00B96D82"/>
    <w:rsid w:val="00B9777B"/>
    <w:rsid w:val="00B977EC"/>
    <w:rsid w:val="00B979D6"/>
    <w:rsid w:val="00BA089A"/>
    <w:rsid w:val="00BA08A5"/>
    <w:rsid w:val="00BA2D76"/>
    <w:rsid w:val="00BA3132"/>
    <w:rsid w:val="00BA3892"/>
    <w:rsid w:val="00BA3966"/>
    <w:rsid w:val="00BA580A"/>
    <w:rsid w:val="00BA670A"/>
    <w:rsid w:val="00BA79FA"/>
    <w:rsid w:val="00BB0020"/>
    <w:rsid w:val="00BB0BA0"/>
    <w:rsid w:val="00BB125D"/>
    <w:rsid w:val="00BB15AA"/>
    <w:rsid w:val="00BB16B4"/>
    <w:rsid w:val="00BB1FAD"/>
    <w:rsid w:val="00BB252B"/>
    <w:rsid w:val="00BB29A2"/>
    <w:rsid w:val="00BB4E34"/>
    <w:rsid w:val="00BB6067"/>
    <w:rsid w:val="00BB6AC0"/>
    <w:rsid w:val="00BB744A"/>
    <w:rsid w:val="00BC0D0B"/>
    <w:rsid w:val="00BC13A5"/>
    <w:rsid w:val="00BC1D1B"/>
    <w:rsid w:val="00BC2D5E"/>
    <w:rsid w:val="00BC4BF7"/>
    <w:rsid w:val="00BC6BFC"/>
    <w:rsid w:val="00BD08E9"/>
    <w:rsid w:val="00BD2337"/>
    <w:rsid w:val="00BD2373"/>
    <w:rsid w:val="00BD329A"/>
    <w:rsid w:val="00BD3A86"/>
    <w:rsid w:val="00BD3D98"/>
    <w:rsid w:val="00BD44AC"/>
    <w:rsid w:val="00BD4AEB"/>
    <w:rsid w:val="00BD4AEC"/>
    <w:rsid w:val="00BD55F6"/>
    <w:rsid w:val="00BE04DE"/>
    <w:rsid w:val="00BE06F8"/>
    <w:rsid w:val="00BE0D82"/>
    <w:rsid w:val="00BE0E47"/>
    <w:rsid w:val="00BE1E9A"/>
    <w:rsid w:val="00BE2501"/>
    <w:rsid w:val="00BE258C"/>
    <w:rsid w:val="00BE29E1"/>
    <w:rsid w:val="00BE5235"/>
    <w:rsid w:val="00BE5A2E"/>
    <w:rsid w:val="00BE6858"/>
    <w:rsid w:val="00BE6F52"/>
    <w:rsid w:val="00BF00E3"/>
    <w:rsid w:val="00BF22B0"/>
    <w:rsid w:val="00BF281B"/>
    <w:rsid w:val="00BF3D23"/>
    <w:rsid w:val="00BF3E55"/>
    <w:rsid w:val="00BF58E2"/>
    <w:rsid w:val="00BF5B80"/>
    <w:rsid w:val="00BF5FB5"/>
    <w:rsid w:val="00BF6168"/>
    <w:rsid w:val="00BF6AB7"/>
    <w:rsid w:val="00BF7B1A"/>
    <w:rsid w:val="00C0078D"/>
    <w:rsid w:val="00C008E2"/>
    <w:rsid w:val="00C00970"/>
    <w:rsid w:val="00C01612"/>
    <w:rsid w:val="00C01F14"/>
    <w:rsid w:val="00C0321C"/>
    <w:rsid w:val="00C033FA"/>
    <w:rsid w:val="00C0350E"/>
    <w:rsid w:val="00C0398F"/>
    <w:rsid w:val="00C04303"/>
    <w:rsid w:val="00C04573"/>
    <w:rsid w:val="00C046AA"/>
    <w:rsid w:val="00C057D7"/>
    <w:rsid w:val="00C06233"/>
    <w:rsid w:val="00C06E44"/>
    <w:rsid w:val="00C076D2"/>
    <w:rsid w:val="00C07CE0"/>
    <w:rsid w:val="00C07F73"/>
    <w:rsid w:val="00C10295"/>
    <w:rsid w:val="00C10632"/>
    <w:rsid w:val="00C10721"/>
    <w:rsid w:val="00C11FCA"/>
    <w:rsid w:val="00C1397B"/>
    <w:rsid w:val="00C141B4"/>
    <w:rsid w:val="00C1563C"/>
    <w:rsid w:val="00C16FBC"/>
    <w:rsid w:val="00C178BE"/>
    <w:rsid w:val="00C20464"/>
    <w:rsid w:val="00C204C7"/>
    <w:rsid w:val="00C21857"/>
    <w:rsid w:val="00C21A28"/>
    <w:rsid w:val="00C21D53"/>
    <w:rsid w:val="00C22A25"/>
    <w:rsid w:val="00C23D15"/>
    <w:rsid w:val="00C246AB"/>
    <w:rsid w:val="00C24BFA"/>
    <w:rsid w:val="00C25B67"/>
    <w:rsid w:val="00C25D14"/>
    <w:rsid w:val="00C265B2"/>
    <w:rsid w:val="00C265EA"/>
    <w:rsid w:val="00C30A10"/>
    <w:rsid w:val="00C30AB9"/>
    <w:rsid w:val="00C30B75"/>
    <w:rsid w:val="00C31039"/>
    <w:rsid w:val="00C31D5E"/>
    <w:rsid w:val="00C32A4F"/>
    <w:rsid w:val="00C32EB1"/>
    <w:rsid w:val="00C32F5F"/>
    <w:rsid w:val="00C34399"/>
    <w:rsid w:val="00C34B95"/>
    <w:rsid w:val="00C3650C"/>
    <w:rsid w:val="00C36530"/>
    <w:rsid w:val="00C36846"/>
    <w:rsid w:val="00C36868"/>
    <w:rsid w:val="00C379BF"/>
    <w:rsid w:val="00C37DCE"/>
    <w:rsid w:val="00C40E92"/>
    <w:rsid w:val="00C41557"/>
    <w:rsid w:val="00C43043"/>
    <w:rsid w:val="00C43645"/>
    <w:rsid w:val="00C44391"/>
    <w:rsid w:val="00C4506F"/>
    <w:rsid w:val="00C45961"/>
    <w:rsid w:val="00C459B9"/>
    <w:rsid w:val="00C459FC"/>
    <w:rsid w:val="00C45C2C"/>
    <w:rsid w:val="00C46D8D"/>
    <w:rsid w:val="00C47701"/>
    <w:rsid w:val="00C50CDD"/>
    <w:rsid w:val="00C50FC4"/>
    <w:rsid w:val="00C510A3"/>
    <w:rsid w:val="00C51575"/>
    <w:rsid w:val="00C524E9"/>
    <w:rsid w:val="00C534A4"/>
    <w:rsid w:val="00C55023"/>
    <w:rsid w:val="00C555FE"/>
    <w:rsid w:val="00C567DA"/>
    <w:rsid w:val="00C568A6"/>
    <w:rsid w:val="00C60410"/>
    <w:rsid w:val="00C622A8"/>
    <w:rsid w:val="00C63AC5"/>
    <w:rsid w:val="00C64EA6"/>
    <w:rsid w:val="00C6636C"/>
    <w:rsid w:val="00C669E4"/>
    <w:rsid w:val="00C66B5F"/>
    <w:rsid w:val="00C67648"/>
    <w:rsid w:val="00C67D38"/>
    <w:rsid w:val="00C67E4C"/>
    <w:rsid w:val="00C72921"/>
    <w:rsid w:val="00C747C7"/>
    <w:rsid w:val="00C74A44"/>
    <w:rsid w:val="00C7574E"/>
    <w:rsid w:val="00C76055"/>
    <w:rsid w:val="00C76AC1"/>
    <w:rsid w:val="00C76BF0"/>
    <w:rsid w:val="00C77253"/>
    <w:rsid w:val="00C77D08"/>
    <w:rsid w:val="00C8022B"/>
    <w:rsid w:val="00C82290"/>
    <w:rsid w:val="00C82586"/>
    <w:rsid w:val="00C833CE"/>
    <w:rsid w:val="00C83DFD"/>
    <w:rsid w:val="00C83F89"/>
    <w:rsid w:val="00C86906"/>
    <w:rsid w:val="00C86D6E"/>
    <w:rsid w:val="00C8701C"/>
    <w:rsid w:val="00C870B1"/>
    <w:rsid w:val="00C93570"/>
    <w:rsid w:val="00C93834"/>
    <w:rsid w:val="00C942F2"/>
    <w:rsid w:val="00C948B5"/>
    <w:rsid w:val="00C94969"/>
    <w:rsid w:val="00C956D1"/>
    <w:rsid w:val="00C95B25"/>
    <w:rsid w:val="00C97B49"/>
    <w:rsid w:val="00CA1ADE"/>
    <w:rsid w:val="00CA1D1A"/>
    <w:rsid w:val="00CA2F5B"/>
    <w:rsid w:val="00CA2F61"/>
    <w:rsid w:val="00CA3C18"/>
    <w:rsid w:val="00CA3ECE"/>
    <w:rsid w:val="00CA4B77"/>
    <w:rsid w:val="00CA6083"/>
    <w:rsid w:val="00CA625F"/>
    <w:rsid w:val="00CA6BC0"/>
    <w:rsid w:val="00CA6E5D"/>
    <w:rsid w:val="00CB01BF"/>
    <w:rsid w:val="00CB19E5"/>
    <w:rsid w:val="00CB2060"/>
    <w:rsid w:val="00CB22AC"/>
    <w:rsid w:val="00CB2332"/>
    <w:rsid w:val="00CB3406"/>
    <w:rsid w:val="00CB384A"/>
    <w:rsid w:val="00CB45DD"/>
    <w:rsid w:val="00CB53E6"/>
    <w:rsid w:val="00CB5619"/>
    <w:rsid w:val="00CB5B3B"/>
    <w:rsid w:val="00CB6F43"/>
    <w:rsid w:val="00CB7DCD"/>
    <w:rsid w:val="00CB7E19"/>
    <w:rsid w:val="00CC107A"/>
    <w:rsid w:val="00CC2077"/>
    <w:rsid w:val="00CC2E52"/>
    <w:rsid w:val="00CC449A"/>
    <w:rsid w:val="00CC47BF"/>
    <w:rsid w:val="00CC488A"/>
    <w:rsid w:val="00CC4CC3"/>
    <w:rsid w:val="00CC4DCE"/>
    <w:rsid w:val="00CC5D7B"/>
    <w:rsid w:val="00CC632F"/>
    <w:rsid w:val="00CC6923"/>
    <w:rsid w:val="00CC6C6A"/>
    <w:rsid w:val="00CC727D"/>
    <w:rsid w:val="00CD06F5"/>
    <w:rsid w:val="00CD1880"/>
    <w:rsid w:val="00CD1E26"/>
    <w:rsid w:val="00CD25A0"/>
    <w:rsid w:val="00CD2692"/>
    <w:rsid w:val="00CD26DC"/>
    <w:rsid w:val="00CD2A17"/>
    <w:rsid w:val="00CD2E36"/>
    <w:rsid w:val="00CD33C5"/>
    <w:rsid w:val="00CD4E09"/>
    <w:rsid w:val="00CD536A"/>
    <w:rsid w:val="00CD58F6"/>
    <w:rsid w:val="00CD5B12"/>
    <w:rsid w:val="00CD6F1C"/>
    <w:rsid w:val="00CD7197"/>
    <w:rsid w:val="00CE04DE"/>
    <w:rsid w:val="00CE167F"/>
    <w:rsid w:val="00CE1E44"/>
    <w:rsid w:val="00CE2FE6"/>
    <w:rsid w:val="00CE46C1"/>
    <w:rsid w:val="00CE4924"/>
    <w:rsid w:val="00CE4F89"/>
    <w:rsid w:val="00CE5799"/>
    <w:rsid w:val="00CE5B24"/>
    <w:rsid w:val="00CE721C"/>
    <w:rsid w:val="00CF10E4"/>
    <w:rsid w:val="00CF139F"/>
    <w:rsid w:val="00CF20EA"/>
    <w:rsid w:val="00CF2392"/>
    <w:rsid w:val="00CF328B"/>
    <w:rsid w:val="00CF3876"/>
    <w:rsid w:val="00CF3E38"/>
    <w:rsid w:val="00CF475C"/>
    <w:rsid w:val="00CF482E"/>
    <w:rsid w:val="00CF4B9E"/>
    <w:rsid w:val="00CF4ECD"/>
    <w:rsid w:val="00CF554C"/>
    <w:rsid w:val="00CF5ADC"/>
    <w:rsid w:val="00CF5B9F"/>
    <w:rsid w:val="00CF6922"/>
    <w:rsid w:val="00D00CA4"/>
    <w:rsid w:val="00D00FE8"/>
    <w:rsid w:val="00D01B6A"/>
    <w:rsid w:val="00D01E61"/>
    <w:rsid w:val="00D022B4"/>
    <w:rsid w:val="00D0270F"/>
    <w:rsid w:val="00D02B7B"/>
    <w:rsid w:val="00D02BCA"/>
    <w:rsid w:val="00D03681"/>
    <w:rsid w:val="00D04243"/>
    <w:rsid w:val="00D053C4"/>
    <w:rsid w:val="00D053CB"/>
    <w:rsid w:val="00D05682"/>
    <w:rsid w:val="00D05AD2"/>
    <w:rsid w:val="00D11233"/>
    <w:rsid w:val="00D125DE"/>
    <w:rsid w:val="00D1296C"/>
    <w:rsid w:val="00D12EBD"/>
    <w:rsid w:val="00D1336E"/>
    <w:rsid w:val="00D13891"/>
    <w:rsid w:val="00D13FB8"/>
    <w:rsid w:val="00D140AE"/>
    <w:rsid w:val="00D14182"/>
    <w:rsid w:val="00D15B64"/>
    <w:rsid w:val="00D17527"/>
    <w:rsid w:val="00D177A8"/>
    <w:rsid w:val="00D20A06"/>
    <w:rsid w:val="00D22C03"/>
    <w:rsid w:val="00D23875"/>
    <w:rsid w:val="00D238E0"/>
    <w:rsid w:val="00D24D0A"/>
    <w:rsid w:val="00D26000"/>
    <w:rsid w:val="00D27792"/>
    <w:rsid w:val="00D27819"/>
    <w:rsid w:val="00D30F64"/>
    <w:rsid w:val="00D31278"/>
    <w:rsid w:val="00D32AD5"/>
    <w:rsid w:val="00D32C8E"/>
    <w:rsid w:val="00D33192"/>
    <w:rsid w:val="00D33403"/>
    <w:rsid w:val="00D35D54"/>
    <w:rsid w:val="00D36147"/>
    <w:rsid w:val="00D36789"/>
    <w:rsid w:val="00D3729C"/>
    <w:rsid w:val="00D375D7"/>
    <w:rsid w:val="00D407DC"/>
    <w:rsid w:val="00D40E67"/>
    <w:rsid w:val="00D41013"/>
    <w:rsid w:val="00D41405"/>
    <w:rsid w:val="00D414A5"/>
    <w:rsid w:val="00D43670"/>
    <w:rsid w:val="00D44229"/>
    <w:rsid w:val="00D4459C"/>
    <w:rsid w:val="00D44862"/>
    <w:rsid w:val="00D44F6B"/>
    <w:rsid w:val="00D45386"/>
    <w:rsid w:val="00D461B2"/>
    <w:rsid w:val="00D46395"/>
    <w:rsid w:val="00D46DD7"/>
    <w:rsid w:val="00D46EC1"/>
    <w:rsid w:val="00D47E5A"/>
    <w:rsid w:val="00D5267A"/>
    <w:rsid w:val="00D52DF0"/>
    <w:rsid w:val="00D5503F"/>
    <w:rsid w:val="00D5566D"/>
    <w:rsid w:val="00D56B44"/>
    <w:rsid w:val="00D56E06"/>
    <w:rsid w:val="00D56E7B"/>
    <w:rsid w:val="00D56ECA"/>
    <w:rsid w:val="00D57960"/>
    <w:rsid w:val="00D60E6E"/>
    <w:rsid w:val="00D60EA5"/>
    <w:rsid w:val="00D61EB3"/>
    <w:rsid w:val="00D623C4"/>
    <w:rsid w:val="00D62BF7"/>
    <w:rsid w:val="00D63700"/>
    <w:rsid w:val="00D63950"/>
    <w:rsid w:val="00D6445B"/>
    <w:rsid w:val="00D65814"/>
    <w:rsid w:val="00D70950"/>
    <w:rsid w:val="00D70C5D"/>
    <w:rsid w:val="00D7126D"/>
    <w:rsid w:val="00D7176C"/>
    <w:rsid w:val="00D724CC"/>
    <w:rsid w:val="00D72B42"/>
    <w:rsid w:val="00D72BC0"/>
    <w:rsid w:val="00D72C07"/>
    <w:rsid w:val="00D744F0"/>
    <w:rsid w:val="00D74602"/>
    <w:rsid w:val="00D755FE"/>
    <w:rsid w:val="00D762E8"/>
    <w:rsid w:val="00D76322"/>
    <w:rsid w:val="00D765DF"/>
    <w:rsid w:val="00D771BB"/>
    <w:rsid w:val="00D77DA7"/>
    <w:rsid w:val="00D77F91"/>
    <w:rsid w:val="00D803BB"/>
    <w:rsid w:val="00D80F13"/>
    <w:rsid w:val="00D81067"/>
    <w:rsid w:val="00D81534"/>
    <w:rsid w:val="00D82BEA"/>
    <w:rsid w:val="00D831D4"/>
    <w:rsid w:val="00D83BD6"/>
    <w:rsid w:val="00D83FBF"/>
    <w:rsid w:val="00D84F40"/>
    <w:rsid w:val="00D854AE"/>
    <w:rsid w:val="00D87792"/>
    <w:rsid w:val="00D90AF8"/>
    <w:rsid w:val="00D9144F"/>
    <w:rsid w:val="00D92D14"/>
    <w:rsid w:val="00D94758"/>
    <w:rsid w:val="00D96117"/>
    <w:rsid w:val="00D97398"/>
    <w:rsid w:val="00D97A94"/>
    <w:rsid w:val="00DA1168"/>
    <w:rsid w:val="00DA1BC7"/>
    <w:rsid w:val="00DA2435"/>
    <w:rsid w:val="00DA2696"/>
    <w:rsid w:val="00DA39E6"/>
    <w:rsid w:val="00DA4192"/>
    <w:rsid w:val="00DA45E2"/>
    <w:rsid w:val="00DA535D"/>
    <w:rsid w:val="00DA6897"/>
    <w:rsid w:val="00DA6FCC"/>
    <w:rsid w:val="00DB042E"/>
    <w:rsid w:val="00DB11A2"/>
    <w:rsid w:val="00DB19FA"/>
    <w:rsid w:val="00DB209A"/>
    <w:rsid w:val="00DB2B3E"/>
    <w:rsid w:val="00DB2CF2"/>
    <w:rsid w:val="00DB3E8F"/>
    <w:rsid w:val="00DB60B6"/>
    <w:rsid w:val="00DB61AB"/>
    <w:rsid w:val="00DC6833"/>
    <w:rsid w:val="00DC7192"/>
    <w:rsid w:val="00DD1770"/>
    <w:rsid w:val="00DD1930"/>
    <w:rsid w:val="00DD1F81"/>
    <w:rsid w:val="00DD2244"/>
    <w:rsid w:val="00DD2A7C"/>
    <w:rsid w:val="00DD4EE6"/>
    <w:rsid w:val="00DD55BC"/>
    <w:rsid w:val="00DD5A55"/>
    <w:rsid w:val="00DD5E73"/>
    <w:rsid w:val="00DD6508"/>
    <w:rsid w:val="00DD687C"/>
    <w:rsid w:val="00DD7B81"/>
    <w:rsid w:val="00DD7D58"/>
    <w:rsid w:val="00DE1562"/>
    <w:rsid w:val="00DE24D8"/>
    <w:rsid w:val="00DE2C5C"/>
    <w:rsid w:val="00DE31EB"/>
    <w:rsid w:val="00DE3AE5"/>
    <w:rsid w:val="00DE425F"/>
    <w:rsid w:val="00DE441B"/>
    <w:rsid w:val="00DE4768"/>
    <w:rsid w:val="00DE4AB5"/>
    <w:rsid w:val="00DE4DBB"/>
    <w:rsid w:val="00DE60DF"/>
    <w:rsid w:val="00DE70EE"/>
    <w:rsid w:val="00DE7128"/>
    <w:rsid w:val="00DF02A4"/>
    <w:rsid w:val="00DF0714"/>
    <w:rsid w:val="00DF0774"/>
    <w:rsid w:val="00DF0C96"/>
    <w:rsid w:val="00DF206D"/>
    <w:rsid w:val="00DF2C19"/>
    <w:rsid w:val="00DF4126"/>
    <w:rsid w:val="00DF42B5"/>
    <w:rsid w:val="00DF6CD4"/>
    <w:rsid w:val="00E003B8"/>
    <w:rsid w:val="00E04B1B"/>
    <w:rsid w:val="00E0549C"/>
    <w:rsid w:val="00E06A6C"/>
    <w:rsid w:val="00E117D7"/>
    <w:rsid w:val="00E1191F"/>
    <w:rsid w:val="00E11B61"/>
    <w:rsid w:val="00E1256D"/>
    <w:rsid w:val="00E12CE5"/>
    <w:rsid w:val="00E12D4A"/>
    <w:rsid w:val="00E133AA"/>
    <w:rsid w:val="00E1360E"/>
    <w:rsid w:val="00E13700"/>
    <w:rsid w:val="00E13864"/>
    <w:rsid w:val="00E14735"/>
    <w:rsid w:val="00E15182"/>
    <w:rsid w:val="00E161B8"/>
    <w:rsid w:val="00E177A1"/>
    <w:rsid w:val="00E206B6"/>
    <w:rsid w:val="00E215D2"/>
    <w:rsid w:val="00E21BF1"/>
    <w:rsid w:val="00E2264F"/>
    <w:rsid w:val="00E22EC8"/>
    <w:rsid w:val="00E2453A"/>
    <w:rsid w:val="00E25091"/>
    <w:rsid w:val="00E25163"/>
    <w:rsid w:val="00E2679A"/>
    <w:rsid w:val="00E26895"/>
    <w:rsid w:val="00E271E4"/>
    <w:rsid w:val="00E30CE4"/>
    <w:rsid w:val="00E3139E"/>
    <w:rsid w:val="00E31DFA"/>
    <w:rsid w:val="00E3211A"/>
    <w:rsid w:val="00E32A8B"/>
    <w:rsid w:val="00E3411B"/>
    <w:rsid w:val="00E34D7A"/>
    <w:rsid w:val="00E35E1F"/>
    <w:rsid w:val="00E3642F"/>
    <w:rsid w:val="00E36AE5"/>
    <w:rsid w:val="00E37BDD"/>
    <w:rsid w:val="00E37F28"/>
    <w:rsid w:val="00E40137"/>
    <w:rsid w:val="00E40A7A"/>
    <w:rsid w:val="00E40C3F"/>
    <w:rsid w:val="00E41A6C"/>
    <w:rsid w:val="00E42982"/>
    <w:rsid w:val="00E42F63"/>
    <w:rsid w:val="00E4344D"/>
    <w:rsid w:val="00E46582"/>
    <w:rsid w:val="00E46681"/>
    <w:rsid w:val="00E4775E"/>
    <w:rsid w:val="00E47CFB"/>
    <w:rsid w:val="00E50ED7"/>
    <w:rsid w:val="00E5121B"/>
    <w:rsid w:val="00E51964"/>
    <w:rsid w:val="00E52A84"/>
    <w:rsid w:val="00E5371B"/>
    <w:rsid w:val="00E537D0"/>
    <w:rsid w:val="00E54821"/>
    <w:rsid w:val="00E57554"/>
    <w:rsid w:val="00E6071C"/>
    <w:rsid w:val="00E60884"/>
    <w:rsid w:val="00E60906"/>
    <w:rsid w:val="00E60FDF"/>
    <w:rsid w:val="00E6148E"/>
    <w:rsid w:val="00E62A1F"/>
    <w:rsid w:val="00E63519"/>
    <w:rsid w:val="00E64294"/>
    <w:rsid w:val="00E646CA"/>
    <w:rsid w:val="00E64B60"/>
    <w:rsid w:val="00E66235"/>
    <w:rsid w:val="00E66499"/>
    <w:rsid w:val="00E671D0"/>
    <w:rsid w:val="00E67501"/>
    <w:rsid w:val="00E675F9"/>
    <w:rsid w:val="00E67939"/>
    <w:rsid w:val="00E70355"/>
    <w:rsid w:val="00E71003"/>
    <w:rsid w:val="00E71499"/>
    <w:rsid w:val="00E71656"/>
    <w:rsid w:val="00E72291"/>
    <w:rsid w:val="00E7355D"/>
    <w:rsid w:val="00E73AB0"/>
    <w:rsid w:val="00E7436B"/>
    <w:rsid w:val="00E75155"/>
    <w:rsid w:val="00E754E7"/>
    <w:rsid w:val="00E75D8D"/>
    <w:rsid w:val="00E764A1"/>
    <w:rsid w:val="00E768F4"/>
    <w:rsid w:val="00E7795D"/>
    <w:rsid w:val="00E77C3F"/>
    <w:rsid w:val="00E80888"/>
    <w:rsid w:val="00E81330"/>
    <w:rsid w:val="00E81873"/>
    <w:rsid w:val="00E83252"/>
    <w:rsid w:val="00E8325C"/>
    <w:rsid w:val="00E83961"/>
    <w:rsid w:val="00E84285"/>
    <w:rsid w:val="00E84299"/>
    <w:rsid w:val="00E8481B"/>
    <w:rsid w:val="00E85273"/>
    <w:rsid w:val="00E85C77"/>
    <w:rsid w:val="00E86187"/>
    <w:rsid w:val="00E87048"/>
    <w:rsid w:val="00E8708E"/>
    <w:rsid w:val="00E87887"/>
    <w:rsid w:val="00E879C3"/>
    <w:rsid w:val="00E90A6D"/>
    <w:rsid w:val="00E9126A"/>
    <w:rsid w:val="00E91428"/>
    <w:rsid w:val="00E92402"/>
    <w:rsid w:val="00E925D8"/>
    <w:rsid w:val="00E93212"/>
    <w:rsid w:val="00E9661D"/>
    <w:rsid w:val="00E970F9"/>
    <w:rsid w:val="00E973BC"/>
    <w:rsid w:val="00E9748F"/>
    <w:rsid w:val="00EA079F"/>
    <w:rsid w:val="00EA13D8"/>
    <w:rsid w:val="00EA19CC"/>
    <w:rsid w:val="00EA3A09"/>
    <w:rsid w:val="00EA497E"/>
    <w:rsid w:val="00EA519C"/>
    <w:rsid w:val="00EA5983"/>
    <w:rsid w:val="00EA7585"/>
    <w:rsid w:val="00EB0F9F"/>
    <w:rsid w:val="00EB1754"/>
    <w:rsid w:val="00EB1A55"/>
    <w:rsid w:val="00EB2937"/>
    <w:rsid w:val="00EB2F1A"/>
    <w:rsid w:val="00EB3C09"/>
    <w:rsid w:val="00EB3EBB"/>
    <w:rsid w:val="00EB45E8"/>
    <w:rsid w:val="00EB482E"/>
    <w:rsid w:val="00EB4EFC"/>
    <w:rsid w:val="00EB626A"/>
    <w:rsid w:val="00EB750F"/>
    <w:rsid w:val="00EC2016"/>
    <w:rsid w:val="00EC36D8"/>
    <w:rsid w:val="00EC457A"/>
    <w:rsid w:val="00EC5BB6"/>
    <w:rsid w:val="00EC61B4"/>
    <w:rsid w:val="00EC7DA9"/>
    <w:rsid w:val="00ED3166"/>
    <w:rsid w:val="00ED3661"/>
    <w:rsid w:val="00ED5A3F"/>
    <w:rsid w:val="00ED6579"/>
    <w:rsid w:val="00ED7D6D"/>
    <w:rsid w:val="00EE0196"/>
    <w:rsid w:val="00EE18D1"/>
    <w:rsid w:val="00EE40DD"/>
    <w:rsid w:val="00EE4696"/>
    <w:rsid w:val="00EE46E2"/>
    <w:rsid w:val="00EE5F20"/>
    <w:rsid w:val="00EE6DF8"/>
    <w:rsid w:val="00EE7E81"/>
    <w:rsid w:val="00EF0109"/>
    <w:rsid w:val="00EF05D6"/>
    <w:rsid w:val="00EF163D"/>
    <w:rsid w:val="00EF1E87"/>
    <w:rsid w:val="00EF239E"/>
    <w:rsid w:val="00EF23B8"/>
    <w:rsid w:val="00EF25C1"/>
    <w:rsid w:val="00EF369F"/>
    <w:rsid w:val="00EF44E6"/>
    <w:rsid w:val="00EF4D4A"/>
    <w:rsid w:val="00EF4EB9"/>
    <w:rsid w:val="00EF51CC"/>
    <w:rsid w:val="00EF564B"/>
    <w:rsid w:val="00EF5A03"/>
    <w:rsid w:val="00EF5BFB"/>
    <w:rsid w:val="00EF6095"/>
    <w:rsid w:val="00EF7089"/>
    <w:rsid w:val="00EF7644"/>
    <w:rsid w:val="00F00A9D"/>
    <w:rsid w:val="00F01C76"/>
    <w:rsid w:val="00F02644"/>
    <w:rsid w:val="00F034C5"/>
    <w:rsid w:val="00F037BB"/>
    <w:rsid w:val="00F03BFF"/>
    <w:rsid w:val="00F03E24"/>
    <w:rsid w:val="00F05EA2"/>
    <w:rsid w:val="00F06D36"/>
    <w:rsid w:val="00F12496"/>
    <w:rsid w:val="00F143FD"/>
    <w:rsid w:val="00F15829"/>
    <w:rsid w:val="00F159FB"/>
    <w:rsid w:val="00F1789A"/>
    <w:rsid w:val="00F205BC"/>
    <w:rsid w:val="00F20C2C"/>
    <w:rsid w:val="00F21FE0"/>
    <w:rsid w:val="00F2258D"/>
    <w:rsid w:val="00F23D50"/>
    <w:rsid w:val="00F24343"/>
    <w:rsid w:val="00F26717"/>
    <w:rsid w:val="00F268FD"/>
    <w:rsid w:val="00F26E45"/>
    <w:rsid w:val="00F2708E"/>
    <w:rsid w:val="00F32B2F"/>
    <w:rsid w:val="00F33CEA"/>
    <w:rsid w:val="00F35FD6"/>
    <w:rsid w:val="00F3788B"/>
    <w:rsid w:val="00F40363"/>
    <w:rsid w:val="00F41490"/>
    <w:rsid w:val="00F4194B"/>
    <w:rsid w:val="00F42160"/>
    <w:rsid w:val="00F42989"/>
    <w:rsid w:val="00F45F8C"/>
    <w:rsid w:val="00F46A0E"/>
    <w:rsid w:val="00F474CF"/>
    <w:rsid w:val="00F47CD1"/>
    <w:rsid w:val="00F50590"/>
    <w:rsid w:val="00F5125F"/>
    <w:rsid w:val="00F515F4"/>
    <w:rsid w:val="00F51F2B"/>
    <w:rsid w:val="00F52138"/>
    <w:rsid w:val="00F5261B"/>
    <w:rsid w:val="00F52772"/>
    <w:rsid w:val="00F52A4C"/>
    <w:rsid w:val="00F52C12"/>
    <w:rsid w:val="00F533CC"/>
    <w:rsid w:val="00F54614"/>
    <w:rsid w:val="00F5478D"/>
    <w:rsid w:val="00F55739"/>
    <w:rsid w:val="00F570AC"/>
    <w:rsid w:val="00F608DB"/>
    <w:rsid w:val="00F60E4E"/>
    <w:rsid w:val="00F60F94"/>
    <w:rsid w:val="00F6100B"/>
    <w:rsid w:val="00F6130C"/>
    <w:rsid w:val="00F634DB"/>
    <w:rsid w:val="00F6521F"/>
    <w:rsid w:val="00F65C51"/>
    <w:rsid w:val="00F71D4D"/>
    <w:rsid w:val="00F733B8"/>
    <w:rsid w:val="00F73417"/>
    <w:rsid w:val="00F73DBB"/>
    <w:rsid w:val="00F73DF9"/>
    <w:rsid w:val="00F74421"/>
    <w:rsid w:val="00F80AE7"/>
    <w:rsid w:val="00F80C7F"/>
    <w:rsid w:val="00F80E6E"/>
    <w:rsid w:val="00F8264F"/>
    <w:rsid w:val="00F8274C"/>
    <w:rsid w:val="00F839B6"/>
    <w:rsid w:val="00F83D2C"/>
    <w:rsid w:val="00F842FF"/>
    <w:rsid w:val="00F85894"/>
    <w:rsid w:val="00F8638C"/>
    <w:rsid w:val="00F87B5B"/>
    <w:rsid w:val="00F90330"/>
    <w:rsid w:val="00F904B6"/>
    <w:rsid w:val="00F90A24"/>
    <w:rsid w:val="00F90D7B"/>
    <w:rsid w:val="00F92802"/>
    <w:rsid w:val="00F9284B"/>
    <w:rsid w:val="00F94983"/>
    <w:rsid w:val="00F94A59"/>
    <w:rsid w:val="00F952A1"/>
    <w:rsid w:val="00F959DC"/>
    <w:rsid w:val="00F96F23"/>
    <w:rsid w:val="00F97A4A"/>
    <w:rsid w:val="00F97F40"/>
    <w:rsid w:val="00FA0508"/>
    <w:rsid w:val="00FA15BC"/>
    <w:rsid w:val="00FA1DC0"/>
    <w:rsid w:val="00FA2672"/>
    <w:rsid w:val="00FA2B2C"/>
    <w:rsid w:val="00FA3065"/>
    <w:rsid w:val="00FA3309"/>
    <w:rsid w:val="00FA4662"/>
    <w:rsid w:val="00FA50A2"/>
    <w:rsid w:val="00FA5F79"/>
    <w:rsid w:val="00FA6CCF"/>
    <w:rsid w:val="00FA6FE6"/>
    <w:rsid w:val="00FB000F"/>
    <w:rsid w:val="00FB0AC0"/>
    <w:rsid w:val="00FB0D8A"/>
    <w:rsid w:val="00FB1241"/>
    <w:rsid w:val="00FB1B83"/>
    <w:rsid w:val="00FB1CB9"/>
    <w:rsid w:val="00FB1DC5"/>
    <w:rsid w:val="00FB2EFC"/>
    <w:rsid w:val="00FB3ACF"/>
    <w:rsid w:val="00FB3BBE"/>
    <w:rsid w:val="00FB42AD"/>
    <w:rsid w:val="00FB439A"/>
    <w:rsid w:val="00FB44C6"/>
    <w:rsid w:val="00FB58CC"/>
    <w:rsid w:val="00FC0411"/>
    <w:rsid w:val="00FC059B"/>
    <w:rsid w:val="00FC0EDD"/>
    <w:rsid w:val="00FC1A61"/>
    <w:rsid w:val="00FC28EA"/>
    <w:rsid w:val="00FC2E8F"/>
    <w:rsid w:val="00FC3152"/>
    <w:rsid w:val="00FC3964"/>
    <w:rsid w:val="00FC3D48"/>
    <w:rsid w:val="00FC4087"/>
    <w:rsid w:val="00FC43E8"/>
    <w:rsid w:val="00FC4C13"/>
    <w:rsid w:val="00FC4FE4"/>
    <w:rsid w:val="00FC5017"/>
    <w:rsid w:val="00FC5C0F"/>
    <w:rsid w:val="00FC6E1D"/>
    <w:rsid w:val="00FC7E25"/>
    <w:rsid w:val="00FD116A"/>
    <w:rsid w:val="00FD15CF"/>
    <w:rsid w:val="00FD172B"/>
    <w:rsid w:val="00FD2050"/>
    <w:rsid w:val="00FD335F"/>
    <w:rsid w:val="00FD363E"/>
    <w:rsid w:val="00FD5523"/>
    <w:rsid w:val="00FD581D"/>
    <w:rsid w:val="00FD5981"/>
    <w:rsid w:val="00FD5BFE"/>
    <w:rsid w:val="00FD7111"/>
    <w:rsid w:val="00FD76BB"/>
    <w:rsid w:val="00FD7EDA"/>
    <w:rsid w:val="00FE2C6E"/>
    <w:rsid w:val="00FE3D6C"/>
    <w:rsid w:val="00FE4248"/>
    <w:rsid w:val="00FE4390"/>
    <w:rsid w:val="00FE4598"/>
    <w:rsid w:val="00FE476D"/>
    <w:rsid w:val="00FE5A72"/>
    <w:rsid w:val="00FE6165"/>
    <w:rsid w:val="00FE6286"/>
    <w:rsid w:val="00FE6B5E"/>
    <w:rsid w:val="00FE7230"/>
    <w:rsid w:val="00FE7802"/>
    <w:rsid w:val="00FF218E"/>
    <w:rsid w:val="00FF366F"/>
    <w:rsid w:val="00FF44DA"/>
    <w:rsid w:val="00FF78F5"/>
    <w:rsid w:val="02255070"/>
    <w:rsid w:val="02809548"/>
    <w:rsid w:val="035A8BF4"/>
    <w:rsid w:val="03990A6A"/>
    <w:rsid w:val="056E627C"/>
    <w:rsid w:val="071E8452"/>
    <w:rsid w:val="07A03BE3"/>
    <w:rsid w:val="093DD4AB"/>
    <w:rsid w:val="0983944E"/>
    <w:rsid w:val="0AA3E569"/>
    <w:rsid w:val="0ACDE9DE"/>
    <w:rsid w:val="0C62EBE4"/>
    <w:rsid w:val="0CA334D1"/>
    <w:rsid w:val="102F7F80"/>
    <w:rsid w:val="13B7B4A2"/>
    <w:rsid w:val="157BED24"/>
    <w:rsid w:val="16716363"/>
    <w:rsid w:val="176B4874"/>
    <w:rsid w:val="188E07FC"/>
    <w:rsid w:val="1CD6AE5F"/>
    <w:rsid w:val="1DEA8F4A"/>
    <w:rsid w:val="1DF8D7D0"/>
    <w:rsid w:val="1E981D3A"/>
    <w:rsid w:val="1EA1F2F7"/>
    <w:rsid w:val="227FB4C9"/>
    <w:rsid w:val="22891241"/>
    <w:rsid w:val="24834424"/>
    <w:rsid w:val="24FC7F8F"/>
    <w:rsid w:val="25EC84B0"/>
    <w:rsid w:val="25F8D774"/>
    <w:rsid w:val="25FC242E"/>
    <w:rsid w:val="2610D361"/>
    <w:rsid w:val="266D805C"/>
    <w:rsid w:val="26ADFC39"/>
    <w:rsid w:val="270CF0C8"/>
    <w:rsid w:val="2722D6E2"/>
    <w:rsid w:val="2886D1B7"/>
    <w:rsid w:val="2B710ABA"/>
    <w:rsid w:val="2DC9151F"/>
    <w:rsid w:val="2DDDA201"/>
    <w:rsid w:val="2E3DD915"/>
    <w:rsid w:val="30AEC368"/>
    <w:rsid w:val="33094A8F"/>
    <w:rsid w:val="347C6B23"/>
    <w:rsid w:val="35C34493"/>
    <w:rsid w:val="36A3DB19"/>
    <w:rsid w:val="37899D02"/>
    <w:rsid w:val="39FE291D"/>
    <w:rsid w:val="3A97B5AC"/>
    <w:rsid w:val="3B38068C"/>
    <w:rsid w:val="3C17E85F"/>
    <w:rsid w:val="3C5D005F"/>
    <w:rsid w:val="3CF8EA47"/>
    <w:rsid w:val="3FFB25A9"/>
    <w:rsid w:val="4027461D"/>
    <w:rsid w:val="4293454E"/>
    <w:rsid w:val="439763E3"/>
    <w:rsid w:val="4397E3DE"/>
    <w:rsid w:val="439FC021"/>
    <w:rsid w:val="43C14232"/>
    <w:rsid w:val="43D75FCC"/>
    <w:rsid w:val="43FDB2B8"/>
    <w:rsid w:val="45933429"/>
    <w:rsid w:val="45987D45"/>
    <w:rsid w:val="45FDEF98"/>
    <w:rsid w:val="461B85A6"/>
    <w:rsid w:val="46ADE481"/>
    <w:rsid w:val="499A888C"/>
    <w:rsid w:val="4B32009D"/>
    <w:rsid w:val="4BD29B54"/>
    <w:rsid w:val="4D862F0C"/>
    <w:rsid w:val="4DBDCAEF"/>
    <w:rsid w:val="4EDD422D"/>
    <w:rsid w:val="4F1EB936"/>
    <w:rsid w:val="509ACE5C"/>
    <w:rsid w:val="50E61B2B"/>
    <w:rsid w:val="54845DC7"/>
    <w:rsid w:val="54D49F3C"/>
    <w:rsid w:val="55A2A5B2"/>
    <w:rsid w:val="55EB0132"/>
    <w:rsid w:val="561C83DA"/>
    <w:rsid w:val="56CFB015"/>
    <w:rsid w:val="573EC574"/>
    <w:rsid w:val="58E941B1"/>
    <w:rsid w:val="590DB642"/>
    <w:rsid w:val="5A20E4B7"/>
    <w:rsid w:val="5A7491E6"/>
    <w:rsid w:val="5AA17836"/>
    <w:rsid w:val="5B1617CB"/>
    <w:rsid w:val="5D7B790E"/>
    <w:rsid w:val="5DB0CD37"/>
    <w:rsid w:val="5E6D0799"/>
    <w:rsid w:val="60C9D5F2"/>
    <w:rsid w:val="60D07F10"/>
    <w:rsid w:val="6142AE76"/>
    <w:rsid w:val="698A8D7B"/>
    <w:rsid w:val="6A017E11"/>
    <w:rsid w:val="6A2810DF"/>
    <w:rsid w:val="6D7C832B"/>
    <w:rsid w:val="6DAC1D27"/>
    <w:rsid w:val="6F371CDD"/>
    <w:rsid w:val="70DA3FC5"/>
    <w:rsid w:val="7275A2D8"/>
    <w:rsid w:val="72F7EF0C"/>
    <w:rsid w:val="738DF51E"/>
    <w:rsid w:val="7480E382"/>
    <w:rsid w:val="749D6925"/>
    <w:rsid w:val="74ED9856"/>
    <w:rsid w:val="7603BDFD"/>
    <w:rsid w:val="760B9E1C"/>
    <w:rsid w:val="76111D66"/>
    <w:rsid w:val="77CCD70F"/>
    <w:rsid w:val="79C6381F"/>
    <w:rsid w:val="7AD01512"/>
    <w:rsid w:val="7B24E76B"/>
    <w:rsid w:val="7C9A6F3D"/>
    <w:rsid w:val="7D3A43B1"/>
    <w:rsid w:val="7D3FD167"/>
    <w:rsid w:val="7DC7A6A1"/>
    <w:rsid w:val="7E1D5291"/>
    <w:rsid w:val="7F1A7333"/>
    <w:rsid w:val="7F6C5A63"/>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617AF416-D20E-4A12-B082-C339F0EC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B0131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eschriftung">
    <w:name w:val="caption"/>
    <w:basedOn w:val="Standard"/>
    <w:next w:val="Standard"/>
    <w:uiPriority w:val="35"/>
    <w:unhideWhenUsed/>
    <w:qFormat/>
    <w:rsid w:val="000B457F"/>
    <w:pPr>
      <w:spacing w:after="200"/>
    </w:pPr>
    <w:rPr>
      <w:i/>
      <w:iCs/>
      <w:color w:val="0E2841" w:themeColor="text2"/>
      <w:sz w:val="18"/>
      <w:szCs w:val="18"/>
    </w:rPr>
  </w:style>
  <w:style w:type="character" w:styleId="Kommentarzeichen">
    <w:name w:val="annotation reference"/>
    <w:basedOn w:val="Absatz-Standardschriftart"/>
    <w:uiPriority w:val="99"/>
    <w:semiHidden/>
    <w:unhideWhenUsed/>
    <w:rsid w:val="00BF6AB7"/>
    <w:rPr>
      <w:sz w:val="16"/>
      <w:szCs w:val="16"/>
    </w:rPr>
  </w:style>
  <w:style w:type="paragraph" w:styleId="Kommentartext">
    <w:name w:val="annotation text"/>
    <w:basedOn w:val="Standard"/>
    <w:link w:val="KommentartextZchn"/>
    <w:uiPriority w:val="99"/>
    <w:unhideWhenUsed/>
    <w:rsid w:val="00BF6AB7"/>
    <w:rPr>
      <w:sz w:val="20"/>
      <w:szCs w:val="20"/>
    </w:rPr>
  </w:style>
  <w:style w:type="character" w:customStyle="1" w:styleId="KommentartextZchn">
    <w:name w:val="Kommentartext Zchn"/>
    <w:basedOn w:val="Absatz-Standardschriftart"/>
    <w:link w:val="Kommentartext"/>
    <w:uiPriority w:val="99"/>
    <w:rsid w:val="00BF6AB7"/>
    <w:rPr>
      <w:rFonts w:ascii="Arial" w:eastAsia="Times New Roman" w:hAnsi="Arial"/>
      <w:b/>
      <w:lang w:eastAsia="en-US"/>
    </w:rPr>
  </w:style>
  <w:style w:type="paragraph" w:styleId="Kommentarthema">
    <w:name w:val="annotation subject"/>
    <w:basedOn w:val="Kommentartext"/>
    <w:next w:val="Kommentartext"/>
    <w:link w:val="KommentarthemaZchn"/>
    <w:uiPriority w:val="99"/>
    <w:semiHidden/>
    <w:unhideWhenUsed/>
    <w:rsid w:val="00BF6AB7"/>
    <w:rPr>
      <w:bCs/>
    </w:rPr>
  </w:style>
  <w:style w:type="character" w:customStyle="1" w:styleId="KommentarthemaZchn">
    <w:name w:val="Kommentarthema Zchn"/>
    <w:basedOn w:val="KommentartextZchn"/>
    <w:link w:val="Kommentarthema"/>
    <w:uiPriority w:val="99"/>
    <w:semiHidden/>
    <w:rsid w:val="00BF6AB7"/>
    <w:rPr>
      <w:rFonts w:ascii="Arial" w:eastAsia="Times New Roman" w:hAnsi="Arial"/>
      <w:b/>
      <w:bCs/>
      <w:lang w:eastAsia="en-US"/>
    </w:rPr>
  </w:style>
  <w:style w:type="paragraph" w:styleId="StandardWeb">
    <w:name w:val="Normal (Web)"/>
    <w:basedOn w:val="Standard"/>
    <w:uiPriority w:val="99"/>
    <w:semiHidden/>
    <w:unhideWhenUsed/>
    <w:rsid w:val="00404256"/>
    <w:rPr>
      <w:rFonts w:ascii="Times New Roman" w:hAnsi="Times New Roman"/>
    </w:rPr>
  </w:style>
  <w:style w:type="paragraph" w:styleId="Listenabsatz">
    <w:name w:val="List Paragraph"/>
    <w:basedOn w:val="Standard"/>
    <w:uiPriority w:val="34"/>
    <w:qFormat/>
    <w:rsid w:val="003448D3"/>
    <w:pPr>
      <w:ind w:left="720"/>
      <w:contextualSpacing/>
    </w:pPr>
  </w:style>
  <w:style w:type="paragraph" w:styleId="Aufzhlungszeichen">
    <w:name w:val="List Bullet"/>
    <w:basedOn w:val="Standard"/>
    <w:uiPriority w:val="99"/>
    <w:unhideWhenUsed/>
    <w:rsid w:val="007460CA"/>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077">
      <w:bodyDiv w:val="1"/>
      <w:marLeft w:val="0"/>
      <w:marRight w:val="0"/>
      <w:marTop w:val="0"/>
      <w:marBottom w:val="0"/>
      <w:divBdr>
        <w:top w:val="none" w:sz="0" w:space="0" w:color="auto"/>
        <w:left w:val="none" w:sz="0" w:space="0" w:color="auto"/>
        <w:bottom w:val="none" w:sz="0" w:space="0" w:color="auto"/>
        <w:right w:val="none" w:sz="0" w:space="0" w:color="auto"/>
      </w:divBdr>
      <w:divsChild>
        <w:div w:id="4746800">
          <w:marLeft w:val="480"/>
          <w:marRight w:val="0"/>
          <w:marTop w:val="0"/>
          <w:marBottom w:val="0"/>
          <w:divBdr>
            <w:top w:val="none" w:sz="0" w:space="0" w:color="auto"/>
            <w:left w:val="none" w:sz="0" w:space="0" w:color="auto"/>
            <w:bottom w:val="none" w:sz="0" w:space="0" w:color="auto"/>
            <w:right w:val="none" w:sz="0" w:space="0" w:color="auto"/>
          </w:divBdr>
        </w:div>
        <w:div w:id="114106491">
          <w:marLeft w:val="480"/>
          <w:marRight w:val="0"/>
          <w:marTop w:val="0"/>
          <w:marBottom w:val="0"/>
          <w:divBdr>
            <w:top w:val="none" w:sz="0" w:space="0" w:color="auto"/>
            <w:left w:val="none" w:sz="0" w:space="0" w:color="auto"/>
            <w:bottom w:val="none" w:sz="0" w:space="0" w:color="auto"/>
            <w:right w:val="none" w:sz="0" w:space="0" w:color="auto"/>
          </w:divBdr>
        </w:div>
        <w:div w:id="180168579">
          <w:marLeft w:val="480"/>
          <w:marRight w:val="0"/>
          <w:marTop w:val="0"/>
          <w:marBottom w:val="0"/>
          <w:divBdr>
            <w:top w:val="none" w:sz="0" w:space="0" w:color="auto"/>
            <w:left w:val="none" w:sz="0" w:space="0" w:color="auto"/>
            <w:bottom w:val="none" w:sz="0" w:space="0" w:color="auto"/>
            <w:right w:val="none" w:sz="0" w:space="0" w:color="auto"/>
          </w:divBdr>
        </w:div>
        <w:div w:id="726802875">
          <w:marLeft w:val="480"/>
          <w:marRight w:val="0"/>
          <w:marTop w:val="0"/>
          <w:marBottom w:val="0"/>
          <w:divBdr>
            <w:top w:val="none" w:sz="0" w:space="0" w:color="auto"/>
            <w:left w:val="none" w:sz="0" w:space="0" w:color="auto"/>
            <w:bottom w:val="none" w:sz="0" w:space="0" w:color="auto"/>
            <w:right w:val="none" w:sz="0" w:space="0" w:color="auto"/>
          </w:divBdr>
        </w:div>
        <w:div w:id="852106510">
          <w:marLeft w:val="480"/>
          <w:marRight w:val="0"/>
          <w:marTop w:val="0"/>
          <w:marBottom w:val="0"/>
          <w:divBdr>
            <w:top w:val="none" w:sz="0" w:space="0" w:color="auto"/>
            <w:left w:val="none" w:sz="0" w:space="0" w:color="auto"/>
            <w:bottom w:val="none" w:sz="0" w:space="0" w:color="auto"/>
            <w:right w:val="none" w:sz="0" w:space="0" w:color="auto"/>
          </w:divBdr>
        </w:div>
        <w:div w:id="1199582012">
          <w:marLeft w:val="480"/>
          <w:marRight w:val="0"/>
          <w:marTop w:val="0"/>
          <w:marBottom w:val="0"/>
          <w:divBdr>
            <w:top w:val="none" w:sz="0" w:space="0" w:color="auto"/>
            <w:left w:val="none" w:sz="0" w:space="0" w:color="auto"/>
            <w:bottom w:val="none" w:sz="0" w:space="0" w:color="auto"/>
            <w:right w:val="none" w:sz="0" w:space="0" w:color="auto"/>
          </w:divBdr>
        </w:div>
        <w:div w:id="1229537095">
          <w:marLeft w:val="480"/>
          <w:marRight w:val="0"/>
          <w:marTop w:val="0"/>
          <w:marBottom w:val="0"/>
          <w:divBdr>
            <w:top w:val="none" w:sz="0" w:space="0" w:color="auto"/>
            <w:left w:val="none" w:sz="0" w:space="0" w:color="auto"/>
            <w:bottom w:val="none" w:sz="0" w:space="0" w:color="auto"/>
            <w:right w:val="none" w:sz="0" w:space="0" w:color="auto"/>
          </w:divBdr>
        </w:div>
        <w:div w:id="1230731366">
          <w:marLeft w:val="480"/>
          <w:marRight w:val="0"/>
          <w:marTop w:val="0"/>
          <w:marBottom w:val="0"/>
          <w:divBdr>
            <w:top w:val="none" w:sz="0" w:space="0" w:color="auto"/>
            <w:left w:val="none" w:sz="0" w:space="0" w:color="auto"/>
            <w:bottom w:val="none" w:sz="0" w:space="0" w:color="auto"/>
            <w:right w:val="none" w:sz="0" w:space="0" w:color="auto"/>
          </w:divBdr>
        </w:div>
        <w:div w:id="1611083918">
          <w:marLeft w:val="480"/>
          <w:marRight w:val="0"/>
          <w:marTop w:val="0"/>
          <w:marBottom w:val="0"/>
          <w:divBdr>
            <w:top w:val="none" w:sz="0" w:space="0" w:color="auto"/>
            <w:left w:val="none" w:sz="0" w:space="0" w:color="auto"/>
            <w:bottom w:val="none" w:sz="0" w:space="0" w:color="auto"/>
            <w:right w:val="none" w:sz="0" w:space="0" w:color="auto"/>
          </w:divBdr>
        </w:div>
        <w:div w:id="1847548875">
          <w:marLeft w:val="480"/>
          <w:marRight w:val="0"/>
          <w:marTop w:val="0"/>
          <w:marBottom w:val="0"/>
          <w:divBdr>
            <w:top w:val="none" w:sz="0" w:space="0" w:color="auto"/>
            <w:left w:val="none" w:sz="0" w:space="0" w:color="auto"/>
            <w:bottom w:val="none" w:sz="0" w:space="0" w:color="auto"/>
            <w:right w:val="none" w:sz="0" w:space="0" w:color="auto"/>
          </w:divBdr>
        </w:div>
        <w:div w:id="1853496388">
          <w:marLeft w:val="480"/>
          <w:marRight w:val="0"/>
          <w:marTop w:val="0"/>
          <w:marBottom w:val="0"/>
          <w:divBdr>
            <w:top w:val="none" w:sz="0" w:space="0" w:color="auto"/>
            <w:left w:val="none" w:sz="0" w:space="0" w:color="auto"/>
            <w:bottom w:val="none" w:sz="0" w:space="0" w:color="auto"/>
            <w:right w:val="none" w:sz="0" w:space="0" w:color="auto"/>
          </w:divBdr>
        </w:div>
        <w:div w:id="1855412244">
          <w:marLeft w:val="480"/>
          <w:marRight w:val="0"/>
          <w:marTop w:val="0"/>
          <w:marBottom w:val="0"/>
          <w:divBdr>
            <w:top w:val="none" w:sz="0" w:space="0" w:color="auto"/>
            <w:left w:val="none" w:sz="0" w:space="0" w:color="auto"/>
            <w:bottom w:val="none" w:sz="0" w:space="0" w:color="auto"/>
            <w:right w:val="none" w:sz="0" w:space="0" w:color="auto"/>
          </w:divBdr>
        </w:div>
        <w:div w:id="1910071448">
          <w:marLeft w:val="480"/>
          <w:marRight w:val="0"/>
          <w:marTop w:val="0"/>
          <w:marBottom w:val="0"/>
          <w:divBdr>
            <w:top w:val="none" w:sz="0" w:space="0" w:color="auto"/>
            <w:left w:val="none" w:sz="0" w:space="0" w:color="auto"/>
            <w:bottom w:val="none" w:sz="0" w:space="0" w:color="auto"/>
            <w:right w:val="none" w:sz="0" w:space="0" w:color="auto"/>
          </w:divBdr>
        </w:div>
        <w:div w:id="2065058973">
          <w:marLeft w:val="480"/>
          <w:marRight w:val="0"/>
          <w:marTop w:val="0"/>
          <w:marBottom w:val="0"/>
          <w:divBdr>
            <w:top w:val="none" w:sz="0" w:space="0" w:color="auto"/>
            <w:left w:val="none" w:sz="0" w:space="0" w:color="auto"/>
            <w:bottom w:val="none" w:sz="0" w:space="0" w:color="auto"/>
            <w:right w:val="none" w:sz="0" w:space="0" w:color="auto"/>
          </w:divBdr>
        </w:div>
      </w:divsChild>
    </w:div>
    <w:div w:id="6374951">
      <w:bodyDiv w:val="1"/>
      <w:marLeft w:val="0"/>
      <w:marRight w:val="0"/>
      <w:marTop w:val="0"/>
      <w:marBottom w:val="0"/>
      <w:divBdr>
        <w:top w:val="none" w:sz="0" w:space="0" w:color="auto"/>
        <w:left w:val="none" w:sz="0" w:space="0" w:color="auto"/>
        <w:bottom w:val="none" w:sz="0" w:space="0" w:color="auto"/>
        <w:right w:val="none" w:sz="0" w:space="0" w:color="auto"/>
      </w:divBdr>
    </w:div>
    <w:div w:id="12726722">
      <w:bodyDiv w:val="1"/>
      <w:marLeft w:val="0"/>
      <w:marRight w:val="0"/>
      <w:marTop w:val="0"/>
      <w:marBottom w:val="0"/>
      <w:divBdr>
        <w:top w:val="none" w:sz="0" w:space="0" w:color="auto"/>
        <w:left w:val="none" w:sz="0" w:space="0" w:color="auto"/>
        <w:bottom w:val="none" w:sz="0" w:space="0" w:color="auto"/>
        <w:right w:val="none" w:sz="0" w:space="0" w:color="auto"/>
      </w:divBdr>
    </w:div>
    <w:div w:id="15274007">
      <w:bodyDiv w:val="1"/>
      <w:marLeft w:val="0"/>
      <w:marRight w:val="0"/>
      <w:marTop w:val="0"/>
      <w:marBottom w:val="0"/>
      <w:divBdr>
        <w:top w:val="none" w:sz="0" w:space="0" w:color="auto"/>
        <w:left w:val="none" w:sz="0" w:space="0" w:color="auto"/>
        <w:bottom w:val="none" w:sz="0" w:space="0" w:color="auto"/>
        <w:right w:val="none" w:sz="0" w:space="0" w:color="auto"/>
      </w:divBdr>
    </w:div>
    <w:div w:id="17510188">
      <w:bodyDiv w:val="1"/>
      <w:marLeft w:val="0"/>
      <w:marRight w:val="0"/>
      <w:marTop w:val="0"/>
      <w:marBottom w:val="0"/>
      <w:divBdr>
        <w:top w:val="none" w:sz="0" w:space="0" w:color="auto"/>
        <w:left w:val="none" w:sz="0" w:space="0" w:color="auto"/>
        <w:bottom w:val="none" w:sz="0" w:space="0" w:color="auto"/>
        <w:right w:val="none" w:sz="0" w:space="0" w:color="auto"/>
      </w:divBdr>
    </w:div>
    <w:div w:id="34082521">
      <w:bodyDiv w:val="1"/>
      <w:marLeft w:val="0"/>
      <w:marRight w:val="0"/>
      <w:marTop w:val="0"/>
      <w:marBottom w:val="0"/>
      <w:divBdr>
        <w:top w:val="none" w:sz="0" w:space="0" w:color="auto"/>
        <w:left w:val="none" w:sz="0" w:space="0" w:color="auto"/>
        <w:bottom w:val="none" w:sz="0" w:space="0" w:color="auto"/>
        <w:right w:val="none" w:sz="0" w:space="0" w:color="auto"/>
      </w:divBdr>
    </w:div>
    <w:div w:id="37946977">
      <w:bodyDiv w:val="1"/>
      <w:marLeft w:val="0"/>
      <w:marRight w:val="0"/>
      <w:marTop w:val="0"/>
      <w:marBottom w:val="0"/>
      <w:divBdr>
        <w:top w:val="none" w:sz="0" w:space="0" w:color="auto"/>
        <w:left w:val="none" w:sz="0" w:space="0" w:color="auto"/>
        <w:bottom w:val="none" w:sz="0" w:space="0" w:color="auto"/>
        <w:right w:val="none" w:sz="0" w:space="0" w:color="auto"/>
      </w:divBdr>
    </w:div>
    <w:div w:id="38169705">
      <w:bodyDiv w:val="1"/>
      <w:marLeft w:val="0"/>
      <w:marRight w:val="0"/>
      <w:marTop w:val="0"/>
      <w:marBottom w:val="0"/>
      <w:divBdr>
        <w:top w:val="none" w:sz="0" w:space="0" w:color="auto"/>
        <w:left w:val="none" w:sz="0" w:space="0" w:color="auto"/>
        <w:bottom w:val="none" w:sz="0" w:space="0" w:color="auto"/>
        <w:right w:val="none" w:sz="0" w:space="0" w:color="auto"/>
      </w:divBdr>
    </w:div>
    <w:div w:id="38284327">
      <w:bodyDiv w:val="1"/>
      <w:marLeft w:val="0"/>
      <w:marRight w:val="0"/>
      <w:marTop w:val="0"/>
      <w:marBottom w:val="0"/>
      <w:divBdr>
        <w:top w:val="none" w:sz="0" w:space="0" w:color="auto"/>
        <w:left w:val="none" w:sz="0" w:space="0" w:color="auto"/>
        <w:bottom w:val="none" w:sz="0" w:space="0" w:color="auto"/>
        <w:right w:val="none" w:sz="0" w:space="0" w:color="auto"/>
      </w:divBdr>
    </w:div>
    <w:div w:id="3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06438803">
          <w:marLeft w:val="480"/>
          <w:marRight w:val="0"/>
          <w:marTop w:val="0"/>
          <w:marBottom w:val="0"/>
          <w:divBdr>
            <w:top w:val="none" w:sz="0" w:space="0" w:color="auto"/>
            <w:left w:val="none" w:sz="0" w:space="0" w:color="auto"/>
            <w:bottom w:val="none" w:sz="0" w:space="0" w:color="auto"/>
            <w:right w:val="none" w:sz="0" w:space="0" w:color="auto"/>
          </w:divBdr>
        </w:div>
        <w:div w:id="56588366">
          <w:marLeft w:val="480"/>
          <w:marRight w:val="0"/>
          <w:marTop w:val="0"/>
          <w:marBottom w:val="0"/>
          <w:divBdr>
            <w:top w:val="none" w:sz="0" w:space="0" w:color="auto"/>
            <w:left w:val="none" w:sz="0" w:space="0" w:color="auto"/>
            <w:bottom w:val="none" w:sz="0" w:space="0" w:color="auto"/>
            <w:right w:val="none" w:sz="0" w:space="0" w:color="auto"/>
          </w:divBdr>
        </w:div>
        <w:div w:id="1196851104">
          <w:marLeft w:val="480"/>
          <w:marRight w:val="0"/>
          <w:marTop w:val="0"/>
          <w:marBottom w:val="0"/>
          <w:divBdr>
            <w:top w:val="none" w:sz="0" w:space="0" w:color="auto"/>
            <w:left w:val="none" w:sz="0" w:space="0" w:color="auto"/>
            <w:bottom w:val="none" w:sz="0" w:space="0" w:color="auto"/>
            <w:right w:val="none" w:sz="0" w:space="0" w:color="auto"/>
          </w:divBdr>
        </w:div>
        <w:div w:id="25523214">
          <w:marLeft w:val="480"/>
          <w:marRight w:val="0"/>
          <w:marTop w:val="0"/>
          <w:marBottom w:val="0"/>
          <w:divBdr>
            <w:top w:val="none" w:sz="0" w:space="0" w:color="auto"/>
            <w:left w:val="none" w:sz="0" w:space="0" w:color="auto"/>
            <w:bottom w:val="none" w:sz="0" w:space="0" w:color="auto"/>
            <w:right w:val="none" w:sz="0" w:space="0" w:color="auto"/>
          </w:divBdr>
        </w:div>
        <w:div w:id="1575124084">
          <w:marLeft w:val="480"/>
          <w:marRight w:val="0"/>
          <w:marTop w:val="0"/>
          <w:marBottom w:val="0"/>
          <w:divBdr>
            <w:top w:val="none" w:sz="0" w:space="0" w:color="auto"/>
            <w:left w:val="none" w:sz="0" w:space="0" w:color="auto"/>
            <w:bottom w:val="none" w:sz="0" w:space="0" w:color="auto"/>
            <w:right w:val="none" w:sz="0" w:space="0" w:color="auto"/>
          </w:divBdr>
        </w:div>
        <w:div w:id="1268583682">
          <w:marLeft w:val="480"/>
          <w:marRight w:val="0"/>
          <w:marTop w:val="0"/>
          <w:marBottom w:val="0"/>
          <w:divBdr>
            <w:top w:val="none" w:sz="0" w:space="0" w:color="auto"/>
            <w:left w:val="none" w:sz="0" w:space="0" w:color="auto"/>
            <w:bottom w:val="none" w:sz="0" w:space="0" w:color="auto"/>
            <w:right w:val="none" w:sz="0" w:space="0" w:color="auto"/>
          </w:divBdr>
        </w:div>
        <w:div w:id="1342242876">
          <w:marLeft w:val="480"/>
          <w:marRight w:val="0"/>
          <w:marTop w:val="0"/>
          <w:marBottom w:val="0"/>
          <w:divBdr>
            <w:top w:val="none" w:sz="0" w:space="0" w:color="auto"/>
            <w:left w:val="none" w:sz="0" w:space="0" w:color="auto"/>
            <w:bottom w:val="none" w:sz="0" w:space="0" w:color="auto"/>
            <w:right w:val="none" w:sz="0" w:space="0" w:color="auto"/>
          </w:divBdr>
        </w:div>
        <w:div w:id="883179073">
          <w:marLeft w:val="480"/>
          <w:marRight w:val="0"/>
          <w:marTop w:val="0"/>
          <w:marBottom w:val="0"/>
          <w:divBdr>
            <w:top w:val="none" w:sz="0" w:space="0" w:color="auto"/>
            <w:left w:val="none" w:sz="0" w:space="0" w:color="auto"/>
            <w:bottom w:val="none" w:sz="0" w:space="0" w:color="auto"/>
            <w:right w:val="none" w:sz="0" w:space="0" w:color="auto"/>
          </w:divBdr>
        </w:div>
        <w:div w:id="1754858465">
          <w:marLeft w:val="480"/>
          <w:marRight w:val="0"/>
          <w:marTop w:val="0"/>
          <w:marBottom w:val="0"/>
          <w:divBdr>
            <w:top w:val="none" w:sz="0" w:space="0" w:color="auto"/>
            <w:left w:val="none" w:sz="0" w:space="0" w:color="auto"/>
            <w:bottom w:val="none" w:sz="0" w:space="0" w:color="auto"/>
            <w:right w:val="none" w:sz="0" w:space="0" w:color="auto"/>
          </w:divBdr>
        </w:div>
        <w:div w:id="128212781">
          <w:marLeft w:val="480"/>
          <w:marRight w:val="0"/>
          <w:marTop w:val="0"/>
          <w:marBottom w:val="0"/>
          <w:divBdr>
            <w:top w:val="none" w:sz="0" w:space="0" w:color="auto"/>
            <w:left w:val="none" w:sz="0" w:space="0" w:color="auto"/>
            <w:bottom w:val="none" w:sz="0" w:space="0" w:color="auto"/>
            <w:right w:val="none" w:sz="0" w:space="0" w:color="auto"/>
          </w:divBdr>
        </w:div>
        <w:div w:id="1410344497">
          <w:marLeft w:val="480"/>
          <w:marRight w:val="0"/>
          <w:marTop w:val="0"/>
          <w:marBottom w:val="0"/>
          <w:divBdr>
            <w:top w:val="none" w:sz="0" w:space="0" w:color="auto"/>
            <w:left w:val="none" w:sz="0" w:space="0" w:color="auto"/>
            <w:bottom w:val="none" w:sz="0" w:space="0" w:color="auto"/>
            <w:right w:val="none" w:sz="0" w:space="0" w:color="auto"/>
          </w:divBdr>
        </w:div>
        <w:div w:id="1832872614">
          <w:marLeft w:val="480"/>
          <w:marRight w:val="0"/>
          <w:marTop w:val="0"/>
          <w:marBottom w:val="0"/>
          <w:divBdr>
            <w:top w:val="none" w:sz="0" w:space="0" w:color="auto"/>
            <w:left w:val="none" w:sz="0" w:space="0" w:color="auto"/>
            <w:bottom w:val="none" w:sz="0" w:space="0" w:color="auto"/>
            <w:right w:val="none" w:sz="0" w:space="0" w:color="auto"/>
          </w:divBdr>
        </w:div>
        <w:div w:id="627786184">
          <w:marLeft w:val="480"/>
          <w:marRight w:val="0"/>
          <w:marTop w:val="0"/>
          <w:marBottom w:val="0"/>
          <w:divBdr>
            <w:top w:val="none" w:sz="0" w:space="0" w:color="auto"/>
            <w:left w:val="none" w:sz="0" w:space="0" w:color="auto"/>
            <w:bottom w:val="none" w:sz="0" w:space="0" w:color="auto"/>
            <w:right w:val="none" w:sz="0" w:space="0" w:color="auto"/>
          </w:divBdr>
        </w:div>
        <w:div w:id="1196504030">
          <w:marLeft w:val="480"/>
          <w:marRight w:val="0"/>
          <w:marTop w:val="0"/>
          <w:marBottom w:val="0"/>
          <w:divBdr>
            <w:top w:val="none" w:sz="0" w:space="0" w:color="auto"/>
            <w:left w:val="none" w:sz="0" w:space="0" w:color="auto"/>
            <w:bottom w:val="none" w:sz="0" w:space="0" w:color="auto"/>
            <w:right w:val="none" w:sz="0" w:space="0" w:color="auto"/>
          </w:divBdr>
        </w:div>
      </w:divsChild>
    </w:div>
    <w:div w:id="39060463">
      <w:bodyDiv w:val="1"/>
      <w:marLeft w:val="0"/>
      <w:marRight w:val="0"/>
      <w:marTop w:val="0"/>
      <w:marBottom w:val="0"/>
      <w:divBdr>
        <w:top w:val="none" w:sz="0" w:space="0" w:color="auto"/>
        <w:left w:val="none" w:sz="0" w:space="0" w:color="auto"/>
        <w:bottom w:val="none" w:sz="0" w:space="0" w:color="auto"/>
        <w:right w:val="none" w:sz="0" w:space="0" w:color="auto"/>
      </w:divBdr>
    </w:div>
    <w:div w:id="40136722">
      <w:bodyDiv w:val="1"/>
      <w:marLeft w:val="0"/>
      <w:marRight w:val="0"/>
      <w:marTop w:val="0"/>
      <w:marBottom w:val="0"/>
      <w:divBdr>
        <w:top w:val="none" w:sz="0" w:space="0" w:color="auto"/>
        <w:left w:val="none" w:sz="0" w:space="0" w:color="auto"/>
        <w:bottom w:val="none" w:sz="0" w:space="0" w:color="auto"/>
        <w:right w:val="none" w:sz="0" w:space="0" w:color="auto"/>
      </w:divBdr>
    </w:div>
    <w:div w:id="48650801">
      <w:bodyDiv w:val="1"/>
      <w:marLeft w:val="0"/>
      <w:marRight w:val="0"/>
      <w:marTop w:val="0"/>
      <w:marBottom w:val="0"/>
      <w:divBdr>
        <w:top w:val="none" w:sz="0" w:space="0" w:color="auto"/>
        <w:left w:val="none" w:sz="0" w:space="0" w:color="auto"/>
        <w:bottom w:val="none" w:sz="0" w:space="0" w:color="auto"/>
        <w:right w:val="none" w:sz="0" w:space="0" w:color="auto"/>
      </w:divBdr>
    </w:div>
    <w:div w:id="51076400">
      <w:bodyDiv w:val="1"/>
      <w:marLeft w:val="0"/>
      <w:marRight w:val="0"/>
      <w:marTop w:val="0"/>
      <w:marBottom w:val="0"/>
      <w:divBdr>
        <w:top w:val="none" w:sz="0" w:space="0" w:color="auto"/>
        <w:left w:val="none" w:sz="0" w:space="0" w:color="auto"/>
        <w:bottom w:val="none" w:sz="0" w:space="0" w:color="auto"/>
        <w:right w:val="none" w:sz="0" w:space="0" w:color="auto"/>
      </w:divBdr>
    </w:div>
    <w:div w:id="59326273">
      <w:bodyDiv w:val="1"/>
      <w:marLeft w:val="0"/>
      <w:marRight w:val="0"/>
      <w:marTop w:val="0"/>
      <w:marBottom w:val="0"/>
      <w:divBdr>
        <w:top w:val="none" w:sz="0" w:space="0" w:color="auto"/>
        <w:left w:val="none" w:sz="0" w:space="0" w:color="auto"/>
        <w:bottom w:val="none" w:sz="0" w:space="0" w:color="auto"/>
        <w:right w:val="none" w:sz="0" w:space="0" w:color="auto"/>
      </w:divBdr>
    </w:div>
    <w:div w:id="59717433">
      <w:bodyDiv w:val="1"/>
      <w:marLeft w:val="0"/>
      <w:marRight w:val="0"/>
      <w:marTop w:val="0"/>
      <w:marBottom w:val="0"/>
      <w:divBdr>
        <w:top w:val="none" w:sz="0" w:space="0" w:color="auto"/>
        <w:left w:val="none" w:sz="0" w:space="0" w:color="auto"/>
        <w:bottom w:val="none" w:sz="0" w:space="0" w:color="auto"/>
        <w:right w:val="none" w:sz="0" w:space="0" w:color="auto"/>
      </w:divBdr>
    </w:div>
    <w:div w:id="62608201">
      <w:bodyDiv w:val="1"/>
      <w:marLeft w:val="0"/>
      <w:marRight w:val="0"/>
      <w:marTop w:val="0"/>
      <w:marBottom w:val="0"/>
      <w:divBdr>
        <w:top w:val="none" w:sz="0" w:space="0" w:color="auto"/>
        <w:left w:val="none" w:sz="0" w:space="0" w:color="auto"/>
        <w:bottom w:val="none" w:sz="0" w:space="0" w:color="auto"/>
        <w:right w:val="none" w:sz="0" w:space="0" w:color="auto"/>
      </w:divBdr>
    </w:div>
    <w:div w:id="66465383">
      <w:bodyDiv w:val="1"/>
      <w:marLeft w:val="0"/>
      <w:marRight w:val="0"/>
      <w:marTop w:val="0"/>
      <w:marBottom w:val="0"/>
      <w:divBdr>
        <w:top w:val="none" w:sz="0" w:space="0" w:color="auto"/>
        <w:left w:val="none" w:sz="0" w:space="0" w:color="auto"/>
        <w:bottom w:val="none" w:sz="0" w:space="0" w:color="auto"/>
        <w:right w:val="none" w:sz="0" w:space="0" w:color="auto"/>
      </w:divBdr>
      <w:divsChild>
        <w:div w:id="1791507164">
          <w:marLeft w:val="480"/>
          <w:marRight w:val="0"/>
          <w:marTop w:val="0"/>
          <w:marBottom w:val="0"/>
          <w:divBdr>
            <w:top w:val="none" w:sz="0" w:space="0" w:color="auto"/>
            <w:left w:val="none" w:sz="0" w:space="0" w:color="auto"/>
            <w:bottom w:val="none" w:sz="0" w:space="0" w:color="auto"/>
            <w:right w:val="none" w:sz="0" w:space="0" w:color="auto"/>
          </w:divBdr>
        </w:div>
        <w:div w:id="429275475">
          <w:marLeft w:val="480"/>
          <w:marRight w:val="0"/>
          <w:marTop w:val="0"/>
          <w:marBottom w:val="0"/>
          <w:divBdr>
            <w:top w:val="none" w:sz="0" w:space="0" w:color="auto"/>
            <w:left w:val="none" w:sz="0" w:space="0" w:color="auto"/>
            <w:bottom w:val="none" w:sz="0" w:space="0" w:color="auto"/>
            <w:right w:val="none" w:sz="0" w:space="0" w:color="auto"/>
          </w:divBdr>
        </w:div>
        <w:div w:id="1879932885">
          <w:marLeft w:val="480"/>
          <w:marRight w:val="0"/>
          <w:marTop w:val="0"/>
          <w:marBottom w:val="0"/>
          <w:divBdr>
            <w:top w:val="none" w:sz="0" w:space="0" w:color="auto"/>
            <w:left w:val="none" w:sz="0" w:space="0" w:color="auto"/>
            <w:bottom w:val="none" w:sz="0" w:space="0" w:color="auto"/>
            <w:right w:val="none" w:sz="0" w:space="0" w:color="auto"/>
          </w:divBdr>
        </w:div>
        <w:div w:id="1464426051">
          <w:marLeft w:val="480"/>
          <w:marRight w:val="0"/>
          <w:marTop w:val="0"/>
          <w:marBottom w:val="0"/>
          <w:divBdr>
            <w:top w:val="none" w:sz="0" w:space="0" w:color="auto"/>
            <w:left w:val="none" w:sz="0" w:space="0" w:color="auto"/>
            <w:bottom w:val="none" w:sz="0" w:space="0" w:color="auto"/>
            <w:right w:val="none" w:sz="0" w:space="0" w:color="auto"/>
          </w:divBdr>
        </w:div>
        <w:div w:id="442380100">
          <w:marLeft w:val="480"/>
          <w:marRight w:val="0"/>
          <w:marTop w:val="0"/>
          <w:marBottom w:val="0"/>
          <w:divBdr>
            <w:top w:val="none" w:sz="0" w:space="0" w:color="auto"/>
            <w:left w:val="none" w:sz="0" w:space="0" w:color="auto"/>
            <w:bottom w:val="none" w:sz="0" w:space="0" w:color="auto"/>
            <w:right w:val="none" w:sz="0" w:space="0" w:color="auto"/>
          </w:divBdr>
        </w:div>
        <w:div w:id="893388125">
          <w:marLeft w:val="480"/>
          <w:marRight w:val="0"/>
          <w:marTop w:val="0"/>
          <w:marBottom w:val="0"/>
          <w:divBdr>
            <w:top w:val="none" w:sz="0" w:space="0" w:color="auto"/>
            <w:left w:val="none" w:sz="0" w:space="0" w:color="auto"/>
            <w:bottom w:val="none" w:sz="0" w:space="0" w:color="auto"/>
            <w:right w:val="none" w:sz="0" w:space="0" w:color="auto"/>
          </w:divBdr>
        </w:div>
        <w:div w:id="1142652925">
          <w:marLeft w:val="480"/>
          <w:marRight w:val="0"/>
          <w:marTop w:val="0"/>
          <w:marBottom w:val="0"/>
          <w:divBdr>
            <w:top w:val="none" w:sz="0" w:space="0" w:color="auto"/>
            <w:left w:val="none" w:sz="0" w:space="0" w:color="auto"/>
            <w:bottom w:val="none" w:sz="0" w:space="0" w:color="auto"/>
            <w:right w:val="none" w:sz="0" w:space="0" w:color="auto"/>
          </w:divBdr>
        </w:div>
        <w:div w:id="212272342">
          <w:marLeft w:val="480"/>
          <w:marRight w:val="0"/>
          <w:marTop w:val="0"/>
          <w:marBottom w:val="0"/>
          <w:divBdr>
            <w:top w:val="none" w:sz="0" w:space="0" w:color="auto"/>
            <w:left w:val="none" w:sz="0" w:space="0" w:color="auto"/>
            <w:bottom w:val="none" w:sz="0" w:space="0" w:color="auto"/>
            <w:right w:val="none" w:sz="0" w:space="0" w:color="auto"/>
          </w:divBdr>
        </w:div>
        <w:div w:id="1232738597">
          <w:marLeft w:val="480"/>
          <w:marRight w:val="0"/>
          <w:marTop w:val="0"/>
          <w:marBottom w:val="0"/>
          <w:divBdr>
            <w:top w:val="none" w:sz="0" w:space="0" w:color="auto"/>
            <w:left w:val="none" w:sz="0" w:space="0" w:color="auto"/>
            <w:bottom w:val="none" w:sz="0" w:space="0" w:color="auto"/>
            <w:right w:val="none" w:sz="0" w:space="0" w:color="auto"/>
          </w:divBdr>
        </w:div>
        <w:div w:id="1682395167">
          <w:marLeft w:val="480"/>
          <w:marRight w:val="0"/>
          <w:marTop w:val="0"/>
          <w:marBottom w:val="0"/>
          <w:divBdr>
            <w:top w:val="none" w:sz="0" w:space="0" w:color="auto"/>
            <w:left w:val="none" w:sz="0" w:space="0" w:color="auto"/>
            <w:bottom w:val="none" w:sz="0" w:space="0" w:color="auto"/>
            <w:right w:val="none" w:sz="0" w:space="0" w:color="auto"/>
          </w:divBdr>
        </w:div>
        <w:div w:id="1659335603">
          <w:marLeft w:val="480"/>
          <w:marRight w:val="0"/>
          <w:marTop w:val="0"/>
          <w:marBottom w:val="0"/>
          <w:divBdr>
            <w:top w:val="none" w:sz="0" w:space="0" w:color="auto"/>
            <w:left w:val="none" w:sz="0" w:space="0" w:color="auto"/>
            <w:bottom w:val="none" w:sz="0" w:space="0" w:color="auto"/>
            <w:right w:val="none" w:sz="0" w:space="0" w:color="auto"/>
          </w:divBdr>
        </w:div>
        <w:div w:id="971711569">
          <w:marLeft w:val="480"/>
          <w:marRight w:val="0"/>
          <w:marTop w:val="0"/>
          <w:marBottom w:val="0"/>
          <w:divBdr>
            <w:top w:val="none" w:sz="0" w:space="0" w:color="auto"/>
            <w:left w:val="none" w:sz="0" w:space="0" w:color="auto"/>
            <w:bottom w:val="none" w:sz="0" w:space="0" w:color="auto"/>
            <w:right w:val="none" w:sz="0" w:space="0" w:color="auto"/>
          </w:divBdr>
        </w:div>
        <w:div w:id="335613182">
          <w:marLeft w:val="480"/>
          <w:marRight w:val="0"/>
          <w:marTop w:val="0"/>
          <w:marBottom w:val="0"/>
          <w:divBdr>
            <w:top w:val="none" w:sz="0" w:space="0" w:color="auto"/>
            <w:left w:val="none" w:sz="0" w:space="0" w:color="auto"/>
            <w:bottom w:val="none" w:sz="0" w:space="0" w:color="auto"/>
            <w:right w:val="none" w:sz="0" w:space="0" w:color="auto"/>
          </w:divBdr>
        </w:div>
        <w:div w:id="17240606">
          <w:marLeft w:val="480"/>
          <w:marRight w:val="0"/>
          <w:marTop w:val="0"/>
          <w:marBottom w:val="0"/>
          <w:divBdr>
            <w:top w:val="none" w:sz="0" w:space="0" w:color="auto"/>
            <w:left w:val="none" w:sz="0" w:space="0" w:color="auto"/>
            <w:bottom w:val="none" w:sz="0" w:space="0" w:color="auto"/>
            <w:right w:val="none" w:sz="0" w:space="0" w:color="auto"/>
          </w:divBdr>
        </w:div>
      </w:divsChild>
    </w:div>
    <w:div w:id="72432890">
      <w:bodyDiv w:val="1"/>
      <w:marLeft w:val="0"/>
      <w:marRight w:val="0"/>
      <w:marTop w:val="0"/>
      <w:marBottom w:val="0"/>
      <w:divBdr>
        <w:top w:val="none" w:sz="0" w:space="0" w:color="auto"/>
        <w:left w:val="none" w:sz="0" w:space="0" w:color="auto"/>
        <w:bottom w:val="none" w:sz="0" w:space="0" w:color="auto"/>
        <w:right w:val="none" w:sz="0" w:space="0" w:color="auto"/>
      </w:divBdr>
    </w:div>
    <w:div w:id="81339427">
      <w:bodyDiv w:val="1"/>
      <w:marLeft w:val="0"/>
      <w:marRight w:val="0"/>
      <w:marTop w:val="0"/>
      <w:marBottom w:val="0"/>
      <w:divBdr>
        <w:top w:val="none" w:sz="0" w:space="0" w:color="auto"/>
        <w:left w:val="none" w:sz="0" w:space="0" w:color="auto"/>
        <w:bottom w:val="none" w:sz="0" w:space="0" w:color="auto"/>
        <w:right w:val="none" w:sz="0" w:space="0" w:color="auto"/>
      </w:divBdr>
    </w:div>
    <w:div w:id="83962088">
      <w:bodyDiv w:val="1"/>
      <w:marLeft w:val="0"/>
      <w:marRight w:val="0"/>
      <w:marTop w:val="0"/>
      <w:marBottom w:val="0"/>
      <w:divBdr>
        <w:top w:val="none" w:sz="0" w:space="0" w:color="auto"/>
        <w:left w:val="none" w:sz="0" w:space="0" w:color="auto"/>
        <w:bottom w:val="none" w:sz="0" w:space="0" w:color="auto"/>
        <w:right w:val="none" w:sz="0" w:space="0" w:color="auto"/>
      </w:divBdr>
    </w:div>
    <w:div w:id="84036209">
      <w:bodyDiv w:val="1"/>
      <w:marLeft w:val="0"/>
      <w:marRight w:val="0"/>
      <w:marTop w:val="0"/>
      <w:marBottom w:val="0"/>
      <w:divBdr>
        <w:top w:val="none" w:sz="0" w:space="0" w:color="auto"/>
        <w:left w:val="none" w:sz="0" w:space="0" w:color="auto"/>
        <w:bottom w:val="none" w:sz="0" w:space="0" w:color="auto"/>
        <w:right w:val="none" w:sz="0" w:space="0" w:color="auto"/>
      </w:divBdr>
    </w:div>
    <w:div w:id="94635940">
      <w:bodyDiv w:val="1"/>
      <w:marLeft w:val="0"/>
      <w:marRight w:val="0"/>
      <w:marTop w:val="0"/>
      <w:marBottom w:val="0"/>
      <w:divBdr>
        <w:top w:val="none" w:sz="0" w:space="0" w:color="auto"/>
        <w:left w:val="none" w:sz="0" w:space="0" w:color="auto"/>
        <w:bottom w:val="none" w:sz="0" w:space="0" w:color="auto"/>
        <w:right w:val="none" w:sz="0" w:space="0" w:color="auto"/>
      </w:divBdr>
    </w:div>
    <w:div w:id="94787262">
      <w:bodyDiv w:val="1"/>
      <w:marLeft w:val="0"/>
      <w:marRight w:val="0"/>
      <w:marTop w:val="0"/>
      <w:marBottom w:val="0"/>
      <w:divBdr>
        <w:top w:val="none" w:sz="0" w:space="0" w:color="auto"/>
        <w:left w:val="none" w:sz="0" w:space="0" w:color="auto"/>
        <w:bottom w:val="none" w:sz="0" w:space="0" w:color="auto"/>
        <w:right w:val="none" w:sz="0" w:space="0" w:color="auto"/>
      </w:divBdr>
    </w:div>
    <w:div w:id="95177038">
      <w:bodyDiv w:val="1"/>
      <w:marLeft w:val="0"/>
      <w:marRight w:val="0"/>
      <w:marTop w:val="0"/>
      <w:marBottom w:val="0"/>
      <w:divBdr>
        <w:top w:val="none" w:sz="0" w:space="0" w:color="auto"/>
        <w:left w:val="none" w:sz="0" w:space="0" w:color="auto"/>
        <w:bottom w:val="none" w:sz="0" w:space="0" w:color="auto"/>
        <w:right w:val="none" w:sz="0" w:space="0" w:color="auto"/>
      </w:divBdr>
    </w:div>
    <w:div w:id="102962026">
      <w:bodyDiv w:val="1"/>
      <w:marLeft w:val="0"/>
      <w:marRight w:val="0"/>
      <w:marTop w:val="0"/>
      <w:marBottom w:val="0"/>
      <w:divBdr>
        <w:top w:val="none" w:sz="0" w:space="0" w:color="auto"/>
        <w:left w:val="none" w:sz="0" w:space="0" w:color="auto"/>
        <w:bottom w:val="none" w:sz="0" w:space="0" w:color="auto"/>
        <w:right w:val="none" w:sz="0" w:space="0" w:color="auto"/>
      </w:divBdr>
    </w:div>
    <w:div w:id="104154764">
      <w:bodyDiv w:val="1"/>
      <w:marLeft w:val="0"/>
      <w:marRight w:val="0"/>
      <w:marTop w:val="0"/>
      <w:marBottom w:val="0"/>
      <w:divBdr>
        <w:top w:val="none" w:sz="0" w:space="0" w:color="auto"/>
        <w:left w:val="none" w:sz="0" w:space="0" w:color="auto"/>
        <w:bottom w:val="none" w:sz="0" w:space="0" w:color="auto"/>
        <w:right w:val="none" w:sz="0" w:space="0" w:color="auto"/>
      </w:divBdr>
    </w:div>
    <w:div w:id="104615560">
      <w:bodyDiv w:val="1"/>
      <w:marLeft w:val="0"/>
      <w:marRight w:val="0"/>
      <w:marTop w:val="0"/>
      <w:marBottom w:val="0"/>
      <w:divBdr>
        <w:top w:val="none" w:sz="0" w:space="0" w:color="auto"/>
        <w:left w:val="none" w:sz="0" w:space="0" w:color="auto"/>
        <w:bottom w:val="none" w:sz="0" w:space="0" w:color="auto"/>
        <w:right w:val="none" w:sz="0" w:space="0" w:color="auto"/>
      </w:divBdr>
    </w:div>
    <w:div w:id="106584836">
      <w:bodyDiv w:val="1"/>
      <w:marLeft w:val="0"/>
      <w:marRight w:val="0"/>
      <w:marTop w:val="0"/>
      <w:marBottom w:val="0"/>
      <w:divBdr>
        <w:top w:val="none" w:sz="0" w:space="0" w:color="auto"/>
        <w:left w:val="none" w:sz="0" w:space="0" w:color="auto"/>
        <w:bottom w:val="none" w:sz="0" w:space="0" w:color="auto"/>
        <w:right w:val="none" w:sz="0" w:space="0" w:color="auto"/>
      </w:divBdr>
    </w:div>
    <w:div w:id="109708494">
      <w:bodyDiv w:val="1"/>
      <w:marLeft w:val="0"/>
      <w:marRight w:val="0"/>
      <w:marTop w:val="0"/>
      <w:marBottom w:val="0"/>
      <w:divBdr>
        <w:top w:val="none" w:sz="0" w:space="0" w:color="auto"/>
        <w:left w:val="none" w:sz="0" w:space="0" w:color="auto"/>
        <w:bottom w:val="none" w:sz="0" w:space="0" w:color="auto"/>
        <w:right w:val="none" w:sz="0" w:space="0" w:color="auto"/>
      </w:divBdr>
    </w:div>
    <w:div w:id="116530992">
      <w:bodyDiv w:val="1"/>
      <w:marLeft w:val="0"/>
      <w:marRight w:val="0"/>
      <w:marTop w:val="0"/>
      <w:marBottom w:val="0"/>
      <w:divBdr>
        <w:top w:val="none" w:sz="0" w:space="0" w:color="auto"/>
        <w:left w:val="none" w:sz="0" w:space="0" w:color="auto"/>
        <w:bottom w:val="none" w:sz="0" w:space="0" w:color="auto"/>
        <w:right w:val="none" w:sz="0" w:space="0" w:color="auto"/>
      </w:divBdr>
    </w:div>
    <w:div w:id="124664463">
      <w:bodyDiv w:val="1"/>
      <w:marLeft w:val="0"/>
      <w:marRight w:val="0"/>
      <w:marTop w:val="0"/>
      <w:marBottom w:val="0"/>
      <w:divBdr>
        <w:top w:val="none" w:sz="0" w:space="0" w:color="auto"/>
        <w:left w:val="none" w:sz="0" w:space="0" w:color="auto"/>
        <w:bottom w:val="none" w:sz="0" w:space="0" w:color="auto"/>
        <w:right w:val="none" w:sz="0" w:space="0" w:color="auto"/>
      </w:divBdr>
    </w:div>
    <w:div w:id="130178500">
      <w:bodyDiv w:val="1"/>
      <w:marLeft w:val="0"/>
      <w:marRight w:val="0"/>
      <w:marTop w:val="0"/>
      <w:marBottom w:val="0"/>
      <w:divBdr>
        <w:top w:val="none" w:sz="0" w:space="0" w:color="auto"/>
        <w:left w:val="none" w:sz="0" w:space="0" w:color="auto"/>
        <w:bottom w:val="none" w:sz="0" w:space="0" w:color="auto"/>
        <w:right w:val="none" w:sz="0" w:space="0" w:color="auto"/>
      </w:divBdr>
    </w:div>
    <w:div w:id="133254547">
      <w:bodyDiv w:val="1"/>
      <w:marLeft w:val="0"/>
      <w:marRight w:val="0"/>
      <w:marTop w:val="0"/>
      <w:marBottom w:val="0"/>
      <w:divBdr>
        <w:top w:val="none" w:sz="0" w:space="0" w:color="auto"/>
        <w:left w:val="none" w:sz="0" w:space="0" w:color="auto"/>
        <w:bottom w:val="none" w:sz="0" w:space="0" w:color="auto"/>
        <w:right w:val="none" w:sz="0" w:space="0" w:color="auto"/>
      </w:divBdr>
      <w:divsChild>
        <w:div w:id="35281890">
          <w:marLeft w:val="480"/>
          <w:marRight w:val="0"/>
          <w:marTop w:val="0"/>
          <w:marBottom w:val="0"/>
          <w:divBdr>
            <w:top w:val="none" w:sz="0" w:space="0" w:color="auto"/>
            <w:left w:val="none" w:sz="0" w:space="0" w:color="auto"/>
            <w:bottom w:val="none" w:sz="0" w:space="0" w:color="auto"/>
            <w:right w:val="none" w:sz="0" w:space="0" w:color="auto"/>
          </w:divBdr>
        </w:div>
        <w:div w:id="68236702">
          <w:marLeft w:val="480"/>
          <w:marRight w:val="0"/>
          <w:marTop w:val="0"/>
          <w:marBottom w:val="0"/>
          <w:divBdr>
            <w:top w:val="none" w:sz="0" w:space="0" w:color="auto"/>
            <w:left w:val="none" w:sz="0" w:space="0" w:color="auto"/>
            <w:bottom w:val="none" w:sz="0" w:space="0" w:color="auto"/>
            <w:right w:val="none" w:sz="0" w:space="0" w:color="auto"/>
          </w:divBdr>
        </w:div>
        <w:div w:id="354112853">
          <w:marLeft w:val="480"/>
          <w:marRight w:val="0"/>
          <w:marTop w:val="0"/>
          <w:marBottom w:val="0"/>
          <w:divBdr>
            <w:top w:val="none" w:sz="0" w:space="0" w:color="auto"/>
            <w:left w:val="none" w:sz="0" w:space="0" w:color="auto"/>
            <w:bottom w:val="none" w:sz="0" w:space="0" w:color="auto"/>
            <w:right w:val="none" w:sz="0" w:space="0" w:color="auto"/>
          </w:divBdr>
        </w:div>
        <w:div w:id="1012803312">
          <w:marLeft w:val="480"/>
          <w:marRight w:val="0"/>
          <w:marTop w:val="0"/>
          <w:marBottom w:val="0"/>
          <w:divBdr>
            <w:top w:val="none" w:sz="0" w:space="0" w:color="auto"/>
            <w:left w:val="none" w:sz="0" w:space="0" w:color="auto"/>
            <w:bottom w:val="none" w:sz="0" w:space="0" w:color="auto"/>
            <w:right w:val="none" w:sz="0" w:space="0" w:color="auto"/>
          </w:divBdr>
        </w:div>
        <w:div w:id="1350452408">
          <w:marLeft w:val="480"/>
          <w:marRight w:val="0"/>
          <w:marTop w:val="0"/>
          <w:marBottom w:val="0"/>
          <w:divBdr>
            <w:top w:val="none" w:sz="0" w:space="0" w:color="auto"/>
            <w:left w:val="none" w:sz="0" w:space="0" w:color="auto"/>
            <w:bottom w:val="none" w:sz="0" w:space="0" w:color="auto"/>
            <w:right w:val="none" w:sz="0" w:space="0" w:color="auto"/>
          </w:divBdr>
        </w:div>
        <w:div w:id="1928151434">
          <w:marLeft w:val="480"/>
          <w:marRight w:val="0"/>
          <w:marTop w:val="0"/>
          <w:marBottom w:val="0"/>
          <w:divBdr>
            <w:top w:val="none" w:sz="0" w:space="0" w:color="auto"/>
            <w:left w:val="none" w:sz="0" w:space="0" w:color="auto"/>
            <w:bottom w:val="none" w:sz="0" w:space="0" w:color="auto"/>
            <w:right w:val="none" w:sz="0" w:space="0" w:color="auto"/>
          </w:divBdr>
        </w:div>
      </w:divsChild>
    </w:div>
    <w:div w:id="137649184">
      <w:bodyDiv w:val="1"/>
      <w:marLeft w:val="0"/>
      <w:marRight w:val="0"/>
      <w:marTop w:val="0"/>
      <w:marBottom w:val="0"/>
      <w:divBdr>
        <w:top w:val="none" w:sz="0" w:space="0" w:color="auto"/>
        <w:left w:val="none" w:sz="0" w:space="0" w:color="auto"/>
        <w:bottom w:val="none" w:sz="0" w:space="0" w:color="auto"/>
        <w:right w:val="none" w:sz="0" w:space="0" w:color="auto"/>
      </w:divBdr>
    </w:div>
    <w:div w:id="139469589">
      <w:bodyDiv w:val="1"/>
      <w:marLeft w:val="0"/>
      <w:marRight w:val="0"/>
      <w:marTop w:val="0"/>
      <w:marBottom w:val="0"/>
      <w:divBdr>
        <w:top w:val="none" w:sz="0" w:space="0" w:color="auto"/>
        <w:left w:val="none" w:sz="0" w:space="0" w:color="auto"/>
        <w:bottom w:val="none" w:sz="0" w:space="0" w:color="auto"/>
        <w:right w:val="none" w:sz="0" w:space="0" w:color="auto"/>
      </w:divBdr>
    </w:div>
    <w:div w:id="139927765">
      <w:bodyDiv w:val="1"/>
      <w:marLeft w:val="0"/>
      <w:marRight w:val="0"/>
      <w:marTop w:val="0"/>
      <w:marBottom w:val="0"/>
      <w:divBdr>
        <w:top w:val="none" w:sz="0" w:space="0" w:color="auto"/>
        <w:left w:val="none" w:sz="0" w:space="0" w:color="auto"/>
        <w:bottom w:val="none" w:sz="0" w:space="0" w:color="auto"/>
        <w:right w:val="none" w:sz="0" w:space="0" w:color="auto"/>
      </w:divBdr>
    </w:div>
    <w:div w:id="143470252">
      <w:bodyDiv w:val="1"/>
      <w:marLeft w:val="0"/>
      <w:marRight w:val="0"/>
      <w:marTop w:val="0"/>
      <w:marBottom w:val="0"/>
      <w:divBdr>
        <w:top w:val="none" w:sz="0" w:space="0" w:color="auto"/>
        <w:left w:val="none" w:sz="0" w:space="0" w:color="auto"/>
        <w:bottom w:val="none" w:sz="0" w:space="0" w:color="auto"/>
        <w:right w:val="none" w:sz="0" w:space="0" w:color="auto"/>
      </w:divBdr>
      <w:divsChild>
        <w:div w:id="132135439">
          <w:marLeft w:val="480"/>
          <w:marRight w:val="0"/>
          <w:marTop w:val="0"/>
          <w:marBottom w:val="0"/>
          <w:divBdr>
            <w:top w:val="none" w:sz="0" w:space="0" w:color="auto"/>
            <w:left w:val="none" w:sz="0" w:space="0" w:color="auto"/>
            <w:bottom w:val="none" w:sz="0" w:space="0" w:color="auto"/>
            <w:right w:val="none" w:sz="0" w:space="0" w:color="auto"/>
          </w:divBdr>
        </w:div>
        <w:div w:id="1950622505">
          <w:marLeft w:val="480"/>
          <w:marRight w:val="0"/>
          <w:marTop w:val="0"/>
          <w:marBottom w:val="0"/>
          <w:divBdr>
            <w:top w:val="none" w:sz="0" w:space="0" w:color="auto"/>
            <w:left w:val="none" w:sz="0" w:space="0" w:color="auto"/>
            <w:bottom w:val="none" w:sz="0" w:space="0" w:color="auto"/>
            <w:right w:val="none" w:sz="0" w:space="0" w:color="auto"/>
          </w:divBdr>
        </w:div>
        <w:div w:id="33311038">
          <w:marLeft w:val="480"/>
          <w:marRight w:val="0"/>
          <w:marTop w:val="0"/>
          <w:marBottom w:val="0"/>
          <w:divBdr>
            <w:top w:val="none" w:sz="0" w:space="0" w:color="auto"/>
            <w:left w:val="none" w:sz="0" w:space="0" w:color="auto"/>
            <w:bottom w:val="none" w:sz="0" w:space="0" w:color="auto"/>
            <w:right w:val="none" w:sz="0" w:space="0" w:color="auto"/>
          </w:divBdr>
        </w:div>
        <w:div w:id="403718346">
          <w:marLeft w:val="480"/>
          <w:marRight w:val="0"/>
          <w:marTop w:val="0"/>
          <w:marBottom w:val="0"/>
          <w:divBdr>
            <w:top w:val="none" w:sz="0" w:space="0" w:color="auto"/>
            <w:left w:val="none" w:sz="0" w:space="0" w:color="auto"/>
            <w:bottom w:val="none" w:sz="0" w:space="0" w:color="auto"/>
            <w:right w:val="none" w:sz="0" w:space="0" w:color="auto"/>
          </w:divBdr>
        </w:div>
        <w:div w:id="874393409">
          <w:marLeft w:val="480"/>
          <w:marRight w:val="0"/>
          <w:marTop w:val="0"/>
          <w:marBottom w:val="0"/>
          <w:divBdr>
            <w:top w:val="none" w:sz="0" w:space="0" w:color="auto"/>
            <w:left w:val="none" w:sz="0" w:space="0" w:color="auto"/>
            <w:bottom w:val="none" w:sz="0" w:space="0" w:color="auto"/>
            <w:right w:val="none" w:sz="0" w:space="0" w:color="auto"/>
          </w:divBdr>
        </w:div>
        <w:div w:id="1905136635">
          <w:marLeft w:val="480"/>
          <w:marRight w:val="0"/>
          <w:marTop w:val="0"/>
          <w:marBottom w:val="0"/>
          <w:divBdr>
            <w:top w:val="none" w:sz="0" w:space="0" w:color="auto"/>
            <w:left w:val="none" w:sz="0" w:space="0" w:color="auto"/>
            <w:bottom w:val="none" w:sz="0" w:space="0" w:color="auto"/>
            <w:right w:val="none" w:sz="0" w:space="0" w:color="auto"/>
          </w:divBdr>
        </w:div>
        <w:div w:id="1484272617">
          <w:marLeft w:val="480"/>
          <w:marRight w:val="0"/>
          <w:marTop w:val="0"/>
          <w:marBottom w:val="0"/>
          <w:divBdr>
            <w:top w:val="none" w:sz="0" w:space="0" w:color="auto"/>
            <w:left w:val="none" w:sz="0" w:space="0" w:color="auto"/>
            <w:bottom w:val="none" w:sz="0" w:space="0" w:color="auto"/>
            <w:right w:val="none" w:sz="0" w:space="0" w:color="auto"/>
          </w:divBdr>
        </w:div>
        <w:div w:id="1167863679">
          <w:marLeft w:val="480"/>
          <w:marRight w:val="0"/>
          <w:marTop w:val="0"/>
          <w:marBottom w:val="0"/>
          <w:divBdr>
            <w:top w:val="none" w:sz="0" w:space="0" w:color="auto"/>
            <w:left w:val="none" w:sz="0" w:space="0" w:color="auto"/>
            <w:bottom w:val="none" w:sz="0" w:space="0" w:color="auto"/>
            <w:right w:val="none" w:sz="0" w:space="0" w:color="auto"/>
          </w:divBdr>
        </w:div>
        <w:div w:id="1224827881">
          <w:marLeft w:val="480"/>
          <w:marRight w:val="0"/>
          <w:marTop w:val="0"/>
          <w:marBottom w:val="0"/>
          <w:divBdr>
            <w:top w:val="none" w:sz="0" w:space="0" w:color="auto"/>
            <w:left w:val="none" w:sz="0" w:space="0" w:color="auto"/>
            <w:bottom w:val="none" w:sz="0" w:space="0" w:color="auto"/>
            <w:right w:val="none" w:sz="0" w:space="0" w:color="auto"/>
          </w:divBdr>
        </w:div>
        <w:div w:id="1512722347">
          <w:marLeft w:val="480"/>
          <w:marRight w:val="0"/>
          <w:marTop w:val="0"/>
          <w:marBottom w:val="0"/>
          <w:divBdr>
            <w:top w:val="none" w:sz="0" w:space="0" w:color="auto"/>
            <w:left w:val="none" w:sz="0" w:space="0" w:color="auto"/>
            <w:bottom w:val="none" w:sz="0" w:space="0" w:color="auto"/>
            <w:right w:val="none" w:sz="0" w:space="0" w:color="auto"/>
          </w:divBdr>
        </w:div>
        <w:div w:id="764495322">
          <w:marLeft w:val="480"/>
          <w:marRight w:val="0"/>
          <w:marTop w:val="0"/>
          <w:marBottom w:val="0"/>
          <w:divBdr>
            <w:top w:val="none" w:sz="0" w:space="0" w:color="auto"/>
            <w:left w:val="none" w:sz="0" w:space="0" w:color="auto"/>
            <w:bottom w:val="none" w:sz="0" w:space="0" w:color="auto"/>
            <w:right w:val="none" w:sz="0" w:space="0" w:color="auto"/>
          </w:divBdr>
        </w:div>
        <w:div w:id="1063484924">
          <w:marLeft w:val="480"/>
          <w:marRight w:val="0"/>
          <w:marTop w:val="0"/>
          <w:marBottom w:val="0"/>
          <w:divBdr>
            <w:top w:val="none" w:sz="0" w:space="0" w:color="auto"/>
            <w:left w:val="none" w:sz="0" w:space="0" w:color="auto"/>
            <w:bottom w:val="none" w:sz="0" w:space="0" w:color="auto"/>
            <w:right w:val="none" w:sz="0" w:space="0" w:color="auto"/>
          </w:divBdr>
        </w:div>
        <w:div w:id="763650463">
          <w:marLeft w:val="480"/>
          <w:marRight w:val="0"/>
          <w:marTop w:val="0"/>
          <w:marBottom w:val="0"/>
          <w:divBdr>
            <w:top w:val="none" w:sz="0" w:space="0" w:color="auto"/>
            <w:left w:val="none" w:sz="0" w:space="0" w:color="auto"/>
            <w:bottom w:val="none" w:sz="0" w:space="0" w:color="auto"/>
            <w:right w:val="none" w:sz="0" w:space="0" w:color="auto"/>
          </w:divBdr>
        </w:div>
        <w:div w:id="881138845">
          <w:marLeft w:val="480"/>
          <w:marRight w:val="0"/>
          <w:marTop w:val="0"/>
          <w:marBottom w:val="0"/>
          <w:divBdr>
            <w:top w:val="none" w:sz="0" w:space="0" w:color="auto"/>
            <w:left w:val="none" w:sz="0" w:space="0" w:color="auto"/>
            <w:bottom w:val="none" w:sz="0" w:space="0" w:color="auto"/>
            <w:right w:val="none" w:sz="0" w:space="0" w:color="auto"/>
          </w:divBdr>
        </w:div>
        <w:div w:id="416290261">
          <w:marLeft w:val="480"/>
          <w:marRight w:val="0"/>
          <w:marTop w:val="0"/>
          <w:marBottom w:val="0"/>
          <w:divBdr>
            <w:top w:val="none" w:sz="0" w:space="0" w:color="auto"/>
            <w:left w:val="none" w:sz="0" w:space="0" w:color="auto"/>
            <w:bottom w:val="none" w:sz="0" w:space="0" w:color="auto"/>
            <w:right w:val="none" w:sz="0" w:space="0" w:color="auto"/>
          </w:divBdr>
        </w:div>
        <w:div w:id="1408259930">
          <w:marLeft w:val="480"/>
          <w:marRight w:val="0"/>
          <w:marTop w:val="0"/>
          <w:marBottom w:val="0"/>
          <w:divBdr>
            <w:top w:val="none" w:sz="0" w:space="0" w:color="auto"/>
            <w:left w:val="none" w:sz="0" w:space="0" w:color="auto"/>
            <w:bottom w:val="none" w:sz="0" w:space="0" w:color="auto"/>
            <w:right w:val="none" w:sz="0" w:space="0" w:color="auto"/>
          </w:divBdr>
        </w:div>
      </w:divsChild>
    </w:div>
    <w:div w:id="143591816">
      <w:bodyDiv w:val="1"/>
      <w:marLeft w:val="0"/>
      <w:marRight w:val="0"/>
      <w:marTop w:val="0"/>
      <w:marBottom w:val="0"/>
      <w:divBdr>
        <w:top w:val="none" w:sz="0" w:space="0" w:color="auto"/>
        <w:left w:val="none" w:sz="0" w:space="0" w:color="auto"/>
        <w:bottom w:val="none" w:sz="0" w:space="0" w:color="auto"/>
        <w:right w:val="none" w:sz="0" w:space="0" w:color="auto"/>
      </w:divBdr>
    </w:div>
    <w:div w:id="149175457">
      <w:bodyDiv w:val="1"/>
      <w:marLeft w:val="0"/>
      <w:marRight w:val="0"/>
      <w:marTop w:val="0"/>
      <w:marBottom w:val="0"/>
      <w:divBdr>
        <w:top w:val="none" w:sz="0" w:space="0" w:color="auto"/>
        <w:left w:val="none" w:sz="0" w:space="0" w:color="auto"/>
        <w:bottom w:val="none" w:sz="0" w:space="0" w:color="auto"/>
        <w:right w:val="none" w:sz="0" w:space="0" w:color="auto"/>
      </w:divBdr>
    </w:div>
    <w:div w:id="152182248">
      <w:bodyDiv w:val="1"/>
      <w:marLeft w:val="0"/>
      <w:marRight w:val="0"/>
      <w:marTop w:val="0"/>
      <w:marBottom w:val="0"/>
      <w:divBdr>
        <w:top w:val="none" w:sz="0" w:space="0" w:color="auto"/>
        <w:left w:val="none" w:sz="0" w:space="0" w:color="auto"/>
        <w:bottom w:val="none" w:sz="0" w:space="0" w:color="auto"/>
        <w:right w:val="none" w:sz="0" w:space="0" w:color="auto"/>
      </w:divBdr>
    </w:div>
    <w:div w:id="156503493">
      <w:bodyDiv w:val="1"/>
      <w:marLeft w:val="0"/>
      <w:marRight w:val="0"/>
      <w:marTop w:val="0"/>
      <w:marBottom w:val="0"/>
      <w:divBdr>
        <w:top w:val="none" w:sz="0" w:space="0" w:color="auto"/>
        <w:left w:val="none" w:sz="0" w:space="0" w:color="auto"/>
        <w:bottom w:val="none" w:sz="0" w:space="0" w:color="auto"/>
        <w:right w:val="none" w:sz="0" w:space="0" w:color="auto"/>
      </w:divBdr>
    </w:div>
    <w:div w:id="157772154">
      <w:bodyDiv w:val="1"/>
      <w:marLeft w:val="0"/>
      <w:marRight w:val="0"/>
      <w:marTop w:val="0"/>
      <w:marBottom w:val="0"/>
      <w:divBdr>
        <w:top w:val="none" w:sz="0" w:space="0" w:color="auto"/>
        <w:left w:val="none" w:sz="0" w:space="0" w:color="auto"/>
        <w:bottom w:val="none" w:sz="0" w:space="0" w:color="auto"/>
        <w:right w:val="none" w:sz="0" w:space="0" w:color="auto"/>
      </w:divBdr>
    </w:div>
    <w:div w:id="159318779">
      <w:bodyDiv w:val="1"/>
      <w:marLeft w:val="0"/>
      <w:marRight w:val="0"/>
      <w:marTop w:val="0"/>
      <w:marBottom w:val="0"/>
      <w:divBdr>
        <w:top w:val="none" w:sz="0" w:space="0" w:color="auto"/>
        <w:left w:val="none" w:sz="0" w:space="0" w:color="auto"/>
        <w:bottom w:val="none" w:sz="0" w:space="0" w:color="auto"/>
        <w:right w:val="none" w:sz="0" w:space="0" w:color="auto"/>
      </w:divBdr>
    </w:div>
    <w:div w:id="16274799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67333782">
      <w:bodyDiv w:val="1"/>
      <w:marLeft w:val="0"/>
      <w:marRight w:val="0"/>
      <w:marTop w:val="0"/>
      <w:marBottom w:val="0"/>
      <w:divBdr>
        <w:top w:val="none" w:sz="0" w:space="0" w:color="auto"/>
        <w:left w:val="none" w:sz="0" w:space="0" w:color="auto"/>
        <w:bottom w:val="none" w:sz="0" w:space="0" w:color="auto"/>
        <w:right w:val="none" w:sz="0" w:space="0" w:color="auto"/>
      </w:divBdr>
    </w:div>
    <w:div w:id="170067869">
      <w:bodyDiv w:val="1"/>
      <w:marLeft w:val="0"/>
      <w:marRight w:val="0"/>
      <w:marTop w:val="0"/>
      <w:marBottom w:val="0"/>
      <w:divBdr>
        <w:top w:val="none" w:sz="0" w:space="0" w:color="auto"/>
        <w:left w:val="none" w:sz="0" w:space="0" w:color="auto"/>
        <w:bottom w:val="none" w:sz="0" w:space="0" w:color="auto"/>
        <w:right w:val="none" w:sz="0" w:space="0" w:color="auto"/>
      </w:divBdr>
    </w:div>
    <w:div w:id="181285260">
      <w:bodyDiv w:val="1"/>
      <w:marLeft w:val="0"/>
      <w:marRight w:val="0"/>
      <w:marTop w:val="0"/>
      <w:marBottom w:val="0"/>
      <w:divBdr>
        <w:top w:val="none" w:sz="0" w:space="0" w:color="auto"/>
        <w:left w:val="none" w:sz="0" w:space="0" w:color="auto"/>
        <w:bottom w:val="none" w:sz="0" w:space="0" w:color="auto"/>
        <w:right w:val="none" w:sz="0" w:space="0" w:color="auto"/>
      </w:divBdr>
    </w:div>
    <w:div w:id="181671795">
      <w:bodyDiv w:val="1"/>
      <w:marLeft w:val="0"/>
      <w:marRight w:val="0"/>
      <w:marTop w:val="0"/>
      <w:marBottom w:val="0"/>
      <w:divBdr>
        <w:top w:val="none" w:sz="0" w:space="0" w:color="auto"/>
        <w:left w:val="none" w:sz="0" w:space="0" w:color="auto"/>
        <w:bottom w:val="none" w:sz="0" w:space="0" w:color="auto"/>
        <w:right w:val="none" w:sz="0" w:space="0" w:color="auto"/>
      </w:divBdr>
    </w:div>
    <w:div w:id="188614885">
      <w:bodyDiv w:val="1"/>
      <w:marLeft w:val="0"/>
      <w:marRight w:val="0"/>
      <w:marTop w:val="0"/>
      <w:marBottom w:val="0"/>
      <w:divBdr>
        <w:top w:val="none" w:sz="0" w:space="0" w:color="auto"/>
        <w:left w:val="none" w:sz="0" w:space="0" w:color="auto"/>
        <w:bottom w:val="none" w:sz="0" w:space="0" w:color="auto"/>
        <w:right w:val="none" w:sz="0" w:space="0" w:color="auto"/>
      </w:divBdr>
    </w:div>
    <w:div w:id="190535641">
      <w:bodyDiv w:val="1"/>
      <w:marLeft w:val="0"/>
      <w:marRight w:val="0"/>
      <w:marTop w:val="0"/>
      <w:marBottom w:val="0"/>
      <w:divBdr>
        <w:top w:val="none" w:sz="0" w:space="0" w:color="auto"/>
        <w:left w:val="none" w:sz="0" w:space="0" w:color="auto"/>
        <w:bottom w:val="none" w:sz="0" w:space="0" w:color="auto"/>
        <w:right w:val="none" w:sz="0" w:space="0" w:color="auto"/>
      </w:divBdr>
    </w:div>
    <w:div w:id="194270652">
      <w:bodyDiv w:val="1"/>
      <w:marLeft w:val="0"/>
      <w:marRight w:val="0"/>
      <w:marTop w:val="0"/>
      <w:marBottom w:val="0"/>
      <w:divBdr>
        <w:top w:val="none" w:sz="0" w:space="0" w:color="auto"/>
        <w:left w:val="none" w:sz="0" w:space="0" w:color="auto"/>
        <w:bottom w:val="none" w:sz="0" w:space="0" w:color="auto"/>
        <w:right w:val="none" w:sz="0" w:space="0" w:color="auto"/>
      </w:divBdr>
      <w:divsChild>
        <w:div w:id="222373891">
          <w:marLeft w:val="480"/>
          <w:marRight w:val="0"/>
          <w:marTop w:val="0"/>
          <w:marBottom w:val="0"/>
          <w:divBdr>
            <w:top w:val="none" w:sz="0" w:space="0" w:color="auto"/>
            <w:left w:val="none" w:sz="0" w:space="0" w:color="auto"/>
            <w:bottom w:val="none" w:sz="0" w:space="0" w:color="auto"/>
            <w:right w:val="none" w:sz="0" w:space="0" w:color="auto"/>
          </w:divBdr>
        </w:div>
        <w:div w:id="414013699">
          <w:marLeft w:val="480"/>
          <w:marRight w:val="0"/>
          <w:marTop w:val="0"/>
          <w:marBottom w:val="0"/>
          <w:divBdr>
            <w:top w:val="none" w:sz="0" w:space="0" w:color="auto"/>
            <w:left w:val="none" w:sz="0" w:space="0" w:color="auto"/>
            <w:bottom w:val="none" w:sz="0" w:space="0" w:color="auto"/>
            <w:right w:val="none" w:sz="0" w:space="0" w:color="auto"/>
          </w:divBdr>
        </w:div>
        <w:div w:id="681274831">
          <w:marLeft w:val="480"/>
          <w:marRight w:val="0"/>
          <w:marTop w:val="0"/>
          <w:marBottom w:val="0"/>
          <w:divBdr>
            <w:top w:val="none" w:sz="0" w:space="0" w:color="auto"/>
            <w:left w:val="none" w:sz="0" w:space="0" w:color="auto"/>
            <w:bottom w:val="none" w:sz="0" w:space="0" w:color="auto"/>
            <w:right w:val="none" w:sz="0" w:space="0" w:color="auto"/>
          </w:divBdr>
        </w:div>
        <w:div w:id="904685708">
          <w:marLeft w:val="480"/>
          <w:marRight w:val="0"/>
          <w:marTop w:val="0"/>
          <w:marBottom w:val="0"/>
          <w:divBdr>
            <w:top w:val="none" w:sz="0" w:space="0" w:color="auto"/>
            <w:left w:val="none" w:sz="0" w:space="0" w:color="auto"/>
            <w:bottom w:val="none" w:sz="0" w:space="0" w:color="auto"/>
            <w:right w:val="none" w:sz="0" w:space="0" w:color="auto"/>
          </w:divBdr>
        </w:div>
        <w:div w:id="922371745">
          <w:marLeft w:val="480"/>
          <w:marRight w:val="0"/>
          <w:marTop w:val="0"/>
          <w:marBottom w:val="0"/>
          <w:divBdr>
            <w:top w:val="none" w:sz="0" w:space="0" w:color="auto"/>
            <w:left w:val="none" w:sz="0" w:space="0" w:color="auto"/>
            <w:bottom w:val="none" w:sz="0" w:space="0" w:color="auto"/>
            <w:right w:val="none" w:sz="0" w:space="0" w:color="auto"/>
          </w:divBdr>
        </w:div>
        <w:div w:id="973873268">
          <w:marLeft w:val="480"/>
          <w:marRight w:val="0"/>
          <w:marTop w:val="0"/>
          <w:marBottom w:val="0"/>
          <w:divBdr>
            <w:top w:val="none" w:sz="0" w:space="0" w:color="auto"/>
            <w:left w:val="none" w:sz="0" w:space="0" w:color="auto"/>
            <w:bottom w:val="none" w:sz="0" w:space="0" w:color="auto"/>
            <w:right w:val="none" w:sz="0" w:space="0" w:color="auto"/>
          </w:divBdr>
        </w:div>
        <w:div w:id="1063912621">
          <w:marLeft w:val="480"/>
          <w:marRight w:val="0"/>
          <w:marTop w:val="0"/>
          <w:marBottom w:val="0"/>
          <w:divBdr>
            <w:top w:val="none" w:sz="0" w:space="0" w:color="auto"/>
            <w:left w:val="none" w:sz="0" w:space="0" w:color="auto"/>
            <w:bottom w:val="none" w:sz="0" w:space="0" w:color="auto"/>
            <w:right w:val="none" w:sz="0" w:space="0" w:color="auto"/>
          </w:divBdr>
        </w:div>
        <w:div w:id="1256130763">
          <w:marLeft w:val="480"/>
          <w:marRight w:val="0"/>
          <w:marTop w:val="0"/>
          <w:marBottom w:val="0"/>
          <w:divBdr>
            <w:top w:val="none" w:sz="0" w:space="0" w:color="auto"/>
            <w:left w:val="none" w:sz="0" w:space="0" w:color="auto"/>
            <w:bottom w:val="none" w:sz="0" w:space="0" w:color="auto"/>
            <w:right w:val="none" w:sz="0" w:space="0" w:color="auto"/>
          </w:divBdr>
        </w:div>
        <w:div w:id="1270158999">
          <w:marLeft w:val="480"/>
          <w:marRight w:val="0"/>
          <w:marTop w:val="0"/>
          <w:marBottom w:val="0"/>
          <w:divBdr>
            <w:top w:val="none" w:sz="0" w:space="0" w:color="auto"/>
            <w:left w:val="none" w:sz="0" w:space="0" w:color="auto"/>
            <w:bottom w:val="none" w:sz="0" w:space="0" w:color="auto"/>
            <w:right w:val="none" w:sz="0" w:space="0" w:color="auto"/>
          </w:divBdr>
        </w:div>
        <w:div w:id="1423068146">
          <w:marLeft w:val="480"/>
          <w:marRight w:val="0"/>
          <w:marTop w:val="0"/>
          <w:marBottom w:val="0"/>
          <w:divBdr>
            <w:top w:val="none" w:sz="0" w:space="0" w:color="auto"/>
            <w:left w:val="none" w:sz="0" w:space="0" w:color="auto"/>
            <w:bottom w:val="none" w:sz="0" w:space="0" w:color="auto"/>
            <w:right w:val="none" w:sz="0" w:space="0" w:color="auto"/>
          </w:divBdr>
        </w:div>
        <w:div w:id="1489786004">
          <w:marLeft w:val="480"/>
          <w:marRight w:val="0"/>
          <w:marTop w:val="0"/>
          <w:marBottom w:val="0"/>
          <w:divBdr>
            <w:top w:val="none" w:sz="0" w:space="0" w:color="auto"/>
            <w:left w:val="none" w:sz="0" w:space="0" w:color="auto"/>
            <w:bottom w:val="none" w:sz="0" w:space="0" w:color="auto"/>
            <w:right w:val="none" w:sz="0" w:space="0" w:color="auto"/>
          </w:divBdr>
        </w:div>
        <w:div w:id="1985348341">
          <w:marLeft w:val="480"/>
          <w:marRight w:val="0"/>
          <w:marTop w:val="0"/>
          <w:marBottom w:val="0"/>
          <w:divBdr>
            <w:top w:val="none" w:sz="0" w:space="0" w:color="auto"/>
            <w:left w:val="none" w:sz="0" w:space="0" w:color="auto"/>
            <w:bottom w:val="none" w:sz="0" w:space="0" w:color="auto"/>
            <w:right w:val="none" w:sz="0" w:space="0" w:color="auto"/>
          </w:divBdr>
        </w:div>
        <w:div w:id="2045446542">
          <w:marLeft w:val="480"/>
          <w:marRight w:val="0"/>
          <w:marTop w:val="0"/>
          <w:marBottom w:val="0"/>
          <w:divBdr>
            <w:top w:val="none" w:sz="0" w:space="0" w:color="auto"/>
            <w:left w:val="none" w:sz="0" w:space="0" w:color="auto"/>
            <w:bottom w:val="none" w:sz="0" w:space="0" w:color="auto"/>
            <w:right w:val="none" w:sz="0" w:space="0" w:color="auto"/>
          </w:divBdr>
        </w:div>
        <w:div w:id="2054764353">
          <w:marLeft w:val="480"/>
          <w:marRight w:val="0"/>
          <w:marTop w:val="0"/>
          <w:marBottom w:val="0"/>
          <w:divBdr>
            <w:top w:val="none" w:sz="0" w:space="0" w:color="auto"/>
            <w:left w:val="none" w:sz="0" w:space="0" w:color="auto"/>
            <w:bottom w:val="none" w:sz="0" w:space="0" w:color="auto"/>
            <w:right w:val="none" w:sz="0" w:space="0" w:color="auto"/>
          </w:divBdr>
        </w:div>
      </w:divsChild>
    </w:div>
    <w:div w:id="208953249">
      <w:bodyDiv w:val="1"/>
      <w:marLeft w:val="0"/>
      <w:marRight w:val="0"/>
      <w:marTop w:val="0"/>
      <w:marBottom w:val="0"/>
      <w:divBdr>
        <w:top w:val="none" w:sz="0" w:space="0" w:color="auto"/>
        <w:left w:val="none" w:sz="0" w:space="0" w:color="auto"/>
        <w:bottom w:val="none" w:sz="0" w:space="0" w:color="auto"/>
        <w:right w:val="none" w:sz="0" w:space="0" w:color="auto"/>
      </w:divBdr>
    </w:div>
    <w:div w:id="211119240">
      <w:bodyDiv w:val="1"/>
      <w:marLeft w:val="0"/>
      <w:marRight w:val="0"/>
      <w:marTop w:val="0"/>
      <w:marBottom w:val="0"/>
      <w:divBdr>
        <w:top w:val="none" w:sz="0" w:space="0" w:color="auto"/>
        <w:left w:val="none" w:sz="0" w:space="0" w:color="auto"/>
        <w:bottom w:val="none" w:sz="0" w:space="0" w:color="auto"/>
        <w:right w:val="none" w:sz="0" w:space="0" w:color="auto"/>
      </w:divBdr>
      <w:divsChild>
        <w:div w:id="1741901212">
          <w:marLeft w:val="480"/>
          <w:marRight w:val="0"/>
          <w:marTop w:val="0"/>
          <w:marBottom w:val="0"/>
          <w:divBdr>
            <w:top w:val="none" w:sz="0" w:space="0" w:color="auto"/>
            <w:left w:val="none" w:sz="0" w:space="0" w:color="auto"/>
            <w:bottom w:val="none" w:sz="0" w:space="0" w:color="auto"/>
            <w:right w:val="none" w:sz="0" w:space="0" w:color="auto"/>
          </w:divBdr>
        </w:div>
        <w:div w:id="1486167307">
          <w:marLeft w:val="480"/>
          <w:marRight w:val="0"/>
          <w:marTop w:val="0"/>
          <w:marBottom w:val="0"/>
          <w:divBdr>
            <w:top w:val="none" w:sz="0" w:space="0" w:color="auto"/>
            <w:left w:val="none" w:sz="0" w:space="0" w:color="auto"/>
            <w:bottom w:val="none" w:sz="0" w:space="0" w:color="auto"/>
            <w:right w:val="none" w:sz="0" w:space="0" w:color="auto"/>
          </w:divBdr>
        </w:div>
        <w:div w:id="1122771349">
          <w:marLeft w:val="480"/>
          <w:marRight w:val="0"/>
          <w:marTop w:val="0"/>
          <w:marBottom w:val="0"/>
          <w:divBdr>
            <w:top w:val="none" w:sz="0" w:space="0" w:color="auto"/>
            <w:left w:val="none" w:sz="0" w:space="0" w:color="auto"/>
            <w:bottom w:val="none" w:sz="0" w:space="0" w:color="auto"/>
            <w:right w:val="none" w:sz="0" w:space="0" w:color="auto"/>
          </w:divBdr>
        </w:div>
        <w:div w:id="2011325665">
          <w:marLeft w:val="480"/>
          <w:marRight w:val="0"/>
          <w:marTop w:val="0"/>
          <w:marBottom w:val="0"/>
          <w:divBdr>
            <w:top w:val="none" w:sz="0" w:space="0" w:color="auto"/>
            <w:left w:val="none" w:sz="0" w:space="0" w:color="auto"/>
            <w:bottom w:val="none" w:sz="0" w:space="0" w:color="auto"/>
            <w:right w:val="none" w:sz="0" w:space="0" w:color="auto"/>
          </w:divBdr>
        </w:div>
        <w:div w:id="202908354">
          <w:marLeft w:val="480"/>
          <w:marRight w:val="0"/>
          <w:marTop w:val="0"/>
          <w:marBottom w:val="0"/>
          <w:divBdr>
            <w:top w:val="none" w:sz="0" w:space="0" w:color="auto"/>
            <w:left w:val="none" w:sz="0" w:space="0" w:color="auto"/>
            <w:bottom w:val="none" w:sz="0" w:space="0" w:color="auto"/>
            <w:right w:val="none" w:sz="0" w:space="0" w:color="auto"/>
          </w:divBdr>
        </w:div>
        <w:div w:id="131677159">
          <w:marLeft w:val="480"/>
          <w:marRight w:val="0"/>
          <w:marTop w:val="0"/>
          <w:marBottom w:val="0"/>
          <w:divBdr>
            <w:top w:val="none" w:sz="0" w:space="0" w:color="auto"/>
            <w:left w:val="none" w:sz="0" w:space="0" w:color="auto"/>
            <w:bottom w:val="none" w:sz="0" w:space="0" w:color="auto"/>
            <w:right w:val="none" w:sz="0" w:space="0" w:color="auto"/>
          </w:divBdr>
        </w:div>
        <w:div w:id="1983539252">
          <w:marLeft w:val="480"/>
          <w:marRight w:val="0"/>
          <w:marTop w:val="0"/>
          <w:marBottom w:val="0"/>
          <w:divBdr>
            <w:top w:val="none" w:sz="0" w:space="0" w:color="auto"/>
            <w:left w:val="none" w:sz="0" w:space="0" w:color="auto"/>
            <w:bottom w:val="none" w:sz="0" w:space="0" w:color="auto"/>
            <w:right w:val="none" w:sz="0" w:space="0" w:color="auto"/>
          </w:divBdr>
        </w:div>
        <w:div w:id="1871994220">
          <w:marLeft w:val="480"/>
          <w:marRight w:val="0"/>
          <w:marTop w:val="0"/>
          <w:marBottom w:val="0"/>
          <w:divBdr>
            <w:top w:val="none" w:sz="0" w:space="0" w:color="auto"/>
            <w:left w:val="none" w:sz="0" w:space="0" w:color="auto"/>
            <w:bottom w:val="none" w:sz="0" w:space="0" w:color="auto"/>
            <w:right w:val="none" w:sz="0" w:space="0" w:color="auto"/>
          </w:divBdr>
        </w:div>
        <w:div w:id="1632905608">
          <w:marLeft w:val="480"/>
          <w:marRight w:val="0"/>
          <w:marTop w:val="0"/>
          <w:marBottom w:val="0"/>
          <w:divBdr>
            <w:top w:val="none" w:sz="0" w:space="0" w:color="auto"/>
            <w:left w:val="none" w:sz="0" w:space="0" w:color="auto"/>
            <w:bottom w:val="none" w:sz="0" w:space="0" w:color="auto"/>
            <w:right w:val="none" w:sz="0" w:space="0" w:color="auto"/>
          </w:divBdr>
        </w:div>
        <w:div w:id="1046685352">
          <w:marLeft w:val="480"/>
          <w:marRight w:val="0"/>
          <w:marTop w:val="0"/>
          <w:marBottom w:val="0"/>
          <w:divBdr>
            <w:top w:val="none" w:sz="0" w:space="0" w:color="auto"/>
            <w:left w:val="none" w:sz="0" w:space="0" w:color="auto"/>
            <w:bottom w:val="none" w:sz="0" w:space="0" w:color="auto"/>
            <w:right w:val="none" w:sz="0" w:space="0" w:color="auto"/>
          </w:divBdr>
        </w:div>
        <w:div w:id="357895462">
          <w:marLeft w:val="480"/>
          <w:marRight w:val="0"/>
          <w:marTop w:val="0"/>
          <w:marBottom w:val="0"/>
          <w:divBdr>
            <w:top w:val="none" w:sz="0" w:space="0" w:color="auto"/>
            <w:left w:val="none" w:sz="0" w:space="0" w:color="auto"/>
            <w:bottom w:val="none" w:sz="0" w:space="0" w:color="auto"/>
            <w:right w:val="none" w:sz="0" w:space="0" w:color="auto"/>
          </w:divBdr>
        </w:div>
        <w:div w:id="546990712">
          <w:marLeft w:val="480"/>
          <w:marRight w:val="0"/>
          <w:marTop w:val="0"/>
          <w:marBottom w:val="0"/>
          <w:divBdr>
            <w:top w:val="none" w:sz="0" w:space="0" w:color="auto"/>
            <w:left w:val="none" w:sz="0" w:space="0" w:color="auto"/>
            <w:bottom w:val="none" w:sz="0" w:space="0" w:color="auto"/>
            <w:right w:val="none" w:sz="0" w:space="0" w:color="auto"/>
          </w:divBdr>
        </w:div>
        <w:div w:id="946304406">
          <w:marLeft w:val="480"/>
          <w:marRight w:val="0"/>
          <w:marTop w:val="0"/>
          <w:marBottom w:val="0"/>
          <w:divBdr>
            <w:top w:val="none" w:sz="0" w:space="0" w:color="auto"/>
            <w:left w:val="none" w:sz="0" w:space="0" w:color="auto"/>
            <w:bottom w:val="none" w:sz="0" w:space="0" w:color="auto"/>
            <w:right w:val="none" w:sz="0" w:space="0" w:color="auto"/>
          </w:divBdr>
        </w:div>
        <w:div w:id="1774475982">
          <w:marLeft w:val="480"/>
          <w:marRight w:val="0"/>
          <w:marTop w:val="0"/>
          <w:marBottom w:val="0"/>
          <w:divBdr>
            <w:top w:val="none" w:sz="0" w:space="0" w:color="auto"/>
            <w:left w:val="none" w:sz="0" w:space="0" w:color="auto"/>
            <w:bottom w:val="none" w:sz="0" w:space="0" w:color="auto"/>
            <w:right w:val="none" w:sz="0" w:space="0" w:color="auto"/>
          </w:divBdr>
        </w:div>
        <w:div w:id="888422876">
          <w:marLeft w:val="480"/>
          <w:marRight w:val="0"/>
          <w:marTop w:val="0"/>
          <w:marBottom w:val="0"/>
          <w:divBdr>
            <w:top w:val="none" w:sz="0" w:space="0" w:color="auto"/>
            <w:left w:val="none" w:sz="0" w:space="0" w:color="auto"/>
            <w:bottom w:val="none" w:sz="0" w:space="0" w:color="auto"/>
            <w:right w:val="none" w:sz="0" w:space="0" w:color="auto"/>
          </w:divBdr>
        </w:div>
      </w:divsChild>
    </w:div>
    <w:div w:id="211886588">
      <w:bodyDiv w:val="1"/>
      <w:marLeft w:val="0"/>
      <w:marRight w:val="0"/>
      <w:marTop w:val="0"/>
      <w:marBottom w:val="0"/>
      <w:divBdr>
        <w:top w:val="none" w:sz="0" w:space="0" w:color="auto"/>
        <w:left w:val="none" w:sz="0" w:space="0" w:color="auto"/>
        <w:bottom w:val="none" w:sz="0" w:space="0" w:color="auto"/>
        <w:right w:val="none" w:sz="0" w:space="0" w:color="auto"/>
      </w:divBdr>
    </w:div>
    <w:div w:id="221447949">
      <w:bodyDiv w:val="1"/>
      <w:marLeft w:val="0"/>
      <w:marRight w:val="0"/>
      <w:marTop w:val="0"/>
      <w:marBottom w:val="0"/>
      <w:divBdr>
        <w:top w:val="none" w:sz="0" w:space="0" w:color="auto"/>
        <w:left w:val="none" w:sz="0" w:space="0" w:color="auto"/>
        <w:bottom w:val="none" w:sz="0" w:space="0" w:color="auto"/>
        <w:right w:val="none" w:sz="0" w:space="0" w:color="auto"/>
      </w:divBdr>
    </w:div>
    <w:div w:id="221599069">
      <w:bodyDiv w:val="1"/>
      <w:marLeft w:val="0"/>
      <w:marRight w:val="0"/>
      <w:marTop w:val="0"/>
      <w:marBottom w:val="0"/>
      <w:divBdr>
        <w:top w:val="none" w:sz="0" w:space="0" w:color="auto"/>
        <w:left w:val="none" w:sz="0" w:space="0" w:color="auto"/>
        <w:bottom w:val="none" w:sz="0" w:space="0" w:color="auto"/>
        <w:right w:val="none" w:sz="0" w:space="0" w:color="auto"/>
      </w:divBdr>
    </w:div>
    <w:div w:id="228002814">
      <w:bodyDiv w:val="1"/>
      <w:marLeft w:val="0"/>
      <w:marRight w:val="0"/>
      <w:marTop w:val="0"/>
      <w:marBottom w:val="0"/>
      <w:divBdr>
        <w:top w:val="none" w:sz="0" w:space="0" w:color="auto"/>
        <w:left w:val="none" w:sz="0" w:space="0" w:color="auto"/>
        <w:bottom w:val="none" w:sz="0" w:space="0" w:color="auto"/>
        <w:right w:val="none" w:sz="0" w:space="0" w:color="auto"/>
      </w:divBdr>
    </w:div>
    <w:div w:id="238056163">
      <w:bodyDiv w:val="1"/>
      <w:marLeft w:val="0"/>
      <w:marRight w:val="0"/>
      <w:marTop w:val="0"/>
      <w:marBottom w:val="0"/>
      <w:divBdr>
        <w:top w:val="none" w:sz="0" w:space="0" w:color="auto"/>
        <w:left w:val="none" w:sz="0" w:space="0" w:color="auto"/>
        <w:bottom w:val="none" w:sz="0" w:space="0" w:color="auto"/>
        <w:right w:val="none" w:sz="0" w:space="0" w:color="auto"/>
      </w:divBdr>
    </w:div>
    <w:div w:id="238371344">
      <w:bodyDiv w:val="1"/>
      <w:marLeft w:val="0"/>
      <w:marRight w:val="0"/>
      <w:marTop w:val="0"/>
      <w:marBottom w:val="0"/>
      <w:divBdr>
        <w:top w:val="none" w:sz="0" w:space="0" w:color="auto"/>
        <w:left w:val="none" w:sz="0" w:space="0" w:color="auto"/>
        <w:bottom w:val="none" w:sz="0" w:space="0" w:color="auto"/>
        <w:right w:val="none" w:sz="0" w:space="0" w:color="auto"/>
      </w:divBdr>
    </w:div>
    <w:div w:id="244606294">
      <w:bodyDiv w:val="1"/>
      <w:marLeft w:val="0"/>
      <w:marRight w:val="0"/>
      <w:marTop w:val="0"/>
      <w:marBottom w:val="0"/>
      <w:divBdr>
        <w:top w:val="none" w:sz="0" w:space="0" w:color="auto"/>
        <w:left w:val="none" w:sz="0" w:space="0" w:color="auto"/>
        <w:bottom w:val="none" w:sz="0" w:space="0" w:color="auto"/>
        <w:right w:val="none" w:sz="0" w:space="0" w:color="auto"/>
      </w:divBdr>
    </w:div>
    <w:div w:id="248465341">
      <w:bodyDiv w:val="1"/>
      <w:marLeft w:val="0"/>
      <w:marRight w:val="0"/>
      <w:marTop w:val="0"/>
      <w:marBottom w:val="0"/>
      <w:divBdr>
        <w:top w:val="none" w:sz="0" w:space="0" w:color="auto"/>
        <w:left w:val="none" w:sz="0" w:space="0" w:color="auto"/>
        <w:bottom w:val="none" w:sz="0" w:space="0" w:color="auto"/>
        <w:right w:val="none" w:sz="0" w:space="0" w:color="auto"/>
      </w:divBdr>
    </w:div>
    <w:div w:id="249654875">
      <w:bodyDiv w:val="1"/>
      <w:marLeft w:val="0"/>
      <w:marRight w:val="0"/>
      <w:marTop w:val="0"/>
      <w:marBottom w:val="0"/>
      <w:divBdr>
        <w:top w:val="none" w:sz="0" w:space="0" w:color="auto"/>
        <w:left w:val="none" w:sz="0" w:space="0" w:color="auto"/>
        <w:bottom w:val="none" w:sz="0" w:space="0" w:color="auto"/>
        <w:right w:val="none" w:sz="0" w:space="0" w:color="auto"/>
      </w:divBdr>
    </w:div>
    <w:div w:id="251743221">
      <w:bodyDiv w:val="1"/>
      <w:marLeft w:val="0"/>
      <w:marRight w:val="0"/>
      <w:marTop w:val="0"/>
      <w:marBottom w:val="0"/>
      <w:divBdr>
        <w:top w:val="none" w:sz="0" w:space="0" w:color="auto"/>
        <w:left w:val="none" w:sz="0" w:space="0" w:color="auto"/>
        <w:bottom w:val="none" w:sz="0" w:space="0" w:color="auto"/>
        <w:right w:val="none" w:sz="0" w:space="0" w:color="auto"/>
      </w:divBdr>
    </w:div>
    <w:div w:id="253632551">
      <w:bodyDiv w:val="1"/>
      <w:marLeft w:val="0"/>
      <w:marRight w:val="0"/>
      <w:marTop w:val="0"/>
      <w:marBottom w:val="0"/>
      <w:divBdr>
        <w:top w:val="none" w:sz="0" w:space="0" w:color="auto"/>
        <w:left w:val="none" w:sz="0" w:space="0" w:color="auto"/>
        <w:bottom w:val="none" w:sz="0" w:space="0" w:color="auto"/>
        <w:right w:val="none" w:sz="0" w:space="0" w:color="auto"/>
      </w:divBdr>
    </w:div>
    <w:div w:id="266931630">
      <w:bodyDiv w:val="1"/>
      <w:marLeft w:val="0"/>
      <w:marRight w:val="0"/>
      <w:marTop w:val="0"/>
      <w:marBottom w:val="0"/>
      <w:divBdr>
        <w:top w:val="none" w:sz="0" w:space="0" w:color="auto"/>
        <w:left w:val="none" w:sz="0" w:space="0" w:color="auto"/>
        <w:bottom w:val="none" w:sz="0" w:space="0" w:color="auto"/>
        <w:right w:val="none" w:sz="0" w:space="0" w:color="auto"/>
      </w:divBdr>
    </w:div>
    <w:div w:id="275252984">
      <w:bodyDiv w:val="1"/>
      <w:marLeft w:val="0"/>
      <w:marRight w:val="0"/>
      <w:marTop w:val="0"/>
      <w:marBottom w:val="0"/>
      <w:divBdr>
        <w:top w:val="none" w:sz="0" w:space="0" w:color="auto"/>
        <w:left w:val="none" w:sz="0" w:space="0" w:color="auto"/>
        <w:bottom w:val="none" w:sz="0" w:space="0" w:color="auto"/>
        <w:right w:val="none" w:sz="0" w:space="0" w:color="auto"/>
      </w:divBdr>
    </w:div>
    <w:div w:id="277640045">
      <w:bodyDiv w:val="1"/>
      <w:marLeft w:val="0"/>
      <w:marRight w:val="0"/>
      <w:marTop w:val="0"/>
      <w:marBottom w:val="0"/>
      <w:divBdr>
        <w:top w:val="none" w:sz="0" w:space="0" w:color="auto"/>
        <w:left w:val="none" w:sz="0" w:space="0" w:color="auto"/>
        <w:bottom w:val="none" w:sz="0" w:space="0" w:color="auto"/>
        <w:right w:val="none" w:sz="0" w:space="0" w:color="auto"/>
      </w:divBdr>
    </w:div>
    <w:div w:id="278152141">
      <w:bodyDiv w:val="1"/>
      <w:marLeft w:val="0"/>
      <w:marRight w:val="0"/>
      <w:marTop w:val="0"/>
      <w:marBottom w:val="0"/>
      <w:divBdr>
        <w:top w:val="none" w:sz="0" w:space="0" w:color="auto"/>
        <w:left w:val="none" w:sz="0" w:space="0" w:color="auto"/>
        <w:bottom w:val="none" w:sz="0" w:space="0" w:color="auto"/>
        <w:right w:val="none" w:sz="0" w:space="0" w:color="auto"/>
      </w:divBdr>
    </w:div>
    <w:div w:id="278340107">
      <w:bodyDiv w:val="1"/>
      <w:marLeft w:val="0"/>
      <w:marRight w:val="0"/>
      <w:marTop w:val="0"/>
      <w:marBottom w:val="0"/>
      <w:divBdr>
        <w:top w:val="none" w:sz="0" w:space="0" w:color="auto"/>
        <w:left w:val="none" w:sz="0" w:space="0" w:color="auto"/>
        <w:bottom w:val="none" w:sz="0" w:space="0" w:color="auto"/>
        <w:right w:val="none" w:sz="0" w:space="0" w:color="auto"/>
      </w:divBdr>
    </w:div>
    <w:div w:id="279148464">
      <w:bodyDiv w:val="1"/>
      <w:marLeft w:val="0"/>
      <w:marRight w:val="0"/>
      <w:marTop w:val="0"/>
      <w:marBottom w:val="0"/>
      <w:divBdr>
        <w:top w:val="none" w:sz="0" w:space="0" w:color="auto"/>
        <w:left w:val="none" w:sz="0" w:space="0" w:color="auto"/>
        <w:bottom w:val="none" w:sz="0" w:space="0" w:color="auto"/>
        <w:right w:val="none" w:sz="0" w:space="0" w:color="auto"/>
      </w:divBdr>
    </w:div>
    <w:div w:id="284430166">
      <w:bodyDiv w:val="1"/>
      <w:marLeft w:val="0"/>
      <w:marRight w:val="0"/>
      <w:marTop w:val="0"/>
      <w:marBottom w:val="0"/>
      <w:divBdr>
        <w:top w:val="none" w:sz="0" w:space="0" w:color="auto"/>
        <w:left w:val="none" w:sz="0" w:space="0" w:color="auto"/>
        <w:bottom w:val="none" w:sz="0" w:space="0" w:color="auto"/>
        <w:right w:val="none" w:sz="0" w:space="0" w:color="auto"/>
      </w:divBdr>
    </w:div>
    <w:div w:id="288556251">
      <w:bodyDiv w:val="1"/>
      <w:marLeft w:val="0"/>
      <w:marRight w:val="0"/>
      <w:marTop w:val="0"/>
      <w:marBottom w:val="0"/>
      <w:divBdr>
        <w:top w:val="none" w:sz="0" w:space="0" w:color="auto"/>
        <w:left w:val="none" w:sz="0" w:space="0" w:color="auto"/>
        <w:bottom w:val="none" w:sz="0" w:space="0" w:color="auto"/>
        <w:right w:val="none" w:sz="0" w:space="0" w:color="auto"/>
      </w:divBdr>
    </w:div>
    <w:div w:id="288558085">
      <w:bodyDiv w:val="1"/>
      <w:marLeft w:val="0"/>
      <w:marRight w:val="0"/>
      <w:marTop w:val="0"/>
      <w:marBottom w:val="0"/>
      <w:divBdr>
        <w:top w:val="none" w:sz="0" w:space="0" w:color="auto"/>
        <w:left w:val="none" w:sz="0" w:space="0" w:color="auto"/>
        <w:bottom w:val="none" w:sz="0" w:space="0" w:color="auto"/>
        <w:right w:val="none" w:sz="0" w:space="0" w:color="auto"/>
      </w:divBdr>
      <w:divsChild>
        <w:div w:id="7755851">
          <w:marLeft w:val="480"/>
          <w:marRight w:val="0"/>
          <w:marTop w:val="0"/>
          <w:marBottom w:val="0"/>
          <w:divBdr>
            <w:top w:val="none" w:sz="0" w:space="0" w:color="auto"/>
            <w:left w:val="none" w:sz="0" w:space="0" w:color="auto"/>
            <w:bottom w:val="none" w:sz="0" w:space="0" w:color="auto"/>
            <w:right w:val="none" w:sz="0" w:space="0" w:color="auto"/>
          </w:divBdr>
        </w:div>
        <w:div w:id="173886651">
          <w:marLeft w:val="480"/>
          <w:marRight w:val="0"/>
          <w:marTop w:val="0"/>
          <w:marBottom w:val="0"/>
          <w:divBdr>
            <w:top w:val="none" w:sz="0" w:space="0" w:color="auto"/>
            <w:left w:val="none" w:sz="0" w:space="0" w:color="auto"/>
            <w:bottom w:val="none" w:sz="0" w:space="0" w:color="auto"/>
            <w:right w:val="none" w:sz="0" w:space="0" w:color="auto"/>
          </w:divBdr>
        </w:div>
        <w:div w:id="245958879">
          <w:marLeft w:val="480"/>
          <w:marRight w:val="0"/>
          <w:marTop w:val="0"/>
          <w:marBottom w:val="0"/>
          <w:divBdr>
            <w:top w:val="none" w:sz="0" w:space="0" w:color="auto"/>
            <w:left w:val="none" w:sz="0" w:space="0" w:color="auto"/>
            <w:bottom w:val="none" w:sz="0" w:space="0" w:color="auto"/>
            <w:right w:val="none" w:sz="0" w:space="0" w:color="auto"/>
          </w:divBdr>
        </w:div>
        <w:div w:id="353924430">
          <w:marLeft w:val="480"/>
          <w:marRight w:val="0"/>
          <w:marTop w:val="0"/>
          <w:marBottom w:val="0"/>
          <w:divBdr>
            <w:top w:val="none" w:sz="0" w:space="0" w:color="auto"/>
            <w:left w:val="none" w:sz="0" w:space="0" w:color="auto"/>
            <w:bottom w:val="none" w:sz="0" w:space="0" w:color="auto"/>
            <w:right w:val="none" w:sz="0" w:space="0" w:color="auto"/>
          </w:divBdr>
        </w:div>
        <w:div w:id="420807444">
          <w:marLeft w:val="480"/>
          <w:marRight w:val="0"/>
          <w:marTop w:val="0"/>
          <w:marBottom w:val="0"/>
          <w:divBdr>
            <w:top w:val="none" w:sz="0" w:space="0" w:color="auto"/>
            <w:left w:val="none" w:sz="0" w:space="0" w:color="auto"/>
            <w:bottom w:val="none" w:sz="0" w:space="0" w:color="auto"/>
            <w:right w:val="none" w:sz="0" w:space="0" w:color="auto"/>
          </w:divBdr>
        </w:div>
        <w:div w:id="941306832">
          <w:marLeft w:val="480"/>
          <w:marRight w:val="0"/>
          <w:marTop w:val="0"/>
          <w:marBottom w:val="0"/>
          <w:divBdr>
            <w:top w:val="none" w:sz="0" w:space="0" w:color="auto"/>
            <w:left w:val="none" w:sz="0" w:space="0" w:color="auto"/>
            <w:bottom w:val="none" w:sz="0" w:space="0" w:color="auto"/>
            <w:right w:val="none" w:sz="0" w:space="0" w:color="auto"/>
          </w:divBdr>
        </w:div>
        <w:div w:id="1029531284">
          <w:marLeft w:val="480"/>
          <w:marRight w:val="0"/>
          <w:marTop w:val="0"/>
          <w:marBottom w:val="0"/>
          <w:divBdr>
            <w:top w:val="none" w:sz="0" w:space="0" w:color="auto"/>
            <w:left w:val="none" w:sz="0" w:space="0" w:color="auto"/>
            <w:bottom w:val="none" w:sz="0" w:space="0" w:color="auto"/>
            <w:right w:val="none" w:sz="0" w:space="0" w:color="auto"/>
          </w:divBdr>
        </w:div>
        <w:div w:id="1159270390">
          <w:marLeft w:val="480"/>
          <w:marRight w:val="0"/>
          <w:marTop w:val="0"/>
          <w:marBottom w:val="0"/>
          <w:divBdr>
            <w:top w:val="none" w:sz="0" w:space="0" w:color="auto"/>
            <w:left w:val="none" w:sz="0" w:space="0" w:color="auto"/>
            <w:bottom w:val="none" w:sz="0" w:space="0" w:color="auto"/>
            <w:right w:val="none" w:sz="0" w:space="0" w:color="auto"/>
          </w:divBdr>
        </w:div>
        <w:div w:id="1180779722">
          <w:marLeft w:val="480"/>
          <w:marRight w:val="0"/>
          <w:marTop w:val="0"/>
          <w:marBottom w:val="0"/>
          <w:divBdr>
            <w:top w:val="none" w:sz="0" w:space="0" w:color="auto"/>
            <w:left w:val="none" w:sz="0" w:space="0" w:color="auto"/>
            <w:bottom w:val="none" w:sz="0" w:space="0" w:color="auto"/>
            <w:right w:val="none" w:sz="0" w:space="0" w:color="auto"/>
          </w:divBdr>
        </w:div>
        <w:div w:id="1477332379">
          <w:marLeft w:val="480"/>
          <w:marRight w:val="0"/>
          <w:marTop w:val="0"/>
          <w:marBottom w:val="0"/>
          <w:divBdr>
            <w:top w:val="none" w:sz="0" w:space="0" w:color="auto"/>
            <w:left w:val="none" w:sz="0" w:space="0" w:color="auto"/>
            <w:bottom w:val="none" w:sz="0" w:space="0" w:color="auto"/>
            <w:right w:val="none" w:sz="0" w:space="0" w:color="auto"/>
          </w:divBdr>
        </w:div>
        <w:div w:id="1605335589">
          <w:marLeft w:val="480"/>
          <w:marRight w:val="0"/>
          <w:marTop w:val="0"/>
          <w:marBottom w:val="0"/>
          <w:divBdr>
            <w:top w:val="none" w:sz="0" w:space="0" w:color="auto"/>
            <w:left w:val="none" w:sz="0" w:space="0" w:color="auto"/>
            <w:bottom w:val="none" w:sz="0" w:space="0" w:color="auto"/>
            <w:right w:val="none" w:sz="0" w:space="0" w:color="auto"/>
          </w:divBdr>
        </w:div>
        <w:div w:id="1809126795">
          <w:marLeft w:val="480"/>
          <w:marRight w:val="0"/>
          <w:marTop w:val="0"/>
          <w:marBottom w:val="0"/>
          <w:divBdr>
            <w:top w:val="none" w:sz="0" w:space="0" w:color="auto"/>
            <w:left w:val="none" w:sz="0" w:space="0" w:color="auto"/>
            <w:bottom w:val="none" w:sz="0" w:space="0" w:color="auto"/>
            <w:right w:val="none" w:sz="0" w:space="0" w:color="auto"/>
          </w:divBdr>
        </w:div>
        <w:div w:id="1859584945">
          <w:marLeft w:val="480"/>
          <w:marRight w:val="0"/>
          <w:marTop w:val="0"/>
          <w:marBottom w:val="0"/>
          <w:divBdr>
            <w:top w:val="none" w:sz="0" w:space="0" w:color="auto"/>
            <w:left w:val="none" w:sz="0" w:space="0" w:color="auto"/>
            <w:bottom w:val="none" w:sz="0" w:space="0" w:color="auto"/>
            <w:right w:val="none" w:sz="0" w:space="0" w:color="auto"/>
          </w:divBdr>
        </w:div>
        <w:div w:id="2010786647">
          <w:marLeft w:val="480"/>
          <w:marRight w:val="0"/>
          <w:marTop w:val="0"/>
          <w:marBottom w:val="0"/>
          <w:divBdr>
            <w:top w:val="none" w:sz="0" w:space="0" w:color="auto"/>
            <w:left w:val="none" w:sz="0" w:space="0" w:color="auto"/>
            <w:bottom w:val="none" w:sz="0" w:space="0" w:color="auto"/>
            <w:right w:val="none" w:sz="0" w:space="0" w:color="auto"/>
          </w:divBdr>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7900327">
      <w:bodyDiv w:val="1"/>
      <w:marLeft w:val="0"/>
      <w:marRight w:val="0"/>
      <w:marTop w:val="0"/>
      <w:marBottom w:val="0"/>
      <w:divBdr>
        <w:top w:val="none" w:sz="0" w:space="0" w:color="auto"/>
        <w:left w:val="none" w:sz="0" w:space="0" w:color="auto"/>
        <w:bottom w:val="none" w:sz="0" w:space="0" w:color="auto"/>
        <w:right w:val="none" w:sz="0" w:space="0" w:color="auto"/>
      </w:divBdr>
    </w:div>
    <w:div w:id="308827741">
      <w:bodyDiv w:val="1"/>
      <w:marLeft w:val="0"/>
      <w:marRight w:val="0"/>
      <w:marTop w:val="0"/>
      <w:marBottom w:val="0"/>
      <w:divBdr>
        <w:top w:val="none" w:sz="0" w:space="0" w:color="auto"/>
        <w:left w:val="none" w:sz="0" w:space="0" w:color="auto"/>
        <w:bottom w:val="none" w:sz="0" w:space="0" w:color="auto"/>
        <w:right w:val="none" w:sz="0" w:space="0" w:color="auto"/>
      </w:divBdr>
    </w:div>
    <w:div w:id="315456668">
      <w:bodyDiv w:val="1"/>
      <w:marLeft w:val="0"/>
      <w:marRight w:val="0"/>
      <w:marTop w:val="0"/>
      <w:marBottom w:val="0"/>
      <w:divBdr>
        <w:top w:val="none" w:sz="0" w:space="0" w:color="auto"/>
        <w:left w:val="none" w:sz="0" w:space="0" w:color="auto"/>
        <w:bottom w:val="none" w:sz="0" w:space="0" w:color="auto"/>
        <w:right w:val="none" w:sz="0" w:space="0" w:color="auto"/>
      </w:divBdr>
      <w:divsChild>
        <w:div w:id="1150755159">
          <w:marLeft w:val="0"/>
          <w:marRight w:val="0"/>
          <w:marTop w:val="0"/>
          <w:marBottom w:val="0"/>
          <w:divBdr>
            <w:top w:val="none" w:sz="0" w:space="0" w:color="auto"/>
            <w:left w:val="none" w:sz="0" w:space="0" w:color="auto"/>
            <w:bottom w:val="none" w:sz="0" w:space="0" w:color="auto"/>
            <w:right w:val="none" w:sz="0" w:space="0" w:color="auto"/>
          </w:divBdr>
        </w:div>
      </w:divsChild>
    </w:div>
    <w:div w:id="318970893">
      <w:bodyDiv w:val="1"/>
      <w:marLeft w:val="0"/>
      <w:marRight w:val="0"/>
      <w:marTop w:val="0"/>
      <w:marBottom w:val="0"/>
      <w:divBdr>
        <w:top w:val="none" w:sz="0" w:space="0" w:color="auto"/>
        <w:left w:val="none" w:sz="0" w:space="0" w:color="auto"/>
        <w:bottom w:val="none" w:sz="0" w:space="0" w:color="auto"/>
        <w:right w:val="none" w:sz="0" w:space="0" w:color="auto"/>
      </w:divBdr>
    </w:div>
    <w:div w:id="328755021">
      <w:bodyDiv w:val="1"/>
      <w:marLeft w:val="0"/>
      <w:marRight w:val="0"/>
      <w:marTop w:val="0"/>
      <w:marBottom w:val="0"/>
      <w:divBdr>
        <w:top w:val="none" w:sz="0" w:space="0" w:color="auto"/>
        <w:left w:val="none" w:sz="0" w:space="0" w:color="auto"/>
        <w:bottom w:val="none" w:sz="0" w:space="0" w:color="auto"/>
        <w:right w:val="none" w:sz="0" w:space="0" w:color="auto"/>
      </w:divBdr>
    </w:div>
    <w:div w:id="330108121">
      <w:bodyDiv w:val="1"/>
      <w:marLeft w:val="0"/>
      <w:marRight w:val="0"/>
      <w:marTop w:val="0"/>
      <w:marBottom w:val="0"/>
      <w:divBdr>
        <w:top w:val="none" w:sz="0" w:space="0" w:color="auto"/>
        <w:left w:val="none" w:sz="0" w:space="0" w:color="auto"/>
        <w:bottom w:val="none" w:sz="0" w:space="0" w:color="auto"/>
        <w:right w:val="none" w:sz="0" w:space="0" w:color="auto"/>
      </w:divBdr>
    </w:div>
    <w:div w:id="333844836">
      <w:bodyDiv w:val="1"/>
      <w:marLeft w:val="0"/>
      <w:marRight w:val="0"/>
      <w:marTop w:val="0"/>
      <w:marBottom w:val="0"/>
      <w:divBdr>
        <w:top w:val="none" w:sz="0" w:space="0" w:color="auto"/>
        <w:left w:val="none" w:sz="0" w:space="0" w:color="auto"/>
        <w:bottom w:val="none" w:sz="0" w:space="0" w:color="auto"/>
        <w:right w:val="none" w:sz="0" w:space="0" w:color="auto"/>
      </w:divBdr>
    </w:div>
    <w:div w:id="336005194">
      <w:bodyDiv w:val="1"/>
      <w:marLeft w:val="0"/>
      <w:marRight w:val="0"/>
      <w:marTop w:val="0"/>
      <w:marBottom w:val="0"/>
      <w:divBdr>
        <w:top w:val="none" w:sz="0" w:space="0" w:color="auto"/>
        <w:left w:val="none" w:sz="0" w:space="0" w:color="auto"/>
        <w:bottom w:val="none" w:sz="0" w:space="0" w:color="auto"/>
        <w:right w:val="none" w:sz="0" w:space="0" w:color="auto"/>
      </w:divBdr>
    </w:div>
    <w:div w:id="352613505">
      <w:bodyDiv w:val="1"/>
      <w:marLeft w:val="0"/>
      <w:marRight w:val="0"/>
      <w:marTop w:val="0"/>
      <w:marBottom w:val="0"/>
      <w:divBdr>
        <w:top w:val="none" w:sz="0" w:space="0" w:color="auto"/>
        <w:left w:val="none" w:sz="0" w:space="0" w:color="auto"/>
        <w:bottom w:val="none" w:sz="0" w:space="0" w:color="auto"/>
        <w:right w:val="none" w:sz="0" w:space="0" w:color="auto"/>
      </w:divBdr>
    </w:div>
    <w:div w:id="353002888">
      <w:bodyDiv w:val="1"/>
      <w:marLeft w:val="0"/>
      <w:marRight w:val="0"/>
      <w:marTop w:val="0"/>
      <w:marBottom w:val="0"/>
      <w:divBdr>
        <w:top w:val="none" w:sz="0" w:space="0" w:color="auto"/>
        <w:left w:val="none" w:sz="0" w:space="0" w:color="auto"/>
        <w:bottom w:val="none" w:sz="0" w:space="0" w:color="auto"/>
        <w:right w:val="none" w:sz="0" w:space="0" w:color="auto"/>
      </w:divBdr>
    </w:div>
    <w:div w:id="356739148">
      <w:bodyDiv w:val="1"/>
      <w:marLeft w:val="0"/>
      <w:marRight w:val="0"/>
      <w:marTop w:val="0"/>
      <w:marBottom w:val="0"/>
      <w:divBdr>
        <w:top w:val="none" w:sz="0" w:space="0" w:color="auto"/>
        <w:left w:val="none" w:sz="0" w:space="0" w:color="auto"/>
        <w:bottom w:val="none" w:sz="0" w:space="0" w:color="auto"/>
        <w:right w:val="none" w:sz="0" w:space="0" w:color="auto"/>
      </w:divBdr>
      <w:divsChild>
        <w:div w:id="1106148287">
          <w:marLeft w:val="480"/>
          <w:marRight w:val="0"/>
          <w:marTop w:val="0"/>
          <w:marBottom w:val="0"/>
          <w:divBdr>
            <w:top w:val="none" w:sz="0" w:space="0" w:color="auto"/>
            <w:left w:val="none" w:sz="0" w:space="0" w:color="auto"/>
            <w:bottom w:val="none" w:sz="0" w:space="0" w:color="auto"/>
            <w:right w:val="none" w:sz="0" w:space="0" w:color="auto"/>
          </w:divBdr>
        </w:div>
        <w:div w:id="487019700">
          <w:marLeft w:val="480"/>
          <w:marRight w:val="0"/>
          <w:marTop w:val="0"/>
          <w:marBottom w:val="0"/>
          <w:divBdr>
            <w:top w:val="none" w:sz="0" w:space="0" w:color="auto"/>
            <w:left w:val="none" w:sz="0" w:space="0" w:color="auto"/>
            <w:bottom w:val="none" w:sz="0" w:space="0" w:color="auto"/>
            <w:right w:val="none" w:sz="0" w:space="0" w:color="auto"/>
          </w:divBdr>
        </w:div>
        <w:div w:id="1221206854">
          <w:marLeft w:val="480"/>
          <w:marRight w:val="0"/>
          <w:marTop w:val="0"/>
          <w:marBottom w:val="0"/>
          <w:divBdr>
            <w:top w:val="none" w:sz="0" w:space="0" w:color="auto"/>
            <w:left w:val="none" w:sz="0" w:space="0" w:color="auto"/>
            <w:bottom w:val="none" w:sz="0" w:space="0" w:color="auto"/>
            <w:right w:val="none" w:sz="0" w:space="0" w:color="auto"/>
          </w:divBdr>
        </w:div>
        <w:div w:id="1574504438">
          <w:marLeft w:val="480"/>
          <w:marRight w:val="0"/>
          <w:marTop w:val="0"/>
          <w:marBottom w:val="0"/>
          <w:divBdr>
            <w:top w:val="none" w:sz="0" w:space="0" w:color="auto"/>
            <w:left w:val="none" w:sz="0" w:space="0" w:color="auto"/>
            <w:bottom w:val="none" w:sz="0" w:space="0" w:color="auto"/>
            <w:right w:val="none" w:sz="0" w:space="0" w:color="auto"/>
          </w:divBdr>
        </w:div>
        <w:div w:id="1283926854">
          <w:marLeft w:val="480"/>
          <w:marRight w:val="0"/>
          <w:marTop w:val="0"/>
          <w:marBottom w:val="0"/>
          <w:divBdr>
            <w:top w:val="none" w:sz="0" w:space="0" w:color="auto"/>
            <w:left w:val="none" w:sz="0" w:space="0" w:color="auto"/>
            <w:bottom w:val="none" w:sz="0" w:space="0" w:color="auto"/>
            <w:right w:val="none" w:sz="0" w:space="0" w:color="auto"/>
          </w:divBdr>
        </w:div>
        <w:div w:id="338696126">
          <w:marLeft w:val="480"/>
          <w:marRight w:val="0"/>
          <w:marTop w:val="0"/>
          <w:marBottom w:val="0"/>
          <w:divBdr>
            <w:top w:val="none" w:sz="0" w:space="0" w:color="auto"/>
            <w:left w:val="none" w:sz="0" w:space="0" w:color="auto"/>
            <w:bottom w:val="none" w:sz="0" w:space="0" w:color="auto"/>
            <w:right w:val="none" w:sz="0" w:space="0" w:color="auto"/>
          </w:divBdr>
        </w:div>
        <w:div w:id="2122647819">
          <w:marLeft w:val="480"/>
          <w:marRight w:val="0"/>
          <w:marTop w:val="0"/>
          <w:marBottom w:val="0"/>
          <w:divBdr>
            <w:top w:val="none" w:sz="0" w:space="0" w:color="auto"/>
            <w:left w:val="none" w:sz="0" w:space="0" w:color="auto"/>
            <w:bottom w:val="none" w:sz="0" w:space="0" w:color="auto"/>
            <w:right w:val="none" w:sz="0" w:space="0" w:color="auto"/>
          </w:divBdr>
        </w:div>
        <w:div w:id="1076323019">
          <w:marLeft w:val="480"/>
          <w:marRight w:val="0"/>
          <w:marTop w:val="0"/>
          <w:marBottom w:val="0"/>
          <w:divBdr>
            <w:top w:val="none" w:sz="0" w:space="0" w:color="auto"/>
            <w:left w:val="none" w:sz="0" w:space="0" w:color="auto"/>
            <w:bottom w:val="none" w:sz="0" w:space="0" w:color="auto"/>
            <w:right w:val="none" w:sz="0" w:space="0" w:color="auto"/>
          </w:divBdr>
        </w:div>
        <w:div w:id="1311666361">
          <w:marLeft w:val="480"/>
          <w:marRight w:val="0"/>
          <w:marTop w:val="0"/>
          <w:marBottom w:val="0"/>
          <w:divBdr>
            <w:top w:val="none" w:sz="0" w:space="0" w:color="auto"/>
            <w:left w:val="none" w:sz="0" w:space="0" w:color="auto"/>
            <w:bottom w:val="none" w:sz="0" w:space="0" w:color="auto"/>
            <w:right w:val="none" w:sz="0" w:space="0" w:color="auto"/>
          </w:divBdr>
        </w:div>
        <w:div w:id="1260136382">
          <w:marLeft w:val="480"/>
          <w:marRight w:val="0"/>
          <w:marTop w:val="0"/>
          <w:marBottom w:val="0"/>
          <w:divBdr>
            <w:top w:val="none" w:sz="0" w:space="0" w:color="auto"/>
            <w:left w:val="none" w:sz="0" w:space="0" w:color="auto"/>
            <w:bottom w:val="none" w:sz="0" w:space="0" w:color="auto"/>
            <w:right w:val="none" w:sz="0" w:space="0" w:color="auto"/>
          </w:divBdr>
        </w:div>
        <w:div w:id="2075816125">
          <w:marLeft w:val="480"/>
          <w:marRight w:val="0"/>
          <w:marTop w:val="0"/>
          <w:marBottom w:val="0"/>
          <w:divBdr>
            <w:top w:val="none" w:sz="0" w:space="0" w:color="auto"/>
            <w:left w:val="none" w:sz="0" w:space="0" w:color="auto"/>
            <w:bottom w:val="none" w:sz="0" w:space="0" w:color="auto"/>
            <w:right w:val="none" w:sz="0" w:space="0" w:color="auto"/>
          </w:divBdr>
        </w:div>
        <w:div w:id="956445216">
          <w:marLeft w:val="480"/>
          <w:marRight w:val="0"/>
          <w:marTop w:val="0"/>
          <w:marBottom w:val="0"/>
          <w:divBdr>
            <w:top w:val="none" w:sz="0" w:space="0" w:color="auto"/>
            <w:left w:val="none" w:sz="0" w:space="0" w:color="auto"/>
            <w:bottom w:val="none" w:sz="0" w:space="0" w:color="auto"/>
            <w:right w:val="none" w:sz="0" w:space="0" w:color="auto"/>
          </w:divBdr>
        </w:div>
        <w:div w:id="328563810">
          <w:marLeft w:val="480"/>
          <w:marRight w:val="0"/>
          <w:marTop w:val="0"/>
          <w:marBottom w:val="0"/>
          <w:divBdr>
            <w:top w:val="none" w:sz="0" w:space="0" w:color="auto"/>
            <w:left w:val="none" w:sz="0" w:space="0" w:color="auto"/>
            <w:bottom w:val="none" w:sz="0" w:space="0" w:color="auto"/>
            <w:right w:val="none" w:sz="0" w:space="0" w:color="auto"/>
          </w:divBdr>
        </w:div>
        <w:div w:id="914781773">
          <w:marLeft w:val="480"/>
          <w:marRight w:val="0"/>
          <w:marTop w:val="0"/>
          <w:marBottom w:val="0"/>
          <w:divBdr>
            <w:top w:val="none" w:sz="0" w:space="0" w:color="auto"/>
            <w:left w:val="none" w:sz="0" w:space="0" w:color="auto"/>
            <w:bottom w:val="none" w:sz="0" w:space="0" w:color="auto"/>
            <w:right w:val="none" w:sz="0" w:space="0" w:color="auto"/>
          </w:divBdr>
        </w:div>
        <w:div w:id="1730499981">
          <w:marLeft w:val="480"/>
          <w:marRight w:val="0"/>
          <w:marTop w:val="0"/>
          <w:marBottom w:val="0"/>
          <w:divBdr>
            <w:top w:val="none" w:sz="0" w:space="0" w:color="auto"/>
            <w:left w:val="none" w:sz="0" w:space="0" w:color="auto"/>
            <w:bottom w:val="none" w:sz="0" w:space="0" w:color="auto"/>
            <w:right w:val="none" w:sz="0" w:space="0" w:color="auto"/>
          </w:divBdr>
        </w:div>
      </w:divsChild>
    </w:div>
    <w:div w:id="358088993">
      <w:bodyDiv w:val="1"/>
      <w:marLeft w:val="0"/>
      <w:marRight w:val="0"/>
      <w:marTop w:val="0"/>
      <w:marBottom w:val="0"/>
      <w:divBdr>
        <w:top w:val="none" w:sz="0" w:space="0" w:color="auto"/>
        <w:left w:val="none" w:sz="0" w:space="0" w:color="auto"/>
        <w:bottom w:val="none" w:sz="0" w:space="0" w:color="auto"/>
        <w:right w:val="none" w:sz="0" w:space="0" w:color="auto"/>
      </w:divBdr>
    </w:div>
    <w:div w:id="361441922">
      <w:bodyDiv w:val="1"/>
      <w:marLeft w:val="0"/>
      <w:marRight w:val="0"/>
      <w:marTop w:val="0"/>
      <w:marBottom w:val="0"/>
      <w:divBdr>
        <w:top w:val="none" w:sz="0" w:space="0" w:color="auto"/>
        <w:left w:val="none" w:sz="0" w:space="0" w:color="auto"/>
        <w:bottom w:val="none" w:sz="0" w:space="0" w:color="auto"/>
        <w:right w:val="none" w:sz="0" w:space="0" w:color="auto"/>
      </w:divBdr>
    </w:div>
    <w:div w:id="365567787">
      <w:bodyDiv w:val="1"/>
      <w:marLeft w:val="0"/>
      <w:marRight w:val="0"/>
      <w:marTop w:val="0"/>
      <w:marBottom w:val="0"/>
      <w:divBdr>
        <w:top w:val="none" w:sz="0" w:space="0" w:color="auto"/>
        <w:left w:val="none" w:sz="0" w:space="0" w:color="auto"/>
        <w:bottom w:val="none" w:sz="0" w:space="0" w:color="auto"/>
        <w:right w:val="none" w:sz="0" w:space="0" w:color="auto"/>
      </w:divBdr>
    </w:div>
    <w:div w:id="369454664">
      <w:bodyDiv w:val="1"/>
      <w:marLeft w:val="0"/>
      <w:marRight w:val="0"/>
      <w:marTop w:val="0"/>
      <w:marBottom w:val="0"/>
      <w:divBdr>
        <w:top w:val="none" w:sz="0" w:space="0" w:color="auto"/>
        <w:left w:val="none" w:sz="0" w:space="0" w:color="auto"/>
        <w:bottom w:val="none" w:sz="0" w:space="0" w:color="auto"/>
        <w:right w:val="none" w:sz="0" w:space="0" w:color="auto"/>
      </w:divBdr>
      <w:divsChild>
        <w:div w:id="20787362">
          <w:marLeft w:val="480"/>
          <w:marRight w:val="0"/>
          <w:marTop w:val="0"/>
          <w:marBottom w:val="0"/>
          <w:divBdr>
            <w:top w:val="none" w:sz="0" w:space="0" w:color="auto"/>
            <w:left w:val="none" w:sz="0" w:space="0" w:color="auto"/>
            <w:bottom w:val="none" w:sz="0" w:space="0" w:color="auto"/>
            <w:right w:val="none" w:sz="0" w:space="0" w:color="auto"/>
          </w:divBdr>
        </w:div>
        <w:div w:id="94256415">
          <w:marLeft w:val="480"/>
          <w:marRight w:val="0"/>
          <w:marTop w:val="0"/>
          <w:marBottom w:val="0"/>
          <w:divBdr>
            <w:top w:val="none" w:sz="0" w:space="0" w:color="auto"/>
            <w:left w:val="none" w:sz="0" w:space="0" w:color="auto"/>
            <w:bottom w:val="none" w:sz="0" w:space="0" w:color="auto"/>
            <w:right w:val="none" w:sz="0" w:space="0" w:color="auto"/>
          </w:divBdr>
        </w:div>
        <w:div w:id="206113677">
          <w:marLeft w:val="480"/>
          <w:marRight w:val="0"/>
          <w:marTop w:val="0"/>
          <w:marBottom w:val="0"/>
          <w:divBdr>
            <w:top w:val="none" w:sz="0" w:space="0" w:color="auto"/>
            <w:left w:val="none" w:sz="0" w:space="0" w:color="auto"/>
            <w:bottom w:val="none" w:sz="0" w:space="0" w:color="auto"/>
            <w:right w:val="none" w:sz="0" w:space="0" w:color="auto"/>
          </w:divBdr>
        </w:div>
        <w:div w:id="1032069276">
          <w:marLeft w:val="480"/>
          <w:marRight w:val="0"/>
          <w:marTop w:val="0"/>
          <w:marBottom w:val="0"/>
          <w:divBdr>
            <w:top w:val="none" w:sz="0" w:space="0" w:color="auto"/>
            <w:left w:val="none" w:sz="0" w:space="0" w:color="auto"/>
            <w:bottom w:val="none" w:sz="0" w:space="0" w:color="auto"/>
            <w:right w:val="none" w:sz="0" w:space="0" w:color="auto"/>
          </w:divBdr>
        </w:div>
        <w:div w:id="1086418484">
          <w:marLeft w:val="480"/>
          <w:marRight w:val="0"/>
          <w:marTop w:val="0"/>
          <w:marBottom w:val="0"/>
          <w:divBdr>
            <w:top w:val="none" w:sz="0" w:space="0" w:color="auto"/>
            <w:left w:val="none" w:sz="0" w:space="0" w:color="auto"/>
            <w:bottom w:val="none" w:sz="0" w:space="0" w:color="auto"/>
            <w:right w:val="none" w:sz="0" w:space="0" w:color="auto"/>
          </w:divBdr>
        </w:div>
        <w:div w:id="1114054190">
          <w:marLeft w:val="480"/>
          <w:marRight w:val="0"/>
          <w:marTop w:val="0"/>
          <w:marBottom w:val="0"/>
          <w:divBdr>
            <w:top w:val="none" w:sz="0" w:space="0" w:color="auto"/>
            <w:left w:val="none" w:sz="0" w:space="0" w:color="auto"/>
            <w:bottom w:val="none" w:sz="0" w:space="0" w:color="auto"/>
            <w:right w:val="none" w:sz="0" w:space="0" w:color="auto"/>
          </w:divBdr>
        </w:div>
        <w:div w:id="1213150997">
          <w:marLeft w:val="480"/>
          <w:marRight w:val="0"/>
          <w:marTop w:val="0"/>
          <w:marBottom w:val="0"/>
          <w:divBdr>
            <w:top w:val="none" w:sz="0" w:space="0" w:color="auto"/>
            <w:left w:val="none" w:sz="0" w:space="0" w:color="auto"/>
            <w:bottom w:val="none" w:sz="0" w:space="0" w:color="auto"/>
            <w:right w:val="none" w:sz="0" w:space="0" w:color="auto"/>
          </w:divBdr>
        </w:div>
        <w:div w:id="1235431444">
          <w:marLeft w:val="480"/>
          <w:marRight w:val="0"/>
          <w:marTop w:val="0"/>
          <w:marBottom w:val="0"/>
          <w:divBdr>
            <w:top w:val="none" w:sz="0" w:space="0" w:color="auto"/>
            <w:left w:val="none" w:sz="0" w:space="0" w:color="auto"/>
            <w:bottom w:val="none" w:sz="0" w:space="0" w:color="auto"/>
            <w:right w:val="none" w:sz="0" w:space="0" w:color="auto"/>
          </w:divBdr>
        </w:div>
        <w:div w:id="1267151575">
          <w:marLeft w:val="480"/>
          <w:marRight w:val="0"/>
          <w:marTop w:val="0"/>
          <w:marBottom w:val="0"/>
          <w:divBdr>
            <w:top w:val="none" w:sz="0" w:space="0" w:color="auto"/>
            <w:left w:val="none" w:sz="0" w:space="0" w:color="auto"/>
            <w:bottom w:val="none" w:sz="0" w:space="0" w:color="auto"/>
            <w:right w:val="none" w:sz="0" w:space="0" w:color="auto"/>
          </w:divBdr>
        </w:div>
        <w:div w:id="1506476768">
          <w:marLeft w:val="480"/>
          <w:marRight w:val="0"/>
          <w:marTop w:val="0"/>
          <w:marBottom w:val="0"/>
          <w:divBdr>
            <w:top w:val="none" w:sz="0" w:space="0" w:color="auto"/>
            <w:left w:val="none" w:sz="0" w:space="0" w:color="auto"/>
            <w:bottom w:val="none" w:sz="0" w:space="0" w:color="auto"/>
            <w:right w:val="none" w:sz="0" w:space="0" w:color="auto"/>
          </w:divBdr>
        </w:div>
        <w:div w:id="1630894445">
          <w:marLeft w:val="480"/>
          <w:marRight w:val="0"/>
          <w:marTop w:val="0"/>
          <w:marBottom w:val="0"/>
          <w:divBdr>
            <w:top w:val="none" w:sz="0" w:space="0" w:color="auto"/>
            <w:left w:val="none" w:sz="0" w:space="0" w:color="auto"/>
            <w:bottom w:val="none" w:sz="0" w:space="0" w:color="auto"/>
            <w:right w:val="none" w:sz="0" w:space="0" w:color="auto"/>
          </w:divBdr>
        </w:div>
        <w:div w:id="1761221991">
          <w:marLeft w:val="480"/>
          <w:marRight w:val="0"/>
          <w:marTop w:val="0"/>
          <w:marBottom w:val="0"/>
          <w:divBdr>
            <w:top w:val="none" w:sz="0" w:space="0" w:color="auto"/>
            <w:left w:val="none" w:sz="0" w:space="0" w:color="auto"/>
            <w:bottom w:val="none" w:sz="0" w:space="0" w:color="auto"/>
            <w:right w:val="none" w:sz="0" w:space="0" w:color="auto"/>
          </w:divBdr>
        </w:div>
        <w:div w:id="1883664891">
          <w:marLeft w:val="480"/>
          <w:marRight w:val="0"/>
          <w:marTop w:val="0"/>
          <w:marBottom w:val="0"/>
          <w:divBdr>
            <w:top w:val="none" w:sz="0" w:space="0" w:color="auto"/>
            <w:left w:val="none" w:sz="0" w:space="0" w:color="auto"/>
            <w:bottom w:val="none" w:sz="0" w:space="0" w:color="auto"/>
            <w:right w:val="none" w:sz="0" w:space="0" w:color="auto"/>
          </w:divBdr>
        </w:div>
        <w:div w:id="1928886029">
          <w:marLeft w:val="480"/>
          <w:marRight w:val="0"/>
          <w:marTop w:val="0"/>
          <w:marBottom w:val="0"/>
          <w:divBdr>
            <w:top w:val="none" w:sz="0" w:space="0" w:color="auto"/>
            <w:left w:val="none" w:sz="0" w:space="0" w:color="auto"/>
            <w:bottom w:val="none" w:sz="0" w:space="0" w:color="auto"/>
            <w:right w:val="none" w:sz="0" w:space="0" w:color="auto"/>
          </w:divBdr>
        </w:div>
      </w:divsChild>
    </w:div>
    <w:div w:id="370809902">
      <w:bodyDiv w:val="1"/>
      <w:marLeft w:val="0"/>
      <w:marRight w:val="0"/>
      <w:marTop w:val="0"/>
      <w:marBottom w:val="0"/>
      <w:divBdr>
        <w:top w:val="none" w:sz="0" w:space="0" w:color="auto"/>
        <w:left w:val="none" w:sz="0" w:space="0" w:color="auto"/>
        <w:bottom w:val="none" w:sz="0" w:space="0" w:color="auto"/>
        <w:right w:val="none" w:sz="0" w:space="0" w:color="auto"/>
      </w:divBdr>
    </w:div>
    <w:div w:id="371467563">
      <w:bodyDiv w:val="1"/>
      <w:marLeft w:val="0"/>
      <w:marRight w:val="0"/>
      <w:marTop w:val="0"/>
      <w:marBottom w:val="0"/>
      <w:divBdr>
        <w:top w:val="none" w:sz="0" w:space="0" w:color="auto"/>
        <w:left w:val="none" w:sz="0" w:space="0" w:color="auto"/>
        <w:bottom w:val="none" w:sz="0" w:space="0" w:color="auto"/>
        <w:right w:val="none" w:sz="0" w:space="0" w:color="auto"/>
      </w:divBdr>
    </w:div>
    <w:div w:id="371807855">
      <w:bodyDiv w:val="1"/>
      <w:marLeft w:val="0"/>
      <w:marRight w:val="0"/>
      <w:marTop w:val="0"/>
      <w:marBottom w:val="0"/>
      <w:divBdr>
        <w:top w:val="none" w:sz="0" w:space="0" w:color="auto"/>
        <w:left w:val="none" w:sz="0" w:space="0" w:color="auto"/>
        <w:bottom w:val="none" w:sz="0" w:space="0" w:color="auto"/>
        <w:right w:val="none" w:sz="0" w:space="0" w:color="auto"/>
      </w:divBdr>
      <w:divsChild>
        <w:div w:id="2028678945">
          <w:marLeft w:val="480"/>
          <w:marRight w:val="0"/>
          <w:marTop w:val="0"/>
          <w:marBottom w:val="0"/>
          <w:divBdr>
            <w:top w:val="none" w:sz="0" w:space="0" w:color="auto"/>
            <w:left w:val="none" w:sz="0" w:space="0" w:color="auto"/>
            <w:bottom w:val="none" w:sz="0" w:space="0" w:color="auto"/>
            <w:right w:val="none" w:sz="0" w:space="0" w:color="auto"/>
          </w:divBdr>
        </w:div>
        <w:div w:id="1278752164">
          <w:marLeft w:val="480"/>
          <w:marRight w:val="0"/>
          <w:marTop w:val="0"/>
          <w:marBottom w:val="0"/>
          <w:divBdr>
            <w:top w:val="none" w:sz="0" w:space="0" w:color="auto"/>
            <w:left w:val="none" w:sz="0" w:space="0" w:color="auto"/>
            <w:bottom w:val="none" w:sz="0" w:space="0" w:color="auto"/>
            <w:right w:val="none" w:sz="0" w:space="0" w:color="auto"/>
          </w:divBdr>
        </w:div>
        <w:div w:id="2003502444">
          <w:marLeft w:val="480"/>
          <w:marRight w:val="0"/>
          <w:marTop w:val="0"/>
          <w:marBottom w:val="0"/>
          <w:divBdr>
            <w:top w:val="none" w:sz="0" w:space="0" w:color="auto"/>
            <w:left w:val="none" w:sz="0" w:space="0" w:color="auto"/>
            <w:bottom w:val="none" w:sz="0" w:space="0" w:color="auto"/>
            <w:right w:val="none" w:sz="0" w:space="0" w:color="auto"/>
          </w:divBdr>
        </w:div>
        <w:div w:id="398021951">
          <w:marLeft w:val="480"/>
          <w:marRight w:val="0"/>
          <w:marTop w:val="0"/>
          <w:marBottom w:val="0"/>
          <w:divBdr>
            <w:top w:val="none" w:sz="0" w:space="0" w:color="auto"/>
            <w:left w:val="none" w:sz="0" w:space="0" w:color="auto"/>
            <w:bottom w:val="none" w:sz="0" w:space="0" w:color="auto"/>
            <w:right w:val="none" w:sz="0" w:space="0" w:color="auto"/>
          </w:divBdr>
        </w:div>
        <w:div w:id="1724669697">
          <w:marLeft w:val="480"/>
          <w:marRight w:val="0"/>
          <w:marTop w:val="0"/>
          <w:marBottom w:val="0"/>
          <w:divBdr>
            <w:top w:val="none" w:sz="0" w:space="0" w:color="auto"/>
            <w:left w:val="none" w:sz="0" w:space="0" w:color="auto"/>
            <w:bottom w:val="none" w:sz="0" w:space="0" w:color="auto"/>
            <w:right w:val="none" w:sz="0" w:space="0" w:color="auto"/>
          </w:divBdr>
        </w:div>
        <w:div w:id="267736029">
          <w:marLeft w:val="480"/>
          <w:marRight w:val="0"/>
          <w:marTop w:val="0"/>
          <w:marBottom w:val="0"/>
          <w:divBdr>
            <w:top w:val="none" w:sz="0" w:space="0" w:color="auto"/>
            <w:left w:val="none" w:sz="0" w:space="0" w:color="auto"/>
            <w:bottom w:val="none" w:sz="0" w:space="0" w:color="auto"/>
            <w:right w:val="none" w:sz="0" w:space="0" w:color="auto"/>
          </w:divBdr>
        </w:div>
        <w:div w:id="1234974200">
          <w:marLeft w:val="480"/>
          <w:marRight w:val="0"/>
          <w:marTop w:val="0"/>
          <w:marBottom w:val="0"/>
          <w:divBdr>
            <w:top w:val="none" w:sz="0" w:space="0" w:color="auto"/>
            <w:left w:val="none" w:sz="0" w:space="0" w:color="auto"/>
            <w:bottom w:val="none" w:sz="0" w:space="0" w:color="auto"/>
            <w:right w:val="none" w:sz="0" w:space="0" w:color="auto"/>
          </w:divBdr>
        </w:div>
        <w:div w:id="1275096600">
          <w:marLeft w:val="480"/>
          <w:marRight w:val="0"/>
          <w:marTop w:val="0"/>
          <w:marBottom w:val="0"/>
          <w:divBdr>
            <w:top w:val="none" w:sz="0" w:space="0" w:color="auto"/>
            <w:left w:val="none" w:sz="0" w:space="0" w:color="auto"/>
            <w:bottom w:val="none" w:sz="0" w:space="0" w:color="auto"/>
            <w:right w:val="none" w:sz="0" w:space="0" w:color="auto"/>
          </w:divBdr>
        </w:div>
        <w:div w:id="88698654">
          <w:marLeft w:val="480"/>
          <w:marRight w:val="0"/>
          <w:marTop w:val="0"/>
          <w:marBottom w:val="0"/>
          <w:divBdr>
            <w:top w:val="none" w:sz="0" w:space="0" w:color="auto"/>
            <w:left w:val="none" w:sz="0" w:space="0" w:color="auto"/>
            <w:bottom w:val="none" w:sz="0" w:space="0" w:color="auto"/>
            <w:right w:val="none" w:sz="0" w:space="0" w:color="auto"/>
          </w:divBdr>
        </w:div>
        <w:div w:id="888809222">
          <w:marLeft w:val="480"/>
          <w:marRight w:val="0"/>
          <w:marTop w:val="0"/>
          <w:marBottom w:val="0"/>
          <w:divBdr>
            <w:top w:val="none" w:sz="0" w:space="0" w:color="auto"/>
            <w:left w:val="none" w:sz="0" w:space="0" w:color="auto"/>
            <w:bottom w:val="none" w:sz="0" w:space="0" w:color="auto"/>
            <w:right w:val="none" w:sz="0" w:space="0" w:color="auto"/>
          </w:divBdr>
        </w:div>
        <w:div w:id="144320160">
          <w:marLeft w:val="480"/>
          <w:marRight w:val="0"/>
          <w:marTop w:val="0"/>
          <w:marBottom w:val="0"/>
          <w:divBdr>
            <w:top w:val="none" w:sz="0" w:space="0" w:color="auto"/>
            <w:left w:val="none" w:sz="0" w:space="0" w:color="auto"/>
            <w:bottom w:val="none" w:sz="0" w:space="0" w:color="auto"/>
            <w:right w:val="none" w:sz="0" w:space="0" w:color="auto"/>
          </w:divBdr>
        </w:div>
        <w:div w:id="1689453889">
          <w:marLeft w:val="480"/>
          <w:marRight w:val="0"/>
          <w:marTop w:val="0"/>
          <w:marBottom w:val="0"/>
          <w:divBdr>
            <w:top w:val="none" w:sz="0" w:space="0" w:color="auto"/>
            <w:left w:val="none" w:sz="0" w:space="0" w:color="auto"/>
            <w:bottom w:val="none" w:sz="0" w:space="0" w:color="auto"/>
            <w:right w:val="none" w:sz="0" w:space="0" w:color="auto"/>
          </w:divBdr>
        </w:div>
        <w:div w:id="381566056">
          <w:marLeft w:val="480"/>
          <w:marRight w:val="0"/>
          <w:marTop w:val="0"/>
          <w:marBottom w:val="0"/>
          <w:divBdr>
            <w:top w:val="none" w:sz="0" w:space="0" w:color="auto"/>
            <w:left w:val="none" w:sz="0" w:space="0" w:color="auto"/>
            <w:bottom w:val="none" w:sz="0" w:space="0" w:color="auto"/>
            <w:right w:val="none" w:sz="0" w:space="0" w:color="auto"/>
          </w:divBdr>
        </w:div>
        <w:div w:id="154496512">
          <w:marLeft w:val="480"/>
          <w:marRight w:val="0"/>
          <w:marTop w:val="0"/>
          <w:marBottom w:val="0"/>
          <w:divBdr>
            <w:top w:val="none" w:sz="0" w:space="0" w:color="auto"/>
            <w:left w:val="none" w:sz="0" w:space="0" w:color="auto"/>
            <w:bottom w:val="none" w:sz="0" w:space="0" w:color="auto"/>
            <w:right w:val="none" w:sz="0" w:space="0" w:color="auto"/>
          </w:divBdr>
        </w:div>
        <w:div w:id="287206830">
          <w:marLeft w:val="480"/>
          <w:marRight w:val="0"/>
          <w:marTop w:val="0"/>
          <w:marBottom w:val="0"/>
          <w:divBdr>
            <w:top w:val="none" w:sz="0" w:space="0" w:color="auto"/>
            <w:left w:val="none" w:sz="0" w:space="0" w:color="auto"/>
            <w:bottom w:val="none" w:sz="0" w:space="0" w:color="auto"/>
            <w:right w:val="none" w:sz="0" w:space="0" w:color="auto"/>
          </w:divBdr>
        </w:div>
        <w:div w:id="704990005">
          <w:marLeft w:val="480"/>
          <w:marRight w:val="0"/>
          <w:marTop w:val="0"/>
          <w:marBottom w:val="0"/>
          <w:divBdr>
            <w:top w:val="none" w:sz="0" w:space="0" w:color="auto"/>
            <w:left w:val="none" w:sz="0" w:space="0" w:color="auto"/>
            <w:bottom w:val="none" w:sz="0" w:space="0" w:color="auto"/>
            <w:right w:val="none" w:sz="0" w:space="0" w:color="auto"/>
          </w:divBdr>
        </w:div>
        <w:div w:id="520121540">
          <w:marLeft w:val="480"/>
          <w:marRight w:val="0"/>
          <w:marTop w:val="0"/>
          <w:marBottom w:val="0"/>
          <w:divBdr>
            <w:top w:val="none" w:sz="0" w:space="0" w:color="auto"/>
            <w:left w:val="none" w:sz="0" w:space="0" w:color="auto"/>
            <w:bottom w:val="none" w:sz="0" w:space="0" w:color="auto"/>
            <w:right w:val="none" w:sz="0" w:space="0" w:color="auto"/>
          </w:divBdr>
        </w:div>
        <w:div w:id="2131435978">
          <w:marLeft w:val="480"/>
          <w:marRight w:val="0"/>
          <w:marTop w:val="0"/>
          <w:marBottom w:val="0"/>
          <w:divBdr>
            <w:top w:val="none" w:sz="0" w:space="0" w:color="auto"/>
            <w:left w:val="none" w:sz="0" w:space="0" w:color="auto"/>
            <w:bottom w:val="none" w:sz="0" w:space="0" w:color="auto"/>
            <w:right w:val="none" w:sz="0" w:space="0" w:color="auto"/>
          </w:divBdr>
        </w:div>
        <w:div w:id="944117951">
          <w:marLeft w:val="480"/>
          <w:marRight w:val="0"/>
          <w:marTop w:val="0"/>
          <w:marBottom w:val="0"/>
          <w:divBdr>
            <w:top w:val="none" w:sz="0" w:space="0" w:color="auto"/>
            <w:left w:val="none" w:sz="0" w:space="0" w:color="auto"/>
            <w:bottom w:val="none" w:sz="0" w:space="0" w:color="auto"/>
            <w:right w:val="none" w:sz="0" w:space="0" w:color="auto"/>
          </w:divBdr>
        </w:div>
        <w:div w:id="1906641002">
          <w:marLeft w:val="480"/>
          <w:marRight w:val="0"/>
          <w:marTop w:val="0"/>
          <w:marBottom w:val="0"/>
          <w:divBdr>
            <w:top w:val="none" w:sz="0" w:space="0" w:color="auto"/>
            <w:left w:val="none" w:sz="0" w:space="0" w:color="auto"/>
            <w:bottom w:val="none" w:sz="0" w:space="0" w:color="auto"/>
            <w:right w:val="none" w:sz="0" w:space="0" w:color="auto"/>
          </w:divBdr>
        </w:div>
      </w:divsChild>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3962511">
      <w:bodyDiv w:val="1"/>
      <w:marLeft w:val="0"/>
      <w:marRight w:val="0"/>
      <w:marTop w:val="0"/>
      <w:marBottom w:val="0"/>
      <w:divBdr>
        <w:top w:val="none" w:sz="0" w:space="0" w:color="auto"/>
        <w:left w:val="none" w:sz="0" w:space="0" w:color="auto"/>
        <w:bottom w:val="none" w:sz="0" w:space="0" w:color="auto"/>
        <w:right w:val="none" w:sz="0" w:space="0" w:color="auto"/>
      </w:divBdr>
    </w:div>
    <w:div w:id="382949524">
      <w:bodyDiv w:val="1"/>
      <w:marLeft w:val="0"/>
      <w:marRight w:val="0"/>
      <w:marTop w:val="0"/>
      <w:marBottom w:val="0"/>
      <w:divBdr>
        <w:top w:val="none" w:sz="0" w:space="0" w:color="auto"/>
        <w:left w:val="none" w:sz="0" w:space="0" w:color="auto"/>
        <w:bottom w:val="none" w:sz="0" w:space="0" w:color="auto"/>
        <w:right w:val="none" w:sz="0" w:space="0" w:color="auto"/>
      </w:divBdr>
    </w:div>
    <w:div w:id="383718909">
      <w:bodyDiv w:val="1"/>
      <w:marLeft w:val="0"/>
      <w:marRight w:val="0"/>
      <w:marTop w:val="0"/>
      <w:marBottom w:val="0"/>
      <w:divBdr>
        <w:top w:val="none" w:sz="0" w:space="0" w:color="auto"/>
        <w:left w:val="none" w:sz="0" w:space="0" w:color="auto"/>
        <w:bottom w:val="none" w:sz="0" w:space="0" w:color="auto"/>
        <w:right w:val="none" w:sz="0" w:space="0" w:color="auto"/>
      </w:divBdr>
    </w:div>
    <w:div w:id="384644313">
      <w:bodyDiv w:val="1"/>
      <w:marLeft w:val="0"/>
      <w:marRight w:val="0"/>
      <w:marTop w:val="0"/>
      <w:marBottom w:val="0"/>
      <w:divBdr>
        <w:top w:val="none" w:sz="0" w:space="0" w:color="auto"/>
        <w:left w:val="none" w:sz="0" w:space="0" w:color="auto"/>
        <w:bottom w:val="none" w:sz="0" w:space="0" w:color="auto"/>
        <w:right w:val="none" w:sz="0" w:space="0" w:color="auto"/>
      </w:divBdr>
    </w:div>
    <w:div w:id="385253234">
      <w:bodyDiv w:val="1"/>
      <w:marLeft w:val="0"/>
      <w:marRight w:val="0"/>
      <w:marTop w:val="0"/>
      <w:marBottom w:val="0"/>
      <w:divBdr>
        <w:top w:val="none" w:sz="0" w:space="0" w:color="auto"/>
        <w:left w:val="none" w:sz="0" w:space="0" w:color="auto"/>
        <w:bottom w:val="none" w:sz="0" w:space="0" w:color="auto"/>
        <w:right w:val="none" w:sz="0" w:space="0" w:color="auto"/>
      </w:divBdr>
    </w:div>
    <w:div w:id="387612115">
      <w:bodyDiv w:val="1"/>
      <w:marLeft w:val="0"/>
      <w:marRight w:val="0"/>
      <w:marTop w:val="0"/>
      <w:marBottom w:val="0"/>
      <w:divBdr>
        <w:top w:val="none" w:sz="0" w:space="0" w:color="auto"/>
        <w:left w:val="none" w:sz="0" w:space="0" w:color="auto"/>
        <w:bottom w:val="none" w:sz="0" w:space="0" w:color="auto"/>
        <w:right w:val="none" w:sz="0" w:space="0" w:color="auto"/>
      </w:divBdr>
    </w:div>
    <w:div w:id="390276053">
      <w:bodyDiv w:val="1"/>
      <w:marLeft w:val="0"/>
      <w:marRight w:val="0"/>
      <w:marTop w:val="0"/>
      <w:marBottom w:val="0"/>
      <w:divBdr>
        <w:top w:val="none" w:sz="0" w:space="0" w:color="auto"/>
        <w:left w:val="none" w:sz="0" w:space="0" w:color="auto"/>
        <w:bottom w:val="none" w:sz="0" w:space="0" w:color="auto"/>
        <w:right w:val="none" w:sz="0" w:space="0" w:color="auto"/>
      </w:divBdr>
    </w:div>
    <w:div w:id="402874787">
      <w:bodyDiv w:val="1"/>
      <w:marLeft w:val="0"/>
      <w:marRight w:val="0"/>
      <w:marTop w:val="0"/>
      <w:marBottom w:val="0"/>
      <w:divBdr>
        <w:top w:val="none" w:sz="0" w:space="0" w:color="auto"/>
        <w:left w:val="none" w:sz="0" w:space="0" w:color="auto"/>
        <w:bottom w:val="none" w:sz="0" w:space="0" w:color="auto"/>
        <w:right w:val="none" w:sz="0" w:space="0" w:color="auto"/>
      </w:divBdr>
    </w:div>
    <w:div w:id="408622135">
      <w:bodyDiv w:val="1"/>
      <w:marLeft w:val="0"/>
      <w:marRight w:val="0"/>
      <w:marTop w:val="0"/>
      <w:marBottom w:val="0"/>
      <w:divBdr>
        <w:top w:val="none" w:sz="0" w:space="0" w:color="auto"/>
        <w:left w:val="none" w:sz="0" w:space="0" w:color="auto"/>
        <w:bottom w:val="none" w:sz="0" w:space="0" w:color="auto"/>
        <w:right w:val="none" w:sz="0" w:space="0" w:color="auto"/>
      </w:divBdr>
    </w:div>
    <w:div w:id="410321635">
      <w:bodyDiv w:val="1"/>
      <w:marLeft w:val="0"/>
      <w:marRight w:val="0"/>
      <w:marTop w:val="0"/>
      <w:marBottom w:val="0"/>
      <w:divBdr>
        <w:top w:val="none" w:sz="0" w:space="0" w:color="auto"/>
        <w:left w:val="none" w:sz="0" w:space="0" w:color="auto"/>
        <w:bottom w:val="none" w:sz="0" w:space="0" w:color="auto"/>
        <w:right w:val="none" w:sz="0" w:space="0" w:color="auto"/>
      </w:divBdr>
    </w:div>
    <w:div w:id="423455697">
      <w:bodyDiv w:val="1"/>
      <w:marLeft w:val="0"/>
      <w:marRight w:val="0"/>
      <w:marTop w:val="0"/>
      <w:marBottom w:val="0"/>
      <w:divBdr>
        <w:top w:val="none" w:sz="0" w:space="0" w:color="auto"/>
        <w:left w:val="none" w:sz="0" w:space="0" w:color="auto"/>
        <w:bottom w:val="none" w:sz="0" w:space="0" w:color="auto"/>
        <w:right w:val="none" w:sz="0" w:space="0" w:color="auto"/>
      </w:divBdr>
    </w:div>
    <w:div w:id="429011679">
      <w:bodyDiv w:val="1"/>
      <w:marLeft w:val="0"/>
      <w:marRight w:val="0"/>
      <w:marTop w:val="0"/>
      <w:marBottom w:val="0"/>
      <w:divBdr>
        <w:top w:val="none" w:sz="0" w:space="0" w:color="auto"/>
        <w:left w:val="none" w:sz="0" w:space="0" w:color="auto"/>
        <w:bottom w:val="none" w:sz="0" w:space="0" w:color="auto"/>
        <w:right w:val="none" w:sz="0" w:space="0" w:color="auto"/>
      </w:divBdr>
    </w:div>
    <w:div w:id="431053645">
      <w:bodyDiv w:val="1"/>
      <w:marLeft w:val="0"/>
      <w:marRight w:val="0"/>
      <w:marTop w:val="0"/>
      <w:marBottom w:val="0"/>
      <w:divBdr>
        <w:top w:val="none" w:sz="0" w:space="0" w:color="auto"/>
        <w:left w:val="none" w:sz="0" w:space="0" w:color="auto"/>
        <w:bottom w:val="none" w:sz="0" w:space="0" w:color="auto"/>
        <w:right w:val="none" w:sz="0" w:space="0" w:color="auto"/>
      </w:divBdr>
    </w:div>
    <w:div w:id="434054088">
      <w:bodyDiv w:val="1"/>
      <w:marLeft w:val="0"/>
      <w:marRight w:val="0"/>
      <w:marTop w:val="0"/>
      <w:marBottom w:val="0"/>
      <w:divBdr>
        <w:top w:val="none" w:sz="0" w:space="0" w:color="auto"/>
        <w:left w:val="none" w:sz="0" w:space="0" w:color="auto"/>
        <w:bottom w:val="none" w:sz="0" w:space="0" w:color="auto"/>
        <w:right w:val="none" w:sz="0" w:space="0" w:color="auto"/>
      </w:divBdr>
      <w:divsChild>
        <w:div w:id="103499785">
          <w:marLeft w:val="480"/>
          <w:marRight w:val="0"/>
          <w:marTop w:val="0"/>
          <w:marBottom w:val="0"/>
          <w:divBdr>
            <w:top w:val="none" w:sz="0" w:space="0" w:color="auto"/>
            <w:left w:val="none" w:sz="0" w:space="0" w:color="auto"/>
            <w:bottom w:val="none" w:sz="0" w:space="0" w:color="auto"/>
            <w:right w:val="none" w:sz="0" w:space="0" w:color="auto"/>
          </w:divBdr>
        </w:div>
        <w:div w:id="176894062">
          <w:marLeft w:val="480"/>
          <w:marRight w:val="0"/>
          <w:marTop w:val="0"/>
          <w:marBottom w:val="0"/>
          <w:divBdr>
            <w:top w:val="none" w:sz="0" w:space="0" w:color="auto"/>
            <w:left w:val="none" w:sz="0" w:space="0" w:color="auto"/>
            <w:bottom w:val="none" w:sz="0" w:space="0" w:color="auto"/>
            <w:right w:val="none" w:sz="0" w:space="0" w:color="auto"/>
          </w:divBdr>
        </w:div>
        <w:div w:id="645741352">
          <w:marLeft w:val="480"/>
          <w:marRight w:val="0"/>
          <w:marTop w:val="0"/>
          <w:marBottom w:val="0"/>
          <w:divBdr>
            <w:top w:val="none" w:sz="0" w:space="0" w:color="auto"/>
            <w:left w:val="none" w:sz="0" w:space="0" w:color="auto"/>
            <w:bottom w:val="none" w:sz="0" w:space="0" w:color="auto"/>
            <w:right w:val="none" w:sz="0" w:space="0" w:color="auto"/>
          </w:divBdr>
        </w:div>
        <w:div w:id="704987467">
          <w:marLeft w:val="480"/>
          <w:marRight w:val="0"/>
          <w:marTop w:val="0"/>
          <w:marBottom w:val="0"/>
          <w:divBdr>
            <w:top w:val="none" w:sz="0" w:space="0" w:color="auto"/>
            <w:left w:val="none" w:sz="0" w:space="0" w:color="auto"/>
            <w:bottom w:val="none" w:sz="0" w:space="0" w:color="auto"/>
            <w:right w:val="none" w:sz="0" w:space="0" w:color="auto"/>
          </w:divBdr>
        </w:div>
        <w:div w:id="734668074">
          <w:marLeft w:val="480"/>
          <w:marRight w:val="0"/>
          <w:marTop w:val="0"/>
          <w:marBottom w:val="0"/>
          <w:divBdr>
            <w:top w:val="none" w:sz="0" w:space="0" w:color="auto"/>
            <w:left w:val="none" w:sz="0" w:space="0" w:color="auto"/>
            <w:bottom w:val="none" w:sz="0" w:space="0" w:color="auto"/>
            <w:right w:val="none" w:sz="0" w:space="0" w:color="auto"/>
          </w:divBdr>
        </w:div>
        <w:div w:id="947393450">
          <w:marLeft w:val="480"/>
          <w:marRight w:val="0"/>
          <w:marTop w:val="0"/>
          <w:marBottom w:val="0"/>
          <w:divBdr>
            <w:top w:val="none" w:sz="0" w:space="0" w:color="auto"/>
            <w:left w:val="none" w:sz="0" w:space="0" w:color="auto"/>
            <w:bottom w:val="none" w:sz="0" w:space="0" w:color="auto"/>
            <w:right w:val="none" w:sz="0" w:space="0" w:color="auto"/>
          </w:divBdr>
        </w:div>
        <w:div w:id="1068922476">
          <w:marLeft w:val="480"/>
          <w:marRight w:val="0"/>
          <w:marTop w:val="0"/>
          <w:marBottom w:val="0"/>
          <w:divBdr>
            <w:top w:val="none" w:sz="0" w:space="0" w:color="auto"/>
            <w:left w:val="none" w:sz="0" w:space="0" w:color="auto"/>
            <w:bottom w:val="none" w:sz="0" w:space="0" w:color="auto"/>
            <w:right w:val="none" w:sz="0" w:space="0" w:color="auto"/>
          </w:divBdr>
        </w:div>
        <w:div w:id="1206143425">
          <w:marLeft w:val="480"/>
          <w:marRight w:val="0"/>
          <w:marTop w:val="0"/>
          <w:marBottom w:val="0"/>
          <w:divBdr>
            <w:top w:val="none" w:sz="0" w:space="0" w:color="auto"/>
            <w:left w:val="none" w:sz="0" w:space="0" w:color="auto"/>
            <w:bottom w:val="none" w:sz="0" w:space="0" w:color="auto"/>
            <w:right w:val="none" w:sz="0" w:space="0" w:color="auto"/>
          </w:divBdr>
        </w:div>
        <w:div w:id="1310093183">
          <w:marLeft w:val="480"/>
          <w:marRight w:val="0"/>
          <w:marTop w:val="0"/>
          <w:marBottom w:val="0"/>
          <w:divBdr>
            <w:top w:val="none" w:sz="0" w:space="0" w:color="auto"/>
            <w:left w:val="none" w:sz="0" w:space="0" w:color="auto"/>
            <w:bottom w:val="none" w:sz="0" w:space="0" w:color="auto"/>
            <w:right w:val="none" w:sz="0" w:space="0" w:color="auto"/>
          </w:divBdr>
        </w:div>
        <w:div w:id="1371111291">
          <w:marLeft w:val="480"/>
          <w:marRight w:val="0"/>
          <w:marTop w:val="0"/>
          <w:marBottom w:val="0"/>
          <w:divBdr>
            <w:top w:val="none" w:sz="0" w:space="0" w:color="auto"/>
            <w:left w:val="none" w:sz="0" w:space="0" w:color="auto"/>
            <w:bottom w:val="none" w:sz="0" w:space="0" w:color="auto"/>
            <w:right w:val="none" w:sz="0" w:space="0" w:color="auto"/>
          </w:divBdr>
        </w:div>
        <w:div w:id="1392076133">
          <w:marLeft w:val="480"/>
          <w:marRight w:val="0"/>
          <w:marTop w:val="0"/>
          <w:marBottom w:val="0"/>
          <w:divBdr>
            <w:top w:val="none" w:sz="0" w:space="0" w:color="auto"/>
            <w:left w:val="none" w:sz="0" w:space="0" w:color="auto"/>
            <w:bottom w:val="none" w:sz="0" w:space="0" w:color="auto"/>
            <w:right w:val="none" w:sz="0" w:space="0" w:color="auto"/>
          </w:divBdr>
        </w:div>
        <w:div w:id="1961456267">
          <w:marLeft w:val="480"/>
          <w:marRight w:val="0"/>
          <w:marTop w:val="0"/>
          <w:marBottom w:val="0"/>
          <w:divBdr>
            <w:top w:val="none" w:sz="0" w:space="0" w:color="auto"/>
            <w:left w:val="none" w:sz="0" w:space="0" w:color="auto"/>
            <w:bottom w:val="none" w:sz="0" w:space="0" w:color="auto"/>
            <w:right w:val="none" w:sz="0" w:space="0" w:color="auto"/>
          </w:divBdr>
        </w:div>
        <w:div w:id="2022122169">
          <w:marLeft w:val="480"/>
          <w:marRight w:val="0"/>
          <w:marTop w:val="0"/>
          <w:marBottom w:val="0"/>
          <w:divBdr>
            <w:top w:val="none" w:sz="0" w:space="0" w:color="auto"/>
            <w:left w:val="none" w:sz="0" w:space="0" w:color="auto"/>
            <w:bottom w:val="none" w:sz="0" w:space="0" w:color="auto"/>
            <w:right w:val="none" w:sz="0" w:space="0" w:color="auto"/>
          </w:divBdr>
        </w:div>
        <w:div w:id="2047824528">
          <w:marLeft w:val="480"/>
          <w:marRight w:val="0"/>
          <w:marTop w:val="0"/>
          <w:marBottom w:val="0"/>
          <w:divBdr>
            <w:top w:val="none" w:sz="0" w:space="0" w:color="auto"/>
            <w:left w:val="none" w:sz="0" w:space="0" w:color="auto"/>
            <w:bottom w:val="none" w:sz="0" w:space="0" w:color="auto"/>
            <w:right w:val="none" w:sz="0" w:space="0" w:color="auto"/>
          </w:divBdr>
        </w:div>
      </w:divsChild>
    </w:div>
    <w:div w:id="435250561">
      <w:bodyDiv w:val="1"/>
      <w:marLeft w:val="0"/>
      <w:marRight w:val="0"/>
      <w:marTop w:val="0"/>
      <w:marBottom w:val="0"/>
      <w:divBdr>
        <w:top w:val="none" w:sz="0" w:space="0" w:color="auto"/>
        <w:left w:val="none" w:sz="0" w:space="0" w:color="auto"/>
        <w:bottom w:val="none" w:sz="0" w:space="0" w:color="auto"/>
        <w:right w:val="none" w:sz="0" w:space="0" w:color="auto"/>
      </w:divBdr>
      <w:divsChild>
        <w:div w:id="1298141126">
          <w:marLeft w:val="0"/>
          <w:marRight w:val="0"/>
          <w:marTop w:val="0"/>
          <w:marBottom w:val="0"/>
          <w:divBdr>
            <w:top w:val="none" w:sz="0" w:space="0" w:color="auto"/>
            <w:left w:val="none" w:sz="0" w:space="0" w:color="auto"/>
            <w:bottom w:val="none" w:sz="0" w:space="0" w:color="auto"/>
            <w:right w:val="none" w:sz="0" w:space="0" w:color="auto"/>
          </w:divBdr>
        </w:div>
      </w:divsChild>
    </w:div>
    <w:div w:id="439644195">
      <w:bodyDiv w:val="1"/>
      <w:marLeft w:val="0"/>
      <w:marRight w:val="0"/>
      <w:marTop w:val="0"/>
      <w:marBottom w:val="0"/>
      <w:divBdr>
        <w:top w:val="none" w:sz="0" w:space="0" w:color="auto"/>
        <w:left w:val="none" w:sz="0" w:space="0" w:color="auto"/>
        <w:bottom w:val="none" w:sz="0" w:space="0" w:color="auto"/>
        <w:right w:val="none" w:sz="0" w:space="0" w:color="auto"/>
      </w:divBdr>
    </w:div>
    <w:div w:id="451629545">
      <w:bodyDiv w:val="1"/>
      <w:marLeft w:val="0"/>
      <w:marRight w:val="0"/>
      <w:marTop w:val="0"/>
      <w:marBottom w:val="0"/>
      <w:divBdr>
        <w:top w:val="none" w:sz="0" w:space="0" w:color="auto"/>
        <w:left w:val="none" w:sz="0" w:space="0" w:color="auto"/>
        <w:bottom w:val="none" w:sz="0" w:space="0" w:color="auto"/>
        <w:right w:val="none" w:sz="0" w:space="0" w:color="auto"/>
      </w:divBdr>
    </w:div>
    <w:div w:id="460618090">
      <w:bodyDiv w:val="1"/>
      <w:marLeft w:val="0"/>
      <w:marRight w:val="0"/>
      <w:marTop w:val="0"/>
      <w:marBottom w:val="0"/>
      <w:divBdr>
        <w:top w:val="none" w:sz="0" w:space="0" w:color="auto"/>
        <w:left w:val="none" w:sz="0" w:space="0" w:color="auto"/>
        <w:bottom w:val="none" w:sz="0" w:space="0" w:color="auto"/>
        <w:right w:val="none" w:sz="0" w:space="0" w:color="auto"/>
      </w:divBdr>
    </w:div>
    <w:div w:id="465052179">
      <w:bodyDiv w:val="1"/>
      <w:marLeft w:val="0"/>
      <w:marRight w:val="0"/>
      <w:marTop w:val="0"/>
      <w:marBottom w:val="0"/>
      <w:divBdr>
        <w:top w:val="none" w:sz="0" w:space="0" w:color="auto"/>
        <w:left w:val="none" w:sz="0" w:space="0" w:color="auto"/>
        <w:bottom w:val="none" w:sz="0" w:space="0" w:color="auto"/>
        <w:right w:val="none" w:sz="0" w:space="0" w:color="auto"/>
      </w:divBdr>
    </w:div>
    <w:div w:id="465053916">
      <w:bodyDiv w:val="1"/>
      <w:marLeft w:val="0"/>
      <w:marRight w:val="0"/>
      <w:marTop w:val="0"/>
      <w:marBottom w:val="0"/>
      <w:divBdr>
        <w:top w:val="none" w:sz="0" w:space="0" w:color="auto"/>
        <w:left w:val="none" w:sz="0" w:space="0" w:color="auto"/>
        <w:bottom w:val="none" w:sz="0" w:space="0" w:color="auto"/>
        <w:right w:val="none" w:sz="0" w:space="0" w:color="auto"/>
      </w:divBdr>
    </w:div>
    <w:div w:id="468137309">
      <w:bodyDiv w:val="1"/>
      <w:marLeft w:val="0"/>
      <w:marRight w:val="0"/>
      <w:marTop w:val="0"/>
      <w:marBottom w:val="0"/>
      <w:divBdr>
        <w:top w:val="none" w:sz="0" w:space="0" w:color="auto"/>
        <w:left w:val="none" w:sz="0" w:space="0" w:color="auto"/>
        <w:bottom w:val="none" w:sz="0" w:space="0" w:color="auto"/>
        <w:right w:val="none" w:sz="0" w:space="0" w:color="auto"/>
      </w:divBdr>
    </w:div>
    <w:div w:id="476604858">
      <w:bodyDiv w:val="1"/>
      <w:marLeft w:val="0"/>
      <w:marRight w:val="0"/>
      <w:marTop w:val="0"/>
      <w:marBottom w:val="0"/>
      <w:divBdr>
        <w:top w:val="none" w:sz="0" w:space="0" w:color="auto"/>
        <w:left w:val="none" w:sz="0" w:space="0" w:color="auto"/>
        <w:bottom w:val="none" w:sz="0" w:space="0" w:color="auto"/>
        <w:right w:val="none" w:sz="0" w:space="0" w:color="auto"/>
      </w:divBdr>
    </w:div>
    <w:div w:id="492255174">
      <w:bodyDiv w:val="1"/>
      <w:marLeft w:val="0"/>
      <w:marRight w:val="0"/>
      <w:marTop w:val="0"/>
      <w:marBottom w:val="0"/>
      <w:divBdr>
        <w:top w:val="none" w:sz="0" w:space="0" w:color="auto"/>
        <w:left w:val="none" w:sz="0" w:space="0" w:color="auto"/>
        <w:bottom w:val="none" w:sz="0" w:space="0" w:color="auto"/>
        <w:right w:val="none" w:sz="0" w:space="0" w:color="auto"/>
      </w:divBdr>
    </w:div>
    <w:div w:id="494414556">
      <w:bodyDiv w:val="1"/>
      <w:marLeft w:val="0"/>
      <w:marRight w:val="0"/>
      <w:marTop w:val="0"/>
      <w:marBottom w:val="0"/>
      <w:divBdr>
        <w:top w:val="none" w:sz="0" w:space="0" w:color="auto"/>
        <w:left w:val="none" w:sz="0" w:space="0" w:color="auto"/>
        <w:bottom w:val="none" w:sz="0" w:space="0" w:color="auto"/>
        <w:right w:val="none" w:sz="0" w:space="0" w:color="auto"/>
      </w:divBdr>
    </w:div>
    <w:div w:id="495460970">
      <w:bodyDiv w:val="1"/>
      <w:marLeft w:val="0"/>
      <w:marRight w:val="0"/>
      <w:marTop w:val="0"/>
      <w:marBottom w:val="0"/>
      <w:divBdr>
        <w:top w:val="none" w:sz="0" w:space="0" w:color="auto"/>
        <w:left w:val="none" w:sz="0" w:space="0" w:color="auto"/>
        <w:bottom w:val="none" w:sz="0" w:space="0" w:color="auto"/>
        <w:right w:val="none" w:sz="0" w:space="0" w:color="auto"/>
      </w:divBdr>
    </w:div>
    <w:div w:id="496310224">
      <w:bodyDiv w:val="1"/>
      <w:marLeft w:val="0"/>
      <w:marRight w:val="0"/>
      <w:marTop w:val="0"/>
      <w:marBottom w:val="0"/>
      <w:divBdr>
        <w:top w:val="none" w:sz="0" w:space="0" w:color="auto"/>
        <w:left w:val="none" w:sz="0" w:space="0" w:color="auto"/>
        <w:bottom w:val="none" w:sz="0" w:space="0" w:color="auto"/>
        <w:right w:val="none" w:sz="0" w:space="0" w:color="auto"/>
      </w:divBdr>
    </w:div>
    <w:div w:id="498934171">
      <w:bodyDiv w:val="1"/>
      <w:marLeft w:val="0"/>
      <w:marRight w:val="0"/>
      <w:marTop w:val="0"/>
      <w:marBottom w:val="0"/>
      <w:divBdr>
        <w:top w:val="none" w:sz="0" w:space="0" w:color="auto"/>
        <w:left w:val="none" w:sz="0" w:space="0" w:color="auto"/>
        <w:bottom w:val="none" w:sz="0" w:space="0" w:color="auto"/>
        <w:right w:val="none" w:sz="0" w:space="0" w:color="auto"/>
      </w:divBdr>
    </w:div>
    <w:div w:id="503133038">
      <w:bodyDiv w:val="1"/>
      <w:marLeft w:val="0"/>
      <w:marRight w:val="0"/>
      <w:marTop w:val="0"/>
      <w:marBottom w:val="0"/>
      <w:divBdr>
        <w:top w:val="none" w:sz="0" w:space="0" w:color="auto"/>
        <w:left w:val="none" w:sz="0" w:space="0" w:color="auto"/>
        <w:bottom w:val="none" w:sz="0" w:space="0" w:color="auto"/>
        <w:right w:val="none" w:sz="0" w:space="0" w:color="auto"/>
      </w:divBdr>
    </w:div>
    <w:div w:id="509175278">
      <w:bodyDiv w:val="1"/>
      <w:marLeft w:val="0"/>
      <w:marRight w:val="0"/>
      <w:marTop w:val="0"/>
      <w:marBottom w:val="0"/>
      <w:divBdr>
        <w:top w:val="none" w:sz="0" w:space="0" w:color="auto"/>
        <w:left w:val="none" w:sz="0" w:space="0" w:color="auto"/>
        <w:bottom w:val="none" w:sz="0" w:space="0" w:color="auto"/>
        <w:right w:val="none" w:sz="0" w:space="0" w:color="auto"/>
      </w:divBdr>
    </w:div>
    <w:div w:id="513108633">
      <w:bodyDiv w:val="1"/>
      <w:marLeft w:val="0"/>
      <w:marRight w:val="0"/>
      <w:marTop w:val="0"/>
      <w:marBottom w:val="0"/>
      <w:divBdr>
        <w:top w:val="none" w:sz="0" w:space="0" w:color="auto"/>
        <w:left w:val="none" w:sz="0" w:space="0" w:color="auto"/>
        <w:bottom w:val="none" w:sz="0" w:space="0" w:color="auto"/>
        <w:right w:val="none" w:sz="0" w:space="0" w:color="auto"/>
      </w:divBdr>
    </w:div>
    <w:div w:id="513496014">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0358830">
      <w:bodyDiv w:val="1"/>
      <w:marLeft w:val="0"/>
      <w:marRight w:val="0"/>
      <w:marTop w:val="0"/>
      <w:marBottom w:val="0"/>
      <w:divBdr>
        <w:top w:val="none" w:sz="0" w:space="0" w:color="auto"/>
        <w:left w:val="none" w:sz="0" w:space="0" w:color="auto"/>
        <w:bottom w:val="none" w:sz="0" w:space="0" w:color="auto"/>
        <w:right w:val="none" w:sz="0" w:space="0" w:color="auto"/>
      </w:divBdr>
    </w:div>
    <w:div w:id="521940338">
      <w:bodyDiv w:val="1"/>
      <w:marLeft w:val="0"/>
      <w:marRight w:val="0"/>
      <w:marTop w:val="0"/>
      <w:marBottom w:val="0"/>
      <w:divBdr>
        <w:top w:val="none" w:sz="0" w:space="0" w:color="auto"/>
        <w:left w:val="none" w:sz="0" w:space="0" w:color="auto"/>
        <w:bottom w:val="none" w:sz="0" w:space="0" w:color="auto"/>
        <w:right w:val="none" w:sz="0" w:space="0" w:color="auto"/>
      </w:divBdr>
    </w:div>
    <w:div w:id="523130829">
      <w:bodyDiv w:val="1"/>
      <w:marLeft w:val="0"/>
      <w:marRight w:val="0"/>
      <w:marTop w:val="0"/>
      <w:marBottom w:val="0"/>
      <w:divBdr>
        <w:top w:val="none" w:sz="0" w:space="0" w:color="auto"/>
        <w:left w:val="none" w:sz="0" w:space="0" w:color="auto"/>
        <w:bottom w:val="none" w:sz="0" w:space="0" w:color="auto"/>
        <w:right w:val="none" w:sz="0" w:space="0" w:color="auto"/>
      </w:divBdr>
    </w:div>
    <w:div w:id="524292958">
      <w:bodyDiv w:val="1"/>
      <w:marLeft w:val="0"/>
      <w:marRight w:val="0"/>
      <w:marTop w:val="0"/>
      <w:marBottom w:val="0"/>
      <w:divBdr>
        <w:top w:val="none" w:sz="0" w:space="0" w:color="auto"/>
        <w:left w:val="none" w:sz="0" w:space="0" w:color="auto"/>
        <w:bottom w:val="none" w:sz="0" w:space="0" w:color="auto"/>
        <w:right w:val="none" w:sz="0" w:space="0" w:color="auto"/>
      </w:divBdr>
    </w:div>
    <w:div w:id="525097071">
      <w:bodyDiv w:val="1"/>
      <w:marLeft w:val="0"/>
      <w:marRight w:val="0"/>
      <w:marTop w:val="0"/>
      <w:marBottom w:val="0"/>
      <w:divBdr>
        <w:top w:val="none" w:sz="0" w:space="0" w:color="auto"/>
        <w:left w:val="none" w:sz="0" w:space="0" w:color="auto"/>
        <w:bottom w:val="none" w:sz="0" w:space="0" w:color="auto"/>
        <w:right w:val="none" w:sz="0" w:space="0" w:color="auto"/>
      </w:divBdr>
    </w:div>
    <w:div w:id="532494996">
      <w:bodyDiv w:val="1"/>
      <w:marLeft w:val="0"/>
      <w:marRight w:val="0"/>
      <w:marTop w:val="0"/>
      <w:marBottom w:val="0"/>
      <w:divBdr>
        <w:top w:val="none" w:sz="0" w:space="0" w:color="auto"/>
        <w:left w:val="none" w:sz="0" w:space="0" w:color="auto"/>
        <w:bottom w:val="none" w:sz="0" w:space="0" w:color="auto"/>
        <w:right w:val="none" w:sz="0" w:space="0" w:color="auto"/>
      </w:divBdr>
    </w:div>
    <w:div w:id="533617674">
      <w:bodyDiv w:val="1"/>
      <w:marLeft w:val="0"/>
      <w:marRight w:val="0"/>
      <w:marTop w:val="0"/>
      <w:marBottom w:val="0"/>
      <w:divBdr>
        <w:top w:val="none" w:sz="0" w:space="0" w:color="auto"/>
        <w:left w:val="none" w:sz="0" w:space="0" w:color="auto"/>
        <w:bottom w:val="none" w:sz="0" w:space="0" w:color="auto"/>
        <w:right w:val="none" w:sz="0" w:space="0" w:color="auto"/>
      </w:divBdr>
    </w:div>
    <w:div w:id="536818830">
      <w:bodyDiv w:val="1"/>
      <w:marLeft w:val="0"/>
      <w:marRight w:val="0"/>
      <w:marTop w:val="0"/>
      <w:marBottom w:val="0"/>
      <w:divBdr>
        <w:top w:val="none" w:sz="0" w:space="0" w:color="auto"/>
        <w:left w:val="none" w:sz="0" w:space="0" w:color="auto"/>
        <w:bottom w:val="none" w:sz="0" w:space="0" w:color="auto"/>
        <w:right w:val="none" w:sz="0" w:space="0" w:color="auto"/>
      </w:divBdr>
    </w:div>
    <w:div w:id="544561029">
      <w:bodyDiv w:val="1"/>
      <w:marLeft w:val="0"/>
      <w:marRight w:val="0"/>
      <w:marTop w:val="0"/>
      <w:marBottom w:val="0"/>
      <w:divBdr>
        <w:top w:val="none" w:sz="0" w:space="0" w:color="auto"/>
        <w:left w:val="none" w:sz="0" w:space="0" w:color="auto"/>
        <w:bottom w:val="none" w:sz="0" w:space="0" w:color="auto"/>
        <w:right w:val="none" w:sz="0" w:space="0" w:color="auto"/>
      </w:divBdr>
      <w:divsChild>
        <w:div w:id="1910383427">
          <w:marLeft w:val="480"/>
          <w:marRight w:val="0"/>
          <w:marTop w:val="0"/>
          <w:marBottom w:val="0"/>
          <w:divBdr>
            <w:top w:val="none" w:sz="0" w:space="0" w:color="auto"/>
            <w:left w:val="none" w:sz="0" w:space="0" w:color="auto"/>
            <w:bottom w:val="none" w:sz="0" w:space="0" w:color="auto"/>
            <w:right w:val="none" w:sz="0" w:space="0" w:color="auto"/>
          </w:divBdr>
        </w:div>
        <w:div w:id="353381976">
          <w:marLeft w:val="480"/>
          <w:marRight w:val="0"/>
          <w:marTop w:val="0"/>
          <w:marBottom w:val="0"/>
          <w:divBdr>
            <w:top w:val="none" w:sz="0" w:space="0" w:color="auto"/>
            <w:left w:val="none" w:sz="0" w:space="0" w:color="auto"/>
            <w:bottom w:val="none" w:sz="0" w:space="0" w:color="auto"/>
            <w:right w:val="none" w:sz="0" w:space="0" w:color="auto"/>
          </w:divBdr>
        </w:div>
        <w:div w:id="2070032081">
          <w:marLeft w:val="480"/>
          <w:marRight w:val="0"/>
          <w:marTop w:val="0"/>
          <w:marBottom w:val="0"/>
          <w:divBdr>
            <w:top w:val="none" w:sz="0" w:space="0" w:color="auto"/>
            <w:left w:val="none" w:sz="0" w:space="0" w:color="auto"/>
            <w:bottom w:val="none" w:sz="0" w:space="0" w:color="auto"/>
            <w:right w:val="none" w:sz="0" w:space="0" w:color="auto"/>
          </w:divBdr>
        </w:div>
        <w:div w:id="676078716">
          <w:marLeft w:val="480"/>
          <w:marRight w:val="0"/>
          <w:marTop w:val="0"/>
          <w:marBottom w:val="0"/>
          <w:divBdr>
            <w:top w:val="none" w:sz="0" w:space="0" w:color="auto"/>
            <w:left w:val="none" w:sz="0" w:space="0" w:color="auto"/>
            <w:bottom w:val="none" w:sz="0" w:space="0" w:color="auto"/>
            <w:right w:val="none" w:sz="0" w:space="0" w:color="auto"/>
          </w:divBdr>
        </w:div>
        <w:div w:id="754209998">
          <w:marLeft w:val="480"/>
          <w:marRight w:val="0"/>
          <w:marTop w:val="0"/>
          <w:marBottom w:val="0"/>
          <w:divBdr>
            <w:top w:val="none" w:sz="0" w:space="0" w:color="auto"/>
            <w:left w:val="none" w:sz="0" w:space="0" w:color="auto"/>
            <w:bottom w:val="none" w:sz="0" w:space="0" w:color="auto"/>
            <w:right w:val="none" w:sz="0" w:space="0" w:color="auto"/>
          </w:divBdr>
        </w:div>
        <w:div w:id="717362870">
          <w:marLeft w:val="480"/>
          <w:marRight w:val="0"/>
          <w:marTop w:val="0"/>
          <w:marBottom w:val="0"/>
          <w:divBdr>
            <w:top w:val="none" w:sz="0" w:space="0" w:color="auto"/>
            <w:left w:val="none" w:sz="0" w:space="0" w:color="auto"/>
            <w:bottom w:val="none" w:sz="0" w:space="0" w:color="auto"/>
            <w:right w:val="none" w:sz="0" w:space="0" w:color="auto"/>
          </w:divBdr>
        </w:div>
        <w:div w:id="505099158">
          <w:marLeft w:val="480"/>
          <w:marRight w:val="0"/>
          <w:marTop w:val="0"/>
          <w:marBottom w:val="0"/>
          <w:divBdr>
            <w:top w:val="none" w:sz="0" w:space="0" w:color="auto"/>
            <w:left w:val="none" w:sz="0" w:space="0" w:color="auto"/>
            <w:bottom w:val="none" w:sz="0" w:space="0" w:color="auto"/>
            <w:right w:val="none" w:sz="0" w:space="0" w:color="auto"/>
          </w:divBdr>
        </w:div>
        <w:div w:id="663440067">
          <w:marLeft w:val="480"/>
          <w:marRight w:val="0"/>
          <w:marTop w:val="0"/>
          <w:marBottom w:val="0"/>
          <w:divBdr>
            <w:top w:val="none" w:sz="0" w:space="0" w:color="auto"/>
            <w:left w:val="none" w:sz="0" w:space="0" w:color="auto"/>
            <w:bottom w:val="none" w:sz="0" w:space="0" w:color="auto"/>
            <w:right w:val="none" w:sz="0" w:space="0" w:color="auto"/>
          </w:divBdr>
        </w:div>
        <w:div w:id="764498387">
          <w:marLeft w:val="480"/>
          <w:marRight w:val="0"/>
          <w:marTop w:val="0"/>
          <w:marBottom w:val="0"/>
          <w:divBdr>
            <w:top w:val="none" w:sz="0" w:space="0" w:color="auto"/>
            <w:left w:val="none" w:sz="0" w:space="0" w:color="auto"/>
            <w:bottom w:val="none" w:sz="0" w:space="0" w:color="auto"/>
            <w:right w:val="none" w:sz="0" w:space="0" w:color="auto"/>
          </w:divBdr>
        </w:div>
        <w:div w:id="1974629922">
          <w:marLeft w:val="480"/>
          <w:marRight w:val="0"/>
          <w:marTop w:val="0"/>
          <w:marBottom w:val="0"/>
          <w:divBdr>
            <w:top w:val="none" w:sz="0" w:space="0" w:color="auto"/>
            <w:left w:val="none" w:sz="0" w:space="0" w:color="auto"/>
            <w:bottom w:val="none" w:sz="0" w:space="0" w:color="auto"/>
            <w:right w:val="none" w:sz="0" w:space="0" w:color="auto"/>
          </w:divBdr>
        </w:div>
        <w:div w:id="1700624418">
          <w:marLeft w:val="480"/>
          <w:marRight w:val="0"/>
          <w:marTop w:val="0"/>
          <w:marBottom w:val="0"/>
          <w:divBdr>
            <w:top w:val="none" w:sz="0" w:space="0" w:color="auto"/>
            <w:left w:val="none" w:sz="0" w:space="0" w:color="auto"/>
            <w:bottom w:val="none" w:sz="0" w:space="0" w:color="auto"/>
            <w:right w:val="none" w:sz="0" w:space="0" w:color="auto"/>
          </w:divBdr>
        </w:div>
        <w:div w:id="634724457">
          <w:marLeft w:val="480"/>
          <w:marRight w:val="0"/>
          <w:marTop w:val="0"/>
          <w:marBottom w:val="0"/>
          <w:divBdr>
            <w:top w:val="none" w:sz="0" w:space="0" w:color="auto"/>
            <w:left w:val="none" w:sz="0" w:space="0" w:color="auto"/>
            <w:bottom w:val="none" w:sz="0" w:space="0" w:color="auto"/>
            <w:right w:val="none" w:sz="0" w:space="0" w:color="auto"/>
          </w:divBdr>
        </w:div>
        <w:div w:id="1312058196">
          <w:marLeft w:val="480"/>
          <w:marRight w:val="0"/>
          <w:marTop w:val="0"/>
          <w:marBottom w:val="0"/>
          <w:divBdr>
            <w:top w:val="none" w:sz="0" w:space="0" w:color="auto"/>
            <w:left w:val="none" w:sz="0" w:space="0" w:color="auto"/>
            <w:bottom w:val="none" w:sz="0" w:space="0" w:color="auto"/>
            <w:right w:val="none" w:sz="0" w:space="0" w:color="auto"/>
          </w:divBdr>
        </w:div>
        <w:div w:id="1385056290">
          <w:marLeft w:val="480"/>
          <w:marRight w:val="0"/>
          <w:marTop w:val="0"/>
          <w:marBottom w:val="0"/>
          <w:divBdr>
            <w:top w:val="none" w:sz="0" w:space="0" w:color="auto"/>
            <w:left w:val="none" w:sz="0" w:space="0" w:color="auto"/>
            <w:bottom w:val="none" w:sz="0" w:space="0" w:color="auto"/>
            <w:right w:val="none" w:sz="0" w:space="0" w:color="auto"/>
          </w:divBdr>
        </w:div>
      </w:divsChild>
    </w:div>
    <w:div w:id="549341602">
      <w:bodyDiv w:val="1"/>
      <w:marLeft w:val="0"/>
      <w:marRight w:val="0"/>
      <w:marTop w:val="0"/>
      <w:marBottom w:val="0"/>
      <w:divBdr>
        <w:top w:val="none" w:sz="0" w:space="0" w:color="auto"/>
        <w:left w:val="none" w:sz="0" w:space="0" w:color="auto"/>
        <w:bottom w:val="none" w:sz="0" w:space="0" w:color="auto"/>
        <w:right w:val="none" w:sz="0" w:space="0" w:color="auto"/>
      </w:divBdr>
    </w:div>
    <w:div w:id="552808452">
      <w:bodyDiv w:val="1"/>
      <w:marLeft w:val="0"/>
      <w:marRight w:val="0"/>
      <w:marTop w:val="0"/>
      <w:marBottom w:val="0"/>
      <w:divBdr>
        <w:top w:val="none" w:sz="0" w:space="0" w:color="auto"/>
        <w:left w:val="none" w:sz="0" w:space="0" w:color="auto"/>
        <w:bottom w:val="none" w:sz="0" w:space="0" w:color="auto"/>
        <w:right w:val="none" w:sz="0" w:space="0" w:color="auto"/>
      </w:divBdr>
    </w:div>
    <w:div w:id="555707237">
      <w:bodyDiv w:val="1"/>
      <w:marLeft w:val="0"/>
      <w:marRight w:val="0"/>
      <w:marTop w:val="0"/>
      <w:marBottom w:val="0"/>
      <w:divBdr>
        <w:top w:val="none" w:sz="0" w:space="0" w:color="auto"/>
        <w:left w:val="none" w:sz="0" w:space="0" w:color="auto"/>
        <w:bottom w:val="none" w:sz="0" w:space="0" w:color="auto"/>
        <w:right w:val="none" w:sz="0" w:space="0" w:color="auto"/>
      </w:divBdr>
      <w:divsChild>
        <w:div w:id="2122918289">
          <w:marLeft w:val="480"/>
          <w:marRight w:val="0"/>
          <w:marTop w:val="0"/>
          <w:marBottom w:val="0"/>
          <w:divBdr>
            <w:top w:val="none" w:sz="0" w:space="0" w:color="auto"/>
            <w:left w:val="none" w:sz="0" w:space="0" w:color="auto"/>
            <w:bottom w:val="none" w:sz="0" w:space="0" w:color="auto"/>
            <w:right w:val="none" w:sz="0" w:space="0" w:color="auto"/>
          </w:divBdr>
        </w:div>
        <w:div w:id="1225221715">
          <w:marLeft w:val="480"/>
          <w:marRight w:val="0"/>
          <w:marTop w:val="0"/>
          <w:marBottom w:val="0"/>
          <w:divBdr>
            <w:top w:val="none" w:sz="0" w:space="0" w:color="auto"/>
            <w:left w:val="none" w:sz="0" w:space="0" w:color="auto"/>
            <w:bottom w:val="none" w:sz="0" w:space="0" w:color="auto"/>
            <w:right w:val="none" w:sz="0" w:space="0" w:color="auto"/>
          </w:divBdr>
        </w:div>
        <w:div w:id="1870101594">
          <w:marLeft w:val="480"/>
          <w:marRight w:val="0"/>
          <w:marTop w:val="0"/>
          <w:marBottom w:val="0"/>
          <w:divBdr>
            <w:top w:val="none" w:sz="0" w:space="0" w:color="auto"/>
            <w:left w:val="none" w:sz="0" w:space="0" w:color="auto"/>
            <w:bottom w:val="none" w:sz="0" w:space="0" w:color="auto"/>
            <w:right w:val="none" w:sz="0" w:space="0" w:color="auto"/>
          </w:divBdr>
        </w:div>
        <w:div w:id="1787118506">
          <w:marLeft w:val="480"/>
          <w:marRight w:val="0"/>
          <w:marTop w:val="0"/>
          <w:marBottom w:val="0"/>
          <w:divBdr>
            <w:top w:val="none" w:sz="0" w:space="0" w:color="auto"/>
            <w:left w:val="none" w:sz="0" w:space="0" w:color="auto"/>
            <w:bottom w:val="none" w:sz="0" w:space="0" w:color="auto"/>
            <w:right w:val="none" w:sz="0" w:space="0" w:color="auto"/>
          </w:divBdr>
        </w:div>
        <w:div w:id="452947933">
          <w:marLeft w:val="480"/>
          <w:marRight w:val="0"/>
          <w:marTop w:val="0"/>
          <w:marBottom w:val="0"/>
          <w:divBdr>
            <w:top w:val="none" w:sz="0" w:space="0" w:color="auto"/>
            <w:left w:val="none" w:sz="0" w:space="0" w:color="auto"/>
            <w:bottom w:val="none" w:sz="0" w:space="0" w:color="auto"/>
            <w:right w:val="none" w:sz="0" w:space="0" w:color="auto"/>
          </w:divBdr>
        </w:div>
        <w:div w:id="1802260511">
          <w:marLeft w:val="480"/>
          <w:marRight w:val="0"/>
          <w:marTop w:val="0"/>
          <w:marBottom w:val="0"/>
          <w:divBdr>
            <w:top w:val="none" w:sz="0" w:space="0" w:color="auto"/>
            <w:left w:val="none" w:sz="0" w:space="0" w:color="auto"/>
            <w:bottom w:val="none" w:sz="0" w:space="0" w:color="auto"/>
            <w:right w:val="none" w:sz="0" w:space="0" w:color="auto"/>
          </w:divBdr>
        </w:div>
        <w:div w:id="2096317530">
          <w:marLeft w:val="480"/>
          <w:marRight w:val="0"/>
          <w:marTop w:val="0"/>
          <w:marBottom w:val="0"/>
          <w:divBdr>
            <w:top w:val="none" w:sz="0" w:space="0" w:color="auto"/>
            <w:left w:val="none" w:sz="0" w:space="0" w:color="auto"/>
            <w:bottom w:val="none" w:sz="0" w:space="0" w:color="auto"/>
            <w:right w:val="none" w:sz="0" w:space="0" w:color="auto"/>
          </w:divBdr>
        </w:div>
        <w:div w:id="1607494214">
          <w:marLeft w:val="480"/>
          <w:marRight w:val="0"/>
          <w:marTop w:val="0"/>
          <w:marBottom w:val="0"/>
          <w:divBdr>
            <w:top w:val="none" w:sz="0" w:space="0" w:color="auto"/>
            <w:left w:val="none" w:sz="0" w:space="0" w:color="auto"/>
            <w:bottom w:val="none" w:sz="0" w:space="0" w:color="auto"/>
            <w:right w:val="none" w:sz="0" w:space="0" w:color="auto"/>
          </w:divBdr>
        </w:div>
        <w:div w:id="1000545636">
          <w:marLeft w:val="480"/>
          <w:marRight w:val="0"/>
          <w:marTop w:val="0"/>
          <w:marBottom w:val="0"/>
          <w:divBdr>
            <w:top w:val="none" w:sz="0" w:space="0" w:color="auto"/>
            <w:left w:val="none" w:sz="0" w:space="0" w:color="auto"/>
            <w:bottom w:val="none" w:sz="0" w:space="0" w:color="auto"/>
            <w:right w:val="none" w:sz="0" w:space="0" w:color="auto"/>
          </w:divBdr>
        </w:div>
        <w:div w:id="1045837906">
          <w:marLeft w:val="480"/>
          <w:marRight w:val="0"/>
          <w:marTop w:val="0"/>
          <w:marBottom w:val="0"/>
          <w:divBdr>
            <w:top w:val="none" w:sz="0" w:space="0" w:color="auto"/>
            <w:left w:val="none" w:sz="0" w:space="0" w:color="auto"/>
            <w:bottom w:val="none" w:sz="0" w:space="0" w:color="auto"/>
            <w:right w:val="none" w:sz="0" w:space="0" w:color="auto"/>
          </w:divBdr>
        </w:div>
        <w:div w:id="2002272171">
          <w:marLeft w:val="480"/>
          <w:marRight w:val="0"/>
          <w:marTop w:val="0"/>
          <w:marBottom w:val="0"/>
          <w:divBdr>
            <w:top w:val="none" w:sz="0" w:space="0" w:color="auto"/>
            <w:left w:val="none" w:sz="0" w:space="0" w:color="auto"/>
            <w:bottom w:val="none" w:sz="0" w:space="0" w:color="auto"/>
            <w:right w:val="none" w:sz="0" w:space="0" w:color="auto"/>
          </w:divBdr>
        </w:div>
        <w:div w:id="1575822363">
          <w:marLeft w:val="480"/>
          <w:marRight w:val="0"/>
          <w:marTop w:val="0"/>
          <w:marBottom w:val="0"/>
          <w:divBdr>
            <w:top w:val="none" w:sz="0" w:space="0" w:color="auto"/>
            <w:left w:val="none" w:sz="0" w:space="0" w:color="auto"/>
            <w:bottom w:val="none" w:sz="0" w:space="0" w:color="auto"/>
            <w:right w:val="none" w:sz="0" w:space="0" w:color="auto"/>
          </w:divBdr>
        </w:div>
        <w:div w:id="207690987">
          <w:marLeft w:val="480"/>
          <w:marRight w:val="0"/>
          <w:marTop w:val="0"/>
          <w:marBottom w:val="0"/>
          <w:divBdr>
            <w:top w:val="none" w:sz="0" w:space="0" w:color="auto"/>
            <w:left w:val="none" w:sz="0" w:space="0" w:color="auto"/>
            <w:bottom w:val="none" w:sz="0" w:space="0" w:color="auto"/>
            <w:right w:val="none" w:sz="0" w:space="0" w:color="auto"/>
          </w:divBdr>
        </w:div>
        <w:div w:id="103884436">
          <w:marLeft w:val="480"/>
          <w:marRight w:val="0"/>
          <w:marTop w:val="0"/>
          <w:marBottom w:val="0"/>
          <w:divBdr>
            <w:top w:val="none" w:sz="0" w:space="0" w:color="auto"/>
            <w:left w:val="none" w:sz="0" w:space="0" w:color="auto"/>
            <w:bottom w:val="none" w:sz="0" w:space="0" w:color="auto"/>
            <w:right w:val="none" w:sz="0" w:space="0" w:color="auto"/>
          </w:divBdr>
        </w:div>
        <w:div w:id="1698652653">
          <w:marLeft w:val="480"/>
          <w:marRight w:val="0"/>
          <w:marTop w:val="0"/>
          <w:marBottom w:val="0"/>
          <w:divBdr>
            <w:top w:val="none" w:sz="0" w:space="0" w:color="auto"/>
            <w:left w:val="none" w:sz="0" w:space="0" w:color="auto"/>
            <w:bottom w:val="none" w:sz="0" w:space="0" w:color="auto"/>
            <w:right w:val="none" w:sz="0" w:space="0" w:color="auto"/>
          </w:divBdr>
        </w:div>
      </w:divsChild>
    </w:div>
    <w:div w:id="557714948">
      <w:bodyDiv w:val="1"/>
      <w:marLeft w:val="0"/>
      <w:marRight w:val="0"/>
      <w:marTop w:val="0"/>
      <w:marBottom w:val="0"/>
      <w:divBdr>
        <w:top w:val="none" w:sz="0" w:space="0" w:color="auto"/>
        <w:left w:val="none" w:sz="0" w:space="0" w:color="auto"/>
        <w:bottom w:val="none" w:sz="0" w:space="0" w:color="auto"/>
        <w:right w:val="none" w:sz="0" w:space="0" w:color="auto"/>
      </w:divBdr>
    </w:div>
    <w:div w:id="564149632">
      <w:bodyDiv w:val="1"/>
      <w:marLeft w:val="0"/>
      <w:marRight w:val="0"/>
      <w:marTop w:val="0"/>
      <w:marBottom w:val="0"/>
      <w:divBdr>
        <w:top w:val="none" w:sz="0" w:space="0" w:color="auto"/>
        <w:left w:val="none" w:sz="0" w:space="0" w:color="auto"/>
        <w:bottom w:val="none" w:sz="0" w:space="0" w:color="auto"/>
        <w:right w:val="none" w:sz="0" w:space="0" w:color="auto"/>
      </w:divBdr>
    </w:div>
    <w:div w:id="568660608">
      <w:bodyDiv w:val="1"/>
      <w:marLeft w:val="0"/>
      <w:marRight w:val="0"/>
      <w:marTop w:val="0"/>
      <w:marBottom w:val="0"/>
      <w:divBdr>
        <w:top w:val="none" w:sz="0" w:space="0" w:color="auto"/>
        <w:left w:val="none" w:sz="0" w:space="0" w:color="auto"/>
        <w:bottom w:val="none" w:sz="0" w:space="0" w:color="auto"/>
        <w:right w:val="none" w:sz="0" w:space="0" w:color="auto"/>
      </w:divBdr>
    </w:div>
    <w:div w:id="569383782">
      <w:bodyDiv w:val="1"/>
      <w:marLeft w:val="0"/>
      <w:marRight w:val="0"/>
      <w:marTop w:val="0"/>
      <w:marBottom w:val="0"/>
      <w:divBdr>
        <w:top w:val="none" w:sz="0" w:space="0" w:color="auto"/>
        <w:left w:val="none" w:sz="0" w:space="0" w:color="auto"/>
        <w:bottom w:val="none" w:sz="0" w:space="0" w:color="auto"/>
        <w:right w:val="none" w:sz="0" w:space="0" w:color="auto"/>
      </w:divBdr>
    </w:div>
    <w:div w:id="575945150">
      <w:bodyDiv w:val="1"/>
      <w:marLeft w:val="0"/>
      <w:marRight w:val="0"/>
      <w:marTop w:val="0"/>
      <w:marBottom w:val="0"/>
      <w:divBdr>
        <w:top w:val="none" w:sz="0" w:space="0" w:color="auto"/>
        <w:left w:val="none" w:sz="0" w:space="0" w:color="auto"/>
        <w:bottom w:val="none" w:sz="0" w:space="0" w:color="auto"/>
        <w:right w:val="none" w:sz="0" w:space="0" w:color="auto"/>
      </w:divBdr>
      <w:divsChild>
        <w:div w:id="180751078">
          <w:marLeft w:val="480"/>
          <w:marRight w:val="0"/>
          <w:marTop w:val="0"/>
          <w:marBottom w:val="0"/>
          <w:divBdr>
            <w:top w:val="none" w:sz="0" w:space="0" w:color="auto"/>
            <w:left w:val="none" w:sz="0" w:space="0" w:color="auto"/>
            <w:bottom w:val="none" w:sz="0" w:space="0" w:color="auto"/>
            <w:right w:val="none" w:sz="0" w:space="0" w:color="auto"/>
          </w:divBdr>
        </w:div>
        <w:div w:id="216091589">
          <w:marLeft w:val="480"/>
          <w:marRight w:val="0"/>
          <w:marTop w:val="0"/>
          <w:marBottom w:val="0"/>
          <w:divBdr>
            <w:top w:val="none" w:sz="0" w:space="0" w:color="auto"/>
            <w:left w:val="none" w:sz="0" w:space="0" w:color="auto"/>
            <w:bottom w:val="none" w:sz="0" w:space="0" w:color="auto"/>
            <w:right w:val="none" w:sz="0" w:space="0" w:color="auto"/>
          </w:divBdr>
        </w:div>
        <w:div w:id="235170386">
          <w:marLeft w:val="480"/>
          <w:marRight w:val="0"/>
          <w:marTop w:val="0"/>
          <w:marBottom w:val="0"/>
          <w:divBdr>
            <w:top w:val="none" w:sz="0" w:space="0" w:color="auto"/>
            <w:left w:val="none" w:sz="0" w:space="0" w:color="auto"/>
            <w:bottom w:val="none" w:sz="0" w:space="0" w:color="auto"/>
            <w:right w:val="none" w:sz="0" w:space="0" w:color="auto"/>
          </w:divBdr>
        </w:div>
        <w:div w:id="427627619">
          <w:marLeft w:val="480"/>
          <w:marRight w:val="0"/>
          <w:marTop w:val="0"/>
          <w:marBottom w:val="0"/>
          <w:divBdr>
            <w:top w:val="none" w:sz="0" w:space="0" w:color="auto"/>
            <w:left w:val="none" w:sz="0" w:space="0" w:color="auto"/>
            <w:bottom w:val="none" w:sz="0" w:space="0" w:color="auto"/>
            <w:right w:val="none" w:sz="0" w:space="0" w:color="auto"/>
          </w:divBdr>
        </w:div>
        <w:div w:id="438725547">
          <w:marLeft w:val="480"/>
          <w:marRight w:val="0"/>
          <w:marTop w:val="0"/>
          <w:marBottom w:val="0"/>
          <w:divBdr>
            <w:top w:val="none" w:sz="0" w:space="0" w:color="auto"/>
            <w:left w:val="none" w:sz="0" w:space="0" w:color="auto"/>
            <w:bottom w:val="none" w:sz="0" w:space="0" w:color="auto"/>
            <w:right w:val="none" w:sz="0" w:space="0" w:color="auto"/>
          </w:divBdr>
        </w:div>
        <w:div w:id="957830356">
          <w:marLeft w:val="480"/>
          <w:marRight w:val="0"/>
          <w:marTop w:val="0"/>
          <w:marBottom w:val="0"/>
          <w:divBdr>
            <w:top w:val="none" w:sz="0" w:space="0" w:color="auto"/>
            <w:left w:val="none" w:sz="0" w:space="0" w:color="auto"/>
            <w:bottom w:val="none" w:sz="0" w:space="0" w:color="auto"/>
            <w:right w:val="none" w:sz="0" w:space="0" w:color="auto"/>
          </w:divBdr>
        </w:div>
        <w:div w:id="1104106597">
          <w:marLeft w:val="480"/>
          <w:marRight w:val="0"/>
          <w:marTop w:val="0"/>
          <w:marBottom w:val="0"/>
          <w:divBdr>
            <w:top w:val="none" w:sz="0" w:space="0" w:color="auto"/>
            <w:left w:val="none" w:sz="0" w:space="0" w:color="auto"/>
            <w:bottom w:val="none" w:sz="0" w:space="0" w:color="auto"/>
            <w:right w:val="none" w:sz="0" w:space="0" w:color="auto"/>
          </w:divBdr>
        </w:div>
        <w:div w:id="1217470393">
          <w:marLeft w:val="480"/>
          <w:marRight w:val="0"/>
          <w:marTop w:val="0"/>
          <w:marBottom w:val="0"/>
          <w:divBdr>
            <w:top w:val="none" w:sz="0" w:space="0" w:color="auto"/>
            <w:left w:val="none" w:sz="0" w:space="0" w:color="auto"/>
            <w:bottom w:val="none" w:sz="0" w:space="0" w:color="auto"/>
            <w:right w:val="none" w:sz="0" w:space="0" w:color="auto"/>
          </w:divBdr>
        </w:div>
        <w:div w:id="1434129600">
          <w:marLeft w:val="480"/>
          <w:marRight w:val="0"/>
          <w:marTop w:val="0"/>
          <w:marBottom w:val="0"/>
          <w:divBdr>
            <w:top w:val="none" w:sz="0" w:space="0" w:color="auto"/>
            <w:left w:val="none" w:sz="0" w:space="0" w:color="auto"/>
            <w:bottom w:val="none" w:sz="0" w:space="0" w:color="auto"/>
            <w:right w:val="none" w:sz="0" w:space="0" w:color="auto"/>
          </w:divBdr>
        </w:div>
        <w:div w:id="1441340786">
          <w:marLeft w:val="480"/>
          <w:marRight w:val="0"/>
          <w:marTop w:val="0"/>
          <w:marBottom w:val="0"/>
          <w:divBdr>
            <w:top w:val="none" w:sz="0" w:space="0" w:color="auto"/>
            <w:left w:val="none" w:sz="0" w:space="0" w:color="auto"/>
            <w:bottom w:val="none" w:sz="0" w:space="0" w:color="auto"/>
            <w:right w:val="none" w:sz="0" w:space="0" w:color="auto"/>
          </w:divBdr>
        </w:div>
        <w:div w:id="1599677045">
          <w:marLeft w:val="480"/>
          <w:marRight w:val="0"/>
          <w:marTop w:val="0"/>
          <w:marBottom w:val="0"/>
          <w:divBdr>
            <w:top w:val="none" w:sz="0" w:space="0" w:color="auto"/>
            <w:left w:val="none" w:sz="0" w:space="0" w:color="auto"/>
            <w:bottom w:val="none" w:sz="0" w:space="0" w:color="auto"/>
            <w:right w:val="none" w:sz="0" w:space="0" w:color="auto"/>
          </w:divBdr>
        </w:div>
        <w:div w:id="1628927324">
          <w:marLeft w:val="480"/>
          <w:marRight w:val="0"/>
          <w:marTop w:val="0"/>
          <w:marBottom w:val="0"/>
          <w:divBdr>
            <w:top w:val="none" w:sz="0" w:space="0" w:color="auto"/>
            <w:left w:val="none" w:sz="0" w:space="0" w:color="auto"/>
            <w:bottom w:val="none" w:sz="0" w:space="0" w:color="auto"/>
            <w:right w:val="none" w:sz="0" w:space="0" w:color="auto"/>
          </w:divBdr>
        </w:div>
        <w:div w:id="1684747809">
          <w:marLeft w:val="480"/>
          <w:marRight w:val="0"/>
          <w:marTop w:val="0"/>
          <w:marBottom w:val="0"/>
          <w:divBdr>
            <w:top w:val="none" w:sz="0" w:space="0" w:color="auto"/>
            <w:left w:val="none" w:sz="0" w:space="0" w:color="auto"/>
            <w:bottom w:val="none" w:sz="0" w:space="0" w:color="auto"/>
            <w:right w:val="none" w:sz="0" w:space="0" w:color="auto"/>
          </w:divBdr>
        </w:div>
        <w:div w:id="1936816038">
          <w:marLeft w:val="480"/>
          <w:marRight w:val="0"/>
          <w:marTop w:val="0"/>
          <w:marBottom w:val="0"/>
          <w:divBdr>
            <w:top w:val="none" w:sz="0" w:space="0" w:color="auto"/>
            <w:left w:val="none" w:sz="0" w:space="0" w:color="auto"/>
            <w:bottom w:val="none" w:sz="0" w:space="0" w:color="auto"/>
            <w:right w:val="none" w:sz="0" w:space="0" w:color="auto"/>
          </w:divBdr>
        </w:div>
      </w:divsChild>
    </w:div>
    <w:div w:id="576131881">
      <w:bodyDiv w:val="1"/>
      <w:marLeft w:val="0"/>
      <w:marRight w:val="0"/>
      <w:marTop w:val="0"/>
      <w:marBottom w:val="0"/>
      <w:divBdr>
        <w:top w:val="none" w:sz="0" w:space="0" w:color="auto"/>
        <w:left w:val="none" w:sz="0" w:space="0" w:color="auto"/>
        <w:bottom w:val="none" w:sz="0" w:space="0" w:color="auto"/>
        <w:right w:val="none" w:sz="0" w:space="0" w:color="auto"/>
      </w:divBdr>
    </w:div>
    <w:div w:id="576520213">
      <w:bodyDiv w:val="1"/>
      <w:marLeft w:val="0"/>
      <w:marRight w:val="0"/>
      <w:marTop w:val="0"/>
      <w:marBottom w:val="0"/>
      <w:divBdr>
        <w:top w:val="none" w:sz="0" w:space="0" w:color="auto"/>
        <w:left w:val="none" w:sz="0" w:space="0" w:color="auto"/>
        <w:bottom w:val="none" w:sz="0" w:space="0" w:color="auto"/>
        <w:right w:val="none" w:sz="0" w:space="0" w:color="auto"/>
      </w:divBdr>
    </w:div>
    <w:div w:id="577786528">
      <w:bodyDiv w:val="1"/>
      <w:marLeft w:val="0"/>
      <w:marRight w:val="0"/>
      <w:marTop w:val="0"/>
      <w:marBottom w:val="0"/>
      <w:divBdr>
        <w:top w:val="none" w:sz="0" w:space="0" w:color="auto"/>
        <w:left w:val="none" w:sz="0" w:space="0" w:color="auto"/>
        <w:bottom w:val="none" w:sz="0" w:space="0" w:color="auto"/>
        <w:right w:val="none" w:sz="0" w:space="0" w:color="auto"/>
      </w:divBdr>
    </w:div>
    <w:div w:id="578641733">
      <w:bodyDiv w:val="1"/>
      <w:marLeft w:val="0"/>
      <w:marRight w:val="0"/>
      <w:marTop w:val="0"/>
      <w:marBottom w:val="0"/>
      <w:divBdr>
        <w:top w:val="none" w:sz="0" w:space="0" w:color="auto"/>
        <w:left w:val="none" w:sz="0" w:space="0" w:color="auto"/>
        <w:bottom w:val="none" w:sz="0" w:space="0" w:color="auto"/>
        <w:right w:val="none" w:sz="0" w:space="0" w:color="auto"/>
      </w:divBdr>
    </w:div>
    <w:div w:id="580214640">
      <w:bodyDiv w:val="1"/>
      <w:marLeft w:val="0"/>
      <w:marRight w:val="0"/>
      <w:marTop w:val="0"/>
      <w:marBottom w:val="0"/>
      <w:divBdr>
        <w:top w:val="none" w:sz="0" w:space="0" w:color="auto"/>
        <w:left w:val="none" w:sz="0" w:space="0" w:color="auto"/>
        <w:bottom w:val="none" w:sz="0" w:space="0" w:color="auto"/>
        <w:right w:val="none" w:sz="0" w:space="0" w:color="auto"/>
      </w:divBdr>
    </w:div>
    <w:div w:id="588580722">
      <w:bodyDiv w:val="1"/>
      <w:marLeft w:val="0"/>
      <w:marRight w:val="0"/>
      <w:marTop w:val="0"/>
      <w:marBottom w:val="0"/>
      <w:divBdr>
        <w:top w:val="none" w:sz="0" w:space="0" w:color="auto"/>
        <w:left w:val="none" w:sz="0" w:space="0" w:color="auto"/>
        <w:bottom w:val="none" w:sz="0" w:space="0" w:color="auto"/>
        <w:right w:val="none" w:sz="0" w:space="0" w:color="auto"/>
      </w:divBdr>
    </w:div>
    <w:div w:id="590236231">
      <w:bodyDiv w:val="1"/>
      <w:marLeft w:val="0"/>
      <w:marRight w:val="0"/>
      <w:marTop w:val="0"/>
      <w:marBottom w:val="0"/>
      <w:divBdr>
        <w:top w:val="none" w:sz="0" w:space="0" w:color="auto"/>
        <w:left w:val="none" w:sz="0" w:space="0" w:color="auto"/>
        <w:bottom w:val="none" w:sz="0" w:space="0" w:color="auto"/>
        <w:right w:val="none" w:sz="0" w:space="0" w:color="auto"/>
      </w:divBdr>
    </w:div>
    <w:div w:id="595015679">
      <w:bodyDiv w:val="1"/>
      <w:marLeft w:val="0"/>
      <w:marRight w:val="0"/>
      <w:marTop w:val="0"/>
      <w:marBottom w:val="0"/>
      <w:divBdr>
        <w:top w:val="none" w:sz="0" w:space="0" w:color="auto"/>
        <w:left w:val="none" w:sz="0" w:space="0" w:color="auto"/>
        <w:bottom w:val="none" w:sz="0" w:space="0" w:color="auto"/>
        <w:right w:val="none" w:sz="0" w:space="0" w:color="auto"/>
      </w:divBdr>
    </w:div>
    <w:div w:id="599601232">
      <w:bodyDiv w:val="1"/>
      <w:marLeft w:val="0"/>
      <w:marRight w:val="0"/>
      <w:marTop w:val="0"/>
      <w:marBottom w:val="0"/>
      <w:divBdr>
        <w:top w:val="none" w:sz="0" w:space="0" w:color="auto"/>
        <w:left w:val="none" w:sz="0" w:space="0" w:color="auto"/>
        <w:bottom w:val="none" w:sz="0" w:space="0" w:color="auto"/>
        <w:right w:val="none" w:sz="0" w:space="0" w:color="auto"/>
      </w:divBdr>
      <w:divsChild>
        <w:div w:id="1152913982">
          <w:marLeft w:val="480"/>
          <w:marRight w:val="0"/>
          <w:marTop w:val="0"/>
          <w:marBottom w:val="0"/>
          <w:divBdr>
            <w:top w:val="none" w:sz="0" w:space="0" w:color="auto"/>
            <w:left w:val="none" w:sz="0" w:space="0" w:color="auto"/>
            <w:bottom w:val="none" w:sz="0" w:space="0" w:color="auto"/>
            <w:right w:val="none" w:sz="0" w:space="0" w:color="auto"/>
          </w:divBdr>
        </w:div>
        <w:div w:id="594166740">
          <w:marLeft w:val="480"/>
          <w:marRight w:val="0"/>
          <w:marTop w:val="0"/>
          <w:marBottom w:val="0"/>
          <w:divBdr>
            <w:top w:val="none" w:sz="0" w:space="0" w:color="auto"/>
            <w:left w:val="none" w:sz="0" w:space="0" w:color="auto"/>
            <w:bottom w:val="none" w:sz="0" w:space="0" w:color="auto"/>
            <w:right w:val="none" w:sz="0" w:space="0" w:color="auto"/>
          </w:divBdr>
        </w:div>
        <w:div w:id="1011756110">
          <w:marLeft w:val="480"/>
          <w:marRight w:val="0"/>
          <w:marTop w:val="0"/>
          <w:marBottom w:val="0"/>
          <w:divBdr>
            <w:top w:val="none" w:sz="0" w:space="0" w:color="auto"/>
            <w:left w:val="none" w:sz="0" w:space="0" w:color="auto"/>
            <w:bottom w:val="none" w:sz="0" w:space="0" w:color="auto"/>
            <w:right w:val="none" w:sz="0" w:space="0" w:color="auto"/>
          </w:divBdr>
        </w:div>
        <w:div w:id="344133647">
          <w:marLeft w:val="480"/>
          <w:marRight w:val="0"/>
          <w:marTop w:val="0"/>
          <w:marBottom w:val="0"/>
          <w:divBdr>
            <w:top w:val="none" w:sz="0" w:space="0" w:color="auto"/>
            <w:left w:val="none" w:sz="0" w:space="0" w:color="auto"/>
            <w:bottom w:val="none" w:sz="0" w:space="0" w:color="auto"/>
            <w:right w:val="none" w:sz="0" w:space="0" w:color="auto"/>
          </w:divBdr>
        </w:div>
        <w:div w:id="600534446">
          <w:marLeft w:val="480"/>
          <w:marRight w:val="0"/>
          <w:marTop w:val="0"/>
          <w:marBottom w:val="0"/>
          <w:divBdr>
            <w:top w:val="none" w:sz="0" w:space="0" w:color="auto"/>
            <w:left w:val="none" w:sz="0" w:space="0" w:color="auto"/>
            <w:bottom w:val="none" w:sz="0" w:space="0" w:color="auto"/>
            <w:right w:val="none" w:sz="0" w:space="0" w:color="auto"/>
          </w:divBdr>
        </w:div>
        <w:div w:id="312107616">
          <w:marLeft w:val="480"/>
          <w:marRight w:val="0"/>
          <w:marTop w:val="0"/>
          <w:marBottom w:val="0"/>
          <w:divBdr>
            <w:top w:val="none" w:sz="0" w:space="0" w:color="auto"/>
            <w:left w:val="none" w:sz="0" w:space="0" w:color="auto"/>
            <w:bottom w:val="none" w:sz="0" w:space="0" w:color="auto"/>
            <w:right w:val="none" w:sz="0" w:space="0" w:color="auto"/>
          </w:divBdr>
        </w:div>
        <w:div w:id="1744065978">
          <w:marLeft w:val="480"/>
          <w:marRight w:val="0"/>
          <w:marTop w:val="0"/>
          <w:marBottom w:val="0"/>
          <w:divBdr>
            <w:top w:val="none" w:sz="0" w:space="0" w:color="auto"/>
            <w:left w:val="none" w:sz="0" w:space="0" w:color="auto"/>
            <w:bottom w:val="none" w:sz="0" w:space="0" w:color="auto"/>
            <w:right w:val="none" w:sz="0" w:space="0" w:color="auto"/>
          </w:divBdr>
        </w:div>
        <w:div w:id="627980539">
          <w:marLeft w:val="480"/>
          <w:marRight w:val="0"/>
          <w:marTop w:val="0"/>
          <w:marBottom w:val="0"/>
          <w:divBdr>
            <w:top w:val="none" w:sz="0" w:space="0" w:color="auto"/>
            <w:left w:val="none" w:sz="0" w:space="0" w:color="auto"/>
            <w:bottom w:val="none" w:sz="0" w:space="0" w:color="auto"/>
            <w:right w:val="none" w:sz="0" w:space="0" w:color="auto"/>
          </w:divBdr>
        </w:div>
        <w:div w:id="1501198050">
          <w:marLeft w:val="480"/>
          <w:marRight w:val="0"/>
          <w:marTop w:val="0"/>
          <w:marBottom w:val="0"/>
          <w:divBdr>
            <w:top w:val="none" w:sz="0" w:space="0" w:color="auto"/>
            <w:left w:val="none" w:sz="0" w:space="0" w:color="auto"/>
            <w:bottom w:val="none" w:sz="0" w:space="0" w:color="auto"/>
            <w:right w:val="none" w:sz="0" w:space="0" w:color="auto"/>
          </w:divBdr>
        </w:div>
        <w:div w:id="726298462">
          <w:marLeft w:val="480"/>
          <w:marRight w:val="0"/>
          <w:marTop w:val="0"/>
          <w:marBottom w:val="0"/>
          <w:divBdr>
            <w:top w:val="none" w:sz="0" w:space="0" w:color="auto"/>
            <w:left w:val="none" w:sz="0" w:space="0" w:color="auto"/>
            <w:bottom w:val="none" w:sz="0" w:space="0" w:color="auto"/>
            <w:right w:val="none" w:sz="0" w:space="0" w:color="auto"/>
          </w:divBdr>
        </w:div>
        <w:div w:id="1134248681">
          <w:marLeft w:val="480"/>
          <w:marRight w:val="0"/>
          <w:marTop w:val="0"/>
          <w:marBottom w:val="0"/>
          <w:divBdr>
            <w:top w:val="none" w:sz="0" w:space="0" w:color="auto"/>
            <w:left w:val="none" w:sz="0" w:space="0" w:color="auto"/>
            <w:bottom w:val="none" w:sz="0" w:space="0" w:color="auto"/>
            <w:right w:val="none" w:sz="0" w:space="0" w:color="auto"/>
          </w:divBdr>
        </w:div>
        <w:div w:id="195897684">
          <w:marLeft w:val="480"/>
          <w:marRight w:val="0"/>
          <w:marTop w:val="0"/>
          <w:marBottom w:val="0"/>
          <w:divBdr>
            <w:top w:val="none" w:sz="0" w:space="0" w:color="auto"/>
            <w:left w:val="none" w:sz="0" w:space="0" w:color="auto"/>
            <w:bottom w:val="none" w:sz="0" w:space="0" w:color="auto"/>
            <w:right w:val="none" w:sz="0" w:space="0" w:color="auto"/>
          </w:divBdr>
        </w:div>
        <w:div w:id="2142114768">
          <w:marLeft w:val="480"/>
          <w:marRight w:val="0"/>
          <w:marTop w:val="0"/>
          <w:marBottom w:val="0"/>
          <w:divBdr>
            <w:top w:val="none" w:sz="0" w:space="0" w:color="auto"/>
            <w:left w:val="none" w:sz="0" w:space="0" w:color="auto"/>
            <w:bottom w:val="none" w:sz="0" w:space="0" w:color="auto"/>
            <w:right w:val="none" w:sz="0" w:space="0" w:color="auto"/>
          </w:divBdr>
        </w:div>
        <w:div w:id="2007397711">
          <w:marLeft w:val="480"/>
          <w:marRight w:val="0"/>
          <w:marTop w:val="0"/>
          <w:marBottom w:val="0"/>
          <w:divBdr>
            <w:top w:val="none" w:sz="0" w:space="0" w:color="auto"/>
            <w:left w:val="none" w:sz="0" w:space="0" w:color="auto"/>
            <w:bottom w:val="none" w:sz="0" w:space="0" w:color="auto"/>
            <w:right w:val="none" w:sz="0" w:space="0" w:color="auto"/>
          </w:divBdr>
        </w:div>
        <w:div w:id="1426489059">
          <w:marLeft w:val="480"/>
          <w:marRight w:val="0"/>
          <w:marTop w:val="0"/>
          <w:marBottom w:val="0"/>
          <w:divBdr>
            <w:top w:val="none" w:sz="0" w:space="0" w:color="auto"/>
            <w:left w:val="none" w:sz="0" w:space="0" w:color="auto"/>
            <w:bottom w:val="none" w:sz="0" w:space="0" w:color="auto"/>
            <w:right w:val="none" w:sz="0" w:space="0" w:color="auto"/>
          </w:divBdr>
        </w:div>
      </w:divsChild>
    </w:div>
    <w:div w:id="602616612">
      <w:bodyDiv w:val="1"/>
      <w:marLeft w:val="0"/>
      <w:marRight w:val="0"/>
      <w:marTop w:val="0"/>
      <w:marBottom w:val="0"/>
      <w:divBdr>
        <w:top w:val="none" w:sz="0" w:space="0" w:color="auto"/>
        <w:left w:val="none" w:sz="0" w:space="0" w:color="auto"/>
        <w:bottom w:val="none" w:sz="0" w:space="0" w:color="auto"/>
        <w:right w:val="none" w:sz="0" w:space="0" w:color="auto"/>
      </w:divBdr>
    </w:div>
    <w:div w:id="604076712">
      <w:bodyDiv w:val="1"/>
      <w:marLeft w:val="0"/>
      <w:marRight w:val="0"/>
      <w:marTop w:val="0"/>
      <w:marBottom w:val="0"/>
      <w:divBdr>
        <w:top w:val="none" w:sz="0" w:space="0" w:color="auto"/>
        <w:left w:val="none" w:sz="0" w:space="0" w:color="auto"/>
        <w:bottom w:val="none" w:sz="0" w:space="0" w:color="auto"/>
        <w:right w:val="none" w:sz="0" w:space="0" w:color="auto"/>
      </w:divBdr>
    </w:div>
    <w:div w:id="604270279">
      <w:bodyDiv w:val="1"/>
      <w:marLeft w:val="0"/>
      <w:marRight w:val="0"/>
      <w:marTop w:val="0"/>
      <w:marBottom w:val="0"/>
      <w:divBdr>
        <w:top w:val="none" w:sz="0" w:space="0" w:color="auto"/>
        <w:left w:val="none" w:sz="0" w:space="0" w:color="auto"/>
        <w:bottom w:val="none" w:sz="0" w:space="0" w:color="auto"/>
        <w:right w:val="none" w:sz="0" w:space="0" w:color="auto"/>
      </w:divBdr>
    </w:div>
    <w:div w:id="605307107">
      <w:bodyDiv w:val="1"/>
      <w:marLeft w:val="0"/>
      <w:marRight w:val="0"/>
      <w:marTop w:val="0"/>
      <w:marBottom w:val="0"/>
      <w:divBdr>
        <w:top w:val="none" w:sz="0" w:space="0" w:color="auto"/>
        <w:left w:val="none" w:sz="0" w:space="0" w:color="auto"/>
        <w:bottom w:val="none" w:sz="0" w:space="0" w:color="auto"/>
        <w:right w:val="none" w:sz="0" w:space="0" w:color="auto"/>
      </w:divBdr>
    </w:div>
    <w:div w:id="609044317">
      <w:bodyDiv w:val="1"/>
      <w:marLeft w:val="0"/>
      <w:marRight w:val="0"/>
      <w:marTop w:val="0"/>
      <w:marBottom w:val="0"/>
      <w:divBdr>
        <w:top w:val="none" w:sz="0" w:space="0" w:color="auto"/>
        <w:left w:val="none" w:sz="0" w:space="0" w:color="auto"/>
        <w:bottom w:val="none" w:sz="0" w:space="0" w:color="auto"/>
        <w:right w:val="none" w:sz="0" w:space="0" w:color="auto"/>
      </w:divBdr>
    </w:div>
    <w:div w:id="609162987">
      <w:bodyDiv w:val="1"/>
      <w:marLeft w:val="0"/>
      <w:marRight w:val="0"/>
      <w:marTop w:val="0"/>
      <w:marBottom w:val="0"/>
      <w:divBdr>
        <w:top w:val="none" w:sz="0" w:space="0" w:color="auto"/>
        <w:left w:val="none" w:sz="0" w:space="0" w:color="auto"/>
        <w:bottom w:val="none" w:sz="0" w:space="0" w:color="auto"/>
        <w:right w:val="none" w:sz="0" w:space="0" w:color="auto"/>
      </w:divBdr>
    </w:div>
    <w:div w:id="609821792">
      <w:bodyDiv w:val="1"/>
      <w:marLeft w:val="0"/>
      <w:marRight w:val="0"/>
      <w:marTop w:val="0"/>
      <w:marBottom w:val="0"/>
      <w:divBdr>
        <w:top w:val="none" w:sz="0" w:space="0" w:color="auto"/>
        <w:left w:val="none" w:sz="0" w:space="0" w:color="auto"/>
        <w:bottom w:val="none" w:sz="0" w:space="0" w:color="auto"/>
        <w:right w:val="none" w:sz="0" w:space="0" w:color="auto"/>
      </w:divBdr>
    </w:div>
    <w:div w:id="614874563">
      <w:bodyDiv w:val="1"/>
      <w:marLeft w:val="0"/>
      <w:marRight w:val="0"/>
      <w:marTop w:val="0"/>
      <w:marBottom w:val="0"/>
      <w:divBdr>
        <w:top w:val="none" w:sz="0" w:space="0" w:color="auto"/>
        <w:left w:val="none" w:sz="0" w:space="0" w:color="auto"/>
        <w:bottom w:val="none" w:sz="0" w:space="0" w:color="auto"/>
        <w:right w:val="none" w:sz="0" w:space="0" w:color="auto"/>
      </w:divBdr>
      <w:divsChild>
        <w:div w:id="1066999984">
          <w:marLeft w:val="0"/>
          <w:marRight w:val="0"/>
          <w:marTop w:val="0"/>
          <w:marBottom w:val="0"/>
          <w:divBdr>
            <w:top w:val="none" w:sz="0" w:space="0" w:color="auto"/>
            <w:left w:val="none" w:sz="0" w:space="0" w:color="auto"/>
            <w:bottom w:val="none" w:sz="0" w:space="0" w:color="auto"/>
            <w:right w:val="none" w:sz="0" w:space="0" w:color="auto"/>
          </w:divBdr>
          <w:divsChild>
            <w:div w:id="1599214882">
              <w:marLeft w:val="0"/>
              <w:marRight w:val="0"/>
              <w:marTop w:val="0"/>
              <w:marBottom w:val="0"/>
              <w:divBdr>
                <w:top w:val="none" w:sz="0" w:space="0" w:color="auto"/>
                <w:left w:val="none" w:sz="0" w:space="0" w:color="auto"/>
                <w:bottom w:val="none" w:sz="0" w:space="0" w:color="auto"/>
                <w:right w:val="none" w:sz="0" w:space="0" w:color="auto"/>
              </w:divBdr>
              <w:divsChild>
                <w:div w:id="1450322786">
                  <w:marLeft w:val="0"/>
                  <w:marRight w:val="0"/>
                  <w:marTop w:val="0"/>
                  <w:marBottom w:val="0"/>
                  <w:divBdr>
                    <w:top w:val="none" w:sz="0" w:space="0" w:color="auto"/>
                    <w:left w:val="none" w:sz="0" w:space="0" w:color="auto"/>
                    <w:bottom w:val="none" w:sz="0" w:space="0" w:color="auto"/>
                    <w:right w:val="none" w:sz="0" w:space="0" w:color="auto"/>
                  </w:divBdr>
                  <w:divsChild>
                    <w:div w:id="40831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605411">
      <w:bodyDiv w:val="1"/>
      <w:marLeft w:val="0"/>
      <w:marRight w:val="0"/>
      <w:marTop w:val="0"/>
      <w:marBottom w:val="0"/>
      <w:divBdr>
        <w:top w:val="none" w:sz="0" w:space="0" w:color="auto"/>
        <w:left w:val="none" w:sz="0" w:space="0" w:color="auto"/>
        <w:bottom w:val="none" w:sz="0" w:space="0" w:color="auto"/>
        <w:right w:val="none" w:sz="0" w:space="0" w:color="auto"/>
      </w:divBdr>
    </w:div>
    <w:div w:id="620964892">
      <w:bodyDiv w:val="1"/>
      <w:marLeft w:val="0"/>
      <w:marRight w:val="0"/>
      <w:marTop w:val="0"/>
      <w:marBottom w:val="0"/>
      <w:divBdr>
        <w:top w:val="none" w:sz="0" w:space="0" w:color="auto"/>
        <w:left w:val="none" w:sz="0" w:space="0" w:color="auto"/>
        <w:bottom w:val="none" w:sz="0" w:space="0" w:color="auto"/>
        <w:right w:val="none" w:sz="0" w:space="0" w:color="auto"/>
      </w:divBdr>
    </w:div>
    <w:div w:id="622272163">
      <w:bodyDiv w:val="1"/>
      <w:marLeft w:val="0"/>
      <w:marRight w:val="0"/>
      <w:marTop w:val="0"/>
      <w:marBottom w:val="0"/>
      <w:divBdr>
        <w:top w:val="none" w:sz="0" w:space="0" w:color="auto"/>
        <w:left w:val="none" w:sz="0" w:space="0" w:color="auto"/>
        <w:bottom w:val="none" w:sz="0" w:space="0" w:color="auto"/>
        <w:right w:val="none" w:sz="0" w:space="0" w:color="auto"/>
      </w:divBdr>
    </w:div>
    <w:div w:id="623464640">
      <w:bodyDiv w:val="1"/>
      <w:marLeft w:val="0"/>
      <w:marRight w:val="0"/>
      <w:marTop w:val="0"/>
      <w:marBottom w:val="0"/>
      <w:divBdr>
        <w:top w:val="none" w:sz="0" w:space="0" w:color="auto"/>
        <w:left w:val="none" w:sz="0" w:space="0" w:color="auto"/>
        <w:bottom w:val="none" w:sz="0" w:space="0" w:color="auto"/>
        <w:right w:val="none" w:sz="0" w:space="0" w:color="auto"/>
      </w:divBdr>
    </w:div>
    <w:div w:id="624967071">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28359321">
      <w:bodyDiv w:val="1"/>
      <w:marLeft w:val="0"/>
      <w:marRight w:val="0"/>
      <w:marTop w:val="0"/>
      <w:marBottom w:val="0"/>
      <w:divBdr>
        <w:top w:val="none" w:sz="0" w:space="0" w:color="auto"/>
        <w:left w:val="none" w:sz="0" w:space="0" w:color="auto"/>
        <w:bottom w:val="none" w:sz="0" w:space="0" w:color="auto"/>
        <w:right w:val="none" w:sz="0" w:space="0" w:color="auto"/>
      </w:divBdr>
    </w:div>
    <w:div w:id="629238877">
      <w:bodyDiv w:val="1"/>
      <w:marLeft w:val="0"/>
      <w:marRight w:val="0"/>
      <w:marTop w:val="0"/>
      <w:marBottom w:val="0"/>
      <w:divBdr>
        <w:top w:val="none" w:sz="0" w:space="0" w:color="auto"/>
        <w:left w:val="none" w:sz="0" w:space="0" w:color="auto"/>
        <w:bottom w:val="none" w:sz="0" w:space="0" w:color="auto"/>
        <w:right w:val="none" w:sz="0" w:space="0" w:color="auto"/>
      </w:divBdr>
    </w:div>
    <w:div w:id="630793714">
      <w:bodyDiv w:val="1"/>
      <w:marLeft w:val="0"/>
      <w:marRight w:val="0"/>
      <w:marTop w:val="0"/>
      <w:marBottom w:val="0"/>
      <w:divBdr>
        <w:top w:val="none" w:sz="0" w:space="0" w:color="auto"/>
        <w:left w:val="none" w:sz="0" w:space="0" w:color="auto"/>
        <w:bottom w:val="none" w:sz="0" w:space="0" w:color="auto"/>
        <w:right w:val="none" w:sz="0" w:space="0" w:color="auto"/>
      </w:divBdr>
    </w:div>
    <w:div w:id="634606345">
      <w:bodyDiv w:val="1"/>
      <w:marLeft w:val="0"/>
      <w:marRight w:val="0"/>
      <w:marTop w:val="0"/>
      <w:marBottom w:val="0"/>
      <w:divBdr>
        <w:top w:val="none" w:sz="0" w:space="0" w:color="auto"/>
        <w:left w:val="none" w:sz="0" w:space="0" w:color="auto"/>
        <w:bottom w:val="none" w:sz="0" w:space="0" w:color="auto"/>
        <w:right w:val="none" w:sz="0" w:space="0" w:color="auto"/>
      </w:divBdr>
    </w:div>
    <w:div w:id="636297452">
      <w:bodyDiv w:val="1"/>
      <w:marLeft w:val="0"/>
      <w:marRight w:val="0"/>
      <w:marTop w:val="0"/>
      <w:marBottom w:val="0"/>
      <w:divBdr>
        <w:top w:val="none" w:sz="0" w:space="0" w:color="auto"/>
        <w:left w:val="none" w:sz="0" w:space="0" w:color="auto"/>
        <w:bottom w:val="none" w:sz="0" w:space="0" w:color="auto"/>
        <w:right w:val="none" w:sz="0" w:space="0" w:color="auto"/>
      </w:divBdr>
    </w:div>
    <w:div w:id="637414648">
      <w:bodyDiv w:val="1"/>
      <w:marLeft w:val="0"/>
      <w:marRight w:val="0"/>
      <w:marTop w:val="0"/>
      <w:marBottom w:val="0"/>
      <w:divBdr>
        <w:top w:val="none" w:sz="0" w:space="0" w:color="auto"/>
        <w:left w:val="none" w:sz="0" w:space="0" w:color="auto"/>
        <w:bottom w:val="none" w:sz="0" w:space="0" w:color="auto"/>
        <w:right w:val="none" w:sz="0" w:space="0" w:color="auto"/>
      </w:divBdr>
    </w:div>
    <w:div w:id="638338811">
      <w:bodyDiv w:val="1"/>
      <w:marLeft w:val="0"/>
      <w:marRight w:val="0"/>
      <w:marTop w:val="0"/>
      <w:marBottom w:val="0"/>
      <w:divBdr>
        <w:top w:val="none" w:sz="0" w:space="0" w:color="auto"/>
        <w:left w:val="none" w:sz="0" w:space="0" w:color="auto"/>
        <w:bottom w:val="none" w:sz="0" w:space="0" w:color="auto"/>
        <w:right w:val="none" w:sz="0" w:space="0" w:color="auto"/>
      </w:divBdr>
    </w:div>
    <w:div w:id="649679565">
      <w:bodyDiv w:val="1"/>
      <w:marLeft w:val="0"/>
      <w:marRight w:val="0"/>
      <w:marTop w:val="0"/>
      <w:marBottom w:val="0"/>
      <w:divBdr>
        <w:top w:val="none" w:sz="0" w:space="0" w:color="auto"/>
        <w:left w:val="none" w:sz="0" w:space="0" w:color="auto"/>
        <w:bottom w:val="none" w:sz="0" w:space="0" w:color="auto"/>
        <w:right w:val="none" w:sz="0" w:space="0" w:color="auto"/>
      </w:divBdr>
    </w:div>
    <w:div w:id="651446355">
      <w:bodyDiv w:val="1"/>
      <w:marLeft w:val="0"/>
      <w:marRight w:val="0"/>
      <w:marTop w:val="0"/>
      <w:marBottom w:val="0"/>
      <w:divBdr>
        <w:top w:val="none" w:sz="0" w:space="0" w:color="auto"/>
        <w:left w:val="none" w:sz="0" w:space="0" w:color="auto"/>
        <w:bottom w:val="none" w:sz="0" w:space="0" w:color="auto"/>
        <w:right w:val="none" w:sz="0" w:space="0" w:color="auto"/>
      </w:divBdr>
    </w:div>
    <w:div w:id="653265113">
      <w:bodyDiv w:val="1"/>
      <w:marLeft w:val="0"/>
      <w:marRight w:val="0"/>
      <w:marTop w:val="0"/>
      <w:marBottom w:val="0"/>
      <w:divBdr>
        <w:top w:val="none" w:sz="0" w:space="0" w:color="auto"/>
        <w:left w:val="none" w:sz="0" w:space="0" w:color="auto"/>
        <w:bottom w:val="none" w:sz="0" w:space="0" w:color="auto"/>
        <w:right w:val="none" w:sz="0" w:space="0" w:color="auto"/>
      </w:divBdr>
    </w:div>
    <w:div w:id="656151942">
      <w:bodyDiv w:val="1"/>
      <w:marLeft w:val="0"/>
      <w:marRight w:val="0"/>
      <w:marTop w:val="0"/>
      <w:marBottom w:val="0"/>
      <w:divBdr>
        <w:top w:val="none" w:sz="0" w:space="0" w:color="auto"/>
        <w:left w:val="none" w:sz="0" w:space="0" w:color="auto"/>
        <w:bottom w:val="none" w:sz="0" w:space="0" w:color="auto"/>
        <w:right w:val="none" w:sz="0" w:space="0" w:color="auto"/>
      </w:divBdr>
      <w:divsChild>
        <w:div w:id="2080056083">
          <w:marLeft w:val="144"/>
          <w:marRight w:val="0"/>
          <w:marTop w:val="0"/>
          <w:marBottom w:val="0"/>
          <w:divBdr>
            <w:top w:val="none" w:sz="0" w:space="0" w:color="auto"/>
            <w:left w:val="none" w:sz="0" w:space="0" w:color="auto"/>
            <w:bottom w:val="none" w:sz="0" w:space="0" w:color="auto"/>
            <w:right w:val="none" w:sz="0" w:space="0" w:color="auto"/>
          </w:divBdr>
        </w:div>
      </w:divsChild>
    </w:div>
    <w:div w:id="669018379">
      <w:bodyDiv w:val="1"/>
      <w:marLeft w:val="0"/>
      <w:marRight w:val="0"/>
      <w:marTop w:val="0"/>
      <w:marBottom w:val="0"/>
      <w:divBdr>
        <w:top w:val="none" w:sz="0" w:space="0" w:color="auto"/>
        <w:left w:val="none" w:sz="0" w:space="0" w:color="auto"/>
        <w:bottom w:val="none" w:sz="0" w:space="0" w:color="auto"/>
        <w:right w:val="none" w:sz="0" w:space="0" w:color="auto"/>
      </w:divBdr>
    </w:div>
    <w:div w:id="676539533">
      <w:bodyDiv w:val="1"/>
      <w:marLeft w:val="0"/>
      <w:marRight w:val="0"/>
      <w:marTop w:val="0"/>
      <w:marBottom w:val="0"/>
      <w:divBdr>
        <w:top w:val="none" w:sz="0" w:space="0" w:color="auto"/>
        <w:left w:val="none" w:sz="0" w:space="0" w:color="auto"/>
        <w:bottom w:val="none" w:sz="0" w:space="0" w:color="auto"/>
        <w:right w:val="none" w:sz="0" w:space="0" w:color="auto"/>
      </w:divBdr>
    </w:div>
    <w:div w:id="677925128">
      <w:bodyDiv w:val="1"/>
      <w:marLeft w:val="0"/>
      <w:marRight w:val="0"/>
      <w:marTop w:val="0"/>
      <w:marBottom w:val="0"/>
      <w:divBdr>
        <w:top w:val="none" w:sz="0" w:space="0" w:color="auto"/>
        <w:left w:val="none" w:sz="0" w:space="0" w:color="auto"/>
        <w:bottom w:val="none" w:sz="0" w:space="0" w:color="auto"/>
        <w:right w:val="none" w:sz="0" w:space="0" w:color="auto"/>
      </w:divBdr>
    </w:div>
    <w:div w:id="680281458">
      <w:bodyDiv w:val="1"/>
      <w:marLeft w:val="0"/>
      <w:marRight w:val="0"/>
      <w:marTop w:val="0"/>
      <w:marBottom w:val="0"/>
      <w:divBdr>
        <w:top w:val="none" w:sz="0" w:space="0" w:color="auto"/>
        <w:left w:val="none" w:sz="0" w:space="0" w:color="auto"/>
        <w:bottom w:val="none" w:sz="0" w:space="0" w:color="auto"/>
        <w:right w:val="none" w:sz="0" w:space="0" w:color="auto"/>
      </w:divBdr>
    </w:div>
    <w:div w:id="684282483">
      <w:bodyDiv w:val="1"/>
      <w:marLeft w:val="0"/>
      <w:marRight w:val="0"/>
      <w:marTop w:val="0"/>
      <w:marBottom w:val="0"/>
      <w:divBdr>
        <w:top w:val="none" w:sz="0" w:space="0" w:color="auto"/>
        <w:left w:val="none" w:sz="0" w:space="0" w:color="auto"/>
        <w:bottom w:val="none" w:sz="0" w:space="0" w:color="auto"/>
        <w:right w:val="none" w:sz="0" w:space="0" w:color="auto"/>
      </w:divBdr>
    </w:div>
    <w:div w:id="687562980">
      <w:bodyDiv w:val="1"/>
      <w:marLeft w:val="0"/>
      <w:marRight w:val="0"/>
      <w:marTop w:val="0"/>
      <w:marBottom w:val="0"/>
      <w:divBdr>
        <w:top w:val="none" w:sz="0" w:space="0" w:color="auto"/>
        <w:left w:val="none" w:sz="0" w:space="0" w:color="auto"/>
        <w:bottom w:val="none" w:sz="0" w:space="0" w:color="auto"/>
        <w:right w:val="none" w:sz="0" w:space="0" w:color="auto"/>
      </w:divBdr>
    </w:div>
    <w:div w:id="688290414">
      <w:bodyDiv w:val="1"/>
      <w:marLeft w:val="0"/>
      <w:marRight w:val="0"/>
      <w:marTop w:val="0"/>
      <w:marBottom w:val="0"/>
      <w:divBdr>
        <w:top w:val="none" w:sz="0" w:space="0" w:color="auto"/>
        <w:left w:val="none" w:sz="0" w:space="0" w:color="auto"/>
        <w:bottom w:val="none" w:sz="0" w:space="0" w:color="auto"/>
        <w:right w:val="none" w:sz="0" w:space="0" w:color="auto"/>
      </w:divBdr>
    </w:div>
    <w:div w:id="689794591">
      <w:bodyDiv w:val="1"/>
      <w:marLeft w:val="0"/>
      <w:marRight w:val="0"/>
      <w:marTop w:val="0"/>
      <w:marBottom w:val="0"/>
      <w:divBdr>
        <w:top w:val="none" w:sz="0" w:space="0" w:color="auto"/>
        <w:left w:val="none" w:sz="0" w:space="0" w:color="auto"/>
        <w:bottom w:val="none" w:sz="0" w:space="0" w:color="auto"/>
        <w:right w:val="none" w:sz="0" w:space="0" w:color="auto"/>
      </w:divBdr>
    </w:div>
    <w:div w:id="695037791">
      <w:bodyDiv w:val="1"/>
      <w:marLeft w:val="0"/>
      <w:marRight w:val="0"/>
      <w:marTop w:val="0"/>
      <w:marBottom w:val="0"/>
      <w:divBdr>
        <w:top w:val="none" w:sz="0" w:space="0" w:color="auto"/>
        <w:left w:val="none" w:sz="0" w:space="0" w:color="auto"/>
        <w:bottom w:val="none" w:sz="0" w:space="0" w:color="auto"/>
        <w:right w:val="none" w:sz="0" w:space="0" w:color="auto"/>
      </w:divBdr>
    </w:div>
    <w:div w:id="699211322">
      <w:bodyDiv w:val="1"/>
      <w:marLeft w:val="0"/>
      <w:marRight w:val="0"/>
      <w:marTop w:val="0"/>
      <w:marBottom w:val="0"/>
      <w:divBdr>
        <w:top w:val="none" w:sz="0" w:space="0" w:color="auto"/>
        <w:left w:val="none" w:sz="0" w:space="0" w:color="auto"/>
        <w:bottom w:val="none" w:sz="0" w:space="0" w:color="auto"/>
        <w:right w:val="none" w:sz="0" w:space="0" w:color="auto"/>
      </w:divBdr>
    </w:div>
    <w:div w:id="702557314">
      <w:bodyDiv w:val="1"/>
      <w:marLeft w:val="0"/>
      <w:marRight w:val="0"/>
      <w:marTop w:val="0"/>
      <w:marBottom w:val="0"/>
      <w:divBdr>
        <w:top w:val="none" w:sz="0" w:space="0" w:color="auto"/>
        <w:left w:val="none" w:sz="0" w:space="0" w:color="auto"/>
        <w:bottom w:val="none" w:sz="0" w:space="0" w:color="auto"/>
        <w:right w:val="none" w:sz="0" w:space="0" w:color="auto"/>
      </w:divBdr>
    </w:div>
    <w:div w:id="723218281">
      <w:bodyDiv w:val="1"/>
      <w:marLeft w:val="0"/>
      <w:marRight w:val="0"/>
      <w:marTop w:val="0"/>
      <w:marBottom w:val="0"/>
      <w:divBdr>
        <w:top w:val="none" w:sz="0" w:space="0" w:color="auto"/>
        <w:left w:val="none" w:sz="0" w:space="0" w:color="auto"/>
        <w:bottom w:val="none" w:sz="0" w:space="0" w:color="auto"/>
        <w:right w:val="none" w:sz="0" w:space="0" w:color="auto"/>
      </w:divBdr>
    </w:div>
    <w:div w:id="724063145">
      <w:bodyDiv w:val="1"/>
      <w:marLeft w:val="0"/>
      <w:marRight w:val="0"/>
      <w:marTop w:val="0"/>
      <w:marBottom w:val="0"/>
      <w:divBdr>
        <w:top w:val="none" w:sz="0" w:space="0" w:color="auto"/>
        <w:left w:val="none" w:sz="0" w:space="0" w:color="auto"/>
        <w:bottom w:val="none" w:sz="0" w:space="0" w:color="auto"/>
        <w:right w:val="none" w:sz="0" w:space="0" w:color="auto"/>
      </w:divBdr>
    </w:div>
    <w:div w:id="726949688">
      <w:bodyDiv w:val="1"/>
      <w:marLeft w:val="0"/>
      <w:marRight w:val="0"/>
      <w:marTop w:val="0"/>
      <w:marBottom w:val="0"/>
      <w:divBdr>
        <w:top w:val="none" w:sz="0" w:space="0" w:color="auto"/>
        <w:left w:val="none" w:sz="0" w:space="0" w:color="auto"/>
        <w:bottom w:val="none" w:sz="0" w:space="0" w:color="auto"/>
        <w:right w:val="none" w:sz="0" w:space="0" w:color="auto"/>
      </w:divBdr>
    </w:div>
    <w:div w:id="733086027">
      <w:bodyDiv w:val="1"/>
      <w:marLeft w:val="0"/>
      <w:marRight w:val="0"/>
      <w:marTop w:val="0"/>
      <w:marBottom w:val="0"/>
      <w:divBdr>
        <w:top w:val="none" w:sz="0" w:space="0" w:color="auto"/>
        <w:left w:val="none" w:sz="0" w:space="0" w:color="auto"/>
        <w:bottom w:val="none" w:sz="0" w:space="0" w:color="auto"/>
        <w:right w:val="none" w:sz="0" w:space="0" w:color="auto"/>
      </w:divBdr>
    </w:div>
    <w:div w:id="736636285">
      <w:bodyDiv w:val="1"/>
      <w:marLeft w:val="0"/>
      <w:marRight w:val="0"/>
      <w:marTop w:val="0"/>
      <w:marBottom w:val="0"/>
      <w:divBdr>
        <w:top w:val="none" w:sz="0" w:space="0" w:color="auto"/>
        <w:left w:val="none" w:sz="0" w:space="0" w:color="auto"/>
        <w:bottom w:val="none" w:sz="0" w:space="0" w:color="auto"/>
        <w:right w:val="none" w:sz="0" w:space="0" w:color="auto"/>
      </w:divBdr>
    </w:div>
    <w:div w:id="743793045">
      <w:bodyDiv w:val="1"/>
      <w:marLeft w:val="0"/>
      <w:marRight w:val="0"/>
      <w:marTop w:val="0"/>
      <w:marBottom w:val="0"/>
      <w:divBdr>
        <w:top w:val="none" w:sz="0" w:space="0" w:color="auto"/>
        <w:left w:val="none" w:sz="0" w:space="0" w:color="auto"/>
        <w:bottom w:val="none" w:sz="0" w:space="0" w:color="auto"/>
        <w:right w:val="none" w:sz="0" w:space="0" w:color="auto"/>
      </w:divBdr>
      <w:divsChild>
        <w:div w:id="741875067">
          <w:marLeft w:val="480"/>
          <w:marRight w:val="0"/>
          <w:marTop w:val="0"/>
          <w:marBottom w:val="0"/>
          <w:divBdr>
            <w:top w:val="none" w:sz="0" w:space="0" w:color="auto"/>
            <w:left w:val="none" w:sz="0" w:space="0" w:color="auto"/>
            <w:bottom w:val="none" w:sz="0" w:space="0" w:color="auto"/>
            <w:right w:val="none" w:sz="0" w:space="0" w:color="auto"/>
          </w:divBdr>
        </w:div>
        <w:div w:id="138614500">
          <w:marLeft w:val="480"/>
          <w:marRight w:val="0"/>
          <w:marTop w:val="0"/>
          <w:marBottom w:val="0"/>
          <w:divBdr>
            <w:top w:val="none" w:sz="0" w:space="0" w:color="auto"/>
            <w:left w:val="none" w:sz="0" w:space="0" w:color="auto"/>
            <w:bottom w:val="none" w:sz="0" w:space="0" w:color="auto"/>
            <w:right w:val="none" w:sz="0" w:space="0" w:color="auto"/>
          </w:divBdr>
        </w:div>
        <w:div w:id="1712532410">
          <w:marLeft w:val="480"/>
          <w:marRight w:val="0"/>
          <w:marTop w:val="0"/>
          <w:marBottom w:val="0"/>
          <w:divBdr>
            <w:top w:val="none" w:sz="0" w:space="0" w:color="auto"/>
            <w:left w:val="none" w:sz="0" w:space="0" w:color="auto"/>
            <w:bottom w:val="none" w:sz="0" w:space="0" w:color="auto"/>
            <w:right w:val="none" w:sz="0" w:space="0" w:color="auto"/>
          </w:divBdr>
        </w:div>
        <w:div w:id="2045983835">
          <w:marLeft w:val="480"/>
          <w:marRight w:val="0"/>
          <w:marTop w:val="0"/>
          <w:marBottom w:val="0"/>
          <w:divBdr>
            <w:top w:val="none" w:sz="0" w:space="0" w:color="auto"/>
            <w:left w:val="none" w:sz="0" w:space="0" w:color="auto"/>
            <w:bottom w:val="none" w:sz="0" w:space="0" w:color="auto"/>
            <w:right w:val="none" w:sz="0" w:space="0" w:color="auto"/>
          </w:divBdr>
        </w:div>
        <w:div w:id="1459880528">
          <w:marLeft w:val="480"/>
          <w:marRight w:val="0"/>
          <w:marTop w:val="0"/>
          <w:marBottom w:val="0"/>
          <w:divBdr>
            <w:top w:val="none" w:sz="0" w:space="0" w:color="auto"/>
            <w:left w:val="none" w:sz="0" w:space="0" w:color="auto"/>
            <w:bottom w:val="none" w:sz="0" w:space="0" w:color="auto"/>
            <w:right w:val="none" w:sz="0" w:space="0" w:color="auto"/>
          </w:divBdr>
        </w:div>
        <w:div w:id="1613593639">
          <w:marLeft w:val="480"/>
          <w:marRight w:val="0"/>
          <w:marTop w:val="0"/>
          <w:marBottom w:val="0"/>
          <w:divBdr>
            <w:top w:val="none" w:sz="0" w:space="0" w:color="auto"/>
            <w:left w:val="none" w:sz="0" w:space="0" w:color="auto"/>
            <w:bottom w:val="none" w:sz="0" w:space="0" w:color="auto"/>
            <w:right w:val="none" w:sz="0" w:space="0" w:color="auto"/>
          </w:divBdr>
        </w:div>
        <w:div w:id="1408380556">
          <w:marLeft w:val="480"/>
          <w:marRight w:val="0"/>
          <w:marTop w:val="0"/>
          <w:marBottom w:val="0"/>
          <w:divBdr>
            <w:top w:val="none" w:sz="0" w:space="0" w:color="auto"/>
            <w:left w:val="none" w:sz="0" w:space="0" w:color="auto"/>
            <w:bottom w:val="none" w:sz="0" w:space="0" w:color="auto"/>
            <w:right w:val="none" w:sz="0" w:space="0" w:color="auto"/>
          </w:divBdr>
        </w:div>
        <w:div w:id="361591030">
          <w:marLeft w:val="480"/>
          <w:marRight w:val="0"/>
          <w:marTop w:val="0"/>
          <w:marBottom w:val="0"/>
          <w:divBdr>
            <w:top w:val="none" w:sz="0" w:space="0" w:color="auto"/>
            <w:left w:val="none" w:sz="0" w:space="0" w:color="auto"/>
            <w:bottom w:val="none" w:sz="0" w:space="0" w:color="auto"/>
            <w:right w:val="none" w:sz="0" w:space="0" w:color="auto"/>
          </w:divBdr>
        </w:div>
        <w:div w:id="1630742594">
          <w:marLeft w:val="480"/>
          <w:marRight w:val="0"/>
          <w:marTop w:val="0"/>
          <w:marBottom w:val="0"/>
          <w:divBdr>
            <w:top w:val="none" w:sz="0" w:space="0" w:color="auto"/>
            <w:left w:val="none" w:sz="0" w:space="0" w:color="auto"/>
            <w:bottom w:val="none" w:sz="0" w:space="0" w:color="auto"/>
            <w:right w:val="none" w:sz="0" w:space="0" w:color="auto"/>
          </w:divBdr>
        </w:div>
        <w:div w:id="801461918">
          <w:marLeft w:val="480"/>
          <w:marRight w:val="0"/>
          <w:marTop w:val="0"/>
          <w:marBottom w:val="0"/>
          <w:divBdr>
            <w:top w:val="none" w:sz="0" w:space="0" w:color="auto"/>
            <w:left w:val="none" w:sz="0" w:space="0" w:color="auto"/>
            <w:bottom w:val="none" w:sz="0" w:space="0" w:color="auto"/>
            <w:right w:val="none" w:sz="0" w:space="0" w:color="auto"/>
          </w:divBdr>
        </w:div>
        <w:div w:id="357893256">
          <w:marLeft w:val="480"/>
          <w:marRight w:val="0"/>
          <w:marTop w:val="0"/>
          <w:marBottom w:val="0"/>
          <w:divBdr>
            <w:top w:val="none" w:sz="0" w:space="0" w:color="auto"/>
            <w:left w:val="none" w:sz="0" w:space="0" w:color="auto"/>
            <w:bottom w:val="none" w:sz="0" w:space="0" w:color="auto"/>
            <w:right w:val="none" w:sz="0" w:space="0" w:color="auto"/>
          </w:divBdr>
        </w:div>
        <w:div w:id="1161852872">
          <w:marLeft w:val="480"/>
          <w:marRight w:val="0"/>
          <w:marTop w:val="0"/>
          <w:marBottom w:val="0"/>
          <w:divBdr>
            <w:top w:val="none" w:sz="0" w:space="0" w:color="auto"/>
            <w:left w:val="none" w:sz="0" w:space="0" w:color="auto"/>
            <w:bottom w:val="none" w:sz="0" w:space="0" w:color="auto"/>
            <w:right w:val="none" w:sz="0" w:space="0" w:color="auto"/>
          </w:divBdr>
        </w:div>
        <w:div w:id="457649536">
          <w:marLeft w:val="480"/>
          <w:marRight w:val="0"/>
          <w:marTop w:val="0"/>
          <w:marBottom w:val="0"/>
          <w:divBdr>
            <w:top w:val="none" w:sz="0" w:space="0" w:color="auto"/>
            <w:left w:val="none" w:sz="0" w:space="0" w:color="auto"/>
            <w:bottom w:val="none" w:sz="0" w:space="0" w:color="auto"/>
            <w:right w:val="none" w:sz="0" w:space="0" w:color="auto"/>
          </w:divBdr>
        </w:div>
        <w:div w:id="64767652">
          <w:marLeft w:val="480"/>
          <w:marRight w:val="0"/>
          <w:marTop w:val="0"/>
          <w:marBottom w:val="0"/>
          <w:divBdr>
            <w:top w:val="none" w:sz="0" w:space="0" w:color="auto"/>
            <w:left w:val="none" w:sz="0" w:space="0" w:color="auto"/>
            <w:bottom w:val="none" w:sz="0" w:space="0" w:color="auto"/>
            <w:right w:val="none" w:sz="0" w:space="0" w:color="auto"/>
          </w:divBdr>
        </w:div>
        <w:div w:id="1650405984">
          <w:marLeft w:val="480"/>
          <w:marRight w:val="0"/>
          <w:marTop w:val="0"/>
          <w:marBottom w:val="0"/>
          <w:divBdr>
            <w:top w:val="none" w:sz="0" w:space="0" w:color="auto"/>
            <w:left w:val="none" w:sz="0" w:space="0" w:color="auto"/>
            <w:bottom w:val="none" w:sz="0" w:space="0" w:color="auto"/>
            <w:right w:val="none" w:sz="0" w:space="0" w:color="auto"/>
          </w:divBdr>
        </w:div>
        <w:div w:id="1279067267">
          <w:marLeft w:val="480"/>
          <w:marRight w:val="0"/>
          <w:marTop w:val="0"/>
          <w:marBottom w:val="0"/>
          <w:divBdr>
            <w:top w:val="none" w:sz="0" w:space="0" w:color="auto"/>
            <w:left w:val="none" w:sz="0" w:space="0" w:color="auto"/>
            <w:bottom w:val="none" w:sz="0" w:space="0" w:color="auto"/>
            <w:right w:val="none" w:sz="0" w:space="0" w:color="auto"/>
          </w:divBdr>
        </w:div>
        <w:div w:id="1979795117">
          <w:marLeft w:val="480"/>
          <w:marRight w:val="0"/>
          <w:marTop w:val="0"/>
          <w:marBottom w:val="0"/>
          <w:divBdr>
            <w:top w:val="none" w:sz="0" w:space="0" w:color="auto"/>
            <w:left w:val="none" w:sz="0" w:space="0" w:color="auto"/>
            <w:bottom w:val="none" w:sz="0" w:space="0" w:color="auto"/>
            <w:right w:val="none" w:sz="0" w:space="0" w:color="auto"/>
          </w:divBdr>
        </w:div>
        <w:div w:id="1286081141">
          <w:marLeft w:val="480"/>
          <w:marRight w:val="0"/>
          <w:marTop w:val="0"/>
          <w:marBottom w:val="0"/>
          <w:divBdr>
            <w:top w:val="none" w:sz="0" w:space="0" w:color="auto"/>
            <w:left w:val="none" w:sz="0" w:space="0" w:color="auto"/>
            <w:bottom w:val="none" w:sz="0" w:space="0" w:color="auto"/>
            <w:right w:val="none" w:sz="0" w:space="0" w:color="auto"/>
          </w:divBdr>
        </w:div>
      </w:divsChild>
    </w:div>
    <w:div w:id="744884029">
      <w:bodyDiv w:val="1"/>
      <w:marLeft w:val="0"/>
      <w:marRight w:val="0"/>
      <w:marTop w:val="0"/>
      <w:marBottom w:val="0"/>
      <w:divBdr>
        <w:top w:val="none" w:sz="0" w:space="0" w:color="auto"/>
        <w:left w:val="none" w:sz="0" w:space="0" w:color="auto"/>
        <w:bottom w:val="none" w:sz="0" w:space="0" w:color="auto"/>
        <w:right w:val="none" w:sz="0" w:space="0" w:color="auto"/>
      </w:divBdr>
    </w:div>
    <w:div w:id="746071490">
      <w:bodyDiv w:val="1"/>
      <w:marLeft w:val="0"/>
      <w:marRight w:val="0"/>
      <w:marTop w:val="0"/>
      <w:marBottom w:val="0"/>
      <w:divBdr>
        <w:top w:val="none" w:sz="0" w:space="0" w:color="auto"/>
        <w:left w:val="none" w:sz="0" w:space="0" w:color="auto"/>
        <w:bottom w:val="none" w:sz="0" w:space="0" w:color="auto"/>
        <w:right w:val="none" w:sz="0" w:space="0" w:color="auto"/>
      </w:divBdr>
    </w:div>
    <w:div w:id="746344255">
      <w:bodyDiv w:val="1"/>
      <w:marLeft w:val="0"/>
      <w:marRight w:val="0"/>
      <w:marTop w:val="0"/>
      <w:marBottom w:val="0"/>
      <w:divBdr>
        <w:top w:val="none" w:sz="0" w:space="0" w:color="auto"/>
        <w:left w:val="none" w:sz="0" w:space="0" w:color="auto"/>
        <w:bottom w:val="none" w:sz="0" w:space="0" w:color="auto"/>
        <w:right w:val="none" w:sz="0" w:space="0" w:color="auto"/>
      </w:divBdr>
    </w:div>
    <w:div w:id="747072735">
      <w:bodyDiv w:val="1"/>
      <w:marLeft w:val="0"/>
      <w:marRight w:val="0"/>
      <w:marTop w:val="0"/>
      <w:marBottom w:val="0"/>
      <w:divBdr>
        <w:top w:val="none" w:sz="0" w:space="0" w:color="auto"/>
        <w:left w:val="none" w:sz="0" w:space="0" w:color="auto"/>
        <w:bottom w:val="none" w:sz="0" w:space="0" w:color="auto"/>
        <w:right w:val="none" w:sz="0" w:space="0" w:color="auto"/>
      </w:divBdr>
    </w:div>
    <w:div w:id="747076475">
      <w:bodyDiv w:val="1"/>
      <w:marLeft w:val="0"/>
      <w:marRight w:val="0"/>
      <w:marTop w:val="0"/>
      <w:marBottom w:val="0"/>
      <w:divBdr>
        <w:top w:val="none" w:sz="0" w:space="0" w:color="auto"/>
        <w:left w:val="none" w:sz="0" w:space="0" w:color="auto"/>
        <w:bottom w:val="none" w:sz="0" w:space="0" w:color="auto"/>
        <w:right w:val="none" w:sz="0" w:space="0" w:color="auto"/>
      </w:divBdr>
    </w:div>
    <w:div w:id="749959973">
      <w:bodyDiv w:val="1"/>
      <w:marLeft w:val="0"/>
      <w:marRight w:val="0"/>
      <w:marTop w:val="0"/>
      <w:marBottom w:val="0"/>
      <w:divBdr>
        <w:top w:val="none" w:sz="0" w:space="0" w:color="auto"/>
        <w:left w:val="none" w:sz="0" w:space="0" w:color="auto"/>
        <w:bottom w:val="none" w:sz="0" w:space="0" w:color="auto"/>
        <w:right w:val="none" w:sz="0" w:space="0" w:color="auto"/>
      </w:divBdr>
    </w:div>
    <w:div w:id="752118282">
      <w:bodyDiv w:val="1"/>
      <w:marLeft w:val="0"/>
      <w:marRight w:val="0"/>
      <w:marTop w:val="0"/>
      <w:marBottom w:val="0"/>
      <w:divBdr>
        <w:top w:val="none" w:sz="0" w:space="0" w:color="auto"/>
        <w:left w:val="none" w:sz="0" w:space="0" w:color="auto"/>
        <w:bottom w:val="none" w:sz="0" w:space="0" w:color="auto"/>
        <w:right w:val="none" w:sz="0" w:space="0" w:color="auto"/>
      </w:divBdr>
      <w:divsChild>
        <w:div w:id="78716167">
          <w:marLeft w:val="480"/>
          <w:marRight w:val="0"/>
          <w:marTop w:val="0"/>
          <w:marBottom w:val="0"/>
          <w:divBdr>
            <w:top w:val="none" w:sz="0" w:space="0" w:color="auto"/>
            <w:left w:val="none" w:sz="0" w:space="0" w:color="auto"/>
            <w:bottom w:val="none" w:sz="0" w:space="0" w:color="auto"/>
            <w:right w:val="none" w:sz="0" w:space="0" w:color="auto"/>
          </w:divBdr>
        </w:div>
        <w:div w:id="124203474">
          <w:marLeft w:val="480"/>
          <w:marRight w:val="0"/>
          <w:marTop w:val="0"/>
          <w:marBottom w:val="0"/>
          <w:divBdr>
            <w:top w:val="none" w:sz="0" w:space="0" w:color="auto"/>
            <w:left w:val="none" w:sz="0" w:space="0" w:color="auto"/>
            <w:bottom w:val="none" w:sz="0" w:space="0" w:color="auto"/>
            <w:right w:val="none" w:sz="0" w:space="0" w:color="auto"/>
          </w:divBdr>
        </w:div>
        <w:div w:id="181748922">
          <w:marLeft w:val="480"/>
          <w:marRight w:val="0"/>
          <w:marTop w:val="0"/>
          <w:marBottom w:val="0"/>
          <w:divBdr>
            <w:top w:val="none" w:sz="0" w:space="0" w:color="auto"/>
            <w:left w:val="none" w:sz="0" w:space="0" w:color="auto"/>
            <w:bottom w:val="none" w:sz="0" w:space="0" w:color="auto"/>
            <w:right w:val="none" w:sz="0" w:space="0" w:color="auto"/>
          </w:divBdr>
        </w:div>
        <w:div w:id="307636302">
          <w:marLeft w:val="480"/>
          <w:marRight w:val="0"/>
          <w:marTop w:val="0"/>
          <w:marBottom w:val="0"/>
          <w:divBdr>
            <w:top w:val="none" w:sz="0" w:space="0" w:color="auto"/>
            <w:left w:val="none" w:sz="0" w:space="0" w:color="auto"/>
            <w:bottom w:val="none" w:sz="0" w:space="0" w:color="auto"/>
            <w:right w:val="none" w:sz="0" w:space="0" w:color="auto"/>
          </w:divBdr>
        </w:div>
        <w:div w:id="601259020">
          <w:marLeft w:val="480"/>
          <w:marRight w:val="0"/>
          <w:marTop w:val="0"/>
          <w:marBottom w:val="0"/>
          <w:divBdr>
            <w:top w:val="none" w:sz="0" w:space="0" w:color="auto"/>
            <w:left w:val="none" w:sz="0" w:space="0" w:color="auto"/>
            <w:bottom w:val="none" w:sz="0" w:space="0" w:color="auto"/>
            <w:right w:val="none" w:sz="0" w:space="0" w:color="auto"/>
          </w:divBdr>
        </w:div>
        <w:div w:id="734397750">
          <w:marLeft w:val="480"/>
          <w:marRight w:val="0"/>
          <w:marTop w:val="0"/>
          <w:marBottom w:val="0"/>
          <w:divBdr>
            <w:top w:val="none" w:sz="0" w:space="0" w:color="auto"/>
            <w:left w:val="none" w:sz="0" w:space="0" w:color="auto"/>
            <w:bottom w:val="none" w:sz="0" w:space="0" w:color="auto"/>
            <w:right w:val="none" w:sz="0" w:space="0" w:color="auto"/>
          </w:divBdr>
        </w:div>
        <w:div w:id="749499068">
          <w:marLeft w:val="480"/>
          <w:marRight w:val="0"/>
          <w:marTop w:val="0"/>
          <w:marBottom w:val="0"/>
          <w:divBdr>
            <w:top w:val="none" w:sz="0" w:space="0" w:color="auto"/>
            <w:left w:val="none" w:sz="0" w:space="0" w:color="auto"/>
            <w:bottom w:val="none" w:sz="0" w:space="0" w:color="auto"/>
            <w:right w:val="none" w:sz="0" w:space="0" w:color="auto"/>
          </w:divBdr>
        </w:div>
        <w:div w:id="1217472330">
          <w:marLeft w:val="480"/>
          <w:marRight w:val="0"/>
          <w:marTop w:val="0"/>
          <w:marBottom w:val="0"/>
          <w:divBdr>
            <w:top w:val="none" w:sz="0" w:space="0" w:color="auto"/>
            <w:left w:val="none" w:sz="0" w:space="0" w:color="auto"/>
            <w:bottom w:val="none" w:sz="0" w:space="0" w:color="auto"/>
            <w:right w:val="none" w:sz="0" w:space="0" w:color="auto"/>
          </w:divBdr>
        </w:div>
        <w:div w:id="1526557337">
          <w:marLeft w:val="480"/>
          <w:marRight w:val="0"/>
          <w:marTop w:val="0"/>
          <w:marBottom w:val="0"/>
          <w:divBdr>
            <w:top w:val="none" w:sz="0" w:space="0" w:color="auto"/>
            <w:left w:val="none" w:sz="0" w:space="0" w:color="auto"/>
            <w:bottom w:val="none" w:sz="0" w:space="0" w:color="auto"/>
            <w:right w:val="none" w:sz="0" w:space="0" w:color="auto"/>
          </w:divBdr>
        </w:div>
        <w:div w:id="1545291769">
          <w:marLeft w:val="480"/>
          <w:marRight w:val="0"/>
          <w:marTop w:val="0"/>
          <w:marBottom w:val="0"/>
          <w:divBdr>
            <w:top w:val="none" w:sz="0" w:space="0" w:color="auto"/>
            <w:left w:val="none" w:sz="0" w:space="0" w:color="auto"/>
            <w:bottom w:val="none" w:sz="0" w:space="0" w:color="auto"/>
            <w:right w:val="none" w:sz="0" w:space="0" w:color="auto"/>
          </w:divBdr>
        </w:div>
        <w:div w:id="1691449248">
          <w:marLeft w:val="480"/>
          <w:marRight w:val="0"/>
          <w:marTop w:val="0"/>
          <w:marBottom w:val="0"/>
          <w:divBdr>
            <w:top w:val="none" w:sz="0" w:space="0" w:color="auto"/>
            <w:left w:val="none" w:sz="0" w:space="0" w:color="auto"/>
            <w:bottom w:val="none" w:sz="0" w:space="0" w:color="auto"/>
            <w:right w:val="none" w:sz="0" w:space="0" w:color="auto"/>
          </w:divBdr>
        </w:div>
        <w:div w:id="1723825296">
          <w:marLeft w:val="480"/>
          <w:marRight w:val="0"/>
          <w:marTop w:val="0"/>
          <w:marBottom w:val="0"/>
          <w:divBdr>
            <w:top w:val="none" w:sz="0" w:space="0" w:color="auto"/>
            <w:left w:val="none" w:sz="0" w:space="0" w:color="auto"/>
            <w:bottom w:val="none" w:sz="0" w:space="0" w:color="auto"/>
            <w:right w:val="none" w:sz="0" w:space="0" w:color="auto"/>
          </w:divBdr>
        </w:div>
        <w:div w:id="1982922843">
          <w:marLeft w:val="480"/>
          <w:marRight w:val="0"/>
          <w:marTop w:val="0"/>
          <w:marBottom w:val="0"/>
          <w:divBdr>
            <w:top w:val="none" w:sz="0" w:space="0" w:color="auto"/>
            <w:left w:val="none" w:sz="0" w:space="0" w:color="auto"/>
            <w:bottom w:val="none" w:sz="0" w:space="0" w:color="auto"/>
            <w:right w:val="none" w:sz="0" w:space="0" w:color="auto"/>
          </w:divBdr>
        </w:div>
        <w:div w:id="2031949229">
          <w:marLeft w:val="480"/>
          <w:marRight w:val="0"/>
          <w:marTop w:val="0"/>
          <w:marBottom w:val="0"/>
          <w:divBdr>
            <w:top w:val="none" w:sz="0" w:space="0" w:color="auto"/>
            <w:left w:val="none" w:sz="0" w:space="0" w:color="auto"/>
            <w:bottom w:val="none" w:sz="0" w:space="0" w:color="auto"/>
            <w:right w:val="none" w:sz="0" w:space="0" w:color="auto"/>
          </w:divBdr>
        </w:div>
      </w:divsChild>
    </w:div>
    <w:div w:id="754014476">
      <w:bodyDiv w:val="1"/>
      <w:marLeft w:val="0"/>
      <w:marRight w:val="0"/>
      <w:marTop w:val="0"/>
      <w:marBottom w:val="0"/>
      <w:divBdr>
        <w:top w:val="none" w:sz="0" w:space="0" w:color="auto"/>
        <w:left w:val="none" w:sz="0" w:space="0" w:color="auto"/>
        <w:bottom w:val="none" w:sz="0" w:space="0" w:color="auto"/>
        <w:right w:val="none" w:sz="0" w:space="0" w:color="auto"/>
      </w:divBdr>
      <w:divsChild>
        <w:div w:id="53084161">
          <w:marLeft w:val="480"/>
          <w:marRight w:val="0"/>
          <w:marTop w:val="0"/>
          <w:marBottom w:val="0"/>
          <w:divBdr>
            <w:top w:val="none" w:sz="0" w:space="0" w:color="auto"/>
            <w:left w:val="none" w:sz="0" w:space="0" w:color="auto"/>
            <w:bottom w:val="none" w:sz="0" w:space="0" w:color="auto"/>
            <w:right w:val="none" w:sz="0" w:space="0" w:color="auto"/>
          </w:divBdr>
        </w:div>
        <w:div w:id="139927529">
          <w:marLeft w:val="480"/>
          <w:marRight w:val="0"/>
          <w:marTop w:val="0"/>
          <w:marBottom w:val="0"/>
          <w:divBdr>
            <w:top w:val="none" w:sz="0" w:space="0" w:color="auto"/>
            <w:left w:val="none" w:sz="0" w:space="0" w:color="auto"/>
            <w:bottom w:val="none" w:sz="0" w:space="0" w:color="auto"/>
            <w:right w:val="none" w:sz="0" w:space="0" w:color="auto"/>
          </w:divBdr>
        </w:div>
        <w:div w:id="197670195">
          <w:marLeft w:val="480"/>
          <w:marRight w:val="0"/>
          <w:marTop w:val="0"/>
          <w:marBottom w:val="0"/>
          <w:divBdr>
            <w:top w:val="none" w:sz="0" w:space="0" w:color="auto"/>
            <w:left w:val="none" w:sz="0" w:space="0" w:color="auto"/>
            <w:bottom w:val="none" w:sz="0" w:space="0" w:color="auto"/>
            <w:right w:val="none" w:sz="0" w:space="0" w:color="auto"/>
          </w:divBdr>
        </w:div>
        <w:div w:id="377244984">
          <w:marLeft w:val="480"/>
          <w:marRight w:val="0"/>
          <w:marTop w:val="0"/>
          <w:marBottom w:val="0"/>
          <w:divBdr>
            <w:top w:val="none" w:sz="0" w:space="0" w:color="auto"/>
            <w:left w:val="none" w:sz="0" w:space="0" w:color="auto"/>
            <w:bottom w:val="none" w:sz="0" w:space="0" w:color="auto"/>
            <w:right w:val="none" w:sz="0" w:space="0" w:color="auto"/>
          </w:divBdr>
        </w:div>
        <w:div w:id="413089921">
          <w:marLeft w:val="480"/>
          <w:marRight w:val="0"/>
          <w:marTop w:val="0"/>
          <w:marBottom w:val="0"/>
          <w:divBdr>
            <w:top w:val="none" w:sz="0" w:space="0" w:color="auto"/>
            <w:left w:val="none" w:sz="0" w:space="0" w:color="auto"/>
            <w:bottom w:val="none" w:sz="0" w:space="0" w:color="auto"/>
            <w:right w:val="none" w:sz="0" w:space="0" w:color="auto"/>
          </w:divBdr>
        </w:div>
        <w:div w:id="418525975">
          <w:marLeft w:val="480"/>
          <w:marRight w:val="0"/>
          <w:marTop w:val="0"/>
          <w:marBottom w:val="0"/>
          <w:divBdr>
            <w:top w:val="none" w:sz="0" w:space="0" w:color="auto"/>
            <w:left w:val="none" w:sz="0" w:space="0" w:color="auto"/>
            <w:bottom w:val="none" w:sz="0" w:space="0" w:color="auto"/>
            <w:right w:val="none" w:sz="0" w:space="0" w:color="auto"/>
          </w:divBdr>
        </w:div>
        <w:div w:id="454371011">
          <w:marLeft w:val="480"/>
          <w:marRight w:val="0"/>
          <w:marTop w:val="0"/>
          <w:marBottom w:val="0"/>
          <w:divBdr>
            <w:top w:val="none" w:sz="0" w:space="0" w:color="auto"/>
            <w:left w:val="none" w:sz="0" w:space="0" w:color="auto"/>
            <w:bottom w:val="none" w:sz="0" w:space="0" w:color="auto"/>
            <w:right w:val="none" w:sz="0" w:space="0" w:color="auto"/>
          </w:divBdr>
        </w:div>
        <w:div w:id="461928640">
          <w:marLeft w:val="480"/>
          <w:marRight w:val="0"/>
          <w:marTop w:val="0"/>
          <w:marBottom w:val="0"/>
          <w:divBdr>
            <w:top w:val="none" w:sz="0" w:space="0" w:color="auto"/>
            <w:left w:val="none" w:sz="0" w:space="0" w:color="auto"/>
            <w:bottom w:val="none" w:sz="0" w:space="0" w:color="auto"/>
            <w:right w:val="none" w:sz="0" w:space="0" w:color="auto"/>
          </w:divBdr>
        </w:div>
        <w:div w:id="662856377">
          <w:marLeft w:val="480"/>
          <w:marRight w:val="0"/>
          <w:marTop w:val="0"/>
          <w:marBottom w:val="0"/>
          <w:divBdr>
            <w:top w:val="none" w:sz="0" w:space="0" w:color="auto"/>
            <w:left w:val="none" w:sz="0" w:space="0" w:color="auto"/>
            <w:bottom w:val="none" w:sz="0" w:space="0" w:color="auto"/>
            <w:right w:val="none" w:sz="0" w:space="0" w:color="auto"/>
          </w:divBdr>
        </w:div>
        <w:div w:id="810825855">
          <w:marLeft w:val="480"/>
          <w:marRight w:val="0"/>
          <w:marTop w:val="0"/>
          <w:marBottom w:val="0"/>
          <w:divBdr>
            <w:top w:val="none" w:sz="0" w:space="0" w:color="auto"/>
            <w:left w:val="none" w:sz="0" w:space="0" w:color="auto"/>
            <w:bottom w:val="none" w:sz="0" w:space="0" w:color="auto"/>
            <w:right w:val="none" w:sz="0" w:space="0" w:color="auto"/>
          </w:divBdr>
        </w:div>
        <w:div w:id="870456625">
          <w:marLeft w:val="480"/>
          <w:marRight w:val="0"/>
          <w:marTop w:val="0"/>
          <w:marBottom w:val="0"/>
          <w:divBdr>
            <w:top w:val="none" w:sz="0" w:space="0" w:color="auto"/>
            <w:left w:val="none" w:sz="0" w:space="0" w:color="auto"/>
            <w:bottom w:val="none" w:sz="0" w:space="0" w:color="auto"/>
            <w:right w:val="none" w:sz="0" w:space="0" w:color="auto"/>
          </w:divBdr>
        </w:div>
        <w:div w:id="1625968123">
          <w:marLeft w:val="480"/>
          <w:marRight w:val="0"/>
          <w:marTop w:val="0"/>
          <w:marBottom w:val="0"/>
          <w:divBdr>
            <w:top w:val="none" w:sz="0" w:space="0" w:color="auto"/>
            <w:left w:val="none" w:sz="0" w:space="0" w:color="auto"/>
            <w:bottom w:val="none" w:sz="0" w:space="0" w:color="auto"/>
            <w:right w:val="none" w:sz="0" w:space="0" w:color="auto"/>
          </w:divBdr>
        </w:div>
        <w:div w:id="1651134645">
          <w:marLeft w:val="480"/>
          <w:marRight w:val="0"/>
          <w:marTop w:val="0"/>
          <w:marBottom w:val="0"/>
          <w:divBdr>
            <w:top w:val="none" w:sz="0" w:space="0" w:color="auto"/>
            <w:left w:val="none" w:sz="0" w:space="0" w:color="auto"/>
            <w:bottom w:val="none" w:sz="0" w:space="0" w:color="auto"/>
            <w:right w:val="none" w:sz="0" w:space="0" w:color="auto"/>
          </w:divBdr>
        </w:div>
        <w:div w:id="1758556227">
          <w:marLeft w:val="480"/>
          <w:marRight w:val="0"/>
          <w:marTop w:val="0"/>
          <w:marBottom w:val="0"/>
          <w:divBdr>
            <w:top w:val="none" w:sz="0" w:space="0" w:color="auto"/>
            <w:left w:val="none" w:sz="0" w:space="0" w:color="auto"/>
            <w:bottom w:val="none" w:sz="0" w:space="0" w:color="auto"/>
            <w:right w:val="none" w:sz="0" w:space="0" w:color="auto"/>
          </w:divBdr>
        </w:div>
        <w:div w:id="2071464709">
          <w:marLeft w:val="480"/>
          <w:marRight w:val="0"/>
          <w:marTop w:val="0"/>
          <w:marBottom w:val="0"/>
          <w:divBdr>
            <w:top w:val="none" w:sz="0" w:space="0" w:color="auto"/>
            <w:left w:val="none" w:sz="0" w:space="0" w:color="auto"/>
            <w:bottom w:val="none" w:sz="0" w:space="0" w:color="auto"/>
            <w:right w:val="none" w:sz="0" w:space="0" w:color="auto"/>
          </w:divBdr>
        </w:div>
      </w:divsChild>
    </w:div>
    <w:div w:id="756295327">
      <w:bodyDiv w:val="1"/>
      <w:marLeft w:val="0"/>
      <w:marRight w:val="0"/>
      <w:marTop w:val="0"/>
      <w:marBottom w:val="0"/>
      <w:divBdr>
        <w:top w:val="none" w:sz="0" w:space="0" w:color="auto"/>
        <w:left w:val="none" w:sz="0" w:space="0" w:color="auto"/>
        <w:bottom w:val="none" w:sz="0" w:space="0" w:color="auto"/>
        <w:right w:val="none" w:sz="0" w:space="0" w:color="auto"/>
      </w:divBdr>
      <w:divsChild>
        <w:div w:id="142742647">
          <w:marLeft w:val="480"/>
          <w:marRight w:val="0"/>
          <w:marTop w:val="0"/>
          <w:marBottom w:val="0"/>
          <w:divBdr>
            <w:top w:val="none" w:sz="0" w:space="0" w:color="auto"/>
            <w:left w:val="none" w:sz="0" w:space="0" w:color="auto"/>
            <w:bottom w:val="none" w:sz="0" w:space="0" w:color="auto"/>
            <w:right w:val="none" w:sz="0" w:space="0" w:color="auto"/>
          </w:divBdr>
        </w:div>
        <w:div w:id="342973755">
          <w:marLeft w:val="480"/>
          <w:marRight w:val="0"/>
          <w:marTop w:val="0"/>
          <w:marBottom w:val="0"/>
          <w:divBdr>
            <w:top w:val="none" w:sz="0" w:space="0" w:color="auto"/>
            <w:left w:val="none" w:sz="0" w:space="0" w:color="auto"/>
            <w:bottom w:val="none" w:sz="0" w:space="0" w:color="auto"/>
            <w:right w:val="none" w:sz="0" w:space="0" w:color="auto"/>
          </w:divBdr>
        </w:div>
        <w:div w:id="469711168">
          <w:marLeft w:val="480"/>
          <w:marRight w:val="0"/>
          <w:marTop w:val="0"/>
          <w:marBottom w:val="0"/>
          <w:divBdr>
            <w:top w:val="none" w:sz="0" w:space="0" w:color="auto"/>
            <w:left w:val="none" w:sz="0" w:space="0" w:color="auto"/>
            <w:bottom w:val="none" w:sz="0" w:space="0" w:color="auto"/>
            <w:right w:val="none" w:sz="0" w:space="0" w:color="auto"/>
          </w:divBdr>
        </w:div>
        <w:div w:id="537010403">
          <w:marLeft w:val="480"/>
          <w:marRight w:val="0"/>
          <w:marTop w:val="0"/>
          <w:marBottom w:val="0"/>
          <w:divBdr>
            <w:top w:val="none" w:sz="0" w:space="0" w:color="auto"/>
            <w:left w:val="none" w:sz="0" w:space="0" w:color="auto"/>
            <w:bottom w:val="none" w:sz="0" w:space="0" w:color="auto"/>
            <w:right w:val="none" w:sz="0" w:space="0" w:color="auto"/>
          </w:divBdr>
        </w:div>
        <w:div w:id="643587979">
          <w:marLeft w:val="480"/>
          <w:marRight w:val="0"/>
          <w:marTop w:val="0"/>
          <w:marBottom w:val="0"/>
          <w:divBdr>
            <w:top w:val="none" w:sz="0" w:space="0" w:color="auto"/>
            <w:left w:val="none" w:sz="0" w:space="0" w:color="auto"/>
            <w:bottom w:val="none" w:sz="0" w:space="0" w:color="auto"/>
            <w:right w:val="none" w:sz="0" w:space="0" w:color="auto"/>
          </w:divBdr>
        </w:div>
        <w:div w:id="726876518">
          <w:marLeft w:val="480"/>
          <w:marRight w:val="0"/>
          <w:marTop w:val="0"/>
          <w:marBottom w:val="0"/>
          <w:divBdr>
            <w:top w:val="none" w:sz="0" w:space="0" w:color="auto"/>
            <w:left w:val="none" w:sz="0" w:space="0" w:color="auto"/>
            <w:bottom w:val="none" w:sz="0" w:space="0" w:color="auto"/>
            <w:right w:val="none" w:sz="0" w:space="0" w:color="auto"/>
          </w:divBdr>
        </w:div>
        <w:div w:id="746345206">
          <w:marLeft w:val="480"/>
          <w:marRight w:val="0"/>
          <w:marTop w:val="0"/>
          <w:marBottom w:val="0"/>
          <w:divBdr>
            <w:top w:val="none" w:sz="0" w:space="0" w:color="auto"/>
            <w:left w:val="none" w:sz="0" w:space="0" w:color="auto"/>
            <w:bottom w:val="none" w:sz="0" w:space="0" w:color="auto"/>
            <w:right w:val="none" w:sz="0" w:space="0" w:color="auto"/>
          </w:divBdr>
        </w:div>
        <w:div w:id="863326727">
          <w:marLeft w:val="480"/>
          <w:marRight w:val="0"/>
          <w:marTop w:val="0"/>
          <w:marBottom w:val="0"/>
          <w:divBdr>
            <w:top w:val="none" w:sz="0" w:space="0" w:color="auto"/>
            <w:left w:val="none" w:sz="0" w:space="0" w:color="auto"/>
            <w:bottom w:val="none" w:sz="0" w:space="0" w:color="auto"/>
            <w:right w:val="none" w:sz="0" w:space="0" w:color="auto"/>
          </w:divBdr>
        </w:div>
        <w:div w:id="904418553">
          <w:marLeft w:val="480"/>
          <w:marRight w:val="0"/>
          <w:marTop w:val="0"/>
          <w:marBottom w:val="0"/>
          <w:divBdr>
            <w:top w:val="none" w:sz="0" w:space="0" w:color="auto"/>
            <w:left w:val="none" w:sz="0" w:space="0" w:color="auto"/>
            <w:bottom w:val="none" w:sz="0" w:space="0" w:color="auto"/>
            <w:right w:val="none" w:sz="0" w:space="0" w:color="auto"/>
          </w:divBdr>
        </w:div>
        <w:div w:id="914389398">
          <w:marLeft w:val="480"/>
          <w:marRight w:val="0"/>
          <w:marTop w:val="0"/>
          <w:marBottom w:val="0"/>
          <w:divBdr>
            <w:top w:val="none" w:sz="0" w:space="0" w:color="auto"/>
            <w:left w:val="none" w:sz="0" w:space="0" w:color="auto"/>
            <w:bottom w:val="none" w:sz="0" w:space="0" w:color="auto"/>
            <w:right w:val="none" w:sz="0" w:space="0" w:color="auto"/>
          </w:divBdr>
        </w:div>
        <w:div w:id="1104152701">
          <w:marLeft w:val="480"/>
          <w:marRight w:val="0"/>
          <w:marTop w:val="0"/>
          <w:marBottom w:val="0"/>
          <w:divBdr>
            <w:top w:val="none" w:sz="0" w:space="0" w:color="auto"/>
            <w:left w:val="none" w:sz="0" w:space="0" w:color="auto"/>
            <w:bottom w:val="none" w:sz="0" w:space="0" w:color="auto"/>
            <w:right w:val="none" w:sz="0" w:space="0" w:color="auto"/>
          </w:divBdr>
        </w:div>
        <w:div w:id="1436899861">
          <w:marLeft w:val="480"/>
          <w:marRight w:val="0"/>
          <w:marTop w:val="0"/>
          <w:marBottom w:val="0"/>
          <w:divBdr>
            <w:top w:val="none" w:sz="0" w:space="0" w:color="auto"/>
            <w:left w:val="none" w:sz="0" w:space="0" w:color="auto"/>
            <w:bottom w:val="none" w:sz="0" w:space="0" w:color="auto"/>
            <w:right w:val="none" w:sz="0" w:space="0" w:color="auto"/>
          </w:divBdr>
        </w:div>
        <w:div w:id="1774593772">
          <w:marLeft w:val="480"/>
          <w:marRight w:val="0"/>
          <w:marTop w:val="0"/>
          <w:marBottom w:val="0"/>
          <w:divBdr>
            <w:top w:val="none" w:sz="0" w:space="0" w:color="auto"/>
            <w:left w:val="none" w:sz="0" w:space="0" w:color="auto"/>
            <w:bottom w:val="none" w:sz="0" w:space="0" w:color="auto"/>
            <w:right w:val="none" w:sz="0" w:space="0" w:color="auto"/>
          </w:divBdr>
        </w:div>
        <w:div w:id="2041078172">
          <w:marLeft w:val="480"/>
          <w:marRight w:val="0"/>
          <w:marTop w:val="0"/>
          <w:marBottom w:val="0"/>
          <w:divBdr>
            <w:top w:val="none" w:sz="0" w:space="0" w:color="auto"/>
            <w:left w:val="none" w:sz="0" w:space="0" w:color="auto"/>
            <w:bottom w:val="none" w:sz="0" w:space="0" w:color="auto"/>
            <w:right w:val="none" w:sz="0" w:space="0" w:color="auto"/>
          </w:divBdr>
        </w:div>
      </w:divsChild>
    </w:div>
    <w:div w:id="759764028">
      <w:bodyDiv w:val="1"/>
      <w:marLeft w:val="0"/>
      <w:marRight w:val="0"/>
      <w:marTop w:val="0"/>
      <w:marBottom w:val="0"/>
      <w:divBdr>
        <w:top w:val="none" w:sz="0" w:space="0" w:color="auto"/>
        <w:left w:val="none" w:sz="0" w:space="0" w:color="auto"/>
        <w:bottom w:val="none" w:sz="0" w:space="0" w:color="auto"/>
        <w:right w:val="none" w:sz="0" w:space="0" w:color="auto"/>
      </w:divBdr>
    </w:div>
    <w:div w:id="765032302">
      <w:bodyDiv w:val="1"/>
      <w:marLeft w:val="0"/>
      <w:marRight w:val="0"/>
      <w:marTop w:val="0"/>
      <w:marBottom w:val="0"/>
      <w:divBdr>
        <w:top w:val="none" w:sz="0" w:space="0" w:color="auto"/>
        <w:left w:val="none" w:sz="0" w:space="0" w:color="auto"/>
        <w:bottom w:val="none" w:sz="0" w:space="0" w:color="auto"/>
        <w:right w:val="none" w:sz="0" w:space="0" w:color="auto"/>
      </w:divBdr>
    </w:div>
    <w:div w:id="767655069">
      <w:bodyDiv w:val="1"/>
      <w:marLeft w:val="0"/>
      <w:marRight w:val="0"/>
      <w:marTop w:val="0"/>
      <w:marBottom w:val="0"/>
      <w:divBdr>
        <w:top w:val="none" w:sz="0" w:space="0" w:color="auto"/>
        <w:left w:val="none" w:sz="0" w:space="0" w:color="auto"/>
        <w:bottom w:val="none" w:sz="0" w:space="0" w:color="auto"/>
        <w:right w:val="none" w:sz="0" w:space="0" w:color="auto"/>
      </w:divBdr>
    </w:div>
    <w:div w:id="770900344">
      <w:bodyDiv w:val="1"/>
      <w:marLeft w:val="0"/>
      <w:marRight w:val="0"/>
      <w:marTop w:val="0"/>
      <w:marBottom w:val="0"/>
      <w:divBdr>
        <w:top w:val="none" w:sz="0" w:space="0" w:color="auto"/>
        <w:left w:val="none" w:sz="0" w:space="0" w:color="auto"/>
        <w:bottom w:val="none" w:sz="0" w:space="0" w:color="auto"/>
        <w:right w:val="none" w:sz="0" w:space="0" w:color="auto"/>
      </w:divBdr>
    </w:div>
    <w:div w:id="781415350">
      <w:bodyDiv w:val="1"/>
      <w:marLeft w:val="0"/>
      <w:marRight w:val="0"/>
      <w:marTop w:val="0"/>
      <w:marBottom w:val="0"/>
      <w:divBdr>
        <w:top w:val="none" w:sz="0" w:space="0" w:color="auto"/>
        <w:left w:val="none" w:sz="0" w:space="0" w:color="auto"/>
        <w:bottom w:val="none" w:sz="0" w:space="0" w:color="auto"/>
        <w:right w:val="none" w:sz="0" w:space="0" w:color="auto"/>
      </w:divBdr>
    </w:div>
    <w:div w:id="799810836">
      <w:bodyDiv w:val="1"/>
      <w:marLeft w:val="0"/>
      <w:marRight w:val="0"/>
      <w:marTop w:val="0"/>
      <w:marBottom w:val="0"/>
      <w:divBdr>
        <w:top w:val="none" w:sz="0" w:space="0" w:color="auto"/>
        <w:left w:val="none" w:sz="0" w:space="0" w:color="auto"/>
        <w:bottom w:val="none" w:sz="0" w:space="0" w:color="auto"/>
        <w:right w:val="none" w:sz="0" w:space="0" w:color="auto"/>
      </w:divBdr>
    </w:div>
    <w:div w:id="813452475">
      <w:bodyDiv w:val="1"/>
      <w:marLeft w:val="0"/>
      <w:marRight w:val="0"/>
      <w:marTop w:val="0"/>
      <w:marBottom w:val="0"/>
      <w:divBdr>
        <w:top w:val="none" w:sz="0" w:space="0" w:color="auto"/>
        <w:left w:val="none" w:sz="0" w:space="0" w:color="auto"/>
        <w:bottom w:val="none" w:sz="0" w:space="0" w:color="auto"/>
        <w:right w:val="none" w:sz="0" w:space="0" w:color="auto"/>
      </w:divBdr>
    </w:div>
    <w:div w:id="816071899">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20191124">
      <w:bodyDiv w:val="1"/>
      <w:marLeft w:val="0"/>
      <w:marRight w:val="0"/>
      <w:marTop w:val="0"/>
      <w:marBottom w:val="0"/>
      <w:divBdr>
        <w:top w:val="none" w:sz="0" w:space="0" w:color="auto"/>
        <w:left w:val="none" w:sz="0" w:space="0" w:color="auto"/>
        <w:bottom w:val="none" w:sz="0" w:space="0" w:color="auto"/>
        <w:right w:val="none" w:sz="0" w:space="0" w:color="auto"/>
      </w:divBdr>
      <w:divsChild>
        <w:div w:id="472219544">
          <w:marLeft w:val="480"/>
          <w:marRight w:val="0"/>
          <w:marTop w:val="0"/>
          <w:marBottom w:val="0"/>
          <w:divBdr>
            <w:top w:val="none" w:sz="0" w:space="0" w:color="auto"/>
            <w:left w:val="none" w:sz="0" w:space="0" w:color="auto"/>
            <w:bottom w:val="none" w:sz="0" w:space="0" w:color="auto"/>
            <w:right w:val="none" w:sz="0" w:space="0" w:color="auto"/>
          </w:divBdr>
        </w:div>
        <w:div w:id="443497675">
          <w:marLeft w:val="480"/>
          <w:marRight w:val="0"/>
          <w:marTop w:val="0"/>
          <w:marBottom w:val="0"/>
          <w:divBdr>
            <w:top w:val="none" w:sz="0" w:space="0" w:color="auto"/>
            <w:left w:val="none" w:sz="0" w:space="0" w:color="auto"/>
            <w:bottom w:val="none" w:sz="0" w:space="0" w:color="auto"/>
            <w:right w:val="none" w:sz="0" w:space="0" w:color="auto"/>
          </w:divBdr>
        </w:div>
        <w:div w:id="508718720">
          <w:marLeft w:val="480"/>
          <w:marRight w:val="0"/>
          <w:marTop w:val="0"/>
          <w:marBottom w:val="0"/>
          <w:divBdr>
            <w:top w:val="none" w:sz="0" w:space="0" w:color="auto"/>
            <w:left w:val="none" w:sz="0" w:space="0" w:color="auto"/>
            <w:bottom w:val="none" w:sz="0" w:space="0" w:color="auto"/>
            <w:right w:val="none" w:sz="0" w:space="0" w:color="auto"/>
          </w:divBdr>
        </w:div>
        <w:div w:id="1874538843">
          <w:marLeft w:val="480"/>
          <w:marRight w:val="0"/>
          <w:marTop w:val="0"/>
          <w:marBottom w:val="0"/>
          <w:divBdr>
            <w:top w:val="none" w:sz="0" w:space="0" w:color="auto"/>
            <w:left w:val="none" w:sz="0" w:space="0" w:color="auto"/>
            <w:bottom w:val="none" w:sz="0" w:space="0" w:color="auto"/>
            <w:right w:val="none" w:sz="0" w:space="0" w:color="auto"/>
          </w:divBdr>
        </w:div>
        <w:div w:id="1527253802">
          <w:marLeft w:val="480"/>
          <w:marRight w:val="0"/>
          <w:marTop w:val="0"/>
          <w:marBottom w:val="0"/>
          <w:divBdr>
            <w:top w:val="none" w:sz="0" w:space="0" w:color="auto"/>
            <w:left w:val="none" w:sz="0" w:space="0" w:color="auto"/>
            <w:bottom w:val="none" w:sz="0" w:space="0" w:color="auto"/>
            <w:right w:val="none" w:sz="0" w:space="0" w:color="auto"/>
          </w:divBdr>
        </w:div>
        <w:div w:id="1958101527">
          <w:marLeft w:val="480"/>
          <w:marRight w:val="0"/>
          <w:marTop w:val="0"/>
          <w:marBottom w:val="0"/>
          <w:divBdr>
            <w:top w:val="none" w:sz="0" w:space="0" w:color="auto"/>
            <w:left w:val="none" w:sz="0" w:space="0" w:color="auto"/>
            <w:bottom w:val="none" w:sz="0" w:space="0" w:color="auto"/>
            <w:right w:val="none" w:sz="0" w:space="0" w:color="auto"/>
          </w:divBdr>
        </w:div>
        <w:div w:id="236868405">
          <w:marLeft w:val="480"/>
          <w:marRight w:val="0"/>
          <w:marTop w:val="0"/>
          <w:marBottom w:val="0"/>
          <w:divBdr>
            <w:top w:val="none" w:sz="0" w:space="0" w:color="auto"/>
            <w:left w:val="none" w:sz="0" w:space="0" w:color="auto"/>
            <w:bottom w:val="none" w:sz="0" w:space="0" w:color="auto"/>
            <w:right w:val="none" w:sz="0" w:space="0" w:color="auto"/>
          </w:divBdr>
        </w:div>
        <w:div w:id="201064932">
          <w:marLeft w:val="480"/>
          <w:marRight w:val="0"/>
          <w:marTop w:val="0"/>
          <w:marBottom w:val="0"/>
          <w:divBdr>
            <w:top w:val="none" w:sz="0" w:space="0" w:color="auto"/>
            <w:left w:val="none" w:sz="0" w:space="0" w:color="auto"/>
            <w:bottom w:val="none" w:sz="0" w:space="0" w:color="auto"/>
            <w:right w:val="none" w:sz="0" w:space="0" w:color="auto"/>
          </w:divBdr>
        </w:div>
        <w:div w:id="51118425">
          <w:marLeft w:val="480"/>
          <w:marRight w:val="0"/>
          <w:marTop w:val="0"/>
          <w:marBottom w:val="0"/>
          <w:divBdr>
            <w:top w:val="none" w:sz="0" w:space="0" w:color="auto"/>
            <w:left w:val="none" w:sz="0" w:space="0" w:color="auto"/>
            <w:bottom w:val="none" w:sz="0" w:space="0" w:color="auto"/>
            <w:right w:val="none" w:sz="0" w:space="0" w:color="auto"/>
          </w:divBdr>
        </w:div>
        <w:div w:id="2054235766">
          <w:marLeft w:val="480"/>
          <w:marRight w:val="0"/>
          <w:marTop w:val="0"/>
          <w:marBottom w:val="0"/>
          <w:divBdr>
            <w:top w:val="none" w:sz="0" w:space="0" w:color="auto"/>
            <w:left w:val="none" w:sz="0" w:space="0" w:color="auto"/>
            <w:bottom w:val="none" w:sz="0" w:space="0" w:color="auto"/>
            <w:right w:val="none" w:sz="0" w:space="0" w:color="auto"/>
          </w:divBdr>
        </w:div>
        <w:div w:id="2019187837">
          <w:marLeft w:val="480"/>
          <w:marRight w:val="0"/>
          <w:marTop w:val="0"/>
          <w:marBottom w:val="0"/>
          <w:divBdr>
            <w:top w:val="none" w:sz="0" w:space="0" w:color="auto"/>
            <w:left w:val="none" w:sz="0" w:space="0" w:color="auto"/>
            <w:bottom w:val="none" w:sz="0" w:space="0" w:color="auto"/>
            <w:right w:val="none" w:sz="0" w:space="0" w:color="auto"/>
          </w:divBdr>
        </w:div>
        <w:div w:id="536308878">
          <w:marLeft w:val="480"/>
          <w:marRight w:val="0"/>
          <w:marTop w:val="0"/>
          <w:marBottom w:val="0"/>
          <w:divBdr>
            <w:top w:val="none" w:sz="0" w:space="0" w:color="auto"/>
            <w:left w:val="none" w:sz="0" w:space="0" w:color="auto"/>
            <w:bottom w:val="none" w:sz="0" w:space="0" w:color="auto"/>
            <w:right w:val="none" w:sz="0" w:space="0" w:color="auto"/>
          </w:divBdr>
        </w:div>
        <w:div w:id="516694695">
          <w:marLeft w:val="480"/>
          <w:marRight w:val="0"/>
          <w:marTop w:val="0"/>
          <w:marBottom w:val="0"/>
          <w:divBdr>
            <w:top w:val="none" w:sz="0" w:space="0" w:color="auto"/>
            <w:left w:val="none" w:sz="0" w:space="0" w:color="auto"/>
            <w:bottom w:val="none" w:sz="0" w:space="0" w:color="auto"/>
            <w:right w:val="none" w:sz="0" w:space="0" w:color="auto"/>
          </w:divBdr>
        </w:div>
        <w:div w:id="1473795153">
          <w:marLeft w:val="480"/>
          <w:marRight w:val="0"/>
          <w:marTop w:val="0"/>
          <w:marBottom w:val="0"/>
          <w:divBdr>
            <w:top w:val="none" w:sz="0" w:space="0" w:color="auto"/>
            <w:left w:val="none" w:sz="0" w:space="0" w:color="auto"/>
            <w:bottom w:val="none" w:sz="0" w:space="0" w:color="auto"/>
            <w:right w:val="none" w:sz="0" w:space="0" w:color="auto"/>
          </w:divBdr>
        </w:div>
        <w:div w:id="1231575181">
          <w:marLeft w:val="480"/>
          <w:marRight w:val="0"/>
          <w:marTop w:val="0"/>
          <w:marBottom w:val="0"/>
          <w:divBdr>
            <w:top w:val="none" w:sz="0" w:space="0" w:color="auto"/>
            <w:left w:val="none" w:sz="0" w:space="0" w:color="auto"/>
            <w:bottom w:val="none" w:sz="0" w:space="0" w:color="auto"/>
            <w:right w:val="none" w:sz="0" w:space="0" w:color="auto"/>
          </w:divBdr>
        </w:div>
      </w:divsChild>
    </w:div>
    <w:div w:id="822043582">
      <w:bodyDiv w:val="1"/>
      <w:marLeft w:val="0"/>
      <w:marRight w:val="0"/>
      <w:marTop w:val="0"/>
      <w:marBottom w:val="0"/>
      <w:divBdr>
        <w:top w:val="none" w:sz="0" w:space="0" w:color="auto"/>
        <w:left w:val="none" w:sz="0" w:space="0" w:color="auto"/>
        <w:bottom w:val="none" w:sz="0" w:space="0" w:color="auto"/>
        <w:right w:val="none" w:sz="0" w:space="0" w:color="auto"/>
      </w:divBdr>
    </w:div>
    <w:div w:id="824204884">
      <w:bodyDiv w:val="1"/>
      <w:marLeft w:val="0"/>
      <w:marRight w:val="0"/>
      <w:marTop w:val="0"/>
      <w:marBottom w:val="0"/>
      <w:divBdr>
        <w:top w:val="none" w:sz="0" w:space="0" w:color="auto"/>
        <w:left w:val="none" w:sz="0" w:space="0" w:color="auto"/>
        <w:bottom w:val="none" w:sz="0" w:space="0" w:color="auto"/>
        <w:right w:val="none" w:sz="0" w:space="0" w:color="auto"/>
      </w:divBdr>
    </w:div>
    <w:div w:id="827551878">
      <w:bodyDiv w:val="1"/>
      <w:marLeft w:val="0"/>
      <w:marRight w:val="0"/>
      <w:marTop w:val="0"/>
      <w:marBottom w:val="0"/>
      <w:divBdr>
        <w:top w:val="none" w:sz="0" w:space="0" w:color="auto"/>
        <w:left w:val="none" w:sz="0" w:space="0" w:color="auto"/>
        <w:bottom w:val="none" w:sz="0" w:space="0" w:color="auto"/>
        <w:right w:val="none" w:sz="0" w:space="0" w:color="auto"/>
      </w:divBdr>
      <w:divsChild>
        <w:div w:id="1898516423">
          <w:marLeft w:val="480"/>
          <w:marRight w:val="0"/>
          <w:marTop w:val="0"/>
          <w:marBottom w:val="0"/>
          <w:divBdr>
            <w:top w:val="none" w:sz="0" w:space="0" w:color="auto"/>
            <w:left w:val="none" w:sz="0" w:space="0" w:color="auto"/>
            <w:bottom w:val="none" w:sz="0" w:space="0" w:color="auto"/>
            <w:right w:val="none" w:sz="0" w:space="0" w:color="auto"/>
          </w:divBdr>
        </w:div>
        <w:div w:id="106123923">
          <w:marLeft w:val="480"/>
          <w:marRight w:val="0"/>
          <w:marTop w:val="0"/>
          <w:marBottom w:val="0"/>
          <w:divBdr>
            <w:top w:val="none" w:sz="0" w:space="0" w:color="auto"/>
            <w:left w:val="none" w:sz="0" w:space="0" w:color="auto"/>
            <w:bottom w:val="none" w:sz="0" w:space="0" w:color="auto"/>
            <w:right w:val="none" w:sz="0" w:space="0" w:color="auto"/>
          </w:divBdr>
        </w:div>
        <w:div w:id="1566335601">
          <w:marLeft w:val="480"/>
          <w:marRight w:val="0"/>
          <w:marTop w:val="0"/>
          <w:marBottom w:val="0"/>
          <w:divBdr>
            <w:top w:val="none" w:sz="0" w:space="0" w:color="auto"/>
            <w:left w:val="none" w:sz="0" w:space="0" w:color="auto"/>
            <w:bottom w:val="none" w:sz="0" w:space="0" w:color="auto"/>
            <w:right w:val="none" w:sz="0" w:space="0" w:color="auto"/>
          </w:divBdr>
        </w:div>
        <w:div w:id="568923342">
          <w:marLeft w:val="480"/>
          <w:marRight w:val="0"/>
          <w:marTop w:val="0"/>
          <w:marBottom w:val="0"/>
          <w:divBdr>
            <w:top w:val="none" w:sz="0" w:space="0" w:color="auto"/>
            <w:left w:val="none" w:sz="0" w:space="0" w:color="auto"/>
            <w:bottom w:val="none" w:sz="0" w:space="0" w:color="auto"/>
            <w:right w:val="none" w:sz="0" w:space="0" w:color="auto"/>
          </w:divBdr>
        </w:div>
        <w:div w:id="1435974905">
          <w:marLeft w:val="480"/>
          <w:marRight w:val="0"/>
          <w:marTop w:val="0"/>
          <w:marBottom w:val="0"/>
          <w:divBdr>
            <w:top w:val="none" w:sz="0" w:space="0" w:color="auto"/>
            <w:left w:val="none" w:sz="0" w:space="0" w:color="auto"/>
            <w:bottom w:val="none" w:sz="0" w:space="0" w:color="auto"/>
            <w:right w:val="none" w:sz="0" w:space="0" w:color="auto"/>
          </w:divBdr>
        </w:div>
        <w:div w:id="1539048546">
          <w:marLeft w:val="480"/>
          <w:marRight w:val="0"/>
          <w:marTop w:val="0"/>
          <w:marBottom w:val="0"/>
          <w:divBdr>
            <w:top w:val="none" w:sz="0" w:space="0" w:color="auto"/>
            <w:left w:val="none" w:sz="0" w:space="0" w:color="auto"/>
            <w:bottom w:val="none" w:sz="0" w:space="0" w:color="auto"/>
            <w:right w:val="none" w:sz="0" w:space="0" w:color="auto"/>
          </w:divBdr>
        </w:div>
        <w:div w:id="1453206224">
          <w:marLeft w:val="480"/>
          <w:marRight w:val="0"/>
          <w:marTop w:val="0"/>
          <w:marBottom w:val="0"/>
          <w:divBdr>
            <w:top w:val="none" w:sz="0" w:space="0" w:color="auto"/>
            <w:left w:val="none" w:sz="0" w:space="0" w:color="auto"/>
            <w:bottom w:val="none" w:sz="0" w:space="0" w:color="auto"/>
            <w:right w:val="none" w:sz="0" w:space="0" w:color="auto"/>
          </w:divBdr>
        </w:div>
        <w:div w:id="1020280103">
          <w:marLeft w:val="480"/>
          <w:marRight w:val="0"/>
          <w:marTop w:val="0"/>
          <w:marBottom w:val="0"/>
          <w:divBdr>
            <w:top w:val="none" w:sz="0" w:space="0" w:color="auto"/>
            <w:left w:val="none" w:sz="0" w:space="0" w:color="auto"/>
            <w:bottom w:val="none" w:sz="0" w:space="0" w:color="auto"/>
            <w:right w:val="none" w:sz="0" w:space="0" w:color="auto"/>
          </w:divBdr>
        </w:div>
        <w:div w:id="1997957620">
          <w:marLeft w:val="480"/>
          <w:marRight w:val="0"/>
          <w:marTop w:val="0"/>
          <w:marBottom w:val="0"/>
          <w:divBdr>
            <w:top w:val="none" w:sz="0" w:space="0" w:color="auto"/>
            <w:left w:val="none" w:sz="0" w:space="0" w:color="auto"/>
            <w:bottom w:val="none" w:sz="0" w:space="0" w:color="auto"/>
            <w:right w:val="none" w:sz="0" w:space="0" w:color="auto"/>
          </w:divBdr>
        </w:div>
        <w:div w:id="153491038">
          <w:marLeft w:val="480"/>
          <w:marRight w:val="0"/>
          <w:marTop w:val="0"/>
          <w:marBottom w:val="0"/>
          <w:divBdr>
            <w:top w:val="none" w:sz="0" w:space="0" w:color="auto"/>
            <w:left w:val="none" w:sz="0" w:space="0" w:color="auto"/>
            <w:bottom w:val="none" w:sz="0" w:space="0" w:color="auto"/>
            <w:right w:val="none" w:sz="0" w:space="0" w:color="auto"/>
          </w:divBdr>
        </w:div>
        <w:div w:id="1376615551">
          <w:marLeft w:val="480"/>
          <w:marRight w:val="0"/>
          <w:marTop w:val="0"/>
          <w:marBottom w:val="0"/>
          <w:divBdr>
            <w:top w:val="none" w:sz="0" w:space="0" w:color="auto"/>
            <w:left w:val="none" w:sz="0" w:space="0" w:color="auto"/>
            <w:bottom w:val="none" w:sz="0" w:space="0" w:color="auto"/>
            <w:right w:val="none" w:sz="0" w:space="0" w:color="auto"/>
          </w:divBdr>
        </w:div>
        <w:div w:id="2033796044">
          <w:marLeft w:val="480"/>
          <w:marRight w:val="0"/>
          <w:marTop w:val="0"/>
          <w:marBottom w:val="0"/>
          <w:divBdr>
            <w:top w:val="none" w:sz="0" w:space="0" w:color="auto"/>
            <w:left w:val="none" w:sz="0" w:space="0" w:color="auto"/>
            <w:bottom w:val="none" w:sz="0" w:space="0" w:color="auto"/>
            <w:right w:val="none" w:sz="0" w:space="0" w:color="auto"/>
          </w:divBdr>
        </w:div>
        <w:div w:id="790393080">
          <w:marLeft w:val="480"/>
          <w:marRight w:val="0"/>
          <w:marTop w:val="0"/>
          <w:marBottom w:val="0"/>
          <w:divBdr>
            <w:top w:val="none" w:sz="0" w:space="0" w:color="auto"/>
            <w:left w:val="none" w:sz="0" w:space="0" w:color="auto"/>
            <w:bottom w:val="none" w:sz="0" w:space="0" w:color="auto"/>
            <w:right w:val="none" w:sz="0" w:space="0" w:color="auto"/>
          </w:divBdr>
        </w:div>
        <w:div w:id="1227447943">
          <w:marLeft w:val="480"/>
          <w:marRight w:val="0"/>
          <w:marTop w:val="0"/>
          <w:marBottom w:val="0"/>
          <w:divBdr>
            <w:top w:val="none" w:sz="0" w:space="0" w:color="auto"/>
            <w:left w:val="none" w:sz="0" w:space="0" w:color="auto"/>
            <w:bottom w:val="none" w:sz="0" w:space="0" w:color="auto"/>
            <w:right w:val="none" w:sz="0" w:space="0" w:color="auto"/>
          </w:divBdr>
        </w:div>
      </w:divsChild>
    </w:div>
    <w:div w:id="827867434">
      <w:bodyDiv w:val="1"/>
      <w:marLeft w:val="0"/>
      <w:marRight w:val="0"/>
      <w:marTop w:val="0"/>
      <w:marBottom w:val="0"/>
      <w:divBdr>
        <w:top w:val="none" w:sz="0" w:space="0" w:color="auto"/>
        <w:left w:val="none" w:sz="0" w:space="0" w:color="auto"/>
        <w:bottom w:val="none" w:sz="0" w:space="0" w:color="auto"/>
        <w:right w:val="none" w:sz="0" w:space="0" w:color="auto"/>
      </w:divBdr>
    </w:div>
    <w:div w:id="834805113">
      <w:bodyDiv w:val="1"/>
      <w:marLeft w:val="0"/>
      <w:marRight w:val="0"/>
      <w:marTop w:val="0"/>
      <w:marBottom w:val="0"/>
      <w:divBdr>
        <w:top w:val="none" w:sz="0" w:space="0" w:color="auto"/>
        <w:left w:val="none" w:sz="0" w:space="0" w:color="auto"/>
        <w:bottom w:val="none" w:sz="0" w:space="0" w:color="auto"/>
        <w:right w:val="none" w:sz="0" w:space="0" w:color="auto"/>
      </w:divBdr>
    </w:div>
    <w:div w:id="837844517">
      <w:bodyDiv w:val="1"/>
      <w:marLeft w:val="0"/>
      <w:marRight w:val="0"/>
      <w:marTop w:val="0"/>
      <w:marBottom w:val="0"/>
      <w:divBdr>
        <w:top w:val="none" w:sz="0" w:space="0" w:color="auto"/>
        <w:left w:val="none" w:sz="0" w:space="0" w:color="auto"/>
        <w:bottom w:val="none" w:sz="0" w:space="0" w:color="auto"/>
        <w:right w:val="none" w:sz="0" w:space="0" w:color="auto"/>
      </w:divBdr>
    </w:div>
    <w:div w:id="838346938">
      <w:bodyDiv w:val="1"/>
      <w:marLeft w:val="0"/>
      <w:marRight w:val="0"/>
      <w:marTop w:val="0"/>
      <w:marBottom w:val="0"/>
      <w:divBdr>
        <w:top w:val="none" w:sz="0" w:space="0" w:color="auto"/>
        <w:left w:val="none" w:sz="0" w:space="0" w:color="auto"/>
        <w:bottom w:val="none" w:sz="0" w:space="0" w:color="auto"/>
        <w:right w:val="none" w:sz="0" w:space="0" w:color="auto"/>
      </w:divBdr>
    </w:div>
    <w:div w:id="839807060">
      <w:bodyDiv w:val="1"/>
      <w:marLeft w:val="0"/>
      <w:marRight w:val="0"/>
      <w:marTop w:val="0"/>
      <w:marBottom w:val="0"/>
      <w:divBdr>
        <w:top w:val="none" w:sz="0" w:space="0" w:color="auto"/>
        <w:left w:val="none" w:sz="0" w:space="0" w:color="auto"/>
        <w:bottom w:val="none" w:sz="0" w:space="0" w:color="auto"/>
        <w:right w:val="none" w:sz="0" w:space="0" w:color="auto"/>
      </w:divBdr>
    </w:div>
    <w:div w:id="840046881">
      <w:bodyDiv w:val="1"/>
      <w:marLeft w:val="0"/>
      <w:marRight w:val="0"/>
      <w:marTop w:val="0"/>
      <w:marBottom w:val="0"/>
      <w:divBdr>
        <w:top w:val="none" w:sz="0" w:space="0" w:color="auto"/>
        <w:left w:val="none" w:sz="0" w:space="0" w:color="auto"/>
        <w:bottom w:val="none" w:sz="0" w:space="0" w:color="auto"/>
        <w:right w:val="none" w:sz="0" w:space="0" w:color="auto"/>
      </w:divBdr>
    </w:div>
    <w:div w:id="842621284">
      <w:bodyDiv w:val="1"/>
      <w:marLeft w:val="0"/>
      <w:marRight w:val="0"/>
      <w:marTop w:val="0"/>
      <w:marBottom w:val="0"/>
      <w:divBdr>
        <w:top w:val="none" w:sz="0" w:space="0" w:color="auto"/>
        <w:left w:val="none" w:sz="0" w:space="0" w:color="auto"/>
        <w:bottom w:val="none" w:sz="0" w:space="0" w:color="auto"/>
        <w:right w:val="none" w:sz="0" w:space="0" w:color="auto"/>
      </w:divBdr>
    </w:div>
    <w:div w:id="848720820">
      <w:bodyDiv w:val="1"/>
      <w:marLeft w:val="0"/>
      <w:marRight w:val="0"/>
      <w:marTop w:val="0"/>
      <w:marBottom w:val="0"/>
      <w:divBdr>
        <w:top w:val="none" w:sz="0" w:space="0" w:color="auto"/>
        <w:left w:val="none" w:sz="0" w:space="0" w:color="auto"/>
        <w:bottom w:val="none" w:sz="0" w:space="0" w:color="auto"/>
        <w:right w:val="none" w:sz="0" w:space="0" w:color="auto"/>
      </w:divBdr>
    </w:div>
    <w:div w:id="848909853">
      <w:bodyDiv w:val="1"/>
      <w:marLeft w:val="0"/>
      <w:marRight w:val="0"/>
      <w:marTop w:val="0"/>
      <w:marBottom w:val="0"/>
      <w:divBdr>
        <w:top w:val="none" w:sz="0" w:space="0" w:color="auto"/>
        <w:left w:val="none" w:sz="0" w:space="0" w:color="auto"/>
        <w:bottom w:val="none" w:sz="0" w:space="0" w:color="auto"/>
        <w:right w:val="none" w:sz="0" w:space="0" w:color="auto"/>
      </w:divBdr>
    </w:div>
    <w:div w:id="849175132">
      <w:bodyDiv w:val="1"/>
      <w:marLeft w:val="0"/>
      <w:marRight w:val="0"/>
      <w:marTop w:val="0"/>
      <w:marBottom w:val="0"/>
      <w:divBdr>
        <w:top w:val="none" w:sz="0" w:space="0" w:color="auto"/>
        <w:left w:val="none" w:sz="0" w:space="0" w:color="auto"/>
        <w:bottom w:val="none" w:sz="0" w:space="0" w:color="auto"/>
        <w:right w:val="none" w:sz="0" w:space="0" w:color="auto"/>
      </w:divBdr>
    </w:div>
    <w:div w:id="851576792">
      <w:bodyDiv w:val="1"/>
      <w:marLeft w:val="0"/>
      <w:marRight w:val="0"/>
      <w:marTop w:val="0"/>
      <w:marBottom w:val="0"/>
      <w:divBdr>
        <w:top w:val="none" w:sz="0" w:space="0" w:color="auto"/>
        <w:left w:val="none" w:sz="0" w:space="0" w:color="auto"/>
        <w:bottom w:val="none" w:sz="0" w:space="0" w:color="auto"/>
        <w:right w:val="none" w:sz="0" w:space="0" w:color="auto"/>
      </w:divBdr>
    </w:div>
    <w:div w:id="856308417">
      <w:bodyDiv w:val="1"/>
      <w:marLeft w:val="0"/>
      <w:marRight w:val="0"/>
      <w:marTop w:val="0"/>
      <w:marBottom w:val="0"/>
      <w:divBdr>
        <w:top w:val="none" w:sz="0" w:space="0" w:color="auto"/>
        <w:left w:val="none" w:sz="0" w:space="0" w:color="auto"/>
        <w:bottom w:val="none" w:sz="0" w:space="0" w:color="auto"/>
        <w:right w:val="none" w:sz="0" w:space="0" w:color="auto"/>
      </w:divBdr>
    </w:div>
    <w:div w:id="860818889">
      <w:bodyDiv w:val="1"/>
      <w:marLeft w:val="0"/>
      <w:marRight w:val="0"/>
      <w:marTop w:val="0"/>
      <w:marBottom w:val="0"/>
      <w:divBdr>
        <w:top w:val="none" w:sz="0" w:space="0" w:color="auto"/>
        <w:left w:val="none" w:sz="0" w:space="0" w:color="auto"/>
        <w:bottom w:val="none" w:sz="0" w:space="0" w:color="auto"/>
        <w:right w:val="none" w:sz="0" w:space="0" w:color="auto"/>
      </w:divBdr>
    </w:div>
    <w:div w:id="863251886">
      <w:bodyDiv w:val="1"/>
      <w:marLeft w:val="0"/>
      <w:marRight w:val="0"/>
      <w:marTop w:val="0"/>
      <w:marBottom w:val="0"/>
      <w:divBdr>
        <w:top w:val="none" w:sz="0" w:space="0" w:color="auto"/>
        <w:left w:val="none" w:sz="0" w:space="0" w:color="auto"/>
        <w:bottom w:val="none" w:sz="0" w:space="0" w:color="auto"/>
        <w:right w:val="none" w:sz="0" w:space="0" w:color="auto"/>
      </w:divBdr>
    </w:div>
    <w:div w:id="863833713">
      <w:bodyDiv w:val="1"/>
      <w:marLeft w:val="0"/>
      <w:marRight w:val="0"/>
      <w:marTop w:val="0"/>
      <w:marBottom w:val="0"/>
      <w:divBdr>
        <w:top w:val="none" w:sz="0" w:space="0" w:color="auto"/>
        <w:left w:val="none" w:sz="0" w:space="0" w:color="auto"/>
        <w:bottom w:val="none" w:sz="0" w:space="0" w:color="auto"/>
        <w:right w:val="none" w:sz="0" w:space="0" w:color="auto"/>
      </w:divBdr>
    </w:div>
    <w:div w:id="880093544">
      <w:bodyDiv w:val="1"/>
      <w:marLeft w:val="0"/>
      <w:marRight w:val="0"/>
      <w:marTop w:val="0"/>
      <w:marBottom w:val="0"/>
      <w:divBdr>
        <w:top w:val="none" w:sz="0" w:space="0" w:color="auto"/>
        <w:left w:val="none" w:sz="0" w:space="0" w:color="auto"/>
        <w:bottom w:val="none" w:sz="0" w:space="0" w:color="auto"/>
        <w:right w:val="none" w:sz="0" w:space="0" w:color="auto"/>
      </w:divBdr>
    </w:div>
    <w:div w:id="882209919">
      <w:bodyDiv w:val="1"/>
      <w:marLeft w:val="0"/>
      <w:marRight w:val="0"/>
      <w:marTop w:val="0"/>
      <w:marBottom w:val="0"/>
      <w:divBdr>
        <w:top w:val="none" w:sz="0" w:space="0" w:color="auto"/>
        <w:left w:val="none" w:sz="0" w:space="0" w:color="auto"/>
        <w:bottom w:val="none" w:sz="0" w:space="0" w:color="auto"/>
        <w:right w:val="none" w:sz="0" w:space="0" w:color="auto"/>
      </w:divBdr>
    </w:div>
    <w:div w:id="883834545">
      <w:bodyDiv w:val="1"/>
      <w:marLeft w:val="0"/>
      <w:marRight w:val="0"/>
      <w:marTop w:val="0"/>
      <w:marBottom w:val="0"/>
      <w:divBdr>
        <w:top w:val="none" w:sz="0" w:space="0" w:color="auto"/>
        <w:left w:val="none" w:sz="0" w:space="0" w:color="auto"/>
        <w:bottom w:val="none" w:sz="0" w:space="0" w:color="auto"/>
        <w:right w:val="none" w:sz="0" w:space="0" w:color="auto"/>
      </w:divBdr>
    </w:div>
    <w:div w:id="890533277">
      <w:bodyDiv w:val="1"/>
      <w:marLeft w:val="0"/>
      <w:marRight w:val="0"/>
      <w:marTop w:val="0"/>
      <w:marBottom w:val="0"/>
      <w:divBdr>
        <w:top w:val="none" w:sz="0" w:space="0" w:color="auto"/>
        <w:left w:val="none" w:sz="0" w:space="0" w:color="auto"/>
        <w:bottom w:val="none" w:sz="0" w:space="0" w:color="auto"/>
        <w:right w:val="none" w:sz="0" w:space="0" w:color="auto"/>
      </w:divBdr>
    </w:div>
    <w:div w:id="892276233">
      <w:bodyDiv w:val="1"/>
      <w:marLeft w:val="0"/>
      <w:marRight w:val="0"/>
      <w:marTop w:val="0"/>
      <w:marBottom w:val="0"/>
      <w:divBdr>
        <w:top w:val="none" w:sz="0" w:space="0" w:color="auto"/>
        <w:left w:val="none" w:sz="0" w:space="0" w:color="auto"/>
        <w:bottom w:val="none" w:sz="0" w:space="0" w:color="auto"/>
        <w:right w:val="none" w:sz="0" w:space="0" w:color="auto"/>
      </w:divBdr>
    </w:div>
    <w:div w:id="892498822">
      <w:bodyDiv w:val="1"/>
      <w:marLeft w:val="0"/>
      <w:marRight w:val="0"/>
      <w:marTop w:val="0"/>
      <w:marBottom w:val="0"/>
      <w:divBdr>
        <w:top w:val="none" w:sz="0" w:space="0" w:color="auto"/>
        <w:left w:val="none" w:sz="0" w:space="0" w:color="auto"/>
        <w:bottom w:val="none" w:sz="0" w:space="0" w:color="auto"/>
        <w:right w:val="none" w:sz="0" w:space="0" w:color="auto"/>
      </w:divBdr>
    </w:div>
    <w:div w:id="899827826">
      <w:bodyDiv w:val="1"/>
      <w:marLeft w:val="0"/>
      <w:marRight w:val="0"/>
      <w:marTop w:val="0"/>
      <w:marBottom w:val="0"/>
      <w:divBdr>
        <w:top w:val="none" w:sz="0" w:space="0" w:color="auto"/>
        <w:left w:val="none" w:sz="0" w:space="0" w:color="auto"/>
        <w:bottom w:val="none" w:sz="0" w:space="0" w:color="auto"/>
        <w:right w:val="none" w:sz="0" w:space="0" w:color="auto"/>
      </w:divBdr>
      <w:divsChild>
        <w:div w:id="58674766">
          <w:marLeft w:val="480"/>
          <w:marRight w:val="0"/>
          <w:marTop w:val="0"/>
          <w:marBottom w:val="0"/>
          <w:divBdr>
            <w:top w:val="none" w:sz="0" w:space="0" w:color="auto"/>
            <w:left w:val="none" w:sz="0" w:space="0" w:color="auto"/>
            <w:bottom w:val="none" w:sz="0" w:space="0" w:color="auto"/>
            <w:right w:val="none" w:sz="0" w:space="0" w:color="auto"/>
          </w:divBdr>
        </w:div>
        <w:div w:id="1166744921">
          <w:marLeft w:val="480"/>
          <w:marRight w:val="0"/>
          <w:marTop w:val="0"/>
          <w:marBottom w:val="0"/>
          <w:divBdr>
            <w:top w:val="none" w:sz="0" w:space="0" w:color="auto"/>
            <w:left w:val="none" w:sz="0" w:space="0" w:color="auto"/>
            <w:bottom w:val="none" w:sz="0" w:space="0" w:color="auto"/>
            <w:right w:val="none" w:sz="0" w:space="0" w:color="auto"/>
          </w:divBdr>
        </w:div>
        <w:div w:id="1298604828">
          <w:marLeft w:val="480"/>
          <w:marRight w:val="0"/>
          <w:marTop w:val="0"/>
          <w:marBottom w:val="0"/>
          <w:divBdr>
            <w:top w:val="none" w:sz="0" w:space="0" w:color="auto"/>
            <w:left w:val="none" w:sz="0" w:space="0" w:color="auto"/>
            <w:bottom w:val="none" w:sz="0" w:space="0" w:color="auto"/>
            <w:right w:val="none" w:sz="0" w:space="0" w:color="auto"/>
          </w:divBdr>
        </w:div>
        <w:div w:id="1626767016">
          <w:marLeft w:val="480"/>
          <w:marRight w:val="0"/>
          <w:marTop w:val="0"/>
          <w:marBottom w:val="0"/>
          <w:divBdr>
            <w:top w:val="none" w:sz="0" w:space="0" w:color="auto"/>
            <w:left w:val="none" w:sz="0" w:space="0" w:color="auto"/>
            <w:bottom w:val="none" w:sz="0" w:space="0" w:color="auto"/>
            <w:right w:val="none" w:sz="0" w:space="0" w:color="auto"/>
          </w:divBdr>
        </w:div>
        <w:div w:id="1821076586">
          <w:marLeft w:val="480"/>
          <w:marRight w:val="0"/>
          <w:marTop w:val="0"/>
          <w:marBottom w:val="0"/>
          <w:divBdr>
            <w:top w:val="none" w:sz="0" w:space="0" w:color="auto"/>
            <w:left w:val="none" w:sz="0" w:space="0" w:color="auto"/>
            <w:bottom w:val="none" w:sz="0" w:space="0" w:color="auto"/>
            <w:right w:val="none" w:sz="0" w:space="0" w:color="auto"/>
          </w:divBdr>
        </w:div>
        <w:div w:id="2101218012">
          <w:marLeft w:val="480"/>
          <w:marRight w:val="0"/>
          <w:marTop w:val="0"/>
          <w:marBottom w:val="0"/>
          <w:divBdr>
            <w:top w:val="none" w:sz="0" w:space="0" w:color="auto"/>
            <w:left w:val="none" w:sz="0" w:space="0" w:color="auto"/>
            <w:bottom w:val="none" w:sz="0" w:space="0" w:color="auto"/>
            <w:right w:val="none" w:sz="0" w:space="0" w:color="auto"/>
          </w:divBdr>
        </w:div>
      </w:divsChild>
    </w:div>
    <w:div w:id="916742678">
      <w:bodyDiv w:val="1"/>
      <w:marLeft w:val="0"/>
      <w:marRight w:val="0"/>
      <w:marTop w:val="0"/>
      <w:marBottom w:val="0"/>
      <w:divBdr>
        <w:top w:val="none" w:sz="0" w:space="0" w:color="auto"/>
        <w:left w:val="none" w:sz="0" w:space="0" w:color="auto"/>
        <w:bottom w:val="none" w:sz="0" w:space="0" w:color="auto"/>
        <w:right w:val="none" w:sz="0" w:space="0" w:color="auto"/>
      </w:divBdr>
    </w:div>
    <w:div w:id="918754858">
      <w:bodyDiv w:val="1"/>
      <w:marLeft w:val="0"/>
      <w:marRight w:val="0"/>
      <w:marTop w:val="0"/>
      <w:marBottom w:val="0"/>
      <w:divBdr>
        <w:top w:val="none" w:sz="0" w:space="0" w:color="auto"/>
        <w:left w:val="none" w:sz="0" w:space="0" w:color="auto"/>
        <w:bottom w:val="none" w:sz="0" w:space="0" w:color="auto"/>
        <w:right w:val="none" w:sz="0" w:space="0" w:color="auto"/>
      </w:divBdr>
    </w:div>
    <w:div w:id="919291010">
      <w:bodyDiv w:val="1"/>
      <w:marLeft w:val="0"/>
      <w:marRight w:val="0"/>
      <w:marTop w:val="0"/>
      <w:marBottom w:val="0"/>
      <w:divBdr>
        <w:top w:val="none" w:sz="0" w:space="0" w:color="auto"/>
        <w:left w:val="none" w:sz="0" w:space="0" w:color="auto"/>
        <w:bottom w:val="none" w:sz="0" w:space="0" w:color="auto"/>
        <w:right w:val="none" w:sz="0" w:space="0" w:color="auto"/>
      </w:divBdr>
    </w:div>
    <w:div w:id="920261010">
      <w:bodyDiv w:val="1"/>
      <w:marLeft w:val="0"/>
      <w:marRight w:val="0"/>
      <w:marTop w:val="0"/>
      <w:marBottom w:val="0"/>
      <w:divBdr>
        <w:top w:val="none" w:sz="0" w:space="0" w:color="auto"/>
        <w:left w:val="none" w:sz="0" w:space="0" w:color="auto"/>
        <w:bottom w:val="none" w:sz="0" w:space="0" w:color="auto"/>
        <w:right w:val="none" w:sz="0" w:space="0" w:color="auto"/>
      </w:divBdr>
    </w:div>
    <w:div w:id="922879009">
      <w:bodyDiv w:val="1"/>
      <w:marLeft w:val="0"/>
      <w:marRight w:val="0"/>
      <w:marTop w:val="0"/>
      <w:marBottom w:val="0"/>
      <w:divBdr>
        <w:top w:val="none" w:sz="0" w:space="0" w:color="auto"/>
        <w:left w:val="none" w:sz="0" w:space="0" w:color="auto"/>
        <w:bottom w:val="none" w:sz="0" w:space="0" w:color="auto"/>
        <w:right w:val="none" w:sz="0" w:space="0" w:color="auto"/>
      </w:divBdr>
    </w:div>
    <w:div w:id="923150134">
      <w:bodyDiv w:val="1"/>
      <w:marLeft w:val="0"/>
      <w:marRight w:val="0"/>
      <w:marTop w:val="0"/>
      <w:marBottom w:val="0"/>
      <w:divBdr>
        <w:top w:val="none" w:sz="0" w:space="0" w:color="auto"/>
        <w:left w:val="none" w:sz="0" w:space="0" w:color="auto"/>
        <w:bottom w:val="none" w:sz="0" w:space="0" w:color="auto"/>
        <w:right w:val="none" w:sz="0" w:space="0" w:color="auto"/>
      </w:divBdr>
      <w:divsChild>
        <w:div w:id="21637955">
          <w:marLeft w:val="480"/>
          <w:marRight w:val="0"/>
          <w:marTop w:val="0"/>
          <w:marBottom w:val="0"/>
          <w:divBdr>
            <w:top w:val="none" w:sz="0" w:space="0" w:color="auto"/>
            <w:left w:val="none" w:sz="0" w:space="0" w:color="auto"/>
            <w:bottom w:val="none" w:sz="0" w:space="0" w:color="auto"/>
            <w:right w:val="none" w:sz="0" w:space="0" w:color="auto"/>
          </w:divBdr>
        </w:div>
        <w:div w:id="150297663">
          <w:marLeft w:val="480"/>
          <w:marRight w:val="0"/>
          <w:marTop w:val="0"/>
          <w:marBottom w:val="0"/>
          <w:divBdr>
            <w:top w:val="none" w:sz="0" w:space="0" w:color="auto"/>
            <w:left w:val="none" w:sz="0" w:space="0" w:color="auto"/>
            <w:bottom w:val="none" w:sz="0" w:space="0" w:color="auto"/>
            <w:right w:val="none" w:sz="0" w:space="0" w:color="auto"/>
          </w:divBdr>
        </w:div>
        <w:div w:id="796262691">
          <w:marLeft w:val="480"/>
          <w:marRight w:val="0"/>
          <w:marTop w:val="0"/>
          <w:marBottom w:val="0"/>
          <w:divBdr>
            <w:top w:val="none" w:sz="0" w:space="0" w:color="auto"/>
            <w:left w:val="none" w:sz="0" w:space="0" w:color="auto"/>
            <w:bottom w:val="none" w:sz="0" w:space="0" w:color="auto"/>
            <w:right w:val="none" w:sz="0" w:space="0" w:color="auto"/>
          </w:divBdr>
        </w:div>
        <w:div w:id="838035842">
          <w:marLeft w:val="480"/>
          <w:marRight w:val="0"/>
          <w:marTop w:val="0"/>
          <w:marBottom w:val="0"/>
          <w:divBdr>
            <w:top w:val="none" w:sz="0" w:space="0" w:color="auto"/>
            <w:left w:val="none" w:sz="0" w:space="0" w:color="auto"/>
            <w:bottom w:val="none" w:sz="0" w:space="0" w:color="auto"/>
            <w:right w:val="none" w:sz="0" w:space="0" w:color="auto"/>
          </w:divBdr>
        </w:div>
        <w:div w:id="1018702421">
          <w:marLeft w:val="480"/>
          <w:marRight w:val="0"/>
          <w:marTop w:val="0"/>
          <w:marBottom w:val="0"/>
          <w:divBdr>
            <w:top w:val="none" w:sz="0" w:space="0" w:color="auto"/>
            <w:left w:val="none" w:sz="0" w:space="0" w:color="auto"/>
            <w:bottom w:val="none" w:sz="0" w:space="0" w:color="auto"/>
            <w:right w:val="none" w:sz="0" w:space="0" w:color="auto"/>
          </w:divBdr>
        </w:div>
        <w:div w:id="1037316765">
          <w:marLeft w:val="480"/>
          <w:marRight w:val="0"/>
          <w:marTop w:val="0"/>
          <w:marBottom w:val="0"/>
          <w:divBdr>
            <w:top w:val="none" w:sz="0" w:space="0" w:color="auto"/>
            <w:left w:val="none" w:sz="0" w:space="0" w:color="auto"/>
            <w:bottom w:val="none" w:sz="0" w:space="0" w:color="auto"/>
            <w:right w:val="none" w:sz="0" w:space="0" w:color="auto"/>
          </w:divBdr>
        </w:div>
        <w:div w:id="1525053413">
          <w:marLeft w:val="480"/>
          <w:marRight w:val="0"/>
          <w:marTop w:val="0"/>
          <w:marBottom w:val="0"/>
          <w:divBdr>
            <w:top w:val="none" w:sz="0" w:space="0" w:color="auto"/>
            <w:left w:val="none" w:sz="0" w:space="0" w:color="auto"/>
            <w:bottom w:val="none" w:sz="0" w:space="0" w:color="auto"/>
            <w:right w:val="none" w:sz="0" w:space="0" w:color="auto"/>
          </w:divBdr>
        </w:div>
        <w:div w:id="1651783854">
          <w:marLeft w:val="480"/>
          <w:marRight w:val="0"/>
          <w:marTop w:val="0"/>
          <w:marBottom w:val="0"/>
          <w:divBdr>
            <w:top w:val="none" w:sz="0" w:space="0" w:color="auto"/>
            <w:left w:val="none" w:sz="0" w:space="0" w:color="auto"/>
            <w:bottom w:val="none" w:sz="0" w:space="0" w:color="auto"/>
            <w:right w:val="none" w:sz="0" w:space="0" w:color="auto"/>
          </w:divBdr>
        </w:div>
        <w:div w:id="1739866217">
          <w:marLeft w:val="480"/>
          <w:marRight w:val="0"/>
          <w:marTop w:val="0"/>
          <w:marBottom w:val="0"/>
          <w:divBdr>
            <w:top w:val="none" w:sz="0" w:space="0" w:color="auto"/>
            <w:left w:val="none" w:sz="0" w:space="0" w:color="auto"/>
            <w:bottom w:val="none" w:sz="0" w:space="0" w:color="auto"/>
            <w:right w:val="none" w:sz="0" w:space="0" w:color="auto"/>
          </w:divBdr>
        </w:div>
        <w:div w:id="1811822234">
          <w:marLeft w:val="480"/>
          <w:marRight w:val="0"/>
          <w:marTop w:val="0"/>
          <w:marBottom w:val="0"/>
          <w:divBdr>
            <w:top w:val="none" w:sz="0" w:space="0" w:color="auto"/>
            <w:left w:val="none" w:sz="0" w:space="0" w:color="auto"/>
            <w:bottom w:val="none" w:sz="0" w:space="0" w:color="auto"/>
            <w:right w:val="none" w:sz="0" w:space="0" w:color="auto"/>
          </w:divBdr>
        </w:div>
        <w:div w:id="1885360103">
          <w:marLeft w:val="480"/>
          <w:marRight w:val="0"/>
          <w:marTop w:val="0"/>
          <w:marBottom w:val="0"/>
          <w:divBdr>
            <w:top w:val="none" w:sz="0" w:space="0" w:color="auto"/>
            <w:left w:val="none" w:sz="0" w:space="0" w:color="auto"/>
            <w:bottom w:val="none" w:sz="0" w:space="0" w:color="auto"/>
            <w:right w:val="none" w:sz="0" w:space="0" w:color="auto"/>
          </w:divBdr>
        </w:div>
        <w:div w:id="1920630338">
          <w:marLeft w:val="480"/>
          <w:marRight w:val="0"/>
          <w:marTop w:val="0"/>
          <w:marBottom w:val="0"/>
          <w:divBdr>
            <w:top w:val="none" w:sz="0" w:space="0" w:color="auto"/>
            <w:left w:val="none" w:sz="0" w:space="0" w:color="auto"/>
            <w:bottom w:val="none" w:sz="0" w:space="0" w:color="auto"/>
            <w:right w:val="none" w:sz="0" w:space="0" w:color="auto"/>
          </w:divBdr>
        </w:div>
        <w:div w:id="1997685430">
          <w:marLeft w:val="480"/>
          <w:marRight w:val="0"/>
          <w:marTop w:val="0"/>
          <w:marBottom w:val="0"/>
          <w:divBdr>
            <w:top w:val="none" w:sz="0" w:space="0" w:color="auto"/>
            <w:left w:val="none" w:sz="0" w:space="0" w:color="auto"/>
            <w:bottom w:val="none" w:sz="0" w:space="0" w:color="auto"/>
            <w:right w:val="none" w:sz="0" w:space="0" w:color="auto"/>
          </w:divBdr>
        </w:div>
        <w:div w:id="2116248446">
          <w:marLeft w:val="480"/>
          <w:marRight w:val="0"/>
          <w:marTop w:val="0"/>
          <w:marBottom w:val="0"/>
          <w:divBdr>
            <w:top w:val="none" w:sz="0" w:space="0" w:color="auto"/>
            <w:left w:val="none" w:sz="0" w:space="0" w:color="auto"/>
            <w:bottom w:val="none" w:sz="0" w:space="0" w:color="auto"/>
            <w:right w:val="none" w:sz="0" w:space="0" w:color="auto"/>
          </w:divBdr>
        </w:div>
      </w:divsChild>
    </w:div>
    <w:div w:id="928275928">
      <w:bodyDiv w:val="1"/>
      <w:marLeft w:val="0"/>
      <w:marRight w:val="0"/>
      <w:marTop w:val="0"/>
      <w:marBottom w:val="0"/>
      <w:divBdr>
        <w:top w:val="none" w:sz="0" w:space="0" w:color="auto"/>
        <w:left w:val="none" w:sz="0" w:space="0" w:color="auto"/>
        <w:bottom w:val="none" w:sz="0" w:space="0" w:color="auto"/>
        <w:right w:val="none" w:sz="0" w:space="0" w:color="auto"/>
      </w:divBdr>
    </w:div>
    <w:div w:id="928848751">
      <w:bodyDiv w:val="1"/>
      <w:marLeft w:val="0"/>
      <w:marRight w:val="0"/>
      <w:marTop w:val="0"/>
      <w:marBottom w:val="0"/>
      <w:divBdr>
        <w:top w:val="none" w:sz="0" w:space="0" w:color="auto"/>
        <w:left w:val="none" w:sz="0" w:space="0" w:color="auto"/>
        <w:bottom w:val="none" w:sz="0" w:space="0" w:color="auto"/>
        <w:right w:val="none" w:sz="0" w:space="0" w:color="auto"/>
      </w:divBdr>
    </w:div>
    <w:div w:id="928974575">
      <w:bodyDiv w:val="1"/>
      <w:marLeft w:val="0"/>
      <w:marRight w:val="0"/>
      <w:marTop w:val="0"/>
      <w:marBottom w:val="0"/>
      <w:divBdr>
        <w:top w:val="none" w:sz="0" w:space="0" w:color="auto"/>
        <w:left w:val="none" w:sz="0" w:space="0" w:color="auto"/>
        <w:bottom w:val="none" w:sz="0" w:space="0" w:color="auto"/>
        <w:right w:val="none" w:sz="0" w:space="0" w:color="auto"/>
      </w:divBdr>
    </w:div>
    <w:div w:id="932515205">
      <w:bodyDiv w:val="1"/>
      <w:marLeft w:val="0"/>
      <w:marRight w:val="0"/>
      <w:marTop w:val="0"/>
      <w:marBottom w:val="0"/>
      <w:divBdr>
        <w:top w:val="none" w:sz="0" w:space="0" w:color="auto"/>
        <w:left w:val="none" w:sz="0" w:space="0" w:color="auto"/>
        <w:bottom w:val="none" w:sz="0" w:space="0" w:color="auto"/>
        <w:right w:val="none" w:sz="0" w:space="0" w:color="auto"/>
      </w:divBdr>
    </w:div>
    <w:div w:id="934557222">
      <w:bodyDiv w:val="1"/>
      <w:marLeft w:val="0"/>
      <w:marRight w:val="0"/>
      <w:marTop w:val="0"/>
      <w:marBottom w:val="0"/>
      <w:divBdr>
        <w:top w:val="none" w:sz="0" w:space="0" w:color="auto"/>
        <w:left w:val="none" w:sz="0" w:space="0" w:color="auto"/>
        <w:bottom w:val="none" w:sz="0" w:space="0" w:color="auto"/>
        <w:right w:val="none" w:sz="0" w:space="0" w:color="auto"/>
      </w:divBdr>
      <w:divsChild>
        <w:div w:id="1049763366">
          <w:marLeft w:val="480"/>
          <w:marRight w:val="0"/>
          <w:marTop w:val="0"/>
          <w:marBottom w:val="0"/>
          <w:divBdr>
            <w:top w:val="none" w:sz="0" w:space="0" w:color="auto"/>
            <w:left w:val="none" w:sz="0" w:space="0" w:color="auto"/>
            <w:bottom w:val="none" w:sz="0" w:space="0" w:color="auto"/>
            <w:right w:val="none" w:sz="0" w:space="0" w:color="auto"/>
          </w:divBdr>
        </w:div>
        <w:div w:id="548883174">
          <w:marLeft w:val="480"/>
          <w:marRight w:val="0"/>
          <w:marTop w:val="0"/>
          <w:marBottom w:val="0"/>
          <w:divBdr>
            <w:top w:val="none" w:sz="0" w:space="0" w:color="auto"/>
            <w:left w:val="none" w:sz="0" w:space="0" w:color="auto"/>
            <w:bottom w:val="none" w:sz="0" w:space="0" w:color="auto"/>
            <w:right w:val="none" w:sz="0" w:space="0" w:color="auto"/>
          </w:divBdr>
        </w:div>
        <w:div w:id="49769902">
          <w:marLeft w:val="480"/>
          <w:marRight w:val="0"/>
          <w:marTop w:val="0"/>
          <w:marBottom w:val="0"/>
          <w:divBdr>
            <w:top w:val="none" w:sz="0" w:space="0" w:color="auto"/>
            <w:left w:val="none" w:sz="0" w:space="0" w:color="auto"/>
            <w:bottom w:val="none" w:sz="0" w:space="0" w:color="auto"/>
            <w:right w:val="none" w:sz="0" w:space="0" w:color="auto"/>
          </w:divBdr>
        </w:div>
        <w:div w:id="273291851">
          <w:marLeft w:val="480"/>
          <w:marRight w:val="0"/>
          <w:marTop w:val="0"/>
          <w:marBottom w:val="0"/>
          <w:divBdr>
            <w:top w:val="none" w:sz="0" w:space="0" w:color="auto"/>
            <w:left w:val="none" w:sz="0" w:space="0" w:color="auto"/>
            <w:bottom w:val="none" w:sz="0" w:space="0" w:color="auto"/>
            <w:right w:val="none" w:sz="0" w:space="0" w:color="auto"/>
          </w:divBdr>
        </w:div>
        <w:div w:id="109327470">
          <w:marLeft w:val="480"/>
          <w:marRight w:val="0"/>
          <w:marTop w:val="0"/>
          <w:marBottom w:val="0"/>
          <w:divBdr>
            <w:top w:val="none" w:sz="0" w:space="0" w:color="auto"/>
            <w:left w:val="none" w:sz="0" w:space="0" w:color="auto"/>
            <w:bottom w:val="none" w:sz="0" w:space="0" w:color="auto"/>
            <w:right w:val="none" w:sz="0" w:space="0" w:color="auto"/>
          </w:divBdr>
        </w:div>
        <w:div w:id="645090342">
          <w:marLeft w:val="480"/>
          <w:marRight w:val="0"/>
          <w:marTop w:val="0"/>
          <w:marBottom w:val="0"/>
          <w:divBdr>
            <w:top w:val="none" w:sz="0" w:space="0" w:color="auto"/>
            <w:left w:val="none" w:sz="0" w:space="0" w:color="auto"/>
            <w:bottom w:val="none" w:sz="0" w:space="0" w:color="auto"/>
            <w:right w:val="none" w:sz="0" w:space="0" w:color="auto"/>
          </w:divBdr>
        </w:div>
        <w:div w:id="1339581954">
          <w:marLeft w:val="480"/>
          <w:marRight w:val="0"/>
          <w:marTop w:val="0"/>
          <w:marBottom w:val="0"/>
          <w:divBdr>
            <w:top w:val="none" w:sz="0" w:space="0" w:color="auto"/>
            <w:left w:val="none" w:sz="0" w:space="0" w:color="auto"/>
            <w:bottom w:val="none" w:sz="0" w:space="0" w:color="auto"/>
            <w:right w:val="none" w:sz="0" w:space="0" w:color="auto"/>
          </w:divBdr>
        </w:div>
        <w:div w:id="278921939">
          <w:marLeft w:val="480"/>
          <w:marRight w:val="0"/>
          <w:marTop w:val="0"/>
          <w:marBottom w:val="0"/>
          <w:divBdr>
            <w:top w:val="none" w:sz="0" w:space="0" w:color="auto"/>
            <w:left w:val="none" w:sz="0" w:space="0" w:color="auto"/>
            <w:bottom w:val="none" w:sz="0" w:space="0" w:color="auto"/>
            <w:right w:val="none" w:sz="0" w:space="0" w:color="auto"/>
          </w:divBdr>
        </w:div>
        <w:div w:id="863785862">
          <w:marLeft w:val="480"/>
          <w:marRight w:val="0"/>
          <w:marTop w:val="0"/>
          <w:marBottom w:val="0"/>
          <w:divBdr>
            <w:top w:val="none" w:sz="0" w:space="0" w:color="auto"/>
            <w:left w:val="none" w:sz="0" w:space="0" w:color="auto"/>
            <w:bottom w:val="none" w:sz="0" w:space="0" w:color="auto"/>
            <w:right w:val="none" w:sz="0" w:space="0" w:color="auto"/>
          </w:divBdr>
        </w:div>
        <w:div w:id="1179391311">
          <w:marLeft w:val="480"/>
          <w:marRight w:val="0"/>
          <w:marTop w:val="0"/>
          <w:marBottom w:val="0"/>
          <w:divBdr>
            <w:top w:val="none" w:sz="0" w:space="0" w:color="auto"/>
            <w:left w:val="none" w:sz="0" w:space="0" w:color="auto"/>
            <w:bottom w:val="none" w:sz="0" w:space="0" w:color="auto"/>
            <w:right w:val="none" w:sz="0" w:space="0" w:color="auto"/>
          </w:divBdr>
        </w:div>
        <w:div w:id="1966228753">
          <w:marLeft w:val="480"/>
          <w:marRight w:val="0"/>
          <w:marTop w:val="0"/>
          <w:marBottom w:val="0"/>
          <w:divBdr>
            <w:top w:val="none" w:sz="0" w:space="0" w:color="auto"/>
            <w:left w:val="none" w:sz="0" w:space="0" w:color="auto"/>
            <w:bottom w:val="none" w:sz="0" w:space="0" w:color="auto"/>
            <w:right w:val="none" w:sz="0" w:space="0" w:color="auto"/>
          </w:divBdr>
        </w:div>
        <w:div w:id="1039159532">
          <w:marLeft w:val="480"/>
          <w:marRight w:val="0"/>
          <w:marTop w:val="0"/>
          <w:marBottom w:val="0"/>
          <w:divBdr>
            <w:top w:val="none" w:sz="0" w:space="0" w:color="auto"/>
            <w:left w:val="none" w:sz="0" w:space="0" w:color="auto"/>
            <w:bottom w:val="none" w:sz="0" w:space="0" w:color="auto"/>
            <w:right w:val="none" w:sz="0" w:space="0" w:color="auto"/>
          </w:divBdr>
        </w:div>
        <w:div w:id="2106223274">
          <w:marLeft w:val="480"/>
          <w:marRight w:val="0"/>
          <w:marTop w:val="0"/>
          <w:marBottom w:val="0"/>
          <w:divBdr>
            <w:top w:val="none" w:sz="0" w:space="0" w:color="auto"/>
            <w:left w:val="none" w:sz="0" w:space="0" w:color="auto"/>
            <w:bottom w:val="none" w:sz="0" w:space="0" w:color="auto"/>
            <w:right w:val="none" w:sz="0" w:space="0" w:color="auto"/>
          </w:divBdr>
        </w:div>
        <w:div w:id="2087338736">
          <w:marLeft w:val="480"/>
          <w:marRight w:val="0"/>
          <w:marTop w:val="0"/>
          <w:marBottom w:val="0"/>
          <w:divBdr>
            <w:top w:val="none" w:sz="0" w:space="0" w:color="auto"/>
            <w:left w:val="none" w:sz="0" w:space="0" w:color="auto"/>
            <w:bottom w:val="none" w:sz="0" w:space="0" w:color="auto"/>
            <w:right w:val="none" w:sz="0" w:space="0" w:color="auto"/>
          </w:divBdr>
        </w:div>
        <w:div w:id="1293168001">
          <w:marLeft w:val="480"/>
          <w:marRight w:val="0"/>
          <w:marTop w:val="0"/>
          <w:marBottom w:val="0"/>
          <w:divBdr>
            <w:top w:val="none" w:sz="0" w:space="0" w:color="auto"/>
            <w:left w:val="none" w:sz="0" w:space="0" w:color="auto"/>
            <w:bottom w:val="none" w:sz="0" w:space="0" w:color="auto"/>
            <w:right w:val="none" w:sz="0" w:space="0" w:color="auto"/>
          </w:divBdr>
        </w:div>
        <w:div w:id="339964655">
          <w:marLeft w:val="480"/>
          <w:marRight w:val="0"/>
          <w:marTop w:val="0"/>
          <w:marBottom w:val="0"/>
          <w:divBdr>
            <w:top w:val="none" w:sz="0" w:space="0" w:color="auto"/>
            <w:left w:val="none" w:sz="0" w:space="0" w:color="auto"/>
            <w:bottom w:val="none" w:sz="0" w:space="0" w:color="auto"/>
            <w:right w:val="none" w:sz="0" w:space="0" w:color="auto"/>
          </w:divBdr>
        </w:div>
        <w:div w:id="1853913603">
          <w:marLeft w:val="480"/>
          <w:marRight w:val="0"/>
          <w:marTop w:val="0"/>
          <w:marBottom w:val="0"/>
          <w:divBdr>
            <w:top w:val="none" w:sz="0" w:space="0" w:color="auto"/>
            <w:left w:val="none" w:sz="0" w:space="0" w:color="auto"/>
            <w:bottom w:val="none" w:sz="0" w:space="0" w:color="auto"/>
            <w:right w:val="none" w:sz="0" w:space="0" w:color="auto"/>
          </w:divBdr>
        </w:div>
        <w:div w:id="900486359">
          <w:marLeft w:val="480"/>
          <w:marRight w:val="0"/>
          <w:marTop w:val="0"/>
          <w:marBottom w:val="0"/>
          <w:divBdr>
            <w:top w:val="none" w:sz="0" w:space="0" w:color="auto"/>
            <w:left w:val="none" w:sz="0" w:space="0" w:color="auto"/>
            <w:bottom w:val="none" w:sz="0" w:space="0" w:color="auto"/>
            <w:right w:val="none" w:sz="0" w:space="0" w:color="auto"/>
          </w:divBdr>
        </w:div>
        <w:div w:id="1111390867">
          <w:marLeft w:val="480"/>
          <w:marRight w:val="0"/>
          <w:marTop w:val="0"/>
          <w:marBottom w:val="0"/>
          <w:divBdr>
            <w:top w:val="none" w:sz="0" w:space="0" w:color="auto"/>
            <w:left w:val="none" w:sz="0" w:space="0" w:color="auto"/>
            <w:bottom w:val="none" w:sz="0" w:space="0" w:color="auto"/>
            <w:right w:val="none" w:sz="0" w:space="0" w:color="auto"/>
          </w:divBdr>
        </w:div>
        <w:div w:id="387580786">
          <w:marLeft w:val="480"/>
          <w:marRight w:val="0"/>
          <w:marTop w:val="0"/>
          <w:marBottom w:val="0"/>
          <w:divBdr>
            <w:top w:val="none" w:sz="0" w:space="0" w:color="auto"/>
            <w:left w:val="none" w:sz="0" w:space="0" w:color="auto"/>
            <w:bottom w:val="none" w:sz="0" w:space="0" w:color="auto"/>
            <w:right w:val="none" w:sz="0" w:space="0" w:color="auto"/>
          </w:divBdr>
        </w:div>
        <w:div w:id="680009203">
          <w:marLeft w:val="480"/>
          <w:marRight w:val="0"/>
          <w:marTop w:val="0"/>
          <w:marBottom w:val="0"/>
          <w:divBdr>
            <w:top w:val="none" w:sz="0" w:space="0" w:color="auto"/>
            <w:left w:val="none" w:sz="0" w:space="0" w:color="auto"/>
            <w:bottom w:val="none" w:sz="0" w:space="0" w:color="auto"/>
            <w:right w:val="none" w:sz="0" w:space="0" w:color="auto"/>
          </w:divBdr>
        </w:div>
      </w:divsChild>
    </w:div>
    <w:div w:id="939600832">
      <w:bodyDiv w:val="1"/>
      <w:marLeft w:val="0"/>
      <w:marRight w:val="0"/>
      <w:marTop w:val="0"/>
      <w:marBottom w:val="0"/>
      <w:divBdr>
        <w:top w:val="none" w:sz="0" w:space="0" w:color="auto"/>
        <w:left w:val="none" w:sz="0" w:space="0" w:color="auto"/>
        <w:bottom w:val="none" w:sz="0" w:space="0" w:color="auto"/>
        <w:right w:val="none" w:sz="0" w:space="0" w:color="auto"/>
      </w:divBdr>
    </w:div>
    <w:div w:id="946083678">
      <w:bodyDiv w:val="1"/>
      <w:marLeft w:val="0"/>
      <w:marRight w:val="0"/>
      <w:marTop w:val="0"/>
      <w:marBottom w:val="0"/>
      <w:divBdr>
        <w:top w:val="none" w:sz="0" w:space="0" w:color="auto"/>
        <w:left w:val="none" w:sz="0" w:space="0" w:color="auto"/>
        <w:bottom w:val="none" w:sz="0" w:space="0" w:color="auto"/>
        <w:right w:val="none" w:sz="0" w:space="0" w:color="auto"/>
      </w:divBdr>
      <w:divsChild>
        <w:div w:id="186454340">
          <w:marLeft w:val="480"/>
          <w:marRight w:val="0"/>
          <w:marTop w:val="0"/>
          <w:marBottom w:val="0"/>
          <w:divBdr>
            <w:top w:val="none" w:sz="0" w:space="0" w:color="auto"/>
            <w:left w:val="none" w:sz="0" w:space="0" w:color="auto"/>
            <w:bottom w:val="none" w:sz="0" w:space="0" w:color="auto"/>
            <w:right w:val="none" w:sz="0" w:space="0" w:color="auto"/>
          </w:divBdr>
        </w:div>
        <w:div w:id="360934930">
          <w:marLeft w:val="480"/>
          <w:marRight w:val="0"/>
          <w:marTop w:val="0"/>
          <w:marBottom w:val="0"/>
          <w:divBdr>
            <w:top w:val="none" w:sz="0" w:space="0" w:color="auto"/>
            <w:left w:val="none" w:sz="0" w:space="0" w:color="auto"/>
            <w:bottom w:val="none" w:sz="0" w:space="0" w:color="auto"/>
            <w:right w:val="none" w:sz="0" w:space="0" w:color="auto"/>
          </w:divBdr>
        </w:div>
        <w:div w:id="400834334">
          <w:marLeft w:val="480"/>
          <w:marRight w:val="0"/>
          <w:marTop w:val="0"/>
          <w:marBottom w:val="0"/>
          <w:divBdr>
            <w:top w:val="none" w:sz="0" w:space="0" w:color="auto"/>
            <w:left w:val="none" w:sz="0" w:space="0" w:color="auto"/>
            <w:bottom w:val="none" w:sz="0" w:space="0" w:color="auto"/>
            <w:right w:val="none" w:sz="0" w:space="0" w:color="auto"/>
          </w:divBdr>
        </w:div>
        <w:div w:id="420952861">
          <w:marLeft w:val="480"/>
          <w:marRight w:val="0"/>
          <w:marTop w:val="0"/>
          <w:marBottom w:val="0"/>
          <w:divBdr>
            <w:top w:val="none" w:sz="0" w:space="0" w:color="auto"/>
            <w:left w:val="none" w:sz="0" w:space="0" w:color="auto"/>
            <w:bottom w:val="none" w:sz="0" w:space="0" w:color="auto"/>
            <w:right w:val="none" w:sz="0" w:space="0" w:color="auto"/>
          </w:divBdr>
        </w:div>
        <w:div w:id="441459129">
          <w:marLeft w:val="480"/>
          <w:marRight w:val="0"/>
          <w:marTop w:val="0"/>
          <w:marBottom w:val="0"/>
          <w:divBdr>
            <w:top w:val="none" w:sz="0" w:space="0" w:color="auto"/>
            <w:left w:val="none" w:sz="0" w:space="0" w:color="auto"/>
            <w:bottom w:val="none" w:sz="0" w:space="0" w:color="auto"/>
            <w:right w:val="none" w:sz="0" w:space="0" w:color="auto"/>
          </w:divBdr>
        </w:div>
        <w:div w:id="659188128">
          <w:marLeft w:val="480"/>
          <w:marRight w:val="0"/>
          <w:marTop w:val="0"/>
          <w:marBottom w:val="0"/>
          <w:divBdr>
            <w:top w:val="none" w:sz="0" w:space="0" w:color="auto"/>
            <w:left w:val="none" w:sz="0" w:space="0" w:color="auto"/>
            <w:bottom w:val="none" w:sz="0" w:space="0" w:color="auto"/>
            <w:right w:val="none" w:sz="0" w:space="0" w:color="auto"/>
          </w:divBdr>
        </w:div>
        <w:div w:id="800881331">
          <w:marLeft w:val="480"/>
          <w:marRight w:val="0"/>
          <w:marTop w:val="0"/>
          <w:marBottom w:val="0"/>
          <w:divBdr>
            <w:top w:val="none" w:sz="0" w:space="0" w:color="auto"/>
            <w:left w:val="none" w:sz="0" w:space="0" w:color="auto"/>
            <w:bottom w:val="none" w:sz="0" w:space="0" w:color="auto"/>
            <w:right w:val="none" w:sz="0" w:space="0" w:color="auto"/>
          </w:divBdr>
        </w:div>
        <w:div w:id="846096172">
          <w:marLeft w:val="480"/>
          <w:marRight w:val="0"/>
          <w:marTop w:val="0"/>
          <w:marBottom w:val="0"/>
          <w:divBdr>
            <w:top w:val="none" w:sz="0" w:space="0" w:color="auto"/>
            <w:left w:val="none" w:sz="0" w:space="0" w:color="auto"/>
            <w:bottom w:val="none" w:sz="0" w:space="0" w:color="auto"/>
            <w:right w:val="none" w:sz="0" w:space="0" w:color="auto"/>
          </w:divBdr>
        </w:div>
        <w:div w:id="1038316024">
          <w:marLeft w:val="480"/>
          <w:marRight w:val="0"/>
          <w:marTop w:val="0"/>
          <w:marBottom w:val="0"/>
          <w:divBdr>
            <w:top w:val="none" w:sz="0" w:space="0" w:color="auto"/>
            <w:left w:val="none" w:sz="0" w:space="0" w:color="auto"/>
            <w:bottom w:val="none" w:sz="0" w:space="0" w:color="auto"/>
            <w:right w:val="none" w:sz="0" w:space="0" w:color="auto"/>
          </w:divBdr>
        </w:div>
        <w:div w:id="1062749664">
          <w:marLeft w:val="480"/>
          <w:marRight w:val="0"/>
          <w:marTop w:val="0"/>
          <w:marBottom w:val="0"/>
          <w:divBdr>
            <w:top w:val="none" w:sz="0" w:space="0" w:color="auto"/>
            <w:left w:val="none" w:sz="0" w:space="0" w:color="auto"/>
            <w:bottom w:val="none" w:sz="0" w:space="0" w:color="auto"/>
            <w:right w:val="none" w:sz="0" w:space="0" w:color="auto"/>
          </w:divBdr>
        </w:div>
        <w:div w:id="1491748529">
          <w:marLeft w:val="480"/>
          <w:marRight w:val="0"/>
          <w:marTop w:val="0"/>
          <w:marBottom w:val="0"/>
          <w:divBdr>
            <w:top w:val="none" w:sz="0" w:space="0" w:color="auto"/>
            <w:left w:val="none" w:sz="0" w:space="0" w:color="auto"/>
            <w:bottom w:val="none" w:sz="0" w:space="0" w:color="auto"/>
            <w:right w:val="none" w:sz="0" w:space="0" w:color="auto"/>
          </w:divBdr>
        </w:div>
        <w:div w:id="1742167405">
          <w:marLeft w:val="480"/>
          <w:marRight w:val="0"/>
          <w:marTop w:val="0"/>
          <w:marBottom w:val="0"/>
          <w:divBdr>
            <w:top w:val="none" w:sz="0" w:space="0" w:color="auto"/>
            <w:left w:val="none" w:sz="0" w:space="0" w:color="auto"/>
            <w:bottom w:val="none" w:sz="0" w:space="0" w:color="auto"/>
            <w:right w:val="none" w:sz="0" w:space="0" w:color="auto"/>
          </w:divBdr>
        </w:div>
        <w:div w:id="2037150208">
          <w:marLeft w:val="480"/>
          <w:marRight w:val="0"/>
          <w:marTop w:val="0"/>
          <w:marBottom w:val="0"/>
          <w:divBdr>
            <w:top w:val="none" w:sz="0" w:space="0" w:color="auto"/>
            <w:left w:val="none" w:sz="0" w:space="0" w:color="auto"/>
            <w:bottom w:val="none" w:sz="0" w:space="0" w:color="auto"/>
            <w:right w:val="none" w:sz="0" w:space="0" w:color="auto"/>
          </w:divBdr>
        </w:div>
        <w:div w:id="2060740974">
          <w:marLeft w:val="480"/>
          <w:marRight w:val="0"/>
          <w:marTop w:val="0"/>
          <w:marBottom w:val="0"/>
          <w:divBdr>
            <w:top w:val="none" w:sz="0" w:space="0" w:color="auto"/>
            <w:left w:val="none" w:sz="0" w:space="0" w:color="auto"/>
            <w:bottom w:val="none" w:sz="0" w:space="0" w:color="auto"/>
            <w:right w:val="none" w:sz="0" w:space="0" w:color="auto"/>
          </w:divBdr>
        </w:div>
      </w:divsChild>
    </w:div>
    <w:div w:id="946810825">
      <w:bodyDiv w:val="1"/>
      <w:marLeft w:val="0"/>
      <w:marRight w:val="0"/>
      <w:marTop w:val="0"/>
      <w:marBottom w:val="0"/>
      <w:divBdr>
        <w:top w:val="none" w:sz="0" w:space="0" w:color="auto"/>
        <w:left w:val="none" w:sz="0" w:space="0" w:color="auto"/>
        <w:bottom w:val="none" w:sz="0" w:space="0" w:color="auto"/>
        <w:right w:val="none" w:sz="0" w:space="0" w:color="auto"/>
      </w:divBdr>
    </w:div>
    <w:div w:id="955258308">
      <w:bodyDiv w:val="1"/>
      <w:marLeft w:val="0"/>
      <w:marRight w:val="0"/>
      <w:marTop w:val="0"/>
      <w:marBottom w:val="0"/>
      <w:divBdr>
        <w:top w:val="none" w:sz="0" w:space="0" w:color="auto"/>
        <w:left w:val="none" w:sz="0" w:space="0" w:color="auto"/>
        <w:bottom w:val="none" w:sz="0" w:space="0" w:color="auto"/>
        <w:right w:val="none" w:sz="0" w:space="0" w:color="auto"/>
      </w:divBdr>
    </w:div>
    <w:div w:id="956529262">
      <w:bodyDiv w:val="1"/>
      <w:marLeft w:val="0"/>
      <w:marRight w:val="0"/>
      <w:marTop w:val="0"/>
      <w:marBottom w:val="0"/>
      <w:divBdr>
        <w:top w:val="none" w:sz="0" w:space="0" w:color="auto"/>
        <w:left w:val="none" w:sz="0" w:space="0" w:color="auto"/>
        <w:bottom w:val="none" w:sz="0" w:space="0" w:color="auto"/>
        <w:right w:val="none" w:sz="0" w:space="0" w:color="auto"/>
      </w:divBdr>
      <w:divsChild>
        <w:div w:id="85080732">
          <w:marLeft w:val="480"/>
          <w:marRight w:val="0"/>
          <w:marTop w:val="0"/>
          <w:marBottom w:val="0"/>
          <w:divBdr>
            <w:top w:val="none" w:sz="0" w:space="0" w:color="auto"/>
            <w:left w:val="none" w:sz="0" w:space="0" w:color="auto"/>
            <w:bottom w:val="none" w:sz="0" w:space="0" w:color="auto"/>
            <w:right w:val="none" w:sz="0" w:space="0" w:color="auto"/>
          </w:divBdr>
        </w:div>
        <w:div w:id="215702047">
          <w:marLeft w:val="480"/>
          <w:marRight w:val="0"/>
          <w:marTop w:val="0"/>
          <w:marBottom w:val="0"/>
          <w:divBdr>
            <w:top w:val="none" w:sz="0" w:space="0" w:color="auto"/>
            <w:left w:val="none" w:sz="0" w:space="0" w:color="auto"/>
            <w:bottom w:val="none" w:sz="0" w:space="0" w:color="auto"/>
            <w:right w:val="none" w:sz="0" w:space="0" w:color="auto"/>
          </w:divBdr>
        </w:div>
        <w:div w:id="255943659">
          <w:marLeft w:val="480"/>
          <w:marRight w:val="0"/>
          <w:marTop w:val="0"/>
          <w:marBottom w:val="0"/>
          <w:divBdr>
            <w:top w:val="none" w:sz="0" w:space="0" w:color="auto"/>
            <w:left w:val="none" w:sz="0" w:space="0" w:color="auto"/>
            <w:bottom w:val="none" w:sz="0" w:space="0" w:color="auto"/>
            <w:right w:val="none" w:sz="0" w:space="0" w:color="auto"/>
          </w:divBdr>
        </w:div>
        <w:div w:id="587806404">
          <w:marLeft w:val="480"/>
          <w:marRight w:val="0"/>
          <w:marTop w:val="0"/>
          <w:marBottom w:val="0"/>
          <w:divBdr>
            <w:top w:val="none" w:sz="0" w:space="0" w:color="auto"/>
            <w:left w:val="none" w:sz="0" w:space="0" w:color="auto"/>
            <w:bottom w:val="none" w:sz="0" w:space="0" w:color="auto"/>
            <w:right w:val="none" w:sz="0" w:space="0" w:color="auto"/>
          </w:divBdr>
        </w:div>
        <w:div w:id="799306826">
          <w:marLeft w:val="480"/>
          <w:marRight w:val="0"/>
          <w:marTop w:val="0"/>
          <w:marBottom w:val="0"/>
          <w:divBdr>
            <w:top w:val="none" w:sz="0" w:space="0" w:color="auto"/>
            <w:left w:val="none" w:sz="0" w:space="0" w:color="auto"/>
            <w:bottom w:val="none" w:sz="0" w:space="0" w:color="auto"/>
            <w:right w:val="none" w:sz="0" w:space="0" w:color="auto"/>
          </w:divBdr>
        </w:div>
        <w:div w:id="876547865">
          <w:marLeft w:val="480"/>
          <w:marRight w:val="0"/>
          <w:marTop w:val="0"/>
          <w:marBottom w:val="0"/>
          <w:divBdr>
            <w:top w:val="none" w:sz="0" w:space="0" w:color="auto"/>
            <w:left w:val="none" w:sz="0" w:space="0" w:color="auto"/>
            <w:bottom w:val="none" w:sz="0" w:space="0" w:color="auto"/>
            <w:right w:val="none" w:sz="0" w:space="0" w:color="auto"/>
          </w:divBdr>
        </w:div>
        <w:div w:id="1166898871">
          <w:marLeft w:val="480"/>
          <w:marRight w:val="0"/>
          <w:marTop w:val="0"/>
          <w:marBottom w:val="0"/>
          <w:divBdr>
            <w:top w:val="none" w:sz="0" w:space="0" w:color="auto"/>
            <w:left w:val="none" w:sz="0" w:space="0" w:color="auto"/>
            <w:bottom w:val="none" w:sz="0" w:space="0" w:color="auto"/>
            <w:right w:val="none" w:sz="0" w:space="0" w:color="auto"/>
          </w:divBdr>
        </w:div>
        <w:div w:id="1307666919">
          <w:marLeft w:val="480"/>
          <w:marRight w:val="0"/>
          <w:marTop w:val="0"/>
          <w:marBottom w:val="0"/>
          <w:divBdr>
            <w:top w:val="none" w:sz="0" w:space="0" w:color="auto"/>
            <w:left w:val="none" w:sz="0" w:space="0" w:color="auto"/>
            <w:bottom w:val="none" w:sz="0" w:space="0" w:color="auto"/>
            <w:right w:val="none" w:sz="0" w:space="0" w:color="auto"/>
          </w:divBdr>
        </w:div>
        <w:div w:id="1342899462">
          <w:marLeft w:val="480"/>
          <w:marRight w:val="0"/>
          <w:marTop w:val="0"/>
          <w:marBottom w:val="0"/>
          <w:divBdr>
            <w:top w:val="none" w:sz="0" w:space="0" w:color="auto"/>
            <w:left w:val="none" w:sz="0" w:space="0" w:color="auto"/>
            <w:bottom w:val="none" w:sz="0" w:space="0" w:color="auto"/>
            <w:right w:val="none" w:sz="0" w:space="0" w:color="auto"/>
          </w:divBdr>
        </w:div>
        <w:div w:id="1423575371">
          <w:marLeft w:val="480"/>
          <w:marRight w:val="0"/>
          <w:marTop w:val="0"/>
          <w:marBottom w:val="0"/>
          <w:divBdr>
            <w:top w:val="none" w:sz="0" w:space="0" w:color="auto"/>
            <w:left w:val="none" w:sz="0" w:space="0" w:color="auto"/>
            <w:bottom w:val="none" w:sz="0" w:space="0" w:color="auto"/>
            <w:right w:val="none" w:sz="0" w:space="0" w:color="auto"/>
          </w:divBdr>
        </w:div>
        <w:div w:id="1454909622">
          <w:marLeft w:val="480"/>
          <w:marRight w:val="0"/>
          <w:marTop w:val="0"/>
          <w:marBottom w:val="0"/>
          <w:divBdr>
            <w:top w:val="none" w:sz="0" w:space="0" w:color="auto"/>
            <w:left w:val="none" w:sz="0" w:space="0" w:color="auto"/>
            <w:bottom w:val="none" w:sz="0" w:space="0" w:color="auto"/>
            <w:right w:val="none" w:sz="0" w:space="0" w:color="auto"/>
          </w:divBdr>
        </w:div>
        <w:div w:id="1756435185">
          <w:marLeft w:val="480"/>
          <w:marRight w:val="0"/>
          <w:marTop w:val="0"/>
          <w:marBottom w:val="0"/>
          <w:divBdr>
            <w:top w:val="none" w:sz="0" w:space="0" w:color="auto"/>
            <w:left w:val="none" w:sz="0" w:space="0" w:color="auto"/>
            <w:bottom w:val="none" w:sz="0" w:space="0" w:color="auto"/>
            <w:right w:val="none" w:sz="0" w:space="0" w:color="auto"/>
          </w:divBdr>
        </w:div>
        <w:div w:id="1973368594">
          <w:marLeft w:val="480"/>
          <w:marRight w:val="0"/>
          <w:marTop w:val="0"/>
          <w:marBottom w:val="0"/>
          <w:divBdr>
            <w:top w:val="none" w:sz="0" w:space="0" w:color="auto"/>
            <w:left w:val="none" w:sz="0" w:space="0" w:color="auto"/>
            <w:bottom w:val="none" w:sz="0" w:space="0" w:color="auto"/>
            <w:right w:val="none" w:sz="0" w:space="0" w:color="auto"/>
          </w:divBdr>
        </w:div>
        <w:div w:id="2004895264">
          <w:marLeft w:val="480"/>
          <w:marRight w:val="0"/>
          <w:marTop w:val="0"/>
          <w:marBottom w:val="0"/>
          <w:divBdr>
            <w:top w:val="none" w:sz="0" w:space="0" w:color="auto"/>
            <w:left w:val="none" w:sz="0" w:space="0" w:color="auto"/>
            <w:bottom w:val="none" w:sz="0" w:space="0" w:color="auto"/>
            <w:right w:val="none" w:sz="0" w:space="0" w:color="auto"/>
          </w:divBdr>
        </w:div>
      </w:divsChild>
    </w:div>
    <w:div w:id="963001829">
      <w:bodyDiv w:val="1"/>
      <w:marLeft w:val="0"/>
      <w:marRight w:val="0"/>
      <w:marTop w:val="0"/>
      <w:marBottom w:val="0"/>
      <w:divBdr>
        <w:top w:val="none" w:sz="0" w:space="0" w:color="auto"/>
        <w:left w:val="none" w:sz="0" w:space="0" w:color="auto"/>
        <w:bottom w:val="none" w:sz="0" w:space="0" w:color="auto"/>
        <w:right w:val="none" w:sz="0" w:space="0" w:color="auto"/>
      </w:divBdr>
    </w:div>
    <w:div w:id="971667094">
      <w:bodyDiv w:val="1"/>
      <w:marLeft w:val="0"/>
      <w:marRight w:val="0"/>
      <w:marTop w:val="0"/>
      <w:marBottom w:val="0"/>
      <w:divBdr>
        <w:top w:val="none" w:sz="0" w:space="0" w:color="auto"/>
        <w:left w:val="none" w:sz="0" w:space="0" w:color="auto"/>
        <w:bottom w:val="none" w:sz="0" w:space="0" w:color="auto"/>
        <w:right w:val="none" w:sz="0" w:space="0" w:color="auto"/>
      </w:divBdr>
    </w:div>
    <w:div w:id="972835104">
      <w:bodyDiv w:val="1"/>
      <w:marLeft w:val="0"/>
      <w:marRight w:val="0"/>
      <w:marTop w:val="0"/>
      <w:marBottom w:val="0"/>
      <w:divBdr>
        <w:top w:val="none" w:sz="0" w:space="0" w:color="auto"/>
        <w:left w:val="none" w:sz="0" w:space="0" w:color="auto"/>
        <w:bottom w:val="none" w:sz="0" w:space="0" w:color="auto"/>
        <w:right w:val="none" w:sz="0" w:space="0" w:color="auto"/>
      </w:divBdr>
    </w:div>
    <w:div w:id="986013545">
      <w:bodyDiv w:val="1"/>
      <w:marLeft w:val="0"/>
      <w:marRight w:val="0"/>
      <w:marTop w:val="0"/>
      <w:marBottom w:val="0"/>
      <w:divBdr>
        <w:top w:val="none" w:sz="0" w:space="0" w:color="auto"/>
        <w:left w:val="none" w:sz="0" w:space="0" w:color="auto"/>
        <w:bottom w:val="none" w:sz="0" w:space="0" w:color="auto"/>
        <w:right w:val="none" w:sz="0" w:space="0" w:color="auto"/>
      </w:divBdr>
      <w:divsChild>
        <w:div w:id="1172988677">
          <w:marLeft w:val="480"/>
          <w:marRight w:val="0"/>
          <w:marTop w:val="0"/>
          <w:marBottom w:val="0"/>
          <w:divBdr>
            <w:top w:val="none" w:sz="0" w:space="0" w:color="auto"/>
            <w:left w:val="none" w:sz="0" w:space="0" w:color="auto"/>
            <w:bottom w:val="none" w:sz="0" w:space="0" w:color="auto"/>
            <w:right w:val="none" w:sz="0" w:space="0" w:color="auto"/>
          </w:divBdr>
        </w:div>
        <w:div w:id="1267276011">
          <w:marLeft w:val="480"/>
          <w:marRight w:val="0"/>
          <w:marTop w:val="0"/>
          <w:marBottom w:val="0"/>
          <w:divBdr>
            <w:top w:val="none" w:sz="0" w:space="0" w:color="auto"/>
            <w:left w:val="none" w:sz="0" w:space="0" w:color="auto"/>
            <w:bottom w:val="none" w:sz="0" w:space="0" w:color="auto"/>
            <w:right w:val="none" w:sz="0" w:space="0" w:color="auto"/>
          </w:divBdr>
        </w:div>
        <w:div w:id="397941945">
          <w:marLeft w:val="480"/>
          <w:marRight w:val="0"/>
          <w:marTop w:val="0"/>
          <w:marBottom w:val="0"/>
          <w:divBdr>
            <w:top w:val="none" w:sz="0" w:space="0" w:color="auto"/>
            <w:left w:val="none" w:sz="0" w:space="0" w:color="auto"/>
            <w:bottom w:val="none" w:sz="0" w:space="0" w:color="auto"/>
            <w:right w:val="none" w:sz="0" w:space="0" w:color="auto"/>
          </w:divBdr>
        </w:div>
        <w:div w:id="1182940096">
          <w:marLeft w:val="480"/>
          <w:marRight w:val="0"/>
          <w:marTop w:val="0"/>
          <w:marBottom w:val="0"/>
          <w:divBdr>
            <w:top w:val="none" w:sz="0" w:space="0" w:color="auto"/>
            <w:left w:val="none" w:sz="0" w:space="0" w:color="auto"/>
            <w:bottom w:val="none" w:sz="0" w:space="0" w:color="auto"/>
            <w:right w:val="none" w:sz="0" w:space="0" w:color="auto"/>
          </w:divBdr>
        </w:div>
        <w:div w:id="1767310803">
          <w:marLeft w:val="480"/>
          <w:marRight w:val="0"/>
          <w:marTop w:val="0"/>
          <w:marBottom w:val="0"/>
          <w:divBdr>
            <w:top w:val="none" w:sz="0" w:space="0" w:color="auto"/>
            <w:left w:val="none" w:sz="0" w:space="0" w:color="auto"/>
            <w:bottom w:val="none" w:sz="0" w:space="0" w:color="auto"/>
            <w:right w:val="none" w:sz="0" w:space="0" w:color="auto"/>
          </w:divBdr>
        </w:div>
        <w:div w:id="105318046">
          <w:marLeft w:val="480"/>
          <w:marRight w:val="0"/>
          <w:marTop w:val="0"/>
          <w:marBottom w:val="0"/>
          <w:divBdr>
            <w:top w:val="none" w:sz="0" w:space="0" w:color="auto"/>
            <w:left w:val="none" w:sz="0" w:space="0" w:color="auto"/>
            <w:bottom w:val="none" w:sz="0" w:space="0" w:color="auto"/>
            <w:right w:val="none" w:sz="0" w:space="0" w:color="auto"/>
          </w:divBdr>
        </w:div>
        <w:div w:id="591165409">
          <w:marLeft w:val="480"/>
          <w:marRight w:val="0"/>
          <w:marTop w:val="0"/>
          <w:marBottom w:val="0"/>
          <w:divBdr>
            <w:top w:val="none" w:sz="0" w:space="0" w:color="auto"/>
            <w:left w:val="none" w:sz="0" w:space="0" w:color="auto"/>
            <w:bottom w:val="none" w:sz="0" w:space="0" w:color="auto"/>
            <w:right w:val="none" w:sz="0" w:space="0" w:color="auto"/>
          </w:divBdr>
        </w:div>
        <w:div w:id="1654094802">
          <w:marLeft w:val="480"/>
          <w:marRight w:val="0"/>
          <w:marTop w:val="0"/>
          <w:marBottom w:val="0"/>
          <w:divBdr>
            <w:top w:val="none" w:sz="0" w:space="0" w:color="auto"/>
            <w:left w:val="none" w:sz="0" w:space="0" w:color="auto"/>
            <w:bottom w:val="none" w:sz="0" w:space="0" w:color="auto"/>
            <w:right w:val="none" w:sz="0" w:space="0" w:color="auto"/>
          </w:divBdr>
        </w:div>
        <w:div w:id="55979018">
          <w:marLeft w:val="480"/>
          <w:marRight w:val="0"/>
          <w:marTop w:val="0"/>
          <w:marBottom w:val="0"/>
          <w:divBdr>
            <w:top w:val="none" w:sz="0" w:space="0" w:color="auto"/>
            <w:left w:val="none" w:sz="0" w:space="0" w:color="auto"/>
            <w:bottom w:val="none" w:sz="0" w:space="0" w:color="auto"/>
            <w:right w:val="none" w:sz="0" w:space="0" w:color="auto"/>
          </w:divBdr>
        </w:div>
        <w:div w:id="1318077146">
          <w:marLeft w:val="480"/>
          <w:marRight w:val="0"/>
          <w:marTop w:val="0"/>
          <w:marBottom w:val="0"/>
          <w:divBdr>
            <w:top w:val="none" w:sz="0" w:space="0" w:color="auto"/>
            <w:left w:val="none" w:sz="0" w:space="0" w:color="auto"/>
            <w:bottom w:val="none" w:sz="0" w:space="0" w:color="auto"/>
            <w:right w:val="none" w:sz="0" w:space="0" w:color="auto"/>
          </w:divBdr>
        </w:div>
        <w:div w:id="1272474999">
          <w:marLeft w:val="480"/>
          <w:marRight w:val="0"/>
          <w:marTop w:val="0"/>
          <w:marBottom w:val="0"/>
          <w:divBdr>
            <w:top w:val="none" w:sz="0" w:space="0" w:color="auto"/>
            <w:left w:val="none" w:sz="0" w:space="0" w:color="auto"/>
            <w:bottom w:val="none" w:sz="0" w:space="0" w:color="auto"/>
            <w:right w:val="none" w:sz="0" w:space="0" w:color="auto"/>
          </w:divBdr>
        </w:div>
        <w:div w:id="1339894246">
          <w:marLeft w:val="480"/>
          <w:marRight w:val="0"/>
          <w:marTop w:val="0"/>
          <w:marBottom w:val="0"/>
          <w:divBdr>
            <w:top w:val="none" w:sz="0" w:space="0" w:color="auto"/>
            <w:left w:val="none" w:sz="0" w:space="0" w:color="auto"/>
            <w:bottom w:val="none" w:sz="0" w:space="0" w:color="auto"/>
            <w:right w:val="none" w:sz="0" w:space="0" w:color="auto"/>
          </w:divBdr>
        </w:div>
        <w:div w:id="1849831647">
          <w:marLeft w:val="480"/>
          <w:marRight w:val="0"/>
          <w:marTop w:val="0"/>
          <w:marBottom w:val="0"/>
          <w:divBdr>
            <w:top w:val="none" w:sz="0" w:space="0" w:color="auto"/>
            <w:left w:val="none" w:sz="0" w:space="0" w:color="auto"/>
            <w:bottom w:val="none" w:sz="0" w:space="0" w:color="auto"/>
            <w:right w:val="none" w:sz="0" w:space="0" w:color="auto"/>
          </w:divBdr>
        </w:div>
        <w:div w:id="1930506553">
          <w:marLeft w:val="480"/>
          <w:marRight w:val="0"/>
          <w:marTop w:val="0"/>
          <w:marBottom w:val="0"/>
          <w:divBdr>
            <w:top w:val="none" w:sz="0" w:space="0" w:color="auto"/>
            <w:left w:val="none" w:sz="0" w:space="0" w:color="auto"/>
            <w:bottom w:val="none" w:sz="0" w:space="0" w:color="auto"/>
            <w:right w:val="none" w:sz="0" w:space="0" w:color="auto"/>
          </w:divBdr>
        </w:div>
      </w:divsChild>
    </w:div>
    <w:div w:id="991635836">
      <w:bodyDiv w:val="1"/>
      <w:marLeft w:val="0"/>
      <w:marRight w:val="0"/>
      <w:marTop w:val="0"/>
      <w:marBottom w:val="0"/>
      <w:divBdr>
        <w:top w:val="none" w:sz="0" w:space="0" w:color="auto"/>
        <w:left w:val="none" w:sz="0" w:space="0" w:color="auto"/>
        <w:bottom w:val="none" w:sz="0" w:space="0" w:color="auto"/>
        <w:right w:val="none" w:sz="0" w:space="0" w:color="auto"/>
      </w:divBdr>
    </w:div>
    <w:div w:id="992416715">
      <w:bodyDiv w:val="1"/>
      <w:marLeft w:val="0"/>
      <w:marRight w:val="0"/>
      <w:marTop w:val="0"/>
      <w:marBottom w:val="0"/>
      <w:divBdr>
        <w:top w:val="none" w:sz="0" w:space="0" w:color="auto"/>
        <w:left w:val="none" w:sz="0" w:space="0" w:color="auto"/>
        <w:bottom w:val="none" w:sz="0" w:space="0" w:color="auto"/>
        <w:right w:val="none" w:sz="0" w:space="0" w:color="auto"/>
      </w:divBdr>
    </w:div>
    <w:div w:id="994379927">
      <w:bodyDiv w:val="1"/>
      <w:marLeft w:val="0"/>
      <w:marRight w:val="0"/>
      <w:marTop w:val="0"/>
      <w:marBottom w:val="0"/>
      <w:divBdr>
        <w:top w:val="none" w:sz="0" w:space="0" w:color="auto"/>
        <w:left w:val="none" w:sz="0" w:space="0" w:color="auto"/>
        <w:bottom w:val="none" w:sz="0" w:space="0" w:color="auto"/>
        <w:right w:val="none" w:sz="0" w:space="0" w:color="auto"/>
      </w:divBdr>
    </w:div>
    <w:div w:id="1005130682">
      <w:bodyDiv w:val="1"/>
      <w:marLeft w:val="0"/>
      <w:marRight w:val="0"/>
      <w:marTop w:val="0"/>
      <w:marBottom w:val="0"/>
      <w:divBdr>
        <w:top w:val="none" w:sz="0" w:space="0" w:color="auto"/>
        <w:left w:val="none" w:sz="0" w:space="0" w:color="auto"/>
        <w:bottom w:val="none" w:sz="0" w:space="0" w:color="auto"/>
        <w:right w:val="none" w:sz="0" w:space="0" w:color="auto"/>
      </w:divBdr>
    </w:div>
    <w:div w:id="1007441163">
      <w:bodyDiv w:val="1"/>
      <w:marLeft w:val="0"/>
      <w:marRight w:val="0"/>
      <w:marTop w:val="0"/>
      <w:marBottom w:val="0"/>
      <w:divBdr>
        <w:top w:val="none" w:sz="0" w:space="0" w:color="auto"/>
        <w:left w:val="none" w:sz="0" w:space="0" w:color="auto"/>
        <w:bottom w:val="none" w:sz="0" w:space="0" w:color="auto"/>
        <w:right w:val="none" w:sz="0" w:space="0" w:color="auto"/>
      </w:divBdr>
    </w:div>
    <w:div w:id="1013609501">
      <w:bodyDiv w:val="1"/>
      <w:marLeft w:val="0"/>
      <w:marRight w:val="0"/>
      <w:marTop w:val="0"/>
      <w:marBottom w:val="0"/>
      <w:divBdr>
        <w:top w:val="none" w:sz="0" w:space="0" w:color="auto"/>
        <w:left w:val="none" w:sz="0" w:space="0" w:color="auto"/>
        <w:bottom w:val="none" w:sz="0" w:space="0" w:color="auto"/>
        <w:right w:val="none" w:sz="0" w:space="0" w:color="auto"/>
      </w:divBdr>
      <w:divsChild>
        <w:div w:id="1645772649">
          <w:marLeft w:val="480"/>
          <w:marRight w:val="0"/>
          <w:marTop w:val="0"/>
          <w:marBottom w:val="0"/>
          <w:divBdr>
            <w:top w:val="none" w:sz="0" w:space="0" w:color="auto"/>
            <w:left w:val="none" w:sz="0" w:space="0" w:color="auto"/>
            <w:bottom w:val="none" w:sz="0" w:space="0" w:color="auto"/>
            <w:right w:val="none" w:sz="0" w:space="0" w:color="auto"/>
          </w:divBdr>
        </w:div>
        <w:div w:id="831606804">
          <w:marLeft w:val="480"/>
          <w:marRight w:val="0"/>
          <w:marTop w:val="0"/>
          <w:marBottom w:val="0"/>
          <w:divBdr>
            <w:top w:val="none" w:sz="0" w:space="0" w:color="auto"/>
            <w:left w:val="none" w:sz="0" w:space="0" w:color="auto"/>
            <w:bottom w:val="none" w:sz="0" w:space="0" w:color="auto"/>
            <w:right w:val="none" w:sz="0" w:space="0" w:color="auto"/>
          </w:divBdr>
        </w:div>
        <w:div w:id="1539003028">
          <w:marLeft w:val="480"/>
          <w:marRight w:val="0"/>
          <w:marTop w:val="0"/>
          <w:marBottom w:val="0"/>
          <w:divBdr>
            <w:top w:val="none" w:sz="0" w:space="0" w:color="auto"/>
            <w:left w:val="none" w:sz="0" w:space="0" w:color="auto"/>
            <w:bottom w:val="none" w:sz="0" w:space="0" w:color="auto"/>
            <w:right w:val="none" w:sz="0" w:space="0" w:color="auto"/>
          </w:divBdr>
        </w:div>
        <w:div w:id="1719623440">
          <w:marLeft w:val="480"/>
          <w:marRight w:val="0"/>
          <w:marTop w:val="0"/>
          <w:marBottom w:val="0"/>
          <w:divBdr>
            <w:top w:val="none" w:sz="0" w:space="0" w:color="auto"/>
            <w:left w:val="none" w:sz="0" w:space="0" w:color="auto"/>
            <w:bottom w:val="none" w:sz="0" w:space="0" w:color="auto"/>
            <w:right w:val="none" w:sz="0" w:space="0" w:color="auto"/>
          </w:divBdr>
        </w:div>
        <w:div w:id="336735677">
          <w:marLeft w:val="480"/>
          <w:marRight w:val="0"/>
          <w:marTop w:val="0"/>
          <w:marBottom w:val="0"/>
          <w:divBdr>
            <w:top w:val="none" w:sz="0" w:space="0" w:color="auto"/>
            <w:left w:val="none" w:sz="0" w:space="0" w:color="auto"/>
            <w:bottom w:val="none" w:sz="0" w:space="0" w:color="auto"/>
            <w:right w:val="none" w:sz="0" w:space="0" w:color="auto"/>
          </w:divBdr>
        </w:div>
        <w:div w:id="285936302">
          <w:marLeft w:val="480"/>
          <w:marRight w:val="0"/>
          <w:marTop w:val="0"/>
          <w:marBottom w:val="0"/>
          <w:divBdr>
            <w:top w:val="none" w:sz="0" w:space="0" w:color="auto"/>
            <w:left w:val="none" w:sz="0" w:space="0" w:color="auto"/>
            <w:bottom w:val="none" w:sz="0" w:space="0" w:color="auto"/>
            <w:right w:val="none" w:sz="0" w:space="0" w:color="auto"/>
          </w:divBdr>
        </w:div>
        <w:div w:id="26496090">
          <w:marLeft w:val="480"/>
          <w:marRight w:val="0"/>
          <w:marTop w:val="0"/>
          <w:marBottom w:val="0"/>
          <w:divBdr>
            <w:top w:val="none" w:sz="0" w:space="0" w:color="auto"/>
            <w:left w:val="none" w:sz="0" w:space="0" w:color="auto"/>
            <w:bottom w:val="none" w:sz="0" w:space="0" w:color="auto"/>
            <w:right w:val="none" w:sz="0" w:space="0" w:color="auto"/>
          </w:divBdr>
        </w:div>
        <w:div w:id="1763800297">
          <w:marLeft w:val="480"/>
          <w:marRight w:val="0"/>
          <w:marTop w:val="0"/>
          <w:marBottom w:val="0"/>
          <w:divBdr>
            <w:top w:val="none" w:sz="0" w:space="0" w:color="auto"/>
            <w:left w:val="none" w:sz="0" w:space="0" w:color="auto"/>
            <w:bottom w:val="none" w:sz="0" w:space="0" w:color="auto"/>
            <w:right w:val="none" w:sz="0" w:space="0" w:color="auto"/>
          </w:divBdr>
        </w:div>
        <w:div w:id="650256017">
          <w:marLeft w:val="480"/>
          <w:marRight w:val="0"/>
          <w:marTop w:val="0"/>
          <w:marBottom w:val="0"/>
          <w:divBdr>
            <w:top w:val="none" w:sz="0" w:space="0" w:color="auto"/>
            <w:left w:val="none" w:sz="0" w:space="0" w:color="auto"/>
            <w:bottom w:val="none" w:sz="0" w:space="0" w:color="auto"/>
            <w:right w:val="none" w:sz="0" w:space="0" w:color="auto"/>
          </w:divBdr>
        </w:div>
        <w:div w:id="1978142566">
          <w:marLeft w:val="480"/>
          <w:marRight w:val="0"/>
          <w:marTop w:val="0"/>
          <w:marBottom w:val="0"/>
          <w:divBdr>
            <w:top w:val="none" w:sz="0" w:space="0" w:color="auto"/>
            <w:left w:val="none" w:sz="0" w:space="0" w:color="auto"/>
            <w:bottom w:val="none" w:sz="0" w:space="0" w:color="auto"/>
            <w:right w:val="none" w:sz="0" w:space="0" w:color="auto"/>
          </w:divBdr>
        </w:div>
        <w:div w:id="875309123">
          <w:marLeft w:val="480"/>
          <w:marRight w:val="0"/>
          <w:marTop w:val="0"/>
          <w:marBottom w:val="0"/>
          <w:divBdr>
            <w:top w:val="none" w:sz="0" w:space="0" w:color="auto"/>
            <w:left w:val="none" w:sz="0" w:space="0" w:color="auto"/>
            <w:bottom w:val="none" w:sz="0" w:space="0" w:color="auto"/>
            <w:right w:val="none" w:sz="0" w:space="0" w:color="auto"/>
          </w:divBdr>
        </w:div>
        <w:div w:id="1779906112">
          <w:marLeft w:val="480"/>
          <w:marRight w:val="0"/>
          <w:marTop w:val="0"/>
          <w:marBottom w:val="0"/>
          <w:divBdr>
            <w:top w:val="none" w:sz="0" w:space="0" w:color="auto"/>
            <w:left w:val="none" w:sz="0" w:space="0" w:color="auto"/>
            <w:bottom w:val="none" w:sz="0" w:space="0" w:color="auto"/>
            <w:right w:val="none" w:sz="0" w:space="0" w:color="auto"/>
          </w:divBdr>
        </w:div>
        <w:div w:id="466120368">
          <w:marLeft w:val="480"/>
          <w:marRight w:val="0"/>
          <w:marTop w:val="0"/>
          <w:marBottom w:val="0"/>
          <w:divBdr>
            <w:top w:val="none" w:sz="0" w:space="0" w:color="auto"/>
            <w:left w:val="none" w:sz="0" w:space="0" w:color="auto"/>
            <w:bottom w:val="none" w:sz="0" w:space="0" w:color="auto"/>
            <w:right w:val="none" w:sz="0" w:space="0" w:color="auto"/>
          </w:divBdr>
        </w:div>
        <w:div w:id="301234954">
          <w:marLeft w:val="480"/>
          <w:marRight w:val="0"/>
          <w:marTop w:val="0"/>
          <w:marBottom w:val="0"/>
          <w:divBdr>
            <w:top w:val="none" w:sz="0" w:space="0" w:color="auto"/>
            <w:left w:val="none" w:sz="0" w:space="0" w:color="auto"/>
            <w:bottom w:val="none" w:sz="0" w:space="0" w:color="auto"/>
            <w:right w:val="none" w:sz="0" w:space="0" w:color="auto"/>
          </w:divBdr>
        </w:div>
        <w:div w:id="254290966">
          <w:marLeft w:val="480"/>
          <w:marRight w:val="0"/>
          <w:marTop w:val="0"/>
          <w:marBottom w:val="0"/>
          <w:divBdr>
            <w:top w:val="none" w:sz="0" w:space="0" w:color="auto"/>
            <w:left w:val="none" w:sz="0" w:space="0" w:color="auto"/>
            <w:bottom w:val="none" w:sz="0" w:space="0" w:color="auto"/>
            <w:right w:val="none" w:sz="0" w:space="0" w:color="auto"/>
          </w:divBdr>
        </w:div>
        <w:div w:id="1519194825">
          <w:marLeft w:val="480"/>
          <w:marRight w:val="0"/>
          <w:marTop w:val="0"/>
          <w:marBottom w:val="0"/>
          <w:divBdr>
            <w:top w:val="none" w:sz="0" w:space="0" w:color="auto"/>
            <w:left w:val="none" w:sz="0" w:space="0" w:color="auto"/>
            <w:bottom w:val="none" w:sz="0" w:space="0" w:color="auto"/>
            <w:right w:val="none" w:sz="0" w:space="0" w:color="auto"/>
          </w:divBdr>
        </w:div>
      </w:divsChild>
    </w:div>
    <w:div w:id="1019969242">
      <w:bodyDiv w:val="1"/>
      <w:marLeft w:val="0"/>
      <w:marRight w:val="0"/>
      <w:marTop w:val="0"/>
      <w:marBottom w:val="0"/>
      <w:divBdr>
        <w:top w:val="none" w:sz="0" w:space="0" w:color="auto"/>
        <w:left w:val="none" w:sz="0" w:space="0" w:color="auto"/>
        <w:bottom w:val="none" w:sz="0" w:space="0" w:color="auto"/>
        <w:right w:val="none" w:sz="0" w:space="0" w:color="auto"/>
      </w:divBdr>
    </w:div>
    <w:div w:id="1020886790">
      <w:bodyDiv w:val="1"/>
      <w:marLeft w:val="0"/>
      <w:marRight w:val="0"/>
      <w:marTop w:val="0"/>
      <w:marBottom w:val="0"/>
      <w:divBdr>
        <w:top w:val="none" w:sz="0" w:space="0" w:color="auto"/>
        <w:left w:val="none" w:sz="0" w:space="0" w:color="auto"/>
        <w:bottom w:val="none" w:sz="0" w:space="0" w:color="auto"/>
        <w:right w:val="none" w:sz="0" w:space="0" w:color="auto"/>
      </w:divBdr>
    </w:div>
    <w:div w:id="1021324122">
      <w:bodyDiv w:val="1"/>
      <w:marLeft w:val="0"/>
      <w:marRight w:val="0"/>
      <w:marTop w:val="0"/>
      <w:marBottom w:val="0"/>
      <w:divBdr>
        <w:top w:val="none" w:sz="0" w:space="0" w:color="auto"/>
        <w:left w:val="none" w:sz="0" w:space="0" w:color="auto"/>
        <w:bottom w:val="none" w:sz="0" w:space="0" w:color="auto"/>
        <w:right w:val="none" w:sz="0" w:space="0" w:color="auto"/>
      </w:divBdr>
      <w:divsChild>
        <w:div w:id="174615500">
          <w:marLeft w:val="480"/>
          <w:marRight w:val="0"/>
          <w:marTop w:val="0"/>
          <w:marBottom w:val="0"/>
          <w:divBdr>
            <w:top w:val="none" w:sz="0" w:space="0" w:color="auto"/>
            <w:left w:val="none" w:sz="0" w:space="0" w:color="auto"/>
            <w:bottom w:val="none" w:sz="0" w:space="0" w:color="auto"/>
            <w:right w:val="none" w:sz="0" w:space="0" w:color="auto"/>
          </w:divBdr>
        </w:div>
        <w:div w:id="283509356">
          <w:marLeft w:val="480"/>
          <w:marRight w:val="0"/>
          <w:marTop w:val="0"/>
          <w:marBottom w:val="0"/>
          <w:divBdr>
            <w:top w:val="none" w:sz="0" w:space="0" w:color="auto"/>
            <w:left w:val="none" w:sz="0" w:space="0" w:color="auto"/>
            <w:bottom w:val="none" w:sz="0" w:space="0" w:color="auto"/>
            <w:right w:val="none" w:sz="0" w:space="0" w:color="auto"/>
          </w:divBdr>
        </w:div>
        <w:div w:id="349650222">
          <w:marLeft w:val="480"/>
          <w:marRight w:val="0"/>
          <w:marTop w:val="0"/>
          <w:marBottom w:val="0"/>
          <w:divBdr>
            <w:top w:val="none" w:sz="0" w:space="0" w:color="auto"/>
            <w:left w:val="none" w:sz="0" w:space="0" w:color="auto"/>
            <w:bottom w:val="none" w:sz="0" w:space="0" w:color="auto"/>
            <w:right w:val="none" w:sz="0" w:space="0" w:color="auto"/>
          </w:divBdr>
        </w:div>
        <w:div w:id="514392824">
          <w:marLeft w:val="480"/>
          <w:marRight w:val="0"/>
          <w:marTop w:val="0"/>
          <w:marBottom w:val="0"/>
          <w:divBdr>
            <w:top w:val="none" w:sz="0" w:space="0" w:color="auto"/>
            <w:left w:val="none" w:sz="0" w:space="0" w:color="auto"/>
            <w:bottom w:val="none" w:sz="0" w:space="0" w:color="auto"/>
            <w:right w:val="none" w:sz="0" w:space="0" w:color="auto"/>
          </w:divBdr>
        </w:div>
        <w:div w:id="594820845">
          <w:marLeft w:val="480"/>
          <w:marRight w:val="0"/>
          <w:marTop w:val="0"/>
          <w:marBottom w:val="0"/>
          <w:divBdr>
            <w:top w:val="none" w:sz="0" w:space="0" w:color="auto"/>
            <w:left w:val="none" w:sz="0" w:space="0" w:color="auto"/>
            <w:bottom w:val="none" w:sz="0" w:space="0" w:color="auto"/>
            <w:right w:val="none" w:sz="0" w:space="0" w:color="auto"/>
          </w:divBdr>
        </w:div>
        <w:div w:id="715931971">
          <w:marLeft w:val="480"/>
          <w:marRight w:val="0"/>
          <w:marTop w:val="0"/>
          <w:marBottom w:val="0"/>
          <w:divBdr>
            <w:top w:val="none" w:sz="0" w:space="0" w:color="auto"/>
            <w:left w:val="none" w:sz="0" w:space="0" w:color="auto"/>
            <w:bottom w:val="none" w:sz="0" w:space="0" w:color="auto"/>
            <w:right w:val="none" w:sz="0" w:space="0" w:color="auto"/>
          </w:divBdr>
        </w:div>
        <w:div w:id="785736851">
          <w:marLeft w:val="480"/>
          <w:marRight w:val="0"/>
          <w:marTop w:val="0"/>
          <w:marBottom w:val="0"/>
          <w:divBdr>
            <w:top w:val="none" w:sz="0" w:space="0" w:color="auto"/>
            <w:left w:val="none" w:sz="0" w:space="0" w:color="auto"/>
            <w:bottom w:val="none" w:sz="0" w:space="0" w:color="auto"/>
            <w:right w:val="none" w:sz="0" w:space="0" w:color="auto"/>
          </w:divBdr>
        </w:div>
        <w:div w:id="796410277">
          <w:marLeft w:val="480"/>
          <w:marRight w:val="0"/>
          <w:marTop w:val="0"/>
          <w:marBottom w:val="0"/>
          <w:divBdr>
            <w:top w:val="none" w:sz="0" w:space="0" w:color="auto"/>
            <w:left w:val="none" w:sz="0" w:space="0" w:color="auto"/>
            <w:bottom w:val="none" w:sz="0" w:space="0" w:color="auto"/>
            <w:right w:val="none" w:sz="0" w:space="0" w:color="auto"/>
          </w:divBdr>
        </w:div>
        <w:div w:id="801265040">
          <w:marLeft w:val="480"/>
          <w:marRight w:val="0"/>
          <w:marTop w:val="0"/>
          <w:marBottom w:val="0"/>
          <w:divBdr>
            <w:top w:val="none" w:sz="0" w:space="0" w:color="auto"/>
            <w:left w:val="none" w:sz="0" w:space="0" w:color="auto"/>
            <w:bottom w:val="none" w:sz="0" w:space="0" w:color="auto"/>
            <w:right w:val="none" w:sz="0" w:space="0" w:color="auto"/>
          </w:divBdr>
        </w:div>
        <w:div w:id="1040058232">
          <w:marLeft w:val="480"/>
          <w:marRight w:val="0"/>
          <w:marTop w:val="0"/>
          <w:marBottom w:val="0"/>
          <w:divBdr>
            <w:top w:val="none" w:sz="0" w:space="0" w:color="auto"/>
            <w:left w:val="none" w:sz="0" w:space="0" w:color="auto"/>
            <w:bottom w:val="none" w:sz="0" w:space="0" w:color="auto"/>
            <w:right w:val="none" w:sz="0" w:space="0" w:color="auto"/>
          </w:divBdr>
        </w:div>
        <w:div w:id="1602763243">
          <w:marLeft w:val="480"/>
          <w:marRight w:val="0"/>
          <w:marTop w:val="0"/>
          <w:marBottom w:val="0"/>
          <w:divBdr>
            <w:top w:val="none" w:sz="0" w:space="0" w:color="auto"/>
            <w:left w:val="none" w:sz="0" w:space="0" w:color="auto"/>
            <w:bottom w:val="none" w:sz="0" w:space="0" w:color="auto"/>
            <w:right w:val="none" w:sz="0" w:space="0" w:color="auto"/>
          </w:divBdr>
        </w:div>
        <w:div w:id="1789471139">
          <w:marLeft w:val="480"/>
          <w:marRight w:val="0"/>
          <w:marTop w:val="0"/>
          <w:marBottom w:val="0"/>
          <w:divBdr>
            <w:top w:val="none" w:sz="0" w:space="0" w:color="auto"/>
            <w:left w:val="none" w:sz="0" w:space="0" w:color="auto"/>
            <w:bottom w:val="none" w:sz="0" w:space="0" w:color="auto"/>
            <w:right w:val="none" w:sz="0" w:space="0" w:color="auto"/>
          </w:divBdr>
        </w:div>
        <w:div w:id="1842428499">
          <w:marLeft w:val="480"/>
          <w:marRight w:val="0"/>
          <w:marTop w:val="0"/>
          <w:marBottom w:val="0"/>
          <w:divBdr>
            <w:top w:val="none" w:sz="0" w:space="0" w:color="auto"/>
            <w:left w:val="none" w:sz="0" w:space="0" w:color="auto"/>
            <w:bottom w:val="none" w:sz="0" w:space="0" w:color="auto"/>
            <w:right w:val="none" w:sz="0" w:space="0" w:color="auto"/>
          </w:divBdr>
        </w:div>
        <w:div w:id="1892884880">
          <w:marLeft w:val="480"/>
          <w:marRight w:val="0"/>
          <w:marTop w:val="0"/>
          <w:marBottom w:val="0"/>
          <w:divBdr>
            <w:top w:val="none" w:sz="0" w:space="0" w:color="auto"/>
            <w:left w:val="none" w:sz="0" w:space="0" w:color="auto"/>
            <w:bottom w:val="none" w:sz="0" w:space="0" w:color="auto"/>
            <w:right w:val="none" w:sz="0" w:space="0" w:color="auto"/>
          </w:divBdr>
        </w:div>
      </w:divsChild>
    </w:div>
    <w:div w:id="1034501582">
      <w:bodyDiv w:val="1"/>
      <w:marLeft w:val="0"/>
      <w:marRight w:val="0"/>
      <w:marTop w:val="0"/>
      <w:marBottom w:val="0"/>
      <w:divBdr>
        <w:top w:val="none" w:sz="0" w:space="0" w:color="auto"/>
        <w:left w:val="none" w:sz="0" w:space="0" w:color="auto"/>
        <w:bottom w:val="none" w:sz="0" w:space="0" w:color="auto"/>
        <w:right w:val="none" w:sz="0" w:space="0" w:color="auto"/>
      </w:divBdr>
    </w:div>
    <w:div w:id="1037197420">
      <w:bodyDiv w:val="1"/>
      <w:marLeft w:val="0"/>
      <w:marRight w:val="0"/>
      <w:marTop w:val="0"/>
      <w:marBottom w:val="0"/>
      <w:divBdr>
        <w:top w:val="none" w:sz="0" w:space="0" w:color="auto"/>
        <w:left w:val="none" w:sz="0" w:space="0" w:color="auto"/>
        <w:bottom w:val="none" w:sz="0" w:space="0" w:color="auto"/>
        <w:right w:val="none" w:sz="0" w:space="0" w:color="auto"/>
      </w:divBdr>
    </w:div>
    <w:div w:id="1045257645">
      <w:bodyDiv w:val="1"/>
      <w:marLeft w:val="0"/>
      <w:marRight w:val="0"/>
      <w:marTop w:val="0"/>
      <w:marBottom w:val="0"/>
      <w:divBdr>
        <w:top w:val="none" w:sz="0" w:space="0" w:color="auto"/>
        <w:left w:val="none" w:sz="0" w:space="0" w:color="auto"/>
        <w:bottom w:val="none" w:sz="0" w:space="0" w:color="auto"/>
        <w:right w:val="none" w:sz="0" w:space="0" w:color="auto"/>
      </w:divBdr>
    </w:div>
    <w:div w:id="1047342710">
      <w:bodyDiv w:val="1"/>
      <w:marLeft w:val="0"/>
      <w:marRight w:val="0"/>
      <w:marTop w:val="0"/>
      <w:marBottom w:val="0"/>
      <w:divBdr>
        <w:top w:val="none" w:sz="0" w:space="0" w:color="auto"/>
        <w:left w:val="none" w:sz="0" w:space="0" w:color="auto"/>
        <w:bottom w:val="none" w:sz="0" w:space="0" w:color="auto"/>
        <w:right w:val="none" w:sz="0" w:space="0" w:color="auto"/>
      </w:divBdr>
    </w:div>
    <w:div w:id="1054426661">
      <w:bodyDiv w:val="1"/>
      <w:marLeft w:val="0"/>
      <w:marRight w:val="0"/>
      <w:marTop w:val="0"/>
      <w:marBottom w:val="0"/>
      <w:divBdr>
        <w:top w:val="none" w:sz="0" w:space="0" w:color="auto"/>
        <w:left w:val="none" w:sz="0" w:space="0" w:color="auto"/>
        <w:bottom w:val="none" w:sz="0" w:space="0" w:color="auto"/>
        <w:right w:val="none" w:sz="0" w:space="0" w:color="auto"/>
      </w:divBdr>
    </w:div>
    <w:div w:id="1057893660">
      <w:bodyDiv w:val="1"/>
      <w:marLeft w:val="0"/>
      <w:marRight w:val="0"/>
      <w:marTop w:val="0"/>
      <w:marBottom w:val="0"/>
      <w:divBdr>
        <w:top w:val="none" w:sz="0" w:space="0" w:color="auto"/>
        <w:left w:val="none" w:sz="0" w:space="0" w:color="auto"/>
        <w:bottom w:val="none" w:sz="0" w:space="0" w:color="auto"/>
        <w:right w:val="none" w:sz="0" w:space="0" w:color="auto"/>
      </w:divBdr>
    </w:div>
    <w:div w:id="1061758913">
      <w:bodyDiv w:val="1"/>
      <w:marLeft w:val="0"/>
      <w:marRight w:val="0"/>
      <w:marTop w:val="0"/>
      <w:marBottom w:val="0"/>
      <w:divBdr>
        <w:top w:val="none" w:sz="0" w:space="0" w:color="auto"/>
        <w:left w:val="none" w:sz="0" w:space="0" w:color="auto"/>
        <w:bottom w:val="none" w:sz="0" w:space="0" w:color="auto"/>
        <w:right w:val="none" w:sz="0" w:space="0" w:color="auto"/>
      </w:divBdr>
      <w:divsChild>
        <w:div w:id="57019782">
          <w:marLeft w:val="480"/>
          <w:marRight w:val="0"/>
          <w:marTop w:val="0"/>
          <w:marBottom w:val="0"/>
          <w:divBdr>
            <w:top w:val="none" w:sz="0" w:space="0" w:color="auto"/>
            <w:left w:val="none" w:sz="0" w:space="0" w:color="auto"/>
            <w:bottom w:val="none" w:sz="0" w:space="0" w:color="auto"/>
            <w:right w:val="none" w:sz="0" w:space="0" w:color="auto"/>
          </w:divBdr>
        </w:div>
        <w:div w:id="59718802">
          <w:marLeft w:val="480"/>
          <w:marRight w:val="0"/>
          <w:marTop w:val="0"/>
          <w:marBottom w:val="0"/>
          <w:divBdr>
            <w:top w:val="none" w:sz="0" w:space="0" w:color="auto"/>
            <w:left w:val="none" w:sz="0" w:space="0" w:color="auto"/>
            <w:bottom w:val="none" w:sz="0" w:space="0" w:color="auto"/>
            <w:right w:val="none" w:sz="0" w:space="0" w:color="auto"/>
          </w:divBdr>
        </w:div>
        <w:div w:id="85344556">
          <w:marLeft w:val="480"/>
          <w:marRight w:val="0"/>
          <w:marTop w:val="0"/>
          <w:marBottom w:val="0"/>
          <w:divBdr>
            <w:top w:val="none" w:sz="0" w:space="0" w:color="auto"/>
            <w:left w:val="none" w:sz="0" w:space="0" w:color="auto"/>
            <w:bottom w:val="none" w:sz="0" w:space="0" w:color="auto"/>
            <w:right w:val="none" w:sz="0" w:space="0" w:color="auto"/>
          </w:divBdr>
        </w:div>
        <w:div w:id="95567025">
          <w:marLeft w:val="480"/>
          <w:marRight w:val="0"/>
          <w:marTop w:val="0"/>
          <w:marBottom w:val="0"/>
          <w:divBdr>
            <w:top w:val="none" w:sz="0" w:space="0" w:color="auto"/>
            <w:left w:val="none" w:sz="0" w:space="0" w:color="auto"/>
            <w:bottom w:val="none" w:sz="0" w:space="0" w:color="auto"/>
            <w:right w:val="none" w:sz="0" w:space="0" w:color="auto"/>
          </w:divBdr>
        </w:div>
        <w:div w:id="202834038">
          <w:marLeft w:val="480"/>
          <w:marRight w:val="0"/>
          <w:marTop w:val="0"/>
          <w:marBottom w:val="0"/>
          <w:divBdr>
            <w:top w:val="none" w:sz="0" w:space="0" w:color="auto"/>
            <w:left w:val="none" w:sz="0" w:space="0" w:color="auto"/>
            <w:bottom w:val="none" w:sz="0" w:space="0" w:color="auto"/>
            <w:right w:val="none" w:sz="0" w:space="0" w:color="auto"/>
          </w:divBdr>
        </w:div>
        <w:div w:id="377821641">
          <w:marLeft w:val="480"/>
          <w:marRight w:val="0"/>
          <w:marTop w:val="0"/>
          <w:marBottom w:val="0"/>
          <w:divBdr>
            <w:top w:val="none" w:sz="0" w:space="0" w:color="auto"/>
            <w:left w:val="none" w:sz="0" w:space="0" w:color="auto"/>
            <w:bottom w:val="none" w:sz="0" w:space="0" w:color="auto"/>
            <w:right w:val="none" w:sz="0" w:space="0" w:color="auto"/>
          </w:divBdr>
        </w:div>
        <w:div w:id="432819458">
          <w:marLeft w:val="480"/>
          <w:marRight w:val="0"/>
          <w:marTop w:val="0"/>
          <w:marBottom w:val="0"/>
          <w:divBdr>
            <w:top w:val="none" w:sz="0" w:space="0" w:color="auto"/>
            <w:left w:val="none" w:sz="0" w:space="0" w:color="auto"/>
            <w:bottom w:val="none" w:sz="0" w:space="0" w:color="auto"/>
            <w:right w:val="none" w:sz="0" w:space="0" w:color="auto"/>
          </w:divBdr>
        </w:div>
        <w:div w:id="452408250">
          <w:marLeft w:val="480"/>
          <w:marRight w:val="0"/>
          <w:marTop w:val="0"/>
          <w:marBottom w:val="0"/>
          <w:divBdr>
            <w:top w:val="none" w:sz="0" w:space="0" w:color="auto"/>
            <w:left w:val="none" w:sz="0" w:space="0" w:color="auto"/>
            <w:bottom w:val="none" w:sz="0" w:space="0" w:color="auto"/>
            <w:right w:val="none" w:sz="0" w:space="0" w:color="auto"/>
          </w:divBdr>
        </w:div>
        <w:div w:id="560598667">
          <w:marLeft w:val="480"/>
          <w:marRight w:val="0"/>
          <w:marTop w:val="0"/>
          <w:marBottom w:val="0"/>
          <w:divBdr>
            <w:top w:val="none" w:sz="0" w:space="0" w:color="auto"/>
            <w:left w:val="none" w:sz="0" w:space="0" w:color="auto"/>
            <w:bottom w:val="none" w:sz="0" w:space="0" w:color="auto"/>
            <w:right w:val="none" w:sz="0" w:space="0" w:color="auto"/>
          </w:divBdr>
        </w:div>
        <w:div w:id="762799918">
          <w:marLeft w:val="480"/>
          <w:marRight w:val="0"/>
          <w:marTop w:val="0"/>
          <w:marBottom w:val="0"/>
          <w:divBdr>
            <w:top w:val="none" w:sz="0" w:space="0" w:color="auto"/>
            <w:left w:val="none" w:sz="0" w:space="0" w:color="auto"/>
            <w:bottom w:val="none" w:sz="0" w:space="0" w:color="auto"/>
            <w:right w:val="none" w:sz="0" w:space="0" w:color="auto"/>
          </w:divBdr>
        </w:div>
        <w:div w:id="1210337930">
          <w:marLeft w:val="480"/>
          <w:marRight w:val="0"/>
          <w:marTop w:val="0"/>
          <w:marBottom w:val="0"/>
          <w:divBdr>
            <w:top w:val="none" w:sz="0" w:space="0" w:color="auto"/>
            <w:left w:val="none" w:sz="0" w:space="0" w:color="auto"/>
            <w:bottom w:val="none" w:sz="0" w:space="0" w:color="auto"/>
            <w:right w:val="none" w:sz="0" w:space="0" w:color="auto"/>
          </w:divBdr>
        </w:div>
        <w:div w:id="1231816901">
          <w:marLeft w:val="480"/>
          <w:marRight w:val="0"/>
          <w:marTop w:val="0"/>
          <w:marBottom w:val="0"/>
          <w:divBdr>
            <w:top w:val="none" w:sz="0" w:space="0" w:color="auto"/>
            <w:left w:val="none" w:sz="0" w:space="0" w:color="auto"/>
            <w:bottom w:val="none" w:sz="0" w:space="0" w:color="auto"/>
            <w:right w:val="none" w:sz="0" w:space="0" w:color="auto"/>
          </w:divBdr>
        </w:div>
        <w:div w:id="1390684907">
          <w:marLeft w:val="480"/>
          <w:marRight w:val="0"/>
          <w:marTop w:val="0"/>
          <w:marBottom w:val="0"/>
          <w:divBdr>
            <w:top w:val="none" w:sz="0" w:space="0" w:color="auto"/>
            <w:left w:val="none" w:sz="0" w:space="0" w:color="auto"/>
            <w:bottom w:val="none" w:sz="0" w:space="0" w:color="auto"/>
            <w:right w:val="none" w:sz="0" w:space="0" w:color="auto"/>
          </w:divBdr>
        </w:div>
        <w:div w:id="1736734061">
          <w:marLeft w:val="480"/>
          <w:marRight w:val="0"/>
          <w:marTop w:val="0"/>
          <w:marBottom w:val="0"/>
          <w:divBdr>
            <w:top w:val="none" w:sz="0" w:space="0" w:color="auto"/>
            <w:left w:val="none" w:sz="0" w:space="0" w:color="auto"/>
            <w:bottom w:val="none" w:sz="0" w:space="0" w:color="auto"/>
            <w:right w:val="none" w:sz="0" w:space="0" w:color="auto"/>
          </w:divBdr>
        </w:div>
      </w:divsChild>
    </w:div>
    <w:div w:id="1064327886">
      <w:bodyDiv w:val="1"/>
      <w:marLeft w:val="0"/>
      <w:marRight w:val="0"/>
      <w:marTop w:val="0"/>
      <w:marBottom w:val="0"/>
      <w:divBdr>
        <w:top w:val="none" w:sz="0" w:space="0" w:color="auto"/>
        <w:left w:val="none" w:sz="0" w:space="0" w:color="auto"/>
        <w:bottom w:val="none" w:sz="0" w:space="0" w:color="auto"/>
        <w:right w:val="none" w:sz="0" w:space="0" w:color="auto"/>
      </w:divBdr>
    </w:div>
    <w:div w:id="1068847726">
      <w:bodyDiv w:val="1"/>
      <w:marLeft w:val="0"/>
      <w:marRight w:val="0"/>
      <w:marTop w:val="0"/>
      <w:marBottom w:val="0"/>
      <w:divBdr>
        <w:top w:val="none" w:sz="0" w:space="0" w:color="auto"/>
        <w:left w:val="none" w:sz="0" w:space="0" w:color="auto"/>
        <w:bottom w:val="none" w:sz="0" w:space="0" w:color="auto"/>
        <w:right w:val="none" w:sz="0" w:space="0" w:color="auto"/>
      </w:divBdr>
    </w:div>
    <w:div w:id="1070613238">
      <w:bodyDiv w:val="1"/>
      <w:marLeft w:val="0"/>
      <w:marRight w:val="0"/>
      <w:marTop w:val="0"/>
      <w:marBottom w:val="0"/>
      <w:divBdr>
        <w:top w:val="none" w:sz="0" w:space="0" w:color="auto"/>
        <w:left w:val="none" w:sz="0" w:space="0" w:color="auto"/>
        <w:bottom w:val="none" w:sz="0" w:space="0" w:color="auto"/>
        <w:right w:val="none" w:sz="0" w:space="0" w:color="auto"/>
      </w:divBdr>
    </w:div>
    <w:div w:id="1090395848">
      <w:bodyDiv w:val="1"/>
      <w:marLeft w:val="0"/>
      <w:marRight w:val="0"/>
      <w:marTop w:val="0"/>
      <w:marBottom w:val="0"/>
      <w:divBdr>
        <w:top w:val="none" w:sz="0" w:space="0" w:color="auto"/>
        <w:left w:val="none" w:sz="0" w:space="0" w:color="auto"/>
        <w:bottom w:val="none" w:sz="0" w:space="0" w:color="auto"/>
        <w:right w:val="none" w:sz="0" w:space="0" w:color="auto"/>
      </w:divBdr>
    </w:div>
    <w:div w:id="1099716963">
      <w:bodyDiv w:val="1"/>
      <w:marLeft w:val="0"/>
      <w:marRight w:val="0"/>
      <w:marTop w:val="0"/>
      <w:marBottom w:val="0"/>
      <w:divBdr>
        <w:top w:val="none" w:sz="0" w:space="0" w:color="auto"/>
        <w:left w:val="none" w:sz="0" w:space="0" w:color="auto"/>
        <w:bottom w:val="none" w:sz="0" w:space="0" w:color="auto"/>
        <w:right w:val="none" w:sz="0" w:space="0" w:color="auto"/>
      </w:divBdr>
    </w:div>
    <w:div w:id="1109473150">
      <w:bodyDiv w:val="1"/>
      <w:marLeft w:val="0"/>
      <w:marRight w:val="0"/>
      <w:marTop w:val="0"/>
      <w:marBottom w:val="0"/>
      <w:divBdr>
        <w:top w:val="none" w:sz="0" w:space="0" w:color="auto"/>
        <w:left w:val="none" w:sz="0" w:space="0" w:color="auto"/>
        <w:bottom w:val="none" w:sz="0" w:space="0" w:color="auto"/>
        <w:right w:val="none" w:sz="0" w:space="0" w:color="auto"/>
      </w:divBdr>
    </w:div>
    <w:div w:id="1110323113">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32870977">
      <w:bodyDiv w:val="1"/>
      <w:marLeft w:val="0"/>
      <w:marRight w:val="0"/>
      <w:marTop w:val="0"/>
      <w:marBottom w:val="0"/>
      <w:divBdr>
        <w:top w:val="none" w:sz="0" w:space="0" w:color="auto"/>
        <w:left w:val="none" w:sz="0" w:space="0" w:color="auto"/>
        <w:bottom w:val="none" w:sz="0" w:space="0" w:color="auto"/>
        <w:right w:val="none" w:sz="0" w:space="0" w:color="auto"/>
      </w:divBdr>
    </w:div>
    <w:div w:id="1133714210">
      <w:bodyDiv w:val="1"/>
      <w:marLeft w:val="0"/>
      <w:marRight w:val="0"/>
      <w:marTop w:val="0"/>
      <w:marBottom w:val="0"/>
      <w:divBdr>
        <w:top w:val="none" w:sz="0" w:space="0" w:color="auto"/>
        <w:left w:val="none" w:sz="0" w:space="0" w:color="auto"/>
        <w:bottom w:val="none" w:sz="0" w:space="0" w:color="auto"/>
        <w:right w:val="none" w:sz="0" w:space="0" w:color="auto"/>
      </w:divBdr>
    </w:div>
    <w:div w:id="1136416801">
      <w:bodyDiv w:val="1"/>
      <w:marLeft w:val="0"/>
      <w:marRight w:val="0"/>
      <w:marTop w:val="0"/>
      <w:marBottom w:val="0"/>
      <w:divBdr>
        <w:top w:val="none" w:sz="0" w:space="0" w:color="auto"/>
        <w:left w:val="none" w:sz="0" w:space="0" w:color="auto"/>
        <w:bottom w:val="none" w:sz="0" w:space="0" w:color="auto"/>
        <w:right w:val="none" w:sz="0" w:space="0" w:color="auto"/>
      </w:divBdr>
    </w:div>
    <w:div w:id="1147405664">
      <w:bodyDiv w:val="1"/>
      <w:marLeft w:val="0"/>
      <w:marRight w:val="0"/>
      <w:marTop w:val="0"/>
      <w:marBottom w:val="0"/>
      <w:divBdr>
        <w:top w:val="none" w:sz="0" w:space="0" w:color="auto"/>
        <w:left w:val="none" w:sz="0" w:space="0" w:color="auto"/>
        <w:bottom w:val="none" w:sz="0" w:space="0" w:color="auto"/>
        <w:right w:val="none" w:sz="0" w:space="0" w:color="auto"/>
      </w:divBdr>
    </w:div>
    <w:div w:id="1153138275">
      <w:bodyDiv w:val="1"/>
      <w:marLeft w:val="0"/>
      <w:marRight w:val="0"/>
      <w:marTop w:val="0"/>
      <w:marBottom w:val="0"/>
      <w:divBdr>
        <w:top w:val="none" w:sz="0" w:space="0" w:color="auto"/>
        <w:left w:val="none" w:sz="0" w:space="0" w:color="auto"/>
        <w:bottom w:val="none" w:sz="0" w:space="0" w:color="auto"/>
        <w:right w:val="none" w:sz="0" w:space="0" w:color="auto"/>
      </w:divBdr>
    </w:div>
    <w:div w:id="1155680202">
      <w:bodyDiv w:val="1"/>
      <w:marLeft w:val="0"/>
      <w:marRight w:val="0"/>
      <w:marTop w:val="0"/>
      <w:marBottom w:val="0"/>
      <w:divBdr>
        <w:top w:val="none" w:sz="0" w:space="0" w:color="auto"/>
        <w:left w:val="none" w:sz="0" w:space="0" w:color="auto"/>
        <w:bottom w:val="none" w:sz="0" w:space="0" w:color="auto"/>
        <w:right w:val="none" w:sz="0" w:space="0" w:color="auto"/>
      </w:divBdr>
      <w:divsChild>
        <w:div w:id="1370715346">
          <w:marLeft w:val="144"/>
          <w:marRight w:val="0"/>
          <w:marTop w:val="0"/>
          <w:marBottom w:val="0"/>
          <w:divBdr>
            <w:top w:val="none" w:sz="0" w:space="0" w:color="auto"/>
            <w:left w:val="none" w:sz="0" w:space="0" w:color="auto"/>
            <w:bottom w:val="none" w:sz="0" w:space="0" w:color="auto"/>
            <w:right w:val="none" w:sz="0" w:space="0" w:color="auto"/>
          </w:divBdr>
        </w:div>
      </w:divsChild>
    </w:div>
    <w:div w:id="1157574676">
      <w:bodyDiv w:val="1"/>
      <w:marLeft w:val="0"/>
      <w:marRight w:val="0"/>
      <w:marTop w:val="0"/>
      <w:marBottom w:val="0"/>
      <w:divBdr>
        <w:top w:val="none" w:sz="0" w:space="0" w:color="auto"/>
        <w:left w:val="none" w:sz="0" w:space="0" w:color="auto"/>
        <w:bottom w:val="none" w:sz="0" w:space="0" w:color="auto"/>
        <w:right w:val="none" w:sz="0" w:space="0" w:color="auto"/>
      </w:divBdr>
    </w:div>
    <w:div w:id="1158888661">
      <w:bodyDiv w:val="1"/>
      <w:marLeft w:val="0"/>
      <w:marRight w:val="0"/>
      <w:marTop w:val="0"/>
      <w:marBottom w:val="0"/>
      <w:divBdr>
        <w:top w:val="none" w:sz="0" w:space="0" w:color="auto"/>
        <w:left w:val="none" w:sz="0" w:space="0" w:color="auto"/>
        <w:bottom w:val="none" w:sz="0" w:space="0" w:color="auto"/>
        <w:right w:val="none" w:sz="0" w:space="0" w:color="auto"/>
      </w:divBdr>
    </w:div>
    <w:div w:id="1159267038">
      <w:bodyDiv w:val="1"/>
      <w:marLeft w:val="0"/>
      <w:marRight w:val="0"/>
      <w:marTop w:val="0"/>
      <w:marBottom w:val="0"/>
      <w:divBdr>
        <w:top w:val="none" w:sz="0" w:space="0" w:color="auto"/>
        <w:left w:val="none" w:sz="0" w:space="0" w:color="auto"/>
        <w:bottom w:val="none" w:sz="0" w:space="0" w:color="auto"/>
        <w:right w:val="none" w:sz="0" w:space="0" w:color="auto"/>
      </w:divBdr>
    </w:div>
    <w:div w:id="1161039651">
      <w:bodyDiv w:val="1"/>
      <w:marLeft w:val="0"/>
      <w:marRight w:val="0"/>
      <w:marTop w:val="0"/>
      <w:marBottom w:val="0"/>
      <w:divBdr>
        <w:top w:val="none" w:sz="0" w:space="0" w:color="auto"/>
        <w:left w:val="none" w:sz="0" w:space="0" w:color="auto"/>
        <w:bottom w:val="none" w:sz="0" w:space="0" w:color="auto"/>
        <w:right w:val="none" w:sz="0" w:space="0" w:color="auto"/>
      </w:divBdr>
    </w:div>
    <w:div w:id="1161968550">
      <w:bodyDiv w:val="1"/>
      <w:marLeft w:val="0"/>
      <w:marRight w:val="0"/>
      <w:marTop w:val="0"/>
      <w:marBottom w:val="0"/>
      <w:divBdr>
        <w:top w:val="none" w:sz="0" w:space="0" w:color="auto"/>
        <w:left w:val="none" w:sz="0" w:space="0" w:color="auto"/>
        <w:bottom w:val="none" w:sz="0" w:space="0" w:color="auto"/>
        <w:right w:val="none" w:sz="0" w:space="0" w:color="auto"/>
      </w:divBdr>
    </w:div>
    <w:div w:id="1172329986">
      <w:bodyDiv w:val="1"/>
      <w:marLeft w:val="0"/>
      <w:marRight w:val="0"/>
      <w:marTop w:val="0"/>
      <w:marBottom w:val="0"/>
      <w:divBdr>
        <w:top w:val="none" w:sz="0" w:space="0" w:color="auto"/>
        <w:left w:val="none" w:sz="0" w:space="0" w:color="auto"/>
        <w:bottom w:val="none" w:sz="0" w:space="0" w:color="auto"/>
        <w:right w:val="none" w:sz="0" w:space="0" w:color="auto"/>
      </w:divBdr>
    </w:div>
    <w:div w:id="1175993452">
      <w:bodyDiv w:val="1"/>
      <w:marLeft w:val="0"/>
      <w:marRight w:val="0"/>
      <w:marTop w:val="0"/>
      <w:marBottom w:val="0"/>
      <w:divBdr>
        <w:top w:val="none" w:sz="0" w:space="0" w:color="auto"/>
        <w:left w:val="none" w:sz="0" w:space="0" w:color="auto"/>
        <w:bottom w:val="none" w:sz="0" w:space="0" w:color="auto"/>
        <w:right w:val="none" w:sz="0" w:space="0" w:color="auto"/>
      </w:divBdr>
    </w:div>
    <w:div w:id="1179735219">
      <w:bodyDiv w:val="1"/>
      <w:marLeft w:val="0"/>
      <w:marRight w:val="0"/>
      <w:marTop w:val="0"/>
      <w:marBottom w:val="0"/>
      <w:divBdr>
        <w:top w:val="none" w:sz="0" w:space="0" w:color="auto"/>
        <w:left w:val="none" w:sz="0" w:space="0" w:color="auto"/>
        <w:bottom w:val="none" w:sz="0" w:space="0" w:color="auto"/>
        <w:right w:val="none" w:sz="0" w:space="0" w:color="auto"/>
      </w:divBdr>
    </w:div>
    <w:div w:id="1196313605">
      <w:bodyDiv w:val="1"/>
      <w:marLeft w:val="0"/>
      <w:marRight w:val="0"/>
      <w:marTop w:val="0"/>
      <w:marBottom w:val="0"/>
      <w:divBdr>
        <w:top w:val="none" w:sz="0" w:space="0" w:color="auto"/>
        <w:left w:val="none" w:sz="0" w:space="0" w:color="auto"/>
        <w:bottom w:val="none" w:sz="0" w:space="0" w:color="auto"/>
        <w:right w:val="none" w:sz="0" w:space="0" w:color="auto"/>
      </w:divBdr>
    </w:div>
    <w:div w:id="1201015810">
      <w:bodyDiv w:val="1"/>
      <w:marLeft w:val="0"/>
      <w:marRight w:val="0"/>
      <w:marTop w:val="0"/>
      <w:marBottom w:val="0"/>
      <w:divBdr>
        <w:top w:val="none" w:sz="0" w:space="0" w:color="auto"/>
        <w:left w:val="none" w:sz="0" w:space="0" w:color="auto"/>
        <w:bottom w:val="none" w:sz="0" w:space="0" w:color="auto"/>
        <w:right w:val="none" w:sz="0" w:space="0" w:color="auto"/>
      </w:divBdr>
      <w:divsChild>
        <w:div w:id="114249899">
          <w:marLeft w:val="0"/>
          <w:marRight w:val="0"/>
          <w:marTop w:val="0"/>
          <w:marBottom w:val="0"/>
          <w:divBdr>
            <w:top w:val="none" w:sz="0" w:space="0" w:color="auto"/>
            <w:left w:val="none" w:sz="0" w:space="0" w:color="auto"/>
            <w:bottom w:val="none" w:sz="0" w:space="0" w:color="auto"/>
            <w:right w:val="none" w:sz="0" w:space="0" w:color="auto"/>
          </w:divBdr>
          <w:divsChild>
            <w:div w:id="858279017">
              <w:marLeft w:val="0"/>
              <w:marRight w:val="0"/>
              <w:marTop w:val="0"/>
              <w:marBottom w:val="0"/>
              <w:divBdr>
                <w:top w:val="none" w:sz="0" w:space="0" w:color="auto"/>
                <w:left w:val="none" w:sz="0" w:space="0" w:color="auto"/>
                <w:bottom w:val="none" w:sz="0" w:space="0" w:color="auto"/>
                <w:right w:val="none" w:sz="0" w:space="0" w:color="auto"/>
              </w:divBdr>
              <w:divsChild>
                <w:div w:id="1853452090">
                  <w:marLeft w:val="0"/>
                  <w:marRight w:val="0"/>
                  <w:marTop w:val="0"/>
                  <w:marBottom w:val="0"/>
                  <w:divBdr>
                    <w:top w:val="none" w:sz="0" w:space="0" w:color="auto"/>
                    <w:left w:val="none" w:sz="0" w:space="0" w:color="auto"/>
                    <w:bottom w:val="none" w:sz="0" w:space="0" w:color="auto"/>
                    <w:right w:val="none" w:sz="0" w:space="0" w:color="auto"/>
                  </w:divBdr>
                  <w:divsChild>
                    <w:div w:id="9579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8916">
      <w:bodyDiv w:val="1"/>
      <w:marLeft w:val="0"/>
      <w:marRight w:val="0"/>
      <w:marTop w:val="0"/>
      <w:marBottom w:val="0"/>
      <w:divBdr>
        <w:top w:val="none" w:sz="0" w:space="0" w:color="auto"/>
        <w:left w:val="none" w:sz="0" w:space="0" w:color="auto"/>
        <w:bottom w:val="none" w:sz="0" w:space="0" w:color="auto"/>
        <w:right w:val="none" w:sz="0" w:space="0" w:color="auto"/>
      </w:divBdr>
    </w:div>
    <w:div w:id="1218126433">
      <w:bodyDiv w:val="1"/>
      <w:marLeft w:val="0"/>
      <w:marRight w:val="0"/>
      <w:marTop w:val="0"/>
      <w:marBottom w:val="0"/>
      <w:divBdr>
        <w:top w:val="none" w:sz="0" w:space="0" w:color="auto"/>
        <w:left w:val="none" w:sz="0" w:space="0" w:color="auto"/>
        <w:bottom w:val="none" w:sz="0" w:space="0" w:color="auto"/>
        <w:right w:val="none" w:sz="0" w:space="0" w:color="auto"/>
      </w:divBdr>
    </w:div>
    <w:div w:id="1221864568">
      <w:bodyDiv w:val="1"/>
      <w:marLeft w:val="0"/>
      <w:marRight w:val="0"/>
      <w:marTop w:val="0"/>
      <w:marBottom w:val="0"/>
      <w:divBdr>
        <w:top w:val="none" w:sz="0" w:space="0" w:color="auto"/>
        <w:left w:val="none" w:sz="0" w:space="0" w:color="auto"/>
        <w:bottom w:val="none" w:sz="0" w:space="0" w:color="auto"/>
        <w:right w:val="none" w:sz="0" w:space="0" w:color="auto"/>
      </w:divBdr>
    </w:div>
    <w:div w:id="1236939377">
      <w:bodyDiv w:val="1"/>
      <w:marLeft w:val="0"/>
      <w:marRight w:val="0"/>
      <w:marTop w:val="0"/>
      <w:marBottom w:val="0"/>
      <w:divBdr>
        <w:top w:val="none" w:sz="0" w:space="0" w:color="auto"/>
        <w:left w:val="none" w:sz="0" w:space="0" w:color="auto"/>
        <w:bottom w:val="none" w:sz="0" w:space="0" w:color="auto"/>
        <w:right w:val="none" w:sz="0" w:space="0" w:color="auto"/>
      </w:divBdr>
    </w:div>
    <w:div w:id="1244488790">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8616578">
      <w:bodyDiv w:val="1"/>
      <w:marLeft w:val="0"/>
      <w:marRight w:val="0"/>
      <w:marTop w:val="0"/>
      <w:marBottom w:val="0"/>
      <w:divBdr>
        <w:top w:val="none" w:sz="0" w:space="0" w:color="auto"/>
        <w:left w:val="none" w:sz="0" w:space="0" w:color="auto"/>
        <w:bottom w:val="none" w:sz="0" w:space="0" w:color="auto"/>
        <w:right w:val="none" w:sz="0" w:space="0" w:color="auto"/>
      </w:divBdr>
    </w:div>
    <w:div w:id="1253667583">
      <w:bodyDiv w:val="1"/>
      <w:marLeft w:val="0"/>
      <w:marRight w:val="0"/>
      <w:marTop w:val="0"/>
      <w:marBottom w:val="0"/>
      <w:divBdr>
        <w:top w:val="none" w:sz="0" w:space="0" w:color="auto"/>
        <w:left w:val="none" w:sz="0" w:space="0" w:color="auto"/>
        <w:bottom w:val="none" w:sz="0" w:space="0" w:color="auto"/>
        <w:right w:val="none" w:sz="0" w:space="0" w:color="auto"/>
      </w:divBdr>
      <w:divsChild>
        <w:div w:id="833840610">
          <w:marLeft w:val="480"/>
          <w:marRight w:val="0"/>
          <w:marTop w:val="0"/>
          <w:marBottom w:val="0"/>
          <w:divBdr>
            <w:top w:val="none" w:sz="0" w:space="0" w:color="auto"/>
            <w:left w:val="none" w:sz="0" w:space="0" w:color="auto"/>
            <w:bottom w:val="none" w:sz="0" w:space="0" w:color="auto"/>
            <w:right w:val="none" w:sz="0" w:space="0" w:color="auto"/>
          </w:divBdr>
        </w:div>
        <w:div w:id="184877571">
          <w:marLeft w:val="480"/>
          <w:marRight w:val="0"/>
          <w:marTop w:val="0"/>
          <w:marBottom w:val="0"/>
          <w:divBdr>
            <w:top w:val="none" w:sz="0" w:space="0" w:color="auto"/>
            <w:left w:val="none" w:sz="0" w:space="0" w:color="auto"/>
            <w:bottom w:val="none" w:sz="0" w:space="0" w:color="auto"/>
            <w:right w:val="none" w:sz="0" w:space="0" w:color="auto"/>
          </w:divBdr>
        </w:div>
        <w:div w:id="116066534">
          <w:marLeft w:val="480"/>
          <w:marRight w:val="0"/>
          <w:marTop w:val="0"/>
          <w:marBottom w:val="0"/>
          <w:divBdr>
            <w:top w:val="none" w:sz="0" w:space="0" w:color="auto"/>
            <w:left w:val="none" w:sz="0" w:space="0" w:color="auto"/>
            <w:bottom w:val="none" w:sz="0" w:space="0" w:color="auto"/>
            <w:right w:val="none" w:sz="0" w:space="0" w:color="auto"/>
          </w:divBdr>
        </w:div>
        <w:div w:id="1007558453">
          <w:marLeft w:val="480"/>
          <w:marRight w:val="0"/>
          <w:marTop w:val="0"/>
          <w:marBottom w:val="0"/>
          <w:divBdr>
            <w:top w:val="none" w:sz="0" w:space="0" w:color="auto"/>
            <w:left w:val="none" w:sz="0" w:space="0" w:color="auto"/>
            <w:bottom w:val="none" w:sz="0" w:space="0" w:color="auto"/>
            <w:right w:val="none" w:sz="0" w:space="0" w:color="auto"/>
          </w:divBdr>
        </w:div>
        <w:div w:id="1998223922">
          <w:marLeft w:val="480"/>
          <w:marRight w:val="0"/>
          <w:marTop w:val="0"/>
          <w:marBottom w:val="0"/>
          <w:divBdr>
            <w:top w:val="none" w:sz="0" w:space="0" w:color="auto"/>
            <w:left w:val="none" w:sz="0" w:space="0" w:color="auto"/>
            <w:bottom w:val="none" w:sz="0" w:space="0" w:color="auto"/>
            <w:right w:val="none" w:sz="0" w:space="0" w:color="auto"/>
          </w:divBdr>
        </w:div>
        <w:div w:id="200092113">
          <w:marLeft w:val="480"/>
          <w:marRight w:val="0"/>
          <w:marTop w:val="0"/>
          <w:marBottom w:val="0"/>
          <w:divBdr>
            <w:top w:val="none" w:sz="0" w:space="0" w:color="auto"/>
            <w:left w:val="none" w:sz="0" w:space="0" w:color="auto"/>
            <w:bottom w:val="none" w:sz="0" w:space="0" w:color="auto"/>
            <w:right w:val="none" w:sz="0" w:space="0" w:color="auto"/>
          </w:divBdr>
        </w:div>
        <w:div w:id="833490765">
          <w:marLeft w:val="480"/>
          <w:marRight w:val="0"/>
          <w:marTop w:val="0"/>
          <w:marBottom w:val="0"/>
          <w:divBdr>
            <w:top w:val="none" w:sz="0" w:space="0" w:color="auto"/>
            <w:left w:val="none" w:sz="0" w:space="0" w:color="auto"/>
            <w:bottom w:val="none" w:sz="0" w:space="0" w:color="auto"/>
            <w:right w:val="none" w:sz="0" w:space="0" w:color="auto"/>
          </w:divBdr>
        </w:div>
        <w:div w:id="371662099">
          <w:marLeft w:val="480"/>
          <w:marRight w:val="0"/>
          <w:marTop w:val="0"/>
          <w:marBottom w:val="0"/>
          <w:divBdr>
            <w:top w:val="none" w:sz="0" w:space="0" w:color="auto"/>
            <w:left w:val="none" w:sz="0" w:space="0" w:color="auto"/>
            <w:bottom w:val="none" w:sz="0" w:space="0" w:color="auto"/>
            <w:right w:val="none" w:sz="0" w:space="0" w:color="auto"/>
          </w:divBdr>
        </w:div>
        <w:div w:id="981429261">
          <w:marLeft w:val="480"/>
          <w:marRight w:val="0"/>
          <w:marTop w:val="0"/>
          <w:marBottom w:val="0"/>
          <w:divBdr>
            <w:top w:val="none" w:sz="0" w:space="0" w:color="auto"/>
            <w:left w:val="none" w:sz="0" w:space="0" w:color="auto"/>
            <w:bottom w:val="none" w:sz="0" w:space="0" w:color="auto"/>
            <w:right w:val="none" w:sz="0" w:space="0" w:color="auto"/>
          </w:divBdr>
        </w:div>
        <w:div w:id="495146460">
          <w:marLeft w:val="480"/>
          <w:marRight w:val="0"/>
          <w:marTop w:val="0"/>
          <w:marBottom w:val="0"/>
          <w:divBdr>
            <w:top w:val="none" w:sz="0" w:space="0" w:color="auto"/>
            <w:left w:val="none" w:sz="0" w:space="0" w:color="auto"/>
            <w:bottom w:val="none" w:sz="0" w:space="0" w:color="auto"/>
            <w:right w:val="none" w:sz="0" w:space="0" w:color="auto"/>
          </w:divBdr>
        </w:div>
        <w:div w:id="1599823799">
          <w:marLeft w:val="480"/>
          <w:marRight w:val="0"/>
          <w:marTop w:val="0"/>
          <w:marBottom w:val="0"/>
          <w:divBdr>
            <w:top w:val="none" w:sz="0" w:space="0" w:color="auto"/>
            <w:left w:val="none" w:sz="0" w:space="0" w:color="auto"/>
            <w:bottom w:val="none" w:sz="0" w:space="0" w:color="auto"/>
            <w:right w:val="none" w:sz="0" w:space="0" w:color="auto"/>
          </w:divBdr>
        </w:div>
        <w:div w:id="1280794817">
          <w:marLeft w:val="480"/>
          <w:marRight w:val="0"/>
          <w:marTop w:val="0"/>
          <w:marBottom w:val="0"/>
          <w:divBdr>
            <w:top w:val="none" w:sz="0" w:space="0" w:color="auto"/>
            <w:left w:val="none" w:sz="0" w:space="0" w:color="auto"/>
            <w:bottom w:val="none" w:sz="0" w:space="0" w:color="auto"/>
            <w:right w:val="none" w:sz="0" w:space="0" w:color="auto"/>
          </w:divBdr>
        </w:div>
        <w:div w:id="2145350747">
          <w:marLeft w:val="480"/>
          <w:marRight w:val="0"/>
          <w:marTop w:val="0"/>
          <w:marBottom w:val="0"/>
          <w:divBdr>
            <w:top w:val="none" w:sz="0" w:space="0" w:color="auto"/>
            <w:left w:val="none" w:sz="0" w:space="0" w:color="auto"/>
            <w:bottom w:val="none" w:sz="0" w:space="0" w:color="auto"/>
            <w:right w:val="none" w:sz="0" w:space="0" w:color="auto"/>
          </w:divBdr>
        </w:div>
        <w:div w:id="1718235108">
          <w:marLeft w:val="480"/>
          <w:marRight w:val="0"/>
          <w:marTop w:val="0"/>
          <w:marBottom w:val="0"/>
          <w:divBdr>
            <w:top w:val="none" w:sz="0" w:space="0" w:color="auto"/>
            <w:left w:val="none" w:sz="0" w:space="0" w:color="auto"/>
            <w:bottom w:val="none" w:sz="0" w:space="0" w:color="auto"/>
            <w:right w:val="none" w:sz="0" w:space="0" w:color="auto"/>
          </w:divBdr>
        </w:div>
        <w:div w:id="130245950">
          <w:marLeft w:val="480"/>
          <w:marRight w:val="0"/>
          <w:marTop w:val="0"/>
          <w:marBottom w:val="0"/>
          <w:divBdr>
            <w:top w:val="none" w:sz="0" w:space="0" w:color="auto"/>
            <w:left w:val="none" w:sz="0" w:space="0" w:color="auto"/>
            <w:bottom w:val="none" w:sz="0" w:space="0" w:color="auto"/>
            <w:right w:val="none" w:sz="0" w:space="0" w:color="auto"/>
          </w:divBdr>
        </w:div>
      </w:divsChild>
    </w:div>
    <w:div w:id="1258632966">
      <w:bodyDiv w:val="1"/>
      <w:marLeft w:val="0"/>
      <w:marRight w:val="0"/>
      <w:marTop w:val="0"/>
      <w:marBottom w:val="0"/>
      <w:divBdr>
        <w:top w:val="none" w:sz="0" w:space="0" w:color="auto"/>
        <w:left w:val="none" w:sz="0" w:space="0" w:color="auto"/>
        <w:bottom w:val="none" w:sz="0" w:space="0" w:color="auto"/>
        <w:right w:val="none" w:sz="0" w:space="0" w:color="auto"/>
      </w:divBdr>
    </w:div>
    <w:div w:id="1264802343">
      <w:bodyDiv w:val="1"/>
      <w:marLeft w:val="0"/>
      <w:marRight w:val="0"/>
      <w:marTop w:val="0"/>
      <w:marBottom w:val="0"/>
      <w:divBdr>
        <w:top w:val="none" w:sz="0" w:space="0" w:color="auto"/>
        <w:left w:val="none" w:sz="0" w:space="0" w:color="auto"/>
        <w:bottom w:val="none" w:sz="0" w:space="0" w:color="auto"/>
        <w:right w:val="none" w:sz="0" w:space="0" w:color="auto"/>
      </w:divBdr>
    </w:div>
    <w:div w:id="1273783799">
      <w:bodyDiv w:val="1"/>
      <w:marLeft w:val="0"/>
      <w:marRight w:val="0"/>
      <w:marTop w:val="0"/>
      <w:marBottom w:val="0"/>
      <w:divBdr>
        <w:top w:val="none" w:sz="0" w:space="0" w:color="auto"/>
        <w:left w:val="none" w:sz="0" w:space="0" w:color="auto"/>
        <w:bottom w:val="none" w:sz="0" w:space="0" w:color="auto"/>
        <w:right w:val="none" w:sz="0" w:space="0" w:color="auto"/>
      </w:divBdr>
    </w:div>
    <w:div w:id="1278218042">
      <w:bodyDiv w:val="1"/>
      <w:marLeft w:val="0"/>
      <w:marRight w:val="0"/>
      <w:marTop w:val="0"/>
      <w:marBottom w:val="0"/>
      <w:divBdr>
        <w:top w:val="none" w:sz="0" w:space="0" w:color="auto"/>
        <w:left w:val="none" w:sz="0" w:space="0" w:color="auto"/>
        <w:bottom w:val="none" w:sz="0" w:space="0" w:color="auto"/>
        <w:right w:val="none" w:sz="0" w:space="0" w:color="auto"/>
      </w:divBdr>
    </w:div>
    <w:div w:id="1281181436">
      <w:bodyDiv w:val="1"/>
      <w:marLeft w:val="0"/>
      <w:marRight w:val="0"/>
      <w:marTop w:val="0"/>
      <w:marBottom w:val="0"/>
      <w:divBdr>
        <w:top w:val="none" w:sz="0" w:space="0" w:color="auto"/>
        <w:left w:val="none" w:sz="0" w:space="0" w:color="auto"/>
        <w:bottom w:val="none" w:sz="0" w:space="0" w:color="auto"/>
        <w:right w:val="none" w:sz="0" w:space="0" w:color="auto"/>
      </w:divBdr>
      <w:divsChild>
        <w:div w:id="1225020629">
          <w:marLeft w:val="480"/>
          <w:marRight w:val="0"/>
          <w:marTop w:val="0"/>
          <w:marBottom w:val="0"/>
          <w:divBdr>
            <w:top w:val="none" w:sz="0" w:space="0" w:color="auto"/>
            <w:left w:val="none" w:sz="0" w:space="0" w:color="auto"/>
            <w:bottom w:val="none" w:sz="0" w:space="0" w:color="auto"/>
            <w:right w:val="none" w:sz="0" w:space="0" w:color="auto"/>
          </w:divBdr>
        </w:div>
        <w:div w:id="1021589372">
          <w:marLeft w:val="480"/>
          <w:marRight w:val="0"/>
          <w:marTop w:val="0"/>
          <w:marBottom w:val="0"/>
          <w:divBdr>
            <w:top w:val="none" w:sz="0" w:space="0" w:color="auto"/>
            <w:left w:val="none" w:sz="0" w:space="0" w:color="auto"/>
            <w:bottom w:val="none" w:sz="0" w:space="0" w:color="auto"/>
            <w:right w:val="none" w:sz="0" w:space="0" w:color="auto"/>
          </w:divBdr>
        </w:div>
        <w:div w:id="670840388">
          <w:marLeft w:val="480"/>
          <w:marRight w:val="0"/>
          <w:marTop w:val="0"/>
          <w:marBottom w:val="0"/>
          <w:divBdr>
            <w:top w:val="none" w:sz="0" w:space="0" w:color="auto"/>
            <w:left w:val="none" w:sz="0" w:space="0" w:color="auto"/>
            <w:bottom w:val="none" w:sz="0" w:space="0" w:color="auto"/>
            <w:right w:val="none" w:sz="0" w:space="0" w:color="auto"/>
          </w:divBdr>
        </w:div>
        <w:div w:id="1747220389">
          <w:marLeft w:val="480"/>
          <w:marRight w:val="0"/>
          <w:marTop w:val="0"/>
          <w:marBottom w:val="0"/>
          <w:divBdr>
            <w:top w:val="none" w:sz="0" w:space="0" w:color="auto"/>
            <w:left w:val="none" w:sz="0" w:space="0" w:color="auto"/>
            <w:bottom w:val="none" w:sz="0" w:space="0" w:color="auto"/>
            <w:right w:val="none" w:sz="0" w:space="0" w:color="auto"/>
          </w:divBdr>
        </w:div>
        <w:div w:id="1099790843">
          <w:marLeft w:val="480"/>
          <w:marRight w:val="0"/>
          <w:marTop w:val="0"/>
          <w:marBottom w:val="0"/>
          <w:divBdr>
            <w:top w:val="none" w:sz="0" w:space="0" w:color="auto"/>
            <w:left w:val="none" w:sz="0" w:space="0" w:color="auto"/>
            <w:bottom w:val="none" w:sz="0" w:space="0" w:color="auto"/>
            <w:right w:val="none" w:sz="0" w:space="0" w:color="auto"/>
          </w:divBdr>
        </w:div>
        <w:div w:id="479005344">
          <w:marLeft w:val="480"/>
          <w:marRight w:val="0"/>
          <w:marTop w:val="0"/>
          <w:marBottom w:val="0"/>
          <w:divBdr>
            <w:top w:val="none" w:sz="0" w:space="0" w:color="auto"/>
            <w:left w:val="none" w:sz="0" w:space="0" w:color="auto"/>
            <w:bottom w:val="none" w:sz="0" w:space="0" w:color="auto"/>
            <w:right w:val="none" w:sz="0" w:space="0" w:color="auto"/>
          </w:divBdr>
        </w:div>
        <w:div w:id="2071492219">
          <w:marLeft w:val="480"/>
          <w:marRight w:val="0"/>
          <w:marTop w:val="0"/>
          <w:marBottom w:val="0"/>
          <w:divBdr>
            <w:top w:val="none" w:sz="0" w:space="0" w:color="auto"/>
            <w:left w:val="none" w:sz="0" w:space="0" w:color="auto"/>
            <w:bottom w:val="none" w:sz="0" w:space="0" w:color="auto"/>
            <w:right w:val="none" w:sz="0" w:space="0" w:color="auto"/>
          </w:divBdr>
        </w:div>
        <w:div w:id="1588801851">
          <w:marLeft w:val="480"/>
          <w:marRight w:val="0"/>
          <w:marTop w:val="0"/>
          <w:marBottom w:val="0"/>
          <w:divBdr>
            <w:top w:val="none" w:sz="0" w:space="0" w:color="auto"/>
            <w:left w:val="none" w:sz="0" w:space="0" w:color="auto"/>
            <w:bottom w:val="none" w:sz="0" w:space="0" w:color="auto"/>
            <w:right w:val="none" w:sz="0" w:space="0" w:color="auto"/>
          </w:divBdr>
        </w:div>
        <w:div w:id="66729141">
          <w:marLeft w:val="480"/>
          <w:marRight w:val="0"/>
          <w:marTop w:val="0"/>
          <w:marBottom w:val="0"/>
          <w:divBdr>
            <w:top w:val="none" w:sz="0" w:space="0" w:color="auto"/>
            <w:left w:val="none" w:sz="0" w:space="0" w:color="auto"/>
            <w:bottom w:val="none" w:sz="0" w:space="0" w:color="auto"/>
            <w:right w:val="none" w:sz="0" w:space="0" w:color="auto"/>
          </w:divBdr>
        </w:div>
        <w:div w:id="973564784">
          <w:marLeft w:val="480"/>
          <w:marRight w:val="0"/>
          <w:marTop w:val="0"/>
          <w:marBottom w:val="0"/>
          <w:divBdr>
            <w:top w:val="none" w:sz="0" w:space="0" w:color="auto"/>
            <w:left w:val="none" w:sz="0" w:space="0" w:color="auto"/>
            <w:bottom w:val="none" w:sz="0" w:space="0" w:color="auto"/>
            <w:right w:val="none" w:sz="0" w:space="0" w:color="auto"/>
          </w:divBdr>
        </w:div>
        <w:div w:id="1492715513">
          <w:marLeft w:val="480"/>
          <w:marRight w:val="0"/>
          <w:marTop w:val="0"/>
          <w:marBottom w:val="0"/>
          <w:divBdr>
            <w:top w:val="none" w:sz="0" w:space="0" w:color="auto"/>
            <w:left w:val="none" w:sz="0" w:space="0" w:color="auto"/>
            <w:bottom w:val="none" w:sz="0" w:space="0" w:color="auto"/>
            <w:right w:val="none" w:sz="0" w:space="0" w:color="auto"/>
          </w:divBdr>
        </w:div>
        <w:div w:id="2050183993">
          <w:marLeft w:val="480"/>
          <w:marRight w:val="0"/>
          <w:marTop w:val="0"/>
          <w:marBottom w:val="0"/>
          <w:divBdr>
            <w:top w:val="none" w:sz="0" w:space="0" w:color="auto"/>
            <w:left w:val="none" w:sz="0" w:space="0" w:color="auto"/>
            <w:bottom w:val="none" w:sz="0" w:space="0" w:color="auto"/>
            <w:right w:val="none" w:sz="0" w:space="0" w:color="auto"/>
          </w:divBdr>
        </w:div>
        <w:div w:id="1645045505">
          <w:marLeft w:val="480"/>
          <w:marRight w:val="0"/>
          <w:marTop w:val="0"/>
          <w:marBottom w:val="0"/>
          <w:divBdr>
            <w:top w:val="none" w:sz="0" w:space="0" w:color="auto"/>
            <w:left w:val="none" w:sz="0" w:space="0" w:color="auto"/>
            <w:bottom w:val="none" w:sz="0" w:space="0" w:color="auto"/>
            <w:right w:val="none" w:sz="0" w:space="0" w:color="auto"/>
          </w:divBdr>
        </w:div>
        <w:div w:id="824512316">
          <w:marLeft w:val="480"/>
          <w:marRight w:val="0"/>
          <w:marTop w:val="0"/>
          <w:marBottom w:val="0"/>
          <w:divBdr>
            <w:top w:val="none" w:sz="0" w:space="0" w:color="auto"/>
            <w:left w:val="none" w:sz="0" w:space="0" w:color="auto"/>
            <w:bottom w:val="none" w:sz="0" w:space="0" w:color="auto"/>
            <w:right w:val="none" w:sz="0" w:space="0" w:color="auto"/>
          </w:divBdr>
        </w:div>
      </w:divsChild>
    </w:div>
    <w:div w:id="1283346495">
      <w:bodyDiv w:val="1"/>
      <w:marLeft w:val="0"/>
      <w:marRight w:val="0"/>
      <w:marTop w:val="0"/>
      <w:marBottom w:val="0"/>
      <w:divBdr>
        <w:top w:val="none" w:sz="0" w:space="0" w:color="auto"/>
        <w:left w:val="none" w:sz="0" w:space="0" w:color="auto"/>
        <w:bottom w:val="none" w:sz="0" w:space="0" w:color="auto"/>
        <w:right w:val="none" w:sz="0" w:space="0" w:color="auto"/>
      </w:divBdr>
    </w:div>
    <w:div w:id="1284994090">
      <w:bodyDiv w:val="1"/>
      <w:marLeft w:val="0"/>
      <w:marRight w:val="0"/>
      <w:marTop w:val="0"/>
      <w:marBottom w:val="0"/>
      <w:divBdr>
        <w:top w:val="none" w:sz="0" w:space="0" w:color="auto"/>
        <w:left w:val="none" w:sz="0" w:space="0" w:color="auto"/>
        <w:bottom w:val="none" w:sz="0" w:space="0" w:color="auto"/>
        <w:right w:val="none" w:sz="0" w:space="0" w:color="auto"/>
      </w:divBdr>
    </w:div>
    <w:div w:id="1285042582">
      <w:bodyDiv w:val="1"/>
      <w:marLeft w:val="0"/>
      <w:marRight w:val="0"/>
      <w:marTop w:val="0"/>
      <w:marBottom w:val="0"/>
      <w:divBdr>
        <w:top w:val="none" w:sz="0" w:space="0" w:color="auto"/>
        <w:left w:val="none" w:sz="0" w:space="0" w:color="auto"/>
        <w:bottom w:val="none" w:sz="0" w:space="0" w:color="auto"/>
        <w:right w:val="none" w:sz="0" w:space="0" w:color="auto"/>
      </w:divBdr>
    </w:div>
    <w:div w:id="1290286995">
      <w:bodyDiv w:val="1"/>
      <w:marLeft w:val="0"/>
      <w:marRight w:val="0"/>
      <w:marTop w:val="0"/>
      <w:marBottom w:val="0"/>
      <w:divBdr>
        <w:top w:val="none" w:sz="0" w:space="0" w:color="auto"/>
        <w:left w:val="none" w:sz="0" w:space="0" w:color="auto"/>
        <w:bottom w:val="none" w:sz="0" w:space="0" w:color="auto"/>
        <w:right w:val="none" w:sz="0" w:space="0" w:color="auto"/>
      </w:divBdr>
    </w:div>
    <w:div w:id="1291201662">
      <w:bodyDiv w:val="1"/>
      <w:marLeft w:val="0"/>
      <w:marRight w:val="0"/>
      <w:marTop w:val="0"/>
      <w:marBottom w:val="0"/>
      <w:divBdr>
        <w:top w:val="none" w:sz="0" w:space="0" w:color="auto"/>
        <w:left w:val="none" w:sz="0" w:space="0" w:color="auto"/>
        <w:bottom w:val="none" w:sz="0" w:space="0" w:color="auto"/>
        <w:right w:val="none" w:sz="0" w:space="0" w:color="auto"/>
      </w:divBdr>
      <w:divsChild>
        <w:div w:id="1521895901">
          <w:marLeft w:val="480"/>
          <w:marRight w:val="0"/>
          <w:marTop w:val="0"/>
          <w:marBottom w:val="0"/>
          <w:divBdr>
            <w:top w:val="none" w:sz="0" w:space="0" w:color="auto"/>
            <w:left w:val="none" w:sz="0" w:space="0" w:color="auto"/>
            <w:bottom w:val="none" w:sz="0" w:space="0" w:color="auto"/>
            <w:right w:val="none" w:sz="0" w:space="0" w:color="auto"/>
          </w:divBdr>
        </w:div>
        <w:div w:id="1933119520">
          <w:marLeft w:val="480"/>
          <w:marRight w:val="0"/>
          <w:marTop w:val="0"/>
          <w:marBottom w:val="0"/>
          <w:divBdr>
            <w:top w:val="none" w:sz="0" w:space="0" w:color="auto"/>
            <w:left w:val="none" w:sz="0" w:space="0" w:color="auto"/>
            <w:bottom w:val="none" w:sz="0" w:space="0" w:color="auto"/>
            <w:right w:val="none" w:sz="0" w:space="0" w:color="auto"/>
          </w:divBdr>
        </w:div>
        <w:div w:id="1481848390">
          <w:marLeft w:val="480"/>
          <w:marRight w:val="0"/>
          <w:marTop w:val="0"/>
          <w:marBottom w:val="0"/>
          <w:divBdr>
            <w:top w:val="none" w:sz="0" w:space="0" w:color="auto"/>
            <w:left w:val="none" w:sz="0" w:space="0" w:color="auto"/>
            <w:bottom w:val="none" w:sz="0" w:space="0" w:color="auto"/>
            <w:right w:val="none" w:sz="0" w:space="0" w:color="auto"/>
          </w:divBdr>
        </w:div>
        <w:div w:id="866989788">
          <w:marLeft w:val="480"/>
          <w:marRight w:val="0"/>
          <w:marTop w:val="0"/>
          <w:marBottom w:val="0"/>
          <w:divBdr>
            <w:top w:val="none" w:sz="0" w:space="0" w:color="auto"/>
            <w:left w:val="none" w:sz="0" w:space="0" w:color="auto"/>
            <w:bottom w:val="none" w:sz="0" w:space="0" w:color="auto"/>
            <w:right w:val="none" w:sz="0" w:space="0" w:color="auto"/>
          </w:divBdr>
        </w:div>
        <w:div w:id="1378700898">
          <w:marLeft w:val="480"/>
          <w:marRight w:val="0"/>
          <w:marTop w:val="0"/>
          <w:marBottom w:val="0"/>
          <w:divBdr>
            <w:top w:val="none" w:sz="0" w:space="0" w:color="auto"/>
            <w:left w:val="none" w:sz="0" w:space="0" w:color="auto"/>
            <w:bottom w:val="none" w:sz="0" w:space="0" w:color="auto"/>
            <w:right w:val="none" w:sz="0" w:space="0" w:color="auto"/>
          </w:divBdr>
        </w:div>
        <w:div w:id="379937296">
          <w:marLeft w:val="480"/>
          <w:marRight w:val="0"/>
          <w:marTop w:val="0"/>
          <w:marBottom w:val="0"/>
          <w:divBdr>
            <w:top w:val="none" w:sz="0" w:space="0" w:color="auto"/>
            <w:left w:val="none" w:sz="0" w:space="0" w:color="auto"/>
            <w:bottom w:val="none" w:sz="0" w:space="0" w:color="auto"/>
            <w:right w:val="none" w:sz="0" w:space="0" w:color="auto"/>
          </w:divBdr>
        </w:div>
        <w:div w:id="1518152899">
          <w:marLeft w:val="480"/>
          <w:marRight w:val="0"/>
          <w:marTop w:val="0"/>
          <w:marBottom w:val="0"/>
          <w:divBdr>
            <w:top w:val="none" w:sz="0" w:space="0" w:color="auto"/>
            <w:left w:val="none" w:sz="0" w:space="0" w:color="auto"/>
            <w:bottom w:val="none" w:sz="0" w:space="0" w:color="auto"/>
            <w:right w:val="none" w:sz="0" w:space="0" w:color="auto"/>
          </w:divBdr>
        </w:div>
        <w:div w:id="93332401">
          <w:marLeft w:val="480"/>
          <w:marRight w:val="0"/>
          <w:marTop w:val="0"/>
          <w:marBottom w:val="0"/>
          <w:divBdr>
            <w:top w:val="none" w:sz="0" w:space="0" w:color="auto"/>
            <w:left w:val="none" w:sz="0" w:space="0" w:color="auto"/>
            <w:bottom w:val="none" w:sz="0" w:space="0" w:color="auto"/>
            <w:right w:val="none" w:sz="0" w:space="0" w:color="auto"/>
          </w:divBdr>
        </w:div>
        <w:div w:id="96873600">
          <w:marLeft w:val="480"/>
          <w:marRight w:val="0"/>
          <w:marTop w:val="0"/>
          <w:marBottom w:val="0"/>
          <w:divBdr>
            <w:top w:val="none" w:sz="0" w:space="0" w:color="auto"/>
            <w:left w:val="none" w:sz="0" w:space="0" w:color="auto"/>
            <w:bottom w:val="none" w:sz="0" w:space="0" w:color="auto"/>
            <w:right w:val="none" w:sz="0" w:space="0" w:color="auto"/>
          </w:divBdr>
        </w:div>
        <w:div w:id="1835878451">
          <w:marLeft w:val="480"/>
          <w:marRight w:val="0"/>
          <w:marTop w:val="0"/>
          <w:marBottom w:val="0"/>
          <w:divBdr>
            <w:top w:val="none" w:sz="0" w:space="0" w:color="auto"/>
            <w:left w:val="none" w:sz="0" w:space="0" w:color="auto"/>
            <w:bottom w:val="none" w:sz="0" w:space="0" w:color="auto"/>
            <w:right w:val="none" w:sz="0" w:space="0" w:color="auto"/>
          </w:divBdr>
        </w:div>
        <w:div w:id="1016343427">
          <w:marLeft w:val="480"/>
          <w:marRight w:val="0"/>
          <w:marTop w:val="0"/>
          <w:marBottom w:val="0"/>
          <w:divBdr>
            <w:top w:val="none" w:sz="0" w:space="0" w:color="auto"/>
            <w:left w:val="none" w:sz="0" w:space="0" w:color="auto"/>
            <w:bottom w:val="none" w:sz="0" w:space="0" w:color="auto"/>
            <w:right w:val="none" w:sz="0" w:space="0" w:color="auto"/>
          </w:divBdr>
        </w:div>
        <w:div w:id="530729961">
          <w:marLeft w:val="480"/>
          <w:marRight w:val="0"/>
          <w:marTop w:val="0"/>
          <w:marBottom w:val="0"/>
          <w:divBdr>
            <w:top w:val="none" w:sz="0" w:space="0" w:color="auto"/>
            <w:left w:val="none" w:sz="0" w:space="0" w:color="auto"/>
            <w:bottom w:val="none" w:sz="0" w:space="0" w:color="auto"/>
            <w:right w:val="none" w:sz="0" w:space="0" w:color="auto"/>
          </w:divBdr>
        </w:div>
        <w:div w:id="579413336">
          <w:marLeft w:val="480"/>
          <w:marRight w:val="0"/>
          <w:marTop w:val="0"/>
          <w:marBottom w:val="0"/>
          <w:divBdr>
            <w:top w:val="none" w:sz="0" w:space="0" w:color="auto"/>
            <w:left w:val="none" w:sz="0" w:space="0" w:color="auto"/>
            <w:bottom w:val="none" w:sz="0" w:space="0" w:color="auto"/>
            <w:right w:val="none" w:sz="0" w:space="0" w:color="auto"/>
          </w:divBdr>
        </w:div>
        <w:div w:id="596131916">
          <w:marLeft w:val="480"/>
          <w:marRight w:val="0"/>
          <w:marTop w:val="0"/>
          <w:marBottom w:val="0"/>
          <w:divBdr>
            <w:top w:val="none" w:sz="0" w:space="0" w:color="auto"/>
            <w:left w:val="none" w:sz="0" w:space="0" w:color="auto"/>
            <w:bottom w:val="none" w:sz="0" w:space="0" w:color="auto"/>
            <w:right w:val="none" w:sz="0" w:space="0" w:color="auto"/>
          </w:divBdr>
        </w:div>
        <w:div w:id="158280454">
          <w:marLeft w:val="480"/>
          <w:marRight w:val="0"/>
          <w:marTop w:val="0"/>
          <w:marBottom w:val="0"/>
          <w:divBdr>
            <w:top w:val="none" w:sz="0" w:space="0" w:color="auto"/>
            <w:left w:val="none" w:sz="0" w:space="0" w:color="auto"/>
            <w:bottom w:val="none" w:sz="0" w:space="0" w:color="auto"/>
            <w:right w:val="none" w:sz="0" w:space="0" w:color="auto"/>
          </w:divBdr>
        </w:div>
      </w:divsChild>
    </w:div>
    <w:div w:id="1291982816">
      <w:bodyDiv w:val="1"/>
      <w:marLeft w:val="0"/>
      <w:marRight w:val="0"/>
      <w:marTop w:val="0"/>
      <w:marBottom w:val="0"/>
      <w:divBdr>
        <w:top w:val="none" w:sz="0" w:space="0" w:color="auto"/>
        <w:left w:val="none" w:sz="0" w:space="0" w:color="auto"/>
        <w:bottom w:val="none" w:sz="0" w:space="0" w:color="auto"/>
        <w:right w:val="none" w:sz="0" w:space="0" w:color="auto"/>
      </w:divBdr>
    </w:div>
    <w:div w:id="1292832993">
      <w:bodyDiv w:val="1"/>
      <w:marLeft w:val="0"/>
      <w:marRight w:val="0"/>
      <w:marTop w:val="0"/>
      <w:marBottom w:val="0"/>
      <w:divBdr>
        <w:top w:val="none" w:sz="0" w:space="0" w:color="auto"/>
        <w:left w:val="none" w:sz="0" w:space="0" w:color="auto"/>
        <w:bottom w:val="none" w:sz="0" w:space="0" w:color="auto"/>
        <w:right w:val="none" w:sz="0" w:space="0" w:color="auto"/>
      </w:divBdr>
    </w:div>
    <w:div w:id="1295864873">
      <w:bodyDiv w:val="1"/>
      <w:marLeft w:val="0"/>
      <w:marRight w:val="0"/>
      <w:marTop w:val="0"/>
      <w:marBottom w:val="0"/>
      <w:divBdr>
        <w:top w:val="none" w:sz="0" w:space="0" w:color="auto"/>
        <w:left w:val="none" w:sz="0" w:space="0" w:color="auto"/>
        <w:bottom w:val="none" w:sz="0" w:space="0" w:color="auto"/>
        <w:right w:val="none" w:sz="0" w:space="0" w:color="auto"/>
      </w:divBdr>
    </w:div>
    <w:div w:id="1296136246">
      <w:bodyDiv w:val="1"/>
      <w:marLeft w:val="0"/>
      <w:marRight w:val="0"/>
      <w:marTop w:val="0"/>
      <w:marBottom w:val="0"/>
      <w:divBdr>
        <w:top w:val="none" w:sz="0" w:space="0" w:color="auto"/>
        <w:left w:val="none" w:sz="0" w:space="0" w:color="auto"/>
        <w:bottom w:val="none" w:sz="0" w:space="0" w:color="auto"/>
        <w:right w:val="none" w:sz="0" w:space="0" w:color="auto"/>
      </w:divBdr>
      <w:divsChild>
        <w:div w:id="1612857435">
          <w:marLeft w:val="480"/>
          <w:marRight w:val="0"/>
          <w:marTop w:val="0"/>
          <w:marBottom w:val="0"/>
          <w:divBdr>
            <w:top w:val="none" w:sz="0" w:space="0" w:color="auto"/>
            <w:left w:val="none" w:sz="0" w:space="0" w:color="auto"/>
            <w:bottom w:val="none" w:sz="0" w:space="0" w:color="auto"/>
            <w:right w:val="none" w:sz="0" w:space="0" w:color="auto"/>
          </w:divBdr>
        </w:div>
        <w:div w:id="1194076138">
          <w:marLeft w:val="480"/>
          <w:marRight w:val="0"/>
          <w:marTop w:val="0"/>
          <w:marBottom w:val="0"/>
          <w:divBdr>
            <w:top w:val="none" w:sz="0" w:space="0" w:color="auto"/>
            <w:left w:val="none" w:sz="0" w:space="0" w:color="auto"/>
            <w:bottom w:val="none" w:sz="0" w:space="0" w:color="auto"/>
            <w:right w:val="none" w:sz="0" w:space="0" w:color="auto"/>
          </w:divBdr>
        </w:div>
        <w:div w:id="1884823788">
          <w:marLeft w:val="480"/>
          <w:marRight w:val="0"/>
          <w:marTop w:val="0"/>
          <w:marBottom w:val="0"/>
          <w:divBdr>
            <w:top w:val="none" w:sz="0" w:space="0" w:color="auto"/>
            <w:left w:val="none" w:sz="0" w:space="0" w:color="auto"/>
            <w:bottom w:val="none" w:sz="0" w:space="0" w:color="auto"/>
            <w:right w:val="none" w:sz="0" w:space="0" w:color="auto"/>
          </w:divBdr>
        </w:div>
        <w:div w:id="915939524">
          <w:marLeft w:val="480"/>
          <w:marRight w:val="0"/>
          <w:marTop w:val="0"/>
          <w:marBottom w:val="0"/>
          <w:divBdr>
            <w:top w:val="none" w:sz="0" w:space="0" w:color="auto"/>
            <w:left w:val="none" w:sz="0" w:space="0" w:color="auto"/>
            <w:bottom w:val="none" w:sz="0" w:space="0" w:color="auto"/>
            <w:right w:val="none" w:sz="0" w:space="0" w:color="auto"/>
          </w:divBdr>
        </w:div>
        <w:div w:id="1216505645">
          <w:marLeft w:val="480"/>
          <w:marRight w:val="0"/>
          <w:marTop w:val="0"/>
          <w:marBottom w:val="0"/>
          <w:divBdr>
            <w:top w:val="none" w:sz="0" w:space="0" w:color="auto"/>
            <w:left w:val="none" w:sz="0" w:space="0" w:color="auto"/>
            <w:bottom w:val="none" w:sz="0" w:space="0" w:color="auto"/>
            <w:right w:val="none" w:sz="0" w:space="0" w:color="auto"/>
          </w:divBdr>
        </w:div>
        <w:div w:id="214587116">
          <w:marLeft w:val="480"/>
          <w:marRight w:val="0"/>
          <w:marTop w:val="0"/>
          <w:marBottom w:val="0"/>
          <w:divBdr>
            <w:top w:val="none" w:sz="0" w:space="0" w:color="auto"/>
            <w:left w:val="none" w:sz="0" w:space="0" w:color="auto"/>
            <w:bottom w:val="none" w:sz="0" w:space="0" w:color="auto"/>
            <w:right w:val="none" w:sz="0" w:space="0" w:color="auto"/>
          </w:divBdr>
        </w:div>
        <w:div w:id="644167110">
          <w:marLeft w:val="480"/>
          <w:marRight w:val="0"/>
          <w:marTop w:val="0"/>
          <w:marBottom w:val="0"/>
          <w:divBdr>
            <w:top w:val="none" w:sz="0" w:space="0" w:color="auto"/>
            <w:left w:val="none" w:sz="0" w:space="0" w:color="auto"/>
            <w:bottom w:val="none" w:sz="0" w:space="0" w:color="auto"/>
            <w:right w:val="none" w:sz="0" w:space="0" w:color="auto"/>
          </w:divBdr>
        </w:div>
        <w:div w:id="49157066">
          <w:marLeft w:val="480"/>
          <w:marRight w:val="0"/>
          <w:marTop w:val="0"/>
          <w:marBottom w:val="0"/>
          <w:divBdr>
            <w:top w:val="none" w:sz="0" w:space="0" w:color="auto"/>
            <w:left w:val="none" w:sz="0" w:space="0" w:color="auto"/>
            <w:bottom w:val="none" w:sz="0" w:space="0" w:color="auto"/>
            <w:right w:val="none" w:sz="0" w:space="0" w:color="auto"/>
          </w:divBdr>
        </w:div>
        <w:div w:id="229268212">
          <w:marLeft w:val="480"/>
          <w:marRight w:val="0"/>
          <w:marTop w:val="0"/>
          <w:marBottom w:val="0"/>
          <w:divBdr>
            <w:top w:val="none" w:sz="0" w:space="0" w:color="auto"/>
            <w:left w:val="none" w:sz="0" w:space="0" w:color="auto"/>
            <w:bottom w:val="none" w:sz="0" w:space="0" w:color="auto"/>
            <w:right w:val="none" w:sz="0" w:space="0" w:color="auto"/>
          </w:divBdr>
        </w:div>
        <w:div w:id="251858170">
          <w:marLeft w:val="480"/>
          <w:marRight w:val="0"/>
          <w:marTop w:val="0"/>
          <w:marBottom w:val="0"/>
          <w:divBdr>
            <w:top w:val="none" w:sz="0" w:space="0" w:color="auto"/>
            <w:left w:val="none" w:sz="0" w:space="0" w:color="auto"/>
            <w:bottom w:val="none" w:sz="0" w:space="0" w:color="auto"/>
            <w:right w:val="none" w:sz="0" w:space="0" w:color="auto"/>
          </w:divBdr>
        </w:div>
        <w:div w:id="1037045387">
          <w:marLeft w:val="480"/>
          <w:marRight w:val="0"/>
          <w:marTop w:val="0"/>
          <w:marBottom w:val="0"/>
          <w:divBdr>
            <w:top w:val="none" w:sz="0" w:space="0" w:color="auto"/>
            <w:left w:val="none" w:sz="0" w:space="0" w:color="auto"/>
            <w:bottom w:val="none" w:sz="0" w:space="0" w:color="auto"/>
            <w:right w:val="none" w:sz="0" w:space="0" w:color="auto"/>
          </w:divBdr>
        </w:div>
        <w:div w:id="1654723191">
          <w:marLeft w:val="480"/>
          <w:marRight w:val="0"/>
          <w:marTop w:val="0"/>
          <w:marBottom w:val="0"/>
          <w:divBdr>
            <w:top w:val="none" w:sz="0" w:space="0" w:color="auto"/>
            <w:left w:val="none" w:sz="0" w:space="0" w:color="auto"/>
            <w:bottom w:val="none" w:sz="0" w:space="0" w:color="auto"/>
            <w:right w:val="none" w:sz="0" w:space="0" w:color="auto"/>
          </w:divBdr>
        </w:div>
        <w:div w:id="1866094303">
          <w:marLeft w:val="480"/>
          <w:marRight w:val="0"/>
          <w:marTop w:val="0"/>
          <w:marBottom w:val="0"/>
          <w:divBdr>
            <w:top w:val="none" w:sz="0" w:space="0" w:color="auto"/>
            <w:left w:val="none" w:sz="0" w:space="0" w:color="auto"/>
            <w:bottom w:val="none" w:sz="0" w:space="0" w:color="auto"/>
            <w:right w:val="none" w:sz="0" w:space="0" w:color="auto"/>
          </w:divBdr>
        </w:div>
        <w:div w:id="1748261301">
          <w:marLeft w:val="480"/>
          <w:marRight w:val="0"/>
          <w:marTop w:val="0"/>
          <w:marBottom w:val="0"/>
          <w:divBdr>
            <w:top w:val="none" w:sz="0" w:space="0" w:color="auto"/>
            <w:left w:val="none" w:sz="0" w:space="0" w:color="auto"/>
            <w:bottom w:val="none" w:sz="0" w:space="0" w:color="auto"/>
            <w:right w:val="none" w:sz="0" w:space="0" w:color="auto"/>
          </w:divBdr>
        </w:div>
        <w:div w:id="2114013901">
          <w:marLeft w:val="480"/>
          <w:marRight w:val="0"/>
          <w:marTop w:val="0"/>
          <w:marBottom w:val="0"/>
          <w:divBdr>
            <w:top w:val="none" w:sz="0" w:space="0" w:color="auto"/>
            <w:left w:val="none" w:sz="0" w:space="0" w:color="auto"/>
            <w:bottom w:val="none" w:sz="0" w:space="0" w:color="auto"/>
            <w:right w:val="none" w:sz="0" w:space="0" w:color="auto"/>
          </w:divBdr>
        </w:div>
        <w:div w:id="450170632">
          <w:marLeft w:val="480"/>
          <w:marRight w:val="0"/>
          <w:marTop w:val="0"/>
          <w:marBottom w:val="0"/>
          <w:divBdr>
            <w:top w:val="none" w:sz="0" w:space="0" w:color="auto"/>
            <w:left w:val="none" w:sz="0" w:space="0" w:color="auto"/>
            <w:bottom w:val="none" w:sz="0" w:space="0" w:color="auto"/>
            <w:right w:val="none" w:sz="0" w:space="0" w:color="auto"/>
          </w:divBdr>
        </w:div>
      </w:divsChild>
    </w:div>
    <w:div w:id="1298224978">
      <w:bodyDiv w:val="1"/>
      <w:marLeft w:val="0"/>
      <w:marRight w:val="0"/>
      <w:marTop w:val="0"/>
      <w:marBottom w:val="0"/>
      <w:divBdr>
        <w:top w:val="none" w:sz="0" w:space="0" w:color="auto"/>
        <w:left w:val="none" w:sz="0" w:space="0" w:color="auto"/>
        <w:bottom w:val="none" w:sz="0" w:space="0" w:color="auto"/>
        <w:right w:val="none" w:sz="0" w:space="0" w:color="auto"/>
      </w:divBdr>
    </w:div>
    <w:div w:id="1300381150">
      <w:bodyDiv w:val="1"/>
      <w:marLeft w:val="0"/>
      <w:marRight w:val="0"/>
      <w:marTop w:val="0"/>
      <w:marBottom w:val="0"/>
      <w:divBdr>
        <w:top w:val="none" w:sz="0" w:space="0" w:color="auto"/>
        <w:left w:val="none" w:sz="0" w:space="0" w:color="auto"/>
        <w:bottom w:val="none" w:sz="0" w:space="0" w:color="auto"/>
        <w:right w:val="none" w:sz="0" w:space="0" w:color="auto"/>
      </w:divBdr>
    </w:div>
    <w:div w:id="1303849540">
      <w:bodyDiv w:val="1"/>
      <w:marLeft w:val="0"/>
      <w:marRight w:val="0"/>
      <w:marTop w:val="0"/>
      <w:marBottom w:val="0"/>
      <w:divBdr>
        <w:top w:val="none" w:sz="0" w:space="0" w:color="auto"/>
        <w:left w:val="none" w:sz="0" w:space="0" w:color="auto"/>
        <w:bottom w:val="none" w:sz="0" w:space="0" w:color="auto"/>
        <w:right w:val="none" w:sz="0" w:space="0" w:color="auto"/>
      </w:divBdr>
    </w:div>
    <w:div w:id="1318681798">
      <w:bodyDiv w:val="1"/>
      <w:marLeft w:val="0"/>
      <w:marRight w:val="0"/>
      <w:marTop w:val="0"/>
      <w:marBottom w:val="0"/>
      <w:divBdr>
        <w:top w:val="none" w:sz="0" w:space="0" w:color="auto"/>
        <w:left w:val="none" w:sz="0" w:space="0" w:color="auto"/>
        <w:bottom w:val="none" w:sz="0" w:space="0" w:color="auto"/>
        <w:right w:val="none" w:sz="0" w:space="0" w:color="auto"/>
      </w:divBdr>
      <w:divsChild>
        <w:div w:id="2084831762">
          <w:marLeft w:val="480"/>
          <w:marRight w:val="0"/>
          <w:marTop w:val="0"/>
          <w:marBottom w:val="0"/>
          <w:divBdr>
            <w:top w:val="none" w:sz="0" w:space="0" w:color="auto"/>
            <w:left w:val="none" w:sz="0" w:space="0" w:color="auto"/>
            <w:bottom w:val="none" w:sz="0" w:space="0" w:color="auto"/>
            <w:right w:val="none" w:sz="0" w:space="0" w:color="auto"/>
          </w:divBdr>
        </w:div>
        <w:div w:id="70390789">
          <w:marLeft w:val="480"/>
          <w:marRight w:val="0"/>
          <w:marTop w:val="0"/>
          <w:marBottom w:val="0"/>
          <w:divBdr>
            <w:top w:val="none" w:sz="0" w:space="0" w:color="auto"/>
            <w:left w:val="none" w:sz="0" w:space="0" w:color="auto"/>
            <w:bottom w:val="none" w:sz="0" w:space="0" w:color="auto"/>
            <w:right w:val="none" w:sz="0" w:space="0" w:color="auto"/>
          </w:divBdr>
        </w:div>
        <w:div w:id="2048216176">
          <w:marLeft w:val="480"/>
          <w:marRight w:val="0"/>
          <w:marTop w:val="0"/>
          <w:marBottom w:val="0"/>
          <w:divBdr>
            <w:top w:val="none" w:sz="0" w:space="0" w:color="auto"/>
            <w:left w:val="none" w:sz="0" w:space="0" w:color="auto"/>
            <w:bottom w:val="none" w:sz="0" w:space="0" w:color="auto"/>
            <w:right w:val="none" w:sz="0" w:space="0" w:color="auto"/>
          </w:divBdr>
        </w:div>
        <w:div w:id="851720783">
          <w:marLeft w:val="480"/>
          <w:marRight w:val="0"/>
          <w:marTop w:val="0"/>
          <w:marBottom w:val="0"/>
          <w:divBdr>
            <w:top w:val="none" w:sz="0" w:space="0" w:color="auto"/>
            <w:left w:val="none" w:sz="0" w:space="0" w:color="auto"/>
            <w:bottom w:val="none" w:sz="0" w:space="0" w:color="auto"/>
            <w:right w:val="none" w:sz="0" w:space="0" w:color="auto"/>
          </w:divBdr>
        </w:div>
        <w:div w:id="1667244828">
          <w:marLeft w:val="480"/>
          <w:marRight w:val="0"/>
          <w:marTop w:val="0"/>
          <w:marBottom w:val="0"/>
          <w:divBdr>
            <w:top w:val="none" w:sz="0" w:space="0" w:color="auto"/>
            <w:left w:val="none" w:sz="0" w:space="0" w:color="auto"/>
            <w:bottom w:val="none" w:sz="0" w:space="0" w:color="auto"/>
            <w:right w:val="none" w:sz="0" w:space="0" w:color="auto"/>
          </w:divBdr>
        </w:div>
        <w:div w:id="998381792">
          <w:marLeft w:val="480"/>
          <w:marRight w:val="0"/>
          <w:marTop w:val="0"/>
          <w:marBottom w:val="0"/>
          <w:divBdr>
            <w:top w:val="none" w:sz="0" w:space="0" w:color="auto"/>
            <w:left w:val="none" w:sz="0" w:space="0" w:color="auto"/>
            <w:bottom w:val="none" w:sz="0" w:space="0" w:color="auto"/>
            <w:right w:val="none" w:sz="0" w:space="0" w:color="auto"/>
          </w:divBdr>
        </w:div>
        <w:div w:id="1935700572">
          <w:marLeft w:val="480"/>
          <w:marRight w:val="0"/>
          <w:marTop w:val="0"/>
          <w:marBottom w:val="0"/>
          <w:divBdr>
            <w:top w:val="none" w:sz="0" w:space="0" w:color="auto"/>
            <w:left w:val="none" w:sz="0" w:space="0" w:color="auto"/>
            <w:bottom w:val="none" w:sz="0" w:space="0" w:color="auto"/>
            <w:right w:val="none" w:sz="0" w:space="0" w:color="auto"/>
          </w:divBdr>
        </w:div>
        <w:div w:id="692338617">
          <w:marLeft w:val="480"/>
          <w:marRight w:val="0"/>
          <w:marTop w:val="0"/>
          <w:marBottom w:val="0"/>
          <w:divBdr>
            <w:top w:val="none" w:sz="0" w:space="0" w:color="auto"/>
            <w:left w:val="none" w:sz="0" w:space="0" w:color="auto"/>
            <w:bottom w:val="none" w:sz="0" w:space="0" w:color="auto"/>
            <w:right w:val="none" w:sz="0" w:space="0" w:color="auto"/>
          </w:divBdr>
        </w:div>
        <w:div w:id="93090491">
          <w:marLeft w:val="480"/>
          <w:marRight w:val="0"/>
          <w:marTop w:val="0"/>
          <w:marBottom w:val="0"/>
          <w:divBdr>
            <w:top w:val="none" w:sz="0" w:space="0" w:color="auto"/>
            <w:left w:val="none" w:sz="0" w:space="0" w:color="auto"/>
            <w:bottom w:val="none" w:sz="0" w:space="0" w:color="auto"/>
            <w:right w:val="none" w:sz="0" w:space="0" w:color="auto"/>
          </w:divBdr>
        </w:div>
        <w:div w:id="514149300">
          <w:marLeft w:val="480"/>
          <w:marRight w:val="0"/>
          <w:marTop w:val="0"/>
          <w:marBottom w:val="0"/>
          <w:divBdr>
            <w:top w:val="none" w:sz="0" w:space="0" w:color="auto"/>
            <w:left w:val="none" w:sz="0" w:space="0" w:color="auto"/>
            <w:bottom w:val="none" w:sz="0" w:space="0" w:color="auto"/>
            <w:right w:val="none" w:sz="0" w:space="0" w:color="auto"/>
          </w:divBdr>
        </w:div>
        <w:div w:id="1158620542">
          <w:marLeft w:val="480"/>
          <w:marRight w:val="0"/>
          <w:marTop w:val="0"/>
          <w:marBottom w:val="0"/>
          <w:divBdr>
            <w:top w:val="none" w:sz="0" w:space="0" w:color="auto"/>
            <w:left w:val="none" w:sz="0" w:space="0" w:color="auto"/>
            <w:bottom w:val="none" w:sz="0" w:space="0" w:color="auto"/>
            <w:right w:val="none" w:sz="0" w:space="0" w:color="auto"/>
          </w:divBdr>
        </w:div>
        <w:div w:id="533344565">
          <w:marLeft w:val="480"/>
          <w:marRight w:val="0"/>
          <w:marTop w:val="0"/>
          <w:marBottom w:val="0"/>
          <w:divBdr>
            <w:top w:val="none" w:sz="0" w:space="0" w:color="auto"/>
            <w:left w:val="none" w:sz="0" w:space="0" w:color="auto"/>
            <w:bottom w:val="none" w:sz="0" w:space="0" w:color="auto"/>
            <w:right w:val="none" w:sz="0" w:space="0" w:color="auto"/>
          </w:divBdr>
        </w:div>
        <w:div w:id="1766151722">
          <w:marLeft w:val="480"/>
          <w:marRight w:val="0"/>
          <w:marTop w:val="0"/>
          <w:marBottom w:val="0"/>
          <w:divBdr>
            <w:top w:val="none" w:sz="0" w:space="0" w:color="auto"/>
            <w:left w:val="none" w:sz="0" w:space="0" w:color="auto"/>
            <w:bottom w:val="none" w:sz="0" w:space="0" w:color="auto"/>
            <w:right w:val="none" w:sz="0" w:space="0" w:color="auto"/>
          </w:divBdr>
        </w:div>
        <w:div w:id="252013257">
          <w:marLeft w:val="480"/>
          <w:marRight w:val="0"/>
          <w:marTop w:val="0"/>
          <w:marBottom w:val="0"/>
          <w:divBdr>
            <w:top w:val="none" w:sz="0" w:space="0" w:color="auto"/>
            <w:left w:val="none" w:sz="0" w:space="0" w:color="auto"/>
            <w:bottom w:val="none" w:sz="0" w:space="0" w:color="auto"/>
            <w:right w:val="none" w:sz="0" w:space="0" w:color="auto"/>
          </w:divBdr>
        </w:div>
      </w:divsChild>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1522924">
      <w:bodyDiv w:val="1"/>
      <w:marLeft w:val="0"/>
      <w:marRight w:val="0"/>
      <w:marTop w:val="0"/>
      <w:marBottom w:val="0"/>
      <w:divBdr>
        <w:top w:val="none" w:sz="0" w:space="0" w:color="auto"/>
        <w:left w:val="none" w:sz="0" w:space="0" w:color="auto"/>
        <w:bottom w:val="none" w:sz="0" w:space="0" w:color="auto"/>
        <w:right w:val="none" w:sz="0" w:space="0" w:color="auto"/>
      </w:divBdr>
    </w:div>
    <w:div w:id="1331830854">
      <w:bodyDiv w:val="1"/>
      <w:marLeft w:val="0"/>
      <w:marRight w:val="0"/>
      <w:marTop w:val="0"/>
      <w:marBottom w:val="0"/>
      <w:divBdr>
        <w:top w:val="none" w:sz="0" w:space="0" w:color="auto"/>
        <w:left w:val="none" w:sz="0" w:space="0" w:color="auto"/>
        <w:bottom w:val="none" w:sz="0" w:space="0" w:color="auto"/>
        <w:right w:val="none" w:sz="0" w:space="0" w:color="auto"/>
      </w:divBdr>
    </w:div>
    <w:div w:id="1348555176">
      <w:bodyDiv w:val="1"/>
      <w:marLeft w:val="0"/>
      <w:marRight w:val="0"/>
      <w:marTop w:val="0"/>
      <w:marBottom w:val="0"/>
      <w:divBdr>
        <w:top w:val="none" w:sz="0" w:space="0" w:color="auto"/>
        <w:left w:val="none" w:sz="0" w:space="0" w:color="auto"/>
        <w:bottom w:val="none" w:sz="0" w:space="0" w:color="auto"/>
        <w:right w:val="none" w:sz="0" w:space="0" w:color="auto"/>
      </w:divBdr>
      <w:divsChild>
        <w:div w:id="949774305">
          <w:marLeft w:val="0"/>
          <w:marRight w:val="0"/>
          <w:marTop w:val="0"/>
          <w:marBottom w:val="0"/>
          <w:divBdr>
            <w:top w:val="none" w:sz="0" w:space="0" w:color="auto"/>
            <w:left w:val="none" w:sz="0" w:space="0" w:color="auto"/>
            <w:bottom w:val="none" w:sz="0" w:space="0" w:color="auto"/>
            <w:right w:val="none" w:sz="0" w:space="0" w:color="auto"/>
          </w:divBdr>
        </w:div>
      </w:divsChild>
    </w:div>
    <w:div w:id="1369263562">
      <w:bodyDiv w:val="1"/>
      <w:marLeft w:val="0"/>
      <w:marRight w:val="0"/>
      <w:marTop w:val="0"/>
      <w:marBottom w:val="0"/>
      <w:divBdr>
        <w:top w:val="none" w:sz="0" w:space="0" w:color="auto"/>
        <w:left w:val="none" w:sz="0" w:space="0" w:color="auto"/>
        <w:bottom w:val="none" w:sz="0" w:space="0" w:color="auto"/>
        <w:right w:val="none" w:sz="0" w:space="0" w:color="auto"/>
      </w:divBdr>
    </w:div>
    <w:div w:id="1378892205">
      <w:bodyDiv w:val="1"/>
      <w:marLeft w:val="0"/>
      <w:marRight w:val="0"/>
      <w:marTop w:val="0"/>
      <w:marBottom w:val="0"/>
      <w:divBdr>
        <w:top w:val="none" w:sz="0" w:space="0" w:color="auto"/>
        <w:left w:val="none" w:sz="0" w:space="0" w:color="auto"/>
        <w:bottom w:val="none" w:sz="0" w:space="0" w:color="auto"/>
        <w:right w:val="none" w:sz="0" w:space="0" w:color="auto"/>
      </w:divBdr>
      <w:divsChild>
        <w:div w:id="1459882484">
          <w:marLeft w:val="144"/>
          <w:marRight w:val="0"/>
          <w:marTop w:val="0"/>
          <w:marBottom w:val="0"/>
          <w:divBdr>
            <w:top w:val="none" w:sz="0" w:space="0" w:color="auto"/>
            <w:left w:val="none" w:sz="0" w:space="0" w:color="auto"/>
            <w:bottom w:val="none" w:sz="0" w:space="0" w:color="auto"/>
            <w:right w:val="none" w:sz="0" w:space="0" w:color="auto"/>
          </w:divBdr>
        </w:div>
      </w:divsChild>
    </w:div>
    <w:div w:id="1384594208">
      <w:bodyDiv w:val="1"/>
      <w:marLeft w:val="0"/>
      <w:marRight w:val="0"/>
      <w:marTop w:val="0"/>
      <w:marBottom w:val="0"/>
      <w:divBdr>
        <w:top w:val="none" w:sz="0" w:space="0" w:color="auto"/>
        <w:left w:val="none" w:sz="0" w:space="0" w:color="auto"/>
        <w:bottom w:val="none" w:sz="0" w:space="0" w:color="auto"/>
        <w:right w:val="none" w:sz="0" w:space="0" w:color="auto"/>
      </w:divBdr>
    </w:div>
    <w:div w:id="1388719347">
      <w:bodyDiv w:val="1"/>
      <w:marLeft w:val="0"/>
      <w:marRight w:val="0"/>
      <w:marTop w:val="0"/>
      <w:marBottom w:val="0"/>
      <w:divBdr>
        <w:top w:val="none" w:sz="0" w:space="0" w:color="auto"/>
        <w:left w:val="none" w:sz="0" w:space="0" w:color="auto"/>
        <w:bottom w:val="none" w:sz="0" w:space="0" w:color="auto"/>
        <w:right w:val="none" w:sz="0" w:space="0" w:color="auto"/>
      </w:divBdr>
    </w:div>
    <w:div w:id="1391146495">
      <w:bodyDiv w:val="1"/>
      <w:marLeft w:val="0"/>
      <w:marRight w:val="0"/>
      <w:marTop w:val="0"/>
      <w:marBottom w:val="0"/>
      <w:divBdr>
        <w:top w:val="none" w:sz="0" w:space="0" w:color="auto"/>
        <w:left w:val="none" w:sz="0" w:space="0" w:color="auto"/>
        <w:bottom w:val="none" w:sz="0" w:space="0" w:color="auto"/>
        <w:right w:val="none" w:sz="0" w:space="0" w:color="auto"/>
      </w:divBdr>
    </w:div>
    <w:div w:id="1391229356">
      <w:bodyDiv w:val="1"/>
      <w:marLeft w:val="0"/>
      <w:marRight w:val="0"/>
      <w:marTop w:val="0"/>
      <w:marBottom w:val="0"/>
      <w:divBdr>
        <w:top w:val="none" w:sz="0" w:space="0" w:color="auto"/>
        <w:left w:val="none" w:sz="0" w:space="0" w:color="auto"/>
        <w:bottom w:val="none" w:sz="0" w:space="0" w:color="auto"/>
        <w:right w:val="none" w:sz="0" w:space="0" w:color="auto"/>
      </w:divBdr>
    </w:div>
    <w:div w:id="1395619131">
      <w:bodyDiv w:val="1"/>
      <w:marLeft w:val="0"/>
      <w:marRight w:val="0"/>
      <w:marTop w:val="0"/>
      <w:marBottom w:val="0"/>
      <w:divBdr>
        <w:top w:val="none" w:sz="0" w:space="0" w:color="auto"/>
        <w:left w:val="none" w:sz="0" w:space="0" w:color="auto"/>
        <w:bottom w:val="none" w:sz="0" w:space="0" w:color="auto"/>
        <w:right w:val="none" w:sz="0" w:space="0" w:color="auto"/>
      </w:divBdr>
    </w:div>
    <w:div w:id="1403484741">
      <w:bodyDiv w:val="1"/>
      <w:marLeft w:val="0"/>
      <w:marRight w:val="0"/>
      <w:marTop w:val="0"/>
      <w:marBottom w:val="0"/>
      <w:divBdr>
        <w:top w:val="none" w:sz="0" w:space="0" w:color="auto"/>
        <w:left w:val="none" w:sz="0" w:space="0" w:color="auto"/>
        <w:bottom w:val="none" w:sz="0" w:space="0" w:color="auto"/>
        <w:right w:val="none" w:sz="0" w:space="0" w:color="auto"/>
      </w:divBdr>
    </w:div>
    <w:div w:id="1404109313">
      <w:bodyDiv w:val="1"/>
      <w:marLeft w:val="0"/>
      <w:marRight w:val="0"/>
      <w:marTop w:val="0"/>
      <w:marBottom w:val="0"/>
      <w:divBdr>
        <w:top w:val="none" w:sz="0" w:space="0" w:color="auto"/>
        <w:left w:val="none" w:sz="0" w:space="0" w:color="auto"/>
        <w:bottom w:val="none" w:sz="0" w:space="0" w:color="auto"/>
        <w:right w:val="none" w:sz="0" w:space="0" w:color="auto"/>
      </w:divBdr>
    </w:div>
    <w:div w:id="1411973555">
      <w:bodyDiv w:val="1"/>
      <w:marLeft w:val="0"/>
      <w:marRight w:val="0"/>
      <w:marTop w:val="0"/>
      <w:marBottom w:val="0"/>
      <w:divBdr>
        <w:top w:val="none" w:sz="0" w:space="0" w:color="auto"/>
        <w:left w:val="none" w:sz="0" w:space="0" w:color="auto"/>
        <w:bottom w:val="none" w:sz="0" w:space="0" w:color="auto"/>
        <w:right w:val="none" w:sz="0" w:space="0" w:color="auto"/>
      </w:divBdr>
    </w:div>
    <w:div w:id="1415779426">
      <w:bodyDiv w:val="1"/>
      <w:marLeft w:val="0"/>
      <w:marRight w:val="0"/>
      <w:marTop w:val="0"/>
      <w:marBottom w:val="0"/>
      <w:divBdr>
        <w:top w:val="none" w:sz="0" w:space="0" w:color="auto"/>
        <w:left w:val="none" w:sz="0" w:space="0" w:color="auto"/>
        <w:bottom w:val="none" w:sz="0" w:space="0" w:color="auto"/>
        <w:right w:val="none" w:sz="0" w:space="0" w:color="auto"/>
      </w:divBdr>
    </w:div>
    <w:div w:id="1421633675">
      <w:bodyDiv w:val="1"/>
      <w:marLeft w:val="0"/>
      <w:marRight w:val="0"/>
      <w:marTop w:val="0"/>
      <w:marBottom w:val="0"/>
      <w:divBdr>
        <w:top w:val="none" w:sz="0" w:space="0" w:color="auto"/>
        <w:left w:val="none" w:sz="0" w:space="0" w:color="auto"/>
        <w:bottom w:val="none" w:sz="0" w:space="0" w:color="auto"/>
        <w:right w:val="none" w:sz="0" w:space="0" w:color="auto"/>
      </w:divBdr>
    </w:div>
    <w:div w:id="1426030113">
      <w:bodyDiv w:val="1"/>
      <w:marLeft w:val="0"/>
      <w:marRight w:val="0"/>
      <w:marTop w:val="0"/>
      <w:marBottom w:val="0"/>
      <w:divBdr>
        <w:top w:val="none" w:sz="0" w:space="0" w:color="auto"/>
        <w:left w:val="none" w:sz="0" w:space="0" w:color="auto"/>
        <w:bottom w:val="none" w:sz="0" w:space="0" w:color="auto"/>
        <w:right w:val="none" w:sz="0" w:space="0" w:color="auto"/>
      </w:divBdr>
      <w:divsChild>
        <w:div w:id="1229535465">
          <w:marLeft w:val="480"/>
          <w:marRight w:val="0"/>
          <w:marTop w:val="0"/>
          <w:marBottom w:val="0"/>
          <w:divBdr>
            <w:top w:val="none" w:sz="0" w:space="0" w:color="auto"/>
            <w:left w:val="none" w:sz="0" w:space="0" w:color="auto"/>
            <w:bottom w:val="none" w:sz="0" w:space="0" w:color="auto"/>
            <w:right w:val="none" w:sz="0" w:space="0" w:color="auto"/>
          </w:divBdr>
        </w:div>
        <w:div w:id="525362709">
          <w:marLeft w:val="480"/>
          <w:marRight w:val="0"/>
          <w:marTop w:val="0"/>
          <w:marBottom w:val="0"/>
          <w:divBdr>
            <w:top w:val="none" w:sz="0" w:space="0" w:color="auto"/>
            <w:left w:val="none" w:sz="0" w:space="0" w:color="auto"/>
            <w:bottom w:val="none" w:sz="0" w:space="0" w:color="auto"/>
            <w:right w:val="none" w:sz="0" w:space="0" w:color="auto"/>
          </w:divBdr>
        </w:div>
        <w:div w:id="1656913456">
          <w:marLeft w:val="480"/>
          <w:marRight w:val="0"/>
          <w:marTop w:val="0"/>
          <w:marBottom w:val="0"/>
          <w:divBdr>
            <w:top w:val="none" w:sz="0" w:space="0" w:color="auto"/>
            <w:left w:val="none" w:sz="0" w:space="0" w:color="auto"/>
            <w:bottom w:val="none" w:sz="0" w:space="0" w:color="auto"/>
            <w:right w:val="none" w:sz="0" w:space="0" w:color="auto"/>
          </w:divBdr>
        </w:div>
        <w:div w:id="314070134">
          <w:marLeft w:val="480"/>
          <w:marRight w:val="0"/>
          <w:marTop w:val="0"/>
          <w:marBottom w:val="0"/>
          <w:divBdr>
            <w:top w:val="none" w:sz="0" w:space="0" w:color="auto"/>
            <w:left w:val="none" w:sz="0" w:space="0" w:color="auto"/>
            <w:bottom w:val="none" w:sz="0" w:space="0" w:color="auto"/>
            <w:right w:val="none" w:sz="0" w:space="0" w:color="auto"/>
          </w:divBdr>
        </w:div>
        <w:div w:id="435489196">
          <w:marLeft w:val="480"/>
          <w:marRight w:val="0"/>
          <w:marTop w:val="0"/>
          <w:marBottom w:val="0"/>
          <w:divBdr>
            <w:top w:val="none" w:sz="0" w:space="0" w:color="auto"/>
            <w:left w:val="none" w:sz="0" w:space="0" w:color="auto"/>
            <w:bottom w:val="none" w:sz="0" w:space="0" w:color="auto"/>
            <w:right w:val="none" w:sz="0" w:space="0" w:color="auto"/>
          </w:divBdr>
        </w:div>
        <w:div w:id="1050685034">
          <w:marLeft w:val="480"/>
          <w:marRight w:val="0"/>
          <w:marTop w:val="0"/>
          <w:marBottom w:val="0"/>
          <w:divBdr>
            <w:top w:val="none" w:sz="0" w:space="0" w:color="auto"/>
            <w:left w:val="none" w:sz="0" w:space="0" w:color="auto"/>
            <w:bottom w:val="none" w:sz="0" w:space="0" w:color="auto"/>
            <w:right w:val="none" w:sz="0" w:space="0" w:color="auto"/>
          </w:divBdr>
        </w:div>
        <w:div w:id="1368331107">
          <w:marLeft w:val="480"/>
          <w:marRight w:val="0"/>
          <w:marTop w:val="0"/>
          <w:marBottom w:val="0"/>
          <w:divBdr>
            <w:top w:val="none" w:sz="0" w:space="0" w:color="auto"/>
            <w:left w:val="none" w:sz="0" w:space="0" w:color="auto"/>
            <w:bottom w:val="none" w:sz="0" w:space="0" w:color="auto"/>
            <w:right w:val="none" w:sz="0" w:space="0" w:color="auto"/>
          </w:divBdr>
        </w:div>
        <w:div w:id="362097948">
          <w:marLeft w:val="480"/>
          <w:marRight w:val="0"/>
          <w:marTop w:val="0"/>
          <w:marBottom w:val="0"/>
          <w:divBdr>
            <w:top w:val="none" w:sz="0" w:space="0" w:color="auto"/>
            <w:left w:val="none" w:sz="0" w:space="0" w:color="auto"/>
            <w:bottom w:val="none" w:sz="0" w:space="0" w:color="auto"/>
            <w:right w:val="none" w:sz="0" w:space="0" w:color="auto"/>
          </w:divBdr>
        </w:div>
        <w:div w:id="1686709550">
          <w:marLeft w:val="480"/>
          <w:marRight w:val="0"/>
          <w:marTop w:val="0"/>
          <w:marBottom w:val="0"/>
          <w:divBdr>
            <w:top w:val="none" w:sz="0" w:space="0" w:color="auto"/>
            <w:left w:val="none" w:sz="0" w:space="0" w:color="auto"/>
            <w:bottom w:val="none" w:sz="0" w:space="0" w:color="auto"/>
            <w:right w:val="none" w:sz="0" w:space="0" w:color="auto"/>
          </w:divBdr>
        </w:div>
        <w:div w:id="889343131">
          <w:marLeft w:val="480"/>
          <w:marRight w:val="0"/>
          <w:marTop w:val="0"/>
          <w:marBottom w:val="0"/>
          <w:divBdr>
            <w:top w:val="none" w:sz="0" w:space="0" w:color="auto"/>
            <w:left w:val="none" w:sz="0" w:space="0" w:color="auto"/>
            <w:bottom w:val="none" w:sz="0" w:space="0" w:color="auto"/>
            <w:right w:val="none" w:sz="0" w:space="0" w:color="auto"/>
          </w:divBdr>
        </w:div>
        <w:div w:id="471597845">
          <w:marLeft w:val="480"/>
          <w:marRight w:val="0"/>
          <w:marTop w:val="0"/>
          <w:marBottom w:val="0"/>
          <w:divBdr>
            <w:top w:val="none" w:sz="0" w:space="0" w:color="auto"/>
            <w:left w:val="none" w:sz="0" w:space="0" w:color="auto"/>
            <w:bottom w:val="none" w:sz="0" w:space="0" w:color="auto"/>
            <w:right w:val="none" w:sz="0" w:space="0" w:color="auto"/>
          </w:divBdr>
        </w:div>
        <w:div w:id="796293509">
          <w:marLeft w:val="480"/>
          <w:marRight w:val="0"/>
          <w:marTop w:val="0"/>
          <w:marBottom w:val="0"/>
          <w:divBdr>
            <w:top w:val="none" w:sz="0" w:space="0" w:color="auto"/>
            <w:left w:val="none" w:sz="0" w:space="0" w:color="auto"/>
            <w:bottom w:val="none" w:sz="0" w:space="0" w:color="auto"/>
            <w:right w:val="none" w:sz="0" w:space="0" w:color="auto"/>
          </w:divBdr>
        </w:div>
        <w:div w:id="661347777">
          <w:marLeft w:val="480"/>
          <w:marRight w:val="0"/>
          <w:marTop w:val="0"/>
          <w:marBottom w:val="0"/>
          <w:divBdr>
            <w:top w:val="none" w:sz="0" w:space="0" w:color="auto"/>
            <w:left w:val="none" w:sz="0" w:space="0" w:color="auto"/>
            <w:bottom w:val="none" w:sz="0" w:space="0" w:color="auto"/>
            <w:right w:val="none" w:sz="0" w:space="0" w:color="auto"/>
          </w:divBdr>
        </w:div>
        <w:div w:id="1227836252">
          <w:marLeft w:val="480"/>
          <w:marRight w:val="0"/>
          <w:marTop w:val="0"/>
          <w:marBottom w:val="0"/>
          <w:divBdr>
            <w:top w:val="none" w:sz="0" w:space="0" w:color="auto"/>
            <w:left w:val="none" w:sz="0" w:space="0" w:color="auto"/>
            <w:bottom w:val="none" w:sz="0" w:space="0" w:color="auto"/>
            <w:right w:val="none" w:sz="0" w:space="0" w:color="auto"/>
          </w:divBdr>
        </w:div>
        <w:div w:id="1921988455">
          <w:marLeft w:val="480"/>
          <w:marRight w:val="0"/>
          <w:marTop w:val="0"/>
          <w:marBottom w:val="0"/>
          <w:divBdr>
            <w:top w:val="none" w:sz="0" w:space="0" w:color="auto"/>
            <w:left w:val="none" w:sz="0" w:space="0" w:color="auto"/>
            <w:bottom w:val="none" w:sz="0" w:space="0" w:color="auto"/>
            <w:right w:val="none" w:sz="0" w:space="0" w:color="auto"/>
          </w:divBdr>
        </w:div>
      </w:divsChild>
    </w:div>
    <w:div w:id="1426149480">
      <w:bodyDiv w:val="1"/>
      <w:marLeft w:val="0"/>
      <w:marRight w:val="0"/>
      <w:marTop w:val="0"/>
      <w:marBottom w:val="0"/>
      <w:divBdr>
        <w:top w:val="none" w:sz="0" w:space="0" w:color="auto"/>
        <w:left w:val="none" w:sz="0" w:space="0" w:color="auto"/>
        <w:bottom w:val="none" w:sz="0" w:space="0" w:color="auto"/>
        <w:right w:val="none" w:sz="0" w:space="0" w:color="auto"/>
      </w:divBdr>
    </w:div>
    <w:div w:id="1430344585">
      <w:bodyDiv w:val="1"/>
      <w:marLeft w:val="0"/>
      <w:marRight w:val="0"/>
      <w:marTop w:val="0"/>
      <w:marBottom w:val="0"/>
      <w:divBdr>
        <w:top w:val="none" w:sz="0" w:space="0" w:color="auto"/>
        <w:left w:val="none" w:sz="0" w:space="0" w:color="auto"/>
        <w:bottom w:val="none" w:sz="0" w:space="0" w:color="auto"/>
        <w:right w:val="none" w:sz="0" w:space="0" w:color="auto"/>
      </w:divBdr>
    </w:div>
    <w:div w:id="1441877986">
      <w:bodyDiv w:val="1"/>
      <w:marLeft w:val="0"/>
      <w:marRight w:val="0"/>
      <w:marTop w:val="0"/>
      <w:marBottom w:val="0"/>
      <w:divBdr>
        <w:top w:val="none" w:sz="0" w:space="0" w:color="auto"/>
        <w:left w:val="none" w:sz="0" w:space="0" w:color="auto"/>
        <w:bottom w:val="none" w:sz="0" w:space="0" w:color="auto"/>
        <w:right w:val="none" w:sz="0" w:space="0" w:color="auto"/>
      </w:divBdr>
      <w:divsChild>
        <w:div w:id="733352763">
          <w:marLeft w:val="0"/>
          <w:marRight w:val="0"/>
          <w:marTop w:val="0"/>
          <w:marBottom w:val="0"/>
          <w:divBdr>
            <w:top w:val="none" w:sz="0" w:space="0" w:color="auto"/>
            <w:left w:val="none" w:sz="0" w:space="0" w:color="auto"/>
            <w:bottom w:val="none" w:sz="0" w:space="0" w:color="auto"/>
            <w:right w:val="none" w:sz="0" w:space="0" w:color="auto"/>
          </w:divBdr>
        </w:div>
      </w:divsChild>
    </w:div>
    <w:div w:id="1446074467">
      <w:bodyDiv w:val="1"/>
      <w:marLeft w:val="0"/>
      <w:marRight w:val="0"/>
      <w:marTop w:val="0"/>
      <w:marBottom w:val="0"/>
      <w:divBdr>
        <w:top w:val="none" w:sz="0" w:space="0" w:color="auto"/>
        <w:left w:val="none" w:sz="0" w:space="0" w:color="auto"/>
        <w:bottom w:val="none" w:sz="0" w:space="0" w:color="auto"/>
        <w:right w:val="none" w:sz="0" w:space="0" w:color="auto"/>
      </w:divBdr>
    </w:div>
    <w:div w:id="1448157754">
      <w:bodyDiv w:val="1"/>
      <w:marLeft w:val="0"/>
      <w:marRight w:val="0"/>
      <w:marTop w:val="0"/>
      <w:marBottom w:val="0"/>
      <w:divBdr>
        <w:top w:val="none" w:sz="0" w:space="0" w:color="auto"/>
        <w:left w:val="none" w:sz="0" w:space="0" w:color="auto"/>
        <w:bottom w:val="none" w:sz="0" w:space="0" w:color="auto"/>
        <w:right w:val="none" w:sz="0" w:space="0" w:color="auto"/>
      </w:divBdr>
    </w:div>
    <w:div w:id="1451169272">
      <w:bodyDiv w:val="1"/>
      <w:marLeft w:val="0"/>
      <w:marRight w:val="0"/>
      <w:marTop w:val="0"/>
      <w:marBottom w:val="0"/>
      <w:divBdr>
        <w:top w:val="none" w:sz="0" w:space="0" w:color="auto"/>
        <w:left w:val="none" w:sz="0" w:space="0" w:color="auto"/>
        <w:bottom w:val="none" w:sz="0" w:space="0" w:color="auto"/>
        <w:right w:val="none" w:sz="0" w:space="0" w:color="auto"/>
      </w:divBdr>
    </w:div>
    <w:div w:id="1454834573">
      <w:bodyDiv w:val="1"/>
      <w:marLeft w:val="0"/>
      <w:marRight w:val="0"/>
      <w:marTop w:val="0"/>
      <w:marBottom w:val="0"/>
      <w:divBdr>
        <w:top w:val="none" w:sz="0" w:space="0" w:color="auto"/>
        <w:left w:val="none" w:sz="0" w:space="0" w:color="auto"/>
        <w:bottom w:val="none" w:sz="0" w:space="0" w:color="auto"/>
        <w:right w:val="none" w:sz="0" w:space="0" w:color="auto"/>
      </w:divBdr>
    </w:div>
    <w:div w:id="1457675760">
      <w:bodyDiv w:val="1"/>
      <w:marLeft w:val="0"/>
      <w:marRight w:val="0"/>
      <w:marTop w:val="0"/>
      <w:marBottom w:val="0"/>
      <w:divBdr>
        <w:top w:val="none" w:sz="0" w:space="0" w:color="auto"/>
        <w:left w:val="none" w:sz="0" w:space="0" w:color="auto"/>
        <w:bottom w:val="none" w:sz="0" w:space="0" w:color="auto"/>
        <w:right w:val="none" w:sz="0" w:space="0" w:color="auto"/>
      </w:divBdr>
    </w:div>
    <w:div w:id="1469738613">
      <w:bodyDiv w:val="1"/>
      <w:marLeft w:val="0"/>
      <w:marRight w:val="0"/>
      <w:marTop w:val="0"/>
      <w:marBottom w:val="0"/>
      <w:divBdr>
        <w:top w:val="none" w:sz="0" w:space="0" w:color="auto"/>
        <w:left w:val="none" w:sz="0" w:space="0" w:color="auto"/>
        <w:bottom w:val="none" w:sz="0" w:space="0" w:color="auto"/>
        <w:right w:val="none" w:sz="0" w:space="0" w:color="auto"/>
      </w:divBdr>
    </w:div>
    <w:div w:id="1473720000">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5468181">
      <w:bodyDiv w:val="1"/>
      <w:marLeft w:val="0"/>
      <w:marRight w:val="0"/>
      <w:marTop w:val="0"/>
      <w:marBottom w:val="0"/>
      <w:divBdr>
        <w:top w:val="none" w:sz="0" w:space="0" w:color="auto"/>
        <w:left w:val="none" w:sz="0" w:space="0" w:color="auto"/>
        <w:bottom w:val="none" w:sz="0" w:space="0" w:color="auto"/>
        <w:right w:val="none" w:sz="0" w:space="0" w:color="auto"/>
      </w:divBdr>
    </w:div>
    <w:div w:id="1501198024">
      <w:bodyDiv w:val="1"/>
      <w:marLeft w:val="0"/>
      <w:marRight w:val="0"/>
      <w:marTop w:val="0"/>
      <w:marBottom w:val="0"/>
      <w:divBdr>
        <w:top w:val="none" w:sz="0" w:space="0" w:color="auto"/>
        <w:left w:val="none" w:sz="0" w:space="0" w:color="auto"/>
        <w:bottom w:val="none" w:sz="0" w:space="0" w:color="auto"/>
        <w:right w:val="none" w:sz="0" w:space="0" w:color="auto"/>
      </w:divBdr>
    </w:div>
    <w:div w:id="1501389460">
      <w:bodyDiv w:val="1"/>
      <w:marLeft w:val="0"/>
      <w:marRight w:val="0"/>
      <w:marTop w:val="0"/>
      <w:marBottom w:val="0"/>
      <w:divBdr>
        <w:top w:val="none" w:sz="0" w:space="0" w:color="auto"/>
        <w:left w:val="none" w:sz="0" w:space="0" w:color="auto"/>
        <w:bottom w:val="none" w:sz="0" w:space="0" w:color="auto"/>
        <w:right w:val="none" w:sz="0" w:space="0" w:color="auto"/>
      </w:divBdr>
    </w:div>
    <w:div w:id="1511291343">
      <w:bodyDiv w:val="1"/>
      <w:marLeft w:val="0"/>
      <w:marRight w:val="0"/>
      <w:marTop w:val="0"/>
      <w:marBottom w:val="0"/>
      <w:divBdr>
        <w:top w:val="none" w:sz="0" w:space="0" w:color="auto"/>
        <w:left w:val="none" w:sz="0" w:space="0" w:color="auto"/>
        <w:bottom w:val="none" w:sz="0" w:space="0" w:color="auto"/>
        <w:right w:val="none" w:sz="0" w:space="0" w:color="auto"/>
      </w:divBdr>
    </w:div>
    <w:div w:id="1516842917">
      <w:bodyDiv w:val="1"/>
      <w:marLeft w:val="0"/>
      <w:marRight w:val="0"/>
      <w:marTop w:val="0"/>
      <w:marBottom w:val="0"/>
      <w:divBdr>
        <w:top w:val="none" w:sz="0" w:space="0" w:color="auto"/>
        <w:left w:val="none" w:sz="0" w:space="0" w:color="auto"/>
        <w:bottom w:val="none" w:sz="0" w:space="0" w:color="auto"/>
        <w:right w:val="none" w:sz="0" w:space="0" w:color="auto"/>
      </w:divBdr>
    </w:div>
    <w:div w:id="1519585394">
      <w:bodyDiv w:val="1"/>
      <w:marLeft w:val="0"/>
      <w:marRight w:val="0"/>
      <w:marTop w:val="0"/>
      <w:marBottom w:val="0"/>
      <w:divBdr>
        <w:top w:val="none" w:sz="0" w:space="0" w:color="auto"/>
        <w:left w:val="none" w:sz="0" w:space="0" w:color="auto"/>
        <w:bottom w:val="none" w:sz="0" w:space="0" w:color="auto"/>
        <w:right w:val="none" w:sz="0" w:space="0" w:color="auto"/>
      </w:divBdr>
    </w:div>
    <w:div w:id="1520385364">
      <w:bodyDiv w:val="1"/>
      <w:marLeft w:val="0"/>
      <w:marRight w:val="0"/>
      <w:marTop w:val="0"/>
      <w:marBottom w:val="0"/>
      <w:divBdr>
        <w:top w:val="none" w:sz="0" w:space="0" w:color="auto"/>
        <w:left w:val="none" w:sz="0" w:space="0" w:color="auto"/>
        <w:bottom w:val="none" w:sz="0" w:space="0" w:color="auto"/>
        <w:right w:val="none" w:sz="0" w:space="0" w:color="auto"/>
      </w:divBdr>
    </w:div>
    <w:div w:id="1521579683">
      <w:bodyDiv w:val="1"/>
      <w:marLeft w:val="0"/>
      <w:marRight w:val="0"/>
      <w:marTop w:val="0"/>
      <w:marBottom w:val="0"/>
      <w:divBdr>
        <w:top w:val="none" w:sz="0" w:space="0" w:color="auto"/>
        <w:left w:val="none" w:sz="0" w:space="0" w:color="auto"/>
        <w:bottom w:val="none" w:sz="0" w:space="0" w:color="auto"/>
        <w:right w:val="none" w:sz="0" w:space="0" w:color="auto"/>
      </w:divBdr>
    </w:div>
    <w:div w:id="1528442686">
      <w:bodyDiv w:val="1"/>
      <w:marLeft w:val="0"/>
      <w:marRight w:val="0"/>
      <w:marTop w:val="0"/>
      <w:marBottom w:val="0"/>
      <w:divBdr>
        <w:top w:val="none" w:sz="0" w:space="0" w:color="auto"/>
        <w:left w:val="none" w:sz="0" w:space="0" w:color="auto"/>
        <w:bottom w:val="none" w:sz="0" w:space="0" w:color="auto"/>
        <w:right w:val="none" w:sz="0" w:space="0" w:color="auto"/>
      </w:divBdr>
    </w:div>
    <w:div w:id="1528518104">
      <w:bodyDiv w:val="1"/>
      <w:marLeft w:val="0"/>
      <w:marRight w:val="0"/>
      <w:marTop w:val="0"/>
      <w:marBottom w:val="0"/>
      <w:divBdr>
        <w:top w:val="none" w:sz="0" w:space="0" w:color="auto"/>
        <w:left w:val="none" w:sz="0" w:space="0" w:color="auto"/>
        <w:bottom w:val="none" w:sz="0" w:space="0" w:color="auto"/>
        <w:right w:val="none" w:sz="0" w:space="0" w:color="auto"/>
      </w:divBdr>
    </w:div>
    <w:div w:id="1538153165">
      <w:bodyDiv w:val="1"/>
      <w:marLeft w:val="0"/>
      <w:marRight w:val="0"/>
      <w:marTop w:val="0"/>
      <w:marBottom w:val="0"/>
      <w:divBdr>
        <w:top w:val="none" w:sz="0" w:space="0" w:color="auto"/>
        <w:left w:val="none" w:sz="0" w:space="0" w:color="auto"/>
        <w:bottom w:val="none" w:sz="0" w:space="0" w:color="auto"/>
        <w:right w:val="none" w:sz="0" w:space="0" w:color="auto"/>
      </w:divBdr>
    </w:div>
    <w:div w:id="1540046918">
      <w:bodyDiv w:val="1"/>
      <w:marLeft w:val="0"/>
      <w:marRight w:val="0"/>
      <w:marTop w:val="0"/>
      <w:marBottom w:val="0"/>
      <w:divBdr>
        <w:top w:val="none" w:sz="0" w:space="0" w:color="auto"/>
        <w:left w:val="none" w:sz="0" w:space="0" w:color="auto"/>
        <w:bottom w:val="none" w:sz="0" w:space="0" w:color="auto"/>
        <w:right w:val="none" w:sz="0" w:space="0" w:color="auto"/>
      </w:divBdr>
    </w:div>
    <w:div w:id="1541554815">
      <w:bodyDiv w:val="1"/>
      <w:marLeft w:val="0"/>
      <w:marRight w:val="0"/>
      <w:marTop w:val="0"/>
      <w:marBottom w:val="0"/>
      <w:divBdr>
        <w:top w:val="none" w:sz="0" w:space="0" w:color="auto"/>
        <w:left w:val="none" w:sz="0" w:space="0" w:color="auto"/>
        <w:bottom w:val="none" w:sz="0" w:space="0" w:color="auto"/>
        <w:right w:val="none" w:sz="0" w:space="0" w:color="auto"/>
      </w:divBdr>
    </w:div>
    <w:div w:id="1545751722">
      <w:bodyDiv w:val="1"/>
      <w:marLeft w:val="0"/>
      <w:marRight w:val="0"/>
      <w:marTop w:val="0"/>
      <w:marBottom w:val="0"/>
      <w:divBdr>
        <w:top w:val="none" w:sz="0" w:space="0" w:color="auto"/>
        <w:left w:val="none" w:sz="0" w:space="0" w:color="auto"/>
        <w:bottom w:val="none" w:sz="0" w:space="0" w:color="auto"/>
        <w:right w:val="none" w:sz="0" w:space="0" w:color="auto"/>
      </w:divBdr>
    </w:div>
    <w:div w:id="1546796867">
      <w:bodyDiv w:val="1"/>
      <w:marLeft w:val="0"/>
      <w:marRight w:val="0"/>
      <w:marTop w:val="0"/>
      <w:marBottom w:val="0"/>
      <w:divBdr>
        <w:top w:val="none" w:sz="0" w:space="0" w:color="auto"/>
        <w:left w:val="none" w:sz="0" w:space="0" w:color="auto"/>
        <w:bottom w:val="none" w:sz="0" w:space="0" w:color="auto"/>
        <w:right w:val="none" w:sz="0" w:space="0" w:color="auto"/>
      </w:divBdr>
    </w:div>
    <w:div w:id="1553997449">
      <w:bodyDiv w:val="1"/>
      <w:marLeft w:val="0"/>
      <w:marRight w:val="0"/>
      <w:marTop w:val="0"/>
      <w:marBottom w:val="0"/>
      <w:divBdr>
        <w:top w:val="none" w:sz="0" w:space="0" w:color="auto"/>
        <w:left w:val="none" w:sz="0" w:space="0" w:color="auto"/>
        <w:bottom w:val="none" w:sz="0" w:space="0" w:color="auto"/>
        <w:right w:val="none" w:sz="0" w:space="0" w:color="auto"/>
      </w:divBdr>
      <w:divsChild>
        <w:div w:id="28653740">
          <w:marLeft w:val="480"/>
          <w:marRight w:val="0"/>
          <w:marTop w:val="0"/>
          <w:marBottom w:val="0"/>
          <w:divBdr>
            <w:top w:val="none" w:sz="0" w:space="0" w:color="auto"/>
            <w:left w:val="none" w:sz="0" w:space="0" w:color="auto"/>
            <w:bottom w:val="none" w:sz="0" w:space="0" w:color="auto"/>
            <w:right w:val="none" w:sz="0" w:space="0" w:color="auto"/>
          </w:divBdr>
        </w:div>
        <w:div w:id="100300858">
          <w:marLeft w:val="480"/>
          <w:marRight w:val="0"/>
          <w:marTop w:val="0"/>
          <w:marBottom w:val="0"/>
          <w:divBdr>
            <w:top w:val="none" w:sz="0" w:space="0" w:color="auto"/>
            <w:left w:val="none" w:sz="0" w:space="0" w:color="auto"/>
            <w:bottom w:val="none" w:sz="0" w:space="0" w:color="auto"/>
            <w:right w:val="none" w:sz="0" w:space="0" w:color="auto"/>
          </w:divBdr>
        </w:div>
        <w:div w:id="347757951">
          <w:marLeft w:val="480"/>
          <w:marRight w:val="0"/>
          <w:marTop w:val="0"/>
          <w:marBottom w:val="0"/>
          <w:divBdr>
            <w:top w:val="none" w:sz="0" w:space="0" w:color="auto"/>
            <w:left w:val="none" w:sz="0" w:space="0" w:color="auto"/>
            <w:bottom w:val="none" w:sz="0" w:space="0" w:color="auto"/>
            <w:right w:val="none" w:sz="0" w:space="0" w:color="auto"/>
          </w:divBdr>
        </w:div>
        <w:div w:id="506942247">
          <w:marLeft w:val="480"/>
          <w:marRight w:val="0"/>
          <w:marTop w:val="0"/>
          <w:marBottom w:val="0"/>
          <w:divBdr>
            <w:top w:val="none" w:sz="0" w:space="0" w:color="auto"/>
            <w:left w:val="none" w:sz="0" w:space="0" w:color="auto"/>
            <w:bottom w:val="none" w:sz="0" w:space="0" w:color="auto"/>
            <w:right w:val="none" w:sz="0" w:space="0" w:color="auto"/>
          </w:divBdr>
        </w:div>
        <w:div w:id="673337648">
          <w:marLeft w:val="480"/>
          <w:marRight w:val="0"/>
          <w:marTop w:val="0"/>
          <w:marBottom w:val="0"/>
          <w:divBdr>
            <w:top w:val="none" w:sz="0" w:space="0" w:color="auto"/>
            <w:left w:val="none" w:sz="0" w:space="0" w:color="auto"/>
            <w:bottom w:val="none" w:sz="0" w:space="0" w:color="auto"/>
            <w:right w:val="none" w:sz="0" w:space="0" w:color="auto"/>
          </w:divBdr>
        </w:div>
        <w:div w:id="779639697">
          <w:marLeft w:val="480"/>
          <w:marRight w:val="0"/>
          <w:marTop w:val="0"/>
          <w:marBottom w:val="0"/>
          <w:divBdr>
            <w:top w:val="none" w:sz="0" w:space="0" w:color="auto"/>
            <w:left w:val="none" w:sz="0" w:space="0" w:color="auto"/>
            <w:bottom w:val="none" w:sz="0" w:space="0" w:color="auto"/>
            <w:right w:val="none" w:sz="0" w:space="0" w:color="auto"/>
          </w:divBdr>
        </w:div>
        <w:div w:id="990475750">
          <w:marLeft w:val="480"/>
          <w:marRight w:val="0"/>
          <w:marTop w:val="0"/>
          <w:marBottom w:val="0"/>
          <w:divBdr>
            <w:top w:val="none" w:sz="0" w:space="0" w:color="auto"/>
            <w:left w:val="none" w:sz="0" w:space="0" w:color="auto"/>
            <w:bottom w:val="none" w:sz="0" w:space="0" w:color="auto"/>
            <w:right w:val="none" w:sz="0" w:space="0" w:color="auto"/>
          </w:divBdr>
        </w:div>
        <w:div w:id="1175848631">
          <w:marLeft w:val="480"/>
          <w:marRight w:val="0"/>
          <w:marTop w:val="0"/>
          <w:marBottom w:val="0"/>
          <w:divBdr>
            <w:top w:val="none" w:sz="0" w:space="0" w:color="auto"/>
            <w:left w:val="none" w:sz="0" w:space="0" w:color="auto"/>
            <w:bottom w:val="none" w:sz="0" w:space="0" w:color="auto"/>
            <w:right w:val="none" w:sz="0" w:space="0" w:color="auto"/>
          </w:divBdr>
        </w:div>
        <w:div w:id="1307123242">
          <w:marLeft w:val="480"/>
          <w:marRight w:val="0"/>
          <w:marTop w:val="0"/>
          <w:marBottom w:val="0"/>
          <w:divBdr>
            <w:top w:val="none" w:sz="0" w:space="0" w:color="auto"/>
            <w:left w:val="none" w:sz="0" w:space="0" w:color="auto"/>
            <w:bottom w:val="none" w:sz="0" w:space="0" w:color="auto"/>
            <w:right w:val="none" w:sz="0" w:space="0" w:color="auto"/>
          </w:divBdr>
        </w:div>
        <w:div w:id="1333534039">
          <w:marLeft w:val="480"/>
          <w:marRight w:val="0"/>
          <w:marTop w:val="0"/>
          <w:marBottom w:val="0"/>
          <w:divBdr>
            <w:top w:val="none" w:sz="0" w:space="0" w:color="auto"/>
            <w:left w:val="none" w:sz="0" w:space="0" w:color="auto"/>
            <w:bottom w:val="none" w:sz="0" w:space="0" w:color="auto"/>
            <w:right w:val="none" w:sz="0" w:space="0" w:color="auto"/>
          </w:divBdr>
        </w:div>
        <w:div w:id="1550414560">
          <w:marLeft w:val="480"/>
          <w:marRight w:val="0"/>
          <w:marTop w:val="0"/>
          <w:marBottom w:val="0"/>
          <w:divBdr>
            <w:top w:val="none" w:sz="0" w:space="0" w:color="auto"/>
            <w:left w:val="none" w:sz="0" w:space="0" w:color="auto"/>
            <w:bottom w:val="none" w:sz="0" w:space="0" w:color="auto"/>
            <w:right w:val="none" w:sz="0" w:space="0" w:color="auto"/>
          </w:divBdr>
        </w:div>
        <w:div w:id="1786997567">
          <w:marLeft w:val="480"/>
          <w:marRight w:val="0"/>
          <w:marTop w:val="0"/>
          <w:marBottom w:val="0"/>
          <w:divBdr>
            <w:top w:val="none" w:sz="0" w:space="0" w:color="auto"/>
            <w:left w:val="none" w:sz="0" w:space="0" w:color="auto"/>
            <w:bottom w:val="none" w:sz="0" w:space="0" w:color="auto"/>
            <w:right w:val="none" w:sz="0" w:space="0" w:color="auto"/>
          </w:divBdr>
        </w:div>
        <w:div w:id="1979920144">
          <w:marLeft w:val="480"/>
          <w:marRight w:val="0"/>
          <w:marTop w:val="0"/>
          <w:marBottom w:val="0"/>
          <w:divBdr>
            <w:top w:val="none" w:sz="0" w:space="0" w:color="auto"/>
            <w:left w:val="none" w:sz="0" w:space="0" w:color="auto"/>
            <w:bottom w:val="none" w:sz="0" w:space="0" w:color="auto"/>
            <w:right w:val="none" w:sz="0" w:space="0" w:color="auto"/>
          </w:divBdr>
        </w:div>
        <w:div w:id="2070424160">
          <w:marLeft w:val="480"/>
          <w:marRight w:val="0"/>
          <w:marTop w:val="0"/>
          <w:marBottom w:val="0"/>
          <w:divBdr>
            <w:top w:val="none" w:sz="0" w:space="0" w:color="auto"/>
            <w:left w:val="none" w:sz="0" w:space="0" w:color="auto"/>
            <w:bottom w:val="none" w:sz="0" w:space="0" w:color="auto"/>
            <w:right w:val="none" w:sz="0" w:space="0" w:color="auto"/>
          </w:divBdr>
        </w:div>
      </w:divsChild>
    </w:div>
    <w:div w:id="1556699351">
      <w:bodyDiv w:val="1"/>
      <w:marLeft w:val="0"/>
      <w:marRight w:val="0"/>
      <w:marTop w:val="0"/>
      <w:marBottom w:val="0"/>
      <w:divBdr>
        <w:top w:val="none" w:sz="0" w:space="0" w:color="auto"/>
        <w:left w:val="none" w:sz="0" w:space="0" w:color="auto"/>
        <w:bottom w:val="none" w:sz="0" w:space="0" w:color="auto"/>
        <w:right w:val="none" w:sz="0" w:space="0" w:color="auto"/>
      </w:divBdr>
    </w:div>
    <w:div w:id="1559244091">
      <w:bodyDiv w:val="1"/>
      <w:marLeft w:val="0"/>
      <w:marRight w:val="0"/>
      <w:marTop w:val="0"/>
      <w:marBottom w:val="0"/>
      <w:divBdr>
        <w:top w:val="none" w:sz="0" w:space="0" w:color="auto"/>
        <w:left w:val="none" w:sz="0" w:space="0" w:color="auto"/>
        <w:bottom w:val="none" w:sz="0" w:space="0" w:color="auto"/>
        <w:right w:val="none" w:sz="0" w:space="0" w:color="auto"/>
      </w:divBdr>
    </w:div>
    <w:div w:id="1565411106">
      <w:bodyDiv w:val="1"/>
      <w:marLeft w:val="0"/>
      <w:marRight w:val="0"/>
      <w:marTop w:val="0"/>
      <w:marBottom w:val="0"/>
      <w:divBdr>
        <w:top w:val="none" w:sz="0" w:space="0" w:color="auto"/>
        <w:left w:val="none" w:sz="0" w:space="0" w:color="auto"/>
        <w:bottom w:val="none" w:sz="0" w:space="0" w:color="auto"/>
        <w:right w:val="none" w:sz="0" w:space="0" w:color="auto"/>
      </w:divBdr>
    </w:div>
    <w:div w:id="1567183169">
      <w:bodyDiv w:val="1"/>
      <w:marLeft w:val="0"/>
      <w:marRight w:val="0"/>
      <w:marTop w:val="0"/>
      <w:marBottom w:val="0"/>
      <w:divBdr>
        <w:top w:val="none" w:sz="0" w:space="0" w:color="auto"/>
        <w:left w:val="none" w:sz="0" w:space="0" w:color="auto"/>
        <w:bottom w:val="none" w:sz="0" w:space="0" w:color="auto"/>
        <w:right w:val="none" w:sz="0" w:space="0" w:color="auto"/>
      </w:divBdr>
      <w:divsChild>
        <w:div w:id="818882175">
          <w:marLeft w:val="480"/>
          <w:marRight w:val="0"/>
          <w:marTop w:val="0"/>
          <w:marBottom w:val="0"/>
          <w:divBdr>
            <w:top w:val="none" w:sz="0" w:space="0" w:color="auto"/>
            <w:left w:val="none" w:sz="0" w:space="0" w:color="auto"/>
            <w:bottom w:val="none" w:sz="0" w:space="0" w:color="auto"/>
            <w:right w:val="none" w:sz="0" w:space="0" w:color="auto"/>
          </w:divBdr>
        </w:div>
        <w:div w:id="335349757">
          <w:marLeft w:val="480"/>
          <w:marRight w:val="0"/>
          <w:marTop w:val="0"/>
          <w:marBottom w:val="0"/>
          <w:divBdr>
            <w:top w:val="none" w:sz="0" w:space="0" w:color="auto"/>
            <w:left w:val="none" w:sz="0" w:space="0" w:color="auto"/>
            <w:bottom w:val="none" w:sz="0" w:space="0" w:color="auto"/>
            <w:right w:val="none" w:sz="0" w:space="0" w:color="auto"/>
          </w:divBdr>
        </w:div>
        <w:div w:id="1417631918">
          <w:marLeft w:val="480"/>
          <w:marRight w:val="0"/>
          <w:marTop w:val="0"/>
          <w:marBottom w:val="0"/>
          <w:divBdr>
            <w:top w:val="none" w:sz="0" w:space="0" w:color="auto"/>
            <w:left w:val="none" w:sz="0" w:space="0" w:color="auto"/>
            <w:bottom w:val="none" w:sz="0" w:space="0" w:color="auto"/>
            <w:right w:val="none" w:sz="0" w:space="0" w:color="auto"/>
          </w:divBdr>
        </w:div>
        <w:div w:id="1400711134">
          <w:marLeft w:val="480"/>
          <w:marRight w:val="0"/>
          <w:marTop w:val="0"/>
          <w:marBottom w:val="0"/>
          <w:divBdr>
            <w:top w:val="none" w:sz="0" w:space="0" w:color="auto"/>
            <w:left w:val="none" w:sz="0" w:space="0" w:color="auto"/>
            <w:bottom w:val="none" w:sz="0" w:space="0" w:color="auto"/>
            <w:right w:val="none" w:sz="0" w:space="0" w:color="auto"/>
          </w:divBdr>
        </w:div>
        <w:div w:id="1229533891">
          <w:marLeft w:val="480"/>
          <w:marRight w:val="0"/>
          <w:marTop w:val="0"/>
          <w:marBottom w:val="0"/>
          <w:divBdr>
            <w:top w:val="none" w:sz="0" w:space="0" w:color="auto"/>
            <w:left w:val="none" w:sz="0" w:space="0" w:color="auto"/>
            <w:bottom w:val="none" w:sz="0" w:space="0" w:color="auto"/>
            <w:right w:val="none" w:sz="0" w:space="0" w:color="auto"/>
          </w:divBdr>
        </w:div>
        <w:div w:id="1341392767">
          <w:marLeft w:val="480"/>
          <w:marRight w:val="0"/>
          <w:marTop w:val="0"/>
          <w:marBottom w:val="0"/>
          <w:divBdr>
            <w:top w:val="none" w:sz="0" w:space="0" w:color="auto"/>
            <w:left w:val="none" w:sz="0" w:space="0" w:color="auto"/>
            <w:bottom w:val="none" w:sz="0" w:space="0" w:color="auto"/>
            <w:right w:val="none" w:sz="0" w:space="0" w:color="auto"/>
          </w:divBdr>
        </w:div>
        <w:div w:id="831871586">
          <w:marLeft w:val="480"/>
          <w:marRight w:val="0"/>
          <w:marTop w:val="0"/>
          <w:marBottom w:val="0"/>
          <w:divBdr>
            <w:top w:val="none" w:sz="0" w:space="0" w:color="auto"/>
            <w:left w:val="none" w:sz="0" w:space="0" w:color="auto"/>
            <w:bottom w:val="none" w:sz="0" w:space="0" w:color="auto"/>
            <w:right w:val="none" w:sz="0" w:space="0" w:color="auto"/>
          </w:divBdr>
        </w:div>
        <w:div w:id="1470434063">
          <w:marLeft w:val="480"/>
          <w:marRight w:val="0"/>
          <w:marTop w:val="0"/>
          <w:marBottom w:val="0"/>
          <w:divBdr>
            <w:top w:val="none" w:sz="0" w:space="0" w:color="auto"/>
            <w:left w:val="none" w:sz="0" w:space="0" w:color="auto"/>
            <w:bottom w:val="none" w:sz="0" w:space="0" w:color="auto"/>
            <w:right w:val="none" w:sz="0" w:space="0" w:color="auto"/>
          </w:divBdr>
        </w:div>
        <w:div w:id="2104840414">
          <w:marLeft w:val="480"/>
          <w:marRight w:val="0"/>
          <w:marTop w:val="0"/>
          <w:marBottom w:val="0"/>
          <w:divBdr>
            <w:top w:val="none" w:sz="0" w:space="0" w:color="auto"/>
            <w:left w:val="none" w:sz="0" w:space="0" w:color="auto"/>
            <w:bottom w:val="none" w:sz="0" w:space="0" w:color="auto"/>
            <w:right w:val="none" w:sz="0" w:space="0" w:color="auto"/>
          </w:divBdr>
        </w:div>
        <w:div w:id="802163759">
          <w:marLeft w:val="480"/>
          <w:marRight w:val="0"/>
          <w:marTop w:val="0"/>
          <w:marBottom w:val="0"/>
          <w:divBdr>
            <w:top w:val="none" w:sz="0" w:space="0" w:color="auto"/>
            <w:left w:val="none" w:sz="0" w:space="0" w:color="auto"/>
            <w:bottom w:val="none" w:sz="0" w:space="0" w:color="auto"/>
            <w:right w:val="none" w:sz="0" w:space="0" w:color="auto"/>
          </w:divBdr>
        </w:div>
        <w:div w:id="621569870">
          <w:marLeft w:val="480"/>
          <w:marRight w:val="0"/>
          <w:marTop w:val="0"/>
          <w:marBottom w:val="0"/>
          <w:divBdr>
            <w:top w:val="none" w:sz="0" w:space="0" w:color="auto"/>
            <w:left w:val="none" w:sz="0" w:space="0" w:color="auto"/>
            <w:bottom w:val="none" w:sz="0" w:space="0" w:color="auto"/>
            <w:right w:val="none" w:sz="0" w:space="0" w:color="auto"/>
          </w:divBdr>
        </w:div>
        <w:div w:id="223100747">
          <w:marLeft w:val="480"/>
          <w:marRight w:val="0"/>
          <w:marTop w:val="0"/>
          <w:marBottom w:val="0"/>
          <w:divBdr>
            <w:top w:val="none" w:sz="0" w:space="0" w:color="auto"/>
            <w:left w:val="none" w:sz="0" w:space="0" w:color="auto"/>
            <w:bottom w:val="none" w:sz="0" w:space="0" w:color="auto"/>
            <w:right w:val="none" w:sz="0" w:space="0" w:color="auto"/>
          </w:divBdr>
        </w:div>
        <w:div w:id="1904366285">
          <w:marLeft w:val="480"/>
          <w:marRight w:val="0"/>
          <w:marTop w:val="0"/>
          <w:marBottom w:val="0"/>
          <w:divBdr>
            <w:top w:val="none" w:sz="0" w:space="0" w:color="auto"/>
            <w:left w:val="none" w:sz="0" w:space="0" w:color="auto"/>
            <w:bottom w:val="none" w:sz="0" w:space="0" w:color="auto"/>
            <w:right w:val="none" w:sz="0" w:space="0" w:color="auto"/>
          </w:divBdr>
        </w:div>
        <w:div w:id="1827740071">
          <w:marLeft w:val="480"/>
          <w:marRight w:val="0"/>
          <w:marTop w:val="0"/>
          <w:marBottom w:val="0"/>
          <w:divBdr>
            <w:top w:val="none" w:sz="0" w:space="0" w:color="auto"/>
            <w:left w:val="none" w:sz="0" w:space="0" w:color="auto"/>
            <w:bottom w:val="none" w:sz="0" w:space="0" w:color="auto"/>
            <w:right w:val="none" w:sz="0" w:space="0" w:color="auto"/>
          </w:divBdr>
        </w:div>
        <w:div w:id="154339221">
          <w:marLeft w:val="480"/>
          <w:marRight w:val="0"/>
          <w:marTop w:val="0"/>
          <w:marBottom w:val="0"/>
          <w:divBdr>
            <w:top w:val="none" w:sz="0" w:space="0" w:color="auto"/>
            <w:left w:val="none" w:sz="0" w:space="0" w:color="auto"/>
            <w:bottom w:val="none" w:sz="0" w:space="0" w:color="auto"/>
            <w:right w:val="none" w:sz="0" w:space="0" w:color="auto"/>
          </w:divBdr>
        </w:div>
        <w:div w:id="2128350197">
          <w:marLeft w:val="480"/>
          <w:marRight w:val="0"/>
          <w:marTop w:val="0"/>
          <w:marBottom w:val="0"/>
          <w:divBdr>
            <w:top w:val="none" w:sz="0" w:space="0" w:color="auto"/>
            <w:left w:val="none" w:sz="0" w:space="0" w:color="auto"/>
            <w:bottom w:val="none" w:sz="0" w:space="0" w:color="auto"/>
            <w:right w:val="none" w:sz="0" w:space="0" w:color="auto"/>
          </w:divBdr>
        </w:div>
        <w:div w:id="1675377257">
          <w:marLeft w:val="480"/>
          <w:marRight w:val="0"/>
          <w:marTop w:val="0"/>
          <w:marBottom w:val="0"/>
          <w:divBdr>
            <w:top w:val="none" w:sz="0" w:space="0" w:color="auto"/>
            <w:left w:val="none" w:sz="0" w:space="0" w:color="auto"/>
            <w:bottom w:val="none" w:sz="0" w:space="0" w:color="auto"/>
            <w:right w:val="none" w:sz="0" w:space="0" w:color="auto"/>
          </w:divBdr>
        </w:div>
      </w:divsChild>
    </w:div>
    <w:div w:id="1573347627">
      <w:bodyDiv w:val="1"/>
      <w:marLeft w:val="0"/>
      <w:marRight w:val="0"/>
      <w:marTop w:val="0"/>
      <w:marBottom w:val="0"/>
      <w:divBdr>
        <w:top w:val="none" w:sz="0" w:space="0" w:color="auto"/>
        <w:left w:val="none" w:sz="0" w:space="0" w:color="auto"/>
        <w:bottom w:val="none" w:sz="0" w:space="0" w:color="auto"/>
        <w:right w:val="none" w:sz="0" w:space="0" w:color="auto"/>
      </w:divBdr>
    </w:div>
    <w:div w:id="1577471825">
      <w:bodyDiv w:val="1"/>
      <w:marLeft w:val="0"/>
      <w:marRight w:val="0"/>
      <w:marTop w:val="0"/>
      <w:marBottom w:val="0"/>
      <w:divBdr>
        <w:top w:val="none" w:sz="0" w:space="0" w:color="auto"/>
        <w:left w:val="none" w:sz="0" w:space="0" w:color="auto"/>
        <w:bottom w:val="none" w:sz="0" w:space="0" w:color="auto"/>
        <w:right w:val="none" w:sz="0" w:space="0" w:color="auto"/>
      </w:divBdr>
    </w:div>
    <w:div w:id="1583296549">
      <w:bodyDiv w:val="1"/>
      <w:marLeft w:val="0"/>
      <w:marRight w:val="0"/>
      <w:marTop w:val="0"/>
      <w:marBottom w:val="0"/>
      <w:divBdr>
        <w:top w:val="none" w:sz="0" w:space="0" w:color="auto"/>
        <w:left w:val="none" w:sz="0" w:space="0" w:color="auto"/>
        <w:bottom w:val="none" w:sz="0" w:space="0" w:color="auto"/>
        <w:right w:val="none" w:sz="0" w:space="0" w:color="auto"/>
      </w:divBdr>
    </w:div>
    <w:div w:id="1587495249">
      <w:bodyDiv w:val="1"/>
      <w:marLeft w:val="0"/>
      <w:marRight w:val="0"/>
      <w:marTop w:val="0"/>
      <w:marBottom w:val="0"/>
      <w:divBdr>
        <w:top w:val="none" w:sz="0" w:space="0" w:color="auto"/>
        <w:left w:val="none" w:sz="0" w:space="0" w:color="auto"/>
        <w:bottom w:val="none" w:sz="0" w:space="0" w:color="auto"/>
        <w:right w:val="none" w:sz="0" w:space="0" w:color="auto"/>
      </w:divBdr>
    </w:div>
    <w:div w:id="1589148404">
      <w:bodyDiv w:val="1"/>
      <w:marLeft w:val="0"/>
      <w:marRight w:val="0"/>
      <w:marTop w:val="0"/>
      <w:marBottom w:val="0"/>
      <w:divBdr>
        <w:top w:val="none" w:sz="0" w:space="0" w:color="auto"/>
        <w:left w:val="none" w:sz="0" w:space="0" w:color="auto"/>
        <w:bottom w:val="none" w:sz="0" w:space="0" w:color="auto"/>
        <w:right w:val="none" w:sz="0" w:space="0" w:color="auto"/>
      </w:divBdr>
    </w:div>
    <w:div w:id="1597984506">
      <w:bodyDiv w:val="1"/>
      <w:marLeft w:val="0"/>
      <w:marRight w:val="0"/>
      <w:marTop w:val="0"/>
      <w:marBottom w:val="0"/>
      <w:divBdr>
        <w:top w:val="none" w:sz="0" w:space="0" w:color="auto"/>
        <w:left w:val="none" w:sz="0" w:space="0" w:color="auto"/>
        <w:bottom w:val="none" w:sz="0" w:space="0" w:color="auto"/>
        <w:right w:val="none" w:sz="0" w:space="0" w:color="auto"/>
      </w:divBdr>
    </w:div>
    <w:div w:id="1598519641">
      <w:bodyDiv w:val="1"/>
      <w:marLeft w:val="0"/>
      <w:marRight w:val="0"/>
      <w:marTop w:val="0"/>
      <w:marBottom w:val="0"/>
      <w:divBdr>
        <w:top w:val="none" w:sz="0" w:space="0" w:color="auto"/>
        <w:left w:val="none" w:sz="0" w:space="0" w:color="auto"/>
        <w:bottom w:val="none" w:sz="0" w:space="0" w:color="auto"/>
        <w:right w:val="none" w:sz="0" w:space="0" w:color="auto"/>
      </w:divBdr>
    </w:div>
    <w:div w:id="1613171791">
      <w:bodyDiv w:val="1"/>
      <w:marLeft w:val="0"/>
      <w:marRight w:val="0"/>
      <w:marTop w:val="0"/>
      <w:marBottom w:val="0"/>
      <w:divBdr>
        <w:top w:val="none" w:sz="0" w:space="0" w:color="auto"/>
        <w:left w:val="none" w:sz="0" w:space="0" w:color="auto"/>
        <w:bottom w:val="none" w:sz="0" w:space="0" w:color="auto"/>
        <w:right w:val="none" w:sz="0" w:space="0" w:color="auto"/>
      </w:divBdr>
    </w:div>
    <w:div w:id="1614095172">
      <w:bodyDiv w:val="1"/>
      <w:marLeft w:val="0"/>
      <w:marRight w:val="0"/>
      <w:marTop w:val="0"/>
      <w:marBottom w:val="0"/>
      <w:divBdr>
        <w:top w:val="none" w:sz="0" w:space="0" w:color="auto"/>
        <w:left w:val="none" w:sz="0" w:space="0" w:color="auto"/>
        <w:bottom w:val="none" w:sz="0" w:space="0" w:color="auto"/>
        <w:right w:val="none" w:sz="0" w:space="0" w:color="auto"/>
      </w:divBdr>
    </w:div>
    <w:div w:id="1617787113">
      <w:bodyDiv w:val="1"/>
      <w:marLeft w:val="0"/>
      <w:marRight w:val="0"/>
      <w:marTop w:val="0"/>
      <w:marBottom w:val="0"/>
      <w:divBdr>
        <w:top w:val="none" w:sz="0" w:space="0" w:color="auto"/>
        <w:left w:val="none" w:sz="0" w:space="0" w:color="auto"/>
        <w:bottom w:val="none" w:sz="0" w:space="0" w:color="auto"/>
        <w:right w:val="none" w:sz="0" w:space="0" w:color="auto"/>
      </w:divBdr>
      <w:divsChild>
        <w:div w:id="1806121530">
          <w:marLeft w:val="480"/>
          <w:marRight w:val="0"/>
          <w:marTop w:val="0"/>
          <w:marBottom w:val="0"/>
          <w:divBdr>
            <w:top w:val="none" w:sz="0" w:space="0" w:color="auto"/>
            <w:left w:val="none" w:sz="0" w:space="0" w:color="auto"/>
            <w:bottom w:val="none" w:sz="0" w:space="0" w:color="auto"/>
            <w:right w:val="none" w:sz="0" w:space="0" w:color="auto"/>
          </w:divBdr>
        </w:div>
        <w:div w:id="1719163051">
          <w:marLeft w:val="480"/>
          <w:marRight w:val="0"/>
          <w:marTop w:val="0"/>
          <w:marBottom w:val="0"/>
          <w:divBdr>
            <w:top w:val="none" w:sz="0" w:space="0" w:color="auto"/>
            <w:left w:val="none" w:sz="0" w:space="0" w:color="auto"/>
            <w:bottom w:val="none" w:sz="0" w:space="0" w:color="auto"/>
            <w:right w:val="none" w:sz="0" w:space="0" w:color="auto"/>
          </w:divBdr>
        </w:div>
        <w:div w:id="140511064">
          <w:marLeft w:val="480"/>
          <w:marRight w:val="0"/>
          <w:marTop w:val="0"/>
          <w:marBottom w:val="0"/>
          <w:divBdr>
            <w:top w:val="none" w:sz="0" w:space="0" w:color="auto"/>
            <w:left w:val="none" w:sz="0" w:space="0" w:color="auto"/>
            <w:bottom w:val="none" w:sz="0" w:space="0" w:color="auto"/>
            <w:right w:val="none" w:sz="0" w:space="0" w:color="auto"/>
          </w:divBdr>
        </w:div>
        <w:div w:id="1911496823">
          <w:marLeft w:val="480"/>
          <w:marRight w:val="0"/>
          <w:marTop w:val="0"/>
          <w:marBottom w:val="0"/>
          <w:divBdr>
            <w:top w:val="none" w:sz="0" w:space="0" w:color="auto"/>
            <w:left w:val="none" w:sz="0" w:space="0" w:color="auto"/>
            <w:bottom w:val="none" w:sz="0" w:space="0" w:color="auto"/>
            <w:right w:val="none" w:sz="0" w:space="0" w:color="auto"/>
          </w:divBdr>
        </w:div>
        <w:div w:id="1517501037">
          <w:marLeft w:val="480"/>
          <w:marRight w:val="0"/>
          <w:marTop w:val="0"/>
          <w:marBottom w:val="0"/>
          <w:divBdr>
            <w:top w:val="none" w:sz="0" w:space="0" w:color="auto"/>
            <w:left w:val="none" w:sz="0" w:space="0" w:color="auto"/>
            <w:bottom w:val="none" w:sz="0" w:space="0" w:color="auto"/>
            <w:right w:val="none" w:sz="0" w:space="0" w:color="auto"/>
          </w:divBdr>
        </w:div>
        <w:div w:id="1645234257">
          <w:marLeft w:val="480"/>
          <w:marRight w:val="0"/>
          <w:marTop w:val="0"/>
          <w:marBottom w:val="0"/>
          <w:divBdr>
            <w:top w:val="none" w:sz="0" w:space="0" w:color="auto"/>
            <w:left w:val="none" w:sz="0" w:space="0" w:color="auto"/>
            <w:bottom w:val="none" w:sz="0" w:space="0" w:color="auto"/>
            <w:right w:val="none" w:sz="0" w:space="0" w:color="auto"/>
          </w:divBdr>
        </w:div>
        <w:div w:id="982080065">
          <w:marLeft w:val="480"/>
          <w:marRight w:val="0"/>
          <w:marTop w:val="0"/>
          <w:marBottom w:val="0"/>
          <w:divBdr>
            <w:top w:val="none" w:sz="0" w:space="0" w:color="auto"/>
            <w:left w:val="none" w:sz="0" w:space="0" w:color="auto"/>
            <w:bottom w:val="none" w:sz="0" w:space="0" w:color="auto"/>
            <w:right w:val="none" w:sz="0" w:space="0" w:color="auto"/>
          </w:divBdr>
        </w:div>
        <w:div w:id="961152102">
          <w:marLeft w:val="480"/>
          <w:marRight w:val="0"/>
          <w:marTop w:val="0"/>
          <w:marBottom w:val="0"/>
          <w:divBdr>
            <w:top w:val="none" w:sz="0" w:space="0" w:color="auto"/>
            <w:left w:val="none" w:sz="0" w:space="0" w:color="auto"/>
            <w:bottom w:val="none" w:sz="0" w:space="0" w:color="auto"/>
            <w:right w:val="none" w:sz="0" w:space="0" w:color="auto"/>
          </w:divBdr>
        </w:div>
        <w:div w:id="1088505930">
          <w:marLeft w:val="480"/>
          <w:marRight w:val="0"/>
          <w:marTop w:val="0"/>
          <w:marBottom w:val="0"/>
          <w:divBdr>
            <w:top w:val="none" w:sz="0" w:space="0" w:color="auto"/>
            <w:left w:val="none" w:sz="0" w:space="0" w:color="auto"/>
            <w:bottom w:val="none" w:sz="0" w:space="0" w:color="auto"/>
            <w:right w:val="none" w:sz="0" w:space="0" w:color="auto"/>
          </w:divBdr>
        </w:div>
        <w:div w:id="960570047">
          <w:marLeft w:val="480"/>
          <w:marRight w:val="0"/>
          <w:marTop w:val="0"/>
          <w:marBottom w:val="0"/>
          <w:divBdr>
            <w:top w:val="none" w:sz="0" w:space="0" w:color="auto"/>
            <w:left w:val="none" w:sz="0" w:space="0" w:color="auto"/>
            <w:bottom w:val="none" w:sz="0" w:space="0" w:color="auto"/>
            <w:right w:val="none" w:sz="0" w:space="0" w:color="auto"/>
          </w:divBdr>
        </w:div>
        <w:div w:id="189804532">
          <w:marLeft w:val="480"/>
          <w:marRight w:val="0"/>
          <w:marTop w:val="0"/>
          <w:marBottom w:val="0"/>
          <w:divBdr>
            <w:top w:val="none" w:sz="0" w:space="0" w:color="auto"/>
            <w:left w:val="none" w:sz="0" w:space="0" w:color="auto"/>
            <w:bottom w:val="none" w:sz="0" w:space="0" w:color="auto"/>
            <w:right w:val="none" w:sz="0" w:space="0" w:color="auto"/>
          </w:divBdr>
        </w:div>
        <w:div w:id="638147172">
          <w:marLeft w:val="480"/>
          <w:marRight w:val="0"/>
          <w:marTop w:val="0"/>
          <w:marBottom w:val="0"/>
          <w:divBdr>
            <w:top w:val="none" w:sz="0" w:space="0" w:color="auto"/>
            <w:left w:val="none" w:sz="0" w:space="0" w:color="auto"/>
            <w:bottom w:val="none" w:sz="0" w:space="0" w:color="auto"/>
            <w:right w:val="none" w:sz="0" w:space="0" w:color="auto"/>
          </w:divBdr>
        </w:div>
        <w:div w:id="1511674140">
          <w:marLeft w:val="480"/>
          <w:marRight w:val="0"/>
          <w:marTop w:val="0"/>
          <w:marBottom w:val="0"/>
          <w:divBdr>
            <w:top w:val="none" w:sz="0" w:space="0" w:color="auto"/>
            <w:left w:val="none" w:sz="0" w:space="0" w:color="auto"/>
            <w:bottom w:val="none" w:sz="0" w:space="0" w:color="auto"/>
            <w:right w:val="none" w:sz="0" w:space="0" w:color="auto"/>
          </w:divBdr>
        </w:div>
        <w:div w:id="597635993">
          <w:marLeft w:val="480"/>
          <w:marRight w:val="0"/>
          <w:marTop w:val="0"/>
          <w:marBottom w:val="0"/>
          <w:divBdr>
            <w:top w:val="none" w:sz="0" w:space="0" w:color="auto"/>
            <w:left w:val="none" w:sz="0" w:space="0" w:color="auto"/>
            <w:bottom w:val="none" w:sz="0" w:space="0" w:color="auto"/>
            <w:right w:val="none" w:sz="0" w:space="0" w:color="auto"/>
          </w:divBdr>
        </w:div>
        <w:div w:id="785664058">
          <w:marLeft w:val="480"/>
          <w:marRight w:val="0"/>
          <w:marTop w:val="0"/>
          <w:marBottom w:val="0"/>
          <w:divBdr>
            <w:top w:val="none" w:sz="0" w:space="0" w:color="auto"/>
            <w:left w:val="none" w:sz="0" w:space="0" w:color="auto"/>
            <w:bottom w:val="none" w:sz="0" w:space="0" w:color="auto"/>
            <w:right w:val="none" w:sz="0" w:space="0" w:color="auto"/>
          </w:divBdr>
        </w:div>
        <w:div w:id="971714872">
          <w:marLeft w:val="480"/>
          <w:marRight w:val="0"/>
          <w:marTop w:val="0"/>
          <w:marBottom w:val="0"/>
          <w:divBdr>
            <w:top w:val="none" w:sz="0" w:space="0" w:color="auto"/>
            <w:left w:val="none" w:sz="0" w:space="0" w:color="auto"/>
            <w:bottom w:val="none" w:sz="0" w:space="0" w:color="auto"/>
            <w:right w:val="none" w:sz="0" w:space="0" w:color="auto"/>
          </w:divBdr>
        </w:div>
        <w:div w:id="326902442">
          <w:marLeft w:val="480"/>
          <w:marRight w:val="0"/>
          <w:marTop w:val="0"/>
          <w:marBottom w:val="0"/>
          <w:divBdr>
            <w:top w:val="none" w:sz="0" w:space="0" w:color="auto"/>
            <w:left w:val="none" w:sz="0" w:space="0" w:color="auto"/>
            <w:bottom w:val="none" w:sz="0" w:space="0" w:color="auto"/>
            <w:right w:val="none" w:sz="0" w:space="0" w:color="auto"/>
          </w:divBdr>
        </w:div>
        <w:div w:id="1023282202">
          <w:marLeft w:val="480"/>
          <w:marRight w:val="0"/>
          <w:marTop w:val="0"/>
          <w:marBottom w:val="0"/>
          <w:divBdr>
            <w:top w:val="none" w:sz="0" w:space="0" w:color="auto"/>
            <w:left w:val="none" w:sz="0" w:space="0" w:color="auto"/>
            <w:bottom w:val="none" w:sz="0" w:space="0" w:color="auto"/>
            <w:right w:val="none" w:sz="0" w:space="0" w:color="auto"/>
          </w:divBdr>
        </w:div>
        <w:div w:id="1626620629">
          <w:marLeft w:val="480"/>
          <w:marRight w:val="0"/>
          <w:marTop w:val="0"/>
          <w:marBottom w:val="0"/>
          <w:divBdr>
            <w:top w:val="none" w:sz="0" w:space="0" w:color="auto"/>
            <w:left w:val="none" w:sz="0" w:space="0" w:color="auto"/>
            <w:bottom w:val="none" w:sz="0" w:space="0" w:color="auto"/>
            <w:right w:val="none" w:sz="0" w:space="0" w:color="auto"/>
          </w:divBdr>
        </w:div>
        <w:div w:id="1519662032">
          <w:marLeft w:val="480"/>
          <w:marRight w:val="0"/>
          <w:marTop w:val="0"/>
          <w:marBottom w:val="0"/>
          <w:divBdr>
            <w:top w:val="none" w:sz="0" w:space="0" w:color="auto"/>
            <w:left w:val="none" w:sz="0" w:space="0" w:color="auto"/>
            <w:bottom w:val="none" w:sz="0" w:space="0" w:color="auto"/>
            <w:right w:val="none" w:sz="0" w:space="0" w:color="auto"/>
          </w:divBdr>
        </w:div>
      </w:divsChild>
    </w:div>
    <w:div w:id="1620450337">
      <w:bodyDiv w:val="1"/>
      <w:marLeft w:val="0"/>
      <w:marRight w:val="0"/>
      <w:marTop w:val="0"/>
      <w:marBottom w:val="0"/>
      <w:divBdr>
        <w:top w:val="none" w:sz="0" w:space="0" w:color="auto"/>
        <w:left w:val="none" w:sz="0" w:space="0" w:color="auto"/>
        <w:bottom w:val="none" w:sz="0" w:space="0" w:color="auto"/>
        <w:right w:val="none" w:sz="0" w:space="0" w:color="auto"/>
      </w:divBdr>
    </w:div>
    <w:div w:id="1623225230">
      <w:bodyDiv w:val="1"/>
      <w:marLeft w:val="0"/>
      <w:marRight w:val="0"/>
      <w:marTop w:val="0"/>
      <w:marBottom w:val="0"/>
      <w:divBdr>
        <w:top w:val="none" w:sz="0" w:space="0" w:color="auto"/>
        <w:left w:val="none" w:sz="0" w:space="0" w:color="auto"/>
        <w:bottom w:val="none" w:sz="0" w:space="0" w:color="auto"/>
        <w:right w:val="none" w:sz="0" w:space="0" w:color="auto"/>
      </w:divBdr>
    </w:div>
    <w:div w:id="1627925719">
      <w:bodyDiv w:val="1"/>
      <w:marLeft w:val="0"/>
      <w:marRight w:val="0"/>
      <w:marTop w:val="0"/>
      <w:marBottom w:val="0"/>
      <w:divBdr>
        <w:top w:val="none" w:sz="0" w:space="0" w:color="auto"/>
        <w:left w:val="none" w:sz="0" w:space="0" w:color="auto"/>
        <w:bottom w:val="none" w:sz="0" w:space="0" w:color="auto"/>
        <w:right w:val="none" w:sz="0" w:space="0" w:color="auto"/>
      </w:divBdr>
    </w:div>
    <w:div w:id="1628393567">
      <w:bodyDiv w:val="1"/>
      <w:marLeft w:val="0"/>
      <w:marRight w:val="0"/>
      <w:marTop w:val="0"/>
      <w:marBottom w:val="0"/>
      <w:divBdr>
        <w:top w:val="none" w:sz="0" w:space="0" w:color="auto"/>
        <w:left w:val="none" w:sz="0" w:space="0" w:color="auto"/>
        <w:bottom w:val="none" w:sz="0" w:space="0" w:color="auto"/>
        <w:right w:val="none" w:sz="0" w:space="0" w:color="auto"/>
      </w:divBdr>
    </w:div>
    <w:div w:id="1632706163">
      <w:bodyDiv w:val="1"/>
      <w:marLeft w:val="0"/>
      <w:marRight w:val="0"/>
      <w:marTop w:val="0"/>
      <w:marBottom w:val="0"/>
      <w:divBdr>
        <w:top w:val="none" w:sz="0" w:space="0" w:color="auto"/>
        <w:left w:val="none" w:sz="0" w:space="0" w:color="auto"/>
        <w:bottom w:val="none" w:sz="0" w:space="0" w:color="auto"/>
        <w:right w:val="none" w:sz="0" w:space="0" w:color="auto"/>
      </w:divBdr>
    </w:div>
    <w:div w:id="1641809270">
      <w:bodyDiv w:val="1"/>
      <w:marLeft w:val="0"/>
      <w:marRight w:val="0"/>
      <w:marTop w:val="0"/>
      <w:marBottom w:val="0"/>
      <w:divBdr>
        <w:top w:val="none" w:sz="0" w:space="0" w:color="auto"/>
        <w:left w:val="none" w:sz="0" w:space="0" w:color="auto"/>
        <w:bottom w:val="none" w:sz="0" w:space="0" w:color="auto"/>
        <w:right w:val="none" w:sz="0" w:space="0" w:color="auto"/>
      </w:divBdr>
    </w:div>
    <w:div w:id="1656491800">
      <w:bodyDiv w:val="1"/>
      <w:marLeft w:val="0"/>
      <w:marRight w:val="0"/>
      <w:marTop w:val="0"/>
      <w:marBottom w:val="0"/>
      <w:divBdr>
        <w:top w:val="none" w:sz="0" w:space="0" w:color="auto"/>
        <w:left w:val="none" w:sz="0" w:space="0" w:color="auto"/>
        <w:bottom w:val="none" w:sz="0" w:space="0" w:color="auto"/>
        <w:right w:val="none" w:sz="0" w:space="0" w:color="auto"/>
      </w:divBdr>
    </w:div>
    <w:div w:id="1657421060">
      <w:bodyDiv w:val="1"/>
      <w:marLeft w:val="0"/>
      <w:marRight w:val="0"/>
      <w:marTop w:val="0"/>
      <w:marBottom w:val="0"/>
      <w:divBdr>
        <w:top w:val="none" w:sz="0" w:space="0" w:color="auto"/>
        <w:left w:val="none" w:sz="0" w:space="0" w:color="auto"/>
        <w:bottom w:val="none" w:sz="0" w:space="0" w:color="auto"/>
        <w:right w:val="none" w:sz="0" w:space="0" w:color="auto"/>
      </w:divBdr>
    </w:div>
    <w:div w:id="1662008067">
      <w:bodyDiv w:val="1"/>
      <w:marLeft w:val="0"/>
      <w:marRight w:val="0"/>
      <w:marTop w:val="0"/>
      <w:marBottom w:val="0"/>
      <w:divBdr>
        <w:top w:val="none" w:sz="0" w:space="0" w:color="auto"/>
        <w:left w:val="none" w:sz="0" w:space="0" w:color="auto"/>
        <w:bottom w:val="none" w:sz="0" w:space="0" w:color="auto"/>
        <w:right w:val="none" w:sz="0" w:space="0" w:color="auto"/>
      </w:divBdr>
    </w:div>
    <w:div w:id="1664702438">
      <w:bodyDiv w:val="1"/>
      <w:marLeft w:val="0"/>
      <w:marRight w:val="0"/>
      <w:marTop w:val="0"/>
      <w:marBottom w:val="0"/>
      <w:divBdr>
        <w:top w:val="none" w:sz="0" w:space="0" w:color="auto"/>
        <w:left w:val="none" w:sz="0" w:space="0" w:color="auto"/>
        <w:bottom w:val="none" w:sz="0" w:space="0" w:color="auto"/>
        <w:right w:val="none" w:sz="0" w:space="0" w:color="auto"/>
      </w:divBdr>
    </w:div>
    <w:div w:id="1665863047">
      <w:bodyDiv w:val="1"/>
      <w:marLeft w:val="0"/>
      <w:marRight w:val="0"/>
      <w:marTop w:val="0"/>
      <w:marBottom w:val="0"/>
      <w:divBdr>
        <w:top w:val="none" w:sz="0" w:space="0" w:color="auto"/>
        <w:left w:val="none" w:sz="0" w:space="0" w:color="auto"/>
        <w:bottom w:val="none" w:sz="0" w:space="0" w:color="auto"/>
        <w:right w:val="none" w:sz="0" w:space="0" w:color="auto"/>
      </w:divBdr>
    </w:div>
    <w:div w:id="1666668878">
      <w:bodyDiv w:val="1"/>
      <w:marLeft w:val="0"/>
      <w:marRight w:val="0"/>
      <w:marTop w:val="0"/>
      <w:marBottom w:val="0"/>
      <w:divBdr>
        <w:top w:val="none" w:sz="0" w:space="0" w:color="auto"/>
        <w:left w:val="none" w:sz="0" w:space="0" w:color="auto"/>
        <w:bottom w:val="none" w:sz="0" w:space="0" w:color="auto"/>
        <w:right w:val="none" w:sz="0" w:space="0" w:color="auto"/>
      </w:divBdr>
    </w:div>
    <w:div w:id="1676806038">
      <w:bodyDiv w:val="1"/>
      <w:marLeft w:val="0"/>
      <w:marRight w:val="0"/>
      <w:marTop w:val="0"/>
      <w:marBottom w:val="0"/>
      <w:divBdr>
        <w:top w:val="none" w:sz="0" w:space="0" w:color="auto"/>
        <w:left w:val="none" w:sz="0" w:space="0" w:color="auto"/>
        <w:bottom w:val="none" w:sz="0" w:space="0" w:color="auto"/>
        <w:right w:val="none" w:sz="0" w:space="0" w:color="auto"/>
      </w:divBdr>
    </w:div>
    <w:div w:id="1685473438">
      <w:bodyDiv w:val="1"/>
      <w:marLeft w:val="0"/>
      <w:marRight w:val="0"/>
      <w:marTop w:val="0"/>
      <w:marBottom w:val="0"/>
      <w:divBdr>
        <w:top w:val="none" w:sz="0" w:space="0" w:color="auto"/>
        <w:left w:val="none" w:sz="0" w:space="0" w:color="auto"/>
        <w:bottom w:val="none" w:sz="0" w:space="0" w:color="auto"/>
        <w:right w:val="none" w:sz="0" w:space="0" w:color="auto"/>
      </w:divBdr>
    </w:div>
    <w:div w:id="1688603269">
      <w:bodyDiv w:val="1"/>
      <w:marLeft w:val="0"/>
      <w:marRight w:val="0"/>
      <w:marTop w:val="0"/>
      <w:marBottom w:val="0"/>
      <w:divBdr>
        <w:top w:val="none" w:sz="0" w:space="0" w:color="auto"/>
        <w:left w:val="none" w:sz="0" w:space="0" w:color="auto"/>
        <w:bottom w:val="none" w:sz="0" w:space="0" w:color="auto"/>
        <w:right w:val="none" w:sz="0" w:space="0" w:color="auto"/>
      </w:divBdr>
    </w:div>
    <w:div w:id="1690831484">
      <w:bodyDiv w:val="1"/>
      <w:marLeft w:val="0"/>
      <w:marRight w:val="0"/>
      <w:marTop w:val="0"/>
      <w:marBottom w:val="0"/>
      <w:divBdr>
        <w:top w:val="none" w:sz="0" w:space="0" w:color="auto"/>
        <w:left w:val="none" w:sz="0" w:space="0" w:color="auto"/>
        <w:bottom w:val="none" w:sz="0" w:space="0" w:color="auto"/>
        <w:right w:val="none" w:sz="0" w:space="0" w:color="auto"/>
      </w:divBdr>
    </w:div>
    <w:div w:id="1698971220">
      <w:bodyDiv w:val="1"/>
      <w:marLeft w:val="0"/>
      <w:marRight w:val="0"/>
      <w:marTop w:val="0"/>
      <w:marBottom w:val="0"/>
      <w:divBdr>
        <w:top w:val="none" w:sz="0" w:space="0" w:color="auto"/>
        <w:left w:val="none" w:sz="0" w:space="0" w:color="auto"/>
        <w:bottom w:val="none" w:sz="0" w:space="0" w:color="auto"/>
        <w:right w:val="none" w:sz="0" w:space="0" w:color="auto"/>
      </w:divBdr>
    </w:div>
    <w:div w:id="1701011616">
      <w:bodyDiv w:val="1"/>
      <w:marLeft w:val="0"/>
      <w:marRight w:val="0"/>
      <w:marTop w:val="0"/>
      <w:marBottom w:val="0"/>
      <w:divBdr>
        <w:top w:val="none" w:sz="0" w:space="0" w:color="auto"/>
        <w:left w:val="none" w:sz="0" w:space="0" w:color="auto"/>
        <w:bottom w:val="none" w:sz="0" w:space="0" w:color="auto"/>
        <w:right w:val="none" w:sz="0" w:space="0" w:color="auto"/>
      </w:divBdr>
    </w:div>
    <w:div w:id="1702245099">
      <w:bodyDiv w:val="1"/>
      <w:marLeft w:val="0"/>
      <w:marRight w:val="0"/>
      <w:marTop w:val="0"/>
      <w:marBottom w:val="0"/>
      <w:divBdr>
        <w:top w:val="none" w:sz="0" w:space="0" w:color="auto"/>
        <w:left w:val="none" w:sz="0" w:space="0" w:color="auto"/>
        <w:bottom w:val="none" w:sz="0" w:space="0" w:color="auto"/>
        <w:right w:val="none" w:sz="0" w:space="0" w:color="auto"/>
      </w:divBdr>
    </w:div>
    <w:div w:id="1702895052">
      <w:bodyDiv w:val="1"/>
      <w:marLeft w:val="0"/>
      <w:marRight w:val="0"/>
      <w:marTop w:val="0"/>
      <w:marBottom w:val="0"/>
      <w:divBdr>
        <w:top w:val="none" w:sz="0" w:space="0" w:color="auto"/>
        <w:left w:val="none" w:sz="0" w:space="0" w:color="auto"/>
        <w:bottom w:val="none" w:sz="0" w:space="0" w:color="auto"/>
        <w:right w:val="none" w:sz="0" w:space="0" w:color="auto"/>
      </w:divBdr>
    </w:div>
    <w:div w:id="1703674895">
      <w:bodyDiv w:val="1"/>
      <w:marLeft w:val="0"/>
      <w:marRight w:val="0"/>
      <w:marTop w:val="0"/>
      <w:marBottom w:val="0"/>
      <w:divBdr>
        <w:top w:val="none" w:sz="0" w:space="0" w:color="auto"/>
        <w:left w:val="none" w:sz="0" w:space="0" w:color="auto"/>
        <w:bottom w:val="none" w:sz="0" w:space="0" w:color="auto"/>
        <w:right w:val="none" w:sz="0" w:space="0" w:color="auto"/>
      </w:divBdr>
    </w:div>
    <w:div w:id="1706247359">
      <w:bodyDiv w:val="1"/>
      <w:marLeft w:val="0"/>
      <w:marRight w:val="0"/>
      <w:marTop w:val="0"/>
      <w:marBottom w:val="0"/>
      <w:divBdr>
        <w:top w:val="none" w:sz="0" w:space="0" w:color="auto"/>
        <w:left w:val="none" w:sz="0" w:space="0" w:color="auto"/>
        <w:bottom w:val="none" w:sz="0" w:space="0" w:color="auto"/>
        <w:right w:val="none" w:sz="0" w:space="0" w:color="auto"/>
      </w:divBdr>
    </w:div>
    <w:div w:id="1709986015">
      <w:bodyDiv w:val="1"/>
      <w:marLeft w:val="0"/>
      <w:marRight w:val="0"/>
      <w:marTop w:val="0"/>
      <w:marBottom w:val="0"/>
      <w:divBdr>
        <w:top w:val="none" w:sz="0" w:space="0" w:color="auto"/>
        <w:left w:val="none" w:sz="0" w:space="0" w:color="auto"/>
        <w:bottom w:val="none" w:sz="0" w:space="0" w:color="auto"/>
        <w:right w:val="none" w:sz="0" w:space="0" w:color="auto"/>
      </w:divBdr>
    </w:div>
    <w:div w:id="1710297063">
      <w:bodyDiv w:val="1"/>
      <w:marLeft w:val="0"/>
      <w:marRight w:val="0"/>
      <w:marTop w:val="0"/>
      <w:marBottom w:val="0"/>
      <w:divBdr>
        <w:top w:val="none" w:sz="0" w:space="0" w:color="auto"/>
        <w:left w:val="none" w:sz="0" w:space="0" w:color="auto"/>
        <w:bottom w:val="none" w:sz="0" w:space="0" w:color="auto"/>
        <w:right w:val="none" w:sz="0" w:space="0" w:color="auto"/>
      </w:divBdr>
    </w:div>
    <w:div w:id="1726905636">
      <w:bodyDiv w:val="1"/>
      <w:marLeft w:val="0"/>
      <w:marRight w:val="0"/>
      <w:marTop w:val="0"/>
      <w:marBottom w:val="0"/>
      <w:divBdr>
        <w:top w:val="none" w:sz="0" w:space="0" w:color="auto"/>
        <w:left w:val="none" w:sz="0" w:space="0" w:color="auto"/>
        <w:bottom w:val="none" w:sz="0" w:space="0" w:color="auto"/>
        <w:right w:val="none" w:sz="0" w:space="0" w:color="auto"/>
      </w:divBdr>
    </w:div>
    <w:div w:id="1730299846">
      <w:bodyDiv w:val="1"/>
      <w:marLeft w:val="0"/>
      <w:marRight w:val="0"/>
      <w:marTop w:val="0"/>
      <w:marBottom w:val="0"/>
      <w:divBdr>
        <w:top w:val="none" w:sz="0" w:space="0" w:color="auto"/>
        <w:left w:val="none" w:sz="0" w:space="0" w:color="auto"/>
        <w:bottom w:val="none" w:sz="0" w:space="0" w:color="auto"/>
        <w:right w:val="none" w:sz="0" w:space="0" w:color="auto"/>
      </w:divBdr>
    </w:div>
    <w:div w:id="1734349489">
      <w:bodyDiv w:val="1"/>
      <w:marLeft w:val="0"/>
      <w:marRight w:val="0"/>
      <w:marTop w:val="0"/>
      <w:marBottom w:val="0"/>
      <w:divBdr>
        <w:top w:val="none" w:sz="0" w:space="0" w:color="auto"/>
        <w:left w:val="none" w:sz="0" w:space="0" w:color="auto"/>
        <w:bottom w:val="none" w:sz="0" w:space="0" w:color="auto"/>
        <w:right w:val="none" w:sz="0" w:space="0" w:color="auto"/>
      </w:divBdr>
    </w:div>
    <w:div w:id="173801634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54857828">
      <w:bodyDiv w:val="1"/>
      <w:marLeft w:val="0"/>
      <w:marRight w:val="0"/>
      <w:marTop w:val="0"/>
      <w:marBottom w:val="0"/>
      <w:divBdr>
        <w:top w:val="none" w:sz="0" w:space="0" w:color="auto"/>
        <w:left w:val="none" w:sz="0" w:space="0" w:color="auto"/>
        <w:bottom w:val="none" w:sz="0" w:space="0" w:color="auto"/>
        <w:right w:val="none" w:sz="0" w:space="0" w:color="auto"/>
      </w:divBdr>
    </w:div>
    <w:div w:id="1756322187">
      <w:bodyDiv w:val="1"/>
      <w:marLeft w:val="0"/>
      <w:marRight w:val="0"/>
      <w:marTop w:val="0"/>
      <w:marBottom w:val="0"/>
      <w:divBdr>
        <w:top w:val="none" w:sz="0" w:space="0" w:color="auto"/>
        <w:left w:val="none" w:sz="0" w:space="0" w:color="auto"/>
        <w:bottom w:val="none" w:sz="0" w:space="0" w:color="auto"/>
        <w:right w:val="none" w:sz="0" w:space="0" w:color="auto"/>
      </w:divBdr>
    </w:div>
    <w:div w:id="1756978352">
      <w:bodyDiv w:val="1"/>
      <w:marLeft w:val="0"/>
      <w:marRight w:val="0"/>
      <w:marTop w:val="0"/>
      <w:marBottom w:val="0"/>
      <w:divBdr>
        <w:top w:val="none" w:sz="0" w:space="0" w:color="auto"/>
        <w:left w:val="none" w:sz="0" w:space="0" w:color="auto"/>
        <w:bottom w:val="none" w:sz="0" w:space="0" w:color="auto"/>
        <w:right w:val="none" w:sz="0" w:space="0" w:color="auto"/>
      </w:divBdr>
    </w:div>
    <w:div w:id="1768383731">
      <w:bodyDiv w:val="1"/>
      <w:marLeft w:val="0"/>
      <w:marRight w:val="0"/>
      <w:marTop w:val="0"/>
      <w:marBottom w:val="0"/>
      <w:divBdr>
        <w:top w:val="none" w:sz="0" w:space="0" w:color="auto"/>
        <w:left w:val="none" w:sz="0" w:space="0" w:color="auto"/>
        <w:bottom w:val="none" w:sz="0" w:space="0" w:color="auto"/>
        <w:right w:val="none" w:sz="0" w:space="0" w:color="auto"/>
      </w:divBdr>
    </w:div>
    <w:div w:id="1768698723">
      <w:bodyDiv w:val="1"/>
      <w:marLeft w:val="0"/>
      <w:marRight w:val="0"/>
      <w:marTop w:val="0"/>
      <w:marBottom w:val="0"/>
      <w:divBdr>
        <w:top w:val="none" w:sz="0" w:space="0" w:color="auto"/>
        <w:left w:val="none" w:sz="0" w:space="0" w:color="auto"/>
        <w:bottom w:val="none" w:sz="0" w:space="0" w:color="auto"/>
        <w:right w:val="none" w:sz="0" w:space="0" w:color="auto"/>
      </w:divBdr>
    </w:div>
    <w:div w:id="1769424597">
      <w:bodyDiv w:val="1"/>
      <w:marLeft w:val="0"/>
      <w:marRight w:val="0"/>
      <w:marTop w:val="0"/>
      <w:marBottom w:val="0"/>
      <w:divBdr>
        <w:top w:val="none" w:sz="0" w:space="0" w:color="auto"/>
        <w:left w:val="none" w:sz="0" w:space="0" w:color="auto"/>
        <w:bottom w:val="none" w:sz="0" w:space="0" w:color="auto"/>
        <w:right w:val="none" w:sz="0" w:space="0" w:color="auto"/>
      </w:divBdr>
    </w:div>
    <w:div w:id="1772505046">
      <w:bodyDiv w:val="1"/>
      <w:marLeft w:val="0"/>
      <w:marRight w:val="0"/>
      <w:marTop w:val="0"/>
      <w:marBottom w:val="0"/>
      <w:divBdr>
        <w:top w:val="none" w:sz="0" w:space="0" w:color="auto"/>
        <w:left w:val="none" w:sz="0" w:space="0" w:color="auto"/>
        <w:bottom w:val="none" w:sz="0" w:space="0" w:color="auto"/>
        <w:right w:val="none" w:sz="0" w:space="0" w:color="auto"/>
      </w:divBdr>
    </w:div>
    <w:div w:id="1772823005">
      <w:bodyDiv w:val="1"/>
      <w:marLeft w:val="0"/>
      <w:marRight w:val="0"/>
      <w:marTop w:val="0"/>
      <w:marBottom w:val="0"/>
      <w:divBdr>
        <w:top w:val="none" w:sz="0" w:space="0" w:color="auto"/>
        <w:left w:val="none" w:sz="0" w:space="0" w:color="auto"/>
        <w:bottom w:val="none" w:sz="0" w:space="0" w:color="auto"/>
        <w:right w:val="none" w:sz="0" w:space="0" w:color="auto"/>
      </w:divBdr>
    </w:div>
    <w:div w:id="1773165044">
      <w:bodyDiv w:val="1"/>
      <w:marLeft w:val="0"/>
      <w:marRight w:val="0"/>
      <w:marTop w:val="0"/>
      <w:marBottom w:val="0"/>
      <w:divBdr>
        <w:top w:val="none" w:sz="0" w:space="0" w:color="auto"/>
        <w:left w:val="none" w:sz="0" w:space="0" w:color="auto"/>
        <w:bottom w:val="none" w:sz="0" w:space="0" w:color="auto"/>
        <w:right w:val="none" w:sz="0" w:space="0" w:color="auto"/>
      </w:divBdr>
    </w:div>
    <w:div w:id="1779909352">
      <w:bodyDiv w:val="1"/>
      <w:marLeft w:val="0"/>
      <w:marRight w:val="0"/>
      <w:marTop w:val="0"/>
      <w:marBottom w:val="0"/>
      <w:divBdr>
        <w:top w:val="none" w:sz="0" w:space="0" w:color="auto"/>
        <w:left w:val="none" w:sz="0" w:space="0" w:color="auto"/>
        <w:bottom w:val="none" w:sz="0" w:space="0" w:color="auto"/>
        <w:right w:val="none" w:sz="0" w:space="0" w:color="auto"/>
      </w:divBdr>
      <w:divsChild>
        <w:div w:id="206070374">
          <w:marLeft w:val="480"/>
          <w:marRight w:val="0"/>
          <w:marTop w:val="0"/>
          <w:marBottom w:val="0"/>
          <w:divBdr>
            <w:top w:val="none" w:sz="0" w:space="0" w:color="auto"/>
            <w:left w:val="none" w:sz="0" w:space="0" w:color="auto"/>
            <w:bottom w:val="none" w:sz="0" w:space="0" w:color="auto"/>
            <w:right w:val="none" w:sz="0" w:space="0" w:color="auto"/>
          </w:divBdr>
        </w:div>
        <w:div w:id="243877771">
          <w:marLeft w:val="480"/>
          <w:marRight w:val="0"/>
          <w:marTop w:val="0"/>
          <w:marBottom w:val="0"/>
          <w:divBdr>
            <w:top w:val="none" w:sz="0" w:space="0" w:color="auto"/>
            <w:left w:val="none" w:sz="0" w:space="0" w:color="auto"/>
            <w:bottom w:val="none" w:sz="0" w:space="0" w:color="auto"/>
            <w:right w:val="none" w:sz="0" w:space="0" w:color="auto"/>
          </w:divBdr>
        </w:div>
        <w:div w:id="347873047">
          <w:marLeft w:val="480"/>
          <w:marRight w:val="0"/>
          <w:marTop w:val="0"/>
          <w:marBottom w:val="0"/>
          <w:divBdr>
            <w:top w:val="none" w:sz="0" w:space="0" w:color="auto"/>
            <w:left w:val="none" w:sz="0" w:space="0" w:color="auto"/>
            <w:bottom w:val="none" w:sz="0" w:space="0" w:color="auto"/>
            <w:right w:val="none" w:sz="0" w:space="0" w:color="auto"/>
          </w:divBdr>
        </w:div>
        <w:div w:id="438648961">
          <w:marLeft w:val="480"/>
          <w:marRight w:val="0"/>
          <w:marTop w:val="0"/>
          <w:marBottom w:val="0"/>
          <w:divBdr>
            <w:top w:val="none" w:sz="0" w:space="0" w:color="auto"/>
            <w:left w:val="none" w:sz="0" w:space="0" w:color="auto"/>
            <w:bottom w:val="none" w:sz="0" w:space="0" w:color="auto"/>
            <w:right w:val="none" w:sz="0" w:space="0" w:color="auto"/>
          </w:divBdr>
        </w:div>
        <w:div w:id="485784947">
          <w:marLeft w:val="480"/>
          <w:marRight w:val="0"/>
          <w:marTop w:val="0"/>
          <w:marBottom w:val="0"/>
          <w:divBdr>
            <w:top w:val="none" w:sz="0" w:space="0" w:color="auto"/>
            <w:left w:val="none" w:sz="0" w:space="0" w:color="auto"/>
            <w:bottom w:val="none" w:sz="0" w:space="0" w:color="auto"/>
            <w:right w:val="none" w:sz="0" w:space="0" w:color="auto"/>
          </w:divBdr>
        </w:div>
        <w:div w:id="616451041">
          <w:marLeft w:val="480"/>
          <w:marRight w:val="0"/>
          <w:marTop w:val="0"/>
          <w:marBottom w:val="0"/>
          <w:divBdr>
            <w:top w:val="none" w:sz="0" w:space="0" w:color="auto"/>
            <w:left w:val="none" w:sz="0" w:space="0" w:color="auto"/>
            <w:bottom w:val="none" w:sz="0" w:space="0" w:color="auto"/>
            <w:right w:val="none" w:sz="0" w:space="0" w:color="auto"/>
          </w:divBdr>
        </w:div>
        <w:div w:id="676426309">
          <w:marLeft w:val="480"/>
          <w:marRight w:val="0"/>
          <w:marTop w:val="0"/>
          <w:marBottom w:val="0"/>
          <w:divBdr>
            <w:top w:val="none" w:sz="0" w:space="0" w:color="auto"/>
            <w:left w:val="none" w:sz="0" w:space="0" w:color="auto"/>
            <w:bottom w:val="none" w:sz="0" w:space="0" w:color="auto"/>
            <w:right w:val="none" w:sz="0" w:space="0" w:color="auto"/>
          </w:divBdr>
        </w:div>
        <w:div w:id="950552728">
          <w:marLeft w:val="480"/>
          <w:marRight w:val="0"/>
          <w:marTop w:val="0"/>
          <w:marBottom w:val="0"/>
          <w:divBdr>
            <w:top w:val="none" w:sz="0" w:space="0" w:color="auto"/>
            <w:left w:val="none" w:sz="0" w:space="0" w:color="auto"/>
            <w:bottom w:val="none" w:sz="0" w:space="0" w:color="auto"/>
            <w:right w:val="none" w:sz="0" w:space="0" w:color="auto"/>
          </w:divBdr>
        </w:div>
        <w:div w:id="1126509132">
          <w:marLeft w:val="480"/>
          <w:marRight w:val="0"/>
          <w:marTop w:val="0"/>
          <w:marBottom w:val="0"/>
          <w:divBdr>
            <w:top w:val="none" w:sz="0" w:space="0" w:color="auto"/>
            <w:left w:val="none" w:sz="0" w:space="0" w:color="auto"/>
            <w:bottom w:val="none" w:sz="0" w:space="0" w:color="auto"/>
            <w:right w:val="none" w:sz="0" w:space="0" w:color="auto"/>
          </w:divBdr>
        </w:div>
        <w:div w:id="1499928508">
          <w:marLeft w:val="480"/>
          <w:marRight w:val="0"/>
          <w:marTop w:val="0"/>
          <w:marBottom w:val="0"/>
          <w:divBdr>
            <w:top w:val="none" w:sz="0" w:space="0" w:color="auto"/>
            <w:left w:val="none" w:sz="0" w:space="0" w:color="auto"/>
            <w:bottom w:val="none" w:sz="0" w:space="0" w:color="auto"/>
            <w:right w:val="none" w:sz="0" w:space="0" w:color="auto"/>
          </w:divBdr>
        </w:div>
        <w:div w:id="1530141248">
          <w:marLeft w:val="480"/>
          <w:marRight w:val="0"/>
          <w:marTop w:val="0"/>
          <w:marBottom w:val="0"/>
          <w:divBdr>
            <w:top w:val="none" w:sz="0" w:space="0" w:color="auto"/>
            <w:left w:val="none" w:sz="0" w:space="0" w:color="auto"/>
            <w:bottom w:val="none" w:sz="0" w:space="0" w:color="auto"/>
            <w:right w:val="none" w:sz="0" w:space="0" w:color="auto"/>
          </w:divBdr>
        </w:div>
        <w:div w:id="1771504469">
          <w:marLeft w:val="480"/>
          <w:marRight w:val="0"/>
          <w:marTop w:val="0"/>
          <w:marBottom w:val="0"/>
          <w:divBdr>
            <w:top w:val="none" w:sz="0" w:space="0" w:color="auto"/>
            <w:left w:val="none" w:sz="0" w:space="0" w:color="auto"/>
            <w:bottom w:val="none" w:sz="0" w:space="0" w:color="auto"/>
            <w:right w:val="none" w:sz="0" w:space="0" w:color="auto"/>
          </w:divBdr>
        </w:div>
        <w:div w:id="1853178497">
          <w:marLeft w:val="480"/>
          <w:marRight w:val="0"/>
          <w:marTop w:val="0"/>
          <w:marBottom w:val="0"/>
          <w:divBdr>
            <w:top w:val="none" w:sz="0" w:space="0" w:color="auto"/>
            <w:left w:val="none" w:sz="0" w:space="0" w:color="auto"/>
            <w:bottom w:val="none" w:sz="0" w:space="0" w:color="auto"/>
            <w:right w:val="none" w:sz="0" w:space="0" w:color="auto"/>
          </w:divBdr>
        </w:div>
        <w:div w:id="1976711224">
          <w:marLeft w:val="480"/>
          <w:marRight w:val="0"/>
          <w:marTop w:val="0"/>
          <w:marBottom w:val="0"/>
          <w:divBdr>
            <w:top w:val="none" w:sz="0" w:space="0" w:color="auto"/>
            <w:left w:val="none" w:sz="0" w:space="0" w:color="auto"/>
            <w:bottom w:val="none" w:sz="0" w:space="0" w:color="auto"/>
            <w:right w:val="none" w:sz="0" w:space="0" w:color="auto"/>
          </w:divBdr>
        </w:div>
      </w:divsChild>
    </w:div>
    <w:div w:id="1781562544">
      <w:bodyDiv w:val="1"/>
      <w:marLeft w:val="0"/>
      <w:marRight w:val="0"/>
      <w:marTop w:val="0"/>
      <w:marBottom w:val="0"/>
      <w:divBdr>
        <w:top w:val="none" w:sz="0" w:space="0" w:color="auto"/>
        <w:left w:val="none" w:sz="0" w:space="0" w:color="auto"/>
        <w:bottom w:val="none" w:sz="0" w:space="0" w:color="auto"/>
        <w:right w:val="none" w:sz="0" w:space="0" w:color="auto"/>
      </w:divBdr>
    </w:div>
    <w:div w:id="1786266032">
      <w:bodyDiv w:val="1"/>
      <w:marLeft w:val="0"/>
      <w:marRight w:val="0"/>
      <w:marTop w:val="0"/>
      <w:marBottom w:val="0"/>
      <w:divBdr>
        <w:top w:val="none" w:sz="0" w:space="0" w:color="auto"/>
        <w:left w:val="none" w:sz="0" w:space="0" w:color="auto"/>
        <w:bottom w:val="none" w:sz="0" w:space="0" w:color="auto"/>
        <w:right w:val="none" w:sz="0" w:space="0" w:color="auto"/>
      </w:divBdr>
    </w:div>
    <w:div w:id="1791242960">
      <w:bodyDiv w:val="1"/>
      <w:marLeft w:val="0"/>
      <w:marRight w:val="0"/>
      <w:marTop w:val="0"/>
      <w:marBottom w:val="0"/>
      <w:divBdr>
        <w:top w:val="none" w:sz="0" w:space="0" w:color="auto"/>
        <w:left w:val="none" w:sz="0" w:space="0" w:color="auto"/>
        <w:bottom w:val="none" w:sz="0" w:space="0" w:color="auto"/>
        <w:right w:val="none" w:sz="0" w:space="0" w:color="auto"/>
      </w:divBdr>
    </w:div>
    <w:div w:id="1794061152">
      <w:bodyDiv w:val="1"/>
      <w:marLeft w:val="0"/>
      <w:marRight w:val="0"/>
      <w:marTop w:val="0"/>
      <w:marBottom w:val="0"/>
      <w:divBdr>
        <w:top w:val="none" w:sz="0" w:space="0" w:color="auto"/>
        <w:left w:val="none" w:sz="0" w:space="0" w:color="auto"/>
        <w:bottom w:val="none" w:sz="0" w:space="0" w:color="auto"/>
        <w:right w:val="none" w:sz="0" w:space="0" w:color="auto"/>
      </w:divBdr>
      <w:divsChild>
        <w:div w:id="972711392">
          <w:marLeft w:val="480"/>
          <w:marRight w:val="0"/>
          <w:marTop w:val="0"/>
          <w:marBottom w:val="0"/>
          <w:divBdr>
            <w:top w:val="none" w:sz="0" w:space="0" w:color="auto"/>
            <w:left w:val="none" w:sz="0" w:space="0" w:color="auto"/>
            <w:bottom w:val="none" w:sz="0" w:space="0" w:color="auto"/>
            <w:right w:val="none" w:sz="0" w:space="0" w:color="auto"/>
          </w:divBdr>
        </w:div>
        <w:div w:id="918946497">
          <w:marLeft w:val="480"/>
          <w:marRight w:val="0"/>
          <w:marTop w:val="0"/>
          <w:marBottom w:val="0"/>
          <w:divBdr>
            <w:top w:val="none" w:sz="0" w:space="0" w:color="auto"/>
            <w:left w:val="none" w:sz="0" w:space="0" w:color="auto"/>
            <w:bottom w:val="none" w:sz="0" w:space="0" w:color="auto"/>
            <w:right w:val="none" w:sz="0" w:space="0" w:color="auto"/>
          </w:divBdr>
        </w:div>
        <w:div w:id="863523585">
          <w:marLeft w:val="480"/>
          <w:marRight w:val="0"/>
          <w:marTop w:val="0"/>
          <w:marBottom w:val="0"/>
          <w:divBdr>
            <w:top w:val="none" w:sz="0" w:space="0" w:color="auto"/>
            <w:left w:val="none" w:sz="0" w:space="0" w:color="auto"/>
            <w:bottom w:val="none" w:sz="0" w:space="0" w:color="auto"/>
            <w:right w:val="none" w:sz="0" w:space="0" w:color="auto"/>
          </w:divBdr>
        </w:div>
        <w:div w:id="914321640">
          <w:marLeft w:val="480"/>
          <w:marRight w:val="0"/>
          <w:marTop w:val="0"/>
          <w:marBottom w:val="0"/>
          <w:divBdr>
            <w:top w:val="none" w:sz="0" w:space="0" w:color="auto"/>
            <w:left w:val="none" w:sz="0" w:space="0" w:color="auto"/>
            <w:bottom w:val="none" w:sz="0" w:space="0" w:color="auto"/>
            <w:right w:val="none" w:sz="0" w:space="0" w:color="auto"/>
          </w:divBdr>
        </w:div>
        <w:div w:id="16540695">
          <w:marLeft w:val="480"/>
          <w:marRight w:val="0"/>
          <w:marTop w:val="0"/>
          <w:marBottom w:val="0"/>
          <w:divBdr>
            <w:top w:val="none" w:sz="0" w:space="0" w:color="auto"/>
            <w:left w:val="none" w:sz="0" w:space="0" w:color="auto"/>
            <w:bottom w:val="none" w:sz="0" w:space="0" w:color="auto"/>
            <w:right w:val="none" w:sz="0" w:space="0" w:color="auto"/>
          </w:divBdr>
        </w:div>
        <w:div w:id="1514110806">
          <w:marLeft w:val="480"/>
          <w:marRight w:val="0"/>
          <w:marTop w:val="0"/>
          <w:marBottom w:val="0"/>
          <w:divBdr>
            <w:top w:val="none" w:sz="0" w:space="0" w:color="auto"/>
            <w:left w:val="none" w:sz="0" w:space="0" w:color="auto"/>
            <w:bottom w:val="none" w:sz="0" w:space="0" w:color="auto"/>
            <w:right w:val="none" w:sz="0" w:space="0" w:color="auto"/>
          </w:divBdr>
        </w:div>
        <w:div w:id="113451364">
          <w:marLeft w:val="480"/>
          <w:marRight w:val="0"/>
          <w:marTop w:val="0"/>
          <w:marBottom w:val="0"/>
          <w:divBdr>
            <w:top w:val="none" w:sz="0" w:space="0" w:color="auto"/>
            <w:left w:val="none" w:sz="0" w:space="0" w:color="auto"/>
            <w:bottom w:val="none" w:sz="0" w:space="0" w:color="auto"/>
            <w:right w:val="none" w:sz="0" w:space="0" w:color="auto"/>
          </w:divBdr>
        </w:div>
        <w:div w:id="224805599">
          <w:marLeft w:val="480"/>
          <w:marRight w:val="0"/>
          <w:marTop w:val="0"/>
          <w:marBottom w:val="0"/>
          <w:divBdr>
            <w:top w:val="none" w:sz="0" w:space="0" w:color="auto"/>
            <w:left w:val="none" w:sz="0" w:space="0" w:color="auto"/>
            <w:bottom w:val="none" w:sz="0" w:space="0" w:color="auto"/>
            <w:right w:val="none" w:sz="0" w:space="0" w:color="auto"/>
          </w:divBdr>
        </w:div>
        <w:div w:id="1409645565">
          <w:marLeft w:val="480"/>
          <w:marRight w:val="0"/>
          <w:marTop w:val="0"/>
          <w:marBottom w:val="0"/>
          <w:divBdr>
            <w:top w:val="none" w:sz="0" w:space="0" w:color="auto"/>
            <w:left w:val="none" w:sz="0" w:space="0" w:color="auto"/>
            <w:bottom w:val="none" w:sz="0" w:space="0" w:color="auto"/>
            <w:right w:val="none" w:sz="0" w:space="0" w:color="auto"/>
          </w:divBdr>
        </w:div>
        <w:div w:id="861434783">
          <w:marLeft w:val="480"/>
          <w:marRight w:val="0"/>
          <w:marTop w:val="0"/>
          <w:marBottom w:val="0"/>
          <w:divBdr>
            <w:top w:val="none" w:sz="0" w:space="0" w:color="auto"/>
            <w:left w:val="none" w:sz="0" w:space="0" w:color="auto"/>
            <w:bottom w:val="none" w:sz="0" w:space="0" w:color="auto"/>
            <w:right w:val="none" w:sz="0" w:space="0" w:color="auto"/>
          </w:divBdr>
        </w:div>
        <w:div w:id="51542707">
          <w:marLeft w:val="480"/>
          <w:marRight w:val="0"/>
          <w:marTop w:val="0"/>
          <w:marBottom w:val="0"/>
          <w:divBdr>
            <w:top w:val="none" w:sz="0" w:space="0" w:color="auto"/>
            <w:left w:val="none" w:sz="0" w:space="0" w:color="auto"/>
            <w:bottom w:val="none" w:sz="0" w:space="0" w:color="auto"/>
            <w:right w:val="none" w:sz="0" w:space="0" w:color="auto"/>
          </w:divBdr>
        </w:div>
        <w:div w:id="694305639">
          <w:marLeft w:val="480"/>
          <w:marRight w:val="0"/>
          <w:marTop w:val="0"/>
          <w:marBottom w:val="0"/>
          <w:divBdr>
            <w:top w:val="none" w:sz="0" w:space="0" w:color="auto"/>
            <w:left w:val="none" w:sz="0" w:space="0" w:color="auto"/>
            <w:bottom w:val="none" w:sz="0" w:space="0" w:color="auto"/>
            <w:right w:val="none" w:sz="0" w:space="0" w:color="auto"/>
          </w:divBdr>
        </w:div>
        <w:div w:id="1617519631">
          <w:marLeft w:val="480"/>
          <w:marRight w:val="0"/>
          <w:marTop w:val="0"/>
          <w:marBottom w:val="0"/>
          <w:divBdr>
            <w:top w:val="none" w:sz="0" w:space="0" w:color="auto"/>
            <w:left w:val="none" w:sz="0" w:space="0" w:color="auto"/>
            <w:bottom w:val="none" w:sz="0" w:space="0" w:color="auto"/>
            <w:right w:val="none" w:sz="0" w:space="0" w:color="auto"/>
          </w:divBdr>
        </w:div>
        <w:div w:id="1517039114">
          <w:marLeft w:val="480"/>
          <w:marRight w:val="0"/>
          <w:marTop w:val="0"/>
          <w:marBottom w:val="0"/>
          <w:divBdr>
            <w:top w:val="none" w:sz="0" w:space="0" w:color="auto"/>
            <w:left w:val="none" w:sz="0" w:space="0" w:color="auto"/>
            <w:bottom w:val="none" w:sz="0" w:space="0" w:color="auto"/>
            <w:right w:val="none" w:sz="0" w:space="0" w:color="auto"/>
          </w:divBdr>
        </w:div>
        <w:div w:id="1657223100">
          <w:marLeft w:val="480"/>
          <w:marRight w:val="0"/>
          <w:marTop w:val="0"/>
          <w:marBottom w:val="0"/>
          <w:divBdr>
            <w:top w:val="none" w:sz="0" w:space="0" w:color="auto"/>
            <w:left w:val="none" w:sz="0" w:space="0" w:color="auto"/>
            <w:bottom w:val="none" w:sz="0" w:space="0" w:color="auto"/>
            <w:right w:val="none" w:sz="0" w:space="0" w:color="auto"/>
          </w:divBdr>
        </w:div>
        <w:div w:id="708146646">
          <w:marLeft w:val="480"/>
          <w:marRight w:val="0"/>
          <w:marTop w:val="0"/>
          <w:marBottom w:val="0"/>
          <w:divBdr>
            <w:top w:val="none" w:sz="0" w:space="0" w:color="auto"/>
            <w:left w:val="none" w:sz="0" w:space="0" w:color="auto"/>
            <w:bottom w:val="none" w:sz="0" w:space="0" w:color="auto"/>
            <w:right w:val="none" w:sz="0" w:space="0" w:color="auto"/>
          </w:divBdr>
        </w:div>
      </w:divsChild>
    </w:div>
    <w:div w:id="1802841292">
      <w:bodyDiv w:val="1"/>
      <w:marLeft w:val="0"/>
      <w:marRight w:val="0"/>
      <w:marTop w:val="0"/>
      <w:marBottom w:val="0"/>
      <w:divBdr>
        <w:top w:val="none" w:sz="0" w:space="0" w:color="auto"/>
        <w:left w:val="none" w:sz="0" w:space="0" w:color="auto"/>
        <w:bottom w:val="none" w:sz="0" w:space="0" w:color="auto"/>
        <w:right w:val="none" w:sz="0" w:space="0" w:color="auto"/>
      </w:divBdr>
      <w:divsChild>
        <w:div w:id="1959221290">
          <w:marLeft w:val="144"/>
          <w:marRight w:val="0"/>
          <w:marTop w:val="0"/>
          <w:marBottom w:val="0"/>
          <w:divBdr>
            <w:top w:val="none" w:sz="0" w:space="0" w:color="auto"/>
            <w:left w:val="none" w:sz="0" w:space="0" w:color="auto"/>
            <w:bottom w:val="none" w:sz="0" w:space="0" w:color="auto"/>
            <w:right w:val="none" w:sz="0" w:space="0" w:color="auto"/>
          </w:divBdr>
        </w:div>
      </w:divsChild>
    </w:div>
    <w:div w:id="1807771379">
      <w:bodyDiv w:val="1"/>
      <w:marLeft w:val="0"/>
      <w:marRight w:val="0"/>
      <w:marTop w:val="0"/>
      <w:marBottom w:val="0"/>
      <w:divBdr>
        <w:top w:val="none" w:sz="0" w:space="0" w:color="auto"/>
        <w:left w:val="none" w:sz="0" w:space="0" w:color="auto"/>
        <w:bottom w:val="none" w:sz="0" w:space="0" w:color="auto"/>
        <w:right w:val="none" w:sz="0" w:space="0" w:color="auto"/>
      </w:divBdr>
    </w:div>
    <w:div w:id="1820028572">
      <w:bodyDiv w:val="1"/>
      <w:marLeft w:val="0"/>
      <w:marRight w:val="0"/>
      <w:marTop w:val="0"/>
      <w:marBottom w:val="0"/>
      <w:divBdr>
        <w:top w:val="none" w:sz="0" w:space="0" w:color="auto"/>
        <w:left w:val="none" w:sz="0" w:space="0" w:color="auto"/>
        <w:bottom w:val="none" w:sz="0" w:space="0" w:color="auto"/>
        <w:right w:val="none" w:sz="0" w:space="0" w:color="auto"/>
      </w:divBdr>
    </w:div>
    <w:div w:id="1823305082">
      <w:bodyDiv w:val="1"/>
      <w:marLeft w:val="0"/>
      <w:marRight w:val="0"/>
      <w:marTop w:val="0"/>
      <w:marBottom w:val="0"/>
      <w:divBdr>
        <w:top w:val="none" w:sz="0" w:space="0" w:color="auto"/>
        <w:left w:val="none" w:sz="0" w:space="0" w:color="auto"/>
        <w:bottom w:val="none" w:sz="0" w:space="0" w:color="auto"/>
        <w:right w:val="none" w:sz="0" w:space="0" w:color="auto"/>
      </w:divBdr>
    </w:div>
    <w:div w:id="1823813293">
      <w:bodyDiv w:val="1"/>
      <w:marLeft w:val="0"/>
      <w:marRight w:val="0"/>
      <w:marTop w:val="0"/>
      <w:marBottom w:val="0"/>
      <w:divBdr>
        <w:top w:val="none" w:sz="0" w:space="0" w:color="auto"/>
        <w:left w:val="none" w:sz="0" w:space="0" w:color="auto"/>
        <w:bottom w:val="none" w:sz="0" w:space="0" w:color="auto"/>
        <w:right w:val="none" w:sz="0" w:space="0" w:color="auto"/>
      </w:divBdr>
    </w:div>
    <w:div w:id="1825387652">
      <w:bodyDiv w:val="1"/>
      <w:marLeft w:val="0"/>
      <w:marRight w:val="0"/>
      <w:marTop w:val="0"/>
      <w:marBottom w:val="0"/>
      <w:divBdr>
        <w:top w:val="none" w:sz="0" w:space="0" w:color="auto"/>
        <w:left w:val="none" w:sz="0" w:space="0" w:color="auto"/>
        <w:bottom w:val="none" w:sz="0" w:space="0" w:color="auto"/>
        <w:right w:val="none" w:sz="0" w:space="0" w:color="auto"/>
      </w:divBdr>
      <w:divsChild>
        <w:div w:id="51272179">
          <w:marLeft w:val="480"/>
          <w:marRight w:val="0"/>
          <w:marTop w:val="0"/>
          <w:marBottom w:val="0"/>
          <w:divBdr>
            <w:top w:val="none" w:sz="0" w:space="0" w:color="auto"/>
            <w:left w:val="none" w:sz="0" w:space="0" w:color="auto"/>
            <w:bottom w:val="none" w:sz="0" w:space="0" w:color="auto"/>
            <w:right w:val="none" w:sz="0" w:space="0" w:color="auto"/>
          </w:divBdr>
        </w:div>
        <w:div w:id="54477383">
          <w:marLeft w:val="480"/>
          <w:marRight w:val="0"/>
          <w:marTop w:val="0"/>
          <w:marBottom w:val="0"/>
          <w:divBdr>
            <w:top w:val="none" w:sz="0" w:space="0" w:color="auto"/>
            <w:left w:val="none" w:sz="0" w:space="0" w:color="auto"/>
            <w:bottom w:val="none" w:sz="0" w:space="0" w:color="auto"/>
            <w:right w:val="none" w:sz="0" w:space="0" w:color="auto"/>
          </w:divBdr>
        </w:div>
        <w:div w:id="149057660">
          <w:marLeft w:val="480"/>
          <w:marRight w:val="0"/>
          <w:marTop w:val="0"/>
          <w:marBottom w:val="0"/>
          <w:divBdr>
            <w:top w:val="none" w:sz="0" w:space="0" w:color="auto"/>
            <w:left w:val="none" w:sz="0" w:space="0" w:color="auto"/>
            <w:bottom w:val="none" w:sz="0" w:space="0" w:color="auto"/>
            <w:right w:val="none" w:sz="0" w:space="0" w:color="auto"/>
          </w:divBdr>
        </w:div>
        <w:div w:id="349532294">
          <w:marLeft w:val="480"/>
          <w:marRight w:val="0"/>
          <w:marTop w:val="0"/>
          <w:marBottom w:val="0"/>
          <w:divBdr>
            <w:top w:val="none" w:sz="0" w:space="0" w:color="auto"/>
            <w:left w:val="none" w:sz="0" w:space="0" w:color="auto"/>
            <w:bottom w:val="none" w:sz="0" w:space="0" w:color="auto"/>
            <w:right w:val="none" w:sz="0" w:space="0" w:color="auto"/>
          </w:divBdr>
        </w:div>
        <w:div w:id="404882525">
          <w:marLeft w:val="480"/>
          <w:marRight w:val="0"/>
          <w:marTop w:val="0"/>
          <w:marBottom w:val="0"/>
          <w:divBdr>
            <w:top w:val="none" w:sz="0" w:space="0" w:color="auto"/>
            <w:left w:val="none" w:sz="0" w:space="0" w:color="auto"/>
            <w:bottom w:val="none" w:sz="0" w:space="0" w:color="auto"/>
            <w:right w:val="none" w:sz="0" w:space="0" w:color="auto"/>
          </w:divBdr>
        </w:div>
        <w:div w:id="510528268">
          <w:marLeft w:val="480"/>
          <w:marRight w:val="0"/>
          <w:marTop w:val="0"/>
          <w:marBottom w:val="0"/>
          <w:divBdr>
            <w:top w:val="none" w:sz="0" w:space="0" w:color="auto"/>
            <w:left w:val="none" w:sz="0" w:space="0" w:color="auto"/>
            <w:bottom w:val="none" w:sz="0" w:space="0" w:color="auto"/>
            <w:right w:val="none" w:sz="0" w:space="0" w:color="auto"/>
          </w:divBdr>
        </w:div>
        <w:div w:id="943078547">
          <w:marLeft w:val="480"/>
          <w:marRight w:val="0"/>
          <w:marTop w:val="0"/>
          <w:marBottom w:val="0"/>
          <w:divBdr>
            <w:top w:val="none" w:sz="0" w:space="0" w:color="auto"/>
            <w:left w:val="none" w:sz="0" w:space="0" w:color="auto"/>
            <w:bottom w:val="none" w:sz="0" w:space="0" w:color="auto"/>
            <w:right w:val="none" w:sz="0" w:space="0" w:color="auto"/>
          </w:divBdr>
        </w:div>
        <w:div w:id="949123164">
          <w:marLeft w:val="480"/>
          <w:marRight w:val="0"/>
          <w:marTop w:val="0"/>
          <w:marBottom w:val="0"/>
          <w:divBdr>
            <w:top w:val="none" w:sz="0" w:space="0" w:color="auto"/>
            <w:left w:val="none" w:sz="0" w:space="0" w:color="auto"/>
            <w:bottom w:val="none" w:sz="0" w:space="0" w:color="auto"/>
            <w:right w:val="none" w:sz="0" w:space="0" w:color="auto"/>
          </w:divBdr>
        </w:div>
        <w:div w:id="1033577799">
          <w:marLeft w:val="480"/>
          <w:marRight w:val="0"/>
          <w:marTop w:val="0"/>
          <w:marBottom w:val="0"/>
          <w:divBdr>
            <w:top w:val="none" w:sz="0" w:space="0" w:color="auto"/>
            <w:left w:val="none" w:sz="0" w:space="0" w:color="auto"/>
            <w:bottom w:val="none" w:sz="0" w:space="0" w:color="auto"/>
            <w:right w:val="none" w:sz="0" w:space="0" w:color="auto"/>
          </w:divBdr>
        </w:div>
        <w:div w:id="1085152328">
          <w:marLeft w:val="480"/>
          <w:marRight w:val="0"/>
          <w:marTop w:val="0"/>
          <w:marBottom w:val="0"/>
          <w:divBdr>
            <w:top w:val="none" w:sz="0" w:space="0" w:color="auto"/>
            <w:left w:val="none" w:sz="0" w:space="0" w:color="auto"/>
            <w:bottom w:val="none" w:sz="0" w:space="0" w:color="auto"/>
            <w:right w:val="none" w:sz="0" w:space="0" w:color="auto"/>
          </w:divBdr>
        </w:div>
        <w:div w:id="1162817281">
          <w:marLeft w:val="480"/>
          <w:marRight w:val="0"/>
          <w:marTop w:val="0"/>
          <w:marBottom w:val="0"/>
          <w:divBdr>
            <w:top w:val="none" w:sz="0" w:space="0" w:color="auto"/>
            <w:left w:val="none" w:sz="0" w:space="0" w:color="auto"/>
            <w:bottom w:val="none" w:sz="0" w:space="0" w:color="auto"/>
            <w:right w:val="none" w:sz="0" w:space="0" w:color="auto"/>
          </w:divBdr>
        </w:div>
        <w:div w:id="1485200927">
          <w:marLeft w:val="480"/>
          <w:marRight w:val="0"/>
          <w:marTop w:val="0"/>
          <w:marBottom w:val="0"/>
          <w:divBdr>
            <w:top w:val="none" w:sz="0" w:space="0" w:color="auto"/>
            <w:left w:val="none" w:sz="0" w:space="0" w:color="auto"/>
            <w:bottom w:val="none" w:sz="0" w:space="0" w:color="auto"/>
            <w:right w:val="none" w:sz="0" w:space="0" w:color="auto"/>
          </w:divBdr>
        </w:div>
        <w:div w:id="1562984146">
          <w:marLeft w:val="480"/>
          <w:marRight w:val="0"/>
          <w:marTop w:val="0"/>
          <w:marBottom w:val="0"/>
          <w:divBdr>
            <w:top w:val="none" w:sz="0" w:space="0" w:color="auto"/>
            <w:left w:val="none" w:sz="0" w:space="0" w:color="auto"/>
            <w:bottom w:val="none" w:sz="0" w:space="0" w:color="auto"/>
            <w:right w:val="none" w:sz="0" w:space="0" w:color="auto"/>
          </w:divBdr>
        </w:div>
        <w:div w:id="1757749799">
          <w:marLeft w:val="480"/>
          <w:marRight w:val="0"/>
          <w:marTop w:val="0"/>
          <w:marBottom w:val="0"/>
          <w:divBdr>
            <w:top w:val="none" w:sz="0" w:space="0" w:color="auto"/>
            <w:left w:val="none" w:sz="0" w:space="0" w:color="auto"/>
            <w:bottom w:val="none" w:sz="0" w:space="0" w:color="auto"/>
            <w:right w:val="none" w:sz="0" w:space="0" w:color="auto"/>
          </w:divBdr>
        </w:div>
      </w:divsChild>
    </w:div>
    <w:div w:id="1826192874">
      <w:bodyDiv w:val="1"/>
      <w:marLeft w:val="0"/>
      <w:marRight w:val="0"/>
      <w:marTop w:val="0"/>
      <w:marBottom w:val="0"/>
      <w:divBdr>
        <w:top w:val="none" w:sz="0" w:space="0" w:color="auto"/>
        <w:left w:val="none" w:sz="0" w:space="0" w:color="auto"/>
        <w:bottom w:val="none" w:sz="0" w:space="0" w:color="auto"/>
        <w:right w:val="none" w:sz="0" w:space="0" w:color="auto"/>
      </w:divBdr>
    </w:div>
    <w:div w:id="1832792084">
      <w:bodyDiv w:val="1"/>
      <w:marLeft w:val="0"/>
      <w:marRight w:val="0"/>
      <w:marTop w:val="0"/>
      <w:marBottom w:val="0"/>
      <w:divBdr>
        <w:top w:val="none" w:sz="0" w:space="0" w:color="auto"/>
        <w:left w:val="none" w:sz="0" w:space="0" w:color="auto"/>
        <w:bottom w:val="none" w:sz="0" w:space="0" w:color="auto"/>
        <w:right w:val="none" w:sz="0" w:space="0" w:color="auto"/>
      </w:divBdr>
    </w:div>
    <w:div w:id="1833987906">
      <w:bodyDiv w:val="1"/>
      <w:marLeft w:val="0"/>
      <w:marRight w:val="0"/>
      <w:marTop w:val="0"/>
      <w:marBottom w:val="0"/>
      <w:divBdr>
        <w:top w:val="none" w:sz="0" w:space="0" w:color="auto"/>
        <w:left w:val="none" w:sz="0" w:space="0" w:color="auto"/>
        <w:bottom w:val="none" w:sz="0" w:space="0" w:color="auto"/>
        <w:right w:val="none" w:sz="0" w:space="0" w:color="auto"/>
      </w:divBdr>
    </w:div>
    <w:div w:id="1843548608">
      <w:bodyDiv w:val="1"/>
      <w:marLeft w:val="0"/>
      <w:marRight w:val="0"/>
      <w:marTop w:val="0"/>
      <w:marBottom w:val="0"/>
      <w:divBdr>
        <w:top w:val="none" w:sz="0" w:space="0" w:color="auto"/>
        <w:left w:val="none" w:sz="0" w:space="0" w:color="auto"/>
        <w:bottom w:val="none" w:sz="0" w:space="0" w:color="auto"/>
        <w:right w:val="none" w:sz="0" w:space="0" w:color="auto"/>
      </w:divBdr>
    </w:div>
    <w:div w:id="1846237921">
      <w:bodyDiv w:val="1"/>
      <w:marLeft w:val="0"/>
      <w:marRight w:val="0"/>
      <w:marTop w:val="0"/>
      <w:marBottom w:val="0"/>
      <w:divBdr>
        <w:top w:val="none" w:sz="0" w:space="0" w:color="auto"/>
        <w:left w:val="none" w:sz="0" w:space="0" w:color="auto"/>
        <w:bottom w:val="none" w:sz="0" w:space="0" w:color="auto"/>
        <w:right w:val="none" w:sz="0" w:space="0" w:color="auto"/>
      </w:divBdr>
    </w:div>
    <w:div w:id="1855000371">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2643254">
      <w:bodyDiv w:val="1"/>
      <w:marLeft w:val="0"/>
      <w:marRight w:val="0"/>
      <w:marTop w:val="0"/>
      <w:marBottom w:val="0"/>
      <w:divBdr>
        <w:top w:val="none" w:sz="0" w:space="0" w:color="auto"/>
        <w:left w:val="none" w:sz="0" w:space="0" w:color="auto"/>
        <w:bottom w:val="none" w:sz="0" w:space="0" w:color="auto"/>
        <w:right w:val="none" w:sz="0" w:space="0" w:color="auto"/>
      </w:divBdr>
      <w:divsChild>
        <w:div w:id="11927902">
          <w:marLeft w:val="480"/>
          <w:marRight w:val="0"/>
          <w:marTop w:val="0"/>
          <w:marBottom w:val="0"/>
          <w:divBdr>
            <w:top w:val="none" w:sz="0" w:space="0" w:color="auto"/>
            <w:left w:val="none" w:sz="0" w:space="0" w:color="auto"/>
            <w:bottom w:val="none" w:sz="0" w:space="0" w:color="auto"/>
            <w:right w:val="none" w:sz="0" w:space="0" w:color="auto"/>
          </w:divBdr>
        </w:div>
        <w:div w:id="307244974">
          <w:marLeft w:val="480"/>
          <w:marRight w:val="0"/>
          <w:marTop w:val="0"/>
          <w:marBottom w:val="0"/>
          <w:divBdr>
            <w:top w:val="none" w:sz="0" w:space="0" w:color="auto"/>
            <w:left w:val="none" w:sz="0" w:space="0" w:color="auto"/>
            <w:bottom w:val="none" w:sz="0" w:space="0" w:color="auto"/>
            <w:right w:val="none" w:sz="0" w:space="0" w:color="auto"/>
          </w:divBdr>
        </w:div>
        <w:div w:id="491214002">
          <w:marLeft w:val="480"/>
          <w:marRight w:val="0"/>
          <w:marTop w:val="0"/>
          <w:marBottom w:val="0"/>
          <w:divBdr>
            <w:top w:val="none" w:sz="0" w:space="0" w:color="auto"/>
            <w:left w:val="none" w:sz="0" w:space="0" w:color="auto"/>
            <w:bottom w:val="none" w:sz="0" w:space="0" w:color="auto"/>
            <w:right w:val="none" w:sz="0" w:space="0" w:color="auto"/>
          </w:divBdr>
        </w:div>
        <w:div w:id="521477460">
          <w:marLeft w:val="480"/>
          <w:marRight w:val="0"/>
          <w:marTop w:val="0"/>
          <w:marBottom w:val="0"/>
          <w:divBdr>
            <w:top w:val="none" w:sz="0" w:space="0" w:color="auto"/>
            <w:left w:val="none" w:sz="0" w:space="0" w:color="auto"/>
            <w:bottom w:val="none" w:sz="0" w:space="0" w:color="auto"/>
            <w:right w:val="none" w:sz="0" w:space="0" w:color="auto"/>
          </w:divBdr>
        </w:div>
        <w:div w:id="580678542">
          <w:marLeft w:val="480"/>
          <w:marRight w:val="0"/>
          <w:marTop w:val="0"/>
          <w:marBottom w:val="0"/>
          <w:divBdr>
            <w:top w:val="none" w:sz="0" w:space="0" w:color="auto"/>
            <w:left w:val="none" w:sz="0" w:space="0" w:color="auto"/>
            <w:bottom w:val="none" w:sz="0" w:space="0" w:color="auto"/>
            <w:right w:val="none" w:sz="0" w:space="0" w:color="auto"/>
          </w:divBdr>
        </w:div>
        <w:div w:id="631524579">
          <w:marLeft w:val="480"/>
          <w:marRight w:val="0"/>
          <w:marTop w:val="0"/>
          <w:marBottom w:val="0"/>
          <w:divBdr>
            <w:top w:val="none" w:sz="0" w:space="0" w:color="auto"/>
            <w:left w:val="none" w:sz="0" w:space="0" w:color="auto"/>
            <w:bottom w:val="none" w:sz="0" w:space="0" w:color="auto"/>
            <w:right w:val="none" w:sz="0" w:space="0" w:color="auto"/>
          </w:divBdr>
        </w:div>
        <w:div w:id="644625625">
          <w:marLeft w:val="480"/>
          <w:marRight w:val="0"/>
          <w:marTop w:val="0"/>
          <w:marBottom w:val="0"/>
          <w:divBdr>
            <w:top w:val="none" w:sz="0" w:space="0" w:color="auto"/>
            <w:left w:val="none" w:sz="0" w:space="0" w:color="auto"/>
            <w:bottom w:val="none" w:sz="0" w:space="0" w:color="auto"/>
            <w:right w:val="none" w:sz="0" w:space="0" w:color="auto"/>
          </w:divBdr>
        </w:div>
        <w:div w:id="674572787">
          <w:marLeft w:val="480"/>
          <w:marRight w:val="0"/>
          <w:marTop w:val="0"/>
          <w:marBottom w:val="0"/>
          <w:divBdr>
            <w:top w:val="none" w:sz="0" w:space="0" w:color="auto"/>
            <w:left w:val="none" w:sz="0" w:space="0" w:color="auto"/>
            <w:bottom w:val="none" w:sz="0" w:space="0" w:color="auto"/>
            <w:right w:val="none" w:sz="0" w:space="0" w:color="auto"/>
          </w:divBdr>
        </w:div>
        <w:div w:id="926957491">
          <w:marLeft w:val="480"/>
          <w:marRight w:val="0"/>
          <w:marTop w:val="0"/>
          <w:marBottom w:val="0"/>
          <w:divBdr>
            <w:top w:val="none" w:sz="0" w:space="0" w:color="auto"/>
            <w:left w:val="none" w:sz="0" w:space="0" w:color="auto"/>
            <w:bottom w:val="none" w:sz="0" w:space="0" w:color="auto"/>
            <w:right w:val="none" w:sz="0" w:space="0" w:color="auto"/>
          </w:divBdr>
        </w:div>
        <w:div w:id="1062411516">
          <w:marLeft w:val="480"/>
          <w:marRight w:val="0"/>
          <w:marTop w:val="0"/>
          <w:marBottom w:val="0"/>
          <w:divBdr>
            <w:top w:val="none" w:sz="0" w:space="0" w:color="auto"/>
            <w:left w:val="none" w:sz="0" w:space="0" w:color="auto"/>
            <w:bottom w:val="none" w:sz="0" w:space="0" w:color="auto"/>
            <w:right w:val="none" w:sz="0" w:space="0" w:color="auto"/>
          </w:divBdr>
        </w:div>
        <w:div w:id="1210190331">
          <w:marLeft w:val="480"/>
          <w:marRight w:val="0"/>
          <w:marTop w:val="0"/>
          <w:marBottom w:val="0"/>
          <w:divBdr>
            <w:top w:val="none" w:sz="0" w:space="0" w:color="auto"/>
            <w:left w:val="none" w:sz="0" w:space="0" w:color="auto"/>
            <w:bottom w:val="none" w:sz="0" w:space="0" w:color="auto"/>
            <w:right w:val="none" w:sz="0" w:space="0" w:color="auto"/>
          </w:divBdr>
        </w:div>
        <w:div w:id="1331564628">
          <w:marLeft w:val="480"/>
          <w:marRight w:val="0"/>
          <w:marTop w:val="0"/>
          <w:marBottom w:val="0"/>
          <w:divBdr>
            <w:top w:val="none" w:sz="0" w:space="0" w:color="auto"/>
            <w:left w:val="none" w:sz="0" w:space="0" w:color="auto"/>
            <w:bottom w:val="none" w:sz="0" w:space="0" w:color="auto"/>
            <w:right w:val="none" w:sz="0" w:space="0" w:color="auto"/>
          </w:divBdr>
        </w:div>
        <w:div w:id="1669399768">
          <w:marLeft w:val="480"/>
          <w:marRight w:val="0"/>
          <w:marTop w:val="0"/>
          <w:marBottom w:val="0"/>
          <w:divBdr>
            <w:top w:val="none" w:sz="0" w:space="0" w:color="auto"/>
            <w:left w:val="none" w:sz="0" w:space="0" w:color="auto"/>
            <w:bottom w:val="none" w:sz="0" w:space="0" w:color="auto"/>
            <w:right w:val="none" w:sz="0" w:space="0" w:color="auto"/>
          </w:divBdr>
        </w:div>
        <w:div w:id="1837378872">
          <w:marLeft w:val="480"/>
          <w:marRight w:val="0"/>
          <w:marTop w:val="0"/>
          <w:marBottom w:val="0"/>
          <w:divBdr>
            <w:top w:val="none" w:sz="0" w:space="0" w:color="auto"/>
            <w:left w:val="none" w:sz="0" w:space="0" w:color="auto"/>
            <w:bottom w:val="none" w:sz="0" w:space="0" w:color="auto"/>
            <w:right w:val="none" w:sz="0" w:space="0" w:color="auto"/>
          </w:divBdr>
        </w:div>
      </w:divsChild>
    </w:div>
    <w:div w:id="1874346603">
      <w:bodyDiv w:val="1"/>
      <w:marLeft w:val="0"/>
      <w:marRight w:val="0"/>
      <w:marTop w:val="0"/>
      <w:marBottom w:val="0"/>
      <w:divBdr>
        <w:top w:val="none" w:sz="0" w:space="0" w:color="auto"/>
        <w:left w:val="none" w:sz="0" w:space="0" w:color="auto"/>
        <w:bottom w:val="none" w:sz="0" w:space="0" w:color="auto"/>
        <w:right w:val="none" w:sz="0" w:space="0" w:color="auto"/>
      </w:divBdr>
      <w:divsChild>
        <w:div w:id="1581137612">
          <w:marLeft w:val="480"/>
          <w:marRight w:val="0"/>
          <w:marTop w:val="0"/>
          <w:marBottom w:val="0"/>
          <w:divBdr>
            <w:top w:val="none" w:sz="0" w:space="0" w:color="auto"/>
            <w:left w:val="none" w:sz="0" w:space="0" w:color="auto"/>
            <w:bottom w:val="none" w:sz="0" w:space="0" w:color="auto"/>
            <w:right w:val="none" w:sz="0" w:space="0" w:color="auto"/>
          </w:divBdr>
        </w:div>
        <w:div w:id="711000393">
          <w:marLeft w:val="480"/>
          <w:marRight w:val="0"/>
          <w:marTop w:val="0"/>
          <w:marBottom w:val="0"/>
          <w:divBdr>
            <w:top w:val="none" w:sz="0" w:space="0" w:color="auto"/>
            <w:left w:val="none" w:sz="0" w:space="0" w:color="auto"/>
            <w:bottom w:val="none" w:sz="0" w:space="0" w:color="auto"/>
            <w:right w:val="none" w:sz="0" w:space="0" w:color="auto"/>
          </w:divBdr>
        </w:div>
        <w:div w:id="1223827046">
          <w:marLeft w:val="480"/>
          <w:marRight w:val="0"/>
          <w:marTop w:val="0"/>
          <w:marBottom w:val="0"/>
          <w:divBdr>
            <w:top w:val="none" w:sz="0" w:space="0" w:color="auto"/>
            <w:left w:val="none" w:sz="0" w:space="0" w:color="auto"/>
            <w:bottom w:val="none" w:sz="0" w:space="0" w:color="auto"/>
            <w:right w:val="none" w:sz="0" w:space="0" w:color="auto"/>
          </w:divBdr>
        </w:div>
        <w:div w:id="1610963970">
          <w:marLeft w:val="480"/>
          <w:marRight w:val="0"/>
          <w:marTop w:val="0"/>
          <w:marBottom w:val="0"/>
          <w:divBdr>
            <w:top w:val="none" w:sz="0" w:space="0" w:color="auto"/>
            <w:left w:val="none" w:sz="0" w:space="0" w:color="auto"/>
            <w:bottom w:val="none" w:sz="0" w:space="0" w:color="auto"/>
            <w:right w:val="none" w:sz="0" w:space="0" w:color="auto"/>
          </w:divBdr>
        </w:div>
        <w:div w:id="302737127">
          <w:marLeft w:val="480"/>
          <w:marRight w:val="0"/>
          <w:marTop w:val="0"/>
          <w:marBottom w:val="0"/>
          <w:divBdr>
            <w:top w:val="none" w:sz="0" w:space="0" w:color="auto"/>
            <w:left w:val="none" w:sz="0" w:space="0" w:color="auto"/>
            <w:bottom w:val="none" w:sz="0" w:space="0" w:color="auto"/>
            <w:right w:val="none" w:sz="0" w:space="0" w:color="auto"/>
          </w:divBdr>
        </w:div>
        <w:div w:id="1341813355">
          <w:marLeft w:val="480"/>
          <w:marRight w:val="0"/>
          <w:marTop w:val="0"/>
          <w:marBottom w:val="0"/>
          <w:divBdr>
            <w:top w:val="none" w:sz="0" w:space="0" w:color="auto"/>
            <w:left w:val="none" w:sz="0" w:space="0" w:color="auto"/>
            <w:bottom w:val="none" w:sz="0" w:space="0" w:color="auto"/>
            <w:right w:val="none" w:sz="0" w:space="0" w:color="auto"/>
          </w:divBdr>
        </w:div>
        <w:div w:id="235408524">
          <w:marLeft w:val="480"/>
          <w:marRight w:val="0"/>
          <w:marTop w:val="0"/>
          <w:marBottom w:val="0"/>
          <w:divBdr>
            <w:top w:val="none" w:sz="0" w:space="0" w:color="auto"/>
            <w:left w:val="none" w:sz="0" w:space="0" w:color="auto"/>
            <w:bottom w:val="none" w:sz="0" w:space="0" w:color="auto"/>
            <w:right w:val="none" w:sz="0" w:space="0" w:color="auto"/>
          </w:divBdr>
        </w:div>
        <w:div w:id="872040007">
          <w:marLeft w:val="480"/>
          <w:marRight w:val="0"/>
          <w:marTop w:val="0"/>
          <w:marBottom w:val="0"/>
          <w:divBdr>
            <w:top w:val="none" w:sz="0" w:space="0" w:color="auto"/>
            <w:left w:val="none" w:sz="0" w:space="0" w:color="auto"/>
            <w:bottom w:val="none" w:sz="0" w:space="0" w:color="auto"/>
            <w:right w:val="none" w:sz="0" w:space="0" w:color="auto"/>
          </w:divBdr>
        </w:div>
        <w:div w:id="1506942767">
          <w:marLeft w:val="480"/>
          <w:marRight w:val="0"/>
          <w:marTop w:val="0"/>
          <w:marBottom w:val="0"/>
          <w:divBdr>
            <w:top w:val="none" w:sz="0" w:space="0" w:color="auto"/>
            <w:left w:val="none" w:sz="0" w:space="0" w:color="auto"/>
            <w:bottom w:val="none" w:sz="0" w:space="0" w:color="auto"/>
            <w:right w:val="none" w:sz="0" w:space="0" w:color="auto"/>
          </w:divBdr>
        </w:div>
        <w:div w:id="758797210">
          <w:marLeft w:val="480"/>
          <w:marRight w:val="0"/>
          <w:marTop w:val="0"/>
          <w:marBottom w:val="0"/>
          <w:divBdr>
            <w:top w:val="none" w:sz="0" w:space="0" w:color="auto"/>
            <w:left w:val="none" w:sz="0" w:space="0" w:color="auto"/>
            <w:bottom w:val="none" w:sz="0" w:space="0" w:color="auto"/>
            <w:right w:val="none" w:sz="0" w:space="0" w:color="auto"/>
          </w:divBdr>
        </w:div>
        <w:div w:id="876770309">
          <w:marLeft w:val="480"/>
          <w:marRight w:val="0"/>
          <w:marTop w:val="0"/>
          <w:marBottom w:val="0"/>
          <w:divBdr>
            <w:top w:val="none" w:sz="0" w:space="0" w:color="auto"/>
            <w:left w:val="none" w:sz="0" w:space="0" w:color="auto"/>
            <w:bottom w:val="none" w:sz="0" w:space="0" w:color="auto"/>
            <w:right w:val="none" w:sz="0" w:space="0" w:color="auto"/>
          </w:divBdr>
        </w:div>
        <w:div w:id="683165915">
          <w:marLeft w:val="480"/>
          <w:marRight w:val="0"/>
          <w:marTop w:val="0"/>
          <w:marBottom w:val="0"/>
          <w:divBdr>
            <w:top w:val="none" w:sz="0" w:space="0" w:color="auto"/>
            <w:left w:val="none" w:sz="0" w:space="0" w:color="auto"/>
            <w:bottom w:val="none" w:sz="0" w:space="0" w:color="auto"/>
            <w:right w:val="none" w:sz="0" w:space="0" w:color="auto"/>
          </w:divBdr>
        </w:div>
        <w:div w:id="510798638">
          <w:marLeft w:val="480"/>
          <w:marRight w:val="0"/>
          <w:marTop w:val="0"/>
          <w:marBottom w:val="0"/>
          <w:divBdr>
            <w:top w:val="none" w:sz="0" w:space="0" w:color="auto"/>
            <w:left w:val="none" w:sz="0" w:space="0" w:color="auto"/>
            <w:bottom w:val="none" w:sz="0" w:space="0" w:color="auto"/>
            <w:right w:val="none" w:sz="0" w:space="0" w:color="auto"/>
          </w:divBdr>
        </w:div>
        <w:div w:id="1427506191">
          <w:marLeft w:val="480"/>
          <w:marRight w:val="0"/>
          <w:marTop w:val="0"/>
          <w:marBottom w:val="0"/>
          <w:divBdr>
            <w:top w:val="none" w:sz="0" w:space="0" w:color="auto"/>
            <w:left w:val="none" w:sz="0" w:space="0" w:color="auto"/>
            <w:bottom w:val="none" w:sz="0" w:space="0" w:color="auto"/>
            <w:right w:val="none" w:sz="0" w:space="0" w:color="auto"/>
          </w:divBdr>
        </w:div>
      </w:divsChild>
    </w:div>
    <w:div w:id="1877114694">
      <w:bodyDiv w:val="1"/>
      <w:marLeft w:val="0"/>
      <w:marRight w:val="0"/>
      <w:marTop w:val="0"/>
      <w:marBottom w:val="0"/>
      <w:divBdr>
        <w:top w:val="none" w:sz="0" w:space="0" w:color="auto"/>
        <w:left w:val="none" w:sz="0" w:space="0" w:color="auto"/>
        <w:bottom w:val="none" w:sz="0" w:space="0" w:color="auto"/>
        <w:right w:val="none" w:sz="0" w:space="0" w:color="auto"/>
      </w:divBdr>
      <w:divsChild>
        <w:div w:id="53625664">
          <w:marLeft w:val="480"/>
          <w:marRight w:val="0"/>
          <w:marTop w:val="0"/>
          <w:marBottom w:val="0"/>
          <w:divBdr>
            <w:top w:val="none" w:sz="0" w:space="0" w:color="auto"/>
            <w:left w:val="none" w:sz="0" w:space="0" w:color="auto"/>
            <w:bottom w:val="none" w:sz="0" w:space="0" w:color="auto"/>
            <w:right w:val="none" w:sz="0" w:space="0" w:color="auto"/>
          </w:divBdr>
        </w:div>
        <w:div w:id="264315265">
          <w:marLeft w:val="480"/>
          <w:marRight w:val="0"/>
          <w:marTop w:val="0"/>
          <w:marBottom w:val="0"/>
          <w:divBdr>
            <w:top w:val="none" w:sz="0" w:space="0" w:color="auto"/>
            <w:left w:val="none" w:sz="0" w:space="0" w:color="auto"/>
            <w:bottom w:val="none" w:sz="0" w:space="0" w:color="auto"/>
            <w:right w:val="none" w:sz="0" w:space="0" w:color="auto"/>
          </w:divBdr>
        </w:div>
        <w:div w:id="539705683">
          <w:marLeft w:val="480"/>
          <w:marRight w:val="0"/>
          <w:marTop w:val="0"/>
          <w:marBottom w:val="0"/>
          <w:divBdr>
            <w:top w:val="none" w:sz="0" w:space="0" w:color="auto"/>
            <w:left w:val="none" w:sz="0" w:space="0" w:color="auto"/>
            <w:bottom w:val="none" w:sz="0" w:space="0" w:color="auto"/>
            <w:right w:val="none" w:sz="0" w:space="0" w:color="auto"/>
          </w:divBdr>
        </w:div>
        <w:div w:id="684790340">
          <w:marLeft w:val="480"/>
          <w:marRight w:val="0"/>
          <w:marTop w:val="0"/>
          <w:marBottom w:val="0"/>
          <w:divBdr>
            <w:top w:val="none" w:sz="0" w:space="0" w:color="auto"/>
            <w:left w:val="none" w:sz="0" w:space="0" w:color="auto"/>
            <w:bottom w:val="none" w:sz="0" w:space="0" w:color="auto"/>
            <w:right w:val="none" w:sz="0" w:space="0" w:color="auto"/>
          </w:divBdr>
        </w:div>
        <w:div w:id="686714509">
          <w:marLeft w:val="480"/>
          <w:marRight w:val="0"/>
          <w:marTop w:val="0"/>
          <w:marBottom w:val="0"/>
          <w:divBdr>
            <w:top w:val="none" w:sz="0" w:space="0" w:color="auto"/>
            <w:left w:val="none" w:sz="0" w:space="0" w:color="auto"/>
            <w:bottom w:val="none" w:sz="0" w:space="0" w:color="auto"/>
            <w:right w:val="none" w:sz="0" w:space="0" w:color="auto"/>
          </w:divBdr>
        </w:div>
        <w:div w:id="842744852">
          <w:marLeft w:val="480"/>
          <w:marRight w:val="0"/>
          <w:marTop w:val="0"/>
          <w:marBottom w:val="0"/>
          <w:divBdr>
            <w:top w:val="none" w:sz="0" w:space="0" w:color="auto"/>
            <w:left w:val="none" w:sz="0" w:space="0" w:color="auto"/>
            <w:bottom w:val="none" w:sz="0" w:space="0" w:color="auto"/>
            <w:right w:val="none" w:sz="0" w:space="0" w:color="auto"/>
          </w:divBdr>
        </w:div>
        <w:div w:id="1364094085">
          <w:marLeft w:val="480"/>
          <w:marRight w:val="0"/>
          <w:marTop w:val="0"/>
          <w:marBottom w:val="0"/>
          <w:divBdr>
            <w:top w:val="none" w:sz="0" w:space="0" w:color="auto"/>
            <w:left w:val="none" w:sz="0" w:space="0" w:color="auto"/>
            <w:bottom w:val="none" w:sz="0" w:space="0" w:color="auto"/>
            <w:right w:val="none" w:sz="0" w:space="0" w:color="auto"/>
          </w:divBdr>
        </w:div>
        <w:div w:id="1391809974">
          <w:marLeft w:val="480"/>
          <w:marRight w:val="0"/>
          <w:marTop w:val="0"/>
          <w:marBottom w:val="0"/>
          <w:divBdr>
            <w:top w:val="none" w:sz="0" w:space="0" w:color="auto"/>
            <w:left w:val="none" w:sz="0" w:space="0" w:color="auto"/>
            <w:bottom w:val="none" w:sz="0" w:space="0" w:color="auto"/>
            <w:right w:val="none" w:sz="0" w:space="0" w:color="auto"/>
          </w:divBdr>
        </w:div>
        <w:div w:id="1399741027">
          <w:marLeft w:val="480"/>
          <w:marRight w:val="0"/>
          <w:marTop w:val="0"/>
          <w:marBottom w:val="0"/>
          <w:divBdr>
            <w:top w:val="none" w:sz="0" w:space="0" w:color="auto"/>
            <w:left w:val="none" w:sz="0" w:space="0" w:color="auto"/>
            <w:bottom w:val="none" w:sz="0" w:space="0" w:color="auto"/>
            <w:right w:val="none" w:sz="0" w:space="0" w:color="auto"/>
          </w:divBdr>
        </w:div>
        <w:div w:id="1582980782">
          <w:marLeft w:val="480"/>
          <w:marRight w:val="0"/>
          <w:marTop w:val="0"/>
          <w:marBottom w:val="0"/>
          <w:divBdr>
            <w:top w:val="none" w:sz="0" w:space="0" w:color="auto"/>
            <w:left w:val="none" w:sz="0" w:space="0" w:color="auto"/>
            <w:bottom w:val="none" w:sz="0" w:space="0" w:color="auto"/>
            <w:right w:val="none" w:sz="0" w:space="0" w:color="auto"/>
          </w:divBdr>
        </w:div>
        <w:div w:id="1613322373">
          <w:marLeft w:val="480"/>
          <w:marRight w:val="0"/>
          <w:marTop w:val="0"/>
          <w:marBottom w:val="0"/>
          <w:divBdr>
            <w:top w:val="none" w:sz="0" w:space="0" w:color="auto"/>
            <w:left w:val="none" w:sz="0" w:space="0" w:color="auto"/>
            <w:bottom w:val="none" w:sz="0" w:space="0" w:color="auto"/>
            <w:right w:val="none" w:sz="0" w:space="0" w:color="auto"/>
          </w:divBdr>
        </w:div>
        <w:div w:id="1625188658">
          <w:marLeft w:val="480"/>
          <w:marRight w:val="0"/>
          <w:marTop w:val="0"/>
          <w:marBottom w:val="0"/>
          <w:divBdr>
            <w:top w:val="none" w:sz="0" w:space="0" w:color="auto"/>
            <w:left w:val="none" w:sz="0" w:space="0" w:color="auto"/>
            <w:bottom w:val="none" w:sz="0" w:space="0" w:color="auto"/>
            <w:right w:val="none" w:sz="0" w:space="0" w:color="auto"/>
          </w:divBdr>
        </w:div>
        <w:div w:id="1710179045">
          <w:marLeft w:val="480"/>
          <w:marRight w:val="0"/>
          <w:marTop w:val="0"/>
          <w:marBottom w:val="0"/>
          <w:divBdr>
            <w:top w:val="none" w:sz="0" w:space="0" w:color="auto"/>
            <w:left w:val="none" w:sz="0" w:space="0" w:color="auto"/>
            <w:bottom w:val="none" w:sz="0" w:space="0" w:color="auto"/>
            <w:right w:val="none" w:sz="0" w:space="0" w:color="auto"/>
          </w:divBdr>
        </w:div>
        <w:div w:id="1850755930">
          <w:marLeft w:val="480"/>
          <w:marRight w:val="0"/>
          <w:marTop w:val="0"/>
          <w:marBottom w:val="0"/>
          <w:divBdr>
            <w:top w:val="none" w:sz="0" w:space="0" w:color="auto"/>
            <w:left w:val="none" w:sz="0" w:space="0" w:color="auto"/>
            <w:bottom w:val="none" w:sz="0" w:space="0" w:color="auto"/>
            <w:right w:val="none" w:sz="0" w:space="0" w:color="auto"/>
          </w:divBdr>
        </w:div>
      </w:divsChild>
    </w:div>
    <w:div w:id="1877234963">
      <w:bodyDiv w:val="1"/>
      <w:marLeft w:val="0"/>
      <w:marRight w:val="0"/>
      <w:marTop w:val="0"/>
      <w:marBottom w:val="0"/>
      <w:divBdr>
        <w:top w:val="none" w:sz="0" w:space="0" w:color="auto"/>
        <w:left w:val="none" w:sz="0" w:space="0" w:color="auto"/>
        <w:bottom w:val="none" w:sz="0" w:space="0" w:color="auto"/>
        <w:right w:val="none" w:sz="0" w:space="0" w:color="auto"/>
      </w:divBdr>
    </w:div>
    <w:div w:id="1886793479">
      <w:bodyDiv w:val="1"/>
      <w:marLeft w:val="0"/>
      <w:marRight w:val="0"/>
      <w:marTop w:val="0"/>
      <w:marBottom w:val="0"/>
      <w:divBdr>
        <w:top w:val="none" w:sz="0" w:space="0" w:color="auto"/>
        <w:left w:val="none" w:sz="0" w:space="0" w:color="auto"/>
        <w:bottom w:val="none" w:sz="0" w:space="0" w:color="auto"/>
        <w:right w:val="none" w:sz="0" w:space="0" w:color="auto"/>
      </w:divBdr>
    </w:div>
    <w:div w:id="1887184388">
      <w:bodyDiv w:val="1"/>
      <w:marLeft w:val="0"/>
      <w:marRight w:val="0"/>
      <w:marTop w:val="0"/>
      <w:marBottom w:val="0"/>
      <w:divBdr>
        <w:top w:val="none" w:sz="0" w:space="0" w:color="auto"/>
        <w:left w:val="none" w:sz="0" w:space="0" w:color="auto"/>
        <w:bottom w:val="none" w:sz="0" w:space="0" w:color="auto"/>
        <w:right w:val="none" w:sz="0" w:space="0" w:color="auto"/>
      </w:divBdr>
    </w:div>
    <w:div w:id="1890922124">
      <w:bodyDiv w:val="1"/>
      <w:marLeft w:val="0"/>
      <w:marRight w:val="0"/>
      <w:marTop w:val="0"/>
      <w:marBottom w:val="0"/>
      <w:divBdr>
        <w:top w:val="none" w:sz="0" w:space="0" w:color="auto"/>
        <w:left w:val="none" w:sz="0" w:space="0" w:color="auto"/>
        <w:bottom w:val="none" w:sz="0" w:space="0" w:color="auto"/>
        <w:right w:val="none" w:sz="0" w:space="0" w:color="auto"/>
      </w:divBdr>
    </w:div>
    <w:div w:id="1894004937">
      <w:bodyDiv w:val="1"/>
      <w:marLeft w:val="0"/>
      <w:marRight w:val="0"/>
      <w:marTop w:val="0"/>
      <w:marBottom w:val="0"/>
      <w:divBdr>
        <w:top w:val="none" w:sz="0" w:space="0" w:color="auto"/>
        <w:left w:val="none" w:sz="0" w:space="0" w:color="auto"/>
        <w:bottom w:val="none" w:sz="0" w:space="0" w:color="auto"/>
        <w:right w:val="none" w:sz="0" w:space="0" w:color="auto"/>
      </w:divBdr>
    </w:div>
    <w:div w:id="1902985777">
      <w:bodyDiv w:val="1"/>
      <w:marLeft w:val="0"/>
      <w:marRight w:val="0"/>
      <w:marTop w:val="0"/>
      <w:marBottom w:val="0"/>
      <w:divBdr>
        <w:top w:val="none" w:sz="0" w:space="0" w:color="auto"/>
        <w:left w:val="none" w:sz="0" w:space="0" w:color="auto"/>
        <w:bottom w:val="none" w:sz="0" w:space="0" w:color="auto"/>
        <w:right w:val="none" w:sz="0" w:space="0" w:color="auto"/>
      </w:divBdr>
    </w:div>
    <w:div w:id="1905945792">
      <w:bodyDiv w:val="1"/>
      <w:marLeft w:val="0"/>
      <w:marRight w:val="0"/>
      <w:marTop w:val="0"/>
      <w:marBottom w:val="0"/>
      <w:divBdr>
        <w:top w:val="none" w:sz="0" w:space="0" w:color="auto"/>
        <w:left w:val="none" w:sz="0" w:space="0" w:color="auto"/>
        <w:bottom w:val="none" w:sz="0" w:space="0" w:color="auto"/>
        <w:right w:val="none" w:sz="0" w:space="0" w:color="auto"/>
      </w:divBdr>
    </w:div>
    <w:div w:id="1914511518">
      <w:bodyDiv w:val="1"/>
      <w:marLeft w:val="0"/>
      <w:marRight w:val="0"/>
      <w:marTop w:val="0"/>
      <w:marBottom w:val="0"/>
      <w:divBdr>
        <w:top w:val="none" w:sz="0" w:space="0" w:color="auto"/>
        <w:left w:val="none" w:sz="0" w:space="0" w:color="auto"/>
        <w:bottom w:val="none" w:sz="0" w:space="0" w:color="auto"/>
        <w:right w:val="none" w:sz="0" w:space="0" w:color="auto"/>
      </w:divBdr>
    </w:div>
    <w:div w:id="1916238337">
      <w:bodyDiv w:val="1"/>
      <w:marLeft w:val="0"/>
      <w:marRight w:val="0"/>
      <w:marTop w:val="0"/>
      <w:marBottom w:val="0"/>
      <w:divBdr>
        <w:top w:val="none" w:sz="0" w:space="0" w:color="auto"/>
        <w:left w:val="none" w:sz="0" w:space="0" w:color="auto"/>
        <w:bottom w:val="none" w:sz="0" w:space="0" w:color="auto"/>
        <w:right w:val="none" w:sz="0" w:space="0" w:color="auto"/>
      </w:divBdr>
    </w:div>
    <w:div w:id="1923180709">
      <w:bodyDiv w:val="1"/>
      <w:marLeft w:val="0"/>
      <w:marRight w:val="0"/>
      <w:marTop w:val="0"/>
      <w:marBottom w:val="0"/>
      <w:divBdr>
        <w:top w:val="none" w:sz="0" w:space="0" w:color="auto"/>
        <w:left w:val="none" w:sz="0" w:space="0" w:color="auto"/>
        <w:bottom w:val="none" w:sz="0" w:space="0" w:color="auto"/>
        <w:right w:val="none" w:sz="0" w:space="0" w:color="auto"/>
      </w:divBdr>
    </w:div>
    <w:div w:id="1924221150">
      <w:bodyDiv w:val="1"/>
      <w:marLeft w:val="0"/>
      <w:marRight w:val="0"/>
      <w:marTop w:val="0"/>
      <w:marBottom w:val="0"/>
      <w:divBdr>
        <w:top w:val="none" w:sz="0" w:space="0" w:color="auto"/>
        <w:left w:val="none" w:sz="0" w:space="0" w:color="auto"/>
        <w:bottom w:val="none" w:sz="0" w:space="0" w:color="auto"/>
        <w:right w:val="none" w:sz="0" w:space="0" w:color="auto"/>
      </w:divBdr>
    </w:div>
    <w:div w:id="1932666702">
      <w:bodyDiv w:val="1"/>
      <w:marLeft w:val="0"/>
      <w:marRight w:val="0"/>
      <w:marTop w:val="0"/>
      <w:marBottom w:val="0"/>
      <w:divBdr>
        <w:top w:val="none" w:sz="0" w:space="0" w:color="auto"/>
        <w:left w:val="none" w:sz="0" w:space="0" w:color="auto"/>
        <w:bottom w:val="none" w:sz="0" w:space="0" w:color="auto"/>
        <w:right w:val="none" w:sz="0" w:space="0" w:color="auto"/>
      </w:divBdr>
    </w:div>
    <w:div w:id="1942057504">
      <w:bodyDiv w:val="1"/>
      <w:marLeft w:val="0"/>
      <w:marRight w:val="0"/>
      <w:marTop w:val="0"/>
      <w:marBottom w:val="0"/>
      <w:divBdr>
        <w:top w:val="none" w:sz="0" w:space="0" w:color="auto"/>
        <w:left w:val="none" w:sz="0" w:space="0" w:color="auto"/>
        <w:bottom w:val="none" w:sz="0" w:space="0" w:color="auto"/>
        <w:right w:val="none" w:sz="0" w:space="0" w:color="auto"/>
      </w:divBdr>
    </w:div>
    <w:div w:id="1944875938">
      <w:bodyDiv w:val="1"/>
      <w:marLeft w:val="0"/>
      <w:marRight w:val="0"/>
      <w:marTop w:val="0"/>
      <w:marBottom w:val="0"/>
      <w:divBdr>
        <w:top w:val="none" w:sz="0" w:space="0" w:color="auto"/>
        <w:left w:val="none" w:sz="0" w:space="0" w:color="auto"/>
        <w:bottom w:val="none" w:sz="0" w:space="0" w:color="auto"/>
        <w:right w:val="none" w:sz="0" w:space="0" w:color="auto"/>
      </w:divBdr>
    </w:div>
    <w:div w:id="1947926956">
      <w:bodyDiv w:val="1"/>
      <w:marLeft w:val="0"/>
      <w:marRight w:val="0"/>
      <w:marTop w:val="0"/>
      <w:marBottom w:val="0"/>
      <w:divBdr>
        <w:top w:val="none" w:sz="0" w:space="0" w:color="auto"/>
        <w:left w:val="none" w:sz="0" w:space="0" w:color="auto"/>
        <w:bottom w:val="none" w:sz="0" w:space="0" w:color="auto"/>
        <w:right w:val="none" w:sz="0" w:space="0" w:color="auto"/>
      </w:divBdr>
    </w:div>
    <w:div w:id="1948778788">
      <w:bodyDiv w:val="1"/>
      <w:marLeft w:val="0"/>
      <w:marRight w:val="0"/>
      <w:marTop w:val="0"/>
      <w:marBottom w:val="0"/>
      <w:divBdr>
        <w:top w:val="none" w:sz="0" w:space="0" w:color="auto"/>
        <w:left w:val="none" w:sz="0" w:space="0" w:color="auto"/>
        <w:bottom w:val="none" w:sz="0" w:space="0" w:color="auto"/>
        <w:right w:val="none" w:sz="0" w:space="0" w:color="auto"/>
      </w:divBdr>
    </w:div>
    <w:div w:id="1962960151">
      <w:bodyDiv w:val="1"/>
      <w:marLeft w:val="0"/>
      <w:marRight w:val="0"/>
      <w:marTop w:val="0"/>
      <w:marBottom w:val="0"/>
      <w:divBdr>
        <w:top w:val="none" w:sz="0" w:space="0" w:color="auto"/>
        <w:left w:val="none" w:sz="0" w:space="0" w:color="auto"/>
        <w:bottom w:val="none" w:sz="0" w:space="0" w:color="auto"/>
        <w:right w:val="none" w:sz="0" w:space="0" w:color="auto"/>
      </w:divBdr>
    </w:div>
    <w:div w:id="1975527350">
      <w:bodyDiv w:val="1"/>
      <w:marLeft w:val="0"/>
      <w:marRight w:val="0"/>
      <w:marTop w:val="0"/>
      <w:marBottom w:val="0"/>
      <w:divBdr>
        <w:top w:val="none" w:sz="0" w:space="0" w:color="auto"/>
        <w:left w:val="none" w:sz="0" w:space="0" w:color="auto"/>
        <w:bottom w:val="none" w:sz="0" w:space="0" w:color="auto"/>
        <w:right w:val="none" w:sz="0" w:space="0" w:color="auto"/>
      </w:divBdr>
    </w:div>
    <w:div w:id="1976521025">
      <w:bodyDiv w:val="1"/>
      <w:marLeft w:val="0"/>
      <w:marRight w:val="0"/>
      <w:marTop w:val="0"/>
      <w:marBottom w:val="0"/>
      <w:divBdr>
        <w:top w:val="none" w:sz="0" w:space="0" w:color="auto"/>
        <w:left w:val="none" w:sz="0" w:space="0" w:color="auto"/>
        <w:bottom w:val="none" w:sz="0" w:space="0" w:color="auto"/>
        <w:right w:val="none" w:sz="0" w:space="0" w:color="auto"/>
      </w:divBdr>
    </w:div>
    <w:div w:id="1976833592">
      <w:bodyDiv w:val="1"/>
      <w:marLeft w:val="0"/>
      <w:marRight w:val="0"/>
      <w:marTop w:val="0"/>
      <w:marBottom w:val="0"/>
      <w:divBdr>
        <w:top w:val="none" w:sz="0" w:space="0" w:color="auto"/>
        <w:left w:val="none" w:sz="0" w:space="0" w:color="auto"/>
        <w:bottom w:val="none" w:sz="0" w:space="0" w:color="auto"/>
        <w:right w:val="none" w:sz="0" w:space="0" w:color="auto"/>
      </w:divBdr>
    </w:div>
    <w:div w:id="1997999250">
      <w:bodyDiv w:val="1"/>
      <w:marLeft w:val="0"/>
      <w:marRight w:val="0"/>
      <w:marTop w:val="0"/>
      <w:marBottom w:val="0"/>
      <w:divBdr>
        <w:top w:val="none" w:sz="0" w:space="0" w:color="auto"/>
        <w:left w:val="none" w:sz="0" w:space="0" w:color="auto"/>
        <w:bottom w:val="none" w:sz="0" w:space="0" w:color="auto"/>
        <w:right w:val="none" w:sz="0" w:space="0" w:color="auto"/>
      </w:divBdr>
    </w:div>
    <w:div w:id="2006590107">
      <w:bodyDiv w:val="1"/>
      <w:marLeft w:val="0"/>
      <w:marRight w:val="0"/>
      <w:marTop w:val="0"/>
      <w:marBottom w:val="0"/>
      <w:divBdr>
        <w:top w:val="none" w:sz="0" w:space="0" w:color="auto"/>
        <w:left w:val="none" w:sz="0" w:space="0" w:color="auto"/>
        <w:bottom w:val="none" w:sz="0" w:space="0" w:color="auto"/>
        <w:right w:val="none" w:sz="0" w:space="0" w:color="auto"/>
      </w:divBdr>
    </w:div>
    <w:div w:id="2008483472">
      <w:bodyDiv w:val="1"/>
      <w:marLeft w:val="0"/>
      <w:marRight w:val="0"/>
      <w:marTop w:val="0"/>
      <w:marBottom w:val="0"/>
      <w:divBdr>
        <w:top w:val="none" w:sz="0" w:space="0" w:color="auto"/>
        <w:left w:val="none" w:sz="0" w:space="0" w:color="auto"/>
        <w:bottom w:val="none" w:sz="0" w:space="0" w:color="auto"/>
        <w:right w:val="none" w:sz="0" w:space="0" w:color="auto"/>
      </w:divBdr>
    </w:div>
    <w:div w:id="2010136124">
      <w:bodyDiv w:val="1"/>
      <w:marLeft w:val="0"/>
      <w:marRight w:val="0"/>
      <w:marTop w:val="0"/>
      <w:marBottom w:val="0"/>
      <w:divBdr>
        <w:top w:val="none" w:sz="0" w:space="0" w:color="auto"/>
        <w:left w:val="none" w:sz="0" w:space="0" w:color="auto"/>
        <w:bottom w:val="none" w:sz="0" w:space="0" w:color="auto"/>
        <w:right w:val="none" w:sz="0" w:space="0" w:color="auto"/>
      </w:divBdr>
    </w:div>
    <w:div w:id="2019573073">
      <w:bodyDiv w:val="1"/>
      <w:marLeft w:val="0"/>
      <w:marRight w:val="0"/>
      <w:marTop w:val="0"/>
      <w:marBottom w:val="0"/>
      <w:divBdr>
        <w:top w:val="none" w:sz="0" w:space="0" w:color="auto"/>
        <w:left w:val="none" w:sz="0" w:space="0" w:color="auto"/>
        <w:bottom w:val="none" w:sz="0" w:space="0" w:color="auto"/>
        <w:right w:val="none" w:sz="0" w:space="0" w:color="auto"/>
      </w:divBdr>
    </w:div>
    <w:div w:id="2021154196">
      <w:bodyDiv w:val="1"/>
      <w:marLeft w:val="0"/>
      <w:marRight w:val="0"/>
      <w:marTop w:val="0"/>
      <w:marBottom w:val="0"/>
      <w:divBdr>
        <w:top w:val="none" w:sz="0" w:space="0" w:color="auto"/>
        <w:left w:val="none" w:sz="0" w:space="0" w:color="auto"/>
        <w:bottom w:val="none" w:sz="0" w:space="0" w:color="auto"/>
        <w:right w:val="none" w:sz="0" w:space="0" w:color="auto"/>
      </w:divBdr>
    </w:div>
    <w:div w:id="2027512823">
      <w:bodyDiv w:val="1"/>
      <w:marLeft w:val="0"/>
      <w:marRight w:val="0"/>
      <w:marTop w:val="0"/>
      <w:marBottom w:val="0"/>
      <w:divBdr>
        <w:top w:val="none" w:sz="0" w:space="0" w:color="auto"/>
        <w:left w:val="none" w:sz="0" w:space="0" w:color="auto"/>
        <w:bottom w:val="none" w:sz="0" w:space="0" w:color="auto"/>
        <w:right w:val="none" w:sz="0" w:space="0" w:color="auto"/>
      </w:divBdr>
    </w:div>
    <w:div w:id="2033919827">
      <w:bodyDiv w:val="1"/>
      <w:marLeft w:val="0"/>
      <w:marRight w:val="0"/>
      <w:marTop w:val="0"/>
      <w:marBottom w:val="0"/>
      <w:divBdr>
        <w:top w:val="none" w:sz="0" w:space="0" w:color="auto"/>
        <w:left w:val="none" w:sz="0" w:space="0" w:color="auto"/>
        <w:bottom w:val="none" w:sz="0" w:space="0" w:color="auto"/>
        <w:right w:val="none" w:sz="0" w:space="0" w:color="auto"/>
      </w:divBdr>
    </w:div>
    <w:div w:id="2034258675">
      <w:bodyDiv w:val="1"/>
      <w:marLeft w:val="0"/>
      <w:marRight w:val="0"/>
      <w:marTop w:val="0"/>
      <w:marBottom w:val="0"/>
      <w:divBdr>
        <w:top w:val="none" w:sz="0" w:space="0" w:color="auto"/>
        <w:left w:val="none" w:sz="0" w:space="0" w:color="auto"/>
        <w:bottom w:val="none" w:sz="0" w:space="0" w:color="auto"/>
        <w:right w:val="none" w:sz="0" w:space="0" w:color="auto"/>
      </w:divBdr>
    </w:div>
    <w:div w:id="2037582859">
      <w:bodyDiv w:val="1"/>
      <w:marLeft w:val="0"/>
      <w:marRight w:val="0"/>
      <w:marTop w:val="0"/>
      <w:marBottom w:val="0"/>
      <w:divBdr>
        <w:top w:val="none" w:sz="0" w:space="0" w:color="auto"/>
        <w:left w:val="none" w:sz="0" w:space="0" w:color="auto"/>
        <w:bottom w:val="none" w:sz="0" w:space="0" w:color="auto"/>
        <w:right w:val="none" w:sz="0" w:space="0" w:color="auto"/>
      </w:divBdr>
    </w:div>
    <w:div w:id="2043480081">
      <w:bodyDiv w:val="1"/>
      <w:marLeft w:val="0"/>
      <w:marRight w:val="0"/>
      <w:marTop w:val="0"/>
      <w:marBottom w:val="0"/>
      <w:divBdr>
        <w:top w:val="none" w:sz="0" w:space="0" w:color="auto"/>
        <w:left w:val="none" w:sz="0" w:space="0" w:color="auto"/>
        <w:bottom w:val="none" w:sz="0" w:space="0" w:color="auto"/>
        <w:right w:val="none" w:sz="0" w:space="0" w:color="auto"/>
      </w:divBdr>
    </w:div>
    <w:div w:id="2047022892">
      <w:bodyDiv w:val="1"/>
      <w:marLeft w:val="0"/>
      <w:marRight w:val="0"/>
      <w:marTop w:val="0"/>
      <w:marBottom w:val="0"/>
      <w:divBdr>
        <w:top w:val="none" w:sz="0" w:space="0" w:color="auto"/>
        <w:left w:val="none" w:sz="0" w:space="0" w:color="auto"/>
        <w:bottom w:val="none" w:sz="0" w:space="0" w:color="auto"/>
        <w:right w:val="none" w:sz="0" w:space="0" w:color="auto"/>
      </w:divBdr>
    </w:div>
    <w:div w:id="2049454707">
      <w:bodyDiv w:val="1"/>
      <w:marLeft w:val="0"/>
      <w:marRight w:val="0"/>
      <w:marTop w:val="0"/>
      <w:marBottom w:val="0"/>
      <w:divBdr>
        <w:top w:val="none" w:sz="0" w:space="0" w:color="auto"/>
        <w:left w:val="none" w:sz="0" w:space="0" w:color="auto"/>
        <w:bottom w:val="none" w:sz="0" w:space="0" w:color="auto"/>
        <w:right w:val="none" w:sz="0" w:space="0" w:color="auto"/>
      </w:divBdr>
    </w:div>
    <w:div w:id="2049986240">
      <w:bodyDiv w:val="1"/>
      <w:marLeft w:val="0"/>
      <w:marRight w:val="0"/>
      <w:marTop w:val="0"/>
      <w:marBottom w:val="0"/>
      <w:divBdr>
        <w:top w:val="none" w:sz="0" w:space="0" w:color="auto"/>
        <w:left w:val="none" w:sz="0" w:space="0" w:color="auto"/>
        <w:bottom w:val="none" w:sz="0" w:space="0" w:color="auto"/>
        <w:right w:val="none" w:sz="0" w:space="0" w:color="auto"/>
      </w:divBdr>
    </w:div>
    <w:div w:id="2056268132">
      <w:bodyDiv w:val="1"/>
      <w:marLeft w:val="0"/>
      <w:marRight w:val="0"/>
      <w:marTop w:val="0"/>
      <w:marBottom w:val="0"/>
      <w:divBdr>
        <w:top w:val="none" w:sz="0" w:space="0" w:color="auto"/>
        <w:left w:val="none" w:sz="0" w:space="0" w:color="auto"/>
        <w:bottom w:val="none" w:sz="0" w:space="0" w:color="auto"/>
        <w:right w:val="none" w:sz="0" w:space="0" w:color="auto"/>
      </w:divBdr>
    </w:div>
    <w:div w:id="2058969404">
      <w:bodyDiv w:val="1"/>
      <w:marLeft w:val="0"/>
      <w:marRight w:val="0"/>
      <w:marTop w:val="0"/>
      <w:marBottom w:val="0"/>
      <w:divBdr>
        <w:top w:val="none" w:sz="0" w:space="0" w:color="auto"/>
        <w:left w:val="none" w:sz="0" w:space="0" w:color="auto"/>
        <w:bottom w:val="none" w:sz="0" w:space="0" w:color="auto"/>
        <w:right w:val="none" w:sz="0" w:space="0" w:color="auto"/>
      </w:divBdr>
    </w:div>
    <w:div w:id="2059888318">
      <w:bodyDiv w:val="1"/>
      <w:marLeft w:val="0"/>
      <w:marRight w:val="0"/>
      <w:marTop w:val="0"/>
      <w:marBottom w:val="0"/>
      <w:divBdr>
        <w:top w:val="none" w:sz="0" w:space="0" w:color="auto"/>
        <w:left w:val="none" w:sz="0" w:space="0" w:color="auto"/>
        <w:bottom w:val="none" w:sz="0" w:space="0" w:color="auto"/>
        <w:right w:val="none" w:sz="0" w:space="0" w:color="auto"/>
      </w:divBdr>
    </w:div>
    <w:div w:id="2067796230">
      <w:bodyDiv w:val="1"/>
      <w:marLeft w:val="0"/>
      <w:marRight w:val="0"/>
      <w:marTop w:val="0"/>
      <w:marBottom w:val="0"/>
      <w:divBdr>
        <w:top w:val="none" w:sz="0" w:space="0" w:color="auto"/>
        <w:left w:val="none" w:sz="0" w:space="0" w:color="auto"/>
        <w:bottom w:val="none" w:sz="0" w:space="0" w:color="auto"/>
        <w:right w:val="none" w:sz="0" w:space="0" w:color="auto"/>
      </w:divBdr>
    </w:div>
    <w:div w:id="2068725875">
      <w:bodyDiv w:val="1"/>
      <w:marLeft w:val="0"/>
      <w:marRight w:val="0"/>
      <w:marTop w:val="0"/>
      <w:marBottom w:val="0"/>
      <w:divBdr>
        <w:top w:val="none" w:sz="0" w:space="0" w:color="auto"/>
        <w:left w:val="none" w:sz="0" w:space="0" w:color="auto"/>
        <w:bottom w:val="none" w:sz="0" w:space="0" w:color="auto"/>
        <w:right w:val="none" w:sz="0" w:space="0" w:color="auto"/>
      </w:divBdr>
      <w:divsChild>
        <w:div w:id="77020839">
          <w:marLeft w:val="480"/>
          <w:marRight w:val="0"/>
          <w:marTop w:val="0"/>
          <w:marBottom w:val="0"/>
          <w:divBdr>
            <w:top w:val="none" w:sz="0" w:space="0" w:color="auto"/>
            <w:left w:val="none" w:sz="0" w:space="0" w:color="auto"/>
            <w:bottom w:val="none" w:sz="0" w:space="0" w:color="auto"/>
            <w:right w:val="none" w:sz="0" w:space="0" w:color="auto"/>
          </w:divBdr>
        </w:div>
        <w:div w:id="254290372">
          <w:marLeft w:val="480"/>
          <w:marRight w:val="0"/>
          <w:marTop w:val="0"/>
          <w:marBottom w:val="0"/>
          <w:divBdr>
            <w:top w:val="none" w:sz="0" w:space="0" w:color="auto"/>
            <w:left w:val="none" w:sz="0" w:space="0" w:color="auto"/>
            <w:bottom w:val="none" w:sz="0" w:space="0" w:color="auto"/>
            <w:right w:val="none" w:sz="0" w:space="0" w:color="auto"/>
          </w:divBdr>
        </w:div>
        <w:div w:id="320930745">
          <w:marLeft w:val="480"/>
          <w:marRight w:val="0"/>
          <w:marTop w:val="0"/>
          <w:marBottom w:val="0"/>
          <w:divBdr>
            <w:top w:val="none" w:sz="0" w:space="0" w:color="auto"/>
            <w:left w:val="none" w:sz="0" w:space="0" w:color="auto"/>
            <w:bottom w:val="none" w:sz="0" w:space="0" w:color="auto"/>
            <w:right w:val="none" w:sz="0" w:space="0" w:color="auto"/>
          </w:divBdr>
        </w:div>
        <w:div w:id="1163470111">
          <w:marLeft w:val="480"/>
          <w:marRight w:val="0"/>
          <w:marTop w:val="0"/>
          <w:marBottom w:val="0"/>
          <w:divBdr>
            <w:top w:val="none" w:sz="0" w:space="0" w:color="auto"/>
            <w:left w:val="none" w:sz="0" w:space="0" w:color="auto"/>
            <w:bottom w:val="none" w:sz="0" w:space="0" w:color="auto"/>
            <w:right w:val="none" w:sz="0" w:space="0" w:color="auto"/>
          </w:divBdr>
        </w:div>
        <w:div w:id="1172600030">
          <w:marLeft w:val="480"/>
          <w:marRight w:val="0"/>
          <w:marTop w:val="0"/>
          <w:marBottom w:val="0"/>
          <w:divBdr>
            <w:top w:val="none" w:sz="0" w:space="0" w:color="auto"/>
            <w:left w:val="none" w:sz="0" w:space="0" w:color="auto"/>
            <w:bottom w:val="none" w:sz="0" w:space="0" w:color="auto"/>
            <w:right w:val="none" w:sz="0" w:space="0" w:color="auto"/>
          </w:divBdr>
        </w:div>
        <w:div w:id="1270548447">
          <w:marLeft w:val="480"/>
          <w:marRight w:val="0"/>
          <w:marTop w:val="0"/>
          <w:marBottom w:val="0"/>
          <w:divBdr>
            <w:top w:val="none" w:sz="0" w:space="0" w:color="auto"/>
            <w:left w:val="none" w:sz="0" w:space="0" w:color="auto"/>
            <w:bottom w:val="none" w:sz="0" w:space="0" w:color="auto"/>
            <w:right w:val="none" w:sz="0" w:space="0" w:color="auto"/>
          </w:divBdr>
        </w:div>
        <w:div w:id="1277299091">
          <w:marLeft w:val="480"/>
          <w:marRight w:val="0"/>
          <w:marTop w:val="0"/>
          <w:marBottom w:val="0"/>
          <w:divBdr>
            <w:top w:val="none" w:sz="0" w:space="0" w:color="auto"/>
            <w:left w:val="none" w:sz="0" w:space="0" w:color="auto"/>
            <w:bottom w:val="none" w:sz="0" w:space="0" w:color="auto"/>
            <w:right w:val="none" w:sz="0" w:space="0" w:color="auto"/>
          </w:divBdr>
        </w:div>
        <w:div w:id="1315453249">
          <w:marLeft w:val="480"/>
          <w:marRight w:val="0"/>
          <w:marTop w:val="0"/>
          <w:marBottom w:val="0"/>
          <w:divBdr>
            <w:top w:val="none" w:sz="0" w:space="0" w:color="auto"/>
            <w:left w:val="none" w:sz="0" w:space="0" w:color="auto"/>
            <w:bottom w:val="none" w:sz="0" w:space="0" w:color="auto"/>
            <w:right w:val="none" w:sz="0" w:space="0" w:color="auto"/>
          </w:divBdr>
        </w:div>
        <w:div w:id="1488858512">
          <w:marLeft w:val="480"/>
          <w:marRight w:val="0"/>
          <w:marTop w:val="0"/>
          <w:marBottom w:val="0"/>
          <w:divBdr>
            <w:top w:val="none" w:sz="0" w:space="0" w:color="auto"/>
            <w:left w:val="none" w:sz="0" w:space="0" w:color="auto"/>
            <w:bottom w:val="none" w:sz="0" w:space="0" w:color="auto"/>
            <w:right w:val="none" w:sz="0" w:space="0" w:color="auto"/>
          </w:divBdr>
        </w:div>
        <w:div w:id="1611815895">
          <w:marLeft w:val="480"/>
          <w:marRight w:val="0"/>
          <w:marTop w:val="0"/>
          <w:marBottom w:val="0"/>
          <w:divBdr>
            <w:top w:val="none" w:sz="0" w:space="0" w:color="auto"/>
            <w:left w:val="none" w:sz="0" w:space="0" w:color="auto"/>
            <w:bottom w:val="none" w:sz="0" w:space="0" w:color="auto"/>
            <w:right w:val="none" w:sz="0" w:space="0" w:color="auto"/>
          </w:divBdr>
        </w:div>
        <w:div w:id="1615091723">
          <w:marLeft w:val="480"/>
          <w:marRight w:val="0"/>
          <w:marTop w:val="0"/>
          <w:marBottom w:val="0"/>
          <w:divBdr>
            <w:top w:val="none" w:sz="0" w:space="0" w:color="auto"/>
            <w:left w:val="none" w:sz="0" w:space="0" w:color="auto"/>
            <w:bottom w:val="none" w:sz="0" w:space="0" w:color="auto"/>
            <w:right w:val="none" w:sz="0" w:space="0" w:color="auto"/>
          </w:divBdr>
        </w:div>
        <w:div w:id="1638292980">
          <w:marLeft w:val="480"/>
          <w:marRight w:val="0"/>
          <w:marTop w:val="0"/>
          <w:marBottom w:val="0"/>
          <w:divBdr>
            <w:top w:val="none" w:sz="0" w:space="0" w:color="auto"/>
            <w:left w:val="none" w:sz="0" w:space="0" w:color="auto"/>
            <w:bottom w:val="none" w:sz="0" w:space="0" w:color="auto"/>
            <w:right w:val="none" w:sz="0" w:space="0" w:color="auto"/>
          </w:divBdr>
        </w:div>
      </w:divsChild>
    </w:div>
    <w:div w:id="2073379974">
      <w:bodyDiv w:val="1"/>
      <w:marLeft w:val="0"/>
      <w:marRight w:val="0"/>
      <w:marTop w:val="0"/>
      <w:marBottom w:val="0"/>
      <w:divBdr>
        <w:top w:val="none" w:sz="0" w:space="0" w:color="auto"/>
        <w:left w:val="none" w:sz="0" w:space="0" w:color="auto"/>
        <w:bottom w:val="none" w:sz="0" w:space="0" w:color="auto"/>
        <w:right w:val="none" w:sz="0" w:space="0" w:color="auto"/>
      </w:divBdr>
    </w:div>
    <w:div w:id="2076972383">
      <w:bodyDiv w:val="1"/>
      <w:marLeft w:val="0"/>
      <w:marRight w:val="0"/>
      <w:marTop w:val="0"/>
      <w:marBottom w:val="0"/>
      <w:divBdr>
        <w:top w:val="none" w:sz="0" w:space="0" w:color="auto"/>
        <w:left w:val="none" w:sz="0" w:space="0" w:color="auto"/>
        <w:bottom w:val="none" w:sz="0" w:space="0" w:color="auto"/>
        <w:right w:val="none" w:sz="0" w:space="0" w:color="auto"/>
      </w:divBdr>
    </w:div>
    <w:div w:id="2077167143">
      <w:bodyDiv w:val="1"/>
      <w:marLeft w:val="0"/>
      <w:marRight w:val="0"/>
      <w:marTop w:val="0"/>
      <w:marBottom w:val="0"/>
      <w:divBdr>
        <w:top w:val="none" w:sz="0" w:space="0" w:color="auto"/>
        <w:left w:val="none" w:sz="0" w:space="0" w:color="auto"/>
        <w:bottom w:val="none" w:sz="0" w:space="0" w:color="auto"/>
        <w:right w:val="none" w:sz="0" w:space="0" w:color="auto"/>
      </w:divBdr>
    </w:div>
    <w:div w:id="2077436135">
      <w:bodyDiv w:val="1"/>
      <w:marLeft w:val="0"/>
      <w:marRight w:val="0"/>
      <w:marTop w:val="0"/>
      <w:marBottom w:val="0"/>
      <w:divBdr>
        <w:top w:val="none" w:sz="0" w:space="0" w:color="auto"/>
        <w:left w:val="none" w:sz="0" w:space="0" w:color="auto"/>
        <w:bottom w:val="none" w:sz="0" w:space="0" w:color="auto"/>
        <w:right w:val="none" w:sz="0" w:space="0" w:color="auto"/>
      </w:divBdr>
    </w:div>
    <w:div w:id="2078355104">
      <w:bodyDiv w:val="1"/>
      <w:marLeft w:val="0"/>
      <w:marRight w:val="0"/>
      <w:marTop w:val="0"/>
      <w:marBottom w:val="0"/>
      <w:divBdr>
        <w:top w:val="none" w:sz="0" w:space="0" w:color="auto"/>
        <w:left w:val="none" w:sz="0" w:space="0" w:color="auto"/>
        <w:bottom w:val="none" w:sz="0" w:space="0" w:color="auto"/>
        <w:right w:val="none" w:sz="0" w:space="0" w:color="auto"/>
      </w:divBdr>
      <w:divsChild>
        <w:div w:id="1575119502">
          <w:marLeft w:val="480"/>
          <w:marRight w:val="0"/>
          <w:marTop w:val="0"/>
          <w:marBottom w:val="0"/>
          <w:divBdr>
            <w:top w:val="none" w:sz="0" w:space="0" w:color="auto"/>
            <w:left w:val="none" w:sz="0" w:space="0" w:color="auto"/>
            <w:bottom w:val="none" w:sz="0" w:space="0" w:color="auto"/>
            <w:right w:val="none" w:sz="0" w:space="0" w:color="auto"/>
          </w:divBdr>
        </w:div>
        <w:div w:id="2974165">
          <w:marLeft w:val="480"/>
          <w:marRight w:val="0"/>
          <w:marTop w:val="0"/>
          <w:marBottom w:val="0"/>
          <w:divBdr>
            <w:top w:val="none" w:sz="0" w:space="0" w:color="auto"/>
            <w:left w:val="none" w:sz="0" w:space="0" w:color="auto"/>
            <w:bottom w:val="none" w:sz="0" w:space="0" w:color="auto"/>
            <w:right w:val="none" w:sz="0" w:space="0" w:color="auto"/>
          </w:divBdr>
        </w:div>
        <w:div w:id="1441949392">
          <w:marLeft w:val="480"/>
          <w:marRight w:val="0"/>
          <w:marTop w:val="0"/>
          <w:marBottom w:val="0"/>
          <w:divBdr>
            <w:top w:val="none" w:sz="0" w:space="0" w:color="auto"/>
            <w:left w:val="none" w:sz="0" w:space="0" w:color="auto"/>
            <w:bottom w:val="none" w:sz="0" w:space="0" w:color="auto"/>
            <w:right w:val="none" w:sz="0" w:space="0" w:color="auto"/>
          </w:divBdr>
        </w:div>
        <w:div w:id="963804729">
          <w:marLeft w:val="480"/>
          <w:marRight w:val="0"/>
          <w:marTop w:val="0"/>
          <w:marBottom w:val="0"/>
          <w:divBdr>
            <w:top w:val="none" w:sz="0" w:space="0" w:color="auto"/>
            <w:left w:val="none" w:sz="0" w:space="0" w:color="auto"/>
            <w:bottom w:val="none" w:sz="0" w:space="0" w:color="auto"/>
            <w:right w:val="none" w:sz="0" w:space="0" w:color="auto"/>
          </w:divBdr>
        </w:div>
        <w:div w:id="1746679122">
          <w:marLeft w:val="480"/>
          <w:marRight w:val="0"/>
          <w:marTop w:val="0"/>
          <w:marBottom w:val="0"/>
          <w:divBdr>
            <w:top w:val="none" w:sz="0" w:space="0" w:color="auto"/>
            <w:left w:val="none" w:sz="0" w:space="0" w:color="auto"/>
            <w:bottom w:val="none" w:sz="0" w:space="0" w:color="auto"/>
            <w:right w:val="none" w:sz="0" w:space="0" w:color="auto"/>
          </w:divBdr>
        </w:div>
        <w:div w:id="1023630704">
          <w:marLeft w:val="480"/>
          <w:marRight w:val="0"/>
          <w:marTop w:val="0"/>
          <w:marBottom w:val="0"/>
          <w:divBdr>
            <w:top w:val="none" w:sz="0" w:space="0" w:color="auto"/>
            <w:left w:val="none" w:sz="0" w:space="0" w:color="auto"/>
            <w:bottom w:val="none" w:sz="0" w:space="0" w:color="auto"/>
            <w:right w:val="none" w:sz="0" w:space="0" w:color="auto"/>
          </w:divBdr>
        </w:div>
        <w:div w:id="1887987399">
          <w:marLeft w:val="480"/>
          <w:marRight w:val="0"/>
          <w:marTop w:val="0"/>
          <w:marBottom w:val="0"/>
          <w:divBdr>
            <w:top w:val="none" w:sz="0" w:space="0" w:color="auto"/>
            <w:left w:val="none" w:sz="0" w:space="0" w:color="auto"/>
            <w:bottom w:val="none" w:sz="0" w:space="0" w:color="auto"/>
            <w:right w:val="none" w:sz="0" w:space="0" w:color="auto"/>
          </w:divBdr>
        </w:div>
        <w:div w:id="1829245416">
          <w:marLeft w:val="480"/>
          <w:marRight w:val="0"/>
          <w:marTop w:val="0"/>
          <w:marBottom w:val="0"/>
          <w:divBdr>
            <w:top w:val="none" w:sz="0" w:space="0" w:color="auto"/>
            <w:left w:val="none" w:sz="0" w:space="0" w:color="auto"/>
            <w:bottom w:val="none" w:sz="0" w:space="0" w:color="auto"/>
            <w:right w:val="none" w:sz="0" w:space="0" w:color="auto"/>
          </w:divBdr>
        </w:div>
        <w:div w:id="710156886">
          <w:marLeft w:val="480"/>
          <w:marRight w:val="0"/>
          <w:marTop w:val="0"/>
          <w:marBottom w:val="0"/>
          <w:divBdr>
            <w:top w:val="none" w:sz="0" w:space="0" w:color="auto"/>
            <w:left w:val="none" w:sz="0" w:space="0" w:color="auto"/>
            <w:bottom w:val="none" w:sz="0" w:space="0" w:color="auto"/>
            <w:right w:val="none" w:sz="0" w:space="0" w:color="auto"/>
          </w:divBdr>
        </w:div>
        <w:div w:id="868833855">
          <w:marLeft w:val="480"/>
          <w:marRight w:val="0"/>
          <w:marTop w:val="0"/>
          <w:marBottom w:val="0"/>
          <w:divBdr>
            <w:top w:val="none" w:sz="0" w:space="0" w:color="auto"/>
            <w:left w:val="none" w:sz="0" w:space="0" w:color="auto"/>
            <w:bottom w:val="none" w:sz="0" w:space="0" w:color="auto"/>
            <w:right w:val="none" w:sz="0" w:space="0" w:color="auto"/>
          </w:divBdr>
        </w:div>
        <w:div w:id="393241976">
          <w:marLeft w:val="480"/>
          <w:marRight w:val="0"/>
          <w:marTop w:val="0"/>
          <w:marBottom w:val="0"/>
          <w:divBdr>
            <w:top w:val="none" w:sz="0" w:space="0" w:color="auto"/>
            <w:left w:val="none" w:sz="0" w:space="0" w:color="auto"/>
            <w:bottom w:val="none" w:sz="0" w:space="0" w:color="auto"/>
            <w:right w:val="none" w:sz="0" w:space="0" w:color="auto"/>
          </w:divBdr>
        </w:div>
        <w:div w:id="387387205">
          <w:marLeft w:val="480"/>
          <w:marRight w:val="0"/>
          <w:marTop w:val="0"/>
          <w:marBottom w:val="0"/>
          <w:divBdr>
            <w:top w:val="none" w:sz="0" w:space="0" w:color="auto"/>
            <w:left w:val="none" w:sz="0" w:space="0" w:color="auto"/>
            <w:bottom w:val="none" w:sz="0" w:space="0" w:color="auto"/>
            <w:right w:val="none" w:sz="0" w:space="0" w:color="auto"/>
          </w:divBdr>
        </w:div>
        <w:div w:id="892934745">
          <w:marLeft w:val="480"/>
          <w:marRight w:val="0"/>
          <w:marTop w:val="0"/>
          <w:marBottom w:val="0"/>
          <w:divBdr>
            <w:top w:val="none" w:sz="0" w:space="0" w:color="auto"/>
            <w:left w:val="none" w:sz="0" w:space="0" w:color="auto"/>
            <w:bottom w:val="none" w:sz="0" w:space="0" w:color="auto"/>
            <w:right w:val="none" w:sz="0" w:space="0" w:color="auto"/>
          </w:divBdr>
        </w:div>
        <w:div w:id="1591160728">
          <w:marLeft w:val="480"/>
          <w:marRight w:val="0"/>
          <w:marTop w:val="0"/>
          <w:marBottom w:val="0"/>
          <w:divBdr>
            <w:top w:val="none" w:sz="0" w:space="0" w:color="auto"/>
            <w:left w:val="none" w:sz="0" w:space="0" w:color="auto"/>
            <w:bottom w:val="none" w:sz="0" w:space="0" w:color="auto"/>
            <w:right w:val="none" w:sz="0" w:space="0" w:color="auto"/>
          </w:divBdr>
        </w:div>
        <w:div w:id="2035570487">
          <w:marLeft w:val="480"/>
          <w:marRight w:val="0"/>
          <w:marTop w:val="0"/>
          <w:marBottom w:val="0"/>
          <w:divBdr>
            <w:top w:val="none" w:sz="0" w:space="0" w:color="auto"/>
            <w:left w:val="none" w:sz="0" w:space="0" w:color="auto"/>
            <w:bottom w:val="none" w:sz="0" w:space="0" w:color="auto"/>
            <w:right w:val="none" w:sz="0" w:space="0" w:color="auto"/>
          </w:divBdr>
        </w:div>
        <w:div w:id="574779646">
          <w:marLeft w:val="480"/>
          <w:marRight w:val="0"/>
          <w:marTop w:val="0"/>
          <w:marBottom w:val="0"/>
          <w:divBdr>
            <w:top w:val="none" w:sz="0" w:space="0" w:color="auto"/>
            <w:left w:val="none" w:sz="0" w:space="0" w:color="auto"/>
            <w:bottom w:val="none" w:sz="0" w:space="0" w:color="auto"/>
            <w:right w:val="none" w:sz="0" w:space="0" w:color="auto"/>
          </w:divBdr>
        </w:div>
        <w:div w:id="313416360">
          <w:marLeft w:val="480"/>
          <w:marRight w:val="0"/>
          <w:marTop w:val="0"/>
          <w:marBottom w:val="0"/>
          <w:divBdr>
            <w:top w:val="none" w:sz="0" w:space="0" w:color="auto"/>
            <w:left w:val="none" w:sz="0" w:space="0" w:color="auto"/>
            <w:bottom w:val="none" w:sz="0" w:space="0" w:color="auto"/>
            <w:right w:val="none" w:sz="0" w:space="0" w:color="auto"/>
          </w:divBdr>
        </w:div>
        <w:div w:id="1620600128">
          <w:marLeft w:val="480"/>
          <w:marRight w:val="0"/>
          <w:marTop w:val="0"/>
          <w:marBottom w:val="0"/>
          <w:divBdr>
            <w:top w:val="none" w:sz="0" w:space="0" w:color="auto"/>
            <w:left w:val="none" w:sz="0" w:space="0" w:color="auto"/>
            <w:bottom w:val="none" w:sz="0" w:space="0" w:color="auto"/>
            <w:right w:val="none" w:sz="0" w:space="0" w:color="auto"/>
          </w:divBdr>
        </w:div>
        <w:div w:id="783694672">
          <w:marLeft w:val="480"/>
          <w:marRight w:val="0"/>
          <w:marTop w:val="0"/>
          <w:marBottom w:val="0"/>
          <w:divBdr>
            <w:top w:val="none" w:sz="0" w:space="0" w:color="auto"/>
            <w:left w:val="none" w:sz="0" w:space="0" w:color="auto"/>
            <w:bottom w:val="none" w:sz="0" w:space="0" w:color="auto"/>
            <w:right w:val="none" w:sz="0" w:space="0" w:color="auto"/>
          </w:divBdr>
        </w:div>
      </w:divsChild>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3964148">
      <w:bodyDiv w:val="1"/>
      <w:marLeft w:val="0"/>
      <w:marRight w:val="0"/>
      <w:marTop w:val="0"/>
      <w:marBottom w:val="0"/>
      <w:divBdr>
        <w:top w:val="none" w:sz="0" w:space="0" w:color="auto"/>
        <w:left w:val="none" w:sz="0" w:space="0" w:color="auto"/>
        <w:bottom w:val="none" w:sz="0" w:space="0" w:color="auto"/>
        <w:right w:val="none" w:sz="0" w:space="0" w:color="auto"/>
      </w:divBdr>
    </w:div>
    <w:div w:id="2095197114">
      <w:bodyDiv w:val="1"/>
      <w:marLeft w:val="0"/>
      <w:marRight w:val="0"/>
      <w:marTop w:val="0"/>
      <w:marBottom w:val="0"/>
      <w:divBdr>
        <w:top w:val="none" w:sz="0" w:space="0" w:color="auto"/>
        <w:left w:val="none" w:sz="0" w:space="0" w:color="auto"/>
        <w:bottom w:val="none" w:sz="0" w:space="0" w:color="auto"/>
        <w:right w:val="none" w:sz="0" w:space="0" w:color="auto"/>
      </w:divBdr>
    </w:div>
    <w:div w:id="2096439957">
      <w:bodyDiv w:val="1"/>
      <w:marLeft w:val="0"/>
      <w:marRight w:val="0"/>
      <w:marTop w:val="0"/>
      <w:marBottom w:val="0"/>
      <w:divBdr>
        <w:top w:val="none" w:sz="0" w:space="0" w:color="auto"/>
        <w:left w:val="none" w:sz="0" w:space="0" w:color="auto"/>
        <w:bottom w:val="none" w:sz="0" w:space="0" w:color="auto"/>
        <w:right w:val="none" w:sz="0" w:space="0" w:color="auto"/>
      </w:divBdr>
    </w:div>
    <w:div w:id="2101832833">
      <w:bodyDiv w:val="1"/>
      <w:marLeft w:val="0"/>
      <w:marRight w:val="0"/>
      <w:marTop w:val="0"/>
      <w:marBottom w:val="0"/>
      <w:divBdr>
        <w:top w:val="none" w:sz="0" w:space="0" w:color="auto"/>
        <w:left w:val="none" w:sz="0" w:space="0" w:color="auto"/>
        <w:bottom w:val="none" w:sz="0" w:space="0" w:color="auto"/>
        <w:right w:val="none" w:sz="0" w:space="0" w:color="auto"/>
      </w:divBdr>
      <w:divsChild>
        <w:div w:id="1355035887">
          <w:marLeft w:val="480"/>
          <w:marRight w:val="0"/>
          <w:marTop w:val="0"/>
          <w:marBottom w:val="0"/>
          <w:divBdr>
            <w:top w:val="none" w:sz="0" w:space="0" w:color="auto"/>
            <w:left w:val="none" w:sz="0" w:space="0" w:color="auto"/>
            <w:bottom w:val="none" w:sz="0" w:space="0" w:color="auto"/>
            <w:right w:val="none" w:sz="0" w:space="0" w:color="auto"/>
          </w:divBdr>
        </w:div>
        <w:div w:id="597370939">
          <w:marLeft w:val="480"/>
          <w:marRight w:val="0"/>
          <w:marTop w:val="0"/>
          <w:marBottom w:val="0"/>
          <w:divBdr>
            <w:top w:val="none" w:sz="0" w:space="0" w:color="auto"/>
            <w:left w:val="none" w:sz="0" w:space="0" w:color="auto"/>
            <w:bottom w:val="none" w:sz="0" w:space="0" w:color="auto"/>
            <w:right w:val="none" w:sz="0" w:space="0" w:color="auto"/>
          </w:divBdr>
        </w:div>
        <w:div w:id="693770773">
          <w:marLeft w:val="480"/>
          <w:marRight w:val="0"/>
          <w:marTop w:val="0"/>
          <w:marBottom w:val="0"/>
          <w:divBdr>
            <w:top w:val="none" w:sz="0" w:space="0" w:color="auto"/>
            <w:left w:val="none" w:sz="0" w:space="0" w:color="auto"/>
            <w:bottom w:val="none" w:sz="0" w:space="0" w:color="auto"/>
            <w:right w:val="none" w:sz="0" w:space="0" w:color="auto"/>
          </w:divBdr>
        </w:div>
        <w:div w:id="246503398">
          <w:marLeft w:val="480"/>
          <w:marRight w:val="0"/>
          <w:marTop w:val="0"/>
          <w:marBottom w:val="0"/>
          <w:divBdr>
            <w:top w:val="none" w:sz="0" w:space="0" w:color="auto"/>
            <w:left w:val="none" w:sz="0" w:space="0" w:color="auto"/>
            <w:bottom w:val="none" w:sz="0" w:space="0" w:color="auto"/>
            <w:right w:val="none" w:sz="0" w:space="0" w:color="auto"/>
          </w:divBdr>
        </w:div>
        <w:div w:id="1681424025">
          <w:marLeft w:val="480"/>
          <w:marRight w:val="0"/>
          <w:marTop w:val="0"/>
          <w:marBottom w:val="0"/>
          <w:divBdr>
            <w:top w:val="none" w:sz="0" w:space="0" w:color="auto"/>
            <w:left w:val="none" w:sz="0" w:space="0" w:color="auto"/>
            <w:bottom w:val="none" w:sz="0" w:space="0" w:color="auto"/>
            <w:right w:val="none" w:sz="0" w:space="0" w:color="auto"/>
          </w:divBdr>
        </w:div>
        <w:div w:id="222373314">
          <w:marLeft w:val="480"/>
          <w:marRight w:val="0"/>
          <w:marTop w:val="0"/>
          <w:marBottom w:val="0"/>
          <w:divBdr>
            <w:top w:val="none" w:sz="0" w:space="0" w:color="auto"/>
            <w:left w:val="none" w:sz="0" w:space="0" w:color="auto"/>
            <w:bottom w:val="none" w:sz="0" w:space="0" w:color="auto"/>
            <w:right w:val="none" w:sz="0" w:space="0" w:color="auto"/>
          </w:divBdr>
        </w:div>
        <w:div w:id="2134319825">
          <w:marLeft w:val="480"/>
          <w:marRight w:val="0"/>
          <w:marTop w:val="0"/>
          <w:marBottom w:val="0"/>
          <w:divBdr>
            <w:top w:val="none" w:sz="0" w:space="0" w:color="auto"/>
            <w:left w:val="none" w:sz="0" w:space="0" w:color="auto"/>
            <w:bottom w:val="none" w:sz="0" w:space="0" w:color="auto"/>
            <w:right w:val="none" w:sz="0" w:space="0" w:color="auto"/>
          </w:divBdr>
        </w:div>
        <w:div w:id="187959550">
          <w:marLeft w:val="480"/>
          <w:marRight w:val="0"/>
          <w:marTop w:val="0"/>
          <w:marBottom w:val="0"/>
          <w:divBdr>
            <w:top w:val="none" w:sz="0" w:space="0" w:color="auto"/>
            <w:left w:val="none" w:sz="0" w:space="0" w:color="auto"/>
            <w:bottom w:val="none" w:sz="0" w:space="0" w:color="auto"/>
            <w:right w:val="none" w:sz="0" w:space="0" w:color="auto"/>
          </w:divBdr>
        </w:div>
        <w:div w:id="1402174818">
          <w:marLeft w:val="480"/>
          <w:marRight w:val="0"/>
          <w:marTop w:val="0"/>
          <w:marBottom w:val="0"/>
          <w:divBdr>
            <w:top w:val="none" w:sz="0" w:space="0" w:color="auto"/>
            <w:left w:val="none" w:sz="0" w:space="0" w:color="auto"/>
            <w:bottom w:val="none" w:sz="0" w:space="0" w:color="auto"/>
            <w:right w:val="none" w:sz="0" w:space="0" w:color="auto"/>
          </w:divBdr>
        </w:div>
        <w:div w:id="66075467">
          <w:marLeft w:val="480"/>
          <w:marRight w:val="0"/>
          <w:marTop w:val="0"/>
          <w:marBottom w:val="0"/>
          <w:divBdr>
            <w:top w:val="none" w:sz="0" w:space="0" w:color="auto"/>
            <w:left w:val="none" w:sz="0" w:space="0" w:color="auto"/>
            <w:bottom w:val="none" w:sz="0" w:space="0" w:color="auto"/>
            <w:right w:val="none" w:sz="0" w:space="0" w:color="auto"/>
          </w:divBdr>
        </w:div>
        <w:div w:id="284431993">
          <w:marLeft w:val="480"/>
          <w:marRight w:val="0"/>
          <w:marTop w:val="0"/>
          <w:marBottom w:val="0"/>
          <w:divBdr>
            <w:top w:val="none" w:sz="0" w:space="0" w:color="auto"/>
            <w:left w:val="none" w:sz="0" w:space="0" w:color="auto"/>
            <w:bottom w:val="none" w:sz="0" w:space="0" w:color="auto"/>
            <w:right w:val="none" w:sz="0" w:space="0" w:color="auto"/>
          </w:divBdr>
        </w:div>
        <w:div w:id="383219677">
          <w:marLeft w:val="480"/>
          <w:marRight w:val="0"/>
          <w:marTop w:val="0"/>
          <w:marBottom w:val="0"/>
          <w:divBdr>
            <w:top w:val="none" w:sz="0" w:space="0" w:color="auto"/>
            <w:left w:val="none" w:sz="0" w:space="0" w:color="auto"/>
            <w:bottom w:val="none" w:sz="0" w:space="0" w:color="auto"/>
            <w:right w:val="none" w:sz="0" w:space="0" w:color="auto"/>
          </w:divBdr>
        </w:div>
        <w:div w:id="1019548469">
          <w:marLeft w:val="480"/>
          <w:marRight w:val="0"/>
          <w:marTop w:val="0"/>
          <w:marBottom w:val="0"/>
          <w:divBdr>
            <w:top w:val="none" w:sz="0" w:space="0" w:color="auto"/>
            <w:left w:val="none" w:sz="0" w:space="0" w:color="auto"/>
            <w:bottom w:val="none" w:sz="0" w:space="0" w:color="auto"/>
            <w:right w:val="none" w:sz="0" w:space="0" w:color="auto"/>
          </w:divBdr>
        </w:div>
        <w:div w:id="1786385683">
          <w:marLeft w:val="480"/>
          <w:marRight w:val="0"/>
          <w:marTop w:val="0"/>
          <w:marBottom w:val="0"/>
          <w:divBdr>
            <w:top w:val="none" w:sz="0" w:space="0" w:color="auto"/>
            <w:left w:val="none" w:sz="0" w:space="0" w:color="auto"/>
            <w:bottom w:val="none" w:sz="0" w:space="0" w:color="auto"/>
            <w:right w:val="none" w:sz="0" w:space="0" w:color="auto"/>
          </w:divBdr>
        </w:div>
        <w:div w:id="1549757743">
          <w:marLeft w:val="480"/>
          <w:marRight w:val="0"/>
          <w:marTop w:val="0"/>
          <w:marBottom w:val="0"/>
          <w:divBdr>
            <w:top w:val="none" w:sz="0" w:space="0" w:color="auto"/>
            <w:left w:val="none" w:sz="0" w:space="0" w:color="auto"/>
            <w:bottom w:val="none" w:sz="0" w:space="0" w:color="auto"/>
            <w:right w:val="none" w:sz="0" w:space="0" w:color="auto"/>
          </w:divBdr>
        </w:div>
        <w:div w:id="206718597">
          <w:marLeft w:val="480"/>
          <w:marRight w:val="0"/>
          <w:marTop w:val="0"/>
          <w:marBottom w:val="0"/>
          <w:divBdr>
            <w:top w:val="none" w:sz="0" w:space="0" w:color="auto"/>
            <w:left w:val="none" w:sz="0" w:space="0" w:color="auto"/>
            <w:bottom w:val="none" w:sz="0" w:space="0" w:color="auto"/>
            <w:right w:val="none" w:sz="0" w:space="0" w:color="auto"/>
          </w:divBdr>
        </w:div>
        <w:div w:id="505367916">
          <w:marLeft w:val="480"/>
          <w:marRight w:val="0"/>
          <w:marTop w:val="0"/>
          <w:marBottom w:val="0"/>
          <w:divBdr>
            <w:top w:val="none" w:sz="0" w:space="0" w:color="auto"/>
            <w:left w:val="none" w:sz="0" w:space="0" w:color="auto"/>
            <w:bottom w:val="none" w:sz="0" w:space="0" w:color="auto"/>
            <w:right w:val="none" w:sz="0" w:space="0" w:color="auto"/>
          </w:divBdr>
        </w:div>
        <w:div w:id="1270313147">
          <w:marLeft w:val="480"/>
          <w:marRight w:val="0"/>
          <w:marTop w:val="0"/>
          <w:marBottom w:val="0"/>
          <w:divBdr>
            <w:top w:val="none" w:sz="0" w:space="0" w:color="auto"/>
            <w:left w:val="none" w:sz="0" w:space="0" w:color="auto"/>
            <w:bottom w:val="none" w:sz="0" w:space="0" w:color="auto"/>
            <w:right w:val="none" w:sz="0" w:space="0" w:color="auto"/>
          </w:divBdr>
        </w:div>
        <w:div w:id="1256019360">
          <w:marLeft w:val="480"/>
          <w:marRight w:val="0"/>
          <w:marTop w:val="0"/>
          <w:marBottom w:val="0"/>
          <w:divBdr>
            <w:top w:val="none" w:sz="0" w:space="0" w:color="auto"/>
            <w:left w:val="none" w:sz="0" w:space="0" w:color="auto"/>
            <w:bottom w:val="none" w:sz="0" w:space="0" w:color="auto"/>
            <w:right w:val="none" w:sz="0" w:space="0" w:color="auto"/>
          </w:divBdr>
        </w:div>
        <w:div w:id="101536486">
          <w:marLeft w:val="480"/>
          <w:marRight w:val="0"/>
          <w:marTop w:val="0"/>
          <w:marBottom w:val="0"/>
          <w:divBdr>
            <w:top w:val="none" w:sz="0" w:space="0" w:color="auto"/>
            <w:left w:val="none" w:sz="0" w:space="0" w:color="auto"/>
            <w:bottom w:val="none" w:sz="0" w:space="0" w:color="auto"/>
            <w:right w:val="none" w:sz="0" w:space="0" w:color="auto"/>
          </w:divBdr>
        </w:div>
        <w:div w:id="1032614936">
          <w:marLeft w:val="480"/>
          <w:marRight w:val="0"/>
          <w:marTop w:val="0"/>
          <w:marBottom w:val="0"/>
          <w:divBdr>
            <w:top w:val="none" w:sz="0" w:space="0" w:color="auto"/>
            <w:left w:val="none" w:sz="0" w:space="0" w:color="auto"/>
            <w:bottom w:val="none" w:sz="0" w:space="0" w:color="auto"/>
            <w:right w:val="none" w:sz="0" w:space="0" w:color="auto"/>
          </w:divBdr>
        </w:div>
      </w:divsChild>
    </w:div>
    <w:div w:id="2111049700">
      <w:bodyDiv w:val="1"/>
      <w:marLeft w:val="0"/>
      <w:marRight w:val="0"/>
      <w:marTop w:val="0"/>
      <w:marBottom w:val="0"/>
      <w:divBdr>
        <w:top w:val="none" w:sz="0" w:space="0" w:color="auto"/>
        <w:left w:val="none" w:sz="0" w:space="0" w:color="auto"/>
        <w:bottom w:val="none" w:sz="0" w:space="0" w:color="auto"/>
        <w:right w:val="none" w:sz="0" w:space="0" w:color="auto"/>
      </w:divBdr>
    </w:div>
    <w:div w:id="2112581150">
      <w:bodyDiv w:val="1"/>
      <w:marLeft w:val="0"/>
      <w:marRight w:val="0"/>
      <w:marTop w:val="0"/>
      <w:marBottom w:val="0"/>
      <w:divBdr>
        <w:top w:val="none" w:sz="0" w:space="0" w:color="auto"/>
        <w:left w:val="none" w:sz="0" w:space="0" w:color="auto"/>
        <w:bottom w:val="none" w:sz="0" w:space="0" w:color="auto"/>
        <w:right w:val="none" w:sz="0" w:space="0" w:color="auto"/>
      </w:divBdr>
    </w:div>
    <w:div w:id="2115444601">
      <w:bodyDiv w:val="1"/>
      <w:marLeft w:val="0"/>
      <w:marRight w:val="0"/>
      <w:marTop w:val="0"/>
      <w:marBottom w:val="0"/>
      <w:divBdr>
        <w:top w:val="none" w:sz="0" w:space="0" w:color="auto"/>
        <w:left w:val="none" w:sz="0" w:space="0" w:color="auto"/>
        <w:bottom w:val="none" w:sz="0" w:space="0" w:color="auto"/>
        <w:right w:val="none" w:sz="0" w:space="0" w:color="auto"/>
      </w:divBdr>
    </w:div>
    <w:div w:id="2123452241">
      <w:bodyDiv w:val="1"/>
      <w:marLeft w:val="0"/>
      <w:marRight w:val="0"/>
      <w:marTop w:val="0"/>
      <w:marBottom w:val="0"/>
      <w:divBdr>
        <w:top w:val="none" w:sz="0" w:space="0" w:color="auto"/>
        <w:left w:val="none" w:sz="0" w:space="0" w:color="auto"/>
        <w:bottom w:val="none" w:sz="0" w:space="0" w:color="auto"/>
        <w:right w:val="none" w:sz="0" w:space="0" w:color="auto"/>
      </w:divBdr>
    </w:div>
    <w:div w:id="2123963048">
      <w:bodyDiv w:val="1"/>
      <w:marLeft w:val="0"/>
      <w:marRight w:val="0"/>
      <w:marTop w:val="0"/>
      <w:marBottom w:val="0"/>
      <w:divBdr>
        <w:top w:val="none" w:sz="0" w:space="0" w:color="auto"/>
        <w:left w:val="none" w:sz="0" w:space="0" w:color="auto"/>
        <w:bottom w:val="none" w:sz="0" w:space="0" w:color="auto"/>
        <w:right w:val="none" w:sz="0" w:space="0" w:color="auto"/>
      </w:divBdr>
    </w:div>
    <w:div w:id="2125878478">
      <w:bodyDiv w:val="1"/>
      <w:marLeft w:val="0"/>
      <w:marRight w:val="0"/>
      <w:marTop w:val="0"/>
      <w:marBottom w:val="0"/>
      <w:divBdr>
        <w:top w:val="none" w:sz="0" w:space="0" w:color="auto"/>
        <w:left w:val="none" w:sz="0" w:space="0" w:color="auto"/>
        <w:bottom w:val="none" w:sz="0" w:space="0" w:color="auto"/>
        <w:right w:val="none" w:sz="0" w:space="0" w:color="auto"/>
      </w:divBdr>
    </w:div>
    <w:div w:id="2133016659">
      <w:bodyDiv w:val="1"/>
      <w:marLeft w:val="0"/>
      <w:marRight w:val="0"/>
      <w:marTop w:val="0"/>
      <w:marBottom w:val="0"/>
      <w:divBdr>
        <w:top w:val="none" w:sz="0" w:space="0" w:color="auto"/>
        <w:left w:val="none" w:sz="0" w:space="0" w:color="auto"/>
        <w:bottom w:val="none" w:sz="0" w:space="0" w:color="auto"/>
        <w:right w:val="none" w:sz="0" w:space="0" w:color="auto"/>
      </w:divBdr>
      <w:divsChild>
        <w:div w:id="162361240">
          <w:marLeft w:val="480"/>
          <w:marRight w:val="0"/>
          <w:marTop w:val="0"/>
          <w:marBottom w:val="0"/>
          <w:divBdr>
            <w:top w:val="none" w:sz="0" w:space="0" w:color="auto"/>
            <w:left w:val="none" w:sz="0" w:space="0" w:color="auto"/>
            <w:bottom w:val="none" w:sz="0" w:space="0" w:color="auto"/>
            <w:right w:val="none" w:sz="0" w:space="0" w:color="auto"/>
          </w:divBdr>
        </w:div>
        <w:div w:id="174001497">
          <w:marLeft w:val="480"/>
          <w:marRight w:val="0"/>
          <w:marTop w:val="0"/>
          <w:marBottom w:val="0"/>
          <w:divBdr>
            <w:top w:val="none" w:sz="0" w:space="0" w:color="auto"/>
            <w:left w:val="none" w:sz="0" w:space="0" w:color="auto"/>
            <w:bottom w:val="none" w:sz="0" w:space="0" w:color="auto"/>
            <w:right w:val="none" w:sz="0" w:space="0" w:color="auto"/>
          </w:divBdr>
        </w:div>
        <w:div w:id="253561321">
          <w:marLeft w:val="480"/>
          <w:marRight w:val="0"/>
          <w:marTop w:val="0"/>
          <w:marBottom w:val="0"/>
          <w:divBdr>
            <w:top w:val="none" w:sz="0" w:space="0" w:color="auto"/>
            <w:left w:val="none" w:sz="0" w:space="0" w:color="auto"/>
            <w:bottom w:val="none" w:sz="0" w:space="0" w:color="auto"/>
            <w:right w:val="none" w:sz="0" w:space="0" w:color="auto"/>
          </w:divBdr>
        </w:div>
        <w:div w:id="633488785">
          <w:marLeft w:val="480"/>
          <w:marRight w:val="0"/>
          <w:marTop w:val="0"/>
          <w:marBottom w:val="0"/>
          <w:divBdr>
            <w:top w:val="none" w:sz="0" w:space="0" w:color="auto"/>
            <w:left w:val="none" w:sz="0" w:space="0" w:color="auto"/>
            <w:bottom w:val="none" w:sz="0" w:space="0" w:color="auto"/>
            <w:right w:val="none" w:sz="0" w:space="0" w:color="auto"/>
          </w:divBdr>
        </w:div>
        <w:div w:id="684555879">
          <w:marLeft w:val="480"/>
          <w:marRight w:val="0"/>
          <w:marTop w:val="0"/>
          <w:marBottom w:val="0"/>
          <w:divBdr>
            <w:top w:val="none" w:sz="0" w:space="0" w:color="auto"/>
            <w:left w:val="none" w:sz="0" w:space="0" w:color="auto"/>
            <w:bottom w:val="none" w:sz="0" w:space="0" w:color="auto"/>
            <w:right w:val="none" w:sz="0" w:space="0" w:color="auto"/>
          </w:divBdr>
        </w:div>
        <w:div w:id="1104544514">
          <w:marLeft w:val="480"/>
          <w:marRight w:val="0"/>
          <w:marTop w:val="0"/>
          <w:marBottom w:val="0"/>
          <w:divBdr>
            <w:top w:val="none" w:sz="0" w:space="0" w:color="auto"/>
            <w:left w:val="none" w:sz="0" w:space="0" w:color="auto"/>
            <w:bottom w:val="none" w:sz="0" w:space="0" w:color="auto"/>
            <w:right w:val="none" w:sz="0" w:space="0" w:color="auto"/>
          </w:divBdr>
        </w:div>
        <w:div w:id="1375351596">
          <w:marLeft w:val="480"/>
          <w:marRight w:val="0"/>
          <w:marTop w:val="0"/>
          <w:marBottom w:val="0"/>
          <w:divBdr>
            <w:top w:val="none" w:sz="0" w:space="0" w:color="auto"/>
            <w:left w:val="none" w:sz="0" w:space="0" w:color="auto"/>
            <w:bottom w:val="none" w:sz="0" w:space="0" w:color="auto"/>
            <w:right w:val="none" w:sz="0" w:space="0" w:color="auto"/>
          </w:divBdr>
        </w:div>
        <w:div w:id="1430347432">
          <w:marLeft w:val="480"/>
          <w:marRight w:val="0"/>
          <w:marTop w:val="0"/>
          <w:marBottom w:val="0"/>
          <w:divBdr>
            <w:top w:val="none" w:sz="0" w:space="0" w:color="auto"/>
            <w:left w:val="none" w:sz="0" w:space="0" w:color="auto"/>
            <w:bottom w:val="none" w:sz="0" w:space="0" w:color="auto"/>
            <w:right w:val="none" w:sz="0" w:space="0" w:color="auto"/>
          </w:divBdr>
        </w:div>
        <w:div w:id="1515073790">
          <w:marLeft w:val="480"/>
          <w:marRight w:val="0"/>
          <w:marTop w:val="0"/>
          <w:marBottom w:val="0"/>
          <w:divBdr>
            <w:top w:val="none" w:sz="0" w:space="0" w:color="auto"/>
            <w:left w:val="none" w:sz="0" w:space="0" w:color="auto"/>
            <w:bottom w:val="none" w:sz="0" w:space="0" w:color="auto"/>
            <w:right w:val="none" w:sz="0" w:space="0" w:color="auto"/>
          </w:divBdr>
        </w:div>
        <w:div w:id="1548029593">
          <w:marLeft w:val="480"/>
          <w:marRight w:val="0"/>
          <w:marTop w:val="0"/>
          <w:marBottom w:val="0"/>
          <w:divBdr>
            <w:top w:val="none" w:sz="0" w:space="0" w:color="auto"/>
            <w:left w:val="none" w:sz="0" w:space="0" w:color="auto"/>
            <w:bottom w:val="none" w:sz="0" w:space="0" w:color="auto"/>
            <w:right w:val="none" w:sz="0" w:space="0" w:color="auto"/>
          </w:divBdr>
        </w:div>
        <w:div w:id="1584144753">
          <w:marLeft w:val="480"/>
          <w:marRight w:val="0"/>
          <w:marTop w:val="0"/>
          <w:marBottom w:val="0"/>
          <w:divBdr>
            <w:top w:val="none" w:sz="0" w:space="0" w:color="auto"/>
            <w:left w:val="none" w:sz="0" w:space="0" w:color="auto"/>
            <w:bottom w:val="none" w:sz="0" w:space="0" w:color="auto"/>
            <w:right w:val="none" w:sz="0" w:space="0" w:color="auto"/>
          </w:divBdr>
        </w:div>
        <w:div w:id="1746565354">
          <w:marLeft w:val="480"/>
          <w:marRight w:val="0"/>
          <w:marTop w:val="0"/>
          <w:marBottom w:val="0"/>
          <w:divBdr>
            <w:top w:val="none" w:sz="0" w:space="0" w:color="auto"/>
            <w:left w:val="none" w:sz="0" w:space="0" w:color="auto"/>
            <w:bottom w:val="none" w:sz="0" w:space="0" w:color="auto"/>
            <w:right w:val="none" w:sz="0" w:space="0" w:color="auto"/>
          </w:divBdr>
        </w:div>
        <w:div w:id="1897398975">
          <w:marLeft w:val="480"/>
          <w:marRight w:val="0"/>
          <w:marTop w:val="0"/>
          <w:marBottom w:val="0"/>
          <w:divBdr>
            <w:top w:val="none" w:sz="0" w:space="0" w:color="auto"/>
            <w:left w:val="none" w:sz="0" w:space="0" w:color="auto"/>
            <w:bottom w:val="none" w:sz="0" w:space="0" w:color="auto"/>
            <w:right w:val="none" w:sz="0" w:space="0" w:color="auto"/>
          </w:divBdr>
        </w:div>
        <w:div w:id="2067529766">
          <w:marLeft w:val="480"/>
          <w:marRight w:val="0"/>
          <w:marTop w:val="0"/>
          <w:marBottom w:val="0"/>
          <w:divBdr>
            <w:top w:val="none" w:sz="0" w:space="0" w:color="auto"/>
            <w:left w:val="none" w:sz="0" w:space="0" w:color="auto"/>
            <w:bottom w:val="none" w:sz="0" w:space="0" w:color="auto"/>
            <w:right w:val="none" w:sz="0" w:space="0" w:color="auto"/>
          </w:divBdr>
        </w:div>
      </w:divsChild>
    </w:div>
    <w:div w:id="21364861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5194/isprs-annals-VI-4-W1-2020-21-2020" TargetMode="External"/><Relationship Id="rId39" Type="http://schemas.openxmlformats.org/officeDocument/2006/relationships/hyperlink" Target="https://doi.org/10.1061/9780784480823.017" TargetMode="External"/><Relationship Id="rId21" Type="http://schemas.microsoft.com/office/2007/relationships/hdphoto" Target="media/hdphoto1.wdp"/><Relationship Id="rId34" Type="http://schemas.openxmlformats.org/officeDocument/2006/relationships/hyperlink" Target="https://doi.org/https://doi.org/10.15480/882.13486"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doi.org/10.1080/15623599.2021.19669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1287/mnsc.17.11.661" TargetMode="External"/><Relationship Id="rId32" Type="http://schemas.openxmlformats.org/officeDocument/2006/relationships/hyperlink" Target="https://doi.org/10.35490/EC3.2023.268" TargetMode="External"/><Relationship Id="rId37" Type="http://schemas.openxmlformats.org/officeDocument/2006/relationships/hyperlink" Target="https://doi.org/10.1061/JITSE4.ISENG-2323/SUPPL_FILE/SUPPLEMENTAL" TargetMode="External"/><Relationship Id="rId40" Type="http://schemas.openxmlformats.org/officeDocument/2006/relationships/hyperlink" Target="https://sib-bauwerke.de/downloads/v1_932/Dokumentation%20SIB-Bauwerke.pdf" TargetMode="Externa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s://doi.org/10.1007/978-3-319-91638-5_13" TargetMode="External"/><Relationship Id="rId36" Type="http://schemas.openxmlformats.org/officeDocument/2006/relationships/hyperlink" Target="https://doi.org/10.1016/j.autcon.2023.104785"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doi.org/10.18154/RWTH-2021-0733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doi.org/10.3390/ijgi10120807" TargetMode="External"/><Relationship Id="rId30" Type="http://schemas.openxmlformats.org/officeDocument/2006/relationships/hyperlink" Target="https://www.iso.org/obp" TargetMode="External"/><Relationship Id="rId35" Type="http://schemas.openxmlformats.org/officeDocument/2006/relationships/hyperlink" Target="https://doi.org/10.1007/s41064-020-00090-4"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doi.org/10.5772/intechopen.108546" TargetMode="External"/><Relationship Id="rId33" Type="http://schemas.openxmlformats.org/officeDocument/2006/relationships/hyperlink" Target="http://itc.scix.net/paper/w78-2024-18" TargetMode="External"/><Relationship Id="rId38" Type="http://schemas.openxmlformats.org/officeDocument/2006/relationships/hyperlink" Target="https://doi.org/10.1016/j.dss.2021.113524" TargetMode="External"/><Relationship Id="rId20" Type="http://schemas.openxmlformats.org/officeDocument/2006/relationships/image" Target="media/image8.png"/><Relationship Id="rId41" Type="http://schemas.openxmlformats.org/officeDocument/2006/relationships/hyperlink" Target="https://www.bast.de/DE/Ingenieurbau/Fachthemen/b4-bauwerksdaten.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9F711C28-42B9-41F4-B6CC-3D822E117EFF}"/>
      </w:docPartPr>
      <w:docPartBody>
        <w:p w:rsidR="00E768F5" w:rsidRDefault="00E42982">
          <w:r w:rsidRPr="00771C5A">
            <w:rPr>
              <w:rStyle w:val="Platzhaltertext"/>
            </w:rPr>
            <w:t>Klicken oder tippen Sie hier, um Text einzugeben.</w:t>
          </w:r>
        </w:p>
      </w:docPartBody>
    </w:docPart>
    <w:docPart>
      <w:docPartPr>
        <w:name w:val="8721C35865B046AABA0C399BE447854E"/>
        <w:category>
          <w:name w:val="Allgemein"/>
          <w:gallery w:val="placeholder"/>
        </w:category>
        <w:types>
          <w:type w:val="bbPlcHdr"/>
        </w:types>
        <w:behaviors>
          <w:behavior w:val="content"/>
        </w:behaviors>
        <w:guid w:val="{C41E9B30-8DCC-4364-8E43-57E3ECE6069A}"/>
      </w:docPartPr>
      <w:docPartBody>
        <w:p w:rsidR="00B8744C" w:rsidRDefault="00C76BF0" w:rsidP="00C76BF0">
          <w:pPr>
            <w:pStyle w:val="8721C35865B046AABA0C399BE447854E"/>
          </w:pPr>
          <w:r w:rsidRPr="00771C5A">
            <w:rPr>
              <w:rStyle w:val="Platzhaltertext"/>
            </w:rPr>
            <w:t>Klicken oder tippen Sie hier, um Text einzugeben.</w:t>
          </w:r>
        </w:p>
      </w:docPartBody>
    </w:docPart>
    <w:docPart>
      <w:docPartPr>
        <w:name w:val="52556B6FF29941059FC52324D2C8C41E"/>
        <w:category>
          <w:name w:val="Allgemein"/>
          <w:gallery w:val="placeholder"/>
        </w:category>
        <w:types>
          <w:type w:val="bbPlcHdr"/>
        </w:types>
        <w:behaviors>
          <w:behavior w:val="content"/>
        </w:behaviors>
        <w:guid w:val="{2E5A0C68-A78F-4F2D-94BF-120DD3461CE3}"/>
      </w:docPartPr>
      <w:docPartBody>
        <w:p w:rsidR="00D07868" w:rsidRDefault="00B8744C" w:rsidP="00B8744C">
          <w:pPr>
            <w:pStyle w:val="52556B6FF29941059FC52324D2C8C41E"/>
          </w:pPr>
          <w:r w:rsidRPr="00771C5A">
            <w:rPr>
              <w:rStyle w:val="Platzhaltertext"/>
            </w:rPr>
            <w:t>Klicken oder tippen Sie hier, um Text einzugeben.</w:t>
          </w:r>
        </w:p>
      </w:docPartBody>
    </w:docPart>
    <w:docPart>
      <w:docPartPr>
        <w:name w:val="52763E547CB946ECB408E966BD854D12"/>
        <w:category>
          <w:name w:val="Allgemein"/>
          <w:gallery w:val="placeholder"/>
        </w:category>
        <w:types>
          <w:type w:val="bbPlcHdr"/>
        </w:types>
        <w:behaviors>
          <w:behavior w:val="content"/>
        </w:behaviors>
        <w:guid w:val="{EE977F5D-B4D4-4CE3-84F9-E4D9FA69644C}"/>
      </w:docPartPr>
      <w:docPartBody>
        <w:p w:rsidR="00096042" w:rsidRDefault="00E42982">
          <w:pPr>
            <w:pStyle w:val="52763E547CB946ECB408E966BD854D12"/>
          </w:pPr>
          <w:r w:rsidRPr="00771C5A">
            <w:rPr>
              <w:rStyle w:val="Platzhaltertext"/>
            </w:rPr>
            <w:t>Klicken oder tippen Sie hier, um Text einzugeben.</w:t>
          </w:r>
        </w:p>
      </w:docPartBody>
    </w:docPart>
    <w:docPart>
      <w:docPartPr>
        <w:name w:val="FD68C3BA897D4E1F9C686549A9E48739"/>
        <w:category>
          <w:name w:val="Allgemein"/>
          <w:gallery w:val="placeholder"/>
        </w:category>
        <w:types>
          <w:type w:val="bbPlcHdr"/>
        </w:types>
        <w:behaviors>
          <w:behavior w:val="content"/>
        </w:behaviors>
        <w:guid w:val="{A0E2785D-60C3-4DB4-9328-493E89B7EBDB}"/>
      </w:docPartPr>
      <w:docPartBody>
        <w:p w:rsidR="00096042" w:rsidRDefault="00E42982">
          <w:pPr>
            <w:pStyle w:val="FD68C3BA897D4E1F9C686549A9E48739"/>
          </w:pPr>
          <w:r w:rsidRPr="00771C5A">
            <w:rPr>
              <w:rStyle w:val="Platzhaltertext"/>
            </w:rPr>
            <w:t>Klicken oder tippen Sie hier, um Text einzugeben.</w:t>
          </w:r>
        </w:p>
      </w:docPartBody>
    </w:docPart>
    <w:docPart>
      <w:docPartPr>
        <w:name w:val="0602514299F7443081767CDE37D11D75"/>
        <w:category>
          <w:name w:val="Allgemein"/>
          <w:gallery w:val="placeholder"/>
        </w:category>
        <w:types>
          <w:type w:val="bbPlcHdr"/>
        </w:types>
        <w:behaviors>
          <w:behavior w:val="content"/>
        </w:behaviors>
        <w:guid w:val="{448348D5-FDCD-4925-9A83-E7362467898F}"/>
      </w:docPartPr>
      <w:docPartBody>
        <w:p w:rsidR="0012552D" w:rsidRDefault="00096042" w:rsidP="00096042">
          <w:pPr>
            <w:pStyle w:val="0602514299F7443081767CDE37D11D75"/>
          </w:pPr>
          <w:r w:rsidRPr="00771C5A">
            <w:rPr>
              <w:rStyle w:val="Platzhaltertext"/>
            </w:rPr>
            <w:t>Klicken oder tippen Sie hier, um Text einzugeben.</w:t>
          </w:r>
        </w:p>
      </w:docPartBody>
    </w:docPart>
    <w:docPart>
      <w:docPartPr>
        <w:name w:val="8859B6EDD0DE404B9EC85B97D3BE87C2"/>
        <w:category>
          <w:name w:val="Allgemein"/>
          <w:gallery w:val="placeholder"/>
        </w:category>
        <w:types>
          <w:type w:val="bbPlcHdr"/>
        </w:types>
        <w:behaviors>
          <w:behavior w:val="content"/>
        </w:behaviors>
        <w:guid w:val="{9F792A54-42EB-46A5-9D52-A89A08B9A4AC}"/>
      </w:docPartPr>
      <w:docPartBody>
        <w:p w:rsidR="005C22F2" w:rsidRDefault="005C22F2" w:rsidP="005C22F2">
          <w:pPr>
            <w:pStyle w:val="8859B6EDD0DE404B9EC85B97D3BE87C2"/>
          </w:pPr>
          <w:r w:rsidRPr="00771C5A">
            <w:rPr>
              <w:rStyle w:val="Platzhaltertext"/>
            </w:rPr>
            <w:t>Klicken oder tippen Sie hier, um Text einzugeben.</w:t>
          </w:r>
        </w:p>
      </w:docPartBody>
    </w:docPart>
    <w:docPart>
      <w:docPartPr>
        <w:name w:val="9D7E3E39E31D4EC1B39AB7823525BE57"/>
        <w:category>
          <w:name w:val="Allgemein"/>
          <w:gallery w:val="placeholder"/>
        </w:category>
        <w:types>
          <w:type w:val="bbPlcHdr"/>
        </w:types>
        <w:behaviors>
          <w:behavior w:val="content"/>
        </w:behaviors>
        <w:guid w:val="{1AF2B1A5-CEB6-415D-97D1-D2CADF075F18}"/>
      </w:docPartPr>
      <w:docPartBody>
        <w:p w:rsidR="005C22F2" w:rsidRDefault="005C22F2" w:rsidP="005C22F2">
          <w:pPr>
            <w:pStyle w:val="9D7E3E39E31D4EC1B39AB7823525BE57"/>
          </w:pPr>
          <w:r w:rsidRPr="00771C5A">
            <w:rPr>
              <w:rStyle w:val="Platzhaltertext"/>
            </w:rPr>
            <w:t>Klicken oder tippen Sie hier, um Text einzugeben.</w:t>
          </w:r>
        </w:p>
      </w:docPartBody>
    </w:docPart>
    <w:docPart>
      <w:docPartPr>
        <w:name w:val="C2B2870EF3F24C53B12EF916DB8DA048"/>
        <w:category>
          <w:name w:val="Allgemein"/>
          <w:gallery w:val="placeholder"/>
        </w:category>
        <w:types>
          <w:type w:val="bbPlcHdr"/>
        </w:types>
        <w:behaviors>
          <w:behavior w:val="content"/>
        </w:behaviors>
        <w:guid w:val="{069A91E1-8198-4A44-B491-A3EDEED22F13}"/>
      </w:docPartPr>
      <w:docPartBody>
        <w:p w:rsidR="005C22F2" w:rsidRDefault="005C22F2" w:rsidP="005C22F2">
          <w:pPr>
            <w:pStyle w:val="C2B2870EF3F24C53B12EF916DB8DA048"/>
          </w:pPr>
          <w:r w:rsidRPr="00771C5A">
            <w:rPr>
              <w:rStyle w:val="Platzhaltertext"/>
            </w:rPr>
            <w:t>Klicken oder tippen Sie hier, um Text einzugeben.</w:t>
          </w:r>
        </w:p>
      </w:docPartBody>
    </w:docPart>
    <w:docPart>
      <w:docPartPr>
        <w:name w:val="BCEE08AB49E740DA8E706BE7E01CD0FC"/>
        <w:category>
          <w:name w:val="Allgemein"/>
          <w:gallery w:val="placeholder"/>
        </w:category>
        <w:types>
          <w:type w:val="bbPlcHdr"/>
        </w:types>
        <w:behaviors>
          <w:behavior w:val="content"/>
        </w:behaviors>
        <w:guid w:val="{0155F947-5969-48C7-905B-B7E0C788A9C4}"/>
      </w:docPartPr>
      <w:docPartBody>
        <w:p w:rsidR="002F21A6" w:rsidRDefault="00161864" w:rsidP="00161864">
          <w:pPr>
            <w:pStyle w:val="BCEE08AB49E740DA8E706BE7E01CD0FC"/>
          </w:pPr>
          <w:r w:rsidRPr="00771C5A">
            <w:rPr>
              <w:rStyle w:val="Platzhaltertext"/>
            </w:rPr>
            <w:t>Klicken oder tippen Sie hier, um Text einzugeben.</w:t>
          </w:r>
        </w:p>
      </w:docPartBody>
    </w:docPart>
    <w:docPart>
      <w:docPartPr>
        <w:name w:val="D5C08A5438AC4988B7AEF79480261E5E"/>
        <w:category>
          <w:name w:val="Allgemein"/>
          <w:gallery w:val="placeholder"/>
        </w:category>
        <w:types>
          <w:type w:val="bbPlcHdr"/>
        </w:types>
        <w:behaviors>
          <w:behavior w:val="content"/>
        </w:behaviors>
        <w:guid w:val="{332727FB-6CAC-4DF5-B281-6BB605ACD598}"/>
      </w:docPartPr>
      <w:docPartBody>
        <w:p w:rsidR="002F21A6" w:rsidRDefault="00161864" w:rsidP="00161864">
          <w:pPr>
            <w:pStyle w:val="D5C08A5438AC4988B7AEF79480261E5E"/>
          </w:pPr>
          <w:r w:rsidRPr="00771C5A">
            <w:rPr>
              <w:rStyle w:val="Platzhaltertext"/>
            </w:rPr>
            <w:t>Klicken oder tippen Sie hier, um Text einzugeben.</w:t>
          </w:r>
        </w:p>
      </w:docPartBody>
    </w:docPart>
    <w:docPart>
      <w:docPartPr>
        <w:name w:val="6C8A6C01C802423F96DDC67AD4E0C0E1"/>
        <w:category>
          <w:name w:val="Allgemein"/>
          <w:gallery w:val="placeholder"/>
        </w:category>
        <w:types>
          <w:type w:val="bbPlcHdr"/>
        </w:types>
        <w:behaviors>
          <w:behavior w:val="content"/>
        </w:behaviors>
        <w:guid w:val="{3BED7264-A9FA-4C59-A70C-29B95A54609D}"/>
      </w:docPartPr>
      <w:docPartBody>
        <w:p w:rsidR="00000000" w:rsidRDefault="002F21A6" w:rsidP="002F21A6">
          <w:pPr>
            <w:pStyle w:val="6C8A6C01C802423F96DDC67AD4E0C0E1"/>
          </w:pPr>
          <w:r w:rsidRPr="00771C5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82"/>
    <w:rsid w:val="000432E2"/>
    <w:rsid w:val="00096042"/>
    <w:rsid w:val="000F4AAB"/>
    <w:rsid w:val="0012552D"/>
    <w:rsid w:val="00161864"/>
    <w:rsid w:val="001F5590"/>
    <w:rsid w:val="00286D79"/>
    <w:rsid w:val="002F21A6"/>
    <w:rsid w:val="003225C0"/>
    <w:rsid w:val="003313AE"/>
    <w:rsid w:val="00397CAD"/>
    <w:rsid w:val="003A7BD7"/>
    <w:rsid w:val="003D24AF"/>
    <w:rsid w:val="004C1BCD"/>
    <w:rsid w:val="004D1190"/>
    <w:rsid w:val="00573EB7"/>
    <w:rsid w:val="00585DF1"/>
    <w:rsid w:val="005C22F2"/>
    <w:rsid w:val="005F1040"/>
    <w:rsid w:val="00731B6F"/>
    <w:rsid w:val="00732E57"/>
    <w:rsid w:val="00762354"/>
    <w:rsid w:val="00770E69"/>
    <w:rsid w:val="007A452A"/>
    <w:rsid w:val="007A4BAD"/>
    <w:rsid w:val="00873440"/>
    <w:rsid w:val="008B40E2"/>
    <w:rsid w:val="008C5129"/>
    <w:rsid w:val="008F71A2"/>
    <w:rsid w:val="009079DB"/>
    <w:rsid w:val="009369AF"/>
    <w:rsid w:val="00A3707E"/>
    <w:rsid w:val="00A45D71"/>
    <w:rsid w:val="00A97D61"/>
    <w:rsid w:val="00B423DD"/>
    <w:rsid w:val="00B8744C"/>
    <w:rsid w:val="00C76BF0"/>
    <w:rsid w:val="00D07868"/>
    <w:rsid w:val="00D12962"/>
    <w:rsid w:val="00E229AD"/>
    <w:rsid w:val="00E42982"/>
    <w:rsid w:val="00E768F5"/>
    <w:rsid w:val="00FA0508"/>
    <w:rsid w:val="00FF24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2F21A6"/>
    <w:rPr>
      <w:color w:val="808080"/>
    </w:rPr>
  </w:style>
  <w:style w:type="paragraph" w:customStyle="1" w:styleId="8721C35865B046AABA0C399BE447854E">
    <w:name w:val="8721C35865B046AABA0C399BE447854E"/>
    <w:rsid w:val="00C76BF0"/>
  </w:style>
  <w:style w:type="paragraph" w:customStyle="1" w:styleId="0602514299F7443081767CDE37D11D75">
    <w:name w:val="0602514299F7443081767CDE37D11D75"/>
    <w:rsid w:val="00096042"/>
  </w:style>
  <w:style w:type="paragraph" w:customStyle="1" w:styleId="52556B6FF29941059FC52324D2C8C41E">
    <w:name w:val="52556B6FF29941059FC52324D2C8C41E"/>
    <w:rsid w:val="00B8744C"/>
  </w:style>
  <w:style w:type="paragraph" w:customStyle="1" w:styleId="52763E547CB946ECB408E966BD854D12">
    <w:name w:val="52763E547CB946ECB408E966BD854D12"/>
  </w:style>
  <w:style w:type="paragraph" w:customStyle="1" w:styleId="FD68C3BA897D4E1F9C686549A9E48739">
    <w:name w:val="FD68C3BA897D4E1F9C686549A9E48739"/>
  </w:style>
  <w:style w:type="paragraph" w:customStyle="1" w:styleId="A46C18E6E69E42608FBBF387D9BAC3B9">
    <w:name w:val="A46C18E6E69E42608FBBF387D9BAC3B9"/>
  </w:style>
  <w:style w:type="paragraph" w:customStyle="1" w:styleId="6C8A6C01C802423F96DDC67AD4E0C0E1">
    <w:name w:val="6C8A6C01C802423F96DDC67AD4E0C0E1"/>
    <w:rsid w:val="002F21A6"/>
  </w:style>
  <w:style w:type="paragraph" w:customStyle="1" w:styleId="8859B6EDD0DE404B9EC85B97D3BE87C2">
    <w:name w:val="8859B6EDD0DE404B9EC85B97D3BE87C2"/>
    <w:rsid w:val="005C22F2"/>
  </w:style>
  <w:style w:type="paragraph" w:customStyle="1" w:styleId="9D7E3E39E31D4EC1B39AB7823525BE57">
    <w:name w:val="9D7E3E39E31D4EC1B39AB7823525BE57"/>
    <w:rsid w:val="005C22F2"/>
  </w:style>
  <w:style w:type="paragraph" w:customStyle="1" w:styleId="C2B2870EF3F24C53B12EF916DB8DA048">
    <w:name w:val="C2B2870EF3F24C53B12EF916DB8DA048"/>
    <w:rsid w:val="005C22F2"/>
  </w:style>
  <w:style w:type="paragraph" w:customStyle="1" w:styleId="BCEE08AB49E740DA8E706BE7E01CD0FC">
    <w:name w:val="BCEE08AB49E740DA8E706BE7E01CD0FC"/>
    <w:rsid w:val="00161864"/>
  </w:style>
  <w:style w:type="paragraph" w:customStyle="1" w:styleId="D5C08A5438AC4988B7AEF79480261E5E">
    <w:name w:val="D5C08A5438AC4988B7AEF79480261E5E"/>
    <w:rsid w:val="00161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5494</Words>
  <Characters>33847</Characters>
  <Application>Microsoft Office Word</Application>
  <DocSecurity>0</DocSecurity>
  <Lines>914</Lines>
  <Paragraphs>161</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39180</CharactersWithSpaces>
  <SharedDoc>false</SharedDoc>
  <HLinks>
    <vt:vector size="90" baseType="variant">
      <vt:variant>
        <vt:i4>6357088</vt:i4>
      </vt:variant>
      <vt:variant>
        <vt:i4>129</vt:i4>
      </vt:variant>
      <vt:variant>
        <vt:i4>0</vt:i4>
      </vt:variant>
      <vt:variant>
        <vt:i4>5</vt:i4>
      </vt:variant>
      <vt:variant>
        <vt:lpwstr>http://www.egice2025.co.uk/</vt:lpwstr>
      </vt:variant>
      <vt:variant>
        <vt:lpwstr/>
      </vt:variant>
      <vt:variant>
        <vt:i4>4456453</vt:i4>
      </vt:variant>
      <vt:variant>
        <vt:i4>126</vt:i4>
      </vt:variant>
      <vt:variant>
        <vt:i4>0</vt:i4>
      </vt:variant>
      <vt:variant>
        <vt:i4>5</vt:i4>
      </vt:variant>
      <vt:variant>
        <vt:lpwstr>https://doi.org/10.35490/EC3.2023.268</vt:lpwstr>
      </vt:variant>
      <vt:variant>
        <vt:lpwstr/>
      </vt:variant>
      <vt:variant>
        <vt:i4>5963842</vt:i4>
      </vt:variant>
      <vt:variant>
        <vt:i4>123</vt:i4>
      </vt:variant>
      <vt:variant>
        <vt:i4>0</vt:i4>
      </vt:variant>
      <vt:variant>
        <vt:i4>5</vt:i4>
      </vt:variant>
      <vt:variant>
        <vt:lpwstr>http://itc.scix.net/paper/w78-2024-18</vt:lpwstr>
      </vt:variant>
      <vt:variant>
        <vt:lpwstr/>
      </vt:variant>
      <vt:variant>
        <vt:i4>196698</vt:i4>
      </vt:variant>
      <vt:variant>
        <vt:i4>120</vt:i4>
      </vt:variant>
      <vt:variant>
        <vt:i4>0</vt:i4>
      </vt:variant>
      <vt:variant>
        <vt:i4>5</vt:i4>
      </vt:variant>
      <vt:variant>
        <vt:lpwstr>https://doi.org/10.1061/9780784480823.017</vt:lpwstr>
      </vt:variant>
      <vt:variant>
        <vt:lpwstr/>
      </vt:variant>
      <vt:variant>
        <vt:i4>4325465</vt:i4>
      </vt:variant>
      <vt:variant>
        <vt:i4>117</vt:i4>
      </vt:variant>
      <vt:variant>
        <vt:i4>0</vt:i4>
      </vt:variant>
      <vt:variant>
        <vt:i4>5</vt:i4>
      </vt:variant>
      <vt:variant>
        <vt:lpwstr>https://www.bast.de/DE/Ingenieurbau/Fachthemen/b4-bauwerksdaten.html</vt:lpwstr>
      </vt:variant>
      <vt:variant>
        <vt:lpwstr/>
      </vt:variant>
      <vt:variant>
        <vt:i4>2621534</vt:i4>
      </vt:variant>
      <vt:variant>
        <vt:i4>114</vt:i4>
      </vt:variant>
      <vt:variant>
        <vt:i4>0</vt:i4>
      </vt:variant>
      <vt:variant>
        <vt:i4>5</vt:i4>
      </vt:variant>
      <vt:variant>
        <vt:lpwstr>https://sib-bauwerke.de/downloads/v1_932/Dokumentation SIB-Bauwerke.pdf</vt:lpwstr>
      </vt:variant>
      <vt:variant>
        <vt:lpwstr/>
      </vt:variant>
      <vt:variant>
        <vt:i4>196698</vt:i4>
      </vt:variant>
      <vt:variant>
        <vt:i4>111</vt:i4>
      </vt:variant>
      <vt:variant>
        <vt:i4>0</vt:i4>
      </vt:variant>
      <vt:variant>
        <vt:i4>5</vt:i4>
      </vt:variant>
      <vt:variant>
        <vt:lpwstr>https://doi.org/10.1061/9780784480823.017</vt:lpwstr>
      </vt:variant>
      <vt:variant>
        <vt:lpwstr/>
      </vt:variant>
      <vt:variant>
        <vt:i4>2555967</vt:i4>
      </vt:variant>
      <vt:variant>
        <vt:i4>108</vt:i4>
      </vt:variant>
      <vt:variant>
        <vt:i4>0</vt:i4>
      </vt:variant>
      <vt:variant>
        <vt:i4>5</vt:i4>
      </vt:variant>
      <vt:variant>
        <vt:lpwstr>https://doi.org/10.1007/s41064-020-00090-4</vt:lpwstr>
      </vt:variant>
      <vt:variant>
        <vt:lpwstr/>
      </vt:variant>
      <vt:variant>
        <vt:i4>3932192</vt:i4>
      </vt:variant>
      <vt:variant>
        <vt:i4>105</vt:i4>
      </vt:variant>
      <vt:variant>
        <vt:i4>0</vt:i4>
      </vt:variant>
      <vt:variant>
        <vt:i4>5</vt:i4>
      </vt:variant>
      <vt:variant>
        <vt:lpwstr>https://doi.org/https://doi.org/10.15480/882.13486</vt:lpwstr>
      </vt:variant>
      <vt:variant>
        <vt:lpwstr/>
      </vt:variant>
      <vt:variant>
        <vt:i4>5963842</vt:i4>
      </vt:variant>
      <vt:variant>
        <vt:i4>102</vt:i4>
      </vt:variant>
      <vt:variant>
        <vt:i4>0</vt:i4>
      </vt:variant>
      <vt:variant>
        <vt:i4>5</vt:i4>
      </vt:variant>
      <vt:variant>
        <vt:lpwstr>http://itc.scix.net/paper/w78-2024-18</vt:lpwstr>
      </vt:variant>
      <vt:variant>
        <vt:lpwstr/>
      </vt:variant>
      <vt:variant>
        <vt:i4>4456453</vt:i4>
      </vt:variant>
      <vt:variant>
        <vt:i4>99</vt:i4>
      </vt:variant>
      <vt:variant>
        <vt:i4>0</vt:i4>
      </vt:variant>
      <vt:variant>
        <vt:i4>5</vt:i4>
      </vt:variant>
      <vt:variant>
        <vt:lpwstr>https://doi.org/10.35490/EC3.2023.268</vt:lpwstr>
      </vt:variant>
      <vt:variant>
        <vt:lpwstr/>
      </vt:variant>
      <vt:variant>
        <vt:i4>1048654</vt:i4>
      </vt:variant>
      <vt:variant>
        <vt:i4>96</vt:i4>
      </vt:variant>
      <vt:variant>
        <vt:i4>0</vt:i4>
      </vt:variant>
      <vt:variant>
        <vt:i4>5</vt:i4>
      </vt:variant>
      <vt:variant>
        <vt:lpwstr>https://doi.org/10.18154/RWTH-2021-07330</vt:lpwstr>
      </vt:variant>
      <vt:variant>
        <vt:lpwstr/>
      </vt:variant>
      <vt:variant>
        <vt:i4>2752545</vt:i4>
      </vt:variant>
      <vt:variant>
        <vt:i4>93</vt:i4>
      </vt:variant>
      <vt:variant>
        <vt:i4>0</vt:i4>
      </vt:variant>
      <vt:variant>
        <vt:i4>5</vt:i4>
      </vt:variant>
      <vt:variant>
        <vt:lpwstr>https://www.iso.org/obp</vt:lpwstr>
      </vt:variant>
      <vt:variant>
        <vt:lpwstr/>
      </vt:variant>
      <vt:variant>
        <vt:i4>8061014</vt:i4>
      </vt:variant>
      <vt:variant>
        <vt:i4>90</vt:i4>
      </vt:variant>
      <vt:variant>
        <vt:i4>0</vt:i4>
      </vt:variant>
      <vt:variant>
        <vt:i4>5</vt:i4>
      </vt:variant>
      <vt:variant>
        <vt:lpwstr>https://doi.org/10.1007/978-3-319-91638-5_13</vt:lpwstr>
      </vt:variant>
      <vt:variant>
        <vt:lpwstr/>
      </vt:variant>
      <vt:variant>
        <vt:i4>4128881</vt:i4>
      </vt:variant>
      <vt:variant>
        <vt:i4>87</vt:i4>
      </vt:variant>
      <vt:variant>
        <vt:i4>0</vt:i4>
      </vt:variant>
      <vt:variant>
        <vt:i4>5</vt:i4>
      </vt:variant>
      <vt:variant>
        <vt:lpwstr>https://doi.org/10.1287/mnsc.17.11.661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Ina Heise</cp:lastModifiedBy>
  <cp:revision>1324</cp:revision>
  <cp:lastPrinted>2025-03-30T17:48:00Z</cp:lastPrinted>
  <dcterms:created xsi:type="dcterms:W3CDTF">2025-03-31T14:55:00Z</dcterms:created>
  <dcterms:modified xsi:type="dcterms:W3CDTF">2025-05-14T14:53:00Z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c97179ac-1a31-421e-8832-ea4a5618c907</vt:lpwstr>
  </property>
</Properties>
</file>