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51C34" w14:textId="42FD9B41" w:rsidR="00393B97" w:rsidRPr="00430D96" w:rsidRDefault="0011698A" w:rsidP="00A96ED0">
      <w:pPr>
        <w:pStyle w:val="SWCTitle"/>
      </w:pPr>
      <w:r>
        <w:t xml:space="preserve"> </w:t>
      </w:r>
    </w:p>
    <w:p w14:paraId="56051844" w14:textId="02A9660B" w:rsidR="00393B97" w:rsidRPr="00D57FD9" w:rsidRDefault="00F04E30" w:rsidP="00CF17A0">
      <w:pPr>
        <w:pStyle w:val="SWCTitle"/>
        <w:jc w:val="center"/>
        <w:rPr>
          <w:sz w:val="28"/>
          <w:szCs w:val="28"/>
        </w:rPr>
      </w:pPr>
      <w:r w:rsidRPr="00D57FD9">
        <w:rPr>
          <w:sz w:val="28"/>
          <w:szCs w:val="28"/>
        </w:rPr>
        <w:t>Title of Paper</w:t>
      </w:r>
    </w:p>
    <w:p w14:paraId="1C80C218" w14:textId="50030AD6" w:rsidR="00393B97" w:rsidRPr="00FE7533" w:rsidRDefault="00393B97" w:rsidP="00CF17A0">
      <w:pPr>
        <w:pStyle w:val="SWCAuthor"/>
        <w:rPr>
          <w:lang w:val="en-US"/>
        </w:rPr>
      </w:pPr>
      <w:r w:rsidRPr="00FE7533">
        <w:rPr>
          <w:lang w:val="en-US"/>
        </w:rPr>
        <w:t>Johann S. Bach</w:t>
      </w:r>
      <w:r w:rsidRPr="00FE7533">
        <w:rPr>
          <w:vertAlign w:val="superscript"/>
          <w:lang w:val="en-US"/>
        </w:rPr>
        <w:t>1</w:t>
      </w:r>
      <w:r w:rsidRPr="00FE7533">
        <w:rPr>
          <w:lang w:val="en-US"/>
        </w:rPr>
        <w:t>, Martin Dup</w:t>
      </w:r>
      <w:r w:rsidR="00097B23" w:rsidRPr="00FE7533">
        <w:rPr>
          <w:lang w:val="en-US"/>
        </w:rPr>
        <w:t>ont</w:t>
      </w:r>
      <w:r w:rsidRPr="00FE7533">
        <w:rPr>
          <w:bCs/>
          <w:vertAlign w:val="superscript"/>
          <w:lang w:val="en-US"/>
        </w:rPr>
        <w:t>2</w:t>
      </w:r>
      <w:r w:rsidRPr="00FE7533">
        <w:rPr>
          <w:lang w:val="en-US"/>
        </w:rPr>
        <w:t xml:space="preserve"> and Frank Zappa</w:t>
      </w:r>
      <w:r w:rsidRPr="00FE7533">
        <w:rPr>
          <w:bCs/>
          <w:vertAlign w:val="superscript"/>
          <w:lang w:val="en-US"/>
        </w:rPr>
        <w:t>2</w:t>
      </w:r>
    </w:p>
    <w:p w14:paraId="12A2E0F2" w14:textId="2AFEB45A" w:rsidR="00097B23" w:rsidRPr="00097B23" w:rsidRDefault="00097B23" w:rsidP="00CF17A0">
      <w:pPr>
        <w:pStyle w:val="SWCAuthorOrganisation"/>
        <w:rPr>
          <w:vertAlign w:val="baseline"/>
        </w:rPr>
      </w:pPr>
      <w:r w:rsidRPr="00097B23">
        <w:t>1</w:t>
      </w:r>
      <w:r w:rsidRPr="00097B23">
        <w:tab/>
      </w:r>
      <w:r w:rsidR="006B3AF6">
        <w:rPr>
          <w:vertAlign w:val="baseline"/>
        </w:rPr>
        <w:t>Institute/Company, City (C</w:t>
      </w:r>
      <w:r w:rsidR="007202D8">
        <w:rPr>
          <w:vertAlign w:val="baseline"/>
        </w:rPr>
        <w:t>ountry)</w:t>
      </w:r>
    </w:p>
    <w:p w14:paraId="0D9C6FAC" w14:textId="72BB0971" w:rsidR="00097B23" w:rsidRPr="00097B23" w:rsidRDefault="00097B23" w:rsidP="00CF17A0">
      <w:pPr>
        <w:pStyle w:val="SWCAuthorOrganisation"/>
        <w:rPr>
          <w:vertAlign w:val="baseline"/>
        </w:rPr>
      </w:pPr>
      <w:r w:rsidRPr="00097B23">
        <w:t>2</w:t>
      </w:r>
      <w:r w:rsidR="006B3AF6">
        <w:rPr>
          <w:vertAlign w:val="baseline"/>
        </w:rPr>
        <w:tab/>
        <w:t>Institute/Company, City (C</w:t>
      </w:r>
      <w:r w:rsidRPr="00097B23">
        <w:rPr>
          <w:vertAlign w:val="baseline"/>
        </w:rPr>
        <w:t>ountry)</w:t>
      </w:r>
    </w:p>
    <w:p w14:paraId="4574BF19" w14:textId="77777777" w:rsidR="00BE4BA8" w:rsidRDefault="00BE4BA8" w:rsidP="00BE4BA8">
      <w:pPr>
        <w:pStyle w:val="SWCText"/>
        <w:jc w:val="center"/>
        <w:rPr>
          <w:rFonts w:ascii="Arial" w:hAnsi="Arial"/>
          <w:b/>
          <w:bCs/>
        </w:rPr>
      </w:pPr>
    </w:p>
    <w:p w14:paraId="2AD402F7" w14:textId="77777777" w:rsidR="003C1814" w:rsidRPr="00BE4BA8" w:rsidRDefault="00B653A5" w:rsidP="00BE4BA8">
      <w:pPr>
        <w:pStyle w:val="SWCText"/>
        <w:jc w:val="center"/>
        <w:rPr>
          <w:rFonts w:ascii="Arial" w:hAnsi="Arial"/>
          <w:b/>
          <w:bCs/>
        </w:rPr>
      </w:pPr>
      <w:r w:rsidRPr="00BE4BA8">
        <w:rPr>
          <w:rFonts w:ascii="Arial" w:hAnsi="Arial"/>
          <w:b/>
          <w:bCs/>
        </w:rPr>
        <w:t>Abstract</w:t>
      </w:r>
    </w:p>
    <w:p w14:paraId="22829240" w14:textId="77777777" w:rsidR="003C1814" w:rsidRDefault="003C1814" w:rsidP="00097B23">
      <w:pPr>
        <w:pStyle w:val="SWCText"/>
      </w:pPr>
      <w:r>
        <w:t xml:space="preserve">Include a short summary of your paper here. The summary should be between 10 and 15 </w:t>
      </w:r>
      <w:r w:rsidR="003F33FE">
        <w:t>lines, and should include key</w:t>
      </w:r>
      <w:r>
        <w:t>words.</w:t>
      </w:r>
    </w:p>
    <w:p w14:paraId="063176E6" w14:textId="77777777" w:rsidR="00B653A5" w:rsidRDefault="003F33FE" w:rsidP="0004545F">
      <w:pPr>
        <w:pStyle w:val="SWCText"/>
        <w:pBdr>
          <w:bottom w:val="single" w:sz="6" w:space="1" w:color="auto"/>
        </w:pBdr>
        <w:rPr>
          <w:i/>
          <w:iCs/>
        </w:rPr>
      </w:pPr>
      <w:r w:rsidRPr="0004545F">
        <w:rPr>
          <w:i/>
          <w:iCs/>
        </w:rPr>
        <w:t>Key</w:t>
      </w:r>
      <w:r w:rsidR="00B653A5" w:rsidRPr="0004545F">
        <w:rPr>
          <w:i/>
          <w:iCs/>
        </w:rPr>
        <w:t>words:</w:t>
      </w:r>
      <w:r w:rsidRPr="0004545F">
        <w:rPr>
          <w:i/>
          <w:iCs/>
        </w:rPr>
        <w:t xml:space="preserve"> Type your keywords here, separated by commas,</w:t>
      </w:r>
      <w:r w:rsidR="0004545F" w:rsidRPr="0004545F">
        <w:rPr>
          <w:i/>
          <w:iCs/>
        </w:rPr>
        <w:t xml:space="preserve"> </w:t>
      </w:r>
    </w:p>
    <w:p w14:paraId="32AAFA45" w14:textId="77777777" w:rsidR="0004545F" w:rsidRPr="00403774" w:rsidRDefault="0004545F" w:rsidP="00BE4BA8">
      <w:pPr>
        <w:pStyle w:val="SWCText"/>
      </w:pPr>
    </w:p>
    <w:p w14:paraId="6450030E" w14:textId="01117091" w:rsidR="003C1814" w:rsidRPr="00A96ED0" w:rsidRDefault="003C1814" w:rsidP="00A96ED0">
      <w:pPr>
        <w:pStyle w:val="SWCHeading1"/>
      </w:pPr>
      <w:r w:rsidRPr="00A96ED0">
        <w:t>Introduction</w:t>
      </w:r>
    </w:p>
    <w:p w14:paraId="6C920FB1" w14:textId="33C114B4" w:rsidR="003C1814" w:rsidRPr="007165E2" w:rsidRDefault="003C1814" w:rsidP="00E15909">
      <w:pPr>
        <w:pStyle w:val="SWCText"/>
      </w:pPr>
      <w:r w:rsidRPr="007165E2">
        <w:t xml:space="preserve">This is both a guideline and a template for preparing your manuscript for the </w:t>
      </w:r>
      <w:r w:rsidR="002F3C53">
        <w:t>joint conference p</w:t>
      </w:r>
      <w:r w:rsidRPr="007165E2">
        <w:t xml:space="preserve">roceedings. To format </w:t>
      </w:r>
      <w:r w:rsidRPr="00B1103B">
        <w:rPr>
          <w:color w:val="auto"/>
        </w:rPr>
        <w:t>your manuscript correctly, use the fonts and type sizes</w:t>
      </w:r>
      <w:r w:rsidR="00782D2E" w:rsidRPr="00B1103B">
        <w:rPr>
          <w:color w:val="auto"/>
        </w:rPr>
        <w:t>, as well as paper settings</w:t>
      </w:r>
      <w:r w:rsidRPr="00B1103B">
        <w:rPr>
          <w:color w:val="auto"/>
        </w:rPr>
        <w:t xml:space="preserve"> defined in this document. The manuscript must be uploaded </w:t>
      </w:r>
      <w:r w:rsidR="00F32816" w:rsidRPr="00B1103B">
        <w:rPr>
          <w:color w:val="auto"/>
        </w:rPr>
        <w:t xml:space="preserve">both </w:t>
      </w:r>
      <w:r w:rsidRPr="00B1103B">
        <w:rPr>
          <w:color w:val="auto"/>
        </w:rPr>
        <w:t>as a .pdf and .</w:t>
      </w:r>
      <w:r w:rsidR="00F32816" w:rsidRPr="00B1103B">
        <w:rPr>
          <w:color w:val="auto"/>
        </w:rPr>
        <w:t xml:space="preserve">as a </w:t>
      </w:r>
      <w:r w:rsidRPr="00B1103B">
        <w:rPr>
          <w:color w:val="auto"/>
        </w:rPr>
        <w:t>doc file</w:t>
      </w:r>
      <w:r w:rsidR="00D65C5E" w:rsidRPr="00B1103B">
        <w:rPr>
          <w:color w:val="auto"/>
        </w:rPr>
        <w:t xml:space="preserve"> to the </w:t>
      </w:r>
      <w:proofErr w:type="spellStart"/>
      <w:r w:rsidR="00DE7624">
        <w:rPr>
          <w:color w:val="auto"/>
        </w:rPr>
        <w:t>EuroSun</w:t>
      </w:r>
      <w:proofErr w:type="spellEnd"/>
      <w:r w:rsidR="00DE7624">
        <w:rPr>
          <w:color w:val="auto"/>
        </w:rPr>
        <w:t xml:space="preserve"> 2020</w:t>
      </w:r>
      <w:r w:rsidR="00D65C5E" w:rsidRPr="00B1103B">
        <w:rPr>
          <w:color w:val="auto"/>
        </w:rPr>
        <w:t xml:space="preserve"> </w:t>
      </w:r>
      <w:r w:rsidRPr="00B1103B">
        <w:rPr>
          <w:color w:val="auto"/>
        </w:rPr>
        <w:t xml:space="preserve">website </w:t>
      </w:r>
      <w:hyperlink r:id="rId8" w:history="1">
        <w:r w:rsidR="00DE7624" w:rsidRPr="00DE7624">
          <w:rPr>
            <w:rStyle w:val="Hyperlink"/>
          </w:rPr>
          <w:t>here</w:t>
        </w:r>
      </w:hyperlink>
      <w:r w:rsidR="00D65C5E" w:rsidRPr="00B1103B">
        <w:rPr>
          <w:color w:val="auto"/>
        </w:rPr>
        <w:t xml:space="preserve">. </w:t>
      </w:r>
      <w:r w:rsidRPr="007165E2">
        <w:t xml:space="preserve">The length of the paper </w:t>
      </w:r>
      <w:r w:rsidR="00782D2E">
        <w:t>may</w:t>
      </w:r>
      <w:r w:rsidRPr="007165E2">
        <w:t xml:space="preserve"> not exceed 12 (twelve) pages; otherwise it cannot be uploaded! </w:t>
      </w:r>
    </w:p>
    <w:p w14:paraId="3A70F0D0" w14:textId="620B119D" w:rsidR="003C1814" w:rsidRPr="00B1103B" w:rsidRDefault="003C1814" w:rsidP="003C1814">
      <w:pPr>
        <w:pStyle w:val="SWCText"/>
        <w:rPr>
          <w:color w:val="auto"/>
        </w:rPr>
      </w:pPr>
      <w:r w:rsidRPr="00145630">
        <w:rPr>
          <w:color w:val="auto"/>
        </w:rPr>
        <w:t>All papers</w:t>
      </w:r>
      <w:r w:rsidR="0026743B" w:rsidRPr="00145630">
        <w:rPr>
          <w:color w:val="auto"/>
        </w:rPr>
        <w:t xml:space="preserve"> can</w:t>
      </w:r>
      <w:r w:rsidRPr="00145630">
        <w:rPr>
          <w:color w:val="auto"/>
        </w:rPr>
        <w:t xml:space="preserve"> be submitted </w:t>
      </w:r>
      <w:r w:rsidR="00782D2E" w:rsidRPr="00145630">
        <w:rPr>
          <w:color w:val="auto"/>
        </w:rPr>
        <w:t>in electronic</w:t>
      </w:r>
      <w:r w:rsidRPr="00145630">
        <w:rPr>
          <w:color w:val="auto"/>
        </w:rPr>
        <w:t xml:space="preserve"> form only </w:t>
      </w:r>
      <w:r w:rsidR="00F65D94" w:rsidRPr="00145630">
        <w:rPr>
          <w:color w:val="auto"/>
        </w:rPr>
        <w:t xml:space="preserve">to the </w:t>
      </w:r>
      <w:proofErr w:type="spellStart"/>
      <w:r w:rsidR="00DE7624">
        <w:rPr>
          <w:color w:val="auto"/>
        </w:rPr>
        <w:t>EuroSun</w:t>
      </w:r>
      <w:proofErr w:type="spellEnd"/>
      <w:r w:rsidR="00DE7624">
        <w:rPr>
          <w:color w:val="auto"/>
        </w:rPr>
        <w:t xml:space="preserve"> 2020</w:t>
      </w:r>
      <w:r w:rsidR="00DE7624">
        <w:rPr>
          <w:color w:val="auto"/>
        </w:rPr>
        <w:t xml:space="preserve"> website </w:t>
      </w:r>
      <w:hyperlink r:id="rId9" w:history="1">
        <w:r w:rsidR="00DE7624" w:rsidRPr="00DE7624">
          <w:rPr>
            <w:rStyle w:val="Hyperlink"/>
          </w:rPr>
          <w:t>here</w:t>
        </w:r>
      </w:hyperlink>
      <w:r w:rsidR="00DE7624">
        <w:rPr>
          <w:color w:val="auto"/>
        </w:rPr>
        <w:t xml:space="preserve"> </w:t>
      </w:r>
      <w:r w:rsidR="0026743B" w:rsidRPr="00076AD6">
        <w:rPr>
          <w:color w:val="auto"/>
        </w:rPr>
        <w:t>and must be submitted no later than</w:t>
      </w:r>
      <w:r w:rsidRPr="00076AD6">
        <w:rPr>
          <w:color w:val="auto"/>
        </w:rPr>
        <w:t xml:space="preserve"> </w:t>
      </w:r>
      <w:r w:rsidR="00DE7624">
        <w:rPr>
          <w:b/>
          <w:color w:val="auto"/>
        </w:rPr>
        <w:t>01 August</w:t>
      </w:r>
      <w:r w:rsidR="00B1103B" w:rsidRPr="00076AD6">
        <w:rPr>
          <w:b/>
          <w:color w:val="auto"/>
        </w:rPr>
        <w:t xml:space="preserve"> 20</w:t>
      </w:r>
      <w:r w:rsidR="00DE7624">
        <w:rPr>
          <w:b/>
          <w:color w:val="auto"/>
        </w:rPr>
        <w:t>20</w:t>
      </w:r>
      <w:r w:rsidR="00D65C5E" w:rsidRPr="00076AD6">
        <w:rPr>
          <w:rStyle w:val="Hyperlink"/>
          <w:b/>
          <w:color w:val="auto"/>
          <w:u w:val="none"/>
        </w:rPr>
        <w:t>.</w:t>
      </w:r>
      <w:r w:rsidR="00D65C5E" w:rsidRPr="00B1103B">
        <w:rPr>
          <w:b/>
          <w:color w:val="auto"/>
        </w:rPr>
        <w:t xml:space="preserve"> </w:t>
      </w:r>
    </w:p>
    <w:p w14:paraId="19D32A9D" w14:textId="77777777" w:rsidR="00D32EF0" w:rsidRPr="00393B97" w:rsidRDefault="00F04E30" w:rsidP="00A96ED0">
      <w:pPr>
        <w:pStyle w:val="SWCHeading1"/>
      </w:pPr>
      <w:r>
        <w:t>Paper</w:t>
      </w:r>
      <w:r w:rsidR="00D32EF0" w:rsidRPr="00393B97">
        <w:t xml:space="preserve"> </w:t>
      </w:r>
      <w:r w:rsidR="00E23FEE" w:rsidRPr="00393B97">
        <w:t>f</w:t>
      </w:r>
      <w:r w:rsidR="00D32EF0" w:rsidRPr="00393B97">
        <w:t>ormatting</w:t>
      </w:r>
    </w:p>
    <w:p w14:paraId="551694B6" w14:textId="396A59EE" w:rsidR="00C6695C" w:rsidRPr="00782D2E" w:rsidRDefault="00D32EF0" w:rsidP="00E15909">
      <w:pPr>
        <w:pStyle w:val="SWCText"/>
      </w:pPr>
      <w:r w:rsidRPr="00782D2E">
        <w:t xml:space="preserve">The manuscript </w:t>
      </w:r>
      <w:r w:rsidR="00476879" w:rsidRPr="00782D2E">
        <w:t>must</w:t>
      </w:r>
      <w:r w:rsidRPr="00782D2E">
        <w:t xml:space="preserve"> be written in English. </w:t>
      </w:r>
      <w:r w:rsidR="009F16C5" w:rsidRPr="00782D2E">
        <w:t xml:space="preserve">The </w:t>
      </w:r>
      <w:r w:rsidR="00F04E30" w:rsidRPr="00782D2E">
        <w:t>paper</w:t>
      </w:r>
      <w:r w:rsidR="009F16C5" w:rsidRPr="00782D2E">
        <w:t xml:space="preserve"> title should be written in </w:t>
      </w:r>
      <w:r w:rsidR="00C6695C" w:rsidRPr="00BE4BA8">
        <w:rPr>
          <w:rFonts w:ascii="Arial" w:hAnsi="Arial" w:cs="Arial"/>
          <w:sz w:val="28"/>
          <w:szCs w:val="28"/>
        </w:rPr>
        <w:t xml:space="preserve">Arial, </w:t>
      </w:r>
      <w:r w:rsidR="009F16C5" w:rsidRPr="00BE4BA8">
        <w:rPr>
          <w:rFonts w:ascii="Arial" w:hAnsi="Arial" w:cs="Arial"/>
          <w:sz w:val="28"/>
          <w:szCs w:val="28"/>
        </w:rPr>
        <w:t>14</w:t>
      </w:r>
      <w:r w:rsidR="00C6695C" w:rsidRPr="00BE4BA8">
        <w:rPr>
          <w:rFonts w:ascii="Arial" w:hAnsi="Arial" w:cs="Arial"/>
          <w:sz w:val="28"/>
          <w:szCs w:val="28"/>
        </w:rPr>
        <w:t> </w:t>
      </w:r>
      <w:r w:rsidR="009F16C5" w:rsidRPr="00BE4BA8">
        <w:rPr>
          <w:rFonts w:ascii="Arial" w:hAnsi="Arial" w:cs="Arial"/>
          <w:sz w:val="28"/>
          <w:szCs w:val="28"/>
        </w:rPr>
        <w:t>p</w:t>
      </w:r>
      <w:r w:rsidR="00B93F09" w:rsidRPr="00BE4BA8">
        <w:rPr>
          <w:rFonts w:ascii="Arial" w:hAnsi="Arial" w:cs="Arial"/>
          <w:sz w:val="28"/>
          <w:szCs w:val="28"/>
        </w:rPr>
        <w:t>oin</w:t>
      </w:r>
      <w:r w:rsidR="009F16C5" w:rsidRPr="00BE4BA8">
        <w:rPr>
          <w:rFonts w:ascii="Arial" w:hAnsi="Arial" w:cs="Arial"/>
          <w:sz w:val="28"/>
          <w:szCs w:val="28"/>
        </w:rPr>
        <w:t>t</w:t>
      </w:r>
      <w:r w:rsidR="00E85EBD">
        <w:rPr>
          <w:rFonts w:ascii="Arial" w:hAnsi="Arial" w:cs="Arial"/>
          <w:sz w:val="28"/>
          <w:szCs w:val="28"/>
        </w:rPr>
        <w:t>, bold</w:t>
      </w:r>
      <w:r w:rsidR="009F16C5" w:rsidRPr="00BE4BA8">
        <w:t xml:space="preserve">. The </w:t>
      </w:r>
      <w:r w:rsidR="00C6695C" w:rsidRPr="00BE4BA8">
        <w:t>section</w:t>
      </w:r>
      <w:r w:rsidR="009F16C5" w:rsidRPr="00BE4BA8">
        <w:t xml:space="preserve"> headings should be numbered, </w:t>
      </w:r>
      <w:r w:rsidR="00933A00" w:rsidRPr="00BE4BA8">
        <w:t xml:space="preserve">in </w:t>
      </w:r>
      <w:r w:rsidR="00933A00" w:rsidRPr="00BE4BA8">
        <w:rPr>
          <w:rFonts w:ascii="Arial" w:hAnsi="Arial" w:cs="Arial"/>
          <w:b/>
        </w:rPr>
        <w:t>Arial 1</w:t>
      </w:r>
      <w:r w:rsidR="002C0B24">
        <w:rPr>
          <w:rFonts w:ascii="Arial" w:hAnsi="Arial" w:cs="Arial"/>
          <w:b/>
        </w:rPr>
        <w:t>2</w:t>
      </w:r>
      <w:r w:rsidR="00B93F09" w:rsidRPr="00BE4BA8">
        <w:rPr>
          <w:rFonts w:ascii="Arial" w:hAnsi="Arial" w:cs="Arial"/>
          <w:b/>
        </w:rPr>
        <w:t> </w:t>
      </w:r>
      <w:proofErr w:type="spellStart"/>
      <w:r w:rsidR="00933A00" w:rsidRPr="00BE4BA8">
        <w:rPr>
          <w:rFonts w:ascii="Arial" w:hAnsi="Arial" w:cs="Arial"/>
          <w:b/>
        </w:rPr>
        <w:t>pt</w:t>
      </w:r>
      <w:proofErr w:type="spellEnd"/>
      <w:r w:rsidR="00933A00" w:rsidRPr="00BE4BA8">
        <w:rPr>
          <w:rFonts w:ascii="Arial" w:hAnsi="Arial" w:cs="Arial"/>
          <w:b/>
        </w:rPr>
        <w:t xml:space="preserve"> bold</w:t>
      </w:r>
      <w:r w:rsidR="00933A00" w:rsidRPr="00BE4BA8">
        <w:t xml:space="preserve">, the sub-sections in </w:t>
      </w:r>
      <w:r w:rsidR="00E15909" w:rsidRPr="00BE4BA8">
        <w:t>Times New Roman</w:t>
      </w:r>
      <w:r w:rsidR="00E15909" w:rsidRPr="00BE4BA8">
        <w:rPr>
          <w:rFonts w:ascii="Arial" w:hAnsi="Arial" w:cs="Arial"/>
          <w:i/>
        </w:rPr>
        <w:t xml:space="preserve"> </w:t>
      </w:r>
      <w:r w:rsidR="00933A00" w:rsidRPr="00E15909">
        <w:rPr>
          <w:rFonts w:ascii="Arial" w:hAnsi="Arial" w:cs="Arial"/>
        </w:rPr>
        <w:t>1</w:t>
      </w:r>
      <w:r w:rsidR="002C0B24" w:rsidRPr="00E15909">
        <w:rPr>
          <w:rFonts w:ascii="Arial" w:hAnsi="Arial" w:cs="Arial"/>
        </w:rPr>
        <w:t xml:space="preserve">1 </w:t>
      </w:r>
      <w:r w:rsidR="00B93F09" w:rsidRPr="00E15909">
        <w:rPr>
          <w:rFonts w:ascii="Arial" w:hAnsi="Arial" w:cs="Arial"/>
        </w:rPr>
        <w:t>pt</w:t>
      </w:r>
      <w:r w:rsidR="00933A00" w:rsidRPr="00BE4BA8">
        <w:t>.</w:t>
      </w:r>
      <w:r w:rsidR="00C6695C" w:rsidRPr="00BE4BA8">
        <w:t xml:space="preserve"> </w:t>
      </w:r>
      <w:r w:rsidRPr="00BE4BA8">
        <w:t xml:space="preserve">The standard font for the manuscript is </w:t>
      </w:r>
      <w:r w:rsidR="001A7F40" w:rsidRPr="00BE4BA8">
        <w:t>Times New Roman</w:t>
      </w:r>
      <w:r w:rsidRPr="00BE4BA8">
        <w:t xml:space="preserve"> for the text and Symbol for special characters</w:t>
      </w:r>
      <w:r w:rsidRPr="00782D2E">
        <w:t xml:space="preserve">. Body text should be justified </w:t>
      </w:r>
      <w:r w:rsidR="00C012F5" w:rsidRPr="00782D2E">
        <w:t xml:space="preserve">as </w:t>
      </w:r>
      <w:r w:rsidR="003C39C6" w:rsidRPr="00782D2E">
        <w:t>b</w:t>
      </w:r>
      <w:r w:rsidR="00C012F5" w:rsidRPr="00782D2E">
        <w:t>lock</w:t>
      </w:r>
      <w:r w:rsidR="00D41E9A" w:rsidRPr="00782D2E">
        <w:t xml:space="preserve">, </w:t>
      </w:r>
      <w:r w:rsidR="000D6E1A" w:rsidRPr="00782D2E">
        <w:t>1</w:t>
      </w:r>
      <w:r w:rsidR="00F5375D" w:rsidRPr="00782D2E">
        <w:t>0</w:t>
      </w:r>
      <w:r w:rsidR="00B93F09" w:rsidRPr="00782D2E">
        <w:t> </w:t>
      </w:r>
      <w:proofErr w:type="spellStart"/>
      <w:r w:rsidR="00B93F09" w:rsidRPr="00782D2E">
        <w:t>pt</w:t>
      </w:r>
      <w:proofErr w:type="spellEnd"/>
      <w:r w:rsidR="00532138" w:rsidRPr="00782D2E">
        <w:t>, in single column format</w:t>
      </w:r>
      <w:r w:rsidR="000D6E1A" w:rsidRPr="00782D2E">
        <w:t>.</w:t>
      </w:r>
      <w:r w:rsidR="000712A1" w:rsidRPr="00782D2E">
        <w:t xml:space="preserve"> </w:t>
      </w:r>
      <w:r w:rsidR="005940A2">
        <w:t>Line spacing is at multiple of 1.15</w:t>
      </w:r>
    </w:p>
    <w:p w14:paraId="7E2633A6" w14:textId="33092D93" w:rsidR="00B653A5" w:rsidRDefault="000712A1" w:rsidP="00160B57">
      <w:pPr>
        <w:pStyle w:val="SWCText"/>
      </w:pPr>
      <w:r w:rsidRPr="00782D2E">
        <w:t xml:space="preserve">The paper size is A4 </w:t>
      </w:r>
      <w:r w:rsidR="005721F8" w:rsidRPr="00782D2E">
        <w:t>(</w:t>
      </w:r>
      <w:r w:rsidRPr="00782D2E">
        <w:t>210</w:t>
      </w:r>
      <w:r w:rsidR="005721F8" w:rsidRPr="00782D2E">
        <w:t> </w:t>
      </w:r>
      <w:r w:rsidRPr="00782D2E">
        <w:t>mm x 297</w:t>
      </w:r>
      <w:r w:rsidR="005721F8" w:rsidRPr="00782D2E">
        <w:t> </w:t>
      </w:r>
      <w:r w:rsidRPr="00782D2E">
        <w:t>mm</w:t>
      </w:r>
      <w:r w:rsidR="005721F8" w:rsidRPr="00782D2E">
        <w:t>)</w:t>
      </w:r>
      <w:r w:rsidRPr="00782D2E">
        <w:t xml:space="preserve">. Margins are </w:t>
      </w:r>
      <w:r w:rsidR="003C1814" w:rsidRPr="00782D2E">
        <w:t>19.0</w:t>
      </w:r>
      <w:r w:rsidR="00B93F09" w:rsidRPr="00782D2E">
        <w:t> mm top; 25.4 </w:t>
      </w:r>
      <w:r w:rsidRPr="00782D2E">
        <w:t>mm right and bottom</w:t>
      </w:r>
      <w:r w:rsidR="003C1814" w:rsidRPr="00782D2E">
        <w:t xml:space="preserve"> and 30</w:t>
      </w:r>
      <w:r w:rsidR="00B653A5">
        <w:t>.0</w:t>
      </w:r>
      <w:r w:rsidR="003C1814" w:rsidRPr="00782D2E">
        <w:t xml:space="preserve"> mm left</w:t>
      </w:r>
      <w:r w:rsidRPr="00782D2E">
        <w:t>.</w:t>
      </w:r>
      <w:r w:rsidR="003C1814" w:rsidRPr="00782D2E">
        <w:t xml:space="preserve"> Do not change the paper formatting and do not insert </w:t>
      </w:r>
      <w:r w:rsidR="00532138" w:rsidRPr="00782D2E">
        <w:t>page number</w:t>
      </w:r>
      <w:r w:rsidR="003C1814" w:rsidRPr="00782D2E">
        <w:t>s</w:t>
      </w:r>
      <w:r w:rsidR="00446212">
        <w:t>, headers or footers</w:t>
      </w:r>
      <w:r w:rsidR="00532138" w:rsidRPr="00782D2E">
        <w:t>!</w:t>
      </w:r>
      <w:r w:rsidR="00782D2E">
        <w:t xml:space="preserve"> Papers using incorrect formatting may be rejected for publication in the proceedings if the author does not make corrections.</w:t>
      </w:r>
      <w:r w:rsidR="003C1814" w:rsidRPr="00782D2E">
        <w:t xml:space="preserve"> </w:t>
      </w:r>
      <w:r w:rsidR="00933BFD" w:rsidRPr="00782D2E">
        <w:t xml:space="preserve">References </w:t>
      </w:r>
      <w:r w:rsidR="00782D2E">
        <w:t>must</w:t>
      </w:r>
      <w:r w:rsidR="00933BFD" w:rsidRPr="00782D2E">
        <w:t xml:space="preserve"> be </w:t>
      </w:r>
      <w:r w:rsidR="0026743B">
        <w:t>formatted</w:t>
      </w:r>
      <w:r w:rsidR="00933BFD" w:rsidRPr="00782D2E">
        <w:t xml:space="preserve"> exactly as s</w:t>
      </w:r>
      <w:r w:rsidR="00B93F09" w:rsidRPr="00782D2E">
        <w:t>hown in the example</w:t>
      </w:r>
      <w:r w:rsidR="001B17DC">
        <w:t>s</w:t>
      </w:r>
      <w:r w:rsidR="00B93F09" w:rsidRPr="00782D2E">
        <w:t xml:space="preserve"> given below</w:t>
      </w:r>
      <w:r w:rsidR="00DE0269" w:rsidRPr="00782D2E">
        <w:t>.</w:t>
      </w:r>
      <w:r w:rsidR="00933BFD" w:rsidRPr="00782D2E">
        <w:t xml:space="preserve"> </w:t>
      </w:r>
      <w:r w:rsidR="0026743B">
        <w:t>T</w:t>
      </w:r>
      <w:r w:rsidR="0064403B" w:rsidRPr="00782D2E">
        <w:t>he sections and sub-sections</w:t>
      </w:r>
      <w:r w:rsidR="0026743B">
        <w:t xml:space="preserve"> must be numbered by the author(s); </w:t>
      </w:r>
      <w:r w:rsidR="0064403B" w:rsidRPr="00782D2E">
        <w:t xml:space="preserve">do not use automatic paragraph numbering. </w:t>
      </w:r>
    </w:p>
    <w:p w14:paraId="09F710E4" w14:textId="77777777" w:rsidR="00DB220A" w:rsidRPr="00DB220A" w:rsidRDefault="00DB220A" w:rsidP="00351A5A">
      <w:pPr>
        <w:pStyle w:val="SWCText"/>
        <w:rPr>
          <w:lang w:eastAsia="en-US"/>
        </w:rPr>
      </w:pPr>
      <w:r w:rsidRPr="00DB220A">
        <w:rPr>
          <w:lang w:eastAsia="en-US"/>
        </w:rPr>
        <w:t>Please use the styles that are defines in the Word Document (under the Style Menu) to format the text instead of directly setting the fonts. The styles are</w:t>
      </w:r>
    </w:p>
    <w:p w14:paraId="664FB8A4" w14:textId="2AE50408" w:rsidR="00DB220A" w:rsidRPr="00DB220A" w:rsidRDefault="00DB220A" w:rsidP="00351A5A">
      <w:pPr>
        <w:pStyle w:val="SWCText"/>
        <w:numPr>
          <w:ilvl w:val="0"/>
          <w:numId w:val="26"/>
        </w:numPr>
        <w:spacing w:after="100" w:afterAutospacing="1"/>
        <w:ind w:left="714" w:hanging="357"/>
        <w:rPr>
          <w:lang w:eastAsia="en-US"/>
        </w:rPr>
      </w:pPr>
      <w:r w:rsidRPr="00351A5A">
        <w:rPr>
          <w:i/>
          <w:lang w:eastAsia="en-US"/>
        </w:rPr>
        <w:t>SWC_heading1</w:t>
      </w:r>
      <w:r w:rsidRPr="00DB220A">
        <w:rPr>
          <w:lang w:eastAsia="en-US"/>
        </w:rPr>
        <w:t xml:space="preserve"> for first level section headers</w:t>
      </w:r>
    </w:p>
    <w:p w14:paraId="1B6B662A" w14:textId="18709B79" w:rsidR="00DB220A" w:rsidRPr="00DB220A" w:rsidRDefault="00DB220A" w:rsidP="00351A5A">
      <w:pPr>
        <w:pStyle w:val="SWCText"/>
        <w:numPr>
          <w:ilvl w:val="0"/>
          <w:numId w:val="26"/>
        </w:numPr>
        <w:spacing w:after="100" w:afterAutospacing="1"/>
        <w:ind w:left="714" w:hanging="357"/>
        <w:rPr>
          <w:lang w:eastAsia="en-US"/>
        </w:rPr>
      </w:pPr>
      <w:r w:rsidRPr="00351A5A">
        <w:rPr>
          <w:i/>
          <w:lang w:eastAsia="en-US"/>
        </w:rPr>
        <w:t>SWC_heading1.1</w:t>
      </w:r>
      <w:r w:rsidRPr="00DB220A">
        <w:rPr>
          <w:lang w:eastAsia="en-US"/>
        </w:rPr>
        <w:t xml:space="preserve"> for second </w:t>
      </w:r>
      <w:r w:rsidR="00FA2BEB" w:rsidRPr="00DB220A">
        <w:rPr>
          <w:lang w:eastAsia="en-US"/>
        </w:rPr>
        <w:t>leve</w:t>
      </w:r>
      <w:r w:rsidR="00FA2BEB">
        <w:rPr>
          <w:lang w:eastAsia="en-US"/>
        </w:rPr>
        <w:t>l</w:t>
      </w:r>
      <w:r w:rsidR="00FA2BEB" w:rsidRPr="00DB220A">
        <w:rPr>
          <w:lang w:eastAsia="en-US"/>
        </w:rPr>
        <w:t xml:space="preserve"> </w:t>
      </w:r>
      <w:r w:rsidRPr="00DB220A">
        <w:rPr>
          <w:lang w:eastAsia="en-US"/>
        </w:rPr>
        <w:t>section headers</w:t>
      </w:r>
    </w:p>
    <w:p w14:paraId="023B1308" w14:textId="71CD8A5E" w:rsidR="00DB220A" w:rsidRPr="00DB220A" w:rsidRDefault="00DB220A" w:rsidP="00351A5A">
      <w:pPr>
        <w:pStyle w:val="SWCText"/>
        <w:numPr>
          <w:ilvl w:val="0"/>
          <w:numId w:val="26"/>
        </w:numPr>
        <w:spacing w:after="100" w:afterAutospacing="1"/>
        <w:ind w:left="714" w:hanging="357"/>
        <w:rPr>
          <w:lang w:eastAsia="en-US"/>
        </w:rPr>
      </w:pPr>
      <w:proofErr w:type="spellStart"/>
      <w:r w:rsidRPr="00351A5A">
        <w:rPr>
          <w:i/>
          <w:lang w:eastAsia="en-US"/>
        </w:rPr>
        <w:t>SWC_text</w:t>
      </w:r>
      <w:proofErr w:type="spellEnd"/>
      <w:r w:rsidRPr="00DB220A">
        <w:rPr>
          <w:lang w:eastAsia="en-US"/>
        </w:rPr>
        <w:t xml:space="preserve"> for the body</w:t>
      </w:r>
    </w:p>
    <w:p w14:paraId="44B622DF" w14:textId="7F5CDC3C" w:rsidR="00447A61" w:rsidRDefault="00447A61" w:rsidP="00351A5A">
      <w:pPr>
        <w:pStyle w:val="SWCText"/>
        <w:numPr>
          <w:ilvl w:val="0"/>
          <w:numId w:val="26"/>
        </w:numPr>
        <w:spacing w:after="100" w:afterAutospacing="1"/>
        <w:ind w:left="714" w:hanging="357"/>
        <w:rPr>
          <w:lang w:eastAsia="en-US"/>
        </w:rPr>
      </w:pPr>
      <w:r>
        <w:rPr>
          <w:lang w:eastAsia="en-US"/>
        </w:rPr>
        <w:t xml:space="preserve">Styles </w:t>
      </w:r>
      <w:r w:rsidR="00DB220A" w:rsidRPr="00DB220A">
        <w:rPr>
          <w:lang w:eastAsia="en-US"/>
        </w:rPr>
        <w:t xml:space="preserve">for table and figure captions. </w:t>
      </w:r>
    </w:p>
    <w:p w14:paraId="09F7174E" w14:textId="4C2C480D" w:rsidR="00DB220A" w:rsidRDefault="00DB220A" w:rsidP="00351A5A">
      <w:pPr>
        <w:pStyle w:val="SWCText"/>
        <w:rPr>
          <w:lang w:eastAsia="en-US"/>
        </w:rPr>
      </w:pPr>
      <w:r w:rsidRPr="00DB220A">
        <w:rPr>
          <w:lang w:eastAsia="en-US"/>
        </w:rPr>
        <w:t>This will ensure that the margins for the sections are also correct and will re</w:t>
      </w:r>
      <w:r w:rsidR="001B7333">
        <w:rPr>
          <w:lang w:eastAsia="en-US"/>
        </w:rPr>
        <w:t xml:space="preserve">sult in less work for you and a </w:t>
      </w:r>
      <w:r w:rsidR="00447A61">
        <w:rPr>
          <w:lang w:eastAsia="en-US"/>
        </w:rPr>
        <w:t>con</w:t>
      </w:r>
      <w:r w:rsidRPr="00DB220A">
        <w:rPr>
          <w:lang w:eastAsia="en-US"/>
        </w:rPr>
        <w:t>sistent layout for our conference proceedings</w:t>
      </w:r>
      <w:r w:rsidR="00CC2E1D">
        <w:rPr>
          <w:lang w:eastAsia="en-US"/>
        </w:rPr>
        <w:t>.</w:t>
      </w:r>
    </w:p>
    <w:p w14:paraId="59D50B57" w14:textId="77777777" w:rsidR="008C1386" w:rsidRPr="00DB220A" w:rsidRDefault="008C1386" w:rsidP="00351A5A">
      <w:pPr>
        <w:pStyle w:val="SWCText"/>
        <w:rPr>
          <w:lang w:eastAsia="en-US"/>
        </w:rPr>
      </w:pPr>
    </w:p>
    <w:p w14:paraId="25A0BA1B" w14:textId="77777777" w:rsidR="00DB220A" w:rsidRDefault="00DB220A" w:rsidP="00160B57">
      <w:pPr>
        <w:pStyle w:val="SWCText"/>
      </w:pPr>
    </w:p>
    <w:p w14:paraId="1A9866D6" w14:textId="77777777" w:rsidR="003E1E1C" w:rsidRPr="00A96ED0" w:rsidRDefault="00A5180B" w:rsidP="00A96ED0">
      <w:pPr>
        <w:pStyle w:val="SWCHeading1"/>
      </w:pPr>
      <w:r w:rsidRPr="00A96ED0">
        <w:lastRenderedPageBreak/>
        <w:t>Tables, figures, equations, and lists</w:t>
      </w:r>
    </w:p>
    <w:p w14:paraId="63ADD936" w14:textId="77331DF7" w:rsidR="00782D2E" w:rsidRPr="00B115A0" w:rsidRDefault="007202D8" w:rsidP="00145630">
      <w:pPr>
        <w:pStyle w:val="SWCHeading11"/>
      </w:pPr>
      <w:r w:rsidRPr="005940A2">
        <w:t>3.1. Tables</w:t>
      </w:r>
    </w:p>
    <w:p w14:paraId="1F72D2AC" w14:textId="1ABA143D" w:rsidR="00782D2E" w:rsidRDefault="00782D2E" w:rsidP="00782D2E">
      <w:pPr>
        <w:pStyle w:val="SWCText"/>
      </w:pPr>
      <w:r>
        <w:t xml:space="preserve">All </w:t>
      </w:r>
      <w:r w:rsidRPr="006309AA">
        <w:t xml:space="preserve">figures and tables </w:t>
      </w:r>
      <w:r w:rsidR="0026743B">
        <w:t>must</w:t>
      </w:r>
      <w:r w:rsidRPr="006309AA">
        <w:t xml:space="preserve"> be </w:t>
      </w:r>
      <w:r>
        <w:t xml:space="preserve">cited in the text, numbered in order of appearance and followed by a centered title. </w:t>
      </w:r>
      <w:r w:rsidR="0026743B">
        <w:t>Each</w:t>
      </w:r>
      <w:r w:rsidRPr="00997528">
        <w:t xml:space="preserve"> table column sh</w:t>
      </w:r>
      <w:r w:rsidR="0026743B">
        <w:t>ould contain</w:t>
      </w:r>
      <w:r w:rsidRPr="00997528">
        <w:t xml:space="preserve"> a brief explanatory heading</w:t>
      </w:r>
      <w:r>
        <w:t>.</w:t>
      </w:r>
      <w:r w:rsidRPr="00997528">
        <w:t xml:space="preserve"> </w:t>
      </w:r>
    </w:p>
    <w:p w14:paraId="1308D319" w14:textId="12E0BA8C" w:rsidR="00782D2E" w:rsidRPr="006309AA" w:rsidRDefault="00782D2E" w:rsidP="0004545F">
      <w:pPr>
        <w:pStyle w:val="SWCTableFigureCaption"/>
      </w:pPr>
      <w:r>
        <w:t xml:space="preserve">Tab. </w:t>
      </w:r>
      <w:r w:rsidRPr="006309AA">
        <w:t>1</w:t>
      </w:r>
      <w:r>
        <w:t>:</w:t>
      </w:r>
      <w:r w:rsidRPr="006309AA">
        <w:t xml:space="preserve"> Table captions</w:t>
      </w:r>
      <w:r>
        <w:t xml:space="preserve"> (8 </w:t>
      </w:r>
      <w:proofErr w:type="spellStart"/>
      <w:r>
        <w:t>pt</w:t>
      </w:r>
      <w:proofErr w:type="spellEnd"/>
      <w:r>
        <w:t>)</w:t>
      </w:r>
      <w:r w:rsidRPr="006309AA">
        <w:t xml:space="preserve"> should be </w:t>
      </w:r>
      <w:r>
        <w:t xml:space="preserve">justified as block </w:t>
      </w:r>
      <w:r w:rsidRPr="006309AA">
        <w:t xml:space="preserve">and placed </w:t>
      </w:r>
      <w:r>
        <w:t>above t</w:t>
      </w:r>
      <w:r w:rsidR="007202D8">
        <w:t>he table</w:t>
      </w:r>
      <w:r w:rsidRPr="006309AA">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tblCellMar>
        <w:tblLook w:val="01E0" w:firstRow="1" w:lastRow="1" w:firstColumn="1" w:lastColumn="1" w:noHBand="0" w:noVBand="0"/>
      </w:tblPr>
      <w:tblGrid>
        <w:gridCol w:w="2296"/>
        <w:gridCol w:w="2296"/>
        <w:gridCol w:w="2296"/>
      </w:tblGrid>
      <w:tr w:rsidR="00803319" w:rsidRPr="00F4016F" w14:paraId="75FE3511" w14:textId="77777777" w:rsidTr="00641B82">
        <w:trPr>
          <w:jc w:val="center"/>
        </w:trPr>
        <w:tc>
          <w:tcPr>
            <w:tcW w:w="2296" w:type="dxa"/>
          </w:tcPr>
          <w:p w14:paraId="2C004A3F" w14:textId="6812444D" w:rsidR="00803319" w:rsidRPr="00351A5A" w:rsidRDefault="00803319" w:rsidP="00782D2E">
            <w:pPr>
              <w:pStyle w:val="SWCTableText"/>
              <w:keepNext/>
              <w:outlineLvl w:val="2"/>
              <w:rPr>
                <w:b/>
              </w:rPr>
            </w:pPr>
            <w:r>
              <w:rPr>
                <w:b/>
              </w:rPr>
              <w:t xml:space="preserve">Table </w:t>
            </w:r>
            <w:r w:rsidRPr="00961072">
              <w:rPr>
                <w:b/>
              </w:rPr>
              <w:t>Header</w:t>
            </w:r>
          </w:p>
        </w:tc>
        <w:tc>
          <w:tcPr>
            <w:tcW w:w="2296" w:type="dxa"/>
            <w:shd w:val="clear" w:color="auto" w:fill="auto"/>
          </w:tcPr>
          <w:p w14:paraId="467C94F0" w14:textId="7DD33E0C" w:rsidR="00803319" w:rsidRPr="00351A5A" w:rsidRDefault="00803319" w:rsidP="00782D2E">
            <w:pPr>
              <w:pStyle w:val="SWCTableText"/>
              <w:keepNext/>
              <w:outlineLvl w:val="2"/>
              <w:rPr>
                <w:b/>
              </w:rPr>
            </w:pPr>
            <w:bookmarkStart w:id="0" w:name="OLE_LINK1"/>
            <w:bookmarkStart w:id="1" w:name="OLE_LINK2"/>
            <w:r w:rsidRPr="00351A5A">
              <w:rPr>
                <w:b/>
              </w:rPr>
              <w:t>Header</w:t>
            </w:r>
            <w:bookmarkEnd w:id="0"/>
            <w:bookmarkEnd w:id="1"/>
          </w:p>
        </w:tc>
        <w:tc>
          <w:tcPr>
            <w:tcW w:w="2296" w:type="dxa"/>
            <w:shd w:val="clear" w:color="auto" w:fill="auto"/>
          </w:tcPr>
          <w:p w14:paraId="346A885D" w14:textId="77777777" w:rsidR="00803319" w:rsidRPr="00351A5A" w:rsidRDefault="00803319" w:rsidP="00782D2E">
            <w:pPr>
              <w:pStyle w:val="SWCTableText"/>
              <w:keepNext/>
              <w:outlineLvl w:val="2"/>
              <w:rPr>
                <w:b/>
              </w:rPr>
            </w:pPr>
            <w:r w:rsidRPr="00351A5A">
              <w:rPr>
                <w:b/>
              </w:rPr>
              <w:t>Header</w:t>
            </w:r>
          </w:p>
        </w:tc>
      </w:tr>
      <w:tr w:rsidR="00803319" w:rsidRPr="00F4016F" w14:paraId="6FB8E54B" w14:textId="77777777" w:rsidTr="00641B82">
        <w:trPr>
          <w:jc w:val="center"/>
        </w:trPr>
        <w:tc>
          <w:tcPr>
            <w:tcW w:w="2296" w:type="dxa"/>
          </w:tcPr>
          <w:p w14:paraId="37F1C613" w14:textId="5BA568C1" w:rsidR="00803319" w:rsidRDefault="00803319" w:rsidP="00782D2E">
            <w:pPr>
              <w:pStyle w:val="SWCTableText"/>
            </w:pPr>
            <w:r>
              <w:t>Tables</w:t>
            </w:r>
          </w:p>
        </w:tc>
        <w:tc>
          <w:tcPr>
            <w:tcW w:w="2296" w:type="dxa"/>
            <w:shd w:val="clear" w:color="auto" w:fill="auto"/>
          </w:tcPr>
          <w:p w14:paraId="1C13AA79" w14:textId="222D1E57" w:rsidR="00803319" w:rsidRPr="00FC09A1" w:rsidRDefault="00803319" w:rsidP="00782D2E">
            <w:pPr>
              <w:pStyle w:val="SWCTableText"/>
            </w:pPr>
            <w:r>
              <w:t>Text</w:t>
            </w:r>
          </w:p>
        </w:tc>
        <w:tc>
          <w:tcPr>
            <w:tcW w:w="2296" w:type="dxa"/>
            <w:shd w:val="clear" w:color="auto" w:fill="auto"/>
          </w:tcPr>
          <w:p w14:paraId="397F9D0E" w14:textId="77777777" w:rsidR="00803319" w:rsidRPr="006309AA" w:rsidRDefault="00803319" w:rsidP="00782D2E">
            <w:pPr>
              <w:pStyle w:val="SWCTableText"/>
            </w:pPr>
            <w:r>
              <w:t>Text</w:t>
            </w:r>
          </w:p>
        </w:tc>
      </w:tr>
    </w:tbl>
    <w:p w14:paraId="23416BD4" w14:textId="77777777" w:rsidR="00782D2E" w:rsidRDefault="00782D2E" w:rsidP="00145630">
      <w:pPr>
        <w:pStyle w:val="SWCHeading11"/>
      </w:pPr>
      <w:r>
        <w:t>3.2. Figures</w:t>
      </w:r>
    </w:p>
    <w:p w14:paraId="1FD267FA" w14:textId="52264A29" w:rsidR="00782D2E" w:rsidRDefault="00782D2E" w:rsidP="00782D2E">
      <w:pPr>
        <w:pStyle w:val="SWCText"/>
      </w:pPr>
      <w:r w:rsidRPr="00997528">
        <w:t xml:space="preserve">Figures should be </w:t>
      </w:r>
      <w:r w:rsidR="0026743B">
        <w:t xml:space="preserve">submitted </w:t>
      </w:r>
      <w:r>
        <w:t xml:space="preserve">with a resolution of minimum 300 dots per inch and </w:t>
      </w:r>
      <w:r w:rsidRPr="00997528">
        <w:t xml:space="preserve">followed by a </w:t>
      </w:r>
      <w:r>
        <w:t>figure caption, justified as block</w:t>
      </w:r>
      <w:r w:rsidRPr="00997528">
        <w:t xml:space="preserve">. </w:t>
      </w:r>
      <w:r w:rsidR="00776F22">
        <w:t xml:space="preserve">Please make sure that the axes and any text within the figure are legible with a minimum font size of 8.  </w:t>
      </w:r>
    </w:p>
    <w:p w14:paraId="65EBB1FE" w14:textId="78BE70A5" w:rsidR="00837104" w:rsidRPr="00393B97" w:rsidRDefault="00B3160A" w:rsidP="002D4864">
      <w:pPr>
        <w:pStyle w:val="SWCText"/>
        <w:jc w:val="center"/>
        <w:rPr>
          <w:rFonts w:ascii="Arial" w:hAnsi="Arial" w:cs="Arial"/>
        </w:rPr>
      </w:pPr>
      <w:r>
        <w:rPr>
          <w:rFonts w:ascii="Arial" w:hAnsi="Arial" w:cs="Arial"/>
          <w:noProof/>
          <w:lang w:eastAsia="en-US"/>
        </w:rPr>
        <w:drawing>
          <wp:inline distT="0" distB="0" distL="0" distR="0" wp14:anchorId="4AD7731C" wp14:editId="4EB2EC67">
            <wp:extent cx="4802547" cy="3134995"/>
            <wp:effectExtent l="0" t="0" r="0" b="0"/>
            <wp:docPr id="2" name="Picture 2" descr="Macintosh HD:Users:leander:Desktop: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eander:Desktop:char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6185" cy="3137369"/>
                    </a:xfrm>
                    <a:prstGeom prst="rect">
                      <a:avLst/>
                    </a:prstGeom>
                    <a:noFill/>
                    <a:ln>
                      <a:noFill/>
                    </a:ln>
                  </pic:spPr>
                </pic:pic>
              </a:graphicData>
            </a:graphic>
          </wp:inline>
        </w:drawing>
      </w:r>
    </w:p>
    <w:p w14:paraId="1E1844C0" w14:textId="220C36BE" w:rsidR="002972D1" w:rsidRPr="0004545F" w:rsidRDefault="00837104" w:rsidP="0004545F">
      <w:pPr>
        <w:pStyle w:val="SWCTableFigureCaption"/>
      </w:pPr>
      <w:r w:rsidRPr="0004545F">
        <w:t>Fig. 1:</w:t>
      </w:r>
      <w:r w:rsidR="002E5D62" w:rsidRPr="0004545F">
        <w:t xml:space="preserve"> Figure </w:t>
      </w:r>
      <w:r w:rsidRPr="0004545F">
        <w:t xml:space="preserve">captions (8 </w:t>
      </w:r>
      <w:proofErr w:type="spellStart"/>
      <w:r w:rsidRPr="0004545F">
        <w:t>pt</w:t>
      </w:r>
      <w:proofErr w:type="spellEnd"/>
      <w:r w:rsidRPr="0004545F">
        <w:t xml:space="preserve">) should be justified as block and placed </w:t>
      </w:r>
      <w:r w:rsidR="007202D8">
        <w:t>below the figure</w:t>
      </w:r>
    </w:p>
    <w:p w14:paraId="24124DAC" w14:textId="77777777" w:rsidR="0084100F" w:rsidRPr="00393B97" w:rsidRDefault="009C3492" w:rsidP="00145630">
      <w:pPr>
        <w:pStyle w:val="SWCHeading11"/>
      </w:pPr>
      <w:r w:rsidRPr="00393B97">
        <w:br/>
      </w:r>
      <w:r w:rsidR="0084100F" w:rsidRPr="00393B97">
        <w:t>3.3 Equations</w:t>
      </w:r>
    </w:p>
    <w:p w14:paraId="6D3A83BE" w14:textId="77777777" w:rsidR="00166C42" w:rsidRPr="00782D2E" w:rsidRDefault="00532138" w:rsidP="00782D2E">
      <w:pPr>
        <w:pStyle w:val="SWCText"/>
      </w:pPr>
      <w:r w:rsidRPr="00782D2E">
        <w:t xml:space="preserve">Equations should be </w:t>
      </w:r>
      <w:r w:rsidR="003869E8" w:rsidRPr="00782D2E">
        <w:t xml:space="preserve">arranged to the left, </w:t>
      </w:r>
      <w:r w:rsidRPr="00782D2E">
        <w:t>with characters similar to that of the body text</w:t>
      </w:r>
      <w:r w:rsidR="00212628" w:rsidRPr="00782D2E">
        <w:t xml:space="preserve"> and should </w:t>
      </w:r>
      <w:r w:rsidR="0010501A" w:rsidRPr="00782D2E">
        <w:t>be numbered</w:t>
      </w:r>
      <w:r w:rsidRPr="00782D2E">
        <w:t xml:space="preserve">. </w:t>
      </w:r>
    </w:p>
    <w:p w14:paraId="78DCFC11" w14:textId="77777777" w:rsidR="00653551" w:rsidRPr="00393B97" w:rsidRDefault="00653551" w:rsidP="00166C42">
      <w:pPr>
        <w:pStyle w:val="SWCText"/>
        <w:rPr>
          <w:rFonts w:ascii="Arial" w:hAnsi="Arial" w:cs="Arial"/>
        </w:rPr>
      </w:pPr>
    </w:p>
    <w:p w14:paraId="50BF15AE" w14:textId="77777777" w:rsidR="00653551" w:rsidRPr="00393B97" w:rsidRDefault="00653551" w:rsidP="00653551">
      <w:pPr>
        <w:pStyle w:val="SWCText"/>
        <w:ind w:left="567"/>
        <w:rPr>
          <w:rFonts w:ascii="Arial" w:hAnsi="Arial" w:cs="Arial"/>
        </w:rPr>
      </w:pPr>
      <w:r w:rsidRPr="00393B97">
        <w:rPr>
          <w:rFonts w:ascii="Arial" w:hAnsi="Arial" w:cs="Arial"/>
          <w:sz w:val="32"/>
        </w:rPr>
        <w:t xml:space="preserve">  </w:t>
      </w:r>
      <w:r w:rsidRPr="00393B97">
        <w:rPr>
          <w:rFonts w:ascii="Arial" w:hAnsi="Arial" w:cs="Arial"/>
        </w:rPr>
        <w:t xml:space="preserve">        </w:t>
      </w:r>
      <m:oMath>
        <m:r>
          <m:rPr>
            <m:sty m:val="p"/>
          </m:rPr>
          <w:rPr>
            <w:rFonts w:ascii="Cambria Math" w:hAnsi="Cambria Math" w:cs="Arial"/>
            <w:sz w:val="22"/>
          </w:rPr>
          <w:br/>
        </m:r>
        <m:f>
          <m:fPr>
            <m:ctrlPr>
              <w:rPr>
                <w:rFonts w:ascii="Cambria Math" w:hAnsi="Cambria Math" w:cs="Arial"/>
                <w:i/>
                <w:sz w:val="32"/>
              </w:rPr>
            </m:ctrlPr>
          </m:fPr>
          <m:num>
            <m:r>
              <w:rPr>
                <w:rFonts w:ascii="Cambria Math" w:hAnsi="Cambria Math" w:cs="Arial"/>
                <w:sz w:val="32"/>
              </w:rPr>
              <m:t>1</m:t>
            </m:r>
          </m:num>
          <m:den>
            <m:r>
              <w:rPr>
                <w:rFonts w:ascii="Cambria Math" w:hAnsi="Cambria Math" w:cs="Arial"/>
                <w:sz w:val="32"/>
              </w:rPr>
              <m:t>2</m:t>
            </m:r>
            <m:r>
              <w:rPr>
                <w:rFonts w:ascii="Cambria Math" w:hAnsi="Cambria Math" w:cs="Cambria Math" w:hint="cs"/>
                <w:sz w:val="32"/>
                <w:rtl/>
                <w:cs/>
              </w:rPr>
              <m:t>π</m:t>
            </m:r>
            <m:ctrlPr>
              <w:rPr>
                <w:rFonts w:ascii="Cambria Math" w:hAnsi="Cambria Math" w:cs="Arial"/>
                <w:i/>
                <w:sz w:val="32"/>
                <w:cs/>
              </w:rPr>
            </m:ctrlPr>
          </m:den>
        </m:f>
        <m:nary>
          <m:naryPr>
            <m:ctrlPr>
              <w:rPr>
                <w:rFonts w:ascii="Cambria Math" w:hAnsi="Cambria Math" w:cs="Arial"/>
                <w:i/>
                <w:sz w:val="32"/>
              </w:rPr>
            </m:ctrlPr>
          </m:naryPr>
          <m:sub>
            <m:r>
              <w:rPr>
                <w:rFonts w:ascii="Cambria Math" w:hAnsi="Cambria Math" w:cs="Arial"/>
                <w:sz w:val="32"/>
              </w:rPr>
              <m:t>0</m:t>
            </m:r>
          </m:sub>
          <m:sup>
            <m:r>
              <w:rPr>
                <w:rFonts w:ascii="Cambria Math" w:hAnsi="Cambria Math" w:cs="Arial"/>
                <w:sz w:val="32"/>
              </w:rPr>
              <m:t>2</m:t>
            </m:r>
            <m:r>
              <w:rPr>
                <w:rFonts w:ascii="Cambria Math" w:hAnsi="Cambria Math" w:cs="Cambria Math" w:hint="cs"/>
                <w:sz w:val="32"/>
                <w:rtl/>
                <w:cs/>
              </w:rPr>
              <m:t>π</m:t>
            </m:r>
          </m:sup>
          <m:e>
            <m:f>
              <m:fPr>
                <m:ctrlPr>
                  <w:rPr>
                    <w:rFonts w:ascii="Cambria Math" w:hAnsi="Cambria Math" w:cs="Arial"/>
                    <w:i/>
                    <w:sz w:val="32"/>
                  </w:rPr>
                </m:ctrlPr>
              </m:fPr>
              <m:num>
                <m:r>
                  <w:rPr>
                    <w:rFonts w:ascii="Cambria Math" w:hAnsi="Cambria Math" w:cs="Arial"/>
                    <w:sz w:val="32"/>
                  </w:rPr>
                  <m:t>ⅆ</m:t>
                </m:r>
                <m:r>
                  <w:rPr>
                    <w:rFonts w:ascii="Cambria Math" w:hAnsi="Cambria Math" w:cs="Cambria Math" w:hint="cs"/>
                    <w:sz w:val="32"/>
                    <w:rtl/>
                    <w:cs/>
                  </w:rPr>
                  <m:t>θ</m:t>
                </m:r>
                <m:ctrlPr>
                  <w:rPr>
                    <w:rFonts w:ascii="Cambria Math" w:hAnsi="Cambria Math" w:cs="Arial"/>
                    <w:i/>
                    <w:sz w:val="32"/>
                    <w:cs/>
                  </w:rPr>
                </m:ctrlPr>
              </m:num>
              <m:den>
                <m:r>
                  <w:rPr>
                    <w:rFonts w:ascii="Cambria Math" w:hAnsi="Cambria Math" w:cs="Cambria Math" w:hint="cs"/>
                    <w:sz w:val="32"/>
                    <w:rtl/>
                    <w:cs/>
                  </w:rPr>
                  <m:t>a</m:t>
                </m:r>
                <m:r>
                  <w:rPr>
                    <w:rFonts w:ascii="Cambria Math" w:hAnsi="Cambria Math" w:cs="Arial"/>
                    <w:sz w:val="32"/>
                  </w:rPr>
                  <m:t>+</m:t>
                </m:r>
                <m:r>
                  <w:rPr>
                    <w:rFonts w:ascii="Cambria Math" w:hAnsi="Cambria Math" w:cs="Cambria Math" w:hint="cs"/>
                    <w:sz w:val="32"/>
                    <w:rtl/>
                    <w:cs/>
                  </w:rPr>
                  <m:t>b</m:t>
                </m:r>
                <m:func>
                  <m:funcPr>
                    <m:ctrlPr>
                      <w:rPr>
                        <w:rFonts w:ascii="Cambria Math" w:hAnsi="Cambria Math" w:cs="Arial"/>
                        <w:sz w:val="32"/>
                      </w:rPr>
                    </m:ctrlPr>
                  </m:funcPr>
                  <m:fName>
                    <m:r>
                      <m:rPr>
                        <m:sty m:val="p"/>
                      </m:rPr>
                      <w:rPr>
                        <w:rFonts w:ascii="Cambria Math" w:hAnsi="Cambria Math" w:cs="Arial"/>
                        <w:sz w:val="32"/>
                      </w:rPr>
                      <m:t>sin</m:t>
                    </m:r>
                  </m:fName>
                  <m:e>
                    <m:r>
                      <w:rPr>
                        <w:rFonts w:ascii="Cambria Math" w:hAnsi="Cambria Math" w:cs="Cambria Math" w:hint="cs"/>
                        <w:sz w:val="32"/>
                        <w:rtl/>
                        <w:cs/>
                      </w:rPr>
                      <m:t>θ</m:t>
                    </m:r>
                    <m:ctrlPr>
                      <w:rPr>
                        <w:rFonts w:ascii="Cambria Math" w:hAnsi="Cambria Math" w:cs="Arial"/>
                        <w:i/>
                        <w:sz w:val="32"/>
                        <w:cs/>
                      </w:rPr>
                    </m:ctrlPr>
                  </m:e>
                </m:func>
              </m:den>
            </m:f>
          </m:e>
        </m:nary>
        <m:r>
          <w:rPr>
            <w:rFonts w:ascii="Cambria Math" w:hAnsi="Cambria Math" w:cs="Arial"/>
            <w:sz w:val="32"/>
          </w:rPr>
          <m:t>=</m:t>
        </m:r>
        <m:f>
          <m:fPr>
            <m:ctrlPr>
              <w:rPr>
                <w:rFonts w:ascii="Cambria Math" w:hAnsi="Cambria Math" w:cs="Arial"/>
                <w:i/>
                <w:sz w:val="32"/>
              </w:rPr>
            </m:ctrlPr>
          </m:fPr>
          <m:num>
            <m:r>
              <w:rPr>
                <w:rFonts w:ascii="Cambria Math" w:hAnsi="Cambria Math" w:cs="Arial"/>
                <w:sz w:val="32"/>
              </w:rPr>
              <m:t>1</m:t>
            </m:r>
          </m:num>
          <m:den>
            <m:rad>
              <m:radPr>
                <m:degHide m:val="1"/>
                <m:ctrlPr>
                  <w:rPr>
                    <w:rFonts w:ascii="Cambria Math" w:hAnsi="Cambria Math" w:cs="Arial"/>
                    <w:i/>
                    <w:sz w:val="32"/>
                  </w:rPr>
                </m:ctrlPr>
              </m:radPr>
              <m:deg/>
              <m:e>
                <m:sSup>
                  <m:sSupPr>
                    <m:ctrlPr>
                      <w:rPr>
                        <w:rFonts w:ascii="Cambria Math" w:hAnsi="Cambria Math" w:cs="Arial"/>
                        <w:i/>
                        <w:sz w:val="32"/>
                      </w:rPr>
                    </m:ctrlPr>
                  </m:sSupPr>
                  <m:e>
                    <m:r>
                      <w:rPr>
                        <w:rFonts w:ascii="Cambria Math" w:hAnsi="Cambria Math" w:cs="Cambria Math" w:hint="cs"/>
                        <w:sz w:val="32"/>
                        <w:rtl/>
                        <w:cs/>
                      </w:rPr>
                      <m:t>a</m:t>
                    </m:r>
                    <m:ctrlPr>
                      <w:rPr>
                        <w:rFonts w:ascii="Cambria Math" w:hAnsi="Cambria Math" w:cs="Arial"/>
                        <w:i/>
                        <w:sz w:val="32"/>
                        <w:cs/>
                      </w:rPr>
                    </m:ctrlPr>
                  </m:e>
                  <m:sup>
                    <m:r>
                      <w:rPr>
                        <w:rFonts w:ascii="Cambria Math" w:hAnsi="Cambria Math" w:cs="Arial"/>
                        <w:sz w:val="32"/>
                      </w:rPr>
                      <m:t>2</m:t>
                    </m:r>
                  </m:sup>
                </m:sSup>
                <m:r>
                  <w:rPr>
                    <w:rFonts w:ascii="Cambria Math" w:hAnsi="Cambria Math" w:cs="Arial"/>
                    <w:sz w:val="32"/>
                  </w:rPr>
                  <m:t>-</m:t>
                </m:r>
                <m:sSup>
                  <m:sSupPr>
                    <m:ctrlPr>
                      <w:rPr>
                        <w:rFonts w:ascii="Cambria Math" w:hAnsi="Cambria Math" w:cs="Arial"/>
                        <w:i/>
                        <w:sz w:val="32"/>
                      </w:rPr>
                    </m:ctrlPr>
                  </m:sSupPr>
                  <m:e>
                    <m:r>
                      <w:rPr>
                        <w:rFonts w:ascii="Cambria Math" w:hAnsi="Cambria Math" w:cs="Cambria Math" w:hint="cs"/>
                        <w:sz w:val="32"/>
                        <w:rtl/>
                        <w:cs/>
                      </w:rPr>
                      <m:t>b</m:t>
                    </m:r>
                    <m:ctrlPr>
                      <w:rPr>
                        <w:rFonts w:ascii="Cambria Math" w:hAnsi="Cambria Math" w:cs="Arial"/>
                        <w:i/>
                        <w:sz w:val="32"/>
                        <w:cs/>
                      </w:rPr>
                    </m:ctrlPr>
                  </m:e>
                  <m:sup>
                    <m:r>
                      <w:rPr>
                        <w:rFonts w:ascii="Cambria Math" w:hAnsi="Cambria Math" w:cs="Arial"/>
                        <w:sz w:val="32"/>
                      </w:rPr>
                      <m:t>2</m:t>
                    </m:r>
                  </m:sup>
                </m:sSup>
              </m:e>
            </m:rad>
          </m:den>
        </m:f>
      </m:oMath>
      <w:r w:rsidRPr="00393B97">
        <w:rPr>
          <w:rFonts w:ascii="Arial" w:hAnsi="Arial" w:cs="Arial"/>
        </w:rPr>
        <w:tab/>
      </w:r>
      <w:r w:rsidRPr="00393B97">
        <w:rPr>
          <w:rFonts w:ascii="Arial" w:hAnsi="Arial" w:cs="Arial"/>
        </w:rPr>
        <w:tab/>
      </w:r>
      <w:r w:rsidRPr="00393B97">
        <w:rPr>
          <w:rFonts w:ascii="Arial" w:hAnsi="Arial" w:cs="Arial"/>
        </w:rPr>
        <w:tab/>
        <w:t>(eq. 1)</w:t>
      </w:r>
    </w:p>
    <w:p w14:paraId="4DAF97A4" w14:textId="77777777" w:rsidR="00653551" w:rsidRPr="00393B97" w:rsidRDefault="00653551" w:rsidP="00653551">
      <w:pPr>
        <w:pStyle w:val="SWCText"/>
        <w:ind w:left="567"/>
        <w:rPr>
          <w:rFonts w:ascii="Arial" w:hAnsi="Arial" w:cs="Arial"/>
        </w:rPr>
      </w:pPr>
    </w:p>
    <w:p w14:paraId="645949D7" w14:textId="77777777" w:rsidR="00166C42" w:rsidRPr="00393B97" w:rsidRDefault="00612A4C" w:rsidP="00166C42">
      <w:pPr>
        <w:pStyle w:val="SWCText"/>
        <w:ind w:left="360"/>
        <w:rPr>
          <w:rFonts w:ascii="Arial" w:hAnsi="Arial" w:cs="Arial"/>
        </w:rPr>
      </w:pPr>
      <m:oMath>
        <m:func>
          <m:funcPr>
            <m:ctrlPr>
              <w:rPr>
                <w:rFonts w:ascii="Cambria Math" w:hAnsi="Cambria Math" w:cs="Arial"/>
                <w:sz w:val="22"/>
              </w:rPr>
            </m:ctrlPr>
          </m:funcPr>
          <m:fName>
            <m:r>
              <m:rPr>
                <m:sty m:val="p"/>
              </m:rPr>
              <w:rPr>
                <w:rFonts w:ascii="Cambria Math" w:hAnsi="Cambria Math" w:cs="Arial"/>
                <w:sz w:val="22"/>
              </w:rPr>
              <m:t>sin</m:t>
            </m:r>
          </m:fName>
          <m:e>
            <m:r>
              <w:rPr>
                <w:rFonts w:ascii="Cambria Math" w:eastAsia="Cambria Math" w:hAnsi="Cambria Math" w:cs="Arial"/>
                <w:sz w:val="22"/>
              </w:rPr>
              <m:t>α</m:t>
            </m:r>
          </m:e>
        </m:func>
        <m:r>
          <w:rPr>
            <w:rFonts w:ascii="Cambria Math" w:eastAsia="Cambria Math" w:hAnsi="Cambria Math" w:cs="Arial"/>
            <w:sz w:val="22"/>
          </w:rPr>
          <m:t>±</m:t>
        </m:r>
        <m:func>
          <m:funcPr>
            <m:ctrlPr>
              <w:rPr>
                <w:rFonts w:ascii="Cambria Math" w:hAnsi="Cambria Math" w:cs="Arial"/>
                <w:sz w:val="22"/>
              </w:rPr>
            </m:ctrlPr>
          </m:funcPr>
          <m:fName>
            <m:r>
              <m:rPr>
                <m:sty m:val="p"/>
              </m:rPr>
              <w:rPr>
                <w:rFonts w:ascii="Cambria Math" w:eastAsia="Cambria Math" w:hAnsi="Cambria Math" w:cs="Arial"/>
                <w:sz w:val="22"/>
              </w:rPr>
              <m:t>sin</m:t>
            </m:r>
          </m:fName>
          <m:e>
            <m:r>
              <w:rPr>
                <w:rFonts w:ascii="Cambria Math" w:eastAsia="Cambria Math" w:hAnsi="Cambria Math" w:cs="Arial"/>
                <w:sz w:val="22"/>
              </w:rPr>
              <m:t>β</m:t>
            </m:r>
          </m:e>
        </m:func>
        <m:r>
          <w:rPr>
            <w:rFonts w:ascii="Cambria Math" w:eastAsia="Cambria Math" w:hAnsi="Cambria Math" w:cs="Arial"/>
            <w:sz w:val="22"/>
          </w:rPr>
          <m:t>=2</m:t>
        </m:r>
        <m:func>
          <m:funcPr>
            <m:ctrlPr>
              <w:rPr>
                <w:rFonts w:ascii="Cambria Math" w:hAnsi="Cambria Math" w:cs="Arial"/>
                <w:sz w:val="22"/>
              </w:rPr>
            </m:ctrlPr>
          </m:funcPr>
          <m:fName>
            <m:r>
              <m:rPr>
                <m:sty m:val="p"/>
              </m:rPr>
              <w:rPr>
                <w:rFonts w:ascii="Cambria Math" w:eastAsia="Cambria Math" w:hAnsi="Cambria Math" w:cs="Arial"/>
                <w:sz w:val="22"/>
              </w:rPr>
              <m:t>sin</m:t>
            </m:r>
          </m:fName>
          <m:e>
            <m:f>
              <m:fPr>
                <m:ctrlPr>
                  <w:rPr>
                    <w:rFonts w:ascii="Cambria Math" w:hAnsi="Cambria Math" w:cs="Arial"/>
                    <w:sz w:val="22"/>
                  </w:rPr>
                </m:ctrlPr>
              </m:fPr>
              <m:num>
                <m:r>
                  <w:rPr>
                    <w:rFonts w:ascii="Cambria Math" w:eastAsia="Cambria Math" w:hAnsi="Cambria Math" w:cs="Arial"/>
                    <w:sz w:val="22"/>
                  </w:rPr>
                  <m:t>1</m:t>
                </m:r>
              </m:num>
              <m:den>
                <m:r>
                  <w:rPr>
                    <w:rFonts w:ascii="Cambria Math" w:eastAsia="Cambria Math" w:hAnsi="Cambria Math" w:cs="Arial"/>
                    <w:sz w:val="22"/>
                  </w:rPr>
                  <m:t>2</m:t>
                </m:r>
              </m:den>
            </m:f>
            <m:d>
              <m:dPr>
                <m:ctrlPr>
                  <w:rPr>
                    <w:rFonts w:ascii="Cambria Math" w:hAnsi="Cambria Math" w:cs="Arial"/>
                    <w:sz w:val="22"/>
                  </w:rPr>
                </m:ctrlPr>
              </m:dPr>
              <m:e>
                <m:r>
                  <w:rPr>
                    <w:rFonts w:ascii="Cambria Math" w:eastAsia="Cambria Math" w:hAnsi="Cambria Math" w:cs="Arial"/>
                    <w:sz w:val="22"/>
                  </w:rPr>
                  <m:t>α±β</m:t>
                </m:r>
              </m:e>
            </m:d>
          </m:e>
        </m:func>
        <m:func>
          <m:funcPr>
            <m:ctrlPr>
              <w:rPr>
                <w:rFonts w:ascii="Cambria Math" w:hAnsi="Cambria Math" w:cs="Arial"/>
                <w:sz w:val="22"/>
              </w:rPr>
            </m:ctrlPr>
          </m:funcPr>
          <m:fName>
            <m:r>
              <m:rPr>
                <m:sty m:val="p"/>
              </m:rPr>
              <w:rPr>
                <w:rFonts w:ascii="Cambria Math" w:eastAsia="Cambria Math" w:hAnsi="Cambria Math" w:cs="Arial"/>
                <w:sz w:val="22"/>
              </w:rPr>
              <m:t>cos</m:t>
            </m:r>
          </m:fName>
          <m:e>
            <m:f>
              <m:fPr>
                <m:ctrlPr>
                  <w:rPr>
                    <w:rFonts w:ascii="Cambria Math" w:hAnsi="Cambria Math" w:cs="Arial"/>
                    <w:sz w:val="22"/>
                  </w:rPr>
                </m:ctrlPr>
              </m:fPr>
              <m:num>
                <m:r>
                  <w:rPr>
                    <w:rFonts w:ascii="Cambria Math" w:eastAsia="Cambria Math" w:hAnsi="Cambria Math" w:cs="Arial"/>
                    <w:sz w:val="22"/>
                  </w:rPr>
                  <m:t>1</m:t>
                </m:r>
              </m:num>
              <m:den>
                <m:r>
                  <w:rPr>
                    <w:rFonts w:ascii="Cambria Math" w:eastAsia="Cambria Math" w:hAnsi="Cambria Math" w:cs="Arial"/>
                    <w:sz w:val="22"/>
                  </w:rPr>
                  <m:t>2</m:t>
                </m:r>
              </m:den>
            </m:f>
            <m:d>
              <m:dPr>
                <m:ctrlPr>
                  <w:rPr>
                    <w:rFonts w:ascii="Cambria Math" w:hAnsi="Cambria Math" w:cs="Arial"/>
                    <w:sz w:val="22"/>
                  </w:rPr>
                </m:ctrlPr>
              </m:dPr>
              <m:e>
                <m:r>
                  <w:rPr>
                    <w:rFonts w:ascii="Cambria Math" w:eastAsia="Cambria Math" w:hAnsi="Cambria Math" w:cs="Arial"/>
                    <w:sz w:val="22"/>
                  </w:rPr>
                  <m:t>α∓β</m:t>
                </m:r>
              </m:e>
            </m:d>
          </m:e>
        </m:func>
      </m:oMath>
      <w:r w:rsidR="003C1B31" w:rsidRPr="00393B97">
        <w:rPr>
          <w:rFonts w:ascii="Arial" w:hAnsi="Arial" w:cs="Arial"/>
          <w:b/>
          <w:sz w:val="22"/>
        </w:rPr>
        <w:t xml:space="preserve">   </w:t>
      </w:r>
      <w:r w:rsidR="00653551" w:rsidRPr="00393B97">
        <w:rPr>
          <w:rFonts w:ascii="Arial" w:hAnsi="Arial" w:cs="Arial"/>
          <w:b/>
          <w:sz w:val="22"/>
        </w:rPr>
        <w:t xml:space="preserve">     </w:t>
      </w:r>
      <w:r w:rsidR="00653551" w:rsidRPr="00393B97">
        <w:rPr>
          <w:rFonts w:ascii="Arial" w:hAnsi="Arial" w:cs="Arial"/>
        </w:rPr>
        <w:tab/>
      </w:r>
      <w:r w:rsidR="003C1B31" w:rsidRPr="00393B97">
        <w:rPr>
          <w:rFonts w:ascii="Arial" w:hAnsi="Arial" w:cs="Arial"/>
        </w:rPr>
        <w:t xml:space="preserve"> </w:t>
      </w:r>
      <w:r w:rsidR="00273341" w:rsidRPr="00393B97">
        <w:rPr>
          <w:rFonts w:ascii="Arial" w:hAnsi="Arial" w:cs="Arial"/>
        </w:rPr>
        <w:t>(e</w:t>
      </w:r>
      <w:r w:rsidR="00942AED" w:rsidRPr="00393B97">
        <w:rPr>
          <w:rFonts w:ascii="Arial" w:hAnsi="Arial" w:cs="Arial"/>
        </w:rPr>
        <w:t>q</w:t>
      </w:r>
      <w:r w:rsidR="002A04A9" w:rsidRPr="00393B97">
        <w:rPr>
          <w:rFonts w:ascii="Arial" w:hAnsi="Arial" w:cs="Arial"/>
        </w:rPr>
        <w:t>.</w:t>
      </w:r>
      <w:r w:rsidR="00942AED" w:rsidRPr="00393B97">
        <w:rPr>
          <w:rFonts w:ascii="Arial" w:hAnsi="Arial" w:cs="Arial"/>
        </w:rPr>
        <w:t xml:space="preserve"> 2</w:t>
      </w:r>
      <w:r w:rsidR="00273341" w:rsidRPr="00393B97">
        <w:rPr>
          <w:rFonts w:ascii="Arial" w:hAnsi="Arial" w:cs="Arial"/>
        </w:rPr>
        <w:t>)</w:t>
      </w:r>
    </w:p>
    <w:p w14:paraId="5072A016" w14:textId="77777777" w:rsidR="00653551" w:rsidRPr="00393B97" w:rsidRDefault="00653551" w:rsidP="00166C42">
      <w:pPr>
        <w:pStyle w:val="SWCText"/>
        <w:ind w:left="360"/>
        <w:rPr>
          <w:rFonts w:ascii="Arial" w:hAnsi="Arial" w:cs="Arial"/>
          <w:b/>
          <w:sz w:val="22"/>
        </w:rPr>
      </w:pPr>
    </w:p>
    <w:p w14:paraId="587443CF" w14:textId="77777777" w:rsidR="00D32EF0" w:rsidRPr="00393B97" w:rsidRDefault="0084100F" w:rsidP="00145630">
      <w:pPr>
        <w:pStyle w:val="SWCHeading11"/>
      </w:pPr>
      <w:r w:rsidRPr="00393B97">
        <w:t xml:space="preserve">3.4 </w:t>
      </w:r>
      <w:r w:rsidR="00D32EF0" w:rsidRPr="00393B97">
        <w:t>Lists</w:t>
      </w:r>
    </w:p>
    <w:p w14:paraId="7F5A318A" w14:textId="2563D561" w:rsidR="00225724" w:rsidRDefault="00D32EF0" w:rsidP="00782D2E">
      <w:pPr>
        <w:pStyle w:val="SWCBulletedList"/>
      </w:pPr>
      <w:r w:rsidRPr="00782D2E">
        <w:t xml:space="preserve">Bulleted lists can be used to arrange </w:t>
      </w:r>
      <w:r w:rsidR="001D0384" w:rsidRPr="00782D2E">
        <w:t xml:space="preserve">information </w:t>
      </w:r>
      <w:r w:rsidRPr="00782D2E">
        <w:t xml:space="preserve">more clearly in the text. </w:t>
      </w:r>
    </w:p>
    <w:p w14:paraId="01FDB35F" w14:textId="7CD701C6" w:rsidR="008C146D" w:rsidRDefault="008C146D" w:rsidP="008C146D">
      <w:pPr>
        <w:pStyle w:val="SWCBulletedList"/>
        <w:numPr>
          <w:ilvl w:val="0"/>
          <w:numId w:val="0"/>
        </w:numPr>
        <w:ind w:left="240"/>
      </w:pPr>
    </w:p>
    <w:p w14:paraId="5F6C06F6" w14:textId="7D0501B8" w:rsidR="008C146D" w:rsidRPr="00B1103B" w:rsidRDefault="008C146D" w:rsidP="00B1103B">
      <w:pPr>
        <w:pStyle w:val="SWCHeading1"/>
        <w:ind w:left="284" w:hanging="284"/>
        <w:rPr>
          <w:color w:val="auto"/>
        </w:rPr>
      </w:pPr>
      <w:r w:rsidRPr="00B1103B">
        <w:lastRenderedPageBreak/>
        <w:t>Acknowledgments</w:t>
      </w:r>
    </w:p>
    <w:p w14:paraId="441FFA76" w14:textId="5F8A6A57" w:rsidR="008C146D" w:rsidRPr="00B1103B" w:rsidRDefault="008C146D" w:rsidP="008C146D">
      <w:pPr>
        <w:jc w:val="both"/>
        <w:rPr>
          <w:sz w:val="20"/>
          <w:szCs w:val="20"/>
          <w:lang w:val="en-US"/>
        </w:rPr>
      </w:pPr>
      <w:r w:rsidRPr="00B1103B">
        <w:rPr>
          <w:sz w:val="20"/>
          <w:szCs w:val="20"/>
          <w:lang w:val="en-US"/>
        </w:rPr>
        <w:t>Please include acknowledgments here, before the references.</w:t>
      </w:r>
    </w:p>
    <w:p w14:paraId="422B7710" w14:textId="77777777" w:rsidR="003869E8" w:rsidRPr="00393B97" w:rsidRDefault="00D32EF0" w:rsidP="00B1103B">
      <w:pPr>
        <w:pStyle w:val="SWCHeading1"/>
        <w:ind w:left="284" w:hanging="284"/>
      </w:pPr>
      <w:r w:rsidRPr="00393B97">
        <w:t>References</w:t>
      </w:r>
      <w:r w:rsidR="004E5D79" w:rsidRPr="00393B97">
        <w:t xml:space="preserve"> </w:t>
      </w:r>
    </w:p>
    <w:p w14:paraId="09890D60" w14:textId="513A5EA3" w:rsidR="00D53F31" w:rsidRPr="00782D2E" w:rsidRDefault="00612A4C" w:rsidP="00782D2E">
      <w:pPr>
        <w:pStyle w:val="SWCText"/>
      </w:pPr>
      <w:r w:rsidRPr="00C97946">
        <w:t>All references should be made according to the “Solar Energy Journal”</w:t>
      </w:r>
      <w:r>
        <w:t xml:space="preserve"> guidelines</w:t>
      </w:r>
      <w:r w:rsidRPr="00C97946">
        <w:t>, as shown</w:t>
      </w:r>
      <w:r>
        <w:t xml:space="preserve"> below. </w:t>
      </w:r>
      <w:r w:rsidR="00D53F31" w:rsidRPr="00782D2E">
        <w:t xml:space="preserve">Please ensure that </w:t>
      </w:r>
      <w:r w:rsidR="0010501A" w:rsidRPr="00782D2E">
        <w:t xml:space="preserve">each </w:t>
      </w:r>
      <w:r w:rsidR="00D53F31" w:rsidRPr="00782D2E">
        <w:t>reference cited in the text is also present in the reference list (and vice versa). Any references cited in t</w:t>
      </w:r>
      <w:r w:rsidR="00B04CF2" w:rsidRPr="00782D2E">
        <w:t>he abstract must be indicated completely.</w:t>
      </w:r>
      <w:r w:rsidR="00D53F31" w:rsidRPr="00782D2E">
        <w:t xml:space="preserve"> Unpublished results and personal communications are not recommended in the reference list, but may be mentioned in the text. </w:t>
      </w:r>
      <w:r w:rsidR="00F73D7A" w:rsidRPr="00F73D7A">
        <w:t xml:space="preserve">If these references are included in the reference list they should follow the standard reference </w:t>
      </w:r>
      <w:r w:rsidR="00074569" w:rsidRPr="00F73D7A">
        <w:t>style</w:t>
      </w:r>
      <w:r w:rsidR="00074569">
        <w:t xml:space="preserve"> described below</w:t>
      </w:r>
      <w:r w:rsidR="00F73D7A" w:rsidRPr="00F73D7A">
        <w:t xml:space="preserve"> and should include a substitution of the publication date with either 'Unpublished results' or 'Personal communication'. Citation of a reference as 'in press' implies that the item has been accepted for publication.</w:t>
      </w:r>
      <w:r w:rsidR="00C86B0A">
        <w:t xml:space="preserve"> </w:t>
      </w:r>
      <w:r w:rsidR="004C07D9">
        <w:t xml:space="preserve">For conference proceedings, datasets, patents &amp; standards, </w:t>
      </w:r>
      <w:proofErr w:type="spellStart"/>
      <w:r w:rsidR="004C07D9">
        <w:t>theses</w:t>
      </w:r>
      <w:proofErr w:type="spellEnd"/>
      <w:r w:rsidR="004C07D9">
        <w:t xml:space="preserve"> and other reference types, </w:t>
      </w:r>
      <w:r w:rsidR="00C86B0A">
        <w:t xml:space="preserve">please see the Harvard Format Citation Guide. </w:t>
      </w:r>
    </w:p>
    <w:p w14:paraId="56FC4648" w14:textId="4482D604" w:rsidR="007804A7" w:rsidRPr="00393B97" w:rsidRDefault="001351B4" w:rsidP="00145630">
      <w:pPr>
        <w:pStyle w:val="SWCHeading11"/>
      </w:pPr>
      <w:r>
        <w:t xml:space="preserve">4.1 </w:t>
      </w:r>
      <w:r w:rsidR="00AF25EB">
        <w:t>In-t</w:t>
      </w:r>
      <w:r>
        <w:t>ext</w:t>
      </w:r>
      <w:r w:rsidR="00AF25EB">
        <w:t xml:space="preserve"> citations</w:t>
      </w:r>
    </w:p>
    <w:p w14:paraId="272114B2" w14:textId="77777777" w:rsidR="00D53F31" w:rsidRPr="00B653A5" w:rsidRDefault="00D53F31" w:rsidP="00B653A5">
      <w:pPr>
        <w:pStyle w:val="SWCText"/>
      </w:pPr>
      <w:r w:rsidRPr="00B653A5">
        <w:t xml:space="preserve">All citations in the text should refer to: </w:t>
      </w:r>
    </w:p>
    <w:p w14:paraId="3B23B0A7" w14:textId="77777777" w:rsidR="00B653A5" w:rsidRDefault="00D53F31" w:rsidP="00782D2E">
      <w:pPr>
        <w:pStyle w:val="SWCText"/>
      </w:pPr>
      <w:r w:rsidRPr="00782D2E">
        <w:t xml:space="preserve">1. </w:t>
      </w:r>
      <w:r w:rsidRPr="00B653A5">
        <w:rPr>
          <w:i/>
        </w:rPr>
        <w:t>Single author</w:t>
      </w:r>
      <w:r w:rsidRPr="00782D2E">
        <w:t xml:space="preserve">: the author's name (without initials, unless there is ambiguity) and the year of publication; </w:t>
      </w:r>
    </w:p>
    <w:p w14:paraId="633CD527" w14:textId="77777777" w:rsidR="00B653A5" w:rsidRDefault="00B653A5" w:rsidP="00782D2E">
      <w:pPr>
        <w:pStyle w:val="SWCText"/>
      </w:pPr>
      <w:r>
        <w:t xml:space="preserve">2. </w:t>
      </w:r>
      <w:r w:rsidR="00D53F31" w:rsidRPr="00B653A5">
        <w:rPr>
          <w:i/>
        </w:rPr>
        <w:t>Two authors</w:t>
      </w:r>
      <w:r w:rsidR="00D53F31" w:rsidRPr="00782D2E">
        <w:t xml:space="preserve">: both authors' names and the year of publication; </w:t>
      </w:r>
    </w:p>
    <w:p w14:paraId="2FCA14E2" w14:textId="77777777" w:rsidR="00D53F31" w:rsidRPr="00782D2E" w:rsidRDefault="00D53F31" w:rsidP="00782D2E">
      <w:pPr>
        <w:pStyle w:val="SWCText"/>
      </w:pPr>
      <w:r w:rsidRPr="00782D2E">
        <w:t xml:space="preserve">3. </w:t>
      </w:r>
      <w:r w:rsidRPr="00B653A5">
        <w:rPr>
          <w:i/>
        </w:rPr>
        <w:t>Three or more authors</w:t>
      </w:r>
      <w:r w:rsidRPr="00782D2E">
        <w:t xml:space="preserve">: first author's name followed by "et al." and the year of publication. Citations may be made directly (or parenthetically). Groups of references should be listed first alphabetically, then chronologically. </w:t>
      </w:r>
    </w:p>
    <w:p w14:paraId="768FE22A" w14:textId="77777777" w:rsidR="00D53F31" w:rsidRPr="00782D2E" w:rsidRDefault="007804A7" w:rsidP="00782D2E">
      <w:pPr>
        <w:pStyle w:val="SWCText"/>
      </w:pPr>
      <w:r w:rsidRPr="00782D2E">
        <w:t>Example</w:t>
      </w:r>
      <w:r w:rsidR="00D53F31" w:rsidRPr="00782D2E">
        <w:t xml:space="preserve">: "as demonstrated (Allan, 1996a, 1996b, 1999; Allan and Jones, 1995). Kramer et al. (2000) have recently shown ...." </w:t>
      </w:r>
    </w:p>
    <w:p w14:paraId="08E44AB7" w14:textId="741C5CE7" w:rsidR="007804A7" w:rsidRPr="00782D2E" w:rsidRDefault="00AF25EB" w:rsidP="00145630">
      <w:pPr>
        <w:pStyle w:val="SWCHeading11"/>
      </w:pPr>
      <w:r>
        <w:t xml:space="preserve">4.2 </w:t>
      </w:r>
      <w:r w:rsidR="00D53F31" w:rsidRPr="00782D2E">
        <w:t xml:space="preserve">List: </w:t>
      </w:r>
    </w:p>
    <w:p w14:paraId="3912FFDC" w14:textId="77777777" w:rsidR="00D53F31" w:rsidRPr="00782D2E" w:rsidRDefault="00D53F31" w:rsidP="00782D2E">
      <w:pPr>
        <w:pStyle w:val="SWCText"/>
      </w:pPr>
      <w:r w:rsidRPr="00782D2E">
        <w:t xml:space="preserve">References should be arranged first alphabetically and then further sorted chronologically if necessary. More than one reference from the same author(s) in the same year must be identified by the letters "a", "b", "c", etc., placed after the year of publication. </w:t>
      </w:r>
    </w:p>
    <w:p w14:paraId="28EE694C" w14:textId="77777777" w:rsidR="007804A7" w:rsidRPr="00F73D7A" w:rsidRDefault="00D53F31" w:rsidP="00782D2E">
      <w:pPr>
        <w:pStyle w:val="SWCText"/>
        <w:rPr>
          <w:b/>
        </w:rPr>
      </w:pPr>
      <w:r w:rsidRPr="00F73D7A">
        <w:rPr>
          <w:b/>
        </w:rPr>
        <w:t>Examples</w:t>
      </w:r>
      <w:r w:rsidR="00D63D44" w:rsidRPr="00F73D7A">
        <w:rPr>
          <w:b/>
        </w:rPr>
        <w:t xml:space="preserve"> for references</w:t>
      </w:r>
      <w:r w:rsidRPr="00F73D7A">
        <w:rPr>
          <w:b/>
        </w:rPr>
        <w:t>:</w:t>
      </w:r>
      <w:r w:rsidR="007804A7" w:rsidRPr="00F73D7A">
        <w:rPr>
          <w:b/>
        </w:rPr>
        <w:t xml:space="preserve"> </w:t>
      </w:r>
    </w:p>
    <w:p w14:paraId="6AA02475" w14:textId="77777777" w:rsidR="00F73D7A" w:rsidRDefault="00D53F31" w:rsidP="00782D2E">
      <w:pPr>
        <w:pStyle w:val="SWCText"/>
        <w:rPr>
          <w:i/>
        </w:rPr>
      </w:pPr>
      <w:r w:rsidRPr="00F73D7A">
        <w:rPr>
          <w:i/>
        </w:rPr>
        <w:t>Reference to a journal publication:</w:t>
      </w:r>
    </w:p>
    <w:p w14:paraId="09A9E7B6" w14:textId="1CA39B6F" w:rsidR="00D53F31" w:rsidRPr="00782D2E" w:rsidRDefault="00D53F31" w:rsidP="00782D2E">
      <w:pPr>
        <w:pStyle w:val="SWCText"/>
      </w:pPr>
      <w:r w:rsidRPr="001B7333">
        <w:rPr>
          <w:i/>
        </w:rPr>
        <w:t xml:space="preserve"> </w:t>
      </w:r>
      <w:r w:rsidRPr="00FE7533">
        <w:rPr>
          <w:lang w:val="nl-NL"/>
        </w:rPr>
        <w:t xml:space="preserve">Van der Geer, J., Hanraads, J.A.J., Lupton, R.A., 2000. </w:t>
      </w:r>
      <w:r w:rsidRPr="00782D2E">
        <w:t xml:space="preserve">The art of writing a scientific article. J. Sci. </w:t>
      </w:r>
      <w:proofErr w:type="spellStart"/>
      <w:r w:rsidRPr="00782D2E">
        <w:t>Commun</w:t>
      </w:r>
      <w:proofErr w:type="spellEnd"/>
      <w:r w:rsidRPr="00782D2E">
        <w:t xml:space="preserve">. 163, 51-59. </w:t>
      </w:r>
    </w:p>
    <w:p w14:paraId="28DF2FA3" w14:textId="77777777" w:rsidR="00F73D7A" w:rsidRDefault="00D53F31" w:rsidP="00782D2E">
      <w:pPr>
        <w:pStyle w:val="SWCText"/>
      </w:pPr>
      <w:r w:rsidRPr="00F73D7A">
        <w:rPr>
          <w:i/>
        </w:rPr>
        <w:t>Reference to a book</w:t>
      </w:r>
      <w:r w:rsidRPr="00782D2E">
        <w:t xml:space="preserve">: </w:t>
      </w:r>
    </w:p>
    <w:p w14:paraId="562AEC62" w14:textId="1533430E" w:rsidR="00D63D44" w:rsidRPr="00782D2E" w:rsidRDefault="00D53F31" w:rsidP="00782D2E">
      <w:pPr>
        <w:pStyle w:val="SWCText"/>
      </w:pPr>
      <w:r w:rsidRPr="00782D2E">
        <w:t>Strunk Jr., W., White, E.B., 1979. The Elements of Style, third ed. Macmillan, New York</w:t>
      </w:r>
      <w:r w:rsidR="00D63D44" w:rsidRPr="00782D2E">
        <w:t xml:space="preserve">. </w:t>
      </w:r>
    </w:p>
    <w:p w14:paraId="2FC4B3F7" w14:textId="77777777" w:rsidR="00F73D7A" w:rsidRDefault="00D53F31" w:rsidP="00782D2E">
      <w:pPr>
        <w:pStyle w:val="SWCText"/>
      </w:pPr>
      <w:r w:rsidRPr="00F73D7A">
        <w:rPr>
          <w:i/>
        </w:rPr>
        <w:t>Reference to a chapter in an edited book</w:t>
      </w:r>
      <w:r w:rsidRPr="00782D2E">
        <w:t xml:space="preserve">: </w:t>
      </w:r>
    </w:p>
    <w:p w14:paraId="47BB5F71" w14:textId="2838DF67" w:rsidR="00D53F31" w:rsidRDefault="00D53F31" w:rsidP="00782D2E">
      <w:pPr>
        <w:pStyle w:val="SWCText"/>
      </w:pPr>
      <w:r w:rsidRPr="00782D2E">
        <w:t>Mettam, G.R., Adams, L.B., 1999. How to prepare an electronic version of your article, in: Jones, B.S., Smith, R.Z. (Eds.), Introduction to the Electronic Age. E-Publishing Inc., New York, pp. 281-304.</w:t>
      </w:r>
    </w:p>
    <w:p w14:paraId="7F6AB579" w14:textId="1FEF05F8" w:rsidR="00F73D7A" w:rsidRDefault="00F73D7A" w:rsidP="00782D2E">
      <w:pPr>
        <w:pStyle w:val="SWCText"/>
      </w:pPr>
      <w:proofErr w:type="spellStart"/>
      <w:r w:rsidRPr="00F73D7A">
        <w:t>Oguro</w:t>
      </w:r>
      <w:proofErr w:type="spellEnd"/>
      <w:r w:rsidRPr="00F73D7A">
        <w:t xml:space="preserve">, M., </w:t>
      </w:r>
      <w:proofErr w:type="spellStart"/>
      <w:r w:rsidRPr="00F73D7A">
        <w:t>Imahiro</w:t>
      </w:r>
      <w:proofErr w:type="spellEnd"/>
      <w:r w:rsidRPr="00F73D7A">
        <w:t xml:space="preserve">, S., Saito, S., </w:t>
      </w:r>
      <w:proofErr w:type="spellStart"/>
      <w:r w:rsidRPr="00F73D7A">
        <w:t>Nakashizuka</w:t>
      </w:r>
      <w:proofErr w:type="spellEnd"/>
      <w:r w:rsidRPr="00F73D7A">
        <w:t>, T., 2015. Mortality data for Japanese oak wilt disease and surrounding forest compositions. Mendeley Data, v1. http://dx.doi.org/10.17632/xwj98nb39r.1</w:t>
      </w:r>
    </w:p>
    <w:p w14:paraId="3080ECED" w14:textId="5D0E1FA1" w:rsidR="00C86B0A" w:rsidRDefault="00AF25EB" w:rsidP="00AF25EB">
      <w:pPr>
        <w:pStyle w:val="SWCText"/>
      </w:pPr>
      <w:r w:rsidRPr="00F73D7A">
        <w:rPr>
          <w:i/>
          <w:color w:val="auto"/>
        </w:rPr>
        <w:t>Web references:</w:t>
      </w:r>
      <w:r>
        <w:rPr>
          <w:color w:val="FF0000"/>
        </w:rPr>
        <w:t xml:space="preserve"> </w:t>
      </w:r>
      <w:r w:rsidRPr="00782D2E">
        <w:t>For web references, at least the full URL should be given and the date when the reference was last accessed. Any further information, if known (DOI, author names, dates, reference to a source publication, etc.), must also be given. Web references can be listed separately (e.g., after the reference list) under a different heading if desired, or can be included in the reference list.</w:t>
      </w:r>
      <w:r>
        <w:t xml:space="preserve"> DOI must be included if available. </w:t>
      </w:r>
    </w:p>
    <w:p w14:paraId="67E307A8" w14:textId="763B1D99" w:rsidR="0057075C" w:rsidRPr="00782D2E" w:rsidRDefault="00D63D44" w:rsidP="00782D2E">
      <w:pPr>
        <w:pStyle w:val="SWCText"/>
      </w:pPr>
      <w:r w:rsidRPr="00782D2E">
        <w:rPr>
          <w:i/>
        </w:rPr>
        <w:t xml:space="preserve">Use of units and symbols: </w:t>
      </w:r>
      <w:r w:rsidR="00652071" w:rsidRPr="00782D2E">
        <w:t xml:space="preserve">For the use of units and symbols, please </w:t>
      </w:r>
      <w:r w:rsidR="0062257E" w:rsidRPr="00782D2E">
        <w:t>see</w:t>
      </w:r>
      <w:r w:rsidR="00652071" w:rsidRPr="00782D2E">
        <w:t xml:space="preserve"> the</w:t>
      </w:r>
      <w:r w:rsidR="00C97946" w:rsidRPr="00782D2E">
        <w:t xml:space="preserve"> appendix below</w:t>
      </w:r>
      <w:r w:rsidR="00273341" w:rsidRPr="00782D2E">
        <w:t>.</w:t>
      </w:r>
      <w:r w:rsidR="00652071" w:rsidRPr="00782D2E">
        <w:t xml:space="preserve"> </w:t>
      </w:r>
    </w:p>
    <w:p w14:paraId="0BA9952C" w14:textId="60D538AD" w:rsidR="00EB4BB5" w:rsidRDefault="0057075C" w:rsidP="005E3AF9">
      <w:pPr>
        <w:pStyle w:val="SWCHeading1"/>
        <w:numPr>
          <w:ilvl w:val="0"/>
          <w:numId w:val="0"/>
        </w:numPr>
        <w:ind w:left="3904" w:hanging="360"/>
      </w:pPr>
      <w:r w:rsidRPr="00393B97">
        <w:br w:type="page"/>
      </w:r>
      <w:r w:rsidR="00942AED" w:rsidRPr="00B653A5">
        <w:lastRenderedPageBreak/>
        <w:t xml:space="preserve">Appendix: </w:t>
      </w:r>
      <w:r w:rsidR="005E3AF9">
        <w:t>Unit</w:t>
      </w:r>
      <w:r w:rsidR="00EC4DC1">
        <w:t>s and Symbols</w:t>
      </w:r>
      <w:r w:rsidR="003F5B99" w:rsidRPr="00B653A5">
        <w:t xml:space="preserve"> </w:t>
      </w:r>
    </w:p>
    <w:p w14:paraId="68471FD9" w14:textId="4AFD5B07" w:rsidR="005E3AF9" w:rsidRPr="00145630" w:rsidRDefault="005E3AF9" w:rsidP="00145630">
      <w:pPr>
        <w:pStyle w:val="SWCHeading11"/>
      </w:pPr>
      <w:r w:rsidRPr="00145630">
        <w:t xml:space="preserve">This section provides guidance on the use of units and symbols in your paper. Please follow these guidelines. </w:t>
      </w:r>
    </w:p>
    <w:p w14:paraId="5324EB27" w14:textId="77777777" w:rsidR="003F5B99" w:rsidRPr="00B653A5" w:rsidRDefault="003F5B99" w:rsidP="003F5B99">
      <w:pPr>
        <w:jc w:val="center"/>
        <w:rPr>
          <w:sz w:val="18"/>
          <w:lang w:val="en-GB"/>
        </w:rPr>
      </w:pPr>
    </w:p>
    <w:p w14:paraId="4A5E15E1" w14:textId="77777777" w:rsidR="003F5B99" w:rsidRPr="00B653A5" w:rsidRDefault="003F5B99" w:rsidP="003F5B99">
      <w:pPr>
        <w:rPr>
          <w:sz w:val="18"/>
          <w:lang w:val="en-GB"/>
        </w:rPr>
        <w:sectPr w:rsidR="003F5B99" w:rsidRPr="00B653A5" w:rsidSect="00351A5A">
          <w:headerReference w:type="default" r:id="rId11"/>
          <w:footnotePr>
            <w:numRestart w:val="eachPage"/>
          </w:footnotePr>
          <w:pgSz w:w="11908" w:h="16838" w:code="9"/>
          <w:pgMar w:top="1077" w:right="1440" w:bottom="1440" w:left="1440" w:header="851" w:footer="284" w:gutter="0"/>
          <w:pgNumType w:start="1"/>
          <w:cols w:space="720"/>
          <w:noEndnote/>
          <w:titlePg/>
          <w:docGrid w:linePitch="326"/>
        </w:sectPr>
      </w:pPr>
    </w:p>
    <w:p w14:paraId="5E95A86F" w14:textId="77777777" w:rsidR="008C1386" w:rsidRPr="003F5B99" w:rsidRDefault="008C1386" w:rsidP="008C1386">
      <w:pPr>
        <w:jc w:val="both"/>
        <w:rPr>
          <w:sz w:val="20"/>
          <w:szCs w:val="20"/>
          <w:lang w:val="en-GB"/>
        </w:rPr>
      </w:pPr>
      <w:r w:rsidRPr="003F5B99">
        <w:rPr>
          <w:sz w:val="20"/>
          <w:szCs w:val="20"/>
          <w:lang w:val="en-GB"/>
        </w:rPr>
        <w:t xml:space="preserve">In 1977, a committee of ISES developed a set of recommended nomenclature for papers appearing in </w:t>
      </w:r>
      <w:r w:rsidRPr="003F5B99">
        <w:rPr>
          <w:i/>
          <w:sz w:val="20"/>
          <w:szCs w:val="20"/>
          <w:lang w:val="en-GB"/>
        </w:rPr>
        <w:t xml:space="preserve">Solar Energy. </w:t>
      </w:r>
      <w:r w:rsidRPr="003F5B99">
        <w:rPr>
          <w:sz w:val="20"/>
          <w:szCs w:val="20"/>
          <w:lang w:val="en-GB"/>
        </w:rPr>
        <w:t xml:space="preserve">This is a condensed and revised version of those recommendations. The original appeared in </w:t>
      </w:r>
      <w:r w:rsidRPr="003F5B99">
        <w:rPr>
          <w:i/>
          <w:sz w:val="20"/>
          <w:szCs w:val="20"/>
          <w:lang w:val="en-GB"/>
        </w:rPr>
        <w:t xml:space="preserve">Solar Energy </w:t>
      </w:r>
      <w:r w:rsidRPr="003F5B99">
        <w:rPr>
          <w:b/>
          <w:sz w:val="20"/>
          <w:szCs w:val="20"/>
          <w:lang w:val="en-GB"/>
        </w:rPr>
        <w:t>21</w:t>
      </w:r>
      <w:r w:rsidRPr="003F5B99">
        <w:rPr>
          <w:sz w:val="20"/>
          <w:szCs w:val="20"/>
          <w:lang w:val="en-GB"/>
        </w:rPr>
        <w:t xml:space="preserve">.61-68 (1978). </w:t>
      </w:r>
    </w:p>
    <w:p w14:paraId="669D4456" w14:textId="51A4A0B2" w:rsidR="003F5B99" w:rsidRPr="00B653A5" w:rsidRDefault="003F5B99" w:rsidP="00145630">
      <w:pPr>
        <w:pStyle w:val="SWCHeading11"/>
      </w:pPr>
      <w:r w:rsidRPr="00B653A5">
        <w:t>1. U</w:t>
      </w:r>
      <w:r w:rsidR="001351B4">
        <w:t>nits</w:t>
      </w:r>
    </w:p>
    <w:p w14:paraId="3A537DD2" w14:textId="6EEC3C0E" w:rsidR="003F5B99" w:rsidRPr="00B653A5" w:rsidRDefault="003F5B99" w:rsidP="003F5B99">
      <w:pPr>
        <w:jc w:val="both"/>
        <w:rPr>
          <w:sz w:val="20"/>
          <w:szCs w:val="20"/>
          <w:lang w:val="en-GB"/>
        </w:rPr>
      </w:pPr>
      <w:r w:rsidRPr="00B653A5">
        <w:rPr>
          <w:sz w:val="20"/>
          <w:szCs w:val="20"/>
          <w:lang w:val="en-GB"/>
        </w:rPr>
        <w:t>The use of S.I. (</w:t>
      </w:r>
      <w:proofErr w:type="spellStart"/>
      <w:r w:rsidRPr="00B653A5">
        <w:rPr>
          <w:sz w:val="20"/>
          <w:szCs w:val="20"/>
          <w:lang w:val="en-GB"/>
        </w:rPr>
        <w:t>Système</w:t>
      </w:r>
      <w:proofErr w:type="spellEnd"/>
      <w:r w:rsidRPr="00B653A5">
        <w:rPr>
          <w:sz w:val="20"/>
          <w:szCs w:val="20"/>
          <w:lang w:val="en-GB"/>
        </w:rPr>
        <w:t xml:space="preserve"> International </w:t>
      </w:r>
      <w:proofErr w:type="spellStart"/>
      <w:r w:rsidRPr="00B653A5">
        <w:rPr>
          <w:sz w:val="20"/>
          <w:szCs w:val="20"/>
          <w:lang w:val="en-GB"/>
        </w:rPr>
        <w:t>d'unités</w:t>
      </w:r>
      <w:proofErr w:type="spellEnd"/>
      <w:r w:rsidRPr="00B653A5">
        <w:rPr>
          <w:sz w:val="20"/>
          <w:szCs w:val="20"/>
          <w:lang w:val="en-GB"/>
        </w:rPr>
        <w:t xml:space="preserve">) in papers is mandatory. The following is a discussion of the various S.I. units relevant to solar energy applications. </w:t>
      </w:r>
    </w:p>
    <w:p w14:paraId="300EAE51" w14:textId="77777777" w:rsidR="003F5B99" w:rsidRPr="00B653A5" w:rsidRDefault="003F5B99" w:rsidP="003F5B99">
      <w:pPr>
        <w:spacing w:before="120"/>
        <w:jc w:val="both"/>
        <w:rPr>
          <w:i/>
          <w:sz w:val="20"/>
          <w:szCs w:val="20"/>
          <w:lang w:val="en-GB"/>
        </w:rPr>
      </w:pPr>
      <w:r w:rsidRPr="00B653A5">
        <w:rPr>
          <w:i/>
          <w:sz w:val="20"/>
          <w:szCs w:val="20"/>
          <w:lang w:val="en-GB"/>
        </w:rPr>
        <w:t>Energy</w:t>
      </w:r>
    </w:p>
    <w:p w14:paraId="3E4228C6" w14:textId="77777777" w:rsidR="003F5B99" w:rsidRPr="00B653A5" w:rsidRDefault="003F5B99" w:rsidP="003F5B99">
      <w:pPr>
        <w:jc w:val="both"/>
        <w:rPr>
          <w:sz w:val="20"/>
          <w:szCs w:val="20"/>
          <w:lang w:val="en-GB"/>
        </w:rPr>
      </w:pPr>
      <w:r w:rsidRPr="00B653A5">
        <w:rPr>
          <w:sz w:val="20"/>
          <w:szCs w:val="20"/>
          <w:lang w:val="en-GB"/>
        </w:rPr>
        <w:t xml:space="preserve">The S.I. unit is the joule (J </w:t>
      </w:r>
      <w:r w:rsidRPr="00B653A5">
        <w:rPr>
          <w:sz w:val="20"/>
          <w:szCs w:val="20"/>
          <w:lang w:val="en-GB"/>
        </w:rPr>
        <w:sym w:font="Symbol" w:char="F0BA"/>
      </w:r>
      <w:r w:rsidRPr="00B653A5">
        <w:rPr>
          <w:sz w:val="20"/>
          <w:szCs w:val="20"/>
          <w:lang w:val="en-GB"/>
        </w:rPr>
        <w:t xml:space="preserve"> kg m</w:t>
      </w:r>
      <w:r w:rsidRPr="00B653A5">
        <w:rPr>
          <w:sz w:val="20"/>
          <w:szCs w:val="20"/>
          <w:vertAlign w:val="superscript"/>
          <w:lang w:val="en-GB"/>
        </w:rPr>
        <w:t>2</w:t>
      </w:r>
      <w:r w:rsidRPr="00B653A5">
        <w:rPr>
          <w:sz w:val="20"/>
          <w:szCs w:val="20"/>
          <w:lang w:val="en-GB"/>
        </w:rPr>
        <w:t xml:space="preserve"> s</w:t>
      </w:r>
      <w:r w:rsidRPr="00B653A5">
        <w:rPr>
          <w:sz w:val="20"/>
          <w:szCs w:val="20"/>
          <w:vertAlign w:val="superscript"/>
          <w:lang w:val="en-GB"/>
        </w:rPr>
        <w:t>-2</w:t>
      </w:r>
      <w:r w:rsidRPr="00B653A5">
        <w:rPr>
          <w:sz w:val="20"/>
          <w:szCs w:val="20"/>
          <w:lang w:val="en-GB"/>
        </w:rPr>
        <w:t xml:space="preserve">). The calorie and derivatives, such as the </w:t>
      </w:r>
      <w:proofErr w:type="spellStart"/>
      <w:r w:rsidRPr="00B653A5">
        <w:rPr>
          <w:sz w:val="20"/>
          <w:szCs w:val="20"/>
          <w:lang w:val="en-GB"/>
        </w:rPr>
        <w:t>langley</w:t>
      </w:r>
      <w:proofErr w:type="spellEnd"/>
      <w:r w:rsidRPr="00B653A5">
        <w:rPr>
          <w:sz w:val="20"/>
          <w:szCs w:val="20"/>
          <w:lang w:val="en-GB"/>
        </w:rPr>
        <w:t xml:space="preserve"> (</w:t>
      </w:r>
      <w:proofErr w:type="spellStart"/>
      <w:r w:rsidRPr="00B653A5">
        <w:rPr>
          <w:sz w:val="20"/>
          <w:szCs w:val="20"/>
          <w:lang w:val="en-GB"/>
        </w:rPr>
        <w:t>cal</w:t>
      </w:r>
      <w:proofErr w:type="spellEnd"/>
      <w:r w:rsidRPr="00B653A5">
        <w:rPr>
          <w:sz w:val="20"/>
          <w:szCs w:val="20"/>
          <w:lang w:val="en-GB"/>
        </w:rPr>
        <w:t xml:space="preserve"> cm</w:t>
      </w:r>
      <w:r w:rsidRPr="00B653A5">
        <w:rPr>
          <w:sz w:val="20"/>
          <w:szCs w:val="20"/>
          <w:vertAlign w:val="superscript"/>
          <w:lang w:val="en-GB"/>
        </w:rPr>
        <w:t>-2</w:t>
      </w:r>
      <w:r w:rsidRPr="00B653A5">
        <w:rPr>
          <w:sz w:val="20"/>
          <w:szCs w:val="20"/>
          <w:lang w:val="en-GB"/>
        </w:rPr>
        <w:t xml:space="preserve">), are not acceptable. No distinction is made between different forms of energy in the S.I. system so that mechanical, electrical and heat energy are all measured in joules. Because the watt-hour is used in many countries for commercial metering of electrical energy, its use is tolerated here as well. </w:t>
      </w:r>
    </w:p>
    <w:p w14:paraId="0B231B7C" w14:textId="77777777" w:rsidR="003F5B99" w:rsidRPr="00B653A5" w:rsidRDefault="003F5B99" w:rsidP="003F5B99">
      <w:pPr>
        <w:spacing w:before="120"/>
        <w:jc w:val="both"/>
        <w:rPr>
          <w:i/>
          <w:sz w:val="20"/>
          <w:szCs w:val="20"/>
          <w:lang w:val="en-GB"/>
        </w:rPr>
      </w:pPr>
      <w:r w:rsidRPr="00B653A5">
        <w:rPr>
          <w:i/>
          <w:sz w:val="20"/>
          <w:szCs w:val="20"/>
          <w:lang w:val="en-GB"/>
        </w:rPr>
        <w:t xml:space="preserve">Power </w:t>
      </w:r>
    </w:p>
    <w:p w14:paraId="5CE21892" w14:textId="77777777" w:rsidR="003F5B99" w:rsidRPr="00B653A5" w:rsidRDefault="003F5B99" w:rsidP="003F5B99">
      <w:pPr>
        <w:jc w:val="both"/>
        <w:rPr>
          <w:sz w:val="20"/>
          <w:szCs w:val="20"/>
          <w:lang w:val="en-GB"/>
        </w:rPr>
      </w:pPr>
      <w:r w:rsidRPr="00B653A5">
        <w:rPr>
          <w:sz w:val="20"/>
          <w:szCs w:val="20"/>
          <w:lang w:val="en-GB"/>
        </w:rPr>
        <w:t xml:space="preserve">The S.I. unit is the watt (W </w:t>
      </w:r>
      <w:r w:rsidRPr="00B653A5">
        <w:rPr>
          <w:sz w:val="20"/>
          <w:szCs w:val="20"/>
          <w:lang w:val="en-GB"/>
        </w:rPr>
        <w:sym w:font="Symbol" w:char="F0BA"/>
      </w:r>
      <w:r w:rsidRPr="00B653A5">
        <w:rPr>
          <w:sz w:val="20"/>
          <w:szCs w:val="20"/>
          <w:lang w:val="en-GB"/>
        </w:rPr>
        <w:t xml:space="preserve"> kg m</w:t>
      </w:r>
      <w:r w:rsidRPr="00B653A5">
        <w:rPr>
          <w:sz w:val="20"/>
          <w:szCs w:val="20"/>
          <w:vertAlign w:val="superscript"/>
          <w:lang w:val="en-GB"/>
        </w:rPr>
        <w:t>2</w:t>
      </w:r>
      <w:r w:rsidRPr="00B653A5">
        <w:rPr>
          <w:sz w:val="20"/>
          <w:szCs w:val="20"/>
          <w:lang w:val="en-GB"/>
        </w:rPr>
        <w:t xml:space="preserve"> s</w:t>
      </w:r>
      <w:r w:rsidRPr="00B653A5">
        <w:rPr>
          <w:sz w:val="20"/>
          <w:szCs w:val="20"/>
          <w:vertAlign w:val="superscript"/>
          <w:lang w:val="en-GB"/>
        </w:rPr>
        <w:t>-3</w:t>
      </w:r>
      <w:r w:rsidRPr="00B653A5">
        <w:rPr>
          <w:sz w:val="20"/>
          <w:szCs w:val="20"/>
          <w:lang w:val="en-GB"/>
        </w:rPr>
        <w:t xml:space="preserve"> </w:t>
      </w:r>
      <w:r w:rsidRPr="00B653A5">
        <w:rPr>
          <w:sz w:val="20"/>
          <w:szCs w:val="20"/>
          <w:lang w:val="en-GB"/>
        </w:rPr>
        <w:sym w:font="Symbol" w:char="F0BA"/>
      </w:r>
      <w:r w:rsidRPr="00B653A5">
        <w:rPr>
          <w:sz w:val="20"/>
          <w:szCs w:val="20"/>
          <w:lang w:val="en-GB"/>
        </w:rPr>
        <w:t xml:space="preserve"> J s</w:t>
      </w:r>
      <w:r w:rsidRPr="00B653A5">
        <w:rPr>
          <w:sz w:val="20"/>
          <w:szCs w:val="20"/>
          <w:vertAlign w:val="superscript"/>
          <w:lang w:val="en-GB"/>
        </w:rPr>
        <w:t>-1</w:t>
      </w:r>
      <w:r w:rsidRPr="00B653A5">
        <w:rPr>
          <w:sz w:val="20"/>
          <w:szCs w:val="20"/>
          <w:lang w:val="en-GB"/>
        </w:rPr>
        <w:t>). The watt will be used to measure power or energy rate for all forms of energy and should be used wherever instantaneous values of energy flow rate are involved. Thus, energy flux density will be expressed as W m</w:t>
      </w:r>
      <w:r w:rsidRPr="00B653A5">
        <w:rPr>
          <w:sz w:val="20"/>
          <w:szCs w:val="20"/>
          <w:vertAlign w:val="superscript"/>
          <w:lang w:val="en-GB"/>
        </w:rPr>
        <w:t>-2</w:t>
      </w:r>
      <w:r w:rsidRPr="00B653A5">
        <w:rPr>
          <w:sz w:val="20"/>
          <w:szCs w:val="20"/>
          <w:lang w:val="en-GB"/>
        </w:rPr>
        <w:t xml:space="preserve"> and heat transfer coefficient as W m</w:t>
      </w:r>
      <w:r w:rsidRPr="00B653A5">
        <w:rPr>
          <w:sz w:val="20"/>
          <w:szCs w:val="20"/>
          <w:vertAlign w:val="superscript"/>
          <w:lang w:val="en-GB"/>
        </w:rPr>
        <w:t>-2</w:t>
      </w:r>
      <w:r w:rsidRPr="00B653A5">
        <w:rPr>
          <w:sz w:val="20"/>
          <w:szCs w:val="20"/>
          <w:lang w:val="en-GB"/>
        </w:rPr>
        <w:t xml:space="preserve"> K</w:t>
      </w:r>
      <w:r w:rsidRPr="00B653A5">
        <w:rPr>
          <w:sz w:val="20"/>
          <w:szCs w:val="20"/>
          <w:vertAlign w:val="superscript"/>
          <w:lang w:val="en-GB"/>
        </w:rPr>
        <w:t>-1</w:t>
      </w:r>
      <w:r w:rsidRPr="00B653A5">
        <w:rPr>
          <w:sz w:val="20"/>
          <w:szCs w:val="20"/>
          <w:lang w:val="en-GB"/>
        </w:rPr>
        <w:t>. Energy rate should not be expressed as J h</w:t>
      </w:r>
      <w:r w:rsidRPr="00B653A5">
        <w:rPr>
          <w:sz w:val="20"/>
          <w:szCs w:val="20"/>
          <w:vertAlign w:val="superscript"/>
          <w:lang w:val="en-GB"/>
        </w:rPr>
        <w:t>-1</w:t>
      </w:r>
      <w:r w:rsidRPr="00B653A5">
        <w:rPr>
          <w:sz w:val="20"/>
          <w:szCs w:val="20"/>
          <w:lang w:val="en-GB"/>
        </w:rPr>
        <w:t xml:space="preserve">. </w:t>
      </w:r>
    </w:p>
    <w:p w14:paraId="68D57F8A" w14:textId="77777777" w:rsidR="003F5B99" w:rsidRPr="00B653A5" w:rsidRDefault="003F5B99" w:rsidP="003F5B99">
      <w:pPr>
        <w:jc w:val="both"/>
        <w:rPr>
          <w:sz w:val="20"/>
          <w:szCs w:val="20"/>
          <w:lang w:val="en-GB"/>
        </w:rPr>
      </w:pPr>
      <w:r w:rsidRPr="00B653A5">
        <w:rPr>
          <w:sz w:val="20"/>
          <w:szCs w:val="20"/>
          <w:lang w:val="en-GB"/>
        </w:rPr>
        <w:t xml:space="preserve">When power is integrated for a time period, the result is energy that should be expressed in joules, e.g. an energy rate of 1.2 kW would produce 1.2 kW x 3600 s = 4.3 MJ if maintained for 1 h. It is preferable to say that </w:t>
      </w:r>
    </w:p>
    <w:p w14:paraId="618ABD8D" w14:textId="77777777" w:rsidR="003F5B99" w:rsidRPr="00B653A5" w:rsidRDefault="003F5B99" w:rsidP="003F5B99">
      <w:pPr>
        <w:spacing w:before="120" w:after="120"/>
        <w:jc w:val="center"/>
        <w:rPr>
          <w:sz w:val="20"/>
          <w:szCs w:val="20"/>
          <w:lang w:val="en-GB"/>
        </w:rPr>
      </w:pPr>
      <w:r w:rsidRPr="00B653A5">
        <w:rPr>
          <w:sz w:val="20"/>
          <w:szCs w:val="20"/>
          <w:lang w:val="en-GB"/>
        </w:rPr>
        <w:t>Hourly energy = 4.3 MJ</w:t>
      </w:r>
    </w:p>
    <w:p w14:paraId="2296C40F" w14:textId="77777777" w:rsidR="003F5B99" w:rsidRPr="00B653A5" w:rsidRDefault="003F5B99" w:rsidP="003F5B99">
      <w:pPr>
        <w:jc w:val="both"/>
        <w:rPr>
          <w:sz w:val="20"/>
          <w:szCs w:val="20"/>
          <w:lang w:val="en-GB"/>
        </w:rPr>
      </w:pPr>
      <w:r w:rsidRPr="00B653A5">
        <w:rPr>
          <w:sz w:val="20"/>
          <w:szCs w:val="20"/>
          <w:lang w:val="en-GB"/>
        </w:rPr>
        <w:t xml:space="preserve">rather than </w:t>
      </w:r>
    </w:p>
    <w:p w14:paraId="0CEC3444" w14:textId="77777777" w:rsidR="003F5B99" w:rsidRPr="00B653A5" w:rsidRDefault="003F5B99" w:rsidP="003F5B99">
      <w:pPr>
        <w:spacing w:before="120" w:after="120"/>
        <w:jc w:val="center"/>
        <w:rPr>
          <w:sz w:val="20"/>
          <w:szCs w:val="20"/>
          <w:lang w:val="en-GB"/>
        </w:rPr>
      </w:pPr>
      <w:r w:rsidRPr="00B653A5">
        <w:rPr>
          <w:sz w:val="20"/>
          <w:szCs w:val="20"/>
          <w:lang w:val="en-GB"/>
        </w:rPr>
        <w:t>Energy=4.3 MJ</w:t>
      </w:r>
      <w:r w:rsidRPr="00B653A5">
        <w:rPr>
          <w:b/>
          <w:sz w:val="20"/>
          <w:szCs w:val="20"/>
          <w:lang w:val="en-GB"/>
        </w:rPr>
        <w:t xml:space="preserve"> </w:t>
      </w:r>
      <w:r w:rsidRPr="00B653A5">
        <w:rPr>
          <w:sz w:val="20"/>
          <w:szCs w:val="20"/>
          <w:lang w:val="en-GB"/>
        </w:rPr>
        <w:t>h</w:t>
      </w:r>
      <w:r w:rsidRPr="00B653A5">
        <w:rPr>
          <w:sz w:val="20"/>
          <w:szCs w:val="20"/>
          <w:vertAlign w:val="superscript"/>
          <w:lang w:val="en-GB"/>
        </w:rPr>
        <w:t>-l</w:t>
      </w:r>
      <w:r w:rsidRPr="00B653A5">
        <w:rPr>
          <w:sz w:val="20"/>
          <w:szCs w:val="20"/>
          <w:lang w:val="en-GB"/>
        </w:rPr>
        <w:t>.</w:t>
      </w:r>
    </w:p>
    <w:p w14:paraId="5C9DCCC0" w14:textId="77777777" w:rsidR="003F5B99" w:rsidRPr="00B653A5" w:rsidRDefault="003F5B99" w:rsidP="003F5B99">
      <w:pPr>
        <w:jc w:val="both"/>
        <w:rPr>
          <w:i/>
          <w:sz w:val="20"/>
          <w:szCs w:val="20"/>
          <w:lang w:val="en-GB"/>
        </w:rPr>
      </w:pPr>
      <w:r w:rsidRPr="00B653A5">
        <w:rPr>
          <w:i/>
          <w:sz w:val="20"/>
          <w:szCs w:val="20"/>
          <w:lang w:val="en-GB"/>
        </w:rPr>
        <w:t xml:space="preserve">Force </w:t>
      </w:r>
    </w:p>
    <w:p w14:paraId="2CC4B67F" w14:textId="77777777" w:rsidR="003F5B99" w:rsidRPr="00B653A5" w:rsidRDefault="003F5B99" w:rsidP="003F5B99">
      <w:pPr>
        <w:jc w:val="both"/>
        <w:rPr>
          <w:sz w:val="20"/>
          <w:szCs w:val="20"/>
          <w:lang w:val="en-GB"/>
        </w:rPr>
      </w:pPr>
      <w:r w:rsidRPr="00B653A5">
        <w:rPr>
          <w:sz w:val="20"/>
          <w:szCs w:val="20"/>
          <w:lang w:val="en-GB"/>
        </w:rPr>
        <w:t xml:space="preserve">The S.I. unit is the Newton (N </w:t>
      </w:r>
      <w:r w:rsidRPr="00B653A5">
        <w:rPr>
          <w:sz w:val="20"/>
          <w:szCs w:val="20"/>
          <w:lang w:val="en-GB"/>
        </w:rPr>
        <w:sym w:font="Symbol" w:char="F0BA"/>
      </w:r>
      <w:r w:rsidRPr="00B653A5">
        <w:rPr>
          <w:sz w:val="20"/>
          <w:szCs w:val="20"/>
          <w:lang w:val="en-GB"/>
        </w:rPr>
        <w:t xml:space="preserve"> kg m s</w:t>
      </w:r>
      <w:r w:rsidRPr="00B653A5">
        <w:rPr>
          <w:sz w:val="20"/>
          <w:szCs w:val="20"/>
          <w:vertAlign w:val="superscript"/>
          <w:lang w:val="en-GB"/>
        </w:rPr>
        <w:t>-2</w:t>
      </w:r>
      <w:r w:rsidRPr="00B653A5">
        <w:rPr>
          <w:sz w:val="20"/>
          <w:szCs w:val="20"/>
          <w:lang w:val="en-GB"/>
        </w:rPr>
        <w:t xml:space="preserve">). The kilogram weight is not acceptable. </w:t>
      </w:r>
    </w:p>
    <w:p w14:paraId="1199EA53" w14:textId="77777777" w:rsidR="003F5B99" w:rsidRPr="00B653A5" w:rsidRDefault="003F5B99" w:rsidP="003F5B99">
      <w:pPr>
        <w:spacing w:before="120"/>
        <w:jc w:val="both"/>
        <w:rPr>
          <w:i/>
          <w:sz w:val="20"/>
          <w:szCs w:val="20"/>
          <w:lang w:val="en-GB"/>
        </w:rPr>
      </w:pPr>
      <w:r w:rsidRPr="00B653A5">
        <w:rPr>
          <w:i/>
          <w:sz w:val="20"/>
          <w:szCs w:val="20"/>
          <w:lang w:val="en-GB"/>
        </w:rPr>
        <w:t xml:space="preserve">Pressure </w:t>
      </w:r>
    </w:p>
    <w:p w14:paraId="58BF30DE" w14:textId="77777777" w:rsidR="003F5B99" w:rsidRPr="00B653A5" w:rsidRDefault="003F5B99" w:rsidP="003F5B99">
      <w:pPr>
        <w:jc w:val="both"/>
        <w:rPr>
          <w:sz w:val="20"/>
          <w:szCs w:val="20"/>
          <w:lang w:val="en-GB"/>
        </w:rPr>
      </w:pPr>
      <w:r w:rsidRPr="00B653A5">
        <w:rPr>
          <w:sz w:val="20"/>
          <w:szCs w:val="20"/>
          <w:lang w:val="en-GB"/>
        </w:rPr>
        <w:t xml:space="preserve">The S.I. unit is the Pascal (Pa </w:t>
      </w:r>
      <w:r w:rsidRPr="00B653A5">
        <w:rPr>
          <w:sz w:val="20"/>
          <w:szCs w:val="20"/>
          <w:lang w:val="en-GB"/>
        </w:rPr>
        <w:sym w:font="Symbol" w:char="F0BA"/>
      </w:r>
      <w:r w:rsidRPr="00B653A5">
        <w:rPr>
          <w:sz w:val="20"/>
          <w:szCs w:val="20"/>
          <w:lang w:val="en-GB"/>
        </w:rPr>
        <w:t xml:space="preserve"> N m</w:t>
      </w:r>
      <w:r w:rsidRPr="00B653A5">
        <w:rPr>
          <w:sz w:val="20"/>
          <w:szCs w:val="20"/>
          <w:vertAlign w:val="superscript"/>
          <w:lang w:val="en-GB"/>
        </w:rPr>
        <w:t>-2</w:t>
      </w:r>
      <w:r w:rsidRPr="00B653A5">
        <w:rPr>
          <w:sz w:val="20"/>
          <w:szCs w:val="20"/>
          <w:lang w:val="en-GB"/>
        </w:rPr>
        <w:t xml:space="preserve"> </w:t>
      </w:r>
      <w:r w:rsidRPr="00B653A5">
        <w:rPr>
          <w:sz w:val="20"/>
          <w:szCs w:val="20"/>
          <w:lang w:val="en-GB"/>
        </w:rPr>
        <w:sym w:font="Symbol" w:char="F0BA"/>
      </w:r>
      <w:r w:rsidRPr="00B653A5">
        <w:rPr>
          <w:sz w:val="20"/>
          <w:szCs w:val="20"/>
          <w:lang w:val="en-GB"/>
        </w:rPr>
        <w:t xml:space="preserve"> k</w:t>
      </w:r>
      <w:r w:rsidRPr="00B653A5">
        <w:rPr>
          <w:sz w:val="20"/>
          <w:szCs w:val="20"/>
          <w:vertAlign w:val="superscript"/>
          <w:lang w:val="en-GB"/>
        </w:rPr>
        <w:t>2</w:t>
      </w:r>
      <w:r w:rsidRPr="00B653A5">
        <w:rPr>
          <w:sz w:val="20"/>
          <w:szCs w:val="20"/>
          <w:lang w:val="en-GB"/>
        </w:rPr>
        <w:t xml:space="preserve"> m</w:t>
      </w:r>
      <w:r w:rsidRPr="00B653A5">
        <w:rPr>
          <w:sz w:val="20"/>
          <w:szCs w:val="20"/>
          <w:vertAlign w:val="superscript"/>
          <w:lang w:val="en-GB"/>
        </w:rPr>
        <w:t>-1</w:t>
      </w:r>
      <w:r w:rsidRPr="00B653A5">
        <w:rPr>
          <w:sz w:val="20"/>
          <w:szCs w:val="20"/>
          <w:lang w:val="en-GB"/>
        </w:rPr>
        <w:t xml:space="preserve"> s</w:t>
      </w:r>
      <w:r w:rsidRPr="00B653A5">
        <w:rPr>
          <w:sz w:val="20"/>
          <w:szCs w:val="20"/>
          <w:vertAlign w:val="superscript"/>
          <w:lang w:val="en-GB"/>
        </w:rPr>
        <w:t>-2</w:t>
      </w:r>
      <w:r w:rsidRPr="00B653A5">
        <w:rPr>
          <w:sz w:val="20"/>
          <w:szCs w:val="20"/>
          <w:lang w:val="en-GB"/>
        </w:rPr>
        <w:t>). The unit kg cm</w:t>
      </w:r>
      <w:r w:rsidRPr="00B653A5">
        <w:rPr>
          <w:sz w:val="20"/>
          <w:szCs w:val="20"/>
          <w:vertAlign w:val="superscript"/>
          <w:lang w:val="en-GB"/>
        </w:rPr>
        <w:t>-2</w:t>
      </w:r>
      <w:r w:rsidRPr="00B653A5">
        <w:rPr>
          <w:sz w:val="20"/>
          <w:szCs w:val="20"/>
          <w:lang w:val="en-GB"/>
        </w:rPr>
        <w:t xml:space="preserve"> should not be used. It is sometimes practical to use 10</w:t>
      </w:r>
      <w:r w:rsidRPr="00B653A5">
        <w:rPr>
          <w:sz w:val="20"/>
          <w:szCs w:val="20"/>
          <w:vertAlign w:val="superscript"/>
          <w:lang w:val="en-GB"/>
        </w:rPr>
        <w:t>5</w:t>
      </w:r>
      <w:r w:rsidRPr="00B653A5">
        <w:rPr>
          <w:sz w:val="20"/>
          <w:szCs w:val="20"/>
          <w:lang w:val="en-GB"/>
        </w:rPr>
        <w:t xml:space="preserve"> Pa = 1 bar = 0.1 MPa. The atmosphere (1 </w:t>
      </w:r>
      <w:proofErr w:type="spellStart"/>
      <w:r w:rsidRPr="00B653A5">
        <w:rPr>
          <w:sz w:val="20"/>
          <w:szCs w:val="20"/>
          <w:lang w:val="en-GB"/>
        </w:rPr>
        <w:t>atm</w:t>
      </w:r>
      <w:proofErr w:type="spellEnd"/>
      <w:r w:rsidRPr="00B653A5">
        <w:rPr>
          <w:sz w:val="20"/>
          <w:szCs w:val="20"/>
          <w:lang w:val="en-GB"/>
        </w:rPr>
        <w:t xml:space="preserve"> = 101.325 kPa) and the bar, if used, should be in parenthesis, after the unit has been first expressed in Pascals. e.g. 1.23 x 10</w:t>
      </w:r>
      <w:r w:rsidRPr="00B653A5">
        <w:rPr>
          <w:sz w:val="20"/>
          <w:szCs w:val="20"/>
          <w:vertAlign w:val="superscript"/>
          <w:lang w:val="en-GB"/>
        </w:rPr>
        <w:t>6</w:t>
      </w:r>
      <w:r w:rsidRPr="00B653A5">
        <w:rPr>
          <w:sz w:val="20"/>
          <w:szCs w:val="20"/>
          <w:lang w:val="en-GB"/>
        </w:rPr>
        <w:t xml:space="preserve"> Pa (12.3 </w:t>
      </w:r>
      <w:proofErr w:type="spellStart"/>
      <w:r w:rsidRPr="00B653A5">
        <w:rPr>
          <w:sz w:val="20"/>
          <w:szCs w:val="20"/>
          <w:lang w:val="en-GB"/>
        </w:rPr>
        <w:t>atm</w:t>
      </w:r>
      <w:proofErr w:type="spellEnd"/>
      <w:r w:rsidRPr="00B653A5">
        <w:rPr>
          <w:sz w:val="20"/>
          <w:szCs w:val="20"/>
          <w:lang w:val="en-GB"/>
        </w:rPr>
        <w:t xml:space="preserve">). Manometric pressures in meters or </w:t>
      </w:r>
      <w:proofErr w:type="spellStart"/>
      <w:r w:rsidRPr="00B653A5">
        <w:rPr>
          <w:sz w:val="20"/>
          <w:szCs w:val="20"/>
          <w:lang w:val="en-GB"/>
        </w:rPr>
        <w:t>millimeters</w:t>
      </w:r>
      <w:proofErr w:type="spellEnd"/>
      <w:r w:rsidRPr="00B653A5">
        <w:rPr>
          <w:sz w:val="20"/>
          <w:szCs w:val="20"/>
          <w:lang w:val="en-GB"/>
        </w:rPr>
        <w:t xml:space="preserve"> are acceptable if one is reporting raw experimental results. Otherwise they should be convened to Pa. </w:t>
      </w:r>
    </w:p>
    <w:p w14:paraId="39C28FC3" w14:textId="77777777" w:rsidR="00B653A5" w:rsidRDefault="00B653A5" w:rsidP="003F5B99">
      <w:pPr>
        <w:jc w:val="both"/>
        <w:rPr>
          <w:i/>
          <w:sz w:val="20"/>
          <w:szCs w:val="20"/>
          <w:lang w:val="en-GB"/>
        </w:rPr>
      </w:pPr>
    </w:p>
    <w:p w14:paraId="781200E1" w14:textId="77777777" w:rsidR="003F5B99" w:rsidRPr="00B653A5" w:rsidRDefault="003F5B99" w:rsidP="003F5B99">
      <w:pPr>
        <w:jc w:val="both"/>
        <w:rPr>
          <w:i/>
          <w:sz w:val="20"/>
          <w:szCs w:val="20"/>
          <w:lang w:val="en-GB"/>
        </w:rPr>
      </w:pPr>
      <w:r w:rsidRPr="00B653A5">
        <w:rPr>
          <w:i/>
          <w:sz w:val="20"/>
          <w:szCs w:val="20"/>
          <w:lang w:val="en-GB"/>
        </w:rPr>
        <w:t>Velocity</w:t>
      </w:r>
    </w:p>
    <w:p w14:paraId="65B8BE28" w14:textId="77777777" w:rsidR="003F5B99" w:rsidRPr="00B653A5" w:rsidRDefault="003F5B99" w:rsidP="003F5B99">
      <w:pPr>
        <w:jc w:val="both"/>
        <w:rPr>
          <w:sz w:val="20"/>
          <w:szCs w:val="20"/>
          <w:lang w:val="en-GB"/>
        </w:rPr>
      </w:pPr>
      <w:r w:rsidRPr="00B653A5">
        <w:rPr>
          <w:sz w:val="20"/>
          <w:szCs w:val="20"/>
          <w:lang w:val="en-GB"/>
        </w:rPr>
        <w:t>Velocity is measured in m s</w:t>
      </w:r>
      <w:r w:rsidRPr="00B653A5">
        <w:rPr>
          <w:sz w:val="20"/>
          <w:szCs w:val="20"/>
          <w:vertAlign w:val="superscript"/>
          <w:lang w:val="en-GB"/>
        </w:rPr>
        <w:t>-1</w:t>
      </w:r>
      <w:r w:rsidRPr="00B653A5">
        <w:rPr>
          <w:sz w:val="20"/>
          <w:szCs w:val="20"/>
          <w:lang w:val="en-GB"/>
        </w:rPr>
        <w:t xml:space="preserve">. Popular units such as </w:t>
      </w:r>
      <w:r w:rsidRPr="00B653A5">
        <w:rPr>
          <w:sz w:val="20"/>
          <w:szCs w:val="20"/>
          <w:lang w:val="en-GB"/>
        </w:rPr>
        <w:br/>
        <w:t>km h</w:t>
      </w:r>
      <w:r w:rsidRPr="00B653A5">
        <w:rPr>
          <w:sz w:val="20"/>
          <w:szCs w:val="20"/>
          <w:vertAlign w:val="superscript"/>
          <w:lang w:val="en-GB"/>
        </w:rPr>
        <w:t>-1</w:t>
      </w:r>
      <w:r w:rsidRPr="00B653A5">
        <w:rPr>
          <w:sz w:val="20"/>
          <w:szCs w:val="20"/>
          <w:lang w:val="en-GB"/>
        </w:rPr>
        <w:t xml:space="preserve"> may be in parentheses afterward. </w:t>
      </w:r>
    </w:p>
    <w:p w14:paraId="7B63FFA3" w14:textId="77777777" w:rsidR="003F5B99" w:rsidRPr="00EC4DC1" w:rsidRDefault="003F5B99" w:rsidP="003F5B99">
      <w:pPr>
        <w:spacing w:before="120"/>
        <w:jc w:val="both"/>
        <w:rPr>
          <w:i/>
          <w:sz w:val="20"/>
          <w:szCs w:val="20"/>
          <w:lang w:val="en-GB"/>
        </w:rPr>
      </w:pPr>
      <w:r w:rsidRPr="00EC4DC1">
        <w:rPr>
          <w:i/>
          <w:sz w:val="20"/>
          <w:szCs w:val="20"/>
          <w:lang w:val="en-GB"/>
        </w:rPr>
        <w:t xml:space="preserve">Volume </w:t>
      </w:r>
    </w:p>
    <w:p w14:paraId="4652FAC3" w14:textId="77777777" w:rsidR="003F5B99" w:rsidRPr="00B653A5" w:rsidRDefault="003F5B99" w:rsidP="003F5B99">
      <w:pPr>
        <w:jc w:val="both"/>
        <w:rPr>
          <w:sz w:val="20"/>
          <w:szCs w:val="20"/>
          <w:lang w:val="en-GB"/>
        </w:rPr>
      </w:pPr>
      <w:r w:rsidRPr="00B653A5">
        <w:rPr>
          <w:sz w:val="20"/>
          <w:szCs w:val="20"/>
          <w:lang w:val="en-GB"/>
        </w:rPr>
        <w:t>Volumes are measured in m</w:t>
      </w:r>
      <w:r w:rsidRPr="00B653A5">
        <w:rPr>
          <w:sz w:val="20"/>
          <w:szCs w:val="20"/>
          <w:vertAlign w:val="superscript"/>
          <w:lang w:val="en-GB"/>
        </w:rPr>
        <w:t>3</w:t>
      </w:r>
      <w:r w:rsidRPr="00B653A5">
        <w:rPr>
          <w:sz w:val="20"/>
          <w:szCs w:val="20"/>
          <w:lang w:val="en-GB"/>
        </w:rPr>
        <w:t xml:space="preserve"> or litres (1 litre = 10</w:t>
      </w:r>
      <w:r w:rsidRPr="00B653A5">
        <w:rPr>
          <w:sz w:val="20"/>
          <w:szCs w:val="20"/>
          <w:vertAlign w:val="superscript"/>
          <w:lang w:val="en-GB"/>
        </w:rPr>
        <w:t>-3</w:t>
      </w:r>
      <w:r w:rsidRPr="00B653A5">
        <w:rPr>
          <w:sz w:val="20"/>
          <w:szCs w:val="20"/>
          <w:lang w:val="en-GB"/>
        </w:rPr>
        <w:t xml:space="preserve"> m</w:t>
      </w:r>
      <w:r w:rsidRPr="00B653A5">
        <w:rPr>
          <w:sz w:val="20"/>
          <w:szCs w:val="20"/>
          <w:vertAlign w:val="superscript"/>
          <w:lang w:val="en-GB"/>
        </w:rPr>
        <w:t>3</w:t>
      </w:r>
      <w:r w:rsidRPr="00B653A5">
        <w:rPr>
          <w:sz w:val="20"/>
          <w:szCs w:val="20"/>
          <w:lang w:val="en-GB"/>
        </w:rPr>
        <w:t xml:space="preserve">). Abbreviations should not be used for the litre. </w:t>
      </w:r>
    </w:p>
    <w:p w14:paraId="30015A44" w14:textId="77777777" w:rsidR="000E2A60" w:rsidRDefault="000E2A60" w:rsidP="003F5B99">
      <w:pPr>
        <w:spacing w:before="120"/>
        <w:jc w:val="both"/>
        <w:rPr>
          <w:i/>
          <w:sz w:val="20"/>
          <w:szCs w:val="20"/>
          <w:lang w:val="en-GB"/>
        </w:rPr>
      </w:pPr>
    </w:p>
    <w:p w14:paraId="786AF011" w14:textId="08283A57" w:rsidR="003F5B99" w:rsidRPr="00B653A5" w:rsidRDefault="003E71A2" w:rsidP="00145630">
      <w:pPr>
        <w:pStyle w:val="SWCHeading11"/>
      </w:pPr>
      <w:r>
        <w:t>2</w:t>
      </w:r>
      <w:r w:rsidR="001351B4">
        <w:t xml:space="preserve">. </w:t>
      </w:r>
      <w:r w:rsidR="003F5B99" w:rsidRPr="00B653A5">
        <w:t>Flow</w:t>
      </w:r>
    </w:p>
    <w:p w14:paraId="3988A53A" w14:textId="77777777" w:rsidR="003F5B99" w:rsidRPr="00B653A5" w:rsidRDefault="003F5B99" w:rsidP="003F5B99">
      <w:pPr>
        <w:jc w:val="both"/>
        <w:rPr>
          <w:sz w:val="20"/>
          <w:szCs w:val="20"/>
          <w:lang w:val="en-GB"/>
        </w:rPr>
      </w:pPr>
      <w:r w:rsidRPr="00B653A5">
        <w:rPr>
          <w:sz w:val="20"/>
          <w:szCs w:val="20"/>
          <w:lang w:val="en-GB"/>
        </w:rPr>
        <w:t>In S.I. units, flow should be expressed in kg s</w:t>
      </w:r>
      <w:r w:rsidRPr="00B653A5">
        <w:rPr>
          <w:sz w:val="20"/>
          <w:szCs w:val="20"/>
          <w:vertAlign w:val="superscript"/>
          <w:lang w:val="en-GB"/>
        </w:rPr>
        <w:t>-1</w:t>
      </w:r>
      <w:r w:rsidRPr="00B653A5">
        <w:rPr>
          <w:sz w:val="20"/>
          <w:szCs w:val="20"/>
          <w:lang w:val="en-GB"/>
        </w:rPr>
        <w:t>, m</w:t>
      </w:r>
      <w:r w:rsidRPr="00B653A5">
        <w:rPr>
          <w:sz w:val="20"/>
          <w:szCs w:val="20"/>
          <w:vertAlign w:val="superscript"/>
          <w:lang w:val="en-GB"/>
        </w:rPr>
        <w:t>3</w:t>
      </w:r>
      <w:r w:rsidRPr="00B653A5">
        <w:rPr>
          <w:sz w:val="20"/>
          <w:szCs w:val="20"/>
          <w:lang w:val="en-GB"/>
        </w:rPr>
        <w:t xml:space="preserve"> s</w:t>
      </w:r>
      <w:r w:rsidRPr="00B653A5">
        <w:rPr>
          <w:sz w:val="20"/>
          <w:szCs w:val="20"/>
          <w:vertAlign w:val="superscript"/>
          <w:lang w:val="en-GB"/>
        </w:rPr>
        <w:t>-1</w:t>
      </w:r>
      <w:r w:rsidRPr="00B653A5">
        <w:rPr>
          <w:sz w:val="20"/>
          <w:szCs w:val="20"/>
          <w:lang w:val="en-GB"/>
        </w:rPr>
        <w:t>, litre s</w:t>
      </w:r>
      <w:r w:rsidRPr="00B653A5">
        <w:rPr>
          <w:sz w:val="20"/>
          <w:szCs w:val="20"/>
          <w:vertAlign w:val="superscript"/>
          <w:lang w:val="en-GB"/>
        </w:rPr>
        <w:t>-1</w:t>
      </w:r>
      <w:r w:rsidRPr="00B653A5">
        <w:rPr>
          <w:sz w:val="20"/>
          <w:szCs w:val="20"/>
          <w:lang w:val="en-GB"/>
        </w:rPr>
        <w:t>. If non-standard units such as litre min</w:t>
      </w:r>
      <w:r w:rsidRPr="00B653A5">
        <w:rPr>
          <w:sz w:val="20"/>
          <w:szCs w:val="20"/>
          <w:vertAlign w:val="superscript"/>
          <w:lang w:val="en-GB"/>
        </w:rPr>
        <w:t>-1</w:t>
      </w:r>
      <w:r w:rsidRPr="00B653A5">
        <w:rPr>
          <w:sz w:val="20"/>
          <w:szCs w:val="20"/>
          <w:lang w:val="en-GB"/>
        </w:rPr>
        <w:t xml:space="preserve"> or kg h</w:t>
      </w:r>
      <w:r w:rsidRPr="00B653A5">
        <w:rPr>
          <w:sz w:val="20"/>
          <w:szCs w:val="20"/>
          <w:vertAlign w:val="superscript"/>
          <w:lang w:val="en-GB"/>
        </w:rPr>
        <w:t>-1</w:t>
      </w:r>
      <w:r w:rsidRPr="00B653A5">
        <w:rPr>
          <w:sz w:val="20"/>
          <w:szCs w:val="20"/>
          <w:lang w:val="en-GB"/>
        </w:rPr>
        <w:t xml:space="preserve"> must be used, they should be in parentheses afterward. </w:t>
      </w:r>
    </w:p>
    <w:p w14:paraId="4A376F05" w14:textId="77777777" w:rsidR="003F5B99" w:rsidRPr="00B653A5" w:rsidRDefault="003F5B99" w:rsidP="003F5B99">
      <w:pPr>
        <w:spacing w:before="120"/>
        <w:jc w:val="both"/>
        <w:rPr>
          <w:i/>
          <w:sz w:val="20"/>
          <w:szCs w:val="20"/>
          <w:lang w:val="en-GB"/>
        </w:rPr>
      </w:pPr>
      <w:r w:rsidRPr="00B653A5">
        <w:rPr>
          <w:i/>
          <w:sz w:val="20"/>
          <w:szCs w:val="20"/>
          <w:lang w:val="en-GB"/>
        </w:rPr>
        <w:t>Temperature</w:t>
      </w:r>
    </w:p>
    <w:p w14:paraId="4BAB018F" w14:textId="77777777" w:rsidR="003F5B99" w:rsidRPr="00B653A5" w:rsidRDefault="003F5B99" w:rsidP="003F5B99">
      <w:pPr>
        <w:jc w:val="both"/>
        <w:rPr>
          <w:sz w:val="20"/>
          <w:szCs w:val="20"/>
          <w:lang w:val="en-GB"/>
        </w:rPr>
      </w:pPr>
      <w:r w:rsidRPr="00B653A5">
        <w:rPr>
          <w:sz w:val="20"/>
          <w:szCs w:val="20"/>
          <w:lang w:val="en-GB"/>
        </w:rPr>
        <w:t xml:space="preserve">The S.I. unit is the degree Kelvin (K). However, it is also permissible to express temperatures in the degree Celsius (°C). Temperature differences are best expressed in Kelvin (K). </w:t>
      </w:r>
    </w:p>
    <w:p w14:paraId="7A67B69E" w14:textId="77777777" w:rsidR="003F5B99" w:rsidRPr="00B653A5" w:rsidRDefault="003F5B99" w:rsidP="003F5B99">
      <w:pPr>
        <w:jc w:val="both"/>
        <w:rPr>
          <w:sz w:val="20"/>
          <w:szCs w:val="20"/>
          <w:lang w:val="en-GB"/>
        </w:rPr>
      </w:pPr>
      <w:r w:rsidRPr="00B653A5">
        <w:rPr>
          <w:sz w:val="20"/>
          <w:szCs w:val="20"/>
          <w:lang w:val="en-GB"/>
        </w:rPr>
        <w:t>When compound units involving temperature are used, they should be expressed in terms of Kelvin, e.g. specific heat J kg</w:t>
      </w:r>
      <w:r w:rsidRPr="00B653A5">
        <w:rPr>
          <w:sz w:val="20"/>
          <w:szCs w:val="20"/>
          <w:vertAlign w:val="superscript"/>
          <w:lang w:val="en-GB"/>
        </w:rPr>
        <w:t>-1</w:t>
      </w:r>
      <w:r w:rsidRPr="00B653A5">
        <w:rPr>
          <w:sz w:val="20"/>
          <w:szCs w:val="20"/>
          <w:lang w:val="en-GB"/>
        </w:rPr>
        <w:t xml:space="preserve"> K</w:t>
      </w:r>
      <w:r w:rsidRPr="00B653A5">
        <w:rPr>
          <w:sz w:val="20"/>
          <w:szCs w:val="20"/>
          <w:vertAlign w:val="superscript"/>
          <w:lang w:val="en-GB"/>
        </w:rPr>
        <w:t>-1</w:t>
      </w:r>
      <w:r w:rsidRPr="00B653A5">
        <w:rPr>
          <w:sz w:val="20"/>
          <w:szCs w:val="20"/>
          <w:lang w:val="en-GB"/>
        </w:rPr>
        <w:t xml:space="preserve">. </w:t>
      </w:r>
      <w:bookmarkStart w:id="2" w:name="_GoBack"/>
      <w:bookmarkEnd w:id="2"/>
    </w:p>
    <w:p w14:paraId="77D5CC46" w14:textId="77777777" w:rsidR="003F5B99" w:rsidRPr="00B653A5" w:rsidRDefault="003F5B99" w:rsidP="003F5B99">
      <w:pPr>
        <w:jc w:val="both"/>
        <w:rPr>
          <w:sz w:val="20"/>
          <w:szCs w:val="20"/>
          <w:lang w:val="en-GB"/>
        </w:rPr>
      </w:pPr>
    </w:p>
    <w:p w14:paraId="600A8374" w14:textId="2504B422" w:rsidR="003F5B99" w:rsidRPr="003E71A2" w:rsidRDefault="003E71A2" w:rsidP="00145630">
      <w:pPr>
        <w:pStyle w:val="SWCHeading11"/>
      </w:pPr>
      <w:r>
        <w:t>3. Nomenclature and Symbols</w:t>
      </w:r>
    </w:p>
    <w:p w14:paraId="0E61D3E2" w14:textId="77777777" w:rsidR="003F5B99" w:rsidRPr="00B653A5" w:rsidRDefault="003F5B99" w:rsidP="003F5B99">
      <w:pPr>
        <w:jc w:val="both"/>
        <w:rPr>
          <w:sz w:val="20"/>
          <w:szCs w:val="20"/>
          <w:lang w:val="en-GB"/>
        </w:rPr>
      </w:pPr>
      <w:r w:rsidRPr="00B653A5">
        <w:rPr>
          <w:sz w:val="20"/>
          <w:szCs w:val="20"/>
          <w:lang w:val="en-GB"/>
        </w:rPr>
        <w:t xml:space="preserve">Tables 1-5 list recommended symbols for physical quantities. Obviously, historical usage is of considerable importance in the choice of names and symbols and attempts have been made to reflect this fact in the tables. But conflicts do arise between lists that are derived from different disciplines. Generally, a firm recommendation has been made for each quantity, except for radiation where two options are given in Table 5. </w:t>
      </w:r>
    </w:p>
    <w:p w14:paraId="5A0A374D" w14:textId="77777777" w:rsidR="003F5B99" w:rsidRPr="00B653A5" w:rsidRDefault="003F5B99" w:rsidP="003F5B99">
      <w:pPr>
        <w:jc w:val="both"/>
        <w:rPr>
          <w:sz w:val="20"/>
          <w:szCs w:val="20"/>
          <w:lang w:val="en-GB"/>
        </w:rPr>
      </w:pPr>
      <w:r w:rsidRPr="00B653A5">
        <w:rPr>
          <w:sz w:val="20"/>
          <w:szCs w:val="20"/>
          <w:lang w:val="en-GB"/>
        </w:rPr>
        <w:t xml:space="preserve">In the recommendations for </w:t>
      </w:r>
      <w:r w:rsidRPr="00B653A5">
        <w:rPr>
          <w:i/>
          <w:sz w:val="20"/>
          <w:szCs w:val="20"/>
          <w:lang w:val="en-GB"/>
        </w:rPr>
        <w:t xml:space="preserve">material properties </w:t>
      </w:r>
      <w:r w:rsidRPr="00B653A5">
        <w:rPr>
          <w:sz w:val="20"/>
          <w:szCs w:val="20"/>
          <w:lang w:val="en-GB"/>
        </w:rPr>
        <w:t>(see Table 1), the emission, absorption, reflection, and transmission of radiation by materials have been described in terms of quantities with suffixes '</w:t>
      </w:r>
      <w:proofErr w:type="spellStart"/>
      <w:r w:rsidRPr="00B653A5">
        <w:rPr>
          <w:sz w:val="20"/>
          <w:szCs w:val="20"/>
          <w:lang w:val="en-GB"/>
        </w:rPr>
        <w:t>ance</w:t>
      </w:r>
      <w:proofErr w:type="spellEnd"/>
      <w:r w:rsidRPr="00B653A5">
        <w:rPr>
          <w:sz w:val="20"/>
          <w:szCs w:val="20"/>
          <w:lang w:val="en-GB"/>
        </w:rPr>
        <w:t>' rather than '</w:t>
      </w:r>
      <w:proofErr w:type="spellStart"/>
      <w:r w:rsidRPr="00B653A5">
        <w:rPr>
          <w:sz w:val="20"/>
          <w:szCs w:val="20"/>
          <w:lang w:val="en-GB"/>
        </w:rPr>
        <w:t>ivity</w:t>
      </w:r>
      <w:proofErr w:type="spellEnd"/>
      <w:r w:rsidRPr="00B653A5">
        <w:rPr>
          <w:sz w:val="20"/>
          <w:szCs w:val="20"/>
          <w:lang w:val="en-GB"/>
        </w:rPr>
        <w:t>', which is also sometimes used, depending on the discipline. It is recommended that the suffix '</w:t>
      </w:r>
      <w:proofErr w:type="spellStart"/>
      <w:r w:rsidRPr="00B653A5">
        <w:rPr>
          <w:sz w:val="20"/>
          <w:szCs w:val="20"/>
          <w:lang w:val="en-GB"/>
        </w:rPr>
        <w:t>ance</w:t>
      </w:r>
      <w:proofErr w:type="spellEnd"/>
      <w:r w:rsidRPr="00B653A5">
        <w:rPr>
          <w:sz w:val="20"/>
          <w:szCs w:val="20"/>
          <w:lang w:val="en-GB"/>
        </w:rPr>
        <w:t xml:space="preserve">' be used for the following four quantities: </w:t>
      </w:r>
    </w:p>
    <w:p w14:paraId="54F879A3" w14:textId="77777777" w:rsidR="003F5B99" w:rsidRPr="00B653A5" w:rsidRDefault="003F5B99" w:rsidP="003F5B99">
      <w:pPr>
        <w:jc w:val="both"/>
        <w:rPr>
          <w:sz w:val="20"/>
          <w:szCs w:val="20"/>
          <w:lang w:val="en-GB"/>
        </w:rPr>
      </w:pPr>
    </w:p>
    <w:p w14:paraId="5B5F34EF" w14:textId="3D8267D9" w:rsidR="003F5B99" w:rsidRPr="00B653A5" w:rsidRDefault="0073345A" w:rsidP="003F5B99">
      <w:pPr>
        <w:jc w:val="center"/>
        <w:rPr>
          <w:i/>
          <w:sz w:val="20"/>
          <w:szCs w:val="20"/>
          <w:lang w:val="en-GB"/>
        </w:rPr>
      </w:pPr>
      <w:r>
        <w:rPr>
          <w:noProof/>
          <w:position w:val="-32"/>
          <w:sz w:val="20"/>
          <w:szCs w:val="20"/>
          <w:lang w:val="en-US" w:eastAsia="en-US"/>
        </w:rPr>
        <w:drawing>
          <wp:inline distT="0" distB="0" distL="0" distR="0" wp14:anchorId="6DF93BDE" wp14:editId="7B671AF7">
            <wp:extent cx="1362075" cy="400050"/>
            <wp:effectExtent l="0" t="0" r="952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075" cy="400050"/>
                    </a:xfrm>
                    <a:prstGeom prst="rect">
                      <a:avLst/>
                    </a:prstGeom>
                    <a:noFill/>
                    <a:ln>
                      <a:noFill/>
                    </a:ln>
                  </pic:spPr>
                </pic:pic>
              </a:graphicData>
            </a:graphic>
          </wp:inline>
        </w:drawing>
      </w:r>
    </w:p>
    <w:p w14:paraId="6E7EA30B" w14:textId="2D24DBC5" w:rsidR="003F5B99" w:rsidRPr="00B653A5" w:rsidRDefault="0073345A" w:rsidP="003F5B99">
      <w:pPr>
        <w:spacing w:before="120" w:after="120"/>
        <w:jc w:val="center"/>
        <w:rPr>
          <w:i/>
          <w:sz w:val="20"/>
          <w:szCs w:val="20"/>
          <w:lang w:val="en-GB"/>
        </w:rPr>
      </w:pPr>
      <w:r>
        <w:rPr>
          <w:noProof/>
          <w:position w:val="-30"/>
          <w:sz w:val="20"/>
          <w:szCs w:val="20"/>
          <w:lang w:val="en-US" w:eastAsia="en-US"/>
        </w:rPr>
        <w:drawing>
          <wp:inline distT="0" distB="0" distL="0" distR="0" wp14:anchorId="0D7AA9BD" wp14:editId="40DB0392">
            <wp:extent cx="990600" cy="342900"/>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342900"/>
                    </a:xfrm>
                    <a:prstGeom prst="rect">
                      <a:avLst/>
                    </a:prstGeom>
                    <a:noFill/>
                    <a:ln>
                      <a:noFill/>
                    </a:ln>
                  </pic:spPr>
                </pic:pic>
              </a:graphicData>
            </a:graphic>
          </wp:inline>
        </w:drawing>
      </w:r>
    </w:p>
    <w:p w14:paraId="0B41BE42" w14:textId="4963F806" w:rsidR="003F5B99" w:rsidRPr="00B653A5" w:rsidRDefault="0073345A" w:rsidP="003F5B99">
      <w:pPr>
        <w:spacing w:before="120" w:after="120"/>
        <w:jc w:val="center"/>
        <w:rPr>
          <w:sz w:val="20"/>
          <w:szCs w:val="20"/>
          <w:lang w:val="en-GB"/>
        </w:rPr>
      </w:pPr>
      <w:r>
        <w:rPr>
          <w:noProof/>
          <w:position w:val="-30"/>
          <w:sz w:val="20"/>
          <w:szCs w:val="20"/>
          <w:lang w:val="en-US" w:eastAsia="en-US"/>
        </w:rPr>
        <w:drawing>
          <wp:inline distT="0" distB="0" distL="0" distR="0" wp14:anchorId="35CE7554" wp14:editId="5DC428F4">
            <wp:extent cx="942975" cy="342900"/>
            <wp:effectExtent l="0" t="0" r="9525"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2975" cy="342900"/>
                    </a:xfrm>
                    <a:prstGeom prst="rect">
                      <a:avLst/>
                    </a:prstGeom>
                    <a:noFill/>
                    <a:ln>
                      <a:noFill/>
                    </a:ln>
                  </pic:spPr>
                </pic:pic>
              </a:graphicData>
            </a:graphic>
          </wp:inline>
        </w:drawing>
      </w:r>
    </w:p>
    <w:p w14:paraId="742C94C2" w14:textId="23D9F78D" w:rsidR="003F5B99" w:rsidRPr="00B653A5" w:rsidRDefault="0073345A" w:rsidP="003F5B99">
      <w:pPr>
        <w:jc w:val="center"/>
        <w:rPr>
          <w:sz w:val="20"/>
          <w:szCs w:val="20"/>
          <w:lang w:val="en-GB"/>
        </w:rPr>
      </w:pPr>
      <w:r>
        <w:rPr>
          <w:noProof/>
          <w:position w:val="-30"/>
          <w:sz w:val="20"/>
          <w:szCs w:val="20"/>
          <w:lang w:val="en-US" w:eastAsia="en-US"/>
        </w:rPr>
        <w:drawing>
          <wp:inline distT="0" distB="0" distL="0" distR="0" wp14:anchorId="4C77DDCC" wp14:editId="302C0574">
            <wp:extent cx="1076325" cy="3429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6325" cy="342900"/>
                    </a:xfrm>
                    <a:prstGeom prst="rect">
                      <a:avLst/>
                    </a:prstGeom>
                    <a:noFill/>
                    <a:ln>
                      <a:noFill/>
                    </a:ln>
                  </pic:spPr>
                </pic:pic>
              </a:graphicData>
            </a:graphic>
          </wp:inline>
        </w:drawing>
      </w:r>
    </w:p>
    <w:p w14:paraId="6D53CBD0" w14:textId="77777777" w:rsidR="003C18DE" w:rsidRDefault="003F5B99" w:rsidP="00692D7F">
      <w:pPr>
        <w:spacing w:before="120"/>
        <w:jc w:val="both"/>
        <w:rPr>
          <w:sz w:val="20"/>
          <w:szCs w:val="20"/>
          <w:lang w:val="en-GB"/>
        </w:rPr>
      </w:pPr>
      <w:r w:rsidRPr="00B653A5">
        <w:rPr>
          <w:sz w:val="20"/>
          <w:szCs w:val="20"/>
          <w:lang w:val="en-GB"/>
        </w:rPr>
        <w:t xml:space="preserve">where </w:t>
      </w:r>
      <w:r w:rsidRPr="00B653A5">
        <w:rPr>
          <w:i/>
          <w:sz w:val="20"/>
          <w:szCs w:val="20"/>
          <w:lang w:val="en-GB"/>
        </w:rPr>
        <w:t xml:space="preserve">E </w:t>
      </w:r>
      <w:r w:rsidRPr="00B653A5">
        <w:rPr>
          <w:sz w:val="20"/>
          <w:szCs w:val="20"/>
          <w:lang w:val="en-GB"/>
        </w:rPr>
        <w:t xml:space="preserve">and </w:t>
      </w:r>
      <w:r w:rsidRPr="00B653A5">
        <w:rPr>
          <w:i/>
          <w:sz w:val="20"/>
          <w:szCs w:val="20"/>
          <w:lang w:val="en-GB"/>
        </w:rPr>
        <w:sym w:font="Symbol" w:char="F066"/>
      </w:r>
      <w:r w:rsidRPr="00B653A5">
        <w:rPr>
          <w:i/>
          <w:sz w:val="20"/>
          <w:szCs w:val="20"/>
          <w:lang w:val="en-GB"/>
        </w:rPr>
        <w:t xml:space="preserve">  </w:t>
      </w:r>
      <w:r w:rsidRPr="00B653A5">
        <w:rPr>
          <w:sz w:val="20"/>
          <w:szCs w:val="20"/>
          <w:lang w:val="en-GB"/>
        </w:rPr>
        <w:t xml:space="preserve">is the radiant flux density that is involved in the particular process. The double use of </w:t>
      </w:r>
      <w:r w:rsidRPr="00B653A5">
        <w:rPr>
          <w:i/>
          <w:sz w:val="20"/>
          <w:szCs w:val="20"/>
          <w:lang w:val="en-GB"/>
        </w:rPr>
        <w:sym w:font="Symbol" w:char="F061"/>
      </w:r>
      <w:r w:rsidRPr="00B653A5">
        <w:rPr>
          <w:i/>
          <w:sz w:val="20"/>
          <w:szCs w:val="20"/>
          <w:lang w:val="en-GB"/>
        </w:rPr>
        <w:t xml:space="preserve"> </w:t>
      </w:r>
      <w:r w:rsidRPr="00B653A5">
        <w:rPr>
          <w:sz w:val="20"/>
          <w:szCs w:val="20"/>
          <w:lang w:val="en-GB"/>
        </w:rPr>
        <w:t xml:space="preserve">for both absorptance and thermal diffusivity is usual, as is the double use of </w:t>
      </w:r>
      <w:r w:rsidRPr="00B653A5">
        <w:rPr>
          <w:i/>
          <w:sz w:val="20"/>
          <w:szCs w:val="20"/>
          <w:lang w:val="en-GB"/>
        </w:rPr>
        <w:sym w:font="Symbol" w:char="F072"/>
      </w:r>
      <w:r w:rsidRPr="00B653A5">
        <w:rPr>
          <w:i/>
          <w:sz w:val="20"/>
          <w:szCs w:val="20"/>
          <w:lang w:val="en-GB"/>
        </w:rPr>
        <w:t xml:space="preserve"> </w:t>
      </w:r>
      <w:r w:rsidRPr="00B653A5">
        <w:rPr>
          <w:sz w:val="20"/>
          <w:szCs w:val="20"/>
          <w:lang w:val="en-GB"/>
        </w:rPr>
        <w:t>for both reflectance and density. Neither double use shoul</w:t>
      </w:r>
      <w:r w:rsidR="003C18DE" w:rsidRPr="00B653A5">
        <w:rPr>
          <w:sz w:val="20"/>
          <w:szCs w:val="20"/>
          <w:lang w:val="en-GB"/>
        </w:rPr>
        <w:t>d give much concern in practice.</w:t>
      </w:r>
    </w:p>
    <w:p w14:paraId="42BED5C9" w14:textId="77777777" w:rsidR="003C18DE" w:rsidRPr="00B653A5" w:rsidRDefault="003C18DE" w:rsidP="00692D7F">
      <w:pPr>
        <w:spacing w:before="120"/>
        <w:jc w:val="both"/>
        <w:rPr>
          <w:sz w:val="20"/>
          <w:szCs w:val="20"/>
          <w:lang w:val="en-GB"/>
        </w:rPr>
        <w:sectPr w:rsidR="003C18DE" w:rsidRPr="00B653A5" w:rsidSect="00351A5A">
          <w:footnotePr>
            <w:numRestart w:val="eachPage"/>
          </w:footnotePr>
          <w:type w:val="continuous"/>
          <w:pgSz w:w="11908" w:h="16838"/>
          <w:pgMar w:top="1701" w:right="1440" w:bottom="1440" w:left="1418" w:header="284" w:footer="284" w:gutter="0"/>
          <w:pgNumType w:start="1"/>
          <w:cols w:num="2" w:space="284"/>
          <w:noEndnote/>
        </w:sectPr>
      </w:pPr>
    </w:p>
    <w:p w14:paraId="2E1C572A" w14:textId="77777777" w:rsidR="003F5B99" w:rsidRPr="00B653A5" w:rsidRDefault="003F5B99" w:rsidP="00550776">
      <w:pPr>
        <w:rPr>
          <w:sz w:val="22"/>
          <w:szCs w:val="22"/>
          <w:lang w:val="en-GB"/>
        </w:rPr>
      </w:pPr>
      <w:r w:rsidRPr="00B653A5">
        <w:rPr>
          <w:sz w:val="22"/>
          <w:szCs w:val="22"/>
          <w:lang w:val="en-GB"/>
        </w:rPr>
        <w:lastRenderedPageBreak/>
        <w:t>Table 1: Recommended symbols for materials properties</w:t>
      </w:r>
    </w:p>
    <w:tbl>
      <w:tblPr>
        <w:tblpPr w:leftFromText="141" w:rightFromText="141" w:vertAnchor="text" w:horzAnchor="margin" w:tblpY="224"/>
        <w:tblW w:w="0" w:type="auto"/>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843"/>
        <w:gridCol w:w="992"/>
        <w:gridCol w:w="993"/>
      </w:tblGrid>
      <w:tr w:rsidR="00FF5484" w:rsidRPr="00B653A5" w14:paraId="0882E607" w14:textId="77777777">
        <w:tc>
          <w:tcPr>
            <w:tcW w:w="1843" w:type="dxa"/>
            <w:tcBorders>
              <w:top w:val="single" w:sz="4" w:space="0" w:color="auto"/>
              <w:bottom w:val="single" w:sz="4" w:space="0" w:color="auto"/>
            </w:tcBorders>
          </w:tcPr>
          <w:p w14:paraId="1048A341" w14:textId="77777777" w:rsidR="00FF5484" w:rsidRPr="00B653A5" w:rsidRDefault="00FF5484" w:rsidP="00550776">
            <w:pPr>
              <w:rPr>
                <w:sz w:val="18"/>
                <w:lang w:val="en-GB"/>
              </w:rPr>
            </w:pPr>
            <w:r w:rsidRPr="00B653A5">
              <w:rPr>
                <w:sz w:val="18"/>
                <w:lang w:val="en-GB"/>
              </w:rPr>
              <w:t>Quantity</w:t>
            </w:r>
          </w:p>
        </w:tc>
        <w:tc>
          <w:tcPr>
            <w:tcW w:w="992" w:type="dxa"/>
            <w:tcBorders>
              <w:top w:val="single" w:sz="4" w:space="0" w:color="auto"/>
              <w:bottom w:val="single" w:sz="4" w:space="0" w:color="auto"/>
            </w:tcBorders>
          </w:tcPr>
          <w:p w14:paraId="4DABA28B" w14:textId="77777777" w:rsidR="00FF5484" w:rsidRPr="00B653A5" w:rsidRDefault="00FF5484" w:rsidP="00550776">
            <w:pPr>
              <w:rPr>
                <w:sz w:val="18"/>
                <w:lang w:val="en-GB"/>
              </w:rPr>
            </w:pPr>
            <w:r w:rsidRPr="00B653A5">
              <w:rPr>
                <w:sz w:val="18"/>
                <w:lang w:val="en-GB"/>
              </w:rPr>
              <w:t>Symbol</w:t>
            </w:r>
          </w:p>
        </w:tc>
        <w:tc>
          <w:tcPr>
            <w:tcW w:w="993" w:type="dxa"/>
            <w:tcBorders>
              <w:top w:val="single" w:sz="4" w:space="0" w:color="auto"/>
              <w:bottom w:val="single" w:sz="4" w:space="0" w:color="auto"/>
            </w:tcBorders>
          </w:tcPr>
          <w:p w14:paraId="4C879599" w14:textId="77777777" w:rsidR="00FF5484" w:rsidRPr="00B653A5" w:rsidRDefault="00FF5484" w:rsidP="00550776">
            <w:pPr>
              <w:rPr>
                <w:sz w:val="18"/>
                <w:lang w:val="en-GB"/>
              </w:rPr>
            </w:pPr>
            <w:r w:rsidRPr="00B653A5">
              <w:rPr>
                <w:sz w:val="18"/>
                <w:lang w:val="en-GB"/>
              </w:rPr>
              <w:t>Unit</w:t>
            </w:r>
          </w:p>
        </w:tc>
      </w:tr>
      <w:tr w:rsidR="00FF5484" w:rsidRPr="00B653A5" w14:paraId="4E1C9710" w14:textId="77777777">
        <w:tc>
          <w:tcPr>
            <w:tcW w:w="1843" w:type="dxa"/>
            <w:tcBorders>
              <w:top w:val="nil"/>
            </w:tcBorders>
          </w:tcPr>
          <w:p w14:paraId="20BF4D0C" w14:textId="77777777" w:rsidR="00FF5484" w:rsidRPr="00B653A5" w:rsidRDefault="00FF5484" w:rsidP="00550776">
            <w:pPr>
              <w:ind w:left="229" w:hanging="229"/>
              <w:rPr>
                <w:sz w:val="18"/>
                <w:lang w:val="en-GB"/>
              </w:rPr>
            </w:pPr>
            <w:r w:rsidRPr="00B653A5">
              <w:rPr>
                <w:sz w:val="18"/>
                <w:lang w:val="en-GB"/>
              </w:rPr>
              <w:t>Specific heat</w:t>
            </w:r>
          </w:p>
        </w:tc>
        <w:tc>
          <w:tcPr>
            <w:tcW w:w="992" w:type="dxa"/>
            <w:tcBorders>
              <w:top w:val="nil"/>
            </w:tcBorders>
          </w:tcPr>
          <w:p w14:paraId="65FB892B" w14:textId="628D65B1" w:rsidR="00FF5484" w:rsidRPr="00B653A5" w:rsidRDefault="008C1386" w:rsidP="00550776">
            <w:pPr>
              <w:rPr>
                <w:i/>
                <w:sz w:val="18"/>
                <w:lang w:val="en-GB"/>
              </w:rPr>
            </w:pPr>
            <w:r w:rsidRPr="00B653A5">
              <w:rPr>
                <w:i/>
                <w:sz w:val="18"/>
                <w:lang w:val="en-GB"/>
              </w:rPr>
              <w:t>C</w:t>
            </w:r>
          </w:p>
        </w:tc>
        <w:tc>
          <w:tcPr>
            <w:tcW w:w="993" w:type="dxa"/>
            <w:tcBorders>
              <w:top w:val="nil"/>
            </w:tcBorders>
          </w:tcPr>
          <w:p w14:paraId="7DCA1F38" w14:textId="77777777" w:rsidR="00FF5484" w:rsidRPr="00B653A5" w:rsidRDefault="00FF5484" w:rsidP="00550776">
            <w:pPr>
              <w:rPr>
                <w:sz w:val="18"/>
                <w:lang w:val="en-GB"/>
              </w:rPr>
            </w:pPr>
            <w:r w:rsidRPr="00B653A5">
              <w:rPr>
                <w:sz w:val="18"/>
                <w:lang w:val="en-GB"/>
              </w:rPr>
              <w:t>J kg</w:t>
            </w:r>
            <w:r w:rsidRPr="00B653A5">
              <w:rPr>
                <w:sz w:val="18"/>
                <w:vertAlign w:val="superscript"/>
                <w:lang w:val="en-GB"/>
              </w:rPr>
              <w:t>-1</w:t>
            </w:r>
            <w:r w:rsidRPr="00B653A5">
              <w:rPr>
                <w:sz w:val="18"/>
                <w:lang w:val="en-GB"/>
              </w:rPr>
              <w:t xml:space="preserve"> K</w:t>
            </w:r>
            <w:r w:rsidRPr="00B653A5">
              <w:rPr>
                <w:sz w:val="18"/>
                <w:vertAlign w:val="superscript"/>
                <w:lang w:val="en-GB"/>
              </w:rPr>
              <w:t>-1</w:t>
            </w:r>
          </w:p>
        </w:tc>
      </w:tr>
      <w:tr w:rsidR="00FF5484" w:rsidRPr="00B653A5" w14:paraId="15B5A705" w14:textId="77777777">
        <w:tc>
          <w:tcPr>
            <w:tcW w:w="1843" w:type="dxa"/>
          </w:tcPr>
          <w:p w14:paraId="39DC140F" w14:textId="77777777" w:rsidR="00FF5484" w:rsidRPr="00B653A5" w:rsidRDefault="00FF5484" w:rsidP="00550776">
            <w:pPr>
              <w:ind w:left="229" w:hanging="229"/>
              <w:rPr>
                <w:sz w:val="18"/>
                <w:lang w:val="en-GB"/>
              </w:rPr>
            </w:pPr>
            <w:r w:rsidRPr="00B653A5">
              <w:rPr>
                <w:sz w:val="18"/>
                <w:lang w:val="en-GB"/>
              </w:rPr>
              <w:t>Thermal conductivity</w:t>
            </w:r>
          </w:p>
        </w:tc>
        <w:tc>
          <w:tcPr>
            <w:tcW w:w="992" w:type="dxa"/>
          </w:tcPr>
          <w:p w14:paraId="4AFA55B8" w14:textId="706EE129" w:rsidR="00FF5484" w:rsidRPr="00B653A5" w:rsidRDefault="008C1386" w:rsidP="00550776">
            <w:pPr>
              <w:rPr>
                <w:i/>
                <w:sz w:val="18"/>
                <w:lang w:val="en-GB"/>
              </w:rPr>
            </w:pPr>
            <w:r w:rsidRPr="00B653A5">
              <w:rPr>
                <w:i/>
                <w:sz w:val="18"/>
                <w:lang w:val="en-GB"/>
              </w:rPr>
              <w:t>K</w:t>
            </w:r>
          </w:p>
        </w:tc>
        <w:tc>
          <w:tcPr>
            <w:tcW w:w="993" w:type="dxa"/>
          </w:tcPr>
          <w:p w14:paraId="00B75E9F" w14:textId="77777777" w:rsidR="00FF5484" w:rsidRPr="00B653A5" w:rsidRDefault="00FF5484" w:rsidP="00550776">
            <w:pPr>
              <w:rPr>
                <w:sz w:val="18"/>
                <w:lang w:val="en-GB"/>
              </w:rPr>
            </w:pPr>
            <w:r w:rsidRPr="00B653A5">
              <w:rPr>
                <w:sz w:val="18"/>
                <w:lang w:val="en-GB"/>
              </w:rPr>
              <w:t>W m</w:t>
            </w:r>
            <w:r w:rsidRPr="00B653A5">
              <w:rPr>
                <w:sz w:val="18"/>
                <w:vertAlign w:val="superscript"/>
                <w:lang w:val="en-GB"/>
              </w:rPr>
              <w:t>-1</w:t>
            </w:r>
            <w:r w:rsidRPr="00B653A5">
              <w:rPr>
                <w:sz w:val="18"/>
                <w:lang w:val="en-GB"/>
              </w:rPr>
              <w:t xml:space="preserve"> K</w:t>
            </w:r>
            <w:r w:rsidRPr="00B653A5">
              <w:rPr>
                <w:sz w:val="18"/>
                <w:vertAlign w:val="superscript"/>
                <w:lang w:val="en-GB"/>
              </w:rPr>
              <w:t>-1</w:t>
            </w:r>
          </w:p>
        </w:tc>
      </w:tr>
      <w:tr w:rsidR="00FF5484" w:rsidRPr="00B653A5" w14:paraId="698E6306" w14:textId="77777777">
        <w:tc>
          <w:tcPr>
            <w:tcW w:w="1843" w:type="dxa"/>
          </w:tcPr>
          <w:p w14:paraId="74D53990" w14:textId="77777777" w:rsidR="00FF5484" w:rsidRPr="00B653A5" w:rsidRDefault="00FF5484" w:rsidP="00550776">
            <w:pPr>
              <w:ind w:left="229" w:hanging="229"/>
              <w:rPr>
                <w:sz w:val="18"/>
                <w:lang w:val="en-GB"/>
              </w:rPr>
            </w:pPr>
            <w:r w:rsidRPr="00B653A5">
              <w:rPr>
                <w:sz w:val="18"/>
                <w:lang w:val="en-GB"/>
              </w:rPr>
              <w:t>Extinction coefficient</w:t>
            </w:r>
            <w:r w:rsidRPr="00B653A5">
              <w:rPr>
                <w:sz w:val="18"/>
                <w:vertAlign w:val="superscript"/>
                <w:lang w:val="en-GB"/>
              </w:rPr>
              <w:t>+</w:t>
            </w:r>
          </w:p>
        </w:tc>
        <w:tc>
          <w:tcPr>
            <w:tcW w:w="992" w:type="dxa"/>
          </w:tcPr>
          <w:p w14:paraId="330E5159" w14:textId="77777777" w:rsidR="00FF5484" w:rsidRPr="00B653A5" w:rsidRDefault="00FF5484" w:rsidP="00550776">
            <w:pPr>
              <w:rPr>
                <w:i/>
                <w:sz w:val="18"/>
                <w:lang w:val="en-GB"/>
              </w:rPr>
            </w:pPr>
            <w:r w:rsidRPr="00B653A5">
              <w:rPr>
                <w:i/>
                <w:sz w:val="18"/>
                <w:lang w:val="en-GB"/>
              </w:rPr>
              <w:t>K</w:t>
            </w:r>
          </w:p>
        </w:tc>
        <w:tc>
          <w:tcPr>
            <w:tcW w:w="993" w:type="dxa"/>
          </w:tcPr>
          <w:p w14:paraId="47538126" w14:textId="77777777" w:rsidR="00FF5484" w:rsidRPr="00B653A5" w:rsidRDefault="00FF5484" w:rsidP="00550776">
            <w:pPr>
              <w:rPr>
                <w:sz w:val="18"/>
                <w:lang w:val="en-GB"/>
              </w:rPr>
            </w:pPr>
            <w:r w:rsidRPr="00B653A5">
              <w:rPr>
                <w:sz w:val="18"/>
                <w:lang w:val="en-GB"/>
              </w:rPr>
              <w:t>m</w:t>
            </w:r>
            <w:r w:rsidRPr="00B653A5">
              <w:rPr>
                <w:sz w:val="18"/>
                <w:vertAlign w:val="superscript"/>
                <w:lang w:val="en-GB"/>
              </w:rPr>
              <w:t>-1</w:t>
            </w:r>
          </w:p>
        </w:tc>
      </w:tr>
      <w:tr w:rsidR="00FF5484" w:rsidRPr="00B653A5" w14:paraId="07B307BC" w14:textId="77777777">
        <w:tc>
          <w:tcPr>
            <w:tcW w:w="1843" w:type="dxa"/>
          </w:tcPr>
          <w:p w14:paraId="1679BD51" w14:textId="77777777" w:rsidR="00FF5484" w:rsidRPr="00B653A5" w:rsidRDefault="00FF5484" w:rsidP="00550776">
            <w:pPr>
              <w:ind w:left="229" w:hanging="229"/>
              <w:rPr>
                <w:sz w:val="18"/>
                <w:lang w:val="en-GB"/>
              </w:rPr>
            </w:pPr>
            <w:r w:rsidRPr="00B653A5">
              <w:rPr>
                <w:sz w:val="18"/>
                <w:lang w:val="en-GB"/>
              </w:rPr>
              <w:t>Index of refraction</w:t>
            </w:r>
          </w:p>
        </w:tc>
        <w:tc>
          <w:tcPr>
            <w:tcW w:w="992" w:type="dxa"/>
          </w:tcPr>
          <w:p w14:paraId="576081A0" w14:textId="49C2F56F" w:rsidR="00FF5484" w:rsidRPr="00B653A5" w:rsidRDefault="008C1386" w:rsidP="00550776">
            <w:pPr>
              <w:rPr>
                <w:i/>
                <w:sz w:val="18"/>
                <w:lang w:val="en-GB"/>
              </w:rPr>
            </w:pPr>
            <w:r w:rsidRPr="00B653A5">
              <w:rPr>
                <w:i/>
                <w:sz w:val="18"/>
                <w:lang w:val="en-GB"/>
              </w:rPr>
              <w:t>N</w:t>
            </w:r>
          </w:p>
        </w:tc>
        <w:tc>
          <w:tcPr>
            <w:tcW w:w="993" w:type="dxa"/>
          </w:tcPr>
          <w:p w14:paraId="2C59AF9E" w14:textId="77777777" w:rsidR="00FF5484" w:rsidRPr="00B653A5" w:rsidRDefault="00FF5484" w:rsidP="00550776">
            <w:pPr>
              <w:rPr>
                <w:sz w:val="18"/>
                <w:lang w:val="en-GB"/>
              </w:rPr>
            </w:pPr>
          </w:p>
        </w:tc>
      </w:tr>
      <w:tr w:rsidR="00FF5484" w:rsidRPr="00B653A5" w14:paraId="3211392D" w14:textId="77777777">
        <w:tc>
          <w:tcPr>
            <w:tcW w:w="1843" w:type="dxa"/>
          </w:tcPr>
          <w:p w14:paraId="7A3C67C6" w14:textId="77777777" w:rsidR="00FF5484" w:rsidRPr="00B653A5" w:rsidRDefault="00FF5484" w:rsidP="00550776">
            <w:pPr>
              <w:ind w:left="229" w:hanging="229"/>
              <w:rPr>
                <w:sz w:val="18"/>
                <w:lang w:val="en-GB"/>
              </w:rPr>
            </w:pPr>
            <w:r w:rsidRPr="00B653A5">
              <w:rPr>
                <w:sz w:val="18"/>
                <w:lang w:val="en-GB"/>
              </w:rPr>
              <w:t>Absorptance</w:t>
            </w:r>
          </w:p>
        </w:tc>
        <w:tc>
          <w:tcPr>
            <w:tcW w:w="992" w:type="dxa"/>
          </w:tcPr>
          <w:p w14:paraId="7A6604C5" w14:textId="77777777" w:rsidR="00FF5484" w:rsidRPr="00B653A5" w:rsidRDefault="00FF5484" w:rsidP="00550776">
            <w:pPr>
              <w:rPr>
                <w:i/>
                <w:sz w:val="18"/>
                <w:lang w:val="en-GB"/>
              </w:rPr>
            </w:pPr>
            <w:r w:rsidRPr="00B653A5">
              <w:rPr>
                <w:i/>
                <w:sz w:val="18"/>
                <w:lang w:val="en-GB"/>
              </w:rPr>
              <w:sym w:font="Symbol" w:char="F061"/>
            </w:r>
          </w:p>
        </w:tc>
        <w:tc>
          <w:tcPr>
            <w:tcW w:w="993" w:type="dxa"/>
          </w:tcPr>
          <w:p w14:paraId="36D204DC" w14:textId="77777777" w:rsidR="00FF5484" w:rsidRPr="00B653A5" w:rsidRDefault="00FF5484" w:rsidP="00550776">
            <w:pPr>
              <w:rPr>
                <w:sz w:val="18"/>
                <w:lang w:val="en-GB"/>
              </w:rPr>
            </w:pPr>
          </w:p>
        </w:tc>
      </w:tr>
      <w:tr w:rsidR="00FF5484" w:rsidRPr="00B653A5" w14:paraId="7BD261E7" w14:textId="77777777">
        <w:tc>
          <w:tcPr>
            <w:tcW w:w="1843" w:type="dxa"/>
          </w:tcPr>
          <w:p w14:paraId="59CB313D" w14:textId="77777777" w:rsidR="00FF5484" w:rsidRPr="00B653A5" w:rsidRDefault="00FF5484" w:rsidP="00550776">
            <w:pPr>
              <w:ind w:left="229" w:hanging="229"/>
              <w:rPr>
                <w:sz w:val="18"/>
                <w:lang w:val="en-GB"/>
              </w:rPr>
            </w:pPr>
            <w:r w:rsidRPr="00B653A5">
              <w:rPr>
                <w:sz w:val="18"/>
                <w:lang w:val="en-GB"/>
              </w:rPr>
              <w:t>Thermal diffusivity</w:t>
            </w:r>
          </w:p>
        </w:tc>
        <w:tc>
          <w:tcPr>
            <w:tcW w:w="992" w:type="dxa"/>
          </w:tcPr>
          <w:p w14:paraId="632CCC59" w14:textId="77777777" w:rsidR="00FF5484" w:rsidRPr="00B653A5" w:rsidRDefault="00FF5484" w:rsidP="00550776">
            <w:pPr>
              <w:rPr>
                <w:i/>
                <w:sz w:val="18"/>
                <w:lang w:val="en-GB"/>
              </w:rPr>
            </w:pPr>
            <w:r w:rsidRPr="00B653A5">
              <w:rPr>
                <w:i/>
                <w:sz w:val="18"/>
                <w:lang w:val="en-GB"/>
              </w:rPr>
              <w:sym w:font="Symbol" w:char="F061"/>
            </w:r>
          </w:p>
        </w:tc>
        <w:tc>
          <w:tcPr>
            <w:tcW w:w="993" w:type="dxa"/>
          </w:tcPr>
          <w:p w14:paraId="48A84E58" w14:textId="77777777" w:rsidR="00FF5484" w:rsidRPr="00B653A5" w:rsidRDefault="00FF5484" w:rsidP="00550776">
            <w:pPr>
              <w:rPr>
                <w:sz w:val="18"/>
                <w:lang w:val="en-GB"/>
              </w:rPr>
            </w:pPr>
            <w:r w:rsidRPr="00B653A5">
              <w:rPr>
                <w:sz w:val="18"/>
                <w:lang w:val="en-GB"/>
              </w:rPr>
              <w:t>m</w:t>
            </w:r>
            <w:r w:rsidRPr="00B653A5">
              <w:rPr>
                <w:sz w:val="18"/>
                <w:vertAlign w:val="superscript"/>
                <w:lang w:val="en-GB"/>
              </w:rPr>
              <w:t>2</w:t>
            </w:r>
            <w:r w:rsidRPr="00B653A5">
              <w:rPr>
                <w:sz w:val="18"/>
                <w:lang w:val="en-GB"/>
              </w:rPr>
              <w:t xml:space="preserve"> s</w:t>
            </w:r>
            <w:r w:rsidRPr="00B653A5">
              <w:rPr>
                <w:sz w:val="18"/>
                <w:vertAlign w:val="superscript"/>
                <w:lang w:val="en-GB"/>
              </w:rPr>
              <w:t>-1</w:t>
            </w:r>
          </w:p>
        </w:tc>
      </w:tr>
      <w:tr w:rsidR="00FF5484" w:rsidRPr="00B653A5" w14:paraId="3B2531F5" w14:textId="77777777">
        <w:tc>
          <w:tcPr>
            <w:tcW w:w="1843" w:type="dxa"/>
          </w:tcPr>
          <w:p w14:paraId="5102D640" w14:textId="77777777" w:rsidR="00FF5484" w:rsidRPr="00B653A5" w:rsidRDefault="00FF5484" w:rsidP="00550776">
            <w:pPr>
              <w:ind w:left="229" w:hanging="229"/>
              <w:rPr>
                <w:sz w:val="18"/>
                <w:lang w:val="en-GB"/>
              </w:rPr>
            </w:pPr>
            <w:r w:rsidRPr="00B653A5">
              <w:rPr>
                <w:sz w:val="18"/>
                <w:lang w:val="en-GB"/>
              </w:rPr>
              <w:t>Specific heat ratio</w:t>
            </w:r>
          </w:p>
        </w:tc>
        <w:tc>
          <w:tcPr>
            <w:tcW w:w="992" w:type="dxa"/>
          </w:tcPr>
          <w:p w14:paraId="74E22E7D" w14:textId="77777777" w:rsidR="00FF5484" w:rsidRPr="00B653A5" w:rsidRDefault="00FF5484" w:rsidP="00550776">
            <w:pPr>
              <w:rPr>
                <w:i/>
                <w:sz w:val="18"/>
                <w:lang w:val="en-GB"/>
              </w:rPr>
            </w:pPr>
            <w:r w:rsidRPr="00B653A5">
              <w:rPr>
                <w:i/>
                <w:sz w:val="18"/>
                <w:lang w:val="en-GB"/>
              </w:rPr>
              <w:sym w:font="Symbol" w:char="F067"/>
            </w:r>
          </w:p>
        </w:tc>
        <w:tc>
          <w:tcPr>
            <w:tcW w:w="993" w:type="dxa"/>
          </w:tcPr>
          <w:p w14:paraId="241E5810" w14:textId="77777777" w:rsidR="00FF5484" w:rsidRPr="00B653A5" w:rsidRDefault="00FF5484" w:rsidP="00550776">
            <w:pPr>
              <w:rPr>
                <w:sz w:val="18"/>
                <w:lang w:val="en-GB"/>
              </w:rPr>
            </w:pPr>
          </w:p>
        </w:tc>
      </w:tr>
      <w:tr w:rsidR="00FF5484" w:rsidRPr="00B653A5" w14:paraId="5BBAFEFE" w14:textId="77777777">
        <w:tc>
          <w:tcPr>
            <w:tcW w:w="1843" w:type="dxa"/>
          </w:tcPr>
          <w:p w14:paraId="1CFA5D2C" w14:textId="77777777" w:rsidR="00FF5484" w:rsidRPr="00B653A5" w:rsidRDefault="00FF5484" w:rsidP="00550776">
            <w:pPr>
              <w:ind w:left="229" w:hanging="229"/>
              <w:rPr>
                <w:sz w:val="18"/>
                <w:lang w:val="en-GB"/>
              </w:rPr>
            </w:pPr>
            <w:r w:rsidRPr="00B653A5">
              <w:rPr>
                <w:sz w:val="18"/>
                <w:lang w:val="en-GB"/>
              </w:rPr>
              <w:t>Emittance</w:t>
            </w:r>
          </w:p>
        </w:tc>
        <w:tc>
          <w:tcPr>
            <w:tcW w:w="992" w:type="dxa"/>
          </w:tcPr>
          <w:p w14:paraId="4BD51A4E" w14:textId="77777777" w:rsidR="00FF5484" w:rsidRPr="00B653A5" w:rsidRDefault="00FF5484" w:rsidP="00550776">
            <w:pPr>
              <w:rPr>
                <w:i/>
                <w:sz w:val="18"/>
                <w:lang w:val="en-GB"/>
              </w:rPr>
            </w:pPr>
            <w:r w:rsidRPr="00B653A5">
              <w:rPr>
                <w:i/>
                <w:sz w:val="18"/>
                <w:lang w:val="en-GB"/>
              </w:rPr>
              <w:sym w:font="Symbol" w:char="F065"/>
            </w:r>
          </w:p>
        </w:tc>
        <w:tc>
          <w:tcPr>
            <w:tcW w:w="993" w:type="dxa"/>
          </w:tcPr>
          <w:p w14:paraId="495EFA74" w14:textId="77777777" w:rsidR="00FF5484" w:rsidRPr="00B653A5" w:rsidRDefault="00FF5484" w:rsidP="00550776">
            <w:pPr>
              <w:rPr>
                <w:sz w:val="18"/>
                <w:lang w:val="en-GB"/>
              </w:rPr>
            </w:pPr>
          </w:p>
        </w:tc>
      </w:tr>
      <w:tr w:rsidR="00FF5484" w:rsidRPr="00B653A5" w14:paraId="5DE273D1" w14:textId="77777777">
        <w:tc>
          <w:tcPr>
            <w:tcW w:w="1843" w:type="dxa"/>
          </w:tcPr>
          <w:p w14:paraId="2FD541B9" w14:textId="77777777" w:rsidR="00FF5484" w:rsidRPr="00B653A5" w:rsidRDefault="00FF5484" w:rsidP="00550776">
            <w:pPr>
              <w:ind w:left="229" w:hanging="229"/>
              <w:rPr>
                <w:sz w:val="18"/>
                <w:lang w:val="en-GB"/>
              </w:rPr>
            </w:pPr>
            <w:r w:rsidRPr="00B653A5">
              <w:rPr>
                <w:sz w:val="18"/>
                <w:lang w:val="en-GB"/>
              </w:rPr>
              <w:t>Reflectance</w:t>
            </w:r>
          </w:p>
        </w:tc>
        <w:tc>
          <w:tcPr>
            <w:tcW w:w="992" w:type="dxa"/>
          </w:tcPr>
          <w:p w14:paraId="23471BD1" w14:textId="77777777" w:rsidR="00FF5484" w:rsidRPr="00B653A5" w:rsidRDefault="00FF5484" w:rsidP="00550776">
            <w:pPr>
              <w:rPr>
                <w:i/>
                <w:sz w:val="18"/>
                <w:lang w:val="en-GB"/>
              </w:rPr>
            </w:pPr>
            <w:r w:rsidRPr="00B653A5">
              <w:rPr>
                <w:i/>
                <w:sz w:val="18"/>
                <w:lang w:val="en-GB"/>
              </w:rPr>
              <w:sym w:font="Symbol" w:char="F072"/>
            </w:r>
          </w:p>
        </w:tc>
        <w:tc>
          <w:tcPr>
            <w:tcW w:w="993" w:type="dxa"/>
          </w:tcPr>
          <w:p w14:paraId="7A02F0F2" w14:textId="77777777" w:rsidR="00FF5484" w:rsidRPr="00B653A5" w:rsidRDefault="00FF5484" w:rsidP="00550776">
            <w:pPr>
              <w:rPr>
                <w:sz w:val="18"/>
                <w:lang w:val="en-GB"/>
              </w:rPr>
            </w:pPr>
          </w:p>
        </w:tc>
      </w:tr>
      <w:tr w:rsidR="00FF5484" w:rsidRPr="00B653A5" w14:paraId="2E761FEB" w14:textId="77777777">
        <w:tc>
          <w:tcPr>
            <w:tcW w:w="1843" w:type="dxa"/>
          </w:tcPr>
          <w:p w14:paraId="5381F529" w14:textId="77777777" w:rsidR="00FF5484" w:rsidRPr="00B653A5" w:rsidRDefault="00FF5484" w:rsidP="00550776">
            <w:pPr>
              <w:ind w:left="229" w:hanging="229"/>
              <w:rPr>
                <w:sz w:val="18"/>
                <w:lang w:val="en-GB"/>
              </w:rPr>
            </w:pPr>
            <w:r w:rsidRPr="00B653A5">
              <w:rPr>
                <w:sz w:val="18"/>
                <w:lang w:val="en-GB"/>
              </w:rPr>
              <w:t>Density</w:t>
            </w:r>
          </w:p>
        </w:tc>
        <w:tc>
          <w:tcPr>
            <w:tcW w:w="992" w:type="dxa"/>
          </w:tcPr>
          <w:p w14:paraId="3BA716BD" w14:textId="77777777" w:rsidR="00FF5484" w:rsidRPr="00B653A5" w:rsidRDefault="00FF5484" w:rsidP="00550776">
            <w:pPr>
              <w:rPr>
                <w:i/>
                <w:sz w:val="18"/>
                <w:lang w:val="en-GB"/>
              </w:rPr>
            </w:pPr>
            <w:r w:rsidRPr="00B653A5">
              <w:rPr>
                <w:i/>
                <w:sz w:val="18"/>
                <w:lang w:val="en-GB"/>
              </w:rPr>
              <w:sym w:font="Symbol" w:char="F072"/>
            </w:r>
          </w:p>
        </w:tc>
        <w:tc>
          <w:tcPr>
            <w:tcW w:w="993" w:type="dxa"/>
          </w:tcPr>
          <w:p w14:paraId="14201945" w14:textId="77777777" w:rsidR="00FF5484" w:rsidRPr="00B653A5" w:rsidRDefault="00FF5484" w:rsidP="00550776">
            <w:pPr>
              <w:rPr>
                <w:sz w:val="18"/>
                <w:lang w:val="en-GB"/>
              </w:rPr>
            </w:pPr>
            <w:r w:rsidRPr="00B653A5">
              <w:rPr>
                <w:sz w:val="18"/>
                <w:lang w:val="en-GB"/>
              </w:rPr>
              <w:t>kg m</w:t>
            </w:r>
            <w:r w:rsidRPr="00B653A5">
              <w:rPr>
                <w:sz w:val="18"/>
                <w:vertAlign w:val="superscript"/>
                <w:lang w:val="en-GB"/>
              </w:rPr>
              <w:t>-3</w:t>
            </w:r>
          </w:p>
        </w:tc>
      </w:tr>
      <w:tr w:rsidR="00FF5484" w:rsidRPr="00B653A5" w14:paraId="75793118" w14:textId="77777777">
        <w:tc>
          <w:tcPr>
            <w:tcW w:w="1843" w:type="dxa"/>
          </w:tcPr>
          <w:p w14:paraId="04B34886" w14:textId="77777777" w:rsidR="00FF5484" w:rsidRPr="00B653A5" w:rsidRDefault="00FF5484" w:rsidP="00550776">
            <w:pPr>
              <w:ind w:left="229" w:hanging="229"/>
              <w:rPr>
                <w:sz w:val="18"/>
                <w:lang w:val="en-GB"/>
              </w:rPr>
            </w:pPr>
            <w:r w:rsidRPr="00B653A5">
              <w:rPr>
                <w:sz w:val="18"/>
                <w:lang w:val="en-GB"/>
              </w:rPr>
              <w:t>Transmittance</w:t>
            </w:r>
          </w:p>
        </w:tc>
        <w:tc>
          <w:tcPr>
            <w:tcW w:w="992" w:type="dxa"/>
          </w:tcPr>
          <w:p w14:paraId="6CF20176" w14:textId="77777777" w:rsidR="00FF5484" w:rsidRPr="00B653A5" w:rsidRDefault="00FF5484" w:rsidP="00550776">
            <w:pPr>
              <w:rPr>
                <w:i/>
                <w:sz w:val="18"/>
                <w:lang w:val="en-GB"/>
              </w:rPr>
            </w:pPr>
            <w:r w:rsidRPr="00B653A5">
              <w:rPr>
                <w:i/>
                <w:sz w:val="18"/>
                <w:lang w:val="en-GB"/>
              </w:rPr>
              <w:sym w:font="Symbol" w:char="F074"/>
            </w:r>
          </w:p>
        </w:tc>
        <w:tc>
          <w:tcPr>
            <w:tcW w:w="993" w:type="dxa"/>
          </w:tcPr>
          <w:p w14:paraId="1B2F0255" w14:textId="77777777" w:rsidR="00FF5484" w:rsidRPr="00B653A5" w:rsidRDefault="00FF5484" w:rsidP="00550776">
            <w:pPr>
              <w:rPr>
                <w:sz w:val="18"/>
                <w:lang w:val="en-GB"/>
              </w:rPr>
            </w:pPr>
          </w:p>
        </w:tc>
      </w:tr>
    </w:tbl>
    <w:p w14:paraId="455D6B17" w14:textId="77777777" w:rsidR="00550776" w:rsidRPr="00B653A5" w:rsidRDefault="003C18DE" w:rsidP="003F5B99">
      <w:pPr>
        <w:rPr>
          <w:sz w:val="18"/>
          <w:vertAlign w:val="superscript"/>
          <w:lang w:val="en-GB"/>
        </w:rPr>
      </w:pPr>
      <w:r w:rsidRPr="00B653A5">
        <w:rPr>
          <w:sz w:val="18"/>
          <w:vertAlign w:val="superscript"/>
          <w:lang w:val="en-GB"/>
        </w:rPr>
        <w:br/>
      </w:r>
    </w:p>
    <w:p w14:paraId="2BE2377C" w14:textId="77777777" w:rsidR="00550776" w:rsidRPr="00B653A5" w:rsidRDefault="00550776" w:rsidP="003F5B99">
      <w:pPr>
        <w:rPr>
          <w:sz w:val="18"/>
          <w:vertAlign w:val="superscript"/>
          <w:lang w:val="en-GB"/>
        </w:rPr>
      </w:pPr>
    </w:p>
    <w:p w14:paraId="207759A1" w14:textId="77777777" w:rsidR="00550776" w:rsidRPr="00B653A5" w:rsidRDefault="00550776" w:rsidP="003F5B99">
      <w:pPr>
        <w:rPr>
          <w:sz w:val="18"/>
          <w:vertAlign w:val="superscript"/>
          <w:lang w:val="en-GB"/>
        </w:rPr>
      </w:pPr>
    </w:p>
    <w:p w14:paraId="1DB63734" w14:textId="77777777" w:rsidR="00550776" w:rsidRPr="00B653A5" w:rsidRDefault="00550776" w:rsidP="003F5B99">
      <w:pPr>
        <w:rPr>
          <w:sz w:val="18"/>
          <w:vertAlign w:val="superscript"/>
          <w:lang w:val="en-GB"/>
        </w:rPr>
      </w:pPr>
    </w:p>
    <w:p w14:paraId="727084D4" w14:textId="77777777" w:rsidR="00550776" w:rsidRPr="00B653A5" w:rsidRDefault="00550776" w:rsidP="003F5B99">
      <w:pPr>
        <w:rPr>
          <w:sz w:val="18"/>
          <w:vertAlign w:val="superscript"/>
          <w:lang w:val="en-GB"/>
        </w:rPr>
      </w:pPr>
    </w:p>
    <w:p w14:paraId="61A4A908" w14:textId="77777777" w:rsidR="00550776" w:rsidRPr="00B653A5" w:rsidRDefault="00550776" w:rsidP="003F5B99">
      <w:pPr>
        <w:rPr>
          <w:sz w:val="18"/>
          <w:vertAlign w:val="superscript"/>
          <w:lang w:val="en-GB"/>
        </w:rPr>
      </w:pPr>
    </w:p>
    <w:p w14:paraId="04F58707" w14:textId="77777777" w:rsidR="00550776" w:rsidRPr="00B653A5" w:rsidRDefault="00550776" w:rsidP="003F5B99">
      <w:pPr>
        <w:rPr>
          <w:sz w:val="18"/>
          <w:vertAlign w:val="superscript"/>
          <w:lang w:val="en-GB"/>
        </w:rPr>
      </w:pPr>
    </w:p>
    <w:p w14:paraId="5A49D954" w14:textId="77777777" w:rsidR="00550776" w:rsidRPr="00B653A5" w:rsidRDefault="00550776" w:rsidP="003F5B99">
      <w:pPr>
        <w:rPr>
          <w:sz w:val="18"/>
          <w:vertAlign w:val="superscript"/>
          <w:lang w:val="en-GB"/>
        </w:rPr>
      </w:pPr>
    </w:p>
    <w:p w14:paraId="5E2357C9" w14:textId="77777777" w:rsidR="00550776" w:rsidRPr="00B653A5" w:rsidRDefault="00550776" w:rsidP="003F5B99">
      <w:pPr>
        <w:rPr>
          <w:sz w:val="18"/>
          <w:vertAlign w:val="superscript"/>
          <w:lang w:val="en-GB"/>
        </w:rPr>
      </w:pPr>
    </w:p>
    <w:p w14:paraId="0CEBA5EB" w14:textId="77777777" w:rsidR="00550776" w:rsidRPr="00B653A5" w:rsidRDefault="00550776" w:rsidP="003F5B99">
      <w:pPr>
        <w:rPr>
          <w:sz w:val="18"/>
          <w:vertAlign w:val="superscript"/>
          <w:lang w:val="en-GB"/>
        </w:rPr>
      </w:pPr>
    </w:p>
    <w:p w14:paraId="4748F16D" w14:textId="77777777" w:rsidR="00550776" w:rsidRPr="00B653A5" w:rsidRDefault="00550776" w:rsidP="003F5B99">
      <w:pPr>
        <w:rPr>
          <w:sz w:val="18"/>
          <w:vertAlign w:val="superscript"/>
          <w:lang w:val="en-GB"/>
        </w:rPr>
      </w:pPr>
    </w:p>
    <w:p w14:paraId="5462C042" w14:textId="77777777" w:rsidR="00550776" w:rsidRPr="00B653A5" w:rsidRDefault="00550776" w:rsidP="003F5B99">
      <w:pPr>
        <w:rPr>
          <w:sz w:val="18"/>
          <w:vertAlign w:val="superscript"/>
          <w:lang w:val="en-GB"/>
        </w:rPr>
      </w:pPr>
    </w:p>
    <w:p w14:paraId="6B767FC3" w14:textId="77777777" w:rsidR="00550776" w:rsidRPr="00B653A5" w:rsidRDefault="00550776" w:rsidP="003F5B99">
      <w:pPr>
        <w:rPr>
          <w:sz w:val="18"/>
          <w:vertAlign w:val="superscript"/>
          <w:lang w:val="en-GB"/>
        </w:rPr>
      </w:pPr>
    </w:p>
    <w:p w14:paraId="3C10493C" w14:textId="77777777" w:rsidR="003F5B99" w:rsidRPr="00B653A5" w:rsidRDefault="003F5B99" w:rsidP="003F5B99">
      <w:pPr>
        <w:rPr>
          <w:sz w:val="18"/>
          <w:lang w:val="en-GB"/>
        </w:rPr>
      </w:pPr>
      <w:r w:rsidRPr="00B653A5">
        <w:rPr>
          <w:sz w:val="18"/>
          <w:vertAlign w:val="superscript"/>
          <w:lang w:val="en-GB"/>
        </w:rPr>
        <w:t xml:space="preserve">+ </w:t>
      </w:r>
      <w:r w:rsidRPr="00B653A5">
        <w:rPr>
          <w:sz w:val="18"/>
          <w:lang w:val="en-GB"/>
        </w:rPr>
        <w:t xml:space="preserve">In meteorology, the </w:t>
      </w:r>
      <w:r w:rsidRPr="00B653A5">
        <w:rPr>
          <w:i/>
          <w:sz w:val="18"/>
          <w:lang w:val="en-GB"/>
        </w:rPr>
        <w:t xml:space="preserve">extinction coefficient </w:t>
      </w:r>
      <w:r w:rsidRPr="00B653A5">
        <w:rPr>
          <w:sz w:val="18"/>
          <w:lang w:val="en-GB"/>
        </w:rPr>
        <w:t xml:space="preserve">is the product of </w:t>
      </w:r>
      <w:r w:rsidRPr="00B653A5">
        <w:rPr>
          <w:i/>
          <w:sz w:val="18"/>
          <w:lang w:val="en-GB"/>
        </w:rPr>
        <w:t xml:space="preserve">K </w:t>
      </w:r>
      <w:r w:rsidRPr="00B653A5">
        <w:rPr>
          <w:sz w:val="18"/>
          <w:lang w:val="en-GB"/>
        </w:rPr>
        <w:t xml:space="preserve">and the path length and is thus dimensionless. </w:t>
      </w:r>
    </w:p>
    <w:p w14:paraId="57D66421" w14:textId="77777777" w:rsidR="003F5B99" w:rsidRPr="00B653A5" w:rsidRDefault="003F5B99" w:rsidP="003F5B99">
      <w:pPr>
        <w:rPr>
          <w:sz w:val="18"/>
          <w:lang w:val="en-GB"/>
        </w:rPr>
      </w:pPr>
    </w:p>
    <w:p w14:paraId="56CC1DF4" w14:textId="77777777" w:rsidR="003F5B99" w:rsidRPr="00B653A5" w:rsidRDefault="003F5B99" w:rsidP="003F5B99">
      <w:pPr>
        <w:rPr>
          <w:sz w:val="18"/>
          <w:lang w:val="en-GB"/>
        </w:rPr>
      </w:pPr>
    </w:p>
    <w:p w14:paraId="6FA5FCEB" w14:textId="77777777" w:rsidR="003F5B99" w:rsidRPr="00B653A5" w:rsidRDefault="003F5B99" w:rsidP="003F5B99">
      <w:pPr>
        <w:rPr>
          <w:sz w:val="18"/>
          <w:lang w:val="en-GB"/>
        </w:rPr>
      </w:pPr>
    </w:p>
    <w:p w14:paraId="4DE4B70F" w14:textId="77777777" w:rsidR="003F5B99" w:rsidRPr="00B653A5" w:rsidRDefault="003F5B99" w:rsidP="00FF5484">
      <w:pPr>
        <w:rPr>
          <w:sz w:val="22"/>
          <w:szCs w:val="22"/>
          <w:lang w:val="en-GB"/>
        </w:rPr>
      </w:pPr>
      <w:r w:rsidRPr="00B653A5">
        <w:rPr>
          <w:sz w:val="22"/>
          <w:szCs w:val="22"/>
          <w:lang w:val="en-GB"/>
        </w:rPr>
        <w:t>Table 2: Recommended symbols and sign convention for sun and related angles</w:t>
      </w:r>
    </w:p>
    <w:tbl>
      <w:tblPr>
        <w:tblpPr w:leftFromText="141" w:rightFromText="141" w:vertAnchor="text" w:horzAnchor="margin" w:tblpY="111"/>
        <w:tblW w:w="454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854"/>
        <w:gridCol w:w="708"/>
        <w:gridCol w:w="1985"/>
      </w:tblGrid>
      <w:tr w:rsidR="00FF5484" w:rsidRPr="00B653A5" w14:paraId="73BBA016" w14:textId="77777777">
        <w:tc>
          <w:tcPr>
            <w:tcW w:w="1854" w:type="dxa"/>
            <w:tcBorders>
              <w:top w:val="single" w:sz="4" w:space="0" w:color="auto"/>
              <w:bottom w:val="single" w:sz="4" w:space="0" w:color="auto"/>
            </w:tcBorders>
          </w:tcPr>
          <w:p w14:paraId="5A4FA5AC" w14:textId="77777777" w:rsidR="00FF5484" w:rsidRPr="00B653A5" w:rsidRDefault="00FF5484" w:rsidP="00FF5484">
            <w:pPr>
              <w:rPr>
                <w:sz w:val="18"/>
                <w:lang w:val="en-GB"/>
              </w:rPr>
            </w:pPr>
            <w:r w:rsidRPr="00B653A5">
              <w:rPr>
                <w:sz w:val="18"/>
                <w:lang w:val="en-GB"/>
              </w:rPr>
              <w:t>Quantity</w:t>
            </w:r>
          </w:p>
        </w:tc>
        <w:tc>
          <w:tcPr>
            <w:tcW w:w="708" w:type="dxa"/>
            <w:tcBorders>
              <w:top w:val="single" w:sz="4" w:space="0" w:color="auto"/>
              <w:bottom w:val="single" w:sz="4" w:space="0" w:color="auto"/>
            </w:tcBorders>
          </w:tcPr>
          <w:p w14:paraId="3C938E8D" w14:textId="77777777" w:rsidR="00FF5484" w:rsidRPr="00B653A5" w:rsidRDefault="00FF5484" w:rsidP="00FF5484">
            <w:pPr>
              <w:rPr>
                <w:sz w:val="18"/>
                <w:lang w:val="en-GB"/>
              </w:rPr>
            </w:pPr>
            <w:r w:rsidRPr="00B653A5">
              <w:rPr>
                <w:sz w:val="18"/>
                <w:lang w:val="en-GB"/>
              </w:rPr>
              <w:t>Symbol</w:t>
            </w:r>
          </w:p>
        </w:tc>
        <w:tc>
          <w:tcPr>
            <w:tcW w:w="1985" w:type="dxa"/>
            <w:tcBorders>
              <w:top w:val="single" w:sz="4" w:space="0" w:color="auto"/>
              <w:bottom w:val="single" w:sz="4" w:space="0" w:color="auto"/>
            </w:tcBorders>
          </w:tcPr>
          <w:p w14:paraId="03D0939D" w14:textId="77777777" w:rsidR="00FF5484" w:rsidRPr="00B653A5" w:rsidRDefault="00FF5484" w:rsidP="00FF5484">
            <w:pPr>
              <w:jc w:val="center"/>
              <w:rPr>
                <w:sz w:val="18"/>
                <w:lang w:val="en-GB"/>
              </w:rPr>
            </w:pPr>
            <w:r w:rsidRPr="00B653A5">
              <w:rPr>
                <w:sz w:val="18"/>
                <w:lang w:val="en-GB"/>
              </w:rPr>
              <w:t>Range and sign convention</w:t>
            </w:r>
          </w:p>
        </w:tc>
      </w:tr>
      <w:tr w:rsidR="00FF5484" w:rsidRPr="00B653A5" w14:paraId="44B82D66" w14:textId="77777777">
        <w:tc>
          <w:tcPr>
            <w:tcW w:w="1854" w:type="dxa"/>
            <w:tcBorders>
              <w:top w:val="nil"/>
            </w:tcBorders>
          </w:tcPr>
          <w:p w14:paraId="7FF952B7" w14:textId="77777777" w:rsidR="00FF5484" w:rsidRPr="00B653A5" w:rsidRDefault="00FF5484" w:rsidP="00FF5484">
            <w:pPr>
              <w:ind w:left="304" w:hanging="304"/>
              <w:rPr>
                <w:sz w:val="18"/>
                <w:lang w:val="en-GB"/>
              </w:rPr>
            </w:pPr>
            <w:r w:rsidRPr="00B653A5">
              <w:rPr>
                <w:sz w:val="18"/>
                <w:lang w:val="en-GB"/>
              </w:rPr>
              <w:t>Altitude</w:t>
            </w:r>
          </w:p>
        </w:tc>
        <w:tc>
          <w:tcPr>
            <w:tcW w:w="708" w:type="dxa"/>
            <w:tcBorders>
              <w:top w:val="nil"/>
            </w:tcBorders>
          </w:tcPr>
          <w:p w14:paraId="1AE737E2" w14:textId="77777777" w:rsidR="00FF5484" w:rsidRPr="00B653A5" w:rsidRDefault="00FF5484" w:rsidP="00FF5484">
            <w:pPr>
              <w:rPr>
                <w:i/>
                <w:sz w:val="18"/>
                <w:lang w:val="en-GB"/>
              </w:rPr>
            </w:pPr>
            <w:r w:rsidRPr="00B653A5">
              <w:rPr>
                <w:i/>
                <w:sz w:val="18"/>
                <w:lang w:val="en-GB"/>
              </w:rPr>
              <w:sym w:font="Symbol" w:char="F061"/>
            </w:r>
          </w:p>
        </w:tc>
        <w:tc>
          <w:tcPr>
            <w:tcW w:w="1985" w:type="dxa"/>
            <w:tcBorders>
              <w:top w:val="nil"/>
            </w:tcBorders>
          </w:tcPr>
          <w:p w14:paraId="3357A741" w14:textId="77777777" w:rsidR="00FF5484" w:rsidRPr="00B653A5" w:rsidRDefault="00FF5484" w:rsidP="00FF5484">
            <w:pPr>
              <w:rPr>
                <w:sz w:val="18"/>
                <w:lang w:val="en-GB"/>
              </w:rPr>
            </w:pPr>
            <w:r w:rsidRPr="00B653A5">
              <w:rPr>
                <w:sz w:val="18"/>
                <w:lang w:val="en-GB"/>
              </w:rPr>
              <w:t>0 to ± 90°</w:t>
            </w:r>
          </w:p>
        </w:tc>
      </w:tr>
      <w:tr w:rsidR="00FF5484" w:rsidRPr="00DE7624" w14:paraId="7F72D4B6" w14:textId="77777777">
        <w:tc>
          <w:tcPr>
            <w:tcW w:w="1854" w:type="dxa"/>
          </w:tcPr>
          <w:p w14:paraId="68B27227" w14:textId="77777777" w:rsidR="00FF5484" w:rsidRPr="00B653A5" w:rsidRDefault="00FF5484" w:rsidP="00FF5484">
            <w:pPr>
              <w:ind w:left="304" w:hanging="304"/>
              <w:rPr>
                <w:sz w:val="18"/>
                <w:lang w:val="en-GB"/>
              </w:rPr>
            </w:pPr>
            <w:r w:rsidRPr="00B653A5">
              <w:rPr>
                <w:sz w:val="18"/>
                <w:lang w:val="en-GB"/>
              </w:rPr>
              <w:t>Surface tilt</w:t>
            </w:r>
          </w:p>
        </w:tc>
        <w:tc>
          <w:tcPr>
            <w:tcW w:w="708" w:type="dxa"/>
          </w:tcPr>
          <w:p w14:paraId="20D222AE" w14:textId="77777777" w:rsidR="00FF5484" w:rsidRPr="00B653A5" w:rsidRDefault="00FF5484" w:rsidP="00FF5484">
            <w:pPr>
              <w:rPr>
                <w:i/>
                <w:sz w:val="18"/>
                <w:lang w:val="en-GB"/>
              </w:rPr>
            </w:pPr>
            <w:r w:rsidRPr="00B653A5">
              <w:rPr>
                <w:i/>
                <w:sz w:val="18"/>
                <w:lang w:val="en-GB"/>
              </w:rPr>
              <w:sym w:font="Symbol" w:char="F062"/>
            </w:r>
          </w:p>
        </w:tc>
        <w:tc>
          <w:tcPr>
            <w:tcW w:w="1985" w:type="dxa"/>
          </w:tcPr>
          <w:p w14:paraId="38891EE4" w14:textId="77777777" w:rsidR="00FF5484" w:rsidRPr="00B653A5" w:rsidRDefault="00FF5484" w:rsidP="00FF5484">
            <w:pPr>
              <w:rPr>
                <w:sz w:val="18"/>
                <w:lang w:val="en-GB"/>
              </w:rPr>
            </w:pPr>
            <w:r w:rsidRPr="00B653A5">
              <w:rPr>
                <w:sz w:val="18"/>
                <w:lang w:val="en-GB"/>
              </w:rPr>
              <w:t>0 to ± 90°; toward the equator is +</w:t>
            </w:r>
            <w:proofErr w:type="spellStart"/>
            <w:r w:rsidRPr="00B653A5">
              <w:rPr>
                <w:sz w:val="18"/>
                <w:lang w:val="en-GB"/>
              </w:rPr>
              <w:t>ive</w:t>
            </w:r>
            <w:proofErr w:type="spellEnd"/>
          </w:p>
        </w:tc>
      </w:tr>
      <w:tr w:rsidR="00FF5484" w:rsidRPr="00DE7624" w14:paraId="74A37C05" w14:textId="77777777">
        <w:tc>
          <w:tcPr>
            <w:tcW w:w="1854" w:type="dxa"/>
          </w:tcPr>
          <w:p w14:paraId="735739AF" w14:textId="77777777" w:rsidR="00FF5484" w:rsidRPr="00B653A5" w:rsidRDefault="00FF5484" w:rsidP="00FF5484">
            <w:pPr>
              <w:ind w:left="304" w:hanging="304"/>
              <w:rPr>
                <w:sz w:val="18"/>
                <w:lang w:val="en-GB"/>
              </w:rPr>
            </w:pPr>
            <w:r w:rsidRPr="00B653A5">
              <w:rPr>
                <w:sz w:val="18"/>
                <w:lang w:val="en-GB"/>
              </w:rPr>
              <w:t>Azimuth (of surface)</w:t>
            </w:r>
          </w:p>
        </w:tc>
        <w:tc>
          <w:tcPr>
            <w:tcW w:w="708" w:type="dxa"/>
          </w:tcPr>
          <w:p w14:paraId="744CDA3E" w14:textId="77777777" w:rsidR="00FF5484" w:rsidRPr="00B653A5" w:rsidRDefault="00FF5484" w:rsidP="00FF5484">
            <w:pPr>
              <w:rPr>
                <w:i/>
                <w:sz w:val="18"/>
                <w:lang w:val="en-GB"/>
              </w:rPr>
            </w:pPr>
            <w:r w:rsidRPr="00B653A5">
              <w:rPr>
                <w:i/>
                <w:sz w:val="18"/>
                <w:lang w:val="en-GB"/>
              </w:rPr>
              <w:sym w:font="Symbol" w:char="F067"/>
            </w:r>
          </w:p>
        </w:tc>
        <w:tc>
          <w:tcPr>
            <w:tcW w:w="1985" w:type="dxa"/>
          </w:tcPr>
          <w:p w14:paraId="435D7D7A" w14:textId="77777777" w:rsidR="00FF5484" w:rsidRPr="00B653A5" w:rsidRDefault="00FF5484" w:rsidP="00FF5484">
            <w:pPr>
              <w:rPr>
                <w:sz w:val="18"/>
                <w:lang w:val="en-GB"/>
              </w:rPr>
            </w:pPr>
            <w:r w:rsidRPr="00B653A5">
              <w:rPr>
                <w:sz w:val="18"/>
                <w:lang w:val="en-GB"/>
              </w:rPr>
              <w:t>0 to 360°; clock</w:t>
            </w:r>
            <w:r w:rsidRPr="00B653A5">
              <w:rPr>
                <w:sz w:val="18"/>
                <w:lang w:val="en-GB"/>
              </w:rPr>
              <w:softHyphen/>
              <w:t>wise from North is +</w:t>
            </w:r>
            <w:proofErr w:type="spellStart"/>
            <w:r w:rsidRPr="00B653A5">
              <w:rPr>
                <w:sz w:val="18"/>
                <w:lang w:val="en-GB"/>
              </w:rPr>
              <w:t>ive</w:t>
            </w:r>
            <w:proofErr w:type="spellEnd"/>
          </w:p>
        </w:tc>
      </w:tr>
      <w:tr w:rsidR="00FF5484" w:rsidRPr="00B653A5" w14:paraId="3D8C79A2" w14:textId="77777777">
        <w:tc>
          <w:tcPr>
            <w:tcW w:w="1854" w:type="dxa"/>
          </w:tcPr>
          <w:p w14:paraId="3ED9CFB1" w14:textId="77777777" w:rsidR="00FF5484" w:rsidRPr="00B653A5" w:rsidRDefault="00FF5484" w:rsidP="00FF5484">
            <w:pPr>
              <w:ind w:left="304" w:hanging="304"/>
              <w:rPr>
                <w:sz w:val="18"/>
                <w:lang w:val="en-GB"/>
              </w:rPr>
            </w:pPr>
            <w:r w:rsidRPr="00B653A5">
              <w:rPr>
                <w:sz w:val="18"/>
                <w:lang w:val="en-GB"/>
              </w:rPr>
              <w:t>Declination</w:t>
            </w:r>
          </w:p>
        </w:tc>
        <w:tc>
          <w:tcPr>
            <w:tcW w:w="708" w:type="dxa"/>
          </w:tcPr>
          <w:p w14:paraId="45018727" w14:textId="77777777" w:rsidR="00FF5484" w:rsidRPr="00B653A5" w:rsidRDefault="00FF5484" w:rsidP="00FF5484">
            <w:pPr>
              <w:rPr>
                <w:i/>
                <w:sz w:val="18"/>
                <w:lang w:val="en-GB"/>
              </w:rPr>
            </w:pPr>
            <w:r w:rsidRPr="00B653A5">
              <w:rPr>
                <w:i/>
                <w:sz w:val="18"/>
                <w:lang w:val="en-GB"/>
              </w:rPr>
              <w:sym w:font="Symbol" w:char="F064"/>
            </w:r>
          </w:p>
        </w:tc>
        <w:tc>
          <w:tcPr>
            <w:tcW w:w="1985" w:type="dxa"/>
          </w:tcPr>
          <w:p w14:paraId="66AAB271" w14:textId="77777777" w:rsidR="00FF5484" w:rsidRPr="00B653A5" w:rsidRDefault="00FF5484" w:rsidP="00FF5484">
            <w:pPr>
              <w:rPr>
                <w:sz w:val="18"/>
                <w:lang w:val="en-GB"/>
              </w:rPr>
            </w:pPr>
            <w:r w:rsidRPr="00B653A5">
              <w:rPr>
                <w:sz w:val="18"/>
                <w:lang w:val="en-GB"/>
              </w:rPr>
              <w:t>0 to ± 23.45°</w:t>
            </w:r>
          </w:p>
        </w:tc>
      </w:tr>
      <w:tr w:rsidR="00FF5484" w:rsidRPr="00B653A5" w14:paraId="65438E0C" w14:textId="77777777">
        <w:tc>
          <w:tcPr>
            <w:tcW w:w="1854" w:type="dxa"/>
          </w:tcPr>
          <w:p w14:paraId="51231ADC" w14:textId="77777777" w:rsidR="00FF5484" w:rsidRPr="00B653A5" w:rsidRDefault="00FF5484" w:rsidP="00FF5484">
            <w:pPr>
              <w:ind w:left="304" w:hanging="304"/>
              <w:rPr>
                <w:sz w:val="18"/>
                <w:lang w:val="en-GB"/>
              </w:rPr>
            </w:pPr>
            <w:r w:rsidRPr="00B653A5">
              <w:rPr>
                <w:sz w:val="18"/>
                <w:lang w:val="en-GB"/>
              </w:rPr>
              <w:t>Incidence (on surface)</w:t>
            </w:r>
          </w:p>
        </w:tc>
        <w:tc>
          <w:tcPr>
            <w:tcW w:w="708" w:type="dxa"/>
          </w:tcPr>
          <w:p w14:paraId="4ACA500C" w14:textId="77777777" w:rsidR="00FF5484" w:rsidRPr="00B653A5" w:rsidRDefault="00FF5484" w:rsidP="00FF5484">
            <w:pPr>
              <w:rPr>
                <w:i/>
                <w:sz w:val="18"/>
                <w:lang w:val="en-GB"/>
              </w:rPr>
            </w:pPr>
            <w:r w:rsidRPr="00B653A5">
              <w:rPr>
                <w:i/>
                <w:sz w:val="18"/>
                <w:lang w:val="en-GB"/>
              </w:rPr>
              <w:sym w:font="Symbol" w:char="F051"/>
            </w:r>
            <w:r w:rsidRPr="00B653A5">
              <w:rPr>
                <w:i/>
                <w:sz w:val="18"/>
                <w:lang w:val="en-GB"/>
              </w:rPr>
              <w:t>,</w:t>
            </w:r>
            <w:proofErr w:type="spellStart"/>
            <w:r w:rsidRPr="00B653A5">
              <w:rPr>
                <w:i/>
                <w:sz w:val="18"/>
                <w:lang w:val="en-GB"/>
              </w:rPr>
              <w:t>i</w:t>
            </w:r>
            <w:proofErr w:type="spellEnd"/>
          </w:p>
        </w:tc>
        <w:tc>
          <w:tcPr>
            <w:tcW w:w="1985" w:type="dxa"/>
          </w:tcPr>
          <w:p w14:paraId="4E6DCC4D" w14:textId="77777777" w:rsidR="00FF5484" w:rsidRPr="00B653A5" w:rsidRDefault="00FF5484" w:rsidP="00FF5484">
            <w:pPr>
              <w:rPr>
                <w:sz w:val="18"/>
                <w:lang w:val="en-GB"/>
              </w:rPr>
            </w:pPr>
            <w:r w:rsidRPr="00B653A5">
              <w:rPr>
                <w:sz w:val="18"/>
                <w:lang w:val="en-GB"/>
              </w:rPr>
              <w:t>0 to + 90°</w:t>
            </w:r>
          </w:p>
        </w:tc>
      </w:tr>
      <w:tr w:rsidR="00FF5484" w:rsidRPr="00B653A5" w14:paraId="423F0F91" w14:textId="77777777">
        <w:tc>
          <w:tcPr>
            <w:tcW w:w="1854" w:type="dxa"/>
          </w:tcPr>
          <w:p w14:paraId="6BAD47A9" w14:textId="77777777" w:rsidR="00FF5484" w:rsidRPr="00B653A5" w:rsidRDefault="00FF5484" w:rsidP="00FF5484">
            <w:pPr>
              <w:ind w:left="304" w:hanging="304"/>
              <w:rPr>
                <w:sz w:val="18"/>
                <w:lang w:val="en-GB"/>
              </w:rPr>
            </w:pPr>
            <w:r w:rsidRPr="00B653A5">
              <w:rPr>
                <w:sz w:val="18"/>
                <w:lang w:val="en-GB"/>
              </w:rPr>
              <w:t>Zenith angle</w:t>
            </w:r>
          </w:p>
        </w:tc>
        <w:tc>
          <w:tcPr>
            <w:tcW w:w="708" w:type="dxa"/>
          </w:tcPr>
          <w:p w14:paraId="71A30E69" w14:textId="77777777" w:rsidR="00FF5484" w:rsidRPr="00B653A5" w:rsidRDefault="00FF5484" w:rsidP="00FF5484">
            <w:pPr>
              <w:rPr>
                <w:i/>
                <w:sz w:val="18"/>
                <w:lang w:val="en-GB"/>
              </w:rPr>
            </w:pPr>
            <w:r w:rsidRPr="00B653A5">
              <w:rPr>
                <w:i/>
                <w:sz w:val="18"/>
                <w:lang w:val="en-GB"/>
              </w:rPr>
              <w:sym w:font="Symbol" w:char="F051"/>
            </w:r>
            <w:r w:rsidRPr="00B653A5">
              <w:rPr>
                <w:i/>
                <w:sz w:val="18"/>
                <w:vertAlign w:val="subscript"/>
                <w:lang w:val="en-GB"/>
              </w:rPr>
              <w:t>z</w:t>
            </w:r>
          </w:p>
        </w:tc>
        <w:tc>
          <w:tcPr>
            <w:tcW w:w="1985" w:type="dxa"/>
          </w:tcPr>
          <w:p w14:paraId="176CC144" w14:textId="77777777" w:rsidR="00FF5484" w:rsidRPr="00B653A5" w:rsidRDefault="00FF5484" w:rsidP="00FF5484">
            <w:pPr>
              <w:rPr>
                <w:sz w:val="18"/>
                <w:lang w:val="en-GB"/>
              </w:rPr>
            </w:pPr>
            <w:r w:rsidRPr="00B653A5">
              <w:rPr>
                <w:sz w:val="18"/>
                <w:lang w:val="en-GB"/>
              </w:rPr>
              <w:t>0 to + 90°</w:t>
            </w:r>
          </w:p>
        </w:tc>
      </w:tr>
      <w:tr w:rsidR="00FF5484" w:rsidRPr="00B653A5" w14:paraId="149F4E1A" w14:textId="77777777">
        <w:tc>
          <w:tcPr>
            <w:tcW w:w="1854" w:type="dxa"/>
          </w:tcPr>
          <w:p w14:paraId="0844FA8E" w14:textId="77777777" w:rsidR="00FF5484" w:rsidRPr="00B653A5" w:rsidRDefault="00FF5484" w:rsidP="00FF5484">
            <w:pPr>
              <w:ind w:left="304" w:hanging="304"/>
              <w:rPr>
                <w:sz w:val="18"/>
                <w:lang w:val="en-GB"/>
              </w:rPr>
            </w:pPr>
            <w:r w:rsidRPr="00B653A5">
              <w:rPr>
                <w:sz w:val="18"/>
                <w:lang w:val="en-GB"/>
              </w:rPr>
              <w:t>Latitude</w:t>
            </w:r>
          </w:p>
        </w:tc>
        <w:tc>
          <w:tcPr>
            <w:tcW w:w="708" w:type="dxa"/>
          </w:tcPr>
          <w:p w14:paraId="594CDAFF" w14:textId="77777777" w:rsidR="00FF5484" w:rsidRPr="00B653A5" w:rsidRDefault="00FF5484" w:rsidP="00FF5484">
            <w:pPr>
              <w:rPr>
                <w:i/>
                <w:sz w:val="18"/>
                <w:lang w:val="en-GB"/>
              </w:rPr>
            </w:pPr>
            <w:r w:rsidRPr="00B653A5">
              <w:rPr>
                <w:i/>
                <w:sz w:val="18"/>
                <w:lang w:val="en-GB"/>
              </w:rPr>
              <w:sym w:font="Symbol" w:char="F046"/>
            </w:r>
          </w:p>
        </w:tc>
        <w:tc>
          <w:tcPr>
            <w:tcW w:w="1985" w:type="dxa"/>
          </w:tcPr>
          <w:p w14:paraId="747A586D" w14:textId="77777777" w:rsidR="00FF5484" w:rsidRPr="00B653A5" w:rsidRDefault="00FF5484" w:rsidP="00FF5484">
            <w:pPr>
              <w:rPr>
                <w:sz w:val="18"/>
                <w:lang w:val="en-GB"/>
              </w:rPr>
            </w:pPr>
            <w:r w:rsidRPr="00B653A5">
              <w:rPr>
                <w:sz w:val="18"/>
                <w:lang w:val="en-GB"/>
              </w:rPr>
              <w:t>0 to ± 90°; North is +</w:t>
            </w:r>
            <w:proofErr w:type="spellStart"/>
            <w:r w:rsidRPr="00B653A5">
              <w:rPr>
                <w:sz w:val="18"/>
                <w:lang w:val="en-GB"/>
              </w:rPr>
              <w:t>ive</w:t>
            </w:r>
            <w:proofErr w:type="spellEnd"/>
          </w:p>
        </w:tc>
      </w:tr>
      <w:tr w:rsidR="00FF5484" w:rsidRPr="00DE7624" w14:paraId="049FFBBE" w14:textId="77777777">
        <w:tc>
          <w:tcPr>
            <w:tcW w:w="1854" w:type="dxa"/>
          </w:tcPr>
          <w:p w14:paraId="3E8402B4" w14:textId="77777777" w:rsidR="00FF5484" w:rsidRPr="00B653A5" w:rsidRDefault="00FF5484" w:rsidP="00FF5484">
            <w:pPr>
              <w:ind w:left="304" w:hanging="304"/>
              <w:rPr>
                <w:sz w:val="18"/>
                <w:lang w:val="en-GB"/>
              </w:rPr>
            </w:pPr>
            <w:r w:rsidRPr="00B653A5">
              <w:rPr>
                <w:sz w:val="18"/>
                <w:lang w:val="en-GB"/>
              </w:rPr>
              <w:t>Hour angle</w:t>
            </w:r>
          </w:p>
        </w:tc>
        <w:tc>
          <w:tcPr>
            <w:tcW w:w="708" w:type="dxa"/>
          </w:tcPr>
          <w:p w14:paraId="69688343" w14:textId="77777777" w:rsidR="00FF5484" w:rsidRPr="00B653A5" w:rsidRDefault="00FF5484" w:rsidP="00FF5484">
            <w:pPr>
              <w:rPr>
                <w:i/>
                <w:sz w:val="18"/>
                <w:lang w:val="en-GB"/>
              </w:rPr>
            </w:pPr>
            <w:r w:rsidRPr="00B653A5">
              <w:rPr>
                <w:i/>
                <w:sz w:val="18"/>
                <w:lang w:val="en-GB"/>
              </w:rPr>
              <w:sym w:font="Symbol" w:char="F077"/>
            </w:r>
          </w:p>
        </w:tc>
        <w:tc>
          <w:tcPr>
            <w:tcW w:w="1985" w:type="dxa"/>
          </w:tcPr>
          <w:p w14:paraId="6980934E" w14:textId="77777777" w:rsidR="00FF5484" w:rsidRPr="00B653A5" w:rsidRDefault="00FF5484" w:rsidP="00FF5484">
            <w:pPr>
              <w:rPr>
                <w:sz w:val="18"/>
                <w:lang w:val="en-GB"/>
              </w:rPr>
            </w:pPr>
            <w:r w:rsidRPr="00B653A5">
              <w:rPr>
                <w:sz w:val="18"/>
                <w:lang w:val="en-GB"/>
              </w:rPr>
              <w:t>-180° to +180°; solar noon is 0°, afternoon is +</w:t>
            </w:r>
            <w:proofErr w:type="spellStart"/>
            <w:r w:rsidRPr="00B653A5">
              <w:rPr>
                <w:sz w:val="18"/>
                <w:lang w:val="en-GB"/>
              </w:rPr>
              <w:t>ive</w:t>
            </w:r>
            <w:proofErr w:type="spellEnd"/>
          </w:p>
        </w:tc>
      </w:tr>
      <w:tr w:rsidR="00FF5484" w:rsidRPr="00B653A5" w14:paraId="5BA7EE77" w14:textId="77777777">
        <w:tc>
          <w:tcPr>
            <w:tcW w:w="1854" w:type="dxa"/>
          </w:tcPr>
          <w:p w14:paraId="08896ACA" w14:textId="77777777" w:rsidR="00FF5484" w:rsidRPr="00B653A5" w:rsidRDefault="00FF5484" w:rsidP="00FF5484">
            <w:pPr>
              <w:ind w:left="304" w:hanging="304"/>
              <w:rPr>
                <w:sz w:val="18"/>
                <w:lang w:val="en-GB"/>
              </w:rPr>
            </w:pPr>
            <w:r w:rsidRPr="00B653A5">
              <w:rPr>
                <w:sz w:val="18"/>
                <w:lang w:val="en-GB"/>
              </w:rPr>
              <w:t>Reflection (from surface)</w:t>
            </w:r>
          </w:p>
        </w:tc>
        <w:tc>
          <w:tcPr>
            <w:tcW w:w="708" w:type="dxa"/>
          </w:tcPr>
          <w:p w14:paraId="1AD274CB" w14:textId="7904E759" w:rsidR="00FF5484" w:rsidRPr="00B653A5" w:rsidRDefault="008C1386" w:rsidP="00FF5484">
            <w:pPr>
              <w:rPr>
                <w:i/>
                <w:sz w:val="18"/>
                <w:lang w:val="en-GB"/>
              </w:rPr>
            </w:pPr>
            <w:r w:rsidRPr="00B653A5">
              <w:rPr>
                <w:i/>
                <w:sz w:val="18"/>
                <w:lang w:val="en-GB"/>
              </w:rPr>
              <w:t>R</w:t>
            </w:r>
          </w:p>
        </w:tc>
        <w:tc>
          <w:tcPr>
            <w:tcW w:w="1985" w:type="dxa"/>
          </w:tcPr>
          <w:p w14:paraId="16D74612" w14:textId="77777777" w:rsidR="00FF5484" w:rsidRPr="00B653A5" w:rsidRDefault="00FF5484" w:rsidP="00FF5484">
            <w:pPr>
              <w:rPr>
                <w:sz w:val="18"/>
                <w:lang w:val="en-GB"/>
              </w:rPr>
            </w:pPr>
            <w:r w:rsidRPr="00B653A5">
              <w:rPr>
                <w:sz w:val="18"/>
                <w:lang w:val="en-GB"/>
              </w:rPr>
              <w:t>0 to + 90°</w:t>
            </w:r>
          </w:p>
        </w:tc>
      </w:tr>
    </w:tbl>
    <w:p w14:paraId="54742179" w14:textId="77777777" w:rsidR="003F5B99" w:rsidRPr="00B653A5" w:rsidRDefault="003F5B99" w:rsidP="003F5B99">
      <w:pPr>
        <w:rPr>
          <w:sz w:val="18"/>
          <w:lang w:val="en-GB"/>
        </w:rPr>
      </w:pPr>
    </w:p>
    <w:p w14:paraId="0634FB6C" w14:textId="77777777" w:rsidR="003F5B99" w:rsidRPr="00B653A5" w:rsidRDefault="003F5B99" w:rsidP="003F5B99">
      <w:pPr>
        <w:rPr>
          <w:sz w:val="18"/>
          <w:lang w:val="en-GB"/>
        </w:rPr>
      </w:pPr>
    </w:p>
    <w:p w14:paraId="399E1741" w14:textId="77777777" w:rsidR="003F5B99" w:rsidRPr="00B653A5" w:rsidRDefault="003F5B99" w:rsidP="003F5B99">
      <w:pPr>
        <w:jc w:val="center"/>
        <w:rPr>
          <w:sz w:val="18"/>
          <w:lang w:val="en-GB"/>
        </w:rPr>
      </w:pPr>
    </w:p>
    <w:p w14:paraId="00EEFB39" w14:textId="77777777" w:rsidR="003F5B99" w:rsidRPr="00B653A5" w:rsidRDefault="003F5B99" w:rsidP="00FF5484">
      <w:pPr>
        <w:rPr>
          <w:sz w:val="22"/>
          <w:szCs w:val="22"/>
          <w:lang w:val="en-GB"/>
        </w:rPr>
      </w:pPr>
      <w:r w:rsidRPr="00B653A5">
        <w:rPr>
          <w:sz w:val="22"/>
          <w:szCs w:val="22"/>
          <w:lang w:val="en-GB"/>
        </w:rPr>
        <w:t>Table 3: Recommended symbols for miscellaneous quantities</w:t>
      </w:r>
    </w:p>
    <w:p w14:paraId="6B286EAE" w14:textId="77777777" w:rsidR="003F5B99" w:rsidRPr="00B653A5" w:rsidRDefault="003F5B99" w:rsidP="003F5B99">
      <w:pPr>
        <w:rPr>
          <w:sz w:val="18"/>
          <w:lang w:val="en-GB"/>
        </w:rPr>
      </w:pPr>
    </w:p>
    <w:tbl>
      <w:tblPr>
        <w:tblW w:w="0" w:type="auto"/>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984"/>
        <w:gridCol w:w="745"/>
        <w:gridCol w:w="1184"/>
      </w:tblGrid>
      <w:tr w:rsidR="003F5B99" w:rsidRPr="00B653A5" w14:paraId="608FE19C" w14:textId="77777777">
        <w:tc>
          <w:tcPr>
            <w:tcW w:w="1984" w:type="dxa"/>
            <w:tcBorders>
              <w:top w:val="single" w:sz="4" w:space="0" w:color="auto"/>
              <w:bottom w:val="single" w:sz="4" w:space="0" w:color="auto"/>
            </w:tcBorders>
          </w:tcPr>
          <w:p w14:paraId="092AF32A" w14:textId="77777777" w:rsidR="003F5B99" w:rsidRPr="00B653A5" w:rsidRDefault="003F5B99" w:rsidP="005E7208">
            <w:pPr>
              <w:rPr>
                <w:sz w:val="18"/>
                <w:lang w:val="en-GB"/>
              </w:rPr>
            </w:pPr>
            <w:r w:rsidRPr="00B653A5">
              <w:rPr>
                <w:sz w:val="18"/>
                <w:lang w:val="en-GB"/>
              </w:rPr>
              <w:t>Quantity</w:t>
            </w:r>
          </w:p>
        </w:tc>
        <w:tc>
          <w:tcPr>
            <w:tcW w:w="745" w:type="dxa"/>
            <w:tcBorders>
              <w:top w:val="single" w:sz="4" w:space="0" w:color="auto"/>
              <w:bottom w:val="single" w:sz="4" w:space="0" w:color="auto"/>
            </w:tcBorders>
          </w:tcPr>
          <w:p w14:paraId="4FBF4B21" w14:textId="77777777" w:rsidR="003F5B99" w:rsidRPr="00B653A5" w:rsidRDefault="003F5B99" w:rsidP="005E7208">
            <w:pPr>
              <w:rPr>
                <w:sz w:val="18"/>
                <w:lang w:val="en-GB"/>
              </w:rPr>
            </w:pPr>
            <w:r w:rsidRPr="00B653A5">
              <w:rPr>
                <w:sz w:val="18"/>
                <w:lang w:val="en-GB"/>
              </w:rPr>
              <w:t>Symbol</w:t>
            </w:r>
          </w:p>
        </w:tc>
        <w:tc>
          <w:tcPr>
            <w:tcW w:w="1184" w:type="dxa"/>
            <w:tcBorders>
              <w:top w:val="single" w:sz="4" w:space="0" w:color="auto"/>
              <w:bottom w:val="single" w:sz="4" w:space="0" w:color="auto"/>
            </w:tcBorders>
          </w:tcPr>
          <w:p w14:paraId="78B205A7" w14:textId="77777777" w:rsidR="003F5B99" w:rsidRPr="00B653A5" w:rsidRDefault="003F5B99" w:rsidP="005E7208">
            <w:pPr>
              <w:jc w:val="center"/>
              <w:rPr>
                <w:sz w:val="18"/>
                <w:lang w:val="en-GB"/>
              </w:rPr>
            </w:pPr>
            <w:r w:rsidRPr="00B653A5">
              <w:rPr>
                <w:sz w:val="18"/>
                <w:lang w:val="en-GB"/>
              </w:rPr>
              <w:t>Unit</w:t>
            </w:r>
          </w:p>
        </w:tc>
      </w:tr>
      <w:tr w:rsidR="003F5B99" w:rsidRPr="00B653A5" w14:paraId="09F7F2EF" w14:textId="77777777">
        <w:tc>
          <w:tcPr>
            <w:tcW w:w="1984" w:type="dxa"/>
            <w:tcBorders>
              <w:top w:val="nil"/>
            </w:tcBorders>
          </w:tcPr>
          <w:p w14:paraId="0ACF06F3" w14:textId="77777777" w:rsidR="003F5B99" w:rsidRPr="00B653A5" w:rsidRDefault="003F5B99" w:rsidP="005E7208">
            <w:pPr>
              <w:ind w:left="188" w:hanging="188"/>
              <w:rPr>
                <w:sz w:val="18"/>
                <w:lang w:val="en-GB"/>
              </w:rPr>
            </w:pPr>
            <w:r w:rsidRPr="00B653A5">
              <w:rPr>
                <w:sz w:val="18"/>
                <w:lang w:val="en-GB"/>
              </w:rPr>
              <w:t>Area</w:t>
            </w:r>
          </w:p>
        </w:tc>
        <w:tc>
          <w:tcPr>
            <w:tcW w:w="745" w:type="dxa"/>
            <w:tcBorders>
              <w:top w:val="nil"/>
            </w:tcBorders>
          </w:tcPr>
          <w:p w14:paraId="434A539F" w14:textId="77777777" w:rsidR="003F5B99" w:rsidRPr="00B653A5" w:rsidRDefault="003F5B99" w:rsidP="005E7208">
            <w:pPr>
              <w:rPr>
                <w:i/>
                <w:sz w:val="18"/>
                <w:lang w:val="en-GB"/>
              </w:rPr>
            </w:pPr>
            <w:r w:rsidRPr="00B653A5">
              <w:rPr>
                <w:i/>
                <w:sz w:val="18"/>
                <w:lang w:val="en-GB"/>
              </w:rPr>
              <w:t>A</w:t>
            </w:r>
          </w:p>
        </w:tc>
        <w:tc>
          <w:tcPr>
            <w:tcW w:w="1184" w:type="dxa"/>
            <w:tcBorders>
              <w:top w:val="nil"/>
            </w:tcBorders>
          </w:tcPr>
          <w:p w14:paraId="1576CF35" w14:textId="77777777" w:rsidR="003F5B99" w:rsidRPr="00B653A5" w:rsidRDefault="003F5B99" w:rsidP="005E7208">
            <w:pPr>
              <w:rPr>
                <w:sz w:val="18"/>
                <w:lang w:val="en-GB"/>
              </w:rPr>
            </w:pPr>
            <w:r w:rsidRPr="00B653A5">
              <w:rPr>
                <w:sz w:val="18"/>
                <w:lang w:val="en-GB"/>
              </w:rPr>
              <w:t>m</w:t>
            </w:r>
            <w:r w:rsidRPr="00B653A5">
              <w:rPr>
                <w:sz w:val="18"/>
                <w:vertAlign w:val="superscript"/>
                <w:lang w:val="en-GB"/>
              </w:rPr>
              <w:t>2</w:t>
            </w:r>
          </w:p>
        </w:tc>
      </w:tr>
      <w:tr w:rsidR="003F5B99" w:rsidRPr="00B653A5" w14:paraId="3E690E50" w14:textId="77777777">
        <w:tc>
          <w:tcPr>
            <w:tcW w:w="1984" w:type="dxa"/>
          </w:tcPr>
          <w:p w14:paraId="082F63AA" w14:textId="77777777" w:rsidR="003F5B99" w:rsidRPr="00B653A5" w:rsidRDefault="003F5B99" w:rsidP="005E7208">
            <w:pPr>
              <w:ind w:left="188" w:hanging="188"/>
              <w:rPr>
                <w:sz w:val="18"/>
                <w:lang w:val="en-GB"/>
              </w:rPr>
            </w:pPr>
            <w:r w:rsidRPr="00B653A5">
              <w:rPr>
                <w:sz w:val="18"/>
                <w:lang w:val="en-GB"/>
              </w:rPr>
              <w:t>Heat transfer coefficient</w:t>
            </w:r>
          </w:p>
        </w:tc>
        <w:tc>
          <w:tcPr>
            <w:tcW w:w="745" w:type="dxa"/>
          </w:tcPr>
          <w:p w14:paraId="1D0F2403" w14:textId="77777777" w:rsidR="003F5B99" w:rsidRPr="00B653A5" w:rsidRDefault="003F5B99" w:rsidP="005E7208">
            <w:pPr>
              <w:rPr>
                <w:i/>
                <w:sz w:val="18"/>
                <w:lang w:val="en-GB"/>
              </w:rPr>
            </w:pPr>
            <w:r w:rsidRPr="00B653A5">
              <w:rPr>
                <w:i/>
                <w:sz w:val="18"/>
                <w:lang w:val="en-GB"/>
              </w:rPr>
              <w:t>h</w:t>
            </w:r>
          </w:p>
        </w:tc>
        <w:tc>
          <w:tcPr>
            <w:tcW w:w="1184" w:type="dxa"/>
          </w:tcPr>
          <w:p w14:paraId="68E543DB" w14:textId="77777777" w:rsidR="003F5B99" w:rsidRPr="00B653A5" w:rsidRDefault="003F5B99" w:rsidP="005E7208">
            <w:pPr>
              <w:rPr>
                <w:sz w:val="18"/>
                <w:lang w:val="en-GB"/>
              </w:rPr>
            </w:pPr>
            <w:r w:rsidRPr="00B653A5">
              <w:rPr>
                <w:sz w:val="18"/>
                <w:lang w:val="en-GB"/>
              </w:rPr>
              <w:t>W m</w:t>
            </w:r>
            <w:r w:rsidRPr="00B653A5">
              <w:rPr>
                <w:sz w:val="18"/>
                <w:vertAlign w:val="superscript"/>
                <w:lang w:val="en-GB"/>
              </w:rPr>
              <w:t>-2</w:t>
            </w:r>
            <w:r w:rsidRPr="00B653A5">
              <w:rPr>
                <w:sz w:val="18"/>
                <w:lang w:val="en-GB"/>
              </w:rPr>
              <w:t xml:space="preserve"> K</w:t>
            </w:r>
            <w:r w:rsidRPr="00B653A5">
              <w:rPr>
                <w:sz w:val="18"/>
                <w:vertAlign w:val="superscript"/>
                <w:lang w:val="en-GB"/>
              </w:rPr>
              <w:t>-1</w:t>
            </w:r>
          </w:p>
        </w:tc>
      </w:tr>
      <w:tr w:rsidR="003F5B99" w:rsidRPr="00B653A5" w14:paraId="01AC11A5" w14:textId="77777777">
        <w:tc>
          <w:tcPr>
            <w:tcW w:w="1984" w:type="dxa"/>
          </w:tcPr>
          <w:p w14:paraId="5F56E02A" w14:textId="77777777" w:rsidR="003F5B99" w:rsidRPr="00B653A5" w:rsidRDefault="003F5B99" w:rsidP="005E7208">
            <w:pPr>
              <w:ind w:left="188" w:hanging="188"/>
              <w:rPr>
                <w:sz w:val="18"/>
                <w:lang w:val="en-GB"/>
              </w:rPr>
            </w:pPr>
            <w:r w:rsidRPr="00B653A5">
              <w:rPr>
                <w:sz w:val="18"/>
                <w:lang w:val="en-GB"/>
              </w:rPr>
              <w:t>System mass</w:t>
            </w:r>
          </w:p>
        </w:tc>
        <w:tc>
          <w:tcPr>
            <w:tcW w:w="745" w:type="dxa"/>
          </w:tcPr>
          <w:p w14:paraId="22E28194" w14:textId="77777777" w:rsidR="003F5B99" w:rsidRPr="00B653A5" w:rsidRDefault="003F5B99" w:rsidP="005E7208">
            <w:pPr>
              <w:rPr>
                <w:i/>
                <w:sz w:val="18"/>
                <w:lang w:val="en-GB"/>
              </w:rPr>
            </w:pPr>
            <w:r w:rsidRPr="00B653A5">
              <w:rPr>
                <w:i/>
                <w:sz w:val="18"/>
                <w:lang w:val="en-GB"/>
              </w:rPr>
              <w:t>m</w:t>
            </w:r>
          </w:p>
        </w:tc>
        <w:tc>
          <w:tcPr>
            <w:tcW w:w="1184" w:type="dxa"/>
          </w:tcPr>
          <w:p w14:paraId="6691C7D5" w14:textId="77777777" w:rsidR="003F5B99" w:rsidRPr="00B653A5" w:rsidRDefault="003F5B99" w:rsidP="005E7208">
            <w:pPr>
              <w:rPr>
                <w:sz w:val="18"/>
                <w:lang w:val="en-GB"/>
              </w:rPr>
            </w:pPr>
            <w:r w:rsidRPr="00B653A5">
              <w:rPr>
                <w:sz w:val="18"/>
                <w:lang w:val="en-GB"/>
              </w:rPr>
              <w:t>kg</w:t>
            </w:r>
          </w:p>
        </w:tc>
      </w:tr>
      <w:tr w:rsidR="003F5B99" w:rsidRPr="00B653A5" w14:paraId="1CB688BA" w14:textId="77777777">
        <w:tc>
          <w:tcPr>
            <w:tcW w:w="1984" w:type="dxa"/>
          </w:tcPr>
          <w:p w14:paraId="412DA38F" w14:textId="77777777" w:rsidR="003F5B99" w:rsidRPr="00B653A5" w:rsidRDefault="003F5B99" w:rsidP="005E7208">
            <w:pPr>
              <w:ind w:left="188" w:hanging="188"/>
              <w:rPr>
                <w:sz w:val="18"/>
                <w:lang w:val="en-GB"/>
              </w:rPr>
            </w:pPr>
            <w:r w:rsidRPr="00B653A5">
              <w:rPr>
                <w:sz w:val="18"/>
                <w:lang w:val="en-GB"/>
              </w:rPr>
              <w:t>Air mass (or air mass factor)</w:t>
            </w:r>
          </w:p>
        </w:tc>
        <w:tc>
          <w:tcPr>
            <w:tcW w:w="745" w:type="dxa"/>
          </w:tcPr>
          <w:p w14:paraId="0EE87CC5" w14:textId="77777777" w:rsidR="003F5B99" w:rsidRPr="00B653A5" w:rsidRDefault="003F5B99" w:rsidP="005E7208">
            <w:pPr>
              <w:rPr>
                <w:i/>
                <w:sz w:val="18"/>
                <w:lang w:val="en-GB"/>
              </w:rPr>
            </w:pPr>
            <w:r w:rsidRPr="00B653A5">
              <w:rPr>
                <w:i/>
                <w:sz w:val="18"/>
                <w:lang w:val="en-GB"/>
              </w:rPr>
              <w:t>M</w:t>
            </w:r>
          </w:p>
        </w:tc>
        <w:tc>
          <w:tcPr>
            <w:tcW w:w="1184" w:type="dxa"/>
          </w:tcPr>
          <w:p w14:paraId="0807578E" w14:textId="77777777" w:rsidR="003F5B99" w:rsidRPr="00B653A5" w:rsidRDefault="003F5B99" w:rsidP="005E7208">
            <w:pPr>
              <w:rPr>
                <w:sz w:val="18"/>
                <w:lang w:val="en-GB"/>
              </w:rPr>
            </w:pPr>
          </w:p>
        </w:tc>
      </w:tr>
      <w:tr w:rsidR="003F5B99" w:rsidRPr="00B653A5" w14:paraId="35EF8214" w14:textId="77777777">
        <w:tc>
          <w:tcPr>
            <w:tcW w:w="1984" w:type="dxa"/>
          </w:tcPr>
          <w:p w14:paraId="21A80C82" w14:textId="77777777" w:rsidR="003F5B99" w:rsidRPr="00B653A5" w:rsidRDefault="003F5B99" w:rsidP="005E7208">
            <w:pPr>
              <w:ind w:left="188" w:hanging="188"/>
              <w:rPr>
                <w:sz w:val="18"/>
                <w:lang w:val="en-GB"/>
              </w:rPr>
            </w:pPr>
            <w:r w:rsidRPr="00B653A5">
              <w:rPr>
                <w:sz w:val="18"/>
                <w:lang w:val="en-GB"/>
              </w:rPr>
              <w:t>Mass flow rate</w:t>
            </w:r>
          </w:p>
        </w:tc>
        <w:tc>
          <w:tcPr>
            <w:tcW w:w="745" w:type="dxa"/>
          </w:tcPr>
          <w:p w14:paraId="46F48EE6" w14:textId="5FACE46C" w:rsidR="003F5B99" w:rsidRPr="00B653A5" w:rsidRDefault="0073345A" w:rsidP="005E7208">
            <w:pPr>
              <w:ind w:left="-40"/>
              <w:rPr>
                <w:i/>
                <w:sz w:val="18"/>
                <w:lang w:val="en-GB"/>
              </w:rPr>
            </w:pPr>
            <w:r>
              <w:rPr>
                <w:i/>
                <w:noProof/>
                <w:position w:val="-6"/>
                <w:sz w:val="18"/>
                <w:lang w:val="en-US" w:eastAsia="en-US"/>
              </w:rPr>
              <w:drawing>
                <wp:inline distT="0" distB="0" distL="0" distR="0" wp14:anchorId="2D84C37C" wp14:editId="760CAF45">
                  <wp:extent cx="152400" cy="15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184" w:type="dxa"/>
          </w:tcPr>
          <w:p w14:paraId="2F1AE5D2" w14:textId="77777777" w:rsidR="003F5B99" w:rsidRPr="00B653A5" w:rsidRDefault="003F5B99" w:rsidP="005E7208">
            <w:pPr>
              <w:rPr>
                <w:sz w:val="18"/>
                <w:lang w:val="en-GB"/>
              </w:rPr>
            </w:pPr>
            <w:r w:rsidRPr="00B653A5">
              <w:rPr>
                <w:sz w:val="18"/>
                <w:lang w:val="en-GB"/>
              </w:rPr>
              <w:t>kg s</w:t>
            </w:r>
            <w:r w:rsidRPr="00B653A5">
              <w:rPr>
                <w:sz w:val="18"/>
                <w:vertAlign w:val="superscript"/>
                <w:lang w:val="en-GB"/>
              </w:rPr>
              <w:t>-1</w:t>
            </w:r>
          </w:p>
        </w:tc>
      </w:tr>
      <w:tr w:rsidR="003F5B99" w:rsidRPr="00B653A5" w14:paraId="3674DCA0" w14:textId="77777777">
        <w:tc>
          <w:tcPr>
            <w:tcW w:w="1984" w:type="dxa"/>
          </w:tcPr>
          <w:p w14:paraId="405E1C79" w14:textId="77777777" w:rsidR="003F5B99" w:rsidRPr="00B653A5" w:rsidRDefault="003F5B99" w:rsidP="005E7208">
            <w:pPr>
              <w:ind w:left="188" w:hanging="188"/>
              <w:rPr>
                <w:sz w:val="18"/>
                <w:lang w:val="en-GB"/>
              </w:rPr>
            </w:pPr>
            <w:r w:rsidRPr="00B653A5">
              <w:rPr>
                <w:sz w:val="18"/>
                <w:lang w:val="en-GB"/>
              </w:rPr>
              <w:t>Heat</w:t>
            </w:r>
          </w:p>
        </w:tc>
        <w:tc>
          <w:tcPr>
            <w:tcW w:w="745" w:type="dxa"/>
          </w:tcPr>
          <w:p w14:paraId="75771450" w14:textId="77777777" w:rsidR="003F5B99" w:rsidRPr="00B653A5" w:rsidRDefault="003F5B99" w:rsidP="005E7208">
            <w:pPr>
              <w:rPr>
                <w:i/>
                <w:sz w:val="18"/>
                <w:lang w:val="en-GB"/>
              </w:rPr>
            </w:pPr>
            <w:r w:rsidRPr="00B653A5">
              <w:rPr>
                <w:i/>
                <w:sz w:val="18"/>
                <w:lang w:val="en-GB"/>
              </w:rPr>
              <w:t>Q</w:t>
            </w:r>
          </w:p>
        </w:tc>
        <w:tc>
          <w:tcPr>
            <w:tcW w:w="1184" w:type="dxa"/>
          </w:tcPr>
          <w:p w14:paraId="74533067" w14:textId="77777777" w:rsidR="003F5B99" w:rsidRPr="00B653A5" w:rsidRDefault="003F5B99" w:rsidP="005E7208">
            <w:pPr>
              <w:rPr>
                <w:sz w:val="18"/>
                <w:lang w:val="en-GB"/>
              </w:rPr>
            </w:pPr>
            <w:r w:rsidRPr="00B653A5">
              <w:rPr>
                <w:sz w:val="18"/>
                <w:lang w:val="en-GB"/>
              </w:rPr>
              <w:t>J</w:t>
            </w:r>
          </w:p>
        </w:tc>
      </w:tr>
      <w:tr w:rsidR="003F5B99" w:rsidRPr="00B653A5" w14:paraId="414281F3" w14:textId="77777777">
        <w:tc>
          <w:tcPr>
            <w:tcW w:w="1984" w:type="dxa"/>
          </w:tcPr>
          <w:p w14:paraId="3C40ADAF" w14:textId="77777777" w:rsidR="003F5B99" w:rsidRPr="00B653A5" w:rsidRDefault="003F5B99" w:rsidP="005E7208">
            <w:pPr>
              <w:ind w:left="188" w:hanging="188"/>
              <w:rPr>
                <w:sz w:val="18"/>
                <w:lang w:val="en-GB"/>
              </w:rPr>
            </w:pPr>
            <w:r w:rsidRPr="00B653A5">
              <w:rPr>
                <w:sz w:val="18"/>
                <w:lang w:val="en-GB"/>
              </w:rPr>
              <w:t>Heat flow rate</w:t>
            </w:r>
          </w:p>
        </w:tc>
        <w:tc>
          <w:tcPr>
            <w:tcW w:w="745" w:type="dxa"/>
          </w:tcPr>
          <w:p w14:paraId="1853D7F6" w14:textId="4D48309A" w:rsidR="003F5B99" w:rsidRPr="00B653A5" w:rsidRDefault="0073345A" w:rsidP="005E7208">
            <w:pPr>
              <w:ind w:left="-40"/>
              <w:rPr>
                <w:i/>
                <w:sz w:val="18"/>
                <w:lang w:val="en-GB"/>
              </w:rPr>
            </w:pPr>
            <w:r>
              <w:rPr>
                <w:i/>
                <w:noProof/>
                <w:position w:val="-8"/>
                <w:sz w:val="18"/>
                <w:lang w:val="en-US" w:eastAsia="en-US"/>
              </w:rPr>
              <w:drawing>
                <wp:inline distT="0" distB="0" distL="0" distR="0" wp14:anchorId="594C46DC" wp14:editId="562B116C">
                  <wp:extent cx="12382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184" w:type="dxa"/>
          </w:tcPr>
          <w:p w14:paraId="6390B37C" w14:textId="77777777" w:rsidR="003F5B99" w:rsidRPr="00B653A5" w:rsidRDefault="003F5B99" w:rsidP="005E7208">
            <w:pPr>
              <w:rPr>
                <w:sz w:val="18"/>
                <w:lang w:val="en-GB"/>
              </w:rPr>
            </w:pPr>
            <w:r w:rsidRPr="00B653A5">
              <w:rPr>
                <w:sz w:val="18"/>
                <w:lang w:val="en-GB"/>
              </w:rPr>
              <w:t>W</w:t>
            </w:r>
          </w:p>
        </w:tc>
      </w:tr>
      <w:tr w:rsidR="003F5B99" w:rsidRPr="00B653A5" w14:paraId="460C546E" w14:textId="77777777">
        <w:tc>
          <w:tcPr>
            <w:tcW w:w="1984" w:type="dxa"/>
          </w:tcPr>
          <w:p w14:paraId="2F802251" w14:textId="77777777" w:rsidR="003F5B99" w:rsidRPr="00B653A5" w:rsidRDefault="003F5B99" w:rsidP="005E7208">
            <w:pPr>
              <w:ind w:left="188" w:hanging="188"/>
              <w:rPr>
                <w:sz w:val="18"/>
                <w:lang w:val="en-GB"/>
              </w:rPr>
            </w:pPr>
            <w:r w:rsidRPr="00B653A5">
              <w:rPr>
                <w:sz w:val="18"/>
                <w:lang w:val="en-GB"/>
              </w:rPr>
              <w:t>Heat flux</w:t>
            </w:r>
          </w:p>
        </w:tc>
        <w:tc>
          <w:tcPr>
            <w:tcW w:w="745" w:type="dxa"/>
          </w:tcPr>
          <w:p w14:paraId="61B14B80" w14:textId="77777777" w:rsidR="003F5B99" w:rsidRPr="00B653A5" w:rsidRDefault="003F5B99" w:rsidP="005E7208">
            <w:pPr>
              <w:rPr>
                <w:i/>
                <w:sz w:val="18"/>
                <w:lang w:val="en-GB"/>
              </w:rPr>
            </w:pPr>
            <w:r w:rsidRPr="00B653A5">
              <w:rPr>
                <w:i/>
                <w:sz w:val="18"/>
                <w:lang w:val="en-GB"/>
              </w:rPr>
              <w:t>q</w:t>
            </w:r>
          </w:p>
        </w:tc>
        <w:tc>
          <w:tcPr>
            <w:tcW w:w="1184" w:type="dxa"/>
          </w:tcPr>
          <w:p w14:paraId="69AA51AD" w14:textId="77777777" w:rsidR="003F5B99" w:rsidRPr="00B653A5" w:rsidRDefault="003F5B99" w:rsidP="005E7208">
            <w:pPr>
              <w:rPr>
                <w:sz w:val="18"/>
                <w:lang w:val="en-GB"/>
              </w:rPr>
            </w:pPr>
            <w:r w:rsidRPr="00B653A5">
              <w:rPr>
                <w:sz w:val="18"/>
                <w:lang w:val="en-GB"/>
              </w:rPr>
              <w:t>W m</w:t>
            </w:r>
            <w:r w:rsidRPr="00B653A5">
              <w:rPr>
                <w:sz w:val="18"/>
                <w:vertAlign w:val="superscript"/>
                <w:lang w:val="en-GB"/>
              </w:rPr>
              <w:t>-2</w:t>
            </w:r>
          </w:p>
        </w:tc>
      </w:tr>
      <w:tr w:rsidR="003F5B99" w:rsidRPr="00B653A5" w14:paraId="57A5F5A3" w14:textId="77777777">
        <w:tc>
          <w:tcPr>
            <w:tcW w:w="1984" w:type="dxa"/>
          </w:tcPr>
          <w:p w14:paraId="620FE018" w14:textId="77777777" w:rsidR="003F5B99" w:rsidRPr="00B653A5" w:rsidRDefault="003F5B99" w:rsidP="005E7208">
            <w:pPr>
              <w:ind w:left="188" w:hanging="188"/>
              <w:rPr>
                <w:sz w:val="18"/>
                <w:lang w:val="en-GB"/>
              </w:rPr>
            </w:pPr>
            <w:r w:rsidRPr="00B653A5">
              <w:rPr>
                <w:sz w:val="18"/>
                <w:lang w:val="en-GB"/>
              </w:rPr>
              <w:t>Temperature</w:t>
            </w:r>
          </w:p>
        </w:tc>
        <w:tc>
          <w:tcPr>
            <w:tcW w:w="745" w:type="dxa"/>
          </w:tcPr>
          <w:p w14:paraId="1614D449" w14:textId="77777777" w:rsidR="003F5B99" w:rsidRPr="00B653A5" w:rsidRDefault="003F5B99" w:rsidP="005E7208">
            <w:pPr>
              <w:rPr>
                <w:i/>
                <w:sz w:val="18"/>
                <w:lang w:val="en-GB"/>
              </w:rPr>
            </w:pPr>
            <w:r w:rsidRPr="00B653A5">
              <w:rPr>
                <w:i/>
                <w:sz w:val="18"/>
                <w:lang w:val="en-GB"/>
              </w:rPr>
              <w:t>T</w:t>
            </w:r>
          </w:p>
        </w:tc>
        <w:tc>
          <w:tcPr>
            <w:tcW w:w="1184" w:type="dxa"/>
          </w:tcPr>
          <w:p w14:paraId="3820A6A6" w14:textId="77777777" w:rsidR="003F5B99" w:rsidRPr="00B653A5" w:rsidRDefault="003F5B99" w:rsidP="005E7208">
            <w:pPr>
              <w:rPr>
                <w:sz w:val="18"/>
                <w:lang w:val="en-GB"/>
              </w:rPr>
            </w:pPr>
            <w:r w:rsidRPr="00B653A5">
              <w:rPr>
                <w:sz w:val="18"/>
                <w:lang w:val="en-GB"/>
              </w:rPr>
              <w:t>K</w:t>
            </w:r>
          </w:p>
        </w:tc>
      </w:tr>
      <w:tr w:rsidR="003F5B99" w:rsidRPr="00B653A5" w14:paraId="26180BC4" w14:textId="77777777">
        <w:tc>
          <w:tcPr>
            <w:tcW w:w="1984" w:type="dxa"/>
          </w:tcPr>
          <w:p w14:paraId="14CD450F" w14:textId="77777777" w:rsidR="003F5B99" w:rsidRPr="00B653A5" w:rsidRDefault="003F5B99" w:rsidP="005E7208">
            <w:pPr>
              <w:ind w:left="188" w:hanging="188"/>
              <w:rPr>
                <w:sz w:val="18"/>
                <w:lang w:val="en-GB"/>
              </w:rPr>
            </w:pPr>
            <w:r w:rsidRPr="00B653A5">
              <w:rPr>
                <w:sz w:val="18"/>
                <w:lang w:val="en-GB"/>
              </w:rPr>
              <w:t>Overall heat transfer coefficient</w:t>
            </w:r>
          </w:p>
        </w:tc>
        <w:tc>
          <w:tcPr>
            <w:tcW w:w="745" w:type="dxa"/>
          </w:tcPr>
          <w:p w14:paraId="21DF17EF" w14:textId="77777777" w:rsidR="003F5B99" w:rsidRPr="00B653A5" w:rsidRDefault="003F5B99" w:rsidP="005E7208">
            <w:pPr>
              <w:rPr>
                <w:i/>
                <w:sz w:val="18"/>
                <w:lang w:val="en-GB"/>
              </w:rPr>
            </w:pPr>
            <w:r w:rsidRPr="00B653A5">
              <w:rPr>
                <w:i/>
                <w:sz w:val="18"/>
                <w:lang w:val="en-GB"/>
              </w:rPr>
              <w:t>U</w:t>
            </w:r>
          </w:p>
        </w:tc>
        <w:tc>
          <w:tcPr>
            <w:tcW w:w="1184" w:type="dxa"/>
          </w:tcPr>
          <w:p w14:paraId="06A5EA3E" w14:textId="77777777" w:rsidR="003F5B99" w:rsidRPr="00B653A5" w:rsidRDefault="003F5B99" w:rsidP="005E7208">
            <w:pPr>
              <w:rPr>
                <w:sz w:val="18"/>
                <w:lang w:val="en-GB"/>
              </w:rPr>
            </w:pPr>
            <w:r w:rsidRPr="00B653A5">
              <w:rPr>
                <w:sz w:val="18"/>
                <w:lang w:val="en-GB"/>
              </w:rPr>
              <w:t>W m</w:t>
            </w:r>
            <w:r w:rsidRPr="00B653A5">
              <w:rPr>
                <w:sz w:val="18"/>
                <w:vertAlign w:val="superscript"/>
                <w:lang w:val="en-GB"/>
              </w:rPr>
              <w:t>-2</w:t>
            </w:r>
            <w:r w:rsidRPr="00B653A5">
              <w:rPr>
                <w:sz w:val="18"/>
                <w:lang w:val="en-GB"/>
              </w:rPr>
              <w:t xml:space="preserve"> K</w:t>
            </w:r>
            <w:r w:rsidRPr="00B653A5">
              <w:rPr>
                <w:sz w:val="18"/>
                <w:vertAlign w:val="superscript"/>
                <w:lang w:val="en-GB"/>
              </w:rPr>
              <w:t>-1</w:t>
            </w:r>
          </w:p>
        </w:tc>
      </w:tr>
      <w:tr w:rsidR="003F5B99" w:rsidRPr="00B653A5" w14:paraId="729063A1" w14:textId="77777777">
        <w:tc>
          <w:tcPr>
            <w:tcW w:w="1984" w:type="dxa"/>
          </w:tcPr>
          <w:p w14:paraId="03881D5F" w14:textId="77777777" w:rsidR="003F5B99" w:rsidRPr="00B653A5" w:rsidRDefault="003F5B99" w:rsidP="005E7208">
            <w:pPr>
              <w:ind w:left="188" w:hanging="188"/>
              <w:rPr>
                <w:sz w:val="18"/>
                <w:lang w:val="en-GB"/>
              </w:rPr>
            </w:pPr>
            <w:r w:rsidRPr="00B653A5">
              <w:rPr>
                <w:sz w:val="18"/>
                <w:lang w:val="en-GB"/>
              </w:rPr>
              <w:t xml:space="preserve">Efficiency </w:t>
            </w:r>
          </w:p>
        </w:tc>
        <w:tc>
          <w:tcPr>
            <w:tcW w:w="745" w:type="dxa"/>
          </w:tcPr>
          <w:p w14:paraId="17DB7DB6" w14:textId="77777777" w:rsidR="003F5B99" w:rsidRPr="00B653A5" w:rsidRDefault="003F5B99" w:rsidP="005E7208">
            <w:pPr>
              <w:rPr>
                <w:i/>
                <w:sz w:val="18"/>
                <w:lang w:val="en-GB"/>
              </w:rPr>
            </w:pPr>
            <w:r w:rsidRPr="00B653A5">
              <w:rPr>
                <w:i/>
                <w:sz w:val="18"/>
                <w:lang w:val="en-GB"/>
              </w:rPr>
              <w:sym w:font="Symbol" w:char="F068"/>
            </w:r>
          </w:p>
        </w:tc>
        <w:tc>
          <w:tcPr>
            <w:tcW w:w="1184" w:type="dxa"/>
          </w:tcPr>
          <w:p w14:paraId="5A726B6F" w14:textId="77777777" w:rsidR="003F5B99" w:rsidRPr="00B653A5" w:rsidRDefault="003F5B99" w:rsidP="005E7208">
            <w:pPr>
              <w:rPr>
                <w:sz w:val="18"/>
                <w:lang w:val="en-GB"/>
              </w:rPr>
            </w:pPr>
          </w:p>
        </w:tc>
      </w:tr>
      <w:tr w:rsidR="003F5B99" w:rsidRPr="00B653A5" w14:paraId="02621C94" w14:textId="77777777">
        <w:tc>
          <w:tcPr>
            <w:tcW w:w="1984" w:type="dxa"/>
          </w:tcPr>
          <w:p w14:paraId="284AFD51" w14:textId="77777777" w:rsidR="003F5B99" w:rsidRPr="00B653A5" w:rsidRDefault="003F5B99" w:rsidP="005E7208">
            <w:pPr>
              <w:ind w:left="188" w:hanging="188"/>
              <w:rPr>
                <w:sz w:val="18"/>
                <w:lang w:val="en-GB"/>
              </w:rPr>
            </w:pPr>
            <w:r w:rsidRPr="00B653A5">
              <w:rPr>
                <w:sz w:val="18"/>
                <w:lang w:val="en-GB"/>
              </w:rPr>
              <w:t>Wavelength</w:t>
            </w:r>
          </w:p>
        </w:tc>
        <w:tc>
          <w:tcPr>
            <w:tcW w:w="745" w:type="dxa"/>
          </w:tcPr>
          <w:p w14:paraId="5FE4E092" w14:textId="77777777" w:rsidR="003F5B99" w:rsidRPr="00B653A5" w:rsidRDefault="003F5B99" w:rsidP="005E7208">
            <w:pPr>
              <w:rPr>
                <w:i/>
                <w:sz w:val="18"/>
                <w:lang w:val="en-GB"/>
              </w:rPr>
            </w:pPr>
            <w:r w:rsidRPr="00B653A5">
              <w:rPr>
                <w:i/>
                <w:sz w:val="18"/>
                <w:lang w:val="en-GB"/>
              </w:rPr>
              <w:sym w:font="Symbol" w:char="F06C"/>
            </w:r>
          </w:p>
        </w:tc>
        <w:tc>
          <w:tcPr>
            <w:tcW w:w="1184" w:type="dxa"/>
          </w:tcPr>
          <w:p w14:paraId="6A881A34" w14:textId="77777777" w:rsidR="003F5B99" w:rsidRPr="00B653A5" w:rsidRDefault="003F5B99" w:rsidP="005E7208">
            <w:pPr>
              <w:rPr>
                <w:sz w:val="18"/>
                <w:lang w:val="en-GB"/>
              </w:rPr>
            </w:pPr>
            <w:r w:rsidRPr="00B653A5">
              <w:rPr>
                <w:sz w:val="18"/>
                <w:lang w:val="en-GB"/>
              </w:rPr>
              <w:t>m</w:t>
            </w:r>
          </w:p>
        </w:tc>
      </w:tr>
      <w:tr w:rsidR="003F5B99" w:rsidRPr="00B653A5" w14:paraId="4EE1D56F" w14:textId="77777777">
        <w:tc>
          <w:tcPr>
            <w:tcW w:w="1984" w:type="dxa"/>
          </w:tcPr>
          <w:p w14:paraId="08EF0B86" w14:textId="77777777" w:rsidR="003F5B99" w:rsidRPr="00B653A5" w:rsidRDefault="003F5B99" w:rsidP="005E7208">
            <w:pPr>
              <w:ind w:left="188" w:hanging="188"/>
              <w:rPr>
                <w:sz w:val="18"/>
                <w:lang w:val="en-GB"/>
              </w:rPr>
            </w:pPr>
            <w:r w:rsidRPr="00B653A5">
              <w:rPr>
                <w:sz w:val="18"/>
                <w:lang w:val="en-GB"/>
              </w:rPr>
              <w:t>Frequency</w:t>
            </w:r>
          </w:p>
        </w:tc>
        <w:tc>
          <w:tcPr>
            <w:tcW w:w="745" w:type="dxa"/>
          </w:tcPr>
          <w:p w14:paraId="5599B82C" w14:textId="77777777" w:rsidR="003F5B99" w:rsidRPr="00B653A5" w:rsidRDefault="003F5B99" w:rsidP="005E7208">
            <w:pPr>
              <w:rPr>
                <w:i/>
                <w:sz w:val="18"/>
                <w:lang w:val="en-GB"/>
              </w:rPr>
            </w:pPr>
            <w:r w:rsidRPr="00B653A5">
              <w:rPr>
                <w:i/>
                <w:sz w:val="18"/>
                <w:lang w:val="en-GB"/>
              </w:rPr>
              <w:sym w:font="Symbol" w:char="F06E"/>
            </w:r>
          </w:p>
        </w:tc>
        <w:tc>
          <w:tcPr>
            <w:tcW w:w="1184" w:type="dxa"/>
          </w:tcPr>
          <w:p w14:paraId="053B4C11" w14:textId="77777777" w:rsidR="003F5B99" w:rsidRPr="00B653A5" w:rsidRDefault="003F5B99" w:rsidP="005E7208">
            <w:pPr>
              <w:rPr>
                <w:sz w:val="18"/>
                <w:lang w:val="en-GB"/>
              </w:rPr>
            </w:pPr>
            <w:r w:rsidRPr="00B653A5">
              <w:rPr>
                <w:sz w:val="18"/>
                <w:lang w:val="en-GB"/>
              </w:rPr>
              <w:t>s</w:t>
            </w:r>
            <w:r w:rsidRPr="00B653A5">
              <w:rPr>
                <w:sz w:val="18"/>
                <w:vertAlign w:val="superscript"/>
                <w:lang w:val="en-GB"/>
              </w:rPr>
              <w:t>-1</w:t>
            </w:r>
          </w:p>
        </w:tc>
      </w:tr>
      <w:tr w:rsidR="003F5B99" w:rsidRPr="00B653A5" w14:paraId="3052FF6A" w14:textId="77777777">
        <w:tc>
          <w:tcPr>
            <w:tcW w:w="1984" w:type="dxa"/>
          </w:tcPr>
          <w:p w14:paraId="48C5D213" w14:textId="77777777" w:rsidR="003F5B99" w:rsidRPr="00B653A5" w:rsidRDefault="003F5B99" w:rsidP="005E7208">
            <w:pPr>
              <w:ind w:left="188" w:hanging="188"/>
              <w:rPr>
                <w:sz w:val="18"/>
                <w:lang w:val="en-GB"/>
              </w:rPr>
            </w:pPr>
            <w:r w:rsidRPr="00B653A5">
              <w:rPr>
                <w:sz w:val="18"/>
                <w:lang w:val="en-GB"/>
              </w:rPr>
              <w:t>Stefan-Boltzmann constant</w:t>
            </w:r>
          </w:p>
        </w:tc>
        <w:tc>
          <w:tcPr>
            <w:tcW w:w="745" w:type="dxa"/>
          </w:tcPr>
          <w:p w14:paraId="6818F911" w14:textId="77777777" w:rsidR="003F5B99" w:rsidRPr="00B653A5" w:rsidRDefault="003F5B99" w:rsidP="005E7208">
            <w:pPr>
              <w:rPr>
                <w:i/>
                <w:sz w:val="18"/>
                <w:lang w:val="en-GB"/>
              </w:rPr>
            </w:pPr>
            <w:r w:rsidRPr="00B653A5">
              <w:rPr>
                <w:i/>
                <w:sz w:val="18"/>
                <w:lang w:val="en-GB"/>
              </w:rPr>
              <w:sym w:font="Symbol" w:char="F073"/>
            </w:r>
          </w:p>
        </w:tc>
        <w:tc>
          <w:tcPr>
            <w:tcW w:w="1184" w:type="dxa"/>
          </w:tcPr>
          <w:p w14:paraId="2117FD09" w14:textId="77777777" w:rsidR="003F5B99" w:rsidRPr="00B653A5" w:rsidRDefault="003F5B99" w:rsidP="005E7208">
            <w:pPr>
              <w:rPr>
                <w:sz w:val="18"/>
                <w:lang w:val="en-GB"/>
              </w:rPr>
            </w:pPr>
            <w:r w:rsidRPr="00B653A5">
              <w:rPr>
                <w:sz w:val="18"/>
                <w:lang w:val="en-GB"/>
              </w:rPr>
              <w:t>W m</w:t>
            </w:r>
            <w:r w:rsidRPr="00B653A5">
              <w:rPr>
                <w:sz w:val="18"/>
                <w:vertAlign w:val="superscript"/>
                <w:lang w:val="en-GB"/>
              </w:rPr>
              <w:t>-2</w:t>
            </w:r>
            <w:r w:rsidRPr="00B653A5">
              <w:rPr>
                <w:sz w:val="18"/>
                <w:lang w:val="en-GB"/>
              </w:rPr>
              <w:t xml:space="preserve"> K</w:t>
            </w:r>
            <w:r w:rsidRPr="00B653A5">
              <w:rPr>
                <w:sz w:val="18"/>
                <w:vertAlign w:val="superscript"/>
                <w:lang w:val="en-GB"/>
              </w:rPr>
              <w:t>-4</w:t>
            </w:r>
          </w:p>
        </w:tc>
      </w:tr>
      <w:tr w:rsidR="003F5B99" w:rsidRPr="00B653A5" w14:paraId="4B610EF9" w14:textId="77777777">
        <w:tc>
          <w:tcPr>
            <w:tcW w:w="1984" w:type="dxa"/>
          </w:tcPr>
          <w:p w14:paraId="7B1D415F" w14:textId="77777777" w:rsidR="003F5B99" w:rsidRPr="00B653A5" w:rsidRDefault="003F5B99" w:rsidP="005E7208">
            <w:pPr>
              <w:ind w:left="188" w:hanging="188"/>
              <w:rPr>
                <w:sz w:val="18"/>
                <w:lang w:val="en-GB"/>
              </w:rPr>
            </w:pPr>
            <w:r w:rsidRPr="00B653A5">
              <w:rPr>
                <w:sz w:val="18"/>
                <w:lang w:val="en-GB"/>
              </w:rPr>
              <w:t>Time</w:t>
            </w:r>
          </w:p>
        </w:tc>
        <w:tc>
          <w:tcPr>
            <w:tcW w:w="745" w:type="dxa"/>
          </w:tcPr>
          <w:p w14:paraId="2C61DEBC" w14:textId="77777777" w:rsidR="003F5B99" w:rsidRPr="00B653A5" w:rsidRDefault="003F5B99" w:rsidP="005E7208">
            <w:pPr>
              <w:rPr>
                <w:i/>
                <w:sz w:val="18"/>
                <w:lang w:val="en-GB"/>
              </w:rPr>
            </w:pPr>
            <w:r w:rsidRPr="00B653A5">
              <w:rPr>
                <w:i/>
                <w:sz w:val="18"/>
                <w:lang w:val="en-GB"/>
              </w:rPr>
              <w:t>t,</w:t>
            </w:r>
            <w:r w:rsidRPr="00B653A5">
              <w:rPr>
                <w:i/>
                <w:sz w:val="18"/>
                <w:lang w:val="en-GB"/>
              </w:rPr>
              <w:sym w:font="Symbol" w:char="F074"/>
            </w:r>
            <w:r w:rsidRPr="00B653A5">
              <w:rPr>
                <w:i/>
                <w:sz w:val="18"/>
                <w:lang w:val="en-GB"/>
              </w:rPr>
              <w:t>,</w:t>
            </w:r>
            <w:r w:rsidRPr="00B653A5">
              <w:rPr>
                <w:i/>
                <w:sz w:val="18"/>
                <w:lang w:val="en-GB"/>
              </w:rPr>
              <w:sym w:font="Symbol" w:char="F051"/>
            </w:r>
          </w:p>
        </w:tc>
        <w:tc>
          <w:tcPr>
            <w:tcW w:w="1184" w:type="dxa"/>
          </w:tcPr>
          <w:p w14:paraId="41AAAAA3" w14:textId="77777777" w:rsidR="003F5B99" w:rsidRPr="00B653A5" w:rsidRDefault="003F5B99" w:rsidP="005E7208">
            <w:pPr>
              <w:rPr>
                <w:sz w:val="18"/>
                <w:lang w:val="en-GB"/>
              </w:rPr>
            </w:pPr>
            <w:r w:rsidRPr="00B653A5">
              <w:rPr>
                <w:sz w:val="18"/>
                <w:lang w:val="en-GB"/>
              </w:rPr>
              <w:t>s</w:t>
            </w:r>
          </w:p>
        </w:tc>
      </w:tr>
    </w:tbl>
    <w:p w14:paraId="6588458A" w14:textId="77777777" w:rsidR="00550776" w:rsidRPr="00B653A5" w:rsidRDefault="003C18DE" w:rsidP="00550776">
      <w:pPr>
        <w:ind w:left="-600" w:right="239"/>
        <w:rPr>
          <w:lang w:val="en-GB"/>
        </w:rPr>
      </w:pPr>
      <w:r w:rsidRPr="00B653A5">
        <w:rPr>
          <w:lang w:val="en-GB"/>
        </w:rPr>
        <w:br/>
      </w:r>
    </w:p>
    <w:p w14:paraId="37E0AC3B" w14:textId="77777777" w:rsidR="00B653A5" w:rsidRPr="00B653A5" w:rsidRDefault="00B653A5" w:rsidP="005836C7">
      <w:pPr>
        <w:ind w:left="360"/>
        <w:rPr>
          <w:sz w:val="22"/>
          <w:szCs w:val="22"/>
          <w:lang w:val="en-GB"/>
        </w:rPr>
      </w:pPr>
    </w:p>
    <w:p w14:paraId="413C18E4" w14:textId="77777777" w:rsidR="003F5B99" w:rsidRPr="00B653A5" w:rsidRDefault="003F5B99" w:rsidP="005836C7">
      <w:pPr>
        <w:ind w:left="360"/>
        <w:rPr>
          <w:sz w:val="22"/>
          <w:szCs w:val="22"/>
          <w:lang w:val="en-GB"/>
        </w:rPr>
      </w:pPr>
      <w:r w:rsidRPr="00B653A5">
        <w:rPr>
          <w:sz w:val="22"/>
          <w:szCs w:val="22"/>
          <w:lang w:val="en-GB"/>
        </w:rPr>
        <w:t>Table 4: Recommended subscripts</w:t>
      </w:r>
    </w:p>
    <w:tbl>
      <w:tblPr>
        <w:tblpPr w:leftFromText="141" w:rightFromText="141" w:vertAnchor="text" w:horzAnchor="margin" w:tblpXSpec="right" w:tblpY="97"/>
        <w:tblW w:w="0" w:type="auto"/>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2608"/>
        <w:gridCol w:w="992"/>
      </w:tblGrid>
      <w:tr w:rsidR="005836C7" w:rsidRPr="00B653A5" w14:paraId="375596D1" w14:textId="77777777">
        <w:tc>
          <w:tcPr>
            <w:tcW w:w="2608" w:type="dxa"/>
            <w:tcBorders>
              <w:top w:val="single" w:sz="4" w:space="0" w:color="auto"/>
              <w:bottom w:val="single" w:sz="4" w:space="0" w:color="auto"/>
            </w:tcBorders>
          </w:tcPr>
          <w:p w14:paraId="3993CB47" w14:textId="77777777" w:rsidR="005836C7" w:rsidRPr="00B653A5" w:rsidRDefault="005836C7" w:rsidP="005836C7">
            <w:pPr>
              <w:rPr>
                <w:sz w:val="18"/>
                <w:lang w:val="en-GB"/>
              </w:rPr>
            </w:pPr>
            <w:r w:rsidRPr="00B653A5">
              <w:rPr>
                <w:sz w:val="18"/>
                <w:lang w:val="en-GB"/>
              </w:rPr>
              <w:t>Quantity</w:t>
            </w:r>
          </w:p>
        </w:tc>
        <w:tc>
          <w:tcPr>
            <w:tcW w:w="992" w:type="dxa"/>
            <w:tcBorders>
              <w:top w:val="single" w:sz="4" w:space="0" w:color="auto"/>
              <w:bottom w:val="single" w:sz="4" w:space="0" w:color="auto"/>
            </w:tcBorders>
          </w:tcPr>
          <w:p w14:paraId="75EA4492" w14:textId="77777777" w:rsidR="005836C7" w:rsidRPr="00B653A5" w:rsidRDefault="005836C7" w:rsidP="005836C7">
            <w:pPr>
              <w:rPr>
                <w:sz w:val="18"/>
                <w:lang w:val="en-GB"/>
              </w:rPr>
            </w:pPr>
            <w:r w:rsidRPr="00B653A5">
              <w:rPr>
                <w:sz w:val="18"/>
                <w:lang w:val="en-GB"/>
              </w:rPr>
              <w:t>Symbol</w:t>
            </w:r>
          </w:p>
        </w:tc>
      </w:tr>
      <w:tr w:rsidR="005836C7" w:rsidRPr="00B653A5" w14:paraId="76CE2A11" w14:textId="77777777">
        <w:tc>
          <w:tcPr>
            <w:tcW w:w="2608" w:type="dxa"/>
            <w:tcBorders>
              <w:top w:val="nil"/>
            </w:tcBorders>
          </w:tcPr>
          <w:p w14:paraId="69879A7A" w14:textId="77777777" w:rsidR="005836C7" w:rsidRPr="00B653A5" w:rsidRDefault="005836C7" w:rsidP="005836C7">
            <w:pPr>
              <w:rPr>
                <w:sz w:val="18"/>
                <w:lang w:val="en-GB"/>
              </w:rPr>
            </w:pPr>
            <w:r w:rsidRPr="00B653A5">
              <w:rPr>
                <w:sz w:val="18"/>
                <w:lang w:val="en-GB"/>
              </w:rPr>
              <w:t>Ambient</w:t>
            </w:r>
          </w:p>
        </w:tc>
        <w:tc>
          <w:tcPr>
            <w:tcW w:w="992" w:type="dxa"/>
            <w:tcBorders>
              <w:top w:val="nil"/>
            </w:tcBorders>
          </w:tcPr>
          <w:p w14:paraId="123E3043" w14:textId="77777777" w:rsidR="005836C7" w:rsidRPr="00B653A5" w:rsidRDefault="005836C7" w:rsidP="005836C7">
            <w:pPr>
              <w:rPr>
                <w:sz w:val="18"/>
                <w:lang w:val="en-GB"/>
              </w:rPr>
            </w:pPr>
            <w:r w:rsidRPr="00B653A5">
              <w:rPr>
                <w:sz w:val="18"/>
                <w:lang w:val="en-GB"/>
              </w:rPr>
              <w:t>a</w:t>
            </w:r>
          </w:p>
        </w:tc>
      </w:tr>
      <w:tr w:rsidR="005836C7" w:rsidRPr="00B653A5" w14:paraId="265ABE8C" w14:textId="77777777">
        <w:tc>
          <w:tcPr>
            <w:tcW w:w="2608" w:type="dxa"/>
          </w:tcPr>
          <w:p w14:paraId="5E30C310" w14:textId="77777777" w:rsidR="005836C7" w:rsidRPr="00B653A5" w:rsidRDefault="005836C7" w:rsidP="005836C7">
            <w:pPr>
              <w:rPr>
                <w:sz w:val="18"/>
                <w:lang w:val="en-GB"/>
              </w:rPr>
            </w:pPr>
            <w:r w:rsidRPr="00B653A5">
              <w:rPr>
                <w:sz w:val="18"/>
                <w:lang w:val="en-GB"/>
              </w:rPr>
              <w:t>Black-body</w:t>
            </w:r>
          </w:p>
        </w:tc>
        <w:tc>
          <w:tcPr>
            <w:tcW w:w="992" w:type="dxa"/>
          </w:tcPr>
          <w:p w14:paraId="0FB82471" w14:textId="77777777" w:rsidR="005836C7" w:rsidRPr="00B653A5" w:rsidRDefault="005836C7" w:rsidP="005836C7">
            <w:pPr>
              <w:rPr>
                <w:sz w:val="18"/>
                <w:lang w:val="en-GB"/>
              </w:rPr>
            </w:pPr>
            <w:r w:rsidRPr="00B653A5">
              <w:rPr>
                <w:sz w:val="18"/>
                <w:lang w:val="en-GB"/>
              </w:rPr>
              <w:t>b</w:t>
            </w:r>
          </w:p>
        </w:tc>
      </w:tr>
      <w:tr w:rsidR="005836C7" w:rsidRPr="00B653A5" w14:paraId="1AB6C9F0" w14:textId="77777777">
        <w:tc>
          <w:tcPr>
            <w:tcW w:w="2608" w:type="dxa"/>
          </w:tcPr>
          <w:p w14:paraId="024CBCE2" w14:textId="77777777" w:rsidR="005836C7" w:rsidRPr="00B653A5" w:rsidRDefault="005836C7" w:rsidP="005836C7">
            <w:pPr>
              <w:rPr>
                <w:sz w:val="18"/>
                <w:lang w:val="en-GB"/>
              </w:rPr>
            </w:pPr>
            <w:r w:rsidRPr="00B653A5">
              <w:rPr>
                <w:sz w:val="18"/>
                <w:lang w:val="en-GB"/>
              </w:rPr>
              <w:t>Beam (direct)</w:t>
            </w:r>
          </w:p>
        </w:tc>
        <w:tc>
          <w:tcPr>
            <w:tcW w:w="992" w:type="dxa"/>
          </w:tcPr>
          <w:p w14:paraId="54F6CA2C" w14:textId="77777777" w:rsidR="005836C7" w:rsidRPr="00B653A5" w:rsidRDefault="005836C7" w:rsidP="005836C7">
            <w:pPr>
              <w:rPr>
                <w:sz w:val="18"/>
                <w:lang w:val="en-GB"/>
              </w:rPr>
            </w:pPr>
            <w:r w:rsidRPr="00B653A5">
              <w:rPr>
                <w:sz w:val="18"/>
                <w:lang w:val="en-GB"/>
              </w:rPr>
              <w:t>b</w:t>
            </w:r>
          </w:p>
        </w:tc>
      </w:tr>
      <w:tr w:rsidR="005836C7" w:rsidRPr="00B653A5" w14:paraId="373CD864" w14:textId="77777777">
        <w:tc>
          <w:tcPr>
            <w:tcW w:w="2608" w:type="dxa"/>
          </w:tcPr>
          <w:p w14:paraId="716DBF65" w14:textId="77777777" w:rsidR="005836C7" w:rsidRPr="00B653A5" w:rsidRDefault="005836C7" w:rsidP="005836C7">
            <w:pPr>
              <w:rPr>
                <w:sz w:val="18"/>
                <w:lang w:val="en-GB"/>
              </w:rPr>
            </w:pPr>
            <w:r w:rsidRPr="00B653A5">
              <w:rPr>
                <w:sz w:val="18"/>
                <w:lang w:val="en-GB"/>
              </w:rPr>
              <w:t>Diffuse (scattered)</w:t>
            </w:r>
          </w:p>
        </w:tc>
        <w:tc>
          <w:tcPr>
            <w:tcW w:w="992" w:type="dxa"/>
          </w:tcPr>
          <w:p w14:paraId="1A548346" w14:textId="77777777" w:rsidR="005836C7" w:rsidRPr="00B653A5" w:rsidRDefault="005836C7" w:rsidP="005836C7">
            <w:pPr>
              <w:rPr>
                <w:sz w:val="18"/>
                <w:lang w:val="en-GB"/>
              </w:rPr>
            </w:pPr>
            <w:r w:rsidRPr="00B653A5">
              <w:rPr>
                <w:sz w:val="18"/>
                <w:lang w:val="en-GB"/>
              </w:rPr>
              <w:t>d</w:t>
            </w:r>
          </w:p>
        </w:tc>
      </w:tr>
      <w:tr w:rsidR="005836C7" w:rsidRPr="00B653A5" w14:paraId="60574FBD" w14:textId="77777777">
        <w:tc>
          <w:tcPr>
            <w:tcW w:w="2608" w:type="dxa"/>
          </w:tcPr>
          <w:p w14:paraId="34464481" w14:textId="77777777" w:rsidR="005836C7" w:rsidRPr="00B653A5" w:rsidRDefault="005836C7" w:rsidP="005836C7">
            <w:pPr>
              <w:rPr>
                <w:sz w:val="18"/>
                <w:lang w:val="en-GB"/>
              </w:rPr>
            </w:pPr>
            <w:r w:rsidRPr="00B653A5">
              <w:rPr>
                <w:sz w:val="18"/>
                <w:lang w:val="en-GB"/>
              </w:rPr>
              <w:t>Horizontal</w:t>
            </w:r>
          </w:p>
        </w:tc>
        <w:tc>
          <w:tcPr>
            <w:tcW w:w="992" w:type="dxa"/>
          </w:tcPr>
          <w:p w14:paraId="06BEC9FB" w14:textId="77777777" w:rsidR="005836C7" w:rsidRPr="00B653A5" w:rsidRDefault="005836C7" w:rsidP="005836C7">
            <w:pPr>
              <w:rPr>
                <w:sz w:val="18"/>
                <w:lang w:val="en-GB"/>
              </w:rPr>
            </w:pPr>
            <w:r w:rsidRPr="00B653A5">
              <w:rPr>
                <w:sz w:val="18"/>
                <w:lang w:val="en-GB"/>
              </w:rPr>
              <w:t>h</w:t>
            </w:r>
          </w:p>
        </w:tc>
      </w:tr>
      <w:tr w:rsidR="005836C7" w:rsidRPr="00B653A5" w14:paraId="748C2FE1" w14:textId="77777777">
        <w:tc>
          <w:tcPr>
            <w:tcW w:w="2608" w:type="dxa"/>
          </w:tcPr>
          <w:p w14:paraId="109AF049" w14:textId="77777777" w:rsidR="005836C7" w:rsidRPr="00B653A5" w:rsidRDefault="005836C7" w:rsidP="005836C7">
            <w:pPr>
              <w:rPr>
                <w:sz w:val="18"/>
                <w:lang w:val="en-GB"/>
              </w:rPr>
            </w:pPr>
            <w:r w:rsidRPr="00B653A5">
              <w:rPr>
                <w:sz w:val="18"/>
                <w:lang w:val="en-GB"/>
              </w:rPr>
              <w:t>Incident</w:t>
            </w:r>
          </w:p>
        </w:tc>
        <w:tc>
          <w:tcPr>
            <w:tcW w:w="992" w:type="dxa"/>
          </w:tcPr>
          <w:p w14:paraId="2300E634" w14:textId="77777777" w:rsidR="005836C7" w:rsidRPr="00B653A5" w:rsidRDefault="005836C7" w:rsidP="005836C7">
            <w:pPr>
              <w:rPr>
                <w:sz w:val="18"/>
                <w:lang w:val="en-GB"/>
              </w:rPr>
            </w:pPr>
            <w:proofErr w:type="spellStart"/>
            <w:r w:rsidRPr="00B653A5">
              <w:rPr>
                <w:sz w:val="18"/>
                <w:lang w:val="en-GB"/>
              </w:rPr>
              <w:t>i</w:t>
            </w:r>
            <w:proofErr w:type="spellEnd"/>
          </w:p>
        </w:tc>
      </w:tr>
      <w:tr w:rsidR="005836C7" w:rsidRPr="00B653A5" w14:paraId="3B59698C" w14:textId="77777777">
        <w:tc>
          <w:tcPr>
            <w:tcW w:w="2608" w:type="dxa"/>
          </w:tcPr>
          <w:p w14:paraId="4115C685" w14:textId="77777777" w:rsidR="005836C7" w:rsidRPr="00B653A5" w:rsidRDefault="005836C7" w:rsidP="005836C7">
            <w:pPr>
              <w:rPr>
                <w:sz w:val="18"/>
                <w:lang w:val="en-GB"/>
              </w:rPr>
            </w:pPr>
            <w:r w:rsidRPr="00B653A5">
              <w:rPr>
                <w:sz w:val="18"/>
                <w:lang w:val="en-GB"/>
              </w:rPr>
              <w:t>Normal</w:t>
            </w:r>
          </w:p>
        </w:tc>
        <w:tc>
          <w:tcPr>
            <w:tcW w:w="992" w:type="dxa"/>
          </w:tcPr>
          <w:p w14:paraId="7B6DB8D9" w14:textId="77777777" w:rsidR="005836C7" w:rsidRPr="00B653A5" w:rsidRDefault="005836C7" w:rsidP="005836C7">
            <w:pPr>
              <w:rPr>
                <w:sz w:val="18"/>
                <w:lang w:val="en-GB"/>
              </w:rPr>
            </w:pPr>
            <w:r w:rsidRPr="00B653A5">
              <w:rPr>
                <w:sz w:val="18"/>
                <w:lang w:val="en-GB"/>
              </w:rPr>
              <w:t>n</w:t>
            </w:r>
          </w:p>
        </w:tc>
      </w:tr>
      <w:tr w:rsidR="005836C7" w:rsidRPr="00B653A5" w14:paraId="6D5B3A91" w14:textId="77777777">
        <w:tc>
          <w:tcPr>
            <w:tcW w:w="2608" w:type="dxa"/>
          </w:tcPr>
          <w:p w14:paraId="7032FE7E" w14:textId="77777777" w:rsidR="005836C7" w:rsidRPr="00B653A5" w:rsidRDefault="005836C7" w:rsidP="005836C7">
            <w:pPr>
              <w:rPr>
                <w:sz w:val="18"/>
                <w:lang w:val="en-GB"/>
              </w:rPr>
            </w:pPr>
            <w:r w:rsidRPr="00B653A5">
              <w:rPr>
                <w:sz w:val="18"/>
                <w:lang w:val="en-GB"/>
              </w:rPr>
              <w:t>Outside atmosphere</w:t>
            </w:r>
          </w:p>
        </w:tc>
        <w:tc>
          <w:tcPr>
            <w:tcW w:w="992" w:type="dxa"/>
          </w:tcPr>
          <w:p w14:paraId="6F5A116B" w14:textId="77777777" w:rsidR="005836C7" w:rsidRPr="00B653A5" w:rsidRDefault="005836C7" w:rsidP="005836C7">
            <w:pPr>
              <w:rPr>
                <w:sz w:val="18"/>
                <w:lang w:val="en-GB"/>
              </w:rPr>
            </w:pPr>
            <w:r w:rsidRPr="00B653A5">
              <w:rPr>
                <w:sz w:val="18"/>
                <w:lang w:val="en-GB"/>
              </w:rPr>
              <w:t>o</w:t>
            </w:r>
          </w:p>
        </w:tc>
      </w:tr>
      <w:tr w:rsidR="005836C7" w:rsidRPr="00B653A5" w14:paraId="650937E6" w14:textId="77777777">
        <w:tc>
          <w:tcPr>
            <w:tcW w:w="2608" w:type="dxa"/>
          </w:tcPr>
          <w:p w14:paraId="5FE2C0E3" w14:textId="77777777" w:rsidR="005836C7" w:rsidRPr="00B653A5" w:rsidRDefault="005836C7" w:rsidP="005836C7">
            <w:pPr>
              <w:rPr>
                <w:sz w:val="18"/>
                <w:lang w:val="en-GB"/>
              </w:rPr>
            </w:pPr>
            <w:r w:rsidRPr="00B653A5">
              <w:rPr>
                <w:sz w:val="18"/>
                <w:lang w:val="en-GB"/>
              </w:rPr>
              <w:t>Reflected</w:t>
            </w:r>
          </w:p>
        </w:tc>
        <w:tc>
          <w:tcPr>
            <w:tcW w:w="992" w:type="dxa"/>
          </w:tcPr>
          <w:p w14:paraId="190EBA2E" w14:textId="77777777" w:rsidR="005836C7" w:rsidRPr="00B653A5" w:rsidRDefault="005836C7" w:rsidP="005836C7">
            <w:pPr>
              <w:rPr>
                <w:sz w:val="18"/>
                <w:lang w:val="en-GB"/>
              </w:rPr>
            </w:pPr>
            <w:r w:rsidRPr="00B653A5">
              <w:rPr>
                <w:sz w:val="18"/>
                <w:lang w:val="en-GB"/>
              </w:rPr>
              <w:t>r</w:t>
            </w:r>
          </w:p>
        </w:tc>
      </w:tr>
      <w:tr w:rsidR="005836C7" w:rsidRPr="00B653A5" w14:paraId="596DE3A5" w14:textId="77777777">
        <w:tc>
          <w:tcPr>
            <w:tcW w:w="2608" w:type="dxa"/>
          </w:tcPr>
          <w:p w14:paraId="2DB24D72" w14:textId="77777777" w:rsidR="005836C7" w:rsidRPr="00B653A5" w:rsidRDefault="005836C7" w:rsidP="005836C7">
            <w:pPr>
              <w:rPr>
                <w:sz w:val="18"/>
                <w:lang w:val="en-GB"/>
              </w:rPr>
            </w:pPr>
            <w:r w:rsidRPr="00B653A5">
              <w:rPr>
                <w:sz w:val="18"/>
                <w:lang w:val="en-GB"/>
              </w:rPr>
              <w:t>Solar</w:t>
            </w:r>
          </w:p>
        </w:tc>
        <w:tc>
          <w:tcPr>
            <w:tcW w:w="992" w:type="dxa"/>
          </w:tcPr>
          <w:p w14:paraId="2C51CE8E" w14:textId="77777777" w:rsidR="005836C7" w:rsidRPr="00B653A5" w:rsidRDefault="005836C7" w:rsidP="005836C7">
            <w:pPr>
              <w:rPr>
                <w:sz w:val="18"/>
                <w:lang w:val="en-GB"/>
              </w:rPr>
            </w:pPr>
            <w:r w:rsidRPr="00B653A5">
              <w:rPr>
                <w:sz w:val="18"/>
                <w:lang w:val="en-GB"/>
              </w:rPr>
              <w:t>s</w:t>
            </w:r>
          </w:p>
        </w:tc>
      </w:tr>
      <w:tr w:rsidR="005836C7" w:rsidRPr="00B653A5" w14:paraId="22C48333" w14:textId="77777777">
        <w:tc>
          <w:tcPr>
            <w:tcW w:w="2608" w:type="dxa"/>
          </w:tcPr>
          <w:p w14:paraId="67C30469" w14:textId="77777777" w:rsidR="005836C7" w:rsidRPr="00B653A5" w:rsidRDefault="005836C7" w:rsidP="005836C7">
            <w:pPr>
              <w:rPr>
                <w:sz w:val="18"/>
                <w:lang w:val="en-GB"/>
              </w:rPr>
            </w:pPr>
            <w:r w:rsidRPr="00B653A5">
              <w:rPr>
                <w:sz w:val="18"/>
                <w:lang w:val="en-GB"/>
              </w:rPr>
              <w:t>Solar constant</w:t>
            </w:r>
          </w:p>
        </w:tc>
        <w:tc>
          <w:tcPr>
            <w:tcW w:w="992" w:type="dxa"/>
          </w:tcPr>
          <w:p w14:paraId="3F8D1752" w14:textId="77777777" w:rsidR="005836C7" w:rsidRPr="00B653A5" w:rsidRDefault="005836C7" w:rsidP="005836C7">
            <w:pPr>
              <w:rPr>
                <w:sz w:val="18"/>
                <w:lang w:val="en-GB"/>
              </w:rPr>
            </w:pPr>
            <w:proofErr w:type="spellStart"/>
            <w:r w:rsidRPr="00B653A5">
              <w:rPr>
                <w:sz w:val="18"/>
                <w:lang w:val="en-GB"/>
              </w:rPr>
              <w:t>sc</w:t>
            </w:r>
            <w:proofErr w:type="spellEnd"/>
          </w:p>
        </w:tc>
      </w:tr>
      <w:tr w:rsidR="005836C7" w:rsidRPr="00B653A5" w14:paraId="3AD3991D" w14:textId="77777777">
        <w:tc>
          <w:tcPr>
            <w:tcW w:w="2608" w:type="dxa"/>
          </w:tcPr>
          <w:p w14:paraId="67EA1045" w14:textId="77777777" w:rsidR="005836C7" w:rsidRPr="00B653A5" w:rsidRDefault="005836C7" w:rsidP="005836C7">
            <w:pPr>
              <w:rPr>
                <w:sz w:val="18"/>
                <w:lang w:val="en-GB"/>
              </w:rPr>
            </w:pPr>
            <w:r w:rsidRPr="00B653A5">
              <w:rPr>
                <w:sz w:val="18"/>
                <w:lang w:val="en-GB"/>
              </w:rPr>
              <w:t>Sunrise (sunset)</w:t>
            </w:r>
          </w:p>
        </w:tc>
        <w:tc>
          <w:tcPr>
            <w:tcW w:w="992" w:type="dxa"/>
          </w:tcPr>
          <w:p w14:paraId="197F119E" w14:textId="77777777" w:rsidR="005836C7" w:rsidRPr="00B653A5" w:rsidRDefault="005836C7" w:rsidP="005836C7">
            <w:pPr>
              <w:rPr>
                <w:sz w:val="18"/>
                <w:lang w:val="en-GB"/>
              </w:rPr>
            </w:pPr>
            <w:proofErr w:type="spellStart"/>
            <w:r w:rsidRPr="00B653A5">
              <w:rPr>
                <w:sz w:val="18"/>
                <w:lang w:val="en-GB"/>
              </w:rPr>
              <w:t>sr</w:t>
            </w:r>
            <w:proofErr w:type="spellEnd"/>
            <w:r w:rsidRPr="00B653A5">
              <w:rPr>
                <w:sz w:val="18"/>
                <w:lang w:val="en-GB"/>
              </w:rPr>
              <w:t>, (ss)</w:t>
            </w:r>
          </w:p>
        </w:tc>
      </w:tr>
      <w:tr w:rsidR="005836C7" w:rsidRPr="00B653A5" w14:paraId="217CFF64" w14:textId="77777777">
        <w:tc>
          <w:tcPr>
            <w:tcW w:w="2608" w:type="dxa"/>
          </w:tcPr>
          <w:p w14:paraId="62A5C8A5" w14:textId="77777777" w:rsidR="005836C7" w:rsidRPr="00B653A5" w:rsidRDefault="005836C7" w:rsidP="005836C7">
            <w:pPr>
              <w:rPr>
                <w:sz w:val="18"/>
                <w:lang w:val="en-GB"/>
              </w:rPr>
            </w:pPr>
            <w:r w:rsidRPr="00B653A5">
              <w:rPr>
                <w:sz w:val="18"/>
                <w:lang w:val="en-GB"/>
              </w:rPr>
              <w:t>Total of global</w:t>
            </w:r>
          </w:p>
        </w:tc>
        <w:tc>
          <w:tcPr>
            <w:tcW w:w="992" w:type="dxa"/>
          </w:tcPr>
          <w:p w14:paraId="0D0F5D5A" w14:textId="77777777" w:rsidR="005836C7" w:rsidRPr="00B653A5" w:rsidRDefault="005836C7" w:rsidP="005836C7">
            <w:pPr>
              <w:rPr>
                <w:sz w:val="18"/>
                <w:lang w:val="en-GB"/>
              </w:rPr>
            </w:pPr>
            <w:r w:rsidRPr="00B653A5">
              <w:rPr>
                <w:sz w:val="18"/>
                <w:lang w:val="en-GB"/>
              </w:rPr>
              <w:t>t</w:t>
            </w:r>
          </w:p>
        </w:tc>
      </w:tr>
      <w:tr w:rsidR="005836C7" w:rsidRPr="00B653A5" w14:paraId="214A7A4B" w14:textId="77777777">
        <w:tc>
          <w:tcPr>
            <w:tcW w:w="2608" w:type="dxa"/>
          </w:tcPr>
          <w:p w14:paraId="535E73EC" w14:textId="77777777" w:rsidR="005836C7" w:rsidRPr="00B653A5" w:rsidRDefault="005836C7" w:rsidP="005836C7">
            <w:pPr>
              <w:rPr>
                <w:sz w:val="18"/>
                <w:lang w:val="en-GB"/>
              </w:rPr>
            </w:pPr>
            <w:r w:rsidRPr="00B653A5">
              <w:rPr>
                <w:sz w:val="18"/>
                <w:lang w:val="en-GB"/>
              </w:rPr>
              <w:t>Thermal</w:t>
            </w:r>
          </w:p>
        </w:tc>
        <w:tc>
          <w:tcPr>
            <w:tcW w:w="992" w:type="dxa"/>
          </w:tcPr>
          <w:p w14:paraId="69920158" w14:textId="77777777" w:rsidR="005836C7" w:rsidRPr="00B653A5" w:rsidRDefault="005836C7" w:rsidP="005836C7">
            <w:pPr>
              <w:rPr>
                <w:sz w:val="18"/>
                <w:lang w:val="en-GB"/>
              </w:rPr>
            </w:pPr>
            <w:r w:rsidRPr="00B653A5">
              <w:rPr>
                <w:sz w:val="18"/>
                <w:lang w:val="en-GB"/>
              </w:rPr>
              <w:t xml:space="preserve">t, </w:t>
            </w:r>
            <w:proofErr w:type="spellStart"/>
            <w:r w:rsidRPr="00B653A5">
              <w:rPr>
                <w:sz w:val="18"/>
                <w:lang w:val="en-GB"/>
              </w:rPr>
              <w:t>th</w:t>
            </w:r>
            <w:proofErr w:type="spellEnd"/>
          </w:p>
        </w:tc>
      </w:tr>
      <w:tr w:rsidR="005836C7" w:rsidRPr="00B653A5" w14:paraId="67116A5C" w14:textId="77777777">
        <w:tc>
          <w:tcPr>
            <w:tcW w:w="2608" w:type="dxa"/>
          </w:tcPr>
          <w:p w14:paraId="4142433F" w14:textId="77777777" w:rsidR="005836C7" w:rsidRPr="00B653A5" w:rsidRDefault="005836C7" w:rsidP="005836C7">
            <w:pPr>
              <w:rPr>
                <w:sz w:val="18"/>
                <w:lang w:val="en-GB"/>
              </w:rPr>
            </w:pPr>
            <w:r w:rsidRPr="00B653A5">
              <w:rPr>
                <w:sz w:val="18"/>
                <w:lang w:val="en-GB"/>
              </w:rPr>
              <w:t>Useful</w:t>
            </w:r>
          </w:p>
        </w:tc>
        <w:tc>
          <w:tcPr>
            <w:tcW w:w="992" w:type="dxa"/>
          </w:tcPr>
          <w:p w14:paraId="261AA3FA" w14:textId="77777777" w:rsidR="005836C7" w:rsidRPr="00B653A5" w:rsidRDefault="005836C7" w:rsidP="005836C7">
            <w:pPr>
              <w:rPr>
                <w:sz w:val="18"/>
                <w:lang w:val="en-GB"/>
              </w:rPr>
            </w:pPr>
            <w:r w:rsidRPr="00B653A5">
              <w:rPr>
                <w:sz w:val="18"/>
                <w:lang w:val="en-GB"/>
              </w:rPr>
              <w:t>u</w:t>
            </w:r>
          </w:p>
        </w:tc>
      </w:tr>
      <w:tr w:rsidR="005836C7" w:rsidRPr="00B653A5" w14:paraId="3E3D6A9F" w14:textId="77777777">
        <w:tc>
          <w:tcPr>
            <w:tcW w:w="2608" w:type="dxa"/>
          </w:tcPr>
          <w:p w14:paraId="222A42A3" w14:textId="77777777" w:rsidR="005836C7" w:rsidRPr="00B653A5" w:rsidRDefault="005836C7" w:rsidP="005836C7">
            <w:pPr>
              <w:rPr>
                <w:sz w:val="18"/>
                <w:lang w:val="en-GB"/>
              </w:rPr>
            </w:pPr>
            <w:r w:rsidRPr="00B653A5">
              <w:rPr>
                <w:sz w:val="18"/>
                <w:lang w:val="en-GB"/>
              </w:rPr>
              <w:t>Spectral</w:t>
            </w:r>
          </w:p>
        </w:tc>
        <w:tc>
          <w:tcPr>
            <w:tcW w:w="992" w:type="dxa"/>
          </w:tcPr>
          <w:p w14:paraId="4A4B1A51" w14:textId="77777777" w:rsidR="005836C7" w:rsidRPr="00B653A5" w:rsidRDefault="005836C7" w:rsidP="005836C7">
            <w:pPr>
              <w:rPr>
                <w:sz w:val="18"/>
                <w:lang w:val="en-GB"/>
              </w:rPr>
            </w:pPr>
            <w:r w:rsidRPr="00B653A5">
              <w:rPr>
                <w:sz w:val="18"/>
                <w:lang w:val="en-GB"/>
              </w:rPr>
              <w:sym w:font="Symbol" w:char="F06C"/>
            </w:r>
          </w:p>
        </w:tc>
      </w:tr>
    </w:tbl>
    <w:p w14:paraId="55301D64" w14:textId="77777777" w:rsidR="003F5B99" w:rsidRPr="00B653A5" w:rsidRDefault="003F5B99" w:rsidP="003F5B99">
      <w:pPr>
        <w:rPr>
          <w:sz w:val="18"/>
          <w:lang w:val="en-GB"/>
        </w:rPr>
      </w:pPr>
    </w:p>
    <w:p w14:paraId="31E4780B" w14:textId="77777777" w:rsidR="003F5B99" w:rsidRPr="00B653A5" w:rsidRDefault="003F5B99" w:rsidP="003F5B99">
      <w:pPr>
        <w:rPr>
          <w:sz w:val="18"/>
          <w:lang w:val="en-GB"/>
        </w:rPr>
      </w:pPr>
    </w:p>
    <w:p w14:paraId="24DE1B5C" w14:textId="77777777" w:rsidR="003F5B99" w:rsidRPr="00B653A5" w:rsidRDefault="003F5B99" w:rsidP="003F5B99">
      <w:pPr>
        <w:rPr>
          <w:sz w:val="18"/>
          <w:lang w:val="en-GB"/>
        </w:rPr>
      </w:pPr>
    </w:p>
    <w:p w14:paraId="77CC5855" w14:textId="77777777" w:rsidR="003F5B99" w:rsidRPr="00B653A5" w:rsidRDefault="003F5B99" w:rsidP="003F5B99">
      <w:pPr>
        <w:rPr>
          <w:sz w:val="18"/>
          <w:lang w:val="en-GB"/>
        </w:rPr>
      </w:pPr>
    </w:p>
    <w:p w14:paraId="7565B2C1" w14:textId="77777777" w:rsidR="00550776" w:rsidRPr="00B653A5" w:rsidRDefault="00550776" w:rsidP="00FF5484">
      <w:pPr>
        <w:ind w:left="240" w:right="-587"/>
        <w:rPr>
          <w:sz w:val="22"/>
          <w:szCs w:val="22"/>
          <w:lang w:val="en-GB"/>
        </w:rPr>
      </w:pPr>
    </w:p>
    <w:p w14:paraId="59879C4F" w14:textId="77777777" w:rsidR="00550776" w:rsidRPr="00B653A5" w:rsidRDefault="00550776" w:rsidP="00FF5484">
      <w:pPr>
        <w:ind w:left="240" w:right="-587"/>
        <w:rPr>
          <w:sz w:val="22"/>
          <w:szCs w:val="22"/>
          <w:lang w:val="en-GB"/>
        </w:rPr>
      </w:pPr>
    </w:p>
    <w:p w14:paraId="428468D4" w14:textId="77777777" w:rsidR="00550776" w:rsidRPr="00B653A5" w:rsidRDefault="00550776" w:rsidP="00FF5484">
      <w:pPr>
        <w:ind w:left="240" w:right="-587"/>
        <w:rPr>
          <w:sz w:val="22"/>
          <w:szCs w:val="22"/>
          <w:lang w:val="en-GB"/>
        </w:rPr>
      </w:pPr>
    </w:p>
    <w:p w14:paraId="6CB65698" w14:textId="77777777" w:rsidR="00550776" w:rsidRPr="00B653A5" w:rsidRDefault="00550776" w:rsidP="00FF5484">
      <w:pPr>
        <w:ind w:left="240" w:right="-587"/>
        <w:rPr>
          <w:sz w:val="22"/>
          <w:szCs w:val="22"/>
          <w:lang w:val="en-GB"/>
        </w:rPr>
      </w:pPr>
    </w:p>
    <w:p w14:paraId="2A24ED4C" w14:textId="77777777" w:rsidR="00550776" w:rsidRPr="00B653A5" w:rsidRDefault="00550776" w:rsidP="00FF5484">
      <w:pPr>
        <w:ind w:left="240" w:right="-587"/>
        <w:rPr>
          <w:sz w:val="22"/>
          <w:szCs w:val="22"/>
          <w:lang w:val="en-GB"/>
        </w:rPr>
      </w:pPr>
    </w:p>
    <w:p w14:paraId="65B03B9F" w14:textId="77777777" w:rsidR="00550776" w:rsidRPr="00B653A5" w:rsidRDefault="00550776" w:rsidP="00FF5484">
      <w:pPr>
        <w:ind w:left="240" w:right="-587"/>
        <w:rPr>
          <w:sz w:val="22"/>
          <w:szCs w:val="22"/>
          <w:lang w:val="en-GB"/>
        </w:rPr>
      </w:pPr>
    </w:p>
    <w:p w14:paraId="34EC39C0" w14:textId="77777777" w:rsidR="00550776" w:rsidRPr="00B653A5" w:rsidRDefault="00550776" w:rsidP="00FF5484">
      <w:pPr>
        <w:ind w:left="240" w:right="-587"/>
        <w:rPr>
          <w:sz w:val="22"/>
          <w:szCs w:val="22"/>
          <w:lang w:val="en-GB"/>
        </w:rPr>
      </w:pPr>
    </w:p>
    <w:p w14:paraId="65703F4F" w14:textId="77777777" w:rsidR="00550776" w:rsidRPr="00B653A5" w:rsidRDefault="00550776" w:rsidP="00FF5484">
      <w:pPr>
        <w:ind w:left="240" w:right="-587"/>
        <w:rPr>
          <w:sz w:val="22"/>
          <w:szCs w:val="22"/>
          <w:lang w:val="en-GB"/>
        </w:rPr>
      </w:pPr>
    </w:p>
    <w:p w14:paraId="1E399B42" w14:textId="77777777" w:rsidR="00550776" w:rsidRPr="00B653A5" w:rsidRDefault="00550776" w:rsidP="00FF5484">
      <w:pPr>
        <w:ind w:left="240" w:right="-587"/>
        <w:rPr>
          <w:sz w:val="22"/>
          <w:szCs w:val="22"/>
          <w:lang w:val="en-GB"/>
        </w:rPr>
      </w:pPr>
    </w:p>
    <w:p w14:paraId="2305F97C" w14:textId="77777777" w:rsidR="00550776" w:rsidRPr="00B653A5" w:rsidRDefault="00550776" w:rsidP="00FF5484">
      <w:pPr>
        <w:ind w:left="240" w:right="-587"/>
        <w:rPr>
          <w:sz w:val="22"/>
          <w:szCs w:val="22"/>
          <w:lang w:val="en-GB"/>
        </w:rPr>
      </w:pPr>
    </w:p>
    <w:p w14:paraId="3740E0F7" w14:textId="77777777" w:rsidR="00550776" w:rsidRPr="00B653A5" w:rsidRDefault="00550776" w:rsidP="00FF5484">
      <w:pPr>
        <w:ind w:left="240" w:right="-587"/>
        <w:rPr>
          <w:sz w:val="22"/>
          <w:szCs w:val="22"/>
          <w:lang w:val="en-GB"/>
        </w:rPr>
      </w:pPr>
    </w:p>
    <w:p w14:paraId="4F03322E" w14:textId="77777777" w:rsidR="00550776" w:rsidRPr="00B653A5" w:rsidRDefault="00550776" w:rsidP="00FF5484">
      <w:pPr>
        <w:ind w:left="240" w:right="-587"/>
        <w:rPr>
          <w:sz w:val="22"/>
          <w:szCs w:val="22"/>
          <w:lang w:val="en-GB"/>
        </w:rPr>
      </w:pPr>
    </w:p>
    <w:p w14:paraId="48A8EF5E" w14:textId="77777777" w:rsidR="00550776" w:rsidRPr="00B653A5" w:rsidRDefault="00550776" w:rsidP="00550776">
      <w:pPr>
        <w:ind w:left="480" w:right="-587"/>
        <w:rPr>
          <w:sz w:val="22"/>
          <w:szCs w:val="22"/>
          <w:lang w:val="en-GB"/>
        </w:rPr>
      </w:pPr>
    </w:p>
    <w:p w14:paraId="13F3CF21" w14:textId="77777777" w:rsidR="003F5B99" w:rsidRPr="00B653A5" w:rsidRDefault="003F5B99" w:rsidP="00942AED">
      <w:pPr>
        <w:ind w:left="360" w:right="-587"/>
        <w:rPr>
          <w:sz w:val="22"/>
          <w:szCs w:val="22"/>
          <w:lang w:val="en-GB"/>
        </w:rPr>
      </w:pPr>
      <w:r w:rsidRPr="00B653A5">
        <w:rPr>
          <w:sz w:val="22"/>
          <w:szCs w:val="22"/>
          <w:lang w:val="en-GB"/>
        </w:rPr>
        <w:t>Table 5: Recommended symbols for radiation quantities</w:t>
      </w:r>
    </w:p>
    <w:tbl>
      <w:tblPr>
        <w:tblpPr w:leftFromText="141" w:rightFromText="141" w:vertAnchor="text" w:horzAnchor="margin" w:tblpXSpec="right" w:tblpY="154"/>
        <w:tblW w:w="403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29"/>
        <w:gridCol w:w="2061"/>
        <w:gridCol w:w="745"/>
        <w:gridCol w:w="895"/>
      </w:tblGrid>
      <w:tr w:rsidR="00550776" w:rsidRPr="00B653A5" w14:paraId="6EE59C11" w14:textId="77777777">
        <w:tc>
          <w:tcPr>
            <w:tcW w:w="329" w:type="dxa"/>
            <w:tcBorders>
              <w:top w:val="single" w:sz="4" w:space="0" w:color="auto"/>
              <w:bottom w:val="single" w:sz="4" w:space="0" w:color="auto"/>
            </w:tcBorders>
          </w:tcPr>
          <w:p w14:paraId="0B5DE0A2" w14:textId="77777777" w:rsidR="00550776" w:rsidRPr="00B653A5" w:rsidRDefault="00550776" w:rsidP="00550776">
            <w:pPr>
              <w:ind w:left="-4560"/>
              <w:rPr>
                <w:sz w:val="18"/>
                <w:lang w:val="en-GB"/>
              </w:rPr>
            </w:pPr>
          </w:p>
        </w:tc>
        <w:tc>
          <w:tcPr>
            <w:tcW w:w="2061" w:type="dxa"/>
            <w:tcBorders>
              <w:top w:val="single" w:sz="4" w:space="0" w:color="auto"/>
              <w:bottom w:val="single" w:sz="4" w:space="0" w:color="auto"/>
            </w:tcBorders>
          </w:tcPr>
          <w:p w14:paraId="2B7F70CF" w14:textId="77777777" w:rsidR="00550776" w:rsidRPr="00B653A5" w:rsidRDefault="00550776" w:rsidP="00550776">
            <w:pPr>
              <w:rPr>
                <w:sz w:val="18"/>
                <w:lang w:val="en-GB"/>
              </w:rPr>
            </w:pPr>
            <w:r w:rsidRPr="00B653A5">
              <w:rPr>
                <w:sz w:val="18"/>
                <w:lang w:val="en-GB"/>
              </w:rPr>
              <w:t>Preferred name</w:t>
            </w:r>
          </w:p>
        </w:tc>
        <w:tc>
          <w:tcPr>
            <w:tcW w:w="745" w:type="dxa"/>
            <w:tcBorders>
              <w:top w:val="single" w:sz="4" w:space="0" w:color="auto"/>
              <w:bottom w:val="single" w:sz="4" w:space="0" w:color="auto"/>
            </w:tcBorders>
          </w:tcPr>
          <w:p w14:paraId="53177364" w14:textId="77777777" w:rsidR="00550776" w:rsidRPr="00B653A5" w:rsidRDefault="00550776" w:rsidP="00550776">
            <w:pPr>
              <w:rPr>
                <w:sz w:val="18"/>
                <w:lang w:val="en-GB"/>
              </w:rPr>
            </w:pPr>
            <w:r w:rsidRPr="00B653A5">
              <w:rPr>
                <w:sz w:val="18"/>
                <w:lang w:val="en-GB"/>
              </w:rPr>
              <w:t>Symbol</w:t>
            </w:r>
          </w:p>
        </w:tc>
        <w:tc>
          <w:tcPr>
            <w:tcW w:w="895" w:type="dxa"/>
            <w:tcBorders>
              <w:top w:val="single" w:sz="4" w:space="0" w:color="auto"/>
              <w:bottom w:val="single" w:sz="4" w:space="0" w:color="auto"/>
            </w:tcBorders>
          </w:tcPr>
          <w:p w14:paraId="45B29407" w14:textId="77777777" w:rsidR="00550776" w:rsidRPr="00B653A5" w:rsidRDefault="00550776" w:rsidP="00550776">
            <w:pPr>
              <w:jc w:val="center"/>
              <w:rPr>
                <w:sz w:val="18"/>
                <w:lang w:val="en-GB"/>
              </w:rPr>
            </w:pPr>
            <w:r w:rsidRPr="00B653A5">
              <w:rPr>
                <w:sz w:val="18"/>
                <w:lang w:val="en-GB"/>
              </w:rPr>
              <w:t>Unit</w:t>
            </w:r>
          </w:p>
        </w:tc>
      </w:tr>
      <w:tr w:rsidR="00550776" w:rsidRPr="00B653A5" w14:paraId="4EFD78D8" w14:textId="77777777">
        <w:tc>
          <w:tcPr>
            <w:tcW w:w="329" w:type="dxa"/>
            <w:tcBorders>
              <w:top w:val="nil"/>
            </w:tcBorders>
          </w:tcPr>
          <w:p w14:paraId="79A13BF9" w14:textId="77777777" w:rsidR="00550776" w:rsidRPr="00B653A5" w:rsidRDefault="00550776" w:rsidP="00550776">
            <w:pPr>
              <w:rPr>
                <w:sz w:val="18"/>
                <w:lang w:val="en-GB"/>
              </w:rPr>
            </w:pPr>
            <w:r w:rsidRPr="00B653A5">
              <w:rPr>
                <w:sz w:val="18"/>
                <w:lang w:val="en-GB"/>
              </w:rPr>
              <w:t>a)</w:t>
            </w:r>
          </w:p>
        </w:tc>
        <w:tc>
          <w:tcPr>
            <w:tcW w:w="2061" w:type="dxa"/>
            <w:tcBorders>
              <w:top w:val="nil"/>
            </w:tcBorders>
          </w:tcPr>
          <w:p w14:paraId="3986ACC7" w14:textId="77777777" w:rsidR="00550776" w:rsidRPr="00B653A5" w:rsidRDefault="00550776" w:rsidP="00550776">
            <w:pPr>
              <w:ind w:left="287" w:hanging="287"/>
              <w:rPr>
                <w:sz w:val="18"/>
                <w:lang w:val="en-GB"/>
              </w:rPr>
            </w:pPr>
            <w:proofErr w:type="spellStart"/>
            <w:r w:rsidRPr="00B653A5">
              <w:rPr>
                <w:sz w:val="18"/>
                <w:lang w:val="en-GB"/>
              </w:rPr>
              <w:t>Nonsolar</w:t>
            </w:r>
            <w:proofErr w:type="spellEnd"/>
            <w:r w:rsidRPr="00B653A5">
              <w:rPr>
                <w:sz w:val="18"/>
                <w:lang w:val="en-GB"/>
              </w:rPr>
              <w:t xml:space="preserve"> radiation</w:t>
            </w:r>
          </w:p>
        </w:tc>
        <w:tc>
          <w:tcPr>
            <w:tcW w:w="745" w:type="dxa"/>
            <w:tcBorders>
              <w:top w:val="nil"/>
            </w:tcBorders>
          </w:tcPr>
          <w:p w14:paraId="7E9F28BA" w14:textId="77777777" w:rsidR="00550776" w:rsidRPr="00B653A5" w:rsidRDefault="00550776" w:rsidP="00550776">
            <w:pPr>
              <w:rPr>
                <w:i/>
                <w:sz w:val="18"/>
                <w:lang w:val="en-GB"/>
              </w:rPr>
            </w:pPr>
          </w:p>
        </w:tc>
        <w:tc>
          <w:tcPr>
            <w:tcW w:w="895" w:type="dxa"/>
            <w:tcBorders>
              <w:top w:val="nil"/>
            </w:tcBorders>
          </w:tcPr>
          <w:p w14:paraId="3AEA70FD" w14:textId="77777777" w:rsidR="00550776" w:rsidRPr="00B653A5" w:rsidRDefault="00550776" w:rsidP="00550776">
            <w:pPr>
              <w:rPr>
                <w:sz w:val="18"/>
                <w:lang w:val="en-GB"/>
              </w:rPr>
            </w:pPr>
          </w:p>
        </w:tc>
      </w:tr>
      <w:tr w:rsidR="00550776" w:rsidRPr="00B653A5" w14:paraId="34F14D49" w14:textId="77777777">
        <w:tc>
          <w:tcPr>
            <w:tcW w:w="329" w:type="dxa"/>
          </w:tcPr>
          <w:p w14:paraId="6D11D5A0" w14:textId="77777777" w:rsidR="00550776" w:rsidRPr="00B653A5" w:rsidRDefault="00550776" w:rsidP="00550776">
            <w:pPr>
              <w:rPr>
                <w:sz w:val="18"/>
                <w:lang w:val="en-GB"/>
              </w:rPr>
            </w:pPr>
          </w:p>
        </w:tc>
        <w:tc>
          <w:tcPr>
            <w:tcW w:w="2061" w:type="dxa"/>
          </w:tcPr>
          <w:p w14:paraId="603D4F30" w14:textId="77777777" w:rsidR="00550776" w:rsidRPr="00B653A5" w:rsidRDefault="00550776" w:rsidP="00550776">
            <w:pPr>
              <w:ind w:left="287" w:hanging="287"/>
              <w:rPr>
                <w:sz w:val="18"/>
                <w:lang w:val="en-GB"/>
              </w:rPr>
            </w:pPr>
            <w:r w:rsidRPr="00B653A5">
              <w:rPr>
                <w:sz w:val="18"/>
                <w:lang w:val="en-GB"/>
              </w:rPr>
              <w:t>Radiant energy</w:t>
            </w:r>
          </w:p>
        </w:tc>
        <w:tc>
          <w:tcPr>
            <w:tcW w:w="745" w:type="dxa"/>
          </w:tcPr>
          <w:p w14:paraId="2B13CC37" w14:textId="77777777" w:rsidR="00550776" w:rsidRPr="00B653A5" w:rsidRDefault="00550776" w:rsidP="00550776">
            <w:pPr>
              <w:rPr>
                <w:i/>
                <w:sz w:val="18"/>
                <w:lang w:val="en-GB"/>
              </w:rPr>
            </w:pPr>
            <w:r w:rsidRPr="00B653A5">
              <w:rPr>
                <w:i/>
                <w:sz w:val="18"/>
                <w:lang w:val="en-GB"/>
              </w:rPr>
              <w:t>Q</w:t>
            </w:r>
          </w:p>
        </w:tc>
        <w:tc>
          <w:tcPr>
            <w:tcW w:w="895" w:type="dxa"/>
          </w:tcPr>
          <w:p w14:paraId="318E2369" w14:textId="77777777" w:rsidR="00550776" w:rsidRPr="00B653A5" w:rsidRDefault="00550776" w:rsidP="00550776">
            <w:pPr>
              <w:ind w:right="-261"/>
              <w:rPr>
                <w:sz w:val="18"/>
                <w:lang w:val="en-GB"/>
              </w:rPr>
            </w:pPr>
            <w:r w:rsidRPr="00B653A5">
              <w:rPr>
                <w:sz w:val="18"/>
                <w:lang w:val="en-GB"/>
              </w:rPr>
              <w:t>J</w:t>
            </w:r>
          </w:p>
        </w:tc>
      </w:tr>
      <w:tr w:rsidR="00550776" w:rsidRPr="00B653A5" w14:paraId="062A55EE" w14:textId="77777777">
        <w:tc>
          <w:tcPr>
            <w:tcW w:w="329" w:type="dxa"/>
          </w:tcPr>
          <w:p w14:paraId="282EB0B4" w14:textId="77777777" w:rsidR="00550776" w:rsidRPr="00B653A5" w:rsidRDefault="00550776" w:rsidP="00550776">
            <w:pPr>
              <w:rPr>
                <w:sz w:val="18"/>
                <w:lang w:val="en-GB"/>
              </w:rPr>
            </w:pPr>
          </w:p>
        </w:tc>
        <w:tc>
          <w:tcPr>
            <w:tcW w:w="2061" w:type="dxa"/>
          </w:tcPr>
          <w:p w14:paraId="223DB24C" w14:textId="77777777" w:rsidR="00550776" w:rsidRPr="00B653A5" w:rsidRDefault="00550776" w:rsidP="00550776">
            <w:pPr>
              <w:ind w:left="287" w:hanging="287"/>
              <w:rPr>
                <w:sz w:val="18"/>
                <w:lang w:val="en-GB"/>
              </w:rPr>
            </w:pPr>
            <w:r w:rsidRPr="00B653A5">
              <w:rPr>
                <w:sz w:val="18"/>
                <w:lang w:val="en-GB"/>
              </w:rPr>
              <w:t xml:space="preserve">Radiant flux </w:t>
            </w:r>
          </w:p>
        </w:tc>
        <w:tc>
          <w:tcPr>
            <w:tcW w:w="745" w:type="dxa"/>
          </w:tcPr>
          <w:p w14:paraId="33EDDD56" w14:textId="77777777" w:rsidR="00550776" w:rsidRPr="00B653A5" w:rsidRDefault="00550776" w:rsidP="00550776">
            <w:pPr>
              <w:rPr>
                <w:i/>
                <w:sz w:val="18"/>
                <w:lang w:val="en-GB"/>
              </w:rPr>
            </w:pPr>
            <w:r w:rsidRPr="00B653A5">
              <w:rPr>
                <w:i/>
                <w:sz w:val="18"/>
                <w:lang w:val="en-GB"/>
              </w:rPr>
              <w:sym w:font="Symbol" w:char="F046"/>
            </w:r>
          </w:p>
        </w:tc>
        <w:tc>
          <w:tcPr>
            <w:tcW w:w="895" w:type="dxa"/>
          </w:tcPr>
          <w:p w14:paraId="4750E9E8" w14:textId="77777777" w:rsidR="00550776" w:rsidRPr="00B653A5" w:rsidRDefault="00550776" w:rsidP="00550776">
            <w:pPr>
              <w:rPr>
                <w:sz w:val="18"/>
                <w:lang w:val="en-GB"/>
              </w:rPr>
            </w:pPr>
            <w:r w:rsidRPr="00B653A5">
              <w:rPr>
                <w:sz w:val="18"/>
                <w:lang w:val="en-GB"/>
              </w:rPr>
              <w:t>W</w:t>
            </w:r>
          </w:p>
        </w:tc>
      </w:tr>
      <w:tr w:rsidR="00550776" w:rsidRPr="00B653A5" w14:paraId="161C7660" w14:textId="77777777">
        <w:tc>
          <w:tcPr>
            <w:tcW w:w="329" w:type="dxa"/>
          </w:tcPr>
          <w:p w14:paraId="212F4D7A" w14:textId="77777777" w:rsidR="00550776" w:rsidRPr="00B653A5" w:rsidRDefault="00550776" w:rsidP="00550776">
            <w:pPr>
              <w:rPr>
                <w:sz w:val="18"/>
                <w:lang w:val="en-GB"/>
              </w:rPr>
            </w:pPr>
          </w:p>
        </w:tc>
        <w:tc>
          <w:tcPr>
            <w:tcW w:w="2061" w:type="dxa"/>
          </w:tcPr>
          <w:p w14:paraId="2EBBF5C6" w14:textId="77777777" w:rsidR="00550776" w:rsidRPr="00B653A5" w:rsidRDefault="00550776" w:rsidP="00550776">
            <w:pPr>
              <w:ind w:left="287" w:hanging="287"/>
              <w:rPr>
                <w:sz w:val="18"/>
                <w:lang w:val="en-GB"/>
              </w:rPr>
            </w:pPr>
            <w:r w:rsidRPr="00B653A5">
              <w:rPr>
                <w:sz w:val="18"/>
                <w:lang w:val="en-GB"/>
              </w:rPr>
              <w:t>Radiant flux density</w:t>
            </w:r>
          </w:p>
        </w:tc>
        <w:tc>
          <w:tcPr>
            <w:tcW w:w="745" w:type="dxa"/>
          </w:tcPr>
          <w:p w14:paraId="7BD06619" w14:textId="77777777" w:rsidR="00550776" w:rsidRPr="00B653A5" w:rsidRDefault="00550776" w:rsidP="00550776">
            <w:pPr>
              <w:rPr>
                <w:i/>
                <w:sz w:val="18"/>
                <w:lang w:val="en-GB"/>
              </w:rPr>
            </w:pPr>
            <w:r w:rsidRPr="00B653A5">
              <w:rPr>
                <w:i/>
                <w:sz w:val="18"/>
                <w:lang w:val="en-GB"/>
              </w:rPr>
              <w:sym w:font="Symbol" w:char="F046"/>
            </w:r>
          </w:p>
        </w:tc>
        <w:tc>
          <w:tcPr>
            <w:tcW w:w="895" w:type="dxa"/>
          </w:tcPr>
          <w:p w14:paraId="04E9BDA1" w14:textId="77777777" w:rsidR="00550776" w:rsidRPr="00B653A5" w:rsidRDefault="00550776" w:rsidP="00550776">
            <w:pPr>
              <w:rPr>
                <w:sz w:val="18"/>
                <w:lang w:val="en-GB"/>
              </w:rPr>
            </w:pPr>
            <w:r w:rsidRPr="00B653A5">
              <w:rPr>
                <w:sz w:val="18"/>
                <w:lang w:val="en-GB"/>
              </w:rPr>
              <w:t>W m</w:t>
            </w:r>
            <w:r w:rsidRPr="00B653A5">
              <w:rPr>
                <w:sz w:val="18"/>
                <w:vertAlign w:val="superscript"/>
                <w:lang w:val="en-GB"/>
              </w:rPr>
              <w:t>-2</w:t>
            </w:r>
          </w:p>
        </w:tc>
      </w:tr>
      <w:tr w:rsidR="00550776" w:rsidRPr="00B653A5" w14:paraId="053C09FC" w14:textId="77777777">
        <w:tc>
          <w:tcPr>
            <w:tcW w:w="329" w:type="dxa"/>
          </w:tcPr>
          <w:p w14:paraId="5CF5ECC8" w14:textId="77777777" w:rsidR="00550776" w:rsidRPr="00B653A5" w:rsidRDefault="00550776" w:rsidP="00550776">
            <w:pPr>
              <w:rPr>
                <w:sz w:val="18"/>
                <w:lang w:val="en-GB"/>
              </w:rPr>
            </w:pPr>
          </w:p>
        </w:tc>
        <w:tc>
          <w:tcPr>
            <w:tcW w:w="2061" w:type="dxa"/>
          </w:tcPr>
          <w:p w14:paraId="61899F6D" w14:textId="77777777" w:rsidR="00550776" w:rsidRPr="00B653A5" w:rsidRDefault="00550776" w:rsidP="00550776">
            <w:pPr>
              <w:ind w:left="287" w:hanging="287"/>
              <w:rPr>
                <w:sz w:val="18"/>
                <w:lang w:val="en-GB"/>
              </w:rPr>
            </w:pPr>
            <w:r w:rsidRPr="00B653A5">
              <w:rPr>
                <w:sz w:val="18"/>
                <w:lang w:val="en-GB"/>
              </w:rPr>
              <w:t xml:space="preserve">Irradiance </w:t>
            </w:r>
          </w:p>
        </w:tc>
        <w:tc>
          <w:tcPr>
            <w:tcW w:w="745" w:type="dxa"/>
          </w:tcPr>
          <w:p w14:paraId="77B61294" w14:textId="77777777" w:rsidR="00550776" w:rsidRPr="00B653A5" w:rsidRDefault="00550776" w:rsidP="00550776">
            <w:pPr>
              <w:rPr>
                <w:i/>
                <w:sz w:val="18"/>
                <w:lang w:val="en-GB"/>
              </w:rPr>
            </w:pPr>
            <w:r w:rsidRPr="00B653A5">
              <w:rPr>
                <w:i/>
                <w:sz w:val="18"/>
                <w:lang w:val="en-GB"/>
              </w:rPr>
              <w:t>E, H</w:t>
            </w:r>
          </w:p>
        </w:tc>
        <w:tc>
          <w:tcPr>
            <w:tcW w:w="895" w:type="dxa"/>
          </w:tcPr>
          <w:p w14:paraId="1EF3ACE2" w14:textId="77777777" w:rsidR="00550776" w:rsidRPr="00B653A5" w:rsidRDefault="00550776" w:rsidP="00550776">
            <w:pPr>
              <w:rPr>
                <w:sz w:val="18"/>
                <w:lang w:val="en-GB"/>
              </w:rPr>
            </w:pPr>
            <w:r w:rsidRPr="00B653A5">
              <w:rPr>
                <w:sz w:val="18"/>
                <w:lang w:val="en-GB"/>
              </w:rPr>
              <w:t>W m</w:t>
            </w:r>
            <w:r w:rsidRPr="00B653A5">
              <w:rPr>
                <w:sz w:val="18"/>
                <w:vertAlign w:val="superscript"/>
                <w:lang w:val="en-GB"/>
              </w:rPr>
              <w:t>-2</w:t>
            </w:r>
          </w:p>
        </w:tc>
      </w:tr>
      <w:tr w:rsidR="00550776" w:rsidRPr="00B653A5" w14:paraId="799F1566" w14:textId="77777777">
        <w:tc>
          <w:tcPr>
            <w:tcW w:w="329" w:type="dxa"/>
          </w:tcPr>
          <w:p w14:paraId="6B57BEA5" w14:textId="77777777" w:rsidR="00550776" w:rsidRPr="00B653A5" w:rsidRDefault="00550776" w:rsidP="00550776">
            <w:pPr>
              <w:rPr>
                <w:sz w:val="18"/>
                <w:lang w:val="en-GB"/>
              </w:rPr>
            </w:pPr>
          </w:p>
        </w:tc>
        <w:tc>
          <w:tcPr>
            <w:tcW w:w="2061" w:type="dxa"/>
          </w:tcPr>
          <w:p w14:paraId="20399F54" w14:textId="77777777" w:rsidR="00550776" w:rsidRPr="00B653A5" w:rsidRDefault="00550776" w:rsidP="00550776">
            <w:pPr>
              <w:ind w:left="287" w:hanging="287"/>
              <w:rPr>
                <w:sz w:val="18"/>
                <w:lang w:val="en-GB"/>
              </w:rPr>
            </w:pPr>
            <w:r w:rsidRPr="00B653A5">
              <w:rPr>
                <w:sz w:val="18"/>
                <w:lang w:val="en-GB"/>
              </w:rPr>
              <w:t>Radiosity or Radiant exitance</w:t>
            </w:r>
          </w:p>
        </w:tc>
        <w:tc>
          <w:tcPr>
            <w:tcW w:w="745" w:type="dxa"/>
          </w:tcPr>
          <w:p w14:paraId="5DA215D5" w14:textId="77777777" w:rsidR="00550776" w:rsidRPr="00B653A5" w:rsidRDefault="00550776" w:rsidP="00550776">
            <w:pPr>
              <w:rPr>
                <w:i/>
                <w:sz w:val="18"/>
                <w:lang w:val="en-GB"/>
              </w:rPr>
            </w:pPr>
            <w:r w:rsidRPr="00B653A5">
              <w:rPr>
                <w:i/>
                <w:sz w:val="18"/>
                <w:lang w:val="en-GB"/>
              </w:rPr>
              <w:t>M, J</w:t>
            </w:r>
          </w:p>
        </w:tc>
        <w:tc>
          <w:tcPr>
            <w:tcW w:w="895" w:type="dxa"/>
          </w:tcPr>
          <w:p w14:paraId="2E2C6EB0" w14:textId="77777777" w:rsidR="00550776" w:rsidRPr="00B653A5" w:rsidRDefault="00550776" w:rsidP="00550776">
            <w:pPr>
              <w:rPr>
                <w:sz w:val="18"/>
                <w:lang w:val="en-GB"/>
              </w:rPr>
            </w:pPr>
            <w:r w:rsidRPr="00B653A5">
              <w:rPr>
                <w:sz w:val="18"/>
                <w:lang w:val="en-GB"/>
              </w:rPr>
              <w:t>W m</w:t>
            </w:r>
            <w:r w:rsidRPr="00B653A5">
              <w:rPr>
                <w:sz w:val="18"/>
                <w:vertAlign w:val="superscript"/>
                <w:lang w:val="en-GB"/>
              </w:rPr>
              <w:t>-2</w:t>
            </w:r>
          </w:p>
        </w:tc>
      </w:tr>
      <w:tr w:rsidR="00550776" w:rsidRPr="00B653A5" w14:paraId="570FF593" w14:textId="77777777">
        <w:tc>
          <w:tcPr>
            <w:tcW w:w="329" w:type="dxa"/>
          </w:tcPr>
          <w:p w14:paraId="6704E47C" w14:textId="77777777" w:rsidR="00550776" w:rsidRPr="00B653A5" w:rsidRDefault="00550776" w:rsidP="00550776">
            <w:pPr>
              <w:rPr>
                <w:sz w:val="18"/>
                <w:lang w:val="en-GB"/>
              </w:rPr>
            </w:pPr>
          </w:p>
        </w:tc>
        <w:tc>
          <w:tcPr>
            <w:tcW w:w="2061" w:type="dxa"/>
          </w:tcPr>
          <w:p w14:paraId="41BE61C2" w14:textId="77777777" w:rsidR="00550776" w:rsidRPr="00B653A5" w:rsidRDefault="00550776" w:rsidP="00550776">
            <w:pPr>
              <w:ind w:left="287" w:hanging="287"/>
              <w:rPr>
                <w:sz w:val="18"/>
                <w:lang w:val="en-GB"/>
              </w:rPr>
            </w:pPr>
            <w:r w:rsidRPr="00B653A5">
              <w:rPr>
                <w:sz w:val="18"/>
                <w:lang w:val="en-GB"/>
              </w:rPr>
              <w:t xml:space="preserve">Radiant emissive power (radiant self-exitance) </w:t>
            </w:r>
          </w:p>
        </w:tc>
        <w:tc>
          <w:tcPr>
            <w:tcW w:w="745" w:type="dxa"/>
          </w:tcPr>
          <w:p w14:paraId="3FB91ADB" w14:textId="77777777" w:rsidR="00550776" w:rsidRPr="00B653A5" w:rsidRDefault="00550776" w:rsidP="00550776">
            <w:pPr>
              <w:rPr>
                <w:i/>
                <w:sz w:val="18"/>
                <w:lang w:val="en-GB"/>
              </w:rPr>
            </w:pPr>
            <w:r w:rsidRPr="00B653A5">
              <w:rPr>
                <w:i/>
                <w:sz w:val="18"/>
                <w:lang w:val="en-GB"/>
              </w:rPr>
              <w:t>Ms, E</w:t>
            </w:r>
          </w:p>
        </w:tc>
        <w:tc>
          <w:tcPr>
            <w:tcW w:w="895" w:type="dxa"/>
          </w:tcPr>
          <w:p w14:paraId="3B48130F" w14:textId="77777777" w:rsidR="00550776" w:rsidRPr="00B653A5" w:rsidRDefault="00550776" w:rsidP="00550776">
            <w:pPr>
              <w:rPr>
                <w:sz w:val="18"/>
                <w:lang w:val="en-GB"/>
              </w:rPr>
            </w:pPr>
            <w:r w:rsidRPr="00B653A5">
              <w:rPr>
                <w:sz w:val="18"/>
                <w:lang w:val="en-GB"/>
              </w:rPr>
              <w:t>W m</w:t>
            </w:r>
            <w:r w:rsidRPr="00B653A5">
              <w:rPr>
                <w:sz w:val="18"/>
                <w:vertAlign w:val="superscript"/>
                <w:lang w:val="en-GB"/>
              </w:rPr>
              <w:t>-2</w:t>
            </w:r>
          </w:p>
        </w:tc>
      </w:tr>
      <w:tr w:rsidR="00550776" w:rsidRPr="00B653A5" w14:paraId="428F31E4" w14:textId="77777777">
        <w:tc>
          <w:tcPr>
            <w:tcW w:w="329" w:type="dxa"/>
          </w:tcPr>
          <w:p w14:paraId="1A4CDB0D" w14:textId="77777777" w:rsidR="00550776" w:rsidRPr="00B653A5" w:rsidRDefault="00550776" w:rsidP="00550776">
            <w:pPr>
              <w:rPr>
                <w:sz w:val="18"/>
                <w:lang w:val="en-GB"/>
              </w:rPr>
            </w:pPr>
          </w:p>
        </w:tc>
        <w:tc>
          <w:tcPr>
            <w:tcW w:w="2061" w:type="dxa"/>
          </w:tcPr>
          <w:p w14:paraId="117C429D" w14:textId="77777777" w:rsidR="00550776" w:rsidRPr="00B653A5" w:rsidRDefault="00550776" w:rsidP="00550776">
            <w:pPr>
              <w:ind w:left="287" w:hanging="287"/>
              <w:rPr>
                <w:sz w:val="18"/>
                <w:lang w:val="en-GB"/>
              </w:rPr>
            </w:pPr>
            <w:r w:rsidRPr="00B653A5">
              <w:rPr>
                <w:sz w:val="18"/>
                <w:lang w:val="en-GB"/>
              </w:rPr>
              <w:t>Radiant intensity (radiance)</w:t>
            </w:r>
          </w:p>
        </w:tc>
        <w:tc>
          <w:tcPr>
            <w:tcW w:w="745" w:type="dxa"/>
          </w:tcPr>
          <w:p w14:paraId="6714400C" w14:textId="77777777" w:rsidR="00550776" w:rsidRPr="00B653A5" w:rsidRDefault="00550776" w:rsidP="00550776">
            <w:pPr>
              <w:rPr>
                <w:i/>
                <w:sz w:val="18"/>
                <w:lang w:val="en-GB"/>
              </w:rPr>
            </w:pPr>
            <w:r w:rsidRPr="00B653A5">
              <w:rPr>
                <w:i/>
                <w:sz w:val="18"/>
                <w:lang w:val="en-GB"/>
              </w:rPr>
              <w:t>L</w:t>
            </w:r>
          </w:p>
        </w:tc>
        <w:tc>
          <w:tcPr>
            <w:tcW w:w="895" w:type="dxa"/>
          </w:tcPr>
          <w:p w14:paraId="0EEA0359" w14:textId="77777777" w:rsidR="00550776" w:rsidRPr="00B653A5" w:rsidRDefault="00550776" w:rsidP="00550776">
            <w:pPr>
              <w:rPr>
                <w:sz w:val="18"/>
                <w:lang w:val="en-GB"/>
              </w:rPr>
            </w:pPr>
            <w:r w:rsidRPr="00B653A5">
              <w:rPr>
                <w:sz w:val="18"/>
                <w:lang w:val="en-GB"/>
              </w:rPr>
              <w:t>W m</w:t>
            </w:r>
            <w:r w:rsidRPr="00B653A5">
              <w:rPr>
                <w:sz w:val="18"/>
                <w:vertAlign w:val="superscript"/>
                <w:lang w:val="en-GB"/>
              </w:rPr>
              <w:t>-2</w:t>
            </w:r>
            <w:r w:rsidRPr="00B653A5">
              <w:rPr>
                <w:sz w:val="18"/>
                <w:lang w:val="en-GB"/>
              </w:rPr>
              <w:t xml:space="preserve"> sr</w:t>
            </w:r>
            <w:r w:rsidRPr="00B653A5">
              <w:rPr>
                <w:sz w:val="18"/>
                <w:vertAlign w:val="superscript"/>
                <w:lang w:val="en-GB"/>
              </w:rPr>
              <w:t>-1</w:t>
            </w:r>
          </w:p>
        </w:tc>
      </w:tr>
      <w:tr w:rsidR="00550776" w:rsidRPr="00B653A5" w14:paraId="6EBAEF4F" w14:textId="77777777">
        <w:tc>
          <w:tcPr>
            <w:tcW w:w="329" w:type="dxa"/>
          </w:tcPr>
          <w:p w14:paraId="0A79D963" w14:textId="77777777" w:rsidR="00550776" w:rsidRPr="00B653A5" w:rsidRDefault="00550776" w:rsidP="00550776">
            <w:pPr>
              <w:rPr>
                <w:sz w:val="18"/>
                <w:lang w:val="en-GB"/>
              </w:rPr>
            </w:pPr>
          </w:p>
        </w:tc>
        <w:tc>
          <w:tcPr>
            <w:tcW w:w="2061" w:type="dxa"/>
          </w:tcPr>
          <w:p w14:paraId="7F957178" w14:textId="77777777" w:rsidR="00550776" w:rsidRPr="00B653A5" w:rsidRDefault="00550776" w:rsidP="00550776">
            <w:pPr>
              <w:ind w:left="287" w:hanging="287"/>
              <w:rPr>
                <w:sz w:val="18"/>
                <w:lang w:val="en-GB"/>
              </w:rPr>
            </w:pPr>
            <w:r w:rsidRPr="00B653A5">
              <w:rPr>
                <w:sz w:val="18"/>
                <w:lang w:val="en-GB"/>
              </w:rPr>
              <w:t>Irradiation or radiant exposure</w:t>
            </w:r>
          </w:p>
        </w:tc>
        <w:tc>
          <w:tcPr>
            <w:tcW w:w="745" w:type="dxa"/>
          </w:tcPr>
          <w:p w14:paraId="232F05E0" w14:textId="77777777" w:rsidR="00550776" w:rsidRPr="00B653A5" w:rsidRDefault="00550776" w:rsidP="00550776">
            <w:pPr>
              <w:rPr>
                <w:i/>
                <w:sz w:val="18"/>
                <w:lang w:val="en-GB"/>
              </w:rPr>
            </w:pPr>
            <w:r w:rsidRPr="00B653A5">
              <w:rPr>
                <w:i/>
                <w:sz w:val="18"/>
                <w:lang w:val="en-GB"/>
              </w:rPr>
              <w:t>H</w:t>
            </w:r>
          </w:p>
        </w:tc>
        <w:tc>
          <w:tcPr>
            <w:tcW w:w="895" w:type="dxa"/>
          </w:tcPr>
          <w:p w14:paraId="5E0130D3" w14:textId="77777777" w:rsidR="00550776" w:rsidRPr="00B653A5" w:rsidRDefault="00550776" w:rsidP="00550776">
            <w:pPr>
              <w:rPr>
                <w:sz w:val="18"/>
                <w:lang w:val="en-GB"/>
              </w:rPr>
            </w:pPr>
            <w:r w:rsidRPr="00B653A5">
              <w:rPr>
                <w:sz w:val="18"/>
                <w:lang w:val="en-GB"/>
              </w:rPr>
              <w:t>J m</w:t>
            </w:r>
            <w:r w:rsidRPr="00B653A5">
              <w:rPr>
                <w:sz w:val="18"/>
                <w:vertAlign w:val="superscript"/>
                <w:lang w:val="en-GB"/>
              </w:rPr>
              <w:t>-2</w:t>
            </w:r>
          </w:p>
        </w:tc>
      </w:tr>
      <w:tr w:rsidR="00550776" w:rsidRPr="00B653A5" w14:paraId="666BD257" w14:textId="77777777">
        <w:tc>
          <w:tcPr>
            <w:tcW w:w="329" w:type="dxa"/>
          </w:tcPr>
          <w:p w14:paraId="147B8FAE" w14:textId="77777777" w:rsidR="00550776" w:rsidRPr="00B653A5" w:rsidRDefault="00550776" w:rsidP="00550776">
            <w:pPr>
              <w:rPr>
                <w:sz w:val="18"/>
                <w:lang w:val="en-GB"/>
              </w:rPr>
            </w:pPr>
            <w:r w:rsidRPr="00B653A5">
              <w:rPr>
                <w:sz w:val="18"/>
                <w:lang w:val="en-GB"/>
              </w:rPr>
              <w:t>b)</w:t>
            </w:r>
          </w:p>
        </w:tc>
        <w:tc>
          <w:tcPr>
            <w:tcW w:w="2061" w:type="dxa"/>
          </w:tcPr>
          <w:p w14:paraId="6343C1ED" w14:textId="77777777" w:rsidR="00550776" w:rsidRPr="00B653A5" w:rsidRDefault="00550776" w:rsidP="00550776">
            <w:pPr>
              <w:ind w:left="287" w:hanging="287"/>
              <w:rPr>
                <w:sz w:val="18"/>
                <w:lang w:val="en-GB"/>
              </w:rPr>
            </w:pPr>
            <w:r w:rsidRPr="00B653A5">
              <w:rPr>
                <w:sz w:val="18"/>
                <w:lang w:val="en-GB"/>
              </w:rPr>
              <w:t>Solar radiation</w:t>
            </w:r>
          </w:p>
        </w:tc>
        <w:tc>
          <w:tcPr>
            <w:tcW w:w="745" w:type="dxa"/>
          </w:tcPr>
          <w:p w14:paraId="39739862" w14:textId="77777777" w:rsidR="00550776" w:rsidRPr="00B653A5" w:rsidRDefault="00550776" w:rsidP="00550776">
            <w:pPr>
              <w:rPr>
                <w:i/>
                <w:sz w:val="18"/>
                <w:lang w:val="en-GB"/>
              </w:rPr>
            </w:pPr>
          </w:p>
        </w:tc>
        <w:tc>
          <w:tcPr>
            <w:tcW w:w="895" w:type="dxa"/>
          </w:tcPr>
          <w:p w14:paraId="22A9C809" w14:textId="77777777" w:rsidR="00550776" w:rsidRPr="00B653A5" w:rsidRDefault="00550776" w:rsidP="00550776">
            <w:pPr>
              <w:rPr>
                <w:sz w:val="18"/>
                <w:lang w:val="en-GB"/>
              </w:rPr>
            </w:pPr>
          </w:p>
        </w:tc>
      </w:tr>
      <w:tr w:rsidR="00550776" w:rsidRPr="00B653A5" w14:paraId="5669D569" w14:textId="77777777">
        <w:tc>
          <w:tcPr>
            <w:tcW w:w="329" w:type="dxa"/>
          </w:tcPr>
          <w:p w14:paraId="517141F9" w14:textId="77777777" w:rsidR="00550776" w:rsidRPr="00B653A5" w:rsidRDefault="00550776" w:rsidP="00550776">
            <w:pPr>
              <w:rPr>
                <w:sz w:val="18"/>
                <w:lang w:val="en-GB"/>
              </w:rPr>
            </w:pPr>
          </w:p>
        </w:tc>
        <w:tc>
          <w:tcPr>
            <w:tcW w:w="2061" w:type="dxa"/>
          </w:tcPr>
          <w:p w14:paraId="00FCDCA8" w14:textId="77777777" w:rsidR="00550776" w:rsidRPr="00B653A5" w:rsidRDefault="00550776" w:rsidP="00550776">
            <w:pPr>
              <w:ind w:left="287" w:hanging="287"/>
              <w:rPr>
                <w:sz w:val="18"/>
                <w:lang w:val="en-GB"/>
              </w:rPr>
            </w:pPr>
            <w:r w:rsidRPr="00B653A5">
              <w:rPr>
                <w:sz w:val="18"/>
                <w:lang w:val="en-GB"/>
              </w:rPr>
              <w:t>Global irradiance or solar flux density</w:t>
            </w:r>
          </w:p>
        </w:tc>
        <w:tc>
          <w:tcPr>
            <w:tcW w:w="745" w:type="dxa"/>
          </w:tcPr>
          <w:p w14:paraId="7FA9BB6B" w14:textId="77777777" w:rsidR="00550776" w:rsidRPr="00B653A5" w:rsidRDefault="00550776" w:rsidP="00550776">
            <w:pPr>
              <w:rPr>
                <w:i/>
                <w:sz w:val="18"/>
                <w:lang w:val="en-GB"/>
              </w:rPr>
            </w:pPr>
            <w:r w:rsidRPr="00B653A5">
              <w:rPr>
                <w:i/>
                <w:sz w:val="18"/>
                <w:lang w:val="en-GB"/>
              </w:rPr>
              <w:t>G</w:t>
            </w:r>
          </w:p>
        </w:tc>
        <w:tc>
          <w:tcPr>
            <w:tcW w:w="895" w:type="dxa"/>
          </w:tcPr>
          <w:p w14:paraId="2D880663" w14:textId="77777777" w:rsidR="00550776" w:rsidRPr="00B653A5" w:rsidRDefault="00550776" w:rsidP="00550776">
            <w:pPr>
              <w:rPr>
                <w:sz w:val="18"/>
                <w:lang w:val="en-GB"/>
              </w:rPr>
            </w:pPr>
            <w:r w:rsidRPr="00B653A5">
              <w:rPr>
                <w:sz w:val="18"/>
                <w:lang w:val="en-GB"/>
              </w:rPr>
              <w:t>W m</w:t>
            </w:r>
            <w:r w:rsidRPr="00B653A5">
              <w:rPr>
                <w:sz w:val="18"/>
                <w:vertAlign w:val="superscript"/>
                <w:lang w:val="en-GB"/>
              </w:rPr>
              <w:t>-2</w:t>
            </w:r>
          </w:p>
        </w:tc>
      </w:tr>
      <w:tr w:rsidR="00550776" w:rsidRPr="00B653A5" w14:paraId="7F884F31" w14:textId="77777777">
        <w:tc>
          <w:tcPr>
            <w:tcW w:w="329" w:type="dxa"/>
          </w:tcPr>
          <w:p w14:paraId="352D07FE" w14:textId="77777777" w:rsidR="00550776" w:rsidRPr="00B653A5" w:rsidRDefault="00550776" w:rsidP="00550776">
            <w:pPr>
              <w:rPr>
                <w:sz w:val="18"/>
                <w:lang w:val="en-GB"/>
              </w:rPr>
            </w:pPr>
          </w:p>
        </w:tc>
        <w:tc>
          <w:tcPr>
            <w:tcW w:w="2061" w:type="dxa"/>
          </w:tcPr>
          <w:p w14:paraId="1B9875DD" w14:textId="77777777" w:rsidR="00550776" w:rsidRPr="00B653A5" w:rsidRDefault="00550776" w:rsidP="00550776">
            <w:pPr>
              <w:ind w:left="287" w:hanging="287"/>
              <w:rPr>
                <w:sz w:val="18"/>
                <w:lang w:val="en-GB"/>
              </w:rPr>
            </w:pPr>
            <w:r w:rsidRPr="00B653A5">
              <w:rPr>
                <w:sz w:val="18"/>
                <w:lang w:val="en-GB"/>
              </w:rPr>
              <w:t>Beam irradiance</w:t>
            </w:r>
          </w:p>
        </w:tc>
        <w:tc>
          <w:tcPr>
            <w:tcW w:w="745" w:type="dxa"/>
          </w:tcPr>
          <w:p w14:paraId="42EE69EA" w14:textId="77777777" w:rsidR="00550776" w:rsidRPr="00B653A5" w:rsidRDefault="00550776" w:rsidP="00550776">
            <w:pPr>
              <w:rPr>
                <w:i/>
                <w:sz w:val="18"/>
                <w:lang w:val="en-GB"/>
              </w:rPr>
            </w:pPr>
            <w:r w:rsidRPr="00B653A5">
              <w:rPr>
                <w:i/>
                <w:sz w:val="18"/>
                <w:lang w:val="en-GB"/>
              </w:rPr>
              <w:t>G</w:t>
            </w:r>
            <w:r w:rsidRPr="00B653A5">
              <w:rPr>
                <w:i/>
                <w:sz w:val="18"/>
                <w:vertAlign w:val="subscript"/>
                <w:lang w:val="en-GB"/>
              </w:rPr>
              <w:t>b</w:t>
            </w:r>
          </w:p>
        </w:tc>
        <w:tc>
          <w:tcPr>
            <w:tcW w:w="895" w:type="dxa"/>
          </w:tcPr>
          <w:p w14:paraId="4F620C8D" w14:textId="77777777" w:rsidR="00550776" w:rsidRPr="00B653A5" w:rsidRDefault="00550776" w:rsidP="00550776">
            <w:pPr>
              <w:rPr>
                <w:sz w:val="18"/>
                <w:lang w:val="en-GB"/>
              </w:rPr>
            </w:pPr>
            <w:r w:rsidRPr="00B653A5">
              <w:rPr>
                <w:sz w:val="18"/>
                <w:lang w:val="en-GB"/>
              </w:rPr>
              <w:t>W m</w:t>
            </w:r>
            <w:r w:rsidRPr="00B653A5">
              <w:rPr>
                <w:sz w:val="18"/>
                <w:vertAlign w:val="superscript"/>
                <w:lang w:val="en-GB"/>
              </w:rPr>
              <w:t>-2</w:t>
            </w:r>
          </w:p>
        </w:tc>
      </w:tr>
      <w:tr w:rsidR="00550776" w:rsidRPr="00B653A5" w14:paraId="1CBF2DEC" w14:textId="77777777">
        <w:tc>
          <w:tcPr>
            <w:tcW w:w="329" w:type="dxa"/>
          </w:tcPr>
          <w:p w14:paraId="2B530011" w14:textId="77777777" w:rsidR="00550776" w:rsidRPr="00B653A5" w:rsidRDefault="00550776" w:rsidP="00550776">
            <w:pPr>
              <w:rPr>
                <w:sz w:val="18"/>
                <w:lang w:val="en-GB"/>
              </w:rPr>
            </w:pPr>
          </w:p>
        </w:tc>
        <w:tc>
          <w:tcPr>
            <w:tcW w:w="2061" w:type="dxa"/>
          </w:tcPr>
          <w:p w14:paraId="2A3649FE" w14:textId="77777777" w:rsidR="00550776" w:rsidRPr="00B653A5" w:rsidRDefault="00550776" w:rsidP="00550776">
            <w:pPr>
              <w:ind w:left="287" w:hanging="287"/>
              <w:rPr>
                <w:sz w:val="18"/>
                <w:lang w:val="en-GB"/>
              </w:rPr>
            </w:pPr>
            <w:r w:rsidRPr="00B653A5">
              <w:rPr>
                <w:sz w:val="18"/>
                <w:lang w:val="en-GB"/>
              </w:rPr>
              <w:t>Diffuse irradiance</w:t>
            </w:r>
          </w:p>
        </w:tc>
        <w:tc>
          <w:tcPr>
            <w:tcW w:w="745" w:type="dxa"/>
          </w:tcPr>
          <w:p w14:paraId="7FC1697D" w14:textId="77777777" w:rsidR="00550776" w:rsidRPr="00B653A5" w:rsidRDefault="00550776" w:rsidP="00550776">
            <w:pPr>
              <w:rPr>
                <w:i/>
                <w:sz w:val="18"/>
                <w:lang w:val="en-GB"/>
              </w:rPr>
            </w:pPr>
            <w:proofErr w:type="spellStart"/>
            <w:r w:rsidRPr="00B653A5">
              <w:rPr>
                <w:i/>
                <w:sz w:val="18"/>
                <w:lang w:val="en-GB"/>
              </w:rPr>
              <w:t>G</w:t>
            </w:r>
            <w:r w:rsidRPr="00B653A5">
              <w:rPr>
                <w:i/>
                <w:sz w:val="18"/>
                <w:vertAlign w:val="subscript"/>
                <w:lang w:val="en-GB"/>
              </w:rPr>
              <w:t>d</w:t>
            </w:r>
            <w:proofErr w:type="spellEnd"/>
          </w:p>
        </w:tc>
        <w:tc>
          <w:tcPr>
            <w:tcW w:w="895" w:type="dxa"/>
          </w:tcPr>
          <w:p w14:paraId="39F8E6E8" w14:textId="77777777" w:rsidR="00550776" w:rsidRPr="00B653A5" w:rsidRDefault="00550776" w:rsidP="00550776">
            <w:pPr>
              <w:rPr>
                <w:sz w:val="18"/>
                <w:lang w:val="en-GB"/>
              </w:rPr>
            </w:pPr>
            <w:r w:rsidRPr="00B653A5">
              <w:rPr>
                <w:sz w:val="18"/>
                <w:lang w:val="en-GB"/>
              </w:rPr>
              <w:t>W m</w:t>
            </w:r>
            <w:r w:rsidRPr="00B653A5">
              <w:rPr>
                <w:sz w:val="18"/>
                <w:vertAlign w:val="superscript"/>
                <w:lang w:val="en-GB"/>
              </w:rPr>
              <w:t>-2</w:t>
            </w:r>
          </w:p>
        </w:tc>
      </w:tr>
      <w:tr w:rsidR="00550776" w:rsidRPr="00B653A5" w14:paraId="72AD4159" w14:textId="77777777">
        <w:tc>
          <w:tcPr>
            <w:tcW w:w="329" w:type="dxa"/>
          </w:tcPr>
          <w:p w14:paraId="6D516FD4" w14:textId="77777777" w:rsidR="00550776" w:rsidRPr="00B653A5" w:rsidRDefault="00550776" w:rsidP="00550776">
            <w:pPr>
              <w:rPr>
                <w:sz w:val="18"/>
                <w:lang w:val="en-GB"/>
              </w:rPr>
            </w:pPr>
          </w:p>
        </w:tc>
        <w:tc>
          <w:tcPr>
            <w:tcW w:w="2061" w:type="dxa"/>
          </w:tcPr>
          <w:p w14:paraId="683C0196" w14:textId="77777777" w:rsidR="00550776" w:rsidRPr="00B653A5" w:rsidRDefault="00550776" w:rsidP="00550776">
            <w:pPr>
              <w:ind w:left="287" w:hanging="287"/>
              <w:rPr>
                <w:sz w:val="18"/>
                <w:lang w:val="en-GB"/>
              </w:rPr>
            </w:pPr>
            <w:r w:rsidRPr="00B653A5">
              <w:rPr>
                <w:sz w:val="18"/>
                <w:lang w:val="en-GB"/>
              </w:rPr>
              <w:t>Global irradiation</w:t>
            </w:r>
          </w:p>
        </w:tc>
        <w:tc>
          <w:tcPr>
            <w:tcW w:w="745" w:type="dxa"/>
          </w:tcPr>
          <w:p w14:paraId="6115D525" w14:textId="77777777" w:rsidR="00550776" w:rsidRPr="00B653A5" w:rsidRDefault="00550776" w:rsidP="00550776">
            <w:pPr>
              <w:rPr>
                <w:i/>
                <w:sz w:val="18"/>
                <w:lang w:val="en-GB"/>
              </w:rPr>
            </w:pPr>
            <w:r w:rsidRPr="00B653A5">
              <w:rPr>
                <w:i/>
                <w:sz w:val="18"/>
                <w:lang w:val="en-GB"/>
              </w:rPr>
              <w:t>H</w:t>
            </w:r>
          </w:p>
        </w:tc>
        <w:tc>
          <w:tcPr>
            <w:tcW w:w="895" w:type="dxa"/>
          </w:tcPr>
          <w:p w14:paraId="1D9EDDBC" w14:textId="77777777" w:rsidR="00550776" w:rsidRPr="00B653A5" w:rsidRDefault="00550776" w:rsidP="00550776">
            <w:pPr>
              <w:rPr>
                <w:sz w:val="18"/>
                <w:lang w:val="en-GB"/>
              </w:rPr>
            </w:pPr>
            <w:r w:rsidRPr="00B653A5">
              <w:rPr>
                <w:sz w:val="18"/>
                <w:lang w:val="en-GB"/>
              </w:rPr>
              <w:t>J m</w:t>
            </w:r>
            <w:r w:rsidRPr="00B653A5">
              <w:rPr>
                <w:sz w:val="18"/>
                <w:vertAlign w:val="superscript"/>
                <w:lang w:val="en-GB"/>
              </w:rPr>
              <w:t>-2</w:t>
            </w:r>
          </w:p>
        </w:tc>
      </w:tr>
      <w:tr w:rsidR="00550776" w:rsidRPr="00B653A5" w14:paraId="6614E011" w14:textId="77777777">
        <w:tc>
          <w:tcPr>
            <w:tcW w:w="329" w:type="dxa"/>
          </w:tcPr>
          <w:p w14:paraId="7BB0DB2E" w14:textId="77777777" w:rsidR="00550776" w:rsidRPr="00B653A5" w:rsidRDefault="00550776" w:rsidP="00550776">
            <w:pPr>
              <w:rPr>
                <w:sz w:val="18"/>
                <w:lang w:val="en-GB"/>
              </w:rPr>
            </w:pPr>
          </w:p>
        </w:tc>
        <w:tc>
          <w:tcPr>
            <w:tcW w:w="2061" w:type="dxa"/>
          </w:tcPr>
          <w:p w14:paraId="4AD56A9F" w14:textId="77777777" w:rsidR="00550776" w:rsidRPr="00B653A5" w:rsidRDefault="00550776" w:rsidP="00550776">
            <w:pPr>
              <w:ind w:left="287" w:hanging="287"/>
              <w:rPr>
                <w:sz w:val="18"/>
                <w:lang w:val="en-GB"/>
              </w:rPr>
            </w:pPr>
            <w:r w:rsidRPr="00B653A5">
              <w:rPr>
                <w:sz w:val="18"/>
                <w:lang w:val="en-GB"/>
              </w:rPr>
              <w:t>Beam irradiation</w:t>
            </w:r>
          </w:p>
        </w:tc>
        <w:tc>
          <w:tcPr>
            <w:tcW w:w="745" w:type="dxa"/>
          </w:tcPr>
          <w:p w14:paraId="786839CA" w14:textId="77777777" w:rsidR="00550776" w:rsidRPr="00B653A5" w:rsidRDefault="00550776" w:rsidP="00550776">
            <w:pPr>
              <w:rPr>
                <w:i/>
                <w:sz w:val="18"/>
                <w:lang w:val="en-GB"/>
              </w:rPr>
            </w:pPr>
            <w:r w:rsidRPr="00B653A5">
              <w:rPr>
                <w:i/>
                <w:sz w:val="18"/>
                <w:lang w:val="en-GB"/>
              </w:rPr>
              <w:t>H</w:t>
            </w:r>
            <w:r w:rsidRPr="00B653A5">
              <w:rPr>
                <w:i/>
                <w:sz w:val="18"/>
                <w:vertAlign w:val="subscript"/>
                <w:lang w:val="en-GB"/>
              </w:rPr>
              <w:t>b</w:t>
            </w:r>
          </w:p>
        </w:tc>
        <w:tc>
          <w:tcPr>
            <w:tcW w:w="895" w:type="dxa"/>
          </w:tcPr>
          <w:p w14:paraId="517DE707" w14:textId="77777777" w:rsidR="00550776" w:rsidRPr="00B653A5" w:rsidRDefault="00550776" w:rsidP="00550776">
            <w:pPr>
              <w:rPr>
                <w:sz w:val="18"/>
                <w:lang w:val="en-GB"/>
              </w:rPr>
            </w:pPr>
            <w:r w:rsidRPr="00B653A5">
              <w:rPr>
                <w:sz w:val="18"/>
                <w:lang w:val="en-GB"/>
              </w:rPr>
              <w:t>J m</w:t>
            </w:r>
            <w:r w:rsidRPr="00B653A5">
              <w:rPr>
                <w:sz w:val="18"/>
                <w:vertAlign w:val="superscript"/>
                <w:lang w:val="en-GB"/>
              </w:rPr>
              <w:t>-2</w:t>
            </w:r>
          </w:p>
        </w:tc>
      </w:tr>
      <w:tr w:rsidR="00550776" w:rsidRPr="00B653A5" w14:paraId="494CFE65" w14:textId="77777777">
        <w:tc>
          <w:tcPr>
            <w:tcW w:w="329" w:type="dxa"/>
          </w:tcPr>
          <w:p w14:paraId="49E4D4ED" w14:textId="77777777" w:rsidR="00550776" w:rsidRPr="00B653A5" w:rsidRDefault="00550776" w:rsidP="00550776">
            <w:pPr>
              <w:rPr>
                <w:sz w:val="18"/>
                <w:lang w:val="en-GB"/>
              </w:rPr>
            </w:pPr>
          </w:p>
        </w:tc>
        <w:tc>
          <w:tcPr>
            <w:tcW w:w="2061" w:type="dxa"/>
          </w:tcPr>
          <w:p w14:paraId="6AC95F63" w14:textId="77777777" w:rsidR="00550776" w:rsidRPr="00B653A5" w:rsidRDefault="00550776" w:rsidP="00550776">
            <w:pPr>
              <w:ind w:left="287" w:hanging="287"/>
              <w:rPr>
                <w:sz w:val="18"/>
                <w:lang w:val="en-GB"/>
              </w:rPr>
            </w:pPr>
            <w:r w:rsidRPr="00B653A5">
              <w:rPr>
                <w:sz w:val="18"/>
                <w:lang w:val="en-GB"/>
              </w:rPr>
              <w:t>Diffuse irradiation</w:t>
            </w:r>
          </w:p>
        </w:tc>
        <w:tc>
          <w:tcPr>
            <w:tcW w:w="745" w:type="dxa"/>
          </w:tcPr>
          <w:p w14:paraId="4A5D4A42" w14:textId="77777777" w:rsidR="00550776" w:rsidRPr="00B653A5" w:rsidRDefault="00550776" w:rsidP="00550776">
            <w:pPr>
              <w:rPr>
                <w:i/>
                <w:sz w:val="18"/>
                <w:lang w:val="en-GB"/>
              </w:rPr>
            </w:pPr>
            <w:proofErr w:type="spellStart"/>
            <w:r w:rsidRPr="00B653A5">
              <w:rPr>
                <w:i/>
                <w:sz w:val="18"/>
                <w:lang w:val="en-GB"/>
              </w:rPr>
              <w:t>H</w:t>
            </w:r>
            <w:r w:rsidRPr="00B653A5">
              <w:rPr>
                <w:i/>
                <w:sz w:val="18"/>
                <w:vertAlign w:val="subscript"/>
                <w:lang w:val="en-GB"/>
              </w:rPr>
              <w:t>d</w:t>
            </w:r>
            <w:proofErr w:type="spellEnd"/>
          </w:p>
        </w:tc>
        <w:tc>
          <w:tcPr>
            <w:tcW w:w="895" w:type="dxa"/>
          </w:tcPr>
          <w:p w14:paraId="77F69207" w14:textId="77777777" w:rsidR="00550776" w:rsidRPr="00B653A5" w:rsidRDefault="00550776" w:rsidP="00550776">
            <w:pPr>
              <w:rPr>
                <w:sz w:val="18"/>
                <w:lang w:val="en-GB"/>
              </w:rPr>
            </w:pPr>
            <w:r w:rsidRPr="00B653A5">
              <w:rPr>
                <w:sz w:val="18"/>
                <w:lang w:val="en-GB"/>
              </w:rPr>
              <w:t>J m</w:t>
            </w:r>
            <w:r w:rsidRPr="00B653A5">
              <w:rPr>
                <w:sz w:val="18"/>
                <w:vertAlign w:val="superscript"/>
                <w:lang w:val="en-GB"/>
              </w:rPr>
              <w:t>-2</w:t>
            </w:r>
          </w:p>
        </w:tc>
      </w:tr>
      <w:tr w:rsidR="00550776" w:rsidRPr="00B653A5" w14:paraId="6EAF116F" w14:textId="77777777">
        <w:tc>
          <w:tcPr>
            <w:tcW w:w="329" w:type="dxa"/>
          </w:tcPr>
          <w:p w14:paraId="29C8393E" w14:textId="77777777" w:rsidR="00550776" w:rsidRPr="00B653A5" w:rsidRDefault="00550776" w:rsidP="00550776">
            <w:pPr>
              <w:rPr>
                <w:sz w:val="18"/>
                <w:lang w:val="en-GB"/>
              </w:rPr>
            </w:pPr>
            <w:r w:rsidRPr="00B653A5">
              <w:rPr>
                <w:sz w:val="18"/>
                <w:lang w:val="en-GB"/>
              </w:rPr>
              <w:t>c)</w:t>
            </w:r>
          </w:p>
        </w:tc>
        <w:tc>
          <w:tcPr>
            <w:tcW w:w="2061" w:type="dxa"/>
          </w:tcPr>
          <w:p w14:paraId="0148BD1E" w14:textId="77777777" w:rsidR="00550776" w:rsidRPr="00B653A5" w:rsidRDefault="00550776" w:rsidP="00550776">
            <w:pPr>
              <w:ind w:left="287" w:hanging="287"/>
              <w:rPr>
                <w:sz w:val="18"/>
                <w:lang w:val="en-GB"/>
              </w:rPr>
            </w:pPr>
            <w:r w:rsidRPr="00B653A5">
              <w:rPr>
                <w:sz w:val="18"/>
                <w:lang w:val="en-GB"/>
              </w:rPr>
              <w:t>Atmospheric radiation</w:t>
            </w:r>
          </w:p>
        </w:tc>
        <w:tc>
          <w:tcPr>
            <w:tcW w:w="745" w:type="dxa"/>
          </w:tcPr>
          <w:p w14:paraId="5E8BE736" w14:textId="77777777" w:rsidR="00550776" w:rsidRPr="00B653A5" w:rsidRDefault="00550776" w:rsidP="00550776">
            <w:pPr>
              <w:rPr>
                <w:i/>
                <w:sz w:val="18"/>
                <w:lang w:val="en-GB"/>
              </w:rPr>
            </w:pPr>
          </w:p>
        </w:tc>
        <w:tc>
          <w:tcPr>
            <w:tcW w:w="895" w:type="dxa"/>
          </w:tcPr>
          <w:p w14:paraId="3831EF1E" w14:textId="77777777" w:rsidR="00550776" w:rsidRPr="00B653A5" w:rsidRDefault="00550776" w:rsidP="00550776">
            <w:pPr>
              <w:rPr>
                <w:sz w:val="18"/>
                <w:lang w:val="en-GB"/>
              </w:rPr>
            </w:pPr>
          </w:p>
        </w:tc>
      </w:tr>
      <w:tr w:rsidR="00550776" w:rsidRPr="00B653A5" w14:paraId="7032D304" w14:textId="77777777">
        <w:tc>
          <w:tcPr>
            <w:tcW w:w="329" w:type="dxa"/>
          </w:tcPr>
          <w:p w14:paraId="4D3CD0BA" w14:textId="77777777" w:rsidR="00550776" w:rsidRPr="00B653A5" w:rsidRDefault="00550776" w:rsidP="00550776">
            <w:pPr>
              <w:rPr>
                <w:sz w:val="18"/>
                <w:lang w:val="en-GB"/>
              </w:rPr>
            </w:pPr>
          </w:p>
        </w:tc>
        <w:tc>
          <w:tcPr>
            <w:tcW w:w="2061" w:type="dxa"/>
          </w:tcPr>
          <w:p w14:paraId="31203DB9" w14:textId="77777777" w:rsidR="00550776" w:rsidRPr="00B653A5" w:rsidRDefault="00550776" w:rsidP="00550776">
            <w:pPr>
              <w:ind w:left="287" w:hanging="287"/>
              <w:rPr>
                <w:sz w:val="18"/>
                <w:lang w:val="en-GB"/>
              </w:rPr>
            </w:pPr>
            <w:r w:rsidRPr="00B653A5">
              <w:rPr>
                <w:sz w:val="18"/>
                <w:lang w:val="en-GB"/>
              </w:rPr>
              <w:t>Irradiation</w:t>
            </w:r>
          </w:p>
        </w:tc>
        <w:tc>
          <w:tcPr>
            <w:tcW w:w="745" w:type="dxa"/>
          </w:tcPr>
          <w:p w14:paraId="3CECA6FE" w14:textId="77777777" w:rsidR="00550776" w:rsidRPr="00B653A5" w:rsidRDefault="00550776" w:rsidP="00550776">
            <w:pPr>
              <w:rPr>
                <w:i/>
                <w:sz w:val="18"/>
                <w:lang w:val="en-GB"/>
              </w:rPr>
            </w:pPr>
            <w:r w:rsidRPr="00B653A5">
              <w:rPr>
                <w:i/>
                <w:sz w:val="18"/>
                <w:lang w:val="en-GB"/>
              </w:rPr>
              <w:sym w:font="Symbol" w:char="F046"/>
            </w:r>
            <w:r w:rsidRPr="00B653A5">
              <w:rPr>
                <w:sz w:val="18"/>
                <w:lang w:val="en-GB"/>
              </w:rPr>
              <w:sym w:font="Symbol" w:char="F0AF"/>
            </w:r>
          </w:p>
        </w:tc>
        <w:tc>
          <w:tcPr>
            <w:tcW w:w="895" w:type="dxa"/>
          </w:tcPr>
          <w:p w14:paraId="5DCF2E5F" w14:textId="77777777" w:rsidR="00550776" w:rsidRPr="00B653A5" w:rsidRDefault="00550776" w:rsidP="00550776">
            <w:pPr>
              <w:rPr>
                <w:sz w:val="18"/>
                <w:lang w:val="en-GB"/>
              </w:rPr>
            </w:pPr>
            <w:r w:rsidRPr="00B653A5">
              <w:rPr>
                <w:sz w:val="18"/>
                <w:lang w:val="en-GB"/>
              </w:rPr>
              <w:t>W m</w:t>
            </w:r>
            <w:r w:rsidRPr="00B653A5">
              <w:rPr>
                <w:sz w:val="18"/>
                <w:vertAlign w:val="superscript"/>
                <w:lang w:val="en-GB"/>
              </w:rPr>
              <w:t>-2</w:t>
            </w:r>
          </w:p>
        </w:tc>
      </w:tr>
      <w:tr w:rsidR="00550776" w:rsidRPr="00B653A5" w14:paraId="78808EF1" w14:textId="77777777">
        <w:tc>
          <w:tcPr>
            <w:tcW w:w="329" w:type="dxa"/>
          </w:tcPr>
          <w:p w14:paraId="68D63EDB" w14:textId="77777777" w:rsidR="00550776" w:rsidRPr="00B653A5" w:rsidRDefault="00550776" w:rsidP="00550776">
            <w:pPr>
              <w:rPr>
                <w:sz w:val="18"/>
                <w:lang w:val="en-GB"/>
              </w:rPr>
            </w:pPr>
          </w:p>
        </w:tc>
        <w:tc>
          <w:tcPr>
            <w:tcW w:w="2061" w:type="dxa"/>
          </w:tcPr>
          <w:p w14:paraId="7E3641E1" w14:textId="77777777" w:rsidR="00550776" w:rsidRPr="00B653A5" w:rsidRDefault="00550776" w:rsidP="00550776">
            <w:pPr>
              <w:ind w:left="287" w:hanging="287"/>
              <w:rPr>
                <w:sz w:val="18"/>
                <w:lang w:val="en-GB"/>
              </w:rPr>
            </w:pPr>
            <w:r w:rsidRPr="00B653A5">
              <w:rPr>
                <w:sz w:val="18"/>
                <w:lang w:val="en-GB"/>
              </w:rPr>
              <w:t>Radiosity</w:t>
            </w:r>
          </w:p>
        </w:tc>
        <w:tc>
          <w:tcPr>
            <w:tcW w:w="745" w:type="dxa"/>
          </w:tcPr>
          <w:p w14:paraId="028A4B47" w14:textId="77777777" w:rsidR="00550776" w:rsidRPr="00B653A5" w:rsidRDefault="00550776" w:rsidP="00550776">
            <w:pPr>
              <w:rPr>
                <w:i/>
                <w:sz w:val="18"/>
                <w:lang w:val="en-GB"/>
              </w:rPr>
            </w:pPr>
            <w:r w:rsidRPr="00B653A5">
              <w:rPr>
                <w:i/>
                <w:sz w:val="18"/>
                <w:lang w:val="en-GB"/>
              </w:rPr>
              <w:sym w:font="Symbol" w:char="F046"/>
            </w:r>
            <w:r w:rsidRPr="00B653A5">
              <w:rPr>
                <w:sz w:val="18"/>
                <w:lang w:val="en-GB"/>
              </w:rPr>
              <w:sym w:font="Symbol" w:char="F0AD"/>
            </w:r>
          </w:p>
        </w:tc>
        <w:tc>
          <w:tcPr>
            <w:tcW w:w="895" w:type="dxa"/>
          </w:tcPr>
          <w:p w14:paraId="0E76A40F" w14:textId="77777777" w:rsidR="00550776" w:rsidRPr="00B653A5" w:rsidRDefault="00550776" w:rsidP="00550776">
            <w:pPr>
              <w:rPr>
                <w:sz w:val="18"/>
                <w:lang w:val="en-GB"/>
              </w:rPr>
            </w:pPr>
            <w:r w:rsidRPr="00B653A5">
              <w:rPr>
                <w:sz w:val="18"/>
                <w:lang w:val="en-GB"/>
              </w:rPr>
              <w:t>W m</w:t>
            </w:r>
            <w:r w:rsidRPr="00B653A5">
              <w:rPr>
                <w:sz w:val="18"/>
                <w:vertAlign w:val="superscript"/>
                <w:lang w:val="en-GB"/>
              </w:rPr>
              <w:t>-2</w:t>
            </w:r>
          </w:p>
        </w:tc>
      </w:tr>
      <w:tr w:rsidR="00550776" w:rsidRPr="00B653A5" w14:paraId="556B9193" w14:textId="77777777">
        <w:tc>
          <w:tcPr>
            <w:tcW w:w="329" w:type="dxa"/>
          </w:tcPr>
          <w:p w14:paraId="76F8ACEE" w14:textId="77777777" w:rsidR="00550776" w:rsidRPr="00B653A5" w:rsidRDefault="00550776" w:rsidP="00550776">
            <w:pPr>
              <w:rPr>
                <w:sz w:val="18"/>
                <w:lang w:val="en-GB"/>
              </w:rPr>
            </w:pPr>
          </w:p>
        </w:tc>
        <w:tc>
          <w:tcPr>
            <w:tcW w:w="2061" w:type="dxa"/>
          </w:tcPr>
          <w:p w14:paraId="3D0F308E" w14:textId="77777777" w:rsidR="00550776" w:rsidRPr="00B653A5" w:rsidRDefault="00550776" w:rsidP="00550776">
            <w:pPr>
              <w:ind w:left="287" w:hanging="287"/>
              <w:rPr>
                <w:sz w:val="18"/>
                <w:lang w:val="en-GB"/>
              </w:rPr>
            </w:pPr>
            <w:r w:rsidRPr="00B653A5">
              <w:rPr>
                <w:sz w:val="18"/>
                <w:lang w:val="en-GB"/>
              </w:rPr>
              <w:t>Exchange</w:t>
            </w:r>
          </w:p>
        </w:tc>
        <w:tc>
          <w:tcPr>
            <w:tcW w:w="745" w:type="dxa"/>
          </w:tcPr>
          <w:p w14:paraId="0AC68870" w14:textId="77777777" w:rsidR="00550776" w:rsidRPr="00B653A5" w:rsidRDefault="00550776" w:rsidP="00550776">
            <w:pPr>
              <w:rPr>
                <w:i/>
                <w:sz w:val="18"/>
                <w:lang w:val="en-GB"/>
              </w:rPr>
            </w:pPr>
            <w:r w:rsidRPr="00B653A5">
              <w:rPr>
                <w:i/>
                <w:sz w:val="18"/>
                <w:lang w:val="en-GB"/>
              </w:rPr>
              <w:sym w:font="Symbol" w:char="F046"/>
            </w:r>
            <w:r w:rsidRPr="00B653A5">
              <w:rPr>
                <w:i/>
                <w:sz w:val="18"/>
                <w:vertAlign w:val="subscript"/>
                <w:lang w:val="en-GB"/>
              </w:rPr>
              <w:t>N</w:t>
            </w:r>
          </w:p>
        </w:tc>
        <w:tc>
          <w:tcPr>
            <w:tcW w:w="895" w:type="dxa"/>
          </w:tcPr>
          <w:p w14:paraId="7D6CE3C9" w14:textId="77777777" w:rsidR="00550776" w:rsidRPr="00B653A5" w:rsidRDefault="00550776" w:rsidP="00550776">
            <w:pPr>
              <w:rPr>
                <w:sz w:val="18"/>
                <w:lang w:val="en-GB"/>
              </w:rPr>
            </w:pPr>
            <w:r w:rsidRPr="00B653A5">
              <w:rPr>
                <w:sz w:val="18"/>
                <w:lang w:val="en-GB"/>
              </w:rPr>
              <w:t>W m</w:t>
            </w:r>
            <w:r w:rsidRPr="00B653A5">
              <w:rPr>
                <w:sz w:val="18"/>
                <w:vertAlign w:val="superscript"/>
                <w:lang w:val="en-GB"/>
              </w:rPr>
              <w:t>-2</w:t>
            </w:r>
          </w:p>
        </w:tc>
      </w:tr>
    </w:tbl>
    <w:p w14:paraId="1ABCA279" w14:textId="77777777" w:rsidR="003F5B99" w:rsidRPr="00B653A5" w:rsidRDefault="003F5B99" w:rsidP="003F5B99">
      <w:pPr>
        <w:rPr>
          <w:sz w:val="18"/>
          <w:lang w:val="en-GB"/>
        </w:rPr>
      </w:pPr>
    </w:p>
    <w:p w14:paraId="51B1CF47" w14:textId="77777777" w:rsidR="003F5B99" w:rsidRPr="00B653A5" w:rsidRDefault="003F5B99" w:rsidP="003F5B99">
      <w:pPr>
        <w:rPr>
          <w:sz w:val="18"/>
          <w:lang w:val="en-GB"/>
        </w:rPr>
      </w:pPr>
    </w:p>
    <w:p w14:paraId="2D69B009" w14:textId="77777777" w:rsidR="003F5B99" w:rsidRPr="00B653A5" w:rsidRDefault="003F5B99" w:rsidP="003F5B99">
      <w:pPr>
        <w:rPr>
          <w:sz w:val="18"/>
          <w:lang w:val="en-GB"/>
        </w:rPr>
      </w:pPr>
    </w:p>
    <w:p w14:paraId="4A93098F" w14:textId="77777777" w:rsidR="003F5B99" w:rsidRPr="00B653A5" w:rsidRDefault="003F5B99" w:rsidP="003F5B99">
      <w:pPr>
        <w:rPr>
          <w:sz w:val="18"/>
          <w:lang w:val="en-GB"/>
        </w:rPr>
      </w:pPr>
    </w:p>
    <w:p w14:paraId="05E286F3" w14:textId="77777777" w:rsidR="008F54F8" w:rsidRPr="00393B97" w:rsidRDefault="008F54F8" w:rsidP="00D63D44">
      <w:pPr>
        <w:pStyle w:val="SWCText"/>
        <w:rPr>
          <w:rFonts w:ascii="Arial" w:hAnsi="Arial" w:cs="Arial"/>
        </w:rPr>
      </w:pPr>
    </w:p>
    <w:sectPr w:rsidR="008F54F8" w:rsidRPr="00393B97" w:rsidSect="00351A5A">
      <w:footnotePr>
        <w:numRestart w:val="eachPage"/>
      </w:footnotePr>
      <w:pgSz w:w="11908" w:h="16838" w:code="9"/>
      <w:pgMar w:top="902" w:right="1228" w:bottom="1079" w:left="1418" w:header="284" w:footer="284" w:gutter="0"/>
      <w:cols w:num="2" w:space="3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5FA49" w14:textId="77777777" w:rsidR="00F079E6" w:rsidRDefault="00F079E6">
      <w:r>
        <w:separator/>
      </w:r>
    </w:p>
  </w:endnote>
  <w:endnote w:type="continuationSeparator" w:id="0">
    <w:p w14:paraId="7119C693" w14:textId="77777777" w:rsidR="00F079E6" w:rsidRDefault="00F0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Cambria Math"/>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E072E" w14:textId="77777777" w:rsidR="00F079E6" w:rsidRDefault="00F079E6">
      <w:r>
        <w:separator/>
      </w:r>
    </w:p>
  </w:footnote>
  <w:footnote w:type="continuationSeparator" w:id="0">
    <w:p w14:paraId="58C85F10" w14:textId="77777777" w:rsidR="00F079E6" w:rsidRDefault="00F07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85D6F" w14:textId="77777777" w:rsidR="00DB220A" w:rsidRPr="00CF0FE0" w:rsidRDefault="00DB220A" w:rsidP="00CF0FE0">
    <w:pPr>
      <w:pStyle w:val="Header"/>
      <w:jc w:val="center"/>
      <w:rPr>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FC5FAD4"/>
    <w:multiLevelType w:val="hybridMultilevel"/>
    <w:tmpl w:val="B740534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8BBE5F7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41467FA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47421D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EB1292B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6E8C681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1C551AE5"/>
    <w:multiLevelType w:val="multilevel"/>
    <w:tmpl w:val="173A8E1C"/>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7" w15:restartNumberingAfterBreak="0">
    <w:nsid w:val="23791F8E"/>
    <w:multiLevelType w:val="multilevel"/>
    <w:tmpl w:val="15DC06A0"/>
    <w:lvl w:ilvl="0">
      <w:numFmt w:val="decimal"/>
      <w:lvlText w:val="%1.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AD7B49"/>
    <w:multiLevelType w:val="multilevel"/>
    <w:tmpl w:val="47C4BDDE"/>
    <w:lvl w:ilvl="0">
      <w:numFmt w:val="none"/>
      <w:lvlText w:val="3.1"/>
      <w:lvlJc w:val="left"/>
      <w:pPr>
        <w:tabs>
          <w:tab w:val="num" w:pos="720"/>
        </w:tabs>
        <w:ind w:left="72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9" w15:restartNumberingAfterBreak="0">
    <w:nsid w:val="2ED83E62"/>
    <w:multiLevelType w:val="hybridMultilevel"/>
    <w:tmpl w:val="4478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2722EE"/>
    <w:multiLevelType w:val="hybridMultilevel"/>
    <w:tmpl w:val="9F7E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2C45F0"/>
    <w:multiLevelType w:val="multilevel"/>
    <w:tmpl w:val="F44CAF64"/>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35B80708"/>
    <w:multiLevelType w:val="hybridMultilevel"/>
    <w:tmpl w:val="727EE29C"/>
    <w:lvl w:ilvl="0" w:tplc="29EEE16E">
      <w:start w:val="1"/>
      <w:numFmt w:val="bullet"/>
      <w:pStyle w:val="SWCBulletedList"/>
      <w:lvlText w:val=""/>
      <w:lvlJc w:val="left"/>
      <w:pPr>
        <w:tabs>
          <w:tab w:val="num" w:pos="1654"/>
        </w:tabs>
        <w:ind w:left="1654" w:hanging="360"/>
      </w:pPr>
      <w:rPr>
        <w:rFonts w:ascii="Symbol" w:hAnsi="Symbol" w:hint="default"/>
        <w:b w:val="0"/>
        <w:i w:val="0"/>
        <w:color w:val="000000"/>
        <w:sz w:val="20"/>
        <w:szCs w:val="20"/>
        <w:u w:val="none"/>
      </w:rPr>
    </w:lvl>
    <w:lvl w:ilvl="1" w:tplc="04070003">
      <w:start w:val="1"/>
      <w:numFmt w:val="bullet"/>
      <w:lvlText w:val="o"/>
      <w:lvlJc w:val="left"/>
      <w:pPr>
        <w:tabs>
          <w:tab w:val="num" w:pos="1920"/>
        </w:tabs>
        <w:ind w:left="1920" w:hanging="360"/>
      </w:pPr>
      <w:rPr>
        <w:rFonts w:ascii="Courier New" w:hAnsi="Courier New" w:cs="Courier New" w:hint="default"/>
      </w:rPr>
    </w:lvl>
    <w:lvl w:ilvl="2" w:tplc="04070005" w:tentative="1">
      <w:start w:val="1"/>
      <w:numFmt w:val="bullet"/>
      <w:lvlText w:val=""/>
      <w:lvlJc w:val="left"/>
      <w:pPr>
        <w:tabs>
          <w:tab w:val="num" w:pos="2640"/>
        </w:tabs>
        <w:ind w:left="2640" w:hanging="360"/>
      </w:pPr>
      <w:rPr>
        <w:rFonts w:ascii="Wingdings" w:hAnsi="Wingdings" w:hint="default"/>
      </w:rPr>
    </w:lvl>
    <w:lvl w:ilvl="3" w:tplc="04070001" w:tentative="1">
      <w:start w:val="1"/>
      <w:numFmt w:val="bullet"/>
      <w:lvlText w:val=""/>
      <w:lvlJc w:val="left"/>
      <w:pPr>
        <w:tabs>
          <w:tab w:val="num" w:pos="3360"/>
        </w:tabs>
        <w:ind w:left="3360" w:hanging="360"/>
      </w:pPr>
      <w:rPr>
        <w:rFonts w:ascii="Symbol" w:hAnsi="Symbol" w:hint="default"/>
      </w:rPr>
    </w:lvl>
    <w:lvl w:ilvl="4" w:tplc="04070003" w:tentative="1">
      <w:start w:val="1"/>
      <w:numFmt w:val="bullet"/>
      <w:lvlText w:val="o"/>
      <w:lvlJc w:val="left"/>
      <w:pPr>
        <w:tabs>
          <w:tab w:val="num" w:pos="4080"/>
        </w:tabs>
        <w:ind w:left="4080" w:hanging="360"/>
      </w:pPr>
      <w:rPr>
        <w:rFonts w:ascii="Courier New" w:hAnsi="Courier New" w:cs="Courier New" w:hint="default"/>
      </w:rPr>
    </w:lvl>
    <w:lvl w:ilvl="5" w:tplc="04070005" w:tentative="1">
      <w:start w:val="1"/>
      <w:numFmt w:val="bullet"/>
      <w:lvlText w:val=""/>
      <w:lvlJc w:val="left"/>
      <w:pPr>
        <w:tabs>
          <w:tab w:val="num" w:pos="4800"/>
        </w:tabs>
        <w:ind w:left="4800" w:hanging="360"/>
      </w:pPr>
      <w:rPr>
        <w:rFonts w:ascii="Wingdings" w:hAnsi="Wingdings" w:hint="default"/>
      </w:rPr>
    </w:lvl>
    <w:lvl w:ilvl="6" w:tplc="04070001" w:tentative="1">
      <w:start w:val="1"/>
      <w:numFmt w:val="bullet"/>
      <w:lvlText w:val=""/>
      <w:lvlJc w:val="left"/>
      <w:pPr>
        <w:tabs>
          <w:tab w:val="num" w:pos="5520"/>
        </w:tabs>
        <w:ind w:left="5520" w:hanging="360"/>
      </w:pPr>
      <w:rPr>
        <w:rFonts w:ascii="Symbol" w:hAnsi="Symbol" w:hint="default"/>
      </w:rPr>
    </w:lvl>
    <w:lvl w:ilvl="7" w:tplc="04070003" w:tentative="1">
      <w:start w:val="1"/>
      <w:numFmt w:val="bullet"/>
      <w:lvlText w:val="o"/>
      <w:lvlJc w:val="left"/>
      <w:pPr>
        <w:tabs>
          <w:tab w:val="num" w:pos="6240"/>
        </w:tabs>
        <w:ind w:left="6240" w:hanging="360"/>
      </w:pPr>
      <w:rPr>
        <w:rFonts w:ascii="Courier New" w:hAnsi="Courier New" w:cs="Courier New" w:hint="default"/>
      </w:rPr>
    </w:lvl>
    <w:lvl w:ilvl="8" w:tplc="04070005"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3C6B0D7C"/>
    <w:multiLevelType w:val="singleLevel"/>
    <w:tmpl w:val="1F2055B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B6072BF"/>
    <w:multiLevelType w:val="multilevel"/>
    <w:tmpl w:val="340C077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4C577241"/>
    <w:multiLevelType w:val="multilevel"/>
    <w:tmpl w:val="07848DB4"/>
    <w:lvl w:ilvl="0">
      <w:numFmt w:val="none"/>
      <w:lvlText w:val="3.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D8C457A"/>
    <w:multiLevelType w:val="multilevel"/>
    <w:tmpl w:val="53E01C6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F3B4021"/>
    <w:multiLevelType w:val="multilevel"/>
    <w:tmpl w:val="173A8E1C"/>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8" w15:restartNumberingAfterBreak="0">
    <w:nsid w:val="56D85C50"/>
    <w:multiLevelType w:val="multilevel"/>
    <w:tmpl w:val="DFD21A14"/>
    <w:lvl w:ilvl="0">
      <w:start w:val="1"/>
      <w:numFmt w:val="decimal"/>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9" w15:restartNumberingAfterBreak="0">
    <w:nsid w:val="58A62609"/>
    <w:multiLevelType w:val="multilevel"/>
    <w:tmpl w:val="6DC0C41C"/>
    <w:lvl w:ilvl="0">
      <w:start w:val="1"/>
      <w:numFmt w:val="decimal"/>
      <w:lvlText w:val="%1.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40279AF"/>
    <w:multiLevelType w:val="hybridMultilevel"/>
    <w:tmpl w:val="91FE38D8"/>
    <w:lvl w:ilvl="0" w:tplc="32AAF586">
      <w:start w:val="1"/>
      <w:numFmt w:val="decimal"/>
      <w:pStyle w:val="SWCHeading1"/>
      <w:lvlText w:val="%1."/>
      <w:lvlJc w:val="left"/>
      <w:pPr>
        <w:tabs>
          <w:tab w:val="num" w:pos="3904"/>
        </w:tabs>
        <w:ind w:left="3904"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65750BD4"/>
    <w:multiLevelType w:val="multilevel"/>
    <w:tmpl w:val="DB2472D8"/>
    <w:lvl w:ilvl="0">
      <w:start w:val="1"/>
      <w:numFmt w:val="lowerLetter"/>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22" w15:restartNumberingAfterBreak="0">
    <w:nsid w:val="65A532E3"/>
    <w:multiLevelType w:val="multilevel"/>
    <w:tmpl w:val="5EDC8EA4"/>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23" w15:restartNumberingAfterBreak="0">
    <w:nsid w:val="66FF0B8E"/>
    <w:multiLevelType w:val="multilevel"/>
    <w:tmpl w:val="173A8E1C"/>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24" w15:restartNumberingAfterBreak="0">
    <w:nsid w:val="7B7E6D4B"/>
    <w:multiLevelType w:val="hybridMultilevel"/>
    <w:tmpl w:val="4D182A7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2"/>
  </w:num>
  <w:num w:numId="4">
    <w:abstractNumId w:val="24"/>
  </w:num>
  <w:num w:numId="5">
    <w:abstractNumId w:val="4"/>
  </w:num>
  <w:num w:numId="6">
    <w:abstractNumId w:val="3"/>
  </w:num>
  <w:num w:numId="7">
    <w:abstractNumId w:val="0"/>
  </w:num>
  <w:num w:numId="8">
    <w:abstractNumId w:val="2"/>
  </w:num>
  <w:num w:numId="9">
    <w:abstractNumId w:val="1"/>
  </w:num>
  <w:num w:numId="10">
    <w:abstractNumId w:val="6"/>
  </w:num>
  <w:num w:numId="11">
    <w:abstractNumId w:val="20"/>
  </w:num>
  <w:num w:numId="12">
    <w:abstractNumId w:val="16"/>
  </w:num>
  <w:num w:numId="13">
    <w:abstractNumId w:val="6"/>
    <w:lvlOverride w:ilvl="0">
      <w:startOverride w:val="1"/>
    </w:lvlOverride>
  </w:num>
  <w:num w:numId="14">
    <w:abstractNumId w:val="19"/>
  </w:num>
  <w:num w:numId="15">
    <w:abstractNumId w:val="7"/>
  </w:num>
  <w:num w:numId="16">
    <w:abstractNumId w:val="15"/>
  </w:num>
  <w:num w:numId="17">
    <w:abstractNumId w:val="18"/>
  </w:num>
  <w:num w:numId="18">
    <w:abstractNumId w:val="22"/>
  </w:num>
  <w:num w:numId="19">
    <w:abstractNumId w:val="11"/>
  </w:num>
  <w:num w:numId="20">
    <w:abstractNumId w:val="8"/>
  </w:num>
  <w:num w:numId="21">
    <w:abstractNumId w:val="14"/>
  </w:num>
  <w:num w:numId="22">
    <w:abstractNumId w:val="21"/>
  </w:num>
  <w:num w:numId="23">
    <w:abstractNumId w:val="17"/>
  </w:num>
  <w:num w:numId="24">
    <w:abstractNumId w:val="23"/>
  </w:num>
  <w:num w:numId="25">
    <w:abstractNumId w:val="10"/>
  </w:num>
  <w:num w:numId="26">
    <w:abstractNumId w:val="9"/>
  </w:num>
  <w:num w:numId="27">
    <w:abstractNumId w:val="20"/>
  </w:num>
  <w:num w:numId="28">
    <w:abstractNumId w:val="20"/>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6E"/>
    <w:rsid w:val="00005037"/>
    <w:rsid w:val="000067DB"/>
    <w:rsid w:val="00010262"/>
    <w:rsid w:val="0004235D"/>
    <w:rsid w:val="0004545F"/>
    <w:rsid w:val="000533E4"/>
    <w:rsid w:val="000534F5"/>
    <w:rsid w:val="00053E02"/>
    <w:rsid w:val="00057B5E"/>
    <w:rsid w:val="00066B26"/>
    <w:rsid w:val="000678AC"/>
    <w:rsid w:val="000712A1"/>
    <w:rsid w:val="00074569"/>
    <w:rsid w:val="00074DBF"/>
    <w:rsid w:val="00076AD6"/>
    <w:rsid w:val="00092ED5"/>
    <w:rsid w:val="00097B23"/>
    <w:rsid w:val="000A0ADB"/>
    <w:rsid w:val="000A30A5"/>
    <w:rsid w:val="000A36B5"/>
    <w:rsid w:val="000A52A1"/>
    <w:rsid w:val="000B04BE"/>
    <w:rsid w:val="000B1F4D"/>
    <w:rsid w:val="000C2344"/>
    <w:rsid w:val="000D6E1A"/>
    <w:rsid w:val="000E1855"/>
    <w:rsid w:val="000E2A60"/>
    <w:rsid w:val="0010501A"/>
    <w:rsid w:val="0011698A"/>
    <w:rsid w:val="001351B4"/>
    <w:rsid w:val="00145630"/>
    <w:rsid w:val="0015090D"/>
    <w:rsid w:val="00155FB8"/>
    <w:rsid w:val="00157CE5"/>
    <w:rsid w:val="00160B57"/>
    <w:rsid w:val="00166C42"/>
    <w:rsid w:val="00176EF6"/>
    <w:rsid w:val="0019232E"/>
    <w:rsid w:val="001969B9"/>
    <w:rsid w:val="001A117A"/>
    <w:rsid w:val="001A3FC0"/>
    <w:rsid w:val="001A775B"/>
    <w:rsid w:val="001A7F40"/>
    <w:rsid w:val="001B13D6"/>
    <w:rsid w:val="001B17DC"/>
    <w:rsid w:val="001B6BCF"/>
    <w:rsid w:val="001B7333"/>
    <w:rsid w:val="001C3A3D"/>
    <w:rsid w:val="001C63A2"/>
    <w:rsid w:val="001D0384"/>
    <w:rsid w:val="001D1BD6"/>
    <w:rsid w:val="001E2B93"/>
    <w:rsid w:val="001F2881"/>
    <w:rsid w:val="00205626"/>
    <w:rsid w:val="00206116"/>
    <w:rsid w:val="00212628"/>
    <w:rsid w:val="00213894"/>
    <w:rsid w:val="00225724"/>
    <w:rsid w:val="0024183F"/>
    <w:rsid w:val="00243214"/>
    <w:rsid w:val="0025165A"/>
    <w:rsid w:val="002573B0"/>
    <w:rsid w:val="002647A0"/>
    <w:rsid w:val="00266E47"/>
    <w:rsid w:val="0026743B"/>
    <w:rsid w:val="00270E75"/>
    <w:rsid w:val="0027288C"/>
    <w:rsid w:val="00273341"/>
    <w:rsid w:val="002972D1"/>
    <w:rsid w:val="002A04A9"/>
    <w:rsid w:val="002A39BB"/>
    <w:rsid w:val="002C0B24"/>
    <w:rsid w:val="002C68AD"/>
    <w:rsid w:val="002D322C"/>
    <w:rsid w:val="002D4864"/>
    <w:rsid w:val="002D4F3C"/>
    <w:rsid w:val="002E5D62"/>
    <w:rsid w:val="002F1386"/>
    <w:rsid w:val="002F3C53"/>
    <w:rsid w:val="002F6DED"/>
    <w:rsid w:val="00303345"/>
    <w:rsid w:val="0033406F"/>
    <w:rsid w:val="003357AC"/>
    <w:rsid w:val="00346A6B"/>
    <w:rsid w:val="00351A5A"/>
    <w:rsid w:val="003605B9"/>
    <w:rsid w:val="00362122"/>
    <w:rsid w:val="00373F97"/>
    <w:rsid w:val="00374216"/>
    <w:rsid w:val="0038545D"/>
    <w:rsid w:val="003869E8"/>
    <w:rsid w:val="00391288"/>
    <w:rsid w:val="00393B97"/>
    <w:rsid w:val="00395E5A"/>
    <w:rsid w:val="0039742D"/>
    <w:rsid w:val="003A3A38"/>
    <w:rsid w:val="003A7DB9"/>
    <w:rsid w:val="003B2055"/>
    <w:rsid w:val="003C1814"/>
    <w:rsid w:val="003C18DE"/>
    <w:rsid w:val="003C1B31"/>
    <w:rsid w:val="003C2B1A"/>
    <w:rsid w:val="003C39C6"/>
    <w:rsid w:val="003D0C22"/>
    <w:rsid w:val="003E1E1C"/>
    <w:rsid w:val="003E71A2"/>
    <w:rsid w:val="003F0403"/>
    <w:rsid w:val="003F33FE"/>
    <w:rsid w:val="003F59AA"/>
    <w:rsid w:val="003F5B99"/>
    <w:rsid w:val="003F7B29"/>
    <w:rsid w:val="004019FD"/>
    <w:rsid w:val="00403774"/>
    <w:rsid w:val="00403E6A"/>
    <w:rsid w:val="00411E29"/>
    <w:rsid w:val="0042033E"/>
    <w:rsid w:val="00430D96"/>
    <w:rsid w:val="00446212"/>
    <w:rsid w:val="00447A61"/>
    <w:rsid w:val="00452A5E"/>
    <w:rsid w:val="004536B5"/>
    <w:rsid w:val="00467DFD"/>
    <w:rsid w:val="00476879"/>
    <w:rsid w:val="00482AC9"/>
    <w:rsid w:val="00490F10"/>
    <w:rsid w:val="00493C81"/>
    <w:rsid w:val="00494006"/>
    <w:rsid w:val="004A3506"/>
    <w:rsid w:val="004A5EAA"/>
    <w:rsid w:val="004C07D9"/>
    <w:rsid w:val="004C1E4A"/>
    <w:rsid w:val="004C39AD"/>
    <w:rsid w:val="004C4EE9"/>
    <w:rsid w:val="004C7B56"/>
    <w:rsid w:val="004E5D79"/>
    <w:rsid w:val="004F4904"/>
    <w:rsid w:val="004F5FF9"/>
    <w:rsid w:val="00500640"/>
    <w:rsid w:val="005067AC"/>
    <w:rsid w:val="00514890"/>
    <w:rsid w:val="00532138"/>
    <w:rsid w:val="0053532A"/>
    <w:rsid w:val="005404F1"/>
    <w:rsid w:val="00542B82"/>
    <w:rsid w:val="00550776"/>
    <w:rsid w:val="00556004"/>
    <w:rsid w:val="00566460"/>
    <w:rsid w:val="0057075C"/>
    <w:rsid w:val="005721F8"/>
    <w:rsid w:val="005836C7"/>
    <w:rsid w:val="005940A2"/>
    <w:rsid w:val="005B3E86"/>
    <w:rsid w:val="005B6F55"/>
    <w:rsid w:val="005D5CF6"/>
    <w:rsid w:val="005E0D7D"/>
    <w:rsid w:val="005E3AF9"/>
    <w:rsid w:val="005E7208"/>
    <w:rsid w:val="006072F4"/>
    <w:rsid w:val="00607C4E"/>
    <w:rsid w:val="00612A4C"/>
    <w:rsid w:val="00613AF9"/>
    <w:rsid w:val="0061732F"/>
    <w:rsid w:val="0062257E"/>
    <w:rsid w:val="00625BC2"/>
    <w:rsid w:val="00626B39"/>
    <w:rsid w:val="00627E34"/>
    <w:rsid w:val="006309AA"/>
    <w:rsid w:val="006379BD"/>
    <w:rsid w:val="0064403B"/>
    <w:rsid w:val="006500EC"/>
    <w:rsid w:val="00652071"/>
    <w:rsid w:val="00653551"/>
    <w:rsid w:val="0065563B"/>
    <w:rsid w:val="00665471"/>
    <w:rsid w:val="006722C6"/>
    <w:rsid w:val="0069039E"/>
    <w:rsid w:val="0069072E"/>
    <w:rsid w:val="00692D7F"/>
    <w:rsid w:val="006A0AE2"/>
    <w:rsid w:val="006A2F10"/>
    <w:rsid w:val="006A77D0"/>
    <w:rsid w:val="006B3AF6"/>
    <w:rsid w:val="006C756C"/>
    <w:rsid w:val="006F5A0A"/>
    <w:rsid w:val="006F5B85"/>
    <w:rsid w:val="00702AE0"/>
    <w:rsid w:val="007042E5"/>
    <w:rsid w:val="00707984"/>
    <w:rsid w:val="007174DA"/>
    <w:rsid w:val="007202D8"/>
    <w:rsid w:val="00725ED2"/>
    <w:rsid w:val="0073345A"/>
    <w:rsid w:val="007535ED"/>
    <w:rsid w:val="0075406E"/>
    <w:rsid w:val="00756702"/>
    <w:rsid w:val="007763CB"/>
    <w:rsid w:val="00776F22"/>
    <w:rsid w:val="007804A7"/>
    <w:rsid w:val="00782D2E"/>
    <w:rsid w:val="007908F6"/>
    <w:rsid w:val="007954D9"/>
    <w:rsid w:val="007A727F"/>
    <w:rsid w:val="007B0BDB"/>
    <w:rsid w:val="007B33DF"/>
    <w:rsid w:val="007C1632"/>
    <w:rsid w:val="007C6BDE"/>
    <w:rsid w:val="007D0678"/>
    <w:rsid w:val="007D1C2C"/>
    <w:rsid w:val="007E5285"/>
    <w:rsid w:val="00800E25"/>
    <w:rsid w:val="00801634"/>
    <w:rsid w:val="00803319"/>
    <w:rsid w:val="0080537B"/>
    <w:rsid w:val="008219CF"/>
    <w:rsid w:val="00822357"/>
    <w:rsid w:val="00837104"/>
    <w:rsid w:val="00840E8F"/>
    <w:rsid w:val="0084100F"/>
    <w:rsid w:val="00845AE3"/>
    <w:rsid w:val="00893500"/>
    <w:rsid w:val="00894204"/>
    <w:rsid w:val="008B5601"/>
    <w:rsid w:val="008B618F"/>
    <w:rsid w:val="008C1386"/>
    <w:rsid w:val="008C146D"/>
    <w:rsid w:val="008D44C5"/>
    <w:rsid w:val="008D7E85"/>
    <w:rsid w:val="008E19FF"/>
    <w:rsid w:val="008E53FF"/>
    <w:rsid w:val="008F249D"/>
    <w:rsid w:val="008F54F8"/>
    <w:rsid w:val="00906CC3"/>
    <w:rsid w:val="00931C9D"/>
    <w:rsid w:val="00933A00"/>
    <w:rsid w:val="00933BFD"/>
    <w:rsid w:val="00941691"/>
    <w:rsid w:val="00942AED"/>
    <w:rsid w:val="00944E25"/>
    <w:rsid w:val="0095150F"/>
    <w:rsid w:val="00953F15"/>
    <w:rsid w:val="009642AB"/>
    <w:rsid w:val="00977783"/>
    <w:rsid w:val="00982BCB"/>
    <w:rsid w:val="00993F03"/>
    <w:rsid w:val="0099435F"/>
    <w:rsid w:val="00996BC5"/>
    <w:rsid w:val="009A6D34"/>
    <w:rsid w:val="009B4816"/>
    <w:rsid w:val="009C1BA8"/>
    <w:rsid w:val="009C2D0D"/>
    <w:rsid w:val="009C3492"/>
    <w:rsid w:val="009C5AA4"/>
    <w:rsid w:val="009D02D4"/>
    <w:rsid w:val="009D3EEB"/>
    <w:rsid w:val="009D60E3"/>
    <w:rsid w:val="009E4985"/>
    <w:rsid w:val="009F16C5"/>
    <w:rsid w:val="009F26D5"/>
    <w:rsid w:val="009F3E11"/>
    <w:rsid w:val="009F6AF8"/>
    <w:rsid w:val="009F6E78"/>
    <w:rsid w:val="009F7C7E"/>
    <w:rsid w:val="00A01148"/>
    <w:rsid w:val="00A14B96"/>
    <w:rsid w:val="00A31DC5"/>
    <w:rsid w:val="00A40C81"/>
    <w:rsid w:val="00A436CD"/>
    <w:rsid w:val="00A50F97"/>
    <w:rsid w:val="00A5180B"/>
    <w:rsid w:val="00A55E36"/>
    <w:rsid w:val="00A5721B"/>
    <w:rsid w:val="00A6457C"/>
    <w:rsid w:val="00A73719"/>
    <w:rsid w:val="00A8757B"/>
    <w:rsid w:val="00A96ED0"/>
    <w:rsid w:val="00AA16B9"/>
    <w:rsid w:val="00AA47DC"/>
    <w:rsid w:val="00AB624E"/>
    <w:rsid w:val="00AC2C09"/>
    <w:rsid w:val="00AE11FC"/>
    <w:rsid w:val="00AE6354"/>
    <w:rsid w:val="00AF15AF"/>
    <w:rsid w:val="00AF25EB"/>
    <w:rsid w:val="00AF6EB4"/>
    <w:rsid w:val="00B01141"/>
    <w:rsid w:val="00B02E33"/>
    <w:rsid w:val="00B04CF2"/>
    <w:rsid w:val="00B1103B"/>
    <w:rsid w:val="00B115A0"/>
    <w:rsid w:val="00B17597"/>
    <w:rsid w:val="00B214A1"/>
    <w:rsid w:val="00B22D5C"/>
    <w:rsid w:val="00B263F0"/>
    <w:rsid w:val="00B2716E"/>
    <w:rsid w:val="00B3160A"/>
    <w:rsid w:val="00B54313"/>
    <w:rsid w:val="00B60B5F"/>
    <w:rsid w:val="00B61023"/>
    <w:rsid w:val="00B6496F"/>
    <w:rsid w:val="00B653A5"/>
    <w:rsid w:val="00B8064D"/>
    <w:rsid w:val="00B80F06"/>
    <w:rsid w:val="00B827C6"/>
    <w:rsid w:val="00B93F09"/>
    <w:rsid w:val="00BB1390"/>
    <w:rsid w:val="00BC738E"/>
    <w:rsid w:val="00BD0576"/>
    <w:rsid w:val="00BE4BA8"/>
    <w:rsid w:val="00BE50D0"/>
    <w:rsid w:val="00BF0E95"/>
    <w:rsid w:val="00BF16FE"/>
    <w:rsid w:val="00C012F5"/>
    <w:rsid w:val="00C068BC"/>
    <w:rsid w:val="00C17081"/>
    <w:rsid w:val="00C20A85"/>
    <w:rsid w:val="00C27FD4"/>
    <w:rsid w:val="00C365E2"/>
    <w:rsid w:val="00C55264"/>
    <w:rsid w:val="00C6695C"/>
    <w:rsid w:val="00C86B0A"/>
    <w:rsid w:val="00C97946"/>
    <w:rsid w:val="00CA4F91"/>
    <w:rsid w:val="00CA7ABB"/>
    <w:rsid w:val="00CB57E5"/>
    <w:rsid w:val="00CB7EE8"/>
    <w:rsid w:val="00CC0BDA"/>
    <w:rsid w:val="00CC2E1D"/>
    <w:rsid w:val="00CD4EFC"/>
    <w:rsid w:val="00CE432C"/>
    <w:rsid w:val="00CE6DBB"/>
    <w:rsid w:val="00CF0FE0"/>
    <w:rsid w:val="00CF10B8"/>
    <w:rsid w:val="00CF17A0"/>
    <w:rsid w:val="00D0520C"/>
    <w:rsid w:val="00D14555"/>
    <w:rsid w:val="00D17DCC"/>
    <w:rsid w:val="00D31359"/>
    <w:rsid w:val="00D32EF0"/>
    <w:rsid w:val="00D34665"/>
    <w:rsid w:val="00D35E52"/>
    <w:rsid w:val="00D36FA6"/>
    <w:rsid w:val="00D41E9A"/>
    <w:rsid w:val="00D53F31"/>
    <w:rsid w:val="00D5584D"/>
    <w:rsid w:val="00D57FD9"/>
    <w:rsid w:val="00D62269"/>
    <w:rsid w:val="00D62EDC"/>
    <w:rsid w:val="00D63D44"/>
    <w:rsid w:val="00D65C5E"/>
    <w:rsid w:val="00D976DC"/>
    <w:rsid w:val="00DA244B"/>
    <w:rsid w:val="00DA3F5F"/>
    <w:rsid w:val="00DA7F88"/>
    <w:rsid w:val="00DB220A"/>
    <w:rsid w:val="00DC0318"/>
    <w:rsid w:val="00DE0269"/>
    <w:rsid w:val="00DE7624"/>
    <w:rsid w:val="00E012C5"/>
    <w:rsid w:val="00E01CF4"/>
    <w:rsid w:val="00E023A9"/>
    <w:rsid w:val="00E07D1B"/>
    <w:rsid w:val="00E15909"/>
    <w:rsid w:val="00E21739"/>
    <w:rsid w:val="00E23FEE"/>
    <w:rsid w:val="00E43EA2"/>
    <w:rsid w:val="00E548A7"/>
    <w:rsid w:val="00E57E49"/>
    <w:rsid w:val="00E61C50"/>
    <w:rsid w:val="00E65D4A"/>
    <w:rsid w:val="00E7237D"/>
    <w:rsid w:val="00E8222F"/>
    <w:rsid w:val="00E85EBD"/>
    <w:rsid w:val="00E9249A"/>
    <w:rsid w:val="00EA50D7"/>
    <w:rsid w:val="00EA56BF"/>
    <w:rsid w:val="00EB4BB5"/>
    <w:rsid w:val="00EC3533"/>
    <w:rsid w:val="00EC4DC1"/>
    <w:rsid w:val="00EF596C"/>
    <w:rsid w:val="00F0324D"/>
    <w:rsid w:val="00F04E30"/>
    <w:rsid w:val="00F07750"/>
    <w:rsid w:val="00F079E6"/>
    <w:rsid w:val="00F32816"/>
    <w:rsid w:val="00F4393F"/>
    <w:rsid w:val="00F440D4"/>
    <w:rsid w:val="00F46A3A"/>
    <w:rsid w:val="00F5375D"/>
    <w:rsid w:val="00F65D94"/>
    <w:rsid w:val="00F715C3"/>
    <w:rsid w:val="00F718BD"/>
    <w:rsid w:val="00F73D7A"/>
    <w:rsid w:val="00F80507"/>
    <w:rsid w:val="00F83CD3"/>
    <w:rsid w:val="00F85F61"/>
    <w:rsid w:val="00F95487"/>
    <w:rsid w:val="00F95DEF"/>
    <w:rsid w:val="00FA1553"/>
    <w:rsid w:val="00FA2BEB"/>
    <w:rsid w:val="00FB45FB"/>
    <w:rsid w:val="00FC09A1"/>
    <w:rsid w:val="00FC244F"/>
    <w:rsid w:val="00FD1A44"/>
    <w:rsid w:val="00FD79DA"/>
    <w:rsid w:val="00FE2ADC"/>
    <w:rsid w:val="00FE5997"/>
    <w:rsid w:val="00FE7533"/>
    <w:rsid w:val="00FE7F4F"/>
    <w:rsid w:val="00FF5484"/>
    <w:rsid w:val="00FF6BD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EC00ECB"/>
  <w15:docId w15:val="{DC800CC9-3E2D-406B-BB40-1CC461EF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C4EE9"/>
    <w:rPr>
      <w:sz w:val="24"/>
      <w:szCs w:val="24"/>
      <w:lang w:val="de-DE" w:eastAsia="de-DE"/>
    </w:rPr>
  </w:style>
  <w:style w:type="paragraph" w:styleId="Heading1">
    <w:name w:val="heading 1"/>
    <w:basedOn w:val="Normal"/>
    <w:next w:val="Normal"/>
    <w:rsid w:val="004C4EE9"/>
    <w:pPr>
      <w:keepNext/>
      <w:outlineLvl w:val="0"/>
    </w:pPr>
    <w:rPr>
      <w:b/>
      <w:sz w:val="28"/>
      <w:szCs w:val="20"/>
      <w:lang w:val="en-GB"/>
    </w:rPr>
  </w:style>
  <w:style w:type="paragraph" w:styleId="Heading2">
    <w:name w:val="heading 2"/>
    <w:basedOn w:val="Normal"/>
    <w:next w:val="Normal"/>
    <w:autoRedefine/>
    <w:rsid w:val="004C4EE9"/>
    <w:pPr>
      <w:keepNext/>
      <w:spacing w:before="240" w:after="60"/>
      <w:outlineLvl w:val="1"/>
    </w:pPr>
    <w:rPr>
      <w:rFonts w:cs="Arial"/>
      <w:bCs/>
      <w:iCs/>
      <w:sz w:val="22"/>
      <w:szCs w:val="22"/>
    </w:rPr>
  </w:style>
  <w:style w:type="paragraph" w:styleId="Heading3">
    <w:name w:val="heading 3"/>
    <w:basedOn w:val="Normal"/>
    <w:next w:val="Normal"/>
    <w:autoRedefine/>
    <w:rsid w:val="004C4EE9"/>
    <w:pPr>
      <w:keepNext/>
      <w:outlineLvl w:val="2"/>
    </w:pPr>
    <w:rPr>
      <w:b/>
      <w:lang w:val="en-GB"/>
    </w:rPr>
  </w:style>
  <w:style w:type="paragraph" w:styleId="Heading4">
    <w:name w:val="heading 4"/>
    <w:basedOn w:val="Normal"/>
    <w:next w:val="Normal"/>
    <w:rsid w:val="004C4EE9"/>
    <w:pPr>
      <w:keepNext/>
      <w:spacing w:before="240" w:after="60"/>
      <w:outlineLvl w:val="3"/>
    </w:pPr>
    <w:rPr>
      <w:b/>
      <w:bCs/>
      <w:sz w:val="28"/>
      <w:szCs w:val="28"/>
    </w:rPr>
  </w:style>
  <w:style w:type="paragraph" w:styleId="Heading5">
    <w:name w:val="heading 5"/>
    <w:basedOn w:val="Normal"/>
    <w:next w:val="Normal"/>
    <w:autoRedefine/>
    <w:rsid w:val="004C4EE9"/>
    <w:pPr>
      <w:keepNext/>
      <w:outlineLvl w:val="4"/>
    </w:pPr>
    <w:rPr>
      <w:b/>
      <w:sz w:val="20"/>
      <w:szCs w:val="20"/>
      <w:lang w:val="en-GB"/>
    </w:rPr>
  </w:style>
  <w:style w:type="paragraph" w:styleId="Heading6">
    <w:name w:val="heading 6"/>
    <w:basedOn w:val="Normal"/>
    <w:next w:val="Normal"/>
    <w:autoRedefine/>
    <w:rsid w:val="004C4EE9"/>
    <w:pPr>
      <w:keepNext/>
      <w:jc w:val="center"/>
      <w:outlineLvl w:val="5"/>
    </w:pPr>
    <w:rPr>
      <w:rFonts w:cs="Arial"/>
      <w:color w:val="000000"/>
      <w:sz w:val="22"/>
      <w:szCs w:val="22"/>
    </w:rPr>
  </w:style>
  <w:style w:type="paragraph" w:styleId="Heading7">
    <w:name w:val="heading 7"/>
    <w:basedOn w:val="Normal"/>
    <w:next w:val="Normal"/>
    <w:rsid w:val="004C4EE9"/>
    <w:pPr>
      <w:spacing w:before="240" w:after="60"/>
      <w:outlineLvl w:val="6"/>
    </w:pPr>
  </w:style>
  <w:style w:type="paragraph" w:styleId="Heading8">
    <w:name w:val="heading 8"/>
    <w:basedOn w:val="Normal"/>
    <w:next w:val="Normal"/>
    <w:rsid w:val="004C4EE9"/>
    <w:pPr>
      <w:spacing w:before="240" w:after="60"/>
      <w:outlineLvl w:val="7"/>
    </w:pPr>
    <w:rPr>
      <w:i/>
      <w:iCs/>
    </w:rPr>
  </w:style>
  <w:style w:type="paragraph" w:styleId="Heading9">
    <w:name w:val="heading 9"/>
    <w:basedOn w:val="Normal"/>
    <w:next w:val="Normal"/>
    <w:rsid w:val="004C4EE9"/>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A55E36"/>
    <w:pPr>
      <w:numPr>
        <w:numId w:val="1"/>
      </w:numPr>
    </w:pPr>
  </w:style>
  <w:style w:type="character" w:customStyle="1" w:styleId="texto">
    <w:name w:val="texto"/>
    <w:basedOn w:val="DefaultParagraphFont"/>
    <w:rsid w:val="00A6457C"/>
  </w:style>
  <w:style w:type="character" w:styleId="CommentReference">
    <w:name w:val="annotation reference"/>
    <w:basedOn w:val="DefaultParagraphFont"/>
    <w:semiHidden/>
    <w:rsid w:val="009E4985"/>
    <w:rPr>
      <w:sz w:val="16"/>
      <w:szCs w:val="16"/>
    </w:rPr>
  </w:style>
  <w:style w:type="paragraph" w:styleId="CommentText">
    <w:name w:val="annotation text"/>
    <w:basedOn w:val="Normal"/>
    <w:semiHidden/>
    <w:rsid w:val="009E4985"/>
    <w:rPr>
      <w:sz w:val="20"/>
      <w:szCs w:val="20"/>
    </w:rPr>
  </w:style>
  <w:style w:type="character" w:customStyle="1" w:styleId="SWCBulletedListCar">
    <w:name w:val="SWC_BulletedList Car"/>
    <w:basedOn w:val="DefaultParagraphFont"/>
    <w:link w:val="SWCBulletedList"/>
    <w:rsid w:val="009F6AF8"/>
    <w:rPr>
      <w:rFonts w:cs="Minion Pro"/>
      <w:color w:val="000000"/>
      <w:szCs w:val="22"/>
      <w:lang w:val="en-US" w:eastAsia="de-DE" w:bidi="ar-SA"/>
    </w:rPr>
  </w:style>
  <w:style w:type="paragraph" w:customStyle="1" w:styleId="SWCBulletedList">
    <w:name w:val="SWC_BulletedList"/>
    <w:link w:val="SWCBulletedListCar"/>
    <w:qFormat/>
    <w:rsid w:val="009F6AF8"/>
    <w:pPr>
      <w:numPr>
        <w:numId w:val="3"/>
      </w:numPr>
      <w:tabs>
        <w:tab w:val="left" w:pos="600"/>
      </w:tabs>
      <w:spacing w:after="100" w:line="240" w:lineRule="exact"/>
      <w:ind w:left="240" w:firstLine="0"/>
    </w:pPr>
    <w:rPr>
      <w:rFonts w:cs="Minion Pro"/>
      <w:color w:val="000000"/>
      <w:szCs w:val="22"/>
      <w:lang w:val="en-US" w:eastAsia="de-DE"/>
    </w:rPr>
  </w:style>
  <w:style w:type="paragraph" w:customStyle="1" w:styleId="SWCAuthorOrganisation">
    <w:name w:val="SWC_AuthorOrganisation"/>
    <w:basedOn w:val="SWCAuthor"/>
    <w:rsid w:val="00097B23"/>
    <w:rPr>
      <w:b w:val="0"/>
      <w:bCs/>
      <w:vertAlign w:val="superscript"/>
      <w:lang w:val="en-US"/>
    </w:rPr>
  </w:style>
  <w:style w:type="paragraph" w:customStyle="1" w:styleId="CPV-07Author">
    <w:name w:val="CPV-07_Author"/>
    <w:autoRedefine/>
    <w:rsid w:val="002D322C"/>
    <w:pPr>
      <w:tabs>
        <w:tab w:val="left" w:pos="136"/>
      </w:tabs>
      <w:spacing w:after="60" w:line="280" w:lineRule="exact"/>
      <w:jc w:val="center"/>
    </w:pPr>
    <w:rPr>
      <w:rFonts w:ascii="Helvetica" w:hAnsi="Helvetica"/>
      <w:b/>
      <w:color w:val="000000"/>
      <w:sz w:val="18"/>
      <w:szCs w:val="22"/>
      <w:lang w:val="de-DE" w:eastAsia="de-DE"/>
    </w:rPr>
  </w:style>
  <w:style w:type="paragraph" w:customStyle="1" w:styleId="CPV-7Title">
    <w:name w:val="CPV-7_Title"/>
    <w:autoRedefine/>
    <w:rsid w:val="00F715C3"/>
    <w:pPr>
      <w:spacing w:after="380" w:line="340" w:lineRule="exact"/>
      <w:jc w:val="center"/>
    </w:pPr>
    <w:rPr>
      <w:rFonts w:ascii="Arial" w:hAnsi="Arial"/>
      <w:b/>
      <w:color w:val="000000"/>
      <w:sz w:val="28"/>
      <w:szCs w:val="28"/>
      <w:lang w:val="en-US" w:eastAsia="de-DE"/>
    </w:rPr>
  </w:style>
  <w:style w:type="paragraph" w:customStyle="1" w:styleId="SWCText">
    <w:name w:val="SWC_Text"/>
    <w:qFormat/>
    <w:rsid w:val="009F6AF8"/>
    <w:pPr>
      <w:widowControl w:val="0"/>
      <w:spacing w:after="120" w:line="276" w:lineRule="auto"/>
      <w:jc w:val="both"/>
    </w:pPr>
    <w:rPr>
      <w:color w:val="000000"/>
      <w:szCs w:val="22"/>
      <w:lang w:val="en-US" w:eastAsia="de-DE"/>
    </w:rPr>
  </w:style>
  <w:style w:type="paragraph" w:customStyle="1" w:styleId="SP09Abstract">
    <w:name w:val="SP09_Abstract"/>
    <w:autoRedefine/>
    <w:rsid w:val="00A6457C"/>
    <w:pPr>
      <w:spacing w:after="60" w:line="276" w:lineRule="auto"/>
      <w:ind w:left="284" w:right="284"/>
      <w:jc w:val="both"/>
    </w:pPr>
    <w:rPr>
      <w:color w:val="000000"/>
      <w:sz w:val="22"/>
      <w:szCs w:val="22"/>
      <w:lang w:val="en-GB" w:eastAsia="de-DE"/>
    </w:rPr>
  </w:style>
  <w:style w:type="paragraph" w:customStyle="1" w:styleId="SP09AbstractTitle">
    <w:name w:val="SP09_AbstractTitle"/>
    <w:autoRedefine/>
    <w:rsid w:val="00514890"/>
    <w:pPr>
      <w:spacing w:after="160" w:line="280" w:lineRule="exact"/>
      <w:jc w:val="center"/>
    </w:pPr>
    <w:rPr>
      <w:b/>
      <w:color w:val="000000"/>
      <w:sz w:val="22"/>
      <w:szCs w:val="22"/>
      <w:lang w:val="en-GB" w:eastAsia="de-DE"/>
    </w:rPr>
  </w:style>
  <w:style w:type="paragraph" w:customStyle="1" w:styleId="CPV-7Equation">
    <w:name w:val="CPV-7_Equation"/>
    <w:autoRedefine/>
    <w:rsid w:val="00AC2C09"/>
    <w:pPr>
      <w:spacing w:before="180" w:after="240" w:line="280" w:lineRule="atLeast"/>
      <w:jc w:val="center"/>
    </w:pPr>
    <w:rPr>
      <w:color w:val="000000"/>
      <w:sz w:val="22"/>
      <w:szCs w:val="22"/>
      <w:lang w:val="en-GB" w:eastAsia="de-DE"/>
    </w:rPr>
  </w:style>
  <w:style w:type="paragraph" w:customStyle="1" w:styleId="SP09FigureCaption">
    <w:name w:val="SP09_FigureCaption"/>
    <w:autoRedefine/>
    <w:rsid w:val="007954D9"/>
    <w:pPr>
      <w:spacing w:before="160" w:after="240" w:line="240" w:lineRule="atLeast"/>
      <w:jc w:val="center"/>
    </w:pPr>
    <w:rPr>
      <w:color w:val="000000"/>
      <w:szCs w:val="22"/>
      <w:lang w:val="en-GB" w:eastAsia="de-DE"/>
    </w:rPr>
  </w:style>
  <w:style w:type="paragraph" w:customStyle="1" w:styleId="CPV-7Heading1Character">
    <w:name w:val="CPV-7_Heading1Character"/>
    <w:link w:val="CPV-7Heading1CharacterZchnZchn"/>
    <w:autoRedefine/>
    <w:rsid w:val="00FE2ADC"/>
    <w:pPr>
      <w:spacing w:before="240" w:after="180" w:line="280" w:lineRule="exact"/>
    </w:pPr>
    <w:rPr>
      <w:b/>
      <w:color w:val="000000"/>
      <w:sz w:val="22"/>
      <w:szCs w:val="24"/>
      <w:lang w:val="en-US" w:eastAsia="de-DE"/>
    </w:rPr>
  </w:style>
  <w:style w:type="character" w:customStyle="1" w:styleId="CPV-7Heading1CharacterZchnZchn">
    <w:name w:val="CPV-7_Heading1Character Zchn Zchn"/>
    <w:basedOn w:val="DefaultParagraphFont"/>
    <w:link w:val="CPV-7Heading1Character"/>
    <w:rsid w:val="00FE2ADC"/>
    <w:rPr>
      <w:b/>
      <w:color w:val="000000"/>
      <w:sz w:val="22"/>
      <w:szCs w:val="24"/>
      <w:lang w:val="en-US" w:eastAsia="de-DE" w:bidi="ar-SA"/>
    </w:rPr>
  </w:style>
  <w:style w:type="paragraph" w:customStyle="1" w:styleId="SWCHeading11">
    <w:name w:val="SWC_Heading1.1"/>
    <w:basedOn w:val="SWCHeading1"/>
    <w:next w:val="Normal"/>
    <w:autoRedefine/>
    <w:qFormat/>
    <w:rsid w:val="00145630"/>
    <w:pPr>
      <w:numPr>
        <w:numId w:val="0"/>
      </w:numPr>
      <w:spacing w:before="160" w:after="80" w:line="240" w:lineRule="exact"/>
    </w:pPr>
    <w:rPr>
      <w:rFonts w:ascii="Times New Roman" w:hAnsi="Times New Roman" w:cs="Times New Roman"/>
      <w:b w:val="0"/>
      <w:sz w:val="20"/>
      <w:szCs w:val="20"/>
      <w:lang w:val="en-GB"/>
    </w:rPr>
  </w:style>
  <w:style w:type="paragraph" w:customStyle="1" w:styleId="SWCReferences">
    <w:name w:val="SWC_References"/>
    <w:rsid w:val="00225724"/>
    <w:pPr>
      <w:tabs>
        <w:tab w:val="left" w:pos="480"/>
      </w:tabs>
      <w:spacing w:after="120" w:line="240" w:lineRule="exact"/>
      <w:ind w:left="480" w:hanging="480"/>
    </w:pPr>
    <w:rPr>
      <w:color w:val="000000"/>
      <w:lang w:val="en-GB" w:eastAsia="de-DE"/>
    </w:rPr>
  </w:style>
  <w:style w:type="paragraph" w:styleId="CommentSubject">
    <w:name w:val="annotation subject"/>
    <w:basedOn w:val="CommentText"/>
    <w:next w:val="CommentText"/>
    <w:semiHidden/>
    <w:rsid w:val="009E4985"/>
    <w:rPr>
      <w:b/>
      <w:bCs/>
    </w:rPr>
  </w:style>
  <w:style w:type="paragraph" w:customStyle="1" w:styleId="SWCTableFigureCaption">
    <w:name w:val="SWC_TableFigureCaption"/>
    <w:qFormat/>
    <w:rsid w:val="000067DB"/>
    <w:pPr>
      <w:tabs>
        <w:tab w:val="left" w:pos="136"/>
        <w:tab w:val="left" w:pos="278"/>
      </w:tabs>
      <w:spacing w:before="80" w:after="160" w:line="276" w:lineRule="auto"/>
      <w:ind w:left="57" w:right="57"/>
      <w:jc w:val="center"/>
    </w:pPr>
    <w:rPr>
      <w:b/>
      <w:color w:val="000000"/>
      <w:sz w:val="16"/>
      <w:lang w:val="en-US" w:eastAsia="de-DE"/>
    </w:rPr>
  </w:style>
  <w:style w:type="character" w:styleId="Hyperlink">
    <w:name w:val="Hyperlink"/>
    <w:basedOn w:val="DefaultParagraphFont"/>
    <w:rsid w:val="005D5CF6"/>
    <w:rPr>
      <w:color w:val="0000FF"/>
      <w:u w:val="single"/>
    </w:rPr>
  </w:style>
  <w:style w:type="paragraph" w:styleId="BalloonText">
    <w:name w:val="Balloon Text"/>
    <w:basedOn w:val="Normal"/>
    <w:semiHidden/>
    <w:rsid w:val="009E4985"/>
    <w:rPr>
      <w:rFonts w:ascii="Tahoma" w:hAnsi="Tahoma" w:cs="Tahoma"/>
      <w:sz w:val="16"/>
      <w:szCs w:val="16"/>
    </w:rPr>
  </w:style>
  <w:style w:type="paragraph" w:customStyle="1" w:styleId="SP09Heading111">
    <w:name w:val="SP09_Heading1.1.1"/>
    <w:basedOn w:val="Normal"/>
    <w:rsid w:val="00DC0318"/>
    <w:pPr>
      <w:spacing w:before="160" w:after="80" w:line="240" w:lineRule="exact"/>
    </w:pPr>
    <w:rPr>
      <w:b/>
      <w:color w:val="000000"/>
      <w:sz w:val="20"/>
      <w:szCs w:val="22"/>
      <w:lang w:val="en-US"/>
    </w:rPr>
  </w:style>
  <w:style w:type="table" w:styleId="TableGrid">
    <w:name w:val="Table Grid"/>
    <w:basedOn w:val="TableNormal"/>
    <w:rsid w:val="00630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iliations">
    <w:name w:val="Affiliations"/>
    <w:basedOn w:val="Normal"/>
    <w:next w:val="AuthorAdress"/>
    <w:rsid w:val="00155FB8"/>
    <w:pPr>
      <w:spacing w:after="240"/>
      <w:jc w:val="center"/>
    </w:pPr>
    <w:rPr>
      <w:szCs w:val="20"/>
      <w:lang w:val="en-GB" w:eastAsia="es-ES"/>
    </w:rPr>
  </w:style>
  <w:style w:type="paragraph" w:customStyle="1" w:styleId="AuthorAdress">
    <w:name w:val="AuthorAdress"/>
    <w:basedOn w:val="Normal"/>
    <w:next w:val="Affiliations"/>
    <w:rsid w:val="00155FB8"/>
    <w:pPr>
      <w:spacing w:after="120" w:line="320" w:lineRule="atLeast"/>
      <w:jc w:val="center"/>
    </w:pPr>
    <w:rPr>
      <w:i/>
      <w:lang w:val="en-GB" w:eastAsia="es-ES"/>
    </w:rPr>
  </w:style>
  <w:style w:type="paragraph" w:customStyle="1" w:styleId="TableText">
    <w:name w:val="TableText"/>
    <w:basedOn w:val="Normal"/>
    <w:next w:val="Normal"/>
    <w:rsid w:val="00155FB8"/>
    <w:pPr>
      <w:jc w:val="center"/>
    </w:pPr>
    <w:rPr>
      <w:sz w:val="20"/>
      <w:szCs w:val="20"/>
      <w:lang w:val="es-ES" w:eastAsia="es-ES"/>
    </w:rPr>
  </w:style>
  <w:style w:type="paragraph" w:customStyle="1" w:styleId="Text">
    <w:name w:val="Text"/>
    <w:basedOn w:val="Normal"/>
    <w:rsid w:val="009B4816"/>
    <w:pPr>
      <w:spacing w:after="240" w:line="320" w:lineRule="atLeast"/>
      <w:jc w:val="both"/>
    </w:pPr>
    <w:rPr>
      <w:szCs w:val="20"/>
      <w:lang w:val="en-GB" w:eastAsia="es-ES"/>
    </w:rPr>
  </w:style>
  <w:style w:type="paragraph" w:customStyle="1" w:styleId="FigureCaption">
    <w:name w:val="FigureCaption"/>
    <w:basedOn w:val="Normal"/>
    <w:next w:val="Normal"/>
    <w:rsid w:val="00AC2C09"/>
    <w:pPr>
      <w:jc w:val="center"/>
    </w:pPr>
    <w:rPr>
      <w:szCs w:val="20"/>
      <w:lang w:val="es-ES" w:eastAsia="es-ES"/>
    </w:rPr>
  </w:style>
  <w:style w:type="paragraph" w:customStyle="1" w:styleId="Title2">
    <w:name w:val="Title2"/>
    <w:basedOn w:val="Normal"/>
    <w:link w:val="Title2CarCar"/>
    <w:rsid w:val="00AC2C09"/>
    <w:pPr>
      <w:keepNext/>
      <w:spacing w:before="240" w:after="120" w:line="320" w:lineRule="atLeast"/>
    </w:pPr>
    <w:rPr>
      <w:b/>
      <w:szCs w:val="20"/>
      <w:lang w:val="en-GB" w:eastAsia="es-ES"/>
    </w:rPr>
  </w:style>
  <w:style w:type="character" w:customStyle="1" w:styleId="Title2CarCar">
    <w:name w:val="Title2 Car Car"/>
    <w:basedOn w:val="DefaultParagraphFont"/>
    <w:link w:val="Title2"/>
    <w:rsid w:val="00AC2C09"/>
    <w:rPr>
      <w:b/>
      <w:sz w:val="24"/>
      <w:lang w:val="en-GB" w:eastAsia="es-ES" w:bidi="ar-SA"/>
    </w:rPr>
  </w:style>
  <w:style w:type="paragraph" w:customStyle="1" w:styleId="Default">
    <w:name w:val="Default"/>
    <w:rsid w:val="00FC09A1"/>
    <w:pPr>
      <w:autoSpaceDE w:val="0"/>
      <w:autoSpaceDN w:val="0"/>
      <w:adjustRightInd w:val="0"/>
    </w:pPr>
    <w:rPr>
      <w:color w:val="000000"/>
      <w:sz w:val="24"/>
      <w:szCs w:val="24"/>
      <w:lang w:val="de-DE" w:eastAsia="de-DE"/>
    </w:rPr>
  </w:style>
  <w:style w:type="paragraph" w:customStyle="1" w:styleId="SWCTableHeader">
    <w:name w:val="SWC_TableHeader"/>
    <w:qFormat/>
    <w:rsid w:val="00F715C3"/>
    <w:pPr>
      <w:spacing w:after="80"/>
      <w:jc w:val="center"/>
    </w:pPr>
    <w:rPr>
      <w:b/>
      <w:bCs/>
      <w:color w:val="000000"/>
      <w:lang w:val="en-GB" w:eastAsia="de-DE"/>
    </w:rPr>
  </w:style>
  <w:style w:type="paragraph" w:customStyle="1" w:styleId="SWCTableText">
    <w:name w:val="SWC_TableText"/>
    <w:qFormat/>
    <w:rsid w:val="00F715C3"/>
    <w:pPr>
      <w:spacing w:after="80"/>
      <w:jc w:val="center"/>
    </w:pPr>
    <w:rPr>
      <w:color w:val="000000"/>
      <w:lang w:val="en-GB" w:eastAsia="de-DE"/>
    </w:rPr>
  </w:style>
  <w:style w:type="paragraph" w:customStyle="1" w:styleId="SWCAuthor">
    <w:name w:val="SWC_Author"/>
    <w:qFormat/>
    <w:rsid w:val="00097B23"/>
    <w:pPr>
      <w:tabs>
        <w:tab w:val="left" w:pos="136"/>
      </w:tabs>
      <w:spacing w:after="60" w:line="280" w:lineRule="exact"/>
      <w:jc w:val="center"/>
    </w:pPr>
    <w:rPr>
      <w:rFonts w:ascii="Arial" w:hAnsi="Arial"/>
      <w:b/>
      <w:color w:val="000000"/>
      <w:szCs w:val="22"/>
      <w:lang w:val="de-DE" w:eastAsia="de-DE"/>
    </w:rPr>
  </w:style>
  <w:style w:type="paragraph" w:customStyle="1" w:styleId="SWCHeading1">
    <w:name w:val="SWC_Heading1"/>
    <w:next w:val="Normal"/>
    <w:link w:val="SWCHeading1Car"/>
    <w:autoRedefine/>
    <w:qFormat/>
    <w:rsid w:val="00A96ED0"/>
    <w:pPr>
      <w:numPr>
        <w:numId w:val="11"/>
      </w:numPr>
      <w:spacing w:before="360" w:after="120" w:line="280" w:lineRule="exact"/>
    </w:pPr>
    <w:rPr>
      <w:rFonts w:ascii="Arial" w:hAnsi="Arial" w:cs="Arial"/>
      <w:b/>
      <w:color w:val="000000"/>
      <w:sz w:val="24"/>
      <w:szCs w:val="24"/>
      <w:lang w:val="en-US" w:eastAsia="de-DE"/>
    </w:rPr>
  </w:style>
  <w:style w:type="paragraph" w:customStyle="1" w:styleId="SP09Heading11">
    <w:name w:val="SP09_Heading1.1"/>
    <w:next w:val="Normal"/>
    <w:rsid w:val="00DC0318"/>
    <w:pPr>
      <w:spacing w:before="160" w:after="80" w:line="240" w:lineRule="exact"/>
    </w:pPr>
    <w:rPr>
      <w:rFonts w:ascii="Arial" w:hAnsi="Arial"/>
      <w:i/>
      <w:color w:val="000000"/>
      <w:szCs w:val="22"/>
      <w:lang w:val="en-GB" w:eastAsia="de-DE"/>
    </w:rPr>
  </w:style>
  <w:style w:type="paragraph" w:customStyle="1" w:styleId="SWCTitle">
    <w:name w:val="SWC_Title"/>
    <w:basedOn w:val="SWCHeading1"/>
    <w:qFormat/>
    <w:rsid w:val="00395E5A"/>
    <w:pPr>
      <w:numPr>
        <w:numId w:val="0"/>
      </w:numPr>
    </w:pPr>
  </w:style>
  <w:style w:type="paragraph" w:styleId="FootnoteText">
    <w:name w:val="footnote text"/>
    <w:basedOn w:val="Normal"/>
    <w:semiHidden/>
    <w:rsid w:val="003869E8"/>
    <w:rPr>
      <w:sz w:val="20"/>
      <w:szCs w:val="20"/>
    </w:rPr>
  </w:style>
  <w:style w:type="character" w:styleId="FootnoteReference">
    <w:name w:val="footnote reference"/>
    <w:basedOn w:val="DefaultParagraphFont"/>
    <w:semiHidden/>
    <w:rsid w:val="003869E8"/>
    <w:rPr>
      <w:vertAlign w:val="superscript"/>
    </w:rPr>
  </w:style>
  <w:style w:type="paragraph" w:customStyle="1" w:styleId="SWCSummary">
    <w:name w:val="SWC_Summary"/>
    <w:basedOn w:val="SWCHeading1"/>
    <w:link w:val="SWCSummaryCar"/>
    <w:qFormat/>
    <w:rsid w:val="001A775B"/>
    <w:pPr>
      <w:numPr>
        <w:numId w:val="0"/>
      </w:numPr>
    </w:pPr>
  </w:style>
  <w:style w:type="character" w:customStyle="1" w:styleId="SWCHeading1Car">
    <w:name w:val="SWC_Heading1 Car"/>
    <w:basedOn w:val="DefaultParagraphFont"/>
    <w:link w:val="SWCHeading1"/>
    <w:rsid w:val="00A96ED0"/>
    <w:rPr>
      <w:rFonts w:ascii="Arial" w:hAnsi="Arial" w:cs="Arial"/>
      <w:b/>
      <w:color w:val="000000"/>
      <w:sz w:val="24"/>
      <w:szCs w:val="24"/>
      <w:lang w:val="en-US" w:eastAsia="de-DE"/>
    </w:rPr>
  </w:style>
  <w:style w:type="character" w:customStyle="1" w:styleId="SWCSummaryCar">
    <w:name w:val="SWC_Summary Car"/>
    <w:basedOn w:val="SWCHeading1Car"/>
    <w:link w:val="SWCSummary"/>
    <w:rsid w:val="001A775B"/>
    <w:rPr>
      <w:rFonts w:ascii="Arial" w:hAnsi="Arial" w:cs="Arial"/>
      <w:b/>
      <w:color w:val="000000"/>
      <w:sz w:val="24"/>
      <w:szCs w:val="24"/>
      <w:lang w:val="en-US" w:eastAsia="de-DE"/>
    </w:rPr>
  </w:style>
  <w:style w:type="character" w:styleId="PlaceholderText">
    <w:name w:val="Placeholder Text"/>
    <w:basedOn w:val="DefaultParagraphFont"/>
    <w:uiPriority w:val="99"/>
    <w:semiHidden/>
    <w:rsid w:val="00653551"/>
    <w:rPr>
      <w:color w:val="808080"/>
    </w:rPr>
  </w:style>
  <w:style w:type="paragraph" w:styleId="Header">
    <w:name w:val="header"/>
    <w:basedOn w:val="Normal"/>
    <w:link w:val="HeaderChar"/>
    <w:uiPriority w:val="99"/>
    <w:unhideWhenUsed/>
    <w:rsid w:val="00B17597"/>
    <w:pPr>
      <w:tabs>
        <w:tab w:val="center" w:pos="4536"/>
        <w:tab w:val="right" w:pos="9072"/>
      </w:tabs>
    </w:pPr>
  </w:style>
  <w:style w:type="character" w:customStyle="1" w:styleId="HeaderChar">
    <w:name w:val="Header Char"/>
    <w:basedOn w:val="DefaultParagraphFont"/>
    <w:link w:val="Header"/>
    <w:uiPriority w:val="99"/>
    <w:rsid w:val="00B17597"/>
    <w:rPr>
      <w:sz w:val="24"/>
      <w:szCs w:val="24"/>
      <w:lang w:val="de-DE" w:eastAsia="de-DE"/>
    </w:rPr>
  </w:style>
  <w:style w:type="paragraph" w:styleId="Footer">
    <w:name w:val="footer"/>
    <w:basedOn w:val="Normal"/>
    <w:link w:val="FooterChar"/>
    <w:uiPriority w:val="99"/>
    <w:unhideWhenUsed/>
    <w:rsid w:val="00B17597"/>
    <w:pPr>
      <w:tabs>
        <w:tab w:val="center" w:pos="4536"/>
        <w:tab w:val="right" w:pos="9072"/>
      </w:tabs>
    </w:pPr>
  </w:style>
  <w:style w:type="character" w:customStyle="1" w:styleId="FooterChar">
    <w:name w:val="Footer Char"/>
    <w:basedOn w:val="DefaultParagraphFont"/>
    <w:link w:val="Footer"/>
    <w:uiPriority w:val="99"/>
    <w:rsid w:val="00B17597"/>
    <w:rPr>
      <w:sz w:val="24"/>
      <w:szCs w:val="24"/>
      <w:lang w:val="de-DE" w:eastAsia="de-DE"/>
    </w:rPr>
  </w:style>
  <w:style w:type="paragraph" w:customStyle="1" w:styleId="Els-reprint-line">
    <w:name w:val="Els-reprint-line"/>
    <w:basedOn w:val="Normal"/>
    <w:rsid w:val="00B17597"/>
    <w:pPr>
      <w:tabs>
        <w:tab w:val="left" w:pos="0"/>
        <w:tab w:val="center" w:pos="5443"/>
      </w:tabs>
      <w:jc w:val="center"/>
    </w:pPr>
    <w:rPr>
      <w:rFonts w:eastAsia="SimSun"/>
      <w:sz w:val="16"/>
      <w:szCs w:val="20"/>
      <w:lang w:val="en-GB" w:eastAsia="en-US"/>
    </w:rPr>
  </w:style>
  <w:style w:type="paragraph" w:customStyle="1" w:styleId="EuroSunAuthorOrganisation">
    <w:name w:val="EuroSun_AuthorOrganisation"/>
    <w:basedOn w:val="CPV-07Author"/>
    <w:rsid w:val="00B17597"/>
    <w:pPr>
      <w:spacing w:before="60"/>
    </w:pPr>
    <w:rPr>
      <w:b w:val="0"/>
      <w:sz w:val="16"/>
      <w:szCs w:val="20"/>
    </w:rPr>
  </w:style>
  <w:style w:type="paragraph" w:customStyle="1" w:styleId="EuroSunAuthor">
    <w:name w:val="EuroSun_Author"/>
    <w:rsid w:val="00B17597"/>
    <w:pPr>
      <w:tabs>
        <w:tab w:val="left" w:pos="136"/>
      </w:tabs>
      <w:spacing w:after="60" w:line="280" w:lineRule="exact"/>
      <w:jc w:val="center"/>
    </w:pPr>
    <w:rPr>
      <w:rFonts w:ascii="Arial" w:hAnsi="Arial"/>
      <w:b/>
      <w:color w:val="000000"/>
      <w:sz w:val="18"/>
      <w:szCs w:val="22"/>
      <w:lang w:val="de-DE" w:eastAsia="de-DE"/>
    </w:rPr>
  </w:style>
  <w:style w:type="paragraph" w:customStyle="1" w:styleId="EuroSunTitle">
    <w:name w:val="EuroSun_Title"/>
    <w:basedOn w:val="Normal"/>
    <w:rsid w:val="00B17597"/>
    <w:pPr>
      <w:spacing w:before="360" w:after="120" w:line="280" w:lineRule="exact"/>
      <w:jc w:val="center"/>
    </w:pPr>
    <w:rPr>
      <w:rFonts w:ascii="Arial" w:hAnsi="Arial"/>
      <w:b/>
      <w:color w:val="000000"/>
      <w:sz w:val="28"/>
      <w:szCs w:val="28"/>
      <w:lang w:val="en-US"/>
    </w:rPr>
  </w:style>
  <w:style w:type="paragraph" w:customStyle="1" w:styleId="EuroSunText">
    <w:name w:val="EuroSun_Text"/>
    <w:rsid w:val="003C1814"/>
    <w:pPr>
      <w:widowControl w:val="0"/>
      <w:spacing w:after="120" w:line="276" w:lineRule="auto"/>
      <w:jc w:val="both"/>
    </w:pPr>
    <w:rPr>
      <w:color w:val="000000"/>
      <w:szCs w:val="22"/>
      <w:lang w:val="en-US" w:eastAsia="de-DE"/>
    </w:rPr>
  </w:style>
  <w:style w:type="paragraph" w:customStyle="1" w:styleId="EuroSunHeading1">
    <w:name w:val="EuroSun_Heading1"/>
    <w:next w:val="Normal"/>
    <w:link w:val="EuroSunHeading1Car"/>
    <w:rsid w:val="003C1814"/>
    <w:pPr>
      <w:tabs>
        <w:tab w:val="num" w:pos="720"/>
      </w:tabs>
      <w:spacing w:before="360" w:after="120" w:line="280" w:lineRule="exact"/>
      <w:ind w:left="714" w:hanging="357"/>
      <w:jc w:val="center"/>
    </w:pPr>
    <w:rPr>
      <w:rFonts w:ascii="Arial" w:hAnsi="Arial"/>
      <w:b/>
      <w:color w:val="000000"/>
      <w:szCs w:val="24"/>
      <w:lang w:val="en-US" w:eastAsia="de-DE"/>
    </w:rPr>
  </w:style>
  <w:style w:type="paragraph" w:customStyle="1" w:styleId="EuroSunSummary">
    <w:name w:val="EuroSun_Summary"/>
    <w:basedOn w:val="EuroSunHeading1"/>
    <w:link w:val="EuroSunSummaryCar"/>
    <w:rsid w:val="003C1814"/>
    <w:pPr>
      <w:tabs>
        <w:tab w:val="clear" w:pos="720"/>
      </w:tabs>
      <w:ind w:left="0" w:firstLine="0"/>
    </w:pPr>
  </w:style>
  <w:style w:type="character" w:customStyle="1" w:styleId="EuroSunHeading1Car">
    <w:name w:val="EuroSun_Heading1 Car"/>
    <w:basedOn w:val="DefaultParagraphFont"/>
    <w:link w:val="EuroSunHeading1"/>
    <w:rsid w:val="003C1814"/>
    <w:rPr>
      <w:rFonts w:ascii="Arial" w:hAnsi="Arial"/>
      <w:b/>
      <w:color w:val="000000"/>
      <w:szCs w:val="24"/>
      <w:lang w:val="en-US" w:eastAsia="de-DE"/>
    </w:rPr>
  </w:style>
  <w:style w:type="character" w:customStyle="1" w:styleId="EuroSunSummaryCar">
    <w:name w:val="EuroSun_Summary Car"/>
    <w:basedOn w:val="EuroSunHeading1Car"/>
    <w:link w:val="EuroSunSummary"/>
    <w:rsid w:val="003C1814"/>
    <w:rPr>
      <w:rFonts w:ascii="Arial" w:hAnsi="Arial"/>
      <w:b/>
      <w:color w:val="000000"/>
      <w:szCs w:val="24"/>
      <w:lang w:val="en-US" w:eastAsia="de-DE"/>
    </w:rPr>
  </w:style>
  <w:style w:type="character" w:styleId="FollowedHyperlink">
    <w:name w:val="FollowedHyperlink"/>
    <w:basedOn w:val="DefaultParagraphFont"/>
    <w:uiPriority w:val="99"/>
    <w:semiHidden/>
    <w:unhideWhenUsed/>
    <w:rsid w:val="00F65D94"/>
    <w:rPr>
      <w:color w:val="800080" w:themeColor="followedHyperlink"/>
      <w:u w:val="single"/>
    </w:rPr>
  </w:style>
  <w:style w:type="character" w:styleId="UnresolvedMention">
    <w:name w:val="Unresolved Mention"/>
    <w:basedOn w:val="DefaultParagraphFont"/>
    <w:uiPriority w:val="99"/>
    <w:semiHidden/>
    <w:unhideWhenUsed/>
    <w:rsid w:val="00DE7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366763">
      <w:bodyDiv w:val="1"/>
      <w:marLeft w:val="0"/>
      <w:marRight w:val="0"/>
      <w:marTop w:val="0"/>
      <w:marBottom w:val="0"/>
      <w:divBdr>
        <w:top w:val="none" w:sz="0" w:space="0" w:color="auto"/>
        <w:left w:val="none" w:sz="0" w:space="0" w:color="auto"/>
        <w:bottom w:val="none" w:sz="0" w:space="0" w:color="auto"/>
        <w:right w:val="none" w:sz="0" w:space="0" w:color="auto"/>
      </w:divBdr>
      <w:divsChild>
        <w:div w:id="348407255">
          <w:marLeft w:val="0"/>
          <w:marRight w:val="0"/>
          <w:marTop w:val="0"/>
          <w:marBottom w:val="0"/>
          <w:divBdr>
            <w:top w:val="none" w:sz="0" w:space="0" w:color="auto"/>
            <w:left w:val="none" w:sz="0" w:space="0" w:color="auto"/>
            <w:bottom w:val="none" w:sz="0" w:space="0" w:color="auto"/>
            <w:right w:val="none" w:sz="0" w:space="0" w:color="auto"/>
          </w:divBdr>
        </w:div>
        <w:div w:id="1766338699">
          <w:marLeft w:val="0"/>
          <w:marRight w:val="0"/>
          <w:marTop w:val="0"/>
          <w:marBottom w:val="0"/>
          <w:divBdr>
            <w:top w:val="none" w:sz="0" w:space="0" w:color="auto"/>
            <w:left w:val="none" w:sz="0" w:space="0" w:color="auto"/>
            <w:bottom w:val="none" w:sz="0" w:space="0" w:color="auto"/>
            <w:right w:val="none" w:sz="0" w:space="0" w:color="auto"/>
          </w:divBdr>
        </w:div>
        <w:div w:id="1285885824">
          <w:marLeft w:val="0"/>
          <w:marRight w:val="0"/>
          <w:marTop w:val="0"/>
          <w:marBottom w:val="0"/>
          <w:divBdr>
            <w:top w:val="none" w:sz="0" w:space="0" w:color="auto"/>
            <w:left w:val="none" w:sz="0" w:space="0" w:color="auto"/>
            <w:bottom w:val="none" w:sz="0" w:space="0" w:color="auto"/>
            <w:right w:val="none" w:sz="0" w:space="0" w:color="auto"/>
          </w:divBdr>
        </w:div>
        <w:div w:id="505291961">
          <w:marLeft w:val="0"/>
          <w:marRight w:val="0"/>
          <w:marTop w:val="0"/>
          <w:marBottom w:val="0"/>
          <w:divBdr>
            <w:top w:val="none" w:sz="0" w:space="0" w:color="auto"/>
            <w:left w:val="none" w:sz="0" w:space="0" w:color="auto"/>
            <w:bottom w:val="none" w:sz="0" w:space="0" w:color="auto"/>
            <w:right w:val="none" w:sz="0" w:space="0" w:color="auto"/>
          </w:divBdr>
        </w:div>
        <w:div w:id="1628701707">
          <w:marLeft w:val="0"/>
          <w:marRight w:val="0"/>
          <w:marTop w:val="0"/>
          <w:marBottom w:val="0"/>
          <w:divBdr>
            <w:top w:val="none" w:sz="0" w:space="0" w:color="auto"/>
            <w:left w:val="none" w:sz="0" w:space="0" w:color="auto"/>
            <w:bottom w:val="none" w:sz="0" w:space="0" w:color="auto"/>
            <w:right w:val="none" w:sz="0" w:space="0" w:color="auto"/>
          </w:divBdr>
        </w:div>
        <w:div w:id="474877344">
          <w:marLeft w:val="0"/>
          <w:marRight w:val="0"/>
          <w:marTop w:val="0"/>
          <w:marBottom w:val="0"/>
          <w:divBdr>
            <w:top w:val="none" w:sz="0" w:space="0" w:color="auto"/>
            <w:left w:val="none" w:sz="0" w:space="0" w:color="auto"/>
            <w:bottom w:val="none" w:sz="0" w:space="0" w:color="auto"/>
            <w:right w:val="none" w:sz="0" w:space="0" w:color="auto"/>
          </w:divBdr>
        </w:div>
      </w:divsChild>
    </w:div>
    <w:div w:id="1627731782">
      <w:bodyDiv w:val="1"/>
      <w:marLeft w:val="0"/>
      <w:marRight w:val="0"/>
      <w:marTop w:val="0"/>
      <w:marBottom w:val="0"/>
      <w:divBdr>
        <w:top w:val="none" w:sz="0" w:space="0" w:color="auto"/>
        <w:left w:val="none" w:sz="0" w:space="0" w:color="auto"/>
        <w:bottom w:val="none" w:sz="0" w:space="0" w:color="auto"/>
        <w:right w:val="none" w:sz="0" w:space="0" w:color="auto"/>
      </w:divBdr>
      <w:divsChild>
        <w:div w:id="820393760">
          <w:marLeft w:val="0"/>
          <w:marRight w:val="0"/>
          <w:marTop w:val="0"/>
          <w:marBottom w:val="0"/>
          <w:divBdr>
            <w:top w:val="none" w:sz="0" w:space="0" w:color="auto"/>
            <w:left w:val="none" w:sz="0" w:space="0" w:color="auto"/>
            <w:bottom w:val="none" w:sz="0" w:space="0" w:color="auto"/>
            <w:right w:val="none" w:sz="0" w:space="0" w:color="auto"/>
          </w:divBdr>
        </w:div>
        <w:div w:id="1525632802">
          <w:marLeft w:val="0"/>
          <w:marRight w:val="0"/>
          <w:marTop w:val="0"/>
          <w:marBottom w:val="0"/>
          <w:divBdr>
            <w:top w:val="none" w:sz="0" w:space="0" w:color="auto"/>
            <w:left w:val="none" w:sz="0" w:space="0" w:color="auto"/>
            <w:bottom w:val="none" w:sz="0" w:space="0" w:color="auto"/>
            <w:right w:val="none" w:sz="0" w:space="0" w:color="auto"/>
          </w:divBdr>
        </w:div>
        <w:div w:id="1695225941">
          <w:marLeft w:val="0"/>
          <w:marRight w:val="0"/>
          <w:marTop w:val="0"/>
          <w:marBottom w:val="0"/>
          <w:divBdr>
            <w:top w:val="none" w:sz="0" w:space="0" w:color="auto"/>
            <w:left w:val="none" w:sz="0" w:space="0" w:color="auto"/>
            <w:bottom w:val="none" w:sz="0" w:space="0" w:color="auto"/>
            <w:right w:val="none" w:sz="0" w:space="0" w:color="auto"/>
          </w:divBdr>
        </w:div>
        <w:div w:id="130054711">
          <w:marLeft w:val="0"/>
          <w:marRight w:val="0"/>
          <w:marTop w:val="0"/>
          <w:marBottom w:val="0"/>
          <w:divBdr>
            <w:top w:val="none" w:sz="0" w:space="0" w:color="auto"/>
            <w:left w:val="none" w:sz="0" w:space="0" w:color="auto"/>
            <w:bottom w:val="none" w:sz="0" w:space="0" w:color="auto"/>
            <w:right w:val="none" w:sz="0" w:space="0" w:color="auto"/>
          </w:divBdr>
        </w:div>
        <w:div w:id="849683533">
          <w:marLeft w:val="0"/>
          <w:marRight w:val="0"/>
          <w:marTop w:val="0"/>
          <w:marBottom w:val="0"/>
          <w:divBdr>
            <w:top w:val="none" w:sz="0" w:space="0" w:color="auto"/>
            <w:left w:val="none" w:sz="0" w:space="0" w:color="auto"/>
            <w:bottom w:val="none" w:sz="0" w:space="0" w:color="auto"/>
            <w:right w:val="none" w:sz="0" w:space="0" w:color="auto"/>
          </w:divBdr>
        </w:div>
        <w:div w:id="776363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oconvin.eventsair.com/PresentationPortal/Account/Login?ReturnUrl=%2FPresentationPortal%2Feurosun20%2Fsubmit" TargetMode="Externa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coconvin.eventsair.com/PresentationPortal/Account/Login?ReturnUrl=%2FPresentationPortal%2Feurosun20%2Fsubmit" TargetMode="External"/><Relationship Id="rId14" Type="http://schemas.openxmlformats.org/officeDocument/2006/relationships/image" Target="media/image4.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25A6E-0210-4CC6-84B0-25FBBA499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2136</Words>
  <Characters>11068</Characters>
  <Application>Microsoft Office Word</Application>
  <DocSecurity>0</DocSecurity>
  <Lines>92</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ISES SWC2015 – Paper Formatting Guidelines</vt:lpstr>
      <vt:lpstr>ISES SWC2015 – Paper Formatting Guidelines</vt:lpstr>
    </vt:vector>
  </TitlesOfParts>
  <Company>ISES</Company>
  <LinksUpToDate>false</LinksUpToDate>
  <CharactersWithSpaces>13178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ISES SWC2015 – Paper Formatting Guidelines</dc:title>
  <dc:creator>ISES</dc:creator>
  <cp:lastModifiedBy>HQ</cp:lastModifiedBy>
  <cp:revision>4</cp:revision>
  <cp:lastPrinted>2017-06-14T13:58:00Z</cp:lastPrinted>
  <dcterms:created xsi:type="dcterms:W3CDTF">2020-01-28T20:03:00Z</dcterms:created>
  <dcterms:modified xsi:type="dcterms:W3CDTF">2020-01-28T20:10:00Z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