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EAE7B1" w14:textId="77777777" w:rsidR="00704B24" w:rsidRPr="005C080C" w:rsidRDefault="009541CF" w:rsidP="00275DAC">
      <w:pPr>
        <w:jc w:val="center"/>
        <w:rPr>
          <w:b/>
          <w:caps/>
          <w:sz w:val="28"/>
          <w:szCs w:val="28"/>
        </w:rPr>
      </w:pPr>
      <w:bookmarkStart w:id="0" w:name="_GoBack"/>
      <w:bookmarkEnd w:id="0"/>
      <w:r w:rsidRPr="005C080C">
        <w:rPr>
          <w:b/>
          <w:caps/>
          <w:sz w:val="28"/>
          <w:szCs w:val="28"/>
        </w:rPr>
        <w:t>Multi-scale modelling of 3D textile composites with different orthogonal mesostructures including the influence of the composite manufacturing process</w:t>
      </w:r>
    </w:p>
    <w:p w14:paraId="71C760B7" w14:textId="77777777" w:rsidR="00704B24" w:rsidRPr="005C080C" w:rsidRDefault="00704B24" w:rsidP="00275DAC">
      <w:pPr>
        <w:jc w:val="center"/>
        <w:rPr>
          <w:sz w:val="22"/>
          <w:szCs w:val="22"/>
        </w:rPr>
      </w:pPr>
    </w:p>
    <w:p w14:paraId="08D65095" w14:textId="77777777" w:rsidR="00866F2B" w:rsidRPr="005C080C" w:rsidRDefault="009541CF" w:rsidP="00704B24">
      <w:pPr>
        <w:jc w:val="center"/>
        <w:rPr>
          <w:sz w:val="22"/>
          <w:szCs w:val="22"/>
        </w:rPr>
      </w:pPr>
      <w:r w:rsidRPr="005C080C">
        <w:rPr>
          <w:sz w:val="22"/>
          <w:szCs w:val="22"/>
        </w:rPr>
        <w:t xml:space="preserve">D. Vasiukov </w:t>
      </w:r>
      <w:r w:rsidRPr="005C080C">
        <w:rPr>
          <w:sz w:val="22"/>
          <w:szCs w:val="22"/>
          <w:vertAlign w:val="superscript"/>
        </w:rPr>
        <w:t>1</w:t>
      </w:r>
      <w:r w:rsidR="00C219BE">
        <w:rPr>
          <w:sz w:val="22"/>
          <w:szCs w:val="22"/>
          <w:vertAlign w:val="superscript"/>
        </w:rPr>
        <w:t>,</w:t>
      </w:r>
      <w:r w:rsidRPr="005C080C">
        <w:rPr>
          <w:sz w:val="22"/>
          <w:szCs w:val="22"/>
          <w:vertAlign w:val="superscript"/>
        </w:rPr>
        <w:t>2*</w:t>
      </w:r>
      <w:r w:rsidRPr="005C080C">
        <w:rPr>
          <w:sz w:val="22"/>
          <w:szCs w:val="22"/>
        </w:rPr>
        <w:t xml:space="preserve">, K.-K. Parvathaneni </w:t>
      </w:r>
      <w:r w:rsidRPr="005C080C">
        <w:rPr>
          <w:sz w:val="22"/>
          <w:szCs w:val="22"/>
          <w:vertAlign w:val="superscript"/>
        </w:rPr>
        <w:t>1</w:t>
      </w:r>
      <w:r w:rsidR="00C219BE">
        <w:rPr>
          <w:sz w:val="22"/>
          <w:szCs w:val="22"/>
          <w:vertAlign w:val="superscript"/>
        </w:rPr>
        <w:t>,</w:t>
      </w:r>
      <w:r w:rsidRPr="005C080C">
        <w:rPr>
          <w:sz w:val="22"/>
          <w:szCs w:val="22"/>
          <w:vertAlign w:val="superscript"/>
        </w:rPr>
        <w:t>2</w:t>
      </w:r>
      <w:r w:rsidRPr="005C080C">
        <w:rPr>
          <w:sz w:val="22"/>
          <w:szCs w:val="22"/>
        </w:rPr>
        <w:t xml:space="preserve">, S. V. Lomov </w:t>
      </w:r>
      <w:r w:rsidRPr="005C080C">
        <w:rPr>
          <w:sz w:val="22"/>
          <w:szCs w:val="22"/>
          <w:vertAlign w:val="superscript"/>
        </w:rPr>
        <w:t>3</w:t>
      </w:r>
      <w:r w:rsidRPr="005C080C">
        <w:rPr>
          <w:sz w:val="22"/>
          <w:szCs w:val="22"/>
        </w:rPr>
        <w:t xml:space="preserve">, C.-H. Park </w:t>
      </w:r>
      <w:r w:rsidRPr="005C080C">
        <w:rPr>
          <w:sz w:val="22"/>
          <w:szCs w:val="22"/>
          <w:vertAlign w:val="superscript"/>
        </w:rPr>
        <w:t>1</w:t>
      </w:r>
      <w:r w:rsidR="00C219BE">
        <w:rPr>
          <w:sz w:val="22"/>
          <w:szCs w:val="22"/>
          <w:vertAlign w:val="superscript"/>
        </w:rPr>
        <w:t>,</w:t>
      </w:r>
      <w:r w:rsidRPr="005C080C">
        <w:rPr>
          <w:sz w:val="22"/>
          <w:szCs w:val="22"/>
          <w:vertAlign w:val="superscript"/>
        </w:rPr>
        <w:t>2</w:t>
      </w:r>
    </w:p>
    <w:p w14:paraId="20DE2099" w14:textId="77777777" w:rsidR="009541CF" w:rsidRPr="005C080C" w:rsidRDefault="009541CF" w:rsidP="009541CF">
      <w:pPr>
        <w:jc w:val="center"/>
        <w:rPr>
          <w:sz w:val="22"/>
          <w:szCs w:val="22"/>
          <w:lang w:val="en-GB"/>
        </w:rPr>
      </w:pPr>
    </w:p>
    <w:p w14:paraId="04955777" w14:textId="77777777" w:rsidR="009541CF" w:rsidRPr="005C080C" w:rsidRDefault="009541CF" w:rsidP="009541CF">
      <w:pPr>
        <w:jc w:val="center"/>
        <w:rPr>
          <w:sz w:val="22"/>
          <w:szCs w:val="22"/>
          <w:lang w:val="en-GB"/>
        </w:rPr>
      </w:pPr>
      <w:r w:rsidRPr="005C080C">
        <w:rPr>
          <w:sz w:val="22"/>
          <w:szCs w:val="22"/>
          <w:vertAlign w:val="superscript"/>
          <w:lang w:val="en-GB"/>
        </w:rPr>
        <w:t>1</w:t>
      </w:r>
      <w:r w:rsidRPr="005C080C">
        <w:rPr>
          <w:sz w:val="22"/>
          <w:szCs w:val="22"/>
          <w:lang w:val="en-GB"/>
        </w:rPr>
        <w:t xml:space="preserve"> IMT Lille Douai, Institut Mines-Télécom, Polymers and Composites Technology &amp; Mechanical Engineering Department, Douai, France</w:t>
      </w:r>
    </w:p>
    <w:p w14:paraId="70492773" w14:textId="77777777" w:rsidR="009541CF" w:rsidRPr="005C080C" w:rsidRDefault="009541CF" w:rsidP="009541CF">
      <w:pPr>
        <w:jc w:val="center"/>
        <w:rPr>
          <w:sz w:val="22"/>
          <w:szCs w:val="22"/>
          <w:lang w:val="en-GB"/>
        </w:rPr>
      </w:pPr>
      <w:r w:rsidRPr="005C080C">
        <w:rPr>
          <w:sz w:val="22"/>
          <w:szCs w:val="22"/>
          <w:vertAlign w:val="superscript"/>
          <w:lang w:val="en-GB"/>
        </w:rPr>
        <w:t>2</w:t>
      </w:r>
      <w:r w:rsidRPr="005C080C">
        <w:rPr>
          <w:sz w:val="22"/>
          <w:szCs w:val="22"/>
          <w:lang w:val="en-GB"/>
        </w:rPr>
        <w:t xml:space="preserve"> Université de Lille, France</w:t>
      </w:r>
    </w:p>
    <w:p w14:paraId="417B61F6" w14:textId="77777777" w:rsidR="009541CF" w:rsidRPr="005C080C" w:rsidRDefault="009541CF" w:rsidP="009541CF">
      <w:pPr>
        <w:jc w:val="center"/>
        <w:rPr>
          <w:sz w:val="22"/>
          <w:szCs w:val="22"/>
          <w:lang w:val="en-GB"/>
        </w:rPr>
      </w:pPr>
      <w:r w:rsidRPr="005C080C">
        <w:rPr>
          <w:sz w:val="22"/>
          <w:szCs w:val="22"/>
          <w:vertAlign w:val="superscript"/>
          <w:lang w:val="en-GB"/>
        </w:rPr>
        <w:t xml:space="preserve">3 </w:t>
      </w:r>
      <w:r w:rsidRPr="005C080C">
        <w:rPr>
          <w:sz w:val="22"/>
          <w:szCs w:val="22"/>
          <w:lang w:val="en-GB"/>
        </w:rPr>
        <w:t>Department of Materials Engineering, KU Leuven, Belgium</w:t>
      </w:r>
    </w:p>
    <w:p w14:paraId="3569E585" w14:textId="77777777" w:rsidR="009541CF" w:rsidRPr="005C080C" w:rsidRDefault="009541CF" w:rsidP="009541CF">
      <w:pPr>
        <w:jc w:val="center"/>
        <w:rPr>
          <w:sz w:val="22"/>
          <w:szCs w:val="22"/>
          <w:lang w:val="en-GB"/>
        </w:rPr>
      </w:pPr>
    </w:p>
    <w:p w14:paraId="3A970046" w14:textId="77777777" w:rsidR="00704B24" w:rsidRPr="005C080C" w:rsidRDefault="009541CF" w:rsidP="00704B24">
      <w:pPr>
        <w:jc w:val="center"/>
        <w:rPr>
          <w:sz w:val="20"/>
          <w:szCs w:val="20"/>
        </w:rPr>
      </w:pPr>
      <w:r w:rsidRPr="005C080C">
        <w:rPr>
          <w:sz w:val="20"/>
          <w:szCs w:val="20"/>
          <w:vertAlign w:val="superscript"/>
        </w:rPr>
        <w:t>*</w:t>
      </w:r>
      <w:r w:rsidRPr="005C080C">
        <w:rPr>
          <w:sz w:val="20"/>
          <w:szCs w:val="20"/>
        </w:rPr>
        <w:t>dmytro.vasiukov@imt-lille-douai.fr</w:t>
      </w:r>
    </w:p>
    <w:p w14:paraId="4DF258EB" w14:textId="77777777" w:rsidR="00DB312B" w:rsidRPr="005C080C" w:rsidRDefault="00DB312B" w:rsidP="00704B24">
      <w:pPr>
        <w:jc w:val="center"/>
        <w:rPr>
          <w:sz w:val="22"/>
          <w:szCs w:val="22"/>
        </w:rPr>
      </w:pPr>
    </w:p>
    <w:p w14:paraId="654A00E4" w14:textId="77777777" w:rsidR="00704B24" w:rsidRPr="005C080C" w:rsidRDefault="00704B24" w:rsidP="00704B24">
      <w:pPr>
        <w:jc w:val="center"/>
        <w:rPr>
          <w:sz w:val="22"/>
          <w:szCs w:val="22"/>
        </w:rPr>
      </w:pPr>
    </w:p>
    <w:p w14:paraId="63111CA4" w14:textId="77777777" w:rsidR="00704B24" w:rsidRPr="005C080C" w:rsidRDefault="00704B24" w:rsidP="00C84FC4">
      <w:pPr>
        <w:rPr>
          <w:sz w:val="22"/>
          <w:szCs w:val="22"/>
        </w:rPr>
      </w:pPr>
      <w:r w:rsidRPr="005C080C">
        <w:rPr>
          <w:b/>
          <w:sz w:val="22"/>
          <w:szCs w:val="22"/>
        </w:rPr>
        <w:t>Keywords:</w:t>
      </w:r>
      <w:r w:rsidRPr="005C080C">
        <w:rPr>
          <w:sz w:val="22"/>
          <w:szCs w:val="22"/>
        </w:rPr>
        <w:t xml:space="preserve"> </w:t>
      </w:r>
      <w:r w:rsidR="009541CF" w:rsidRPr="005C080C">
        <w:rPr>
          <w:color w:val="000000"/>
          <w:sz w:val="22"/>
          <w:szCs w:val="22"/>
        </w:rPr>
        <w:t>RTM, 3D textile, voids, multi-scale</w:t>
      </w:r>
      <w:r w:rsidR="00B23310">
        <w:rPr>
          <w:color w:val="000000"/>
          <w:sz w:val="22"/>
          <w:szCs w:val="22"/>
        </w:rPr>
        <w:t xml:space="preserve"> </w:t>
      </w:r>
      <w:r w:rsidR="00B23310" w:rsidRPr="0036576E">
        <w:rPr>
          <w:noProof/>
          <w:color w:val="000000"/>
          <w:sz w:val="22"/>
          <w:szCs w:val="22"/>
        </w:rPr>
        <w:t>modelling</w:t>
      </w:r>
      <w:r w:rsidR="009541CF" w:rsidRPr="005C080C">
        <w:rPr>
          <w:color w:val="000000"/>
          <w:sz w:val="22"/>
          <w:szCs w:val="22"/>
        </w:rPr>
        <w:t xml:space="preserve">, X-ray computed tomography </w:t>
      </w:r>
    </w:p>
    <w:p w14:paraId="2284BC69" w14:textId="77777777" w:rsidR="00704B24" w:rsidRPr="005C080C" w:rsidRDefault="00704B24" w:rsidP="00704B24">
      <w:pPr>
        <w:rPr>
          <w:sz w:val="22"/>
          <w:szCs w:val="22"/>
        </w:rPr>
      </w:pPr>
    </w:p>
    <w:p w14:paraId="593CD326" w14:textId="77777777" w:rsidR="00656C88" w:rsidRPr="005C080C" w:rsidRDefault="00656C88" w:rsidP="00704B24">
      <w:pPr>
        <w:rPr>
          <w:b/>
          <w:sz w:val="22"/>
          <w:szCs w:val="22"/>
        </w:rPr>
      </w:pPr>
    </w:p>
    <w:p w14:paraId="0D7D2BD4" w14:textId="77777777" w:rsidR="00704B24" w:rsidRPr="005C080C" w:rsidRDefault="00704B24" w:rsidP="006D2BC0">
      <w:pPr>
        <w:rPr>
          <w:b/>
          <w:sz w:val="22"/>
          <w:szCs w:val="22"/>
        </w:rPr>
      </w:pPr>
      <w:r w:rsidRPr="005C080C">
        <w:rPr>
          <w:b/>
          <w:sz w:val="22"/>
          <w:szCs w:val="22"/>
        </w:rPr>
        <w:t>Abstract</w:t>
      </w:r>
    </w:p>
    <w:p w14:paraId="16072163" w14:textId="77777777" w:rsidR="00AB7F54" w:rsidRPr="005C080C" w:rsidRDefault="005877FF" w:rsidP="009541CF">
      <w:pPr>
        <w:jc w:val="both"/>
        <w:rPr>
          <w:sz w:val="22"/>
          <w:szCs w:val="22"/>
        </w:rPr>
      </w:pPr>
      <w:r>
        <w:rPr>
          <w:sz w:val="22"/>
          <w:szCs w:val="22"/>
        </w:rPr>
        <w:t>A</w:t>
      </w:r>
      <w:r w:rsidR="009541CF" w:rsidRPr="005C080C">
        <w:rPr>
          <w:sz w:val="22"/>
          <w:szCs w:val="22"/>
        </w:rPr>
        <w:t xml:space="preserve"> multi-scale </w:t>
      </w:r>
      <w:r w:rsidR="009541CF" w:rsidRPr="0036576E">
        <w:rPr>
          <w:noProof/>
          <w:sz w:val="22"/>
          <w:szCs w:val="22"/>
        </w:rPr>
        <w:t>modelling</w:t>
      </w:r>
      <w:r w:rsidR="009541CF" w:rsidRPr="005C080C">
        <w:rPr>
          <w:sz w:val="22"/>
          <w:szCs w:val="22"/>
        </w:rPr>
        <w:t xml:space="preserve"> of 3D woven glass fabric reinforced composite</w:t>
      </w:r>
      <w:r w:rsidR="00B23310">
        <w:rPr>
          <w:sz w:val="22"/>
          <w:szCs w:val="22"/>
        </w:rPr>
        <w:t xml:space="preserve">s </w:t>
      </w:r>
      <w:r>
        <w:rPr>
          <w:sz w:val="22"/>
          <w:szCs w:val="22"/>
        </w:rPr>
        <w:t>with voids</w:t>
      </w:r>
      <w:r w:rsidR="009541CF" w:rsidRPr="005C080C">
        <w:rPr>
          <w:sz w:val="22"/>
          <w:szCs w:val="22"/>
        </w:rPr>
        <w:t xml:space="preserve"> is presented</w:t>
      </w:r>
      <w:r>
        <w:rPr>
          <w:sz w:val="22"/>
          <w:szCs w:val="22"/>
        </w:rPr>
        <w:t xml:space="preserve"> i</w:t>
      </w:r>
      <w:r w:rsidRPr="005C080C">
        <w:rPr>
          <w:sz w:val="22"/>
          <w:szCs w:val="22"/>
        </w:rPr>
        <w:t>n this work</w:t>
      </w:r>
      <w:r w:rsidR="009541CF" w:rsidRPr="005C080C">
        <w:rPr>
          <w:sz w:val="22"/>
          <w:szCs w:val="22"/>
        </w:rPr>
        <w:t>. Two different types of</w:t>
      </w:r>
      <w:r w:rsidR="00106C4A">
        <w:rPr>
          <w:sz w:val="22"/>
          <w:szCs w:val="22"/>
        </w:rPr>
        <w:t xml:space="preserve"> 3D orthogonal layer-to-layer interlocks</w:t>
      </w:r>
      <w:r w:rsidR="009541CF" w:rsidRPr="005C080C">
        <w:rPr>
          <w:sz w:val="22"/>
          <w:szCs w:val="22"/>
        </w:rPr>
        <w:t xml:space="preserve"> textile reinforced composites, </w:t>
      </w:r>
      <w:r w:rsidR="00024DA0">
        <w:rPr>
          <w:sz w:val="22"/>
          <w:szCs w:val="22"/>
        </w:rPr>
        <w:t>which</w:t>
      </w:r>
      <w:r w:rsidR="00106C4A">
        <w:rPr>
          <w:sz w:val="22"/>
          <w:szCs w:val="22"/>
        </w:rPr>
        <w:t xml:space="preserve"> are named for simplicity ‘</w:t>
      </w:r>
      <w:r w:rsidR="00585AFD">
        <w:rPr>
          <w:sz w:val="22"/>
          <w:szCs w:val="22"/>
        </w:rPr>
        <w:t xml:space="preserve">twill </w:t>
      </w:r>
      <w:r w:rsidR="00106C4A">
        <w:rPr>
          <w:sz w:val="22"/>
          <w:szCs w:val="22"/>
        </w:rPr>
        <w:t>3D’</w:t>
      </w:r>
      <w:r w:rsidR="009541CF" w:rsidRPr="005C080C">
        <w:rPr>
          <w:sz w:val="22"/>
          <w:szCs w:val="22"/>
        </w:rPr>
        <w:t xml:space="preserve"> and </w:t>
      </w:r>
      <w:r w:rsidR="00106C4A">
        <w:rPr>
          <w:sz w:val="22"/>
          <w:szCs w:val="22"/>
        </w:rPr>
        <w:t>‘</w:t>
      </w:r>
      <w:r w:rsidR="00585AFD">
        <w:rPr>
          <w:sz w:val="22"/>
          <w:szCs w:val="22"/>
        </w:rPr>
        <w:t xml:space="preserve">satin </w:t>
      </w:r>
      <w:r w:rsidR="00106C4A">
        <w:rPr>
          <w:sz w:val="22"/>
          <w:szCs w:val="22"/>
        </w:rPr>
        <w:t>3D’,</w:t>
      </w:r>
      <w:r w:rsidR="009541CF" w:rsidRPr="005C080C">
        <w:rPr>
          <w:sz w:val="22"/>
          <w:szCs w:val="22"/>
        </w:rPr>
        <w:t xml:space="preserve"> ha</w:t>
      </w:r>
      <w:r w:rsidR="00106C4A">
        <w:rPr>
          <w:sz w:val="22"/>
          <w:szCs w:val="22"/>
        </w:rPr>
        <w:t>ve</w:t>
      </w:r>
      <w:r w:rsidR="009541CF" w:rsidRPr="005C080C">
        <w:rPr>
          <w:sz w:val="22"/>
          <w:szCs w:val="22"/>
        </w:rPr>
        <w:t xml:space="preserve"> been </w:t>
      </w:r>
      <w:r w:rsidR="00585AFD">
        <w:rPr>
          <w:sz w:val="22"/>
          <w:szCs w:val="22"/>
        </w:rPr>
        <w:t xml:space="preserve">addressed in this study. It </w:t>
      </w:r>
      <w:r w:rsidR="009541CF" w:rsidRPr="005C080C">
        <w:rPr>
          <w:sz w:val="22"/>
          <w:szCs w:val="22"/>
        </w:rPr>
        <w:t xml:space="preserve">includes the manufacturing of composite plates with RTM process, mechanical analysis and numerical simulation of the elastic and non-linear </w:t>
      </w:r>
      <w:r w:rsidR="00424E28" w:rsidRPr="005C080C">
        <w:rPr>
          <w:sz w:val="22"/>
          <w:szCs w:val="22"/>
        </w:rPr>
        <w:t>behavior</w:t>
      </w:r>
      <w:r w:rsidR="009541CF" w:rsidRPr="005C080C">
        <w:rPr>
          <w:sz w:val="22"/>
          <w:szCs w:val="22"/>
        </w:rPr>
        <w:t xml:space="preserve">. The reconstruction of the geometry is based on the </w:t>
      </w:r>
      <w:r w:rsidR="00585AFD">
        <w:rPr>
          <w:sz w:val="22"/>
          <w:szCs w:val="22"/>
        </w:rPr>
        <w:t xml:space="preserve">micro </w:t>
      </w:r>
      <w:r w:rsidR="009541CF" w:rsidRPr="005C080C">
        <w:rPr>
          <w:sz w:val="22"/>
          <w:szCs w:val="22"/>
        </w:rPr>
        <w:t>CT scans and incorporates the local changes in geometry due to manufacturing. Moreover, the influence of the variation of the void content on mechanical properties has been investigated.</w:t>
      </w:r>
    </w:p>
    <w:p w14:paraId="2A987D60" w14:textId="77777777" w:rsidR="00152D8E" w:rsidRPr="005C080C" w:rsidRDefault="00152D8E" w:rsidP="00704B24">
      <w:pPr>
        <w:jc w:val="both"/>
        <w:rPr>
          <w:sz w:val="22"/>
          <w:szCs w:val="22"/>
        </w:rPr>
      </w:pPr>
    </w:p>
    <w:p w14:paraId="370E9E5F" w14:textId="77777777" w:rsidR="00152D8E" w:rsidRPr="005C080C" w:rsidRDefault="00152D8E" w:rsidP="00704B24">
      <w:pPr>
        <w:jc w:val="both"/>
        <w:rPr>
          <w:sz w:val="22"/>
          <w:szCs w:val="22"/>
        </w:rPr>
      </w:pPr>
    </w:p>
    <w:p w14:paraId="46DE7BD3" w14:textId="77777777" w:rsidR="00031BBF" w:rsidRPr="005C080C" w:rsidRDefault="00A14A8C" w:rsidP="00031BBF">
      <w:pPr>
        <w:pStyle w:val="1stTitleWCCM"/>
        <w:numPr>
          <w:ilvl w:val="0"/>
          <w:numId w:val="4"/>
        </w:numPr>
        <w:tabs>
          <w:tab w:val="clear" w:pos="360"/>
          <w:tab w:val="left" w:pos="284"/>
        </w:tabs>
        <w:spacing w:before="0" w:after="0"/>
        <w:outlineLvl w:val="0"/>
        <w:rPr>
          <w:caps w:val="0"/>
          <w:sz w:val="22"/>
          <w:szCs w:val="22"/>
        </w:rPr>
      </w:pPr>
      <w:r w:rsidRPr="005C080C">
        <w:rPr>
          <w:caps w:val="0"/>
          <w:sz w:val="22"/>
          <w:szCs w:val="22"/>
        </w:rPr>
        <w:t>Intro</w:t>
      </w:r>
      <w:r w:rsidR="00031BBF" w:rsidRPr="005C080C">
        <w:rPr>
          <w:caps w:val="0"/>
          <w:sz w:val="22"/>
          <w:szCs w:val="22"/>
        </w:rPr>
        <w:t>duction</w:t>
      </w:r>
    </w:p>
    <w:p w14:paraId="60413B45" w14:textId="77777777" w:rsidR="00031BBF" w:rsidRPr="008C6354" w:rsidRDefault="00031BBF" w:rsidP="005877FF">
      <w:pPr>
        <w:jc w:val="both"/>
        <w:rPr>
          <w:sz w:val="22"/>
          <w:szCs w:val="22"/>
        </w:rPr>
      </w:pPr>
    </w:p>
    <w:p w14:paraId="418BBC4E" w14:textId="06BECB51" w:rsidR="00B614BD" w:rsidRPr="00B614BD" w:rsidRDefault="00B614BD" w:rsidP="00B614BD">
      <w:pPr>
        <w:jc w:val="both"/>
        <w:rPr>
          <w:sz w:val="22"/>
          <w:szCs w:val="22"/>
        </w:rPr>
      </w:pPr>
      <w:r w:rsidRPr="00B614BD">
        <w:rPr>
          <w:sz w:val="22"/>
          <w:szCs w:val="22"/>
        </w:rPr>
        <w:t>Composite materials are used in automobiles, aerospace, marine, sport</w:t>
      </w:r>
      <w:r w:rsidR="001A7A15">
        <w:rPr>
          <w:sz w:val="22"/>
          <w:szCs w:val="22"/>
        </w:rPr>
        <w:t>,</w:t>
      </w:r>
      <w:r w:rsidRPr="00B614BD">
        <w:rPr>
          <w:sz w:val="22"/>
          <w:szCs w:val="22"/>
        </w:rPr>
        <w:t xml:space="preserve"> various engineering domains because of </w:t>
      </w:r>
      <w:r w:rsidR="00555225" w:rsidRPr="00B614BD">
        <w:rPr>
          <w:sz w:val="22"/>
          <w:szCs w:val="22"/>
        </w:rPr>
        <w:t>their</w:t>
      </w:r>
      <w:r w:rsidRPr="00B614BD">
        <w:rPr>
          <w:sz w:val="22"/>
          <w:szCs w:val="22"/>
        </w:rPr>
        <w:t xml:space="preserve"> high specific strength and design feasibility. However, these </w:t>
      </w:r>
      <w:r w:rsidR="001A7A15">
        <w:rPr>
          <w:sz w:val="22"/>
          <w:szCs w:val="22"/>
        </w:rPr>
        <w:t>materials</w:t>
      </w:r>
      <w:r w:rsidR="001A7A15" w:rsidRPr="00B614BD">
        <w:rPr>
          <w:sz w:val="22"/>
          <w:szCs w:val="22"/>
        </w:rPr>
        <w:t xml:space="preserve"> </w:t>
      </w:r>
      <w:r w:rsidRPr="00B614BD">
        <w:rPr>
          <w:sz w:val="22"/>
          <w:szCs w:val="22"/>
        </w:rPr>
        <w:t xml:space="preserve">are </w:t>
      </w:r>
      <w:r w:rsidR="00336A2D" w:rsidRPr="00336A2D">
        <w:rPr>
          <w:sz w:val="22"/>
          <w:szCs w:val="22"/>
        </w:rPr>
        <w:t>vulnerable</w:t>
      </w:r>
      <w:r w:rsidR="00336A2D" w:rsidRPr="00336A2D" w:rsidDel="00336A2D">
        <w:rPr>
          <w:sz w:val="22"/>
          <w:szCs w:val="22"/>
        </w:rPr>
        <w:t xml:space="preserve"> </w:t>
      </w:r>
      <w:r w:rsidRPr="00B614BD">
        <w:rPr>
          <w:sz w:val="22"/>
          <w:szCs w:val="22"/>
        </w:rPr>
        <w:t>to defects [</w:t>
      </w:r>
      <w:r w:rsidR="00893446">
        <w:rPr>
          <w:sz w:val="22"/>
          <w:szCs w:val="22"/>
        </w:rPr>
        <w:t>6</w:t>
      </w:r>
      <w:r w:rsidRPr="00B614BD">
        <w:rPr>
          <w:sz w:val="22"/>
          <w:szCs w:val="22"/>
        </w:rPr>
        <w:t xml:space="preserve">], which are </w:t>
      </w:r>
      <w:r w:rsidR="001A7A15">
        <w:rPr>
          <w:sz w:val="22"/>
          <w:szCs w:val="22"/>
        </w:rPr>
        <w:t xml:space="preserve">almost </w:t>
      </w:r>
      <w:r w:rsidRPr="00B614BD">
        <w:rPr>
          <w:sz w:val="22"/>
          <w:szCs w:val="22"/>
        </w:rPr>
        <w:t xml:space="preserve">inevitably induced into part during complex manufacturing processes. Among different manufacturing </w:t>
      </w:r>
      <w:r w:rsidRPr="008E68E6">
        <w:rPr>
          <w:noProof/>
          <w:sz w:val="22"/>
          <w:szCs w:val="22"/>
        </w:rPr>
        <w:t>defects</w:t>
      </w:r>
      <w:r w:rsidR="0036576E">
        <w:rPr>
          <w:noProof/>
          <w:sz w:val="22"/>
          <w:szCs w:val="22"/>
        </w:rPr>
        <w:t>,</w:t>
      </w:r>
      <w:r w:rsidRPr="00B614BD">
        <w:rPr>
          <w:sz w:val="22"/>
          <w:szCs w:val="22"/>
        </w:rPr>
        <w:t xml:space="preserve"> voids are </w:t>
      </w:r>
      <w:r w:rsidR="001A7A15">
        <w:rPr>
          <w:sz w:val="22"/>
          <w:szCs w:val="22"/>
        </w:rPr>
        <w:t xml:space="preserve">the </w:t>
      </w:r>
      <w:r w:rsidRPr="00B614BD">
        <w:rPr>
          <w:sz w:val="22"/>
          <w:szCs w:val="22"/>
        </w:rPr>
        <w:t>most common in processes like Resin Transfer Molding</w:t>
      </w:r>
      <w:r w:rsidR="00D95BC0">
        <w:rPr>
          <w:sz w:val="22"/>
          <w:szCs w:val="22"/>
        </w:rPr>
        <w:t xml:space="preserve"> (</w:t>
      </w:r>
      <w:r w:rsidR="00D95BC0" w:rsidRPr="00B614BD">
        <w:rPr>
          <w:sz w:val="22"/>
          <w:szCs w:val="22"/>
        </w:rPr>
        <w:t>RTM</w:t>
      </w:r>
      <w:r w:rsidRPr="00B614BD">
        <w:rPr>
          <w:sz w:val="22"/>
          <w:szCs w:val="22"/>
        </w:rPr>
        <w:t>) and autoclave. In RTM the high void content can be due to improper degassing of resin and high-pressure injection of resin [</w:t>
      </w:r>
      <w:r w:rsidR="00E813A6">
        <w:rPr>
          <w:sz w:val="22"/>
          <w:szCs w:val="22"/>
        </w:rPr>
        <w:t>1</w:t>
      </w:r>
      <w:r w:rsidRPr="00B614BD">
        <w:rPr>
          <w:sz w:val="22"/>
          <w:szCs w:val="22"/>
        </w:rPr>
        <w:t>].</w:t>
      </w:r>
      <w:r w:rsidR="00EC39FB">
        <w:rPr>
          <w:sz w:val="22"/>
          <w:szCs w:val="22"/>
        </w:rPr>
        <w:t xml:space="preserve"> </w:t>
      </w:r>
      <w:r w:rsidR="004C509B">
        <w:rPr>
          <w:sz w:val="22"/>
          <w:szCs w:val="22"/>
        </w:rPr>
        <w:t xml:space="preserve">There </w:t>
      </w:r>
      <w:r w:rsidR="004C509B" w:rsidRPr="00B614BD">
        <w:rPr>
          <w:sz w:val="22"/>
          <w:szCs w:val="22"/>
        </w:rPr>
        <w:t>has been a growing interest</w:t>
      </w:r>
      <w:r w:rsidR="004C509B">
        <w:rPr>
          <w:sz w:val="22"/>
          <w:szCs w:val="22"/>
        </w:rPr>
        <w:t xml:space="preserve"> in the </w:t>
      </w:r>
      <w:r w:rsidR="004C509B" w:rsidRPr="00B614BD">
        <w:rPr>
          <w:sz w:val="22"/>
          <w:szCs w:val="22"/>
        </w:rPr>
        <w:t>research dedicated to the effect of void formation on mechanical properties due to manufacturing processes coupled with textile architecture.</w:t>
      </w:r>
      <w:r w:rsidR="004C509B">
        <w:rPr>
          <w:sz w:val="22"/>
          <w:szCs w:val="22"/>
        </w:rPr>
        <w:t xml:space="preserve"> </w:t>
      </w:r>
      <w:r w:rsidR="00EC39FB">
        <w:rPr>
          <w:sz w:val="22"/>
          <w:szCs w:val="22"/>
        </w:rPr>
        <w:t>T</w:t>
      </w:r>
      <w:r w:rsidR="00EC39FB" w:rsidRPr="00B614BD">
        <w:rPr>
          <w:sz w:val="22"/>
          <w:szCs w:val="22"/>
        </w:rPr>
        <w:t>his paper is aimed to study the effect of voids created by RTM</w:t>
      </w:r>
      <w:r w:rsidR="00EC39FB">
        <w:rPr>
          <w:sz w:val="22"/>
          <w:szCs w:val="22"/>
        </w:rPr>
        <w:t xml:space="preserve"> in 3D interlock glass fabric reinforced composite which is</w:t>
      </w:r>
      <w:r w:rsidR="004C509B">
        <w:rPr>
          <w:sz w:val="22"/>
          <w:szCs w:val="22"/>
        </w:rPr>
        <w:t xml:space="preserve"> a</w:t>
      </w:r>
      <w:r w:rsidR="00EC39FB">
        <w:rPr>
          <w:sz w:val="22"/>
          <w:szCs w:val="22"/>
        </w:rPr>
        <w:t xml:space="preserve"> class of 3D composites that </w:t>
      </w:r>
      <w:r w:rsidRPr="00B614BD">
        <w:rPr>
          <w:sz w:val="22"/>
          <w:szCs w:val="22"/>
        </w:rPr>
        <w:t>ha</w:t>
      </w:r>
      <w:r w:rsidR="00EC39FB">
        <w:rPr>
          <w:sz w:val="22"/>
          <w:szCs w:val="22"/>
        </w:rPr>
        <w:t>s</w:t>
      </w:r>
      <w:r w:rsidRPr="00B614BD">
        <w:rPr>
          <w:sz w:val="22"/>
          <w:szCs w:val="22"/>
        </w:rPr>
        <w:t xml:space="preserve"> </w:t>
      </w:r>
      <w:r w:rsidR="00EC39FB">
        <w:rPr>
          <w:sz w:val="22"/>
          <w:szCs w:val="22"/>
        </w:rPr>
        <w:t xml:space="preserve">certain advantages over laminates due its </w:t>
      </w:r>
      <w:r w:rsidRPr="00B614BD">
        <w:rPr>
          <w:sz w:val="22"/>
          <w:szCs w:val="22"/>
        </w:rPr>
        <w:t>complex architecture.</w:t>
      </w:r>
      <w:r w:rsidR="00334884">
        <w:rPr>
          <w:sz w:val="22"/>
          <w:szCs w:val="22"/>
        </w:rPr>
        <w:t xml:space="preserve"> </w:t>
      </w:r>
    </w:p>
    <w:p w14:paraId="28C3C7F1" w14:textId="77777777" w:rsidR="00B614BD" w:rsidRPr="00B614BD" w:rsidRDefault="00B614BD" w:rsidP="00B614BD">
      <w:pPr>
        <w:jc w:val="both"/>
        <w:rPr>
          <w:sz w:val="22"/>
          <w:szCs w:val="22"/>
        </w:rPr>
      </w:pPr>
    </w:p>
    <w:p w14:paraId="79DA2697" w14:textId="3D83692A" w:rsidR="00B614BD" w:rsidRPr="00B614BD" w:rsidRDefault="00B614BD" w:rsidP="00B614BD">
      <w:pPr>
        <w:jc w:val="both"/>
        <w:rPr>
          <w:sz w:val="22"/>
          <w:szCs w:val="22"/>
        </w:rPr>
      </w:pPr>
      <w:r w:rsidRPr="00B614BD">
        <w:rPr>
          <w:sz w:val="22"/>
          <w:szCs w:val="22"/>
        </w:rPr>
        <w:t>The presence of voids</w:t>
      </w:r>
      <w:r w:rsidR="00334884">
        <w:rPr>
          <w:sz w:val="22"/>
          <w:szCs w:val="22"/>
        </w:rPr>
        <w:t xml:space="preserve"> could</w:t>
      </w:r>
      <w:r w:rsidRPr="00B614BD">
        <w:rPr>
          <w:sz w:val="22"/>
          <w:szCs w:val="22"/>
        </w:rPr>
        <w:t xml:space="preserve"> have significant effect on</w:t>
      </w:r>
      <w:r w:rsidR="00334884">
        <w:rPr>
          <w:sz w:val="22"/>
          <w:szCs w:val="22"/>
        </w:rPr>
        <w:t xml:space="preserve"> elastic</w:t>
      </w:r>
      <w:r w:rsidRPr="00B614BD">
        <w:rPr>
          <w:sz w:val="22"/>
          <w:szCs w:val="22"/>
        </w:rPr>
        <w:t xml:space="preserve"> properties and strength</w:t>
      </w:r>
      <w:r w:rsidR="004C509B">
        <w:rPr>
          <w:sz w:val="22"/>
          <w:szCs w:val="22"/>
        </w:rPr>
        <w:t xml:space="preserve"> (mainly matrix dominated)</w:t>
      </w:r>
      <w:r w:rsidRPr="00B614BD">
        <w:rPr>
          <w:sz w:val="22"/>
          <w:szCs w:val="22"/>
        </w:rPr>
        <w:t xml:space="preserve"> of the composites [</w:t>
      </w:r>
      <w:r w:rsidR="00A931C1">
        <w:rPr>
          <w:sz w:val="22"/>
          <w:szCs w:val="22"/>
        </w:rPr>
        <w:t>8</w:t>
      </w:r>
      <w:r w:rsidRPr="00B614BD">
        <w:rPr>
          <w:sz w:val="22"/>
          <w:szCs w:val="22"/>
        </w:rPr>
        <w:t xml:space="preserve">]. </w:t>
      </w:r>
      <w:r w:rsidR="001A7A15">
        <w:rPr>
          <w:sz w:val="22"/>
          <w:szCs w:val="22"/>
        </w:rPr>
        <w:t>A lot of</w:t>
      </w:r>
      <w:r w:rsidR="00765E4E">
        <w:rPr>
          <w:sz w:val="22"/>
          <w:szCs w:val="22"/>
        </w:rPr>
        <w:t xml:space="preserve"> research </w:t>
      </w:r>
      <w:r w:rsidR="001A7A15">
        <w:rPr>
          <w:sz w:val="22"/>
          <w:szCs w:val="22"/>
        </w:rPr>
        <w:t xml:space="preserve">was </w:t>
      </w:r>
      <w:r w:rsidR="00765E4E">
        <w:rPr>
          <w:sz w:val="22"/>
          <w:szCs w:val="22"/>
        </w:rPr>
        <w:t xml:space="preserve">dedicated to study the effect of </w:t>
      </w:r>
      <w:r w:rsidRPr="00B614BD">
        <w:rPr>
          <w:sz w:val="22"/>
          <w:szCs w:val="22"/>
        </w:rPr>
        <w:t>void</w:t>
      </w:r>
      <w:r w:rsidR="00010E58">
        <w:rPr>
          <w:sz w:val="22"/>
          <w:szCs w:val="22"/>
        </w:rPr>
        <w:t xml:space="preserve"> </w:t>
      </w:r>
      <w:r w:rsidR="00010E58" w:rsidRPr="00B614BD">
        <w:rPr>
          <w:sz w:val="22"/>
          <w:szCs w:val="22"/>
        </w:rPr>
        <w:t>content</w:t>
      </w:r>
      <w:r w:rsidR="00010E58">
        <w:rPr>
          <w:sz w:val="22"/>
          <w:szCs w:val="22"/>
        </w:rPr>
        <w:t xml:space="preserve"> on </w:t>
      </w:r>
      <w:r w:rsidRPr="00B614BD">
        <w:rPr>
          <w:sz w:val="22"/>
          <w:szCs w:val="22"/>
        </w:rPr>
        <w:t>ILSS [</w:t>
      </w:r>
      <w:r w:rsidR="00A931C1">
        <w:rPr>
          <w:sz w:val="22"/>
          <w:szCs w:val="22"/>
        </w:rPr>
        <w:t>9</w:t>
      </w:r>
      <w:r w:rsidR="00555225">
        <w:rPr>
          <w:sz w:val="22"/>
          <w:szCs w:val="22"/>
        </w:rPr>
        <w:t>, 1</w:t>
      </w:r>
      <w:r w:rsidR="00A931C1">
        <w:rPr>
          <w:sz w:val="22"/>
          <w:szCs w:val="22"/>
        </w:rPr>
        <w:t>0</w:t>
      </w:r>
      <w:r w:rsidRPr="00B614BD">
        <w:rPr>
          <w:sz w:val="22"/>
          <w:szCs w:val="22"/>
        </w:rPr>
        <w:t>]</w:t>
      </w:r>
      <w:r w:rsidR="00334884">
        <w:rPr>
          <w:sz w:val="22"/>
          <w:szCs w:val="22"/>
        </w:rPr>
        <w:t>, t</w:t>
      </w:r>
      <w:r w:rsidRPr="00B614BD">
        <w:rPr>
          <w:sz w:val="22"/>
          <w:szCs w:val="22"/>
        </w:rPr>
        <w:t>he effect of a morphology of voids on tensile properties [1</w:t>
      </w:r>
      <w:r w:rsidR="00A931C1">
        <w:rPr>
          <w:sz w:val="22"/>
          <w:szCs w:val="22"/>
        </w:rPr>
        <w:t>0</w:t>
      </w:r>
      <w:r w:rsidR="00334884">
        <w:rPr>
          <w:sz w:val="22"/>
          <w:szCs w:val="22"/>
        </w:rPr>
        <w:t>,</w:t>
      </w:r>
      <w:r w:rsidR="00334884" w:rsidRPr="00334884">
        <w:rPr>
          <w:sz w:val="22"/>
          <w:szCs w:val="22"/>
        </w:rPr>
        <w:t xml:space="preserve"> </w:t>
      </w:r>
      <w:r w:rsidR="00893446">
        <w:rPr>
          <w:sz w:val="22"/>
          <w:szCs w:val="22"/>
        </w:rPr>
        <w:t>1</w:t>
      </w:r>
      <w:r w:rsidR="00A931C1">
        <w:rPr>
          <w:sz w:val="22"/>
          <w:szCs w:val="22"/>
        </w:rPr>
        <w:t>1</w:t>
      </w:r>
      <w:r w:rsidR="00334884" w:rsidRPr="00B614BD">
        <w:rPr>
          <w:sz w:val="22"/>
          <w:szCs w:val="22"/>
        </w:rPr>
        <w:t>, 1</w:t>
      </w:r>
      <w:r w:rsidR="00A931C1">
        <w:rPr>
          <w:sz w:val="22"/>
          <w:szCs w:val="22"/>
        </w:rPr>
        <w:t>2</w:t>
      </w:r>
      <w:r w:rsidRPr="00B614BD">
        <w:rPr>
          <w:sz w:val="22"/>
          <w:szCs w:val="22"/>
        </w:rPr>
        <w:t>]. In [1</w:t>
      </w:r>
      <w:r w:rsidR="00A931C1">
        <w:rPr>
          <w:sz w:val="22"/>
          <w:szCs w:val="22"/>
        </w:rPr>
        <w:t>1</w:t>
      </w:r>
      <w:r w:rsidRPr="00B614BD">
        <w:rPr>
          <w:sz w:val="22"/>
          <w:szCs w:val="22"/>
        </w:rPr>
        <w:t>, 1</w:t>
      </w:r>
      <w:r w:rsidR="00A931C1">
        <w:rPr>
          <w:sz w:val="22"/>
          <w:szCs w:val="22"/>
        </w:rPr>
        <w:t>2</w:t>
      </w:r>
      <w:r w:rsidRPr="00B614BD">
        <w:rPr>
          <w:sz w:val="22"/>
          <w:szCs w:val="22"/>
        </w:rPr>
        <w:t xml:space="preserve">] authors </w:t>
      </w:r>
      <w:r w:rsidR="00334884">
        <w:rPr>
          <w:sz w:val="22"/>
          <w:szCs w:val="22"/>
        </w:rPr>
        <w:t xml:space="preserve">have also studied </w:t>
      </w:r>
      <w:r w:rsidRPr="00B614BD">
        <w:rPr>
          <w:sz w:val="22"/>
          <w:szCs w:val="22"/>
        </w:rPr>
        <w:t>the effect of void orientation on the mechanical properties of composites.</w:t>
      </w:r>
      <w:r w:rsidR="00765E4E">
        <w:rPr>
          <w:sz w:val="22"/>
          <w:szCs w:val="22"/>
        </w:rPr>
        <w:t xml:space="preserve"> </w:t>
      </w:r>
      <w:r w:rsidR="00E50332">
        <w:rPr>
          <w:sz w:val="22"/>
          <w:szCs w:val="22"/>
        </w:rPr>
        <w:t xml:space="preserve">To the authors’ </w:t>
      </w:r>
      <w:r w:rsidR="00555225" w:rsidRPr="008E68E6">
        <w:rPr>
          <w:noProof/>
          <w:sz w:val="22"/>
          <w:szCs w:val="22"/>
        </w:rPr>
        <w:t>knowledge</w:t>
      </w:r>
      <w:r w:rsidR="0036576E">
        <w:rPr>
          <w:noProof/>
          <w:sz w:val="22"/>
          <w:szCs w:val="22"/>
        </w:rPr>
        <w:t>,</w:t>
      </w:r>
      <w:r w:rsidR="00E50332">
        <w:rPr>
          <w:sz w:val="22"/>
          <w:szCs w:val="22"/>
        </w:rPr>
        <w:t xml:space="preserve"> t</w:t>
      </w:r>
      <w:r w:rsidR="00010E58">
        <w:rPr>
          <w:sz w:val="22"/>
          <w:szCs w:val="22"/>
        </w:rPr>
        <w:t>here is a lack of investigation</w:t>
      </w:r>
      <w:r w:rsidR="00E50332">
        <w:rPr>
          <w:sz w:val="22"/>
          <w:szCs w:val="22"/>
        </w:rPr>
        <w:t xml:space="preserve"> the effect of </w:t>
      </w:r>
      <w:r w:rsidR="00E50332" w:rsidRPr="00B614BD">
        <w:rPr>
          <w:sz w:val="22"/>
          <w:szCs w:val="22"/>
        </w:rPr>
        <w:t>void</w:t>
      </w:r>
      <w:r w:rsidR="00E50332">
        <w:rPr>
          <w:sz w:val="22"/>
          <w:szCs w:val="22"/>
        </w:rPr>
        <w:t xml:space="preserve"> </w:t>
      </w:r>
      <w:r w:rsidR="00E50332" w:rsidRPr="00B614BD">
        <w:rPr>
          <w:sz w:val="22"/>
          <w:szCs w:val="22"/>
        </w:rPr>
        <w:t>content</w:t>
      </w:r>
      <w:r w:rsidR="00E50332">
        <w:rPr>
          <w:sz w:val="22"/>
          <w:szCs w:val="22"/>
        </w:rPr>
        <w:t xml:space="preserve"> on mechanical properties</w:t>
      </w:r>
      <w:r w:rsidR="00010E58">
        <w:rPr>
          <w:sz w:val="22"/>
          <w:szCs w:val="22"/>
        </w:rPr>
        <w:t xml:space="preserve"> </w:t>
      </w:r>
      <w:r w:rsidR="00E50332">
        <w:rPr>
          <w:sz w:val="22"/>
          <w:szCs w:val="22"/>
        </w:rPr>
        <w:t>of</w:t>
      </w:r>
      <w:r w:rsidR="00010E58">
        <w:rPr>
          <w:sz w:val="22"/>
          <w:szCs w:val="22"/>
        </w:rPr>
        <w:t xml:space="preserve"> </w:t>
      </w:r>
      <w:r w:rsidR="00E50332">
        <w:rPr>
          <w:sz w:val="22"/>
          <w:szCs w:val="22"/>
        </w:rPr>
        <w:t>3D interlock fabric reinforced composites.</w:t>
      </w:r>
    </w:p>
    <w:p w14:paraId="410757FB" w14:textId="77777777" w:rsidR="00B614BD" w:rsidRPr="00B614BD" w:rsidRDefault="00B614BD" w:rsidP="00B614BD">
      <w:pPr>
        <w:jc w:val="both"/>
        <w:rPr>
          <w:sz w:val="22"/>
          <w:szCs w:val="22"/>
        </w:rPr>
      </w:pPr>
    </w:p>
    <w:p w14:paraId="51C70C07" w14:textId="6CC01A95" w:rsidR="00974EC8" w:rsidRPr="005C080C" w:rsidRDefault="00B614BD" w:rsidP="00974EC8">
      <w:pPr>
        <w:autoSpaceDE w:val="0"/>
        <w:autoSpaceDN w:val="0"/>
        <w:adjustRightInd w:val="0"/>
        <w:jc w:val="both"/>
        <w:rPr>
          <w:color w:val="000000" w:themeColor="text1"/>
          <w:sz w:val="22"/>
          <w:szCs w:val="22"/>
        </w:rPr>
      </w:pPr>
      <w:r w:rsidRPr="00B614BD">
        <w:rPr>
          <w:sz w:val="22"/>
          <w:szCs w:val="22"/>
        </w:rPr>
        <w:t xml:space="preserve">The recent advancement includes the multiscale simulation has been significantly used for prediction of the linear and non-linear behavior of composite materials. </w:t>
      </w:r>
      <w:r w:rsidR="00E50332" w:rsidRPr="00B614BD">
        <w:rPr>
          <w:sz w:val="22"/>
          <w:szCs w:val="22"/>
        </w:rPr>
        <w:t xml:space="preserve">The multiscale analysis </w:t>
      </w:r>
      <w:r w:rsidR="00C05DDA">
        <w:rPr>
          <w:sz w:val="22"/>
          <w:szCs w:val="22"/>
        </w:rPr>
        <w:t>can be</w:t>
      </w:r>
      <w:r w:rsidR="00E50332" w:rsidRPr="00B614BD">
        <w:rPr>
          <w:sz w:val="22"/>
          <w:szCs w:val="22"/>
        </w:rPr>
        <w:t xml:space="preserve"> carried out by using the statistical data of </w:t>
      </w:r>
      <w:r w:rsidR="00E50332" w:rsidRPr="008E68E6">
        <w:rPr>
          <w:noProof/>
          <w:sz w:val="22"/>
          <w:szCs w:val="22"/>
        </w:rPr>
        <w:t>micro void</w:t>
      </w:r>
      <w:r w:rsidR="00E50332" w:rsidRPr="00B614BD">
        <w:rPr>
          <w:sz w:val="22"/>
          <w:szCs w:val="22"/>
        </w:rPr>
        <w:t xml:space="preserve"> and macro void distribution,</w:t>
      </w:r>
      <w:r w:rsidR="00E50332">
        <w:rPr>
          <w:sz w:val="22"/>
          <w:szCs w:val="22"/>
        </w:rPr>
        <w:t xml:space="preserve"> as done in </w:t>
      </w:r>
      <w:r w:rsidR="00E50332" w:rsidRPr="00B614BD">
        <w:rPr>
          <w:sz w:val="22"/>
          <w:szCs w:val="22"/>
        </w:rPr>
        <w:t>[</w:t>
      </w:r>
      <w:r w:rsidR="00E813A6">
        <w:rPr>
          <w:sz w:val="22"/>
          <w:szCs w:val="22"/>
        </w:rPr>
        <w:t>3</w:t>
      </w:r>
      <w:r w:rsidR="00E50332" w:rsidRPr="00B614BD">
        <w:rPr>
          <w:sz w:val="22"/>
          <w:szCs w:val="22"/>
        </w:rPr>
        <w:t>]. These</w:t>
      </w:r>
      <w:r w:rsidR="00E50332">
        <w:rPr>
          <w:sz w:val="22"/>
          <w:szCs w:val="22"/>
        </w:rPr>
        <w:t xml:space="preserve"> type of</w:t>
      </w:r>
      <w:r w:rsidR="00E50332" w:rsidRPr="00B614BD">
        <w:rPr>
          <w:sz w:val="22"/>
          <w:szCs w:val="22"/>
        </w:rPr>
        <w:t xml:space="preserve"> models are unable to replicate the exact architecture of the RVE, for example, the </w:t>
      </w:r>
      <w:r w:rsidR="00E50332">
        <w:rPr>
          <w:sz w:val="22"/>
          <w:szCs w:val="22"/>
        </w:rPr>
        <w:t>yarn shape</w:t>
      </w:r>
      <w:r w:rsidR="00E50332" w:rsidRPr="00B614BD">
        <w:rPr>
          <w:sz w:val="22"/>
          <w:szCs w:val="22"/>
        </w:rPr>
        <w:t xml:space="preserve"> and void morphology.</w:t>
      </w:r>
      <w:r w:rsidR="00BD1C50">
        <w:rPr>
          <w:sz w:val="22"/>
          <w:szCs w:val="22"/>
        </w:rPr>
        <w:t xml:space="preserve"> To overcome </w:t>
      </w:r>
      <w:r w:rsidR="00C05DDA">
        <w:rPr>
          <w:sz w:val="22"/>
          <w:szCs w:val="22"/>
        </w:rPr>
        <w:t>certain</w:t>
      </w:r>
      <w:r w:rsidR="00BD1C50">
        <w:rPr>
          <w:sz w:val="22"/>
          <w:szCs w:val="22"/>
        </w:rPr>
        <w:t xml:space="preserve"> limits of the</w:t>
      </w:r>
      <w:r w:rsidR="00C05DDA">
        <w:rPr>
          <w:sz w:val="22"/>
          <w:szCs w:val="22"/>
        </w:rPr>
        <w:t xml:space="preserve"> so-called</w:t>
      </w:r>
      <w:r w:rsidR="00BD1C50">
        <w:rPr>
          <w:sz w:val="22"/>
          <w:szCs w:val="22"/>
        </w:rPr>
        <w:t xml:space="preserve"> </w:t>
      </w:r>
      <w:r w:rsidR="00C05DDA">
        <w:rPr>
          <w:sz w:val="22"/>
          <w:szCs w:val="22"/>
        </w:rPr>
        <w:t>“idealistic”</w:t>
      </w:r>
      <w:r w:rsidR="00BD1C50">
        <w:rPr>
          <w:sz w:val="22"/>
          <w:szCs w:val="22"/>
        </w:rPr>
        <w:t xml:space="preserve"> multi-scale strategies, </w:t>
      </w:r>
      <w:r w:rsidR="004C509B">
        <w:rPr>
          <w:sz w:val="22"/>
          <w:szCs w:val="22"/>
        </w:rPr>
        <w:t>“</w:t>
      </w:r>
      <w:r w:rsidR="00BD1C50">
        <w:rPr>
          <w:sz w:val="22"/>
          <w:szCs w:val="22"/>
        </w:rPr>
        <w:t>realistic</w:t>
      </w:r>
      <w:r w:rsidR="004C509B">
        <w:rPr>
          <w:sz w:val="22"/>
          <w:szCs w:val="22"/>
        </w:rPr>
        <w:t>”</w:t>
      </w:r>
      <w:r w:rsidR="00BD1C50">
        <w:rPr>
          <w:sz w:val="22"/>
          <w:szCs w:val="22"/>
        </w:rPr>
        <w:t xml:space="preserve"> models reconstructed from m</w:t>
      </w:r>
      <w:r w:rsidR="00BD1C50" w:rsidRPr="00B614BD">
        <w:rPr>
          <w:sz w:val="22"/>
          <w:szCs w:val="22"/>
        </w:rPr>
        <w:t>icro CT</w:t>
      </w:r>
      <w:r w:rsidR="00BD1C50">
        <w:rPr>
          <w:sz w:val="22"/>
          <w:szCs w:val="22"/>
        </w:rPr>
        <w:t xml:space="preserve"> can be used</w:t>
      </w:r>
      <w:r w:rsidR="00C05DDA">
        <w:rPr>
          <w:sz w:val="22"/>
          <w:szCs w:val="22"/>
        </w:rPr>
        <w:t xml:space="preserve"> as emphasized in [5]</w:t>
      </w:r>
      <w:r w:rsidR="00BD1C50">
        <w:rPr>
          <w:sz w:val="22"/>
          <w:szCs w:val="22"/>
        </w:rPr>
        <w:t>.</w:t>
      </w:r>
      <w:r w:rsidR="00E50332" w:rsidRPr="00B614BD">
        <w:rPr>
          <w:sz w:val="22"/>
          <w:szCs w:val="22"/>
        </w:rPr>
        <w:t xml:space="preserve"> </w:t>
      </w:r>
      <w:r w:rsidR="00555225">
        <w:rPr>
          <w:sz w:val="22"/>
          <w:szCs w:val="22"/>
        </w:rPr>
        <w:t>Recent</w:t>
      </w:r>
      <w:r w:rsidR="006C7C45">
        <w:rPr>
          <w:sz w:val="22"/>
          <w:szCs w:val="22"/>
        </w:rPr>
        <w:t xml:space="preserve"> developments </w:t>
      </w:r>
      <w:r w:rsidR="004C509B">
        <w:rPr>
          <w:sz w:val="22"/>
          <w:szCs w:val="22"/>
        </w:rPr>
        <w:t xml:space="preserve">at the </w:t>
      </w:r>
      <w:r w:rsidR="004C509B">
        <w:rPr>
          <w:sz w:val="22"/>
          <w:szCs w:val="22"/>
        </w:rPr>
        <w:lastRenderedPageBreak/>
        <w:t>re</w:t>
      </w:r>
      <w:r w:rsidR="006C7C45">
        <w:rPr>
          <w:sz w:val="22"/>
          <w:szCs w:val="22"/>
        </w:rPr>
        <w:t xml:space="preserve">search group from KU </w:t>
      </w:r>
      <w:r w:rsidR="00555225">
        <w:rPr>
          <w:sz w:val="22"/>
          <w:szCs w:val="22"/>
        </w:rPr>
        <w:t>Leu</w:t>
      </w:r>
      <w:r w:rsidR="006C7C45">
        <w:rPr>
          <w:sz w:val="22"/>
          <w:szCs w:val="22"/>
        </w:rPr>
        <w:t xml:space="preserve">ven have </w:t>
      </w:r>
      <w:r w:rsidR="00555225">
        <w:rPr>
          <w:sz w:val="22"/>
          <w:szCs w:val="22"/>
        </w:rPr>
        <w:t>led</w:t>
      </w:r>
      <w:r w:rsidR="006C7C45">
        <w:rPr>
          <w:sz w:val="22"/>
          <w:szCs w:val="22"/>
        </w:rPr>
        <w:t xml:space="preserve"> to creation of the </w:t>
      </w:r>
      <w:r w:rsidR="00555225">
        <w:rPr>
          <w:sz w:val="22"/>
          <w:szCs w:val="22"/>
        </w:rPr>
        <w:t>software</w:t>
      </w:r>
      <w:r w:rsidR="006C7C45">
        <w:rPr>
          <w:sz w:val="22"/>
          <w:szCs w:val="22"/>
        </w:rPr>
        <w:t xml:space="preserve"> </w:t>
      </w:r>
      <w:r w:rsidRPr="006B19E8">
        <w:rPr>
          <w:i/>
          <w:sz w:val="22"/>
          <w:szCs w:val="22"/>
        </w:rPr>
        <w:t>VoxTex</w:t>
      </w:r>
      <w:r w:rsidRPr="00B614BD">
        <w:rPr>
          <w:sz w:val="22"/>
          <w:szCs w:val="22"/>
        </w:rPr>
        <w:t xml:space="preserve"> </w:t>
      </w:r>
      <w:r w:rsidR="006C7C45">
        <w:rPr>
          <w:sz w:val="22"/>
          <w:szCs w:val="22"/>
        </w:rPr>
        <w:t>[</w:t>
      </w:r>
      <w:r w:rsidR="00E813A6">
        <w:rPr>
          <w:sz w:val="22"/>
          <w:szCs w:val="22"/>
        </w:rPr>
        <w:t>2</w:t>
      </w:r>
      <w:r w:rsidR="006C7C45">
        <w:rPr>
          <w:sz w:val="22"/>
          <w:szCs w:val="22"/>
        </w:rPr>
        <w:t xml:space="preserve">] which </w:t>
      </w:r>
      <w:r w:rsidRPr="00B614BD">
        <w:rPr>
          <w:sz w:val="22"/>
          <w:szCs w:val="22"/>
        </w:rPr>
        <w:t>ha</w:t>
      </w:r>
      <w:r w:rsidR="006C7C45">
        <w:rPr>
          <w:sz w:val="22"/>
          <w:szCs w:val="22"/>
        </w:rPr>
        <w:t>ve been</w:t>
      </w:r>
      <w:r w:rsidRPr="00B614BD">
        <w:rPr>
          <w:sz w:val="22"/>
          <w:szCs w:val="22"/>
        </w:rPr>
        <w:t xml:space="preserve"> used </w:t>
      </w:r>
      <w:r w:rsidR="006C7C45">
        <w:rPr>
          <w:sz w:val="22"/>
          <w:szCs w:val="22"/>
        </w:rPr>
        <w:t>for varying range of applications for textile composites (presented in ECCM-18 in paper</w:t>
      </w:r>
      <w:r w:rsidR="00FE38E7">
        <w:rPr>
          <w:sz w:val="22"/>
          <w:szCs w:val="22"/>
        </w:rPr>
        <w:t xml:space="preserve"> of</w:t>
      </w:r>
      <w:r w:rsidR="006C7C45">
        <w:rPr>
          <w:sz w:val="22"/>
          <w:szCs w:val="22"/>
        </w:rPr>
        <w:t xml:space="preserve"> I. </w:t>
      </w:r>
      <w:r w:rsidR="006C7C45" w:rsidRPr="008E68E6">
        <w:rPr>
          <w:noProof/>
          <w:sz w:val="22"/>
          <w:szCs w:val="22"/>
        </w:rPr>
        <w:t>Straumit</w:t>
      </w:r>
      <w:r w:rsidR="00FE38E7">
        <w:rPr>
          <w:noProof/>
          <w:sz w:val="22"/>
          <w:szCs w:val="22"/>
        </w:rPr>
        <w:t xml:space="preserve"> et al</w:t>
      </w:r>
      <w:r w:rsidR="006C7C45">
        <w:rPr>
          <w:sz w:val="22"/>
          <w:szCs w:val="22"/>
        </w:rPr>
        <w:t xml:space="preserve">) </w:t>
      </w:r>
      <w:r w:rsidRPr="00B614BD">
        <w:rPr>
          <w:sz w:val="22"/>
          <w:szCs w:val="22"/>
        </w:rPr>
        <w:t xml:space="preserve">to </w:t>
      </w:r>
      <w:r w:rsidRPr="008E68E6">
        <w:rPr>
          <w:noProof/>
          <w:sz w:val="22"/>
          <w:szCs w:val="22"/>
        </w:rPr>
        <w:t>analys</w:t>
      </w:r>
      <w:r w:rsidR="00C219BE" w:rsidRPr="008E68E6">
        <w:rPr>
          <w:noProof/>
          <w:sz w:val="22"/>
          <w:szCs w:val="22"/>
        </w:rPr>
        <w:t>e</w:t>
      </w:r>
      <w:r w:rsidRPr="00B614BD">
        <w:rPr>
          <w:sz w:val="22"/>
          <w:szCs w:val="22"/>
        </w:rPr>
        <w:t xml:space="preserve"> the </w:t>
      </w:r>
      <w:r w:rsidRPr="008E68E6">
        <w:rPr>
          <w:noProof/>
          <w:sz w:val="22"/>
          <w:szCs w:val="22"/>
        </w:rPr>
        <w:t>constituents</w:t>
      </w:r>
      <w:r w:rsidRPr="00B614BD">
        <w:rPr>
          <w:sz w:val="22"/>
          <w:szCs w:val="22"/>
        </w:rPr>
        <w:t xml:space="preserve"> and generate the mesh in a realistic way. The voids have a </w:t>
      </w:r>
      <w:r>
        <w:rPr>
          <w:sz w:val="22"/>
          <w:szCs w:val="22"/>
        </w:rPr>
        <w:t xml:space="preserve">complex morphology which has a </w:t>
      </w:r>
      <w:r w:rsidR="001910C2" w:rsidRPr="00424E28">
        <w:rPr>
          <w:color w:val="000000" w:themeColor="text1"/>
          <w:sz w:val="22"/>
          <w:szCs w:val="22"/>
        </w:rPr>
        <w:t xml:space="preserve">significant effect on the mechanical properties of the </w:t>
      </w:r>
      <w:r w:rsidR="00555225" w:rsidRPr="00424E28">
        <w:rPr>
          <w:color w:val="000000" w:themeColor="text1"/>
          <w:sz w:val="22"/>
          <w:szCs w:val="22"/>
        </w:rPr>
        <w:t>composite</w:t>
      </w:r>
      <w:r w:rsidR="00555225">
        <w:rPr>
          <w:color w:val="000000" w:themeColor="text1"/>
          <w:sz w:val="22"/>
          <w:szCs w:val="22"/>
        </w:rPr>
        <w:t xml:space="preserve">. </w:t>
      </w:r>
      <w:r w:rsidR="00555225">
        <w:rPr>
          <w:sz w:val="22"/>
          <w:szCs w:val="22"/>
        </w:rPr>
        <w:t>T</w:t>
      </w:r>
      <w:r w:rsidR="00555225" w:rsidRPr="00B614BD">
        <w:rPr>
          <w:sz w:val="22"/>
          <w:szCs w:val="22"/>
        </w:rPr>
        <w:t xml:space="preserve">his paper </w:t>
      </w:r>
      <w:r w:rsidR="00555225" w:rsidRPr="008E68E6">
        <w:rPr>
          <w:noProof/>
          <w:sz w:val="22"/>
          <w:szCs w:val="22"/>
        </w:rPr>
        <w:t>present</w:t>
      </w:r>
      <w:r w:rsidR="0036576E" w:rsidRPr="008E68E6">
        <w:rPr>
          <w:noProof/>
          <w:sz w:val="22"/>
          <w:szCs w:val="22"/>
        </w:rPr>
        <w:t>s</w:t>
      </w:r>
      <w:r w:rsidR="00555225">
        <w:rPr>
          <w:sz w:val="22"/>
          <w:szCs w:val="22"/>
        </w:rPr>
        <w:t xml:space="preserve"> investigations of</w:t>
      </w:r>
      <w:r w:rsidR="00555225" w:rsidRPr="00B614BD">
        <w:rPr>
          <w:sz w:val="22"/>
          <w:szCs w:val="22"/>
        </w:rPr>
        <w:t xml:space="preserve"> the effect of voids created by RTM</w:t>
      </w:r>
      <w:r w:rsidR="00555225">
        <w:rPr>
          <w:sz w:val="22"/>
          <w:szCs w:val="22"/>
        </w:rPr>
        <w:t xml:space="preserve"> in 3D interlock glass fabric reinforced composite. A</w:t>
      </w:r>
      <w:r w:rsidR="00555225" w:rsidRPr="005C080C">
        <w:rPr>
          <w:sz w:val="22"/>
          <w:szCs w:val="22"/>
        </w:rPr>
        <w:t>nalysis and numerical s</w:t>
      </w:r>
      <w:r w:rsidR="00555225">
        <w:rPr>
          <w:sz w:val="22"/>
          <w:szCs w:val="22"/>
        </w:rPr>
        <w:t>imulation of the linear</w:t>
      </w:r>
      <w:r w:rsidR="00555225" w:rsidRPr="005C080C">
        <w:rPr>
          <w:sz w:val="22"/>
          <w:szCs w:val="22"/>
        </w:rPr>
        <w:t xml:space="preserve"> and non-linear behavior</w:t>
      </w:r>
      <w:r w:rsidR="00555225">
        <w:rPr>
          <w:sz w:val="22"/>
          <w:szCs w:val="22"/>
        </w:rPr>
        <w:t xml:space="preserve"> is based on the model developed in [</w:t>
      </w:r>
      <w:r w:rsidR="00893446">
        <w:rPr>
          <w:sz w:val="22"/>
          <w:szCs w:val="22"/>
        </w:rPr>
        <w:t>5</w:t>
      </w:r>
      <w:r w:rsidR="00555225">
        <w:rPr>
          <w:sz w:val="22"/>
          <w:szCs w:val="22"/>
        </w:rPr>
        <w:t>]</w:t>
      </w:r>
      <w:r w:rsidR="008C6354">
        <w:rPr>
          <w:color w:val="000000" w:themeColor="text1"/>
          <w:sz w:val="22"/>
          <w:szCs w:val="22"/>
        </w:rPr>
        <w:t>.</w:t>
      </w:r>
      <w:r w:rsidR="00555225">
        <w:rPr>
          <w:color w:val="000000" w:themeColor="text1"/>
          <w:sz w:val="22"/>
          <w:szCs w:val="22"/>
        </w:rPr>
        <w:t xml:space="preserve"> </w:t>
      </w:r>
    </w:p>
    <w:p w14:paraId="5C254C32" w14:textId="77777777" w:rsidR="008E582F" w:rsidRDefault="008E582F" w:rsidP="00352125">
      <w:pPr>
        <w:jc w:val="both"/>
        <w:rPr>
          <w:sz w:val="22"/>
          <w:szCs w:val="22"/>
        </w:rPr>
      </w:pPr>
    </w:p>
    <w:p w14:paraId="1DE90A56" w14:textId="77777777" w:rsidR="00E35BB9" w:rsidRPr="005C080C" w:rsidRDefault="00E35BB9" w:rsidP="00352125">
      <w:pPr>
        <w:jc w:val="both"/>
        <w:rPr>
          <w:sz w:val="22"/>
          <w:szCs w:val="22"/>
        </w:rPr>
      </w:pPr>
    </w:p>
    <w:p w14:paraId="103E3580" w14:textId="77777777" w:rsidR="002D5FD5" w:rsidRPr="005C080C" w:rsidRDefault="0043410B" w:rsidP="00D13F6A">
      <w:pPr>
        <w:pStyle w:val="1stTitleWCCM"/>
        <w:tabs>
          <w:tab w:val="clear" w:pos="360"/>
          <w:tab w:val="left" w:pos="284"/>
        </w:tabs>
        <w:spacing w:before="0" w:after="0"/>
        <w:outlineLvl w:val="0"/>
        <w:rPr>
          <w:caps w:val="0"/>
          <w:sz w:val="22"/>
          <w:szCs w:val="22"/>
        </w:rPr>
      </w:pPr>
      <w:r w:rsidRPr="005C080C">
        <w:rPr>
          <w:sz w:val="22"/>
          <w:szCs w:val="22"/>
        </w:rPr>
        <w:t>2</w:t>
      </w:r>
      <w:r w:rsidR="00A14A8C" w:rsidRPr="005C080C">
        <w:rPr>
          <w:sz w:val="22"/>
          <w:szCs w:val="22"/>
        </w:rPr>
        <w:t>.</w:t>
      </w:r>
      <w:r w:rsidR="00704B24" w:rsidRPr="005C080C">
        <w:rPr>
          <w:sz w:val="22"/>
          <w:szCs w:val="22"/>
        </w:rPr>
        <w:tab/>
      </w:r>
      <w:r w:rsidR="00C12A1B" w:rsidRPr="005C080C">
        <w:rPr>
          <w:caps w:val="0"/>
          <w:sz w:val="22"/>
          <w:szCs w:val="22"/>
        </w:rPr>
        <w:t>Manufacturing</w:t>
      </w:r>
    </w:p>
    <w:p w14:paraId="3D972214" w14:textId="77777777" w:rsidR="00BD23DE" w:rsidRPr="005C080C" w:rsidRDefault="00BD23DE" w:rsidP="00BD23DE">
      <w:pPr>
        <w:jc w:val="both"/>
        <w:rPr>
          <w:caps/>
          <w:sz w:val="22"/>
          <w:szCs w:val="22"/>
        </w:rPr>
      </w:pPr>
    </w:p>
    <w:p w14:paraId="6A03240B" w14:textId="77777777" w:rsidR="00BD23DE" w:rsidRPr="005C080C" w:rsidRDefault="00BD23DE" w:rsidP="00D13F6A">
      <w:pPr>
        <w:pStyle w:val="1stTitleWCCM"/>
        <w:tabs>
          <w:tab w:val="clear" w:pos="360"/>
          <w:tab w:val="left" w:pos="426"/>
        </w:tabs>
        <w:spacing w:before="0" w:after="0"/>
        <w:outlineLvl w:val="0"/>
        <w:rPr>
          <w:caps w:val="0"/>
          <w:sz w:val="22"/>
          <w:szCs w:val="22"/>
        </w:rPr>
      </w:pPr>
      <w:r w:rsidRPr="005C080C">
        <w:rPr>
          <w:caps w:val="0"/>
          <w:sz w:val="22"/>
          <w:szCs w:val="22"/>
        </w:rPr>
        <w:t xml:space="preserve">2.1. </w:t>
      </w:r>
      <w:r w:rsidR="000C6C7F" w:rsidRPr="005C080C">
        <w:rPr>
          <w:caps w:val="0"/>
          <w:sz w:val="22"/>
          <w:szCs w:val="22"/>
        </w:rPr>
        <w:tab/>
      </w:r>
      <w:r w:rsidR="00C12A1B" w:rsidRPr="005C080C">
        <w:rPr>
          <w:caps w:val="0"/>
          <w:sz w:val="22"/>
          <w:szCs w:val="22"/>
        </w:rPr>
        <w:t>Description of the 3D textile</w:t>
      </w:r>
      <w:r w:rsidR="00FC4B20" w:rsidRPr="005C080C">
        <w:rPr>
          <w:caps w:val="0"/>
          <w:sz w:val="22"/>
          <w:szCs w:val="22"/>
        </w:rPr>
        <w:t xml:space="preserve"> </w:t>
      </w:r>
    </w:p>
    <w:p w14:paraId="158A9E7A" w14:textId="77777777" w:rsidR="006D2BC0" w:rsidRPr="005C080C" w:rsidRDefault="006D2BC0" w:rsidP="006D2BC0">
      <w:pPr>
        <w:jc w:val="both"/>
        <w:rPr>
          <w:caps/>
          <w:sz w:val="22"/>
          <w:szCs w:val="22"/>
        </w:rPr>
      </w:pPr>
    </w:p>
    <w:p w14:paraId="3BCF5129" w14:textId="291C85DE" w:rsidR="00FB12D0" w:rsidRDefault="00FB12D0" w:rsidP="00C63544">
      <w:pPr>
        <w:jc w:val="both"/>
        <w:rPr>
          <w:sz w:val="22"/>
          <w:szCs w:val="22"/>
        </w:rPr>
      </w:pPr>
      <w:r>
        <w:rPr>
          <w:sz w:val="22"/>
          <w:szCs w:val="22"/>
        </w:rPr>
        <w:t>The</w:t>
      </w:r>
      <w:r w:rsidR="004C509B">
        <w:rPr>
          <w:sz w:val="22"/>
          <w:szCs w:val="22"/>
        </w:rPr>
        <w:t xml:space="preserve"> </w:t>
      </w:r>
      <w:r w:rsidR="00C219BE">
        <w:rPr>
          <w:sz w:val="22"/>
          <w:szCs w:val="22"/>
        </w:rPr>
        <w:t>interlock</w:t>
      </w:r>
      <w:r w:rsidR="00D542B1">
        <w:rPr>
          <w:sz w:val="22"/>
          <w:szCs w:val="22"/>
        </w:rPr>
        <w:t>s</w:t>
      </w:r>
      <w:r w:rsidR="004C509B">
        <w:rPr>
          <w:sz w:val="22"/>
          <w:szCs w:val="22"/>
        </w:rPr>
        <w:t xml:space="preserve"> </w:t>
      </w:r>
      <w:r w:rsidR="00D542B1">
        <w:rPr>
          <w:sz w:val="22"/>
          <w:szCs w:val="22"/>
        </w:rPr>
        <w:t>studied in this work</w:t>
      </w:r>
      <w:r w:rsidR="00C219BE">
        <w:rPr>
          <w:sz w:val="22"/>
          <w:szCs w:val="22"/>
        </w:rPr>
        <w:t xml:space="preserve"> </w:t>
      </w:r>
      <w:r w:rsidR="00D542B1">
        <w:rPr>
          <w:sz w:val="22"/>
          <w:szCs w:val="22"/>
        </w:rPr>
        <w:t>are</w:t>
      </w:r>
      <w:r w:rsidR="00C219BE">
        <w:rPr>
          <w:sz w:val="22"/>
          <w:szCs w:val="22"/>
        </w:rPr>
        <w:t xml:space="preserve"> </w:t>
      </w:r>
      <w:r w:rsidR="00D542B1">
        <w:rPr>
          <w:sz w:val="22"/>
          <w:szCs w:val="22"/>
        </w:rPr>
        <w:t xml:space="preserve">usually </w:t>
      </w:r>
      <w:r w:rsidR="00C219BE">
        <w:rPr>
          <w:sz w:val="22"/>
          <w:szCs w:val="22"/>
        </w:rPr>
        <w:t>classified as</w:t>
      </w:r>
      <w:r w:rsidR="009E5393">
        <w:rPr>
          <w:sz w:val="22"/>
          <w:szCs w:val="22"/>
        </w:rPr>
        <w:t xml:space="preserve"> 3D</w:t>
      </w:r>
      <w:r w:rsidR="00C219BE">
        <w:rPr>
          <w:sz w:val="22"/>
          <w:szCs w:val="22"/>
        </w:rPr>
        <w:t xml:space="preserve"> o</w:t>
      </w:r>
      <w:r w:rsidR="00C219BE" w:rsidRPr="00C63544">
        <w:rPr>
          <w:sz w:val="22"/>
          <w:szCs w:val="22"/>
        </w:rPr>
        <w:t>rthogonal interlock</w:t>
      </w:r>
      <w:r w:rsidR="00C219BE">
        <w:rPr>
          <w:sz w:val="22"/>
          <w:szCs w:val="22"/>
        </w:rPr>
        <w:t xml:space="preserve"> with</w:t>
      </w:r>
      <w:r>
        <w:rPr>
          <w:sz w:val="22"/>
          <w:szCs w:val="22"/>
        </w:rPr>
        <w:t xml:space="preserve"> through-the-thickness binding (‘satin 3D’ in Fig 1a) and</w:t>
      </w:r>
      <w:r w:rsidR="00C219BE">
        <w:rPr>
          <w:sz w:val="22"/>
          <w:szCs w:val="22"/>
        </w:rPr>
        <w:t xml:space="preserve"> layer-to-layer binding</w:t>
      </w:r>
      <w:r>
        <w:rPr>
          <w:sz w:val="22"/>
          <w:szCs w:val="22"/>
        </w:rPr>
        <w:t xml:space="preserve"> (‘twill 3D’ in Fig 1b)</w:t>
      </w:r>
      <w:r w:rsidR="00C219BE">
        <w:rPr>
          <w:sz w:val="22"/>
          <w:szCs w:val="22"/>
        </w:rPr>
        <w:t xml:space="preserve"> in which </w:t>
      </w:r>
      <w:r>
        <w:rPr>
          <w:sz w:val="22"/>
          <w:szCs w:val="22"/>
        </w:rPr>
        <w:t xml:space="preserve">binding </w:t>
      </w:r>
      <w:r w:rsidR="00C219BE" w:rsidRPr="00C63544">
        <w:rPr>
          <w:sz w:val="22"/>
          <w:szCs w:val="22"/>
        </w:rPr>
        <w:t>warp yarns</w:t>
      </w:r>
      <w:r w:rsidR="00C219BE">
        <w:rPr>
          <w:sz w:val="22"/>
          <w:szCs w:val="22"/>
        </w:rPr>
        <w:t xml:space="preserve"> </w:t>
      </w:r>
      <w:r w:rsidR="00D542B1">
        <w:rPr>
          <w:sz w:val="22"/>
          <w:szCs w:val="22"/>
        </w:rPr>
        <w:t>connect</w:t>
      </w:r>
      <w:r>
        <w:rPr>
          <w:sz w:val="22"/>
          <w:szCs w:val="22"/>
        </w:rPr>
        <w:t xml:space="preserve"> through thickness or by two adjacent layers</w:t>
      </w:r>
      <w:r w:rsidR="00C219BE" w:rsidRPr="00C63544">
        <w:rPr>
          <w:sz w:val="22"/>
          <w:szCs w:val="22"/>
        </w:rPr>
        <w:t>.</w:t>
      </w:r>
      <w:r w:rsidR="00D542B1">
        <w:rPr>
          <w:sz w:val="22"/>
          <w:szCs w:val="22"/>
        </w:rPr>
        <w:t xml:space="preserve"> These</w:t>
      </w:r>
      <w:r w:rsidR="00C219BE">
        <w:rPr>
          <w:sz w:val="22"/>
          <w:szCs w:val="22"/>
        </w:rPr>
        <w:t xml:space="preserve"> textiles were manufactured </w:t>
      </w:r>
      <w:r w:rsidR="00D542B1">
        <w:rPr>
          <w:sz w:val="22"/>
          <w:szCs w:val="22"/>
        </w:rPr>
        <w:t xml:space="preserve">at </w:t>
      </w:r>
      <w:r w:rsidR="00C219BE">
        <w:rPr>
          <w:sz w:val="22"/>
          <w:szCs w:val="22"/>
        </w:rPr>
        <w:t xml:space="preserve">ENSAIT (Roubaix, France). </w:t>
      </w:r>
      <w:r w:rsidRPr="00FB12D0">
        <w:rPr>
          <w:sz w:val="22"/>
          <w:szCs w:val="22"/>
        </w:rPr>
        <w:t xml:space="preserve">Typical geometries </w:t>
      </w:r>
      <w:r w:rsidR="004B0A3D">
        <w:rPr>
          <w:sz w:val="22"/>
          <w:szCs w:val="22"/>
        </w:rPr>
        <w:t xml:space="preserve">of </w:t>
      </w:r>
      <w:r>
        <w:rPr>
          <w:sz w:val="22"/>
          <w:szCs w:val="22"/>
        </w:rPr>
        <w:t xml:space="preserve">these </w:t>
      </w:r>
      <w:r w:rsidR="00FC4B20" w:rsidRPr="005C080C">
        <w:rPr>
          <w:sz w:val="22"/>
          <w:szCs w:val="22"/>
        </w:rPr>
        <w:t>3D textile</w:t>
      </w:r>
      <w:r>
        <w:rPr>
          <w:sz w:val="22"/>
          <w:szCs w:val="22"/>
        </w:rPr>
        <w:t>s</w:t>
      </w:r>
      <w:r w:rsidR="004B0A3D">
        <w:rPr>
          <w:sz w:val="22"/>
          <w:szCs w:val="22"/>
        </w:rPr>
        <w:t xml:space="preserve"> </w:t>
      </w:r>
      <w:r>
        <w:rPr>
          <w:sz w:val="22"/>
          <w:szCs w:val="22"/>
        </w:rPr>
        <w:t>are</w:t>
      </w:r>
      <w:r w:rsidR="004B0A3D">
        <w:rPr>
          <w:sz w:val="22"/>
          <w:szCs w:val="22"/>
        </w:rPr>
        <w:t xml:space="preserve"> shown in Fig 1. The areal density (</w:t>
      </w:r>
      <m:oMath>
        <m:sSub>
          <m:sSubPr>
            <m:ctrlPr>
              <w:rPr>
                <w:rFonts w:ascii="Cambria Math" w:hAnsi="Cambria Math"/>
                <w:i/>
                <w:sz w:val="22"/>
                <w:szCs w:val="22"/>
              </w:rPr>
            </m:ctrlPr>
          </m:sSubPr>
          <m:e>
            <m:r>
              <w:rPr>
                <w:rFonts w:ascii="Cambria Math" w:hAnsi="Cambria Math"/>
                <w:sz w:val="22"/>
                <w:szCs w:val="22"/>
              </w:rPr>
              <m:t>ρ</m:t>
            </m:r>
          </m:e>
          <m:sub>
            <m:r>
              <w:rPr>
                <w:rFonts w:ascii="Cambria Math" w:hAnsi="Cambria Math"/>
                <w:sz w:val="22"/>
                <w:szCs w:val="22"/>
              </w:rPr>
              <m:t>A</m:t>
            </m:r>
          </m:sub>
        </m:sSub>
      </m:oMath>
      <w:r w:rsidR="004B0A3D">
        <w:rPr>
          <w:sz w:val="22"/>
          <w:szCs w:val="22"/>
        </w:rPr>
        <w:t xml:space="preserve">) is </w:t>
      </w:r>
      <w:r w:rsidR="004B0A3D" w:rsidRPr="004B0A3D">
        <w:rPr>
          <w:sz w:val="22"/>
          <w:szCs w:val="22"/>
        </w:rPr>
        <w:t>0</w:t>
      </w:r>
      <w:r w:rsidR="004B0A3D">
        <w:rPr>
          <w:sz w:val="22"/>
          <w:szCs w:val="22"/>
        </w:rPr>
        <w:t>.</w:t>
      </w:r>
      <w:r w:rsidR="004B0A3D" w:rsidRPr="004B0A3D">
        <w:rPr>
          <w:sz w:val="22"/>
          <w:szCs w:val="22"/>
        </w:rPr>
        <w:t>245</w:t>
      </w:r>
      <w:r w:rsidR="004B0A3D">
        <w:rPr>
          <w:sz w:val="22"/>
          <w:szCs w:val="22"/>
        </w:rPr>
        <w:t xml:space="preserve"> and </w:t>
      </w:r>
      <w:r w:rsidR="004B0A3D" w:rsidRPr="004B0A3D">
        <w:rPr>
          <w:sz w:val="22"/>
          <w:szCs w:val="22"/>
        </w:rPr>
        <w:t>0</w:t>
      </w:r>
      <w:r w:rsidR="004B0A3D">
        <w:rPr>
          <w:sz w:val="22"/>
          <w:szCs w:val="22"/>
        </w:rPr>
        <w:t>.</w:t>
      </w:r>
      <w:r w:rsidR="004B0A3D" w:rsidRPr="004B0A3D">
        <w:rPr>
          <w:sz w:val="22"/>
          <w:szCs w:val="22"/>
        </w:rPr>
        <w:t>2</w:t>
      </w:r>
      <w:r w:rsidR="004B0A3D">
        <w:rPr>
          <w:sz w:val="22"/>
          <w:szCs w:val="22"/>
        </w:rPr>
        <w:t xml:space="preserve">66 </w:t>
      </w:r>
      <w:r w:rsidR="004B0A3D" w:rsidRPr="005C080C">
        <w:rPr>
          <w:sz w:val="22"/>
          <w:szCs w:val="22"/>
        </w:rPr>
        <w:t>g/cm</w:t>
      </w:r>
      <w:r w:rsidR="004B0A3D">
        <w:rPr>
          <w:sz w:val="22"/>
          <w:szCs w:val="22"/>
          <w:vertAlign w:val="superscript"/>
        </w:rPr>
        <w:t>2</w:t>
      </w:r>
      <w:r w:rsidR="004B0A3D">
        <w:rPr>
          <w:sz w:val="22"/>
          <w:szCs w:val="22"/>
        </w:rPr>
        <w:t xml:space="preserve"> for Satin</w:t>
      </w:r>
      <w:r w:rsidR="00C219BE">
        <w:rPr>
          <w:sz w:val="22"/>
          <w:szCs w:val="22"/>
        </w:rPr>
        <w:t xml:space="preserve"> </w:t>
      </w:r>
      <w:r w:rsidR="004B0A3D">
        <w:rPr>
          <w:sz w:val="22"/>
          <w:szCs w:val="22"/>
        </w:rPr>
        <w:t>3D and Twill</w:t>
      </w:r>
      <w:r w:rsidR="00C219BE">
        <w:rPr>
          <w:sz w:val="22"/>
          <w:szCs w:val="22"/>
        </w:rPr>
        <w:t xml:space="preserve"> </w:t>
      </w:r>
      <w:r w:rsidR="004B0A3D">
        <w:rPr>
          <w:sz w:val="22"/>
          <w:szCs w:val="22"/>
        </w:rPr>
        <w:t xml:space="preserve">3D respectively. </w:t>
      </w:r>
      <w:r w:rsidR="00585598">
        <w:rPr>
          <w:sz w:val="22"/>
          <w:szCs w:val="22"/>
        </w:rPr>
        <w:t xml:space="preserve">Yarns are made of </w:t>
      </w:r>
      <w:r w:rsidR="00C407B0">
        <w:rPr>
          <w:sz w:val="22"/>
          <w:szCs w:val="22"/>
        </w:rPr>
        <w:t>E-glass fiber</w:t>
      </w:r>
      <w:r w:rsidR="00585598">
        <w:rPr>
          <w:sz w:val="22"/>
          <w:szCs w:val="22"/>
        </w:rPr>
        <w:t xml:space="preserve">s with </w:t>
      </w:r>
      <w:r w:rsidR="004B0A3D">
        <w:rPr>
          <w:sz w:val="22"/>
          <w:szCs w:val="22"/>
        </w:rPr>
        <w:t xml:space="preserve">density </w:t>
      </w:r>
      <m:oMath>
        <m:sSub>
          <m:sSubPr>
            <m:ctrlPr>
              <w:rPr>
                <w:rFonts w:ascii="Cambria Math" w:hAnsi="Cambria Math"/>
                <w:i/>
                <w:sz w:val="22"/>
                <w:szCs w:val="22"/>
              </w:rPr>
            </m:ctrlPr>
          </m:sSubPr>
          <m:e>
            <m:r>
              <w:rPr>
                <w:rFonts w:ascii="Cambria Math" w:hAnsi="Cambria Math"/>
                <w:sz w:val="22"/>
                <w:szCs w:val="22"/>
              </w:rPr>
              <m:t>ρ</m:t>
            </m:r>
          </m:e>
          <m:sub>
            <m:r>
              <w:rPr>
                <w:rFonts w:ascii="Cambria Math" w:hAnsi="Cambria Math"/>
                <w:sz w:val="22"/>
                <w:szCs w:val="22"/>
              </w:rPr>
              <m:t>f</m:t>
            </m:r>
          </m:sub>
        </m:sSub>
      </m:oMath>
      <w:r w:rsidR="00C407B0">
        <w:rPr>
          <w:sz w:val="22"/>
          <w:szCs w:val="22"/>
        </w:rPr>
        <w:t xml:space="preserve">  </w:t>
      </w:r>
      <w:r w:rsidR="00753030">
        <w:rPr>
          <w:sz w:val="22"/>
          <w:szCs w:val="22"/>
        </w:rPr>
        <w:t>=</w:t>
      </w:r>
      <w:r w:rsidR="004B0A3D">
        <w:rPr>
          <w:sz w:val="22"/>
          <w:szCs w:val="22"/>
        </w:rPr>
        <w:t xml:space="preserve"> </w:t>
      </w:r>
      <w:r w:rsidR="004E52C3" w:rsidRPr="005C080C">
        <w:rPr>
          <w:sz w:val="22"/>
          <w:szCs w:val="22"/>
        </w:rPr>
        <w:t>2.61 g/cm</w:t>
      </w:r>
      <w:r w:rsidR="004E52C3" w:rsidRPr="005C080C">
        <w:rPr>
          <w:sz w:val="22"/>
          <w:szCs w:val="22"/>
          <w:vertAlign w:val="superscript"/>
        </w:rPr>
        <w:t>3</w:t>
      </w:r>
      <w:r w:rsidR="00C407B0">
        <w:rPr>
          <w:sz w:val="22"/>
          <w:szCs w:val="22"/>
        </w:rPr>
        <w:t xml:space="preserve">, </w:t>
      </w:r>
      <m:oMath>
        <m:r>
          <w:rPr>
            <w:rFonts w:ascii="Cambria Math" w:hAnsi="Cambria Math"/>
            <w:sz w:val="22"/>
            <w:szCs w:val="22"/>
          </w:rPr>
          <m:t xml:space="preserve">E </m:t>
        </m:r>
      </m:oMath>
      <w:r w:rsidR="00C407B0">
        <w:rPr>
          <w:sz w:val="22"/>
          <w:szCs w:val="22"/>
        </w:rPr>
        <w:t xml:space="preserve"> = 72 GPa and </w:t>
      </w:r>
      <m:oMath>
        <m:r>
          <w:rPr>
            <w:rFonts w:ascii="Cambria Math" w:hAnsi="Cambria Math"/>
            <w:sz w:val="22"/>
            <w:szCs w:val="22"/>
          </w:rPr>
          <m:t>v</m:t>
        </m:r>
      </m:oMath>
      <w:r w:rsidR="00C407B0">
        <w:rPr>
          <w:sz w:val="22"/>
          <w:szCs w:val="22"/>
        </w:rPr>
        <w:t xml:space="preserve"> = 0.3</w:t>
      </w:r>
      <w:r w:rsidR="00585598">
        <w:rPr>
          <w:sz w:val="22"/>
          <w:szCs w:val="22"/>
        </w:rPr>
        <w:t xml:space="preserve">. Textiles were </w:t>
      </w:r>
      <w:r w:rsidR="008E68E6">
        <w:rPr>
          <w:sz w:val="22"/>
          <w:szCs w:val="22"/>
        </w:rPr>
        <w:t>impregnated</w:t>
      </w:r>
      <w:r w:rsidR="00585598">
        <w:rPr>
          <w:sz w:val="22"/>
          <w:szCs w:val="22"/>
        </w:rPr>
        <w:t xml:space="preserve"> with</w:t>
      </w:r>
      <w:r w:rsidR="00C407B0">
        <w:rPr>
          <w:sz w:val="22"/>
          <w:szCs w:val="22"/>
        </w:rPr>
        <w:t xml:space="preserve"> </w:t>
      </w:r>
      <w:r w:rsidR="00C219BE">
        <w:rPr>
          <w:sz w:val="22"/>
          <w:szCs w:val="22"/>
        </w:rPr>
        <w:t>thermoset</w:t>
      </w:r>
      <w:r w:rsidR="00C407B0">
        <w:rPr>
          <w:sz w:val="22"/>
          <w:szCs w:val="22"/>
        </w:rPr>
        <w:t xml:space="preserve"> </w:t>
      </w:r>
      <w:r w:rsidR="00C407B0" w:rsidRPr="006B19E8">
        <w:rPr>
          <w:sz w:val="22"/>
          <w:szCs w:val="22"/>
        </w:rPr>
        <w:t>resin</w:t>
      </w:r>
      <w:r w:rsidR="00E53B82" w:rsidRPr="006B19E8">
        <w:rPr>
          <w:sz w:val="22"/>
          <w:szCs w:val="22"/>
        </w:rPr>
        <w:t xml:space="preserve"> (</w:t>
      </w:r>
      <w:r w:rsidR="0020529E" w:rsidRPr="006B19E8">
        <w:rPr>
          <w:sz w:val="22"/>
          <w:szCs w:val="22"/>
        </w:rPr>
        <w:t>Prime 27</w:t>
      </w:r>
      <w:r w:rsidR="00E53B82" w:rsidRPr="006B19E8">
        <w:rPr>
          <w:sz w:val="22"/>
          <w:szCs w:val="22"/>
        </w:rPr>
        <w:t>)</w:t>
      </w:r>
      <w:r w:rsidR="00585598">
        <w:rPr>
          <w:sz w:val="22"/>
          <w:szCs w:val="22"/>
        </w:rPr>
        <w:t xml:space="preserve"> which has the following properties:</w:t>
      </w:r>
      <w:r w:rsidR="00C407B0">
        <w:rPr>
          <w:sz w:val="22"/>
          <w:szCs w:val="22"/>
        </w:rPr>
        <w:t xml:space="preserve"> </w:t>
      </w:r>
      <m:oMath>
        <m:sSub>
          <m:sSubPr>
            <m:ctrlPr>
              <w:rPr>
                <w:rFonts w:ascii="Cambria Math" w:hAnsi="Cambria Math"/>
                <w:i/>
                <w:sz w:val="22"/>
                <w:szCs w:val="22"/>
              </w:rPr>
            </m:ctrlPr>
          </m:sSubPr>
          <m:e>
            <m:r>
              <w:rPr>
                <w:rFonts w:ascii="Cambria Math" w:hAnsi="Cambria Math"/>
                <w:sz w:val="22"/>
                <w:szCs w:val="22"/>
              </w:rPr>
              <m:t>ρ</m:t>
            </m:r>
          </m:e>
          <m:sub>
            <m:r>
              <w:rPr>
                <w:rFonts w:ascii="Cambria Math" w:hAnsi="Cambria Math"/>
                <w:sz w:val="22"/>
                <w:szCs w:val="22"/>
              </w:rPr>
              <m:t>m</m:t>
            </m:r>
          </m:sub>
        </m:sSub>
        <m:r>
          <w:rPr>
            <w:rFonts w:ascii="Cambria Math" w:hAnsi="Cambria Math"/>
            <w:sz w:val="22"/>
            <w:szCs w:val="22"/>
          </w:rPr>
          <m:t xml:space="preserve"> </m:t>
        </m:r>
      </m:oMath>
      <w:r w:rsidR="00C407B0">
        <w:rPr>
          <w:sz w:val="22"/>
          <w:szCs w:val="22"/>
        </w:rPr>
        <w:t xml:space="preserve"> = </w:t>
      </w:r>
      <w:r w:rsidR="00C407B0" w:rsidRPr="005C080C">
        <w:rPr>
          <w:sz w:val="22"/>
          <w:szCs w:val="22"/>
        </w:rPr>
        <w:t>1.11 g/cm</w:t>
      </w:r>
      <w:r w:rsidR="00C407B0" w:rsidRPr="005C080C">
        <w:rPr>
          <w:sz w:val="22"/>
          <w:szCs w:val="22"/>
          <w:vertAlign w:val="superscript"/>
        </w:rPr>
        <w:t>3</w:t>
      </w:r>
      <w:r w:rsidR="00C407B0">
        <w:rPr>
          <w:sz w:val="22"/>
          <w:szCs w:val="22"/>
        </w:rPr>
        <w:t xml:space="preserve">, </w:t>
      </w:r>
      <m:oMath>
        <m:r>
          <w:rPr>
            <w:rFonts w:ascii="Cambria Math" w:hAnsi="Cambria Math"/>
            <w:sz w:val="22"/>
            <w:szCs w:val="22"/>
          </w:rPr>
          <m:t>E</m:t>
        </m:r>
      </m:oMath>
      <w:r w:rsidR="00C33C22">
        <w:rPr>
          <w:sz w:val="22"/>
          <w:szCs w:val="22"/>
        </w:rPr>
        <w:t> </w:t>
      </w:r>
      <w:r w:rsidR="00C407B0">
        <w:rPr>
          <w:sz w:val="22"/>
          <w:szCs w:val="22"/>
        </w:rPr>
        <w:t>=</w:t>
      </w:r>
      <w:r w:rsidR="00C33C22">
        <w:rPr>
          <w:sz w:val="22"/>
          <w:szCs w:val="22"/>
        </w:rPr>
        <w:t> </w:t>
      </w:r>
      <w:r w:rsidR="00C407B0">
        <w:rPr>
          <w:sz w:val="22"/>
          <w:szCs w:val="22"/>
        </w:rPr>
        <w:t>3</w:t>
      </w:r>
      <w:r w:rsidR="00585598">
        <w:rPr>
          <w:sz w:val="22"/>
          <w:szCs w:val="22"/>
        </w:rPr>
        <w:t> </w:t>
      </w:r>
      <w:r w:rsidR="00C407B0">
        <w:rPr>
          <w:sz w:val="22"/>
          <w:szCs w:val="22"/>
        </w:rPr>
        <w:t>GPa and</w:t>
      </w:r>
      <m:oMath>
        <m:r>
          <w:rPr>
            <w:rFonts w:ascii="Cambria Math" w:hAnsi="Cambria Math"/>
            <w:sz w:val="22"/>
            <w:szCs w:val="22"/>
          </w:rPr>
          <m:t xml:space="preserve"> v</m:t>
        </m:r>
      </m:oMath>
      <w:r>
        <w:rPr>
          <w:sz w:val="22"/>
          <w:szCs w:val="22"/>
        </w:rPr>
        <w:t> </w:t>
      </w:r>
      <w:r w:rsidR="00C407B0">
        <w:rPr>
          <w:sz w:val="22"/>
          <w:szCs w:val="22"/>
        </w:rPr>
        <w:t>=</w:t>
      </w:r>
      <w:r>
        <w:rPr>
          <w:sz w:val="22"/>
          <w:szCs w:val="22"/>
        </w:rPr>
        <w:t> </w:t>
      </w:r>
      <w:r w:rsidR="00C407B0">
        <w:rPr>
          <w:sz w:val="22"/>
          <w:szCs w:val="22"/>
        </w:rPr>
        <w:t>0.3</w:t>
      </w:r>
      <w:r w:rsidR="004E52C3" w:rsidRPr="005C080C">
        <w:rPr>
          <w:sz w:val="22"/>
          <w:szCs w:val="22"/>
        </w:rPr>
        <w:t>.</w:t>
      </w:r>
    </w:p>
    <w:p w14:paraId="34805A5F" w14:textId="77777777" w:rsidR="00656C88" w:rsidRDefault="00656C88" w:rsidP="00187AA1">
      <w:pPr>
        <w:jc w:val="both"/>
        <w:rPr>
          <w:sz w:val="22"/>
          <w:szCs w:val="22"/>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2"/>
      </w:tblGrid>
      <w:tr w:rsidR="00840406" w14:paraId="7D3C6F3F" w14:textId="77777777" w:rsidTr="000A04D5">
        <w:tc>
          <w:tcPr>
            <w:tcW w:w="4531" w:type="dxa"/>
            <w:vAlign w:val="center"/>
          </w:tcPr>
          <w:p w14:paraId="6F8AC3CE" w14:textId="231CD982" w:rsidR="00840406" w:rsidRDefault="00840406" w:rsidP="000A04D5">
            <w:pPr>
              <w:jc w:val="center"/>
              <w:rPr>
                <w:sz w:val="22"/>
                <w:szCs w:val="22"/>
              </w:rPr>
            </w:pPr>
            <w:r>
              <w:rPr>
                <w:noProof/>
                <w:lang w:val="fr-FR"/>
              </w:rPr>
              <w:drawing>
                <wp:inline distT="0" distB="0" distL="0" distR="0" wp14:anchorId="2BFF0F50" wp14:editId="166387B5">
                  <wp:extent cx="2597483" cy="1152525"/>
                  <wp:effectExtent l="0" t="0" r="0" b="0"/>
                  <wp:docPr id="11" name="Image 11" descr="C:\Users\dmytro.vasiukov\AppData\Local\Microsoft\Windows\INetCache\Content.Word\satin3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mytro.vasiukov\AppData\Local\Microsoft\Windows\INetCache\Content.Word\satin3D.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24015" cy="1164298"/>
                          </a:xfrm>
                          <a:prstGeom prst="rect">
                            <a:avLst/>
                          </a:prstGeom>
                          <a:noFill/>
                          <a:ln>
                            <a:noFill/>
                          </a:ln>
                        </pic:spPr>
                      </pic:pic>
                    </a:graphicData>
                  </a:graphic>
                </wp:inline>
              </w:drawing>
            </w:r>
          </w:p>
        </w:tc>
        <w:tc>
          <w:tcPr>
            <w:tcW w:w="4532" w:type="dxa"/>
            <w:vAlign w:val="center"/>
          </w:tcPr>
          <w:p w14:paraId="3986A388" w14:textId="205CEFFB" w:rsidR="00840406" w:rsidRDefault="00840406" w:rsidP="000A04D5">
            <w:pPr>
              <w:jc w:val="center"/>
              <w:rPr>
                <w:sz w:val="22"/>
                <w:szCs w:val="22"/>
              </w:rPr>
            </w:pPr>
            <w:r>
              <w:rPr>
                <w:noProof/>
                <w:sz w:val="22"/>
                <w:szCs w:val="22"/>
                <w:lang w:val="fr-FR"/>
              </w:rPr>
              <w:drawing>
                <wp:inline distT="0" distB="0" distL="0" distR="0" wp14:anchorId="286F34E5" wp14:editId="72B268CC">
                  <wp:extent cx="1943100" cy="926211"/>
                  <wp:effectExtent l="0" t="0" r="0" b="7620"/>
                  <wp:docPr id="12" name="Image 12" descr="C:\Users\dmytro.vasiukov\AppData\Local\Microsoft\Windows\INetCache\Content.Word\Twill3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dmytro.vasiukov\AppData\Local\Microsoft\Windows\INetCache\Content.Word\Twill3D.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0037" cy="934284"/>
                          </a:xfrm>
                          <a:prstGeom prst="rect">
                            <a:avLst/>
                          </a:prstGeom>
                          <a:noFill/>
                          <a:ln>
                            <a:noFill/>
                          </a:ln>
                        </pic:spPr>
                      </pic:pic>
                    </a:graphicData>
                  </a:graphic>
                </wp:inline>
              </w:drawing>
            </w:r>
          </w:p>
        </w:tc>
      </w:tr>
      <w:tr w:rsidR="00840406" w14:paraId="1BA2E677" w14:textId="77777777" w:rsidTr="000A04D5">
        <w:tc>
          <w:tcPr>
            <w:tcW w:w="4531" w:type="dxa"/>
          </w:tcPr>
          <w:p w14:paraId="1284B1BC" w14:textId="7A02C449" w:rsidR="00840406" w:rsidRDefault="00840406" w:rsidP="000A04D5">
            <w:pPr>
              <w:jc w:val="center"/>
              <w:rPr>
                <w:sz w:val="22"/>
                <w:szCs w:val="22"/>
              </w:rPr>
            </w:pPr>
            <w:r>
              <w:rPr>
                <w:sz w:val="22"/>
                <w:szCs w:val="22"/>
              </w:rPr>
              <w:t>a)</w:t>
            </w:r>
          </w:p>
        </w:tc>
        <w:tc>
          <w:tcPr>
            <w:tcW w:w="4532" w:type="dxa"/>
          </w:tcPr>
          <w:p w14:paraId="07A337DE" w14:textId="57310EC4" w:rsidR="00840406" w:rsidRDefault="00840406" w:rsidP="000A04D5">
            <w:pPr>
              <w:jc w:val="center"/>
              <w:rPr>
                <w:sz w:val="22"/>
                <w:szCs w:val="22"/>
              </w:rPr>
            </w:pPr>
            <w:r>
              <w:rPr>
                <w:sz w:val="22"/>
                <w:szCs w:val="22"/>
              </w:rPr>
              <w:t>b)</w:t>
            </w:r>
          </w:p>
        </w:tc>
      </w:tr>
      <w:tr w:rsidR="00840406" w14:paraId="29FBCBE6" w14:textId="77777777" w:rsidTr="000A04D5">
        <w:tc>
          <w:tcPr>
            <w:tcW w:w="9063" w:type="dxa"/>
            <w:gridSpan w:val="2"/>
          </w:tcPr>
          <w:p w14:paraId="4CEC8D76" w14:textId="74B4591C" w:rsidR="00840406" w:rsidRDefault="00840406" w:rsidP="000A04D5">
            <w:pPr>
              <w:jc w:val="center"/>
              <w:rPr>
                <w:sz w:val="22"/>
                <w:szCs w:val="22"/>
              </w:rPr>
            </w:pPr>
            <w:r w:rsidRPr="005C080C">
              <w:rPr>
                <w:b/>
                <w:sz w:val="22"/>
                <w:szCs w:val="22"/>
              </w:rPr>
              <w:t>Figure 1.</w:t>
            </w:r>
            <w:r w:rsidRPr="005C080C">
              <w:rPr>
                <w:sz w:val="22"/>
                <w:szCs w:val="22"/>
              </w:rPr>
              <w:t xml:space="preserve"> </w:t>
            </w:r>
            <w:r w:rsidR="009753CD">
              <w:rPr>
                <w:sz w:val="22"/>
                <w:szCs w:val="22"/>
              </w:rPr>
              <w:t>Repetitive Unit Cells: s) Satin</w:t>
            </w:r>
            <w:r>
              <w:rPr>
                <w:sz w:val="22"/>
                <w:szCs w:val="22"/>
              </w:rPr>
              <w:t xml:space="preserve"> </w:t>
            </w:r>
            <w:r w:rsidRPr="005C080C">
              <w:rPr>
                <w:sz w:val="22"/>
                <w:szCs w:val="22"/>
              </w:rPr>
              <w:t>3D</w:t>
            </w:r>
            <w:r w:rsidR="009753CD">
              <w:rPr>
                <w:sz w:val="22"/>
                <w:szCs w:val="22"/>
              </w:rPr>
              <w:t xml:space="preserve"> and b) Twill 3D</w:t>
            </w:r>
            <w:r>
              <w:rPr>
                <w:sz w:val="22"/>
                <w:szCs w:val="22"/>
              </w:rPr>
              <w:t xml:space="preserve"> </w:t>
            </w:r>
            <w:r w:rsidR="009753CD">
              <w:rPr>
                <w:sz w:val="22"/>
                <w:szCs w:val="22"/>
              </w:rPr>
              <w:t xml:space="preserve">textile </w:t>
            </w:r>
            <w:r>
              <w:rPr>
                <w:sz w:val="22"/>
                <w:szCs w:val="22"/>
              </w:rPr>
              <w:t>architecture</w:t>
            </w:r>
            <w:r w:rsidRPr="005C080C">
              <w:rPr>
                <w:sz w:val="22"/>
                <w:szCs w:val="22"/>
              </w:rPr>
              <w:t>.</w:t>
            </w:r>
          </w:p>
        </w:tc>
      </w:tr>
    </w:tbl>
    <w:p w14:paraId="10D78F23" w14:textId="77777777" w:rsidR="00656C88" w:rsidRPr="005C080C" w:rsidRDefault="00656C88" w:rsidP="004B5367">
      <w:pPr>
        <w:jc w:val="both"/>
        <w:rPr>
          <w:sz w:val="22"/>
          <w:szCs w:val="22"/>
        </w:rPr>
      </w:pPr>
    </w:p>
    <w:p w14:paraId="389AEA83" w14:textId="77777777" w:rsidR="00D10D76" w:rsidRPr="005C080C" w:rsidRDefault="00D10D76" w:rsidP="00C33C22">
      <w:pPr>
        <w:jc w:val="both"/>
        <w:rPr>
          <w:sz w:val="22"/>
          <w:szCs w:val="22"/>
        </w:rPr>
      </w:pPr>
    </w:p>
    <w:p w14:paraId="2A23714B" w14:textId="77777777" w:rsidR="00D10D76" w:rsidRPr="005C080C" w:rsidRDefault="00D10D76" w:rsidP="000C6C7F">
      <w:pPr>
        <w:pStyle w:val="1stTitleWCCM"/>
        <w:tabs>
          <w:tab w:val="clear" w:pos="360"/>
          <w:tab w:val="left" w:pos="426"/>
        </w:tabs>
        <w:spacing w:before="0" w:after="0"/>
        <w:outlineLvl w:val="0"/>
        <w:rPr>
          <w:caps w:val="0"/>
          <w:sz w:val="22"/>
          <w:szCs w:val="22"/>
        </w:rPr>
      </w:pPr>
      <w:r w:rsidRPr="005C080C">
        <w:rPr>
          <w:caps w:val="0"/>
          <w:sz w:val="22"/>
          <w:szCs w:val="22"/>
        </w:rPr>
        <w:t xml:space="preserve">2.2. </w:t>
      </w:r>
      <w:r w:rsidR="000C6C7F" w:rsidRPr="005C080C">
        <w:rPr>
          <w:caps w:val="0"/>
          <w:sz w:val="22"/>
          <w:szCs w:val="22"/>
        </w:rPr>
        <w:tab/>
      </w:r>
      <w:r w:rsidR="00E0066C" w:rsidRPr="005C080C">
        <w:rPr>
          <w:caps w:val="0"/>
          <w:sz w:val="22"/>
          <w:szCs w:val="22"/>
        </w:rPr>
        <w:t>RTM manufacturing process</w:t>
      </w:r>
    </w:p>
    <w:p w14:paraId="2CBE0B96" w14:textId="77777777" w:rsidR="00662B87" w:rsidRPr="00C33C22" w:rsidRDefault="00662B87" w:rsidP="00C33C22">
      <w:pPr>
        <w:jc w:val="both"/>
        <w:rPr>
          <w:caps/>
          <w:sz w:val="22"/>
          <w:szCs w:val="22"/>
        </w:rPr>
      </w:pPr>
    </w:p>
    <w:p w14:paraId="11CF3BF5" w14:textId="77777777" w:rsidR="00D37805" w:rsidRDefault="0014225A" w:rsidP="00C33C22">
      <w:pPr>
        <w:jc w:val="both"/>
        <w:rPr>
          <w:sz w:val="22"/>
          <w:szCs w:val="22"/>
        </w:rPr>
      </w:pPr>
      <w:r w:rsidRPr="0014225A">
        <w:rPr>
          <w:sz w:val="22"/>
          <w:szCs w:val="22"/>
        </w:rPr>
        <w:t xml:space="preserve">RTM is used in producing geometrically complex shapes in a cost-effective way. RTM consists of placing the textile or layers of fabric in </w:t>
      </w:r>
      <w:r w:rsidRPr="008E68E6">
        <w:rPr>
          <w:noProof/>
          <w:sz w:val="22"/>
          <w:szCs w:val="22"/>
        </w:rPr>
        <w:t>mould</w:t>
      </w:r>
      <w:r w:rsidRPr="0014225A">
        <w:rPr>
          <w:sz w:val="22"/>
          <w:szCs w:val="22"/>
        </w:rPr>
        <w:t xml:space="preserve">, then resin mixed with curing agent is injected into the </w:t>
      </w:r>
      <w:r w:rsidRPr="008E68E6">
        <w:rPr>
          <w:noProof/>
          <w:sz w:val="22"/>
          <w:szCs w:val="22"/>
        </w:rPr>
        <w:t>mould</w:t>
      </w:r>
      <w:r w:rsidRPr="0014225A">
        <w:rPr>
          <w:sz w:val="22"/>
          <w:szCs w:val="22"/>
        </w:rPr>
        <w:t xml:space="preserve"> with constant injection pressure or with constant resin velocity. The resin flows through the preform and displaces air. Improper selection of injection pressure, vent or injection point </w:t>
      </w:r>
      <w:r w:rsidRPr="008E68E6">
        <w:rPr>
          <w:noProof/>
          <w:sz w:val="22"/>
          <w:szCs w:val="22"/>
        </w:rPr>
        <w:t>sometime</w:t>
      </w:r>
      <w:r w:rsidR="0036576E">
        <w:rPr>
          <w:noProof/>
          <w:sz w:val="22"/>
          <w:szCs w:val="22"/>
        </w:rPr>
        <w:t>s</w:t>
      </w:r>
      <w:r w:rsidRPr="0014225A">
        <w:rPr>
          <w:sz w:val="22"/>
          <w:szCs w:val="22"/>
        </w:rPr>
        <w:t xml:space="preserve"> results in dry spots or high void content [</w:t>
      </w:r>
      <w:r w:rsidR="00893446">
        <w:rPr>
          <w:sz w:val="22"/>
          <w:szCs w:val="22"/>
        </w:rPr>
        <w:t>4</w:t>
      </w:r>
      <w:r w:rsidRPr="0014225A">
        <w:rPr>
          <w:sz w:val="22"/>
          <w:szCs w:val="22"/>
        </w:rPr>
        <w:t>, 1</w:t>
      </w:r>
      <w:r w:rsidR="00A931C1">
        <w:rPr>
          <w:sz w:val="22"/>
          <w:szCs w:val="22"/>
        </w:rPr>
        <w:t>3</w:t>
      </w:r>
      <w:r w:rsidRPr="0014225A">
        <w:rPr>
          <w:sz w:val="22"/>
          <w:szCs w:val="22"/>
        </w:rPr>
        <w:t>]. The RTM process described in this paper is assisted by constant pressure injection. Tab 2 consists the manufacturing parameters for two textiles described in this paper. Fig 2 describes the adopted manufacturing scheme.</w:t>
      </w:r>
    </w:p>
    <w:p w14:paraId="563BDDE6" w14:textId="77777777" w:rsidR="004421F3" w:rsidRDefault="004421F3" w:rsidP="00C33C22">
      <w:pPr>
        <w:jc w:val="both"/>
        <w:rPr>
          <w:sz w:val="22"/>
          <w:szCs w:val="22"/>
        </w:rPr>
      </w:pPr>
    </w:p>
    <w:p w14:paraId="51BCADB9" w14:textId="77777777" w:rsidR="00A916B5" w:rsidRDefault="00A916B5" w:rsidP="00C33C22">
      <w:pPr>
        <w:jc w:val="both"/>
        <w:rPr>
          <w:sz w:val="22"/>
          <w:szCs w:val="22"/>
        </w:rPr>
      </w:pPr>
    </w:p>
    <w:p w14:paraId="4E6184FF" w14:textId="77777777" w:rsidR="00A916B5" w:rsidRPr="005E39B1" w:rsidRDefault="00A916B5" w:rsidP="00A916B5">
      <w:pPr>
        <w:jc w:val="center"/>
        <w:rPr>
          <w:sz w:val="22"/>
          <w:szCs w:val="22"/>
        </w:rPr>
      </w:pPr>
      <w:r w:rsidRPr="005E39B1">
        <w:rPr>
          <w:b/>
          <w:sz w:val="22"/>
          <w:szCs w:val="22"/>
        </w:rPr>
        <w:t>Table 2.</w:t>
      </w:r>
      <w:r w:rsidRPr="005E39B1">
        <w:rPr>
          <w:sz w:val="22"/>
          <w:szCs w:val="22"/>
        </w:rPr>
        <w:t xml:space="preserve"> Parameters for the manufacturing of the composite plate.</w:t>
      </w:r>
    </w:p>
    <w:p w14:paraId="0E380EF8" w14:textId="77777777" w:rsidR="00A916B5" w:rsidRDefault="00A916B5" w:rsidP="00A916B5">
      <w:pPr>
        <w:jc w:val="center"/>
        <w:rPr>
          <w:sz w:val="22"/>
          <w:szCs w:val="22"/>
        </w:rPr>
      </w:pPr>
    </w:p>
    <w:tbl>
      <w:tblPr>
        <w:tblStyle w:val="Grilledutableau"/>
        <w:tblW w:w="0" w:type="auto"/>
        <w:jc w:val="center"/>
        <w:tblLook w:val="04A0" w:firstRow="1" w:lastRow="0" w:firstColumn="1" w:lastColumn="0" w:noHBand="0" w:noVBand="1"/>
      </w:tblPr>
      <w:tblGrid>
        <w:gridCol w:w="2013"/>
        <w:gridCol w:w="1268"/>
        <w:gridCol w:w="1292"/>
      </w:tblGrid>
      <w:tr w:rsidR="00A916B5" w14:paraId="2212D3F6" w14:textId="77777777" w:rsidTr="00781418">
        <w:trPr>
          <w:jc w:val="center"/>
        </w:trPr>
        <w:tc>
          <w:tcPr>
            <w:tcW w:w="2013" w:type="dxa"/>
          </w:tcPr>
          <w:p w14:paraId="17A2FBE4" w14:textId="77777777" w:rsidR="00A916B5" w:rsidRDefault="00A916B5" w:rsidP="00781418">
            <w:pPr>
              <w:jc w:val="center"/>
              <w:rPr>
                <w:sz w:val="22"/>
                <w:szCs w:val="22"/>
              </w:rPr>
            </w:pPr>
          </w:p>
        </w:tc>
        <w:tc>
          <w:tcPr>
            <w:tcW w:w="1268" w:type="dxa"/>
          </w:tcPr>
          <w:p w14:paraId="62A60B5B" w14:textId="77777777" w:rsidR="00A916B5" w:rsidRDefault="00A916B5" w:rsidP="00781418">
            <w:pPr>
              <w:jc w:val="center"/>
              <w:rPr>
                <w:sz w:val="22"/>
                <w:szCs w:val="22"/>
              </w:rPr>
            </w:pPr>
            <w:r w:rsidRPr="005E39B1">
              <w:rPr>
                <w:sz w:val="22"/>
                <w:szCs w:val="22"/>
              </w:rPr>
              <w:t>Satin – 3D</w:t>
            </w:r>
          </w:p>
        </w:tc>
        <w:tc>
          <w:tcPr>
            <w:tcW w:w="1292" w:type="dxa"/>
          </w:tcPr>
          <w:p w14:paraId="170E7E60" w14:textId="77777777" w:rsidR="00A916B5" w:rsidRDefault="00A916B5" w:rsidP="00781418">
            <w:pPr>
              <w:jc w:val="center"/>
              <w:rPr>
                <w:sz w:val="22"/>
                <w:szCs w:val="22"/>
              </w:rPr>
            </w:pPr>
            <w:r w:rsidRPr="005E39B1">
              <w:rPr>
                <w:sz w:val="22"/>
                <w:szCs w:val="22"/>
              </w:rPr>
              <w:t>Twill – 3D</w:t>
            </w:r>
          </w:p>
        </w:tc>
      </w:tr>
      <w:tr w:rsidR="00A916B5" w14:paraId="4A4430D9" w14:textId="77777777" w:rsidTr="00781418">
        <w:trPr>
          <w:jc w:val="center"/>
        </w:trPr>
        <w:tc>
          <w:tcPr>
            <w:tcW w:w="2013" w:type="dxa"/>
          </w:tcPr>
          <w:p w14:paraId="475A48DA" w14:textId="77777777" w:rsidR="00A916B5" w:rsidRDefault="00A916B5" w:rsidP="00781418">
            <w:pPr>
              <w:rPr>
                <w:sz w:val="22"/>
                <w:szCs w:val="22"/>
              </w:rPr>
            </w:pPr>
            <w:r w:rsidRPr="005C080C">
              <w:rPr>
                <w:sz w:val="22"/>
                <w:szCs w:val="22"/>
              </w:rPr>
              <w:t>Injection pressure</w:t>
            </w:r>
          </w:p>
        </w:tc>
        <w:tc>
          <w:tcPr>
            <w:tcW w:w="1268" w:type="dxa"/>
          </w:tcPr>
          <w:p w14:paraId="6DA9ADC8" w14:textId="77777777" w:rsidR="00A916B5" w:rsidRDefault="00A916B5" w:rsidP="00781418">
            <w:pPr>
              <w:jc w:val="center"/>
              <w:rPr>
                <w:sz w:val="22"/>
                <w:szCs w:val="22"/>
              </w:rPr>
            </w:pPr>
            <w:r w:rsidRPr="005C080C">
              <w:rPr>
                <w:sz w:val="22"/>
                <w:szCs w:val="22"/>
              </w:rPr>
              <w:t>2 Bar</w:t>
            </w:r>
          </w:p>
        </w:tc>
        <w:tc>
          <w:tcPr>
            <w:tcW w:w="1292" w:type="dxa"/>
          </w:tcPr>
          <w:p w14:paraId="217CC2A6" w14:textId="77777777" w:rsidR="00A916B5" w:rsidRDefault="00A916B5" w:rsidP="00781418">
            <w:pPr>
              <w:jc w:val="center"/>
              <w:rPr>
                <w:sz w:val="22"/>
                <w:szCs w:val="22"/>
              </w:rPr>
            </w:pPr>
            <w:r w:rsidRPr="005E39B1">
              <w:rPr>
                <w:sz w:val="22"/>
                <w:szCs w:val="22"/>
              </w:rPr>
              <w:t>1.5 Bar</w:t>
            </w:r>
          </w:p>
        </w:tc>
      </w:tr>
      <w:tr w:rsidR="00A916B5" w14:paraId="1E78BFAC" w14:textId="77777777" w:rsidTr="00781418">
        <w:trPr>
          <w:jc w:val="center"/>
        </w:trPr>
        <w:tc>
          <w:tcPr>
            <w:tcW w:w="2013" w:type="dxa"/>
          </w:tcPr>
          <w:p w14:paraId="3512C6CE" w14:textId="77777777" w:rsidR="00A916B5" w:rsidRDefault="00A916B5" w:rsidP="00781418">
            <w:pPr>
              <w:rPr>
                <w:sz w:val="22"/>
                <w:szCs w:val="22"/>
              </w:rPr>
            </w:pPr>
            <w:r w:rsidRPr="005E39B1">
              <w:rPr>
                <w:sz w:val="22"/>
                <w:szCs w:val="22"/>
              </w:rPr>
              <w:t>Length of injection</w:t>
            </w:r>
          </w:p>
        </w:tc>
        <w:tc>
          <w:tcPr>
            <w:tcW w:w="1268" w:type="dxa"/>
          </w:tcPr>
          <w:p w14:paraId="2C619BBD" w14:textId="77777777" w:rsidR="00A916B5" w:rsidRDefault="00A916B5" w:rsidP="00781418">
            <w:pPr>
              <w:jc w:val="center"/>
              <w:rPr>
                <w:sz w:val="22"/>
                <w:szCs w:val="22"/>
              </w:rPr>
            </w:pPr>
            <w:r w:rsidRPr="005E39B1">
              <w:rPr>
                <w:sz w:val="22"/>
                <w:szCs w:val="22"/>
              </w:rPr>
              <w:t>27 cm</w:t>
            </w:r>
          </w:p>
        </w:tc>
        <w:tc>
          <w:tcPr>
            <w:tcW w:w="1292" w:type="dxa"/>
          </w:tcPr>
          <w:p w14:paraId="37A05F67" w14:textId="77777777" w:rsidR="00A916B5" w:rsidRDefault="00A916B5" w:rsidP="00781418">
            <w:pPr>
              <w:jc w:val="center"/>
              <w:rPr>
                <w:sz w:val="22"/>
                <w:szCs w:val="22"/>
              </w:rPr>
            </w:pPr>
            <w:r w:rsidRPr="005E39B1">
              <w:rPr>
                <w:sz w:val="22"/>
                <w:szCs w:val="22"/>
              </w:rPr>
              <w:t>26 cm</w:t>
            </w:r>
          </w:p>
        </w:tc>
      </w:tr>
      <w:tr w:rsidR="00A916B5" w14:paraId="1AD44898" w14:textId="77777777" w:rsidTr="00781418">
        <w:trPr>
          <w:jc w:val="center"/>
        </w:trPr>
        <w:tc>
          <w:tcPr>
            <w:tcW w:w="2013" w:type="dxa"/>
          </w:tcPr>
          <w:p w14:paraId="195DE761" w14:textId="77777777" w:rsidR="00A916B5" w:rsidRDefault="00A916B5" w:rsidP="00781418">
            <w:pPr>
              <w:rPr>
                <w:sz w:val="22"/>
                <w:szCs w:val="22"/>
              </w:rPr>
            </w:pPr>
            <w:r w:rsidRPr="005E39B1">
              <w:rPr>
                <w:sz w:val="22"/>
                <w:szCs w:val="22"/>
              </w:rPr>
              <w:t>Time of injection</w:t>
            </w:r>
          </w:p>
        </w:tc>
        <w:tc>
          <w:tcPr>
            <w:tcW w:w="1268" w:type="dxa"/>
          </w:tcPr>
          <w:p w14:paraId="42822910" w14:textId="77777777" w:rsidR="00A916B5" w:rsidRDefault="00A916B5" w:rsidP="00781418">
            <w:pPr>
              <w:jc w:val="center"/>
              <w:rPr>
                <w:sz w:val="22"/>
                <w:szCs w:val="22"/>
              </w:rPr>
            </w:pPr>
            <w:r w:rsidRPr="005E39B1">
              <w:rPr>
                <w:sz w:val="22"/>
                <w:szCs w:val="22"/>
              </w:rPr>
              <w:t>64 s</w:t>
            </w:r>
          </w:p>
        </w:tc>
        <w:tc>
          <w:tcPr>
            <w:tcW w:w="1292" w:type="dxa"/>
          </w:tcPr>
          <w:p w14:paraId="166E26D4" w14:textId="77777777" w:rsidR="00A916B5" w:rsidRDefault="00A916B5" w:rsidP="00781418">
            <w:pPr>
              <w:jc w:val="center"/>
              <w:rPr>
                <w:sz w:val="22"/>
                <w:szCs w:val="22"/>
              </w:rPr>
            </w:pPr>
            <w:r w:rsidRPr="005E39B1">
              <w:rPr>
                <w:sz w:val="22"/>
                <w:szCs w:val="22"/>
              </w:rPr>
              <w:t>585 s</w:t>
            </w:r>
          </w:p>
        </w:tc>
      </w:tr>
      <w:tr w:rsidR="00A916B5" w14:paraId="08561BE7" w14:textId="77777777" w:rsidTr="00781418">
        <w:trPr>
          <w:jc w:val="center"/>
        </w:trPr>
        <w:tc>
          <w:tcPr>
            <w:tcW w:w="2013" w:type="dxa"/>
          </w:tcPr>
          <w:p w14:paraId="5CF19DD3" w14:textId="77777777" w:rsidR="00A916B5" w:rsidRDefault="00A916B5" w:rsidP="00781418">
            <w:pPr>
              <w:rPr>
                <w:sz w:val="22"/>
                <w:szCs w:val="22"/>
              </w:rPr>
            </w:pPr>
            <w:r w:rsidRPr="005E39B1">
              <w:rPr>
                <w:sz w:val="22"/>
                <w:szCs w:val="22"/>
              </w:rPr>
              <w:t>Resin velocity</w:t>
            </w:r>
          </w:p>
        </w:tc>
        <w:tc>
          <w:tcPr>
            <w:tcW w:w="1268" w:type="dxa"/>
          </w:tcPr>
          <w:p w14:paraId="3C4080BE" w14:textId="77777777" w:rsidR="00A916B5" w:rsidRDefault="00A916B5" w:rsidP="00781418">
            <w:pPr>
              <w:jc w:val="center"/>
              <w:rPr>
                <w:sz w:val="22"/>
                <w:szCs w:val="22"/>
              </w:rPr>
            </w:pPr>
            <w:r w:rsidRPr="005E39B1">
              <w:rPr>
                <w:sz w:val="22"/>
                <w:szCs w:val="22"/>
              </w:rPr>
              <w:t>4.2 mm/s</w:t>
            </w:r>
          </w:p>
        </w:tc>
        <w:tc>
          <w:tcPr>
            <w:tcW w:w="1292" w:type="dxa"/>
          </w:tcPr>
          <w:p w14:paraId="1197D1BE" w14:textId="77777777" w:rsidR="00A916B5" w:rsidRDefault="00A916B5" w:rsidP="00781418">
            <w:pPr>
              <w:jc w:val="center"/>
              <w:rPr>
                <w:sz w:val="22"/>
                <w:szCs w:val="22"/>
              </w:rPr>
            </w:pPr>
            <w:r w:rsidRPr="005E39B1">
              <w:rPr>
                <w:sz w:val="22"/>
                <w:szCs w:val="22"/>
              </w:rPr>
              <w:t>0.5 mm/s</w:t>
            </w:r>
          </w:p>
        </w:tc>
      </w:tr>
    </w:tbl>
    <w:p w14:paraId="6A791108" w14:textId="77777777" w:rsidR="00A916B5" w:rsidRPr="005C080C" w:rsidRDefault="00A916B5" w:rsidP="00A916B5">
      <w:pPr>
        <w:jc w:val="both"/>
        <w:rPr>
          <w:sz w:val="22"/>
          <w:szCs w:val="22"/>
        </w:rPr>
      </w:pPr>
    </w:p>
    <w:p w14:paraId="418F4EE0" w14:textId="77777777" w:rsidR="00D37805" w:rsidRDefault="00D37805" w:rsidP="00C33C22">
      <w:pPr>
        <w:pStyle w:val="NormalWCCM"/>
        <w:ind w:left="708" w:firstLine="0"/>
        <w:jc w:val="center"/>
        <w:rPr>
          <w:sz w:val="22"/>
          <w:szCs w:val="22"/>
        </w:rPr>
      </w:pPr>
      <w:r w:rsidRPr="004D5508">
        <w:rPr>
          <w:noProof/>
          <w:lang w:val="fr-FR" w:eastAsia="fr-FR"/>
        </w:rPr>
        <w:lastRenderedPageBreak/>
        <w:drawing>
          <wp:inline distT="0" distB="0" distL="0" distR="0" wp14:anchorId="42424635" wp14:editId="038C338D">
            <wp:extent cx="3176650" cy="876988"/>
            <wp:effectExtent l="0" t="0" r="5080" b="0"/>
            <wp:docPr id="9" name="Picture 209" descr="C:\Users\k-kp\OneDrive\Desktop\ECCM paper\Images\RTM Protoc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k-kp\OneDrive\Desktop\ECCM paper\Images\RTM Protocol.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99288" cy="910845"/>
                    </a:xfrm>
                    <a:prstGeom prst="rect">
                      <a:avLst/>
                    </a:prstGeom>
                    <a:noFill/>
                    <a:ln>
                      <a:noFill/>
                    </a:ln>
                  </pic:spPr>
                </pic:pic>
              </a:graphicData>
            </a:graphic>
          </wp:inline>
        </w:drawing>
      </w:r>
    </w:p>
    <w:p w14:paraId="31D1C197" w14:textId="77777777" w:rsidR="00D37805" w:rsidRPr="005C080C" w:rsidRDefault="00D37805" w:rsidP="00C33C22">
      <w:pPr>
        <w:jc w:val="center"/>
        <w:rPr>
          <w:sz w:val="22"/>
          <w:szCs w:val="22"/>
        </w:rPr>
      </w:pPr>
      <w:r w:rsidRPr="00C33C22">
        <w:rPr>
          <w:b/>
          <w:sz w:val="22"/>
          <w:szCs w:val="22"/>
        </w:rPr>
        <w:t>Figure 2</w:t>
      </w:r>
      <w:r>
        <w:rPr>
          <w:b/>
          <w:sz w:val="22"/>
          <w:szCs w:val="22"/>
        </w:rPr>
        <w:t>.</w:t>
      </w:r>
      <w:r w:rsidRPr="005E39B1">
        <w:rPr>
          <w:sz w:val="22"/>
          <w:szCs w:val="22"/>
        </w:rPr>
        <w:t xml:space="preserve"> Protocol for RTM.</w:t>
      </w:r>
    </w:p>
    <w:p w14:paraId="56FC8C01" w14:textId="77777777" w:rsidR="00D37805" w:rsidRDefault="00D37805" w:rsidP="00C33C22">
      <w:pPr>
        <w:jc w:val="both"/>
        <w:rPr>
          <w:sz w:val="22"/>
          <w:szCs w:val="22"/>
        </w:rPr>
      </w:pPr>
    </w:p>
    <w:p w14:paraId="3193ED83" w14:textId="77777777" w:rsidR="00E35BB9" w:rsidRPr="005E39B1" w:rsidRDefault="00E35BB9" w:rsidP="00C33C22">
      <w:pPr>
        <w:jc w:val="both"/>
        <w:rPr>
          <w:sz w:val="22"/>
          <w:szCs w:val="22"/>
        </w:rPr>
      </w:pPr>
    </w:p>
    <w:p w14:paraId="130B8AB1" w14:textId="77777777" w:rsidR="00E0066C" w:rsidRPr="005C080C" w:rsidRDefault="00895F54" w:rsidP="006B19E8">
      <w:pPr>
        <w:pStyle w:val="1stTitleWCCM"/>
        <w:tabs>
          <w:tab w:val="clear" w:pos="360"/>
          <w:tab w:val="left" w:pos="426"/>
        </w:tabs>
        <w:spacing w:before="0" w:after="0"/>
        <w:outlineLvl w:val="0"/>
        <w:rPr>
          <w:caps w:val="0"/>
          <w:sz w:val="22"/>
          <w:szCs w:val="22"/>
        </w:rPr>
      </w:pPr>
      <w:r>
        <w:rPr>
          <w:caps w:val="0"/>
          <w:sz w:val="22"/>
          <w:szCs w:val="22"/>
        </w:rPr>
        <w:t>3</w:t>
      </w:r>
      <w:r w:rsidR="00E813A6" w:rsidRPr="005C080C">
        <w:rPr>
          <w:caps w:val="0"/>
          <w:sz w:val="22"/>
          <w:szCs w:val="22"/>
        </w:rPr>
        <w:tab/>
      </w:r>
      <w:r w:rsidR="0077494B" w:rsidRPr="005C080C">
        <w:rPr>
          <w:caps w:val="0"/>
          <w:sz w:val="22"/>
          <w:szCs w:val="22"/>
        </w:rPr>
        <w:t xml:space="preserve">Specimen </w:t>
      </w:r>
      <w:r w:rsidR="008A2655" w:rsidRPr="005C080C">
        <w:rPr>
          <w:caps w:val="0"/>
          <w:sz w:val="22"/>
          <w:szCs w:val="22"/>
        </w:rPr>
        <w:t>preparation</w:t>
      </w:r>
      <w:r w:rsidR="0077494B" w:rsidRPr="005C080C">
        <w:rPr>
          <w:caps w:val="0"/>
          <w:sz w:val="22"/>
          <w:szCs w:val="22"/>
        </w:rPr>
        <w:t xml:space="preserve"> and testing</w:t>
      </w:r>
    </w:p>
    <w:p w14:paraId="3CD46272" w14:textId="77777777" w:rsidR="00FC4B20" w:rsidRPr="00C33C22" w:rsidRDefault="00FC4B20" w:rsidP="00C33C22">
      <w:pPr>
        <w:jc w:val="both"/>
        <w:rPr>
          <w:caps/>
          <w:sz w:val="22"/>
          <w:szCs w:val="22"/>
        </w:rPr>
      </w:pPr>
    </w:p>
    <w:p w14:paraId="3AD18775" w14:textId="77777777" w:rsidR="00CB6EF3" w:rsidRDefault="00984F6A" w:rsidP="00C42C46">
      <w:pPr>
        <w:jc w:val="both"/>
        <w:rPr>
          <w:sz w:val="22"/>
          <w:szCs w:val="22"/>
        </w:rPr>
      </w:pPr>
      <w:r>
        <w:rPr>
          <w:sz w:val="22"/>
          <w:szCs w:val="22"/>
        </w:rPr>
        <w:t xml:space="preserve">Two different strategies were used for void content observation (SEM and micro CT) and mechanical testing (Fig 3). For the tensile </w:t>
      </w:r>
      <w:r w:rsidRPr="008E68E6">
        <w:rPr>
          <w:noProof/>
          <w:sz w:val="22"/>
          <w:szCs w:val="22"/>
        </w:rPr>
        <w:t>specimens</w:t>
      </w:r>
      <w:r w:rsidR="0036576E">
        <w:rPr>
          <w:noProof/>
          <w:sz w:val="22"/>
          <w:szCs w:val="22"/>
        </w:rPr>
        <w:t>,</w:t>
      </w:r>
      <w:r>
        <w:rPr>
          <w:sz w:val="22"/>
          <w:szCs w:val="22"/>
        </w:rPr>
        <w:t xml:space="preserve"> t</w:t>
      </w:r>
      <w:r w:rsidR="0014225A" w:rsidRPr="0014225A">
        <w:rPr>
          <w:sz w:val="22"/>
          <w:szCs w:val="22"/>
        </w:rPr>
        <w:t xml:space="preserve">he total plate is divided into two equal upper and lower parts. The 3 specimens of dimensions 15 mm width, 120 mm length and 2.6 mm thickness are extracted from upper and lower part respectively. </w:t>
      </w:r>
    </w:p>
    <w:p w14:paraId="13465764" w14:textId="77777777" w:rsidR="00CB6EF3" w:rsidRDefault="00CB6EF3" w:rsidP="00C42C46">
      <w:pPr>
        <w:jc w:val="both"/>
        <w:rPr>
          <w:sz w:val="22"/>
          <w:szCs w:val="22"/>
        </w:rPr>
      </w:pPr>
    </w:p>
    <w:p w14:paraId="0C936089" w14:textId="77777777" w:rsidR="00CB6EF3" w:rsidRPr="0014225A" w:rsidRDefault="00CB6EF3" w:rsidP="00CB6EF3">
      <w:pPr>
        <w:jc w:val="both"/>
        <w:rPr>
          <w:sz w:val="22"/>
          <w:szCs w:val="22"/>
        </w:rPr>
      </w:pPr>
      <w:r w:rsidRPr="0014225A">
        <w:rPr>
          <w:sz w:val="22"/>
          <w:szCs w:val="22"/>
        </w:rPr>
        <w:t>Tensile test</w:t>
      </w:r>
      <w:r>
        <w:rPr>
          <w:sz w:val="22"/>
          <w:szCs w:val="22"/>
        </w:rPr>
        <w:t>s</w:t>
      </w:r>
      <w:r w:rsidRPr="0014225A">
        <w:rPr>
          <w:sz w:val="22"/>
          <w:szCs w:val="22"/>
        </w:rPr>
        <w:t xml:space="preserve"> were performed on INSTRON 1180 with the load cell on 100kN respectively. The test was aided with digital image correlation technique (DIC). Imager MX was the camera used for image acquisition at a frequency of 110 µs. the frame size was 452 x 1391 pixels. The pixel size was 5.5 µm. The camera was first calibrated for desired focus by using a calibration sheet, later the camera was left untouched and all the experiments were performed. All the tensile specimens were speckled front surface, the area of interest was the zone in between the clip-on.</w:t>
      </w:r>
    </w:p>
    <w:p w14:paraId="0CEB2D02" w14:textId="77777777" w:rsidR="00C42C46" w:rsidRDefault="00C42C46" w:rsidP="00C42C46">
      <w:pPr>
        <w:jc w:val="both"/>
        <w:rPr>
          <w:sz w:val="22"/>
          <w:szCs w:val="22"/>
        </w:rPr>
      </w:pPr>
    </w:p>
    <w:p w14:paraId="352A52E9" w14:textId="77777777" w:rsidR="00576A80" w:rsidRPr="005C080C" w:rsidRDefault="00576A80" w:rsidP="00C42C46">
      <w:pPr>
        <w:jc w:val="both"/>
        <w:rPr>
          <w:sz w:val="22"/>
          <w:szCs w:val="22"/>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66"/>
        <w:gridCol w:w="3607"/>
      </w:tblGrid>
      <w:tr w:rsidR="00C42C46" w:rsidRPr="005C080C" w14:paraId="56834895" w14:textId="77777777" w:rsidTr="00C33C22">
        <w:tc>
          <w:tcPr>
            <w:tcW w:w="4531" w:type="dxa"/>
          </w:tcPr>
          <w:p w14:paraId="33BB7C6D" w14:textId="77777777" w:rsidR="00C42C46" w:rsidRPr="005C080C" w:rsidRDefault="00A75729" w:rsidP="00FB4DD5">
            <w:pPr>
              <w:jc w:val="center"/>
              <w:rPr>
                <w:sz w:val="22"/>
                <w:szCs w:val="22"/>
              </w:rPr>
            </w:pPr>
            <w:r w:rsidRPr="005877FF">
              <w:rPr>
                <w:noProof/>
                <w:lang w:val="fr-FR"/>
              </w:rPr>
              <w:drawing>
                <wp:inline distT="0" distB="0" distL="0" distR="0" wp14:anchorId="34A268F6" wp14:editId="55A17CCF">
                  <wp:extent cx="3331247" cy="1649286"/>
                  <wp:effectExtent l="0" t="0" r="2540" b="825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391564" cy="1679148"/>
                          </a:xfrm>
                          <a:prstGeom prst="rect">
                            <a:avLst/>
                          </a:prstGeom>
                        </pic:spPr>
                      </pic:pic>
                    </a:graphicData>
                  </a:graphic>
                </wp:inline>
              </w:drawing>
            </w:r>
          </w:p>
        </w:tc>
        <w:tc>
          <w:tcPr>
            <w:tcW w:w="4532" w:type="dxa"/>
            <w:vAlign w:val="center"/>
          </w:tcPr>
          <w:p w14:paraId="3AA13BE3" w14:textId="77777777" w:rsidR="00C42C46" w:rsidRPr="005C080C" w:rsidRDefault="0087115D">
            <w:pPr>
              <w:jc w:val="center"/>
              <w:rPr>
                <w:sz w:val="22"/>
                <w:szCs w:val="22"/>
              </w:rPr>
            </w:pPr>
            <w:r w:rsidRPr="005C080C">
              <w:rPr>
                <w:noProof/>
                <w:sz w:val="22"/>
                <w:szCs w:val="22"/>
                <w:lang w:val="fr-FR"/>
              </w:rPr>
              <w:drawing>
                <wp:inline distT="0" distB="0" distL="0" distR="0" wp14:anchorId="2F3DEA11" wp14:editId="754951FC">
                  <wp:extent cx="1917700" cy="1408791"/>
                  <wp:effectExtent l="0" t="0" r="6350" b="1270"/>
                  <wp:docPr id="210" name="Picture 210" descr="C:\Users\k-kp\OneDrive\Desktop\ECCM paper\Images\Tensile specime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k-kp\OneDrive\Desktop\ECCM paper\Images\Tensile specimens.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56010" cy="1436934"/>
                          </a:xfrm>
                          <a:prstGeom prst="rect">
                            <a:avLst/>
                          </a:prstGeom>
                          <a:noFill/>
                          <a:ln>
                            <a:noFill/>
                          </a:ln>
                        </pic:spPr>
                      </pic:pic>
                    </a:graphicData>
                  </a:graphic>
                </wp:inline>
              </w:drawing>
            </w:r>
          </w:p>
        </w:tc>
      </w:tr>
      <w:tr w:rsidR="00C42C46" w:rsidRPr="005C080C" w14:paraId="2AA4F15A" w14:textId="77777777" w:rsidTr="0086359C">
        <w:tc>
          <w:tcPr>
            <w:tcW w:w="4531" w:type="dxa"/>
          </w:tcPr>
          <w:p w14:paraId="05846329" w14:textId="77777777" w:rsidR="00C42C46" w:rsidRPr="005C080C" w:rsidRDefault="00C42C46" w:rsidP="007331A5">
            <w:pPr>
              <w:rPr>
                <w:sz w:val="22"/>
                <w:szCs w:val="22"/>
              </w:rPr>
            </w:pPr>
          </w:p>
        </w:tc>
        <w:tc>
          <w:tcPr>
            <w:tcW w:w="4532" w:type="dxa"/>
          </w:tcPr>
          <w:p w14:paraId="42DCC601" w14:textId="77777777" w:rsidR="00C42C46" w:rsidRPr="005C080C" w:rsidRDefault="00C42C46" w:rsidP="00C42C46">
            <w:pPr>
              <w:jc w:val="center"/>
              <w:rPr>
                <w:sz w:val="22"/>
                <w:szCs w:val="22"/>
              </w:rPr>
            </w:pPr>
          </w:p>
        </w:tc>
      </w:tr>
    </w:tbl>
    <w:p w14:paraId="14CBCD22" w14:textId="77777777" w:rsidR="00C42C46" w:rsidRPr="005C080C" w:rsidRDefault="00857F18" w:rsidP="00DF0FE4">
      <w:pPr>
        <w:jc w:val="center"/>
        <w:rPr>
          <w:sz w:val="22"/>
          <w:szCs w:val="22"/>
        </w:rPr>
      </w:pPr>
      <w:r w:rsidRPr="005C080C">
        <w:rPr>
          <w:b/>
          <w:sz w:val="22"/>
          <w:szCs w:val="22"/>
        </w:rPr>
        <w:t>Figure 3</w:t>
      </w:r>
      <w:r w:rsidR="00C42C46" w:rsidRPr="005C080C">
        <w:rPr>
          <w:b/>
          <w:sz w:val="22"/>
          <w:szCs w:val="22"/>
        </w:rPr>
        <w:t>.</w:t>
      </w:r>
      <w:r w:rsidR="00C42C46" w:rsidRPr="005C080C">
        <w:rPr>
          <w:sz w:val="22"/>
          <w:szCs w:val="22"/>
        </w:rPr>
        <w:t xml:space="preserve"> a) </w:t>
      </w:r>
      <w:r w:rsidR="008A2655" w:rsidRPr="005C080C">
        <w:rPr>
          <w:sz w:val="22"/>
          <w:szCs w:val="22"/>
        </w:rPr>
        <w:t>Fiber</w:t>
      </w:r>
      <w:r w:rsidR="00A75729" w:rsidRPr="005C080C">
        <w:rPr>
          <w:sz w:val="22"/>
          <w:szCs w:val="22"/>
        </w:rPr>
        <w:t xml:space="preserve"> and void</w:t>
      </w:r>
      <w:r w:rsidRPr="005C080C">
        <w:rPr>
          <w:sz w:val="22"/>
          <w:szCs w:val="22"/>
        </w:rPr>
        <w:t xml:space="preserve"> content </w:t>
      </w:r>
      <w:r w:rsidR="00B91A20" w:rsidRPr="005C080C">
        <w:rPr>
          <w:sz w:val="22"/>
          <w:szCs w:val="22"/>
        </w:rPr>
        <w:t xml:space="preserve">measurements and </w:t>
      </w:r>
      <w:r w:rsidRPr="005C080C">
        <w:rPr>
          <w:sz w:val="22"/>
          <w:szCs w:val="22"/>
        </w:rPr>
        <w:t xml:space="preserve">b) </w:t>
      </w:r>
      <w:r w:rsidR="00B91A20" w:rsidRPr="005C080C">
        <w:rPr>
          <w:sz w:val="22"/>
          <w:szCs w:val="22"/>
        </w:rPr>
        <w:t>mechanical testing</w:t>
      </w:r>
      <w:r w:rsidR="00C42C46" w:rsidRPr="005C080C">
        <w:rPr>
          <w:sz w:val="22"/>
          <w:szCs w:val="22"/>
        </w:rPr>
        <w:t>.</w:t>
      </w:r>
    </w:p>
    <w:p w14:paraId="54DFAB22" w14:textId="77777777" w:rsidR="008E582F" w:rsidRDefault="008E582F" w:rsidP="006B19E8">
      <w:pPr>
        <w:jc w:val="both"/>
        <w:rPr>
          <w:sz w:val="22"/>
          <w:szCs w:val="22"/>
        </w:rPr>
      </w:pPr>
    </w:p>
    <w:p w14:paraId="40496E34" w14:textId="77777777" w:rsidR="000A04D5" w:rsidRPr="005C080C" w:rsidRDefault="000A04D5" w:rsidP="006B19E8">
      <w:pPr>
        <w:jc w:val="both"/>
        <w:rPr>
          <w:sz w:val="22"/>
          <w:szCs w:val="22"/>
        </w:rPr>
      </w:pPr>
    </w:p>
    <w:p w14:paraId="23B508A7" w14:textId="77777777" w:rsidR="000E1433" w:rsidRDefault="000E1433" w:rsidP="00C42C46">
      <w:pPr>
        <w:jc w:val="both"/>
        <w:rPr>
          <w:sz w:val="22"/>
          <w:szCs w:val="22"/>
        </w:rPr>
      </w:pPr>
    </w:p>
    <w:p w14:paraId="7319A537" w14:textId="77777777" w:rsidR="008E582F" w:rsidRPr="005C080C" w:rsidRDefault="008E582F" w:rsidP="00C42C46">
      <w:pPr>
        <w:jc w:val="both"/>
        <w:rPr>
          <w:sz w:val="22"/>
          <w:szCs w:val="22"/>
        </w:rPr>
      </w:pPr>
    </w:p>
    <w:p w14:paraId="39E411D0" w14:textId="77777777" w:rsidR="00E958D3" w:rsidRPr="005C080C" w:rsidRDefault="00E958D3" w:rsidP="00E958D3">
      <w:pPr>
        <w:pStyle w:val="1stTitleWCCM"/>
        <w:tabs>
          <w:tab w:val="clear" w:pos="360"/>
          <w:tab w:val="left" w:pos="426"/>
        </w:tabs>
        <w:spacing w:before="0" w:after="0"/>
        <w:outlineLvl w:val="0"/>
        <w:rPr>
          <w:caps w:val="0"/>
          <w:sz w:val="22"/>
          <w:szCs w:val="22"/>
        </w:rPr>
      </w:pPr>
      <w:r w:rsidRPr="005C080C">
        <w:rPr>
          <w:caps w:val="0"/>
          <w:sz w:val="22"/>
          <w:szCs w:val="22"/>
        </w:rPr>
        <w:t xml:space="preserve">3.1. </w:t>
      </w:r>
      <w:r w:rsidRPr="005C080C">
        <w:rPr>
          <w:caps w:val="0"/>
          <w:sz w:val="22"/>
          <w:szCs w:val="22"/>
        </w:rPr>
        <w:tab/>
        <w:t>Fiber and void content measurement</w:t>
      </w:r>
    </w:p>
    <w:p w14:paraId="7D8C2283" w14:textId="77777777" w:rsidR="00374A0C" w:rsidRPr="00C33C22" w:rsidRDefault="00374A0C" w:rsidP="00C33C22">
      <w:pPr>
        <w:jc w:val="both"/>
        <w:rPr>
          <w:caps/>
          <w:sz w:val="22"/>
          <w:szCs w:val="22"/>
        </w:rPr>
      </w:pPr>
    </w:p>
    <w:p w14:paraId="04150683" w14:textId="77777777" w:rsidR="004E52C3" w:rsidRPr="005C080C" w:rsidRDefault="002F00B7" w:rsidP="004E52C3">
      <w:pPr>
        <w:pStyle w:val="NormalWCCM"/>
        <w:ind w:firstLine="0"/>
        <w:rPr>
          <w:sz w:val="22"/>
          <w:szCs w:val="22"/>
        </w:rPr>
      </w:pPr>
      <w:r w:rsidRPr="002F00B7">
        <w:rPr>
          <w:sz w:val="22"/>
          <w:szCs w:val="22"/>
        </w:rPr>
        <w:t>The fiber volume fraction and void content have been measured following test procedure described in ISO 1172:1996</w:t>
      </w:r>
      <w:r w:rsidR="00E622DB">
        <w:rPr>
          <w:sz w:val="22"/>
          <w:szCs w:val="22"/>
        </w:rPr>
        <w:t xml:space="preserve">. For every plate the </w:t>
      </w:r>
      <w:r w:rsidR="00E622DB" w:rsidRPr="008E68E6">
        <w:rPr>
          <w:noProof/>
          <w:sz w:val="22"/>
          <w:szCs w:val="22"/>
        </w:rPr>
        <w:t xml:space="preserve">nine </w:t>
      </w:r>
      <w:r w:rsidRPr="008E68E6">
        <w:rPr>
          <w:noProof/>
          <w:sz w:val="22"/>
          <w:szCs w:val="22"/>
        </w:rPr>
        <w:t>specimen</w:t>
      </w:r>
      <w:r w:rsidR="00E622DB" w:rsidRPr="008E68E6">
        <w:rPr>
          <w:noProof/>
          <w:sz w:val="22"/>
          <w:szCs w:val="22"/>
        </w:rPr>
        <w:t>s</w:t>
      </w:r>
      <w:r w:rsidRPr="002F00B7">
        <w:rPr>
          <w:sz w:val="22"/>
          <w:szCs w:val="22"/>
        </w:rPr>
        <w:t xml:space="preserve"> with mass more than 5g wa</w:t>
      </w:r>
      <w:r w:rsidR="00E622DB">
        <w:rPr>
          <w:sz w:val="22"/>
          <w:szCs w:val="22"/>
        </w:rPr>
        <w:t>re</w:t>
      </w:r>
      <w:r w:rsidRPr="002F00B7">
        <w:rPr>
          <w:sz w:val="22"/>
          <w:szCs w:val="22"/>
        </w:rPr>
        <w:t xml:space="preserve"> extracted</w:t>
      </w:r>
      <w:r w:rsidR="00E622DB">
        <w:rPr>
          <w:sz w:val="22"/>
          <w:szCs w:val="22"/>
        </w:rPr>
        <w:t xml:space="preserve"> (location is indicated in Fig 3a)</w:t>
      </w:r>
      <w:r w:rsidRPr="002F00B7">
        <w:rPr>
          <w:sz w:val="22"/>
          <w:szCs w:val="22"/>
        </w:rPr>
        <w:t xml:space="preserve">. At first, the dry specimens were weighed and then a density test was performed </w:t>
      </w:r>
      <w:r w:rsidR="00E622DB">
        <w:rPr>
          <w:sz w:val="22"/>
          <w:szCs w:val="22"/>
        </w:rPr>
        <w:t>for</w:t>
      </w:r>
      <w:r w:rsidRPr="002F00B7">
        <w:rPr>
          <w:sz w:val="22"/>
          <w:szCs w:val="22"/>
        </w:rPr>
        <w:t xml:space="preserve"> each specimen separately using Archimedes principle</w:t>
      </w:r>
      <w:r w:rsidR="0036576E">
        <w:rPr>
          <w:sz w:val="22"/>
          <w:szCs w:val="22"/>
        </w:rPr>
        <w:t xml:space="preserve"> and </w:t>
      </w:r>
      <w:r w:rsidR="0036576E" w:rsidRPr="008E68E6">
        <w:rPr>
          <w:noProof/>
          <w:sz w:val="22"/>
          <w:szCs w:val="22"/>
        </w:rPr>
        <w:t>t</w:t>
      </w:r>
      <w:r w:rsidR="00E622DB" w:rsidRPr="008E68E6">
        <w:rPr>
          <w:noProof/>
          <w:sz w:val="22"/>
          <w:szCs w:val="22"/>
        </w:rPr>
        <w:t>hen</w:t>
      </w:r>
      <w:r w:rsidR="00E622DB">
        <w:rPr>
          <w:sz w:val="22"/>
          <w:szCs w:val="22"/>
        </w:rPr>
        <w:t xml:space="preserve"> composite sp</w:t>
      </w:r>
      <w:r w:rsidRPr="002F00B7">
        <w:rPr>
          <w:sz w:val="22"/>
          <w:szCs w:val="22"/>
        </w:rPr>
        <w:t xml:space="preserve">ecimens </w:t>
      </w:r>
      <w:r w:rsidR="00E622DB">
        <w:rPr>
          <w:sz w:val="22"/>
          <w:szCs w:val="22"/>
        </w:rPr>
        <w:t>were</w:t>
      </w:r>
      <w:r w:rsidRPr="002F00B7">
        <w:rPr>
          <w:sz w:val="22"/>
          <w:szCs w:val="22"/>
        </w:rPr>
        <w:t xml:space="preserve"> placed in the preheated oven at 550°C and left for 5 hours. </w:t>
      </w:r>
      <w:r w:rsidR="00E622DB">
        <w:rPr>
          <w:sz w:val="22"/>
          <w:szCs w:val="22"/>
        </w:rPr>
        <w:t xml:space="preserve">Finally, </w:t>
      </w:r>
      <w:r w:rsidRPr="002F00B7">
        <w:rPr>
          <w:sz w:val="22"/>
          <w:szCs w:val="22"/>
        </w:rPr>
        <w:t>the void content is calculated by using the following formula.</w:t>
      </w:r>
    </w:p>
    <w:tbl>
      <w:tblPr>
        <w:tblW w:w="9210" w:type="dxa"/>
        <w:tblLayout w:type="fixed"/>
        <w:tblCellMar>
          <w:left w:w="70" w:type="dxa"/>
          <w:right w:w="70" w:type="dxa"/>
        </w:tblCellMar>
        <w:tblLook w:val="0000" w:firstRow="0" w:lastRow="0" w:firstColumn="0" w:lastColumn="0" w:noHBand="0" w:noVBand="0"/>
      </w:tblPr>
      <w:tblGrid>
        <w:gridCol w:w="8434"/>
        <w:gridCol w:w="776"/>
      </w:tblGrid>
      <w:tr w:rsidR="004E52C3" w:rsidRPr="005C080C" w14:paraId="0FCB5F58" w14:textId="77777777" w:rsidTr="00753030">
        <w:trPr>
          <w:trHeight w:val="340"/>
        </w:trPr>
        <w:tc>
          <w:tcPr>
            <w:tcW w:w="8434" w:type="dxa"/>
          </w:tcPr>
          <w:p w14:paraId="35A77A13" w14:textId="77777777" w:rsidR="004E52C3" w:rsidRPr="007C1DB4" w:rsidRDefault="008E7B18" w:rsidP="00753030">
            <w:pPr>
              <w:pStyle w:val="NormalWCCM"/>
              <w:spacing w:before="120" w:after="120"/>
              <w:ind w:right="-777" w:firstLine="0"/>
              <w:jc w:val="center"/>
              <w:rPr>
                <w:iCs/>
                <w:sz w:val="22"/>
                <w:szCs w:val="22"/>
              </w:rPr>
            </w:pPr>
            <m:oMath>
              <m:sSub>
                <m:sSubPr>
                  <m:ctrlPr>
                    <w:rPr>
                      <w:rFonts w:ascii="Cambria Math" w:hAnsi="Cambria Math"/>
                      <w:i/>
                      <w:sz w:val="22"/>
                      <w:szCs w:val="22"/>
                    </w:rPr>
                  </m:ctrlPr>
                </m:sSubPr>
                <m:e>
                  <m:r>
                    <w:rPr>
                      <w:rFonts w:ascii="Cambria Math" w:hAnsi="Cambria Math"/>
                      <w:sz w:val="22"/>
                      <w:szCs w:val="22"/>
                    </w:rPr>
                    <m:t>V</m:t>
                  </m:r>
                </m:e>
                <m:sub>
                  <m:r>
                    <w:rPr>
                      <w:rFonts w:ascii="Cambria Math" w:hAnsi="Cambria Math"/>
                      <w:sz w:val="22"/>
                      <w:szCs w:val="22"/>
                    </w:rPr>
                    <m:t>v</m:t>
                  </m:r>
                </m:sub>
              </m:sSub>
              <m:r>
                <w:rPr>
                  <w:rFonts w:ascii="Cambria Math" w:hAnsi="Cambria Math"/>
                  <w:sz w:val="22"/>
                  <w:szCs w:val="22"/>
                </w:rPr>
                <m:t>=1-(</m:t>
              </m:r>
              <m:sSub>
                <m:sSubPr>
                  <m:ctrlPr>
                    <w:rPr>
                      <w:rFonts w:ascii="Cambria Math" w:hAnsi="Cambria Math"/>
                      <w:i/>
                      <w:sz w:val="22"/>
                      <w:szCs w:val="22"/>
                    </w:rPr>
                  </m:ctrlPr>
                </m:sSubPr>
                <m:e>
                  <m:r>
                    <w:rPr>
                      <w:rFonts w:ascii="Cambria Math" w:hAnsi="Cambria Math"/>
                      <w:sz w:val="22"/>
                      <w:szCs w:val="22"/>
                    </w:rPr>
                    <m:t>ρ</m:t>
                  </m:r>
                </m:e>
                <m:sub>
                  <m:r>
                    <w:rPr>
                      <w:rFonts w:ascii="Cambria Math" w:hAnsi="Cambria Math"/>
                      <w:sz w:val="22"/>
                      <w:szCs w:val="22"/>
                    </w:rPr>
                    <m:t>f</m:t>
                  </m:r>
                </m:sub>
              </m:sSub>
              <m:r>
                <w:rPr>
                  <w:rFonts w:ascii="Cambria Math" w:hAnsi="Cambria Math" w:hint="eastAsia"/>
                  <w:sz w:val="22"/>
                  <w:szCs w:val="22"/>
                </w:rPr>
                <m:t>×</m:t>
              </m:r>
              <m:r>
                <w:rPr>
                  <w:rFonts w:ascii="Cambria Math" w:hAnsi="Cambria Math"/>
                  <w:sz w:val="22"/>
                  <w:szCs w:val="22"/>
                </w:rPr>
                <m:t xml:space="preserve"> </m:t>
              </m:r>
              <m:sSub>
                <m:sSubPr>
                  <m:ctrlPr>
                    <w:rPr>
                      <w:rFonts w:ascii="Cambria Math" w:hAnsi="Cambria Math"/>
                      <w:i/>
                      <w:sz w:val="22"/>
                      <w:szCs w:val="22"/>
                    </w:rPr>
                  </m:ctrlPr>
                </m:sSubPr>
                <m:e>
                  <m:r>
                    <w:rPr>
                      <w:rFonts w:ascii="Cambria Math" w:hAnsi="Cambria Math"/>
                      <w:sz w:val="22"/>
                      <w:szCs w:val="22"/>
                    </w:rPr>
                    <m:t>M</m:t>
                  </m:r>
                </m:e>
                <m:sub>
                  <m:r>
                    <w:rPr>
                      <w:rFonts w:ascii="Cambria Math" w:hAnsi="Cambria Math"/>
                      <w:sz w:val="22"/>
                      <w:szCs w:val="22"/>
                    </w:rPr>
                    <m:t>f</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ρ</m:t>
                  </m:r>
                </m:e>
                <m:sub>
                  <m:r>
                    <w:rPr>
                      <w:rFonts w:ascii="Cambria Math" w:hAnsi="Cambria Math"/>
                      <w:sz w:val="22"/>
                      <w:szCs w:val="22"/>
                    </w:rPr>
                    <m:t>c</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ρ</m:t>
                  </m:r>
                </m:e>
                <m:sub>
                  <m:r>
                    <w:rPr>
                      <w:rFonts w:ascii="Cambria Math" w:hAnsi="Cambria Math"/>
                      <w:sz w:val="22"/>
                      <w:szCs w:val="22"/>
                    </w:rPr>
                    <m:t>m</m:t>
                  </m:r>
                </m:sub>
              </m:sSub>
              <m:r>
                <w:rPr>
                  <w:rFonts w:ascii="Cambria Math" w:hAnsi="Cambria Math" w:hint="eastAsia"/>
                  <w:sz w:val="22"/>
                  <w:szCs w:val="22"/>
                </w:rPr>
                <m:t>×</m:t>
              </m:r>
              <m:sSub>
                <m:sSubPr>
                  <m:ctrlPr>
                    <w:rPr>
                      <w:rFonts w:ascii="Cambria Math" w:hAnsi="Cambria Math"/>
                      <w:i/>
                      <w:sz w:val="22"/>
                      <w:szCs w:val="22"/>
                    </w:rPr>
                  </m:ctrlPr>
                </m:sSubPr>
                <m:e>
                  <m:r>
                    <w:rPr>
                      <w:rFonts w:ascii="Cambria Math" w:hAnsi="Cambria Math"/>
                      <w:sz w:val="22"/>
                      <w:szCs w:val="22"/>
                    </w:rPr>
                    <m:t>M</m:t>
                  </m:r>
                </m:e>
                <m:sub>
                  <m:r>
                    <w:rPr>
                      <w:rFonts w:ascii="Cambria Math" w:hAnsi="Cambria Math"/>
                      <w:sz w:val="22"/>
                      <w:szCs w:val="22"/>
                    </w:rPr>
                    <m:t>m</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ρ</m:t>
                  </m:r>
                </m:e>
                <m:sub>
                  <m:r>
                    <w:rPr>
                      <w:rFonts w:ascii="Cambria Math" w:hAnsi="Cambria Math"/>
                      <w:sz w:val="22"/>
                      <w:szCs w:val="22"/>
                    </w:rPr>
                    <m:t>c</m:t>
                  </m:r>
                </m:sub>
              </m:sSub>
              <m:r>
                <w:rPr>
                  <w:rFonts w:ascii="Cambria Math" w:hAnsi="Cambria Math"/>
                  <w:sz w:val="22"/>
                  <w:szCs w:val="22"/>
                </w:rPr>
                <m:t>)</m:t>
              </m:r>
            </m:oMath>
            <w:r w:rsidR="004E52C3">
              <w:rPr>
                <w:sz w:val="22"/>
                <w:szCs w:val="22"/>
              </w:rPr>
              <w:t xml:space="preserve"> </w:t>
            </w:r>
          </w:p>
        </w:tc>
        <w:tc>
          <w:tcPr>
            <w:tcW w:w="776" w:type="dxa"/>
            <w:vAlign w:val="center"/>
          </w:tcPr>
          <w:p w14:paraId="7503045D" w14:textId="77777777" w:rsidR="004E52C3" w:rsidRPr="005C080C" w:rsidRDefault="004E52C3" w:rsidP="00753030">
            <w:pPr>
              <w:pStyle w:val="NormalWCCM"/>
              <w:spacing w:before="120" w:after="120"/>
              <w:ind w:firstLine="0"/>
              <w:jc w:val="center"/>
              <w:rPr>
                <w:sz w:val="22"/>
                <w:szCs w:val="22"/>
              </w:rPr>
            </w:pPr>
            <w:r w:rsidRPr="005C080C">
              <w:rPr>
                <w:sz w:val="22"/>
                <w:szCs w:val="22"/>
              </w:rPr>
              <w:t>(1)</w:t>
            </w:r>
          </w:p>
        </w:tc>
      </w:tr>
    </w:tbl>
    <w:p w14:paraId="08157AAE" w14:textId="77777777" w:rsidR="002F65B4" w:rsidRDefault="00555225" w:rsidP="006B19E8">
      <w:pPr>
        <w:pStyle w:val="NormalWCCM"/>
        <w:ind w:firstLine="0"/>
        <w:rPr>
          <w:sz w:val="22"/>
          <w:szCs w:val="22"/>
        </w:rPr>
      </w:pPr>
      <w:r>
        <w:rPr>
          <w:sz w:val="22"/>
          <w:szCs w:val="22"/>
        </w:rPr>
        <w:t>Where</w:t>
      </w:r>
      <w:r w:rsidR="004E52C3" w:rsidRPr="005C080C">
        <w:rPr>
          <w:sz w:val="22"/>
          <w:szCs w:val="22"/>
        </w:rPr>
        <w:t xml:space="preserve">, </w:t>
      </w:r>
      <m:oMath>
        <m:sSub>
          <m:sSubPr>
            <m:ctrlPr>
              <w:rPr>
                <w:rFonts w:ascii="Cambria Math" w:hAnsi="Cambria Math"/>
                <w:i/>
                <w:sz w:val="22"/>
                <w:szCs w:val="22"/>
              </w:rPr>
            </m:ctrlPr>
          </m:sSubPr>
          <m:e>
            <m:r>
              <w:rPr>
                <w:rFonts w:ascii="Cambria Math" w:hAnsi="Cambria Math"/>
                <w:sz w:val="22"/>
                <w:szCs w:val="22"/>
              </w:rPr>
              <m:t>M</m:t>
            </m:r>
          </m:e>
          <m:sub>
            <m:r>
              <w:rPr>
                <w:rFonts w:ascii="Cambria Math" w:hAnsi="Cambria Math"/>
                <w:sz w:val="22"/>
                <w:szCs w:val="22"/>
              </w:rPr>
              <m:t>f</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M</m:t>
            </m:r>
          </m:e>
          <m:sub>
            <m:r>
              <w:rPr>
                <w:rFonts w:ascii="Cambria Math" w:hAnsi="Cambria Math"/>
                <w:sz w:val="22"/>
                <w:szCs w:val="22"/>
              </w:rPr>
              <m:t>m</m:t>
            </m:r>
          </m:sub>
        </m:sSub>
        <m:r>
          <w:rPr>
            <w:rFonts w:ascii="Cambria Math" w:hAnsi="Cambria Math"/>
            <w:sz w:val="22"/>
            <w:szCs w:val="22"/>
          </w:rPr>
          <m:t xml:space="preserve"> </m:t>
        </m:r>
      </m:oMath>
      <w:r w:rsidR="004E52C3" w:rsidRPr="005C080C">
        <w:rPr>
          <w:sz w:val="22"/>
          <w:szCs w:val="22"/>
        </w:rPr>
        <w:t xml:space="preserve">mass fractions of the fiber and matrix respectively. </w:t>
      </w:r>
      <w:r w:rsidR="002F65B4" w:rsidRPr="0014225A">
        <w:rPr>
          <w:sz w:val="22"/>
          <w:szCs w:val="22"/>
        </w:rPr>
        <w:t>The void formation is dependent on the resin velocity [1</w:t>
      </w:r>
      <w:r w:rsidR="002F65B4">
        <w:rPr>
          <w:sz w:val="22"/>
          <w:szCs w:val="22"/>
        </w:rPr>
        <w:t>4</w:t>
      </w:r>
      <w:r w:rsidR="002F65B4" w:rsidRPr="0014225A">
        <w:rPr>
          <w:sz w:val="22"/>
          <w:szCs w:val="22"/>
        </w:rPr>
        <w:t>]. A gradient of velocity along the direction of injection is observed during resin transfer under constant pressure. This results in obtaining the part with different void content. The plate was manufactured with the void content of 2.5 % near injection and 4</w:t>
      </w:r>
      <w:r w:rsidR="002F65B4">
        <w:rPr>
          <w:sz w:val="22"/>
          <w:szCs w:val="22"/>
        </w:rPr>
        <w:t> </w:t>
      </w:r>
      <w:r w:rsidR="002F65B4" w:rsidRPr="0014225A">
        <w:rPr>
          <w:sz w:val="22"/>
          <w:szCs w:val="22"/>
        </w:rPr>
        <w:t xml:space="preserve">% near the vent. There is the </w:t>
      </w:r>
      <w:r w:rsidR="002F65B4" w:rsidRPr="0014225A">
        <w:rPr>
          <w:sz w:val="22"/>
          <w:szCs w:val="22"/>
        </w:rPr>
        <w:lastRenderedPageBreak/>
        <w:t>increase in the void content with the decrease in the resin velocity.</w:t>
      </w:r>
      <w:r w:rsidR="002F65B4">
        <w:rPr>
          <w:sz w:val="22"/>
          <w:szCs w:val="22"/>
        </w:rPr>
        <w:t xml:space="preserve"> </w:t>
      </w:r>
      <w:r w:rsidR="00364473">
        <w:rPr>
          <w:sz w:val="22"/>
          <w:szCs w:val="22"/>
        </w:rPr>
        <w:t>Averaged</w:t>
      </w:r>
      <w:r w:rsidR="002F65B4">
        <w:rPr>
          <w:sz w:val="22"/>
          <w:szCs w:val="22"/>
        </w:rPr>
        <w:t xml:space="preserve"> results are shown in Tab 2.</w:t>
      </w:r>
    </w:p>
    <w:p w14:paraId="3B10122B" w14:textId="77777777" w:rsidR="002F65B4" w:rsidRDefault="002F65B4" w:rsidP="004E52C3">
      <w:pPr>
        <w:pStyle w:val="NormalWCCM"/>
        <w:ind w:firstLine="0"/>
        <w:jc w:val="left"/>
        <w:rPr>
          <w:sz w:val="22"/>
          <w:szCs w:val="22"/>
        </w:rPr>
      </w:pPr>
    </w:p>
    <w:p w14:paraId="7295D4DC" w14:textId="77777777" w:rsidR="004E52C3" w:rsidRPr="005E39B1" w:rsidRDefault="004E52C3" w:rsidP="004E52C3">
      <w:pPr>
        <w:jc w:val="center"/>
        <w:rPr>
          <w:sz w:val="22"/>
          <w:szCs w:val="22"/>
        </w:rPr>
      </w:pPr>
      <w:r w:rsidRPr="005E39B1">
        <w:rPr>
          <w:b/>
          <w:sz w:val="22"/>
          <w:szCs w:val="22"/>
        </w:rPr>
        <w:t xml:space="preserve">Table </w:t>
      </w:r>
      <w:r w:rsidR="00D9266D">
        <w:rPr>
          <w:b/>
          <w:sz w:val="22"/>
          <w:szCs w:val="22"/>
        </w:rPr>
        <w:t>2</w:t>
      </w:r>
      <w:r w:rsidRPr="005E39B1">
        <w:rPr>
          <w:b/>
          <w:sz w:val="22"/>
          <w:szCs w:val="22"/>
        </w:rPr>
        <w:t>.</w:t>
      </w:r>
      <w:r w:rsidRPr="005E39B1">
        <w:rPr>
          <w:sz w:val="22"/>
          <w:szCs w:val="22"/>
        </w:rPr>
        <w:t xml:space="preserve"> </w:t>
      </w:r>
      <w:r>
        <w:rPr>
          <w:sz w:val="22"/>
          <w:szCs w:val="22"/>
        </w:rPr>
        <w:t xml:space="preserve">Results of the fiber </w:t>
      </w:r>
      <w:r w:rsidR="00555225">
        <w:rPr>
          <w:sz w:val="22"/>
          <w:szCs w:val="22"/>
        </w:rPr>
        <w:t>volume</w:t>
      </w:r>
      <w:r>
        <w:rPr>
          <w:sz w:val="22"/>
          <w:szCs w:val="22"/>
        </w:rPr>
        <w:t xml:space="preserve"> fraction and void content measurements</w:t>
      </w:r>
      <w:r w:rsidRPr="005E39B1">
        <w:rPr>
          <w:sz w:val="22"/>
          <w:szCs w:val="22"/>
        </w:rPr>
        <w:t>.</w:t>
      </w:r>
    </w:p>
    <w:p w14:paraId="7913E292" w14:textId="77777777" w:rsidR="004E52C3" w:rsidRDefault="004E52C3" w:rsidP="004E52C3">
      <w:pPr>
        <w:pStyle w:val="NormalWCCM"/>
        <w:ind w:firstLine="0"/>
        <w:jc w:val="left"/>
        <w:rPr>
          <w:sz w:val="22"/>
          <w:szCs w:val="22"/>
        </w:rPr>
      </w:pPr>
    </w:p>
    <w:tbl>
      <w:tblPr>
        <w:tblStyle w:val="Grilledutableau"/>
        <w:tblW w:w="0" w:type="auto"/>
        <w:tblLook w:val="04A0" w:firstRow="1" w:lastRow="0" w:firstColumn="1" w:lastColumn="0" w:noHBand="0" w:noVBand="1"/>
      </w:tblPr>
      <w:tblGrid>
        <w:gridCol w:w="1294"/>
        <w:gridCol w:w="1294"/>
        <w:gridCol w:w="1295"/>
        <w:gridCol w:w="1295"/>
        <w:gridCol w:w="1295"/>
        <w:gridCol w:w="1295"/>
        <w:gridCol w:w="1295"/>
      </w:tblGrid>
      <w:tr w:rsidR="00570B79" w14:paraId="38B62E71" w14:textId="77777777" w:rsidTr="00753030">
        <w:tc>
          <w:tcPr>
            <w:tcW w:w="1294" w:type="dxa"/>
          </w:tcPr>
          <w:p w14:paraId="0AE7F58D" w14:textId="77777777" w:rsidR="00570B79" w:rsidRDefault="00570B79" w:rsidP="00C33C22">
            <w:pPr>
              <w:pStyle w:val="NormalWCCM"/>
              <w:ind w:firstLine="0"/>
              <w:jc w:val="center"/>
              <w:rPr>
                <w:sz w:val="22"/>
                <w:szCs w:val="22"/>
              </w:rPr>
            </w:pPr>
            <w:r>
              <w:rPr>
                <w:sz w:val="22"/>
                <w:szCs w:val="22"/>
              </w:rPr>
              <w:t>Textile</w:t>
            </w:r>
          </w:p>
        </w:tc>
        <w:tc>
          <w:tcPr>
            <w:tcW w:w="3884" w:type="dxa"/>
            <w:gridSpan w:val="3"/>
          </w:tcPr>
          <w:p w14:paraId="7FC3D518" w14:textId="77777777" w:rsidR="00570B79" w:rsidRDefault="00570B79" w:rsidP="00C33C22">
            <w:pPr>
              <w:pStyle w:val="NormalWCCM"/>
              <w:ind w:firstLine="0"/>
              <w:jc w:val="center"/>
              <w:rPr>
                <w:sz w:val="22"/>
                <w:szCs w:val="22"/>
              </w:rPr>
            </w:pPr>
            <w:r>
              <w:rPr>
                <w:sz w:val="22"/>
                <w:szCs w:val="22"/>
              </w:rPr>
              <w:t>Satin 3D</w:t>
            </w:r>
          </w:p>
        </w:tc>
        <w:tc>
          <w:tcPr>
            <w:tcW w:w="3885" w:type="dxa"/>
            <w:gridSpan w:val="3"/>
          </w:tcPr>
          <w:p w14:paraId="16D306BD" w14:textId="77777777" w:rsidR="00570B79" w:rsidRDefault="00570B79" w:rsidP="00C33C22">
            <w:pPr>
              <w:pStyle w:val="NormalWCCM"/>
              <w:ind w:firstLine="0"/>
              <w:jc w:val="center"/>
              <w:rPr>
                <w:sz w:val="22"/>
                <w:szCs w:val="22"/>
              </w:rPr>
            </w:pPr>
            <w:r>
              <w:rPr>
                <w:sz w:val="22"/>
                <w:szCs w:val="22"/>
              </w:rPr>
              <w:t>Twill 3D</w:t>
            </w:r>
          </w:p>
        </w:tc>
      </w:tr>
      <w:tr w:rsidR="00570B79" w14:paraId="79823981" w14:textId="77777777" w:rsidTr="00570B79">
        <w:tc>
          <w:tcPr>
            <w:tcW w:w="1294" w:type="dxa"/>
          </w:tcPr>
          <w:p w14:paraId="40207E37" w14:textId="77777777" w:rsidR="00570B79" w:rsidRDefault="00570B79" w:rsidP="00C33C22">
            <w:pPr>
              <w:pStyle w:val="NormalWCCM"/>
              <w:ind w:firstLine="0"/>
              <w:jc w:val="center"/>
              <w:rPr>
                <w:sz w:val="22"/>
                <w:szCs w:val="22"/>
              </w:rPr>
            </w:pPr>
            <w:r>
              <w:rPr>
                <w:sz w:val="22"/>
                <w:szCs w:val="22"/>
              </w:rPr>
              <w:t>Part</w:t>
            </w:r>
          </w:p>
        </w:tc>
        <w:tc>
          <w:tcPr>
            <w:tcW w:w="1294" w:type="dxa"/>
          </w:tcPr>
          <w:p w14:paraId="3996E3AA" w14:textId="77777777" w:rsidR="00570B79" w:rsidRDefault="00570B79" w:rsidP="00C33C22">
            <w:pPr>
              <w:pStyle w:val="NormalWCCM"/>
              <w:ind w:firstLine="0"/>
              <w:jc w:val="center"/>
              <w:rPr>
                <w:sz w:val="22"/>
                <w:szCs w:val="22"/>
              </w:rPr>
            </w:pPr>
            <w:r>
              <w:rPr>
                <w:sz w:val="22"/>
                <w:szCs w:val="22"/>
              </w:rPr>
              <w:t>Upper</w:t>
            </w:r>
          </w:p>
        </w:tc>
        <w:tc>
          <w:tcPr>
            <w:tcW w:w="1295" w:type="dxa"/>
          </w:tcPr>
          <w:p w14:paraId="6CA8C8DF" w14:textId="77777777" w:rsidR="00570B79" w:rsidRDefault="00570B79" w:rsidP="00C33C22">
            <w:pPr>
              <w:pStyle w:val="NormalWCCM"/>
              <w:ind w:firstLine="0"/>
              <w:jc w:val="center"/>
              <w:rPr>
                <w:sz w:val="22"/>
                <w:szCs w:val="22"/>
              </w:rPr>
            </w:pPr>
            <w:r>
              <w:rPr>
                <w:sz w:val="22"/>
                <w:szCs w:val="22"/>
              </w:rPr>
              <w:t>Lower</w:t>
            </w:r>
          </w:p>
        </w:tc>
        <w:tc>
          <w:tcPr>
            <w:tcW w:w="1295" w:type="dxa"/>
          </w:tcPr>
          <w:p w14:paraId="222F043B" w14:textId="77777777" w:rsidR="00570B79" w:rsidRDefault="00570B79" w:rsidP="00C33C22">
            <w:pPr>
              <w:pStyle w:val="NormalWCCM"/>
              <w:ind w:firstLine="0"/>
              <w:jc w:val="center"/>
              <w:rPr>
                <w:sz w:val="22"/>
                <w:szCs w:val="22"/>
              </w:rPr>
            </w:pPr>
            <w:r>
              <w:rPr>
                <w:sz w:val="22"/>
                <w:szCs w:val="22"/>
              </w:rPr>
              <w:t>Total</w:t>
            </w:r>
          </w:p>
        </w:tc>
        <w:tc>
          <w:tcPr>
            <w:tcW w:w="1295" w:type="dxa"/>
          </w:tcPr>
          <w:p w14:paraId="00C21099" w14:textId="77777777" w:rsidR="00570B79" w:rsidRDefault="00570B79" w:rsidP="00C33C22">
            <w:pPr>
              <w:pStyle w:val="NormalWCCM"/>
              <w:ind w:firstLine="0"/>
              <w:jc w:val="center"/>
              <w:rPr>
                <w:sz w:val="22"/>
                <w:szCs w:val="22"/>
              </w:rPr>
            </w:pPr>
            <w:r>
              <w:rPr>
                <w:sz w:val="22"/>
                <w:szCs w:val="22"/>
              </w:rPr>
              <w:t>Upper</w:t>
            </w:r>
          </w:p>
        </w:tc>
        <w:tc>
          <w:tcPr>
            <w:tcW w:w="1295" w:type="dxa"/>
          </w:tcPr>
          <w:p w14:paraId="300363CC" w14:textId="77777777" w:rsidR="00570B79" w:rsidRDefault="00570B79" w:rsidP="00C33C22">
            <w:pPr>
              <w:pStyle w:val="NormalWCCM"/>
              <w:ind w:firstLine="0"/>
              <w:jc w:val="center"/>
              <w:rPr>
                <w:sz w:val="22"/>
                <w:szCs w:val="22"/>
              </w:rPr>
            </w:pPr>
            <w:r>
              <w:rPr>
                <w:sz w:val="22"/>
                <w:szCs w:val="22"/>
              </w:rPr>
              <w:t>Lower</w:t>
            </w:r>
          </w:p>
        </w:tc>
        <w:tc>
          <w:tcPr>
            <w:tcW w:w="1295" w:type="dxa"/>
          </w:tcPr>
          <w:p w14:paraId="0D185504" w14:textId="77777777" w:rsidR="00570B79" w:rsidRDefault="00570B79" w:rsidP="00C33C22">
            <w:pPr>
              <w:pStyle w:val="NormalWCCM"/>
              <w:ind w:firstLine="0"/>
              <w:jc w:val="center"/>
              <w:rPr>
                <w:sz w:val="22"/>
                <w:szCs w:val="22"/>
              </w:rPr>
            </w:pPr>
            <w:r>
              <w:rPr>
                <w:sz w:val="22"/>
                <w:szCs w:val="22"/>
              </w:rPr>
              <w:t>Total</w:t>
            </w:r>
          </w:p>
        </w:tc>
      </w:tr>
      <w:tr w:rsidR="00570B79" w14:paraId="66184719" w14:textId="77777777" w:rsidTr="00570B79">
        <w:tc>
          <w:tcPr>
            <w:tcW w:w="1294" w:type="dxa"/>
          </w:tcPr>
          <w:p w14:paraId="13E4F128" w14:textId="77777777" w:rsidR="00570B79" w:rsidRDefault="008E7B18" w:rsidP="00C33C22">
            <w:pPr>
              <w:pStyle w:val="NormalWCCM"/>
              <w:ind w:firstLine="0"/>
              <w:jc w:val="center"/>
              <w:rPr>
                <w:sz w:val="22"/>
                <w:szCs w:val="22"/>
              </w:rPr>
            </w:pPr>
            <m:oMath>
              <m:sSub>
                <m:sSubPr>
                  <m:ctrlPr>
                    <w:rPr>
                      <w:rFonts w:ascii="Cambria Math" w:hAnsi="Cambria Math"/>
                      <w:i/>
                      <w:sz w:val="22"/>
                      <w:szCs w:val="22"/>
                    </w:rPr>
                  </m:ctrlPr>
                </m:sSubPr>
                <m:e>
                  <m:r>
                    <w:rPr>
                      <w:rFonts w:ascii="Cambria Math" w:hAnsi="Cambria Math"/>
                      <w:sz w:val="22"/>
                      <w:szCs w:val="22"/>
                    </w:rPr>
                    <m:t>V</m:t>
                  </m:r>
                </m:e>
                <m:sub>
                  <m:r>
                    <w:rPr>
                      <w:rFonts w:ascii="Cambria Math" w:hAnsi="Cambria Math"/>
                      <w:sz w:val="22"/>
                      <w:szCs w:val="22"/>
                    </w:rPr>
                    <m:t>f</m:t>
                  </m:r>
                </m:sub>
              </m:sSub>
            </m:oMath>
            <w:r w:rsidR="00570B79">
              <w:rPr>
                <w:sz w:val="22"/>
                <w:szCs w:val="22"/>
              </w:rPr>
              <w:t xml:space="preserve"> (%)</w:t>
            </w:r>
          </w:p>
        </w:tc>
        <w:tc>
          <w:tcPr>
            <w:tcW w:w="1294" w:type="dxa"/>
          </w:tcPr>
          <w:p w14:paraId="51043AF6" w14:textId="77777777" w:rsidR="00570B79" w:rsidRDefault="00570B79" w:rsidP="00C33C22">
            <w:pPr>
              <w:pStyle w:val="NormalWCCM"/>
              <w:ind w:firstLine="0"/>
              <w:jc w:val="center"/>
              <w:rPr>
                <w:sz w:val="22"/>
                <w:szCs w:val="22"/>
              </w:rPr>
            </w:pPr>
            <w:r>
              <w:rPr>
                <w:sz w:val="22"/>
                <w:szCs w:val="22"/>
              </w:rPr>
              <w:t>34.2</w:t>
            </w:r>
          </w:p>
        </w:tc>
        <w:tc>
          <w:tcPr>
            <w:tcW w:w="1295" w:type="dxa"/>
          </w:tcPr>
          <w:p w14:paraId="2A56C862" w14:textId="77777777" w:rsidR="00570B79" w:rsidRDefault="00570B79" w:rsidP="00C33C22">
            <w:pPr>
              <w:pStyle w:val="NormalWCCM"/>
              <w:ind w:firstLine="0"/>
              <w:jc w:val="center"/>
              <w:rPr>
                <w:sz w:val="22"/>
                <w:szCs w:val="22"/>
              </w:rPr>
            </w:pPr>
            <w:r>
              <w:rPr>
                <w:sz w:val="22"/>
                <w:szCs w:val="22"/>
              </w:rPr>
              <w:t>34.9</w:t>
            </w:r>
          </w:p>
        </w:tc>
        <w:tc>
          <w:tcPr>
            <w:tcW w:w="1295" w:type="dxa"/>
          </w:tcPr>
          <w:p w14:paraId="5E522959" w14:textId="77777777" w:rsidR="00570B79" w:rsidRDefault="00570B79" w:rsidP="00C33C22">
            <w:pPr>
              <w:pStyle w:val="NormalWCCM"/>
              <w:ind w:firstLine="0"/>
              <w:jc w:val="center"/>
              <w:rPr>
                <w:sz w:val="22"/>
                <w:szCs w:val="22"/>
              </w:rPr>
            </w:pPr>
            <w:r>
              <w:rPr>
                <w:sz w:val="22"/>
                <w:szCs w:val="22"/>
              </w:rPr>
              <w:t>34.6</w:t>
            </w:r>
          </w:p>
        </w:tc>
        <w:tc>
          <w:tcPr>
            <w:tcW w:w="1295" w:type="dxa"/>
          </w:tcPr>
          <w:p w14:paraId="11091BB1" w14:textId="77777777" w:rsidR="00570B79" w:rsidRDefault="00570B79" w:rsidP="00C33C22">
            <w:pPr>
              <w:pStyle w:val="NormalWCCM"/>
              <w:ind w:firstLine="0"/>
              <w:jc w:val="center"/>
              <w:rPr>
                <w:sz w:val="22"/>
                <w:szCs w:val="22"/>
              </w:rPr>
            </w:pPr>
            <w:r>
              <w:rPr>
                <w:sz w:val="22"/>
                <w:szCs w:val="22"/>
              </w:rPr>
              <w:t>35.4</w:t>
            </w:r>
          </w:p>
        </w:tc>
        <w:tc>
          <w:tcPr>
            <w:tcW w:w="1295" w:type="dxa"/>
          </w:tcPr>
          <w:p w14:paraId="25781F68" w14:textId="77777777" w:rsidR="00570B79" w:rsidRDefault="00570B79" w:rsidP="00C33C22">
            <w:pPr>
              <w:pStyle w:val="NormalWCCM"/>
              <w:ind w:firstLine="0"/>
              <w:jc w:val="center"/>
              <w:rPr>
                <w:sz w:val="22"/>
                <w:szCs w:val="22"/>
              </w:rPr>
            </w:pPr>
            <w:r>
              <w:rPr>
                <w:sz w:val="22"/>
                <w:szCs w:val="22"/>
              </w:rPr>
              <w:t>37.6</w:t>
            </w:r>
          </w:p>
        </w:tc>
        <w:tc>
          <w:tcPr>
            <w:tcW w:w="1295" w:type="dxa"/>
          </w:tcPr>
          <w:p w14:paraId="0C59A4E9" w14:textId="77777777" w:rsidR="00570B79" w:rsidRDefault="00570B79" w:rsidP="00C33C22">
            <w:pPr>
              <w:pStyle w:val="NormalWCCM"/>
              <w:ind w:firstLine="0"/>
              <w:jc w:val="center"/>
              <w:rPr>
                <w:sz w:val="22"/>
                <w:szCs w:val="22"/>
              </w:rPr>
            </w:pPr>
            <w:r>
              <w:rPr>
                <w:sz w:val="22"/>
                <w:szCs w:val="22"/>
              </w:rPr>
              <w:t>36.9</w:t>
            </w:r>
          </w:p>
        </w:tc>
      </w:tr>
      <w:tr w:rsidR="00570B79" w14:paraId="60EEC950" w14:textId="77777777" w:rsidTr="00570B79">
        <w:tc>
          <w:tcPr>
            <w:tcW w:w="1294" w:type="dxa"/>
          </w:tcPr>
          <w:p w14:paraId="4C6C7CB9" w14:textId="77777777" w:rsidR="00570B79" w:rsidRDefault="008E7B18" w:rsidP="00C33C22">
            <w:pPr>
              <w:pStyle w:val="NormalWCCM"/>
              <w:ind w:firstLine="0"/>
              <w:jc w:val="center"/>
              <w:rPr>
                <w:sz w:val="22"/>
                <w:szCs w:val="22"/>
              </w:rPr>
            </w:pPr>
            <m:oMath>
              <m:sSub>
                <m:sSubPr>
                  <m:ctrlPr>
                    <w:rPr>
                      <w:rFonts w:ascii="Cambria Math" w:hAnsi="Cambria Math"/>
                      <w:i/>
                      <w:sz w:val="22"/>
                      <w:szCs w:val="22"/>
                    </w:rPr>
                  </m:ctrlPr>
                </m:sSubPr>
                <m:e>
                  <m:r>
                    <w:rPr>
                      <w:rFonts w:ascii="Cambria Math" w:hAnsi="Cambria Math"/>
                      <w:sz w:val="22"/>
                      <w:szCs w:val="22"/>
                    </w:rPr>
                    <m:t>V</m:t>
                  </m:r>
                </m:e>
                <m:sub>
                  <m:r>
                    <w:rPr>
                      <w:rFonts w:ascii="Cambria Math" w:hAnsi="Cambria Math"/>
                      <w:sz w:val="22"/>
                      <w:szCs w:val="22"/>
                    </w:rPr>
                    <m:t>v</m:t>
                  </m:r>
                </m:sub>
              </m:sSub>
            </m:oMath>
            <w:r w:rsidR="00570B79">
              <w:rPr>
                <w:sz w:val="22"/>
                <w:szCs w:val="22"/>
              </w:rPr>
              <w:t xml:space="preserve"> (%)</w:t>
            </w:r>
          </w:p>
        </w:tc>
        <w:tc>
          <w:tcPr>
            <w:tcW w:w="1294" w:type="dxa"/>
          </w:tcPr>
          <w:p w14:paraId="78F99B99" w14:textId="77777777" w:rsidR="00570B79" w:rsidRDefault="00570B79" w:rsidP="00C33C22">
            <w:pPr>
              <w:pStyle w:val="NormalWCCM"/>
              <w:ind w:firstLine="0"/>
              <w:jc w:val="center"/>
              <w:rPr>
                <w:sz w:val="22"/>
                <w:szCs w:val="22"/>
              </w:rPr>
            </w:pPr>
            <w:r>
              <w:rPr>
                <w:sz w:val="22"/>
                <w:szCs w:val="22"/>
              </w:rPr>
              <w:t>2.72</w:t>
            </w:r>
          </w:p>
        </w:tc>
        <w:tc>
          <w:tcPr>
            <w:tcW w:w="1295" w:type="dxa"/>
          </w:tcPr>
          <w:p w14:paraId="1AD326FC" w14:textId="77777777" w:rsidR="00570B79" w:rsidRDefault="00570B79" w:rsidP="00C33C22">
            <w:pPr>
              <w:pStyle w:val="NormalWCCM"/>
              <w:ind w:firstLine="0"/>
              <w:jc w:val="center"/>
              <w:rPr>
                <w:sz w:val="22"/>
                <w:szCs w:val="22"/>
              </w:rPr>
            </w:pPr>
            <w:r>
              <w:rPr>
                <w:sz w:val="22"/>
                <w:szCs w:val="22"/>
              </w:rPr>
              <w:t>3.31</w:t>
            </w:r>
          </w:p>
        </w:tc>
        <w:tc>
          <w:tcPr>
            <w:tcW w:w="1295" w:type="dxa"/>
          </w:tcPr>
          <w:p w14:paraId="318B4254" w14:textId="77777777" w:rsidR="00570B79" w:rsidRDefault="00570B79" w:rsidP="00C33C22">
            <w:pPr>
              <w:pStyle w:val="NormalWCCM"/>
              <w:ind w:firstLine="0"/>
              <w:jc w:val="center"/>
              <w:rPr>
                <w:sz w:val="22"/>
                <w:szCs w:val="22"/>
              </w:rPr>
            </w:pPr>
            <w:r>
              <w:rPr>
                <w:sz w:val="22"/>
                <w:szCs w:val="22"/>
              </w:rPr>
              <w:t>3.02</w:t>
            </w:r>
          </w:p>
        </w:tc>
        <w:tc>
          <w:tcPr>
            <w:tcW w:w="1295" w:type="dxa"/>
          </w:tcPr>
          <w:p w14:paraId="467C4D82" w14:textId="77777777" w:rsidR="00570B79" w:rsidRDefault="00570B79" w:rsidP="00C33C22">
            <w:pPr>
              <w:pStyle w:val="NormalWCCM"/>
              <w:ind w:firstLine="0"/>
              <w:jc w:val="center"/>
              <w:rPr>
                <w:sz w:val="22"/>
                <w:szCs w:val="22"/>
              </w:rPr>
            </w:pPr>
            <w:r w:rsidRPr="00EE5730">
              <w:rPr>
                <w:sz w:val="22"/>
                <w:szCs w:val="22"/>
              </w:rPr>
              <w:t>2</w:t>
            </w:r>
            <w:r>
              <w:rPr>
                <w:sz w:val="22"/>
                <w:szCs w:val="22"/>
              </w:rPr>
              <w:t>.</w:t>
            </w:r>
            <w:r w:rsidRPr="00EE5730">
              <w:rPr>
                <w:sz w:val="22"/>
                <w:szCs w:val="22"/>
              </w:rPr>
              <w:t>7</w:t>
            </w:r>
            <w:r>
              <w:rPr>
                <w:sz w:val="22"/>
                <w:szCs w:val="22"/>
              </w:rPr>
              <w:t>7</w:t>
            </w:r>
          </w:p>
        </w:tc>
        <w:tc>
          <w:tcPr>
            <w:tcW w:w="1295" w:type="dxa"/>
          </w:tcPr>
          <w:p w14:paraId="29B64886" w14:textId="77777777" w:rsidR="00570B79" w:rsidRDefault="00570B79" w:rsidP="00C33C22">
            <w:pPr>
              <w:pStyle w:val="NormalWCCM"/>
              <w:ind w:firstLine="0"/>
              <w:jc w:val="center"/>
              <w:rPr>
                <w:sz w:val="22"/>
                <w:szCs w:val="22"/>
              </w:rPr>
            </w:pPr>
            <w:r>
              <w:rPr>
                <w:sz w:val="22"/>
                <w:szCs w:val="22"/>
              </w:rPr>
              <w:t>3.82</w:t>
            </w:r>
          </w:p>
        </w:tc>
        <w:tc>
          <w:tcPr>
            <w:tcW w:w="1295" w:type="dxa"/>
          </w:tcPr>
          <w:p w14:paraId="5108FD6B" w14:textId="77777777" w:rsidR="00570B79" w:rsidRDefault="00570B79" w:rsidP="00C33C22">
            <w:pPr>
              <w:pStyle w:val="NormalWCCM"/>
              <w:ind w:firstLine="0"/>
              <w:jc w:val="center"/>
              <w:rPr>
                <w:sz w:val="22"/>
                <w:szCs w:val="22"/>
              </w:rPr>
            </w:pPr>
            <w:r>
              <w:rPr>
                <w:sz w:val="22"/>
                <w:szCs w:val="22"/>
              </w:rPr>
              <w:t>3.25</w:t>
            </w:r>
          </w:p>
        </w:tc>
      </w:tr>
    </w:tbl>
    <w:p w14:paraId="43ADDAED" w14:textId="77777777" w:rsidR="00E622DB" w:rsidRDefault="00E622DB" w:rsidP="004E52C3">
      <w:pPr>
        <w:pStyle w:val="NormalWCCM"/>
        <w:ind w:firstLine="0"/>
        <w:jc w:val="left"/>
        <w:rPr>
          <w:sz w:val="22"/>
          <w:szCs w:val="22"/>
        </w:rPr>
      </w:pPr>
    </w:p>
    <w:p w14:paraId="7FB4A044" w14:textId="77777777" w:rsidR="00E622DB" w:rsidRDefault="00E622DB" w:rsidP="004E52C3">
      <w:pPr>
        <w:pStyle w:val="NormalWCCM"/>
        <w:ind w:firstLine="0"/>
        <w:jc w:val="left"/>
        <w:rPr>
          <w:sz w:val="22"/>
          <w:szCs w:val="22"/>
        </w:rPr>
      </w:pPr>
    </w:p>
    <w:p w14:paraId="4F755FAA" w14:textId="77777777" w:rsidR="002A279B" w:rsidRPr="005C080C" w:rsidRDefault="002A279B" w:rsidP="002A279B">
      <w:pPr>
        <w:pStyle w:val="1stTitleWCCM"/>
        <w:tabs>
          <w:tab w:val="clear" w:pos="360"/>
          <w:tab w:val="left" w:pos="426"/>
        </w:tabs>
        <w:spacing w:before="0" w:after="0"/>
        <w:outlineLvl w:val="0"/>
        <w:rPr>
          <w:caps w:val="0"/>
          <w:sz w:val="22"/>
          <w:szCs w:val="22"/>
        </w:rPr>
      </w:pPr>
      <w:r w:rsidRPr="005C080C">
        <w:rPr>
          <w:caps w:val="0"/>
          <w:sz w:val="22"/>
          <w:szCs w:val="22"/>
        </w:rPr>
        <w:t xml:space="preserve">3.2. </w:t>
      </w:r>
      <w:r w:rsidRPr="005C080C">
        <w:rPr>
          <w:caps w:val="0"/>
          <w:sz w:val="22"/>
          <w:szCs w:val="22"/>
        </w:rPr>
        <w:tab/>
      </w:r>
      <w:r w:rsidR="008A2655" w:rsidRPr="008E68E6">
        <w:rPr>
          <w:caps w:val="0"/>
          <w:noProof/>
          <w:sz w:val="22"/>
          <w:szCs w:val="22"/>
        </w:rPr>
        <w:t>Microtomography</w:t>
      </w:r>
      <w:r w:rsidR="006A4AB2" w:rsidRPr="005C080C">
        <w:rPr>
          <w:caps w:val="0"/>
          <w:sz w:val="22"/>
          <w:szCs w:val="22"/>
        </w:rPr>
        <w:t xml:space="preserve"> observations</w:t>
      </w:r>
    </w:p>
    <w:p w14:paraId="64E3EC79" w14:textId="77777777" w:rsidR="002A279B" w:rsidRPr="005C080C" w:rsidRDefault="002A279B" w:rsidP="00412A5D">
      <w:pPr>
        <w:pStyle w:val="NormalWCCM"/>
        <w:ind w:firstLine="0"/>
        <w:rPr>
          <w:sz w:val="22"/>
          <w:szCs w:val="22"/>
        </w:rPr>
      </w:pPr>
    </w:p>
    <w:p w14:paraId="16F3D77E" w14:textId="77777777" w:rsidR="005C080C" w:rsidRDefault="00E622DB" w:rsidP="005C080C">
      <w:pPr>
        <w:jc w:val="both"/>
        <w:rPr>
          <w:sz w:val="22"/>
          <w:szCs w:val="22"/>
        </w:rPr>
      </w:pPr>
      <w:r>
        <w:rPr>
          <w:sz w:val="22"/>
          <w:szCs w:val="22"/>
        </w:rPr>
        <w:t xml:space="preserve">Samples for micro CT observations were extracted as indicated in Fig 3a. </w:t>
      </w:r>
      <w:r w:rsidR="002F00B7" w:rsidRPr="002F00B7">
        <w:rPr>
          <w:sz w:val="22"/>
          <w:szCs w:val="22"/>
        </w:rPr>
        <w:t xml:space="preserve">The tomographic images were acquired over the ISIS4D platform (LML/LaMcube, France). Similar scanning parameters were used for the three samples (Tab 3). Each sample was scanned with 1440 projection images over a 360° rotation. A projection image was the average of 6 frames to reduce the random noises. The spot size of about 2 µm was chosen to achieve the required voxel sizes. </w:t>
      </w:r>
    </w:p>
    <w:p w14:paraId="239EC814" w14:textId="77777777" w:rsidR="005C080C" w:rsidRPr="005E39B1" w:rsidRDefault="005C080C" w:rsidP="005C080C">
      <w:pPr>
        <w:pStyle w:val="NormalWCCM"/>
        <w:ind w:firstLine="0"/>
        <w:rPr>
          <w:sz w:val="22"/>
          <w:szCs w:val="22"/>
        </w:rPr>
      </w:pPr>
    </w:p>
    <w:p w14:paraId="1D6E6FCC" w14:textId="77777777" w:rsidR="005C080C" w:rsidRPr="005E39B1" w:rsidRDefault="005C080C" w:rsidP="005C080C">
      <w:pPr>
        <w:jc w:val="center"/>
        <w:rPr>
          <w:sz w:val="22"/>
          <w:szCs w:val="22"/>
        </w:rPr>
      </w:pPr>
      <w:r w:rsidRPr="005E39B1">
        <w:rPr>
          <w:b/>
          <w:sz w:val="22"/>
          <w:szCs w:val="22"/>
        </w:rPr>
        <w:t xml:space="preserve">Table </w:t>
      </w:r>
      <w:r w:rsidR="00D9266D">
        <w:rPr>
          <w:b/>
          <w:sz w:val="22"/>
          <w:szCs w:val="22"/>
        </w:rPr>
        <w:t>3</w:t>
      </w:r>
      <w:r w:rsidRPr="005E39B1">
        <w:rPr>
          <w:b/>
          <w:sz w:val="22"/>
          <w:szCs w:val="22"/>
        </w:rPr>
        <w:t>.</w:t>
      </w:r>
      <w:r w:rsidRPr="005E39B1">
        <w:rPr>
          <w:sz w:val="22"/>
          <w:szCs w:val="22"/>
        </w:rPr>
        <w:t xml:space="preserve"> Imaging parameters used for the three samples.</w:t>
      </w:r>
    </w:p>
    <w:p w14:paraId="30C3B85B" w14:textId="77777777" w:rsidR="005C080C" w:rsidRPr="00C33C22" w:rsidRDefault="005C080C" w:rsidP="005C080C">
      <w:pPr>
        <w:jc w:val="both"/>
        <w:rPr>
          <w:sz w:val="22"/>
          <w:szCs w:val="22"/>
        </w:rPr>
      </w:pPr>
    </w:p>
    <w:tbl>
      <w:tblPr>
        <w:tblStyle w:val="Grilledutableau"/>
        <w:tblW w:w="8934" w:type="dxa"/>
        <w:jc w:val="center"/>
        <w:tblLook w:val="04A0" w:firstRow="1" w:lastRow="0" w:firstColumn="1" w:lastColumn="0" w:noHBand="0" w:noVBand="1"/>
      </w:tblPr>
      <w:tblGrid>
        <w:gridCol w:w="1012"/>
        <w:gridCol w:w="1115"/>
        <w:gridCol w:w="992"/>
        <w:gridCol w:w="992"/>
        <w:gridCol w:w="1276"/>
        <w:gridCol w:w="1207"/>
        <w:gridCol w:w="2340"/>
      </w:tblGrid>
      <w:tr w:rsidR="005C080C" w:rsidRPr="005C080C" w14:paraId="31CEE50B" w14:textId="77777777" w:rsidTr="00AB71FC">
        <w:trPr>
          <w:jc w:val="center"/>
        </w:trPr>
        <w:tc>
          <w:tcPr>
            <w:tcW w:w="1012" w:type="dxa"/>
            <w:vAlign w:val="center"/>
          </w:tcPr>
          <w:p w14:paraId="5F844D54" w14:textId="77777777" w:rsidR="005C080C" w:rsidRPr="00C33C22" w:rsidRDefault="005C080C" w:rsidP="00AB71FC">
            <w:pPr>
              <w:jc w:val="center"/>
              <w:rPr>
                <w:sz w:val="22"/>
                <w:szCs w:val="22"/>
              </w:rPr>
            </w:pPr>
            <w:r w:rsidRPr="00C33C22">
              <w:rPr>
                <w:sz w:val="22"/>
                <w:szCs w:val="22"/>
              </w:rPr>
              <w:t>Sample</w:t>
            </w:r>
          </w:p>
        </w:tc>
        <w:tc>
          <w:tcPr>
            <w:tcW w:w="1115" w:type="dxa"/>
            <w:vAlign w:val="center"/>
          </w:tcPr>
          <w:p w14:paraId="71977A49" w14:textId="77777777" w:rsidR="005C080C" w:rsidRPr="00C33C22" w:rsidRDefault="005C080C" w:rsidP="00AB71FC">
            <w:pPr>
              <w:jc w:val="center"/>
              <w:rPr>
                <w:sz w:val="22"/>
                <w:szCs w:val="22"/>
              </w:rPr>
            </w:pPr>
            <w:r w:rsidRPr="00C33C22">
              <w:rPr>
                <w:sz w:val="22"/>
                <w:szCs w:val="22"/>
              </w:rPr>
              <w:t>Voxel size (µm)</w:t>
            </w:r>
          </w:p>
        </w:tc>
        <w:tc>
          <w:tcPr>
            <w:tcW w:w="992" w:type="dxa"/>
            <w:vAlign w:val="center"/>
          </w:tcPr>
          <w:p w14:paraId="5B3B3C80" w14:textId="77777777" w:rsidR="005C080C" w:rsidRPr="00C33C22" w:rsidRDefault="005C080C" w:rsidP="00AB71FC">
            <w:pPr>
              <w:jc w:val="center"/>
              <w:rPr>
                <w:sz w:val="22"/>
                <w:szCs w:val="22"/>
              </w:rPr>
            </w:pPr>
            <w:r w:rsidRPr="00C33C22">
              <w:rPr>
                <w:sz w:val="22"/>
                <w:szCs w:val="22"/>
              </w:rPr>
              <w:t>Tension (kV)</w:t>
            </w:r>
          </w:p>
        </w:tc>
        <w:tc>
          <w:tcPr>
            <w:tcW w:w="992" w:type="dxa"/>
            <w:vAlign w:val="center"/>
          </w:tcPr>
          <w:p w14:paraId="0A8CEF9E" w14:textId="77777777" w:rsidR="005C080C" w:rsidRPr="00C33C22" w:rsidRDefault="005C080C" w:rsidP="00AB71FC">
            <w:pPr>
              <w:jc w:val="center"/>
              <w:rPr>
                <w:sz w:val="22"/>
                <w:szCs w:val="22"/>
              </w:rPr>
            </w:pPr>
            <w:r w:rsidRPr="00C33C22">
              <w:rPr>
                <w:sz w:val="22"/>
                <w:szCs w:val="22"/>
              </w:rPr>
              <w:t>Current (µA)</w:t>
            </w:r>
          </w:p>
        </w:tc>
        <w:tc>
          <w:tcPr>
            <w:tcW w:w="1276" w:type="dxa"/>
            <w:vAlign w:val="center"/>
          </w:tcPr>
          <w:p w14:paraId="5BD13034" w14:textId="77777777" w:rsidR="005C080C" w:rsidRPr="00C33C22" w:rsidRDefault="005C080C" w:rsidP="00AB71FC">
            <w:pPr>
              <w:jc w:val="center"/>
              <w:rPr>
                <w:sz w:val="22"/>
                <w:szCs w:val="22"/>
              </w:rPr>
            </w:pPr>
            <w:r w:rsidRPr="00C33C22">
              <w:rPr>
                <w:sz w:val="22"/>
                <w:szCs w:val="22"/>
              </w:rPr>
              <w:t>Frame rate (f/s)</w:t>
            </w:r>
          </w:p>
        </w:tc>
        <w:tc>
          <w:tcPr>
            <w:tcW w:w="1207" w:type="dxa"/>
            <w:vAlign w:val="center"/>
          </w:tcPr>
          <w:p w14:paraId="03331063" w14:textId="77777777" w:rsidR="005C080C" w:rsidRPr="00C33C22" w:rsidRDefault="005C080C" w:rsidP="00AB71FC">
            <w:pPr>
              <w:jc w:val="center"/>
              <w:rPr>
                <w:sz w:val="22"/>
                <w:szCs w:val="22"/>
              </w:rPr>
            </w:pPr>
            <w:r w:rsidRPr="00C33C22">
              <w:rPr>
                <w:sz w:val="22"/>
                <w:szCs w:val="22"/>
              </w:rPr>
              <w:t>Scan time (min)</w:t>
            </w:r>
          </w:p>
        </w:tc>
        <w:tc>
          <w:tcPr>
            <w:tcW w:w="2340" w:type="dxa"/>
            <w:vAlign w:val="center"/>
          </w:tcPr>
          <w:p w14:paraId="5908631B" w14:textId="77777777" w:rsidR="005C080C" w:rsidRPr="00C33C22" w:rsidRDefault="005C080C" w:rsidP="00AB71FC">
            <w:pPr>
              <w:jc w:val="center"/>
              <w:rPr>
                <w:sz w:val="22"/>
                <w:szCs w:val="22"/>
              </w:rPr>
            </w:pPr>
            <w:r w:rsidRPr="00C33C22">
              <w:rPr>
                <w:sz w:val="22"/>
                <w:szCs w:val="22"/>
              </w:rPr>
              <w:t>Dimension of reconstructed image (mm</w:t>
            </w:r>
            <w:r w:rsidRPr="00C33C22">
              <w:rPr>
                <w:sz w:val="22"/>
                <w:szCs w:val="22"/>
                <w:vertAlign w:val="superscript"/>
              </w:rPr>
              <w:t>3</w:t>
            </w:r>
            <w:r w:rsidRPr="00C33C22">
              <w:rPr>
                <w:sz w:val="22"/>
                <w:szCs w:val="22"/>
              </w:rPr>
              <w:t>)</w:t>
            </w:r>
          </w:p>
        </w:tc>
      </w:tr>
      <w:tr w:rsidR="005C080C" w:rsidRPr="005C080C" w14:paraId="47768192" w14:textId="77777777" w:rsidTr="00AB71FC">
        <w:trPr>
          <w:jc w:val="center"/>
        </w:trPr>
        <w:tc>
          <w:tcPr>
            <w:tcW w:w="1012" w:type="dxa"/>
            <w:vAlign w:val="center"/>
          </w:tcPr>
          <w:p w14:paraId="6935A67E" w14:textId="77777777" w:rsidR="005C080C" w:rsidRPr="00C33C22" w:rsidRDefault="005C080C" w:rsidP="00AB71FC">
            <w:pPr>
              <w:jc w:val="center"/>
              <w:rPr>
                <w:sz w:val="22"/>
                <w:szCs w:val="22"/>
              </w:rPr>
            </w:pPr>
            <w:r w:rsidRPr="00C33C22">
              <w:rPr>
                <w:sz w:val="22"/>
                <w:szCs w:val="22"/>
              </w:rPr>
              <w:t>Satin</w:t>
            </w:r>
            <w:r w:rsidR="00E81501">
              <w:rPr>
                <w:sz w:val="22"/>
                <w:szCs w:val="22"/>
              </w:rPr>
              <w:t xml:space="preserve"> 3D</w:t>
            </w:r>
          </w:p>
        </w:tc>
        <w:tc>
          <w:tcPr>
            <w:tcW w:w="1115" w:type="dxa"/>
            <w:vAlign w:val="center"/>
          </w:tcPr>
          <w:p w14:paraId="4A412543" w14:textId="77777777" w:rsidR="005C080C" w:rsidRPr="00C33C22" w:rsidRDefault="005C080C" w:rsidP="00AB71FC">
            <w:pPr>
              <w:jc w:val="center"/>
              <w:rPr>
                <w:sz w:val="22"/>
                <w:szCs w:val="22"/>
              </w:rPr>
            </w:pPr>
            <w:r w:rsidRPr="00C33C22">
              <w:rPr>
                <w:sz w:val="22"/>
                <w:szCs w:val="22"/>
              </w:rPr>
              <w:t>6.45</w:t>
            </w:r>
          </w:p>
        </w:tc>
        <w:tc>
          <w:tcPr>
            <w:tcW w:w="992" w:type="dxa"/>
            <w:vAlign w:val="center"/>
          </w:tcPr>
          <w:p w14:paraId="403F4DFC" w14:textId="77777777" w:rsidR="005C080C" w:rsidRPr="00C33C22" w:rsidRDefault="005C080C" w:rsidP="00AB71FC">
            <w:pPr>
              <w:jc w:val="center"/>
              <w:rPr>
                <w:sz w:val="22"/>
                <w:szCs w:val="22"/>
              </w:rPr>
            </w:pPr>
            <w:r w:rsidRPr="00C33C22">
              <w:rPr>
                <w:sz w:val="22"/>
                <w:szCs w:val="22"/>
              </w:rPr>
              <w:t>80</w:t>
            </w:r>
          </w:p>
        </w:tc>
        <w:tc>
          <w:tcPr>
            <w:tcW w:w="992" w:type="dxa"/>
            <w:vAlign w:val="center"/>
          </w:tcPr>
          <w:p w14:paraId="579FA3CC" w14:textId="77777777" w:rsidR="005C080C" w:rsidRPr="00C33C22" w:rsidRDefault="005C080C" w:rsidP="00AB71FC">
            <w:pPr>
              <w:jc w:val="center"/>
              <w:rPr>
                <w:sz w:val="22"/>
                <w:szCs w:val="22"/>
              </w:rPr>
            </w:pPr>
            <w:r w:rsidRPr="00C33C22">
              <w:rPr>
                <w:sz w:val="22"/>
                <w:szCs w:val="22"/>
              </w:rPr>
              <w:t>124</w:t>
            </w:r>
          </w:p>
        </w:tc>
        <w:tc>
          <w:tcPr>
            <w:tcW w:w="1276" w:type="dxa"/>
            <w:vAlign w:val="center"/>
          </w:tcPr>
          <w:p w14:paraId="225BAE7D" w14:textId="77777777" w:rsidR="005C080C" w:rsidRPr="00C33C22" w:rsidRDefault="005C080C" w:rsidP="00AB71FC">
            <w:pPr>
              <w:jc w:val="center"/>
              <w:rPr>
                <w:sz w:val="22"/>
                <w:szCs w:val="22"/>
              </w:rPr>
            </w:pPr>
            <w:r w:rsidRPr="00C33C22">
              <w:rPr>
                <w:sz w:val="22"/>
                <w:szCs w:val="22"/>
              </w:rPr>
              <w:t>10</w:t>
            </w:r>
          </w:p>
        </w:tc>
        <w:tc>
          <w:tcPr>
            <w:tcW w:w="1207" w:type="dxa"/>
            <w:vAlign w:val="center"/>
          </w:tcPr>
          <w:p w14:paraId="3241C209" w14:textId="77777777" w:rsidR="005C080C" w:rsidRPr="00C33C22" w:rsidRDefault="005C080C" w:rsidP="00AB71FC">
            <w:pPr>
              <w:jc w:val="center"/>
              <w:rPr>
                <w:sz w:val="22"/>
                <w:szCs w:val="22"/>
              </w:rPr>
            </w:pPr>
            <w:r w:rsidRPr="00C33C22">
              <w:rPr>
                <w:sz w:val="22"/>
                <w:szCs w:val="22"/>
              </w:rPr>
              <w:t>23</w:t>
            </w:r>
          </w:p>
        </w:tc>
        <w:tc>
          <w:tcPr>
            <w:tcW w:w="2340" w:type="dxa"/>
            <w:vAlign w:val="center"/>
          </w:tcPr>
          <w:p w14:paraId="1FBD97D5" w14:textId="77777777" w:rsidR="005C080C" w:rsidRPr="00C33C22" w:rsidRDefault="005C080C" w:rsidP="00AB71FC">
            <w:pPr>
              <w:jc w:val="center"/>
              <w:rPr>
                <w:sz w:val="22"/>
                <w:szCs w:val="22"/>
              </w:rPr>
            </w:pPr>
            <w:r w:rsidRPr="00C33C22">
              <w:rPr>
                <w:sz w:val="22"/>
                <w:szCs w:val="22"/>
              </w:rPr>
              <w:t>9.96x3.06x7.17</w:t>
            </w:r>
          </w:p>
        </w:tc>
      </w:tr>
      <w:tr w:rsidR="005C080C" w:rsidRPr="005C080C" w14:paraId="690F4F7B" w14:textId="77777777" w:rsidTr="00AB71FC">
        <w:trPr>
          <w:jc w:val="center"/>
        </w:trPr>
        <w:tc>
          <w:tcPr>
            <w:tcW w:w="1012" w:type="dxa"/>
            <w:vAlign w:val="center"/>
          </w:tcPr>
          <w:p w14:paraId="2855AAE9" w14:textId="77777777" w:rsidR="005C080C" w:rsidRPr="00C33C22" w:rsidRDefault="00E81501" w:rsidP="00E81501">
            <w:pPr>
              <w:jc w:val="center"/>
              <w:rPr>
                <w:sz w:val="22"/>
                <w:szCs w:val="22"/>
              </w:rPr>
            </w:pPr>
            <w:r>
              <w:rPr>
                <w:sz w:val="22"/>
                <w:szCs w:val="22"/>
              </w:rPr>
              <w:t>Twill 3D (</w:t>
            </w:r>
            <w:r w:rsidR="005C080C" w:rsidRPr="00C33C22">
              <w:rPr>
                <w:sz w:val="22"/>
                <w:szCs w:val="22"/>
              </w:rPr>
              <w:t>U</w:t>
            </w:r>
            <w:r>
              <w:rPr>
                <w:sz w:val="22"/>
                <w:szCs w:val="22"/>
              </w:rPr>
              <w:t>)</w:t>
            </w:r>
          </w:p>
        </w:tc>
        <w:tc>
          <w:tcPr>
            <w:tcW w:w="1115" w:type="dxa"/>
            <w:vAlign w:val="center"/>
          </w:tcPr>
          <w:p w14:paraId="798A838F" w14:textId="77777777" w:rsidR="005C080C" w:rsidRPr="00C33C22" w:rsidRDefault="005C080C" w:rsidP="00AB71FC">
            <w:pPr>
              <w:jc w:val="center"/>
              <w:rPr>
                <w:sz w:val="22"/>
                <w:szCs w:val="22"/>
              </w:rPr>
            </w:pPr>
            <w:r w:rsidRPr="00C33C22">
              <w:rPr>
                <w:sz w:val="22"/>
                <w:szCs w:val="22"/>
              </w:rPr>
              <w:t>8.79</w:t>
            </w:r>
          </w:p>
        </w:tc>
        <w:tc>
          <w:tcPr>
            <w:tcW w:w="992" w:type="dxa"/>
            <w:vAlign w:val="center"/>
          </w:tcPr>
          <w:p w14:paraId="51E5F9C3" w14:textId="77777777" w:rsidR="005C080C" w:rsidRPr="00C33C22" w:rsidRDefault="005C080C" w:rsidP="00AB71FC">
            <w:pPr>
              <w:jc w:val="center"/>
              <w:rPr>
                <w:sz w:val="22"/>
                <w:szCs w:val="22"/>
              </w:rPr>
            </w:pPr>
            <w:r w:rsidRPr="00C33C22">
              <w:rPr>
                <w:sz w:val="22"/>
                <w:szCs w:val="22"/>
              </w:rPr>
              <w:t>80</w:t>
            </w:r>
          </w:p>
        </w:tc>
        <w:tc>
          <w:tcPr>
            <w:tcW w:w="992" w:type="dxa"/>
            <w:vAlign w:val="center"/>
          </w:tcPr>
          <w:p w14:paraId="7EAB8E92" w14:textId="77777777" w:rsidR="005C080C" w:rsidRPr="00C33C22" w:rsidRDefault="005C080C" w:rsidP="00AB71FC">
            <w:pPr>
              <w:jc w:val="center"/>
              <w:rPr>
                <w:sz w:val="22"/>
                <w:szCs w:val="22"/>
              </w:rPr>
            </w:pPr>
            <w:r w:rsidRPr="00C33C22">
              <w:rPr>
                <w:sz w:val="22"/>
                <w:szCs w:val="22"/>
              </w:rPr>
              <w:t>68</w:t>
            </w:r>
          </w:p>
        </w:tc>
        <w:tc>
          <w:tcPr>
            <w:tcW w:w="1276" w:type="dxa"/>
            <w:vAlign w:val="center"/>
          </w:tcPr>
          <w:p w14:paraId="168963FD" w14:textId="77777777" w:rsidR="005C080C" w:rsidRPr="00C33C22" w:rsidRDefault="005C080C" w:rsidP="00AB71FC">
            <w:pPr>
              <w:jc w:val="center"/>
              <w:rPr>
                <w:sz w:val="22"/>
                <w:szCs w:val="22"/>
              </w:rPr>
            </w:pPr>
            <w:r w:rsidRPr="00C33C22">
              <w:rPr>
                <w:sz w:val="22"/>
                <w:szCs w:val="22"/>
              </w:rPr>
              <w:t>10</w:t>
            </w:r>
          </w:p>
        </w:tc>
        <w:tc>
          <w:tcPr>
            <w:tcW w:w="1207" w:type="dxa"/>
            <w:vAlign w:val="center"/>
          </w:tcPr>
          <w:p w14:paraId="2FCD9895" w14:textId="77777777" w:rsidR="005C080C" w:rsidRPr="00C33C22" w:rsidRDefault="005C080C" w:rsidP="00AB71FC">
            <w:pPr>
              <w:jc w:val="center"/>
              <w:rPr>
                <w:sz w:val="22"/>
                <w:szCs w:val="22"/>
              </w:rPr>
            </w:pPr>
            <w:r w:rsidRPr="00C33C22">
              <w:rPr>
                <w:sz w:val="22"/>
                <w:szCs w:val="22"/>
              </w:rPr>
              <w:t>20</w:t>
            </w:r>
          </w:p>
        </w:tc>
        <w:tc>
          <w:tcPr>
            <w:tcW w:w="2340" w:type="dxa"/>
            <w:vAlign w:val="center"/>
          </w:tcPr>
          <w:p w14:paraId="7D636464" w14:textId="77777777" w:rsidR="005C080C" w:rsidRPr="00C33C22" w:rsidRDefault="005C080C" w:rsidP="00AB71FC">
            <w:pPr>
              <w:jc w:val="center"/>
              <w:rPr>
                <w:sz w:val="22"/>
                <w:szCs w:val="22"/>
              </w:rPr>
            </w:pPr>
            <w:r w:rsidRPr="00C33C22">
              <w:rPr>
                <w:sz w:val="22"/>
                <w:szCs w:val="22"/>
              </w:rPr>
              <w:t>13.71x3.14x9.99</w:t>
            </w:r>
          </w:p>
        </w:tc>
      </w:tr>
      <w:tr w:rsidR="005C080C" w:rsidRPr="005C080C" w14:paraId="59E245B5" w14:textId="77777777" w:rsidTr="00AB71FC">
        <w:trPr>
          <w:jc w:val="center"/>
        </w:trPr>
        <w:tc>
          <w:tcPr>
            <w:tcW w:w="1012" w:type="dxa"/>
            <w:vAlign w:val="center"/>
          </w:tcPr>
          <w:p w14:paraId="0B6904F8" w14:textId="77777777" w:rsidR="005C080C" w:rsidRPr="00C33C22" w:rsidRDefault="00E81501" w:rsidP="00E81501">
            <w:pPr>
              <w:jc w:val="center"/>
              <w:rPr>
                <w:sz w:val="22"/>
                <w:szCs w:val="22"/>
              </w:rPr>
            </w:pPr>
            <w:r>
              <w:rPr>
                <w:sz w:val="22"/>
                <w:szCs w:val="22"/>
              </w:rPr>
              <w:t>Twill 3D (D)</w:t>
            </w:r>
          </w:p>
        </w:tc>
        <w:tc>
          <w:tcPr>
            <w:tcW w:w="1115" w:type="dxa"/>
            <w:vAlign w:val="center"/>
          </w:tcPr>
          <w:p w14:paraId="56F0450E" w14:textId="77777777" w:rsidR="005C080C" w:rsidRPr="00C33C22" w:rsidRDefault="005C080C" w:rsidP="00AB71FC">
            <w:pPr>
              <w:jc w:val="center"/>
              <w:rPr>
                <w:sz w:val="22"/>
                <w:szCs w:val="22"/>
              </w:rPr>
            </w:pPr>
            <w:r w:rsidRPr="00C33C22">
              <w:rPr>
                <w:sz w:val="22"/>
                <w:szCs w:val="22"/>
              </w:rPr>
              <w:t>8.78</w:t>
            </w:r>
          </w:p>
        </w:tc>
        <w:tc>
          <w:tcPr>
            <w:tcW w:w="992" w:type="dxa"/>
            <w:vAlign w:val="center"/>
          </w:tcPr>
          <w:p w14:paraId="5A96154F" w14:textId="77777777" w:rsidR="005C080C" w:rsidRPr="00C33C22" w:rsidRDefault="005C080C" w:rsidP="00AB71FC">
            <w:pPr>
              <w:jc w:val="center"/>
              <w:rPr>
                <w:sz w:val="22"/>
                <w:szCs w:val="22"/>
              </w:rPr>
            </w:pPr>
            <w:r w:rsidRPr="00C33C22">
              <w:rPr>
                <w:sz w:val="22"/>
                <w:szCs w:val="22"/>
              </w:rPr>
              <w:t>80</w:t>
            </w:r>
          </w:p>
        </w:tc>
        <w:tc>
          <w:tcPr>
            <w:tcW w:w="992" w:type="dxa"/>
            <w:vAlign w:val="center"/>
          </w:tcPr>
          <w:p w14:paraId="4ABC4EC4" w14:textId="77777777" w:rsidR="005C080C" w:rsidRPr="00C33C22" w:rsidRDefault="005C080C" w:rsidP="00AB71FC">
            <w:pPr>
              <w:jc w:val="center"/>
              <w:rPr>
                <w:sz w:val="22"/>
                <w:szCs w:val="22"/>
              </w:rPr>
            </w:pPr>
            <w:r w:rsidRPr="00C33C22">
              <w:rPr>
                <w:sz w:val="22"/>
                <w:szCs w:val="22"/>
              </w:rPr>
              <w:t>68</w:t>
            </w:r>
          </w:p>
        </w:tc>
        <w:tc>
          <w:tcPr>
            <w:tcW w:w="1276" w:type="dxa"/>
            <w:vAlign w:val="center"/>
          </w:tcPr>
          <w:p w14:paraId="35269197" w14:textId="77777777" w:rsidR="005C080C" w:rsidRPr="00C33C22" w:rsidRDefault="005C080C" w:rsidP="00AB71FC">
            <w:pPr>
              <w:jc w:val="center"/>
              <w:rPr>
                <w:sz w:val="22"/>
                <w:szCs w:val="22"/>
              </w:rPr>
            </w:pPr>
            <w:r w:rsidRPr="00C33C22">
              <w:rPr>
                <w:sz w:val="22"/>
                <w:szCs w:val="22"/>
              </w:rPr>
              <w:t>10</w:t>
            </w:r>
          </w:p>
        </w:tc>
        <w:tc>
          <w:tcPr>
            <w:tcW w:w="1207" w:type="dxa"/>
            <w:vAlign w:val="center"/>
          </w:tcPr>
          <w:p w14:paraId="23AC2646" w14:textId="77777777" w:rsidR="005C080C" w:rsidRPr="00C33C22" w:rsidRDefault="005C080C" w:rsidP="00AB71FC">
            <w:pPr>
              <w:jc w:val="center"/>
              <w:rPr>
                <w:sz w:val="22"/>
                <w:szCs w:val="22"/>
              </w:rPr>
            </w:pPr>
            <w:r w:rsidRPr="00C33C22">
              <w:rPr>
                <w:sz w:val="22"/>
                <w:szCs w:val="22"/>
              </w:rPr>
              <w:t>17</w:t>
            </w:r>
          </w:p>
        </w:tc>
        <w:tc>
          <w:tcPr>
            <w:tcW w:w="2340" w:type="dxa"/>
            <w:vAlign w:val="center"/>
          </w:tcPr>
          <w:p w14:paraId="1E450BCC" w14:textId="77777777" w:rsidR="005C080C" w:rsidRPr="00C33C22" w:rsidRDefault="005C080C" w:rsidP="00AB71FC">
            <w:pPr>
              <w:jc w:val="center"/>
              <w:rPr>
                <w:sz w:val="22"/>
                <w:szCs w:val="22"/>
              </w:rPr>
            </w:pPr>
            <w:r w:rsidRPr="00C33C22">
              <w:rPr>
                <w:sz w:val="22"/>
                <w:szCs w:val="22"/>
              </w:rPr>
              <w:t>13.71x3.14x9.99</w:t>
            </w:r>
          </w:p>
        </w:tc>
      </w:tr>
    </w:tbl>
    <w:p w14:paraId="58991E39" w14:textId="77777777" w:rsidR="005C080C" w:rsidRDefault="005C080C" w:rsidP="005C080C">
      <w:pPr>
        <w:jc w:val="both"/>
        <w:rPr>
          <w:sz w:val="22"/>
          <w:szCs w:val="22"/>
        </w:rPr>
      </w:pPr>
    </w:p>
    <w:p w14:paraId="05295903" w14:textId="77777777" w:rsidR="00E622DB" w:rsidRDefault="00E622DB" w:rsidP="00256949">
      <w:pPr>
        <w:jc w:val="both"/>
        <w:rPr>
          <w:sz w:val="22"/>
          <w:szCs w:val="22"/>
        </w:rPr>
      </w:pPr>
    </w:p>
    <w:p w14:paraId="1E487593" w14:textId="77777777" w:rsidR="00256949" w:rsidRDefault="002F00B7" w:rsidP="00256949">
      <w:pPr>
        <w:jc w:val="both"/>
        <w:rPr>
          <w:sz w:val="22"/>
          <w:szCs w:val="22"/>
        </w:rPr>
      </w:pPr>
      <w:r w:rsidRPr="002F00B7">
        <w:rPr>
          <w:sz w:val="22"/>
          <w:szCs w:val="22"/>
        </w:rPr>
        <w:t xml:space="preserve">Three-dimensional images were reconstructed using the software of RXSolution©. Due to the high-density contrast between the glass fibers and epoxy matrix, beam hardening was observed within the reconstructed images (see Fig 4a). Therefore, a beam-hardening reduction algorithm, proposed by the reconstruction software, was applied, leading to the result shown in Fig 4b. Physical filter was not used during the </w:t>
      </w:r>
      <w:r w:rsidRPr="008E68E6">
        <w:rPr>
          <w:noProof/>
          <w:sz w:val="22"/>
          <w:szCs w:val="22"/>
        </w:rPr>
        <w:t>scans</w:t>
      </w:r>
      <w:r w:rsidRPr="002F00B7">
        <w:rPr>
          <w:sz w:val="22"/>
          <w:szCs w:val="22"/>
        </w:rPr>
        <w:t xml:space="preserve"> but would be another option to reduce the beam hardening effect.</w:t>
      </w:r>
      <w:r w:rsidR="00256949">
        <w:rPr>
          <w:sz w:val="22"/>
          <w:szCs w:val="22"/>
        </w:rPr>
        <w:t xml:space="preserve"> </w:t>
      </w:r>
      <w:r w:rsidR="00256949" w:rsidRPr="00C33C22">
        <w:rPr>
          <w:sz w:val="22"/>
          <w:szCs w:val="22"/>
        </w:rPr>
        <w:t xml:space="preserve">The final reconstructed images cover ¼ </w:t>
      </w:r>
      <w:r w:rsidR="00256949">
        <w:rPr>
          <w:sz w:val="22"/>
          <w:szCs w:val="22"/>
        </w:rPr>
        <w:t>RUC</w:t>
      </w:r>
      <w:r w:rsidR="00256949" w:rsidRPr="00C33C22">
        <w:rPr>
          <w:sz w:val="22"/>
          <w:szCs w:val="22"/>
        </w:rPr>
        <w:t xml:space="preserve"> for </w:t>
      </w:r>
      <w:r w:rsidR="00AD0CDF">
        <w:rPr>
          <w:sz w:val="22"/>
          <w:szCs w:val="22"/>
        </w:rPr>
        <w:t>satin 3D</w:t>
      </w:r>
      <w:r w:rsidR="00256949" w:rsidRPr="00C33C22">
        <w:rPr>
          <w:sz w:val="22"/>
          <w:szCs w:val="22"/>
        </w:rPr>
        <w:t xml:space="preserve"> sample and the whole </w:t>
      </w:r>
      <w:r w:rsidR="00256949">
        <w:rPr>
          <w:sz w:val="22"/>
          <w:szCs w:val="22"/>
        </w:rPr>
        <w:t xml:space="preserve">RUC extracted from upper and lower part of the composite plate </w:t>
      </w:r>
      <w:r w:rsidR="00256949" w:rsidRPr="00C33C22">
        <w:rPr>
          <w:sz w:val="22"/>
          <w:szCs w:val="22"/>
        </w:rPr>
        <w:t xml:space="preserve">for </w:t>
      </w:r>
      <w:r w:rsidR="00256949">
        <w:rPr>
          <w:sz w:val="22"/>
          <w:szCs w:val="22"/>
        </w:rPr>
        <w:t>twill 3D interlock s</w:t>
      </w:r>
      <w:r w:rsidR="00256949" w:rsidRPr="00C33C22">
        <w:rPr>
          <w:sz w:val="22"/>
          <w:szCs w:val="22"/>
        </w:rPr>
        <w:t xml:space="preserve">amples. Fig </w:t>
      </w:r>
      <w:r w:rsidR="00256949">
        <w:rPr>
          <w:sz w:val="22"/>
          <w:szCs w:val="22"/>
        </w:rPr>
        <w:t>5</w:t>
      </w:r>
      <w:r w:rsidR="00256949" w:rsidRPr="00C33C22">
        <w:rPr>
          <w:sz w:val="22"/>
          <w:szCs w:val="22"/>
        </w:rPr>
        <w:t xml:space="preserve"> shows a comparison between </w:t>
      </w:r>
      <w:r w:rsidR="00256949">
        <w:rPr>
          <w:sz w:val="22"/>
          <w:szCs w:val="22"/>
        </w:rPr>
        <w:t>both RUC</w:t>
      </w:r>
      <w:r w:rsidR="00256949" w:rsidRPr="00C33C22">
        <w:rPr>
          <w:sz w:val="22"/>
          <w:szCs w:val="22"/>
        </w:rPr>
        <w:t>. Very similar textile architecture is observed between the two samples, with different distributions of porosities.</w:t>
      </w:r>
    </w:p>
    <w:p w14:paraId="5CD345B1" w14:textId="77777777" w:rsidR="002F00B7" w:rsidRDefault="002F00B7" w:rsidP="005C080C">
      <w:pPr>
        <w:jc w:val="both"/>
        <w:rPr>
          <w:sz w:val="22"/>
          <w:szCs w:val="22"/>
        </w:rPr>
      </w:pPr>
    </w:p>
    <w:p w14:paraId="30258778" w14:textId="77777777" w:rsidR="00D37805" w:rsidRPr="00C33C22" w:rsidRDefault="00D37805" w:rsidP="005C080C">
      <w:pPr>
        <w:jc w:val="both"/>
        <w:rPr>
          <w:sz w:val="22"/>
          <w:szCs w:val="22"/>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7"/>
        <w:gridCol w:w="4536"/>
      </w:tblGrid>
      <w:tr w:rsidR="00D37805" w:rsidRPr="00D37805" w14:paraId="409E0574" w14:textId="77777777" w:rsidTr="00C33C22">
        <w:tc>
          <w:tcPr>
            <w:tcW w:w="4474" w:type="dxa"/>
          </w:tcPr>
          <w:p w14:paraId="2ACADD36" w14:textId="77777777" w:rsidR="00D37805" w:rsidRPr="00C33C22" w:rsidRDefault="00D37805" w:rsidP="00AB71FC">
            <w:pPr>
              <w:jc w:val="center"/>
              <w:rPr>
                <w:sz w:val="22"/>
                <w:szCs w:val="22"/>
              </w:rPr>
            </w:pPr>
            <w:r w:rsidRPr="00C33C22">
              <w:rPr>
                <w:noProof/>
                <w:sz w:val="22"/>
                <w:szCs w:val="22"/>
                <w:lang w:val="fr-FR"/>
              </w:rPr>
              <w:drawing>
                <wp:inline distT="0" distB="0" distL="0" distR="0" wp14:anchorId="18DB1926" wp14:editId="28609029">
                  <wp:extent cx="2763671" cy="787889"/>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constructed_noFilterBH.tif"/>
                          <pic:cNvPicPr/>
                        </pic:nvPicPr>
                        <pic:blipFill rotWithShape="1">
                          <a:blip r:embed="rId13" cstate="print">
                            <a:extLst>
                              <a:ext uri="{28A0092B-C50C-407E-A947-70E740481C1C}">
                                <a14:useLocalDpi xmlns:a14="http://schemas.microsoft.com/office/drawing/2010/main" val="0"/>
                              </a:ext>
                            </a:extLst>
                          </a:blip>
                          <a:srcRect l="2963" t="11607" r="3933" b="4491"/>
                          <a:stretch/>
                        </pic:blipFill>
                        <pic:spPr bwMode="auto">
                          <a:xfrm>
                            <a:off x="0" y="0"/>
                            <a:ext cx="2772944" cy="790533"/>
                          </a:xfrm>
                          <a:prstGeom prst="rect">
                            <a:avLst/>
                          </a:prstGeom>
                          <a:ln>
                            <a:noFill/>
                          </a:ln>
                          <a:extLst>
                            <a:ext uri="{53640926-AAD7-44D8-BBD7-CCE9431645EC}">
                              <a14:shadowObscured xmlns:a14="http://schemas.microsoft.com/office/drawing/2010/main"/>
                            </a:ext>
                          </a:extLst>
                        </pic:spPr>
                      </pic:pic>
                    </a:graphicData>
                  </a:graphic>
                </wp:inline>
              </w:drawing>
            </w:r>
          </w:p>
          <w:p w14:paraId="4395398F" w14:textId="77777777" w:rsidR="00D37805" w:rsidRPr="00C33C22" w:rsidRDefault="00482F8E">
            <w:pPr>
              <w:jc w:val="center"/>
              <w:rPr>
                <w:sz w:val="22"/>
                <w:szCs w:val="22"/>
              </w:rPr>
            </w:pPr>
            <w:r>
              <w:rPr>
                <w:sz w:val="22"/>
                <w:szCs w:val="22"/>
              </w:rPr>
              <w:t>a</w:t>
            </w:r>
            <w:r w:rsidR="00D37805" w:rsidRPr="00C33C22">
              <w:rPr>
                <w:sz w:val="22"/>
                <w:szCs w:val="22"/>
              </w:rPr>
              <w:t>)</w:t>
            </w:r>
          </w:p>
        </w:tc>
        <w:tc>
          <w:tcPr>
            <w:tcW w:w="4589" w:type="dxa"/>
          </w:tcPr>
          <w:p w14:paraId="4ECDEDBA" w14:textId="77777777" w:rsidR="00D37805" w:rsidRPr="005E39B1" w:rsidRDefault="00D37805" w:rsidP="00D37805">
            <w:pPr>
              <w:jc w:val="center"/>
              <w:rPr>
                <w:noProof/>
                <w:sz w:val="22"/>
                <w:szCs w:val="22"/>
              </w:rPr>
            </w:pPr>
            <w:r w:rsidRPr="00C33C22">
              <w:rPr>
                <w:noProof/>
                <w:sz w:val="22"/>
                <w:szCs w:val="22"/>
                <w:lang w:val="fr-FR"/>
              </w:rPr>
              <w:drawing>
                <wp:inline distT="0" distB="0" distL="0" distR="0" wp14:anchorId="1B874811" wp14:editId="2FE47F7B">
                  <wp:extent cx="2759057" cy="795340"/>
                  <wp:effectExtent l="0" t="0" r="3810" b="508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constructed_withFilterBH.tif"/>
                          <pic:cNvPicPr/>
                        </pic:nvPicPr>
                        <pic:blipFill rotWithShape="1">
                          <a:blip r:embed="rId14" cstate="print">
                            <a:extLst>
                              <a:ext uri="{28A0092B-C50C-407E-A947-70E740481C1C}">
                                <a14:useLocalDpi xmlns:a14="http://schemas.microsoft.com/office/drawing/2010/main" val="0"/>
                              </a:ext>
                            </a:extLst>
                          </a:blip>
                          <a:srcRect l="3199" t="11241" r="3910" b="4058"/>
                          <a:stretch/>
                        </pic:blipFill>
                        <pic:spPr bwMode="auto">
                          <a:xfrm>
                            <a:off x="0" y="0"/>
                            <a:ext cx="2780848" cy="801622"/>
                          </a:xfrm>
                          <a:prstGeom prst="rect">
                            <a:avLst/>
                          </a:prstGeom>
                          <a:ln>
                            <a:noFill/>
                          </a:ln>
                          <a:extLst>
                            <a:ext uri="{53640926-AAD7-44D8-BBD7-CCE9431645EC}">
                              <a14:shadowObscured xmlns:a14="http://schemas.microsoft.com/office/drawing/2010/main"/>
                            </a:ext>
                          </a:extLst>
                        </pic:spPr>
                      </pic:pic>
                    </a:graphicData>
                  </a:graphic>
                </wp:inline>
              </w:drawing>
            </w:r>
          </w:p>
          <w:p w14:paraId="4D25DD0C" w14:textId="77777777" w:rsidR="00D37805" w:rsidRPr="00D37805" w:rsidRDefault="00482F8E">
            <w:pPr>
              <w:jc w:val="center"/>
              <w:rPr>
                <w:noProof/>
                <w:sz w:val="22"/>
                <w:szCs w:val="22"/>
              </w:rPr>
            </w:pPr>
            <w:r>
              <w:rPr>
                <w:noProof/>
                <w:sz w:val="22"/>
                <w:szCs w:val="22"/>
              </w:rPr>
              <w:t>b</w:t>
            </w:r>
            <w:r w:rsidR="00D37805" w:rsidRPr="005E39B1">
              <w:rPr>
                <w:noProof/>
                <w:sz w:val="22"/>
                <w:szCs w:val="22"/>
              </w:rPr>
              <w:t>)</w:t>
            </w:r>
          </w:p>
        </w:tc>
      </w:tr>
      <w:tr w:rsidR="00D37805" w:rsidRPr="00D37805" w14:paraId="112BDC72" w14:textId="77777777" w:rsidTr="00C33C22">
        <w:tc>
          <w:tcPr>
            <w:tcW w:w="9063" w:type="dxa"/>
            <w:gridSpan w:val="2"/>
          </w:tcPr>
          <w:p w14:paraId="094402CB" w14:textId="77777777" w:rsidR="00D37805" w:rsidRPr="00D37805" w:rsidRDefault="00D37805" w:rsidP="00AF5F18">
            <w:pPr>
              <w:jc w:val="center"/>
              <w:rPr>
                <w:b/>
                <w:sz w:val="22"/>
                <w:szCs w:val="22"/>
              </w:rPr>
            </w:pPr>
            <w:r w:rsidRPr="00C33C22">
              <w:rPr>
                <w:b/>
                <w:sz w:val="22"/>
                <w:szCs w:val="22"/>
              </w:rPr>
              <w:t xml:space="preserve">Figure </w:t>
            </w:r>
            <w:r w:rsidR="00482F8E">
              <w:rPr>
                <w:b/>
                <w:sz w:val="22"/>
                <w:szCs w:val="22"/>
              </w:rPr>
              <w:t>4.</w:t>
            </w:r>
            <w:r w:rsidRPr="00C33C22">
              <w:rPr>
                <w:sz w:val="22"/>
                <w:szCs w:val="22"/>
              </w:rPr>
              <w:t xml:space="preserve"> a) Cross-sectional slice of the reconstructed image of </w:t>
            </w:r>
            <w:r w:rsidR="00AD0CDF">
              <w:rPr>
                <w:sz w:val="22"/>
                <w:szCs w:val="22"/>
              </w:rPr>
              <w:t>satin 3D</w:t>
            </w:r>
            <w:r w:rsidR="00AD0CDF" w:rsidRPr="00C33C22">
              <w:rPr>
                <w:sz w:val="22"/>
                <w:szCs w:val="22"/>
              </w:rPr>
              <w:t xml:space="preserve"> </w:t>
            </w:r>
            <w:r w:rsidRPr="00C33C22">
              <w:rPr>
                <w:sz w:val="22"/>
                <w:szCs w:val="22"/>
              </w:rPr>
              <w:t xml:space="preserve">without processing the beam hardening. (c) Cross-sectional slice of the reconstructed image of </w:t>
            </w:r>
            <w:r w:rsidR="00AD0CDF">
              <w:rPr>
                <w:sz w:val="22"/>
                <w:szCs w:val="22"/>
              </w:rPr>
              <w:t>satin 3D</w:t>
            </w:r>
            <w:r w:rsidR="00AD0CDF" w:rsidRPr="00C33C22">
              <w:rPr>
                <w:sz w:val="22"/>
                <w:szCs w:val="22"/>
              </w:rPr>
              <w:t xml:space="preserve"> </w:t>
            </w:r>
            <w:r w:rsidRPr="00C33C22">
              <w:rPr>
                <w:sz w:val="22"/>
                <w:szCs w:val="22"/>
              </w:rPr>
              <w:t>after processing the beam hardening.</w:t>
            </w:r>
          </w:p>
        </w:tc>
      </w:tr>
    </w:tbl>
    <w:p w14:paraId="5AB4CBD1" w14:textId="77777777" w:rsidR="00D37805" w:rsidRPr="00C33C22" w:rsidRDefault="00D37805" w:rsidP="005C080C">
      <w:pPr>
        <w:jc w:val="both"/>
        <w:rPr>
          <w:sz w:val="22"/>
          <w:szCs w:val="22"/>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1"/>
        <w:gridCol w:w="4722"/>
      </w:tblGrid>
      <w:tr w:rsidR="00D37805" w:rsidRPr="00D37805" w14:paraId="6CB2D574" w14:textId="77777777" w:rsidTr="00C33C22">
        <w:tc>
          <w:tcPr>
            <w:tcW w:w="4341" w:type="dxa"/>
          </w:tcPr>
          <w:p w14:paraId="64FBF8ED" w14:textId="77777777" w:rsidR="00D37805" w:rsidRPr="00C33C22" w:rsidRDefault="00D37805" w:rsidP="00AB71FC">
            <w:pPr>
              <w:jc w:val="center"/>
              <w:rPr>
                <w:sz w:val="22"/>
                <w:szCs w:val="22"/>
              </w:rPr>
            </w:pPr>
            <w:r w:rsidRPr="00C33C22">
              <w:rPr>
                <w:noProof/>
                <w:sz w:val="22"/>
                <w:szCs w:val="22"/>
                <w:lang w:val="fr-FR"/>
              </w:rPr>
              <w:lastRenderedPageBreak/>
              <w:drawing>
                <wp:inline distT="0" distB="0" distL="0" distR="0" wp14:anchorId="6BFB5A36" wp14:editId="24C0C33A">
                  <wp:extent cx="2605776" cy="610151"/>
                  <wp:effectExtent l="0" t="0" r="4445"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constructed_RVEU.tif"/>
                          <pic:cNvPicPr/>
                        </pic:nvPicPr>
                        <pic:blipFill rotWithShape="1">
                          <a:blip r:embed="rId15" cstate="print">
                            <a:extLst>
                              <a:ext uri="{28A0092B-C50C-407E-A947-70E740481C1C}">
                                <a14:useLocalDpi xmlns:a14="http://schemas.microsoft.com/office/drawing/2010/main" val="0"/>
                              </a:ext>
                            </a:extLst>
                          </a:blip>
                          <a:srcRect l="3317" t="3103" r="1895"/>
                          <a:stretch/>
                        </pic:blipFill>
                        <pic:spPr bwMode="auto">
                          <a:xfrm>
                            <a:off x="0" y="0"/>
                            <a:ext cx="2680752" cy="627707"/>
                          </a:xfrm>
                          <a:prstGeom prst="rect">
                            <a:avLst/>
                          </a:prstGeom>
                          <a:ln>
                            <a:noFill/>
                          </a:ln>
                          <a:extLst>
                            <a:ext uri="{53640926-AAD7-44D8-BBD7-CCE9431645EC}">
                              <a14:shadowObscured xmlns:a14="http://schemas.microsoft.com/office/drawing/2010/main"/>
                            </a:ext>
                          </a:extLst>
                        </pic:spPr>
                      </pic:pic>
                    </a:graphicData>
                  </a:graphic>
                </wp:inline>
              </w:drawing>
            </w:r>
          </w:p>
          <w:p w14:paraId="31897A6F" w14:textId="77777777" w:rsidR="00D37805" w:rsidRPr="00C33C22" w:rsidRDefault="00D37805" w:rsidP="00AB71FC">
            <w:pPr>
              <w:jc w:val="center"/>
              <w:rPr>
                <w:sz w:val="22"/>
                <w:szCs w:val="22"/>
              </w:rPr>
            </w:pPr>
            <w:r w:rsidRPr="00C33C22">
              <w:rPr>
                <w:sz w:val="22"/>
                <w:szCs w:val="22"/>
              </w:rPr>
              <w:t>a)</w:t>
            </w:r>
          </w:p>
        </w:tc>
        <w:tc>
          <w:tcPr>
            <w:tcW w:w="4722" w:type="dxa"/>
          </w:tcPr>
          <w:p w14:paraId="022AC21B" w14:textId="77777777" w:rsidR="00D37805" w:rsidRPr="005E39B1" w:rsidRDefault="00D37805" w:rsidP="00D37805">
            <w:pPr>
              <w:jc w:val="center"/>
              <w:rPr>
                <w:sz w:val="22"/>
                <w:szCs w:val="22"/>
              </w:rPr>
            </w:pPr>
            <w:r w:rsidRPr="00C33C22">
              <w:rPr>
                <w:noProof/>
                <w:sz w:val="22"/>
                <w:szCs w:val="22"/>
                <w:lang w:val="fr-FR"/>
              </w:rPr>
              <w:drawing>
                <wp:inline distT="0" distB="0" distL="0" distR="0" wp14:anchorId="120E5A6B" wp14:editId="4BAF8640">
                  <wp:extent cx="2861324" cy="617855"/>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constructed_RVED.tif"/>
                          <pic:cNvPicPr/>
                        </pic:nvPicPr>
                        <pic:blipFill rotWithShape="1">
                          <a:blip r:embed="rId16" cstate="print">
                            <a:extLst>
                              <a:ext uri="{28A0092B-C50C-407E-A947-70E740481C1C}">
                                <a14:useLocalDpi xmlns:a14="http://schemas.microsoft.com/office/drawing/2010/main" val="0"/>
                              </a:ext>
                            </a:extLst>
                          </a:blip>
                          <a:srcRect l="4503" t="11894" r="2038"/>
                          <a:stretch/>
                        </pic:blipFill>
                        <pic:spPr bwMode="auto">
                          <a:xfrm>
                            <a:off x="0" y="0"/>
                            <a:ext cx="2984250" cy="644399"/>
                          </a:xfrm>
                          <a:prstGeom prst="rect">
                            <a:avLst/>
                          </a:prstGeom>
                          <a:ln>
                            <a:noFill/>
                          </a:ln>
                          <a:extLst>
                            <a:ext uri="{53640926-AAD7-44D8-BBD7-CCE9431645EC}">
                              <a14:shadowObscured xmlns:a14="http://schemas.microsoft.com/office/drawing/2010/main"/>
                            </a:ext>
                          </a:extLst>
                        </pic:spPr>
                      </pic:pic>
                    </a:graphicData>
                  </a:graphic>
                </wp:inline>
              </w:drawing>
            </w:r>
          </w:p>
          <w:p w14:paraId="3D6527C0" w14:textId="77777777" w:rsidR="00D37805" w:rsidRPr="00D37805" w:rsidRDefault="00D37805" w:rsidP="00D37805">
            <w:pPr>
              <w:jc w:val="center"/>
              <w:rPr>
                <w:noProof/>
                <w:sz w:val="22"/>
                <w:szCs w:val="22"/>
              </w:rPr>
            </w:pPr>
            <w:r w:rsidRPr="005E39B1">
              <w:rPr>
                <w:sz w:val="22"/>
                <w:szCs w:val="22"/>
              </w:rPr>
              <w:t>b)</w:t>
            </w:r>
          </w:p>
        </w:tc>
      </w:tr>
      <w:tr w:rsidR="00D37805" w:rsidRPr="00D37805" w14:paraId="40C48B07" w14:textId="77777777" w:rsidTr="00C33C22">
        <w:tc>
          <w:tcPr>
            <w:tcW w:w="9063" w:type="dxa"/>
            <w:gridSpan w:val="2"/>
          </w:tcPr>
          <w:p w14:paraId="23B3B8C8" w14:textId="77777777" w:rsidR="00E81501" w:rsidRPr="00D37805" w:rsidRDefault="00D37805" w:rsidP="000F0E2A">
            <w:pPr>
              <w:jc w:val="center"/>
              <w:rPr>
                <w:sz w:val="22"/>
                <w:szCs w:val="22"/>
              </w:rPr>
            </w:pPr>
            <w:r w:rsidRPr="00C33C22">
              <w:rPr>
                <w:b/>
                <w:sz w:val="22"/>
                <w:szCs w:val="22"/>
              </w:rPr>
              <w:t xml:space="preserve">Figure </w:t>
            </w:r>
            <w:r w:rsidR="00482F8E">
              <w:rPr>
                <w:b/>
                <w:sz w:val="22"/>
                <w:szCs w:val="22"/>
              </w:rPr>
              <w:t>5.</w:t>
            </w:r>
            <w:r w:rsidRPr="00C33C22">
              <w:rPr>
                <w:sz w:val="22"/>
                <w:szCs w:val="22"/>
              </w:rPr>
              <w:t xml:space="preserve"> Cross-sectional slices of the </w:t>
            </w:r>
            <w:r w:rsidR="00D9266D">
              <w:rPr>
                <w:sz w:val="22"/>
                <w:szCs w:val="22"/>
              </w:rPr>
              <w:t xml:space="preserve">repetitive unit cell at the upper </w:t>
            </w:r>
            <w:r w:rsidRPr="00C33C22">
              <w:rPr>
                <w:sz w:val="22"/>
                <w:szCs w:val="22"/>
              </w:rPr>
              <w:t xml:space="preserve">(a) and </w:t>
            </w:r>
            <w:r w:rsidR="00D9266D">
              <w:rPr>
                <w:sz w:val="22"/>
                <w:szCs w:val="22"/>
              </w:rPr>
              <w:t xml:space="preserve">lower </w:t>
            </w:r>
            <w:r w:rsidRPr="00C33C22">
              <w:rPr>
                <w:sz w:val="22"/>
                <w:szCs w:val="22"/>
              </w:rPr>
              <w:t>(b)</w:t>
            </w:r>
            <w:r w:rsidR="00D9266D">
              <w:rPr>
                <w:sz w:val="22"/>
                <w:szCs w:val="22"/>
              </w:rPr>
              <w:t xml:space="preserve"> part of the plate</w:t>
            </w:r>
            <w:r w:rsidR="00AD0CDF">
              <w:rPr>
                <w:sz w:val="22"/>
                <w:szCs w:val="22"/>
              </w:rPr>
              <w:t xml:space="preserve"> twill 3D</w:t>
            </w:r>
            <w:r w:rsidRPr="00C33C22">
              <w:rPr>
                <w:sz w:val="22"/>
                <w:szCs w:val="22"/>
              </w:rPr>
              <w:t>, showing the similarity in textile architecture and the difference in porosity distribution.</w:t>
            </w:r>
          </w:p>
        </w:tc>
      </w:tr>
    </w:tbl>
    <w:p w14:paraId="4F165220" w14:textId="77777777" w:rsidR="00E81501" w:rsidRPr="000F0E2A" w:rsidRDefault="00E81501" w:rsidP="000F0E2A">
      <w:pPr>
        <w:pStyle w:val="NormalWCCM"/>
        <w:ind w:firstLine="0"/>
        <w:rPr>
          <w:sz w:val="22"/>
          <w:szCs w:val="22"/>
        </w:rPr>
      </w:pPr>
    </w:p>
    <w:p w14:paraId="26597383" w14:textId="77777777" w:rsidR="00E81501" w:rsidRPr="000F0E2A" w:rsidRDefault="00E81501" w:rsidP="000F0E2A">
      <w:pPr>
        <w:pStyle w:val="NormalWCCM"/>
        <w:ind w:firstLine="0"/>
        <w:rPr>
          <w:sz w:val="22"/>
          <w:szCs w:val="22"/>
        </w:rPr>
      </w:pPr>
    </w:p>
    <w:p w14:paraId="50B132EB" w14:textId="77777777" w:rsidR="00B26FF0" w:rsidRPr="005C080C" w:rsidRDefault="00C42C46" w:rsidP="00E4154D">
      <w:pPr>
        <w:pStyle w:val="1stTitleWCCM"/>
        <w:tabs>
          <w:tab w:val="clear" w:pos="360"/>
          <w:tab w:val="left" w:pos="426"/>
        </w:tabs>
        <w:spacing w:before="0" w:after="0"/>
        <w:outlineLvl w:val="0"/>
        <w:rPr>
          <w:caps w:val="0"/>
          <w:sz w:val="22"/>
          <w:szCs w:val="22"/>
        </w:rPr>
      </w:pPr>
      <w:r w:rsidRPr="005C080C">
        <w:rPr>
          <w:caps w:val="0"/>
          <w:sz w:val="22"/>
          <w:szCs w:val="22"/>
        </w:rPr>
        <w:t xml:space="preserve">3.3. </w:t>
      </w:r>
      <w:r w:rsidRPr="005C080C">
        <w:rPr>
          <w:caps w:val="0"/>
          <w:sz w:val="22"/>
          <w:szCs w:val="22"/>
        </w:rPr>
        <w:tab/>
        <w:t>SEM observations</w:t>
      </w:r>
    </w:p>
    <w:p w14:paraId="38FB4267" w14:textId="77777777" w:rsidR="0032571C" w:rsidRPr="00C33C22" w:rsidRDefault="0032571C" w:rsidP="00C33C22">
      <w:pPr>
        <w:jc w:val="both"/>
        <w:rPr>
          <w:caps/>
          <w:sz w:val="22"/>
          <w:szCs w:val="22"/>
        </w:rPr>
      </w:pPr>
    </w:p>
    <w:p w14:paraId="1A2F4BE0" w14:textId="77777777" w:rsidR="00E81501" w:rsidRDefault="002F00B7" w:rsidP="00E81501">
      <w:pPr>
        <w:pStyle w:val="NormalWCCM"/>
        <w:ind w:firstLine="0"/>
        <w:rPr>
          <w:sz w:val="22"/>
          <w:szCs w:val="22"/>
        </w:rPr>
      </w:pPr>
      <w:r w:rsidRPr="002F00B7">
        <w:rPr>
          <w:sz w:val="22"/>
          <w:szCs w:val="22"/>
        </w:rPr>
        <w:t>For the additional information on porosity, the SEM observations were performed</w:t>
      </w:r>
      <w:r w:rsidR="00612F09">
        <w:rPr>
          <w:sz w:val="22"/>
          <w:szCs w:val="22"/>
        </w:rPr>
        <w:t xml:space="preserve"> according to </w:t>
      </w:r>
      <w:r w:rsidR="00612F09" w:rsidRPr="008E68E6">
        <w:rPr>
          <w:noProof/>
          <w:sz w:val="22"/>
          <w:szCs w:val="22"/>
        </w:rPr>
        <w:t>scheme explained</w:t>
      </w:r>
      <w:r w:rsidR="00612F09" w:rsidRPr="002F00B7">
        <w:rPr>
          <w:sz w:val="22"/>
          <w:szCs w:val="22"/>
        </w:rPr>
        <w:t xml:space="preserve"> in Fig 6</w:t>
      </w:r>
      <w:r w:rsidR="00612F09">
        <w:rPr>
          <w:sz w:val="22"/>
          <w:szCs w:val="22"/>
        </w:rPr>
        <w:t xml:space="preserve"> </w:t>
      </w:r>
      <w:r w:rsidR="00612F09" w:rsidRPr="002F00B7">
        <w:rPr>
          <w:sz w:val="22"/>
          <w:szCs w:val="22"/>
        </w:rPr>
        <w:t>the direction of observation is represented by the arrow</w:t>
      </w:r>
      <w:r w:rsidRPr="002F00B7">
        <w:rPr>
          <w:sz w:val="22"/>
          <w:szCs w:val="22"/>
        </w:rPr>
        <w:t>.</w:t>
      </w:r>
      <w:r w:rsidR="00E81501">
        <w:rPr>
          <w:sz w:val="22"/>
          <w:szCs w:val="22"/>
        </w:rPr>
        <w:t xml:space="preserve"> </w:t>
      </w:r>
      <w:r w:rsidR="00612F09">
        <w:rPr>
          <w:sz w:val="22"/>
          <w:szCs w:val="22"/>
        </w:rPr>
        <w:t>It is observed that a</w:t>
      </w:r>
      <w:r w:rsidR="00E81501" w:rsidRPr="002F00B7">
        <w:rPr>
          <w:sz w:val="22"/>
          <w:szCs w:val="22"/>
        </w:rPr>
        <w:t>long the direction of injection</w:t>
      </w:r>
      <w:r w:rsidR="00612F09">
        <w:rPr>
          <w:sz w:val="22"/>
          <w:szCs w:val="22"/>
        </w:rPr>
        <w:t xml:space="preserve"> (warp)</w:t>
      </w:r>
      <w:r w:rsidR="00E81501" w:rsidRPr="002F00B7">
        <w:rPr>
          <w:sz w:val="22"/>
          <w:szCs w:val="22"/>
        </w:rPr>
        <w:t xml:space="preserve"> variation in inter yarn void percentage is higher than the variation in </w:t>
      </w:r>
      <w:r w:rsidR="00E81501" w:rsidRPr="008E68E6">
        <w:rPr>
          <w:noProof/>
          <w:sz w:val="22"/>
          <w:szCs w:val="22"/>
        </w:rPr>
        <w:t>intra</w:t>
      </w:r>
      <w:r w:rsidR="00E81501" w:rsidRPr="002F00B7">
        <w:rPr>
          <w:sz w:val="22"/>
          <w:szCs w:val="22"/>
        </w:rPr>
        <w:t xml:space="preserve"> void percentage. Different voids in both warp and weft with respect to their position in the plate are </w:t>
      </w:r>
      <w:r w:rsidR="00C50498">
        <w:rPr>
          <w:sz w:val="22"/>
          <w:szCs w:val="22"/>
        </w:rPr>
        <w:t>shown in</w:t>
      </w:r>
      <w:r w:rsidR="00E81501" w:rsidRPr="002F00B7">
        <w:rPr>
          <w:sz w:val="22"/>
          <w:szCs w:val="22"/>
        </w:rPr>
        <w:t xml:space="preserve"> Fig 7.</w:t>
      </w:r>
    </w:p>
    <w:p w14:paraId="237E9DC7" w14:textId="77777777" w:rsidR="00E81501" w:rsidRDefault="00E81501" w:rsidP="00E81501">
      <w:pPr>
        <w:pStyle w:val="NormalWCCM"/>
        <w:ind w:firstLine="0"/>
        <w:rPr>
          <w:sz w:val="22"/>
          <w:szCs w:val="22"/>
        </w:rPr>
      </w:pPr>
    </w:p>
    <w:p w14:paraId="4B77A71F" w14:textId="77777777" w:rsidR="00CB2DD0" w:rsidRDefault="00CB2DD0" w:rsidP="000F0E2A">
      <w:pPr>
        <w:pStyle w:val="NormalWCCM"/>
        <w:ind w:firstLine="0"/>
        <w:jc w:val="center"/>
        <w:rPr>
          <w:sz w:val="22"/>
          <w:szCs w:val="22"/>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76"/>
        <w:gridCol w:w="5533"/>
      </w:tblGrid>
      <w:tr w:rsidR="00E81501" w14:paraId="4F4DBF59" w14:textId="77777777" w:rsidTr="000F0E2A">
        <w:tc>
          <w:tcPr>
            <w:tcW w:w="3276" w:type="dxa"/>
            <w:vMerge w:val="restart"/>
          </w:tcPr>
          <w:p w14:paraId="48532335" w14:textId="77777777" w:rsidR="00E81501" w:rsidRDefault="00E81501" w:rsidP="000F0E2A">
            <w:pPr>
              <w:pStyle w:val="NormalWCCM"/>
              <w:ind w:firstLine="0"/>
              <w:jc w:val="center"/>
              <w:rPr>
                <w:sz w:val="22"/>
                <w:szCs w:val="22"/>
              </w:rPr>
            </w:pPr>
            <w:r w:rsidRPr="005877FF">
              <w:rPr>
                <w:noProof/>
                <w:sz w:val="22"/>
                <w:szCs w:val="22"/>
                <w:lang w:val="fr-FR" w:eastAsia="fr-FR"/>
              </w:rPr>
              <w:drawing>
                <wp:anchor distT="0" distB="0" distL="114300" distR="114300" simplePos="0" relativeHeight="251658240" behindDoc="0" locked="0" layoutInCell="1" allowOverlap="1" wp14:anchorId="27BE14C0" wp14:editId="422ED8E0">
                  <wp:simplePos x="0" y="0"/>
                  <wp:positionH relativeFrom="column">
                    <wp:posOffset>-59055</wp:posOffset>
                  </wp:positionH>
                  <wp:positionV relativeFrom="paragraph">
                    <wp:posOffset>0</wp:posOffset>
                  </wp:positionV>
                  <wp:extent cx="1936317" cy="1432560"/>
                  <wp:effectExtent l="0" t="0" r="6985" b="0"/>
                  <wp:wrapSquare wrapText="bothSides"/>
                  <wp:docPr id="203" name="Picture 203" descr="C:\Users\k-kp\OneDrive\Desktop\ECCM paper\Images\SEM strateg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kp\OneDrive\Desktop\ECCM paper\Images\SEM strategy.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36317" cy="1432560"/>
                          </a:xfrm>
                          <a:prstGeom prst="rect">
                            <a:avLst/>
                          </a:prstGeom>
                          <a:noFill/>
                          <a:ln>
                            <a:noFill/>
                          </a:ln>
                        </pic:spPr>
                      </pic:pic>
                    </a:graphicData>
                  </a:graphic>
                </wp:anchor>
              </w:drawing>
            </w:r>
          </w:p>
        </w:tc>
        <w:tc>
          <w:tcPr>
            <w:tcW w:w="5533" w:type="dxa"/>
          </w:tcPr>
          <w:p w14:paraId="387A8504" w14:textId="77777777" w:rsidR="00E81501" w:rsidRDefault="00E81501" w:rsidP="000F0E2A">
            <w:pPr>
              <w:pStyle w:val="NormalWCCM"/>
              <w:ind w:firstLine="0"/>
              <w:jc w:val="center"/>
              <w:rPr>
                <w:sz w:val="22"/>
                <w:szCs w:val="22"/>
              </w:rPr>
            </w:pPr>
            <w:r w:rsidRPr="005877FF">
              <w:rPr>
                <w:noProof/>
                <w:lang w:val="fr-FR" w:eastAsia="fr-FR"/>
              </w:rPr>
              <w:drawing>
                <wp:inline distT="0" distB="0" distL="0" distR="0" wp14:anchorId="1A42DC06" wp14:editId="11FF9312">
                  <wp:extent cx="582930" cy="3352210"/>
                  <wp:effectExtent l="6032" t="0" r="0" b="0"/>
                  <wp:docPr id="3" name="Imag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 42"/>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rot="5400000">
                            <a:off x="0" y="0"/>
                            <a:ext cx="596029" cy="3427539"/>
                          </a:xfrm>
                          <a:prstGeom prst="rect">
                            <a:avLst/>
                          </a:prstGeom>
                        </pic:spPr>
                      </pic:pic>
                    </a:graphicData>
                  </a:graphic>
                </wp:inline>
              </w:drawing>
            </w:r>
          </w:p>
        </w:tc>
      </w:tr>
      <w:tr w:rsidR="00E81501" w14:paraId="1830FBC3" w14:textId="77777777" w:rsidTr="000F0E2A">
        <w:tc>
          <w:tcPr>
            <w:tcW w:w="3276" w:type="dxa"/>
            <w:vMerge/>
          </w:tcPr>
          <w:p w14:paraId="74B28B73" w14:textId="77777777" w:rsidR="00E81501" w:rsidRDefault="00E81501" w:rsidP="00412A5D">
            <w:pPr>
              <w:pStyle w:val="NormalWCCM"/>
              <w:ind w:firstLine="0"/>
              <w:rPr>
                <w:sz w:val="22"/>
                <w:szCs w:val="22"/>
              </w:rPr>
            </w:pPr>
          </w:p>
        </w:tc>
        <w:tc>
          <w:tcPr>
            <w:tcW w:w="5533" w:type="dxa"/>
          </w:tcPr>
          <w:p w14:paraId="009CBDFB" w14:textId="77777777" w:rsidR="00E81501" w:rsidRDefault="00E81501" w:rsidP="000F0E2A">
            <w:pPr>
              <w:pStyle w:val="NormalWCCM"/>
              <w:ind w:firstLine="0"/>
              <w:jc w:val="center"/>
              <w:rPr>
                <w:sz w:val="22"/>
                <w:szCs w:val="22"/>
              </w:rPr>
            </w:pPr>
            <w:r>
              <w:rPr>
                <w:sz w:val="22"/>
                <w:szCs w:val="22"/>
              </w:rPr>
              <w:t>b)</w:t>
            </w:r>
          </w:p>
        </w:tc>
      </w:tr>
      <w:tr w:rsidR="00E81501" w14:paraId="228B25BB" w14:textId="77777777" w:rsidTr="000F0E2A">
        <w:tc>
          <w:tcPr>
            <w:tcW w:w="3276" w:type="dxa"/>
            <w:vMerge/>
          </w:tcPr>
          <w:p w14:paraId="2A371673" w14:textId="77777777" w:rsidR="00E81501" w:rsidRDefault="00E81501" w:rsidP="00412A5D">
            <w:pPr>
              <w:pStyle w:val="NormalWCCM"/>
              <w:ind w:firstLine="0"/>
              <w:rPr>
                <w:sz w:val="22"/>
                <w:szCs w:val="22"/>
              </w:rPr>
            </w:pPr>
          </w:p>
        </w:tc>
        <w:tc>
          <w:tcPr>
            <w:tcW w:w="5533" w:type="dxa"/>
          </w:tcPr>
          <w:p w14:paraId="1E64F802" w14:textId="77777777" w:rsidR="00E81501" w:rsidRDefault="00E81501" w:rsidP="00412A5D">
            <w:pPr>
              <w:pStyle w:val="NormalWCCM"/>
              <w:ind w:firstLine="0"/>
              <w:rPr>
                <w:sz w:val="22"/>
                <w:szCs w:val="22"/>
              </w:rPr>
            </w:pPr>
            <w:r w:rsidRPr="005877FF">
              <w:rPr>
                <w:noProof/>
                <w:lang w:val="fr-FR" w:eastAsia="fr-FR"/>
              </w:rPr>
              <w:drawing>
                <wp:inline distT="0" distB="0" distL="0" distR="0" wp14:anchorId="14B9D88F" wp14:editId="38B59036">
                  <wp:extent cx="624836" cy="3376303"/>
                  <wp:effectExtent l="0" t="4445" r="0" b="0"/>
                  <wp:docPr id="10"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 31"/>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rot="5400000" flipH="1">
                            <a:off x="0" y="0"/>
                            <a:ext cx="682259" cy="3686588"/>
                          </a:xfrm>
                          <a:prstGeom prst="rect">
                            <a:avLst/>
                          </a:prstGeom>
                        </pic:spPr>
                      </pic:pic>
                    </a:graphicData>
                  </a:graphic>
                </wp:inline>
              </w:drawing>
            </w:r>
          </w:p>
        </w:tc>
      </w:tr>
      <w:tr w:rsidR="00E81501" w14:paraId="23F7E12E" w14:textId="77777777" w:rsidTr="000F0E2A">
        <w:tc>
          <w:tcPr>
            <w:tcW w:w="3276" w:type="dxa"/>
          </w:tcPr>
          <w:p w14:paraId="4F332D38" w14:textId="77777777" w:rsidR="00E81501" w:rsidRDefault="00E81501" w:rsidP="000F0E2A">
            <w:pPr>
              <w:pStyle w:val="NormalWCCM"/>
              <w:ind w:firstLine="0"/>
              <w:jc w:val="center"/>
              <w:rPr>
                <w:sz w:val="22"/>
                <w:szCs w:val="22"/>
              </w:rPr>
            </w:pPr>
            <w:r>
              <w:rPr>
                <w:sz w:val="22"/>
                <w:szCs w:val="22"/>
              </w:rPr>
              <w:t>a)</w:t>
            </w:r>
          </w:p>
        </w:tc>
        <w:tc>
          <w:tcPr>
            <w:tcW w:w="5533" w:type="dxa"/>
          </w:tcPr>
          <w:p w14:paraId="795A9AF7" w14:textId="77777777" w:rsidR="00E81501" w:rsidRPr="005877FF" w:rsidRDefault="00E81501" w:rsidP="000F0E2A">
            <w:pPr>
              <w:pStyle w:val="NormalWCCM"/>
              <w:ind w:firstLine="0"/>
              <w:jc w:val="center"/>
              <w:rPr>
                <w:noProof/>
                <w:lang w:val="fr-FR" w:eastAsia="fr-FR"/>
              </w:rPr>
            </w:pPr>
            <w:r>
              <w:rPr>
                <w:noProof/>
                <w:lang w:val="fr-FR" w:eastAsia="fr-FR"/>
              </w:rPr>
              <w:t>c)</w:t>
            </w:r>
          </w:p>
        </w:tc>
      </w:tr>
      <w:tr w:rsidR="00E81501" w14:paraId="7A3C448D" w14:textId="77777777" w:rsidTr="000F0E2A">
        <w:tc>
          <w:tcPr>
            <w:tcW w:w="8809" w:type="dxa"/>
            <w:gridSpan w:val="2"/>
          </w:tcPr>
          <w:p w14:paraId="77866777" w14:textId="77777777" w:rsidR="00E81501" w:rsidRPr="000F0E2A" w:rsidRDefault="00E81501" w:rsidP="000F0E2A">
            <w:pPr>
              <w:jc w:val="center"/>
              <w:rPr>
                <w:noProof/>
              </w:rPr>
            </w:pPr>
            <w:r w:rsidRPr="005C080C">
              <w:rPr>
                <w:b/>
                <w:sz w:val="22"/>
                <w:szCs w:val="22"/>
              </w:rPr>
              <w:t xml:space="preserve">Figure </w:t>
            </w:r>
            <w:r>
              <w:rPr>
                <w:b/>
                <w:sz w:val="22"/>
                <w:szCs w:val="22"/>
              </w:rPr>
              <w:t>6</w:t>
            </w:r>
            <w:r w:rsidRPr="005C080C">
              <w:rPr>
                <w:b/>
                <w:sz w:val="22"/>
                <w:szCs w:val="22"/>
              </w:rPr>
              <w:t>.</w:t>
            </w:r>
            <w:r w:rsidRPr="005C080C">
              <w:rPr>
                <w:sz w:val="22"/>
                <w:szCs w:val="22"/>
              </w:rPr>
              <w:t xml:space="preserve"> SEM</w:t>
            </w:r>
            <w:r w:rsidR="0096002F">
              <w:rPr>
                <w:sz w:val="22"/>
                <w:szCs w:val="22"/>
              </w:rPr>
              <w:t xml:space="preserve"> observation for satin 3D</w:t>
            </w:r>
            <w:r w:rsidRPr="005C080C">
              <w:rPr>
                <w:sz w:val="22"/>
                <w:szCs w:val="22"/>
              </w:rPr>
              <w:t xml:space="preserve">: </w:t>
            </w:r>
            <w:r w:rsidR="0096002F">
              <w:rPr>
                <w:sz w:val="22"/>
                <w:szCs w:val="22"/>
              </w:rPr>
              <w:t>a) scheme for specimen extraction; b</w:t>
            </w:r>
            <w:r w:rsidRPr="005C080C">
              <w:rPr>
                <w:sz w:val="22"/>
                <w:szCs w:val="22"/>
              </w:rPr>
              <w:t xml:space="preserve">) </w:t>
            </w:r>
            <w:r w:rsidR="0096002F">
              <w:rPr>
                <w:sz w:val="22"/>
                <w:szCs w:val="22"/>
              </w:rPr>
              <w:t xml:space="preserve">warp yarns </w:t>
            </w:r>
            <w:r w:rsidR="0096002F" w:rsidRPr="005C080C">
              <w:rPr>
                <w:sz w:val="22"/>
                <w:szCs w:val="22"/>
              </w:rPr>
              <w:t xml:space="preserve">cross-section for </w:t>
            </w:r>
            <w:r w:rsidRPr="005C080C">
              <w:rPr>
                <w:sz w:val="22"/>
                <w:szCs w:val="22"/>
              </w:rPr>
              <w:t xml:space="preserve">and </w:t>
            </w:r>
            <w:r w:rsidR="0096002F">
              <w:rPr>
                <w:sz w:val="22"/>
                <w:szCs w:val="22"/>
              </w:rPr>
              <w:t>c</w:t>
            </w:r>
            <w:r w:rsidRPr="005C080C">
              <w:rPr>
                <w:sz w:val="22"/>
                <w:szCs w:val="22"/>
              </w:rPr>
              <w:t xml:space="preserve">) </w:t>
            </w:r>
            <w:r w:rsidR="0096002F">
              <w:rPr>
                <w:sz w:val="22"/>
                <w:szCs w:val="22"/>
              </w:rPr>
              <w:t>weft yarns cross-section</w:t>
            </w:r>
            <w:r w:rsidRPr="005C080C">
              <w:rPr>
                <w:sz w:val="22"/>
                <w:szCs w:val="22"/>
              </w:rPr>
              <w:t>.</w:t>
            </w:r>
          </w:p>
        </w:tc>
      </w:tr>
    </w:tbl>
    <w:p w14:paraId="751ECD08" w14:textId="77777777" w:rsidR="00D9266D" w:rsidRDefault="00D9266D" w:rsidP="00AC694F">
      <w:pPr>
        <w:pStyle w:val="NormalWCCM"/>
        <w:ind w:firstLine="0"/>
        <w:rPr>
          <w:sz w:val="22"/>
          <w:szCs w:val="22"/>
        </w:rPr>
      </w:pPr>
    </w:p>
    <w:p w14:paraId="39AC96D4" w14:textId="77777777" w:rsidR="00EC79F9" w:rsidRPr="005C080C" w:rsidRDefault="00EC79F9" w:rsidP="00C60125">
      <w:pPr>
        <w:pStyle w:val="NormalWCCM"/>
        <w:ind w:firstLine="0"/>
        <w:rPr>
          <w:sz w:val="22"/>
          <w:szCs w:val="22"/>
        </w:rPr>
      </w:pPr>
    </w:p>
    <w:p w14:paraId="2D2324A6" w14:textId="77777777" w:rsidR="00AE5116" w:rsidRPr="005C080C" w:rsidRDefault="0009176D" w:rsidP="00C33C22">
      <w:pPr>
        <w:pStyle w:val="NormalWCCM"/>
        <w:ind w:firstLine="0"/>
        <w:jc w:val="center"/>
        <w:rPr>
          <w:sz w:val="22"/>
          <w:szCs w:val="22"/>
        </w:rPr>
      </w:pPr>
      <w:r>
        <w:rPr>
          <w:noProof/>
          <w:lang w:val="fr-FR" w:eastAsia="fr-FR"/>
        </w:rPr>
        <w:drawing>
          <wp:inline distT="0" distB="0" distL="0" distR="0" wp14:anchorId="286A2C2E" wp14:editId="0C2D9BE8">
            <wp:extent cx="5383639" cy="1466215"/>
            <wp:effectExtent l="0" t="0" r="7620" b="63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471833" cy="1490234"/>
                    </a:xfrm>
                    <a:prstGeom prst="rect">
                      <a:avLst/>
                    </a:prstGeom>
                  </pic:spPr>
                </pic:pic>
              </a:graphicData>
            </a:graphic>
          </wp:inline>
        </w:drawing>
      </w:r>
    </w:p>
    <w:p w14:paraId="3841C1C8" w14:textId="77777777" w:rsidR="00D74E9F" w:rsidRPr="005C080C" w:rsidRDefault="00855E9C" w:rsidP="008A7B48">
      <w:pPr>
        <w:pStyle w:val="NormalWCCM"/>
        <w:ind w:firstLine="0"/>
        <w:jc w:val="center"/>
        <w:rPr>
          <w:sz w:val="22"/>
          <w:szCs w:val="22"/>
        </w:rPr>
      </w:pPr>
      <w:r w:rsidRPr="00C33C22">
        <w:rPr>
          <w:b/>
          <w:sz w:val="22"/>
          <w:szCs w:val="22"/>
        </w:rPr>
        <w:t>Figur</w:t>
      </w:r>
      <w:r w:rsidR="00A96FDA" w:rsidRPr="00C33C22">
        <w:rPr>
          <w:b/>
          <w:sz w:val="22"/>
          <w:szCs w:val="22"/>
        </w:rPr>
        <w:t xml:space="preserve">e </w:t>
      </w:r>
      <w:r w:rsidR="00482F8E">
        <w:rPr>
          <w:b/>
          <w:sz w:val="22"/>
          <w:szCs w:val="22"/>
        </w:rPr>
        <w:t>7</w:t>
      </w:r>
      <w:r w:rsidR="00A96FDA" w:rsidRPr="005C080C">
        <w:rPr>
          <w:sz w:val="22"/>
          <w:szCs w:val="22"/>
        </w:rPr>
        <w:t>: Intra and inter</w:t>
      </w:r>
      <w:r w:rsidRPr="005C080C">
        <w:rPr>
          <w:sz w:val="22"/>
          <w:szCs w:val="22"/>
        </w:rPr>
        <w:t xml:space="preserve"> yarn voids.</w:t>
      </w:r>
    </w:p>
    <w:p w14:paraId="4DB3E874" w14:textId="77777777" w:rsidR="003A5F4F" w:rsidRPr="005C080C" w:rsidRDefault="003A5F4F" w:rsidP="00412A5D">
      <w:pPr>
        <w:pStyle w:val="NormalWCCM"/>
        <w:ind w:firstLine="0"/>
        <w:rPr>
          <w:sz w:val="22"/>
          <w:szCs w:val="22"/>
        </w:rPr>
      </w:pPr>
    </w:p>
    <w:p w14:paraId="09E978F8" w14:textId="77777777" w:rsidR="000F0E2A" w:rsidRDefault="000F0E2A" w:rsidP="00412A5D">
      <w:pPr>
        <w:pStyle w:val="NormalWCCM"/>
        <w:ind w:firstLine="0"/>
        <w:rPr>
          <w:sz w:val="22"/>
          <w:szCs w:val="22"/>
        </w:rPr>
      </w:pPr>
    </w:p>
    <w:p w14:paraId="5CD278DD" w14:textId="77777777" w:rsidR="00B26FF0" w:rsidRDefault="00C74703" w:rsidP="00412A5D">
      <w:pPr>
        <w:pStyle w:val="NormalWCCM"/>
        <w:ind w:firstLine="0"/>
        <w:rPr>
          <w:sz w:val="22"/>
          <w:szCs w:val="22"/>
        </w:rPr>
      </w:pPr>
      <w:r w:rsidRPr="005C080C">
        <w:rPr>
          <w:sz w:val="22"/>
          <w:szCs w:val="22"/>
        </w:rPr>
        <w:t xml:space="preserve">The </w:t>
      </w:r>
      <w:r>
        <w:rPr>
          <w:sz w:val="22"/>
          <w:szCs w:val="22"/>
        </w:rPr>
        <w:t xml:space="preserve">observation for </w:t>
      </w:r>
      <w:r w:rsidRPr="008E68E6">
        <w:rPr>
          <w:noProof/>
          <w:sz w:val="22"/>
          <w:szCs w:val="22"/>
        </w:rPr>
        <w:t>intra</w:t>
      </w:r>
      <w:r>
        <w:rPr>
          <w:sz w:val="22"/>
          <w:szCs w:val="22"/>
        </w:rPr>
        <w:t xml:space="preserve"> yarn voids by SEM (see Tab 3) did not follow certain trend. It is due to the fact that, </w:t>
      </w:r>
      <w:r w:rsidR="0032571C" w:rsidRPr="005C080C">
        <w:rPr>
          <w:sz w:val="22"/>
          <w:szCs w:val="22"/>
        </w:rPr>
        <w:t xml:space="preserve">every slice is a local information </w:t>
      </w:r>
      <w:r>
        <w:rPr>
          <w:sz w:val="22"/>
          <w:szCs w:val="22"/>
        </w:rPr>
        <w:t xml:space="preserve">and </w:t>
      </w:r>
      <w:r w:rsidR="00D9132C">
        <w:rPr>
          <w:sz w:val="22"/>
          <w:szCs w:val="22"/>
        </w:rPr>
        <w:t xml:space="preserve">very </w:t>
      </w:r>
      <w:r w:rsidR="00555225">
        <w:rPr>
          <w:sz w:val="22"/>
          <w:szCs w:val="22"/>
        </w:rPr>
        <w:t>sensitive</w:t>
      </w:r>
      <w:r w:rsidR="00D9132C">
        <w:rPr>
          <w:sz w:val="22"/>
          <w:szCs w:val="22"/>
        </w:rPr>
        <w:t xml:space="preserve"> to </w:t>
      </w:r>
      <w:r w:rsidR="00F54A1E" w:rsidRPr="005C080C">
        <w:rPr>
          <w:sz w:val="22"/>
          <w:szCs w:val="22"/>
        </w:rPr>
        <w:t>cut</w:t>
      </w:r>
      <w:r w:rsidR="00D9132C">
        <w:rPr>
          <w:sz w:val="22"/>
          <w:szCs w:val="22"/>
        </w:rPr>
        <w:t>ting position</w:t>
      </w:r>
      <w:r w:rsidR="00E11A9A">
        <w:rPr>
          <w:sz w:val="22"/>
          <w:szCs w:val="22"/>
        </w:rPr>
        <w:t xml:space="preserve"> thus</w:t>
      </w:r>
      <w:r w:rsidR="00F54A1E" w:rsidRPr="005C080C">
        <w:rPr>
          <w:sz w:val="22"/>
          <w:szCs w:val="22"/>
        </w:rPr>
        <w:t xml:space="preserve"> </w:t>
      </w:r>
      <w:r>
        <w:rPr>
          <w:sz w:val="22"/>
          <w:szCs w:val="22"/>
        </w:rPr>
        <w:t>t</w:t>
      </w:r>
      <w:r w:rsidR="003A1E51">
        <w:rPr>
          <w:sz w:val="22"/>
          <w:szCs w:val="22"/>
        </w:rPr>
        <w:t>he</w:t>
      </w:r>
      <w:r w:rsidR="003A1E51" w:rsidRPr="005C080C">
        <w:rPr>
          <w:sz w:val="22"/>
          <w:szCs w:val="22"/>
        </w:rPr>
        <w:t xml:space="preserve"> select</w:t>
      </w:r>
      <w:r w:rsidR="003A1E51">
        <w:rPr>
          <w:sz w:val="22"/>
          <w:szCs w:val="22"/>
        </w:rPr>
        <w:t>ion of</w:t>
      </w:r>
      <w:r w:rsidR="003A1E51" w:rsidRPr="005C080C">
        <w:rPr>
          <w:sz w:val="22"/>
          <w:szCs w:val="22"/>
        </w:rPr>
        <w:t xml:space="preserve"> </w:t>
      </w:r>
      <w:r w:rsidR="003A1E51">
        <w:rPr>
          <w:sz w:val="22"/>
          <w:szCs w:val="22"/>
        </w:rPr>
        <w:t>area of interest plays decisive role in results which is recognized as one of the drawbacks</w:t>
      </w:r>
      <w:r w:rsidR="003A1E51" w:rsidRPr="005C080C">
        <w:rPr>
          <w:sz w:val="22"/>
          <w:szCs w:val="22"/>
        </w:rPr>
        <w:t>.</w:t>
      </w:r>
      <w:r w:rsidR="003A1E51">
        <w:rPr>
          <w:sz w:val="22"/>
          <w:szCs w:val="22"/>
        </w:rPr>
        <w:t xml:space="preserve"> It is </w:t>
      </w:r>
      <w:r>
        <w:rPr>
          <w:sz w:val="22"/>
          <w:szCs w:val="22"/>
        </w:rPr>
        <w:t>necessary</w:t>
      </w:r>
      <w:r w:rsidR="003A1E51">
        <w:rPr>
          <w:sz w:val="22"/>
          <w:szCs w:val="22"/>
        </w:rPr>
        <w:t xml:space="preserve"> </w:t>
      </w:r>
      <w:r w:rsidR="003A1E51" w:rsidRPr="005C080C">
        <w:rPr>
          <w:sz w:val="22"/>
          <w:szCs w:val="22"/>
        </w:rPr>
        <w:t>to</w:t>
      </w:r>
      <w:r w:rsidR="003A1E51">
        <w:rPr>
          <w:sz w:val="22"/>
          <w:szCs w:val="22"/>
        </w:rPr>
        <w:t xml:space="preserve"> perform large number of measurements in order to </w:t>
      </w:r>
      <w:r>
        <w:rPr>
          <w:sz w:val="22"/>
          <w:szCs w:val="22"/>
        </w:rPr>
        <w:t>obtain</w:t>
      </w:r>
      <w:r w:rsidR="003A1E51">
        <w:rPr>
          <w:sz w:val="22"/>
          <w:szCs w:val="22"/>
        </w:rPr>
        <w:t xml:space="preserve"> statistically confident results.</w:t>
      </w:r>
      <w:r>
        <w:rPr>
          <w:sz w:val="22"/>
          <w:szCs w:val="22"/>
        </w:rPr>
        <w:t xml:space="preserve"> </w:t>
      </w:r>
      <w:r w:rsidR="004678D6">
        <w:rPr>
          <w:sz w:val="22"/>
          <w:szCs w:val="22"/>
        </w:rPr>
        <w:t>Thereby</w:t>
      </w:r>
      <w:r w:rsidR="003A1E51">
        <w:rPr>
          <w:sz w:val="22"/>
          <w:szCs w:val="22"/>
        </w:rPr>
        <w:t>,</w:t>
      </w:r>
      <w:r w:rsidR="004678D6">
        <w:rPr>
          <w:sz w:val="22"/>
          <w:szCs w:val="22"/>
        </w:rPr>
        <w:t xml:space="preserve"> for the numerical </w:t>
      </w:r>
      <w:r w:rsidR="004678D6" w:rsidRPr="008E68E6">
        <w:rPr>
          <w:noProof/>
          <w:sz w:val="22"/>
          <w:szCs w:val="22"/>
        </w:rPr>
        <w:t>simulation</w:t>
      </w:r>
      <w:r w:rsidR="0036576E">
        <w:rPr>
          <w:noProof/>
          <w:sz w:val="22"/>
          <w:szCs w:val="22"/>
        </w:rPr>
        <w:t>,</w:t>
      </w:r>
      <w:r w:rsidR="004678D6">
        <w:rPr>
          <w:sz w:val="22"/>
          <w:szCs w:val="22"/>
        </w:rPr>
        <w:t xml:space="preserve"> the reconstructed from micro CT model will be used</w:t>
      </w:r>
      <w:r w:rsidR="00EC79F9" w:rsidRPr="005C080C">
        <w:rPr>
          <w:sz w:val="22"/>
          <w:szCs w:val="22"/>
        </w:rPr>
        <w:t xml:space="preserve">. </w:t>
      </w:r>
      <w:r w:rsidR="00E11A9A">
        <w:rPr>
          <w:sz w:val="22"/>
          <w:szCs w:val="22"/>
        </w:rPr>
        <w:t>O</w:t>
      </w:r>
      <w:r w:rsidR="00E11A9A" w:rsidRPr="00E11A9A">
        <w:rPr>
          <w:sz w:val="22"/>
          <w:szCs w:val="22"/>
        </w:rPr>
        <w:t>n the other hand</w:t>
      </w:r>
      <w:r w:rsidR="003A1E51">
        <w:rPr>
          <w:sz w:val="22"/>
          <w:szCs w:val="22"/>
        </w:rPr>
        <w:t>,</w:t>
      </w:r>
      <w:r w:rsidR="000F0E2A">
        <w:rPr>
          <w:sz w:val="22"/>
          <w:szCs w:val="22"/>
        </w:rPr>
        <w:t xml:space="preserve"> </w:t>
      </w:r>
      <w:r w:rsidR="000F0E2A" w:rsidRPr="008E68E6">
        <w:rPr>
          <w:noProof/>
          <w:sz w:val="22"/>
          <w:szCs w:val="22"/>
        </w:rPr>
        <w:t>intra</w:t>
      </w:r>
      <w:r w:rsidR="000F0E2A">
        <w:rPr>
          <w:sz w:val="22"/>
          <w:szCs w:val="22"/>
        </w:rPr>
        <w:t xml:space="preserve"> yarn void content </w:t>
      </w:r>
      <w:r w:rsidR="000F0E2A" w:rsidRPr="008E68E6">
        <w:rPr>
          <w:noProof/>
          <w:sz w:val="22"/>
          <w:szCs w:val="22"/>
        </w:rPr>
        <w:t>measur</w:t>
      </w:r>
      <w:r w:rsidR="0036576E">
        <w:rPr>
          <w:noProof/>
          <w:sz w:val="22"/>
          <w:szCs w:val="22"/>
        </w:rPr>
        <w:t>e</w:t>
      </w:r>
      <w:r w:rsidR="000F0E2A" w:rsidRPr="008E68E6">
        <w:rPr>
          <w:noProof/>
          <w:sz w:val="22"/>
          <w:szCs w:val="22"/>
        </w:rPr>
        <w:t>ments</w:t>
      </w:r>
      <w:r w:rsidR="000F0E2A">
        <w:rPr>
          <w:sz w:val="22"/>
          <w:szCs w:val="22"/>
        </w:rPr>
        <w:t xml:space="preserve"> has been performed for individual yarns in every slice, thus results content data about dozens of individual yarns. It is observed that</w:t>
      </w:r>
      <w:r w:rsidR="003A1E51">
        <w:rPr>
          <w:sz w:val="22"/>
          <w:szCs w:val="22"/>
        </w:rPr>
        <w:t xml:space="preserve"> t</w:t>
      </w:r>
      <w:r w:rsidR="002F65B4" w:rsidRPr="005C080C">
        <w:rPr>
          <w:sz w:val="22"/>
          <w:szCs w:val="22"/>
        </w:rPr>
        <w:t xml:space="preserve">he variation in local </w:t>
      </w:r>
      <w:r w:rsidRPr="008E68E6">
        <w:rPr>
          <w:noProof/>
          <w:sz w:val="22"/>
          <w:szCs w:val="22"/>
        </w:rPr>
        <w:t>i</w:t>
      </w:r>
      <w:r w:rsidR="003A1E51" w:rsidRPr="008E68E6">
        <w:rPr>
          <w:noProof/>
          <w:sz w:val="22"/>
          <w:szCs w:val="22"/>
        </w:rPr>
        <w:t>n</w:t>
      </w:r>
      <w:r w:rsidRPr="008E68E6">
        <w:rPr>
          <w:noProof/>
          <w:sz w:val="22"/>
          <w:szCs w:val="22"/>
        </w:rPr>
        <w:t>t</w:t>
      </w:r>
      <w:r w:rsidR="003A1E51" w:rsidRPr="008E68E6">
        <w:rPr>
          <w:noProof/>
          <w:sz w:val="22"/>
          <w:szCs w:val="22"/>
        </w:rPr>
        <w:t>ra</w:t>
      </w:r>
      <w:r w:rsidR="003A1E51">
        <w:rPr>
          <w:sz w:val="22"/>
          <w:szCs w:val="22"/>
        </w:rPr>
        <w:t xml:space="preserve"> yarn </w:t>
      </w:r>
      <w:r w:rsidR="002F65B4" w:rsidRPr="005C080C">
        <w:rPr>
          <w:sz w:val="22"/>
          <w:szCs w:val="22"/>
        </w:rPr>
        <w:t xml:space="preserve">void content </w:t>
      </w:r>
      <w:r w:rsidR="003A2167">
        <w:rPr>
          <w:sz w:val="22"/>
          <w:szCs w:val="22"/>
        </w:rPr>
        <w:t xml:space="preserve">in all cases </w:t>
      </w:r>
      <w:r w:rsidR="00364473">
        <w:rPr>
          <w:sz w:val="22"/>
          <w:szCs w:val="22"/>
        </w:rPr>
        <w:t>higher</w:t>
      </w:r>
      <w:r w:rsidR="003A2167">
        <w:rPr>
          <w:sz w:val="22"/>
          <w:szCs w:val="22"/>
        </w:rPr>
        <w:t xml:space="preserve"> in upper part of the plate. This information is used for calculation of the </w:t>
      </w:r>
      <w:r w:rsidR="003A2167">
        <w:rPr>
          <w:sz w:val="22"/>
          <w:szCs w:val="22"/>
        </w:rPr>
        <w:lastRenderedPageBreak/>
        <w:t>homogenized properties of the warp and weft yarns.</w:t>
      </w:r>
      <w:r w:rsidR="00ED21A0">
        <w:rPr>
          <w:sz w:val="22"/>
          <w:szCs w:val="22"/>
        </w:rPr>
        <w:t xml:space="preserve"> </w:t>
      </w:r>
      <w:r w:rsidR="00BF3FEB">
        <w:rPr>
          <w:sz w:val="22"/>
          <w:szCs w:val="22"/>
        </w:rPr>
        <w:t xml:space="preserve">Additionally, it worth noting that in warp direction </w:t>
      </w:r>
      <w:r w:rsidR="00BF3FEB" w:rsidRPr="008E68E6">
        <w:rPr>
          <w:noProof/>
          <w:sz w:val="22"/>
          <w:szCs w:val="22"/>
        </w:rPr>
        <w:t>intra</w:t>
      </w:r>
      <w:r w:rsidR="00BF3FEB">
        <w:rPr>
          <w:sz w:val="22"/>
          <w:szCs w:val="22"/>
        </w:rPr>
        <w:t xml:space="preserve"> yarn voids have cylindrical shape while in weft yarns the spherical shape is predominant.</w:t>
      </w:r>
    </w:p>
    <w:p w14:paraId="1173AE06" w14:textId="77777777" w:rsidR="000F0E2A" w:rsidRPr="005C080C" w:rsidRDefault="000F0E2A" w:rsidP="00412A5D">
      <w:pPr>
        <w:pStyle w:val="NormalWCCM"/>
        <w:ind w:firstLine="0"/>
        <w:rPr>
          <w:sz w:val="22"/>
          <w:szCs w:val="22"/>
        </w:rPr>
      </w:pPr>
    </w:p>
    <w:p w14:paraId="1DE7D9B3" w14:textId="77777777" w:rsidR="003A5F4F" w:rsidRPr="005C080C" w:rsidRDefault="003A5F4F" w:rsidP="00412A5D">
      <w:pPr>
        <w:pStyle w:val="NormalWCCM"/>
        <w:ind w:firstLine="0"/>
        <w:rPr>
          <w:sz w:val="22"/>
          <w:szCs w:val="22"/>
        </w:rPr>
      </w:pPr>
    </w:p>
    <w:p w14:paraId="6297605F" w14:textId="77777777" w:rsidR="00144F2B" w:rsidRPr="005C080C" w:rsidRDefault="00144F2B" w:rsidP="00144F2B">
      <w:pPr>
        <w:jc w:val="center"/>
        <w:rPr>
          <w:sz w:val="22"/>
          <w:szCs w:val="22"/>
        </w:rPr>
      </w:pPr>
      <w:r w:rsidRPr="005C080C">
        <w:rPr>
          <w:b/>
          <w:sz w:val="22"/>
          <w:szCs w:val="22"/>
        </w:rPr>
        <w:t xml:space="preserve">Table </w:t>
      </w:r>
      <w:r w:rsidR="00482F8E">
        <w:rPr>
          <w:b/>
          <w:sz w:val="22"/>
          <w:szCs w:val="22"/>
        </w:rPr>
        <w:t>3</w:t>
      </w:r>
      <w:r w:rsidRPr="005C080C">
        <w:rPr>
          <w:b/>
          <w:sz w:val="22"/>
          <w:szCs w:val="22"/>
        </w:rPr>
        <w:t>.</w:t>
      </w:r>
      <w:r w:rsidRPr="005C080C">
        <w:rPr>
          <w:sz w:val="22"/>
          <w:szCs w:val="22"/>
        </w:rPr>
        <w:t xml:space="preserve"> Summary of the void content </w:t>
      </w:r>
      <w:r w:rsidR="0009176D" w:rsidRPr="005C080C">
        <w:rPr>
          <w:sz w:val="22"/>
          <w:szCs w:val="22"/>
        </w:rPr>
        <w:t>measurements</w:t>
      </w:r>
      <w:r w:rsidRPr="005C080C">
        <w:rPr>
          <w:sz w:val="22"/>
          <w:szCs w:val="22"/>
        </w:rPr>
        <w:t xml:space="preserve"> in different type of composite plates</w:t>
      </w:r>
      <w:r w:rsidR="005C1D15">
        <w:rPr>
          <w:sz w:val="22"/>
          <w:szCs w:val="22"/>
        </w:rPr>
        <w:t xml:space="preserve"> from SEM</w:t>
      </w:r>
      <w:r w:rsidRPr="005C080C">
        <w:rPr>
          <w:sz w:val="22"/>
          <w:szCs w:val="22"/>
        </w:rPr>
        <w:t>.</w:t>
      </w:r>
    </w:p>
    <w:p w14:paraId="64590D21" w14:textId="77777777" w:rsidR="00144F2B" w:rsidRDefault="00144F2B" w:rsidP="00144F2B">
      <w:pPr>
        <w:jc w:val="both"/>
        <w:rPr>
          <w:sz w:val="22"/>
          <w:szCs w:val="22"/>
        </w:rPr>
      </w:pPr>
    </w:p>
    <w:tbl>
      <w:tblPr>
        <w:tblStyle w:val="Grilledutableau"/>
        <w:tblW w:w="8958" w:type="dxa"/>
        <w:tblLook w:val="04A0" w:firstRow="1" w:lastRow="0" w:firstColumn="1" w:lastColumn="0" w:noHBand="0" w:noVBand="1"/>
      </w:tblPr>
      <w:tblGrid>
        <w:gridCol w:w="1719"/>
        <w:gridCol w:w="876"/>
        <w:gridCol w:w="901"/>
        <w:gridCol w:w="1007"/>
        <w:gridCol w:w="901"/>
        <w:gridCol w:w="876"/>
        <w:gridCol w:w="901"/>
        <w:gridCol w:w="876"/>
        <w:gridCol w:w="901"/>
      </w:tblGrid>
      <w:tr w:rsidR="00D6736B" w14:paraId="1F53645A" w14:textId="77777777" w:rsidTr="00C33C22">
        <w:tc>
          <w:tcPr>
            <w:tcW w:w="1719" w:type="dxa"/>
          </w:tcPr>
          <w:p w14:paraId="4759850D" w14:textId="77777777" w:rsidR="00D6736B" w:rsidRDefault="00D6736B" w:rsidP="00C33C22">
            <w:pPr>
              <w:jc w:val="center"/>
              <w:rPr>
                <w:sz w:val="22"/>
                <w:szCs w:val="22"/>
              </w:rPr>
            </w:pPr>
            <w:r>
              <w:rPr>
                <w:sz w:val="22"/>
                <w:szCs w:val="22"/>
              </w:rPr>
              <w:t>Textile</w:t>
            </w:r>
          </w:p>
        </w:tc>
        <w:tc>
          <w:tcPr>
            <w:tcW w:w="3685" w:type="dxa"/>
            <w:gridSpan w:val="4"/>
          </w:tcPr>
          <w:p w14:paraId="50522A4C" w14:textId="77777777" w:rsidR="00D6736B" w:rsidRDefault="00D6736B" w:rsidP="00C33C22">
            <w:pPr>
              <w:jc w:val="center"/>
              <w:rPr>
                <w:sz w:val="22"/>
                <w:szCs w:val="22"/>
              </w:rPr>
            </w:pPr>
            <w:r>
              <w:rPr>
                <w:sz w:val="22"/>
                <w:szCs w:val="22"/>
              </w:rPr>
              <w:t>Satin 3D</w:t>
            </w:r>
          </w:p>
        </w:tc>
        <w:tc>
          <w:tcPr>
            <w:tcW w:w="3554" w:type="dxa"/>
            <w:gridSpan w:val="4"/>
          </w:tcPr>
          <w:p w14:paraId="7B2D98FF" w14:textId="77777777" w:rsidR="00D6736B" w:rsidRDefault="00D6736B" w:rsidP="00C33C22">
            <w:pPr>
              <w:jc w:val="center"/>
              <w:rPr>
                <w:sz w:val="22"/>
                <w:szCs w:val="22"/>
              </w:rPr>
            </w:pPr>
            <w:r>
              <w:rPr>
                <w:sz w:val="22"/>
                <w:szCs w:val="22"/>
              </w:rPr>
              <w:t>Twill 3D</w:t>
            </w:r>
          </w:p>
        </w:tc>
      </w:tr>
      <w:tr w:rsidR="00D6736B" w14:paraId="67C7B886" w14:textId="77777777" w:rsidTr="00C33C22">
        <w:tc>
          <w:tcPr>
            <w:tcW w:w="1719" w:type="dxa"/>
          </w:tcPr>
          <w:p w14:paraId="5D3D91F5" w14:textId="77777777" w:rsidR="00D6736B" w:rsidRDefault="00D6736B" w:rsidP="00C33C22">
            <w:pPr>
              <w:jc w:val="center"/>
              <w:rPr>
                <w:sz w:val="22"/>
                <w:szCs w:val="22"/>
              </w:rPr>
            </w:pPr>
            <w:r>
              <w:rPr>
                <w:sz w:val="22"/>
                <w:szCs w:val="22"/>
              </w:rPr>
              <w:t>Direction</w:t>
            </w:r>
          </w:p>
        </w:tc>
        <w:tc>
          <w:tcPr>
            <w:tcW w:w="1777" w:type="dxa"/>
            <w:gridSpan w:val="2"/>
          </w:tcPr>
          <w:p w14:paraId="1E1545DD" w14:textId="77777777" w:rsidR="00D6736B" w:rsidRDefault="00D6736B" w:rsidP="00C33C22">
            <w:pPr>
              <w:jc w:val="center"/>
              <w:rPr>
                <w:sz w:val="22"/>
                <w:szCs w:val="22"/>
              </w:rPr>
            </w:pPr>
            <w:r>
              <w:rPr>
                <w:sz w:val="22"/>
                <w:szCs w:val="22"/>
              </w:rPr>
              <w:t>Warp</w:t>
            </w:r>
          </w:p>
        </w:tc>
        <w:tc>
          <w:tcPr>
            <w:tcW w:w="1908" w:type="dxa"/>
            <w:gridSpan w:val="2"/>
          </w:tcPr>
          <w:p w14:paraId="3125EB4E" w14:textId="77777777" w:rsidR="00D6736B" w:rsidRDefault="00D6736B" w:rsidP="00C33C22">
            <w:pPr>
              <w:jc w:val="center"/>
              <w:rPr>
                <w:sz w:val="22"/>
                <w:szCs w:val="22"/>
              </w:rPr>
            </w:pPr>
            <w:r>
              <w:rPr>
                <w:sz w:val="22"/>
                <w:szCs w:val="22"/>
              </w:rPr>
              <w:t>Weft</w:t>
            </w:r>
          </w:p>
        </w:tc>
        <w:tc>
          <w:tcPr>
            <w:tcW w:w="1777" w:type="dxa"/>
            <w:gridSpan w:val="2"/>
          </w:tcPr>
          <w:p w14:paraId="16C0D5C5" w14:textId="77777777" w:rsidR="00D6736B" w:rsidRDefault="00D6736B" w:rsidP="00C33C22">
            <w:pPr>
              <w:jc w:val="center"/>
              <w:rPr>
                <w:sz w:val="22"/>
                <w:szCs w:val="22"/>
              </w:rPr>
            </w:pPr>
            <w:r>
              <w:rPr>
                <w:sz w:val="22"/>
                <w:szCs w:val="22"/>
              </w:rPr>
              <w:t>Warp</w:t>
            </w:r>
          </w:p>
        </w:tc>
        <w:tc>
          <w:tcPr>
            <w:tcW w:w="1777" w:type="dxa"/>
            <w:gridSpan w:val="2"/>
          </w:tcPr>
          <w:p w14:paraId="7ED5B683" w14:textId="77777777" w:rsidR="00D6736B" w:rsidRDefault="00D6736B" w:rsidP="00C33C22">
            <w:pPr>
              <w:jc w:val="center"/>
              <w:rPr>
                <w:sz w:val="22"/>
                <w:szCs w:val="22"/>
              </w:rPr>
            </w:pPr>
            <w:r>
              <w:rPr>
                <w:sz w:val="22"/>
                <w:szCs w:val="22"/>
              </w:rPr>
              <w:t>Weft</w:t>
            </w:r>
          </w:p>
        </w:tc>
      </w:tr>
      <w:tr w:rsidR="00D6736B" w14:paraId="77D22922" w14:textId="77777777" w:rsidTr="00C33C22">
        <w:tc>
          <w:tcPr>
            <w:tcW w:w="1719" w:type="dxa"/>
          </w:tcPr>
          <w:p w14:paraId="73FECD1C" w14:textId="77777777" w:rsidR="00D6736B" w:rsidRDefault="00D6736B" w:rsidP="00C33C22">
            <w:pPr>
              <w:jc w:val="center"/>
              <w:rPr>
                <w:sz w:val="22"/>
                <w:szCs w:val="22"/>
              </w:rPr>
            </w:pPr>
            <w:r>
              <w:rPr>
                <w:sz w:val="22"/>
                <w:szCs w:val="22"/>
              </w:rPr>
              <w:t>Part</w:t>
            </w:r>
          </w:p>
        </w:tc>
        <w:tc>
          <w:tcPr>
            <w:tcW w:w="876" w:type="dxa"/>
          </w:tcPr>
          <w:p w14:paraId="110FA29C" w14:textId="77777777" w:rsidR="00D6736B" w:rsidRDefault="00D6736B" w:rsidP="00C33C22">
            <w:pPr>
              <w:jc w:val="center"/>
              <w:rPr>
                <w:sz w:val="22"/>
                <w:szCs w:val="22"/>
              </w:rPr>
            </w:pPr>
            <w:r>
              <w:rPr>
                <w:sz w:val="22"/>
                <w:szCs w:val="22"/>
              </w:rPr>
              <w:t>Upper</w:t>
            </w:r>
          </w:p>
        </w:tc>
        <w:tc>
          <w:tcPr>
            <w:tcW w:w="901" w:type="dxa"/>
          </w:tcPr>
          <w:p w14:paraId="1FDE02D5" w14:textId="77777777" w:rsidR="00D6736B" w:rsidRDefault="00D6736B" w:rsidP="00C33C22">
            <w:pPr>
              <w:jc w:val="center"/>
              <w:rPr>
                <w:sz w:val="22"/>
                <w:szCs w:val="22"/>
              </w:rPr>
            </w:pPr>
            <w:r>
              <w:rPr>
                <w:sz w:val="22"/>
                <w:szCs w:val="22"/>
              </w:rPr>
              <w:t>Lower</w:t>
            </w:r>
          </w:p>
        </w:tc>
        <w:tc>
          <w:tcPr>
            <w:tcW w:w="1007" w:type="dxa"/>
          </w:tcPr>
          <w:p w14:paraId="231F55C9" w14:textId="77777777" w:rsidR="00D6736B" w:rsidRDefault="00D6736B" w:rsidP="00C33C22">
            <w:pPr>
              <w:jc w:val="center"/>
              <w:rPr>
                <w:sz w:val="22"/>
                <w:szCs w:val="22"/>
              </w:rPr>
            </w:pPr>
            <w:r>
              <w:rPr>
                <w:sz w:val="22"/>
                <w:szCs w:val="22"/>
              </w:rPr>
              <w:t>Upper</w:t>
            </w:r>
          </w:p>
        </w:tc>
        <w:tc>
          <w:tcPr>
            <w:tcW w:w="901" w:type="dxa"/>
          </w:tcPr>
          <w:p w14:paraId="042AC089" w14:textId="77777777" w:rsidR="00D6736B" w:rsidRDefault="00D6736B" w:rsidP="00C33C22">
            <w:pPr>
              <w:jc w:val="center"/>
              <w:rPr>
                <w:sz w:val="22"/>
                <w:szCs w:val="22"/>
              </w:rPr>
            </w:pPr>
            <w:r>
              <w:rPr>
                <w:sz w:val="22"/>
                <w:szCs w:val="22"/>
              </w:rPr>
              <w:t>Lower</w:t>
            </w:r>
          </w:p>
        </w:tc>
        <w:tc>
          <w:tcPr>
            <w:tcW w:w="876" w:type="dxa"/>
          </w:tcPr>
          <w:p w14:paraId="77290A4E" w14:textId="77777777" w:rsidR="00D6736B" w:rsidRDefault="00D6736B" w:rsidP="00C33C22">
            <w:pPr>
              <w:jc w:val="center"/>
              <w:rPr>
                <w:sz w:val="22"/>
                <w:szCs w:val="22"/>
              </w:rPr>
            </w:pPr>
            <w:r>
              <w:rPr>
                <w:sz w:val="22"/>
                <w:szCs w:val="22"/>
              </w:rPr>
              <w:t>Upper</w:t>
            </w:r>
          </w:p>
        </w:tc>
        <w:tc>
          <w:tcPr>
            <w:tcW w:w="901" w:type="dxa"/>
          </w:tcPr>
          <w:p w14:paraId="7C7D3790" w14:textId="77777777" w:rsidR="00D6736B" w:rsidRDefault="00D6736B" w:rsidP="00C33C22">
            <w:pPr>
              <w:jc w:val="center"/>
              <w:rPr>
                <w:sz w:val="22"/>
                <w:szCs w:val="22"/>
              </w:rPr>
            </w:pPr>
            <w:r>
              <w:rPr>
                <w:sz w:val="22"/>
                <w:szCs w:val="22"/>
              </w:rPr>
              <w:t>Lower</w:t>
            </w:r>
          </w:p>
        </w:tc>
        <w:tc>
          <w:tcPr>
            <w:tcW w:w="876" w:type="dxa"/>
          </w:tcPr>
          <w:p w14:paraId="6AC9786F" w14:textId="77777777" w:rsidR="00D6736B" w:rsidRDefault="00D6736B" w:rsidP="00C33C22">
            <w:pPr>
              <w:jc w:val="center"/>
              <w:rPr>
                <w:sz w:val="22"/>
                <w:szCs w:val="22"/>
              </w:rPr>
            </w:pPr>
            <w:r>
              <w:rPr>
                <w:sz w:val="22"/>
                <w:szCs w:val="22"/>
              </w:rPr>
              <w:t>Upper</w:t>
            </w:r>
          </w:p>
        </w:tc>
        <w:tc>
          <w:tcPr>
            <w:tcW w:w="901" w:type="dxa"/>
          </w:tcPr>
          <w:p w14:paraId="4E1E3488" w14:textId="77777777" w:rsidR="00D6736B" w:rsidRDefault="00D6736B" w:rsidP="00C33C22">
            <w:pPr>
              <w:jc w:val="center"/>
              <w:rPr>
                <w:sz w:val="22"/>
                <w:szCs w:val="22"/>
              </w:rPr>
            </w:pPr>
            <w:r>
              <w:rPr>
                <w:sz w:val="22"/>
                <w:szCs w:val="22"/>
              </w:rPr>
              <w:t>Lower</w:t>
            </w:r>
          </w:p>
        </w:tc>
      </w:tr>
      <w:tr w:rsidR="00D6736B" w14:paraId="69401964" w14:textId="77777777" w:rsidTr="00C33C22">
        <w:tc>
          <w:tcPr>
            <w:tcW w:w="1719" w:type="dxa"/>
          </w:tcPr>
          <w:p w14:paraId="5480F47D" w14:textId="77777777" w:rsidR="00D6736B" w:rsidRDefault="00D6736B" w:rsidP="00C33C22">
            <w:pPr>
              <w:jc w:val="center"/>
              <w:rPr>
                <w:sz w:val="22"/>
                <w:szCs w:val="22"/>
              </w:rPr>
            </w:pPr>
            <w:r w:rsidRPr="005C080C">
              <w:rPr>
                <w:sz w:val="22"/>
                <w:szCs w:val="22"/>
              </w:rPr>
              <w:t>Intra yarn voids</w:t>
            </w:r>
            <w:r w:rsidR="002228E6">
              <w:rPr>
                <w:sz w:val="22"/>
                <w:szCs w:val="22"/>
              </w:rPr>
              <w:t xml:space="preserve"> (%)</w:t>
            </w:r>
          </w:p>
        </w:tc>
        <w:tc>
          <w:tcPr>
            <w:tcW w:w="876" w:type="dxa"/>
            <w:vAlign w:val="center"/>
          </w:tcPr>
          <w:p w14:paraId="7230320E" w14:textId="77777777" w:rsidR="00D6736B" w:rsidRDefault="00D6736B" w:rsidP="00C33C22">
            <w:pPr>
              <w:jc w:val="center"/>
              <w:rPr>
                <w:sz w:val="22"/>
                <w:szCs w:val="22"/>
              </w:rPr>
            </w:pPr>
            <w:r w:rsidRPr="005C080C">
              <w:rPr>
                <w:sz w:val="22"/>
                <w:szCs w:val="22"/>
              </w:rPr>
              <w:t>0.46</w:t>
            </w:r>
          </w:p>
        </w:tc>
        <w:tc>
          <w:tcPr>
            <w:tcW w:w="901" w:type="dxa"/>
            <w:vAlign w:val="center"/>
          </w:tcPr>
          <w:p w14:paraId="3DFD2A56" w14:textId="77777777" w:rsidR="00D6736B" w:rsidRDefault="00D6736B" w:rsidP="00C33C22">
            <w:pPr>
              <w:jc w:val="center"/>
              <w:rPr>
                <w:sz w:val="22"/>
                <w:szCs w:val="22"/>
              </w:rPr>
            </w:pPr>
            <w:r w:rsidRPr="005C080C">
              <w:rPr>
                <w:sz w:val="22"/>
                <w:szCs w:val="22"/>
              </w:rPr>
              <w:t>0.50</w:t>
            </w:r>
          </w:p>
        </w:tc>
        <w:tc>
          <w:tcPr>
            <w:tcW w:w="1007" w:type="dxa"/>
            <w:vAlign w:val="center"/>
          </w:tcPr>
          <w:p w14:paraId="344E0AC5" w14:textId="77777777" w:rsidR="00D6736B" w:rsidRDefault="00D6736B" w:rsidP="00C33C22">
            <w:pPr>
              <w:jc w:val="center"/>
              <w:rPr>
                <w:sz w:val="22"/>
                <w:szCs w:val="22"/>
              </w:rPr>
            </w:pPr>
            <w:r w:rsidRPr="005C080C">
              <w:rPr>
                <w:sz w:val="22"/>
                <w:szCs w:val="22"/>
              </w:rPr>
              <w:t>0.38</w:t>
            </w:r>
          </w:p>
        </w:tc>
        <w:tc>
          <w:tcPr>
            <w:tcW w:w="901" w:type="dxa"/>
            <w:vAlign w:val="center"/>
          </w:tcPr>
          <w:p w14:paraId="31000621" w14:textId="77777777" w:rsidR="00D6736B" w:rsidRDefault="00D6736B" w:rsidP="00C33C22">
            <w:pPr>
              <w:jc w:val="center"/>
              <w:rPr>
                <w:sz w:val="22"/>
                <w:szCs w:val="22"/>
              </w:rPr>
            </w:pPr>
            <w:r w:rsidRPr="005C080C">
              <w:rPr>
                <w:sz w:val="22"/>
                <w:szCs w:val="22"/>
              </w:rPr>
              <w:t>0.20</w:t>
            </w:r>
          </w:p>
        </w:tc>
        <w:tc>
          <w:tcPr>
            <w:tcW w:w="876" w:type="dxa"/>
            <w:vAlign w:val="center"/>
          </w:tcPr>
          <w:p w14:paraId="68F7DC4E" w14:textId="77777777" w:rsidR="00D6736B" w:rsidRDefault="00D6736B" w:rsidP="00C33C22">
            <w:pPr>
              <w:jc w:val="center"/>
              <w:rPr>
                <w:sz w:val="22"/>
                <w:szCs w:val="22"/>
              </w:rPr>
            </w:pPr>
            <w:r w:rsidRPr="005C080C">
              <w:rPr>
                <w:sz w:val="22"/>
                <w:szCs w:val="22"/>
              </w:rPr>
              <w:t>0.59</w:t>
            </w:r>
          </w:p>
        </w:tc>
        <w:tc>
          <w:tcPr>
            <w:tcW w:w="901" w:type="dxa"/>
            <w:vAlign w:val="center"/>
          </w:tcPr>
          <w:p w14:paraId="07CB7EA5" w14:textId="77777777" w:rsidR="00D6736B" w:rsidRDefault="00D6736B" w:rsidP="00C33C22">
            <w:pPr>
              <w:jc w:val="center"/>
              <w:rPr>
                <w:sz w:val="22"/>
                <w:szCs w:val="22"/>
              </w:rPr>
            </w:pPr>
            <w:r w:rsidRPr="005C080C">
              <w:rPr>
                <w:sz w:val="22"/>
                <w:szCs w:val="22"/>
              </w:rPr>
              <w:t>0.59</w:t>
            </w:r>
          </w:p>
        </w:tc>
        <w:tc>
          <w:tcPr>
            <w:tcW w:w="876" w:type="dxa"/>
            <w:vAlign w:val="center"/>
          </w:tcPr>
          <w:p w14:paraId="24C63F68" w14:textId="77777777" w:rsidR="00D6736B" w:rsidRDefault="00D6736B" w:rsidP="00C33C22">
            <w:pPr>
              <w:jc w:val="center"/>
              <w:rPr>
                <w:sz w:val="22"/>
                <w:szCs w:val="22"/>
              </w:rPr>
            </w:pPr>
            <w:r w:rsidRPr="005C080C">
              <w:rPr>
                <w:sz w:val="22"/>
                <w:szCs w:val="22"/>
              </w:rPr>
              <w:t>0.70</w:t>
            </w:r>
          </w:p>
        </w:tc>
        <w:tc>
          <w:tcPr>
            <w:tcW w:w="901" w:type="dxa"/>
            <w:vAlign w:val="center"/>
          </w:tcPr>
          <w:p w14:paraId="647B4CD9" w14:textId="77777777" w:rsidR="00D6736B" w:rsidRDefault="00D6736B" w:rsidP="00C33C22">
            <w:pPr>
              <w:jc w:val="center"/>
              <w:rPr>
                <w:sz w:val="22"/>
                <w:szCs w:val="22"/>
              </w:rPr>
            </w:pPr>
            <w:r w:rsidRPr="005C080C">
              <w:rPr>
                <w:sz w:val="22"/>
                <w:szCs w:val="22"/>
              </w:rPr>
              <w:t>0.65</w:t>
            </w:r>
          </w:p>
        </w:tc>
      </w:tr>
      <w:tr w:rsidR="00D6736B" w14:paraId="552EEBE7" w14:textId="77777777" w:rsidTr="00C33C22">
        <w:tc>
          <w:tcPr>
            <w:tcW w:w="1719" w:type="dxa"/>
          </w:tcPr>
          <w:p w14:paraId="5B1AF522" w14:textId="77777777" w:rsidR="00D6736B" w:rsidRDefault="00D6736B" w:rsidP="00C33C22">
            <w:pPr>
              <w:jc w:val="center"/>
              <w:rPr>
                <w:sz w:val="22"/>
                <w:szCs w:val="22"/>
              </w:rPr>
            </w:pPr>
            <w:r w:rsidRPr="005C080C">
              <w:rPr>
                <w:sz w:val="22"/>
                <w:szCs w:val="22"/>
              </w:rPr>
              <w:t>Inter yarn voids</w:t>
            </w:r>
            <w:r w:rsidR="002228E6">
              <w:rPr>
                <w:sz w:val="22"/>
                <w:szCs w:val="22"/>
              </w:rPr>
              <w:t xml:space="preserve"> (%)</w:t>
            </w:r>
          </w:p>
        </w:tc>
        <w:tc>
          <w:tcPr>
            <w:tcW w:w="876" w:type="dxa"/>
            <w:vAlign w:val="center"/>
          </w:tcPr>
          <w:p w14:paraId="343AF118" w14:textId="77777777" w:rsidR="00D6736B" w:rsidRDefault="00D6736B" w:rsidP="00C33C22">
            <w:pPr>
              <w:jc w:val="center"/>
              <w:rPr>
                <w:sz w:val="22"/>
                <w:szCs w:val="22"/>
              </w:rPr>
            </w:pPr>
            <w:r w:rsidRPr="005C080C">
              <w:rPr>
                <w:sz w:val="22"/>
                <w:szCs w:val="22"/>
              </w:rPr>
              <w:t>1.82</w:t>
            </w:r>
          </w:p>
        </w:tc>
        <w:tc>
          <w:tcPr>
            <w:tcW w:w="901" w:type="dxa"/>
            <w:vAlign w:val="center"/>
          </w:tcPr>
          <w:p w14:paraId="543FF418" w14:textId="77777777" w:rsidR="00D6736B" w:rsidRDefault="00D6736B" w:rsidP="00C33C22">
            <w:pPr>
              <w:jc w:val="center"/>
              <w:rPr>
                <w:sz w:val="22"/>
                <w:szCs w:val="22"/>
              </w:rPr>
            </w:pPr>
            <w:r w:rsidRPr="005C080C">
              <w:rPr>
                <w:sz w:val="22"/>
                <w:szCs w:val="22"/>
              </w:rPr>
              <w:t>1.02</w:t>
            </w:r>
          </w:p>
        </w:tc>
        <w:tc>
          <w:tcPr>
            <w:tcW w:w="1007" w:type="dxa"/>
            <w:vAlign w:val="center"/>
          </w:tcPr>
          <w:p w14:paraId="34841669" w14:textId="77777777" w:rsidR="00D6736B" w:rsidRDefault="00D6736B" w:rsidP="00C33C22">
            <w:pPr>
              <w:jc w:val="center"/>
              <w:rPr>
                <w:sz w:val="22"/>
                <w:szCs w:val="22"/>
              </w:rPr>
            </w:pPr>
            <w:r w:rsidRPr="005C080C">
              <w:rPr>
                <w:sz w:val="22"/>
                <w:szCs w:val="22"/>
              </w:rPr>
              <w:t>1.56</w:t>
            </w:r>
          </w:p>
        </w:tc>
        <w:tc>
          <w:tcPr>
            <w:tcW w:w="901" w:type="dxa"/>
            <w:vAlign w:val="center"/>
          </w:tcPr>
          <w:p w14:paraId="4A5C7DE1" w14:textId="77777777" w:rsidR="00D6736B" w:rsidRDefault="00D6736B" w:rsidP="00C33C22">
            <w:pPr>
              <w:jc w:val="center"/>
              <w:rPr>
                <w:sz w:val="22"/>
                <w:szCs w:val="22"/>
              </w:rPr>
            </w:pPr>
            <w:r w:rsidRPr="005C080C">
              <w:rPr>
                <w:sz w:val="22"/>
                <w:szCs w:val="22"/>
              </w:rPr>
              <w:t>1.27</w:t>
            </w:r>
          </w:p>
        </w:tc>
        <w:tc>
          <w:tcPr>
            <w:tcW w:w="876" w:type="dxa"/>
            <w:vAlign w:val="center"/>
          </w:tcPr>
          <w:p w14:paraId="5956025E" w14:textId="77777777" w:rsidR="00D6736B" w:rsidRDefault="00D6736B" w:rsidP="00C33C22">
            <w:pPr>
              <w:jc w:val="center"/>
              <w:rPr>
                <w:sz w:val="22"/>
                <w:szCs w:val="22"/>
              </w:rPr>
            </w:pPr>
            <w:r w:rsidRPr="005C080C">
              <w:rPr>
                <w:sz w:val="22"/>
                <w:szCs w:val="22"/>
              </w:rPr>
              <w:t>1.49</w:t>
            </w:r>
          </w:p>
        </w:tc>
        <w:tc>
          <w:tcPr>
            <w:tcW w:w="901" w:type="dxa"/>
            <w:vAlign w:val="center"/>
          </w:tcPr>
          <w:p w14:paraId="53A5C3FD" w14:textId="77777777" w:rsidR="00D6736B" w:rsidRDefault="00D6736B" w:rsidP="00C33C22">
            <w:pPr>
              <w:jc w:val="center"/>
              <w:rPr>
                <w:sz w:val="22"/>
                <w:szCs w:val="22"/>
              </w:rPr>
            </w:pPr>
            <w:r w:rsidRPr="005C080C">
              <w:rPr>
                <w:sz w:val="22"/>
                <w:szCs w:val="22"/>
              </w:rPr>
              <w:t>0.76</w:t>
            </w:r>
          </w:p>
        </w:tc>
        <w:tc>
          <w:tcPr>
            <w:tcW w:w="876" w:type="dxa"/>
            <w:vAlign w:val="center"/>
          </w:tcPr>
          <w:p w14:paraId="195C93B5" w14:textId="77777777" w:rsidR="00D6736B" w:rsidRDefault="00D6736B" w:rsidP="00C33C22">
            <w:pPr>
              <w:jc w:val="center"/>
              <w:rPr>
                <w:sz w:val="22"/>
                <w:szCs w:val="22"/>
              </w:rPr>
            </w:pPr>
            <w:r w:rsidRPr="005C080C">
              <w:rPr>
                <w:sz w:val="22"/>
                <w:szCs w:val="22"/>
              </w:rPr>
              <w:t>0.58</w:t>
            </w:r>
          </w:p>
        </w:tc>
        <w:tc>
          <w:tcPr>
            <w:tcW w:w="901" w:type="dxa"/>
            <w:vAlign w:val="center"/>
          </w:tcPr>
          <w:p w14:paraId="0F9B5595" w14:textId="77777777" w:rsidR="00D6736B" w:rsidRDefault="00D6736B" w:rsidP="00C33C22">
            <w:pPr>
              <w:jc w:val="center"/>
              <w:rPr>
                <w:sz w:val="22"/>
                <w:szCs w:val="22"/>
              </w:rPr>
            </w:pPr>
            <w:r w:rsidRPr="005C080C">
              <w:rPr>
                <w:sz w:val="22"/>
                <w:szCs w:val="22"/>
              </w:rPr>
              <w:t>0.51</w:t>
            </w:r>
          </w:p>
        </w:tc>
      </w:tr>
    </w:tbl>
    <w:p w14:paraId="041CCE4B" w14:textId="77777777" w:rsidR="00DD1BFE" w:rsidRPr="005C080C" w:rsidRDefault="00DD1BFE" w:rsidP="00412A5D">
      <w:pPr>
        <w:pStyle w:val="NormalWCCM"/>
        <w:ind w:firstLine="0"/>
        <w:rPr>
          <w:sz w:val="22"/>
          <w:szCs w:val="22"/>
        </w:rPr>
      </w:pPr>
    </w:p>
    <w:p w14:paraId="6022D0C3" w14:textId="77777777" w:rsidR="000F0E2A" w:rsidRDefault="000F0E2A" w:rsidP="000F0E2A">
      <w:pPr>
        <w:pStyle w:val="NormalWCCM"/>
        <w:ind w:firstLine="0"/>
        <w:rPr>
          <w:sz w:val="22"/>
          <w:szCs w:val="22"/>
        </w:rPr>
      </w:pPr>
    </w:p>
    <w:p w14:paraId="32AFA78D" w14:textId="77777777" w:rsidR="0086359C" w:rsidRPr="005C080C" w:rsidRDefault="0086359C" w:rsidP="0086359C">
      <w:pPr>
        <w:pStyle w:val="1stTitleWCCM"/>
        <w:tabs>
          <w:tab w:val="clear" w:pos="360"/>
          <w:tab w:val="left" w:pos="284"/>
        </w:tabs>
        <w:spacing w:before="0" w:after="0"/>
        <w:outlineLvl w:val="0"/>
        <w:rPr>
          <w:caps w:val="0"/>
          <w:sz w:val="22"/>
          <w:szCs w:val="22"/>
        </w:rPr>
      </w:pPr>
      <w:r w:rsidRPr="005C080C">
        <w:rPr>
          <w:sz w:val="22"/>
          <w:szCs w:val="22"/>
        </w:rPr>
        <w:t>4.</w:t>
      </w:r>
      <w:r w:rsidRPr="005C080C">
        <w:rPr>
          <w:sz w:val="22"/>
          <w:szCs w:val="22"/>
        </w:rPr>
        <w:tab/>
      </w:r>
      <w:r w:rsidRPr="005C080C">
        <w:rPr>
          <w:caps w:val="0"/>
          <w:sz w:val="22"/>
          <w:szCs w:val="22"/>
        </w:rPr>
        <w:t>Multiscale modeling</w:t>
      </w:r>
    </w:p>
    <w:p w14:paraId="17BB967B" w14:textId="77777777" w:rsidR="00B26FF0" w:rsidRPr="005C080C" w:rsidRDefault="00B26FF0" w:rsidP="00412A5D">
      <w:pPr>
        <w:pStyle w:val="NormalWCCM"/>
        <w:ind w:firstLine="0"/>
        <w:rPr>
          <w:sz w:val="22"/>
          <w:szCs w:val="22"/>
        </w:rPr>
      </w:pPr>
    </w:p>
    <w:p w14:paraId="1288A063" w14:textId="77777777" w:rsidR="0086359C" w:rsidRPr="005C080C" w:rsidRDefault="0086359C" w:rsidP="0086359C">
      <w:pPr>
        <w:pStyle w:val="1stTitleWCCM"/>
        <w:tabs>
          <w:tab w:val="clear" w:pos="360"/>
          <w:tab w:val="left" w:pos="426"/>
        </w:tabs>
        <w:spacing w:before="0" w:after="0"/>
        <w:outlineLvl w:val="0"/>
        <w:rPr>
          <w:caps w:val="0"/>
          <w:sz w:val="22"/>
          <w:szCs w:val="22"/>
        </w:rPr>
      </w:pPr>
      <w:r w:rsidRPr="005C080C">
        <w:rPr>
          <w:caps w:val="0"/>
          <w:sz w:val="22"/>
          <w:szCs w:val="22"/>
        </w:rPr>
        <w:t xml:space="preserve">4.1. </w:t>
      </w:r>
      <w:r w:rsidRPr="005C080C">
        <w:rPr>
          <w:caps w:val="0"/>
          <w:sz w:val="22"/>
          <w:szCs w:val="22"/>
        </w:rPr>
        <w:tab/>
        <w:t>Geometry reconstruction from µCT</w:t>
      </w:r>
    </w:p>
    <w:p w14:paraId="1E7DB62E" w14:textId="77777777" w:rsidR="00B26FF0" w:rsidRPr="005C080C" w:rsidRDefault="00B26FF0" w:rsidP="00412A5D">
      <w:pPr>
        <w:pStyle w:val="NormalWCCM"/>
        <w:ind w:firstLine="0"/>
        <w:rPr>
          <w:sz w:val="22"/>
          <w:szCs w:val="22"/>
        </w:rPr>
      </w:pPr>
    </w:p>
    <w:p w14:paraId="57C2CFBC" w14:textId="77777777" w:rsidR="007E24B9" w:rsidRDefault="006E652B" w:rsidP="00412A5D">
      <w:pPr>
        <w:pStyle w:val="NormalWCCM"/>
        <w:ind w:firstLine="0"/>
        <w:rPr>
          <w:sz w:val="22"/>
          <w:szCs w:val="22"/>
        </w:rPr>
      </w:pPr>
      <w:r w:rsidRPr="005C080C">
        <w:rPr>
          <w:sz w:val="22"/>
          <w:szCs w:val="22"/>
        </w:rPr>
        <w:t xml:space="preserve">Numerical modeling of elastic properties of the composite material involves </w:t>
      </w:r>
      <w:r w:rsidR="003A2167">
        <w:rPr>
          <w:sz w:val="22"/>
          <w:szCs w:val="22"/>
        </w:rPr>
        <w:t xml:space="preserve">of finding </w:t>
      </w:r>
      <w:r w:rsidRPr="005C080C">
        <w:rPr>
          <w:sz w:val="22"/>
          <w:szCs w:val="22"/>
        </w:rPr>
        <w:t xml:space="preserve">a </w:t>
      </w:r>
      <w:r w:rsidR="0009176D" w:rsidRPr="005C080C">
        <w:rPr>
          <w:sz w:val="22"/>
          <w:szCs w:val="22"/>
        </w:rPr>
        <w:t>Representative</w:t>
      </w:r>
      <w:r w:rsidRPr="005C080C">
        <w:rPr>
          <w:sz w:val="22"/>
          <w:szCs w:val="22"/>
        </w:rPr>
        <w:t xml:space="preserve"> </w:t>
      </w:r>
      <w:r w:rsidR="0009176D" w:rsidRPr="005C080C">
        <w:rPr>
          <w:sz w:val="22"/>
          <w:szCs w:val="22"/>
        </w:rPr>
        <w:t>Elementary</w:t>
      </w:r>
      <w:r w:rsidRPr="005C080C">
        <w:rPr>
          <w:sz w:val="22"/>
          <w:szCs w:val="22"/>
        </w:rPr>
        <w:t xml:space="preserve"> Model (RVE)</w:t>
      </w:r>
      <w:r w:rsidR="00F92F0F">
        <w:rPr>
          <w:sz w:val="22"/>
          <w:szCs w:val="22"/>
        </w:rPr>
        <w:t xml:space="preserve"> or </w:t>
      </w:r>
      <w:r w:rsidR="003A2167">
        <w:rPr>
          <w:sz w:val="22"/>
          <w:szCs w:val="22"/>
        </w:rPr>
        <w:t xml:space="preserve">defining a </w:t>
      </w:r>
      <w:r w:rsidR="00024DA0">
        <w:rPr>
          <w:sz w:val="22"/>
          <w:szCs w:val="22"/>
        </w:rPr>
        <w:t>Repetitive</w:t>
      </w:r>
      <w:r w:rsidR="00F92F0F">
        <w:rPr>
          <w:sz w:val="22"/>
          <w:szCs w:val="22"/>
        </w:rPr>
        <w:t xml:space="preserve"> Unit Cell (RUC)</w:t>
      </w:r>
      <w:r w:rsidRPr="005C080C">
        <w:rPr>
          <w:sz w:val="22"/>
          <w:szCs w:val="22"/>
        </w:rPr>
        <w:t xml:space="preserve">, </w:t>
      </w:r>
      <w:r w:rsidR="0009176D" w:rsidRPr="005C080C">
        <w:rPr>
          <w:sz w:val="22"/>
          <w:szCs w:val="22"/>
        </w:rPr>
        <w:t>generation</w:t>
      </w:r>
      <w:r w:rsidRPr="005C080C">
        <w:rPr>
          <w:sz w:val="22"/>
          <w:szCs w:val="22"/>
        </w:rPr>
        <w:t xml:space="preserve"> of mesh and developing behavior model. </w:t>
      </w:r>
      <w:r w:rsidR="003A2167">
        <w:rPr>
          <w:sz w:val="22"/>
          <w:szCs w:val="22"/>
        </w:rPr>
        <w:t>E</w:t>
      </w:r>
      <w:r w:rsidR="003C2FDE" w:rsidRPr="005C080C">
        <w:rPr>
          <w:sz w:val="22"/>
          <w:szCs w:val="22"/>
        </w:rPr>
        <w:t xml:space="preserve">ach step is challenged by complexity of the material which deals with the scale of </w:t>
      </w:r>
      <w:r w:rsidR="0009176D" w:rsidRPr="005C080C">
        <w:rPr>
          <w:sz w:val="22"/>
          <w:szCs w:val="22"/>
        </w:rPr>
        <w:t>constituents</w:t>
      </w:r>
      <w:r w:rsidR="00482F8E">
        <w:rPr>
          <w:sz w:val="22"/>
          <w:szCs w:val="22"/>
        </w:rPr>
        <w:t> </w:t>
      </w:r>
      <w:r w:rsidR="003C2FDE" w:rsidRPr="005C080C">
        <w:rPr>
          <w:sz w:val="22"/>
          <w:szCs w:val="22"/>
        </w:rPr>
        <w:t>(</w:t>
      </w:r>
      <w:r w:rsidR="0009176D" w:rsidRPr="005C080C">
        <w:rPr>
          <w:sz w:val="22"/>
          <w:szCs w:val="22"/>
        </w:rPr>
        <w:t>fibers</w:t>
      </w:r>
      <w:r w:rsidR="003C2FDE" w:rsidRPr="005C080C">
        <w:rPr>
          <w:sz w:val="22"/>
          <w:szCs w:val="22"/>
        </w:rPr>
        <w:t>, matrix</w:t>
      </w:r>
      <w:r w:rsidR="0036576E">
        <w:rPr>
          <w:sz w:val="22"/>
          <w:szCs w:val="22"/>
        </w:rPr>
        <w:t>,</w:t>
      </w:r>
      <w:r w:rsidR="003C2FDE" w:rsidRPr="005C080C">
        <w:rPr>
          <w:sz w:val="22"/>
          <w:szCs w:val="22"/>
        </w:rPr>
        <w:t xml:space="preserve"> </w:t>
      </w:r>
      <w:r w:rsidR="003C2FDE" w:rsidRPr="008E68E6">
        <w:rPr>
          <w:noProof/>
          <w:sz w:val="22"/>
          <w:szCs w:val="22"/>
        </w:rPr>
        <w:t>and</w:t>
      </w:r>
      <w:r w:rsidR="003C2FDE" w:rsidRPr="005C080C">
        <w:rPr>
          <w:sz w:val="22"/>
          <w:szCs w:val="22"/>
        </w:rPr>
        <w:t xml:space="preserve"> defects).</w:t>
      </w:r>
      <w:r w:rsidR="00E84E32">
        <w:rPr>
          <w:sz w:val="22"/>
          <w:szCs w:val="22"/>
        </w:rPr>
        <w:t xml:space="preserve"> The segmentation and realistic geometrical model reconstruction follows steps presented in </w:t>
      </w:r>
      <w:r w:rsidR="00667A60" w:rsidRPr="005C080C">
        <w:rPr>
          <w:sz w:val="22"/>
          <w:szCs w:val="22"/>
        </w:rPr>
        <w:t>[</w:t>
      </w:r>
      <w:r w:rsidR="00E67A3F">
        <w:rPr>
          <w:sz w:val="22"/>
          <w:szCs w:val="22"/>
        </w:rPr>
        <w:t>2</w:t>
      </w:r>
      <w:r w:rsidR="00667A60" w:rsidRPr="005C080C">
        <w:rPr>
          <w:sz w:val="22"/>
          <w:szCs w:val="22"/>
        </w:rPr>
        <w:t>]</w:t>
      </w:r>
      <w:r w:rsidR="00E84E32">
        <w:rPr>
          <w:sz w:val="22"/>
          <w:szCs w:val="22"/>
        </w:rPr>
        <w:t xml:space="preserve">. This efficient and robust methodology have been compared with classical idealistic approach in </w:t>
      </w:r>
      <w:r w:rsidR="00667A60" w:rsidRPr="005C080C">
        <w:rPr>
          <w:sz w:val="22"/>
          <w:szCs w:val="22"/>
        </w:rPr>
        <w:t>[</w:t>
      </w:r>
      <w:r w:rsidR="00676962">
        <w:rPr>
          <w:sz w:val="22"/>
          <w:szCs w:val="22"/>
        </w:rPr>
        <w:t>5</w:t>
      </w:r>
      <w:r w:rsidR="00667A60" w:rsidRPr="005C080C">
        <w:rPr>
          <w:sz w:val="22"/>
          <w:szCs w:val="22"/>
        </w:rPr>
        <w:t>]</w:t>
      </w:r>
      <w:r w:rsidR="00E84E32">
        <w:rPr>
          <w:sz w:val="22"/>
          <w:szCs w:val="22"/>
        </w:rPr>
        <w:t xml:space="preserve"> </w:t>
      </w:r>
      <w:r w:rsidR="00024DA0">
        <w:rPr>
          <w:sz w:val="22"/>
          <w:szCs w:val="22"/>
        </w:rPr>
        <w:t>reviling</w:t>
      </w:r>
      <w:r w:rsidR="00E84E32">
        <w:rPr>
          <w:sz w:val="22"/>
          <w:szCs w:val="22"/>
        </w:rPr>
        <w:t xml:space="preserve"> high effect of the realistic geometry on the damage initiation and evolution for textile composites</w:t>
      </w:r>
      <w:r w:rsidR="003C2FDE" w:rsidRPr="005C080C">
        <w:rPr>
          <w:sz w:val="22"/>
          <w:szCs w:val="22"/>
        </w:rPr>
        <w:t xml:space="preserve">. </w:t>
      </w:r>
      <w:r w:rsidR="00C524FF" w:rsidRPr="005C080C">
        <w:rPr>
          <w:sz w:val="22"/>
          <w:szCs w:val="22"/>
        </w:rPr>
        <w:t xml:space="preserve">The quality of voxel mesh depends on the size of the pixel and </w:t>
      </w:r>
      <w:r w:rsidR="0009176D" w:rsidRPr="005C080C">
        <w:rPr>
          <w:sz w:val="22"/>
          <w:szCs w:val="22"/>
        </w:rPr>
        <w:t>resolution</w:t>
      </w:r>
      <w:r w:rsidR="00C524FF" w:rsidRPr="005C080C">
        <w:rPr>
          <w:sz w:val="22"/>
          <w:szCs w:val="22"/>
        </w:rPr>
        <w:t xml:space="preserve">. </w:t>
      </w:r>
      <w:r w:rsidR="00E84E32">
        <w:rPr>
          <w:sz w:val="22"/>
          <w:szCs w:val="22"/>
        </w:rPr>
        <w:t>In Tab 4</w:t>
      </w:r>
      <w:r w:rsidR="004E52C3">
        <w:rPr>
          <w:sz w:val="22"/>
          <w:szCs w:val="22"/>
        </w:rPr>
        <w:t xml:space="preserve"> the</w:t>
      </w:r>
      <w:r w:rsidR="00E84E32">
        <w:rPr>
          <w:sz w:val="22"/>
          <w:szCs w:val="22"/>
        </w:rPr>
        <w:t xml:space="preserve"> key features that allow to perform supervised segmentation are summarized</w:t>
      </w:r>
      <w:r w:rsidR="003A2167">
        <w:rPr>
          <w:sz w:val="22"/>
          <w:szCs w:val="22"/>
        </w:rPr>
        <w:t xml:space="preserve"> for three different model</w:t>
      </w:r>
      <w:r w:rsidR="00E84E32">
        <w:rPr>
          <w:sz w:val="22"/>
          <w:szCs w:val="22"/>
        </w:rPr>
        <w:t>.</w:t>
      </w:r>
      <w:r w:rsidR="00511B35">
        <w:rPr>
          <w:sz w:val="22"/>
          <w:szCs w:val="22"/>
        </w:rPr>
        <w:t xml:space="preserve"> Finally, four material phases were segmented: 1) warp yarns; 2) weft yarns; 3) matrix and 4) voids. It is important to note that in this work the </w:t>
      </w:r>
      <w:r w:rsidR="00511B35" w:rsidRPr="008E68E6">
        <w:rPr>
          <w:noProof/>
          <w:sz w:val="22"/>
          <w:szCs w:val="22"/>
        </w:rPr>
        <w:t>intra</w:t>
      </w:r>
      <w:r w:rsidR="00511B35">
        <w:rPr>
          <w:sz w:val="22"/>
          <w:szCs w:val="22"/>
        </w:rPr>
        <w:t xml:space="preserve"> yarn porosity could not be integrated explicitly into the reconstructed voxel model. Main reason for that is the final size of FEM model depends directly on chosen </w:t>
      </w:r>
      <w:r w:rsidR="00657DE5">
        <w:rPr>
          <w:sz w:val="22"/>
          <w:szCs w:val="22"/>
        </w:rPr>
        <w:t>voxel element size, in our case for all models is equal to 12 pixels resulting to</w:t>
      </w:r>
      <w:r w:rsidR="00EC07F9">
        <w:rPr>
          <w:sz w:val="22"/>
          <w:szCs w:val="22"/>
        </w:rPr>
        <w:t xml:space="preserve"> approximatively</w:t>
      </w:r>
      <w:r w:rsidR="00657DE5">
        <w:rPr>
          <w:sz w:val="22"/>
          <w:szCs w:val="22"/>
        </w:rPr>
        <w:t xml:space="preserve"> 200000 finite elements at most. </w:t>
      </w:r>
    </w:p>
    <w:p w14:paraId="67A85502" w14:textId="77777777" w:rsidR="0086359C" w:rsidRPr="005C080C" w:rsidRDefault="0086359C" w:rsidP="00412A5D">
      <w:pPr>
        <w:pStyle w:val="NormalWCCM"/>
        <w:ind w:firstLine="0"/>
        <w:rPr>
          <w:sz w:val="22"/>
          <w:szCs w:val="22"/>
        </w:rPr>
      </w:pPr>
    </w:p>
    <w:p w14:paraId="3FD21547" w14:textId="77777777" w:rsidR="007E24B9" w:rsidRPr="005C080C" w:rsidRDefault="007E24B9" w:rsidP="007E24B9">
      <w:pPr>
        <w:jc w:val="center"/>
        <w:rPr>
          <w:sz w:val="22"/>
          <w:szCs w:val="22"/>
        </w:rPr>
      </w:pPr>
      <w:r w:rsidRPr="005C080C">
        <w:rPr>
          <w:b/>
          <w:sz w:val="22"/>
          <w:szCs w:val="22"/>
        </w:rPr>
        <w:t xml:space="preserve">Table </w:t>
      </w:r>
      <w:r>
        <w:rPr>
          <w:b/>
          <w:sz w:val="22"/>
          <w:szCs w:val="22"/>
        </w:rPr>
        <w:t>4</w:t>
      </w:r>
      <w:r w:rsidRPr="005C080C">
        <w:rPr>
          <w:b/>
          <w:sz w:val="22"/>
          <w:szCs w:val="22"/>
        </w:rPr>
        <w:t>.</w:t>
      </w:r>
      <w:r w:rsidRPr="005C080C">
        <w:rPr>
          <w:sz w:val="22"/>
          <w:szCs w:val="22"/>
        </w:rPr>
        <w:t xml:space="preserve"> </w:t>
      </w:r>
      <w:r w:rsidR="006C0EBF">
        <w:rPr>
          <w:sz w:val="22"/>
          <w:szCs w:val="22"/>
        </w:rPr>
        <w:t>M</w:t>
      </w:r>
      <w:r>
        <w:rPr>
          <w:sz w:val="22"/>
          <w:szCs w:val="22"/>
        </w:rPr>
        <w:t>ain steps for image segmentation and</w:t>
      </w:r>
      <w:r w:rsidR="006C0EBF">
        <w:rPr>
          <w:sz w:val="22"/>
          <w:szCs w:val="22"/>
        </w:rPr>
        <w:t xml:space="preserve"> </w:t>
      </w:r>
      <w:r w:rsidR="004739E6">
        <w:rPr>
          <w:sz w:val="22"/>
          <w:szCs w:val="22"/>
        </w:rPr>
        <w:t>generation of the voxel</w:t>
      </w:r>
      <w:r>
        <w:rPr>
          <w:sz w:val="22"/>
          <w:szCs w:val="22"/>
        </w:rPr>
        <w:t xml:space="preserve"> model</w:t>
      </w:r>
      <w:r w:rsidR="004739E6">
        <w:rPr>
          <w:sz w:val="22"/>
          <w:szCs w:val="22"/>
        </w:rPr>
        <w:t xml:space="preserve"> of 3D interlocks containing </w:t>
      </w:r>
      <w:r>
        <w:rPr>
          <w:sz w:val="22"/>
          <w:szCs w:val="22"/>
        </w:rPr>
        <w:t>four</w:t>
      </w:r>
      <w:r w:rsidR="004739E6">
        <w:rPr>
          <w:sz w:val="22"/>
          <w:szCs w:val="22"/>
        </w:rPr>
        <w:t xml:space="preserve"> material</w:t>
      </w:r>
      <w:r>
        <w:rPr>
          <w:sz w:val="22"/>
          <w:szCs w:val="22"/>
        </w:rPr>
        <w:t xml:space="preserve"> phases: weft yarns, warp yarns, matrix</w:t>
      </w:r>
      <w:r w:rsidR="0036576E">
        <w:rPr>
          <w:sz w:val="22"/>
          <w:szCs w:val="22"/>
        </w:rPr>
        <w:t>,</w:t>
      </w:r>
      <w:r>
        <w:rPr>
          <w:sz w:val="22"/>
          <w:szCs w:val="22"/>
        </w:rPr>
        <w:t xml:space="preserve"> </w:t>
      </w:r>
      <w:r w:rsidRPr="008E68E6">
        <w:rPr>
          <w:noProof/>
          <w:sz w:val="22"/>
          <w:szCs w:val="22"/>
        </w:rPr>
        <w:t>and</w:t>
      </w:r>
      <w:r>
        <w:rPr>
          <w:sz w:val="22"/>
          <w:szCs w:val="22"/>
        </w:rPr>
        <w:t xml:space="preserve"> voids</w:t>
      </w:r>
      <w:r w:rsidRPr="005C080C">
        <w:rPr>
          <w:sz w:val="22"/>
          <w:szCs w:val="22"/>
        </w:rPr>
        <w:t>.</w:t>
      </w:r>
    </w:p>
    <w:p w14:paraId="79871FAE" w14:textId="77777777" w:rsidR="0086359C" w:rsidRPr="005C080C" w:rsidRDefault="0086359C" w:rsidP="00412A5D">
      <w:pPr>
        <w:pStyle w:val="NormalWCCM"/>
        <w:ind w:firstLine="0"/>
        <w:rPr>
          <w:sz w:val="22"/>
          <w:szCs w:val="22"/>
        </w:rPr>
      </w:pPr>
    </w:p>
    <w:tbl>
      <w:tblPr>
        <w:tblStyle w:val="Grilledutableau"/>
        <w:tblW w:w="0" w:type="auto"/>
        <w:tblLook w:val="04A0" w:firstRow="1" w:lastRow="0" w:firstColumn="1" w:lastColumn="0" w:noHBand="0" w:noVBand="1"/>
      </w:tblPr>
      <w:tblGrid>
        <w:gridCol w:w="1475"/>
        <w:gridCol w:w="2496"/>
        <w:gridCol w:w="2576"/>
        <w:gridCol w:w="2516"/>
      </w:tblGrid>
      <w:tr w:rsidR="007E24B9" w14:paraId="03A5F1AD" w14:textId="77777777" w:rsidTr="00753030">
        <w:tc>
          <w:tcPr>
            <w:tcW w:w="1475" w:type="dxa"/>
          </w:tcPr>
          <w:p w14:paraId="4FD73CB6" w14:textId="77777777" w:rsidR="007E24B9" w:rsidRDefault="007E24B9" w:rsidP="00753030">
            <w:pPr>
              <w:pStyle w:val="NormalWCCM"/>
              <w:ind w:firstLine="0"/>
              <w:rPr>
                <w:sz w:val="22"/>
                <w:szCs w:val="22"/>
              </w:rPr>
            </w:pPr>
          </w:p>
        </w:tc>
        <w:tc>
          <w:tcPr>
            <w:tcW w:w="2496" w:type="dxa"/>
          </w:tcPr>
          <w:p w14:paraId="0F40FE8B" w14:textId="77777777" w:rsidR="007E24B9" w:rsidRDefault="007E24B9" w:rsidP="00753030">
            <w:pPr>
              <w:pStyle w:val="NormalWCCM"/>
              <w:ind w:firstLine="0"/>
              <w:jc w:val="center"/>
              <w:rPr>
                <w:sz w:val="22"/>
                <w:szCs w:val="22"/>
              </w:rPr>
            </w:pPr>
            <w:r>
              <w:rPr>
                <w:sz w:val="22"/>
                <w:szCs w:val="22"/>
              </w:rPr>
              <w:t>Satin 3D</w:t>
            </w:r>
          </w:p>
        </w:tc>
        <w:tc>
          <w:tcPr>
            <w:tcW w:w="2576" w:type="dxa"/>
          </w:tcPr>
          <w:p w14:paraId="4B71C79A" w14:textId="77777777" w:rsidR="007E24B9" w:rsidRDefault="007E24B9" w:rsidP="00753030">
            <w:pPr>
              <w:pStyle w:val="NormalWCCM"/>
              <w:ind w:firstLine="0"/>
              <w:jc w:val="center"/>
              <w:rPr>
                <w:sz w:val="22"/>
                <w:szCs w:val="22"/>
              </w:rPr>
            </w:pPr>
            <w:r>
              <w:rPr>
                <w:sz w:val="22"/>
                <w:szCs w:val="22"/>
              </w:rPr>
              <w:t>Twill 3D upstream</w:t>
            </w:r>
          </w:p>
        </w:tc>
        <w:tc>
          <w:tcPr>
            <w:tcW w:w="2516" w:type="dxa"/>
          </w:tcPr>
          <w:p w14:paraId="6703461F" w14:textId="77777777" w:rsidR="007E24B9" w:rsidRDefault="007E24B9" w:rsidP="00753030">
            <w:pPr>
              <w:pStyle w:val="NormalWCCM"/>
              <w:ind w:firstLine="0"/>
              <w:jc w:val="center"/>
              <w:rPr>
                <w:sz w:val="22"/>
                <w:szCs w:val="22"/>
              </w:rPr>
            </w:pPr>
            <w:r>
              <w:rPr>
                <w:sz w:val="22"/>
                <w:szCs w:val="22"/>
              </w:rPr>
              <w:t>Twill 3D downstream</w:t>
            </w:r>
          </w:p>
        </w:tc>
      </w:tr>
      <w:tr w:rsidR="007E24B9" w14:paraId="1A217F5F" w14:textId="77777777" w:rsidTr="00753030">
        <w:tc>
          <w:tcPr>
            <w:tcW w:w="1475" w:type="dxa"/>
          </w:tcPr>
          <w:p w14:paraId="1035283B" w14:textId="77777777" w:rsidR="007E24B9" w:rsidRDefault="007E24B9" w:rsidP="00C33C22">
            <w:pPr>
              <w:pStyle w:val="NormalWCCM"/>
              <w:ind w:firstLine="0"/>
              <w:jc w:val="left"/>
              <w:rPr>
                <w:sz w:val="22"/>
                <w:szCs w:val="22"/>
              </w:rPr>
            </w:pPr>
            <w:r>
              <w:rPr>
                <w:sz w:val="22"/>
                <w:szCs w:val="22"/>
              </w:rPr>
              <w:t>Histogram</w:t>
            </w:r>
          </w:p>
        </w:tc>
        <w:tc>
          <w:tcPr>
            <w:tcW w:w="2496" w:type="dxa"/>
          </w:tcPr>
          <w:p w14:paraId="6255239E" w14:textId="77777777" w:rsidR="007E24B9" w:rsidRDefault="007E24B9" w:rsidP="00753030">
            <w:pPr>
              <w:pStyle w:val="NormalWCCM"/>
              <w:ind w:firstLine="0"/>
              <w:jc w:val="center"/>
              <w:rPr>
                <w:noProof/>
                <w:lang w:val="fr-FR" w:eastAsia="fr-FR"/>
              </w:rPr>
            </w:pPr>
            <w:r>
              <w:rPr>
                <w:noProof/>
                <w:lang w:val="fr-FR" w:eastAsia="fr-FR"/>
              </w:rPr>
              <w:drawing>
                <wp:inline distT="0" distB="0" distL="0" distR="0" wp14:anchorId="4CC2D9CA" wp14:editId="6A29F14C">
                  <wp:extent cx="1440000" cy="977194"/>
                  <wp:effectExtent l="0" t="0" r="8255" b="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440000" cy="977194"/>
                          </a:xfrm>
                          <a:prstGeom prst="rect">
                            <a:avLst/>
                          </a:prstGeom>
                        </pic:spPr>
                      </pic:pic>
                    </a:graphicData>
                  </a:graphic>
                </wp:inline>
              </w:drawing>
            </w:r>
          </w:p>
        </w:tc>
        <w:tc>
          <w:tcPr>
            <w:tcW w:w="2576" w:type="dxa"/>
          </w:tcPr>
          <w:p w14:paraId="77444979" w14:textId="77777777" w:rsidR="007E24B9" w:rsidRDefault="007E24B9" w:rsidP="00753030">
            <w:pPr>
              <w:pStyle w:val="NormalWCCM"/>
              <w:ind w:firstLine="0"/>
              <w:jc w:val="center"/>
              <w:rPr>
                <w:sz w:val="22"/>
                <w:szCs w:val="22"/>
              </w:rPr>
            </w:pPr>
            <w:r>
              <w:rPr>
                <w:noProof/>
                <w:lang w:val="fr-FR" w:eastAsia="fr-FR"/>
              </w:rPr>
              <w:drawing>
                <wp:inline distT="0" distB="0" distL="0" distR="0" wp14:anchorId="661AE56C" wp14:editId="30E040E5">
                  <wp:extent cx="1440000" cy="970211"/>
                  <wp:effectExtent l="0" t="0" r="8255" b="1905"/>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440000" cy="970211"/>
                          </a:xfrm>
                          <a:prstGeom prst="rect">
                            <a:avLst/>
                          </a:prstGeom>
                        </pic:spPr>
                      </pic:pic>
                    </a:graphicData>
                  </a:graphic>
                </wp:inline>
              </w:drawing>
            </w:r>
          </w:p>
        </w:tc>
        <w:tc>
          <w:tcPr>
            <w:tcW w:w="2516" w:type="dxa"/>
            <w:vAlign w:val="center"/>
          </w:tcPr>
          <w:p w14:paraId="11C3A870" w14:textId="77777777" w:rsidR="007E24B9" w:rsidRDefault="007E24B9" w:rsidP="00753030">
            <w:pPr>
              <w:pStyle w:val="NormalWCCM"/>
              <w:ind w:firstLine="0"/>
              <w:jc w:val="center"/>
              <w:rPr>
                <w:sz w:val="22"/>
                <w:szCs w:val="22"/>
              </w:rPr>
            </w:pPr>
            <w:r>
              <w:rPr>
                <w:noProof/>
                <w:lang w:val="fr-FR" w:eastAsia="fr-FR"/>
              </w:rPr>
              <w:drawing>
                <wp:inline distT="0" distB="0" distL="0" distR="0" wp14:anchorId="262650CF" wp14:editId="26F6D0D8">
                  <wp:extent cx="1440000" cy="977194"/>
                  <wp:effectExtent l="0" t="0" r="8255" b="0"/>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440000" cy="977194"/>
                          </a:xfrm>
                          <a:prstGeom prst="rect">
                            <a:avLst/>
                          </a:prstGeom>
                        </pic:spPr>
                      </pic:pic>
                    </a:graphicData>
                  </a:graphic>
                </wp:inline>
              </w:drawing>
            </w:r>
          </w:p>
        </w:tc>
      </w:tr>
      <w:tr w:rsidR="007E24B9" w14:paraId="106D6DE1" w14:textId="77777777" w:rsidTr="00753030">
        <w:trPr>
          <w:trHeight w:val="791"/>
        </w:trPr>
        <w:tc>
          <w:tcPr>
            <w:tcW w:w="1475" w:type="dxa"/>
          </w:tcPr>
          <w:p w14:paraId="12201936" w14:textId="77777777" w:rsidR="007E24B9" w:rsidRDefault="007E24B9" w:rsidP="00C33C22">
            <w:pPr>
              <w:pStyle w:val="NormalWCCM"/>
              <w:ind w:firstLine="0"/>
              <w:jc w:val="left"/>
              <w:rPr>
                <w:sz w:val="22"/>
                <w:szCs w:val="22"/>
              </w:rPr>
            </w:pPr>
            <w:r>
              <w:rPr>
                <w:sz w:val="22"/>
                <w:szCs w:val="22"/>
              </w:rPr>
              <w:t>Anisotropy</w:t>
            </w:r>
          </w:p>
        </w:tc>
        <w:tc>
          <w:tcPr>
            <w:tcW w:w="2496" w:type="dxa"/>
            <w:vAlign w:val="center"/>
          </w:tcPr>
          <w:p w14:paraId="7473DAD8" w14:textId="77777777" w:rsidR="007E24B9" w:rsidRDefault="007E24B9" w:rsidP="00753030">
            <w:pPr>
              <w:pStyle w:val="NormalWCCM"/>
              <w:ind w:firstLine="0"/>
              <w:jc w:val="center"/>
              <w:rPr>
                <w:noProof/>
                <w:lang w:val="fr-FR" w:eastAsia="fr-FR"/>
              </w:rPr>
            </w:pPr>
            <w:r>
              <w:rPr>
                <w:noProof/>
                <w:lang w:val="fr-FR" w:eastAsia="fr-FR"/>
              </w:rPr>
              <w:drawing>
                <wp:inline distT="0" distB="0" distL="0" distR="0" wp14:anchorId="65B6B86C" wp14:editId="2DCDEBCA">
                  <wp:extent cx="1440000" cy="405000"/>
                  <wp:effectExtent l="0" t="0" r="0" b="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440000" cy="405000"/>
                          </a:xfrm>
                          <a:prstGeom prst="rect">
                            <a:avLst/>
                          </a:prstGeom>
                        </pic:spPr>
                      </pic:pic>
                    </a:graphicData>
                  </a:graphic>
                </wp:inline>
              </w:drawing>
            </w:r>
          </w:p>
        </w:tc>
        <w:tc>
          <w:tcPr>
            <w:tcW w:w="2576" w:type="dxa"/>
            <w:vAlign w:val="center"/>
          </w:tcPr>
          <w:p w14:paraId="1B9F9372" w14:textId="77777777" w:rsidR="007E24B9" w:rsidRDefault="007E24B9" w:rsidP="00753030">
            <w:pPr>
              <w:pStyle w:val="NormalWCCM"/>
              <w:ind w:firstLine="0"/>
              <w:jc w:val="center"/>
              <w:rPr>
                <w:sz w:val="22"/>
                <w:szCs w:val="22"/>
              </w:rPr>
            </w:pPr>
            <w:r>
              <w:rPr>
                <w:noProof/>
                <w:lang w:val="fr-FR" w:eastAsia="fr-FR"/>
              </w:rPr>
              <w:drawing>
                <wp:inline distT="0" distB="0" distL="0" distR="0" wp14:anchorId="4FDB7514" wp14:editId="31277228">
                  <wp:extent cx="1440000" cy="336000"/>
                  <wp:effectExtent l="0" t="0" r="8255" b="6985"/>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440000" cy="336000"/>
                          </a:xfrm>
                          <a:prstGeom prst="rect">
                            <a:avLst/>
                          </a:prstGeom>
                        </pic:spPr>
                      </pic:pic>
                    </a:graphicData>
                  </a:graphic>
                </wp:inline>
              </w:drawing>
            </w:r>
          </w:p>
        </w:tc>
        <w:tc>
          <w:tcPr>
            <w:tcW w:w="2516" w:type="dxa"/>
            <w:vAlign w:val="center"/>
          </w:tcPr>
          <w:p w14:paraId="53E8435F" w14:textId="77777777" w:rsidR="007E24B9" w:rsidRDefault="007E24B9" w:rsidP="00753030">
            <w:pPr>
              <w:pStyle w:val="NormalWCCM"/>
              <w:ind w:firstLine="0"/>
              <w:jc w:val="center"/>
              <w:rPr>
                <w:sz w:val="22"/>
                <w:szCs w:val="22"/>
              </w:rPr>
            </w:pPr>
            <w:r>
              <w:rPr>
                <w:noProof/>
                <w:lang w:val="fr-FR" w:eastAsia="fr-FR"/>
              </w:rPr>
              <w:drawing>
                <wp:inline distT="0" distB="0" distL="0" distR="0" wp14:anchorId="515345F7" wp14:editId="02B001FB">
                  <wp:extent cx="1440000" cy="334474"/>
                  <wp:effectExtent l="0" t="0" r="0" b="8890"/>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440000" cy="334474"/>
                          </a:xfrm>
                          <a:prstGeom prst="rect">
                            <a:avLst/>
                          </a:prstGeom>
                        </pic:spPr>
                      </pic:pic>
                    </a:graphicData>
                  </a:graphic>
                </wp:inline>
              </w:drawing>
            </w:r>
          </w:p>
        </w:tc>
      </w:tr>
      <w:tr w:rsidR="007E24B9" w14:paraId="16F01DAC" w14:textId="77777777" w:rsidTr="00753030">
        <w:trPr>
          <w:trHeight w:val="714"/>
        </w:trPr>
        <w:tc>
          <w:tcPr>
            <w:tcW w:w="1475" w:type="dxa"/>
          </w:tcPr>
          <w:p w14:paraId="511D0676" w14:textId="77777777" w:rsidR="007E24B9" w:rsidRDefault="000F0E2A" w:rsidP="00C33C22">
            <w:pPr>
              <w:pStyle w:val="NormalWCCM"/>
              <w:ind w:firstLine="0"/>
              <w:jc w:val="left"/>
              <w:rPr>
                <w:sz w:val="22"/>
                <w:szCs w:val="22"/>
              </w:rPr>
            </w:pPr>
            <w:r>
              <w:rPr>
                <w:sz w:val="22"/>
                <w:szCs w:val="22"/>
              </w:rPr>
              <w:t>Average grey value</w:t>
            </w:r>
          </w:p>
        </w:tc>
        <w:tc>
          <w:tcPr>
            <w:tcW w:w="2496" w:type="dxa"/>
            <w:vAlign w:val="center"/>
          </w:tcPr>
          <w:p w14:paraId="618DBFC5" w14:textId="77777777" w:rsidR="007E24B9" w:rsidRDefault="007E24B9" w:rsidP="00753030">
            <w:pPr>
              <w:pStyle w:val="NormalWCCM"/>
              <w:ind w:firstLine="0"/>
              <w:jc w:val="center"/>
              <w:rPr>
                <w:noProof/>
                <w:lang w:val="fr-FR" w:eastAsia="fr-FR"/>
              </w:rPr>
            </w:pPr>
            <w:r>
              <w:rPr>
                <w:noProof/>
                <w:lang w:val="fr-FR" w:eastAsia="fr-FR"/>
              </w:rPr>
              <w:drawing>
                <wp:inline distT="0" distB="0" distL="0" distR="0" wp14:anchorId="3548A737" wp14:editId="3F43C931">
                  <wp:extent cx="1440000" cy="408000"/>
                  <wp:effectExtent l="0" t="0" r="8255" b="0"/>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440000" cy="408000"/>
                          </a:xfrm>
                          <a:prstGeom prst="rect">
                            <a:avLst/>
                          </a:prstGeom>
                        </pic:spPr>
                      </pic:pic>
                    </a:graphicData>
                  </a:graphic>
                </wp:inline>
              </w:drawing>
            </w:r>
          </w:p>
        </w:tc>
        <w:tc>
          <w:tcPr>
            <w:tcW w:w="2576" w:type="dxa"/>
            <w:vAlign w:val="center"/>
          </w:tcPr>
          <w:p w14:paraId="1602DFC8" w14:textId="77777777" w:rsidR="007E24B9" w:rsidRDefault="007E24B9" w:rsidP="00753030">
            <w:pPr>
              <w:pStyle w:val="NormalWCCM"/>
              <w:ind w:firstLine="0"/>
              <w:jc w:val="center"/>
              <w:rPr>
                <w:sz w:val="22"/>
                <w:szCs w:val="22"/>
              </w:rPr>
            </w:pPr>
            <w:r>
              <w:rPr>
                <w:noProof/>
                <w:lang w:val="fr-FR" w:eastAsia="fr-FR"/>
              </w:rPr>
              <w:drawing>
                <wp:inline distT="0" distB="0" distL="0" distR="0" wp14:anchorId="268A2FF9" wp14:editId="1E5F2EC3">
                  <wp:extent cx="1440000" cy="339708"/>
                  <wp:effectExtent l="0" t="0" r="0" b="3810"/>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1440000" cy="339708"/>
                          </a:xfrm>
                          <a:prstGeom prst="rect">
                            <a:avLst/>
                          </a:prstGeom>
                        </pic:spPr>
                      </pic:pic>
                    </a:graphicData>
                  </a:graphic>
                </wp:inline>
              </w:drawing>
            </w:r>
          </w:p>
        </w:tc>
        <w:tc>
          <w:tcPr>
            <w:tcW w:w="2516" w:type="dxa"/>
            <w:vAlign w:val="center"/>
          </w:tcPr>
          <w:p w14:paraId="074FAEC3" w14:textId="77777777" w:rsidR="007E24B9" w:rsidRDefault="007E24B9" w:rsidP="00753030">
            <w:pPr>
              <w:pStyle w:val="NormalWCCM"/>
              <w:ind w:firstLine="0"/>
              <w:jc w:val="center"/>
              <w:rPr>
                <w:sz w:val="22"/>
                <w:szCs w:val="22"/>
              </w:rPr>
            </w:pPr>
            <w:r>
              <w:rPr>
                <w:noProof/>
                <w:lang w:val="fr-FR" w:eastAsia="fr-FR"/>
              </w:rPr>
              <w:drawing>
                <wp:inline distT="0" distB="0" distL="0" distR="0" wp14:anchorId="4491B75F" wp14:editId="25348AC2">
                  <wp:extent cx="1440000" cy="327433"/>
                  <wp:effectExtent l="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1440000" cy="327433"/>
                          </a:xfrm>
                          <a:prstGeom prst="rect">
                            <a:avLst/>
                          </a:prstGeom>
                        </pic:spPr>
                      </pic:pic>
                    </a:graphicData>
                  </a:graphic>
                </wp:inline>
              </w:drawing>
            </w:r>
          </w:p>
        </w:tc>
      </w:tr>
      <w:tr w:rsidR="007E24B9" w14:paraId="4E2901CB" w14:textId="77777777" w:rsidTr="00753030">
        <w:trPr>
          <w:trHeight w:val="992"/>
        </w:trPr>
        <w:tc>
          <w:tcPr>
            <w:tcW w:w="1475" w:type="dxa"/>
          </w:tcPr>
          <w:p w14:paraId="14AF171E" w14:textId="77777777" w:rsidR="007E24B9" w:rsidRDefault="007E24B9" w:rsidP="00C33C22">
            <w:pPr>
              <w:pStyle w:val="NormalWCCM"/>
              <w:ind w:firstLine="0"/>
              <w:jc w:val="left"/>
              <w:rPr>
                <w:sz w:val="22"/>
                <w:szCs w:val="22"/>
              </w:rPr>
            </w:pPr>
            <w:r>
              <w:rPr>
                <w:sz w:val="22"/>
                <w:szCs w:val="22"/>
              </w:rPr>
              <w:t>Results of supervised segmentation</w:t>
            </w:r>
          </w:p>
        </w:tc>
        <w:tc>
          <w:tcPr>
            <w:tcW w:w="2496" w:type="dxa"/>
            <w:vAlign w:val="center"/>
          </w:tcPr>
          <w:p w14:paraId="1C16A641" w14:textId="77777777" w:rsidR="007E24B9" w:rsidRDefault="007E24B9" w:rsidP="00753030">
            <w:pPr>
              <w:pStyle w:val="NormalWCCM"/>
              <w:ind w:firstLine="0"/>
              <w:jc w:val="center"/>
              <w:rPr>
                <w:noProof/>
                <w:lang w:val="fr-FR" w:eastAsia="fr-FR"/>
              </w:rPr>
            </w:pPr>
            <w:r>
              <w:rPr>
                <w:noProof/>
                <w:lang w:val="fr-FR" w:eastAsia="fr-FR"/>
              </w:rPr>
              <w:drawing>
                <wp:inline distT="0" distB="0" distL="0" distR="0" wp14:anchorId="6BBC06BF" wp14:editId="275BB829">
                  <wp:extent cx="1440000" cy="411858"/>
                  <wp:effectExtent l="0" t="0" r="8255" b="7620"/>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440000" cy="411858"/>
                          </a:xfrm>
                          <a:prstGeom prst="rect">
                            <a:avLst/>
                          </a:prstGeom>
                        </pic:spPr>
                      </pic:pic>
                    </a:graphicData>
                  </a:graphic>
                </wp:inline>
              </w:drawing>
            </w:r>
          </w:p>
        </w:tc>
        <w:tc>
          <w:tcPr>
            <w:tcW w:w="2576" w:type="dxa"/>
            <w:vAlign w:val="center"/>
          </w:tcPr>
          <w:p w14:paraId="2BF4C29D" w14:textId="77777777" w:rsidR="007E24B9" w:rsidRDefault="007E24B9" w:rsidP="00753030">
            <w:pPr>
              <w:pStyle w:val="NormalWCCM"/>
              <w:ind w:firstLine="0"/>
              <w:jc w:val="center"/>
              <w:rPr>
                <w:sz w:val="22"/>
                <w:szCs w:val="22"/>
              </w:rPr>
            </w:pPr>
            <w:r>
              <w:rPr>
                <w:noProof/>
                <w:lang w:val="fr-FR" w:eastAsia="fr-FR"/>
              </w:rPr>
              <w:drawing>
                <wp:inline distT="0" distB="0" distL="0" distR="0" wp14:anchorId="04B4D098" wp14:editId="27B30693">
                  <wp:extent cx="1440000" cy="336000"/>
                  <wp:effectExtent l="0" t="0" r="8255" b="6985"/>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1440000" cy="336000"/>
                          </a:xfrm>
                          <a:prstGeom prst="rect">
                            <a:avLst/>
                          </a:prstGeom>
                        </pic:spPr>
                      </pic:pic>
                    </a:graphicData>
                  </a:graphic>
                </wp:inline>
              </w:drawing>
            </w:r>
          </w:p>
        </w:tc>
        <w:tc>
          <w:tcPr>
            <w:tcW w:w="2516" w:type="dxa"/>
            <w:vAlign w:val="center"/>
          </w:tcPr>
          <w:p w14:paraId="67DAC0F2" w14:textId="77777777" w:rsidR="007E24B9" w:rsidRDefault="007E24B9" w:rsidP="00753030">
            <w:pPr>
              <w:pStyle w:val="NormalWCCM"/>
              <w:ind w:firstLine="0"/>
              <w:jc w:val="center"/>
              <w:rPr>
                <w:sz w:val="22"/>
                <w:szCs w:val="22"/>
              </w:rPr>
            </w:pPr>
            <w:r>
              <w:rPr>
                <w:noProof/>
                <w:lang w:val="fr-FR" w:eastAsia="fr-FR"/>
              </w:rPr>
              <w:drawing>
                <wp:inline distT="0" distB="0" distL="0" distR="0" wp14:anchorId="1A100774" wp14:editId="73FA9CA4">
                  <wp:extent cx="1440000" cy="326305"/>
                  <wp:effectExtent l="0" t="0" r="0" b="0"/>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1440000" cy="326305"/>
                          </a:xfrm>
                          <a:prstGeom prst="rect">
                            <a:avLst/>
                          </a:prstGeom>
                        </pic:spPr>
                      </pic:pic>
                    </a:graphicData>
                  </a:graphic>
                </wp:inline>
              </w:drawing>
            </w:r>
          </w:p>
        </w:tc>
      </w:tr>
    </w:tbl>
    <w:p w14:paraId="1636A895" w14:textId="77777777" w:rsidR="00B26FF0" w:rsidRPr="005C080C" w:rsidRDefault="00B26FF0" w:rsidP="00412A5D">
      <w:pPr>
        <w:pStyle w:val="NormalWCCM"/>
        <w:ind w:firstLine="0"/>
        <w:rPr>
          <w:sz w:val="22"/>
          <w:szCs w:val="22"/>
        </w:rPr>
      </w:pPr>
    </w:p>
    <w:p w14:paraId="49EE1BD1" w14:textId="77777777" w:rsidR="00AC694F" w:rsidRPr="005C080C" w:rsidRDefault="00AC694F" w:rsidP="00AC694F">
      <w:pPr>
        <w:pStyle w:val="1stTitleWCCM"/>
        <w:tabs>
          <w:tab w:val="clear" w:pos="360"/>
          <w:tab w:val="left" w:pos="426"/>
        </w:tabs>
        <w:spacing w:before="0" w:after="0"/>
        <w:outlineLvl w:val="0"/>
        <w:rPr>
          <w:caps w:val="0"/>
          <w:sz w:val="22"/>
          <w:szCs w:val="22"/>
        </w:rPr>
      </w:pPr>
      <w:r w:rsidRPr="005C080C">
        <w:rPr>
          <w:caps w:val="0"/>
          <w:sz w:val="22"/>
          <w:szCs w:val="22"/>
        </w:rPr>
        <w:t xml:space="preserve">4.2. </w:t>
      </w:r>
      <w:r w:rsidRPr="005C080C">
        <w:rPr>
          <w:caps w:val="0"/>
          <w:sz w:val="22"/>
          <w:szCs w:val="22"/>
        </w:rPr>
        <w:tab/>
        <w:t>Material model definition</w:t>
      </w:r>
    </w:p>
    <w:p w14:paraId="4EAE09E6" w14:textId="77777777" w:rsidR="00AC694F" w:rsidRPr="005C080C" w:rsidRDefault="00AC694F" w:rsidP="00412A5D">
      <w:pPr>
        <w:pStyle w:val="NormalWCCM"/>
        <w:ind w:firstLine="0"/>
        <w:rPr>
          <w:sz w:val="22"/>
          <w:szCs w:val="22"/>
        </w:rPr>
      </w:pPr>
    </w:p>
    <w:p w14:paraId="05BEA8C1" w14:textId="77777777" w:rsidR="00E04705" w:rsidRDefault="00657DE5" w:rsidP="00E126A6">
      <w:pPr>
        <w:pStyle w:val="NormalWCCM"/>
        <w:ind w:firstLine="0"/>
        <w:rPr>
          <w:sz w:val="22"/>
          <w:szCs w:val="22"/>
        </w:rPr>
      </w:pPr>
      <w:r>
        <w:rPr>
          <w:sz w:val="22"/>
          <w:szCs w:val="22"/>
        </w:rPr>
        <w:t xml:space="preserve">In order to </w:t>
      </w:r>
      <w:r w:rsidR="000F0E2A">
        <w:rPr>
          <w:sz w:val="22"/>
          <w:szCs w:val="22"/>
        </w:rPr>
        <w:t xml:space="preserve">assign two </w:t>
      </w:r>
      <w:r>
        <w:rPr>
          <w:sz w:val="22"/>
          <w:szCs w:val="22"/>
        </w:rPr>
        <w:t xml:space="preserve">different </w:t>
      </w:r>
      <w:r w:rsidRPr="008E68E6">
        <w:rPr>
          <w:noProof/>
          <w:sz w:val="22"/>
          <w:szCs w:val="22"/>
        </w:rPr>
        <w:t>intra</w:t>
      </w:r>
      <w:r>
        <w:rPr>
          <w:sz w:val="22"/>
          <w:szCs w:val="22"/>
        </w:rPr>
        <w:t xml:space="preserve"> yarn porosity content</w:t>
      </w:r>
      <w:r w:rsidR="000F0E2A">
        <w:rPr>
          <w:sz w:val="22"/>
          <w:szCs w:val="22"/>
        </w:rPr>
        <w:t>s</w:t>
      </w:r>
      <w:r w:rsidR="00B2797A">
        <w:rPr>
          <w:sz w:val="22"/>
          <w:szCs w:val="22"/>
        </w:rPr>
        <w:t>,</w:t>
      </w:r>
      <w:r>
        <w:rPr>
          <w:sz w:val="22"/>
          <w:szCs w:val="22"/>
        </w:rPr>
        <w:t xml:space="preserve"> warp and weft yarns were </w:t>
      </w:r>
      <w:r w:rsidR="00781418" w:rsidRPr="00781418">
        <w:rPr>
          <w:sz w:val="22"/>
          <w:szCs w:val="22"/>
        </w:rPr>
        <w:t>previously separated</w:t>
      </w:r>
      <w:r w:rsidR="000F0E2A">
        <w:rPr>
          <w:sz w:val="22"/>
          <w:szCs w:val="22"/>
        </w:rPr>
        <w:t xml:space="preserve"> in supervised segmentation</w:t>
      </w:r>
      <w:r>
        <w:rPr>
          <w:sz w:val="22"/>
          <w:szCs w:val="22"/>
        </w:rPr>
        <w:t xml:space="preserve">. </w:t>
      </w:r>
      <w:r w:rsidR="00E23083">
        <w:rPr>
          <w:sz w:val="22"/>
          <w:szCs w:val="22"/>
        </w:rPr>
        <w:t>Warp and weft yarns are</w:t>
      </w:r>
      <w:r w:rsidR="00781418">
        <w:rPr>
          <w:sz w:val="22"/>
          <w:szCs w:val="22"/>
        </w:rPr>
        <w:t xml:space="preserve"> considered as</w:t>
      </w:r>
      <w:r w:rsidR="00E23083">
        <w:rPr>
          <w:sz w:val="22"/>
          <w:szCs w:val="22"/>
        </w:rPr>
        <w:t xml:space="preserve"> anisotropic, homogenized, damageable materials.</w:t>
      </w:r>
      <w:r w:rsidR="005D2437">
        <w:rPr>
          <w:sz w:val="22"/>
          <w:szCs w:val="22"/>
        </w:rPr>
        <w:t xml:space="preserve"> </w:t>
      </w:r>
      <w:r w:rsidR="00ED21A0">
        <w:rPr>
          <w:sz w:val="22"/>
          <w:szCs w:val="22"/>
        </w:rPr>
        <w:t>Elastic properties of warp and weft yarns have been calculated using</w:t>
      </w:r>
      <w:r w:rsidR="00DF61DA">
        <w:rPr>
          <w:sz w:val="22"/>
          <w:szCs w:val="22"/>
        </w:rPr>
        <w:t xml:space="preserve"> the following information: 1) glass fiber and polymer properties (Section 2.1); 2)</w:t>
      </w:r>
      <w:r w:rsidR="00ED21A0">
        <w:rPr>
          <w:sz w:val="22"/>
          <w:szCs w:val="22"/>
        </w:rPr>
        <w:t xml:space="preserve"> experimental data about</w:t>
      </w:r>
      <w:r w:rsidR="00DF61DA">
        <w:rPr>
          <w:sz w:val="22"/>
          <w:szCs w:val="22"/>
        </w:rPr>
        <w:t xml:space="preserve"> fiber volume fraction (Tab 2); 3) yarn volume fraction calculated in VoxTex</w:t>
      </w:r>
      <w:r w:rsidR="00781418">
        <w:rPr>
          <w:sz w:val="22"/>
          <w:szCs w:val="22"/>
        </w:rPr>
        <w:t xml:space="preserve"> from micro CT</w:t>
      </w:r>
      <w:r w:rsidR="00DF61DA">
        <w:rPr>
          <w:sz w:val="22"/>
          <w:szCs w:val="22"/>
        </w:rPr>
        <w:t xml:space="preserve"> (Tab 4); 4) </w:t>
      </w:r>
      <w:r w:rsidR="00ED21A0">
        <w:rPr>
          <w:sz w:val="22"/>
          <w:szCs w:val="22"/>
        </w:rPr>
        <w:t>void content (see Tab</w:t>
      </w:r>
      <w:r w:rsidR="003134E5">
        <w:rPr>
          <w:sz w:val="22"/>
          <w:szCs w:val="22"/>
        </w:rPr>
        <w:t> </w:t>
      </w:r>
      <w:r w:rsidR="00ED21A0">
        <w:rPr>
          <w:sz w:val="22"/>
          <w:szCs w:val="22"/>
        </w:rPr>
        <w:t>3)</w:t>
      </w:r>
      <w:r w:rsidR="003134E5">
        <w:rPr>
          <w:sz w:val="22"/>
          <w:szCs w:val="22"/>
        </w:rPr>
        <w:t xml:space="preserve"> and </w:t>
      </w:r>
      <w:r w:rsidR="00DF61DA">
        <w:rPr>
          <w:sz w:val="22"/>
          <w:szCs w:val="22"/>
        </w:rPr>
        <w:t>5)</w:t>
      </w:r>
      <w:r w:rsidR="00A87843">
        <w:rPr>
          <w:sz w:val="22"/>
          <w:szCs w:val="22"/>
        </w:rPr>
        <w:t xml:space="preserve"> void</w:t>
      </w:r>
      <w:r w:rsidR="00DF61DA">
        <w:rPr>
          <w:sz w:val="22"/>
          <w:szCs w:val="22"/>
        </w:rPr>
        <w:t xml:space="preserve"> </w:t>
      </w:r>
      <w:r w:rsidR="003134E5">
        <w:rPr>
          <w:sz w:val="22"/>
          <w:szCs w:val="22"/>
        </w:rPr>
        <w:t>shape variation from spherical in weft to cylindrical in warp</w:t>
      </w:r>
      <w:r w:rsidR="00781418">
        <w:rPr>
          <w:sz w:val="22"/>
          <w:szCs w:val="22"/>
        </w:rPr>
        <w:t xml:space="preserve"> from SEM</w:t>
      </w:r>
      <w:r w:rsidR="00ED21A0">
        <w:rPr>
          <w:sz w:val="22"/>
          <w:szCs w:val="22"/>
        </w:rPr>
        <w:t>.</w:t>
      </w:r>
      <w:r w:rsidR="00E23083">
        <w:rPr>
          <w:sz w:val="22"/>
          <w:szCs w:val="22"/>
        </w:rPr>
        <w:t xml:space="preserve"> </w:t>
      </w:r>
      <w:r w:rsidR="003134E5">
        <w:rPr>
          <w:sz w:val="22"/>
          <w:szCs w:val="22"/>
        </w:rPr>
        <w:t xml:space="preserve">For these calculations, </w:t>
      </w:r>
      <w:r w:rsidR="00E23083">
        <w:rPr>
          <w:sz w:val="22"/>
          <w:szCs w:val="22"/>
        </w:rPr>
        <w:t xml:space="preserve">Mori-Tanaka </w:t>
      </w:r>
      <w:r w:rsidR="005D2437">
        <w:rPr>
          <w:sz w:val="22"/>
          <w:szCs w:val="22"/>
        </w:rPr>
        <w:t xml:space="preserve">estimate is chosen due to its simplicity in application and capacity to account for different shapes of the voids. </w:t>
      </w:r>
      <w:r w:rsidR="00D35C84">
        <w:rPr>
          <w:sz w:val="22"/>
          <w:szCs w:val="22"/>
        </w:rPr>
        <w:t>S</w:t>
      </w:r>
      <w:r w:rsidR="005D2437">
        <w:rPr>
          <w:sz w:val="22"/>
          <w:szCs w:val="22"/>
        </w:rPr>
        <w:t>trength properties of yarn</w:t>
      </w:r>
      <w:r w:rsidR="00D35C84">
        <w:rPr>
          <w:sz w:val="22"/>
          <w:szCs w:val="22"/>
        </w:rPr>
        <w:t>s have been calculated based on analytical estimation</w:t>
      </w:r>
      <w:r w:rsidR="00E35743">
        <w:rPr>
          <w:sz w:val="22"/>
          <w:szCs w:val="22"/>
        </w:rPr>
        <w:t xml:space="preserve"> using Rosen’s model</w:t>
      </w:r>
      <w:r w:rsidR="00D35C84">
        <w:rPr>
          <w:sz w:val="22"/>
          <w:szCs w:val="22"/>
        </w:rPr>
        <w:t xml:space="preserve"> for the voids free UD composites, and then, transversal tensile/compression and shear </w:t>
      </w:r>
      <w:r w:rsidR="00D35C84" w:rsidRPr="008E68E6">
        <w:rPr>
          <w:noProof/>
          <w:sz w:val="22"/>
          <w:szCs w:val="22"/>
        </w:rPr>
        <w:t>properties</w:t>
      </w:r>
      <w:r w:rsidR="00D35C84">
        <w:rPr>
          <w:sz w:val="22"/>
          <w:szCs w:val="22"/>
        </w:rPr>
        <w:t xml:space="preserve"> were reduced by 25 %, 11 %, and 15%</w:t>
      </w:r>
      <w:r w:rsidR="00E35743">
        <w:rPr>
          <w:sz w:val="22"/>
          <w:szCs w:val="22"/>
        </w:rPr>
        <w:t xml:space="preserve"> respectively</w:t>
      </w:r>
      <w:r w:rsidR="007A2027">
        <w:rPr>
          <w:sz w:val="22"/>
          <w:szCs w:val="22"/>
        </w:rPr>
        <w:t xml:space="preserve"> (</w:t>
      </w:r>
      <w:r w:rsidR="00E35743">
        <w:rPr>
          <w:sz w:val="22"/>
          <w:szCs w:val="22"/>
        </w:rPr>
        <w:t xml:space="preserve">deduced from results </w:t>
      </w:r>
      <w:r w:rsidR="00E35743" w:rsidRPr="008E68E6">
        <w:rPr>
          <w:noProof/>
          <w:sz w:val="22"/>
          <w:szCs w:val="22"/>
        </w:rPr>
        <w:t>repor</w:t>
      </w:r>
      <w:r w:rsidR="0036576E">
        <w:rPr>
          <w:noProof/>
          <w:sz w:val="22"/>
          <w:szCs w:val="22"/>
        </w:rPr>
        <w:t>t</w:t>
      </w:r>
      <w:r w:rsidR="00E35743" w:rsidRPr="008E68E6">
        <w:rPr>
          <w:noProof/>
          <w:sz w:val="22"/>
          <w:szCs w:val="22"/>
        </w:rPr>
        <w:t>ed</w:t>
      </w:r>
      <w:r w:rsidR="00E35743">
        <w:rPr>
          <w:sz w:val="22"/>
          <w:szCs w:val="22"/>
        </w:rPr>
        <w:t xml:space="preserve"> in [</w:t>
      </w:r>
      <w:r w:rsidR="007A2027">
        <w:rPr>
          <w:sz w:val="22"/>
          <w:szCs w:val="22"/>
        </w:rPr>
        <w:t>15</w:t>
      </w:r>
      <w:r w:rsidR="00E35743">
        <w:rPr>
          <w:sz w:val="22"/>
          <w:szCs w:val="22"/>
        </w:rPr>
        <w:t>]</w:t>
      </w:r>
      <w:r w:rsidR="007A2027">
        <w:rPr>
          <w:sz w:val="22"/>
          <w:szCs w:val="22"/>
        </w:rPr>
        <w:t>)</w:t>
      </w:r>
      <w:r w:rsidR="00C97B83">
        <w:rPr>
          <w:sz w:val="22"/>
          <w:szCs w:val="22"/>
        </w:rPr>
        <w:t xml:space="preserve">. </w:t>
      </w:r>
      <w:r w:rsidR="0048309E">
        <w:rPr>
          <w:sz w:val="22"/>
          <w:szCs w:val="22"/>
        </w:rPr>
        <w:t>Matrix material is considered as isotropic and damageable. For</w:t>
      </w:r>
      <w:r w:rsidR="00781418">
        <w:rPr>
          <w:sz w:val="22"/>
          <w:szCs w:val="22"/>
        </w:rPr>
        <w:t xml:space="preserve"> more</w:t>
      </w:r>
      <w:r w:rsidR="0048309E">
        <w:rPr>
          <w:sz w:val="22"/>
          <w:szCs w:val="22"/>
        </w:rPr>
        <w:t xml:space="preserve"> </w:t>
      </w:r>
      <w:r w:rsidR="0048309E" w:rsidRPr="008E68E6">
        <w:rPr>
          <w:noProof/>
          <w:sz w:val="22"/>
          <w:szCs w:val="22"/>
        </w:rPr>
        <w:t>detail</w:t>
      </w:r>
      <w:r w:rsidR="0036576E">
        <w:rPr>
          <w:noProof/>
          <w:sz w:val="22"/>
          <w:szCs w:val="22"/>
        </w:rPr>
        <w:t>,</w:t>
      </w:r>
      <w:r w:rsidR="00781418">
        <w:rPr>
          <w:sz w:val="22"/>
          <w:szCs w:val="22"/>
        </w:rPr>
        <w:t xml:space="preserve"> about</w:t>
      </w:r>
      <w:r w:rsidR="0048309E">
        <w:rPr>
          <w:sz w:val="22"/>
          <w:szCs w:val="22"/>
        </w:rPr>
        <w:t xml:space="preserve"> model </w:t>
      </w:r>
      <w:r w:rsidR="0048309E" w:rsidRPr="008E68E6">
        <w:rPr>
          <w:noProof/>
          <w:sz w:val="22"/>
          <w:szCs w:val="22"/>
        </w:rPr>
        <w:t>definition</w:t>
      </w:r>
      <w:r w:rsidR="0036576E">
        <w:rPr>
          <w:noProof/>
          <w:sz w:val="22"/>
          <w:szCs w:val="22"/>
        </w:rPr>
        <w:t>,</w:t>
      </w:r>
      <w:r w:rsidR="0048309E">
        <w:rPr>
          <w:sz w:val="22"/>
          <w:szCs w:val="22"/>
        </w:rPr>
        <w:t xml:space="preserve"> the reader is addressed to</w:t>
      </w:r>
      <w:r w:rsidR="00E04705">
        <w:rPr>
          <w:sz w:val="22"/>
          <w:szCs w:val="22"/>
        </w:rPr>
        <w:t xml:space="preserve"> [</w:t>
      </w:r>
      <w:r w:rsidR="00676962">
        <w:rPr>
          <w:sz w:val="22"/>
          <w:szCs w:val="22"/>
        </w:rPr>
        <w:t>5</w:t>
      </w:r>
      <w:r w:rsidR="00E04705">
        <w:rPr>
          <w:sz w:val="22"/>
          <w:szCs w:val="22"/>
        </w:rPr>
        <w:t xml:space="preserve">]. Brief results of simulation are presented in Fig 8. </w:t>
      </w:r>
      <w:r w:rsidR="00D95BC0">
        <w:rPr>
          <w:sz w:val="22"/>
          <w:szCs w:val="22"/>
        </w:rPr>
        <w:t>It is observed that int</w:t>
      </w:r>
      <w:r w:rsidR="00E35743">
        <w:rPr>
          <w:sz w:val="22"/>
          <w:szCs w:val="22"/>
        </w:rPr>
        <w:t>e</w:t>
      </w:r>
      <w:r w:rsidR="00D95BC0">
        <w:rPr>
          <w:sz w:val="22"/>
          <w:szCs w:val="22"/>
        </w:rPr>
        <w:t xml:space="preserve">r yarn voids </w:t>
      </w:r>
      <w:r w:rsidR="00555225">
        <w:rPr>
          <w:sz w:val="22"/>
          <w:szCs w:val="22"/>
        </w:rPr>
        <w:t>played</w:t>
      </w:r>
      <w:r w:rsidR="00D95BC0">
        <w:rPr>
          <w:sz w:val="22"/>
          <w:szCs w:val="22"/>
        </w:rPr>
        <w:t xml:space="preserve"> </w:t>
      </w:r>
      <w:r w:rsidR="00555225">
        <w:rPr>
          <w:sz w:val="22"/>
          <w:szCs w:val="22"/>
        </w:rPr>
        <w:t>decisive</w:t>
      </w:r>
      <w:r w:rsidR="00D95BC0">
        <w:rPr>
          <w:sz w:val="22"/>
          <w:szCs w:val="22"/>
        </w:rPr>
        <w:t xml:space="preserve"> role in</w:t>
      </w:r>
      <w:r w:rsidR="00E35743">
        <w:rPr>
          <w:sz w:val="22"/>
          <w:szCs w:val="22"/>
        </w:rPr>
        <w:t xml:space="preserve"> concentration of transversal</w:t>
      </w:r>
      <w:r w:rsidR="00D95BC0">
        <w:rPr>
          <w:sz w:val="22"/>
          <w:szCs w:val="22"/>
        </w:rPr>
        <w:t xml:space="preserve"> damage </w:t>
      </w:r>
      <w:r w:rsidR="00E35743">
        <w:rPr>
          <w:sz w:val="22"/>
          <w:szCs w:val="22"/>
        </w:rPr>
        <w:t>in the nearest yarns</w:t>
      </w:r>
      <w:r w:rsidR="009F382C">
        <w:rPr>
          <w:sz w:val="22"/>
          <w:szCs w:val="22"/>
        </w:rPr>
        <w:t>, as can be seen in Fig 8c</w:t>
      </w:r>
      <w:r w:rsidR="00E35743">
        <w:rPr>
          <w:sz w:val="22"/>
          <w:szCs w:val="22"/>
        </w:rPr>
        <w:t>.</w:t>
      </w:r>
    </w:p>
    <w:p w14:paraId="7E5CB2AD" w14:textId="77777777" w:rsidR="00A87843" w:rsidRDefault="00A87843" w:rsidP="00E126A6">
      <w:pPr>
        <w:pStyle w:val="NormalWCCM"/>
        <w:ind w:firstLine="0"/>
        <w:rPr>
          <w:sz w:val="22"/>
          <w:szCs w:val="22"/>
        </w:rPr>
      </w:pPr>
    </w:p>
    <w:p w14:paraId="453F8A63" w14:textId="77777777" w:rsidR="00E04705" w:rsidRDefault="00E04705" w:rsidP="00A427ED">
      <w:pPr>
        <w:pStyle w:val="NormalWCCM"/>
        <w:ind w:firstLine="0"/>
        <w:rPr>
          <w:sz w:val="22"/>
          <w:szCs w:val="22"/>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0"/>
        <w:gridCol w:w="3052"/>
        <w:gridCol w:w="2991"/>
      </w:tblGrid>
      <w:tr w:rsidR="007D04EC" w14:paraId="058F4E5C" w14:textId="77777777" w:rsidTr="00C33C22">
        <w:tc>
          <w:tcPr>
            <w:tcW w:w="2526" w:type="dxa"/>
          </w:tcPr>
          <w:p w14:paraId="31ACD567" w14:textId="77777777" w:rsidR="00E04705" w:rsidRDefault="00E04705" w:rsidP="00A427ED">
            <w:pPr>
              <w:pStyle w:val="NormalWCCM"/>
              <w:ind w:firstLine="0"/>
              <w:rPr>
                <w:sz w:val="22"/>
                <w:szCs w:val="22"/>
              </w:rPr>
            </w:pPr>
            <w:r>
              <w:rPr>
                <w:noProof/>
                <w:lang w:val="fr-FR" w:eastAsia="fr-FR"/>
              </w:rPr>
              <w:drawing>
                <wp:inline distT="0" distB="0" distL="0" distR="0" wp14:anchorId="705845EC" wp14:editId="057F62CD">
                  <wp:extent cx="1874018" cy="1031804"/>
                  <wp:effectExtent l="0" t="0" r="0" b="0"/>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1893786" cy="1042688"/>
                          </a:xfrm>
                          <a:prstGeom prst="rect">
                            <a:avLst/>
                          </a:prstGeom>
                        </pic:spPr>
                      </pic:pic>
                    </a:graphicData>
                  </a:graphic>
                </wp:inline>
              </w:drawing>
            </w:r>
          </w:p>
        </w:tc>
        <w:tc>
          <w:tcPr>
            <w:tcW w:w="2179" w:type="dxa"/>
          </w:tcPr>
          <w:p w14:paraId="4E83974D" w14:textId="77777777" w:rsidR="00E04705" w:rsidRDefault="00E04705" w:rsidP="00A427ED">
            <w:pPr>
              <w:pStyle w:val="NormalWCCM"/>
              <w:ind w:firstLine="0"/>
              <w:rPr>
                <w:sz w:val="22"/>
                <w:szCs w:val="22"/>
              </w:rPr>
            </w:pPr>
            <w:r>
              <w:rPr>
                <w:noProof/>
                <w:lang w:val="fr-FR" w:eastAsia="fr-FR"/>
              </w:rPr>
              <w:drawing>
                <wp:inline distT="0" distB="0" distL="0" distR="0" wp14:anchorId="02FE13E4" wp14:editId="684DB4E4">
                  <wp:extent cx="1889091" cy="1021795"/>
                  <wp:effectExtent l="0" t="0" r="0" b="6985"/>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1900552" cy="1027994"/>
                          </a:xfrm>
                          <a:prstGeom prst="rect">
                            <a:avLst/>
                          </a:prstGeom>
                        </pic:spPr>
                      </pic:pic>
                    </a:graphicData>
                  </a:graphic>
                </wp:inline>
              </w:drawing>
            </w:r>
          </w:p>
        </w:tc>
        <w:tc>
          <w:tcPr>
            <w:tcW w:w="2179" w:type="dxa"/>
          </w:tcPr>
          <w:p w14:paraId="2950385F" w14:textId="77777777" w:rsidR="00E04705" w:rsidRDefault="007D04EC" w:rsidP="00A427ED">
            <w:pPr>
              <w:pStyle w:val="NormalWCCM"/>
              <w:ind w:firstLine="0"/>
              <w:rPr>
                <w:sz w:val="22"/>
                <w:szCs w:val="22"/>
              </w:rPr>
            </w:pPr>
            <w:r>
              <w:rPr>
                <w:noProof/>
                <w:lang w:val="fr-FR" w:eastAsia="fr-FR"/>
              </w:rPr>
              <w:drawing>
                <wp:inline distT="0" distB="0" distL="0" distR="0" wp14:anchorId="08218F56" wp14:editId="0A848E11">
                  <wp:extent cx="1840020" cy="1017506"/>
                  <wp:effectExtent l="0" t="0" r="8255" b="0"/>
                  <wp:docPr id="3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1858345" cy="1027639"/>
                          </a:xfrm>
                          <a:prstGeom prst="rect">
                            <a:avLst/>
                          </a:prstGeom>
                        </pic:spPr>
                      </pic:pic>
                    </a:graphicData>
                  </a:graphic>
                </wp:inline>
              </w:drawing>
            </w:r>
          </w:p>
        </w:tc>
      </w:tr>
      <w:tr w:rsidR="007D04EC" w14:paraId="39CC619D" w14:textId="77777777" w:rsidTr="00C33C22">
        <w:tc>
          <w:tcPr>
            <w:tcW w:w="2526" w:type="dxa"/>
          </w:tcPr>
          <w:p w14:paraId="65BDDB96" w14:textId="77777777" w:rsidR="00E04705" w:rsidRDefault="007D04EC" w:rsidP="00C33C22">
            <w:pPr>
              <w:pStyle w:val="NormalWCCM"/>
              <w:ind w:firstLine="0"/>
              <w:jc w:val="center"/>
              <w:rPr>
                <w:sz w:val="22"/>
                <w:szCs w:val="22"/>
              </w:rPr>
            </w:pPr>
            <w:r>
              <w:rPr>
                <w:sz w:val="22"/>
                <w:szCs w:val="22"/>
              </w:rPr>
              <w:t>a)</w:t>
            </w:r>
          </w:p>
        </w:tc>
        <w:tc>
          <w:tcPr>
            <w:tcW w:w="2179" w:type="dxa"/>
          </w:tcPr>
          <w:p w14:paraId="3F9E043A" w14:textId="77777777" w:rsidR="00E04705" w:rsidRDefault="007D04EC" w:rsidP="00C33C22">
            <w:pPr>
              <w:pStyle w:val="NormalWCCM"/>
              <w:ind w:firstLine="0"/>
              <w:jc w:val="center"/>
              <w:rPr>
                <w:sz w:val="22"/>
                <w:szCs w:val="22"/>
              </w:rPr>
            </w:pPr>
            <w:r>
              <w:rPr>
                <w:sz w:val="22"/>
                <w:szCs w:val="22"/>
              </w:rPr>
              <w:t>b)</w:t>
            </w:r>
          </w:p>
        </w:tc>
        <w:tc>
          <w:tcPr>
            <w:tcW w:w="2179" w:type="dxa"/>
          </w:tcPr>
          <w:p w14:paraId="2C14ECC7" w14:textId="77777777" w:rsidR="00E04705" w:rsidRDefault="007D04EC" w:rsidP="00C33C22">
            <w:pPr>
              <w:pStyle w:val="NormalWCCM"/>
              <w:ind w:firstLine="0"/>
              <w:jc w:val="center"/>
              <w:rPr>
                <w:sz w:val="22"/>
                <w:szCs w:val="22"/>
              </w:rPr>
            </w:pPr>
            <w:r>
              <w:rPr>
                <w:sz w:val="22"/>
                <w:szCs w:val="22"/>
              </w:rPr>
              <w:t>c)</w:t>
            </w:r>
          </w:p>
        </w:tc>
      </w:tr>
    </w:tbl>
    <w:p w14:paraId="70C99D46" w14:textId="77777777" w:rsidR="00C530FD" w:rsidRDefault="00C530FD" w:rsidP="00E126A6">
      <w:pPr>
        <w:pStyle w:val="NormalWCCM"/>
        <w:ind w:firstLine="0"/>
        <w:rPr>
          <w:sz w:val="22"/>
          <w:szCs w:val="22"/>
        </w:rPr>
      </w:pPr>
    </w:p>
    <w:p w14:paraId="01A36D16" w14:textId="77777777" w:rsidR="00C530FD" w:rsidRPr="005C080C" w:rsidRDefault="00E04705" w:rsidP="00C33C22">
      <w:pPr>
        <w:pStyle w:val="NormalWCCM"/>
        <w:ind w:firstLine="0"/>
        <w:jc w:val="center"/>
        <w:rPr>
          <w:sz w:val="22"/>
          <w:szCs w:val="22"/>
        </w:rPr>
      </w:pPr>
      <w:r w:rsidRPr="005C080C">
        <w:rPr>
          <w:b/>
          <w:sz w:val="22"/>
          <w:szCs w:val="22"/>
        </w:rPr>
        <w:t xml:space="preserve">Figure </w:t>
      </w:r>
      <w:r>
        <w:rPr>
          <w:b/>
          <w:sz w:val="22"/>
          <w:szCs w:val="22"/>
        </w:rPr>
        <w:t>8</w:t>
      </w:r>
      <w:r w:rsidRPr="005C080C">
        <w:rPr>
          <w:b/>
          <w:sz w:val="22"/>
          <w:szCs w:val="22"/>
        </w:rPr>
        <w:t>.</w:t>
      </w:r>
      <w:r>
        <w:rPr>
          <w:b/>
          <w:sz w:val="22"/>
          <w:szCs w:val="22"/>
        </w:rPr>
        <w:t xml:space="preserve"> </w:t>
      </w:r>
      <w:r w:rsidRPr="00C33C22">
        <w:rPr>
          <w:sz w:val="22"/>
          <w:szCs w:val="22"/>
        </w:rPr>
        <w:t>Results of uniaxial tension applied for</w:t>
      </w:r>
      <w:r w:rsidR="00D95BC0">
        <w:rPr>
          <w:sz w:val="22"/>
          <w:szCs w:val="22"/>
        </w:rPr>
        <w:t xml:space="preserve"> RUC in the lower part of</w:t>
      </w:r>
      <w:r w:rsidRPr="00C33C22">
        <w:rPr>
          <w:sz w:val="22"/>
          <w:szCs w:val="22"/>
        </w:rPr>
        <w:t xml:space="preserve"> </w:t>
      </w:r>
      <w:r>
        <w:rPr>
          <w:sz w:val="22"/>
          <w:szCs w:val="22"/>
        </w:rPr>
        <w:t>Twill 3D</w:t>
      </w:r>
      <w:r w:rsidR="00D95BC0">
        <w:rPr>
          <w:sz w:val="22"/>
          <w:szCs w:val="22"/>
        </w:rPr>
        <w:t xml:space="preserve"> </w:t>
      </w:r>
      <w:r>
        <w:rPr>
          <w:sz w:val="22"/>
          <w:szCs w:val="22"/>
        </w:rPr>
        <w:t xml:space="preserve">realistic mesostructures: </w:t>
      </w:r>
      <w:r w:rsidR="007D04EC">
        <w:rPr>
          <w:sz w:val="22"/>
          <w:szCs w:val="22"/>
        </w:rPr>
        <w:t>a) principal stresses at the beginning of the loading (damage free state); b) and c) initiation of the two damage mechanisms in the yarns in transversal direction (</w:t>
      </w:r>
      <w:r w:rsidR="0026542C">
        <w:rPr>
          <w:sz w:val="22"/>
          <w:szCs w:val="22"/>
        </w:rPr>
        <w:t xml:space="preserve">matrix is hidden, white </w:t>
      </w:r>
      <w:r w:rsidR="00555225">
        <w:rPr>
          <w:sz w:val="22"/>
          <w:szCs w:val="22"/>
        </w:rPr>
        <w:t>color</w:t>
      </w:r>
      <w:r w:rsidR="0026542C">
        <w:rPr>
          <w:sz w:val="22"/>
          <w:szCs w:val="22"/>
        </w:rPr>
        <w:t xml:space="preserve"> elements represent voids</w:t>
      </w:r>
      <w:r w:rsidR="007D04EC">
        <w:rPr>
          <w:sz w:val="22"/>
          <w:szCs w:val="22"/>
        </w:rPr>
        <w:t>)</w:t>
      </w:r>
      <w:r w:rsidRPr="005C080C">
        <w:rPr>
          <w:sz w:val="22"/>
          <w:szCs w:val="22"/>
        </w:rPr>
        <w:t>.</w:t>
      </w:r>
    </w:p>
    <w:p w14:paraId="759C92C5" w14:textId="77777777" w:rsidR="00704B24" w:rsidRDefault="00704B24" w:rsidP="00A427ED">
      <w:pPr>
        <w:pStyle w:val="NormalWCCM"/>
        <w:ind w:firstLine="0"/>
        <w:rPr>
          <w:sz w:val="22"/>
          <w:szCs w:val="22"/>
        </w:rPr>
      </w:pPr>
    </w:p>
    <w:p w14:paraId="12B78F19" w14:textId="77777777" w:rsidR="00A87843" w:rsidRPr="005C080C" w:rsidRDefault="00A87843" w:rsidP="00A427ED">
      <w:pPr>
        <w:pStyle w:val="NormalWCCM"/>
        <w:ind w:firstLine="0"/>
        <w:rPr>
          <w:sz w:val="22"/>
          <w:szCs w:val="22"/>
        </w:rPr>
      </w:pPr>
    </w:p>
    <w:p w14:paraId="26F976F1" w14:textId="77777777" w:rsidR="00704B24" w:rsidRPr="005C080C" w:rsidRDefault="00AC694F" w:rsidP="00D13F6A">
      <w:pPr>
        <w:pStyle w:val="1stTitleWCCM"/>
        <w:tabs>
          <w:tab w:val="clear" w:pos="360"/>
          <w:tab w:val="left" w:pos="284"/>
        </w:tabs>
        <w:spacing w:before="0" w:after="0"/>
        <w:outlineLvl w:val="0"/>
        <w:rPr>
          <w:caps w:val="0"/>
          <w:sz w:val="22"/>
          <w:szCs w:val="22"/>
        </w:rPr>
      </w:pPr>
      <w:r w:rsidRPr="005C080C">
        <w:rPr>
          <w:sz w:val="22"/>
          <w:szCs w:val="22"/>
        </w:rPr>
        <w:t>5</w:t>
      </w:r>
      <w:r w:rsidR="00A14A8C" w:rsidRPr="005C080C">
        <w:rPr>
          <w:sz w:val="22"/>
          <w:szCs w:val="22"/>
        </w:rPr>
        <w:t>.</w:t>
      </w:r>
      <w:r w:rsidR="00704B24" w:rsidRPr="005C080C">
        <w:rPr>
          <w:sz w:val="22"/>
          <w:szCs w:val="22"/>
        </w:rPr>
        <w:tab/>
      </w:r>
      <w:r w:rsidR="00A14A8C" w:rsidRPr="005C080C">
        <w:rPr>
          <w:caps w:val="0"/>
          <w:sz w:val="22"/>
          <w:szCs w:val="22"/>
        </w:rPr>
        <w:t>Conclusions</w:t>
      </w:r>
    </w:p>
    <w:p w14:paraId="4B54D29E" w14:textId="77777777" w:rsidR="00BB2108" w:rsidRDefault="00BB2108" w:rsidP="00C33C22">
      <w:pPr>
        <w:pStyle w:val="NormalWCCM"/>
        <w:ind w:firstLine="0"/>
        <w:rPr>
          <w:sz w:val="22"/>
          <w:szCs w:val="22"/>
        </w:rPr>
      </w:pPr>
    </w:p>
    <w:p w14:paraId="1020D3CA" w14:textId="77777777" w:rsidR="005C1884" w:rsidRDefault="00024D02" w:rsidP="00C33C22">
      <w:pPr>
        <w:pStyle w:val="NormalWCCM"/>
        <w:ind w:firstLine="0"/>
        <w:rPr>
          <w:sz w:val="22"/>
          <w:szCs w:val="22"/>
        </w:rPr>
      </w:pPr>
      <w:r>
        <w:rPr>
          <w:sz w:val="22"/>
          <w:szCs w:val="22"/>
        </w:rPr>
        <w:t>Two different 3D interlock glass fabric reinforced composite</w:t>
      </w:r>
      <w:r w:rsidR="00B0656B" w:rsidRPr="00C33C22">
        <w:rPr>
          <w:sz w:val="22"/>
          <w:szCs w:val="22"/>
        </w:rPr>
        <w:t xml:space="preserve"> plate</w:t>
      </w:r>
      <w:r>
        <w:rPr>
          <w:sz w:val="22"/>
          <w:szCs w:val="22"/>
        </w:rPr>
        <w:t>s</w:t>
      </w:r>
      <w:r w:rsidR="00B0656B" w:rsidRPr="00C33C22">
        <w:rPr>
          <w:sz w:val="22"/>
          <w:szCs w:val="22"/>
        </w:rPr>
        <w:t xml:space="preserve"> </w:t>
      </w:r>
      <w:r w:rsidR="00781418">
        <w:rPr>
          <w:sz w:val="22"/>
          <w:szCs w:val="22"/>
        </w:rPr>
        <w:t>were</w:t>
      </w:r>
      <w:r w:rsidR="00B0656B" w:rsidRPr="00C33C22">
        <w:rPr>
          <w:sz w:val="22"/>
          <w:szCs w:val="22"/>
        </w:rPr>
        <w:t xml:space="preserve"> </w:t>
      </w:r>
      <w:r w:rsidR="00A87EA6" w:rsidRPr="00C33C22">
        <w:rPr>
          <w:sz w:val="22"/>
          <w:szCs w:val="22"/>
        </w:rPr>
        <w:t>manufactured by RTM</w:t>
      </w:r>
      <w:r w:rsidR="00E72F6A">
        <w:rPr>
          <w:sz w:val="22"/>
          <w:szCs w:val="22"/>
        </w:rPr>
        <w:t xml:space="preserve"> under constant pressure condition</w:t>
      </w:r>
      <w:r w:rsidR="00A87EA6" w:rsidRPr="00C33C22">
        <w:rPr>
          <w:sz w:val="22"/>
          <w:szCs w:val="22"/>
        </w:rPr>
        <w:t>.</w:t>
      </w:r>
      <w:r>
        <w:rPr>
          <w:sz w:val="22"/>
          <w:szCs w:val="22"/>
        </w:rPr>
        <w:t xml:space="preserve"> In both </w:t>
      </w:r>
      <w:r w:rsidRPr="008E68E6">
        <w:rPr>
          <w:noProof/>
          <w:sz w:val="22"/>
          <w:szCs w:val="22"/>
        </w:rPr>
        <w:t>cases</w:t>
      </w:r>
      <w:r w:rsidR="0036576E">
        <w:rPr>
          <w:noProof/>
          <w:sz w:val="22"/>
          <w:szCs w:val="22"/>
        </w:rPr>
        <w:t>,</w:t>
      </w:r>
      <w:r>
        <w:rPr>
          <w:sz w:val="22"/>
          <w:szCs w:val="22"/>
        </w:rPr>
        <w:t xml:space="preserve"> </w:t>
      </w:r>
      <w:r w:rsidRPr="00C33C22">
        <w:rPr>
          <w:sz w:val="22"/>
          <w:szCs w:val="22"/>
        </w:rPr>
        <w:t>void content</w:t>
      </w:r>
      <w:r>
        <w:rPr>
          <w:sz w:val="22"/>
          <w:szCs w:val="22"/>
        </w:rPr>
        <w:t xml:space="preserve"> is varying along the resin flow direction. </w:t>
      </w:r>
      <w:r w:rsidRPr="00C33C22">
        <w:rPr>
          <w:sz w:val="22"/>
          <w:szCs w:val="22"/>
        </w:rPr>
        <w:t xml:space="preserve">It is observed </w:t>
      </w:r>
      <w:r w:rsidRPr="008E68E6">
        <w:rPr>
          <w:noProof/>
          <w:sz w:val="22"/>
          <w:szCs w:val="22"/>
        </w:rPr>
        <w:t>that</w:t>
      </w:r>
      <w:r w:rsidRPr="00C33C22">
        <w:rPr>
          <w:sz w:val="22"/>
          <w:szCs w:val="22"/>
        </w:rPr>
        <w:t xml:space="preserve"> there was significant </w:t>
      </w:r>
      <w:r w:rsidRPr="005877FF">
        <w:rPr>
          <w:sz w:val="22"/>
          <w:szCs w:val="22"/>
        </w:rPr>
        <w:t>variation</w:t>
      </w:r>
      <w:r w:rsidRPr="00C33C22">
        <w:rPr>
          <w:sz w:val="22"/>
          <w:szCs w:val="22"/>
        </w:rPr>
        <w:t xml:space="preserve"> in inter yarn porosity, it increase from injection edge to vent but there was no comparable effect on </w:t>
      </w:r>
      <w:r w:rsidRPr="008E68E6">
        <w:rPr>
          <w:noProof/>
          <w:sz w:val="22"/>
          <w:szCs w:val="22"/>
        </w:rPr>
        <w:t>intra</w:t>
      </w:r>
      <w:r w:rsidRPr="00C33C22">
        <w:rPr>
          <w:sz w:val="22"/>
          <w:szCs w:val="22"/>
        </w:rPr>
        <w:t xml:space="preserve"> yarn porosity. There is difference </w:t>
      </w:r>
      <w:r w:rsidRPr="005877FF">
        <w:rPr>
          <w:sz w:val="22"/>
          <w:szCs w:val="22"/>
        </w:rPr>
        <w:t xml:space="preserve">in </w:t>
      </w:r>
      <w:r w:rsidRPr="008E68E6">
        <w:rPr>
          <w:noProof/>
          <w:sz w:val="22"/>
          <w:szCs w:val="22"/>
        </w:rPr>
        <w:t>intra</w:t>
      </w:r>
      <w:r>
        <w:rPr>
          <w:sz w:val="22"/>
          <w:szCs w:val="22"/>
        </w:rPr>
        <w:t xml:space="preserve"> yarn</w:t>
      </w:r>
      <w:r w:rsidRPr="00C33C22">
        <w:rPr>
          <w:sz w:val="22"/>
          <w:szCs w:val="22"/>
        </w:rPr>
        <w:t xml:space="preserve"> void morphology which </w:t>
      </w:r>
      <w:r w:rsidR="00781418">
        <w:rPr>
          <w:sz w:val="22"/>
          <w:szCs w:val="22"/>
        </w:rPr>
        <w:t>a</w:t>
      </w:r>
      <w:r w:rsidRPr="00C33C22">
        <w:rPr>
          <w:sz w:val="22"/>
          <w:szCs w:val="22"/>
        </w:rPr>
        <w:t xml:space="preserve">ffect </w:t>
      </w:r>
      <w:r w:rsidR="00781418">
        <w:rPr>
          <w:sz w:val="22"/>
          <w:szCs w:val="22"/>
        </w:rPr>
        <w:t xml:space="preserve">elastic and </w:t>
      </w:r>
      <w:r w:rsidRPr="00C33C22">
        <w:rPr>
          <w:sz w:val="22"/>
          <w:szCs w:val="22"/>
        </w:rPr>
        <w:t>strength</w:t>
      </w:r>
      <w:r w:rsidR="00781418">
        <w:rPr>
          <w:sz w:val="22"/>
          <w:szCs w:val="22"/>
        </w:rPr>
        <w:t xml:space="preserve"> properties of the yarns</w:t>
      </w:r>
      <w:r w:rsidRPr="00C33C22">
        <w:rPr>
          <w:sz w:val="22"/>
          <w:szCs w:val="22"/>
        </w:rPr>
        <w:t>.</w:t>
      </w:r>
      <w:r w:rsidR="00BB2108">
        <w:rPr>
          <w:sz w:val="22"/>
          <w:szCs w:val="22"/>
        </w:rPr>
        <w:t xml:space="preserve"> Both destructive (SEM) and non-destructive (micro CT) were used for </w:t>
      </w:r>
      <w:r w:rsidR="00BB2108" w:rsidRPr="008E68E6">
        <w:rPr>
          <w:noProof/>
          <w:sz w:val="22"/>
          <w:szCs w:val="22"/>
        </w:rPr>
        <w:t>intra</w:t>
      </w:r>
      <w:r w:rsidR="00BB2108">
        <w:rPr>
          <w:sz w:val="22"/>
          <w:szCs w:val="22"/>
        </w:rPr>
        <w:t xml:space="preserve"> yarn and inter yarn porosity content</w:t>
      </w:r>
      <w:r w:rsidR="007A2027">
        <w:rPr>
          <w:sz w:val="22"/>
          <w:szCs w:val="22"/>
        </w:rPr>
        <w:t xml:space="preserve"> quantification</w:t>
      </w:r>
      <w:r w:rsidR="00BB2108">
        <w:rPr>
          <w:sz w:val="22"/>
          <w:szCs w:val="22"/>
        </w:rPr>
        <w:t>.</w:t>
      </w:r>
      <w:r w:rsidR="00A87EA6" w:rsidRPr="00C33C22">
        <w:rPr>
          <w:sz w:val="22"/>
          <w:szCs w:val="22"/>
        </w:rPr>
        <w:t xml:space="preserve"> </w:t>
      </w:r>
      <w:r w:rsidR="0045732C" w:rsidRPr="00C33C22">
        <w:rPr>
          <w:sz w:val="22"/>
          <w:szCs w:val="22"/>
        </w:rPr>
        <w:t xml:space="preserve">The SEM </w:t>
      </w:r>
      <w:r w:rsidR="0009176D" w:rsidRPr="005877FF">
        <w:rPr>
          <w:sz w:val="22"/>
          <w:szCs w:val="22"/>
        </w:rPr>
        <w:t>observation</w:t>
      </w:r>
      <w:r w:rsidR="0045732C" w:rsidRPr="00C33C22">
        <w:rPr>
          <w:sz w:val="22"/>
          <w:szCs w:val="22"/>
        </w:rPr>
        <w:t xml:space="preserve"> is carried out to get the detail view on the </w:t>
      </w:r>
      <w:r w:rsidR="00E72F6A">
        <w:rPr>
          <w:sz w:val="22"/>
          <w:szCs w:val="22"/>
        </w:rPr>
        <w:t>content and shape distribution</w:t>
      </w:r>
      <w:r w:rsidR="0045732C" w:rsidRPr="00C33C22">
        <w:rPr>
          <w:sz w:val="22"/>
          <w:szCs w:val="22"/>
        </w:rPr>
        <w:t xml:space="preserve"> of void</w:t>
      </w:r>
      <w:r w:rsidR="00E72F6A">
        <w:rPr>
          <w:sz w:val="22"/>
          <w:szCs w:val="22"/>
        </w:rPr>
        <w:t>s in the yarn</w:t>
      </w:r>
      <w:r w:rsidR="0045732C" w:rsidRPr="00C33C22">
        <w:rPr>
          <w:sz w:val="22"/>
          <w:szCs w:val="22"/>
        </w:rPr>
        <w:t xml:space="preserve">. </w:t>
      </w:r>
      <w:r w:rsidR="005C1884">
        <w:rPr>
          <w:sz w:val="22"/>
          <w:szCs w:val="22"/>
        </w:rPr>
        <w:t xml:space="preserve">The presented modeling allows to account </w:t>
      </w:r>
      <w:r w:rsidR="004B2BDD">
        <w:rPr>
          <w:sz w:val="22"/>
          <w:szCs w:val="22"/>
        </w:rPr>
        <w:t>a</w:t>
      </w:r>
      <w:r w:rsidR="005C1884">
        <w:rPr>
          <w:sz w:val="22"/>
          <w:szCs w:val="22"/>
        </w:rPr>
        <w:t xml:space="preserve"> realistic distribution of the </w:t>
      </w:r>
      <w:r w:rsidR="005C1884" w:rsidRPr="008E68E6">
        <w:rPr>
          <w:noProof/>
          <w:sz w:val="22"/>
          <w:szCs w:val="22"/>
        </w:rPr>
        <w:t>inter yarn</w:t>
      </w:r>
      <w:r w:rsidR="005C1884">
        <w:rPr>
          <w:sz w:val="22"/>
          <w:szCs w:val="22"/>
        </w:rPr>
        <w:t xml:space="preserve"> voids. It is shown </w:t>
      </w:r>
      <w:r w:rsidR="00781418">
        <w:rPr>
          <w:sz w:val="22"/>
          <w:szCs w:val="22"/>
        </w:rPr>
        <w:t xml:space="preserve">that </w:t>
      </w:r>
      <w:r w:rsidR="005C1884">
        <w:rPr>
          <w:sz w:val="22"/>
          <w:szCs w:val="22"/>
        </w:rPr>
        <w:t xml:space="preserve">presence of </w:t>
      </w:r>
      <w:r w:rsidR="00BB2108">
        <w:rPr>
          <w:sz w:val="22"/>
          <w:szCs w:val="22"/>
        </w:rPr>
        <w:t xml:space="preserve">the </w:t>
      </w:r>
      <w:r w:rsidR="00BB2108" w:rsidRPr="008E68E6">
        <w:rPr>
          <w:noProof/>
          <w:sz w:val="22"/>
          <w:szCs w:val="22"/>
        </w:rPr>
        <w:t>inter yarn</w:t>
      </w:r>
      <w:r w:rsidR="00BB2108">
        <w:rPr>
          <w:sz w:val="22"/>
          <w:szCs w:val="22"/>
        </w:rPr>
        <w:t xml:space="preserve"> voids</w:t>
      </w:r>
      <w:r w:rsidR="00781418">
        <w:rPr>
          <w:sz w:val="22"/>
          <w:szCs w:val="22"/>
        </w:rPr>
        <w:t xml:space="preserve"> leads</w:t>
      </w:r>
      <w:r w:rsidR="00BB2108">
        <w:rPr>
          <w:sz w:val="22"/>
          <w:szCs w:val="22"/>
        </w:rPr>
        <w:t xml:space="preserve"> to</w:t>
      </w:r>
      <w:r w:rsidR="00781418">
        <w:rPr>
          <w:sz w:val="22"/>
          <w:szCs w:val="22"/>
        </w:rPr>
        <w:t xml:space="preserve"> higher transversal damage concentration </w:t>
      </w:r>
      <w:r w:rsidR="00BB2108">
        <w:rPr>
          <w:sz w:val="22"/>
          <w:szCs w:val="22"/>
        </w:rPr>
        <w:t>in the adjacent yarns.</w:t>
      </w:r>
    </w:p>
    <w:p w14:paraId="56699E6F" w14:textId="77777777" w:rsidR="00AC694F" w:rsidRPr="005C080C" w:rsidRDefault="00AC694F">
      <w:pPr>
        <w:rPr>
          <w:caps/>
          <w:sz w:val="22"/>
          <w:szCs w:val="22"/>
        </w:rPr>
      </w:pPr>
    </w:p>
    <w:p w14:paraId="2CEFEF0D" w14:textId="77777777" w:rsidR="00AC694F" w:rsidRPr="005C080C" w:rsidRDefault="00AC694F" w:rsidP="006D2BC0">
      <w:pPr>
        <w:jc w:val="both"/>
        <w:rPr>
          <w:caps/>
          <w:sz w:val="22"/>
          <w:szCs w:val="22"/>
        </w:rPr>
      </w:pPr>
    </w:p>
    <w:p w14:paraId="0BB2A0B0" w14:textId="77777777" w:rsidR="00704B24" w:rsidRPr="005C080C" w:rsidRDefault="00704B24" w:rsidP="00076C2B">
      <w:pPr>
        <w:pStyle w:val="RefTitleWCCM"/>
        <w:spacing w:before="0" w:after="0"/>
        <w:jc w:val="both"/>
        <w:outlineLvl w:val="0"/>
        <w:rPr>
          <w:caps w:val="0"/>
          <w:sz w:val="22"/>
          <w:szCs w:val="22"/>
        </w:rPr>
      </w:pPr>
      <w:r w:rsidRPr="005C080C">
        <w:rPr>
          <w:caps w:val="0"/>
          <w:sz w:val="22"/>
          <w:szCs w:val="22"/>
        </w:rPr>
        <w:t>A</w:t>
      </w:r>
      <w:r w:rsidR="00A14A8C" w:rsidRPr="005C080C">
        <w:rPr>
          <w:caps w:val="0"/>
          <w:sz w:val="22"/>
          <w:szCs w:val="22"/>
        </w:rPr>
        <w:t>cknowledgments</w:t>
      </w:r>
    </w:p>
    <w:p w14:paraId="5ECB470B" w14:textId="77777777" w:rsidR="006D2BC0" w:rsidRPr="005C080C" w:rsidRDefault="006D2BC0" w:rsidP="00076C2B">
      <w:pPr>
        <w:jc w:val="both"/>
        <w:rPr>
          <w:caps/>
          <w:sz w:val="22"/>
          <w:szCs w:val="22"/>
        </w:rPr>
      </w:pPr>
    </w:p>
    <w:p w14:paraId="3771594C" w14:textId="617A1C25" w:rsidR="006D2BC0" w:rsidRPr="005C080C" w:rsidRDefault="00EE02F8" w:rsidP="00076C2B">
      <w:pPr>
        <w:jc w:val="both"/>
        <w:rPr>
          <w:sz w:val="22"/>
          <w:szCs w:val="22"/>
        </w:rPr>
      </w:pPr>
      <w:r w:rsidRPr="00EE02F8">
        <w:rPr>
          <w:sz w:val="22"/>
          <w:szCs w:val="22"/>
        </w:rPr>
        <w:t>The Nord-Pas-de-Calais Region and the European Community (FEDER funds) partly funds the X-ray tomography equipment</w:t>
      </w:r>
      <w:r>
        <w:rPr>
          <w:sz w:val="22"/>
          <w:szCs w:val="22"/>
        </w:rPr>
        <w:t xml:space="preserve"> </w:t>
      </w:r>
      <w:r w:rsidRPr="00187AA1">
        <w:rPr>
          <w:sz w:val="22"/>
          <w:szCs w:val="22"/>
        </w:rPr>
        <w:t>ISIS4D platform (LML/LaMcube, France)</w:t>
      </w:r>
      <w:r w:rsidR="00675431">
        <w:rPr>
          <w:sz w:val="22"/>
          <w:szCs w:val="22"/>
        </w:rPr>
        <w:t xml:space="preserve">. </w:t>
      </w:r>
      <w:r w:rsidR="007D1D1C">
        <w:rPr>
          <w:sz w:val="22"/>
          <w:szCs w:val="22"/>
        </w:rPr>
        <w:t xml:space="preserve">S.V. </w:t>
      </w:r>
      <w:r w:rsidR="00675431" w:rsidRPr="00675431">
        <w:rPr>
          <w:sz w:val="22"/>
          <w:szCs w:val="22"/>
        </w:rPr>
        <w:t xml:space="preserve">Lomov </w:t>
      </w:r>
      <w:r w:rsidR="007D1D1C">
        <w:rPr>
          <w:sz w:val="22"/>
          <w:szCs w:val="22"/>
        </w:rPr>
        <w:t>holds</w:t>
      </w:r>
      <w:r w:rsidR="00B25A9C">
        <w:rPr>
          <w:sz w:val="22"/>
          <w:szCs w:val="22"/>
        </w:rPr>
        <w:t xml:space="preserve"> </w:t>
      </w:r>
      <w:r w:rsidR="00675431" w:rsidRPr="00675431">
        <w:rPr>
          <w:sz w:val="22"/>
          <w:szCs w:val="22"/>
        </w:rPr>
        <w:t>Toray Chair for Composite Materials</w:t>
      </w:r>
      <w:r w:rsidR="007D1D1C">
        <w:rPr>
          <w:sz w:val="22"/>
          <w:szCs w:val="22"/>
        </w:rPr>
        <w:t xml:space="preserve"> @</w:t>
      </w:r>
      <w:r w:rsidR="00675431" w:rsidRPr="00675431">
        <w:rPr>
          <w:sz w:val="22"/>
          <w:szCs w:val="22"/>
        </w:rPr>
        <w:t xml:space="preserve"> KU Leuven</w:t>
      </w:r>
      <w:r w:rsidR="007D1D1C">
        <w:rPr>
          <w:sz w:val="22"/>
          <w:szCs w:val="22"/>
        </w:rPr>
        <w:t>, help of which is gratefully acknowledged.</w:t>
      </w:r>
    </w:p>
    <w:p w14:paraId="127B8C75" w14:textId="77777777" w:rsidR="00704B24" w:rsidRPr="005C080C" w:rsidRDefault="00704B24" w:rsidP="00076C2B">
      <w:pPr>
        <w:pStyle w:val="NormalWCCM"/>
        <w:ind w:firstLine="0"/>
        <w:rPr>
          <w:sz w:val="22"/>
          <w:szCs w:val="22"/>
        </w:rPr>
      </w:pPr>
    </w:p>
    <w:p w14:paraId="28C821CC" w14:textId="77777777" w:rsidR="00704B24" w:rsidRPr="00C33C22" w:rsidRDefault="00A14A8C" w:rsidP="00076C2B">
      <w:pPr>
        <w:pStyle w:val="RefTitleWCCM"/>
        <w:spacing w:before="0" w:after="0"/>
        <w:jc w:val="both"/>
        <w:outlineLvl w:val="0"/>
        <w:rPr>
          <w:caps w:val="0"/>
          <w:sz w:val="22"/>
          <w:szCs w:val="22"/>
        </w:rPr>
      </w:pPr>
      <w:r w:rsidRPr="00C33C22">
        <w:rPr>
          <w:caps w:val="0"/>
          <w:sz w:val="22"/>
          <w:szCs w:val="22"/>
        </w:rPr>
        <w:lastRenderedPageBreak/>
        <w:t>References</w:t>
      </w:r>
    </w:p>
    <w:p w14:paraId="20C558EA" w14:textId="77777777" w:rsidR="005C1EAA" w:rsidRPr="00C33C22" w:rsidRDefault="005C1EAA" w:rsidP="006B19E8">
      <w:pPr>
        <w:spacing w:before="60" w:after="60"/>
        <w:ind w:right="4"/>
        <w:jc w:val="both"/>
        <w:rPr>
          <w:sz w:val="20"/>
          <w:szCs w:val="20"/>
        </w:rPr>
      </w:pPr>
    </w:p>
    <w:p w14:paraId="4DF0DFA0" w14:textId="77777777" w:rsidR="005C1EAA" w:rsidRPr="00C33C22" w:rsidRDefault="005C1EAA">
      <w:pPr>
        <w:spacing w:before="60" w:after="60"/>
        <w:ind w:left="426" w:right="4" w:hanging="426"/>
        <w:jc w:val="both"/>
        <w:rPr>
          <w:sz w:val="20"/>
          <w:szCs w:val="20"/>
        </w:rPr>
      </w:pPr>
      <w:r w:rsidRPr="00C33C22">
        <w:rPr>
          <w:iCs/>
          <w:sz w:val="20"/>
          <w:szCs w:val="20"/>
        </w:rPr>
        <w:t>[</w:t>
      </w:r>
      <w:r w:rsidR="00EF5C2A">
        <w:rPr>
          <w:iCs/>
          <w:sz w:val="20"/>
          <w:szCs w:val="20"/>
        </w:rPr>
        <w:t>1</w:t>
      </w:r>
      <w:r w:rsidRPr="00C33C22">
        <w:rPr>
          <w:iCs/>
          <w:sz w:val="20"/>
          <w:szCs w:val="20"/>
        </w:rPr>
        <w:t>]</w:t>
      </w:r>
      <w:r w:rsidR="004F7AF8" w:rsidRPr="00C33C22">
        <w:rPr>
          <w:iCs/>
          <w:sz w:val="20"/>
          <w:szCs w:val="20"/>
        </w:rPr>
        <w:tab/>
      </w:r>
      <w:r w:rsidR="00753CF3" w:rsidRPr="00C33C22">
        <w:rPr>
          <w:sz w:val="20"/>
          <w:szCs w:val="20"/>
          <w:shd w:val="clear" w:color="auto" w:fill="FFFFFF"/>
        </w:rPr>
        <w:t>N.</w:t>
      </w:r>
      <w:r w:rsidR="00753CF3">
        <w:rPr>
          <w:sz w:val="20"/>
          <w:szCs w:val="20"/>
          <w:shd w:val="clear" w:color="auto" w:fill="FFFFFF"/>
        </w:rPr>
        <w:t xml:space="preserve"> </w:t>
      </w:r>
      <w:r w:rsidR="005B3D1B" w:rsidRPr="00C33C22">
        <w:rPr>
          <w:sz w:val="20"/>
          <w:szCs w:val="20"/>
          <w:shd w:val="clear" w:color="auto" w:fill="FFFFFF"/>
        </w:rPr>
        <w:t>Patel, V. Rohatgi</w:t>
      </w:r>
      <w:r w:rsidR="00753CF3">
        <w:rPr>
          <w:sz w:val="20"/>
          <w:szCs w:val="20"/>
          <w:shd w:val="clear" w:color="auto" w:fill="FFFFFF"/>
        </w:rPr>
        <w:t>,</w:t>
      </w:r>
      <w:r w:rsidR="005B3D1B" w:rsidRPr="00C33C22">
        <w:rPr>
          <w:sz w:val="20"/>
          <w:szCs w:val="20"/>
          <w:shd w:val="clear" w:color="auto" w:fill="FFFFFF"/>
        </w:rPr>
        <w:t xml:space="preserve"> and L. J</w:t>
      </w:r>
      <w:r w:rsidR="00BB6EAF">
        <w:rPr>
          <w:sz w:val="20"/>
          <w:szCs w:val="20"/>
          <w:shd w:val="clear" w:color="auto" w:fill="FFFFFF"/>
        </w:rPr>
        <w:t>.</w:t>
      </w:r>
      <w:r w:rsidR="005B3D1B" w:rsidRPr="00C33C22">
        <w:rPr>
          <w:sz w:val="20"/>
          <w:szCs w:val="20"/>
          <w:shd w:val="clear" w:color="auto" w:fill="FFFFFF"/>
        </w:rPr>
        <w:t xml:space="preserve"> Lee. </w:t>
      </w:r>
      <w:r w:rsidR="005B3D1B" w:rsidRPr="008E68E6">
        <w:rPr>
          <w:noProof/>
          <w:sz w:val="20"/>
          <w:szCs w:val="20"/>
          <w:shd w:val="clear" w:color="auto" w:fill="FFFFFF"/>
        </w:rPr>
        <w:t>Micro scale</w:t>
      </w:r>
      <w:r w:rsidR="005B3D1B" w:rsidRPr="00753CF3">
        <w:rPr>
          <w:sz w:val="20"/>
          <w:szCs w:val="20"/>
          <w:shd w:val="clear" w:color="auto" w:fill="FFFFFF"/>
        </w:rPr>
        <w:t xml:space="preserve"> flow behavior and void formation mechanism during impregnation through a unidirectional stitched fiberglass mat</w:t>
      </w:r>
      <w:r w:rsidR="005B3D1B" w:rsidRPr="00C33C22">
        <w:rPr>
          <w:sz w:val="20"/>
          <w:szCs w:val="20"/>
          <w:shd w:val="clear" w:color="auto" w:fill="FFFFFF"/>
        </w:rPr>
        <w:t>.</w:t>
      </w:r>
      <w:r w:rsidR="00BB6EAF">
        <w:rPr>
          <w:sz w:val="20"/>
          <w:szCs w:val="20"/>
          <w:shd w:val="clear" w:color="auto" w:fill="FFFFFF"/>
        </w:rPr>
        <w:t xml:space="preserve"> </w:t>
      </w:r>
      <w:r w:rsidR="005B3D1B" w:rsidRPr="00753CF3">
        <w:rPr>
          <w:i/>
          <w:iCs/>
          <w:sz w:val="20"/>
          <w:szCs w:val="20"/>
          <w:shd w:val="clear" w:color="auto" w:fill="FFFFFF"/>
        </w:rPr>
        <w:t>Polymer Engineering &amp; Science</w:t>
      </w:r>
      <w:r w:rsidR="00753CF3">
        <w:rPr>
          <w:sz w:val="20"/>
          <w:szCs w:val="20"/>
          <w:shd w:val="clear" w:color="auto" w:fill="FFFFFF"/>
        </w:rPr>
        <w:t>,</w:t>
      </w:r>
      <w:r w:rsidR="00BB6EAF">
        <w:rPr>
          <w:sz w:val="20"/>
          <w:szCs w:val="20"/>
          <w:shd w:val="clear" w:color="auto" w:fill="FFFFFF"/>
        </w:rPr>
        <w:t xml:space="preserve"> </w:t>
      </w:r>
      <w:r w:rsidR="005B3D1B" w:rsidRPr="00753CF3">
        <w:rPr>
          <w:sz w:val="20"/>
          <w:szCs w:val="20"/>
          <w:shd w:val="clear" w:color="auto" w:fill="FFFFFF"/>
        </w:rPr>
        <w:t>35</w:t>
      </w:r>
      <w:r w:rsidR="001D4C60">
        <w:rPr>
          <w:sz w:val="20"/>
          <w:szCs w:val="20"/>
          <w:shd w:val="clear" w:color="auto" w:fill="FFFFFF"/>
        </w:rPr>
        <w:t>(</w:t>
      </w:r>
      <w:r w:rsidR="005B3D1B" w:rsidRPr="00C33C22">
        <w:rPr>
          <w:sz w:val="20"/>
          <w:szCs w:val="20"/>
          <w:shd w:val="clear" w:color="auto" w:fill="FFFFFF"/>
        </w:rPr>
        <w:t>10</w:t>
      </w:r>
      <w:r w:rsidR="001D4C60">
        <w:rPr>
          <w:sz w:val="20"/>
          <w:szCs w:val="20"/>
          <w:shd w:val="clear" w:color="auto" w:fill="FFFFFF"/>
        </w:rPr>
        <w:t>)</w:t>
      </w:r>
      <w:r w:rsidR="005B3D1B" w:rsidRPr="00C33C22">
        <w:rPr>
          <w:sz w:val="20"/>
          <w:szCs w:val="20"/>
          <w:shd w:val="clear" w:color="auto" w:fill="FFFFFF"/>
        </w:rPr>
        <w:t>:</w:t>
      </w:r>
      <w:r w:rsidR="00BB6EAF">
        <w:rPr>
          <w:sz w:val="20"/>
          <w:szCs w:val="20"/>
          <w:shd w:val="clear" w:color="auto" w:fill="FFFFFF"/>
        </w:rPr>
        <w:t xml:space="preserve"> </w:t>
      </w:r>
      <w:r w:rsidR="005B3D1B" w:rsidRPr="00C33C22">
        <w:rPr>
          <w:sz w:val="20"/>
          <w:szCs w:val="20"/>
          <w:shd w:val="clear" w:color="auto" w:fill="FFFFFF"/>
        </w:rPr>
        <w:t>837-851</w:t>
      </w:r>
      <w:r w:rsidR="00753CF3">
        <w:rPr>
          <w:iCs/>
          <w:sz w:val="20"/>
          <w:szCs w:val="20"/>
          <w:shd w:val="clear" w:color="auto" w:fill="FFFFFF"/>
        </w:rPr>
        <w:t>,</w:t>
      </w:r>
      <w:r w:rsidR="00753CF3" w:rsidRPr="00BB6EAF">
        <w:rPr>
          <w:sz w:val="20"/>
          <w:szCs w:val="20"/>
          <w:shd w:val="clear" w:color="auto" w:fill="FFFFFF"/>
        </w:rPr>
        <w:t xml:space="preserve"> </w:t>
      </w:r>
      <w:r w:rsidR="00753CF3" w:rsidRPr="00C33C22">
        <w:rPr>
          <w:sz w:val="20"/>
          <w:szCs w:val="20"/>
          <w:shd w:val="clear" w:color="auto" w:fill="FFFFFF"/>
        </w:rPr>
        <w:t>1995</w:t>
      </w:r>
      <w:r w:rsidR="005B3D1B" w:rsidRPr="00C33C22">
        <w:rPr>
          <w:sz w:val="20"/>
          <w:szCs w:val="20"/>
          <w:shd w:val="clear" w:color="auto" w:fill="FFFFFF"/>
        </w:rPr>
        <w:t>.</w:t>
      </w:r>
    </w:p>
    <w:p w14:paraId="2CBFD611" w14:textId="77777777" w:rsidR="005C1EAA" w:rsidRPr="00C33C22" w:rsidRDefault="005C1EAA">
      <w:pPr>
        <w:spacing w:before="60" w:after="60"/>
        <w:ind w:left="426" w:right="4" w:hanging="426"/>
        <w:jc w:val="both"/>
        <w:rPr>
          <w:iCs/>
          <w:sz w:val="20"/>
          <w:szCs w:val="20"/>
        </w:rPr>
      </w:pPr>
      <w:r w:rsidRPr="00C33C22">
        <w:rPr>
          <w:sz w:val="20"/>
          <w:szCs w:val="20"/>
        </w:rPr>
        <w:t>[</w:t>
      </w:r>
      <w:r w:rsidR="00EF5C2A">
        <w:rPr>
          <w:sz w:val="20"/>
          <w:szCs w:val="20"/>
        </w:rPr>
        <w:t>2</w:t>
      </w:r>
      <w:r w:rsidRPr="00C33C22">
        <w:rPr>
          <w:sz w:val="20"/>
          <w:szCs w:val="20"/>
        </w:rPr>
        <w:t>]</w:t>
      </w:r>
      <w:r w:rsidR="004F7AF8" w:rsidRPr="00C33C22">
        <w:rPr>
          <w:sz w:val="20"/>
          <w:szCs w:val="20"/>
        </w:rPr>
        <w:tab/>
      </w:r>
      <w:r w:rsidR="00753CF3" w:rsidRPr="0010164F">
        <w:rPr>
          <w:sz w:val="20"/>
          <w:szCs w:val="20"/>
        </w:rPr>
        <w:t>I.</w:t>
      </w:r>
      <w:r w:rsidR="00753CF3">
        <w:rPr>
          <w:sz w:val="20"/>
          <w:szCs w:val="20"/>
        </w:rPr>
        <w:t xml:space="preserve"> </w:t>
      </w:r>
      <w:r w:rsidR="00753CF3" w:rsidRPr="008E68E6">
        <w:rPr>
          <w:noProof/>
          <w:sz w:val="20"/>
          <w:szCs w:val="20"/>
        </w:rPr>
        <w:t>Straumit</w:t>
      </w:r>
      <w:r w:rsidR="00700B8E" w:rsidRPr="0010164F">
        <w:rPr>
          <w:sz w:val="20"/>
          <w:szCs w:val="20"/>
        </w:rPr>
        <w:t>, S.V. Lomov</w:t>
      </w:r>
      <w:r w:rsidR="00753CF3">
        <w:rPr>
          <w:sz w:val="20"/>
          <w:szCs w:val="20"/>
        </w:rPr>
        <w:t>, and M. Wevers.</w:t>
      </w:r>
      <w:r w:rsidR="00700B8E" w:rsidRPr="0010164F">
        <w:rPr>
          <w:sz w:val="20"/>
          <w:szCs w:val="20"/>
        </w:rPr>
        <w:t xml:space="preserve"> </w:t>
      </w:r>
      <w:r w:rsidR="00700B8E" w:rsidRPr="006B19E8">
        <w:rPr>
          <w:sz w:val="20"/>
          <w:szCs w:val="20"/>
        </w:rPr>
        <w:t>Quantification of the internal structure and automatic generation of voxel models of textile composites from X-ray computed tomography data</w:t>
      </w:r>
      <w:r w:rsidR="00700B8E" w:rsidRPr="0010164F">
        <w:rPr>
          <w:i/>
          <w:sz w:val="20"/>
          <w:szCs w:val="20"/>
        </w:rPr>
        <w:t>.</w:t>
      </w:r>
      <w:r w:rsidR="00700B8E" w:rsidRPr="0010164F">
        <w:rPr>
          <w:sz w:val="20"/>
          <w:szCs w:val="20"/>
        </w:rPr>
        <w:t xml:space="preserve"> </w:t>
      </w:r>
      <w:r w:rsidR="00700B8E" w:rsidRPr="006B19E8">
        <w:rPr>
          <w:i/>
          <w:sz w:val="20"/>
          <w:szCs w:val="20"/>
        </w:rPr>
        <w:t>Composites Part A</w:t>
      </w:r>
      <w:r w:rsidR="00753CF3">
        <w:rPr>
          <w:sz w:val="20"/>
          <w:szCs w:val="20"/>
        </w:rPr>
        <w:t>,</w:t>
      </w:r>
      <w:r w:rsidR="00700B8E" w:rsidRPr="0010164F">
        <w:rPr>
          <w:sz w:val="20"/>
          <w:szCs w:val="20"/>
        </w:rPr>
        <w:t xml:space="preserve"> </w:t>
      </w:r>
      <w:r w:rsidR="00700B8E" w:rsidRPr="006B19E8">
        <w:rPr>
          <w:sz w:val="20"/>
          <w:szCs w:val="20"/>
        </w:rPr>
        <w:t>69</w:t>
      </w:r>
      <w:r w:rsidR="00700B8E" w:rsidRPr="0010164F">
        <w:rPr>
          <w:sz w:val="20"/>
          <w:szCs w:val="20"/>
        </w:rPr>
        <w:t>: 150-158</w:t>
      </w:r>
      <w:r w:rsidR="00753CF3" w:rsidRPr="0010164F">
        <w:rPr>
          <w:sz w:val="20"/>
          <w:szCs w:val="20"/>
        </w:rPr>
        <w:t>, 2015</w:t>
      </w:r>
      <w:r w:rsidR="00700B8E" w:rsidRPr="0010164F">
        <w:rPr>
          <w:sz w:val="20"/>
          <w:szCs w:val="20"/>
        </w:rPr>
        <w:t>.</w:t>
      </w:r>
    </w:p>
    <w:p w14:paraId="568414F4" w14:textId="77777777" w:rsidR="00704B24" w:rsidRPr="00C33C22" w:rsidRDefault="005C1EAA">
      <w:pPr>
        <w:spacing w:before="60" w:after="60"/>
        <w:ind w:left="567" w:right="4" w:hanging="567"/>
        <w:jc w:val="both"/>
        <w:rPr>
          <w:sz w:val="20"/>
          <w:szCs w:val="20"/>
        </w:rPr>
      </w:pPr>
      <w:r w:rsidRPr="00C33C22">
        <w:rPr>
          <w:iCs/>
          <w:sz w:val="20"/>
          <w:szCs w:val="20"/>
        </w:rPr>
        <w:t>[</w:t>
      </w:r>
      <w:r w:rsidR="00EF5C2A">
        <w:rPr>
          <w:iCs/>
          <w:sz w:val="20"/>
          <w:szCs w:val="20"/>
        </w:rPr>
        <w:t>3</w:t>
      </w:r>
      <w:r w:rsidRPr="00C33C22">
        <w:rPr>
          <w:iCs/>
          <w:sz w:val="20"/>
          <w:szCs w:val="20"/>
        </w:rPr>
        <w:t>]</w:t>
      </w:r>
      <w:r w:rsidR="00E85D1F" w:rsidRPr="00C33C22">
        <w:rPr>
          <w:sz w:val="20"/>
          <w:szCs w:val="20"/>
        </w:rPr>
        <w:tab/>
      </w:r>
      <w:r w:rsidR="00753CF3">
        <w:rPr>
          <w:sz w:val="20"/>
          <w:szCs w:val="20"/>
          <w:shd w:val="clear" w:color="auto" w:fill="FFFFFF"/>
        </w:rPr>
        <w:t xml:space="preserve">H. </w:t>
      </w:r>
      <w:r w:rsidR="00315D80" w:rsidRPr="00C33C22">
        <w:rPr>
          <w:sz w:val="20"/>
          <w:szCs w:val="20"/>
          <w:shd w:val="clear" w:color="auto" w:fill="FFFFFF"/>
        </w:rPr>
        <w:t>Tao</w:t>
      </w:r>
      <w:r w:rsidR="00E85D1F">
        <w:rPr>
          <w:sz w:val="20"/>
          <w:szCs w:val="20"/>
          <w:shd w:val="clear" w:color="auto" w:fill="FFFFFF"/>
        </w:rPr>
        <w:t>,</w:t>
      </w:r>
      <w:r w:rsidR="00315D80" w:rsidRPr="00C33C22">
        <w:rPr>
          <w:sz w:val="20"/>
          <w:szCs w:val="20"/>
          <w:shd w:val="clear" w:color="auto" w:fill="FFFFFF"/>
        </w:rPr>
        <w:t xml:space="preserve"> and Gong</w:t>
      </w:r>
      <w:r w:rsidR="00E85D1F">
        <w:rPr>
          <w:sz w:val="20"/>
          <w:szCs w:val="20"/>
          <w:shd w:val="clear" w:color="auto" w:fill="FFFFFF"/>
        </w:rPr>
        <w:t xml:space="preserve"> Y</w:t>
      </w:r>
      <w:r w:rsidR="00315D80" w:rsidRPr="00C33C22">
        <w:rPr>
          <w:sz w:val="20"/>
          <w:szCs w:val="20"/>
          <w:shd w:val="clear" w:color="auto" w:fill="FFFFFF"/>
        </w:rPr>
        <w:t xml:space="preserve">. </w:t>
      </w:r>
      <w:r w:rsidR="00315D80" w:rsidRPr="00753CF3">
        <w:rPr>
          <w:sz w:val="20"/>
          <w:szCs w:val="20"/>
          <w:shd w:val="clear" w:color="auto" w:fill="FFFFFF"/>
        </w:rPr>
        <w:t>A multiscale analysis for predicting the elastic properties of 3D woven</w:t>
      </w:r>
      <w:r w:rsidR="004F7AF8" w:rsidRPr="00753CF3">
        <w:rPr>
          <w:sz w:val="20"/>
          <w:szCs w:val="20"/>
          <w:shd w:val="clear" w:color="auto" w:fill="FFFFFF"/>
        </w:rPr>
        <w:t xml:space="preserve"> </w:t>
      </w:r>
      <w:r w:rsidR="00315D80" w:rsidRPr="00753CF3">
        <w:rPr>
          <w:sz w:val="20"/>
          <w:szCs w:val="20"/>
          <w:shd w:val="clear" w:color="auto" w:fill="FFFFFF"/>
        </w:rPr>
        <w:t>composites containing void defects</w:t>
      </w:r>
      <w:r w:rsidR="00315D80" w:rsidRPr="00C33C22">
        <w:rPr>
          <w:sz w:val="20"/>
          <w:szCs w:val="20"/>
          <w:shd w:val="clear" w:color="auto" w:fill="FFFFFF"/>
        </w:rPr>
        <w:t>. </w:t>
      </w:r>
      <w:r w:rsidR="00315D80" w:rsidRPr="00753CF3">
        <w:rPr>
          <w:i/>
          <w:iCs/>
          <w:sz w:val="20"/>
          <w:szCs w:val="20"/>
          <w:shd w:val="clear" w:color="auto" w:fill="FFFFFF"/>
        </w:rPr>
        <w:t>Composite Structures</w:t>
      </w:r>
      <w:r w:rsidR="00753CF3">
        <w:rPr>
          <w:sz w:val="20"/>
          <w:szCs w:val="20"/>
          <w:shd w:val="clear" w:color="auto" w:fill="FFFFFF"/>
        </w:rPr>
        <w:t xml:space="preserve">, </w:t>
      </w:r>
      <w:r w:rsidR="00315D80" w:rsidRPr="00753CF3">
        <w:rPr>
          <w:sz w:val="20"/>
          <w:szCs w:val="20"/>
          <w:shd w:val="clear" w:color="auto" w:fill="FFFFFF"/>
        </w:rPr>
        <w:t>185</w:t>
      </w:r>
      <w:r w:rsidR="00315D80" w:rsidRPr="00C33C22">
        <w:rPr>
          <w:sz w:val="20"/>
          <w:szCs w:val="20"/>
          <w:shd w:val="clear" w:color="auto" w:fill="FFFFFF"/>
        </w:rPr>
        <w:t>:</w:t>
      </w:r>
      <w:r w:rsidR="00753CF3">
        <w:rPr>
          <w:sz w:val="20"/>
          <w:szCs w:val="20"/>
          <w:shd w:val="clear" w:color="auto" w:fill="FFFFFF"/>
        </w:rPr>
        <w:t xml:space="preserve"> </w:t>
      </w:r>
      <w:r w:rsidR="00315D80" w:rsidRPr="00C33C22">
        <w:rPr>
          <w:sz w:val="20"/>
          <w:szCs w:val="20"/>
          <w:shd w:val="clear" w:color="auto" w:fill="FFFFFF"/>
        </w:rPr>
        <w:t>401-410</w:t>
      </w:r>
      <w:r w:rsidR="00753CF3">
        <w:rPr>
          <w:sz w:val="20"/>
          <w:szCs w:val="20"/>
          <w:shd w:val="clear" w:color="auto" w:fill="FFFFFF"/>
        </w:rPr>
        <w:t>, 2018</w:t>
      </w:r>
      <w:r w:rsidR="00315D80" w:rsidRPr="00C33C22">
        <w:rPr>
          <w:sz w:val="20"/>
          <w:szCs w:val="20"/>
          <w:shd w:val="clear" w:color="auto" w:fill="FFFFFF"/>
        </w:rPr>
        <w:t>.</w:t>
      </w:r>
    </w:p>
    <w:p w14:paraId="2424B91F" w14:textId="77777777" w:rsidR="009148E5" w:rsidRPr="00C33C22" w:rsidRDefault="006E652B">
      <w:pPr>
        <w:spacing w:before="60" w:after="60"/>
        <w:ind w:left="567" w:right="4" w:hanging="567"/>
        <w:jc w:val="both"/>
        <w:rPr>
          <w:sz w:val="20"/>
          <w:szCs w:val="20"/>
          <w:shd w:val="clear" w:color="auto" w:fill="FFFFFF"/>
        </w:rPr>
      </w:pPr>
      <w:r w:rsidRPr="00C33C22">
        <w:rPr>
          <w:sz w:val="20"/>
          <w:szCs w:val="20"/>
        </w:rPr>
        <w:t>[</w:t>
      </w:r>
      <w:r w:rsidR="00676962">
        <w:rPr>
          <w:sz w:val="20"/>
          <w:szCs w:val="20"/>
        </w:rPr>
        <w:t>4</w:t>
      </w:r>
      <w:r w:rsidRPr="00C33C22">
        <w:rPr>
          <w:sz w:val="20"/>
          <w:szCs w:val="20"/>
        </w:rPr>
        <w:t>]</w:t>
      </w:r>
      <w:r w:rsidR="004F7AF8" w:rsidRPr="00C33C22">
        <w:rPr>
          <w:sz w:val="20"/>
          <w:szCs w:val="20"/>
        </w:rPr>
        <w:tab/>
      </w:r>
      <w:r w:rsidR="00DE2048" w:rsidRPr="00C33C22">
        <w:rPr>
          <w:sz w:val="20"/>
          <w:szCs w:val="20"/>
          <w:shd w:val="clear" w:color="auto" w:fill="FFFFFF"/>
        </w:rPr>
        <w:t>T. S.</w:t>
      </w:r>
      <w:r w:rsidR="00DE2048">
        <w:rPr>
          <w:sz w:val="20"/>
          <w:szCs w:val="20"/>
          <w:shd w:val="clear" w:color="auto" w:fill="FFFFFF"/>
        </w:rPr>
        <w:t xml:space="preserve"> </w:t>
      </w:r>
      <w:r w:rsidR="005B3D1B" w:rsidRPr="00C33C22">
        <w:rPr>
          <w:sz w:val="20"/>
          <w:szCs w:val="20"/>
          <w:shd w:val="clear" w:color="auto" w:fill="FFFFFF"/>
        </w:rPr>
        <w:t>Lundstrom, B. R. Gebart</w:t>
      </w:r>
      <w:r w:rsidR="00DE2048">
        <w:rPr>
          <w:sz w:val="20"/>
          <w:szCs w:val="20"/>
          <w:shd w:val="clear" w:color="auto" w:fill="FFFFFF"/>
        </w:rPr>
        <w:t>,</w:t>
      </w:r>
      <w:r w:rsidR="005B3D1B" w:rsidRPr="00C33C22">
        <w:rPr>
          <w:sz w:val="20"/>
          <w:szCs w:val="20"/>
          <w:shd w:val="clear" w:color="auto" w:fill="FFFFFF"/>
        </w:rPr>
        <w:t xml:space="preserve"> and C. Y. Lundemo. </w:t>
      </w:r>
      <w:r w:rsidR="005B3D1B" w:rsidRPr="00DE2048">
        <w:rPr>
          <w:sz w:val="20"/>
          <w:szCs w:val="20"/>
          <w:shd w:val="clear" w:color="auto" w:fill="FFFFFF"/>
        </w:rPr>
        <w:t>Void formation in RTM.</w:t>
      </w:r>
      <w:r w:rsidR="005B3D1B" w:rsidRPr="00C33C22">
        <w:rPr>
          <w:sz w:val="20"/>
          <w:szCs w:val="20"/>
          <w:shd w:val="clear" w:color="auto" w:fill="FFFFFF"/>
        </w:rPr>
        <w:t> </w:t>
      </w:r>
      <w:r w:rsidR="005B3D1B" w:rsidRPr="00DE2048">
        <w:rPr>
          <w:i/>
          <w:iCs/>
          <w:sz w:val="20"/>
          <w:szCs w:val="20"/>
          <w:shd w:val="clear" w:color="auto" w:fill="FFFFFF"/>
        </w:rPr>
        <w:t>Journal of reinforced plastics and composites</w:t>
      </w:r>
      <w:r w:rsidR="00DE2048">
        <w:rPr>
          <w:sz w:val="20"/>
          <w:szCs w:val="20"/>
          <w:shd w:val="clear" w:color="auto" w:fill="FFFFFF"/>
        </w:rPr>
        <w:t xml:space="preserve">, </w:t>
      </w:r>
      <w:r w:rsidR="005B3D1B" w:rsidRPr="00DE2048">
        <w:rPr>
          <w:sz w:val="20"/>
          <w:szCs w:val="20"/>
          <w:shd w:val="clear" w:color="auto" w:fill="FFFFFF"/>
        </w:rPr>
        <w:t>12</w:t>
      </w:r>
      <w:r w:rsidR="005B3D1B" w:rsidRPr="00C33C22">
        <w:rPr>
          <w:sz w:val="20"/>
          <w:szCs w:val="20"/>
          <w:shd w:val="clear" w:color="auto" w:fill="FFFFFF"/>
        </w:rPr>
        <w:t>:</w:t>
      </w:r>
      <w:r w:rsidR="009C3219">
        <w:rPr>
          <w:sz w:val="20"/>
          <w:szCs w:val="20"/>
          <w:shd w:val="clear" w:color="auto" w:fill="FFFFFF"/>
        </w:rPr>
        <w:t xml:space="preserve"> </w:t>
      </w:r>
      <w:r w:rsidR="005B3D1B" w:rsidRPr="00C33C22">
        <w:rPr>
          <w:sz w:val="20"/>
          <w:szCs w:val="20"/>
          <w:shd w:val="clear" w:color="auto" w:fill="FFFFFF"/>
        </w:rPr>
        <w:t>1339-1349</w:t>
      </w:r>
      <w:r w:rsidR="00DE2048">
        <w:rPr>
          <w:sz w:val="20"/>
          <w:szCs w:val="20"/>
          <w:shd w:val="clear" w:color="auto" w:fill="FFFFFF"/>
        </w:rPr>
        <w:t xml:space="preserve">, </w:t>
      </w:r>
      <w:r w:rsidR="00DE2048" w:rsidRPr="00C33C22">
        <w:rPr>
          <w:sz w:val="20"/>
          <w:szCs w:val="20"/>
          <w:shd w:val="clear" w:color="auto" w:fill="FFFFFF"/>
        </w:rPr>
        <w:t>1993</w:t>
      </w:r>
      <w:r w:rsidR="005B3D1B" w:rsidRPr="00C33C22">
        <w:rPr>
          <w:sz w:val="20"/>
          <w:szCs w:val="20"/>
          <w:shd w:val="clear" w:color="auto" w:fill="FFFFFF"/>
        </w:rPr>
        <w:t>.</w:t>
      </w:r>
    </w:p>
    <w:p w14:paraId="2FDEA3FE" w14:textId="77777777" w:rsidR="004940D6" w:rsidRPr="00C33C22" w:rsidRDefault="005B3D1B">
      <w:pPr>
        <w:spacing w:before="60" w:after="60"/>
        <w:ind w:left="567" w:right="4" w:hanging="567"/>
        <w:jc w:val="both"/>
        <w:rPr>
          <w:sz w:val="20"/>
          <w:szCs w:val="20"/>
          <w:shd w:val="clear" w:color="auto" w:fill="FFFFFF"/>
        </w:rPr>
      </w:pPr>
      <w:r w:rsidRPr="00C33C22">
        <w:rPr>
          <w:sz w:val="20"/>
          <w:szCs w:val="20"/>
          <w:shd w:val="clear" w:color="auto" w:fill="FFFFFF"/>
        </w:rPr>
        <w:t>[</w:t>
      </w:r>
      <w:r w:rsidR="00676962">
        <w:rPr>
          <w:sz w:val="20"/>
          <w:szCs w:val="20"/>
          <w:shd w:val="clear" w:color="auto" w:fill="FFFFFF"/>
        </w:rPr>
        <w:t>5</w:t>
      </w:r>
      <w:r w:rsidRPr="00C33C22">
        <w:rPr>
          <w:sz w:val="20"/>
          <w:szCs w:val="20"/>
          <w:shd w:val="clear" w:color="auto" w:fill="FFFFFF"/>
        </w:rPr>
        <w:t>]</w:t>
      </w:r>
      <w:r w:rsidR="004F7AF8" w:rsidRPr="008A2655">
        <w:rPr>
          <w:sz w:val="20"/>
          <w:szCs w:val="20"/>
          <w:shd w:val="clear" w:color="auto" w:fill="FFFFFF"/>
        </w:rPr>
        <w:tab/>
      </w:r>
      <w:r w:rsidR="00CB1CE6" w:rsidRPr="0010164F">
        <w:rPr>
          <w:sz w:val="20"/>
          <w:szCs w:val="20"/>
        </w:rPr>
        <w:t>Y.</w:t>
      </w:r>
      <w:r w:rsidR="00CB1CE6">
        <w:rPr>
          <w:sz w:val="20"/>
          <w:szCs w:val="20"/>
        </w:rPr>
        <w:t xml:space="preserve"> </w:t>
      </w:r>
      <w:r w:rsidR="00901CF5" w:rsidRPr="0010164F">
        <w:rPr>
          <w:sz w:val="20"/>
          <w:szCs w:val="20"/>
        </w:rPr>
        <w:t xml:space="preserve">Liu, I. </w:t>
      </w:r>
      <w:r w:rsidR="00901CF5" w:rsidRPr="008E68E6">
        <w:rPr>
          <w:noProof/>
          <w:sz w:val="20"/>
          <w:szCs w:val="20"/>
        </w:rPr>
        <w:t>Straumit</w:t>
      </w:r>
      <w:r w:rsidR="00901CF5" w:rsidRPr="0010164F">
        <w:rPr>
          <w:sz w:val="20"/>
          <w:szCs w:val="20"/>
        </w:rPr>
        <w:t>, D. Vasiukov, S.V. Lomov</w:t>
      </w:r>
      <w:r w:rsidR="00CB1CE6">
        <w:rPr>
          <w:sz w:val="20"/>
          <w:szCs w:val="20"/>
        </w:rPr>
        <w:t>,</w:t>
      </w:r>
      <w:r w:rsidR="00901CF5" w:rsidRPr="0010164F">
        <w:rPr>
          <w:sz w:val="20"/>
          <w:szCs w:val="20"/>
        </w:rPr>
        <w:t xml:space="preserve"> and S. Panier, </w:t>
      </w:r>
      <w:r w:rsidR="00901CF5" w:rsidRPr="006B19E8">
        <w:rPr>
          <w:sz w:val="20"/>
          <w:szCs w:val="20"/>
        </w:rPr>
        <w:t>Prediction of linear and nonlinear behavior of 3D woven composite using mesoscopic voxel models reconstructed from X-ray micro-tomography</w:t>
      </w:r>
      <w:r w:rsidR="00901CF5" w:rsidRPr="0010164F">
        <w:rPr>
          <w:i/>
          <w:sz w:val="20"/>
          <w:szCs w:val="20"/>
        </w:rPr>
        <w:t>.</w:t>
      </w:r>
      <w:r w:rsidR="00901CF5" w:rsidRPr="0010164F">
        <w:rPr>
          <w:sz w:val="20"/>
          <w:szCs w:val="20"/>
        </w:rPr>
        <w:t xml:space="preserve"> </w:t>
      </w:r>
      <w:r w:rsidR="00901CF5" w:rsidRPr="006B19E8">
        <w:rPr>
          <w:i/>
          <w:sz w:val="20"/>
          <w:szCs w:val="20"/>
        </w:rPr>
        <w:t>Composite Structures</w:t>
      </w:r>
      <w:r w:rsidR="00CB1CE6">
        <w:rPr>
          <w:sz w:val="20"/>
          <w:szCs w:val="20"/>
        </w:rPr>
        <w:t>,</w:t>
      </w:r>
      <w:r w:rsidR="00901CF5" w:rsidRPr="0010164F">
        <w:rPr>
          <w:sz w:val="20"/>
          <w:szCs w:val="20"/>
        </w:rPr>
        <w:t xml:space="preserve"> </w:t>
      </w:r>
      <w:r w:rsidR="00901CF5" w:rsidRPr="006B19E8">
        <w:rPr>
          <w:sz w:val="20"/>
          <w:szCs w:val="20"/>
        </w:rPr>
        <w:t>179</w:t>
      </w:r>
      <w:r w:rsidR="00901CF5" w:rsidRPr="0010164F">
        <w:rPr>
          <w:sz w:val="20"/>
          <w:szCs w:val="20"/>
        </w:rPr>
        <w:t>: 568-579</w:t>
      </w:r>
      <w:r w:rsidR="00CB1CE6" w:rsidRPr="0010164F">
        <w:rPr>
          <w:sz w:val="20"/>
          <w:szCs w:val="20"/>
        </w:rPr>
        <w:t>, 2017</w:t>
      </w:r>
      <w:r w:rsidR="00901CF5" w:rsidRPr="0010164F">
        <w:rPr>
          <w:sz w:val="20"/>
          <w:szCs w:val="20"/>
        </w:rPr>
        <w:t>.</w:t>
      </w:r>
    </w:p>
    <w:p w14:paraId="0B4616ED" w14:textId="77777777" w:rsidR="00AA45B8" w:rsidRPr="00C33C22" w:rsidRDefault="00AA45B8">
      <w:pPr>
        <w:spacing w:before="60" w:after="60"/>
        <w:ind w:left="567" w:right="4" w:hanging="567"/>
        <w:jc w:val="both"/>
        <w:rPr>
          <w:sz w:val="20"/>
          <w:szCs w:val="20"/>
          <w:shd w:val="clear" w:color="auto" w:fill="FFFFFF"/>
        </w:rPr>
      </w:pPr>
      <w:r w:rsidRPr="00C33C22">
        <w:rPr>
          <w:sz w:val="20"/>
          <w:szCs w:val="20"/>
          <w:shd w:val="clear" w:color="auto" w:fill="FFFFFF"/>
        </w:rPr>
        <w:t>[</w:t>
      </w:r>
      <w:r w:rsidR="00676962">
        <w:rPr>
          <w:sz w:val="20"/>
          <w:szCs w:val="20"/>
          <w:shd w:val="clear" w:color="auto" w:fill="FFFFFF"/>
        </w:rPr>
        <w:t>6</w:t>
      </w:r>
      <w:r w:rsidRPr="00C33C22">
        <w:rPr>
          <w:sz w:val="20"/>
          <w:szCs w:val="20"/>
          <w:shd w:val="clear" w:color="auto" w:fill="FFFFFF"/>
        </w:rPr>
        <w:t>]</w:t>
      </w:r>
      <w:r w:rsidR="004F7AF8" w:rsidRPr="008A2655">
        <w:rPr>
          <w:sz w:val="20"/>
          <w:szCs w:val="20"/>
          <w:shd w:val="clear" w:color="auto" w:fill="FFFFFF"/>
        </w:rPr>
        <w:tab/>
      </w:r>
      <w:r w:rsidR="00B230E2" w:rsidRPr="00C33C22">
        <w:rPr>
          <w:sz w:val="20"/>
          <w:szCs w:val="20"/>
          <w:shd w:val="clear" w:color="auto" w:fill="FFFFFF"/>
        </w:rPr>
        <w:t>C</w:t>
      </w:r>
      <w:r w:rsidR="00B230E2">
        <w:rPr>
          <w:sz w:val="20"/>
          <w:szCs w:val="20"/>
          <w:shd w:val="clear" w:color="auto" w:fill="FFFFFF"/>
        </w:rPr>
        <w:t xml:space="preserve">. </w:t>
      </w:r>
      <w:r w:rsidRPr="00C33C22">
        <w:rPr>
          <w:sz w:val="20"/>
          <w:szCs w:val="20"/>
          <w:shd w:val="clear" w:color="auto" w:fill="FFFFFF"/>
        </w:rPr>
        <w:t xml:space="preserve">Dong. </w:t>
      </w:r>
      <w:r w:rsidRPr="00B230E2">
        <w:rPr>
          <w:sz w:val="20"/>
          <w:szCs w:val="20"/>
          <w:shd w:val="clear" w:color="auto" w:fill="FFFFFF"/>
        </w:rPr>
        <w:t xml:space="preserve">Effects of process-induced voids on the properties of </w:t>
      </w:r>
      <w:r w:rsidRPr="008E68E6">
        <w:rPr>
          <w:noProof/>
          <w:sz w:val="20"/>
          <w:szCs w:val="20"/>
          <w:shd w:val="clear" w:color="auto" w:fill="FFFFFF"/>
        </w:rPr>
        <w:t>fibre</w:t>
      </w:r>
      <w:r w:rsidRPr="00B230E2">
        <w:rPr>
          <w:sz w:val="20"/>
          <w:szCs w:val="20"/>
          <w:shd w:val="clear" w:color="auto" w:fill="FFFFFF"/>
        </w:rPr>
        <w:t xml:space="preserve"> reinforced composites</w:t>
      </w:r>
      <w:r w:rsidRPr="00C33C22">
        <w:rPr>
          <w:sz w:val="20"/>
          <w:szCs w:val="20"/>
          <w:shd w:val="clear" w:color="auto" w:fill="FFFFFF"/>
        </w:rPr>
        <w:t>.</w:t>
      </w:r>
      <w:r w:rsidR="007A30C1">
        <w:rPr>
          <w:sz w:val="20"/>
          <w:szCs w:val="20"/>
          <w:shd w:val="clear" w:color="auto" w:fill="FFFFFF"/>
        </w:rPr>
        <w:t xml:space="preserve"> </w:t>
      </w:r>
      <w:r w:rsidRPr="00B230E2">
        <w:rPr>
          <w:i/>
          <w:iCs/>
          <w:sz w:val="20"/>
          <w:szCs w:val="20"/>
          <w:shd w:val="clear" w:color="auto" w:fill="FFFFFF"/>
        </w:rPr>
        <w:t>Journal of Materials Science &amp; Technology</w:t>
      </w:r>
      <w:r w:rsidR="00CB1CE6">
        <w:rPr>
          <w:sz w:val="20"/>
          <w:szCs w:val="20"/>
          <w:shd w:val="clear" w:color="auto" w:fill="FFFFFF"/>
        </w:rPr>
        <w:t xml:space="preserve">, </w:t>
      </w:r>
      <w:r w:rsidRPr="00CB1CE6">
        <w:rPr>
          <w:sz w:val="20"/>
          <w:szCs w:val="20"/>
          <w:shd w:val="clear" w:color="auto" w:fill="FFFFFF"/>
        </w:rPr>
        <w:t>32</w:t>
      </w:r>
      <w:r w:rsidR="001D4C60">
        <w:rPr>
          <w:sz w:val="20"/>
          <w:szCs w:val="20"/>
          <w:shd w:val="clear" w:color="auto" w:fill="FFFFFF"/>
        </w:rPr>
        <w:t>(</w:t>
      </w:r>
      <w:r w:rsidRPr="00C33C22">
        <w:rPr>
          <w:sz w:val="20"/>
          <w:szCs w:val="20"/>
          <w:shd w:val="clear" w:color="auto" w:fill="FFFFFF"/>
        </w:rPr>
        <w:t>7</w:t>
      </w:r>
      <w:r w:rsidR="001D4C60">
        <w:rPr>
          <w:sz w:val="20"/>
          <w:szCs w:val="20"/>
          <w:shd w:val="clear" w:color="auto" w:fill="FFFFFF"/>
        </w:rPr>
        <w:t>)</w:t>
      </w:r>
      <w:r w:rsidRPr="00C33C22">
        <w:rPr>
          <w:sz w:val="20"/>
          <w:szCs w:val="20"/>
          <w:shd w:val="clear" w:color="auto" w:fill="FFFFFF"/>
        </w:rPr>
        <w:t>: 597-604</w:t>
      </w:r>
      <w:r w:rsidR="00CB1CE6">
        <w:rPr>
          <w:iCs/>
          <w:sz w:val="20"/>
          <w:szCs w:val="20"/>
          <w:shd w:val="clear" w:color="auto" w:fill="FFFFFF"/>
        </w:rPr>
        <w:t xml:space="preserve">, </w:t>
      </w:r>
      <w:r w:rsidR="00CB1CE6" w:rsidRPr="00C33C22">
        <w:rPr>
          <w:sz w:val="20"/>
          <w:szCs w:val="20"/>
          <w:shd w:val="clear" w:color="auto" w:fill="FFFFFF"/>
        </w:rPr>
        <w:t>2016</w:t>
      </w:r>
      <w:r w:rsidRPr="00C33C22">
        <w:rPr>
          <w:sz w:val="20"/>
          <w:szCs w:val="20"/>
          <w:shd w:val="clear" w:color="auto" w:fill="FFFFFF"/>
        </w:rPr>
        <w:t>.</w:t>
      </w:r>
    </w:p>
    <w:p w14:paraId="1AEA38CC" w14:textId="77777777" w:rsidR="00A61CF5" w:rsidRPr="00C33C22" w:rsidRDefault="00A61CF5" w:rsidP="00A931C1">
      <w:pPr>
        <w:spacing w:before="60" w:after="60"/>
        <w:ind w:left="567" w:right="4" w:hanging="567"/>
        <w:jc w:val="both"/>
        <w:rPr>
          <w:sz w:val="20"/>
          <w:szCs w:val="20"/>
          <w:shd w:val="clear" w:color="auto" w:fill="FFFFFF"/>
        </w:rPr>
      </w:pPr>
      <w:r w:rsidRPr="00C33C22">
        <w:rPr>
          <w:sz w:val="20"/>
          <w:szCs w:val="20"/>
          <w:shd w:val="clear" w:color="auto" w:fill="FFFFFF"/>
        </w:rPr>
        <w:t>[</w:t>
      </w:r>
      <w:r w:rsidR="00676962">
        <w:rPr>
          <w:sz w:val="20"/>
          <w:szCs w:val="20"/>
          <w:shd w:val="clear" w:color="auto" w:fill="FFFFFF"/>
        </w:rPr>
        <w:t>7</w:t>
      </w:r>
      <w:r w:rsidRPr="00C33C22">
        <w:rPr>
          <w:sz w:val="20"/>
          <w:szCs w:val="20"/>
          <w:shd w:val="clear" w:color="auto" w:fill="FFFFFF"/>
        </w:rPr>
        <w:t>]</w:t>
      </w:r>
      <w:r w:rsidR="004F7AF8" w:rsidRPr="008A2655">
        <w:rPr>
          <w:sz w:val="20"/>
          <w:szCs w:val="20"/>
          <w:shd w:val="clear" w:color="auto" w:fill="FFFFFF"/>
        </w:rPr>
        <w:tab/>
      </w:r>
      <w:r w:rsidR="00B230E2" w:rsidRPr="00C33C22">
        <w:rPr>
          <w:sz w:val="20"/>
          <w:szCs w:val="20"/>
          <w:shd w:val="clear" w:color="auto" w:fill="FFFFFF"/>
        </w:rPr>
        <w:t>J</w:t>
      </w:r>
      <w:r w:rsidR="00B230E2">
        <w:rPr>
          <w:sz w:val="20"/>
          <w:szCs w:val="20"/>
          <w:shd w:val="clear" w:color="auto" w:fill="FFFFFF"/>
        </w:rPr>
        <w:t>.</w:t>
      </w:r>
      <w:r w:rsidR="00B230E2" w:rsidRPr="00C33C22">
        <w:rPr>
          <w:sz w:val="20"/>
          <w:szCs w:val="20"/>
          <w:shd w:val="clear" w:color="auto" w:fill="FFFFFF"/>
        </w:rPr>
        <w:t xml:space="preserve"> E</w:t>
      </w:r>
      <w:r w:rsidR="00B230E2">
        <w:rPr>
          <w:sz w:val="20"/>
          <w:szCs w:val="20"/>
          <w:shd w:val="clear" w:color="auto" w:fill="FFFFFF"/>
        </w:rPr>
        <w:t xml:space="preserve">. </w:t>
      </w:r>
      <w:r w:rsidRPr="00C33C22">
        <w:rPr>
          <w:sz w:val="20"/>
          <w:szCs w:val="20"/>
          <w:shd w:val="clear" w:color="auto" w:fill="FFFFFF"/>
        </w:rPr>
        <w:t>Little, X</w:t>
      </w:r>
      <w:r w:rsidR="00352115">
        <w:rPr>
          <w:sz w:val="20"/>
          <w:szCs w:val="20"/>
          <w:shd w:val="clear" w:color="auto" w:fill="FFFFFF"/>
        </w:rPr>
        <w:t>.</w:t>
      </w:r>
      <w:r w:rsidRPr="00C33C22">
        <w:rPr>
          <w:sz w:val="20"/>
          <w:szCs w:val="20"/>
          <w:shd w:val="clear" w:color="auto" w:fill="FFFFFF"/>
        </w:rPr>
        <w:t xml:space="preserve"> Yuan</w:t>
      </w:r>
      <w:r w:rsidR="00B230E2">
        <w:rPr>
          <w:sz w:val="20"/>
          <w:szCs w:val="20"/>
          <w:shd w:val="clear" w:color="auto" w:fill="FFFFFF"/>
        </w:rPr>
        <w:t>,</w:t>
      </w:r>
      <w:r w:rsidRPr="00C33C22">
        <w:rPr>
          <w:sz w:val="20"/>
          <w:szCs w:val="20"/>
          <w:shd w:val="clear" w:color="auto" w:fill="FFFFFF"/>
        </w:rPr>
        <w:t xml:space="preserve"> and M</w:t>
      </w:r>
      <w:r w:rsidR="00352115">
        <w:rPr>
          <w:sz w:val="20"/>
          <w:szCs w:val="20"/>
          <w:shd w:val="clear" w:color="auto" w:fill="FFFFFF"/>
        </w:rPr>
        <w:t>.</w:t>
      </w:r>
      <w:r w:rsidRPr="00C33C22">
        <w:rPr>
          <w:sz w:val="20"/>
          <w:szCs w:val="20"/>
          <w:shd w:val="clear" w:color="auto" w:fill="FFFFFF"/>
        </w:rPr>
        <w:t xml:space="preserve"> I</w:t>
      </w:r>
      <w:r w:rsidR="00352115">
        <w:rPr>
          <w:sz w:val="20"/>
          <w:szCs w:val="20"/>
          <w:shd w:val="clear" w:color="auto" w:fill="FFFFFF"/>
        </w:rPr>
        <w:t>.</w:t>
      </w:r>
      <w:r w:rsidRPr="00C33C22">
        <w:rPr>
          <w:sz w:val="20"/>
          <w:szCs w:val="20"/>
          <w:shd w:val="clear" w:color="auto" w:fill="FFFFFF"/>
        </w:rPr>
        <w:t xml:space="preserve"> Jones. </w:t>
      </w:r>
      <w:r w:rsidRPr="00B230E2">
        <w:rPr>
          <w:sz w:val="20"/>
          <w:szCs w:val="20"/>
          <w:shd w:val="clear" w:color="auto" w:fill="FFFFFF"/>
        </w:rPr>
        <w:t xml:space="preserve">Characterisation of voids in </w:t>
      </w:r>
      <w:r w:rsidRPr="008E68E6">
        <w:rPr>
          <w:noProof/>
          <w:sz w:val="20"/>
          <w:szCs w:val="20"/>
          <w:shd w:val="clear" w:color="auto" w:fill="FFFFFF"/>
        </w:rPr>
        <w:t>fibre</w:t>
      </w:r>
      <w:r w:rsidRPr="00B230E2">
        <w:rPr>
          <w:sz w:val="20"/>
          <w:szCs w:val="20"/>
          <w:shd w:val="clear" w:color="auto" w:fill="FFFFFF"/>
        </w:rPr>
        <w:t xml:space="preserve"> reinforced composite materials.</w:t>
      </w:r>
      <w:r w:rsidR="007A30C1" w:rsidRPr="00B230E2">
        <w:rPr>
          <w:sz w:val="20"/>
          <w:szCs w:val="20"/>
          <w:shd w:val="clear" w:color="auto" w:fill="FFFFFF"/>
        </w:rPr>
        <w:t xml:space="preserve"> </w:t>
      </w:r>
      <w:r w:rsidRPr="00B230E2">
        <w:rPr>
          <w:i/>
          <w:iCs/>
          <w:sz w:val="20"/>
          <w:szCs w:val="20"/>
          <w:shd w:val="clear" w:color="auto" w:fill="FFFFFF"/>
        </w:rPr>
        <w:t>NDT &amp; E International</w:t>
      </w:r>
      <w:r w:rsidR="00B230E2">
        <w:rPr>
          <w:sz w:val="20"/>
          <w:szCs w:val="20"/>
          <w:shd w:val="clear" w:color="auto" w:fill="FFFFFF"/>
        </w:rPr>
        <w:t xml:space="preserve">, </w:t>
      </w:r>
      <w:r w:rsidRPr="00B230E2">
        <w:rPr>
          <w:sz w:val="20"/>
          <w:szCs w:val="20"/>
          <w:shd w:val="clear" w:color="auto" w:fill="FFFFFF"/>
        </w:rPr>
        <w:t>46</w:t>
      </w:r>
      <w:r w:rsidRPr="00C33C22">
        <w:rPr>
          <w:sz w:val="20"/>
          <w:szCs w:val="20"/>
          <w:shd w:val="clear" w:color="auto" w:fill="FFFFFF"/>
        </w:rPr>
        <w:t>: 122-127</w:t>
      </w:r>
      <w:r w:rsidR="00B230E2">
        <w:rPr>
          <w:sz w:val="20"/>
          <w:szCs w:val="20"/>
          <w:shd w:val="clear" w:color="auto" w:fill="FFFFFF"/>
        </w:rPr>
        <w:t>, 2012</w:t>
      </w:r>
      <w:r w:rsidRPr="00C33C22">
        <w:rPr>
          <w:sz w:val="20"/>
          <w:szCs w:val="20"/>
          <w:shd w:val="clear" w:color="auto" w:fill="FFFFFF"/>
        </w:rPr>
        <w:t>.</w:t>
      </w:r>
    </w:p>
    <w:p w14:paraId="2691B484" w14:textId="77777777" w:rsidR="00C76AF6" w:rsidRPr="00C33C22" w:rsidRDefault="00C76AF6">
      <w:pPr>
        <w:spacing w:before="60" w:after="60"/>
        <w:ind w:left="567" w:right="4" w:hanging="567"/>
        <w:jc w:val="both"/>
        <w:rPr>
          <w:sz w:val="20"/>
          <w:szCs w:val="20"/>
          <w:shd w:val="clear" w:color="auto" w:fill="FFFFFF"/>
        </w:rPr>
      </w:pPr>
      <w:r w:rsidRPr="00C33C22">
        <w:rPr>
          <w:sz w:val="20"/>
          <w:szCs w:val="20"/>
          <w:shd w:val="clear" w:color="auto" w:fill="FFFFFF"/>
        </w:rPr>
        <w:t>[</w:t>
      </w:r>
      <w:r w:rsidR="002B08D8">
        <w:rPr>
          <w:sz w:val="20"/>
          <w:szCs w:val="20"/>
          <w:shd w:val="clear" w:color="auto" w:fill="FFFFFF"/>
        </w:rPr>
        <w:t>8</w:t>
      </w:r>
      <w:r w:rsidRPr="00C33C22">
        <w:rPr>
          <w:sz w:val="20"/>
          <w:szCs w:val="20"/>
          <w:shd w:val="clear" w:color="auto" w:fill="FFFFFF"/>
        </w:rPr>
        <w:t>]</w:t>
      </w:r>
      <w:r w:rsidR="004F7AF8" w:rsidRPr="008A2655">
        <w:rPr>
          <w:sz w:val="20"/>
          <w:szCs w:val="20"/>
          <w:shd w:val="clear" w:color="auto" w:fill="FFFFFF"/>
        </w:rPr>
        <w:tab/>
      </w:r>
      <w:r w:rsidR="00310F73">
        <w:rPr>
          <w:sz w:val="20"/>
          <w:szCs w:val="20"/>
          <w:shd w:val="clear" w:color="auto" w:fill="FFFFFF"/>
        </w:rPr>
        <w:t xml:space="preserve">A. </w:t>
      </w:r>
      <w:r w:rsidRPr="00C33C22">
        <w:rPr>
          <w:sz w:val="20"/>
          <w:szCs w:val="20"/>
          <w:shd w:val="clear" w:color="auto" w:fill="FFFFFF"/>
        </w:rPr>
        <w:t>Shigang</w:t>
      </w:r>
      <w:r w:rsidR="00310F73">
        <w:rPr>
          <w:sz w:val="20"/>
          <w:szCs w:val="20"/>
          <w:shd w:val="clear" w:color="auto" w:fill="FFFFFF"/>
        </w:rPr>
        <w:t>,</w:t>
      </w:r>
      <w:r w:rsidR="00310F73" w:rsidRPr="00310F73">
        <w:t xml:space="preserve"> </w:t>
      </w:r>
      <w:r w:rsidR="00310F73" w:rsidRPr="00310F73">
        <w:rPr>
          <w:sz w:val="20"/>
          <w:szCs w:val="20"/>
          <w:shd w:val="clear" w:color="auto" w:fill="FFFFFF"/>
        </w:rPr>
        <w:t>F</w:t>
      </w:r>
      <w:r w:rsidR="00310F73">
        <w:rPr>
          <w:sz w:val="20"/>
          <w:szCs w:val="20"/>
          <w:shd w:val="clear" w:color="auto" w:fill="FFFFFF"/>
        </w:rPr>
        <w:t xml:space="preserve">. </w:t>
      </w:r>
      <w:r w:rsidR="00310F73" w:rsidRPr="008E68E6">
        <w:rPr>
          <w:noProof/>
          <w:sz w:val="20"/>
          <w:szCs w:val="20"/>
          <w:shd w:val="clear" w:color="auto" w:fill="FFFFFF"/>
        </w:rPr>
        <w:t>Daining</w:t>
      </w:r>
      <w:r w:rsidR="00310F73">
        <w:rPr>
          <w:sz w:val="20"/>
          <w:szCs w:val="20"/>
          <w:shd w:val="clear" w:color="auto" w:fill="FFFFFF"/>
        </w:rPr>
        <w:t xml:space="preserve">, </w:t>
      </w:r>
      <w:r w:rsidR="00310F73" w:rsidRPr="00310F73">
        <w:rPr>
          <w:sz w:val="20"/>
          <w:szCs w:val="20"/>
          <w:shd w:val="clear" w:color="auto" w:fill="FFFFFF"/>
        </w:rPr>
        <w:t>H</w:t>
      </w:r>
      <w:r w:rsidR="00310F73">
        <w:rPr>
          <w:sz w:val="20"/>
          <w:szCs w:val="20"/>
          <w:shd w:val="clear" w:color="auto" w:fill="FFFFFF"/>
        </w:rPr>
        <w:t xml:space="preserve">. </w:t>
      </w:r>
      <w:r w:rsidR="00310F73" w:rsidRPr="00310F73">
        <w:rPr>
          <w:sz w:val="20"/>
          <w:szCs w:val="20"/>
          <w:shd w:val="clear" w:color="auto" w:fill="FFFFFF"/>
        </w:rPr>
        <w:t>Rujie</w:t>
      </w:r>
      <w:r w:rsidR="00310F73">
        <w:rPr>
          <w:sz w:val="20"/>
          <w:szCs w:val="20"/>
          <w:shd w:val="clear" w:color="auto" w:fill="FFFFFF"/>
        </w:rPr>
        <w:t xml:space="preserve">, and </w:t>
      </w:r>
      <w:r w:rsidR="00310F73" w:rsidRPr="00310F73">
        <w:rPr>
          <w:sz w:val="20"/>
          <w:szCs w:val="20"/>
          <w:shd w:val="clear" w:color="auto" w:fill="FFFFFF"/>
        </w:rPr>
        <w:t>P</w:t>
      </w:r>
      <w:r w:rsidR="00310F73">
        <w:rPr>
          <w:sz w:val="20"/>
          <w:szCs w:val="20"/>
          <w:shd w:val="clear" w:color="auto" w:fill="FFFFFF"/>
        </w:rPr>
        <w:t xml:space="preserve">. </w:t>
      </w:r>
      <w:r w:rsidR="00310F73" w:rsidRPr="00310F73">
        <w:rPr>
          <w:sz w:val="20"/>
          <w:szCs w:val="20"/>
          <w:shd w:val="clear" w:color="auto" w:fill="FFFFFF"/>
        </w:rPr>
        <w:t>Yongmao</w:t>
      </w:r>
      <w:r w:rsidRPr="00C33C22">
        <w:rPr>
          <w:sz w:val="20"/>
          <w:szCs w:val="20"/>
          <w:shd w:val="clear" w:color="auto" w:fill="FFFFFF"/>
        </w:rPr>
        <w:t>. Effect of manufacturing defects on mechanical properties and failure features of 3D orthogonal woven C/C composites. </w:t>
      </w:r>
      <w:r w:rsidRPr="00C33C22">
        <w:rPr>
          <w:i/>
          <w:iCs/>
          <w:sz w:val="20"/>
          <w:szCs w:val="20"/>
          <w:shd w:val="clear" w:color="auto" w:fill="FFFFFF"/>
        </w:rPr>
        <w:t>Composites Part B: Engineering</w:t>
      </w:r>
      <w:r w:rsidRPr="00C33C22">
        <w:rPr>
          <w:sz w:val="20"/>
          <w:szCs w:val="20"/>
          <w:shd w:val="clear" w:color="auto" w:fill="FFFFFF"/>
        </w:rPr>
        <w:t> 71: 113-121</w:t>
      </w:r>
      <w:r w:rsidR="00D1652A">
        <w:rPr>
          <w:sz w:val="20"/>
          <w:szCs w:val="20"/>
          <w:shd w:val="clear" w:color="auto" w:fill="FFFFFF"/>
        </w:rPr>
        <w:t>, 2015</w:t>
      </w:r>
      <w:r w:rsidRPr="00C33C22">
        <w:rPr>
          <w:sz w:val="20"/>
          <w:szCs w:val="20"/>
          <w:shd w:val="clear" w:color="auto" w:fill="FFFFFF"/>
        </w:rPr>
        <w:t>.</w:t>
      </w:r>
    </w:p>
    <w:p w14:paraId="3EC6ED97" w14:textId="77777777" w:rsidR="00C76AF6" w:rsidRPr="00C33C22" w:rsidRDefault="00C76AF6">
      <w:pPr>
        <w:spacing w:before="60" w:after="60"/>
        <w:ind w:left="567" w:right="4" w:hanging="567"/>
        <w:jc w:val="both"/>
        <w:rPr>
          <w:sz w:val="20"/>
          <w:szCs w:val="20"/>
          <w:shd w:val="clear" w:color="auto" w:fill="FFFFFF"/>
        </w:rPr>
      </w:pPr>
      <w:r w:rsidRPr="00C33C22">
        <w:rPr>
          <w:sz w:val="20"/>
          <w:szCs w:val="20"/>
          <w:shd w:val="clear" w:color="auto" w:fill="FFFFFF"/>
        </w:rPr>
        <w:t>[</w:t>
      </w:r>
      <w:r w:rsidR="002B08D8">
        <w:rPr>
          <w:sz w:val="20"/>
          <w:szCs w:val="20"/>
          <w:shd w:val="clear" w:color="auto" w:fill="FFFFFF"/>
        </w:rPr>
        <w:t>9</w:t>
      </w:r>
      <w:r w:rsidRPr="00C33C22">
        <w:rPr>
          <w:sz w:val="20"/>
          <w:szCs w:val="20"/>
          <w:shd w:val="clear" w:color="auto" w:fill="FFFFFF"/>
        </w:rPr>
        <w:t>]</w:t>
      </w:r>
      <w:r w:rsidR="004F7AF8" w:rsidRPr="008A2655">
        <w:rPr>
          <w:sz w:val="20"/>
          <w:szCs w:val="20"/>
          <w:shd w:val="clear" w:color="auto" w:fill="FFFFFF"/>
        </w:rPr>
        <w:tab/>
      </w:r>
      <w:r w:rsidR="00A70107" w:rsidRPr="00C33C22">
        <w:rPr>
          <w:sz w:val="20"/>
          <w:szCs w:val="20"/>
          <w:shd w:val="clear" w:color="auto" w:fill="FFFFFF"/>
        </w:rPr>
        <w:t>H.</w:t>
      </w:r>
      <w:r w:rsidR="00A70107">
        <w:rPr>
          <w:sz w:val="20"/>
          <w:szCs w:val="20"/>
          <w:shd w:val="clear" w:color="auto" w:fill="FFFFFF"/>
        </w:rPr>
        <w:t xml:space="preserve"> </w:t>
      </w:r>
      <w:r w:rsidRPr="00C33C22">
        <w:rPr>
          <w:sz w:val="20"/>
          <w:szCs w:val="20"/>
          <w:shd w:val="clear" w:color="auto" w:fill="FFFFFF"/>
        </w:rPr>
        <w:t>Yoshida, T. Ogasa, and R. Hayashi. Statistical approach to the relationship between ILSS and void content of CFRP. </w:t>
      </w:r>
      <w:r w:rsidRPr="00C33C22">
        <w:rPr>
          <w:i/>
          <w:iCs/>
          <w:sz w:val="20"/>
          <w:szCs w:val="20"/>
          <w:shd w:val="clear" w:color="auto" w:fill="FFFFFF"/>
        </w:rPr>
        <w:t>Composites Science and Technology</w:t>
      </w:r>
      <w:r w:rsidR="00A70107">
        <w:rPr>
          <w:i/>
          <w:iCs/>
          <w:sz w:val="20"/>
          <w:szCs w:val="20"/>
          <w:shd w:val="clear" w:color="auto" w:fill="FFFFFF"/>
        </w:rPr>
        <w:t>,</w:t>
      </w:r>
      <w:r w:rsidRPr="00C33C22">
        <w:rPr>
          <w:sz w:val="20"/>
          <w:szCs w:val="20"/>
          <w:shd w:val="clear" w:color="auto" w:fill="FFFFFF"/>
        </w:rPr>
        <w:t> 25</w:t>
      </w:r>
      <w:r w:rsidR="00A70107">
        <w:rPr>
          <w:sz w:val="20"/>
          <w:szCs w:val="20"/>
          <w:shd w:val="clear" w:color="auto" w:fill="FFFFFF"/>
        </w:rPr>
        <w:t>(</w:t>
      </w:r>
      <w:r w:rsidRPr="00C33C22">
        <w:rPr>
          <w:sz w:val="20"/>
          <w:szCs w:val="20"/>
          <w:shd w:val="clear" w:color="auto" w:fill="FFFFFF"/>
        </w:rPr>
        <w:t>1</w:t>
      </w:r>
      <w:r w:rsidR="00A70107">
        <w:rPr>
          <w:sz w:val="20"/>
          <w:szCs w:val="20"/>
          <w:shd w:val="clear" w:color="auto" w:fill="FFFFFF"/>
        </w:rPr>
        <w:t>)</w:t>
      </w:r>
      <w:r w:rsidRPr="00C33C22">
        <w:rPr>
          <w:sz w:val="20"/>
          <w:szCs w:val="20"/>
          <w:shd w:val="clear" w:color="auto" w:fill="FFFFFF"/>
        </w:rPr>
        <w:t>: 3-18</w:t>
      </w:r>
      <w:r w:rsidR="00A70107">
        <w:rPr>
          <w:sz w:val="20"/>
          <w:szCs w:val="20"/>
          <w:shd w:val="clear" w:color="auto" w:fill="FFFFFF"/>
        </w:rPr>
        <w:t>, 1986</w:t>
      </w:r>
      <w:r w:rsidRPr="00C33C22">
        <w:rPr>
          <w:sz w:val="20"/>
          <w:szCs w:val="20"/>
          <w:shd w:val="clear" w:color="auto" w:fill="FFFFFF"/>
        </w:rPr>
        <w:t>.</w:t>
      </w:r>
    </w:p>
    <w:p w14:paraId="70959830" w14:textId="77777777" w:rsidR="00C76AF6" w:rsidRPr="00C33C22" w:rsidRDefault="00C76AF6">
      <w:pPr>
        <w:spacing w:before="60" w:after="60"/>
        <w:ind w:left="567" w:right="4" w:hanging="567"/>
        <w:jc w:val="both"/>
        <w:rPr>
          <w:sz w:val="20"/>
          <w:szCs w:val="20"/>
          <w:shd w:val="clear" w:color="auto" w:fill="FFFFFF"/>
        </w:rPr>
      </w:pPr>
      <w:r w:rsidRPr="00C33C22">
        <w:rPr>
          <w:sz w:val="20"/>
          <w:szCs w:val="20"/>
          <w:shd w:val="clear" w:color="auto" w:fill="FFFFFF"/>
        </w:rPr>
        <w:t>[1</w:t>
      </w:r>
      <w:r w:rsidR="002B08D8">
        <w:rPr>
          <w:sz w:val="20"/>
          <w:szCs w:val="20"/>
          <w:shd w:val="clear" w:color="auto" w:fill="FFFFFF"/>
        </w:rPr>
        <w:t>0</w:t>
      </w:r>
      <w:r w:rsidRPr="00C33C22">
        <w:rPr>
          <w:sz w:val="20"/>
          <w:szCs w:val="20"/>
          <w:shd w:val="clear" w:color="auto" w:fill="FFFFFF"/>
        </w:rPr>
        <w:t>]</w:t>
      </w:r>
      <w:r w:rsidR="004F7AF8" w:rsidRPr="008A2655">
        <w:rPr>
          <w:sz w:val="20"/>
          <w:szCs w:val="20"/>
          <w:shd w:val="clear" w:color="auto" w:fill="FFFFFF"/>
        </w:rPr>
        <w:tab/>
      </w:r>
      <w:r w:rsidR="00F80931">
        <w:rPr>
          <w:sz w:val="20"/>
          <w:szCs w:val="20"/>
          <w:shd w:val="clear" w:color="auto" w:fill="FFFFFF"/>
        </w:rPr>
        <w:t xml:space="preserve">I. </w:t>
      </w:r>
      <w:r w:rsidRPr="00C33C22">
        <w:rPr>
          <w:sz w:val="20"/>
          <w:szCs w:val="20"/>
          <w:shd w:val="clear" w:color="auto" w:fill="FFFFFF"/>
        </w:rPr>
        <w:t>Gagauz, L</w:t>
      </w:r>
      <w:r w:rsidR="00F80931">
        <w:rPr>
          <w:sz w:val="20"/>
          <w:szCs w:val="20"/>
          <w:shd w:val="clear" w:color="auto" w:fill="FFFFFF"/>
        </w:rPr>
        <w:t>.</w:t>
      </w:r>
      <w:r w:rsidRPr="00C33C22">
        <w:rPr>
          <w:sz w:val="20"/>
          <w:szCs w:val="20"/>
          <w:shd w:val="clear" w:color="auto" w:fill="FFFFFF"/>
        </w:rPr>
        <w:t xml:space="preserve"> F. Kawashita, and S</w:t>
      </w:r>
      <w:r w:rsidR="00F80931">
        <w:rPr>
          <w:sz w:val="20"/>
          <w:szCs w:val="20"/>
          <w:shd w:val="clear" w:color="auto" w:fill="FFFFFF"/>
        </w:rPr>
        <w:t>.</w:t>
      </w:r>
      <w:r w:rsidRPr="00C33C22">
        <w:rPr>
          <w:sz w:val="20"/>
          <w:szCs w:val="20"/>
          <w:shd w:val="clear" w:color="auto" w:fill="FFFFFF"/>
        </w:rPr>
        <w:t xml:space="preserve"> R. Hallett. Understanding the effect of void morphology and characteristics on laminate mechanical properties.</w:t>
      </w:r>
      <w:r w:rsidR="00F80931" w:rsidRPr="00F80931">
        <w:t xml:space="preserve"> </w:t>
      </w:r>
      <w:r w:rsidR="00F80931" w:rsidRPr="006B19E8">
        <w:rPr>
          <w:i/>
          <w:sz w:val="20"/>
          <w:szCs w:val="20"/>
          <w:shd w:val="clear" w:color="auto" w:fill="FFFFFF"/>
        </w:rPr>
        <w:t>21st International Conference on Composites Materials (ICCM-21)</w:t>
      </w:r>
      <w:r w:rsidR="00F80931">
        <w:rPr>
          <w:sz w:val="20"/>
          <w:szCs w:val="20"/>
          <w:shd w:val="clear" w:color="auto" w:fill="FFFFFF"/>
        </w:rPr>
        <w:t xml:space="preserve"> </w:t>
      </w:r>
      <w:r w:rsidR="00F80931" w:rsidRPr="00F80931">
        <w:rPr>
          <w:sz w:val="20"/>
          <w:szCs w:val="20"/>
          <w:shd w:val="clear" w:color="auto" w:fill="FFFFFF"/>
        </w:rPr>
        <w:t>Aug</w:t>
      </w:r>
      <w:r w:rsidR="00F80931">
        <w:rPr>
          <w:sz w:val="20"/>
          <w:szCs w:val="20"/>
          <w:shd w:val="clear" w:color="auto" w:fill="FFFFFF"/>
        </w:rPr>
        <w:t>ust 20-25,</w:t>
      </w:r>
      <w:r w:rsidR="00F80931" w:rsidRPr="00F80931">
        <w:rPr>
          <w:sz w:val="20"/>
          <w:szCs w:val="20"/>
          <w:shd w:val="clear" w:color="auto" w:fill="FFFFFF"/>
        </w:rPr>
        <w:t xml:space="preserve"> 2017</w:t>
      </w:r>
      <w:r w:rsidR="00F80931">
        <w:rPr>
          <w:sz w:val="20"/>
          <w:szCs w:val="20"/>
          <w:shd w:val="clear" w:color="auto" w:fill="FFFFFF"/>
        </w:rPr>
        <w:t xml:space="preserve"> </w:t>
      </w:r>
    </w:p>
    <w:p w14:paraId="35FC5D94" w14:textId="77777777" w:rsidR="00C76AF6" w:rsidRPr="00C33C22" w:rsidRDefault="00C76AF6">
      <w:pPr>
        <w:spacing w:before="60" w:after="60"/>
        <w:ind w:left="567" w:right="4" w:hanging="567"/>
        <w:jc w:val="both"/>
        <w:rPr>
          <w:sz w:val="20"/>
          <w:szCs w:val="20"/>
          <w:shd w:val="clear" w:color="auto" w:fill="FFFFFF"/>
        </w:rPr>
      </w:pPr>
      <w:r w:rsidRPr="00C33C22">
        <w:rPr>
          <w:sz w:val="20"/>
          <w:szCs w:val="20"/>
          <w:shd w:val="clear" w:color="auto" w:fill="FFFFFF"/>
        </w:rPr>
        <w:t>[1</w:t>
      </w:r>
      <w:r w:rsidR="002B08D8">
        <w:rPr>
          <w:sz w:val="20"/>
          <w:szCs w:val="20"/>
          <w:shd w:val="clear" w:color="auto" w:fill="FFFFFF"/>
        </w:rPr>
        <w:t>1</w:t>
      </w:r>
      <w:r w:rsidRPr="00C33C22">
        <w:rPr>
          <w:sz w:val="20"/>
          <w:szCs w:val="20"/>
          <w:shd w:val="clear" w:color="auto" w:fill="FFFFFF"/>
        </w:rPr>
        <w:t>]</w:t>
      </w:r>
      <w:r w:rsidR="004F7AF8" w:rsidRPr="008A2655">
        <w:rPr>
          <w:sz w:val="20"/>
          <w:szCs w:val="20"/>
          <w:shd w:val="clear" w:color="auto" w:fill="FFFFFF"/>
        </w:rPr>
        <w:tab/>
      </w:r>
      <w:r w:rsidR="00280361">
        <w:rPr>
          <w:sz w:val="20"/>
          <w:szCs w:val="20"/>
          <w:shd w:val="clear" w:color="auto" w:fill="FFFFFF"/>
        </w:rPr>
        <w:t xml:space="preserve">H. </w:t>
      </w:r>
      <w:r w:rsidRPr="00C33C22">
        <w:rPr>
          <w:sz w:val="20"/>
          <w:szCs w:val="20"/>
          <w:shd w:val="clear" w:color="auto" w:fill="FFFFFF"/>
        </w:rPr>
        <w:t>Huang, and R</w:t>
      </w:r>
      <w:r w:rsidR="00280361">
        <w:rPr>
          <w:sz w:val="20"/>
          <w:szCs w:val="20"/>
          <w:shd w:val="clear" w:color="auto" w:fill="FFFFFF"/>
        </w:rPr>
        <w:t>.</w:t>
      </w:r>
      <w:r w:rsidRPr="00C33C22">
        <w:rPr>
          <w:sz w:val="20"/>
          <w:szCs w:val="20"/>
          <w:shd w:val="clear" w:color="auto" w:fill="FFFFFF"/>
        </w:rPr>
        <w:t xml:space="preserve"> Talreja. Effects of void geometry on elastic properties of unidirectional fiber reinforced composites. </w:t>
      </w:r>
      <w:r w:rsidRPr="00C33C22">
        <w:rPr>
          <w:i/>
          <w:iCs/>
          <w:sz w:val="20"/>
          <w:szCs w:val="20"/>
          <w:shd w:val="clear" w:color="auto" w:fill="FFFFFF"/>
        </w:rPr>
        <w:t>Composites Science and Technology</w:t>
      </w:r>
      <w:r w:rsidRPr="00C33C22">
        <w:rPr>
          <w:sz w:val="20"/>
          <w:szCs w:val="20"/>
          <w:shd w:val="clear" w:color="auto" w:fill="FFFFFF"/>
        </w:rPr>
        <w:t> 65</w:t>
      </w:r>
      <w:r w:rsidR="00280361">
        <w:rPr>
          <w:sz w:val="20"/>
          <w:szCs w:val="20"/>
          <w:shd w:val="clear" w:color="auto" w:fill="FFFFFF"/>
        </w:rPr>
        <w:t>(</w:t>
      </w:r>
      <w:r w:rsidRPr="00C33C22">
        <w:rPr>
          <w:sz w:val="20"/>
          <w:szCs w:val="20"/>
          <w:shd w:val="clear" w:color="auto" w:fill="FFFFFF"/>
        </w:rPr>
        <w:t>13</w:t>
      </w:r>
      <w:r w:rsidR="00280361">
        <w:rPr>
          <w:sz w:val="20"/>
          <w:szCs w:val="20"/>
          <w:shd w:val="clear" w:color="auto" w:fill="FFFFFF"/>
        </w:rPr>
        <w:t>)</w:t>
      </w:r>
      <w:r w:rsidRPr="00C33C22">
        <w:rPr>
          <w:sz w:val="20"/>
          <w:szCs w:val="20"/>
          <w:shd w:val="clear" w:color="auto" w:fill="FFFFFF"/>
        </w:rPr>
        <w:t>: 1964-1981</w:t>
      </w:r>
      <w:r w:rsidR="00280361">
        <w:rPr>
          <w:sz w:val="20"/>
          <w:szCs w:val="20"/>
          <w:shd w:val="clear" w:color="auto" w:fill="FFFFFF"/>
        </w:rPr>
        <w:t>, 2005</w:t>
      </w:r>
      <w:r w:rsidRPr="00C33C22">
        <w:rPr>
          <w:sz w:val="20"/>
          <w:szCs w:val="20"/>
          <w:shd w:val="clear" w:color="auto" w:fill="FFFFFF"/>
        </w:rPr>
        <w:t>.</w:t>
      </w:r>
    </w:p>
    <w:p w14:paraId="2D9EBF39" w14:textId="3B32F37F" w:rsidR="00C76AF6" w:rsidRPr="00C33C22" w:rsidRDefault="00C76AF6" w:rsidP="00A50B9E">
      <w:pPr>
        <w:spacing w:before="60" w:after="60"/>
        <w:ind w:left="567" w:right="4" w:hanging="567"/>
        <w:jc w:val="both"/>
        <w:rPr>
          <w:sz w:val="20"/>
          <w:szCs w:val="20"/>
          <w:shd w:val="clear" w:color="auto" w:fill="FFFFFF"/>
        </w:rPr>
      </w:pPr>
      <w:r w:rsidRPr="00C33C22">
        <w:rPr>
          <w:sz w:val="20"/>
          <w:szCs w:val="20"/>
          <w:shd w:val="clear" w:color="auto" w:fill="FFFFFF"/>
        </w:rPr>
        <w:t>[</w:t>
      </w:r>
      <w:r w:rsidR="00136F31">
        <w:rPr>
          <w:sz w:val="20"/>
          <w:szCs w:val="20"/>
          <w:shd w:val="clear" w:color="auto" w:fill="FFFFFF"/>
        </w:rPr>
        <w:t>1</w:t>
      </w:r>
      <w:r w:rsidR="002B08D8">
        <w:rPr>
          <w:sz w:val="20"/>
          <w:szCs w:val="20"/>
          <w:shd w:val="clear" w:color="auto" w:fill="FFFFFF"/>
        </w:rPr>
        <w:t>2</w:t>
      </w:r>
      <w:r w:rsidRPr="00C33C22">
        <w:rPr>
          <w:sz w:val="20"/>
          <w:szCs w:val="20"/>
          <w:shd w:val="clear" w:color="auto" w:fill="FFFFFF"/>
        </w:rPr>
        <w:t>]</w:t>
      </w:r>
      <w:r w:rsidR="004F7AF8" w:rsidRPr="008A2655">
        <w:rPr>
          <w:sz w:val="20"/>
          <w:szCs w:val="20"/>
          <w:shd w:val="clear" w:color="auto" w:fill="FFFFFF"/>
        </w:rPr>
        <w:tab/>
      </w:r>
      <w:r w:rsidR="00A50B9E" w:rsidRPr="00A50B9E">
        <w:rPr>
          <w:sz w:val="20"/>
          <w:szCs w:val="20"/>
          <w:shd w:val="clear" w:color="auto" w:fill="FFFFFF"/>
        </w:rPr>
        <w:t>X</w:t>
      </w:r>
      <w:r w:rsidR="00A50B9E">
        <w:rPr>
          <w:sz w:val="20"/>
          <w:szCs w:val="20"/>
          <w:shd w:val="clear" w:color="auto" w:fill="FFFFFF"/>
        </w:rPr>
        <w:t>.</w:t>
      </w:r>
      <w:r w:rsidR="00A50B9E" w:rsidRPr="00A50B9E">
        <w:rPr>
          <w:sz w:val="20"/>
          <w:szCs w:val="20"/>
          <w:shd w:val="clear" w:color="auto" w:fill="FFFFFF"/>
        </w:rPr>
        <w:t xml:space="preserve"> Chang, M</w:t>
      </w:r>
      <w:r w:rsidR="00A50B9E">
        <w:rPr>
          <w:sz w:val="20"/>
          <w:szCs w:val="20"/>
          <w:shd w:val="clear" w:color="auto" w:fill="FFFFFF"/>
        </w:rPr>
        <w:t xml:space="preserve">. </w:t>
      </w:r>
      <w:r w:rsidR="00A50B9E" w:rsidRPr="00A50B9E">
        <w:rPr>
          <w:sz w:val="20"/>
          <w:szCs w:val="20"/>
          <w:shd w:val="clear" w:color="auto" w:fill="FFFFFF"/>
        </w:rPr>
        <w:t>F</w:t>
      </w:r>
      <w:r w:rsidR="00A50B9E">
        <w:rPr>
          <w:sz w:val="20"/>
          <w:szCs w:val="20"/>
          <w:shd w:val="clear" w:color="auto" w:fill="FFFFFF"/>
        </w:rPr>
        <w:t>.</w:t>
      </w:r>
      <w:r w:rsidR="00A50B9E" w:rsidRPr="00A50B9E">
        <w:rPr>
          <w:sz w:val="20"/>
          <w:szCs w:val="20"/>
          <w:shd w:val="clear" w:color="auto" w:fill="FFFFFF"/>
        </w:rPr>
        <w:t xml:space="preserve"> Ren, T</w:t>
      </w:r>
      <w:r w:rsidR="00A50B9E">
        <w:rPr>
          <w:sz w:val="20"/>
          <w:szCs w:val="20"/>
          <w:shd w:val="clear" w:color="auto" w:fill="FFFFFF"/>
        </w:rPr>
        <w:t>. Li and</w:t>
      </w:r>
      <w:r w:rsidR="00A50B9E" w:rsidRPr="00A50B9E">
        <w:rPr>
          <w:sz w:val="20"/>
          <w:szCs w:val="20"/>
          <w:shd w:val="clear" w:color="auto" w:fill="FFFFFF"/>
        </w:rPr>
        <w:t xml:space="preserve"> X</w:t>
      </w:r>
      <w:r w:rsidR="00A50B9E">
        <w:rPr>
          <w:sz w:val="20"/>
          <w:szCs w:val="20"/>
          <w:shd w:val="clear" w:color="auto" w:fill="FFFFFF"/>
        </w:rPr>
        <w:t>.</w:t>
      </w:r>
      <w:r w:rsidR="00A50B9E" w:rsidRPr="00A50B9E">
        <w:rPr>
          <w:sz w:val="20"/>
          <w:szCs w:val="20"/>
          <w:shd w:val="clear" w:color="auto" w:fill="FFFFFF"/>
        </w:rPr>
        <w:t xml:space="preserve"> Guo</w:t>
      </w:r>
      <w:r w:rsidR="00830C68" w:rsidRPr="00C33C22">
        <w:rPr>
          <w:sz w:val="20"/>
          <w:szCs w:val="20"/>
          <w:shd w:val="clear" w:color="auto" w:fill="FFFFFF"/>
        </w:rPr>
        <w:t>. Evaluation of mechanical behaviour of unidirectional fibre-reinforced composites considering the void morphology. </w:t>
      </w:r>
      <w:r w:rsidR="00830C68" w:rsidRPr="00C33C22">
        <w:rPr>
          <w:i/>
          <w:iCs/>
          <w:sz w:val="20"/>
          <w:szCs w:val="20"/>
          <w:shd w:val="clear" w:color="auto" w:fill="FFFFFF"/>
        </w:rPr>
        <w:t>Journal of Reinforced Plastics and Composites</w:t>
      </w:r>
      <w:r w:rsidR="00A50B9E">
        <w:rPr>
          <w:i/>
          <w:iCs/>
          <w:sz w:val="20"/>
          <w:szCs w:val="20"/>
          <w:shd w:val="clear" w:color="auto" w:fill="FFFFFF"/>
        </w:rPr>
        <w:t xml:space="preserve">, </w:t>
      </w:r>
      <w:r w:rsidR="00830C68" w:rsidRPr="00C33C22">
        <w:rPr>
          <w:sz w:val="20"/>
          <w:szCs w:val="20"/>
          <w:shd w:val="clear" w:color="auto" w:fill="FFFFFF"/>
        </w:rPr>
        <w:t>36</w:t>
      </w:r>
      <w:r w:rsidR="00A50B9E">
        <w:rPr>
          <w:sz w:val="20"/>
          <w:szCs w:val="20"/>
          <w:shd w:val="clear" w:color="auto" w:fill="FFFFFF"/>
        </w:rPr>
        <w:t>(</w:t>
      </w:r>
      <w:r w:rsidR="00830C68" w:rsidRPr="00C33C22">
        <w:rPr>
          <w:sz w:val="20"/>
          <w:szCs w:val="20"/>
          <w:shd w:val="clear" w:color="auto" w:fill="FFFFFF"/>
        </w:rPr>
        <w:t>24</w:t>
      </w:r>
      <w:r w:rsidR="00A50B9E">
        <w:rPr>
          <w:sz w:val="20"/>
          <w:szCs w:val="20"/>
          <w:shd w:val="clear" w:color="auto" w:fill="FFFFFF"/>
        </w:rPr>
        <w:t>)</w:t>
      </w:r>
      <w:r w:rsidR="00830C68" w:rsidRPr="00C33C22">
        <w:rPr>
          <w:sz w:val="20"/>
          <w:szCs w:val="20"/>
          <w:shd w:val="clear" w:color="auto" w:fill="FFFFFF"/>
        </w:rPr>
        <w:t>: 1817-1828</w:t>
      </w:r>
      <w:r w:rsidR="00A50B9E">
        <w:rPr>
          <w:sz w:val="20"/>
          <w:szCs w:val="20"/>
          <w:shd w:val="clear" w:color="auto" w:fill="FFFFFF"/>
        </w:rPr>
        <w:t xml:space="preserve">, </w:t>
      </w:r>
      <w:r w:rsidR="00A50B9E" w:rsidRPr="00C33C22">
        <w:rPr>
          <w:sz w:val="20"/>
          <w:szCs w:val="20"/>
          <w:shd w:val="clear" w:color="auto" w:fill="FFFFFF"/>
        </w:rPr>
        <w:t>2017</w:t>
      </w:r>
      <w:r w:rsidR="00830C68" w:rsidRPr="00C33C22">
        <w:rPr>
          <w:sz w:val="20"/>
          <w:szCs w:val="20"/>
          <w:shd w:val="clear" w:color="auto" w:fill="FFFFFF"/>
        </w:rPr>
        <w:t>.</w:t>
      </w:r>
    </w:p>
    <w:p w14:paraId="3E1AB9FC" w14:textId="77777777" w:rsidR="00830C68" w:rsidRPr="00C33C22" w:rsidRDefault="00830C68" w:rsidP="00076C2B">
      <w:pPr>
        <w:spacing w:before="60" w:after="60"/>
        <w:ind w:left="567" w:right="4" w:hanging="567"/>
        <w:jc w:val="both"/>
        <w:rPr>
          <w:sz w:val="20"/>
          <w:szCs w:val="20"/>
          <w:shd w:val="clear" w:color="auto" w:fill="FFFFFF"/>
        </w:rPr>
      </w:pPr>
      <w:r w:rsidRPr="00C33C22">
        <w:rPr>
          <w:sz w:val="20"/>
          <w:szCs w:val="20"/>
        </w:rPr>
        <w:t>[</w:t>
      </w:r>
      <w:r w:rsidR="00136F31">
        <w:rPr>
          <w:sz w:val="20"/>
          <w:szCs w:val="20"/>
        </w:rPr>
        <w:t>1</w:t>
      </w:r>
      <w:r w:rsidR="002B08D8">
        <w:rPr>
          <w:sz w:val="20"/>
          <w:szCs w:val="20"/>
        </w:rPr>
        <w:t>3</w:t>
      </w:r>
      <w:r w:rsidRPr="00C33C22">
        <w:rPr>
          <w:sz w:val="20"/>
          <w:szCs w:val="20"/>
        </w:rPr>
        <w:t>]</w:t>
      </w:r>
      <w:r w:rsidR="007C22DB" w:rsidRPr="008A2655">
        <w:rPr>
          <w:sz w:val="20"/>
          <w:szCs w:val="20"/>
          <w:shd w:val="clear" w:color="auto" w:fill="FFFFFF"/>
        </w:rPr>
        <w:tab/>
      </w:r>
      <w:r w:rsidR="0046790C">
        <w:rPr>
          <w:sz w:val="20"/>
          <w:szCs w:val="20"/>
          <w:shd w:val="clear" w:color="auto" w:fill="FFFFFF"/>
        </w:rPr>
        <w:t xml:space="preserve">V. R. </w:t>
      </w:r>
      <w:r w:rsidRPr="00C33C22">
        <w:rPr>
          <w:sz w:val="20"/>
          <w:szCs w:val="20"/>
          <w:shd w:val="clear" w:color="auto" w:fill="FFFFFF"/>
        </w:rPr>
        <w:t>Kedari, B</w:t>
      </w:r>
      <w:r w:rsidR="0046790C">
        <w:rPr>
          <w:sz w:val="20"/>
          <w:szCs w:val="20"/>
          <w:shd w:val="clear" w:color="auto" w:fill="FFFFFF"/>
        </w:rPr>
        <w:t>.</w:t>
      </w:r>
      <w:r w:rsidRPr="00C33C22">
        <w:rPr>
          <w:sz w:val="20"/>
          <w:szCs w:val="20"/>
          <w:shd w:val="clear" w:color="auto" w:fill="FFFFFF"/>
        </w:rPr>
        <w:t xml:space="preserve"> I. Farah, and K</w:t>
      </w:r>
      <w:r w:rsidR="0046790C">
        <w:rPr>
          <w:sz w:val="20"/>
          <w:szCs w:val="20"/>
          <w:shd w:val="clear" w:color="auto" w:fill="FFFFFF"/>
        </w:rPr>
        <w:t>.-</w:t>
      </w:r>
      <w:r w:rsidRPr="00C33C22">
        <w:rPr>
          <w:sz w:val="20"/>
          <w:szCs w:val="20"/>
          <w:shd w:val="clear" w:color="auto" w:fill="FFFFFF"/>
        </w:rPr>
        <w:t>T</w:t>
      </w:r>
      <w:r w:rsidR="0046790C">
        <w:rPr>
          <w:sz w:val="20"/>
          <w:szCs w:val="20"/>
          <w:shd w:val="clear" w:color="auto" w:fill="FFFFFF"/>
        </w:rPr>
        <w:t>.</w:t>
      </w:r>
      <w:r w:rsidRPr="00C33C22">
        <w:rPr>
          <w:sz w:val="20"/>
          <w:szCs w:val="20"/>
          <w:shd w:val="clear" w:color="auto" w:fill="FFFFFF"/>
        </w:rPr>
        <w:t xml:space="preserve"> Hsiao. Effects of vacuum pressure, inlet pressure, and mold temperature on the void content, volume fraction of polyester/</w:t>
      </w:r>
      <w:r w:rsidRPr="008E68E6">
        <w:rPr>
          <w:noProof/>
          <w:sz w:val="20"/>
          <w:szCs w:val="20"/>
          <w:shd w:val="clear" w:color="auto" w:fill="FFFFFF"/>
        </w:rPr>
        <w:t>e-glass</w:t>
      </w:r>
      <w:r w:rsidRPr="00C33C22">
        <w:rPr>
          <w:sz w:val="20"/>
          <w:szCs w:val="20"/>
          <w:shd w:val="clear" w:color="auto" w:fill="FFFFFF"/>
        </w:rPr>
        <w:t xml:space="preserve"> fiber composites manufactured with VARTM process. </w:t>
      </w:r>
      <w:r w:rsidRPr="00C33C22">
        <w:rPr>
          <w:i/>
          <w:iCs/>
          <w:sz w:val="20"/>
          <w:szCs w:val="20"/>
          <w:shd w:val="clear" w:color="auto" w:fill="FFFFFF"/>
        </w:rPr>
        <w:t>Journal of composite materials</w:t>
      </w:r>
      <w:r w:rsidR="0046790C">
        <w:rPr>
          <w:i/>
          <w:iCs/>
          <w:sz w:val="20"/>
          <w:szCs w:val="20"/>
          <w:shd w:val="clear" w:color="auto" w:fill="FFFFFF"/>
        </w:rPr>
        <w:t>,</w:t>
      </w:r>
      <w:r w:rsidRPr="00C33C22">
        <w:rPr>
          <w:sz w:val="20"/>
          <w:szCs w:val="20"/>
          <w:shd w:val="clear" w:color="auto" w:fill="FFFFFF"/>
        </w:rPr>
        <w:t> 45</w:t>
      </w:r>
      <w:r w:rsidR="0046790C">
        <w:rPr>
          <w:sz w:val="20"/>
          <w:szCs w:val="20"/>
          <w:shd w:val="clear" w:color="auto" w:fill="FFFFFF"/>
        </w:rPr>
        <w:t>(</w:t>
      </w:r>
      <w:r w:rsidRPr="00C33C22">
        <w:rPr>
          <w:sz w:val="20"/>
          <w:szCs w:val="20"/>
          <w:shd w:val="clear" w:color="auto" w:fill="FFFFFF"/>
        </w:rPr>
        <w:t>26</w:t>
      </w:r>
      <w:r w:rsidR="0046790C">
        <w:rPr>
          <w:sz w:val="20"/>
          <w:szCs w:val="20"/>
          <w:shd w:val="clear" w:color="auto" w:fill="FFFFFF"/>
        </w:rPr>
        <w:t>)</w:t>
      </w:r>
      <w:r w:rsidRPr="00C33C22">
        <w:rPr>
          <w:sz w:val="20"/>
          <w:szCs w:val="20"/>
          <w:shd w:val="clear" w:color="auto" w:fill="FFFFFF"/>
        </w:rPr>
        <w:t>: 2727-2742</w:t>
      </w:r>
      <w:r w:rsidR="0046790C">
        <w:rPr>
          <w:sz w:val="20"/>
          <w:szCs w:val="20"/>
          <w:shd w:val="clear" w:color="auto" w:fill="FFFFFF"/>
        </w:rPr>
        <w:t xml:space="preserve">, </w:t>
      </w:r>
      <w:r w:rsidR="0046790C" w:rsidRPr="00C33C22">
        <w:rPr>
          <w:sz w:val="20"/>
          <w:szCs w:val="20"/>
          <w:shd w:val="clear" w:color="auto" w:fill="FFFFFF"/>
        </w:rPr>
        <w:t>2011</w:t>
      </w:r>
      <w:r w:rsidRPr="00C33C22">
        <w:rPr>
          <w:sz w:val="20"/>
          <w:szCs w:val="20"/>
          <w:shd w:val="clear" w:color="auto" w:fill="FFFFFF"/>
        </w:rPr>
        <w:t>.</w:t>
      </w:r>
    </w:p>
    <w:p w14:paraId="225DCEF1" w14:textId="77777777" w:rsidR="00DA702B" w:rsidRDefault="00740C46" w:rsidP="006B19E8">
      <w:pPr>
        <w:spacing w:before="60" w:after="60"/>
        <w:ind w:left="567" w:right="4" w:hanging="567"/>
        <w:jc w:val="both"/>
        <w:rPr>
          <w:sz w:val="20"/>
          <w:szCs w:val="20"/>
          <w:shd w:val="clear" w:color="auto" w:fill="FFFFFF"/>
        </w:rPr>
      </w:pPr>
      <w:r w:rsidRPr="00C33C22">
        <w:rPr>
          <w:sz w:val="20"/>
          <w:szCs w:val="20"/>
          <w:shd w:val="clear" w:color="auto" w:fill="FFFFFF"/>
        </w:rPr>
        <w:t>[</w:t>
      </w:r>
      <w:r w:rsidR="00136F31">
        <w:rPr>
          <w:sz w:val="20"/>
          <w:szCs w:val="20"/>
          <w:shd w:val="clear" w:color="auto" w:fill="FFFFFF"/>
        </w:rPr>
        <w:t>1</w:t>
      </w:r>
      <w:r w:rsidR="002B08D8">
        <w:rPr>
          <w:sz w:val="20"/>
          <w:szCs w:val="20"/>
          <w:shd w:val="clear" w:color="auto" w:fill="FFFFFF"/>
        </w:rPr>
        <w:t>4</w:t>
      </w:r>
      <w:r w:rsidRPr="00C33C22">
        <w:rPr>
          <w:sz w:val="20"/>
          <w:szCs w:val="20"/>
          <w:shd w:val="clear" w:color="auto" w:fill="FFFFFF"/>
        </w:rPr>
        <w:t>]</w:t>
      </w:r>
      <w:r w:rsidR="007C22DB" w:rsidRPr="008A2655">
        <w:rPr>
          <w:sz w:val="20"/>
          <w:szCs w:val="20"/>
          <w:shd w:val="clear" w:color="auto" w:fill="FFFFFF"/>
        </w:rPr>
        <w:tab/>
      </w:r>
      <w:r w:rsidR="00D53AC5">
        <w:rPr>
          <w:sz w:val="20"/>
          <w:szCs w:val="20"/>
          <w:shd w:val="clear" w:color="auto" w:fill="FFFFFF"/>
        </w:rPr>
        <w:t xml:space="preserve">C.-H. </w:t>
      </w:r>
      <w:r w:rsidRPr="00C33C22">
        <w:rPr>
          <w:sz w:val="20"/>
          <w:szCs w:val="20"/>
          <w:shd w:val="clear" w:color="auto" w:fill="FFFFFF"/>
        </w:rPr>
        <w:t>Park, and L</w:t>
      </w:r>
      <w:r w:rsidR="00D53AC5">
        <w:rPr>
          <w:sz w:val="20"/>
          <w:szCs w:val="20"/>
          <w:shd w:val="clear" w:color="auto" w:fill="FFFFFF"/>
        </w:rPr>
        <w:t xml:space="preserve">. </w:t>
      </w:r>
      <w:r w:rsidRPr="00C33C22">
        <w:rPr>
          <w:sz w:val="20"/>
          <w:szCs w:val="20"/>
          <w:shd w:val="clear" w:color="auto" w:fill="FFFFFF"/>
        </w:rPr>
        <w:t>Woo. Modeling void formation and unsaturated flow in liquid composite molding processes: a survey and review. </w:t>
      </w:r>
      <w:r w:rsidRPr="00C33C22">
        <w:rPr>
          <w:i/>
          <w:iCs/>
          <w:sz w:val="20"/>
          <w:szCs w:val="20"/>
          <w:shd w:val="clear" w:color="auto" w:fill="FFFFFF"/>
        </w:rPr>
        <w:t>Journal of reinforced plastics and composites</w:t>
      </w:r>
      <w:r w:rsidR="000B6A11">
        <w:rPr>
          <w:i/>
          <w:iCs/>
          <w:sz w:val="20"/>
          <w:szCs w:val="20"/>
          <w:shd w:val="clear" w:color="auto" w:fill="FFFFFF"/>
        </w:rPr>
        <w:t>,</w:t>
      </w:r>
      <w:r w:rsidRPr="00C33C22">
        <w:rPr>
          <w:sz w:val="20"/>
          <w:szCs w:val="20"/>
          <w:shd w:val="clear" w:color="auto" w:fill="FFFFFF"/>
        </w:rPr>
        <w:t> 30</w:t>
      </w:r>
      <w:r w:rsidR="00D53AC5">
        <w:rPr>
          <w:sz w:val="20"/>
          <w:szCs w:val="20"/>
          <w:shd w:val="clear" w:color="auto" w:fill="FFFFFF"/>
        </w:rPr>
        <w:t>(</w:t>
      </w:r>
      <w:r w:rsidRPr="00C33C22">
        <w:rPr>
          <w:sz w:val="20"/>
          <w:szCs w:val="20"/>
          <w:shd w:val="clear" w:color="auto" w:fill="FFFFFF"/>
        </w:rPr>
        <w:t>11</w:t>
      </w:r>
      <w:r w:rsidR="00D53AC5">
        <w:rPr>
          <w:sz w:val="20"/>
          <w:szCs w:val="20"/>
          <w:shd w:val="clear" w:color="auto" w:fill="FFFFFF"/>
        </w:rPr>
        <w:t>)</w:t>
      </w:r>
      <w:r w:rsidRPr="00C33C22">
        <w:rPr>
          <w:sz w:val="20"/>
          <w:szCs w:val="20"/>
          <w:shd w:val="clear" w:color="auto" w:fill="FFFFFF"/>
        </w:rPr>
        <w:t>: 957-977</w:t>
      </w:r>
      <w:r w:rsidR="00D53AC5">
        <w:rPr>
          <w:sz w:val="20"/>
          <w:szCs w:val="20"/>
          <w:shd w:val="clear" w:color="auto" w:fill="FFFFFF"/>
        </w:rPr>
        <w:t xml:space="preserve">, </w:t>
      </w:r>
      <w:r w:rsidR="00D53AC5" w:rsidRPr="00C33C22">
        <w:rPr>
          <w:sz w:val="20"/>
          <w:szCs w:val="20"/>
          <w:shd w:val="clear" w:color="auto" w:fill="FFFFFF"/>
        </w:rPr>
        <w:t>2011</w:t>
      </w:r>
      <w:r w:rsidRPr="00C33C22">
        <w:rPr>
          <w:sz w:val="20"/>
          <w:szCs w:val="20"/>
          <w:shd w:val="clear" w:color="auto" w:fill="FFFFFF"/>
        </w:rPr>
        <w:t>.</w:t>
      </w:r>
    </w:p>
    <w:p w14:paraId="03D8B797" w14:textId="4C5D87E3" w:rsidR="007A2027" w:rsidRPr="00B23310" w:rsidRDefault="007A2027" w:rsidP="007A2027">
      <w:pPr>
        <w:spacing w:before="60" w:after="60"/>
        <w:ind w:left="567" w:right="4" w:hanging="567"/>
        <w:jc w:val="both"/>
        <w:rPr>
          <w:sz w:val="20"/>
          <w:szCs w:val="20"/>
          <w:shd w:val="clear" w:color="auto" w:fill="FFFFFF"/>
        </w:rPr>
      </w:pPr>
      <w:r>
        <w:rPr>
          <w:sz w:val="20"/>
          <w:szCs w:val="20"/>
          <w:shd w:val="clear" w:color="auto" w:fill="FFFFFF"/>
        </w:rPr>
        <w:t>[15]</w:t>
      </w:r>
      <w:r>
        <w:rPr>
          <w:sz w:val="20"/>
          <w:szCs w:val="20"/>
          <w:shd w:val="clear" w:color="auto" w:fill="FFFFFF"/>
        </w:rPr>
        <w:tab/>
      </w:r>
      <w:r w:rsidRPr="008E68E6">
        <w:rPr>
          <w:noProof/>
          <w:sz w:val="20"/>
          <w:szCs w:val="20"/>
          <w:shd w:val="clear" w:color="auto" w:fill="FFFFFF"/>
        </w:rPr>
        <w:t>Vajari</w:t>
      </w:r>
      <w:r>
        <w:rPr>
          <w:sz w:val="20"/>
          <w:szCs w:val="20"/>
          <w:shd w:val="clear" w:color="auto" w:fill="FFFFFF"/>
        </w:rPr>
        <w:t xml:space="preserve">, D.A., </w:t>
      </w:r>
      <w:r w:rsidRPr="007A2027">
        <w:rPr>
          <w:sz w:val="20"/>
          <w:szCs w:val="20"/>
          <w:shd w:val="clear" w:color="auto" w:fill="FFFFFF"/>
        </w:rPr>
        <w:t>C.</w:t>
      </w:r>
      <w:r>
        <w:rPr>
          <w:sz w:val="20"/>
          <w:szCs w:val="20"/>
          <w:shd w:val="clear" w:color="auto" w:fill="FFFFFF"/>
        </w:rPr>
        <w:t xml:space="preserve"> Gonz</w:t>
      </w:r>
      <w:r w:rsidRPr="007A2027">
        <w:rPr>
          <w:sz w:val="20"/>
          <w:szCs w:val="20"/>
          <w:shd w:val="clear" w:color="auto" w:fill="FFFFFF"/>
        </w:rPr>
        <w:t>á</w:t>
      </w:r>
      <w:r>
        <w:rPr>
          <w:sz w:val="20"/>
          <w:szCs w:val="20"/>
          <w:shd w:val="clear" w:color="auto" w:fill="FFFFFF"/>
        </w:rPr>
        <w:t>lez</w:t>
      </w:r>
      <w:r w:rsidRPr="007A2027">
        <w:rPr>
          <w:sz w:val="20"/>
          <w:szCs w:val="20"/>
          <w:shd w:val="clear" w:color="auto" w:fill="FFFFFF"/>
        </w:rPr>
        <w:t xml:space="preserve">, </w:t>
      </w:r>
      <w:r>
        <w:rPr>
          <w:sz w:val="20"/>
          <w:szCs w:val="20"/>
          <w:shd w:val="clear" w:color="auto" w:fill="FFFFFF"/>
        </w:rPr>
        <w:t xml:space="preserve">J. </w:t>
      </w:r>
      <w:r w:rsidRPr="008E68E6">
        <w:rPr>
          <w:noProof/>
          <w:sz w:val="20"/>
          <w:szCs w:val="20"/>
          <w:shd w:val="clear" w:color="auto" w:fill="FFFFFF"/>
        </w:rPr>
        <w:t>LLorca</w:t>
      </w:r>
      <w:r>
        <w:rPr>
          <w:sz w:val="20"/>
          <w:szCs w:val="20"/>
          <w:shd w:val="clear" w:color="auto" w:fill="FFFFFF"/>
        </w:rPr>
        <w:t>,</w:t>
      </w:r>
      <w:r w:rsidR="00B25A9C">
        <w:rPr>
          <w:sz w:val="20"/>
          <w:szCs w:val="20"/>
          <w:shd w:val="clear" w:color="auto" w:fill="FFFFFF"/>
        </w:rPr>
        <w:t xml:space="preserve"> </w:t>
      </w:r>
      <w:r>
        <w:rPr>
          <w:sz w:val="20"/>
          <w:szCs w:val="20"/>
          <w:shd w:val="clear" w:color="auto" w:fill="FFFFFF"/>
        </w:rPr>
        <w:t>and B.N. Legarth</w:t>
      </w:r>
      <w:r w:rsidRPr="007A2027">
        <w:rPr>
          <w:sz w:val="20"/>
          <w:szCs w:val="20"/>
          <w:shd w:val="clear" w:color="auto" w:fill="FFFFFF"/>
        </w:rPr>
        <w:t>. A numerical study of the influence</w:t>
      </w:r>
      <w:r>
        <w:rPr>
          <w:sz w:val="20"/>
          <w:szCs w:val="20"/>
          <w:shd w:val="clear" w:color="auto" w:fill="FFFFFF"/>
        </w:rPr>
        <w:t xml:space="preserve"> </w:t>
      </w:r>
      <w:r w:rsidRPr="007A2027">
        <w:rPr>
          <w:sz w:val="20"/>
          <w:szCs w:val="20"/>
          <w:shd w:val="clear" w:color="auto" w:fill="FFFFFF"/>
        </w:rPr>
        <w:t xml:space="preserve">of microvoids in the transverse mechanical response of unidirectional composites. </w:t>
      </w:r>
      <w:r w:rsidRPr="00C33C22">
        <w:rPr>
          <w:i/>
          <w:iCs/>
          <w:sz w:val="20"/>
          <w:szCs w:val="20"/>
          <w:shd w:val="clear" w:color="auto" w:fill="FFFFFF"/>
        </w:rPr>
        <w:t>Composites Science and Technology</w:t>
      </w:r>
      <w:r>
        <w:rPr>
          <w:i/>
          <w:iCs/>
          <w:sz w:val="20"/>
          <w:szCs w:val="20"/>
          <w:shd w:val="clear" w:color="auto" w:fill="FFFFFF"/>
        </w:rPr>
        <w:t>,</w:t>
      </w:r>
      <w:r w:rsidRPr="007A2027">
        <w:rPr>
          <w:sz w:val="20"/>
          <w:szCs w:val="20"/>
          <w:shd w:val="clear" w:color="auto" w:fill="FFFFFF"/>
        </w:rPr>
        <w:t xml:space="preserve"> 97</w:t>
      </w:r>
      <w:r>
        <w:rPr>
          <w:sz w:val="20"/>
          <w:szCs w:val="20"/>
          <w:shd w:val="clear" w:color="auto" w:fill="FFFFFF"/>
        </w:rPr>
        <w:t>: 46–54</w:t>
      </w:r>
      <w:r w:rsidRPr="007A2027">
        <w:rPr>
          <w:sz w:val="20"/>
          <w:szCs w:val="20"/>
          <w:shd w:val="clear" w:color="auto" w:fill="FFFFFF"/>
        </w:rPr>
        <w:t>, 2014.</w:t>
      </w:r>
    </w:p>
    <w:sectPr w:rsidR="007A2027" w:rsidRPr="00B23310" w:rsidSect="00A84527">
      <w:headerReference w:type="even" r:id="rId36"/>
      <w:headerReference w:type="default" r:id="rId37"/>
      <w:footerReference w:type="default" r:id="rId38"/>
      <w:pgSz w:w="11909" w:h="16834" w:code="9"/>
      <w:pgMar w:top="1701" w:right="1418" w:bottom="1418" w:left="1418" w:header="720" w:footer="720"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1B8E79" w14:textId="77777777" w:rsidR="008E7B18" w:rsidRDefault="008E7B18">
      <w:r>
        <w:separator/>
      </w:r>
    </w:p>
  </w:endnote>
  <w:endnote w:type="continuationSeparator" w:id="0">
    <w:p w14:paraId="3F6E6B05" w14:textId="77777777" w:rsidR="008E7B18" w:rsidRDefault="008E7B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2860E9" w14:textId="77777777" w:rsidR="00781418" w:rsidRPr="0056281B" w:rsidRDefault="00781418" w:rsidP="0056281B">
    <w:pPr>
      <w:jc w:val="center"/>
      <w:rPr>
        <w:sz w:val="18"/>
        <w:szCs w:val="18"/>
      </w:rPr>
    </w:pPr>
    <w:r>
      <w:rPr>
        <w:sz w:val="18"/>
        <w:szCs w:val="18"/>
      </w:rPr>
      <w:t>D. Vasiukov</w:t>
    </w:r>
    <w:r w:rsidRPr="009541CF">
      <w:rPr>
        <w:sz w:val="18"/>
        <w:szCs w:val="18"/>
      </w:rPr>
      <w:t>, K.-K.</w:t>
    </w:r>
    <w:r>
      <w:rPr>
        <w:sz w:val="18"/>
        <w:szCs w:val="18"/>
      </w:rPr>
      <w:t xml:space="preserve"> Parvathaneni, S. V. Lomov and C.-H. Park</w:t>
    </w:r>
  </w:p>
  <w:p w14:paraId="601A9499" w14:textId="77777777" w:rsidR="00781418" w:rsidRDefault="00781418">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14720B" w14:textId="77777777" w:rsidR="008E7B18" w:rsidRDefault="008E7B18">
      <w:r>
        <w:separator/>
      </w:r>
    </w:p>
  </w:footnote>
  <w:footnote w:type="continuationSeparator" w:id="0">
    <w:p w14:paraId="0D66CEC5" w14:textId="77777777" w:rsidR="008E7B18" w:rsidRDefault="008E7B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69D720" w14:textId="77777777" w:rsidR="00781418" w:rsidRPr="00CF611D" w:rsidRDefault="00781418">
    <w:pPr>
      <w:pStyle w:val="En-tte"/>
      <w:rPr>
        <w:sz w:val="18"/>
        <w:szCs w:val="18"/>
      </w:rPr>
    </w:pPr>
    <w:r w:rsidRPr="00CF611D">
      <w:rPr>
        <w:sz w:val="18"/>
        <w:szCs w:val="18"/>
        <w:lang w:val="fr-CH"/>
      </w:rPr>
      <w:tab/>
    </w:r>
    <w:r w:rsidRPr="00CF611D">
      <w:rPr>
        <w:sz w:val="18"/>
        <w:szCs w:val="18"/>
        <w:lang w:val="en-GB"/>
      </w:rPr>
      <w:t>First A. Author, Second B. Author and Third C. Author</w:t>
    </w:r>
    <w:r w:rsidRPr="00CF611D">
      <w:rPr>
        <w:sz w:val="18"/>
        <w:szCs w:val="18"/>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69470A" w14:textId="77777777" w:rsidR="00781418" w:rsidRDefault="00781418" w:rsidP="009148E5">
    <w:pPr>
      <w:pStyle w:val="En-tte"/>
      <w:tabs>
        <w:tab w:val="clear" w:pos="4320"/>
        <w:tab w:val="clear" w:pos="8640"/>
        <w:tab w:val="right" w:pos="9360"/>
      </w:tabs>
      <w:rPr>
        <w:sz w:val="18"/>
        <w:szCs w:val="18"/>
      </w:rPr>
    </w:pPr>
    <w:r>
      <w:rPr>
        <w:sz w:val="18"/>
        <w:szCs w:val="18"/>
      </w:rPr>
      <w:t>ECCM18 - 18</w:t>
    </w:r>
    <w:r w:rsidRPr="00826549">
      <w:rPr>
        <w:sz w:val="18"/>
        <w:szCs w:val="18"/>
        <w:vertAlign w:val="superscript"/>
      </w:rPr>
      <w:t>th</w:t>
    </w:r>
    <w:r>
      <w:rPr>
        <w:sz w:val="18"/>
        <w:szCs w:val="18"/>
      </w:rPr>
      <w:t xml:space="preserve"> European</w:t>
    </w:r>
    <w:r w:rsidRPr="00B57AEB">
      <w:rPr>
        <w:sz w:val="18"/>
        <w:szCs w:val="18"/>
      </w:rPr>
      <w:t xml:space="preserve"> Conference on </w:t>
    </w:r>
    <w:r>
      <w:rPr>
        <w:sz w:val="18"/>
        <w:szCs w:val="18"/>
      </w:rPr>
      <w:t>Composite Materials</w:t>
    </w:r>
    <w:r>
      <w:rPr>
        <w:sz w:val="18"/>
        <w:szCs w:val="18"/>
      </w:rPr>
      <w:tab/>
    </w:r>
  </w:p>
  <w:p w14:paraId="3AD704ED" w14:textId="77777777" w:rsidR="00781418" w:rsidRPr="00B57AEB" w:rsidRDefault="00781418" w:rsidP="00351C58">
    <w:pPr>
      <w:pStyle w:val="En-tte"/>
      <w:tabs>
        <w:tab w:val="clear" w:pos="4320"/>
        <w:tab w:val="clear" w:pos="8640"/>
        <w:tab w:val="right" w:pos="9072"/>
      </w:tabs>
      <w:rPr>
        <w:sz w:val="18"/>
        <w:szCs w:val="18"/>
      </w:rPr>
    </w:pPr>
    <w:r>
      <w:rPr>
        <w:sz w:val="18"/>
        <w:szCs w:val="18"/>
      </w:rPr>
      <w:t>Athens, Greece, 24-28</w:t>
    </w:r>
    <w:r w:rsidRPr="00AB66DE">
      <w:rPr>
        <w:sz w:val="18"/>
        <w:szCs w:val="18"/>
        <w:vertAlign w:val="superscript"/>
      </w:rPr>
      <w:t>th</w:t>
    </w:r>
    <w:r>
      <w:rPr>
        <w:sz w:val="18"/>
        <w:szCs w:val="18"/>
      </w:rPr>
      <w:t xml:space="preserve"> June 2018</w:t>
    </w:r>
    <w:r>
      <w:rPr>
        <w:sz w:val="18"/>
        <w:szCs w:val="18"/>
      </w:rPr>
      <w:tab/>
    </w:r>
    <w:r w:rsidRPr="009148E5">
      <w:rPr>
        <w:sz w:val="18"/>
        <w:szCs w:val="18"/>
      </w:rPr>
      <w:fldChar w:fldCharType="begin"/>
    </w:r>
    <w:r w:rsidRPr="009148E5">
      <w:rPr>
        <w:sz w:val="18"/>
        <w:szCs w:val="18"/>
      </w:rPr>
      <w:instrText>PAGE   \* MERGEFORMAT</w:instrText>
    </w:r>
    <w:r w:rsidRPr="009148E5">
      <w:rPr>
        <w:sz w:val="18"/>
        <w:szCs w:val="18"/>
      </w:rPr>
      <w:fldChar w:fldCharType="separate"/>
    </w:r>
    <w:r w:rsidR="006C1BD5">
      <w:rPr>
        <w:noProof/>
        <w:sz w:val="18"/>
        <w:szCs w:val="18"/>
      </w:rPr>
      <w:t>2</w:t>
    </w:r>
    <w:r w:rsidRPr="009148E5">
      <w:rPr>
        <w:sz w:val="18"/>
        <w:szCs w:val="1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052F19"/>
    <w:multiLevelType w:val="hybridMultilevel"/>
    <w:tmpl w:val="133410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F502D9"/>
    <w:multiLevelType w:val="hybridMultilevel"/>
    <w:tmpl w:val="917E08E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59D6778"/>
    <w:multiLevelType w:val="hybridMultilevel"/>
    <w:tmpl w:val="E14812D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2752788"/>
    <w:multiLevelType w:val="hybridMultilevel"/>
    <w:tmpl w:val="AFA27AB2"/>
    <w:lvl w:ilvl="0" w:tplc="A6EC4BAA">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439911EE"/>
    <w:multiLevelType w:val="hybridMultilevel"/>
    <w:tmpl w:val="2284A9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71604DCD"/>
    <w:multiLevelType w:val="singleLevel"/>
    <w:tmpl w:val="9E9AE636"/>
    <w:lvl w:ilvl="0">
      <w:start w:val="1"/>
      <w:numFmt w:val="decimal"/>
      <w:pStyle w:val="Reference"/>
      <w:lvlText w:val="[%1]"/>
      <w:lvlJc w:val="left"/>
      <w:pPr>
        <w:tabs>
          <w:tab w:val="num" w:pos="360"/>
        </w:tabs>
        <w:ind w:left="360" w:hanging="360"/>
      </w:pPr>
      <w:rPr>
        <w:rFonts w:hint="default"/>
      </w:rPr>
    </w:lvl>
  </w:abstractNum>
  <w:num w:numId="1">
    <w:abstractNumId w:val="5"/>
  </w:num>
  <w:num w:numId="2">
    <w:abstractNumId w:val="3"/>
  </w:num>
  <w:num w:numId="3">
    <w:abstractNumId w:val="4"/>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szCxNDQztDA1NTcxNTJW0lEKTi0uzszPAykwNKwFALGZXYktAAAA"/>
  </w:docVars>
  <w:rsids>
    <w:rsidRoot w:val="009C7CE7"/>
    <w:rsid w:val="000020E9"/>
    <w:rsid w:val="00003126"/>
    <w:rsid w:val="000060AE"/>
    <w:rsid w:val="00006A04"/>
    <w:rsid w:val="00010E58"/>
    <w:rsid w:val="000118EA"/>
    <w:rsid w:val="00024D02"/>
    <w:rsid w:val="00024DA0"/>
    <w:rsid w:val="000308B9"/>
    <w:rsid w:val="00031BBF"/>
    <w:rsid w:val="00043A14"/>
    <w:rsid w:val="00044B69"/>
    <w:rsid w:val="0007099B"/>
    <w:rsid w:val="0007274E"/>
    <w:rsid w:val="00075442"/>
    <w:rsid w:val="00076C2B"/>
    <w:rsid w:val="000806D4"/>
    <w:rsid w:val="0009176D"/>
    <w:rsid w:val="00093A3E"/>
    <w:rsid w:val="000A04D5"/>
    <w:rsid w:val="000A1EFD"/>
    <w:rsid w:val="000B263B"/>
    <w:rsid w:val="000B65AE"/>
    <w:rsid w:val="000B6A11"/>
    <w:rsid w:val="000C1379"/>
    <w:rsid w:val="000C36E2"/>
    <w:rsid w:val="000C6C7F"/>
    <w:rsid w:val="000D3BBE"/>
    <w:rsid w:val="000E1433"/>
    <w:rsid w:val="000E6BB4"/>
    <w:rsid w:val="000E7758"/>
    <w:rsid w:val="000F0E2A"/>
    <w:rsid w:val="001055A0"/>
    <w:rsid w:val="00106C4A"/>
    <w:rsid w:val="00107213"/>
    <w:rsid w:val="0011753B"/>
    <w:rsid w:val="001234CC"/>
    <w:rsid w:val="00136F31"/>
    <w:rsid w:val="0014225A"/>
    <w:rsid w:val="00143E92"/>
    <w:rsid w:val="00144F2B"/>
    <w:rsid w:val="00152D8E"/>
    <w:rsid w:val="001707D7"/>
    <w:rsid w:val="00172A18"/>
    <w:rsid w:val="001768DD"/>
    <w:rsid w:val="001816B6"/>
    <w:rsid w:val="00187AA1"/>
    <w:rsid w:val="001910C2"/>
    <w:rsid w:val="001A2735"/>
    <w:rsid w:val="001A3304"/>
    <w:rsid w:val="001A4473"/>
    <w:rsid w:val="001A7A15"/>
    <w:rsid w:val="001B500D"/>
    <w:rsid w:val="001B5250"/>
    <w:rsid w:val="001B53D9"/>
    <w:rsid w:val="001B5C61"/>
    <w:rsid w:val="001D1123"/>
    <w:rsid w:val="001D492D"/>
    <w:rsid w:val="001D4C60"/>
    <w:rsid w:val="001E75CC"/>
    <w:rsid w:val="0020529E"/>
    <w:rsid w:val="002060DF"/>
    <w:rsid w:val="00206A59"/>
    <w:rsid w:val="00207925"/>
    <w:rsid w:val="00207C52"/>
    <w:rsid w:val="00211628"/>
    <w:rsid w:val="002171A9"/>
    <w:rsid w:val="002228E6"/>
    <w:rsid w:val="00246BEE"/>
    <w:rsid w:val="002471C9"/>
    <w:rsid w:val="00256949"/>
    <w:rsid w:val="0026542C"/>
    <w:rsid w:val="00266EFC"/>
    <w:rsid w:val="00270BDA"/>
    <w:rsid w:val="002721E0"/>
    <w:rsid w:val="00275DAC"/>
    <w:rsid w:val="00280361"/>
    <w:rsid w:val="002844AF"/>
    <w:rsid w:val="0029427E"/>
    <w:rsid w:val="00294B69"/>
    <w:rsid w:val="002A279B"/>
    <w:rsid w:val="002B08D8"/>
    <w:rsid w:val="002B0A28"/>
    <w:rsid w:val="002B4784"/>
    <w:rsid w:val="002B7794"/>
    <w:rsid w:val="002C17EC"/>
    <w:rsid w:val="002C4340"/>
    <w:rsid w:val="002D33DC"/>
    <w:rsid w:val="002D3DF2"/>
    <w:rsid w:val="002D3FB9"/>
    <w:rsid w:val="002D5FD5"/>
    <w:rsid w:val="002E1F96"/>
    <w:rsid w:val="002E5FA4"/>
    <w:rsid w:val="002F00B7"/>
    <w:rsid w:val="002F65B4"/>
    <w:rsid w:val="00302925"/>
    <w:rsid w:val="00310F73"/>
    <w:rsid w:val="003116CD"/>
    <w:rsid w:val="003134E5"/>
    <w:rsid w:val="00315D80"/>
    <w:rsid w:val="00323F1F"/>
    <w:rsid w:val="0032571C"/>
    <w:rsid w:val="00334884"/>
    <w:rsid w:val="00336A2D"/>
    <w:rsid w:val="00343773"/>
    <w:rsid w:val="003477ED"/>
    <w:rsid w:val="00351C58"/>
    <w:rsid w:val="00352115"/>
    <w:rsid w:val="00352125"/>
    <w:rsid w:val="00364473"/>
    <w:rsid w:val="0036576E"/>
    <w:rsid w:val="00367FE0"/>
    <w:rsid w:val="00374A0C"/>
    <w:rsid w:val="00377295"/>
    <w:rsid w:val="00382F03"/>
    <w:rsid w:val="003867D0"/>
    <w:rsid w:val="003A054A"/>
    <w:rsid w:val="003A1E51"/>
    <w:rsid w:val="003A2167"/>
    <w:rsid w:val="003A413B"/>
    <w:rsid w:val="003A41B5"/>
    <w:rsid w:val="003A5F4F"/>
    <w:rsid w:val="003B3866"/>
    <w:rsid w:val="003B4DF1"/>
    <w:rsid w:val="003B6253"/>
    <w:rsid w:val="003B6663"/>
    <w:rsid w:val="003B7C73"/>
    <w:rsid w:val="003C2FDE"/>
    <w:rsid w:val="003D1A86"/>
    <w:rsid w:val="003D3BAA"/>
    <w:rsid w:val="003E03B5"/>
    <w:rsid w:val="003E4FD8"/>
    <w:rsid w:val="003F0F69"/>
    <w:rsid w:val="00400C98"/>
    <w:rsid w:val="00405A3D"/>
    <w:rsid w:val="004076D4"/>
    <w:rsid w:val="00412A5D"/>
    <w:rsid w:val="00413CAF"/>
    <w:rsid w:val="00424220"/>
    <w:rsid w:val="00424E28"/>
    <w:rsid w:val="00425155"/>
    <w:rsid w:val="00425386"/>
    <w:rsid w:val="00427346"/>
    <w:rsid w:val="00432826"/>
    <w:rsid w:val="0043410B"/>
    <w:rsid w:val="0044074B"/>
    <w:rsid w:val="004421F3"/>
    <w:rsid w:val="00442A07"/>
    <w:rsid w:val="0045732C"/>
    <w:rsid w:val="00462CAB"/>
    <w:rsid w:val="004678D6"/>
    <w:rsid w:val="0046790C"/>
    <w:rsid w:val="004739E6"/>
    <w:rsid w:val="004777DD"/>
    <w:rsid w:val="00480BBE"/>
    <w:rsid w:val="00482F8E"/>
    <w:rsid w:val="0048309E"/>
    <w:rsid w:val="0048719B"/>
    <w:rsid w:val="00490E88"/>
    <w:rsid w:val="004940D6"/>
    <w:rsid w:val="004949E6"/>
    <w:rsid w:val="004970AE"/>
    <w:rsid w:val="004A1C1E"/>
    <w:rsid w:val="004A21AC"/>
    <w:rsid w:val="004A3F6F"/>
    <w:rsid w:val="004A74C8"/>
    <w:rsid w:val="004B0A3D"/>
    <w:rsid w:val="004B2BDD"/>
    <w:rsid w:val="004B5367"/>
    <w:rsid w:val="004C3B9A"/>
    <w:rsid w:val="004C509B"/>
    <w:rsid w:val="004D523F"/>
    <w:rsid w:val="004D5508"/>
    <w:rsid w:val="004E18A3"/>
    <w:rsid w:val="004E52C3"/>
    <w:rsid w:val="004F0F2E"/>
    <w:rsid w:val="004F254A"/>
    <w:rsid w:val="004F7AF8"/>
    <w:rsid w:val="00503C7B"/>
    <w:rsid w:val="0050590C"/>
    <w:rsid w:val="00511B35"/>
    <w:rsid w:val="00524FDB"/>
    <w:rsid w:val="00530DB9"/>
    <w:rsid w:val="005316DB"/>
    <w:rsid w:val="005422A2"/>
    <w:rsid w:val="005447CA"/>
    <w:rsid w:val="00545DE4"/>
    <w:rsid w:val="00547C4C"/>
    <w:rsid w:val="00555225"/>
    <w:rsid w:val="005552AF"/>
    <w:rsid w:val="00556716"/>
    <w:rsid w:val="0056281B"/>
    <w:rsid w:val="005639D2"/>
    <w:rsid w:val="00570B79"/>
    <w:rsid w:val="00571758"/>
    <w:rsid w:val="005732A6"/>
    <w:rsid w:val="00576A80"/>
    <w:rsid w:val="00576B8F"/>
    <w:rsid w:val="0058241B"/>
    <w:rsid w:val="00585598"/>
    <w:rsid w:val="00585AFD"/>
    <w:rsid w:val="005877FF"/>
    <w:rsid w:val="005A03E1"/>
    <w:rsid w:val="005A2B91"/>
    <w:rsid w:val="005B14FC"/>
    <w:rsid w:val="005B3D1B"/>
    <w:rsid w:val="005C080C"/>
    <w:rsid w:val="005C0E2D"/>
    <w:rsid w:val="005C1884"/>
    <w:rsid w:val="005C1D15"/>
    <w:rsid w:val="005C1EAA"/>
    <w:rsid w:val="005D2437"/>
    <w:rsid w:val="005D5E9F"/>
    <w:rsid w:val="005E074B"/>
    <w:rsid w:val="005E41EA"/>
    <w:rsid w:val="005E4252"/>
    <w:rsid w:val="005F1ED8"/>
    <w:rsid w:val="005F23AE"/>
    <w:rsid w:val="00601856"/>
    <w:rsid w:val="0060762F"/>
    <w:rsid w:val="00612F09"/>
    <w:rsid w:val="0062778E"/>
    <w:rsid w:val="00640310"/>
    <w:rsid w:val="0064062A"/>
    <w:rsid w:val="00640A47"/>
    <w:rsid w:val="00655863"/>
    <w:rsid w:val="00656C88"/>
    <w:rsid w:val="00657DE5"/>
    <w:rsid w:val="00662B87"/>
    <w:rsid w:val="00663FD3"/>
    <w:rsid w:val="00667A60"/>
    <w:rsid w:val="0067045F"/>
    <w:rsid w:val="00675431"/>
    <w:rsid w:val="00676962"/>
    <w:rsid w:val="00680487"/>
    <w:rsid w:val="006845A9"/>
    <w:rsid w:val="00684C69"/>
    <w:rsid w:val="0069222A"/>
    <w:rsid w:val="00696D6A"/>
    <w:rsid w:val="006A35C2"/>
    <w:rsid w:val="006A4AB2"/>
    <w:rsid w:val="006B19E8"/>
    <w:rsid w:val="006B56EA"/>
    <w:rsid w:val="006C0EBF"/>
    <w:rsid w:val="006C1BD5"/>
    <w:rsid w:val="006C3D89"/>
    <w:rsid w:val="006C62AC"/>
    <w:rsid w:val="006C6507"/>
    <w:rsid w:val="006C7C45"/>
    <w:rsid w:val="006D2BC0"/>
    <w:rsid w:val="006E5834"/>
    <w:rsid w:val="006E652B"/>
    <w:rsid w:val="006F17BC"/>
    <w:rsid w:val="006F2637"/>
    <w:rsid w:val="006F3756"/>
    <w:rsid w:val="006F41B8"/>
    <w:rsid w:val="006F609B"/>
    <w:rsid w:val="00700071"/>
    <w:rsid w:val="00700B8E"/>
    <w:rsid w:val="007013C9"/>
    <w:rsid w:val="0070220C"/>
    <w:rsid w:val="00704B24"/>
    <w:rsid w:val="007156C9"/>
    <w:rsid w:val="00724519"/>
    <w:rsid w:val="00725CCF"/>
    <w:rsid w:val="00732F37"/>
    <w:rsid w:val="0073303A"/>
    <w:rsid w:val="007331A5"/>
    <w:rsid w:val="00740C46"/>
    <w:rsid w:val="00753030"/>
    <w:rsid w:val="00753CF3"/>
    <w:rsid w:val="00755044"/>
    <w:rsid w:val="00765E4E"/>
    <w:rsid w:val="007663CC"/>
    <w:rsid w:val="0077494B"/>
    <w:rsid w:val="00781418"/>
    <w:rsid w:val="007925D0"/>
    <w:rsid w:val="007A0397"/>
    <w:rsid w:val="007A083D"/>
    <w:rsid w:val="007A2027"/>
    <w:rsid w:val="007A30C1"/>
    <w:rsid w:val="007C22DB"/>
    <w:rsid w:val="007C46DE"/>
    <w:rsid w:val="007C5ED1"/>
    <w:rsid w:val="007D04EC"/>
    <w:rsid w:val="007D1D1C"/>
    <w:rsid w:val="007E00DC"/>
    <w:rsid w:val="007E24B9"/>
    <w:rsid w:val="007F2B8F"/>
    <w:rsid w:val="008031DD"/>
    <w:rsid w:val="0080472F"/>
    <w:rsid w:val="00806172"/>
    <w:rsid w:val="00810E5D"/>
    <w:rsid w:val="00814EEC"/>
    <w:rsid w:val="00830C68"/>
    <w:rsid w:val="00832C93"/>
    <w:rsid w:val="0083599B"/>
    <w:rsid w:val="00840406"/>
    <w:rsid w:val="00855E9C"/>
    <w:rsid w:val="00857CCD"/>
    <w:rsid w:val="00857F18"/>
    <w:rsid w:val="0086359C"/>
    <w:rsid w:val="00866F2B"/>
    <w:rsid w:val="0087115D"/>
    <w:rsid w:val="0087430A"/>
    <w:rsid w:val="00877C21"/>
    <w:rsid w:val="008914B2"/>
    <w:rsid w:val="00892894"/>
    <w:rsid w:val="008929D8"/>
    <w:rsid w:val="00893446"/>
    <w:rsid w:val="00895F54"/>
    <w:rsid w:val="008A04FF"/>
    <w:rsid w:val="008A0D59"/>
    <w:rsid w:val="008A2655"/>
    <w:rsid w:val="008A7B48"/>
    <w:rsid w:val="008B022C"/>
    <w:rsid w:val="008B5B1A"/>
    <w:rsid w:val="008B5FC1"/>
    <w:rsid w:val="008B6986"/>
    <w:rsid w:val="008C25B7"/>
    <w:rsid w:val="008C2DA6"/>
    <w:rsid w:val="008C4AFB"/>
    <w:rsid w:val="008C6354"/>
    <w:rsid w:val="008D081F"/>
    <w:rsid w:val="008E1144"/>
    <w:rsid w:val="008E582F"/>
    <w:rsid w:val="008E6524"/>
    <w:rsid w:val="008E68E6"/>
    <w:rsid w:val="008E7B18"/>
    <w:rsid w:val="008F0428"/>
    <w:rsid w:val="008F2896"/>
    <w:rsid w:val="008F4FC2"/>
    <w:rsid w:val="00901CF5"/>
    <w:rsid w:val="00904CF1"/>
    <w:rsid w:val="009148E5"/>
    <w:rsid w:val="0091620C"/>
    <w:rsid w:val="009232E8"/>
    <w:rsid w:val="00930CD8"/>
    <w:rsid w:val="009310ED"/>
    <w:rsid w:val="00936DC4"/>
    <w:rsid w:val="00945048"/>
    <w:rsid w:val="009541CF"/>
    <w:rsid w:val="0096002F"/>
    <w:rsid w:val="0096020D"/>
    <w:rsid w:val="00960588"/>
    <w:rsid w:val="00964CA1"/>
    <w:rsid w:val="009662AF"/>
    <w:rsid w:val="0097115A"/>
    <w:rsid w:val="00974EC8"/>
    <w:rsid w:val="009753CD"/>
    <w:rsid w:val="0097609F"/>
    <w:rsid w:val="00977571"/>
    <w:rsid w:val="00984F6A"/>
    <w:rsid w:val="00992411"/>
    <w:rsid w:val="00992BF6"/>
    <w:rsid w:val="0099332C"/>
    <w:rsid w:val="00996F07"/>
    <w:rsid w:val="009A68C8"/>
    <w:rsid w:val="009B204C"/>
    <w:rsid w:val="009C3219"/>
    <w:rsid w:val="009C4F62"/>
    <w:rsid w:val="009C7BEB"/>
    <w:rsid w:val="009C7CE7"/>
    <w:rsid w:val="009E5393"/>
    <w:rsid w:val="009E6707"/>
    <w:rsid w:val="009F382C"/>
    <w:rsid w:val="00A02EB9"/>
    <w:rsid w:val="00A1012A"/>
    <w:rsid w:val="00A11466"/>
    <w:rsid w:val="00A14A8C"/>
    <w:rsid w:val="00A1555A"/>
    <w:rsid w:val="00A20F11"/>
    <w:rsid w:val="00A276DA"/>
    <w:rsid w:val="00A32C5B"/>
    <w:rsid w:val="00A427ED"/>
    <w:rsid w:val="00A50B9E"/>
    <w:rsid w:val="00A5638A"/>
    <w:rsid w:val="00A579C5"/>
    <w:rsid w:val="00A61ABF"/>
    <w:rsid w:val="00A61CF5"/>
    <w:rsid w:val="00A62474"/>
    <w:rsid w:val="00A63643"/>
    <w:rsid w:val="00A64C44"/>
    <w:rsid w:val="00A65FB7"/>
    <w:rsid w:val="00A70107"/>
    <w:rsid w:val="00A71AB9"/>
    <w:rsid w:val="00A75729"/>
    <w:rsid w:val="00A815AA"/>
    <w:rsid w:val="00A83CBB"/>
    <w:rsid w:val="00A84527"/>
    <w:rsid w:val="00A87843"/>
    <w:rsid w:val="00A87EA6"/>
    <w:rsid w:val="00A916B5"/>
    <w:rsid w:val="00A931C1"/>
    <w:rsid w:val="00A94DBC"/>
    <w:rsid w:val="00A96ED1"/>
    <w:rsid w:val="00A96FDA"/>
    <w:rsid w:val="00AA45B8"/>
    <w:rsid w:val="00AA6F8A"/>
    <w:rsid w:val="00AB4B57"/>
    <w:rsid w:val="00AB71FC"/>
    <w:rsid w:val="00AB7F54"/>
    <w:rsid w:val="00AC0239"/>
    <w:rsid w:val="00AC694F"/>
    <w:rsid w:val="00AC7B93"/>
    <w:rsid w:val="00AD0165"/>
    <w:rsid w:val="00AD0CDF"/>
    <w:rsid w:val="00AE0C95"/>
    <w:rsid w:val="00AE4826"/>
    <w:rsid w:val="00AE5116"/>
    <w:rsid w:val="00AF0A64"/>
    <w:rsid w:val="00AF5F18"/>
    <w:rsid w:val="00B05790"/>
    <w:rsid w:val="00B0656B"/>
    <w:rsid w:val="00B10C97"/>
    <w:rsid w:val="00B20C99"/>
    <w:rsid w:val="00B230E2"/>
    <w:rsid w:val="00B23310"/>
    <w:rsid w:val="00B2594B"/>
    <w:rsid w:val="00B25A7D"/>
    <w:rsid w:val="00B25A9C"/>
    <w:rsid w:val="00B26FF0"/>
    <w:rsid w:val="00B27830"/>
    <w:rsid w:val="00B2797A"/>
    <w:rsid w:val="00B32951"/>
    <w:rsid w:val="00B32ECD"/>
    <w:rsid w:val="00B614BD"/>
    <w:rsid w:val="00B635CD"/>
    <w:rsid w:val="00B74BAF"/>
    <w:rsid w:val="00B81430"/>
    <w:rsid w:val="00B87F60"/>
    <w:rsid w:val="00B909DE"/>
    <w:rsid w:val="00B91A20"/>
    <w:rsid w:val="00BA0676"/>
    <w:rsid w:val="00BA1A13"/>
    <w:rsid w:val="00BB2108"/>
    <w:rsid w:val="00BB39A4"/>
    <w:rsid w:val="00BB6EAF"/>
    <w:rsid w:val="00BD1C50"/>
    <w:rsid w:val="00BD23DE"/>
    <w:rsid w:val="00BE5111"/>
    <w:rsid w:val="00BE79C2"/>
    <w:rsid w:val="00BF3FEB"/>
    <w:rsid w:val="00C05DDA"/>
    <w:rsid w:val="00C12945"/>
    <w:rsid w:val="00C12A1B"/>
    <w:rsid w:val="00C12CFD"/>
    <w:rsid w:val="00C13BAF"/>
    <w:rsid w:val="00C13D08"/>
    <w:rsid w:val="00C173C4"/>
    <w:rsid w:val="00C20C66"/>
    <w:rsid w:val="00C219BE"/>
    <w:rsid w:val="00C33C22"/>
    <w:rsid w:val="00C33DCF"/>
    <w:rsid w:val="00C370CC"/>
    <w:rsid w:val="00C407B0"/>
    <w:rsid w:val="00C42C46"/>
    <w:rsid w:val="00C47013"/>
    <w:rsid w:val="00C50498"/>
    <w:rsid w:val="00C521D8"/>
    <w:rsid w:val="00C524FF"/>
    <w:rsid w:val="00C5281A"/>
    <w:rsid w:val="00C530FD"/>
    <w:rsid w:val="00C60125"/>
    <w:rsid w:val="00C63544"/>
    <w:rsid w:val="00C74703"/>
    <w:rsid w:val="00C76AF6"/>
    <w:rsid w:val="00C77351"/>
    <w:rsid w:val="00C84B1D"/>
    <w:rsid w:val="00C84FC4"/>
    <w:rsid w:val="00C85C69"/>
    <w:rsid w:val="00C97B83"/>
    <w:rsid w:val="00CA2B7E"/>
    <w:rsid w:val="00CA3006"/>
    <w:rsid w:val="00CA5331"/>
    <w:rsid w:val="00CA788C"/>
    <w:rsid w:val="00CB0360"/>
    <w:rsid w:val="00CB08AB"/>
    <w:rsid w:val="00CB1CE6"/>
    <w:rsid w:val="00CB24A5"/>
    <w:rsid w:val="00CB2DD0"/>
    <w:rsid w:val="00CB5874"/>
    <w:rsid w:val="00CB67C1"/>
    <w:rsid w:val="00CB6EF3"/>
    <w:rsid w:val="00CC0128"/>
    <w:rsid w:val="00CC1697"/>
    <w:rsid w:val="00CD0AFA"/>
    <w:rsid w:val="00CE1700"/>
    <w:rsid w:val="00CE306A"/>
    <w:rsid w:val="00CE3EDF"/>
    <w:rsid w:val="00CE5B52"/>
    <w:rsid w:val="00CE700F"/>
    <w:rsid w:val="00D03E78"/>
    <w:rsid w:val="00D10D76"/>
    <w:rsid w:val="00D13F6A"/>
    <w:rsid w:val="00D1652A"/>
    <w:rsid w:val="00D23F2E"/>
    <w:rsid w:val="00D3169D"/>
    <w:rsid w:val="00D333B2"/>
    <w:rsid w:val="00D35C84"/>
    <w:rsid w:val="00D37805"/>
    <w:rsid w:val="00D420AC"/>
    <w:rsid w:val="00D45A2A"/>
    <w:rsid w:val="00D51B81"/>
    <w:rsid w:val="00D5226E"/>
    <w:rsid w:val="00D53AC5"/>
    <w:rsid w:val="00D542B1"/>
    <w:rsid w:val="00D562DD"/>
    <w:rsid w:val="00D62258"/>
    <w:rsid w:val="00D6328B"/>
    <w:rsid w:val="00D637B8"/>
    <w:rsid w:val="00D6736B"/>
    <w:rsid w:val="00D717C7"/>
    <w:rsid w:val="00D74E9F"/>
    <w:rsid w:val="00D8594F"/>
    <w:rsid w:val="00D9132C"/>
    <w:rsid w:val="00D9266D"/>
    <w:rsid w:val="00D92B50"/>
    <w:rsid w:val="00D92BE4"/>
    <w:rsid w:val="00D95BC0"/>
    <w:rsid w:val="00DA702B"/>
    <w:rsid w:val="00DB0E2B"/>
    <w:rsid w:val="00DB312B"/>
    <w:rsid w:val="00DC1241"/>
    <w:rsid w:val="00DD1BFE"/>
    <w:rsid w:val="00DD1CAC"/>
    <w:rsid w:val="00DD4FD2"/>
    <w:rsid w:val="00DD59EA"/>
    <w:rsid w:val="00DE2048"/>
    <w:rsid w:val="00DF0FE4"/>
    <w:rsid w:val="00DF4AE5"/>
    <w:rsid w:val="00DF6150"/>
    <w:rsid w:val="00DF61DA"/>
    <w:rsid w:val="00DF77BF"/>
    <w:rsid w:val="00E0066C"/>
    <w:rsid w:val="00E01DFC"/>
    <w:rsid w:val="00E04705"/>
    <w:rsid w:val="00E11A9A"/>
    <w:rsid w:val="00E126A6"/>
    <w:rsid w:val="00E13481"/>
    <w:rsid w:val="00E23083"/>
    <w:rsid w:val="00E268AB"/>
    <w:rsid w:val="00E35743"/>
    <w:rsid w:val="00E35BB9"/>
    <w:rsid w:val="00E36478"/>
    <w:rsid w:val="00E4154D"/>
    <w:rsid w:val="00E4415E"/>
    <w:rsid w:val="00E47FED"/>
    <w:rsid w:val="00E50332"/>
    <w:rsid w:val="00E50A44"/>
    <w:rsid w:val="00E53B82"/>
    <w:rsid w:val="00E5635B"/>
    <w:rsid w:val="00E622DB"/>
    <w:rsid w:val="00E62AAE"/>
    <w:rsid w:val="00E67A3F"/>
    <w:rsid w:val="00E72F6A"/>
    <w:rsid w:val="00E77096"/>
    <w:rsid w:val="00E813A6"/>
    <w:rsid w:val="00E81501"/>
    <w:rsid w:val="00E82219"/>
    <w:rsid w:val="00E83451"/>
    <w:rsid w:val="00E84E32"/>
    <w:rsid w:val="00E85D1F"/>
    <w:rsid w:val="00E958D3"/>
    <w:rsid w:val="00EB1051"/>
    <w:rsid w:val="00EB3412"/>
    <w:rsid w:val="00EB3DF8"/>
    <w:rsid w:val="00EC07F9"/>
    <w:rsid w:val="00EC1BFD"/>
    <w:rsid w:val="00EC39FB"/>
    <w:rsid w:val="00EC79F9"/>
    <w:rsid w:val="00ED21A0"/>
    <w:rsid w:val="00ED6EEE"/>
    <w:rsid w:val="00ED7088"/>
    <w:rsid w:val="00EE02F8"/>
    <w:rsid w:val="00EE036A"/>
    <w:rsid w:val="00EE299A"/>
    <w:rsid w:val="00EF5C2A"/>
    <w:rsid w:val="00F11948"/>
    <w:rsid w:val="00F17AB0"/>
    <w:rsid w:val="00F241AE"/>
    <w:rsid w:val="00F24E7F"/>
    <w:rsid w:val="00F26D5C"/>
    <w:rsid w:val="00F52697"/>
    <w:rsid w:val="00F54A1E"/>
    <w:rsid w:val="00F54B55"/>
    <w:rsid w:val="00F73B28"/>
    <w:rsid w:val="00F80931"/>
    <w:rsid w:val="00F81F26"/>
    <w:rsid w:val="00F829F1"/>
    <w:rsid w:val="00F92F0F"/>
    <w:rsid w:val="00F971D3"/>
    <w:rsid w:val="00FA7519"/>
    <w:rsid w:val="00FA7896"/>
    <w:rsid w:val="00FB1008"/>
    <w:rsid w:val="00FB12D0"/>
    <w:rsid w:val="00FB4DD5"/>
    <w:rsid w:val="00FC4B20"/>
    <w:rsid w:val="00FD2CC8"/>
    <w:rsid w:val="00FD50ED"/>
    <w:rsid w:val="00FE38E7"/>
    <w:rsid w:val="00FE4BC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930194"/>
  <w15:chartTrackingRefBased/>
  <w15:docId w15:val="{0814275F-1410-4AAB-966D-6D3C93650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4B24"/>
    <w:rPr>
      <w:rFonts w:ascii="Times New Roman" w:eastAsia="Times New Roman" w:hAnsi="Times New Roman"/>
      <w:sz w:val="24"/>
      <w:szCs w:val="24"/>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sid w:val="00704B24"/>
    <w:rPr>
      <w:color w:val="0000FF"/>
      <w:u w:val="single"/>
    </w:rPr>
  </w:style>
  <w:style w:type="paragraph" w:customStyle="1" w:styleId="NormalWCCM">
    <w:name w:val="Normal WCCM"/>
    <w:rsid w:val="00704B24"/>
    <w:pPr>
      <w:widowControl w:val="0"/>
      <w:autoSpaceDE w:val="0"/>
      <w:autoSpaceDN w:val="0"/>
      <w:ind w:firstLine="284"/>
      <w:jc w:val="both"/>
    </w:pPr>
    <w:rPr>
      <w:rFonts w:ascii="Times New Roman" w:eastAsia="Times New Roman" w:hAnsi="Times New Roman"/>
      <w:szCs w:val="24"/>
      <w:lang w:val="en-US" w:eastAsia="es-ES"/>
    </w:rPr>
  </w:style>
  <w:style w:type="paragraph" w:styleId="Corpsdetexte">
    <w:name w:val="Body Text"/>
    <w:basedOn w:val="Normal"/>
    <w:link w:val="CorpsdetexteCar"/>
    <w:rsid w:val="00704B24"/>
    <w:pPr>
      <w:jc w:val="both"/>
    </w:pPr>
    <w:rPr>
      <w:lang w:val="en-GB" w:eastAsia="x-none"/>
    </w:rPr>
  </w:style>
  <w:style w:type="character" w:customStyle="1" w:styleId="CorpsdetexteCar">
    <w:name w:val="Corps de texte Car"/>
    <w:link w:val="Corpsdetexte"/>
    <w:rsid w:val="00704B24"/>
    <w:rPr>
      <w:rFonts w:ascii="Times New Roman" w:eastAsia="Times New Roman" w:hAnsi="Times New Roman" w:cs="Times New Roman"/>
      <w:sz w:val="24"/>
      <w:szCs w:val="24"/>
      <w:lang w:val="en-GB"/>
    </w:rPr>
  </w:style>
  <w:style w:type="paragraph" w:styleId="En-tte">
    <w:name w:val="header"/>
    <w:basedOn w:val="Normal"/>
    <w:link w:val="En-tteCar"/>
    <w:uiPriority w:val="99"/>
    <w:rsid w:val="00704B24"/>
    <w:pPr>
      <w:tabs>
        <w:tab w:val="center" w:pos="4320"/>
        <w:tab w:val="right" w:pos="8640"/>
      </w:tabs>
    </w:pPr>
  </w:style>
  <w:style w:type="character" w:customStyle="1" w:styleId="En-tteCar">
    <w:name w:val="En-tête Car"/>
    <w:link w:val="En-tte"/>
    <w:uiPriority w:val="99"/>
    <w:rsid w:val="00704B24"/>
    <w:rPr>
      <w:rFonts w:ascii="Times New Roman" w:eastAsia="Times New Roman" w:hAnsi="Times New Roman" w:cs="Times New Roman"/>
      <w:sz w:val="24"/>
      <w:szCs w:val="24"/>
      <w:lang w:val="en-US" w:eastAsia="fr-FR"/>
    </w:rPr>
  </w:style>
  <w:style w:type="paragraph" w:customStyle="1" w:styleId="RefTitleWCCM">
    <w:name w:val="Ref Title WCCM"/>
    <w:basedOn w:val="1stTitleWCCM"/>
    <w:rsid w:val="00704B24"/>
    <w:pPr>
      <w:tabs>
        <w:tab w:val="clear" w:pos="360"/>
      </w:tabs>
    </w:pPr>
  </w:style>
  <w:style w:type="paragraph" w:customStyle="1" w:styleId="1stTitleWCCM">
    <w:name w:val="1st Title WCCM"/>
    <w:basedOn w:val="NormalWCCM"/>
    <w:rsid w:val="00704B24"/>
    <w:pPr>
      <w:keepNext/>
      <w:keepLines/>
      <w:tabs>
        <w:tab w:val="left" w:pos="360"/>
      </w:tabs>
      <w:spacing w:before="240" w:after="120"/>
      <w:ind w:firstLine="0"/>
      <w:jc w:val="left"/>
    </w:pPr>
    <w:rPr>
      <w:b/>
      <w:bCs/>
      <w:caps/>
    </w:rPr>
  </w:style>
  <w:style w:type="paragraph" w:customStyle="1" w:styleId="2ndTitleWCCM">
    <w:name w:val="2nd Title WCCM"/>
    <w:basedOn w:val="NormalWCCM"/>
    <w:rsid w:val="00704B24"/>
    <w:pPr>
      <w:keepNext/>
      <w:keepLines/>
      <w:tabs>
        <w:tab w:val="left" w:pos="426"/>
        <w:tab w:val="left" w:pos="720"/>
      </w:tabs>
      <w:spacing w:before="240" w:after="120"/>
      <w:ind w:firstLine="0"/>
      <w:jc w:val="left"/>
    </w:pPr>
    <w:rPr>
      <w:b/>
      <w:bCs/>
    </w:rPr>
  </w:style>
  <w:style w:type="paragraph" w:styleId="Pieddepage">
    <w:name w:val="footer"/>
    <w:basedOn w:val="Normal"/>
    <w:link w:val="PieddepageCar"/>
    <w:uiPriority w:val="99"/>
    <w:unhideWhenUsed/>
    <w:rsid w:val="00412A5D"/>
    <w:pPr>
      <w:tabs>
        <w:tab w:val="center" w:pos="4536"/>
        <w:tab w:val="right" w:pos="9072"/>
      </w:tabs>
    </w:pPr>
  </w:style>
  <w:style w:type="character" w:customStyle="1" w:styleId="PieddepageCar">
    <w:name w:val="Pied de page Car"/>
    <w:link w:val="Pieddepage"/>
    <w:uiPriority w:val="99"/>
    <w:rsid w:val="00412A5D"/>
    <w:rPr>
      <w:rFonts w:ascii="Times New Roman" w:eastAsia="Times New Roman" w:hAnsi="Times New Roman" w:cs="Times New Roman"/>
      <w:sz w:val="24"/>
      <w:szCs w:val="24"/>
      <w:lang w:val="en-US" w:eastAsia="fr-FR"/>
    </w:rPr>
  </w:style>
  <w:style w:type="paragraph" w:customStyle="1" w:styleId="Reference">
    <w:name w:val="Reference"/>
    <w:basedOn w:val="Normal"/>
    <w:rsid w:val="007C46DE"/>
    <w:pPr>
      <w:numPr>
        <w:numId w:val="1"/>
      </w:numPr>
      <w:spacing w:line="240" w:lineRule="exact"/>
      <w:jc w:val="both"/>
    </w:pPr>
    <w:rPr>
      <w:rFonts w:ascii="Helvetica" w:hAnsi="Helvetica"/>
      <w:sz w:val="20"/>
      <w:szCs w:val="20"/>
      <w:lang w:eastAsia="en-US"/>
    </w:rPr>
  </w:style>
  <w:style w:type="character" w:styleId="Marquedecommentaire">
    <w:name w:val="annotation reference"/>
    <w:uiPriority w:val="99"/>
    <w:semiHidden/>
    <w:unhideWhenUsed/>
    <w:rsid w:val="002D5FD5"/>
    <w:rPr>
      <w:sz w:val="16"/>
      <w:szCs w:val="16"/>
    </w:rPr>
  </w:style>
  <w:style w:type="paragraph" w:styleId="Commentaire">
    <w:name w:val="annotation text"/>
    <w:basedOn w:val="Normal"/>
    <w:link w:val="CommentaireCar"/>
    <w:uiPriority w:val="99"/>
    <w:semiHidden/>
    <w:unhideWhenUsed/>
    <w:rsid w:val="002D5FD5"/>
    <w:rPr>
      <w:sz w:val="20"/>
      <w:szCs w:val="20"/>
    </w:rPr>
  </w:style>
  <w:style w:type="character" w:customStyle="1" w:styleId="CommentaireCar">
    <w:name w:val="Commentaire Car"/>
    <w:link w:val="Commentaire"/>
    <w:uiPriority w:val="99"/>
    <w:semiHidden/>
    <w:rsid w:val="002D5FD5"/>
    <w:rPr>
      <w:rFonts w:ascii="Times New Roman" w:eastAsia="Times New Roman" w:hAnsi="Times New Roman"/>
      <w:lang w:val="en-US" w:eastAsia="fr-FR"/>
    </w:rPr>
  </w:style>
  <w:style w:type="paragraph" w:styleId="Objetducommentaire">
    <w:name w:val="annotation subject"/>
    <w:basedOn w:val="Commentaire"/>
    <w:next w:val="Commentaire"/>
    <w:link w:val="ObjetducommentaireCar"/>
    <w:uiPriority w:val="99"/>
    <w:semiHidden/>
    <w:unhideWhenUsed/>
    <w:rsid w:val="002D5FD5"/>
    <w:rPr>
      <w:b/>
      <w:bCs/>
    </w:rPr>
  </w:style>
  <w:style w:type="character" w:customStyle="1" w:styleId="ObjetducommentaireCar">
    <w:name w:val="Objet du commentaire Car"/>
    <w:link w:val="Objetducommentaire"/>
    <w:uiPriority w:val="99"/>
    <w:semiHidden/>
    <w:rsid w:val="002D5FD5"/>
    <w:rPr>
      <w:rFonts w:ascii="Times New Roman" w:eastAsia="Times New Roman" w:hAnsi="Times New Roman"/>
      <w:b/>
      <w:bCs/>
      <w:lang w:val="en-US" w:eastAsia="fr-FR"/>
    </w:rPr>
  </w:style>
  <w:style w:type="paragraph" w:styleId="Textedebulles">
    <w:name w:val="Balloon Text"/>
    <w:basedOn w:val="Normal"/>
    <w:link w:val="TextedebullesCar"/>
    <w:uiPriority w:val="99"/>
    <w:semiHidden/>
    <w:unhideWhenUsed/>
    <w:rsid w:val="002D5FD5"/>
    <w:rPr>
      <w:rFonts w:ascii="Segoe UI" w:hAnsi="Segoe UI"/>
      <w:sz w:val="18"/>
      <w:szCs w:val="18"/>
    </w:rPr>
  </w:style>
  <w:style w:type="character" w:customStyle="1" w:styleId="TextedebullesCar">
    <w:name w:val="Texte de bulles Car"/>
    <w:link w:val="Textedebulles"/>
    <w:uiPriority w:val="99"/>
    <w:semiHidden/>
    <w:rsid w:val="002D5FD5"/>
    <w:rPr>
      <w:rFonts w:ascii="Segoe UI" w:eastAsia="Times New Roman" w:hAnsi="Segoe UI" w:cs="Segoe UI"/>
      <w:sz w:val="18"/>
      <w:szCs w:val="18"/>
      <w:lang w:val="en-US" w:eastAsia="fr-FR"/>
    </w:rPr>
  </w:style>
  <w:style w:type="character" w:customStyle="1" w:styleId="UnresolvedMention">
    <w:name w:val="Unresolved Mention"/>
    <w:uiPriority w:val="99"/>
    <w:semiHidden/>
    <w:unhideWhenUsed/>
    <w:rsid w:val="005A03E1"/>
    <w:rPr>
      <w:color w:val="808080"/>
      <w:shd w:val="clear" w:color="auto" w:fill="E6E6E6"/>
    </w:rPr>
  </w:style>
  <w:style w:type="table" w:styleId="Grilledutableau">
    <w:name w:val="Table Grid"/>
    <w:basedOn w:val="TableauNormal"/>
    <w:uiPriority w:val="59"/>
    <w:rsid w:val="00C42C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5639D2"/>
    <w:rPr>
      <w:color w:val="808080"/>
    </w:rPr>
  </w:style>
  <w:style w:type="paragraph" w:styleId="Paragraphedeliste">
    <w:name w:val="List Paragraph"/>
    <w:basedOn w:val="Normal"/>
    <w:uiPriority w:val="34"/>
    <w:qFormat/>
    <w:rsid w:val="0073303A"/>
    <w:pPr>
      <w:ind w:left="720"/>
      <w:contextualSpacing/>
    </w:pPr>
  </w:style>
  <w:style w:type="paragraph" w:styleId="Rvision">
    <w:name w:val="Revision"/>
    <w:hidden/>
    <w:uiPriority w:val="99"/>
    <w:semiHidden/>
    <w:rsid w:val="00C33C22"/>
    <w:rPr>
      <w:rFonts w:ascii="Times New Roman" w:eastAsia="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1352776">
      <w:bodyDiv w:val="1"/>
      <w:marLeft w:val="0"/>
      <w:marRight w:val="0"/>
      <w:marTop w:val="0"/>
      <w:marBottom w:val="0"/>
      <w:divBdr>
        <w:top w:val="none" w:sz="0" w:space="0" w:color="auto"/>
        <w:left w:val="none" w:sz="0" w:space="0" w:color="auto"/>
        <w:bottom w:val="none" w:sz="0" w:space="0" w:color="auto"/>
        <w:right w:val="none" w:sz="0" w:space="0" w:color="auto"/>
      </w:divBdr>
      <w:divsChild>
        <w:div w:id="542861582">
          <w:marLeft w:val="0"/>
          <w:marRight w:val="0"/>
          <w:marTop w:val="0"/>
          <w:marBottom w:val="0"/>
          <w:divBdr>
            <w:top w:val="none" w:sz="0" w:space="0" w:color="auto"/>
            <w:left w:val="none" w:sz="0" w:space="0" w:color="auto"/>
            <w:bottom w:val="none" w:sz="0" w:space="0" w:color="auto"/>
            <w:right w:val="none" w:sz="0" w:space="0" w:color="auto"/>
          </w:divBdr>
          <w:divsChild>
            <w:div w:id="1414011460">
              <w:marLeft w:val="0"/>
              <w:marRight w:val="0"/>
              <w:marTop w:val="0"/>
              <w:marBottom w:val="0"/>
              <w:divBdr>
                <w:top w:val="none" w:sz="0" w:space="0" w:color="auto"/>
                <w:left w:val="none" w:sz="0" w:space="0" w:color="auto"/>
                <w:bottom w:val="none" w:sz="0" w:space="0" w:color="auto"/>
                <w:right w:val="none" w:sz="0" w:space="0" w:color="auto"/>
              </w:divBdr>
              <w:divsChild>
                <w:div w:id="848565652">
                  <w:marLeft w:val="0"/>
                  <w:marRight w:val="0"/>
                  <w:marTop w:val="0"/>
                  <w:marBottom w:val="0"/>
                  <w:divBdr>
                    <w:top w:val="none" w:sz="0" w:space="0" w:color="auto"/>
                    <w:left w:val="none" w:sz="0" w:space="0" w:color="auto"/>
                    <w:bottom w:val="none" w:sz="0" w:space="0" w:color="auto"/>
                    <w:right w:val="none" w:sz="0" w:space="0" w:color="auto"/>
                  </w:divBdr>
                </w:div>
                <w:div w:id="154752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86260">
          <w:marLeft w:val="0"/>
          <w:marRight w:val="0"/>
          <w:marTop w:val="0"/>
          <w:marBottom w:val="0"/>
          <w:divBdr>
            <w:top w:val="none" w:sz="0" w:space="0" w:color="auto"/>
            <w:left w:val="none" w:sz="0" w:space="0" w:color="auto"/>
            <w:bottom w:val="none" w:sz="0" w:space="0" w:color="auto"/>
            <w:right w:val="none" w:sz="0" w:space="0" w:color="auto"/>
          </w:divBdr>
          <w:divsChild>
            <w:div w:id="556429876">
              <w:marLeft w:val="0"/>
              <w:marRight w:val="0"/>
              <w:marTop w:val="0"/>
              <w:marBottom w:val="0"/>
              <w:divBdr>
                <w:top w:val="none" w:sz="0" w:space="0" w:color="auto"/>
                <w:left w:val="none" w:sz="0" w:space="0" w:color="auto"/>
                <w:bottom w:val="none" w:sz="0" w:space="0" w:color="auto"/>
                <w:right w:val="none" w:sz="0" w:space="0" w:color="auto"/>
              </w:divBdr>
              <w:divsChild>
                <w:div w:id="159928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088332">
          <w:marLeft w:val="0"/>
          <w:marRight w:val="0"/>
          <w:marTop w:val="0"/>
          <w:marBottom w:val="0"/>
          <w:divBdr>
            <w:top w:val="none" w:sz="0" w:space="0" w:color="auto"/>
            <w:left w:val="none" w:sz="0" w:space="0" w:color="auto"/>
            <w:bottom w:val="none" w:sz="0" w:space="0" w:color="auto"/>
            <w:right w:val="none" w:sz="0" w:space="0" w:color="auto"/>
          </w:divBdr>
          <w:divsChild>
            <w:div w:id="2095928375">
              <w:marLeft w:val="0"/>
              <w:marRight w:val="0"/>
              <w:marTop w:val="0"/>
              <w:marBottom w:val="0"/>
              <w:divBdr>
                <w:top w:val="none" w:sz="0" w:space="0" w:color="auto"/>
                <w:left w:val="none" w:sz="0" w:space="0" w:color="auto"/>
                <w:bottom w:val="none" w:sz="0" w:space="0" w:color="auto"/>
                <w:right w:val="none" w:sz="0" w:space="0" w:color="auto"/>
              </w:divBdr>
              <w:divsChild>
                <w:div w:id="1690639281">
                  <w:marLeft w:val="0"/>
                  <w:marRight w:val="0"/>
                  <w:marTop w:val="0"/>
                  <w:marBottom w:val="0"/>
                  <w:divBdr>
                    <w:top w:val="none" w:sz="0" w:space="0" w:color="auto"/>
                    <w:left w:val="none" w:sz="0" w:space="0" w:color="auto"/>
                    <w:bottom w:val="none" w:sz="0" w:space="0" w:color="auto"/>
                    <w:right w:val="none" w:sz="0" w:space="0" w:color="auto"/>
                  </w:divBdr>
                </w:div>
                <w:div w:id="172274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397469">
      <w:bodyDiv w:val="1"/>
      <w:marLeft w:val="0"/>
      <w:marRight w:val="0"/>
      <w:marTop w:val="0"/>
      <w:marBottom w:val="0"/>
      <w:divBdr>
        <w:top w:val="none" w:sz="0" w:space="0" w:color="auto"/>
        <w:left w:val="none" w:sz="0" w:space="0" w:color="auto"/>
        <w:bottom w:val="none" w:sz="0" w:space="0" w:color="auto"/>
        <w:right w:val="none" w:sz="0" w:space="0" w:color="auto"/>
      </w:divBdr>
    </w:div>
    <w:div w:id="2033142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tiff"/><Relationship Id="rId18" Type="http://schemas.openxmlformats.org/officeDocument/2006/relationships/image" Target="media/image11.jpeg"/><Relationship Id="rId26" Type="http://schemas.openxmlformats.org/officeDocument/2006/relationships/image" Target="media/image19.png"/><Relationship Id="rId39" Type="http://schemas.openxmlformats.org/officeDocument/2006/relationships/fontTable" Target="fontTable.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tiff"/><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header" Target="header2.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tiff"/><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tiff"/><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955570-77A2-4E0D-A082-DA76383861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3110</Words>
  <Characters>17109</Characters>
  <Application>Microsoft Office Word</Application>
  <DocSecurity>0</DocSecurity>
  <Lines>142</Lines>
  <Paragraphs>40</Paragraphs>
  <ScaleCrop>false</ScaleCrop>
  <HeadingPairs>
    <vt:vector size="6" baseType="variant">
      <vt:variant>
        <vt:lpstr>Titre</vt:lpstr>
      </vt:variant>
      <vt:variant>
        <vt:i4>1</vt:i4>
      </vt:variant>
      <vt:variant>
        <vt:lpstr>Title</vt:lpstr>
      </vt:variant>
      <vt:variant>
        <vt:i4>1</vt:i4>
      </vt:variant>
      <vt:variant>
        <vt:lpstr>Titel</vt:lpstr>
      </vt:variant>
      <vt:variant>
        <vt:i4>1</vt:i4>
      </vt:variant>
    </vt:vector>
  </HeadingPairs>
  <TitlesOfParts>
    <vt:vector size="3" baseType="lpstr">
      <vt:lpstr>ECCM17_Paper_Template</vt:lpstr>
      <vt:lpstr>ECCM17_Paper_Template</vt:lpstr>
      <vt:lpstr>ECCM17_Paper_Template</vt:lpstr>
    </vt:vector>
  </TitlesOfParts>
  <Company>Leibniz-Rechenzentrum</Company>
  <LinksUpToDate>false</LinksUpToDate>
  <CharactersWithSpaces>20179</CharactersWithSpaces>
  <SharedDoc>false</SharedDoc>
  <HLinks>
    <vt:vector size="12" baseType="variant">
      <vt:variant>
        <vt:i4>1245216</vt:i4>
      </vt:variant>
      <vt:variant>
        <vt:i4>3</vt:i4>
      </vt:variant>
      <vt:variant>
        <vt:i4>0</vt:i4>
      </vt:variant>
      <vt:variant>
        <vt:i4>5</vt:i4>
      </vt:variant>
      <vt:variant>
        <vt:lpwstr>mailto:info@eccm18.org</vt:lpwstr>
      </vt:variant>
      <vt:variant>
        <vt:lpwstr/>
      </vt:variant>
      <vt:variant>
        <vt:i4>2752619</vt:i4>
      </vt:variant>
      <vt:variant>
        <vt:i4>0</vt:i4>
      </vt:variant>
      <vt:variant>
        <vt:i4>0</vt:i4>
      </vt:variant>
      <vt:variant>
        <vt:i4>5</vt:i4>
      </vt:variant>
      <vt:variant>
        <vt:lpwstr>https://pcoconvin.eventsair.com/eccm/abstracts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ECCM17_Paper_Template</dc:title>
  <dc:subject/>
  <dc:creator>Plöckl, Marina</dc:creator>
  <cp:keywords/>
  <dc:description/>
  <cp:lastModifiedBy>VASIUKOV Dmytro</cp:lastModifiedBy>
  <cp:revision>2</cp:revision>
  <cp:lastPrinted>2016-03-11T11:16:00Z</cp:lastPrinted>
  <dcterms:created xsi:type="dcterms:W3CDTF">2018-05-09T15:50:00Z</dcterms:created>
  <dcterms:modified xsi:type="dcterms:W3CDTF">2018-05-09T15:50:00Z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yle">
    <vt:lpwstr>american-chemical-society</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6th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16th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http://www.zotero.org/styles/composites-part-a</vt:lpwstr>
  </property>
  <property fmtid="{D5CDD505-2E9C-101B-9397-08002B2CF9AE}" pid="16" name="Mendeley Recent Style Name 6_1">
    <vt:lpwstr>Composites Part A</vt:lpwstr>
  </property>
  <property fmtid="{D5CDD505-2E9C-101B-9397-08002B2CF9AE}" pid="17" name="Mendeley Recent Style Id 7_1">
    <vt:lpwstr>http://www.zotero.org/styles/harvard1</vt:lpwstr>
  </property>
  <property fmtid="{D5CDD505-2E9C-101B-9397-08002B2CF9AE}" pid="18" name="Mendeley Recent Style Name 7_1">
    <vt:lpwstr>Harvard reference format 1 (deprecated)</vt:lpwstr>
  </property>
  <property fmtid="{D5CDD505-2E9C-101B-9397-08002B2CF9AE}" pid="19" name="Mendeley Recent Style Id 8_1">
    <vt:lpwstr>http://www.zotero.org/styles/ieee</vt:lpwstr>
  </property>
  <property fmtid="{D5CDD505-2E9C-101B-9397-08002B2CF9AE}" pid="20" name="Mendeley Recent Style Name 8_1">
    <vt:lpwstr>IEEE</vt:lpwstr>
  </property>
  <property fmtid="{D5CDD505-2E9C-101B-9397-08002B2CF9AE}" pid="21" name="Mendeley Recent Style Id 9_1">
    <vt:lpwstr>http://www.zotero.org/styles/modern-humanities-research-association</vt:lpwstr>
  </property>
  <property fmtid="{D5CDD505-2E9C-101B-9397-08002B2CF9AE}" pid="22" name="Mendeley Recent Style Name 9_1">
    <vt:lpwstr>Modern Humanities Research Association 3rd edition (note with bibliography)</vt:lpwstr>
  </property>
</Properties>
</file>