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D34" w:rsidRDefault="008A5D34" w:rsidP="00597552">
      <w:pPr>
        <w:jc w:val="center"/>
        <w:rPr>
          <w:b/>
        </w:rPr>
      </w:pPr>
    </w:p>
    <w:p w:rsidR="008A5D34" w:rsidRDefault="008A5D34" w:rsidP="002E73A6">
      <w:pPr>
        <w:rPr>
          <w:b/>
        </w:rPr>
      </w:pPr>
    </w:p>
    <w:p w:rsidR="00D9739A" w:rsidRPr="00EE77DE" w:rsidRDefault="00335A5F" w:rsidP="00597552">
      <w:pPr>
        <w:jc w:val="center"/>
        <w:rPr>
          <w:rFonts w:ascii="Times New Roman" w:hAnsi="Times New Roman" w:cs="Times New Roman"/>
          <w:b/>
          <w:sz w:val="28"/>
          <w:szCs w:val="28"/>
        </w:rPr>
      </w:pPr>
      <w:r w:rsidRPr="00EE77DE">
        <w:rPr>
          <w:rFonts w:ascii="Times New Roman" w:hAnsi="Times New Roman" w:cs="Times New Roman"/>
          <w:b/>
          <w:sz w:val="28"/>
          <w:szCs w:val="28"/>
        </w:rPr>
        <w:t xml:space="preserve">EXPERIMENTAL INVESTIGATION OF THE EFFECTS OF INFRARED HEATING MECHANISM ON THE MECHANICAL PROPERTIES OF AUTOCLAVE CURED </w:t>
      </w:r>
      <w:proofErr w:type="spellStart"/>
      <w:r w:rsidRPr="00EE77DE">
        <w:rPr>
          <w:rFonts w:ascii="Times New Roman" w:hAnsi="Times New Roman" w:cs="Times New Roman"/>
          <w:b/>
          <w:sz w:val="28"/>
          <w:szCs w:val="28"/>
        </w:rPr>
        <w:t>CFRPs</w:t>
      </w:r>
      <w:proofErr w:type="spellEnd"/>
    </w:p>
    <w:p w:rsidR="00597552" w:rsidRPr="008A5D34" w:rsidRDefault="008A5D34" w:rsidP="00597552">
      <w:pPr>
        <w:jc w:val="center"/>
        <w:rPr>
          <w:b/>
          <w:vertAlign w:val="superscript"/>
        </w:rPr>
      </w:pPr>
      <w:r>
        <w:rPr>
          <w:b/>
        </w:rPr>
        <w:t>Yakup O. Alpay</w:t>
      </w:r>
      <w:r>
        <w:rPr>
          <w:b/>
          <w:vertAlign w:val="superscript"/>
        </w:rPr>
        <w:t>1</w:t>
      </w:r>
      <w:r>
        <w:rPr>
          <w:b/>
        </w:rPr>
        <w:t xml:space="preserve">, </w:t>
      </w:r>
      <w:proofErr w:type="spellStart"/>
      <w:r>
        <w:rPr>
          <w:b/>
        </w:rPr>
        <w:t>Ilyas</w:t>
      </w:r>
      <w:proofErr w:type="spellEnd"/>
      <w:r>
        <w:rPr>
          <w:b/>
        </w:rPr>
        <w:t xml:space="preserve"> Uygur</w:t>
      </w:r>
      <w:r>
        <w:rPr>
          <w:b/>
          <w:vertAlign w:val="superscript"/>
        </w:rPr>
        <w:t>1</w:t>
      </w:r>
      <w:r>
        <w:rPr>
          <w:b/>
        </w:rPr>
        <w:t>, Fatih E. Oz</w:t>
      </w:r>
      <w:r>
        <w:rPr>
          <w:b/>
          <w:vertAlign w:val="superscript"/>
        </w:rPr>
        <w:t>2</w:t>
      </w:r>
    </w:p>
    <w:p w:rsidR="008A5D34" w:rsidRPr="00EE77DE" w:rsidRDefault="008A5D34" w:rsidP="00597552">
      <w:pPr>
        <w:jc w:val="center"/>
        <w:rPr>
          <w:rFonts w:ascii="Times New Roman" w:hAnsi="Times New Roman" w:cs="Times New Roman"/>
          <w:b/>
        </w:rPr>
      </w:pPr>
      <w:r w:rsidRPr="00EE77DE">
        <w:rPr>
          <w:rFonts w:ascii="Times New Roman" w:hAnsi="Times New Roman" w:cs="Times New Roman"/>
          <w:b/>
          <w:vertAlign w:val="superscript"/>
        </w:rPr>
        <w:t>1</w:t>
      </w:r>
      <w:r w:rsidRPr="00EE77DE">
        <w:rPr>
          <w:rFonts w:ascii="Times New Roman" w:hAnsi="Times New Roman" w:cs="Times New Roman"/>
          <w:b/>
        </w:rPr>
        <w:t xml:space="preserve">Engineering </w:t>
      </w:r>
      <w:proofErr w:type="spellStart"/>
      <w:r w:rsidRPr="00EE77DE">
        <w:rPr>
          <w:rFonts w:ascii="Times New Roman" w:hAnsi="Times New Roman" w:cs="Times New Roman"/>
          <w:b/>
        </w:rPr>
        <w:t>Faculty</w:t>
      </w:r>
      <w:proofErr w:type="spellEnd"/>
      <w:r w:rsidRPr="00EE77DE">
        <w:rPr>
          <w:rFonts w:ascii="Times New Roman" w:hAnsi="Times New Roman" w:cs="Times New Roman"/>
          <w:b/>
        </w:rPr>
        <w:t xml:space="preserve">, </w:t>
      </w:r>
      <w:proofErr w:type="spellStart"/>
      <w:r w:rsidRPr="00EE77DE">
        <w:rPr>
          <w:rFonts w:ascii="Times New Roman" w:hAnsi="Times New Roman" w:cs="Times New Roman"/>
          <w:b/>
        </w:rPr>
        <w:t>Mechanical</w:t>
      </w:r>
      <w:proofErr w:type="spellEnd"/>
      <w:r w:rsidRPr="00EE77DE">
        <w:rPr>
          <w:rFonts w:ascii="Times New Roman" w:hAnsi="Times New Roman" w:cs="Times New Roman"/>
          <w:b/>
        </w:rPr>
        <w:t xml:space="preserve"> </w:t>
      </w:r>
      <w:proofErr w:type="spellStart"/>
      <w:r w:rsidRPr="00EE77DE">
        <w:rPr>
          <w:rFonts w:ascii="Times New Roman" w:hAnsi="Times New Roman" w:cs="Times New Roman"/>
          <w:b/>
        </w:rPr>
        <w:t>Engineering</w:t>
      </w:r>
      <w:proofErr w:type="spellEnd"/>
      <w:r w:rsidRPr="00EE77DE">
        <w:rPr>
          <w:rFonts w:ascii="Times New Roman" w:hAnsi="Times New Roman" w:cs="Times New Roman"/>
          <w:b/>
        </w:rPr>
        <w:t xml:space="preserve"> </w:t>
      </w:r>
      <w:proofErr w:type="spellStart"/>
      <w:r w:rsidRPr="00EE77DE">
        <w:rPr>
          <w:rFonts w:ascii="Times New Roman" w:hAnsi="Times New Roman" w:cs="Times New Roman"/>
          <w:b/>
        </w:rPr>
        <w:t>Department</w:t>
      </w:r>
      <w:proofErr w:type="spellEnd"/>
      <w:r w:rsidRPr="00EE77DE">
        <w:rPr>
          <w:rFonts w:ascii="Times New Roman" w:hAnsi="Times New Roman" w:cs="Times New Roman"/>
          <w:b/>
        </w:rPr>
        <w:t xml:space="preserve">, </w:t>
      </w:r>
      <w:proofErr w:type="spellStart"/>
      <w:r w:rsidRPr="00EE77DE">
        <w:rPr>
          <w:rFonts w:ascii="Times New Roman" w:hAnsi="Times New Roman" w:cs="Times New Roman"/>
          <w:b/>
        </w:rPr>
        <w:t>Duzce</w:t>
      </w:r>
      <w:proofErr w:type="spellEnd"/>
      <w:r w:rsidRPr="00EE77DE">
        <w:rPr>
          <w:rFonts w:ascii="Times New Roman" w:hAnsi="Times New Roman" w:cs="Times New Roman"/>
          <w:b/>
        </w:rPr>
        <w:t xml:space="preserve"> </w:t>
      </w:r>
      <w:proofErr w:type="spellStart"/>
      <w:r w:rsidRPr="00EE77DE">
        <w:rPr>
          <w:rFonts w:ascii="Times New Roman" w:hAnsi="Times New Roman" w:cs="Times New Roman"/>
          <w:b/>
        </w:rPr>
        <w:t>University</w:t>
      </w:r>
      <w:proofErr w:type="spellEnd"/>
      <w:r w:rsidRPr="00EE77DE">
        <w:rPr>
          <w:rFonts w:ascii="Times New Roman" w:hAnsi="Times New Roman" w:cs="Times New Roman"/>
          <w:b/>
        </w:rPr>
        <w:t xml:space="preserve">, Konuralp </w:t>
      </w:r>
      <w:proofErr w:type="spellStart"/>
      <w:r w:rsidRPr="00EE77DE">
        <w:rPr>
          <w:rFonts w:ascii="Times New Roman" w:hAnsi="Times New Roman" w:cs="Times New Roman"/>
          <w:b/>
        </w:rPr>
        <w:t>campus</w:t>
      </w:r>
      <w:proofErr w:type="spellEnd"/>
      <w:r w:rsidRPr="00EE77DE">
        <w:rPr>
          <w:rFonts w:ascii="Times New Roman" w:hAnsi="Times New Roman" w:cs="Times New Roman"/>
          <w:b/>
        </w:rPr>
        <w:t xml:space="preserve">, </w:t>
      </w:r>
      <w:proofErr w:type="spellStart"/>
      <w:proofErr w:type="gramStart"/>
      <w:r w:rsidRPr="00EE77DE">
        <w:rPr>
          <w:rFonts w:ascii="Times New Roman" w:hAnsi="Times New Roman" w:cs="Times New Roman"/>
          <w:b/>
        </w:rPr>
        <w:t>Duzce,Turkey</w:t>
      </w:r>
      <w:proofErr w:type="spellEnd"/>
      <w:proofErr w:type="gramEnd"/>
    </w:p>
    <w:p w:rsidR="00EE77DE" w:rsidRPr="00B82F20" w:rsidRDefault="0097426B" w:rsidP="00597552">
      <w:pPr>
        <w:jc w:val="center"/>
        <w:rPr>
          <w:rFonts w:ascii="Times New Roman" w:hAnsi="Times New Roman" w:cs="Times New Roman"/>
          <w:b/>
        </w:rPr>
      </w:pPr>
      <w:hyperlink r:id="rId9" w:history="1">
        <w:r w:rsidR="008A5D34" w:rsidRPr="00B82F20">
          <w:rPr>
            <w:rStyle w:val="Kpr"/>
            <w:rFonts w:ascii="Times New Roman" w:hAnsi="Times New Roman" w:cs="Times New Roman"/>
            <w:b/>
            <w:color w:val="auto"/>
          </w:rPr>
          <w:t>yakupalpay@duzce.edu.tr</w:t>
        </w:r>
      </w:hyperlink>
      <w:r w:rsidR="008A5D34" w:rsidRPr="00B82F20">
        <w:rPr>
          <w:rFonts w:ascii="Times New Roman" w:hAnsi="Times New Roman" w:cs="Times New Roman"/>
          <w:b/>
        </w:rPr>
        <w:t>,</w:t>
      </w:r>
    </w:p>
    <w:p w:rsidR="008A5D34" w:rsidRPr="00EE77DE" w:rsidRDefault="008A5D34" w:rsidP="00597552">
      <w:pPr>
        <w:jc w:val="center"/>
        <w:rPr>
          <w:rFonts w:ascii="Times New Roman" w:hAnsi="Times New Roman" w:cs="Times New Roman"/>
          <w:b/>
        </w:rPr>
      </w:pPr>
      <w:r w:rsidRPr="00B82F20">
        <w:rPr>
          <w:rFonts w:ascii="Times New Roman" w:hAnsi="Times New Roman" w:cs="Times New Roman"/>
          <w:b/>
        </w:rPr>
        <w:t xml:space="preserve"> </w:t>
      </w:r>
      <w:hyperlink r:id="rId10" w:history="1">
        <w:r w:rsidRPr="00B82F20">
          <w:rPr>
            <w:rStyle w:val="Kpr"/>
            <w:rFonts w:ascii="Times New Roman" w:hAnsi="Times New Roman" w:cs="Times New Roman"/>
            <w:b/>
            <w:color w:val="auto"/>
          </w:rPr>
          <w:t>ilyasuygur@duzce.edu.tr</w:t>
        </w:r>
      </w:hyperlink>
      <w:r w:rsidRPr="00EE77DE">
        <w:rPr>
          <w:rFonts w:ascii="Times New Roman" w:hAnsi="Times New Roman" w:cs="Times New Roman"/>
          <w:b/>
        </w:rPr>
        <w:t xml:space="preserve"> </w:t>
      </w:r>
    </w:p>
    <w:p w:rsidR="008A5D34" w:rsidRPr="00EE77DE" w:rsidRDefault="008A5D34" w:rsidP="008A5D34">
      <w:pPr>
        <w:jc w:val="center"/>
        <w:rPr>
          <w:rFonts w:ascii="Times New Roman" w:hAnsi="Times New Roman" w:cs="Times New Roman"/>
          <w:b/>
        </w:rPr>
      </w:pPr>
      <w:r w:rsidRPr="00EE77DE">
        <w:rPr>
          <w:rFonts w:ascii="Times New Roman" w:hAnsi="Times New Roman" w:cs="Times New Roman"/>
          <w:b/>
          <w:vertAlign w:val="superscript"/>
        </w:rPr>
        <w:t>2</w:t>
      </w:r>
      <w:r w:rsidRPr="00EE77DE">
        <w:rPr>
          <w:rFonts w:ascii="Times New Roman" w:hAnsi="Times New Roman" w:cs="Times New Roman"/>
          <w:b/>
        </w:rPr>
        <w:t xml:space="preserve"> </w:t>
      </w:r>
      <w:proofErr w:type="spellStart"/>
      <w:r w:rsidR="00EE77DE" w:rsidRPr="00EE77DE">
        <w:rPr>
          <w:rFonts w:ascii="Times New Roman" w:hAnsi="Times New Roman" w:cs="Times New Roman"/>
          <w:b/>
        </w:rPr>
        <w:t>Engineering</w:t>
      </w:r>
      <w:proofErr w:type="spellEnd"/>
      <w:r w:rsidR="00EE77DE" w:rsidRPr="00EE77DE">
        <w:rPr>
          <w:rFonts w:ascii="Times New Roman" w:hAnsi="Times New Roman" w:cs="Times New Roman"/>
          <w:b/>
        </w:rPr>
        <w:t xml:space="preserve"> </w:t>
      </w:r>
      <w:proofErr w:type="spellStart"/>
      <w:r w:rsidR="00EE77DE" w:rsidRPr="00EE77DE">
        <w:rPr>
          <w:rFonts w:ascii="Times New Roman" w:hAnsi="Times New Roman" w:cs="Times New Roman"/>
          <w:b/>
        </w:rPr>
        <w:t>Faculty</w:t>
      </w:r>
      <w:proofErr w:type="spellEnd"/>
      <w:r w:rsidR="00EE77DE" w:rsidRPr="00EE77DE">
        <w:rPr>
          <w:rFonts w:ascii="Times New Roman" w:hAnsi="Times New Roman" w:cs="Times New Roman"/>
          <w:b/>
        </w:rPr>
        <w:t xml:space="preserve">, </w:t>
      </w:r>
      <w:proofErr w:type="spellStart"/>
      <w:r w:rsidR="00EE77DE" w:rsidRPr="00EE77DE">
        <w:rPr>
          <w:rFonts w:ascii="Times New Roman" w:hAnsi="Times New Roman" w:cs="Times New Roman"/>
          <w:b/>
        </w:rPr>
        <w:t>Mechanical</w:t>
      </w:r>
      <w:proofErr w:type="spellEnd"/>
      <w:r w:rsidR="00EE77DE" w:rsidRPr="00EE77DE">
        <w:rPr>
          <w:rFonts w:ascii="Times New Roman" w:hAnsi="Times New Roman" w:cs="Times New Roman"/>
          <w:b/>
        </w:rPr>
        <w:t xml:space="preserve"> </w:t>
      </w:r>
      <w:proofErr w:type="spellStart"/>
      <w:r w:rsidR="00EE77DE" w:rsidRPr="00EE77DE">
        <w:rPr>
          <w:rFonts w:ascii="Times New Roman" w:hAnsi="Times New Roman" w:cs="Times New Roman"/>
          <w:b/>
        </w:rPr>
        <w:t>Engineering</w:t>
      </w:r>
      <w:proofErr w:type="spellEnd"/>
      <w:r w:rsidR="00EE77DE" w:rsidRPr="00EE77DE">
        <w:rPr>
          <w:rFonts w:ascii="Times New Roman" w:hAnsi="Times New Roman" w:cs="Times New Roman"/>
          <w:b/>
        </w:rPr>
        <w:t xml:space="preserve"> </w:t>
      </w:r>
      <w:proofErr w:type="spellStart"/>
      <w:r w:rsidR="00EE77DE" w:rsidRPr="00EE77DE">
        <w:rPr>
          <w:rFonts w:ascii="Times New Roman" w:hAnsi="Times New Roman" w:cs="Times New Roman"/>
          <w:b/>
        </w:rPr>
        <w:t>department</w:t>
      </w:r>
      <w:proofErr w:type="spellEnd"/>
      <w:r w:rsidR="00EE77DE" w:rsidRPr="00EE77DE">
        <w:rPr>
          <w:rFonts w:ascii="Times New Roman" w:hAnsi="Times New Roman" w:cs="Times New Roman"/>
          <w:b/>
        </w:rPr>
        <w:t xml:space="preserve">, </w:t>
      </w:r>
      <w:proofErr w:type="spellStart"/>
      <w:r w:rsidR="00EE77DE" w:rsidRPr="00EE77DE">
        <w:rPr>
          <w:rFonts w:ascii="Times New Roman" w:hAnsi="Times New Roman" w:cs="Times New Roman"/>
          <w:b/>
        </w:rPr>
        <w:t>Bogazici</w:t>
      </w:r>
      <w:proofErr w:type="spellEnd"/>
      <w:r w:rsidR="00EE77DE" w:rsidRPr="00EE77DE">
        <w:rPr>
          <w:rFonts w:ascii="Times New Roman" w:hAnsi="Times New Roman" w:cs="Times New Roman"/>
          <w:b/>
        </w:rPr>
        <w:t xml:space="preserve"> </w:t>
      </w:r>
      <w:proofErr w:type="spellStart"/>
      <w:r w:rsidR="00EE77DE" w:rsidRPr="00EE77DE">
        <w:rPr>
          <w:rFonts w:ascii="Times New Roman" w:hAnsi="Times New Roman" w:cs="Times New Roman"/>
          <w:b/>
        </w:rPr>
        <w:t>University</w:t>
      </w:r>
      <w:proofErr w:type="spellEnd"/>
      <w:r w:rsidR="00EE77DE" w:rsidRPr="00EE77DE">
        <w:rPr>
          <w:rFonts w:ascii="Times New Roman" w:hAnsi="Times New Roman" w:cs="Times New Roman"/>
          <w:b/>
        </w:rPr>
        <w:t>, 34342,</w:t>
      </w:r>
      <w:proofErr w:type="gramStart"/>
      <w:r w:rsidR="00EE77DE" w:rsidRPr="00EE77DE">
        <w:rPr>
          <w:rFonts w:ascii="Times New Roman" w:hAnsi="Times New Roman" w:cs="Times New Roman"/>
          <w:b/>
        </w:rPr>
        <w:t>Bebek,Istanbul</w:t>
      </w:r>
      <w:proofErr w:type="gramEnd"/>
    </w:p>
    <w:p w:rsidR="008A5D34" w:rsidRPr="00B82F20" w:rsidRDefault="009337F6" w:rsidP="008A5D34">
      <w:pPr>
        <w:jc w:val="center"/>
        <w:rPr>
          <w:rFonts w:ascii="Times New Roman" w:hAnsi="Times New Roman" w:cs="Times New Roman"/>
          <w:b/>
        </w:rPr>
      </w:pPr>
      <w:hyperlink r:id="rId11" w:history="1">
        <w:r w:rsidR="008A5D34" w:rsidRPr="00B82F20">
          <w:rPr>
            <w:rStyle w:val="Kpr"/>
            <w:rFonts w:ascii="Times New Roman" w:hAnsi="Times New Roman" w:cs="Times New Roman"/>
            <w:b/>
            <w:color w:val="auto"/>
          </w:rPr>
          <w:t>fatiheoz@kordsa.com.tr</w:t>
        </w:r>
      </w:hyperlink>
      <w:r w:rsidR="008A5D34" w:rsidRPr="00B82F20">
        <w:rPr>
          <w:rFonts w:ascii="Times New Roman" w:hAnsi="Times New Roman" w:cs="Times New Roman"/>
          <w:b/>
        </w:rPr>
        <w:t xml:space="preserve"> </w:t>
      </w:r>
    </w:p>
    <w:p w:rsidR="008A5D34" w:rsidRPr="00EE77DE" w:rsidRDefault="008A5D34" w:rsidP="008A5D34">
      <w:pPr>
        <w:rPr>
          <w:rFonts w:ascii="Times New Roman" w:hAnsi="Times New Roman" w:cs="Times New Roman"/>
          <w:b/>
        </w:rPr>
      </w:pPr>
      <w:proofErr w:type="spellStart"/>
      <w:r w:rsidRPr="00EE77DE">
        <w:rPr>
          <w:rFonts w:ascii="Times New Roman" w:hAnsi="Times New Roman" w:cs="Times New Roman"/>
          <w:b/>
        </w:rPr>
        <w:t>Keywords</w:t>
      </w:r>
      <w:proofErr w:type="spellEnd"/>
      <w:r w:rsidRPr="00EE77DE">
        <w:rPr>
          <w:rFonts w:ascii="Times New Roman" w:hAnsi="Times New Roman" w:cs="Times New Roman"/>
          <w:b/>
        </w:rPr>
        <w:t xml:space="preserve">: </w:t>
      </w:r>
      <w:proofErr w:type="spellStart"/>
      <w:r w:rsidRPr="00EE77DE">
        <w:rPr>
          <w:rFonts w:ascii="Times New Roman" w:hAnsi="Times New Roman" w:cs="Times New Roman"/>
        </w:rPr>
        <w:t>Curing</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infrared</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curing</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composites</w:t>
      </w:r>
      <w:proofErr w:type="spellEnd"/>
    </w:p>
    <w:p w:rsidR="00597552" w:rsidRPr="00EE77DE" w:rsidRDefault="00597552" w:rsidP="00597552">
      <w:pPr>
        <w:rPr>
          <w:rFonts w:ascii="Times New Roman" w:hAnsi="Times New Roman" w:cs="Times New Roman"/>
          <w:b/>
        </w:rPr>
      </w:pPr>
      <w:proofErr w:type="spellStart"/>
      <w:r w:rsidRPr="00EE77DE">
        <w:rPr>
          <w:rFonts w:ascii="Times New Roman" w:hAnsi="Times New Roman" w:cs="Times New Roman"/>
          <w:b/>
        </w:rPr>
        <w:t>Abstract</w:t>
      </w:r>
      <w:proofErr w:type="spellEnd"/>
    </w:p>
    <w:p w:rsidR="00597552" w:rsidRPr="00EE77DE" w:rsidRDefault="00597552" w:rsidP="00597552">
      <w:pPr>
        <w:rPr>
          <w:rFonts w:ascii="Times New Roman" w:hAnsi="Times New Roman" w:cs="Times New Roman"/>
          <w:lang w:val="en-US"/>
        </w:rPr>
      </w:pPr>
      <w:r w:rsidRPr="00EE77DE">
        <w:rPr>
          <w:rFonts w:ascii="Times New Roman" w:hAnsi="Times New Roman" w:cs="Times New Roman"/>
          <w:lang w:val="en-US"/>
        </w:rPr>
        <w:t xml:space="preserve">Autoclave curing method is widely used in manufacturing of aerospace and automotive grade carbon fiber reinforced plastic (CFRP) components.  However, both the autoclave operating costs and long curing times yield high component costs and limit the mass production ability. These limitations make researchers to canalize their efforts to cost effective solutions without sacrificing the product quality. These cost effective solutions can be classified into two main groups: reducing the curing times and enhancing the efficiency of the process. In this study, effects of heating mechanism on the curing and mechanical properties of autoclave cured CFRPs were investigated. Infrared and conventional resistance heating were considered and compared.  For this purpose, an infrared curing oven was constructed to simulate the autoclave cure cycle without pressure. Infrared heating is a cost effective mechanism than conventional resistance heating because it just heats the material instead of whole autoclave chamber. 75 mm x 250 mm x 3 mm CFRP plates were fabricated in this infrared oven. They were cut into 3 pieces for tensile testing. Results were compared with the ones manufactured by conventional autoclave oven at the same cure cycle. A correlation of the results of the mechanical properties and curing behaviors of the products was obtained. Results showed that infrared can be used for curing of CFRPs instead of resistance heating, especially in </w:t>
      </w:r>
      <w:r w:rsidR="002E64D1" w:rsidRPr="00EE77DE">
        <w:rPr>
          <w:rFonts w:ascii="Times New Roman" w:hAnsi="Times New Roman" w:cs="Times New Roman"/>
          <w:lang w:val="en-US"/>
        </w:rPr>
        <w:t>plain</w:t>
      </w:r>
      <w:r w:rsidRPr="00EE77DE">
        <w:rPr>
          <w:rFonts w:ascii="Times New Roman" w:hAnsi="Times New Roman" w:cs="Times New Roman"/>
          <w:lang w:val="en-US"/>
        </w:rPr>
        <w:t xml:space="preserve"> geometries. But for complex shapes, a </w:t>
      </w:r>
      <w:proofErr w:type="spellStart"/>
      <w:r w:rsidRPr="00EE77DE">
        <w:rPr>
          <w:rFonts w:ascii="Times New Roman" w:hAnsi="Times New Roman" w:cs="Times New Roman"/>
          <w:lang w:val="en-US"/>
        </w:rPr>
        <w:t>homogen</w:t>
      </w:r>
      <w:proofErr w:type="spellEnd"/>
      <w:r w:rsidRPr="00EE77DE">
        <w:rPr>
          <w:rFonts w:ascii="Times New Roman" w:hAnsi="Times New Roman" w:cs="Times New Roman"/>
          <w:lang w:val="en-US"/>
        </w:rPr>
        <w:t xml:space="preserve"> heating pattern should be provided by adjusting the location of infrared heaters with regard to the product geometry.  In the light of these findings, it can be deduced that hybrid autoclave ovens can be developed which are using both infrared heating and resistance heating so as to enhance the efficiency of the process in composite plate manufacturing.</w:t>
      </w:r>
    </w:p>
    <w:p w:rsidR="00185401" w:rsidRPr="00EE77DE" w:rsidRDefault="00185401" w:rsidP="00185401">
      <w:pPr>
        <w:rPr>
          <w:rFonts w:ascii="Times New Roman" w:hAnsi="Times New Roman" w:cs="Times New Roman"/>
          <w:b/>
        </w:rPr>
      </w:pPr>
      <w:r w:rsidRPr="00EE77DE">
        <w:rPr>
          <w:rFonts w:ascii="Times New Roman" w:hAnsi="Times New Roman" w:cs="Times New Roman"/>
          <w:b/>
        </w:rPr>
        <w:t>1- Introduction</w:t>
      </w:r>
    </w:p>
    <w:p w:rsidR="00185401" w:rsidRPr="00EE77DE" w:rsidRDefault="003C5571" w:rsidP="00597552">
      <w:pPr>
        <w:rPr>
          <w:rFonts w:ascii="Times New Roman" w:hAnsi="Times New Roman" w:cs="Times New Roman"/>
          <w:lang w:val="en-US"/>
        </w:rPr>
      </w:pPr>
      <w:r w:rsidRPr="00EE77DE">
        <w:rPr>
          <w:rFonts w:ascii="Times New Roman" w:hAnsi="Times New Roman" w:cs="Times New Roman"/>
          <w:lang w:val="en-US"/>
        </w:rPr>
        <w:t>Composite material</w:t>
      </w:r>
      <w:r w:rsidR="006F39CA" w:rsidRPr="00EE77DE">
        <w:rPr>
          <w:rFonts w:ascii="Times New Roman" w:hAnsi="Times New Roman" w:cs="Times New Roman"/>
          <w:lang w:val="en-US"/>
        </w:rPr>
        <w:t xml:space="preserve">s have increasingly used in many industries like automotive, aerospace and marine due to its low strength-to-weight ratio. According to the loading state, the mechanical properties of </w:t>
      </w:r>
      <w:proofErr w:type="gramStart"/>
      <w:r w:rsidR="006F39CA" w:rsidRPr="00EE77DE">
        <w:rPr>
          <w:rFonts w:ascii="Times New Roman" w:hAnsi="Times New Roman" w:cs="Times New Roman"/>
          <w:lang w:val="en-US"/>
        </w:rPr>
        <w:t>this materials</w:t>
      </w:r>
      <w:proofErr w:type="gramEnd"/>
      <w:r w:rsidR="006F39CA" w:rsidRPr="00EE77DE">
        <w:rPr>
          <w:rFonts w:ascii="Times New Roman" w:hAnsi="Times New Roman" w:cs="Times New Roman"/>
          <w:lang w:val="en-US"/>
        </w:rPr>
        <w:t xml:space="preserve"> can be adjusted. Th</w:t>
      </w:r>
      <w:r w:rsidR="00FB2A25" w:rsidRPr="00EE77DE">
        <w:rPr>
          <w:rFonts w:ascii="Times New Roman" w:hAnsi="Times New Roman" w:cs="Times New Roman"/>
          <w:lang w:val="en-US"/>
        </w:rPr>
        <w:t>ese</w:t>
      </w:r>
      <w:r w:rsidR="006F39CA" w:rsidRPr="00EE77DE">
        <w:rPr>
          <w:rFonts w:ascii="Times New Roman" w:hAnsi="Times New Roman" w:cs="Times New Roman"/>
          <w:lang w:val="en-US"/>
        </w:rPr>
        <w:t xml:space="preserve"> make composite materials </w:t>
      </w:r>
      <w:r w:rsidR="00FB2A25" w:rsidRPr="00EE77DE">
        <w:rPr>
          <w:rFonts w:ascii="Times New Roman" w:hAnsi="Times New Roman" w:cs="Times New Roman"/>
          <w:lang w:val="en-US"/>
        </w:rPr>
        <w:t>to be suitable for many structural parts.</w:t>
      </w:r>
    </w:p>
    <w:p w:rsidR="008A5D34" w:rsidRPr="00EE77DE" w:rsidRDefault="00274960" w:rsidP="00597552">
      <w:pPr>
        <w:rPr>
          <w:rFonts w:ascii="Times New Roman" w:hAnsi="Times New Roman" w:cs="Times New Roman"/>
          <w:lang w:val="en-US"/>
        </w:rPr>
      </w:pPr>
      <w:r w:rsidRPr="00EE77DE">
        <w:rPr>
          <w:rFonts w:ascii="Times New Roman" w:hAnsi="Times New Roman" w:cs="Times New Roman"/>
          <w:lang w:val="en-US"/>
        </w:rPr>
        <w:t xml:space="preserve">Out of many types of composite materials, carbon fiber reinforced plastics (CFRP) have a particular importance in structural parts which demand superior mechanical properties. </w:t>
      </w:r>
      <w:r w:rsidR="0077468C" w:rsidRPr="00EE77DE">
        <w:rPr>
          <w:rFonts w:ascii="Times New Roman" w:hAnsi="Times New Roman" w:cs="Times New Roman"/>
          <w:lang w:val="en-US"/>
        </w:rPr>
        <w:t xml:space="preserve">Thermosetting resins are widely used as matrix material. Resin is impregnated to the carbon fibers at pre cured state in pre-preg </w:t>
      </w:r>
      <w:r w:rsidR="0077468C" w:rsidRPr="00EE77DE">
        <w:rPr>
          <w:rFonts w:ascii="Times New Roman" w:hAnsi="Times New Roman" w:cs="Times New Roman"/>
          <w:lang w:val="en-US"/>
        </w:rPr>
        <w:lastRenderedPageBreak/>
        <w:t xml:space="preserve">sheets. </w:t>
      </w:r>
      <w:r w:rsidR="00700D53" w:rsidRPr="00EE77DE">
        <w:rPr>
          <w:rFonts w:ascii="Times New Roman" w:hAnsi="Times New Roman" w:cs="Times New Roman"/>
          <w:lang w:val="en-US"/>
        </w:rPr>
        <w:t>Curing is one of the most important parameters in the manufacturing processes</w:t>
      </w:r>
      <w:r w:rsidR="00970602" w:rsidRPr="00EE77DE">
        <w:rPr>
          <w:rFonts w:ascii="Times New Roman" w:hAnsi="Times New Roman" w:cs="Times New Roman"/>
          <w:lang w:val="en-US"/>
        </w:rPr>
        <w:t xml:space="preserve"> of thermosetting resin</w:t>
      </w:r>
      <w:r w:rsidR="0000154E" w:rsidRPr="00EE77DE">
        <w:rPr>
          <w:rFonts w:ascii="Times New Roman" w:hAnsi="Times New Roman" w:cs="Times New Roman"/>
          <w:lang w:val="en-US"/>
        </w:rPr>
        <w:t xml:space="preserve"> </w:t>
      </w:r>
      <w:r w:rsidR="00693967" w:rsidRPr="00EE77DE">
        <w:rPr>
          <w:rFonts w:ascii="Times New Roman" w:hAnsi="Times New Roman" w:cs="Times New Roman"/>
          <w:lang w:val="en-US"/>
        </w:rPr>
        <w:fldChar w:fldCharType="begin" w:fldLock="1"/>
      </w:r>
      <w:r w:rsidR="00693967" w:rsidRPr="00EE77DE">
        <w:rPr>
          <w:rFonts w:ascii="Times New Roman" w:hAnsi="Times New Roman" w:cs="Times New Roman"/>
          <w:lang w:val="en-US"/>
        </w:rPr>
        <w:instrText>ADDIN CSL_CITATION {"citationItems":[{"id":"ITEM-1","itemData":{"DOI":"10.1016/S0045-7949(96)00156-3","ISSN":"00457949","abstract":"A nonlinear transient heat transfer finite element model is developed to simulate the curing process of polymer matrix composites. Temperature distributions inside laminates can be evaluated by solving the nonlinear anisotropic heat conduction equations including internal heat generation produced by exothermic chemical reactions. Thermal properties are assumed to be both temperature and degree of cure dependent. Thermal properties, degree of cure and internal heat generation due to the exothermic reaction are permitted to vary within an element. Numerical examples are presented to verify accuracy and convergence and to demonstrate use of the present finite element procedure for analyzing composite curing processes. Glass-polyester and Hercules AS4/3501-6 graphite-epoxy composites are considered. Good agreement between experimentally measured and predicted temperature distributions is obtained for various cure cycle histories. © 1997 Civil-Comp Ltd and Elsevier Science Ltd.","author":[{"dropping-particle":"","family":"Yi","given":"Sung","non-dropping-particle":"","parse-names":false,"suffix":""},{"dropping-particle":"","family":"Hilton","given":"H. H.","non-dropping-particle":"","parse-names":false,"suffix":""},{"dropping-particle":"","family":"Ahmad","given":"M. F.","non-dropping-particle":"","parse-names":false,"suffix":""}],"container-title":"Computers and Structures","id":"ITEM-1","issue":"1-4","issued":{"date-parts":[["1997"]]},"page":"383-388","title":"A finite element approach for cure simulation of thermosetting matrix composites","type":"article-journal","volume":"64"},"uris":["http://www.mendeley.com/documents/?uuid=c539f019-d1cc-4f6d-be7f-1772894744e1"]}],"mendeley":{"formattedCitation":"[1]","plainTextFormattedCitation":"[1]","previouslyFormattedCitation":"[1]"},"properties":{"noteIndex":0},"schema":"https://github.com/citation-style-language/schema/raw/master/csl-citation.json"}</w:instrText>
      </w:r>
      <w:r w:rsidR="00693967" w:rsidRPr="00EE77DE">
        <w:rPr>
          <w:rFonts w:ascii="Times New Roman" w:hAnsi="Times New Roman" w:cs="Times New Roman"/>
          <w:lang w:val="en-US"/>
        </w:rPr>
        <w:fldChar w:fldCharType="separate"/>
      </w:r>
      <w:r w:rsidR="00693967" w:rsidRPr="00EE77DE">
        <w:rPr>
          <w:rFonts w:ascii="Times New Roman" w:hAnsi="Times New Roman" w:cs="Times New Roman"/>
          <w:noProof/>
          <w:lang w:val="en-US"/>
        </w:rPr>
        <w:t>[1]</w:t>
      </w:r>
      <w:r w:rsidR="00693967" w:rsidRPr="00EE77DE">
        <w:rPr>
          <w:rFonts w:ascii="Times New Roman" w:hAnsi="Times New Roman" w:cs="Times New Roman"/>
          <w:lang w:val="en-US"/>
        </w:rPr>
        <w:fldChar w:fldCharType="end"/>
      </w:r>
      <w:r w:rsidR="00970602" w:rsidRPr="00EE77DE">
        <w:rPr>
          <w:rFonts w:ascii="Times New Roman" w:hAnsi="Times New Roman" w:cs="Times New Roman"/>
          <w:lang w:val="en-US"/>
        </w:rPr>
        <w:t xml:space="preserve"> </w:t>
      </w:r>
      <w:r w:rsidR="0000154E" w:rsidRPr="00EE77DE">
        <w:rPr>
          <w:rFonts w:ascii="Times New Roman" w:hAnsi="Times New Roman" w:cs="Times New Roman"/>
          <w:lang w:val="en-US"/>
        </w:rPr>
        <w:t xml:space="preserve"> </w:t>
      </w:r>
      <w:r w:rsidR="00970602" w:rsidRPr="00EE77DE">
        <w:rPr>
          <w:rFonts w:ascii="Times New Roman" w:hAnsi="Times New Roman" w:cs="Times New Roman"/>
          <w:lang w:val="en-US"/>
        </w:rPr>
        <w:t>Because during the cure cycle, heating regime ensures the resin to complete the cross linking stage which is a chemical process</w:t>
      </w:r>
      <w:r w:rsidR="00914D62" w:rsidRPr="00EE77DE">
        <w:rPr>
          <w:rFonts w:ascii="Times New Roman" w:hAnsi="Times New Roman" w:cs="Times New Roman"/>
          <w:lang w:val="en-US"/>
        </w:rPr>
        <w:t xml:space="preserve"> with internal heat generation.</w:t>
      </w:r>
      <w:r w:rsidR="00EB5998" w:rsidRPr="00EE77DE">
        <w:rPr>
          <w:rFonts w:ascii="Times New Roman" w:hAnsi="Times New Roman" w:cs="Times New Roman"/>
          <w:lang w:val="en-US"/>
        </w:rPr>
        <w:t xml:space="preserve"> Finite element simulations have been conducted to optimize the cure cycle process </w:t>
      </w:r>
      <w:r w:rsidR="00EB5998" w:rsidRPr="00EE77DE">
        <w:rPr>
          <w:rFonts w:ascii="Times New Roman" w:hAnsi="Times New Roman" w:cs="Times New Roman"/>
          <w:lang w:val="en-US"/>
        </w:rPr>
        <w:fldChar w:fldCharType="begin" w:fldLock="1"/>
      </w:r>
      <w:r w:rsidR="00CC7D1C" w:rsidRPr="00EE77DE">
        <w:rPr>
          <w:rFonts w:ascii="Times New Roman" w:hAnsi="Times New Roman" w:cs="Times New Roman"/>
          <w:lang w:val="en-US"/>
        </w:rPr>
        <w:instrText>ADDIN CSL_CITATION {"citationItems":[{"id":"ITEM-1","itemData":{"DOI":"10.1007/s10999-012-9205-7","ISBN":"1099901292057","ISSN":"15691713","abstract":"Simulation of the autoclave manufacturing technique of composites can yield a preliminary estimation of induced residual thermal stresses and deformations that affect component fatigue life, and required tolerances for assembly. In this paper, an approach is proposed to simulate the autoclave man-ufacturing technique for unidirectional composites. The proposed approach consists of three modules. The first module is a thermo-chemical model to estimate the temperature and the degree of cure distributions in the composite part during the cure cycle. The second and third modules are a sequential stress analysis using FE-implicit and FE-explicit respectively. User-material subroutine is used to model the viscoelastic properties of the material based on theory of micromechanics.","author":[{"dropping-particle":"","family":"Abdelal","given":"Gasser F.","non-dropping-particle":"","parse-names":false,"suffix":""},{"dropping-particle":"","family":"Robotham","given":"Antony","non-dropping-particle":"","parse-names":false,"suffix":""},{"dropping-particle":"","family":"Cantwell","given":"Wesley","non-dropping-particle":"","parse-names":false,"suffix":""}],"container-title":"International Journal of Mechanics and Materials in Design","id":"ITEM-1","issue":"1","issued":{"date-parts":[["2013"]]},"page":"55-63","title":"Autoclave cure simulation of composite structures applying implicit and explicit FE techniques","type":"article-journal","volume":"9"},"uris":["http://www.mendeley.com/documents/?uuid=4d584aec-43ba-4a82-8984-e47fd650e4b4"]},{"id":"ITEM-2","itemData":{"DOI":"10.1016/j.compositesb.2015.02.002","ISBN":"1359-8368","ISSN":"13598368","abstract":"Voids in composites have been a perennial problem, since the amount of porosities is deemed to bear a strong relation with the degradation of service performance of laminates. On the other side, the effect of porosity on impact resistance of laminates is often dependant on their distribution in the material, especially with respect to the location and severity of impact damage in it. In this study, the influence of void content percentage on the residual flexural strength of CFRP laminates impacted at very low energy, in the region of 1 J, at different temperatures was investigated. Laminates were fabricated using 16 layers of Cycom 977-2 prepreg material in a [0/90/90/0]2Slayup with different void contents in the range from 1 to 7% by varying cure conditions. Low velocity impact tests were conducted on three categories of laminates, defined as high pressure cured, low pressure debulked and low pressure non debulked respectively, each of these at ambient temperature (30 °C) and elevated temperatures of 50, 70 and 90 °C. Post-impact residual flexural strength of the laminates was measured by three-point bending tests followed in real time by acoustic emission (AE) monitoring. From the separation of frequency bands and of their amplitude levels, identification of the different failure modes, such as matrix cracking, delamination and fibre failure, was performed. The results indicated that in the case of very low impact energy high porosity laminates, such as non debulked ones, may possess slightly higher residual flexural strength and an enhanced delamination resistance with respect to debulked ones.","author":[{"dropping-particle":"","family":"Kakakasery","given":"J.","non-dropping-particle":"","parse-names":false,"suffix":""},{"dropping-particle":"","family":"Arumugam","given":"V.","non-dropping-particle":"","parse-names":false,"suffix":""},{"dropping-particle":"","family":"Abdul Rauf","given":"K.","non-dropping-particle":"","parse-names":false,"suffix":""},{"dropping-particle":"","family":"Bull","given":"D.","non-dropping-particle":"","parse-names":false,"suffix":""},{"dropping-particle":"","family":"Chambers","given":"A. R.","non-dropping-particle":"","parse-names":false,"suffix":""},{"dropping-particle":"","family":"Scarponi","given":"C.","non-dropping-particle":"","parse-names":false,"suffix":""},{"dropping-particle":"","family":"Santulli","given":"C.","non-dropping-particle":"","parse-names":false,"suffix":""}],"container-title":"Composites Part B: Engineering","id":"ITEM-2","issued":{"date-parts":[["2015"]]},"page":"298-306","publisher":"Elsevier Ltd","title":"Cure cycle effect on impact resistance under elevated temperatures in carbon prepreg laminates investigated using acoustic emission","type":"article-journal","volume":"75"},"uris":["http://www.mendeley.com/documents/?uuid=3a3d3798-c417-4262-87d2-dd20fc16fafc"]},{"id":"ITEM-3","itemData":{"DOI":"10.1007/s10409-005-0092-0","ISSN":"0567-7718","author":[{"dropping-particle":"","family":"Yan","given":"Xiangqiao","non-dropping-particle":"","parse-names":false,"suffix":""}],"container-title":"Acta Mechanica Sinica","id":"ITEM-3","issue":"1","issued":{"date-parts":[["2006"]]},"page":"62-67","title":"Finite element modeling of consolidation of composite laminates","type":"article-journal","volume":"22"},"uris":["http://www.mendeley.com/documents/?uuid=1c22fb7f-07dd-44b2-8a5e-e8df69a0ea51"]},{"id":"ITEM-4","itemData":{"DOI":"10.1016/j.compscitech.2004.07.015","ISBN":"0266-3538","ISSN":"02663538","abstract":"The development of temperature field of thick thermoset matrix laminates manufactured by autoclave vacuum bag process were measured and compared with the numerically calculated results. The finite element formulation of the transient heat transfer problem was carried out for polymeric matrix composite materials from the heat transfer differential equations including internal heat generation produced by exothermic chemical reactions. The finite element analysis software, which was based on the general finite element software package, was developed for numerical simulation of the entire composite process. From the experimental and numerical results, it was found that the measured temperatures profiles were in good agreement with the numerical ones, and conventional cure cycles recommended by prepreg manufacturers for thin laminates should be modified to reduce out-of-plane temperature gradient. © 2004 Published by Elsevier Ltd.","author":[{"dropping-particle":"","family":"Guo","given":"Zhan Sheng","non-dropping-particle":"","parse-names":false,"suffix":""},{"dropping-particle":"","family":"Du","given":"Shanyi","non-dropping-particle":"","parse-names":false,"suffix":""},{"dropping-particle":"","family":"Zhang","given":"Boming","non-dropping-particle":"","parse-names":false,"suffix":""}],"container-title":"Composites Science and Technology","id":"ITEM-4","issue":"3-4","issued":{"date-parts":[["2005"]]},"page":"517-523","title":"Temperature field of thick thermoset composite laminates during cure process","type":"article-journal","volume":"65"},"uris":["http://www.mendeley.com/documents/?uuid=f2daadcf-2817-4f6d-b04c-3e739d6c49e5"]},{"id":"ITEM-5","itemData":{"DOI":"10.1016/S0168-874X(03)00119-7","ISBN":"0168-874X","ISSN":"0168874X","abstract":"A coupled thermo-kinetic simulation of the liquid composite molding process based on a three-dimensional Galerkin finite element method is presented. The thermal equilibrium and chemical kinetics during the curing phase of Resin Transfer Molding process are obtained subject to mold temperature history and corresponding manufacturing process plans. The temperature and degree of cure fields, as well as their respective gradients are obtained during the curing process. The finite element implementation is geared toward solving large mesh problems in reasonable computational time by using banded in-core storage and storage of equations at the boundary nodes in a sparse matrix. Two numerical solutions are presented to illustrate the results obtained using this methodology. The obtained numerical solutions are compared with experimental data available in the literature. © 2003 Elsevier B.V. All rights reserved.","author":[{"dropping-particle":"","family":"Cheung","given":"A.","non-dropping-particle":"","parse-names":false,"suffix":""},{"dropping-particle":"","family":"Yu","given":"Y.","non-dropping-particle":"","parse-names":false,"suffix":""},{"dropping-particle":"","family":"Pochiraju","given":"K.","non-dropping-particle":"","parse-names":false,"suffix":""}],"container-title":"Finite Elements in Analysis and Design","id":"ITEM-5","issue":"8","issued":{"date-parts":[["2004"]]},"page":"895-912","title":"Three-dimensional finite element simulation of curing of polymer composites","type":"article-journal","volume":"40"},"uris":["http://www.mendeley.com/documents/?uuid=f742262c-13fb-4971-8708-81aa732bf8e7"]}],"mendeley":{"formattedCitation":"[2]–[6]","manualFormatting":"[2–6]","plainTextFormattedCitation":"[2]–[6]","previouslyFormattedCitation":"[2]–[6]"},"properties":{"noteIndex":0},"schema":"https://github.com/citation-style-language/schema/raw/master/csl-citation.json"}</w:instrText>
      </w:r>
      <w:r w:rsidR="00EB5998" w:rsidRPr="00EE77DE">
        <w:rPr>
          <w:rFonts w:ascii="Times New Roman" w:hAnsi="Times New Roman" w:cs="Times New Roman"/>
          <w:lang w:val="en-US"/>
        </w:rPr>
        <w:fldChar w:fldCharType="separate"/>
      </w:r>
      <w:r w:rsidR="00EB5998" w:rsidRPr="00EE77DE">
        <w:rPr>
          <w:rFonts w:ascii="Times New Roman" w:hAnsi="Times New Roman" w:cs="Times New Roman"/>
          <w:noProof/>
          <w:lang w:val="en-US"/>
        </w:rPr>
        <w:t>[2–6]</w:t>
      </w:r>
      <w:r w:rsidR="00EB5998" w:rsidRPr="00EE77DE">
        <w:rPr>
          <w:rFonts w:ascii="Times New Roman" w:hAnsi="Times New Roman" w:cs="Times New Roman"/>
          <w:lang w:val="en-US"/>
        </w:rPr>
        <w:fldChar w:fldCharType="end"/>
      </w:r>
      <w:r w:rsidR="00B13C50" w:rsidRPr="00EE77DE">
        <w:rPr>
          <w:rFonts w:ascii="Times New Roman" w:hAnsi="Times New Roman" w:cs="Times New Roman"/>
          <w:lang w:val="en-US"/>
        </w:rPr>
        <w:t>.</w:t>
      </w:r>
      <w:r w:rsidR="0077468C" w:rsidRPr="00EE77DE">
        <w:rPr>
          <w:rFonts w:ascii="Times New Roman" w:hAnsi="Times New Roman" w:cs="Times New Roman"/>
          <w:lang w:val="en-US"/>
        </w:rPr>
        <w:t>This kind of materials are cured with temperature and pressure. Most advanced fabrication method of</w:t>
      </w:r>
      <w:r w:rsidR="00CC7D1C" w:rsidRPr="00EE77DE">
        <w:rPr>
          <w:rFonts w:ascii="Times New Roman" w:hAnsi="Times New Roman" w:cs="Times New Roman"/>
          <w:lang w:val="en-US"/>
        </w:rPr>
        <w:t xml:space="preserve"> c</w:t>
      </w:r>
      <w:r w:rsidR="00B13C50" w:rsidRPr="00EE77DE">
        <w:rPr>
          <w:rFonts w:ascii="Times New Roman" w:hAnsi="Times New Roman" w:cs="Times New Roman"/>
          <w:lang w:val="en-US"/>
        </w:rPr>
        <w:t>omposites made of laminated pre-</w:t>
      </w:r>
      <w:r w:rsidR="00CC7D1C" w:rsidRPr="00EE77DE">
        <w:rPr>
          <w:rFonts w:ascii="Times New Roman" w:hAnsi="Times New Roman" w:cs="Times New Roman"/>
          <w:lang w:val="en-US"/>
        </w:rPr>
        <w:t>preg sheets</w:t>
      </w:r>
      <w:r w:rsidR="0077468C" w:rsidRPr="00EE77DE">
        <w:rPr>
          <w:rFonts w:ascii="Times New Roman" w:hAnsi="Times New Roman" w:cs="Times New Roman"/>
          <w:lang w:val="en-US"/>
        </w:rPr>
        <w:t xml:space="preserve"> is </w:t>
      </w:r>
      <w:r w:rsidR="00592473" w:rsidRPr="00EE77DE">
        <w:rPr>
          <w:rFonts w:ascii="Times New Roman" w:hAnsi="Times New Roman" w:cs="Times New Roman"/>
          <w:lang w:val="en-US"/>
        </w:rPr>
        <w:t>a</w:t>
      </w:r>
      <w:r w:rsidR="00CC7D1C" w:rsidRPr="00EE77DE">
        <w:rPr>
          <w:rFonts w:ascii="Times New Roman" w:hAnsi="Times New Roman" w:cs="Times New Roman"/>
          <w:lang w:val="en-US"/>
        </w:rPr>
        <w:t>utoclave curing</w:t>
      </w:r>
      <w:r w:rsidR="0077468C" w:rsidRPr="00EE77DE">
        <w:rPr>
          <w:rFonts w:ascii="Times New Roman" w:hAnsi="Times New Roman" w:cs="Times New Roman"/>
          <w:lang w:val="en-US"/>
        </w:rPr>
        <w:t xml:space="preserve"> </w:t>
      </w:r>
      <w:r w:rsidR="00CC7D1C" w:rsidRPr="00EE77DE">
        <w:rPr>
          <w:rFonts w:ascii="Times New Roman" w:hAnsi="Times New Roman" w:cs="Times New Roman"/>
          <w:lang w:val="en-US"/>
        </w:rPr>
        <w:t xml:space="preserve">in which </w:t>
      </w:r>
      <w:r w:rsidR="0077468C" w:rsidRPr="00EE77DE">
        <w:rPr>
          <w:rFonts w:ascii="Times New Roman" w:hAnsi="Times New Roman" w:cs="Times New Roman"/>
          <w:lang w:val="en-US"/>
        </w:rPr>
        <w:t>the desired cure cycle</w:t>
      </w:r>
      <w:r w:rsidR="00CC7D1C" w:rsidRPr="00EE77DE">
        <w:rPr>
          <w:rFonts w:ascii="Times New Roman" w:hAnsi="Times New Roman" w:cs="Times New Roman"/>
          <w:lang w:val="en-US"/>
        </w:rPr>
        <w:t xml:space="preserve"> is applied to the</w:t>
      </w:r>
      <w:r w:rsidR="0077468C" w:rsidRPr="00EE77DE">
        <w:rPr>
          <w:rFonts w:ascii="Times New Roman" w:hAnsi="Times New Roman" w:cs="Times New Roman"/>
          <w:lang w:val="en-US"/>
        </w:rPr>
        <w:t xml:space="preserve"> material</w:t>
      </w:r>
      <w:r w:rsidR="00700D53" w:rsidRPr="00EE77DE">
        <w:rPr>
          <w:rFonts w:ascii="Times New Roman" w:hAnsi="Times New Roman" w:cs="Times New Roman"/>
          <w:lang w:val="en-US"/>
        </w:rPr>
        <w:t xml:space="preserve">. </w:t>
      </w:r>
      <w:r w:rsidR="00914D62" w:rsidRPr="00EE77DE">
        <w:rPr>
          <w:rFonts w:ascii="Times New Roman" w:hAnsi="Times New Roman" w:cs="Times New Roman"/>
          <w:lang w:val="en-US"/>
        </w:rPr>
        <w:t>Ho</w:t>
      </w:r>
      <w:r w:rsidR="00693967" w:rsidRPr="00EE77DE">
        <w:rPr>
          <w:rFonts w:ascii="Times New Roman" w:hAnsi="Times New Roman" w:cs="Times New Roman"/>
          <w:lang w:val="en-US"/>
        </w:rPr>
        <w:t>wever, autoclave is an</w:t>
      </w:r>
      <w:r w:rsidR="00914D62" w:rsidRPr="00EE77DE">
        <w:rPr>
          <w:rFonts w:ascii="Times New Roman" w:hAnsi="Times New Roman" w:cs="Times New Roman"/>
          <w:lang w:val="en-US"/>
        </w:rPr>
        <w:t xml:space="preserve"> expensive manufacturing method due to large amount of energy consumption and </w:t>
      </w:r>
      <w:r w:rsidR="00693967" w:rsidRPr="00EE77DE">
        <w:rPr>
          <w:rFonts w:ascii="Times New Roman" w:hAnsi="Times New Roman" w:cs="Times New Roman"/>
          <w:lang w:val="en-US"/>
        </w:rPr>
        <w:t>high capital costs.</w:t>
      </w:r>
      <w:r w:rsidR="00EB5998" w:rsidRPr="00EE77DE">
        <w:rPr>
          <w:rFonts w:ascii="Times New Roman" w:hAnsi="Times New Roman" w:cs="Times New Roman"/>
          <w:lang w:val="en-US"/>
        </w:rPr>
        <w:t xml:space="preserve"> Hence, alternative manufacturing methods which return autoclave quality parts is a hot topic recently.  </w:t>
      </w:r>
      <w:r w:rsidR="00CC7D1C" w:rsidRPr="00EE77DE">
        <w:rPr>
          <w:rFonts w:ascii="Times New Roman" w:hAnsi="Times New Roman" w:cs="Times New Roman"/>
          <w:lang w:val="en-US"/>
        </w:rPr>
        <w:t xml:space="preserve">Sorrentino and Bellini </w:t>
      </w:r>
      <w:r w:rsidR="00CC7D1C" w:rsidRPr="00EE77DE">
        <w:rPr>
          <w:rFonts w:ascii="Times New Roman" w:hAnsi="Times New Roman" w:cs="Times New Roman"/>
          <w:lang w:val="en-US"/>
        </w:rPr>
        <w:fldChar w:fldCharType="begin" w:fldLock="1"/>
      </w:r>
      <w:r w:rsidR="00B13C50" w:rsidRPr="00EE77DE">
        <w:rPr>
          <w:rFonts w:ascii="Times New Roman" w:hAnsi="Times New Roman" w:cs="Times New Roman"/>
          <w:lang w:val="en-US"/>
        </w:rPr>
        <w:instrText>ADDIN CSL_CITATION {"citationItems":[{"id":"ITEM-1","itemData":{"DOI":"10.1007/s00170-015-7998-x","ISBN":"0017001579","ISSN":"14333015","abstract":"© 2015, Springer-Verlag London. The diffusion of prepreg composite material parts is hampered by high cost of both raw material and manufacturing process. As for this latter, it is due to the manual ply-on-ply layering carried out by skilled workers. A technology that can be used to preform prepreg plies on the mould is Hot Drape Forming that is a particular thermoforming process in which a prepreg stack is heated and preformed on the mould in a single step, pressing it through an elastic membrane and vacuum. This process is suitable for complex shape parts, however it must be analysed and optimized to fulfil the stringent specifications of aeronautical industry. The aim of this work was to introduce the Hot Drape Forming (HDF) process in the production cycle of complex shape parts; in particular, an unsymmetrical L-shape part, made of carbon/epoxy prepreg, was considered as case study. After a first production test in conformity with parameter suitable for simple shape parts, some general model were considered and adapted for HDF simulation to redesign the process and to obtain a part without defects, as wrinkles, resin-rich zones and thickness irregularity. Finally, some parts were produced to confirm the validity of process optimization.","author":[{"dropping-particle":"","family":"Sorrentino","given":"L.","non-dropping-particle":"","parse-names":false,"suffix":""},{"dropping-particle":"","family":"Bellini","given":"C.","non-dropping-particle":"","parse-names":false,"suffix":""}],"container-title":"International Journal of Advanced Manufacturing Technology","id":"ITEM-1","issue":"5-8","issued":{"date-parts":[["2016"]]},"page":"945-954","publisher":"The International Journal of Advanced Manufacturing Technology","title":"Potentiality of Hot Drape Forming to produce complex shape parts in composite material","type":"article-journal","volume":"85"},"uris":["http://www.mendeley.com/documents/?uuid=9f954c35-1db1-4efa-862b-33a84da5e7cc"]}],"mendeley":{"formattedCitation":"[7]","plainTextFormattedCitation":"[7]","previouslyFormattedCitation":"[7]"},"properties":{"noteIndex":0},"schema":"https://github.com/citation-style-language/schema/raw/master/csl-citation.json"}</w:instrText>
      </w:r>
      <w:r w:rsidR="00CC7D1C" w:rsidRPr="00EE77DE">
        <w:rPr>
          <w:rFonts w:ascii="Times New Roman" w:hAnsi="Times New Roman" w:cs="Times New Roman"/>
          <w:lang w:val="en-US"/>
        </w:rPr>
        <w:fldChar w:fldCharType="separate"/>
      </w:r>
      <w:r w:rsidR="00CC7D1C" w:rsidRPr="00EE77DE">
        <w:rPr>
          <w:rFonts w:ascii="Times New Roman" w:hAnsi="Times New Roman" w:cs="Times New Roman"/>
          <w:noProof/>
          <w:lang w:val="en-US"/>
        </w:rPr>
        <w:t>[7]</w:t>
      </w:r>
      <w:r w:rsidR="00CC7D1C" w:rsidRPr="00EE77DE">
        <w:rPr>
          <w:rFonts w:ascii="Times New Roman" w:hAnsi="Times New Roman" w:cs="Times New Roman"/>
          <w:lang w:val="en-US"/>
        </w:rPr>
        <w:fldChar w:fldCharType="end"/>
      </w:r>
      <w:r w:rsidR="00CC7D1C" w:rsidRPr="00EE77DE">
        <w:rPr>
          <w:rFonts w:ascii="Times New Roman" w:hAnsi="Times New Roman" w:cs="Times New Roman"/>
          <w:lang w:val="en-US"/>
        </w:rPr>
        <w:t xml:space="preserve"> investigated the manufacturing abilities of hot drape forming process for complex shapes. Single and double diaphragm methods are studied as an out-of-autoclave process </w:t>
      </w:r>
      <w:r w:rsidR="00B13C50" w:rsidRPr="00EE77DE">
        <w:rPr>
          <w:rFonts w:ascii="Times New Roman" w:hAnsi="Times New Roman" w:cs="Times New Roman"/>
          <w:lang w:val="en-US"/>
        </w:rPr>
        <w:fldChar w:fldCharType="begin" w:fldLock="1"/>
      </w:r>
      <w:r w:rsidR="00413829" w:rsidRPr="00EE77DE">
        <w:rPr>
          <w:rFonts w:ascii="Times New Roman" w:hAnsi="Times New Roman" w:cs="Times New Roman"/>
          <w:lang w:val="en-US"/>
        </w:rPr>
        <w:instrText>ADDIN CSL_CITATION {"citationItems":[{"id":"ITEM-1","itemData":{"DOI":"10.1016/j.compositesa.2017.01.017","ISSN":"1359835X","abstract":"A finite element (FE) model has been developed to simulate the double diaphragm forming (DDF) process, to identify potential defects when forming complex 3D preforms from 2D biaxial non-crimp fabric plies. Three different metrics have been introduced to predict and characterise defects, which include local shear angles to determine ply wrinkling induced by over-shear, compressive strains in the primary fibre directions to determine bundle wrinkling, and tensile stresses in the primary fibre directions to determine fabric bridging. The FE simulation is in good agreement with experiments performed on a demonstrator component. Results indicate that fabric bridging occurs in large-curvature regions, which is the dominant defect in DDF, as wrinkling is generally lower than in matched-tool forming due to relatively low forming pressures (up to 1 bar). The axial tensile stress in fibres has been used as a measure to identify suitable positions and orientations for darts, to alleviate fabric bridging and improve surface conformity, whilst minimising the effect on the mechanical performance of the component.","author":[{"dropping-particle":"","family":"Chen","given":"S.","non-dropping-particle":"","parse-names":false,"suffix":""},{"dropping-particle":"","family":"McGregor","given":"O. P.L.","non-dropping-particle":"","parse-names":false,"suffix":""},{"dropping-particle":"","family":"Endruweit","given":"A.","non-dropping-particle":"","parse-names":false,"suffix":""},{"dropping-particle":"","family":"Elsmore","given":"M. T.","non-dropping-particle":"","parse-names":false,"suffix":""},{"dropping-particle":"","family":"Focatiis","given":"D. S.A.","non-dropping-particle":"De","parse-names":false,"suffix":""},{"dropping-particle":"","family":"Harper","given":"L. T.","non-dropping-particle":"","parse-names":false,"suffix":""},{"dropping-particle":"","family":"Warrior","given":"N. A.","non-dropping-particle":"","parse-names":false,"suffix":""}],"container-title":"Composites Part A: Applied Science and Manufacturing","id":"ITEM-1","issued":{"date-parts":[["2017"]]},"page":"346-358","publisher":"Elsevier Ltd","title":"Double diaphragm forming simulation for complex composite structures","type":"article-journal","volume":"95"},"uris":["http://www.mendeley.com/documents/?uuid=fed9929a-a424-4910-907f-c5f599f05d61"]},{"id":"ITEM-2","itemData":{"DOI":"10.1016/j.compositesa.2017.06.021","ISSN":"1359835X","abstract":"The formability of textile out-of-autoclave thermoset prepreg using double diaphragm forming has been investigated to produce a component for aerospace applications. A one-step procedure has been used for both the forming and curing processes using the same experimental setup. A finite element model has been developed to simulate the double diaphragm forming process, with consideration for the diaphragm material properties at forming conditions. To identify potential causes for wrinkle development, important considerations, such as local fiber compressive stresses, shear angle distributions, and stacking lay-up sequences, have been analyzed. Furthermore, different forming simulation scenarios were applied to reduce the wrinkle defects. Results indicate that a change in lay-up sequences significantly affects the formability; thus, wrinkle formations cannot be avoided at challenging locations for some lay-up arrangements. The forming simulations are in agreement with the experimental results in terms of prediction of large wrinkles and intra-ply shear. Meanwhile, high local compressive stress regions provide a good indication for where the critical areas appear, which can be considered when the small wrinkles cannot be predicted with the element size used.","author":[{"dropping-particle":"","family":"Alshahrani","given":"Hassan","non-dropping-particle":"","parse-names":false,"suffix":""},{"dropping-particle":"","family":"Hojjati","given":"Mehdi","non-dropping-particle":"","parse-names":false,"suffix":""}],"container-title":"Composites Part A: Applied Science and Manufacturing","id":"ITEM-2","issued":{"date-parts":[["2017"]]},"page":"199-214","publisher":"Elsevier Ltd","title":"Experimental and numerical investigations on formability of out-of-autoclave thermoset prepreg using a double diaphragm process","type":"article-journal","volume":"101"},"uris":["http://www.mendeley.com/documents/?uuid=7c4cb822-5815-4518-8a88-eb4aa754d36a"]},{"id":"ITEM-3","itemData":{"DOI":"10.1016/j.jsamd.2016.09.003","ISSN":"24682179","author":[{"dropping-particle":"","family":"Alshahrani","given":"Hassan","non-dropping-particle":"","parse-names":false,"suffix":""},{"dropping-particle":"","family":"Hojjati","given":"Mehdi","non-dropping-particle":"","parse-names":false,"suffix":""}],"container-title":"Journal of Science: Advanced Materials and Devices","id":"ITEM-3","issue":"4","issued":{"date-parts":[["2016"]]},"page":"1-5","publisher":"Elsevier Ltd","title":"Influence of double-diaphragm vacuum compaction on deformation during forming of composite prepregs","type":"article-journal","volume":"1"},"uris":["http://www.mendeley.com/documents/?uuid=63e848d4-5b88-48dd-b94d-6fe4532e36ec"]}],"mendeley":{"formattedCitation":"[8]–[10]","manualFormatting":"[8–10]","plainTextFormattedCitation":"[8]–[10]","previouslyFormattedCitation":"[8]–[10]"},"properties":{"noteIndex":0},"schema":"https://github.com/citation-style-language/schema/raw/master/csl-citation.json"}</w:instrText>
      </w:r>
      <w:r w:rsidR="00B13C50" w:rsidRPr="00EE77DE">
        <w:rPr>
          <w:rFonts w:ascii="Times New Roman" w:hAnsi="Times New Roman" w:cs="Times New Roman"/>
          <w:lang w:val="en-US"/>
        </w:rPr>
        <w:fldChar w:fldCharType="separate"/>
      </w:r>
      <w:r w:rsidR="00B13C50" w:rsidRPr="00EE77DE">
        <w:rPr>
          <w:rFonts w:ascii="Times New Roman" w:hAnsi="Times New Roman" w:cs="Times New Roman"/>
          <w:noProof/>
          <w:lang w:val="en-US"/>
        </w:rPr>
        <w:t>[8–10]</w:t>
      </w:r>
      <w:r w:rsidR="00B13C50" w:rsidRPr="00EE77DE">
        <w:rPr>
          <w:rFonts w:ascii="Times New Roman" w:hAnsi="Times New Roman" w:cs="Times New Roman"/>
          <w:lang w:val="en-US"/>
        </w:rPr>
        <w:fldChar w:fldCharType="end"/>
      </w:r>
      <w:r w:rsidR="00B13C50" w:rsidRPr="00EE77DE">
        <w:rPr>
          <w:rFonts w:ascii="Times New Roman" w:hAnsi="Times New Roman" w:cs="Times New Roman"/>
          <w:lang w:val="en-US"/>
        </w:rPr>
        <w:t xml:space="preserve">. </w:t>
      </w:r>
      <w:r w:rsidR="00413829" w:rsidRPr="00EE77DE">
        <w:rPr>
          <w:rFonts w:ascii="Times New Roman" w:hAnsi="Times New Roman" w:cs="Times New Roman"/>
          <w:lang w:val="en-US"/>
        </w:rPr>
        <w:t xml:space="preserve"> </w:t>
      </w:r>
      <w:proofErr w:type="spellStart"/>
      <w:r w:rsidR="00413829" w:rsidRPr="00EE77DE">
        <w:rPr>
          <w:rFonts w:ascii="Times New Roman" w:hAnsi="Times New Roman" w:cs="Times New Roman"/>
          <w:lang w:val="en-US"/>
        </w:rPr>
        <w:t>Nakouzi</w:t>
      </w:r>
      <w:proofErr w:type="spellEnd"/>
      <w:r w:rsidR="00413829" w:rsidRPr="00EE77DE">
        <w:rPr>
          <w:rFonts w:ascii="Times New Roman" w:hAnsi="Times New Roman" w:cs="Times New Roman"/>
          <w:lang w:val="en-US"/>
        </w:rPr>
        <w:t xml:space="preserve"> et al.</w:t>
      </w:r>
      <w:r w:rsidR="00413829" w:rsidRPr="00EE77DE">
        <w:rPr>
          <w:rFonts w:ascii="Times New Roman" w:hAnsi="Times New Roman" w:cs="Times New Roman"/>
          <w:lang w:val="en-US"/>
        </w:rPr>
        <w:fldChar w:fldCharType="begin" w:fldLock="1"/>
      </w:r>
      <w:r w:rsidR="00413829" w:rsidRPr="00EE77DE">
        <w:rPr>
          <w:rFonts w:ascii="Times New Roman" w:hAnsi="Times New Roman" w:cs="Times New Roman"/>
          <w:lang w:val="en-US"/>
        </w:rPr>
        <w:instrText>ADDIN CSL_CITATION {"citationItems":[{"id":"ITEM-1","itemData":{"DOI":"10.1007/s12289-010-0838-5","ISSN":"19606206","abstract":"Because of higher specific strength and stiffness, low weight, and good resistance to corrosion, the use of composite materials in aerospace structures has increased. Aircraft industry has recently begun to investigate Liquid Composites Molding techniques (LCM) through research programs because of its ability to produce large parts at a low cost. In this paper, we have not addressed the filling step during which the resin flows through fibrous media, but we investigate the numerical simulation of curing reinforced RTM-6 by infrared heating. Finite element based program COMSOL Multiphysics™ has been used to simulate the curing process. Thermochemical model has been implemented in order to compute reaction rate as a function of reaction temperature and degree of conversion using a cure kinetic model .","author":[{"dropping-particle":"","family":"Nakouzi","given":"S.","non-dropping-particle":"","parse-names":false,"suffix":""},{"dropping-particle":"","family":"Pancrace","given":"J.","non-dropping-particle":"","parse-names":false,"suffix":""},{"dropping-particle":"","family":"Schmidt","given":"F. M.","non-dropping-particle":"","parse-names":false,"suffix":""},{"dropping-particle":"","family":"Maoult","given":"Y.","non-dropping-particle":"Le","parse-names":false,"suffix":""},{"dropping-particle":"","family":"Berthet","given":"F.","non-dropping-particle":"","parse-names":false,"suffix":""}],"container-title":"International Journal of Material Forming","id":"ITEM-1","issue":"SUPPL. 1","issued":{"date-parts":[["2010"]]},"page":"587-590","title":"Curing simulation of composites coupled with infrared heating","type":"article-journal","volume":"3"},"uris":["http://www.mendeley.com/documents/?uuid=0b3a1548-ba26-45e1-8cfe-82df777a3468"]}],"mendeley":{"formattedCitation":"[11]","plainTextFormattedCitation":"[11]","previouslyFormattedCitation":"[11]"},"properties":{"noteIndex":0},"schema":"https://github.com/citation-style-language/schema/raw/master/csl-citation.json"}</w:instrText>
      </w:r>
      <w:r w:rsidR="00413829" w:rsidRPr="00EE77DE">
        <w:rPr>
          <w:rFonts w:ascii="Times New Roman" w:hAnsi="Times New Roman" w:cs="Times New Roman"/>
          <w:lang w:val="en-US"/>
        </w:rPr>
        <w:fldChar w:fldCharType="separate"/>
      </w:r>
      <w:r w:rsidR="00413829" w:rsidRPr="00EE77DE">
        <w:rPr>
          <w:rFonts w:ascii="Times New Roman" w:hAnsi="Times New Roman" w:cs="Times New Roman"/>
          <w:noProof/>
          <w:lang w:val="en-US"/>
        </w:rPr>
        <w:t>[11]</w:t>
      </w:r>
      <w:r w:rsidR="00413829" w:rsidRPr="00EE77DE">
        <w:rPr>
          <w:rFonts w:ascii="Times New Roman" w:hAnsi="Times New Roman" w:cs="Times New Roman"/>
          <w:lang w:val="en-US"/>
        </w:rPr>
        <w:fldChar w:fldCharType="end"/>
      </w:r>
      <w:r w:rsidR="00413829" w:rsidRPr="00EE77DE">
        <w:rPr>
          <w:rFonts w:ascii="Times New Roman" w:hAnsi="Times New Roman" w:cs="Times New Roman"/>
          <w:lang w:val="en-US"/>
        </w:rPr>
        <w:t xml:space="preserve"> Studied the simulation of infrared curing of CFRPs and numerically determined the degree of cure evolution under a given heat flux. Kumar et al. </w:t>
      </w:r>
      <w:r w:rsidR="00413829" w:rsidRPr="00EE77DE">
        <w:rPr>
          <w:rFonts w:ascii="Times New Roman" w:hAnsi="Times New Roman" w:cs="Times New Roman"/>
          <w:lang w:val="en-US"/>
        </w:rPr>
        <w:fldChar w:fldCharType="begin" w:fldLock="1"/>
      </w:r>
      <w:r w:rsidR="00413829" w:rsidRPr="00EE77DE">
        <w:rPr>
          <w:rFonts w:ascii="Times New Roman" w:hAnsi="Times New Roman" w:cs="Times New Roman"/>
          <w:lang w:val="en-US"/>
        </w:rPr>
        <w:instrText>ADDIN CSL_CITATION {"citationItems":[{"id":"ITEM-1","itemData":{"DOI":"10.1016/j.matdes.2010.11.001","ISSN":"02641275","abstract":"Elevated temperature post curing is one of the most critical step in the processing of polymer composites. It ensures that the complete cross-linking takes place to produce the targeted properties of composites. In this work infrared radiation (IR) post curing process for glass fiber reinforced polymer composite laminates is studied as an alternative to conventional thermal cure. Distance from the IR source, curing schedule and volume of the composite were selected as the IR cure parameters for optimization. Design of experiments (DOE) approach was adopted for conducting the experiments. Tensile strength and flexural strength of the composite laminate were the responses measured to select the final cure parameters. Analysis of variance (ANOVA), surface plots and contour plots clearly demonstrate that the distance from the IR source and volume of the composite contribute nearly 70% to the response functions. This establishes that polymer composites cured using IR technique can achieve the same properties using only 25% of the total time compared to that of conventional thermal curing. © 2010 Elsevier Ltd.","author":[{"dropping-particle":"","family":"Kumar","given":"P. Kiran","non-dropping-particle":"","parse-names":false,"suffix":""},{"dropping-particle":"V.","family":"Raghavendra","given":"N.","non-dropping-particle":"","parse-names":false,"suffix":""},{"dropping-particle":"","family":"Sridhara","given":"B. K.","non-dropping-particle":"","parse-names":false,"suffix":""}],"container-title":"Materials and Design","id":"ITEM-1","issue":"3","issued":{"date-parts":[["2011"]]},"page":"1129-1137","publisher":"Elsevier Ltd","title":"Optimization of infrared radiation cure process parameters for glass fiber reinforced polymer composites","type":"article-journal","volume":"32"},"uris":["http://www.mendeley.com/documents/?uuid=6196507a-4e7c-4b0c-9d41-1eb593934377"]}],"mendeley":{"formattedCitation":"[12]","plainTextFormattedCitation":"[12]"},"properties":{"noteIndex":0},"schema":"https://github.com/citation-style-language/schema/raw/master/csl-citation.json"}</w:instrText>
      </w:r>
      <w:r w:rsidR="00413829" w:rsidRPr="00EE77DE">
        <w:rPr>
          <w:rFonts w:ascii="Times New Roman" w:hAnsi="Times New Roman" w:cs="Times New Roman"/>
          <w:lang w:val="en-US"/>
        </w:rPr>
        <w:fldChar w:fldCharType="separate"/>
      </w:r>
      <w:r w:rsidR="00413829" w:rsidRPr="00EE77DE">
        <w:rPr>
          <w:rFonts w:ascii="Times New Roman" w:hAnsi="Times New Roman" w:cs="Times New Roman"/>
          <w:noProof/>
          <w:lang w:val="en-US"/>
        </w:rPr>
        <w:t>[12]</w:t>
      </w:r>
      <w:r w:rsidR="00413829" w:rsidRPr="00EE77DE">
        <w:rPr>
          <w:rFonts w:ascii="Times New Roman" w:hAnsi="Times New Roman" w:cs="Times New Roman"/>
          <w:lang w:val="en-US"/>
        </w:rPr>
        <w:fldChar w:fldCharType="end"/>
      </w:r>
      <w:r w:rsidR="00413829" w:rsidRPr="00EE77DE">
        <w:rPr>
          <w:rFonts w:ascii="Times New Roman" w:hAnsi="Times New Roman" w:cs="Times New Roman"/>
          <w:lang w:val="en-US"/>
        </w:rPr>
        <w:t xml:space="preserve"> studied on the optimization of the infrared curing parameters like </w:t>
      </w:r>
      <w:r w:rsidR="00476E4E" w:rsidRPr="00EE77DE">
        <w:rPr>
          <w:rFonts w:ascii="Times New Roman" w:hAnsi="Times New Roman" w:cs="Times New Roman"/>
          <w:lang w:val="en-US"/>
        </w:rPr>
        <w:t>distance from the IR source, volume of the composite and curing schedule</w:t>
      </w:r>
    </w:p>
    <w:p w:rsidR="00476E4E" w:rsidRPr="00EE77DE" w:rsidRDefault="00476E4E" w:rsidP="00597552">
      <w:pPr>
        <w:rPr>
          <w:rFonts w:ascii="Times New Roman" w:hAnsi="Times New Roman" w:cs="Times New Roman"/>
          <w:lang w:val="en-US"/>
        </w:rPr>
      </w:pPr>
      <w:r w:rsidRPr="00EE77DE">
        <w:rPr>
          <w:rFonts w:ascii="Times New Roman" w:hAnsi="Times New Roman" w:cs="Times New Roman"/>
          <w:lang w:val="en-US"/>
        </w:rPr>
        <w:t>In this work, a novel infrared curing oven was manufactured and pre-preg laminates for autoclave curing were processed at their curing cycle. The tensile testing properties were investigated and compared with the datasheet values.</w:t>
      </w:r>
    </w:p>
    <w:p w:rsidR="00D53F24" w:rsidRPr="00EE77DE" w:rsidRDefault="00D53F24" w:rsidP="00597552">
      <w:pPr>
        <w:rPr>
          <w:rFonts w:ascii="Times New Roman" w:hAnsi="Times New Roman" w:cs="Times New Roman"/>
          <w:b/>
          <w:lang w:val="en-US"/>
        </w:rPr>
      </w:pPr>
      <w:r w:rsidRPr="00EE77DE">
        <w:rPr>
          <w:rFonts w:ascii="Times New Roman" w:hAnsi="Times New Roman" w:cs="Times New Roman"/>
          <w:b/>
          <w:lang w:val="en-US"/>
        </w:rPr>
        <w:t>Material and Methodology</w:t>
      </w:r>
    </w:p>
    <w:p w:rsidR="00597552" w:rsidRPr="00EE77DE" w:rsidRDefault="00D53F24" w:rsidP="00597552">
      <w:pPr>
        <w:rPr>
          <w:rFonts w:ascii="Times New Roman" w:hAnsi="Times New Roman" w:cs="Times New Roman"/>
          <w:lang w:val="en-US"/>
        </w:rPr>
      </w:pPr>
      <w:r w:rsidRPr="00EE77DE">
        <w:rPr>
          <w:rFonts w:ascii="Times New Roman" w:hAnsi="Times New Roman" w:cs="Times New Roman"/>
          <w:lang w:val="en-US"/>
        </w:rPr>
        <w:t xml:space="preserve">In order to simulate the autoclave heating cycle, an infrared oven was designed and manufactured. The oven dimensions </w:t>
      </w:r>
      <w:r w:rsidR="00B13C50" w:rsidRPr="00EE77DE">
        <w:rPr>
          <w:rFonts w:ascii="Times New Roman" w:hAnsi="Times New Roman" w:cs="Times New Roman"/>
          <w:lang w:val="en-US"/>
        </w:rPr>
        <w:t>are</w:t>
      </w:r>
      <w:r w:rsidRPr="00EE77DE">
        <w:rPr>
          <w:rFonts w:ascii="Times New Roman" w:hAnsi="Times New Roman" w:cs="Times New Roman"/>
          <w:lang w:val="en-US"/>
        </w:rPr>
        <w:t xml:space="preserve"> compatible with the maximum heating area of the infrared heater. A</w:t>
      </w:r>
      <w:r w:rsidR="007042F6" w:rsidRPr="00EE77DE">
        <w:rPr>
          <w:rFonts w:ascii="Times New Roman" w:hAnsi="Times New Roman" w:cs="Times New Roman"/>
          <w:lang w:val="en-US"/>
        </w:rPr>
        <w:t>n</w:t>
      </w:r>
      <w:r w:rsidRPr="00EE77DE">
        <w:rPr>
          <w:rFonts w:ascii="Times New Roman" w:hAnsi="Times New Roman" w:cs="Times New Roman"/>
          <w:lang w:val="en-US"/>
        </w:rPr>
        <w:t xml:space="preserve"> 8 mm thick tempered glass </w:t>
      </w:r>
      <w:r w:rsidR="007042F6" w:rsidRPr="00EE77DE">
        <w:rPr>
          <w:rFonts w:ascii="Times New Roman" w:hAnsi="Times New Roman" w:cs="Times New Roman"/>
          <w:lang w:val="en-US"/>
        </w:rPr>
        <w:t>is</w:t>
      </w:r>
      <w:r w:rsidRPr="00EE77DE">
        <w:rPr>
          <w:rFonts w:ascii="Times New Roman" w:hAnsi="Times New Roman" w:cs="Times New Roman"/>
          <w:lang w:val="en-US"/>
        </w:rPr>
        <w:t xml:space="preserve"> put on the system. </w:t>
      </w:r>
      <w:r w:rsidR="007042F6" w:rsidRPr="00EE77DE">
        <w:rPr>
          <w:rFonts w:ascii="Times New Roman" w:hAnsi="Times New Roman" w:cs="Times New Roman"/>
          <w:lang w:val="en-US"/>
        </w:rPr>
        <w:t xml:space="preserve">The Carbon fiber reinforced </w:t>
      </w:r>
      <w:proofErr w:type="gramStart"/>
      <w:r w:rsidR="007042F6" w:rsidRPr="00EE77DE">
        <w:rPr>
          <w:rFonts w:ascii="Times New Roman" w:hAnsi="Times New Roman" w:cs="Times New Roman"/>
          <w:lang w:val="en-US"/>
        </w:rPr>
        <w:t>Plastic(</w:t>
      </w:r>
      <w:proofErr w:type="gramEnd"/>
      <w:r w:rsidR="007042F6" w:rsidRPr="00EE77DE">
        <w:rPr>
          <w:rFonts w:ascii="Times New Roman" w:hAnsi="Times New Roman" w:cs="Times New Roman"/>
          <w:lang w:val="en-US"/>
        </w:rPr>
        <w:t xml:space="preserve"> CFRP) </w:t>
      </w:r>
      <w:proofErr w:type="spellStart"/>
      <w:r w:rsidR="007042F6" w:rsidRPr="00EE77DE">
        <w:rPr>
          <w:rFonts w:ascii="Times New Roman" w:hAnsi="Times New Roman" w:cs="Times New Roman"/>
          <w:lang w:val="en-US"/>
        </w:rPr>
        <w:t>prepreg</w:t>
      </w:r>
      <w:proofErr w:type="spellEnd"/>
      <w:r w:rsidR="007042F6" w:rsidRPr="00EE77DE">
        <w:rPr>
          <w:rFonts w:ascii="Times New Roman" w:hAnsi="Times New Roman" w:cs="Times New Roman"/>
          <w:lang w:val="en-US"/>
        </w:rPr>
        <w:t xml:space="preserve"> sheets are stacked on the glass properly. The sealant tape is placed around the material. Then, a </w:t>
      </w:r>
      <w:proofErr w:type="spellStart"/>
      <w:proofErr w:type="gramStart"/>
      <w:r w:rsidR="007042F6" w:rsidRPr="00EE77DE">
        <w:rPr>
          <w:rFonts w:ascii="Times New Roman" w:hAnsi="Times New Roman" w:cs="Times New Roman"/>
          <w:lang w:val="en-US"/>
        </w:rPr>
        <w:t>teflon</w:t>
      </w:r>
      <w:proofErr w:type="spellEnd"/>
      <w:proofErr w:type="gramEnd"/>
      <w:r w:rsidR="007042F6" w:rsidRPr="00EE77DE">
        <w:rPr>
          <w:rFonts w:ascii="Times New Roman" w:hAnsi="Times New Roman" w:cs="Times New Roman"/>
          <w:lang w:val="en-US"/>
        </w:rPr>
        <w:t xml:space="preserve"> sheet, breather and vacuum bag is applied, respectively. Vacuum </w:t>
      </w:r>
      <w:proofErr w:type="gramStart"/>
      <w:r w:rsidR="007042F6" w:rsidRPr="00EE77DE">
        <w:rPr>
          <w:rFonts w:ascii="Times New Roman" w:hAnsi="Times New Roman" w:cs="Times New Roman"/>
          <w:lang w:val="en-US"/>
        </w:rPr>
        <w:t>probe,</w:t>
      </w:r>
      <w:proofErr w:type="gramEnd"/>
      <w:r w:rsidR="007042F6" w:rsidRPr="00EE77DE">
        <w:rPr>
          <w:rFonts w:ascii="Times New Roman" w:hAnsi="Times New Roman" w:cs="Times New Roman"/>
          <w:lang w:val="en-US"/>
        </w:rPr>
        <w:t xml:space="preserve"> and </w:t>
      </w:r>
      <w:r w:rsidR="00A46E80" w:rsidRPr="00EE77DE">
        <w:rPr>
          <w:rFonts w:ascii="Times New Roman" w:hAnsi="Times New Roman" w:cs="Times New Roman"/>
          <w:lang w:val="en-US"/>
        </w:rPr>
        <w:t>a</w:t>
      </w:r>
      <w:r w:rsidR="007042F6" w:rsidRPr="00EE77DE">
        <w:rPr>
          <w:rFonts w:ascii="Times New Roman" w:hAnsi="Times New Roman" w:cs="Times New Roman"/>
          <w:lang w:val="en-US"/>
        </w:rPr>
        <w:t xml:space="preserve"> Pt100 temperature sensor are placed at the top of the material.</w:t>
      </w:r>
    </w:p>
    <w:p w:rsidR="005F3DC3" w:rsidRPr="00EE77DE" w:rsidRDefault="00A46E80" w:rsidP="00597552">
      <w:pPr>
        <w:rPr>
          <w:rFonts w:ascii="Times New Roman" w:hAnsi="Times New Roman" w:cs="Times New Roman"/>
          <w:lang w:val="en-US"/>
        </w:rPr>
      </w:pPr>
      <w:r w:rsidRPr="00EE77DE">
        <w:rPr>
          <w:rFonts w:ascii="Times New Roman" w:hAnsi="Times New Roman" w:cs="Times New Roman"/>
          <w:lang w:val="en-US"/>
        </w:rPr>
        <w:t>Twill weaving pattern pre</w:t>
      </w:r>
      <w:r w:rsidR="00B13C50" w:rsidRPr="00EE77DE">
        <w:rPr>
          <w:rFonts w:ascii="Times New Roman" w:hAnsi="Times New Roman" w:cs="Times New Roman"/>
          <w:lang w:val="en-US"/>
        </w:rPr>
        <w:t>-</w:t>
      </w:r>
      <w:proofErr w:type="spellStart"/>
      <w:r w:rsidRPr="00EE77DE">
        <w:rPr>
          <w:rFonts w:ascii="Times New Roman" w:hAnsi="Times New Roman" w:cs="Times New Roman"/>
          <w:lang w:val="en-US"/>
        </w:rPr>
        <w:t>pregs</w:t>
      </w:r>
      <w:proofErr w:type="spellEnd"/>
      <w:r w:rsidRPr="00EE77DE">
        <w:rPr>
          <w:rFonts w:ascii="Times New Roman" w:hAnsi="Times New Roman" w:cs="Times New Roman"/>
          <w:lang w:val="en-US"/>
        </w:rPr>
        <w:t xml:space="preserve"> provided by </w:t>
      </w:r>
      <w:proofErr w:type="spellStart"/>
      <w:r w:rsidRPr="00EE77DE">
        <w:rPr>
          <w:rFonts w:ascii="Times New Roman" w:hAnsi="Times New Roman" w:cs="Times New Roman"/>
          <w:lang w:val="en-US"/>
        </w:rPr>
        <w:t>Kord-sa</w:t>
      </w:r>
      <w:proofErr w:type="spellEnd"/>
      <w:r w:rsidRPr="00EE77DE">
        <w:rPr>
          <w:rFonts w:ascii="Times New Roman" w:hAnsi="Times New Roman" w:cs="Times New Roman"/>
          <w:lang w:val="en-US"/>
        </w:rPr>
        <w:t xml:space="preserve"> were used in this study. </w:t>
      </w:r>
      <w:r w:rsidR="00BD4523" w:rsidRPr="00EE77DE">
        <w:rPr>
          <w:rFonts w:ascii="Times New Roman" w:hAnsi="Times New Roman" w:cs="Times New Roman"/>
          <w:lang w:val="en-US"/>
        </w:rPr>
        <w:t xml:space="preserve"> </w:t>
      </w:r>
      <w:r w:rsidRPr="00EE77DE">
        <w:rPr>
          <w:rFonts w:ascii="Times New Roman" w:hAnsi="Times New Roman" w:cs="Times New Roman"/>
          <w:lang w:val="en-US"/>
        </w:rPr>
        <w:t>Density of the pre</w:t>
      </w:r>
      <w:r w:rsidR="00413829" w:rsidRPr="00EE77DE">
        <w:rPr>
          <w:rFonts w:ascii="Times New Roman" w:hAnsi="Times New Roman" w:cs="Times New Roman"/>
          <w:lang w:val="en-US"/>
        </w:rPr>
        <w:t>-</w:t>
      </w:r>
      <w:r w:rsidRPr="00EE77DE">
        <w:rPr>
          <w:rFonts w:ascii="Times New Roman" w:hAnsi="Times New Roman" w:cs="Times New Roman"/>
          <w:lang w:val="en-US"/>
        </w:rPr>
        <w:t xml:space="preserve">preg </w:t>
      </w:r>
      <w:r w:rsidR="00BD4523" w:rsidRPr="00EE77DE">
        <w:rPr>
          <w:rFonts w:ascii="Times New Roman" w:hAnsi="Times New Roman" w:cs="Times New Roman"/>
          <w:lang w:val="en-US"/>
        </w:rPr>
        <w:t>sheets are</w:t>
      </w:r>
      <w:r w:rsidRPr="00EE77DE">
        <w:rPr>
          <w:rFonts w:ascii="Times New Roman" w:hAnsi="Times New Roman" w:cs="Times New Roman"/>
          <w:lang w:val="en-US"/>
        </w:rPr>
        <w:t xml:space="preserve"> 600 gr</w:t>
      </w:r>
      <w:r w:rsidR="00B13C50" w:rsidRPr="00EE77DE">
        <w:rPr>
          <w:rFonts w:ascii="Times New Roman" w:hAnsi="Times New Roman" w:cs="Times New Roman"/>
          <w:lang w:val="en-US"/>
        </w:rPr>
        <w:t xml:space="preserve"> </w:t>
      </w:r>
      <w:r w:rsidRPr="00EE77DE">
        <w:rPr>
          <w:rFonts w:ascii="Times New Roman" w:hAnsi="Times New Roman" w:cs="Times New Roman"/>
          <w:lang w:val="en-US"/>
        </w:rPr>
        <w:t>/</w:t>
      </w:r>
      <w:r w:rsidR="00B13C50" w:rsidRPr="00EE77DE">
        <w:rPr>
          <w:rFonts w:ascii="Times New Roman" w:hAnsi="Times New Roman" w:cs="Times New Roman"/>
          <w:lang w:val="en-US"/>
        </w:rPr>
        <w:t xml:space="preserve"> </w:t>
      </w:r>
      <w:r w:rsidRPr="00EE77DE">
        <w:rPr>
          <w:rFonts w:ascii="Times New Roman" w:hAnsi="Times New Roman" w:cs="Times New Roman"/>
          <w:lang w:val="en-US"/>
        </w:rPr>
        <w:t>m</w:t>
      </w:r>
      <w:r w:rsidRPr="00EE77DE">
        <w:rPr>
          <w:rFonts w:ascii="Times New Roman" w:hAnsi="Times New Roman" w:cs="Times New Roman"/>
          <w:vertAlign w:val="superscript"/>
          <w:lang w:val="en-US"/>
        </w:rPr>
        <w:t>2</w:t>
      </w:r>
      <w:r w:rsidRPr="00EE77DE">
        <w:rPr>
          <w:rFonts w:ascii="Times New Roman" w:hAnsi="Times New Roman" w:cs="Times New Roman"/>
          <w:lang w:val="en-US"/>
        </w:rPr>
        <w:t xml:space="preserve">. </w:t>
      </w:r>
      <w:r w:rsidR="00BD4523" w:rsidRPr="00EE77DE">
        <w:rPr>
          <w:rFonts w:ascii="Times New Roman" w:hAnsi="Times New Roman" w:cs="Times New Roman"/>
          <w:lang w:val="en-US"/>
        </w:rPr>
        <w:t xml:space="preserve"> </w:t>
      </w:r>
      <w:r w:rsidR="00A5214A" w:rsidRPr="00EE77DE">
        <w:rPr>
          <w:rFonts w:ascii="Times New Roman" w:hAnsi="Times New Roman" w:cs="Times New Roman"/>
          <w:lang w:val="en-US"/>
        </w:rPr>
        <w:t>4 pieces of sheets which are 80mm x 260 mm of dimensions were s</w:t>
      </w:r>
      <w:r w:rsidR="00B13C50" w:rsidRPr="00EE77DE">
        <w:rPr>
          <w:rFonts w:ascii="Times New Roman" w:hAnsi="Times New Roman" w:cs="Times New Roman"/>
          <w:lang w:val="en-US"/>
        </w:rPr>
        <w:t>tacked. The total thickness was</w:t>
      </w:r>
      <w:r w:rsidR="00A5214A" w:rsidRPr="00EE77DE">
        <w:rPr>
          <w:rFonts w:ascii="Times New Roman" w:hAnsi="Times New Roman" w:cs="Times New Roman"/>
          <w:lang w:val="en-US"/>
        </w:rPr>
        <w:t xml:space="preserve"> measured about 3 mm. Three tensile test specimens</w:t>
      </w:r>
      <w:r w:rsidR="00DE4FDA" w:rsidRPr="00EE77DE">
        <w:rPr>
          <w:rFonts w:ascii="Times New Roman" w:hAnsi="Times New Roman" w:cs="Times New Roman"/>
          <w:lang w:val="en-US"/>
        </w:rPr>
        <w:t xml:space="preserve"> in 25 mm x 250 mm of dimensions</w:t>
      </w:r>
      <w:r w:rsidR="00A5214A" w:rsidRPr="00EE77DE">
        <w:rPr>
          <w:rFonts w:ascii="Times New Roman" w:hAnsi="Times New Roman" w:cs="Times New Roman"/>
          <w:lang w:val="en-US"/>
        </w:rPr>
        <w:t xml:space="preserve"> were obtained from this material. </w:t>
      </w:r>
      <w:r w:rsidR="00BD4523" w:rsidRPr="00EE77DE">
        <w:rPr>
          <w:rFonts w:ascii="Times New Roman" w:hAnsi="Times New Roman" w:cs="Times New Roman"/>
          <w:lang w:val="en-US"/>
        </w:rPr>
        <w:t>The</w:t>
      </w:r>
      <w:r w:rsidR="00A5214A" w:rsidRPr="00EE77DE">
        <w:rPr>
          <w:rFonts w:ascii="Times New Roman" w:hAnsi="Times New Roman" w:cs="Times New Roman"/>
          <w:lang w:val="en-US"/>
        </w:rPr>
        <w:t xml:space="preserve"> s</w:t>
      </w:r>
      <w:r w:rsidR="007042F6" w:rsidRPr="00EE77DE">
        <w:rPr>
          <w:rFonts w:ascii="Times New Roman" w:hAnsi="Times New Roman" w:cs="Times New Roman"/>
          <w:lang w:val="en-US"/>
        </w:rPr>
        <w:t>ystem is</w:t>
      </w:r>
      <w:r w:rsidRPr="00EE77DE">
        <w:rPr>
          <w:rFonts w:ascii="Times New Roman" w:hAnsi="Times New Roman" w:cs="Times New Roman"/>
          <w:lang w:val="en-US"/>
        </w:rPr>
        <w:t xml:space="preserve"> control</w:t>
      </w:r>
      <w:r w:rsidR="00B13C50" w:rsidRPr="00EE77DE">
        <w:rPr>
          <w:rFonts w:ascii="Times New Roman" w:hAnsi="Times New Roman" w:cs="Times New Roman"/>
          <w:lang w:val="en-US"/>
        </w:rPr>
        <w:t>l</w:t>
      </w:r>
      <w:r w:rsidRPr="00EE77DE">
        <w:rPr>
          <w:rFonts w:ascii="Times New Roman" w:hAnsi="Times New Roman" w:cs="Times New Roman"/>
          <w:lang w:val="en-US"/>
        </w:rPr>
        <w:t>ed by a PLC unit</w:t>
      </w:r>
      <w:r w:rsidR="007042F6" w:rsidRPr="00EE77DE">
        <w:rPr>
          <w:rFonts w:ascii="Times New Roman" w:hAnsi="Times New Roman" w:cs="Times New Roman"/>
          <w:lang w:val="en-US"/>
        </w:rPr>
        <w:t>. A data regulator</w:t>
      </w:r>
      <w:r w:rsidR="005B02AC" w:rsidRPr="00EE77DE">
        <w:rPr>
          <w:rFonts w:ascii="Times New Roman" w:hAnsi="Times New Roman" w:cs="Times New Roman"/>
          <w:lang w:val="en-US"/>
        </w:rPr>
        <w:t xml:space="preserve"> provide</w:t>
      </w:r>
      <w:r w:rsidR="00064965" w:rsidRPr="00EE77DE">
        <w:rPr>
          <w:rFonts w:ascii="Times New Roman" w:hAnsi="Times New Roman" w:cs="Times New Roman"/>
          <w:lang w:val="en-US"/>
        </w:rPr>
        <w:t>s</w:t>
      </w:r>
      <w:r w:rsidR="005B02AC" w:rsidRPr="00EE77DE">
        <w:rPr>
          <w:rFonts w:ascii="Times New Roman" w:hAnsi="Times New Roman" w:cs="Times New Roman"/>
          <w:lang w:val="en-US"/>
        </w:rPr>
        <w:t xml:space="preserve"> the heating cycle of the material for curing by using the temperature sensor data</w:t>
      </w:r>
      <w:r w:rsidRPr="00EE77DE">
        <w:rPr>
          <w:rFonts w:ascii="Times New Roman" w:hAnsi="Times New Roman" w:cs="Times New Roman"/>
          <w:lang w:val="en-US"/>
        </w:rPr>
        <w:t xml:space="preserve">. It </w:t>
      </w:r>
      <w:r w:rsidR="005B02AC" w:rsidRPr="00EE77DE">
        <w:rPr>
          <w:rFonts w:ascii="Times New Roman" w:hAnsi="Times New Roman" w:cs="Times New Roman"/>
          <w:lang w:val="en-US"/>
        </w:rPr>
        <w:t>adjust</w:t>
      </w:r>
      <w:r w:rsidRPr="00EE77DE">
        <w:rPr>
          <w:rFonts w:ascii="Times New Roman" w:hAnsi="Times New Roman" w:cs="Times New Roman"/>
          <w:lang w:val="en-US"/>
        </w:rPr>
        <w:t>s</w:t>
      </w:r>
      <w:r w:rsidR="005B02AC" w:rsidRPr="00EE77DE">
        <w:rPr>
          <w:rFonts w:ascii="Times New Roman" w:hAnsi="Times New Roman" w:cs="Times New Roman"/>
          <w:lang w:val="en-US"/>
        </w:rPr>
        <w:t xml:space="preserve"> the power of infrared lamb</w:t>
      </w:r>
      <w:r w:rsidRPr="00EE77DE">
        <w:rPr>
          <w:rFonts w:ascii="Times New Roman" w:hAnsi="Times New Roman" w:cs="Times New Roman"/>
          <w:lang w:val="en-US"/>
        </w:rPr>
        <w:t xml:space="preserve"> for the given heating rates</w:t>
      </w:r>
      <w:r w:rsidR="00064965" w:rsidRPr="00EE77DE">
        <w:rPr>
          <w:rFonts w:ascii="Times New Roman" w:hAnsi="Times New Roman" w:cs="Times New Roman"/>
          <w:lang w:val="en-US"/>
        </w:rPr>
        <w:t xml:space="preserve"> </w:t>
      </w:r>
      <w:r w:rsidRPr="00EE77DE">
        <w:rPr>
          <w:rFonts w:ascii="Times New Roman" w:hAnsi="Times New Roman" w:cs="Times New Roman"/>
          <w:lang w:val="en-US"/>
        </w:rPr>
        <w:t>and dwell times.</w:t>
      </w:r>
      <w:r w:rsidR="00064965" w:rsidRPr="00EE77DE">
        <w:rPr>
          <w:rFonts w:ascii="Times New Roman" w:hAnsi="Times New Roman" w:cs="Times New Roman"/>
          <w:lang w:val="en-US"/>
        </w:rPr>
        <w:t xml:space="preserve"> Infrared source is a short wavelength (1.6 microns) quartz tungsten infrared lamb with 1 kW power.</w:t>
      </w:r>
    </w:p>
    <w:p w:rsidR="00DE4FDA" w:rsidRDefault="00DE4FDA" w:rsidP="005F3DC3">
      <w:r>
        <w:rPr>
          <w:noProof/>
          <w:lang w:eastAsia="tr-TR"/>
        </w:rPr>
        <w:drawing>
          <wp:inline distT="0" distB="0" distL="0" distR="0" wp14:anchorId="4DCD6C5E" wp14:editId="5CC33F64">
            <wp:extent cx="2413000" cy="2578175"/>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set u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2134" cy="2598619"/>
                    </a:xfrm>
                    <a:prstGeom prst="rect">
                      <a:avLst/>
                    </a:prstGeom>
                  </pic:spPr>
                </pic:pic>
              </a:graphicData>
            </a:graphic>
          </wp:inline>
        </w:drawing>
      </w:r>
      <w:r w:rsidR="005F3DC3">
        <w:t xml:space="preserve">         </w:t>
      </w:r>
      <w:r w:rsidR="005F3DC3">
        <w:rPr>
          <w:noProof/>
          <w:lang w:eastAsia="tr-TR"/>
        </w:rPr>
        <w:drawing>
          <wp:inline distT="0" distB="0" distL="0" distR="0" wp14:anchorId="4963D916" wp14:editId="168C0134">
            <wp:extent cx="2641600" cy="2574925"/>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cimen.png"/>
                    <pic:cNvPicPr/>
                  </pic:nvPicPr>
                  <pic:blipFill>
                    <a:blip r:embed="rId13">
                      <a:extLst>
                        <a:ext uri="{28A0092B-C50C-407E-A947-70E740481C1C}">
                          <a14:useLocalDpi xmlns:a14="http://schemas.microsoft.com/office/drawing/2010/main" val="0"/>
                        </a:ext>
                      </a:extLst>
                    </a:blip>
                    <a:stretch>
                      <a:fillRect/>
                    </a:stretch>
                  </pic:blipFill>
                  <pic:spPr>
                    <a:xfrm>
                      <a:off x="0" y="0"/>
                      <a:ext cx="2738320" cy="2669204"/>
                    </a:xfrm>
                    <a:prstGeom prst="rect">
                      <a:avLst/>
                    </a:prstGeom>
                  </pic:spPr>
                </pic:pic>
              </a:graphicData>
            </a:graphic>
          </wp:inline>
        </w:drawing>
      </w:r>
    </w:p>
    <w:p w:rsidR="00DE4FDA" w:rsidRPr="00EE77DE" w:rsidRDefault="00DE4FDA" w:rsidP="00E366EA">
      <w:pPr>
        <w:jc w:val="center"/>
        <w:rPr>
          <w:rFonts w:ascii="Times New Roman" w:hAnsi="Times New Roman" w:cs="Times New Roman"/>
        </w:rPr>
      </w:pPr>
      <w:proofErr w:type="spellStart"/>
      <w:r w:rsidRPr="00EE77DE">
        <w:rPr>
          <w:rFonts w:ascii="Times New Roman" w:hAnsi="Times New Roman" w:cs="Times New Roman"/>
          <w:b/>
        </w:rPr>
        <w:t>Figure</w:t>
      </w:r>
      <w:proofErr w:type="spellEnd"/>
      <w:r w:rsidRPr="00EE77DE">
        <w:rPr>
          <w:rFonts w:ascii="Times New Roman" w:hAnsi="Times New Roman" w:cs="Times New Roman"/>
          <w:b/>
        </w:rPr>
        <w:t xml:space="preserve"> 1</w:t>
      </w:r>
      <w:r w:rsidR="00EE77DE">
        <w:rPr>
          <w:rFonts w:ascii="Times New Roman" w:hAnsi="Times New Roman" w:cs="Times New Roman"/>
          <w:b/>
        </w:rPr>
        <w:t>.</w:t>
      </w:r>
      <w:r w:rsidRPr="00EE77DE">
        <w:rPr>
          <w:rFonts w:ascii="Times New Roman" w:hAnsi="Times New Roman" w:cs="Times New Roman"/>
        </w:rPr>
        <w:t xml:space="preserve"> </w:t>
      </w:r>
      <w:r w:rsidR="005F3DC3" w:rsidRPr="00EE77DE">
        <w:rPr>
          <w:rFonts w:ascii="Times New Roman" w:hAnsi="Times New Roman" w:cs="Times New Roman"/>
          <w:b/>
        </w:rPr>
        <w:t>a</w:t>
      </w:r>
      <w:proofErr w:type="gramStart"/>
      <w:r w:rsidR="005F3DC3" w:rsidRPr="00EE77DE">
        <w:rPr>
          <w:rFonts w:ascii="Times New Roman" w:hAnsi="Times New Roman" w:cs="Times New Roman"/>
          <w:b/>
        </w:rPr>
        <w:t>)</w:t>
      </w:r>
      <w:proofErr w:type="gramEnd"/>
      <w:r w:rsidR="005F3DC3" w:rsidRPr="00EE77DE">
        <w:rPr>
          <w:rFonts w:ascii="Times New Roman" w:hAnsi="Times New Roman" w:cs="Times New Roman"/>
        </w:rPr>
        <w:t xml:space="preserve"> </w:t>
      </w:r>
      <w:proofErr w:type="spellStart"/>
      <w:r w:rsidR="005F3DC3" w:rsidRPr="00EE77DE">
        <w:rPr>
          <w:rFonts w:ascii="Times New Roman" w:hAnsi="Times New Roman" w:cs="Times New Roman"/>
        </w:rPr>
        <w:t>I</w:t>
      </w:r>
      <w:r w:rsidRPr="00EE77DE">
        <w:rPr>
          <w:rFonts w:ascii="Times New Roman" w:hAnsi="Times New Roman" w:cs="Times New Roman"/>
        </w:rPr>
        <w:t>nfrared</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curing</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system</w:t>
      </w:r>
      <w:proofErr w:type="spellEnd"/>
      <w:r w:rsidRPr="00EE77DE">
        <w:rPr>
          <w:rFonts w:ascii="Times New Roman" w:hAnsi="Times New Roman" w:cs="Times New Roman"/>
        </w:rPr>
        <w:t xml:space="preserve"> set </w:t>
      </w:r>
      <w:proofErr w:type="spellStart"/>
      <w:r w:rsidRPr="00EE77DE">
        <w:rPr>
          <w:rFonts w:ascii="Times New Roman" w:hAnsi="Times New Roman" w:cs="Times New Roman"/>
        </w:rPr>
        <w:t>up</w:t>
      </w:r>
      <w:proofErr w:type="spellEnd"/>
      <w:r w:rsidR="005F3DC3" w:rsidRPr="00EE77DE">
        <w:rPr>
          <w:rFonts w:ascii="Times New Roman" w:hAnsi="Times New Roman" w:cs="Times New Roman"/>
        </w:rPr>
        <w:t xml:space="preserve"> </w:t>
      </w:r>
      <w:r w:rsidR="005F3DC3" w:rsidRPr="00EE77DE">
        <w:rPr>
          <w:rFonts w:ascii="Times New Roman" w:hAnsi="Times New Roman" w:cs="Times New Roman"/>
          <w:b/>
        </w:rPr>
        <w:t>b)</w:t>
      </w:r>
      <w:r w:rsidR="005F3DC3" w:rsidRPr="00EE77DE">
        <w:rPr>
          <w:rFonts w:ascii="Times New Roman" w:hAnsi="Times New Roman" w:cs="Times New Roman"/>
        </w:rPr>
        <w:t xml:space="preserve"> </w:t>
      </w:r>
      <w:proofErr w:type="spellStart"/>
      <w:r w:rsidR="005F3DC3" w:rsidRPr="00EE77DE">
        <w:rPr>
          <w:rFonts w:ascii="Times New Roman" w:hAnsi="Times New Roman" w:cs="Times New Roman"/>
        </w:rPr>
        <w:t>End</w:t>
      </w:r>
      <w:proofErr w:type="spellEnd"/>
      <w:r w:rsidR="005F3DC3" w:rsidRPr="00EE77DE">
        <w:rPr>
          <w:rFonts w:ascii="Times New Roman" w:hAnsi="Times New Roman" w:cs="Times New Roman"/>
        </w:rPr>
        <w:t xml:space="preserve"> </w:t>
      </w:r>
      <w:proofErr w:type="spellStart"/>
      <w:r w:rsidR="005F3DC3" w:rsidRPr="00EE77DE">
        <w:rPr>
          <w:rFonts w:ascii="Times New Roman" w:hAnsi="Times New Roman" w:cs="Times New Roman"/>
        </w:rPr>
        <w:t>product</w:t>
      </w:r>
      <w:proofErr w:type="spellEnd"/>
    </w:p>
    <w:p w:rsidR="00413829" w:rsidRPr="00EE77DE" w:rsidRDefault="00476E4E" w:rsidP="00597552">
      <w:pPr>
        <w:rPr>
          <w:rFonts w:ascii="Times New Roman" w:hAnsi="Times New Roman" w:cs="Times New Roman"/>
          <w:lang w:val="en-US"/>
        </w:rPr>
      </w:pPr>
      <w:r w:rsidRPr="00EE77DE">
        <w:rPr>
          <w:rFonts w:ascii="Times New Roman" w:hAnsi="Times New Roman" w:cs="Times New Roman"/>
          <w:lang w:val="en-US"/>
        </w:rPr>
        <w:lastRenderedPageBreak/>
        <w:t xml:space="preserve">The oven and test set up is seen in Figure 1. The infrared lamb was placed on </w:t>
      </w:r>
      <w:proofErr w:type="gramStart"/>
      <w:r w:rsidRPr="00EE77DE">
        <w:rPr>
          <w:rFonts w:ascii="Times New Roman" w:hAnsi="Times New Roman" w:cs="Times New Roman"/>
          <w:lang w:val="en-US"/>
        </w:rPr>
        <w:t>an</w:t>
      </w:r>
      <w:proofErr w:type="gramEnd"/>
      <w:r w:rsidRPr="00EE77DE">
        <w:rPr>
          <w:rFonts w:ascii="Times New Roman" w:hAnsi="Times New Roman" w:cs="Times New Roman"/>
          <w:lang w:val="en-US"/>
        </w:rPr>
        <w:t xml:space="preserve"> height control mechanism. The distance between the heating source and material was set to 150 mm.</w:t>
      </w:r>
    </w:p>
    <w:p w:rsidR="00BD4523" w:rsidRPr="00EE77DE" w:rsidRDefault="00DE4FDA" w:rsidP="00597552">
      <w:pPr>
        <w:rPr>
          <w:rFonts w:ascii="Times New Roman" w:hAnsi="Times New Roman" w:cs="Times New Roman"/>
          <w:b/>
        </w:rPr>
      </w:pPr>
      <w:proofErr w:type="spellStart"/>
      <w:r w:rsidRPr="00EE77DE">
        <w:rPr>
          <w:rFonts w:ascii="Times New Roman" w:hAnsi="Times New Roman" w:cs="Times New Roman"/>
          <w:b/>
        </w:rPr>
        <w:t>Results</w:t>
      </w:r>
      <w:proofErr w:type="spellEnd"/>
    </w:p>
    <w:p w:rsidR="00E366EA" w:rsidRPr="00EE77DE" w:rsidRDefault="000D7F4A" w:rsidP="00E366EA">
      <w:pPr>
        <w:rPr>
          <w:rFonts w:ascii="Times New Roman" w:hAnsi="Times New Roman" w:cs="Times New Roman"/>
          <w:lang w:val="en-US"/>
        </w:rPr>
      </w:pPr>
      <w:r w:rsidRPr="00EE77DE">
        <w:rPr>
          <w:rFonts w:ascii="Times New Roman" w:hAnsi="Times New Roman" w:cs="Times New Roman"/>
          <w:lang w:val="en-US"/>
        </w:rPr>
        <w:t>Tensile tests were p</w:t>
      </w:r>
      <w:r w:rsidR="00B13C50" w:rsidRPr="00EE77DE">
        <w:rPr>
          <w:rFonts w:ascii="Times New Roman" w:hAnsi="Times New Roman" w:cs="Times New Roman"/>
          <w:lang w:val="en-US"/>
        </w:rPr>
        <w:t xml:space="preserve">erformed to the infrared cured </w:t>
      </w:r>
      <w:r w:rsidR="00840D70" w:rsidRPr="00EE77DE">
        <w:rPr>
          <w:rFonts w:ascii="Times New Roman" w:hAnsi="Times New Roman" w:cs="Times New Roman"/>
          <w:lang w:val="en-US"/>
        </w:rPr>
        <w:t>specimens</w:t>
      </w:r>
      <w:r w:rsidR="002C2A99" w:rsidRPr="00EE77DE">
        <w:rPr>
          <w:rFonts w:ascii="Times New Roman" w:hAnsi="Times New Roman" w:cs="Times New Roman"/>
          <w:lang w:val="en-US"/>
        </w:rPr>
        <w:t xml:space="preserve"> considering ASTM D3039 tensile tes</w:t>
      </w:r>
      <w:r w:rsidR="00E366EA" w:rsidRPr="00EE77DE">
        <w:rPr>
          <w:rFonts w:ascii="Times New Roman" w:hAnsi="Times New Roman" w:cs="Times New Roman"/>
          <w:lang w:val="en-US"/>
        </w:rPr>
        <w:t xml:space="preserve">t </w:t>
      </w:r>
      <w:r w:rsidR="002C2A99" w:rsidRPr="00EE77DE">
        <w:rPr>
          <w:rFonts w:ascii="Times New Roman" w:hAnsi="Times New Roman" w:cs="Times New Roman"/>
          <w:lang w:val="en-US"/>
        </w:rPr>
        <w:t>standard.</w:t>
      </w:r>
      <w:r w:rsidR="00B13C50" w:rsidRPr="00EE77DE">
        <w:rPr>
          <w:rFonts w:ascii="Times New Roman" w:hAnsi="Times New Roman" w:cs="Times New Roman"/>
          <w:lang w:val="en-US"/>
        </w:rPr>
        <w:t xml:space="preserve"> The manufacturer’s suggested </w:t>
      </w:r>
      <w:r w:rsidR="00835AB6" w:rsidRPr="00EE77DE">
        <w:rPr>
          <w:rFonts w:ascii="Times New Roman" w:hAnsi="Times New Roman" w:cs="Times New Roman"/>
          <w:lang w:val="en-US"/>
        </w:rPr>
        <w:t>autoclave cure cycle was imitated (</w:t>
      </w:r>
      <w:r w:rsidR="00835AB6" w:rsidRPr="00EE77DE">
        <w:rPr>
          <w:rFonts w:ascii="Times New Roman" w:hAnsi="Times New Roman" w:cs="Times New Roman"/>
          <w:b/>
          <w:lang w:val="en-US"/>
        </w:rPr>
        <w:t>Figure 2</w:t>
      </w:r>
      <w:r w:rsidR="00835AB6" w:rsidRPr="00EE77DE">
        <w:rPr>
          <w:rFonts w:ascii="Times New Roman" w:hAnsi="Times New Roman" w:cs="Times New Roman"/>
          <w:lang w:val="en-US"/>
        </w:rPr>
        <w:t xml:space="preserve">). </w:t>
      </w:r>
    </w:p>
    <w:p w:rsidR="005B02AC" w:rsidRDefault="001B453D" w:rsidP="00E366EA">
      <w:pPr>
        <w:jc w:val="center"/>
      </w:pPr>
      <w:r>
        <w:rPr>
          <w:noProof/>
          <w:lang w:eastAsia="tr-TR"/>
        </w:rPr>
        <w:drawing>
          <wp:inline distT="0" distB="0" distL="0" distR="0" wp14:anchorId="1416E410" wp14:editId="4D37E7D1">
            <wp:extent cx="3022600" cy="1798257"/>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9654" cy="1808403"/>
                    </a:xfrm>
                    <a:prstGeom prst="rect">
                      <a:avLst/>
                    </a:prstGeom>
                    <a:noFill/>
                    <a:ln>
                      <a:noFill/>
                    </a:ln>
                  </pic:spPr>
                </pic:pic>
              </a:graphicData>
            </a:graphic>
          </wp:inline>
        </w:drawing>
      </w:r>
    </w:p>
    <w:p w:rsidR="001B453D" w:rsidRPr="00EE77DE" w:rsidRDefault="001B453D" w:rsidP="001B453D">
      <w:pPr>
        <w:jc w:val="center"/>
        <w:rPr>
          <w:rFonts w:ascii="Times New Roman" w:hAnsi="Times New Roman" w:cs="Times New Roman"/>
        </w:rPr>
      </w:pPr>
      <w:proofErr w:type="spellStart"/>
      <w:r w:rsidRPr="00EE77DE">
        <w:rPr>
          <w:rFonts w:ascii="Times New Roman" w:hAnsi="Times New Roman" w:cs="Times New Roman"/>
          <w:b/>
        </w:rPr>
        <w:t>Figure</w:t>
      </w:r>
      <w:proofErr w:type="spellEnd"/>
      <w:r w:rsidRPr="00EE77DE">
        <w:rPr>
          <w:rFonts w:ascii="Times New Roman" w:hAnsi="Times New Roman" w:cs="Times New Roman"/>
          <w:b/>
        </w:rPr>
        <w:t xml:space="preserve"> 2</w:t>
      </w:r>
      <w:r w:rsidR="00EE77DE" w:rsidRPr="00EE77DE">
        <w:rPr>
          <w:rFonts w:ascii="Times New Roman" w:hAnsi="Times New Roman" w:cs="Times New Roman"/>
          <w:b/>
        </w:rPr>
        <w:t>.</w:t>
      </w:r>
      <w:r w:rsidRPr="00EE77DE">
        <w:rPr>
          <w:rFonts w:ascii="Times New Roman" w:hAnsi="Times New Roman" w:cs="Times New Roman"/>
        </w:rPr>
        <w:t xml:space="preserve"> </w:t>
      </w:r>
      <w:proofErr w:type="spellStart"/>
      <w:r w:rsidRPr="00EE77DE">
        <w:rPr>
          <w:rFonts w:ascii="Times New Roman" w:hAnsi="Times New Roman" w:cs="Times New Roman"/>
        </w:rPr>
        <w:t>Recommended</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autoclave</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cure</w:t>
      </w:r>
      <w:proofErr w:type="spellEnd"/>
      <w:r w:rsidRPr="00EE77DE">
        <w:rPr>
          <w:rFonts w:ascii="Times New Roman" w:hAnsi="Times New Roman" w:cs="Times New Roman"/>
        </w:rPr>
        <w:t xml:space="preserve"> </w:t>
      </w:r>
      <w:proofErr w:type="spellStart"/>
      <w:r w:rsidRPr="00EE77DE">
        <w:rPr>
          <w:rFonts w:ascii="Times New Roman" w:hAnsi="Times New Roman" w:cs="Times New Roman"/>
        </w:rPr>
        <w:t>cycle</w:t>
      </w:r>
      <w:proofErr w:type="spellEnd"/>
      <w:r w:rsidRPr="00EE77DE">
        <w:rPr>
          <w:rFonts w:ascii="Times New Roman" w:hAnsi="Times New Roman" w:cs="Times New Roman"/>
        </w:rPr>
        <w:t xml:space="preserve"> (http://composite.kordsa.com)</w:t>
      </w:r>
    </w:p>
    <w:p w:rsidR="001B453D" w:rsidRPr="00B13C50" w:rsidRDefault="001B453D" w:rsidP="001B453D">
      <w:pPr>
        <w:rPr>
          <w:noProof/>
          <w:lang w:val="en-US"/>
        </w:rPr>
      </w:pPr>
      <w:r w:rsidRPr="00EE77DE">
        <w:rPr>
          <w:rFonts w:ascii="Times New Roman" w:hAnsi="Times New Roman" w:cs="Times New Roman"/>
          <w:lang w:val="en-US"/>
        </w:rPr>
        <w:t xml:space="preserve">However, the outer pressure couldn’t be applied because the structure of the oven did not allow pressure application. The tensile test equipment is UTEST 1000 </w:t>
      </w:r>
      <w:proofErr w:type="spellStart"/>
      <w:proofErr w:type="gramStart"/>
      <w:r w:rsidRPr="00EE77DE">
        <w:rPr>
          <w:rFonts w:ascii="Times New Roman" w:hAnsi="Times New Roman" w:cs="Times New Roman"/>
          <w:lang w:val="en-US"/>
        </w:rPr>
        <w:t>kN</w:t>
      </w:r>
      <w:proofErr w:type="spellEnd"/>
      <w:proofErr w:type="gramEnd"/>
      <w:r w:rsidRPr="00EE77DE">
        <w:rPr>
          <w:rFonts w:ascii="Times New Roman" w:hAnsi="Times New Roman" w:cs="Times New Roman"/>
          <w:lang w:val="en-US"/>
        </w:rPr>
        <w:t xml:space="preserve"> mechanical tensile test device. As seen in the </w:t>
      </w:r>
      <w:r w:rsidRPr="00EE77DE">
        <w:rPr>
          <w:rFonts w:ascii="Times New Roman" w:hAnsi="Times New Roman" w:cs="Times New Roman"/>
          <w:b/>
          <w:lang w:val="en-US"/>
        </w:rPr>
        <w:t>Figure 3</w:t>
      </w:r>
      <w:r w:rsidRPr="00EE77DE">
        <w:rPr>
          <w:rFonts w:ascii="Times New Roman" w:hAnsi="Times New Roman" w:cs="Times New Roman"/>
          <w:lang w:val="en-US"/>
        </w:rPr>
        <w:t>, the tensil</w:t>
      </w:r>
      <w:r w:rsidR="00B13C50" w:rsidRPr="00EE77DE">
        <w:rPr>
          <w:rFonts w:ascii="Times New Roman" w:hAnsi="Times New Roman" w:cs="Times New Roman"/>
          <w:lang w:val="en-US"/>
        </w:rPr>
        <w:t>e strength of the specimens was</w:t>
      </w:r>
      <w:r w:rsidRPr="00EE77DE">
        <w:rPr>
          <w:rFonts w:ascii="Times New Roman" w:hAnsi="Times New Roman" w:cs="Times New Roman"/>
          <w:lang w:val="en-US"/>
        </w:rPr>
        <w:t xml:space="preserve"> found between 659 </w:t>
      </w:r>
      <w:proofErr w:type="spellStart"/>
      <w:r w:rsidRPr="00EE77DE">
        <w:rPr>
          <w:rFonts w:ascii="Times New Roman" w:hAnsi="Times New Roman" w:cs="Times New Roman"/>
          <w:lang w:val="en-US"/>
        </w:rPr>
        <w:t>Mpa</w:t>
      </w:r>
      <w:proofErr w:type="spellEnd"/>
      <w:r w:rsidRPr="00EE77DE">
        <w:rPr>
          <w:rFonts w:ascii="Times New Roman" w:hAnsi="Times New Roman" w:cs="Times New Roman"/>
          <w:lang w:val="en-US"/>
        </w:rPr>
        <w:t xml:space="preserve"> and 859 </w:t>
      </w:r>
      <w:proofErr w:type="spellStart"/>
      <w:r w:rsidRPr="00EE77DE">
        <w:rPr>
          <w:rFonts w:ascii="Times New Roman" w:hAnsi="Times New Roman" w:cs="Times New Roman"/>
          <w:lang w:val="en-US"/>
        </w:rPr>
        <w:t>Mp</w:t>
      </w:r>
      <w:r w:rsidR="00500419">
        <w:rPr>
          <w:rFonts w:ascii="Times New Roman" w:hAnsi="Times New Roman" w:cs="Times New Roman"/>
          <w:lang w:val="en-US"/>
        </w:rPr>
        <w:t>a</w:t>
      </w:r>
      <w:proofErr w:type="spellEnd"/>
      <w:r w:rsidR="00500419">
        <w:rPr>
          <w:rFonts w:ascii="Times New Roman" w:hAnsi="Times New Roman" w:cs="Times New Roman"/>
          <w:lang w:val="en-US"/>
        </w:rPr>
        <w:t>.  Thes</w:t>
      </w:r>
      <w:bookmarkStart w:id="0" w:name="_GoBack"/>
      <w:bookmarkEnd w:id="0"/>
      <w:r w:rsidR="00500419">
        <w:rPr>
          <w:rFonts w:ascii="Times New Roman" w:hAnsi="Times New Roman" w:cs="Times New Roman"/>
          <w:lang w:val="en-US"/>
        </w:rPr>
        <w:t>e results are in very good agreement</w:t>
      </w:r>
      <w:r w:rsidRPr="00EE77DE">
        <w:rPr>
          <w:rFonts w:ascii="Times New Roman" w:hAnsi="Times New Roman" w:cs="Times New Roman"/>
          <w:lang w:val="en-US"/>
        </w:rPr>
        <w:t xml:space="preserve"> with technical data provided by the manufacturer</w:t>
      </w:r>
      <w:r w:rsidR="00500419">
        <w:rPr>
          <w:lang w:val="en-US"/>
        </w:rPr>
        <w:t xml:space="preserve"> which says </w:t>
      </w:r>
      <w:proofErr w:type="gramStart"/>
      <w:r w:rsidR="00500419">
        <w:rPr>
          <w:lang w:val="en-US"/>
        </w:rPr>
        <w:t xml:space="preserve">862 </w:t>
      </w:r>
      <w:proofErr w:type="spellStart"/>
      <w:r w:rsidR="00500419">
        <w:rPr>
          <w:lang w:val="en-US"/>
        </w:rPr>
        <w:t>Mpa</w:t>
      </w:r>
      <w:proofErr w:type="spellEnd"/>
      <w:r w:rsidR="00500419">
        <w:rPr>
          <w:lang w:val="en-US"/>
        </w:rPr>
        <w:t xml:space="preserve"> tensile strength</w:t>
      </w:r>
      <w:proofErr w:type="gramEnd"/>
      <w:r w:rsidR="00500419">
        <w:rPr>
          <w:lang w:val="en-US"/>
        </w:rPr>
        <w:t>.</w:t>
      </w:r>
    </w:p>
    <w:p w:rsidR="001B453D" w:rsidRDefault="001B453D" w:rsidP="00597552"/>
    <w:p w:rsidR="002C2A99" w:rsidRDefault="002C2A99" w:rsidP="00597552">
      <w:r>
        <w:rPr>
          <w:noProof/>
          <w:lang w:eastAsia="tr-TR"/>
        </w:rPr>
        <w:drawing>
          <wp:inline distT="0" distB="0" distL="0" distR="0" wp14:anchorId="74C52AFE" wp14:editId="4B0F4BF5">
            <wp:extent cx="5759450" cy="31305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130550"/>
                    </a:xfrm>
                    <a:prstGeom prst="rect">
                      <a:avLst/>
                    </a:prstGeom>
                    <a:noFill/>
                    <a:ln>
                      <a:noFill/>
                    </a:ln>
                  </pic:spPr>
                </pic:pic>
              </a:graphicData>
            </a:graphic>
          </wp:inline>
        </w:drawing>
      </w:r>
    </w:p>
    <w:p w:rsidR="0092422B" w:rsidRPr="00EE77DE" w:rsidRDefault="00EE77DE" w:rsidP="0092422B">
      <w:pPr>
        <w:jc w:val="center"/>
        <w:rPr>
          <w:rFonts w:ascii="Times New Roman" w:hAnsi="Times New Roman" w:cs="Times New Roman"/>
          <w:lang w:val="en-US"/>
        </w:rPr>
      </w:pPr>
      <w:proofErr w:type="gramStart"/>
      <w:r w:rsidRPr="00EE77DE">
        <w:rPr>
          <w:rFonts w:ascii="Times New Roman" w:hAnsi="Times New Roman" w:cs="Times New Roman"/>
          <w:b/>
          <w:lang w:val="en-US"/>
        </w:rPr>
        <w:t>Figure 3.</w:t>
      </w:r>
      <w:proofErr w:type="gramEnd"/>
      <w:r w:rsidR="0092422B" w:rsidRPr="00EE77DE">
        <w:rPr>
          <w:rFonts w:ascii="Times New Roman" w:hAnsi="Times New Roman" w:cs="Times New Roman"/>
          <w:lang w:val="en-US"/>
        </w:rPr>
        <w:t xml:space="preserve"> Stress-displacement graph of 3 test sp</w:t>
      </w:r>
      <w:r w:rsidR="00B13C50" w:rsidRPr="00EE77DE">
        <w:rPr>
          <w:rFonts w:ascii="Times New Roman" w:hAnsi="Times New Roman" w:cs="Times New Roman"/>
          <w:lang w:val="en-US"/>
        </w:rPr>
        <w:t>ecimens</w:t>
      </w:r>
    </w:p>
    <w:p w:rsidR="00B35360" w:rsidRPr="00EE77DE" w:rsidRDefault="00B35360" w:rsidP="00597552">
      <w:pPr>
        <w:rPr>
          <w:rFonts w:ascii="Times New Roman" w:hAnsi="Times New Roman" w:cs="Times New Roman"/>
          <w:lang w:val="en-US"/>
        </w:rPr>
      </w:pPr>
      <w:r w:rsidRPr="00EE77DE">
        <w:rPr>
          <w:rFonts w:ascii="Times New Roman" w:hAnsi="Times New Roman" w:cs="Times New Roman"/>
          <w:lang w:val="en-US"/>
        </w:rPr>
        <w:t>Although the ultimate tensile s</w:t>
      </w:r>
      <w:r w:rsidR="00B13C50" w:rsidRPr="00EE77DE">
        <w:rPr>
          <w:rFonts w:ascii="Times New Roman" w:hAnsi="Times New Roman" w:cs="Times New Roman"/>
          <w:lang w:val="en-US"/>
        </w:rPr>
        <w:t>tresses are determined as menti</w:t>
      </w:r>
      <w:r w:rsidRPr="00EE77DE">
        <w:rPr>
          <w:rFonts w:ascii="Times New Roman" w:hAnsi="Times New Roman" w:cs="Times New Roman"/>
          <w:lang w:val="en-US"/>
        </w:rPr>
        <w:t>oned, it</w:t>
      </w:r>
      <w:r w:rsidR="00B13C50" w:rsidRPr="00EE77DE">
        <w:rPr>
          <w:rFonts w:ascii="Times New Roman" w:hAnsi="Times New Roman" w:cs="Times New Roman"/>
          <w:lang w:val="en-US"/>
        </w:rPr>
        <w:t>’</w:t>
      </w:r>
      <w:r w:rsidRPr="00EE77DE">
        <w:rPr>
          <w:rFonts w:ascii="Times New Roman" w:hAnsi="Times New Roman" w:cs="Times New Roman"/>
          <w:lang w:val="en-US"/>
        </w:rPr>
        <w:t>s seen that some breaking points have been occur</w:t>
      </w:r>
      <w:r w:rsidR="00B13C50" w:rsidRPr="00EE77DE">
        <w:rPr>
          <w:rFonts w:ascii="Times New Roman" w:hAnsi="Times New Roman" w:cs="Times New Roman"/>
          <w:lang w:val="en-US"/>
        </w:rPr>
        <w:t>r</w:t>
      </w:r>
      <w:r w:rsidRPr="00EE77DE">
        <w:rPr>
          <w:rFonts w:ascii="Times New Roman" w:hAnsi="Times New Roman" w:cs="Times New Roman"/>
          <w:lang w:val="en-US"/>
        </w:rPr>
        <w:t>ed before final failure. This phenomenon can be attributed to the insufficient consolidation</w:t>
      </w:r>
      <w:r w:rsidR="0092422B" w:rsidRPr="00EE77DE">
        <w:rPr>
          <w:rFonts w:ascii="Times New Roman" w:hAnsi="Times New Roman" w:cs="Times New Roman"/>
          <w:lang w:val="en-US"/>
        </w:rPr>
        <w:t xml:space="preserve"> of stacks</w:t>
      </w:r>
      <w:r w:rsidRPr="00EE77DE">
        <w:rPr>
          <w:rFonts w:ascii="Times New Roman" w:hAnsi="Times New Roman" w:cs="Times New Roman"/>
          <w:lang w:val="en-US"/>
        </w:rPr>
        <w:t xml:space="preserve"> due to the lack of </w:t>
      </w:r>
      <w:r w:rsidR="0092422B" w:rsidRPr="00EE77DE">
        <w:rPr>
          <w:rFonts w:ascii="Times New Roman" w:hAnsi="Times New Roman" w:cs="Times New Roman"/>
          <w:lang w:val="en-US"/>
        </w:rPr>
        <w:t xml:space="preserve">outer pressure. </w:t>
      </w:r>
      <w:r w:rsidR="0092422B" w:rsidRPr="00EE77DE">
        <w:rPr>
          <w:rFonts w:ascii="Times New Roman" w:hAnsi="Times New Roman" w:cs="Times New Roman"/>
          <w:b/>
          <w:lang w:val="en-US"/>
        </w:rPr>
        <w:t xml:space="preserve">Figure </w:t>
      </w:r>
      <w:r w:rsidR="001B453D" w:rsidRPr="00EE77DE">
        <w:rPr>
          <w:rFonts w:ascii="Times New Roman" w:hAnsi="Times New Roman" w:cs="Times New Roman"/>
          <w:b/>
          <w:lang w:val="en-US"/>
        </w:rPr>
        <w:t>4</w:t>
      </w:r>
      <w:r w:rsidR="0092422B" w:rsidRPr="00EE77DE">
        <w:rPr>
          <w:rFonts w:ascii="Times New Roman" w:hAnsi="Times New Roman" w:cs="Times New Roman"/>
          <w:lang w:val="en-US"/>
        </w:rPr>
        <w:t xml:space="preserve"> shows the specimen after tensile </w:t>
      </w:r>
      <w:r w:rsidR="0092422B" w:rsidRPr="00EE77DE">
        <w:rPr>
          <w:rFonts w:ascii="Times New Roman" w:hAnsi="Times New Roman" w:cs="Times New Roman"/>
          <w:lang w:val="en-US"/>
        </w:rPr>
        <w:lastRenderedPageBreak/>
        <w:t>test. It is clearly seen that delamination has been occur</w:t>
      </w:r>
      <w:r w:rsidR="00B13C50" w:rsidRPr="00EE77DE">
        <w:rPr>
          <w:rFonts w:ascii="Times New Roman" w:hAnsi="Times New Roman" w:cs="Times New Roman"/>
          <w:lang w:val="en-US"/>
        </w:rPr>
        <w:t>r</w:t>
      </w:r>
      <w:r w:rsidR="0092422B" w:rsidRPr="00EE77DE">
        <w:rPr>
          <w:rFonts w:ascii="Times New Roman" w:hAnsi="Times New Roman" w:cs="Times New Roman"/>
          <w:lang w:val="en-US"/>
        </w:rPr>
        <w:t xml:space="preserve">ed. Therefore, the breaking points can be contented to be related </w:t>
      </w:r>
      <w:r w:rsidR="00835AB6" w:rsidRPr="00EE77DE">
        <w:rPr>
          <w:rFonts w:ascii="Times New Roman" w:hAnsi="Times New Roman" w:cs="Times New Roman"/>
          <w:lang w:val="en-US"/>
        </w:rPr>
        <w:t>to</w:t>
      </w:r>
      <w:r w:rsidR="0092422B" w:rsidRPr="00EE77DE">
        <w:rPr>
          <w:rFonts w:ascii="Times New Roman" w:hAnsi="Times New Roman" w:cs="Times New Roman"/>
          <w:lang w:val="en-US"/>
        </w:rPr>
        <w:t xml:space="preserve"> delamination. </w:t>
      </w:r>
    </w:p>
    <w:p w:rsidR="001B453D" w:rsidRDefault="001B453D" w:rsidP="001B453D">
      <w:pPr>
        <w:jc w:val="center"/>
      </w:pPr>
      <w:r>
        <w:rPr>
          <w:noProof/>
          <w:lang w:eastAsia="tr-TR"/>
        </w:rPr>
        <w:drawing>
          <wp:inline distT="0" distB="0" distL="0" distR="0" wp14:anchorId="24E1CF3F" wp14:editId="05D8642E">
            <wp:extent cx="1936750" cy="2706233"/>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6658" cy="2734051"/>
                    </a:xfrm>
                    <a:prstGeom prst="rect">
                      <a:avLst/>
                    </a:prstGeom>
                    <a:noFill/>
                    <a:ln>
                      <a:noFill/>
                    </a:ln>
                  </pic:spPr>
                </pic:pic>
              </a:graphicData>
            </a:graphic>
          </wp:inline>
        </w:drawing>
      </w:r>
    </w:p>
    <w:p w:rsidR="001B453D" w:rsidRPr="002E73A6" w:rsidRDefault="001B453D" w:rsidP="001B453D">
      <w:pPr>
        <w:jc w:val="center"/>
        <w:rPr>
          <w:rFonts w:ascii="Times New Roman" w:hAnsi="Times New Roman" w:cs="Times New Roman"/>
        </w:rPr>
      </w:pPr>
      <w:proofErr w:type="spellStart"/>
      <w:r w:rsidRPr="002E73A6">
        <w:rPr>
          <w:rFonts w:ascii="Times New Roman" w:hAnsi="Times New Roman" w:cs="Times New Roman"/>
          <w:b/>
        </w:rPr>
        <w:t>Figure</w:t>
      </w:r>
      <w:proofErr w:type="spellEnd"/>
      <w:r w:rsidRPr="002E73A6">
        <w:rPr>
          <w:rFonts w:ascii="Times New Roman" w:hAnsi="Times New Roman" w:cs="Times New Roman"/>
          <w:b/>
        </w:rPr>
        <w:t xml:space="preserve"> 4</w:t>
      </w:r>
      <w:r w:rsidR="002E73A6">
        <w:rPr>
          <w:rFonts w:ascii="Times New Roman" w:hAnsi="Times New Roman" w:cs="Times New Roman"/>
          <w:b/>
        </w:rPr>
        <w:t>.</w:t>
      </w:r>
      <w:r w:rsidRPr="002E73A6">
        <w:rPr>
          <w:rFonts w:ascii="Times New Roman" w:hAnsi="Times New Roman" w:cs="Times New Roman"/>
        </w:rPr>
        <w:t xml:space="preserve"> </w:t>
      </w:r>
      <w:r w:rsidRPr="002E73A6">
        <w:rPr>
          <w:rFonts w:ascii="Times New Roman" w:hAnsi="Times New Roman" w:cs="Times New Roman"/>
          <w:lang w:val="en-US"/>
        </w:rPr>
        <w:t>Delaminated test specimen</w:t>
      </w:r>
    </w:p>
    <w:p w:rsidR="001B453D" w:rsidRDefault="001B453D" w:rsidP="001B453D">
      <w:pPr>
        <w:rPr>
          <w:b/>
        </w:rPr>
      </w:pPr>
    </w:p>
    <w:p w:rsidR="001B453D" w:rsidRPr="00EE77DE" w:rsidRDefault="001B453D" w:rsidP="001B453D">
      <w:pPr>
        <w:rPr>
          <w:rFonts w:ascii="Times New Roman" w:hAnsi="Times New Roman" w:cs="Times New Roman"/>
          <w:b/>
        </w:rPr>
      </w:pPr>
      <w:proofErr w:type="spellStart"/>
      <w:r w:rsidRPr="00EE77DE">
        <w:rPr>
          <w:rFonts w:ascii="Times New Roman" w:hAnsi="Times New Roman" w:cs="Times New Roman"/>
          <w:b/>
        </w:rPr>
        <w:t>Conclusions</w:t>
      </w:r>
      <w:proofErr w:type="spellEnd"/>
    </w:p>
    <w:p w:rsidR="001B453D" w:rsidRPr="00EE77DE" w:rsidRDefault="001B453D" w:rsidP="001B453D">
      <w:pPr>
        <w:rPr>
          <w:rFonts w:ascii="Times New Roman" w:hAnsi="Times New Roman" w:cs="Times New Roman"/>
        </w:rPr>
      </w:pPr>
      <w:r w:rsidRPr="00EE77DE">
        <w:rPr>
          <w:rFonts w:ascii="Times New Roman" w:hAnsi="Times New Roman" w:cs="Times New Roman"/>
          <w:lang w:val="en-US"/>
        </w:rPr>
        <w:t xml:space="preserve">A novel infrared composite curing </w:t>
      </w:r>
      <w:r w:rsidR="00E366EA" w:rsidRPr="00EE77DE">
        <w:rPr>
          <w:rFonts w:ascii="Times New Roman" w:hAnsi="Times New Roman" w:cs="Times New Roman"/>
          <w:lang w:val="en-US"/>
        </w:rPr>
        <w:t xml:space="preserve">oven was manufactured which is capable of applying vacuum and desired heating rate to the specimen. Tensile tests were performed and according to the results, it can be concluded that infrared curing can be replaced by conventional curing. However, the infrared oven should be properly equipped for outer pressure. </w:t>
      </w:r>
      <w:proofErr w:type="gramStart"/>
      <w:r w:rsidR="00E366EA" w:rsidRPr="00EE77DE">
        <w:rPr>
          <w:rFonts w:ascii="Times New Roman" w:hAnsi="Times New Roman" w:cs="Times New Roman"/>
          <w:lang w:val="en-US"/>
        </w:rPr>
        <w:t>Because, although ultimate tensile stresses were found</w:t>
      </w:r>
      <w:r w:rsidR="00B13C50" w:rsidRPr="00EE77DE">
        <w:rPr>
          <w:rFonts w:ascii="Times New Roman" w:hAnsi="Times New Roman" w:cs="Times New Roman"/>
          <w:lang w:val="en-US"/>
        </w:rPr>
        <w:t xml:space="preserve"> as mentioned</w:t>
      </w:r>
      <w:r w:rsidR="00E366EA" w:rsidRPr="00EE77DE">
        <w:rPr>
          <w:rFonts w:ascii="Times New Roman" w:hAnsi="Times New Roman" w:cs="Times New Roman"/>
          <w:lang w:val="en-US"/>
        </w:rPr>
        <w:t xml:space="preserve">, delamination </w:t>
      </w:r>
      <w:r w:rsidR="00B13C50" w:rsidRPr="00EE77DE">
        <w:rPr>
          <w:rFonts w:ascii="Times New Roman" w:hAnsi="Times New Roman" w:cs="Times New Roman"/>
          <w:lang w:val="en-US"/>
        </w:rPr>
        <w:t>was detected</w:t>
      </w:r>
      <w:r w:rsidR="00E366EA" w:rsidRPr="00EE77DE">
        <w:rPr>
          <w:rFonts w:ascii="Times New Roman" w:hAnsi="Times New Roman" w:cs="Times New Roman"/>
          <w:lang w:val="en-US"/>
        </w:rPr>
        <w:t xml:space="preserve"> before</w:t>
      </w:r>
      <w:r w:rsidR="00B13C50" w:rsidRPr="00EE77DE">
        <w:rPr>
          <w:rFonts w:ascii="Times New Roman" w:hAnsi="Times New Roman" w:cs="Times New Roman"/>
          <w:lang w:val="en-US"/>
        </w:rPr>
        <w:t xml:space="preserve"> the</w:t>
      </w:r>
      <w:r w:rsidR="00E366EA" w:rsidRPr="00EE77DE">
        <w:rPr>
          <w:rFonts w:ascii="Times New Roman" w:hAnsi="Times New Roman" w:cs="Times New Roman"/>
          <w:lang w:val="en-US"/>
        </w:rPr>
        <w:t xml:space="preserve"> final fracture of the fibers.</w:t>
      </w:r>
      <w:proofErr w:type="gramEnd"/>
      <w:r w:rsidR="00E366EA" w:rsidRPr="00EE77DE">
        <w:rPr>
          <w:rFonts w:ascii="Times New Roman" w:hAnsi="Times New Roman" w:cs="Times New Roman"/>
          <w:lang w:val="en-US"/>
        </w:rPr>
        <w:t xml:space="preserve"> This may be a result of the lack of outer pressure which </w:t>
      </w:r>
      <w:r w:rsidR="00B13C50" w:rsidRPr="00EE77DE">
        <w:rPr>
          <w:rFonts w:ascii="Times New Roman" w:hAnsi="Times New Roman" w:cs="Times New Roman"/>
          <w:lang w:val="en-US"/>
        </w:rPr>
        <w:t>consolidates the laminates</w:t>
      </w:r>
      <w:r w:rsidR="00E366EA" w:rsidRPr="00EE77DE">
        <w:rPr>
          <w:rFonts w:ascii="Times New Roman" w:hAnsi="Times New Roman" w:cs="Times New Roman"/>
        </w:rPr>
        <w:t xml:space="preserve">. </w:t>
      </w:r>
    </w:p>
    <w:p w:rsidR="00E366EA" w:rsidRPr="00EE77DE" w:rsidRDefault="00E366EA" w:rsidP="001B453D">
      <w:pPr>
        <w:rPr>
          <w:rFonts w:ascii="Times New Roman" w:hAnsi="Times New Roman" w:cs="Times New Roman"/>
          <w:b/>
        </w:rPr>
      </w:pPr>
    </w:p>
    <w:p w:rsidR="00E366EA" w:rsidRPr="00EE77DE" w:rsidRDefault="00E366EA" w:rsidP="001B453D">
      <w:pPr>
        <w:rPr>
          <w:rFonts w:ascii="Times New Roman" w:hAnsi="Times New Roman" w:cs="Times New Roman"/>
          <w:b/>
        </w:rPr>
      </w:pPr>
      <w:proofErr w:type="spellStart"/>
      <w:r w:rsidRPr="00EE77DE">
        <w:rPr>
          <w:rFonts w:ascii="Times New Roman" w:hAnsi="Times New Roman" w:cs="Times New Roman"/>
          <w:b/>
        </w:rPr>
        <w:t>References</w:t>
      </w:r>
      <w:proofErr w:type="spellEnd"/>
    </w:p>
    <w:p w:rsidR="00413829" w:rsidRPr="00EE77DE" w:rsidRDefault="00693967"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b/>
        </w:rPr>
        <w:fldChar w:fldCharType="begin" w:fldLock="1"/>
      </w:r>
      <w:r w:rsidRPr="00EE77DE">
        <w:rPr>
          <w:rFonts w:ascii="Times New Roman" w:hAnsi="Times New Roman" w:cs="Times New Roman"/>
          <w:b/>
        </w:rPr>
        <w:instrText xml:space="preserve">ADDIN Mendeley Bibliography CSL_BIBLIOGRAPHY </w:instrText>
      </w:r>
      <w:r w:rsidRPr="00EE77DE">
        <w:rPr>
          <w:rFonts w:ascii="Times New Roman" w:hAnsi="Times New Roman" w:cs="Times New Roman"/>
          <w:b/>
        </w:rPr>
        <w:fldChar w:fldCharType="separate"/>
      </w:r>
      <w:r w:rsidR="00413829" w:rsidRPr="00EE77DE">
        <w:rPr>
          <w:rFonts w:ascii="Times New Roman" w:hAnsi="Times New Roman" w:cs="Times New Roman"/>
          <w:noProof/>
        </w:rPr>
        <w:t>[1]</w:t>
      </w:r>
      <w:r w:rsidR="00413829" w:rsidRPr="00EE77DE">
        <w:rPr>
          <w:rFonts w:ascii="Times New Roman" w:hAnsi="Times New Roman" w:cs="Times New Roman"/>
          <w:noProof/>
        </w:rPr>
        <w:tab/>
        <w:t xml:space="preserve">S. Yi, H. H. Hilton, and M. F. Ahmad, “A finite element approach for cure simulation of thermosetting matrix composites,” </w:t>
      </w:r>
      <w:r w:rsidR="00413829" w:rsidRPr="00EE77DE">
        <w:rPr>
          <w:rFonts w:ascii="Times New Roman" w:hAnsi="Times New Roman" w:cs="Times New Roman"/>
          <w:i/>
          <w:iCs/>
          <w:noProof/>
        </w:rPr>
        <w:t>Comput. Struct.</w:t>
      </w:r>
      <w:r w:rsidR="00413829" w:rsidRPr="00EE77DE">
        <w:rPr>
          <w:rFonts w:ascii="Times New Roman" w:hAnsi="Times New Roman" w:cs="Times New Roman"/>
          <w:noProof/>
        </w:rPr>
        <w:t>, vol. 64, no. 1–4, pp. 383–388, 1997.</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[2]</w:t>
      </w:r>
      <w:r w:rsidRPr="00EE77DE">
        <w:rPr>
          <w:rFonts w:ascii="Times New Roman" w:hAnsi="Times New Roman" w:cs="Times New Roman"/>
          <w:noProof/>
        </w:rPr>
        <w:tab/>
        <w:t xml:space="preserve">G. F. Abdelal, A. Robotham, and W. Cantwell, “Autoclave cure simulation of composite structures applying implicit and explicit FE techniques,” </w:t>
      </w:r>
      <w:r w:rsidRPr="00EE77DE">
        <w:rPr>
          <w:rFonts w:ascii="Times New Roman" w:hAnsi="Times New Roman" w:cs="Times New Roman"/>
          <w:i/>
          <w:iCs/>
          <w:noProof/>
        </w:rPr>
        <w:t>Int. J. Mech. Mater. Des.</w:t>
      </w:r>
      <w:r w:rsidRPr="00EE77DE">
        <w:rPr>
          <w:rFonts w:ascii="Times New Roman" w:hAnsi="Times New Roman" w:cs="Times New Roman"/>
          <w:noProof/>
        </w:rPr>
        <w:t>, vol. 9, no. 1, pp. 55–63, 2013.</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[3]</w:t>
      </w:r>
      <w:r w:rsidRPr="00EE77DE">
        <w:rPr>
          <w:rFonts w:ascii="Times New Roman" w:hAnsi="Times New Roman" w:cs="Times New Roman"/>
          <w:noProof/>
        </w:rPr>
        <w:tab/>
        <w:t xml:space="preserve">J. Kakakasery </w:t>
      </w:r>
      <w:r w:rsidRPr="00EE77DE">
        <w:rPr>
          <w:rFonts w:ascii="Times New Roman" w:hAnsi="Times New Roman" w:cs="Times New Roman"/>
          <w:i/>
          <w:iCs/>
          <w:noProof/>
        </w:rPr>
        <w:t>et al.</w:t>
      </w:r>
      <w:r w:rsidRPr="00EE77DE">
        <w:rPr>
          <w:rFonts w:ascii="Times New Roman" w:hAnsi="Times New Roman" w:cs="Times New Roman"/>
          <w:noProof/>
        </w:rPr>
        <w:t xml:space="preserve">, “Cure cycle effect on impact resistance under elevated temperatures in carbon prepreg laminates investigated using acoustic emission,” </w:t>
      </w:r>
      <w:r w:rsidRPr="00EE77DE">
        <w:rPr>
          <w:rFonts w:ascii="Times New Roman" w:hAnsi="Times New Roman" w:cs="Times New Roman"/>
          <w:i/>
          <w:iCs/>
          <w:noProof/>
        </w:rPr>
        <w:t>Compos. Part B Eng.</w:t>
      </w:r>
      <w:r w:rsidRPr="00EE77DE">
        <w:rPr>
          <w:rFonts w:ascii="Times New Roman" w:hAnsi="Times New Roman" w:cs="Times New Roman"/>
          <w:noProof/>
        </w:rPr>
        <w:t>, vol. 75, pp. 298–306, 2015.</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[4]</w:t>
      </w:r>
      <w:r w:rsidRPr="00EE77DE">
        <w:rPr>
          <w:rFonts w:ascii="Times New Roman" w:hAnsi="Times New Roman" w:cs="Times New Roman"/>
          <w:noProof/>
        </w:rPr>
        <w:tab/>
        <w:t xml:space="preserve">X. Yan, “Finite element modeling of consolidation of composite laminates,” </w:t>
      </w:r>
      <w:r w:rsidRPr="00EE77DE">
        <w:rPr>
          <w:rFonts w:ascii="Times New Roman" w:hAnsi="Times New Roman" w:cs="Times New Roman"/>
          <w:i/>
          <w:iCs/>
          <w:noProof/>
        </w:rPr>
        <w:t>Acta Mech. Sin.</w:t>
      </w:r>
      <w:r w:rsidRPr="00EE77DE">
        <w:rPr>
          <w:rFonts w:ascii="Times New Roman" w:hAnsi="Times New Roman" w:cs="Times New Roman"/>
          <w:noProof/>
        </w:rPr>
        <w:t>, vol. 22, no. 1, pp. 62–67, 2006.</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[5]</w:t>
      </w:r>
      <w:r w:rsidRPr="00EE77DE">
        <w:rPr>
          <w:rFonts w:ascii="Times New Roman" w:hAnsi="Times New Roman" w:cs="Times New Roman"/>
          <w:noProof/>
        </w:rPr>
        <w:tab/>
        <w:t xml:space="preserve">Z. S. Guo, S. Du, and B. Zhang, “Temperature field of thick thermoset composite laminates during cure process,” </w:t>
      </w:r>
      <w:r w:rsidRPr="00EE77DE">
        <w:rPr>
          <w:rFonts w:ascii="Times New Roman" w:hAnsi="Times New Roman" w:cs="Times New Roman"/>
          <w:i/>
          <w:iCs/>
          <w:noProof/>
        </w:rPr>
        <w:t>Compos. Sci. Technol.</w:t>
      </w:r>
      <w:r w:rsidRPr="00EE77DE">
        <w:rPr>
          <w:rFonts w:ascii="Times New Roman" w:hAnsi="Times New Roman" w:cs="Times New Roman"/>
          <w:noProof/>
        </w:rPr>
        <w:t>, vol. 65, no. 3–4, pp. 517–523, 2005.</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[6]</w:t>
      </w:r>
      <w:r w:rsidRPr="00EE77DE">
        <w:rPr>
          <w:rFonts w:ascii="Times New Roman" w:hAnsi="Times New Roman" w:cs="Times New Roman"/>
          <w:noProof/>
        </w:rPr>
        <w:tab/>
        <w:t xml:space="preserve">A. Cheung, Y. Yu, and K. Pochiraju, “Three-dimensional finite element simulation of curing of polymer composites,” </w:t>
      </w:r>
      <w:r w:rsidRPr="00EE77DE">
        <w:rPr>
          <w:rFonts w:ascii="Times New Roman" w:hAnsi="Times New Roman" w:cs="Times New Roman"/>
          <w:i/>
          <w:iCs/>
          <w:noProof/>
        </w:rPr>
        <w:t>Finite Elem. Anal. Des.</w:t>
      </w:r>
      <w:r w:rsidRPr="00EE77DE">
        <w:rPr>
          <w:rFonts w:ascii="Times New Roman" w:hAnsi="Times New Roman" w:cs="Times New Roman"/>
          <w:noProof/>
        </w:rPr>
        <w:t>, vol. 40, no. 8, pp. 895–912, 2004.</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[7]</w:t>
      </w:r>
      <w:r w:rsidRPr="00EE77DE">
        <w:rPr>
          <w:rFonts w:ascii="Times New Roman" w:hAnsi="Times New Roman" w:cs="Times New Roman"/>
          <w:noProof/>
        </w:rPr>
        <w:tab/>
        <w:t xml:space="preserve">L. Sorrentino and C. Bellini, “Potentiality of Hot Drape Forming to produce complex shape </w:t>
      </w:r>
      <w:r w:rsidRPr="00EE77DE">
        <w:rPr>
          <w:rFonts w:ascii="Times New Roman" w:hAnsi="Times New Roman" w:cs="Times New Roman"/>
          <w:noProof/>
        </w:rPr>
        <w:lastRenderedPageBreak/>
        <w:t xml:space="preserve">parts in composite material,” </w:t>
      </w:r>
      <w:r w:rsidRPr="00EE77DE">
        <w:rPr>
          <w:rFonts w:ascii="Times New Roman" w:hAnsi="Times New Roman" w:cs="Times New Roman"/>
          <w:i/>
          <w:iCs/>
          <w:noProof/>
        </w:rPr>
        <w:t>Int. J. Adv. Manuf. Technol.</w:t>
      </w:r>
      <w:r w:rsidRPr="00EE77DE">
        <w:rPr>
          <w:rFonts w:ascii="Times New Roman" w:hAnsi="Times New Roman" w:cs="Times New Roman"/>
          <w:noProof/>
        </w:rPr>
        <w:t>, vol. 85, no. 5–8, pp. 945–954, 2016.</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[8]</w:t>
      </w:r>
      <w:r w:rsidRPr="00EE77DE">
        <w:rPr>
          <w:rFonts w:ascii="Times New Roman" w:hAnsi="Times New Roman" w:cs="Times New Roman"/>
          <w:noProof/>
        </w:rPr>
        <w:tab/>
        <w:t xml:space="preserve">S. Chen </w:t>
      </w:r>
      <w:r w:rsidRPr="00EE77DE">
        <w:rPr>
          <w:rFonts w:ascii="Times New Roman" w:hAnsi="Times New Roman" w:cs="Times New Roman"/>
          <w:i/>
          <w:iCs/>
          <w:noProof/>
        </w:rPr>
        <w:t>et al.</w:t>
      </w:r>
      <w:r w:rsidRPr="00EE77DE">
        <w:rPr>
          <w:rFonts w:ascii="Times New Roman" w:hAnsi="Times New Roman" w:cs="Times New Roman"/>
          <w:noProof/>
        </w:rPr>
        <w:t xml:space="preserve">, “Double diaphragm forming simulation for complex composite structures,” </w:t>
      </w:r>
      <w:r w:rsidRPr="00EE77DE">
        <w:rPr>
          <w:rFonts w:ascii="Times New Roman" w:hAnsi="Times New Roman" w:cs="Times New Roman"/>
          <w:i/>
          <w:iCs/>
          <w:noProof/>
        </w:rPr>
        <w:t>Compos. Part A Appl. Sci. Manuf.</w:t>
      </w:r>
      <w:r w:rsidRPr="00EE77DE">
        <w:rPr>
          <w:rFonts w:ascii="Times New Roman" w:hAnsi="Times New Roman" w:cs="Times New Roman"/>
          <w:noProof/>
        </w:rPr>
        <w:t>, vol. 95, pp. 346–358, 2017.</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[9]</w:t>
      </w:r>
      <w:r w:rsidRPr="00EE77DE">
        <w:rPr>
          <w:rFonts w:ascii="Times New Roman" w:hAnsi="Times New Roman" w:cs="Times New Roman"/>
          <w:noProof/>
        </w:rPr>
        <w:tab/>
        <w:t xml:space="preserve">H. Alshahrani and M. Hojjati, “Experimental and numerical investigations on formability of out-of-autoclave thermoset prepreg using a double diaphragm process,” </w:t>
      </w:r>
      <w:r w:rsidRPr="00EE77DE">
        <w:rPr>
          <w:rFonts w:ascii="Times New Roman" w:hAnsi="Times New Roman" w:cs="Times New Roman"/>
          <w:i/>
          <w:iCs/>
          <w:noProof/>
        </w:rPr>
        <w:t>Compos. Part A Appl. Sci. Manuf.</w:t>
      </w:r>
      <w:r w:rsidRPr="00EE77DE">
        <w:rPr>
          <w:rFonts w:ascii="Times New Roman" w:hAnsi="Times New Roman" w:cs="Times New Roman"/>
          <w:noProof/>
        </w:rPr>
        <w:t>, vol. 101, pp. 199–214, 2017.</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[10]</w:t>
      </w:r>
      <w:r w:rsidRPr="00EE77DE">
        <w:rPr>
          <w:rFonts w:ascii="Times New Roman" w:hAnsi="Times New Roman" w:cs="Times New Roman"/>
          <w:noProof/>
        </w:rPr>
        <w:tab/>
        <w:t xml:space="preserve">H. Alshahrani and M. Hojjati, “Influence of double-diaphragm vacuum compaction on deformation during forming of composite prepregs,” </w:t>
      </w:r>
      <w:r w:rsidRPr="00EE77DE">
        <w:rPr>
          <w:rFonts w:ascii="Times New Roman" w:hAnsi="Times New Roman" w:cs="Times New Roman"/>
          <w:i/>
          <w:iCs/>
          <w:noProof/>
        </w:rPr>
        <w:t>J. Sci. Adv. Mater. Devices</w:t>
      </w:r>
      <w:r w:rsidRPr="00EE77DE">
        <w:rPr>
          <w:rFonts w:ascii="Times New Roman" w:hAnsi="Times New Roman" w:cs="Times New Roman"/>
          <w:noProof/>
        </w:rPr>
        <w:t>, vol. 1, no. 4, pp. 1–5, 2016.</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[11]</w:t>
      </w:r>
      <w:r w:rsidRPr="00EE77DE">
        <w:rPr>
          <w:rFonts w:ascii="Times New Roman" w:hAnsi="Times New Roman" w:cs="Times New Roman"/>
          <w:noProof/>
        </w:rPr>
        <w:tab/>
        <w:t xml:space="preserve">S. Nakouzi, J. Pancrace, F. M. Schmidt, Y. Le Maoult, and F. Berthet, “Curing simulation of composites coupled with infrared heating,” </w:t>
      </w:r>
      <w:r w:rsidRPr="00EE77DE">
        <w:rPr>
          <w:rFonts w:ascii="Times New Roman" w:hAnsi="Times New Roman" w:cs="Times New Roman"/>
          <w:i/>
          <w:iCs/>
          <w:noProof/>
        </w:rPr>
        <w:t>Int. J. Mater. Form.</w:t>
      </w:r>
      <w:r w:rsidRPr="00EE77DE">
        <w:rPr>
          <w:rFonts w:ascii="Times New Roman" w:hAnsi="Times New Roman" w:cs="Times New Roman"/>
          <w:noProof/>
        </w:rPr>
        <w:t>, vol. 3, no. SUPPL. 1, pp. 587–590, 2010.</w:t>
      </w:r>
    </w:p>
    <w:p w:rsidR="00413829" w:rsidRPr="00EE77DE" w:rsidRDefault="00413829" w:rsidP="00413829">
      <w:pPr>
        <w:widowControl w:val="0"/>
        <w:autoSpaceDE w:val="0"/>
        <w:autoSpaceDN w:val="0"/>
        <w:adjustRightInd w:val="0"/>
        <w:spacing w:line="240" w:lineRule="auto"/>
        <w:ind w:left="640" w:hanging="640"/>
        <w:rPr>
          <w:rFonts w:ascii="Times New Roman" w:hAnsi="Times New Roman" w:cs="Times New Roman"/>
          <w:noProof/>
        </w:rPr>
      </w:pPr>
      <w:r w:rsidRPr="00EE77DE">
        <w:rPr>
          <w:rFonts w:ascii="Times New Roman" w:hAnsi="Times New Roman" w:cs="Times New Roman"/>
          <w:noProof/>
        </w:rPr>
        <w:t>[12]</w:t>
      </w:r>
      <w:r w:rsidRPr="00EE77DE">
        <w:rPr>
          <w:rFonts w:ascii="Times New Roman" w:hAnsi="Times New Roman" w:cs="Times New Roman"/>
          <w:noProof/>
        </w:rPr>
        <w:tab/>
        <w:t xml:space="preserve">P. K. Kumar, N. V. Raghavendra, and B. K. Sridhara, “Optimization of infrared radiation cure process parameters for glass fiber reinforced polymer composites,” </w:t>
      </w:r>
      <w:r w:rsidRPr="00EE77DE">
        <w:rPr>
          <w:rFonts w:ascii="Times New Roman" w:hAnsi="Times New Roman" w:cs="Times New Roman"/>
          <w:i/>
          <w:iCs/>
          <w:noProof/>
        </w:rPr>
        <w:t>Mater. Des.</w:t>
      </w:r>
      <w:r w:rsidRPr="00EE77DE">
        <w:rPr>
          <w:rFonts w:ascii="Times New Roman" w:hAnsi="Times New Roman" w:cs="Times New Roman"/>
          <w:noProof/>
        </w:rPr>
        <w:t>, vol. 32, no. 3, pp. 1129–1137, 2011.</w:t>
      </w:r>
    </w:p>
    <w:p w:rsidR="00E366EA" w:rsidRDefault="00693967" w:rsidP="00413829">
      <w:pPr>
        <w:widowControl w:val="0"/>
        <w:autoSpaceDE w:val="0"/>
        <w:autoSpaceDN w:val="0"/>
        <w:adjustRightInd w:val="0"/>
        <w:spacing w:line="240" w:lineRule="auto"/>
        <w:ind w:left="640" w:hanging="640"/>
        <w:rPr>
          <w:b/>
        </w:rPr>
      </w:pPr>
      <w:r w:rsidRPr="00EE77DE">
        <w:rPr>
          <w:rFonts w:ascii="Times New Roman" w:hAnsi="Times New Roman" w:cs="Times New Roman"/>
          <w:b/>
        </w:rPr>
        <w:fldChar w:fldCharType="end"/>
      </w:r>
    </w:p>
    <w:p w:rsidR="00E366EA" w:rsidRDefault="00E366EA" w:rsidP="001B453D">
      <w:pPr>
        <w:rPr>
          <w:b/>
        </w:rPr>
      </w:pPr>
    </w:p>
    <w:p w:rsidR="001B453D" w:rsidRPr="00597552" w:rsidRDefault="001B453D" w:rsidP="00E366EA"/>
    <w:sectPr w:rsidR="001B453D" w:rsidRPr="00597552" w:rsidSect="001B453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F6" w:rsidRDefault="009337F6" w:rsidP="00A76DF8">
      <w:pPr>
        <w:spacing w:after="0" w:line="240" w:lineRule="auto"/>
      </w:pPr>
      <w:r>
        <w:separator/>
      </w:r>
    </w:p>
  </w:endnote>
  <w:endnote w:type="continuationSeparator" w:id="0">
    <w:p w:rsidR="009337F6" w:rsidRDefault="009337F6" w:rsidP="00A7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F6" w:rsidRDefault="009337F6" w:rsidP="00A76DF8">
      <w:pPr>
        <w:spacing w:after="0" w:line="240" w:lineRule="auto"/>
      </w:pPr>
      <w:r>
        <w:separator/>
      </w:r>
    </w:p>
  </w:footnote>
  <w:footnote w:type="continuationSeparator" w:id="0">
    <w:p w:rsidR="009337F6" w:rsidRDefault="009337F6" w:rsidP="00A76D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34" w:rsidRDefault="00A76DF8" w:rsidP="008A5D34">
    <w:pPr>
      <w:pStyle w:val="stbilgi"/>
      <w:tabs>
        <w:tab w:val="right" w:pos="9360"/>
      </w:tabs>
      <w:rPr>
        <w:sz w:val="18"/>
        <w:szCs w:val="18"/>
      </w:rPr>
    </w:pPr>
    <w:r>
      <w:rPr>
        <w:sz w:val="18"/>
        <w:szCs w:val="18"/>
      </w:rPr>
      <w:t>ECCM18 - 18</w:t>
    </w:r>
    <w:r w:rsidRPr="00826549">
      <w:rPr>
        <w:sz w:val="18"/>
        <w:szCs w:val="18"/>
        <w:vertAlign w:val="superscript"/>
      </w:rPr>
      <w:t>th</w:t>
    </w:r>
    <w:r>
      <w:rPr>
        <w:sz w:val="18"/>
        <w:szCs w:val="18"/>
      </w:rPr>
      <w:t xml:space="preserve"> </w:t>
    </w:r>
    <w:proofErr w:type="spellStart"/>
    <w:r>
      <w:rPr>
        <w:sz w:val="18"/>
        <w:szCs w:val="18"/>
      </w:rPr>
      <w:t>European</w:t>
    </w:r>
    <w:proofErr w:type="spellEnd"/>
    <w:r w:rsidRPr="00B57AEB">
      <w:rPr>
        <w:sz w:val="18"/>
        <w:szCs w:val="18"/>
      </w:rPr>
      <w:t xml:space="preserve"> Conference on </w:t>
    </w:r>
    <w:proofErr w:type="spellStart"/>
    <w:r>
      <w:rPr>
        <w:sz w:val="18"/>
        <w:szCs w:val="18"/>
      </w:rPr>
      <w:t>Composite</w:t>
    </w:r>
    <w:proofErr w:type="spellEnd"/>
    <w:r>
      <w:rPr>
        <w:sz w:val="18"/>
        <w:szCs w:val="18"/>
      </w:rPr>
      <w:t xml:space="preserve"> </w:t>
    </w:r>
    <w:proofErr w:type="spellStart"/>
    <w:r>
      <w:rPr>
        <w:sz w:val="18"/>
        <w:szCs w:val="18"/>
      </w:rPr>
      <w:t>Materials</w:t>
    </w:r>
    <w:proofErr w:type="spellEnd"/>
    <w:r>
      <w:rPr>
        <w:sz w:val="18"/>
        <w:szCs w:val="18"/>
      </w:rPr>
      <w:tab/>
    </w:r>
    <w:r>
      <w:rPr>
        <w:sz w:val="18"/>
        <w:szCs w:val="18"/>
      </w:rPr>
      <w:tab/>
    </w:r>
  </w:p>
  <w:p w:rsidR="00A76DF8" w:rsidRDefault="00A76DF8" w:rsidP="008A5D34">
    <w:pPr>
      <w:pStyle w:val="stbilgi"/>
      <w:tabs>
        <w:tab w:val="right" w:pos="9360"/>
      </w:tabs>
      <w:rPr>
        <w:sz w:val="18"/>
        <w:szCs w:val="18"/>
      </w:rPr>
    </w:pPr>
    <w:proofErr w:type="spellStart"/>
    <w:r>
      <w:rPr>
        <w:sz w:val="18"/>
        <w:szCs w:val="18"/>
      </w:rPr>
      <w:t>Athens</w:t>
    </w:r>
    <w:proofErr w:type="spellEnd"/>
    <w:r>
      <w:rPr>
        <w:sz w:val="18"/>
        <w:szCs w:val="18"/>
      </w:rPr>
      <w:t xml:space="preserve">, </w:t>
    </w:r>
    <w:proofErr w:type="spellStart"/>
    <w:r>
      <w:rPr>
        <w:sz w:val="18"/>
        <w:szCs w:val="18"/>
      </w:rPr>
      <w:t>Greece</w:t>
    </w:r>
    <w:proofErr w:type="spellEnd"/>
    <w:r>
      <w:rPr>
        <w:sz w:val="18"/>
        <w:szCs w:val="18"/>
      </w:rPr>
      <w:t>, 24-28</w:t>
    </w:r>
    <w:r w:rsidRPr="00AB66DE">
      <w:rPr>
        <w:sz w:val="18"/>
        <w:szCs w:val="18"/>
        <w:vertAlign w:val="superscript"/>
      </w:rPr>
      <w:t>th</w:t>
    </w:r>
    <w:r>
      <w:rPr>
        <w:sz w:val="18"/>
        <w:szCs w:val="18"/>
      </w:rPr>
      <w:t xml:space="preserve"> </w:t>
    </w:r>
    <w:proofErr w:type="spellStart"/>
    <w:r>
      <w:rPr>
        <w:sz w:val="18"/>
        <w:szCs w:val="18"/>
      </w:rPr>
      <w:t>June</w:t>
    </w:r>
    <w:proofErr w:type="spellEnd"/>
    <w:r>
      <w:rPr>
        <w:sz w:val="18"/>
        <w:szCs w:val="18"/>
      </w:rPr>
      <w:t xml:space="preserve"> 2018</w:t>
    </w:r>
  </w:p>
  <w:p w:rsidR="008A5D34" w:rsidRDefault="008A5D34" w:rsidP="00A76DF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412C"/>
    <w:multiLevelType w:val="hybridMultilevel"/>
    <w:tmpl w:val="34EA3EBA"/>
    <w:lvl w:ilvl="0" w:tplc="CD245EE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9A11C3"/>
    <w:multiLevelType w:val="hybridMultilevel"/>
    <w:tmpl w:val="1BECB684"/>
    <w:lvl w:ilvl="0" w:tplc="3FDE8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ED101F"/>
    <w:multiLevelType w:val="hybridMultilevel"/>
    <w:tmpl w:val="9698EE04"/>
    <w:lvl w:ilvl="0" w:tplc="94A02B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3F61719"/>
    <w:multiLevelType w:val="hybridMultilevel"/>
    <w:tmpl w:val="FEF47C68"/>
    <w:lvl w:ilvl="0" w:tplc="097AE8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9AB1CE9"/>
    <w:multiLevelType w:val="hybridMultilevel"/>
    <w:tmpl w:val="1BA6302A"/>
    <w:lvl w:ilvl="0" w:tplc="8BAA8B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4DD19F6"/>
    <w:multiLevelType w:val="hybridMultilevel"/>
    <w:tmpl w:val="967A3B04"/>
    <w:lvl w:ilvl="0" w:tplc="4F246E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82"/>
    <w:rsid w:val="000011BA"/>
    <w:rsid w:val="0000154E"/>
    <w:rsid w:val="00064965"/>
    <w:rsid w:val="000741E2"/>
    <w:rsid w:val="000B7D7D"/>
    <w:rsid w:val="000D7F4A"/>
    <w:rsid w:val="00185401"/>
    <w:rsid w:val="00192468"/>
    <w:rsid w:val="001B453D"/>
    <w:rsid w:val="00202A5B"/>
    <w:rsid w:val="00274960"/>
    <w:rsid w:val="002B45D9"/>
    <w:rsid w:val="002C2A99"/>
    <w:rsid w:val="002E64D1"/>
    <w:rsid w:val="002E73A6"/>
    <w:rsid w:val="00335A5F"/>
    <w:rsid w:val="003C5571"/>
    <w:rsid w:val="00413829"/>
    <w:rsid w:val="00476E4E"/>
    <w:rsid w:val="004907F4"/>
    <w:rsid w:val="004C2A82"/>
    <w:rsid w:val="00500419"/>
    <w:rsid w:val="00592473"/>
    <w:rsid w:val="00597552"/>
    <w:rsid w:val="005B02AC"/>
    <w:rsid w:val="005C2AB8"/>
    <w:rsid w:val="005F3DC3"/>
    <w:rsid w:val="00693967"/>
    <w:rsid w:val="006F39CA"/>
    <w:rsid w:val="00700D53"/>
    <w:rsid w:val="007042F6"/>
    <w:rsid w:val="0077468C"/>
    <w:rsid w:val="00835AB6"/>
    <w:rsid w:val="00840D70"/>
    <w:rsid w:val="008411F0"/>
    <w:rsid w:val="008A5D34"/>
    <w:rsid w:val="00914D62"/>
    <w:rsid w:val="0092422B"/>
    <w:rsid w:val="009252E4"/>
    <w:rsid w:val="009337F6"/>
    <w:rsid w:val="00970602"/>
    <w:rsid w:val="0097426B"/>
    <w:rsid w:val="00A03EA6"/>
    <w:rsid w:val="00A46E80"/>
    <w:rsid w:val="00A5214A"/>
    <w:rsid w:val="00A76DF8"/>
    <w:rsid w:val="00A77A62"/>
    <w:rsid w:val="00AD5B7A"/>
    <w:rsid w:val="00B13C50"/>
    <w:rsid w:val="00B35360"/>
    <w:rsid w:val="00B52A70"/>
    <w:rsid w:val="00B82F20"/>
    <w:rsid w:val="00B951DD"/>
    <w:rsid w:val="00BD4523"/>
    <w:rsid w:val="00CC7D1C"/>
    <w:rsid w:val="00D0375E"/>
    <w:rsid w:val="00D10BF4"/>
    <w:rsid w:val="00D53F24"/>
    <w:rsid w:val="00D9739A"/>
    <w:rsid w:val="00DE4FDA"/>
    <w:rsid w:val="00E14DDA"/>
    <w:rsid w:val="00E366EA"/>
    <w:rsid w:val="00EB5998"/>
    <w:rsid w:val="00EE77DE"/>
    <w:rsid w:val="00F53042"/>
    <w:rsid w:val="00FB2A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5401"/>
    <w:pPr>
      <w:ind w:left="720"/>
      <w:contextualSpacing/>
    </w:pPr>
  </w:style>
  <w:style w:type="paragraph" w:styleId="stbilgi">
    <w:name w:val="header"/>
    <w:basedOn w:val="Normal"/>
    <w:link w:val="stbilgiChar"/>
    <w:uiPriority w:val="99"/>
    <w:unhideWhenUsed/>
    <w:rsid w:val="00A76D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6DF8"/>
  </w:style>
  <w:style w:type="paragraph" w:styleId="Altbilgi">
    <w:name w:val="footer"/>
    <w:basedOn w:val="Normal"/>
    <w:link w:val="AltbilgiChar"/>
    <w:uiPriority w:val="99"/>
    <w:unhideWhenUsed/>
    <w:rsid w:val="00A76D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6DF8"/>
  </w:style>
  <w:style w:type="paragraph" w:customStyle="1" w:styleId="NormalWCCM">
    <w:name w:val="Normal WCCM"/>
    <w:rsid w:val="00A76DF8"/>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character" w:styleId="Kpr">
    <w:name w:val="Hyperlink"/>
    <w:basedOn w:val="VarsaylanParagrafYazTipi"/>
    <w:uiPriority w:val="99"/>
    <w:unhideWhenUsed/>
    <w:rsid w:val="008A5D34"/>
    <w:rPr>
      <w:color w:val="0563C1" w:themeColor="hyperlink"/>
      <w:u w:val="single"/>
    </w:rPr>
  </w:style>
  <w:style w:type="character" w:customStyle="1" w:styleId="UnresolvedMention">
    <w:name w:val="Unresolved Mention"/>
    <w:basedOn w:val="VarsaylanParagrafYazTipi"/>
    <w:uiPriority w:val="99"/>
    <w:semiHidden/>
    <w:unhideWhenUsed/>
    <w:rsid w:val="008A5D34"/>
    <w:rPr>
      <w:color w:val="808080"/>
      <w:shd w:val="clear" w:color="auto" w:fill="E6E6E6"/>
    </w:rPr>
  </w:style>
  <w:style w:type="paragraph" w:styleId="BalonMetni">
    <w:name w:val="Balloon Text"/>
    <w:basedOn w:val="Normal"/>
    <w:link w:val="BalonMetniChar"/>
    <w:uiPriority w:val="99"/>
    <w:semiHidden/>
    <w:unhideWhenUsed/>
    <w:rsid w:val="002749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49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5401"/>
    <w:pPr>
      <w:ind w:left="720"/>
      <w:contextualSpacing/>
    </w:pPr>
  </w:style>
  <w:style w:type="paragraph" w:styleId="stbilgi">
    <w:name w:val="header"/>
    <w:basedOn w:val="Normal"/>
    <w:link w:val="stbilgiChar"/>
    <w:uiPriority w:val="99"/>
    <w:unhideWhenUsed/>
    <w:rsid w:val="00A76D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6DF8"/>
  </w:style>
  <w:style w:type="paragraph" w:styleId="Altbilgi">
    <w:name w:val="footer"/>
    <w:basedOn w:val="Normal"/>
    <w:link w:val="AltbilgiChar"/>
    <w:uiPriority w:val="99"/>
    <w:unhideWhenUsed/>
    <w:rsid w:val="00A76D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6DF8"/>
  </w:style>
  <w:style w:type="paragraph" w:customStyle="1" w:styleId="NormalWCCM">
    <w:name w:val="Normal WCCM"/>
    <w:rsid w:val="00A76DF8"/>
    <w:pPr>
      <w:widowControl w:val="0"/>
      <w:autoSpaceDE w:val="0"/>
      <w:autoSpaceDN w:val="0"/>
      <w:spacing w:after="0" w:line="240" w:lineRule="auto"/>
      <w:ind w:firstLine="284"/>
      <w:jc w:val="both"/>
    </w:pPr>
    <w:rPr>
      <w:rFonts w:ascii="Times New Roman" w:eastAsia="Times New Roman" w:hAnsi="Times New Roman" w:cs="Times New Roman"/>
      <w:sz w:val="20"/>
      <w:szCs w:val="24"/>
      <w:lang w:val="en-US" w:eastAsia="es-ES"/>
    </w:rPr>
  </w:style>
  <w:style w:type="character" w:styleId="Kpr">
    <w:name w:val="Hyperlink"/>
    <w:basedOn w:val="VarsaylanParagrafYazTipi"/>
    <w:uiPriority w:val="99"/>
    <w:unhideWhenUsed/>
    <w:rsid w:val="008A5D34"/>
    <w:rPr>
      <w:color w:val="0563C1" w:themeColor="hyperlink"/>
      <w:u w:val="single"/>
    </w:rPr>
  </w:style>
  <w:style w:type="character" w:customStyle="1" w:styleId="UnresolvedMention">
    <w:name w:val="Unresolved Mention"/>
    <w:basedOn w:val="VarsaylanParagrafYazTipi"/>
    <w:uiPriority w:val="99"/>
    <w:semiHidden/>
    <w:unhideWhenUsed/>
    <w:rsid w:val="008A5D34"/>
    <w:rPr>
      <w:color w:val="808080"/>
      <w:shd w:val="clear" w:color="auto" w:fill="E6E6E6"/>
    </w:rPr>
  </w:style>
  <w:style w:type="paragraph" w:styleId="BalonMetni">
    <w:name w:val="Balloon Text"/>
    <w:basedOn w:val="Normal"/>
    <w:link w:val="BalonMetniChar"/>
    <w:uiPriority w:val="99"/>
    <w:semiHidden/>
    <w:unhideWhenUsed/>
    <w:rsid w:val="002749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49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iheoz@kordsa.com.tr"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ilyasuygur@duzce.edu.t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yakupalpay@duzce.edu.tr" TargetMode="Externa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97399-4A3E-4C6B-9E1C-5AEA1BCD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5019</Words>
  <Characters>28613</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alpay</dc:creator>
  <cp:lastModifiedBy>PC</cp:lastModifiedBy>
  <cp:revision>5</cp:revision>
  <dcterms:created xsi:type="dcterms:W3CDTF">2018-05-25T11:17:00Z</dcterms:created>
  <dcterms:modified xsi:type="dcterms:W3CDTF">2018-05-25T11:51:00Z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4590d87a-16a5-3de1-b0a4-b286c2192df4</vt:lpwstr>
  </property>
  <property fmtid="{D5CDD505-2E9C-101B-9397-08002B2CF9AE}" pid="24" name="Mendeley Citation Style_1">
    <vt:lpwstr>http://www.zotero.org/styles/ieee</vt:lpwstr>
  </property>
</Properties>
</file>