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540BA" w14:textId="0E17E943" w:rsidR="003A41B5" w:rsidRPr="00CA2CF2" w:rsidRDefault="003A41B5" w:rsidP="00704B24">
      <w:pPr>
        <w:jc w:val="center"/>
        <w:rPr>
          <w:b/>
          <w:caps/>
          <w:sz w:val="28"/>
          <w:szCs w:val="28"/>
        </w:rPr>
      </w:pPr>
    </w:p>
    <w:p w14:paraId="5670FA02" w14:textId="22C8BBFA" w:rsidR="003A41B5" w:rsidRPr="00CA2CF2" w:rsidRDefault="003A41B5" w:rsidP="00704B24">
      <w:pPr>
        <w:jc w:val="center"/>
        <w:rPr>
          <w:b/>
          <w:caps/>
          <w:sz w:val="28"/>
          <w:szCs w:val="28"/>
        </w:rPr>
      </w:pPr>
    </w:p>
    <w:p w14:paraId="473401C8" w14:textId="7C2CCD38" w:rsidR="008644B5" w:rsidRPr="00C9503E" w:rsidRDefault="00D9392C" w:rsidP="008644B5">
      <w:pPr>
        <w:jc w:val="center"/>
        <w:rPr>
          <w:b/>
          <w:caps/>
          <w:sz w:val="28"/>
          <w:szCs w:val="28"/>
          <w:lang w:val="en-GB"/>
        </w:rPr>
      </w:pPr>
      <w:r w:rsidRPr="00C9503E">
        <w:rPr>
          <w:b/>
          <w:caps/>
          <w:sz w:val="28"/>
          <w:szCs w:val="28"/>
          <w:lang w:val="en-GB"/>
        </w:rPr>
        <w:t>PUSHING LOT`S OF AIR INTO PEEK AND PEKK</w:t>
      </w:r>
    </w:p>
    <w:p w14:paraId="31353471" w14:textId="2FC3313F" w:rsidR="00704B24" w:rsidRPr="00C9503E" w:rsidRDefault="00704B24" w:rsidP="00704B24">
      <w:pPr>
        <w:rPr>
          <w:sz w:val="22"/>
          <w:szCs w:val="22"/>
          <w:lang w:val="en-GB"/>
        </w:rPr>
      </w:pPr>
    </w:p>
    <w:p w14:paraId="6129A445" w14:textId="1DC7F1D2" w:rsidR="008644B5" w:rsidRPr="00B679B4" w:rsidRDefault="00D9392C" w:rsidP="008644B5">
      <w:pPr>
        <w:jc w:val="center"/>
        <w:rPr>
          <w:sz w:val="22"/>
          <w:szCs w:val="22"/>
          <w:vertAlign w:val="superscript"/>
          <w:lang w:val="de-DE"/>
        </w:rPr>
      </w:pPr>
      <w:r w:rsidRPr="00B679B4">
        <w:rPr>
          <w:sz w:val="22"/>
          <w:szCs w:val="22"/>
          <w:lang w:val="de-DE"/>
        </w:rPr>
        <w:t xml:space="preserve">Angelika Menner </w:t>
      </w:r>
      <w:r w:rsidR="008644B5" w:rsidRPr="00B679B4">
        <w:rPr>
          <w:sz w:val="22"/>
          <w:szCs w:val="22"/>
          <w:vertAlign w:val="superscript"/>
          <w:lang w:val="de-DE"/>
        </w:rPr>
        <w:t>1</w:t>
      </w:r>
      <w:r w:rsidR="008644B5" w:rsidRPr="00B679B4">
        <w:rPr>
          <w:sz w:val="22"/>
          <w:szCs w:val="22"/>
          <w:lang w:val="de-DE"/>
        </w:rPr>
        <w:t xml:space="preserve">, </w:t>
      </w:r>
      <w:r w:rsidRPr="00B679B4">
        <w:rPr>
          <w:sz w:val="22"/>
          <w:szCs w:val="22"/>
          <w:lang w:val="de-DE"/>
        </w:rPr>
        <w:t>Dmitrii Rusakov</w:t>
      </w:r>
      <w:r w:rsidR="006C4A49" w:rsidRPr="00B679B4">
        <w:rPr>
          <w:sz w:val="22"/>
          <w:szCs w:val="22"/>
          <w:vertAlign w:val="superscript"/>
          <w:lang w:val="de-DE"/>
        </w:rPr>
        <w:t>2</w:t>
      </w:r>
      <w:r w:rsidR="008644B5" w:rsidRPr="00B679B4">
        <w:rPr>
          <w:sz w:val="22"/>
          <w:szCs w:val="22"/>
          <w:lang w:val="de-DE"/>
        </w:rPr>
        <w:t xml:space="preserve"> </w:t>
      </w:r>
      <w:proofErr w:type="spellStart"/>
      <w:r w:rsidR="008644B5" w:rsidRPr="00B679B4">
        <w:rPr>
          <w:sz w:val="22"/>
          <w:szCs w:val="22"/>
          <w:lang w:val="de-DE"/>
        </w:rPr>
        <w:t>and</w:t>
      </w:r>
      <w:proofErr w:type="spellEnd"/>
      <w:r w:rsidR="008644B5" w:rsidRPr="00B679B4">
        <w:rPr>
          <w:sz w:val="22"/>
          <w:szCs w:val="22"/>
          <w:lang w:val="de-DE"/>
        </w:rPr>
        <w:t xml:space="preserve"> Alexander Bismarck</w:t>
      </w:r>
      <w:r w:rsidR="006C4A49" w:rsidRPr="00B679B4">
        <w:rPr>
          <w:sz w:val="22"/>
          <w:szCs w:val="22"/>
          <w:vertAlign w:val="superscript"/>
          <w:lang w:val="de-DE"/>
        </w:rPr>
        <w:t>3</w:t>
      </w:r>
      <w:proofErr w:type="gramStart"/>
      <w:r w:rsidR="006C4A49" w:rsidRPr="00B679B4">
        <w:rPr>
          <w:sz w:val="22"/>
          <w:szCs w:val="22"/>
          <w:vertAlign w:val="superscript"/>
          <w:lang w:val="de-DE"/>
        </w:rPr>
        <w:t>,4</w:t>
      </w:r>
      <w:proofErr w:type="gramEnd"/>
    </w:p>
    <w:p w14:paraId="158FE760" w14:textId="4D8C3C1F" w:rsidR="00866F2B" w:rsidRPr="00B679B4" w:rsidRDefault="00866F2B" w:rsidP="00704B24">
      <w:pPr>
        <w:jc w:val="center"/>
        <w:rPr>
          <w:sz w:val="22"/>
          <w:szCs w:val="22"/>
          <w:lang w:val="de-DE"/>
        </w:rPr>
      </w:pPr>
    </w:p>
    <w:p w14:paraId="4CAC0E76" w14:textId="77777777" w:rsidR="006C4A49" w:rsidRPr="00C9503E" w:rsidRDefault="008644B5" w:rsidP="008644B5">
      <w:pPr>
        <w:jc w:val="center"/>
        <w:rPr>
          <w:sz w:val="22"/>
          <w:szCs w:val="22"/>
          <w:lang w:val="en-GB"/>
        </w:rPr>
      </w:pPr>
      <w:r w:rsidRPr="00C9503E">
        <w:rPr>
          <w:sz w:val="22"/>
          <w:szCs w:val="22"/>
          <w:vertAlign w:val="superscript"/>
          <w:lang w:val="en-GB"/>
        </w:rPr>
        <w:t xml:space="preserve">1 </w:t>
      </w:r>
      <w:r w:rsidRPr="00C9503E">
        <w:rPr>
          <w:sz w:val="22"/>
          <w:szCs w:val="22"/>
          <w:lang w:val="en-GB"/>
        </w:rPr>
        <w:t xml:space="preserve">Institute of Materials Chemistry and Research, University of Vienna, 1090 Vienna, Austria  </w:t>
      </w:r>
    </w:p>
    <w:p w14:paraId="7FB3B4BB" w14:textId="6BC6DF3D" w:rsidR="006C4A49" w:rsidRPr="00C9503E" w:rsidRDefault="006C4A49" w:rsidP="008644B5">
      <w:pPr>
        <w:jc w:val="center"/>
        <w:rPr>
          <w:sz w:val="22"/>
          <w:szCs w:val="22"/>
          <w:lang w:val="en-GB"/>
        </w:rPr>
      </w:pPr>
      <w:r w:rsidRPr="00C9503E">
        <w:rPr>
          <w:sz w:val="22"/>
          <w:szCs w:val="22"/>
          <w:lang w:val="en-GB"/>
        </w:rPr>
        <w:t xml:space="preserve">Email: </w:t>
      </w:r>
      <w:r w:rsidR="00D9392C" w:rsidRPr="00C9503E">
        <w:rPr>
          <w:sz w:val="22"/>
          <w:szCs w:val="22"/>
          <w:lang w:val="en-GB"/>
        </w:rPr>
        <w:t>angelika.menner@univie.ac.at</w:t>
      </w:r>
      <w:r w:rsidR="008644B5" w:rsidRPr="00C9503E">
        <w:rPr>
          <w:sz w:val="22"/>
          <w:szCs w:val="22"/>
          <w:lang w:val="en-GB"/>
        </w:rPr>
        <w:t xml:space="preserve">  </w:t>
      </w:r>
    </w:p>
    <w:p w14:paraId="2C297168" w14:textId="77777777" w:rsidR="006C4A49" w:rsidRPr="00C9503E" w:rsidRDefault="006C4A49" w:rsidP="006C4A49">
      <w:pPr>
        <w:jc w:val="center"/>
        <w:rPr>
          <w:sz w:val="22"/>
          <w:szCs w:val="22"/>
          <w:lang w:val="en-GB"/>
        </w:rPr>
      </w:pPr>
      <w:r w:rsidRPr="00C9503E">
        <w:rPr>
          <w:sz w:val="22"/>
          <w:szCs w:val="22"/>
          <w:vertAlign w:val="superscript"/>
          <w:lang w:val="en-GB"/>
        </w:rPr>
        <w:t xml:space="preserve">2 </w:t>
      </w:r>
      <w:r w:rsidRPr="00C9503E">
        <w:rPr>
          <w:sz w:val="22"/>
          <w:szCs w:val="22"/>
          <w:lang w:val="en-GB"/>
        </w:rPr>
        <w:t xml:space="preserve">Institute of Materials Chemistry and Research, University of Vienna, 1090 Vienna, Austria </w:t>
      </w:r>
    </w:p>
    <w:p w14:paraId="4CF065D7" w14:textId="2957864D" w:rsidR="006C4A49" w:rsidRPr="00C9503E" w:rsidRDefault="006C4A49" w:rsidP="006C4A49">
      <w:pPr>
        <w:jc w:val="center"/>
        <w:rPr>
          <w:sz w:val="22"/>
          <w:szCs w:val="22"/>
          <w:lang w:val="en-GB"/>
        </w:rPr>
      </w:pPr>
      <w:r w:rsidRPr="00C9503E">
        <w:rPr>
          <w:sz w:val="22"/>
          <w:szCs w:val="22"/>
          <w:lang w:val="en-GB"/>
        </w:rPr>
        <w:t xml:space="preserve">Email: </w:t>
      </w:r>
      <w:r w:rsidR="00D9392C" w:rsidRPr="00C9503E">
        <w:rPr>
          <w:sz w:val="22"/>
          <w:szCs w:val="22"/>
          <w:lang w:val="en-GB"/>
        </w:rPr>
        <w:t>dmitrii.rusakov</w:t>
      </w:r>
      <w:r w:rsidRPr="00C9503E">
        <w:rPr>
          <w:sz w:val="22"/>
          <w:szCs w:val="22"/>
          <w:lang w:val="en-GB"/>
        </w:rPr>
        <w:t>@univie.ac.at</w:t>
      </w:r>
    </w:p>
    <w:p w14:paraId="3D7FD8C0" w14:textId="17AADF1B" w:rsidR="008644B5" w:rsidRPr="00C9503E" w:rsidRDefault="006C4A49" w:rsidP="006C4A49">
      <w:pPr>
        <w:jc w:val="center"/>
        <w:rPr>
          <w:sz w:val="22"/>
          <w:szCs w:val="22"/>
          <w:lang w:val="en-GB"/>
        </w:rPr>
      </w:pPr>
      <w:r w:rsidRPr="00C9503E">
        <w:rPr>
          <w:sz w:val="22"/>
          <w:szCs w:val="22"/>
          <w:vertAlign w:val="superscript"/>
          <w:lang w:val="en-GB"/>
        </w:rPr>
        <w:t xml:space="preserve">3 </w:t>
      </w:r>
      <w:r w:rsidRPr="00C9503E">
        <w:rPr>
          <w:sz w:val="22"/>
          <w:szCs w:val="22"/>
          <w:lang w:val="en-GB"/>
        </w:rPr>
        <w:t xml:space="preserve">Institute of Materials Chemistry and Research, University of Vienna, 1090 Vienna, Austria   </w:t>
      </w:r>
      <w:r w:rsidR="008644B5" w:rsidRPr="00C9503E">
        <w:rPr>
          <w:sz w:val="22"/>
          <w:szCs w:val="22"/>
          <w:lang w:val="en-GB"/>
        </w:rPr>
        <w:t xml:space="preserve">                                                                                                                            </w:t>
      </w:r>
      <w:r w:rsidR="008644B5" w:rsidRPr="00C9503E">
        <w:rPr>
          <w:sz w:val="22"/>
          <w:szCs w:val="22"/>
          <w:vertAlign w:val="superscript"/>
          <w:lang w:val="en-GB"/>
        </w:rPr>
        <w:t xml:space="preserve"> </w:t>
      </w:r>
      <w:r w:rsidRPr="00C9503E">
        <w:rPr>
          <w:sz w:val="22"/>
          <w:szCs w:val="22"/>
          <w:vertAlign w:val="superscript"/>
          <w:lang w:val="en-GB"/>
        </w:rPr>
        <w:t>4</w:t>
      </w:r>
      <w:r w:rsidR="008644B5" w:rsidRPr="00C9503E">
        <w:rPr>
          <w:sz w:val="22"/>
          <w:szCs w:val="22"/>
          <w:vertAlign w:val="superscript"/>
          <w:lang w:val="en-GB"/>
        </w:rPr>
        <w:t xml:space="preserve"> </w:t>
      </w:r>
      <w:r w:rsidR="008644B5" w:rsidRPr="00C9503E">
        <w:rPr>
          <w:sz w:val="22"/>
          <w:szCs w:val="22"/>
          <w:lang w:val="en-GB"/>
        </w:rPr>
        <w:t>Department of Chemical Engineering, Imperial College London, SW72AZ London, UK</w:t>
      </w:r>
    </w:p>
    <w:p w14:paraId="6CAB09F3" w14:textId="77777777" w:rsidR="006C4A49" w:rsidRPr="00C9503E" w:rsidRDefault="006C4A49" w:rsidP="006C4A49">
      <w:pPr>
        <w:jc w:val="center"/>
        <w:rPr>
          <w:sz w:val="22"/>
          <w:szCs w:val="22"/>
          <w:lang w:val="en-GB"/>
        </w:rPr>
      </w:pPr>
      <w:r w:rsidRPr="00C9503E">
        <w:rPr>
          <w:sz w:val="22"/>
          <w:szCs w:val="22"/>
          <w:lang w:val="en-GB"/>
        </w:rPr>
        <w:t>Email: alexander.bismarck@univie.ac.at</w:t>
      </w:r>
    </w:p>
    <w:p w14:paraId="78A9A510" w14:textId="77777777" w:rsidR="00DB312B" w:rsidRPr="00C9503E" w:rsidRDefault="00DB312B" w:rsidP="00704B24">
      <w:pPr>
        <w:jc w:val="center"/>
        <w:rPr>
          <w:sz w:val="22"/>
          <w:szCs w:val="22"/>
          <w:lang w:val="en-GB"/>
        </w:rPr>
      </w:pPr>
    </w:p>
    <w:p w14:paraId="1F2E4556" w14:textId="77777777" w:rsidR="00704B24" w:rsidRPr="00C9503E" w:rsidRDefault="00704B24" w:rsidP="00704B24">
      <w:pPr>
        <w:jc w:val="center"/>
        <w:rPr>
          <w:sz w:val="22"/>
          <w:szCs w:val="22"/>
          <w:lang w:val="en-GB"/>
        </w:rPr>
      </w:pPr>
    </w:p>
    <w:p w14:paraId="724888B7" w14:textId="1533CAEA" w:rsidR="00656C88" w:rsidRPr="00C9503E" w:rsidRDefault="00704B24" w:rsidP="00704B24">
      <w:pPr>
        <w:rPr>
          <w:sz w:val="22"/>
          <w:szCs w:val="22"/>
          <w:lang w:val="en-GB"/>
        </w:rPr>
      </w:pPr>
      <w:r w:rsidRPr="00C9503E">
        <w:rPr>
          <w:b/>
          <w:sz w:val="22"/>
          <w:szCs w:val="22"/>
          <w:lang w:val="en-GB"/>
        </w:rPr>
        <w:t>Keywords:</w:t>
      </w:r>
      <w:r w:rsidRPr="00C9503E">
        <w:rPr>
          <w:sz w:val="22"/>
          <w:szCs w:val="22"/>
          <w:lang w:val="en-GB"/>
        </w:rPr>
        <w:t xml:space="preserve"> </w:t>
      </w:r>
      <w:r w:rsidR="00D9392C" w:rsidRPr="00C9503E">
        <w:rPr>
          <w:sz w:val="22"/>
          <w:szCs w:val="22"/>
          <w:lang w:val="en-GB"/>
        </w:rPr>
        <w:t xml:space="preserve">PEKK &amp; </w:t>
      </w:r>
      <w:r w:rsidR="00D9392C" w:rsidRPr="00C9503E">
        <w:rPr>
          <w:color w:val="000000"/>
          <w:sz w:val="22"/>
          <w:szCs w:val="22"/>
          <w:lang w:val="en-GB"/>
        </w:rPr>
        <w:t>PEEK foams</w:t>
      </w:r>
      <w:r w:rsidR="006C4A49" w:rsidRPr="00C9503E">
        <w:rPr>
          <w:color w:val="000000"/>
          <w:sz w:val="22"/>
          <w:szCs w:val="22"/>
          <w:lang w:val="en-GB"/>
        </w:rPr>
        <w:t xml:space="preserve">, </w:t>
      </w:r>
      <w:r w:rsidR="00D9392C" w:rsidRPr="00C9503E">
        <w:rPr>
          <w:sz w:val="22"/>
          <w:szCs w:val="22"/>
          <w:lang w:val="en-GB"/>
        </w:rPr>
        <w:t>thermally-induced phase separation (TIPS)</w:t>
      </w:r>
      <w:r w:rsidR="006C4A49" w:rsidRPr="00C9503E">
        <w:rPr>
          <w:color w:val="000000"/>
          <w:sz w:val="22"/>
          <w:szCs w:val="22"/>
          <w:lang w:val="en-GB"/>
        </w:rPr>
        <w:t xml:space="preserve">, macroporous </w:t>
      </w:r>
      <w:proofErr w:type="gramStart"/>
      <w:r w:rsidR="006C4A49" w:rsidRPr="00C9503E">
        <w:rPr>
          <w:color w:val="000000"/>
          <w:sz w:val="22"/>
          <w:szCs w:val="22"/>
          <w:lang w:val="en-GB"/>
        </w:rPr>
        <w:t>polymer</w:t>
      </w:r>
      <w:r w:rsidR="00D9392C" w:rsidRPr="00C9503E">
        <w:rPr>
          <w:color w:val="000000"/>
          <w:sz w:val="22"/>
          <w:szCs w:val="22"/>
          <w:lang w:val="en-GB"/>
        </w:rPr>
        <w:t>s</w:t>
      </w:r>
      <w:proofErr w:type="gramEnd"/>
      <w:r w:rsidR="008A6B41" w:rsidRPr="00C9503E">
        <w:rPr>
          <w:color w:val="000000"/>
          <w:sz w:val="22"/>
          <w:szCs w:val="22"/>
          <w:lang w:val="en-GB"/>
        </w:rPr>
        <w:t>.</w:t>
      </w:r>
    </w:p>
    <w:p w14:paraId="7EFC37A3" w14:textId="77777777" w:rsidR="001A012E" w:rsidRPr="00C9503E" w:rsidRDefault="001A012E" w:rsidP="00704B24">
      <w:pPr>
        <w:rPr>
          <w:sz w:val="22"/>
          <w:szCs w:val="22"/>
          <w:lang w:val="en-GB"/>
        </w:rPr>
      </w:pPr>
    </w:p>
    <w:p w14:paraId="63B1BA15" w14:textId="47DCDCA6" w:rsidR="00704B24" w:rsidRPr="00C9503E" w:rsidRDefault="00704B24" w:rsidP="006D2BC0">
      <w:pPr>
        <w:rPr>
          <w:b/>
          <w:sz w:val="22"/>
          <w:szCs w:val="22"/>
          <w:lang w:val="en-GB"/>
        </w:rPr>
      </w:pPr>
      <w:r w:rsidRPr="00C9503E">
        <w:rPr>
          <w:b/>
          <w:sz w:val="22"/>
          <w:szCs w:val="22"/>
          <w:lang w:val="en-GB"/>
        </w:rPr>
        <w:t>Abstract</w:t>
      </w:r>
    </w:p>
    <w:p w14:paraId="1DE5E171" w14:textId="5E176E00" w:rsidR="001520FE" w:rsidRPr="00C9503E" w:rsidRDefault="00D9392C" w:rsidP="001A012E">
      <w:pPr>
        <w:ind w:firstLine="284"/>
        <w:jc w:val="both"/>
        <w:rPr>
          <w:sz w:val="22"/>
          <w:szCs w:val="22"/>
          <w:lang w:val="en-GB"/>
        </w:rPr>
      </w:pPr>
      <w:r w:rsidRPr="00C9503E">
        <w:rPr>
          <w:sz w:val="22"/>
          <w:szCs w:val="22"/>
          <w:lang w:val="en-GB"/>
        </w:rPr>
        <w:t xml:space="preserve">Thermally induced phase separation (TIPS) of polymer solutions at low temperatures is a common method to produced polymer foams. However, so far it has not been adopted for manufacturing monolithic PEEK and PEKK foams. Here we present our first high porosity PEEK and PEKK foams obtained by a </w:t>
      </w:r>
      <w:r w:rsidR="00C9503E" w:rsidRPr="00C9503E">
        <w:rPr>
          <w:sz w:val="22"/>
          <w:szCs w:val="22"/>
          <w:lang w:val="en-GB"/>
        </w:rPr>
        <w:t>modified</w:t>
      </w:r>
      <w:r w:rsidRPr="00C9503E">
        <w:rPr>
          <w:sz w:val="22"/>
          <w:szCs w:val="22"/>
          <w:lang w:val="en-GB"/>
        </w:rPr>
        <w:t xml:space="preserve"> TIPS process, which is based on the temperature dependen</w:t>
      </w:r>
      <w:r w:rsidR="00B679B4">
        <w:rPr>
          <w:sz w:val="22"/>
          <w:szCs w:val="22"/>
          <w:lang w:val="en-GB"/>
        </w:rPr>
        <w:t>t</w:t>
      </w:r>
      <w:bookmarkStart w:id="0" w:name="_GoBack"/>
      <w:bookmarkEnd w:id="0"/>
      <w:r w:rsidRPr="00C9503E">
        <w:rPr>
          <w:sz w:val="22"/>
          <w:szCs w:val="22"/>
          <w:lang w:val="en-GB"/>
        </w:rPr>
        <w:t xml:space="preserve"> solubility of PEEK and PEKK in specific aprotic high boiling point solvents like diphenylketone. After dissolving various amount of polymer, we adjust the morphology of the resulting PEEK or PEKK foams by changing process parameters like the cooling rate; homogeneous networks of highly interconnected pores with pore sizes of approx. 1-3 µm have been achieved. Most importantly, however, for the first time, we have been able to produce mechanically strong, macroporous PEEK and PEKK monoliths with porosities of up to 90%.    </w:t>
      </w:r>
    </w:p>
    <w:p w14:paraId="1465E618" w14:textId="57E37131" w:rsidR="00152D8E" w:rsidRPr="00C9503E" w:rsidRDefault="00152D8E" w:rsidP="00704B24">
      <w:pPr>
        <w:jc w:val="both"/>
        <w:rPr>
          <w:sz w:val="22"/>
          <w:szCs w:val="22"/>
          <w:lang w:val="en-GB"/>
        </w:rPr>
      </w:pPr>
    </w:p>
    <w:p w14:paraId="2438E30A" w14:textId="7611749D" w:rsidR="00704B24" w:rsidRPr="00C9503E" w:rsidRDefault="00704B24" w:rsidP="00D13F6A">
      <w:pPr>
        <w:pStyle w:val="1stTitleWCCM"/>
        <w:tabs>
          <w:tab w:val="clear" w:pos="360"/>
          <w:tab w:val="left" w:pos="284"/>
        </w:tabs>
        <w:spacing w:before="0" w:after="0"/>
        <w:outlineLvl w:val="0"/>
        <w:rPr>
          <w:caps w:val="0"/>
          <w:sz w:val="22"/>
          <w:szCs w:val="22"/>
          <w:lang w:val="en-GB"/>
        </w:rPr>
      </w:pPr>
      <w:r w:rsidRPr="00C9503E">
        <w:rPr>
          <w:sz w:val="22"/>
          <w:szCs w:val="22"/>
          <w:lang w:val="en-GB"/>
        </w:rPr>
        <w:t>1</w:t>
      </w:r>
      <w:r w:rsidR="00A14A8C" w:rsidRPr="00C9503E">
        <w:rPr>
          <w:sz w:val="22"/>
          <w:szCs w:val="22"/>
          <w:lang w:val="en-GB"/>
        </w:rPr>
        <w:t>.</w:t>
      </w:r>
      <w:r w:rsidR="00A14A8C" w:rsidRPr="00C9503E">
        <w:rPr>
          <w:sz w:val="22"/>
          <w:szCs w:val="22"/>
          <w:lang w:val="en-GB"/>
        </w:rPr>
        <w:tab/>
      </w:r>
      <w:r w:rsidR="00A14A8C" w:rsidRPr="00C9503E">
        <w:rPr>
          <w:caps w:val="0"/>
          <w:sz w:val="22"/>
          <w:szCs w:val="22"/>
          <w:lang w:val="en-GB"/>
        </w:rPr>
        <w:t>Introduction</w:t>
      </w:r>
    </w:p>
    <w:p w14:paraId="356AB294" w14:textId="77777777" w:rsidR="006D2BC0" w:rsidRPr="00C9503E" w:rsidRDefault="006D2BC0" w:rsidP="006D2BC0">
      <w:pPr>
        <w:jc w:val="both"/>
        <w:rPr>
          <w:sz w:val="22"/>
          <w:szCs w:val="22"/>
          <w:lang w:val="en-GB"/>
        </w:rPr>
      </w:pPr>
    </w:p>
    <w:p w14:paraId="570B935D" w14:textId="72D57775" w:rsidR="005332F3" w:rsidRPr="00C9503E" w:rsidRDefault="001A012E" w:rsidP="001A012E">
      <w:pPr>
        <w:ind w:firstLine="284"/>
        <w:jc w:val="both"/>
        <w:rPr>
          <w:sz w:val="22"/>
          <w:szCs w:val="22"/>
          <w:lang w:val="en-GB"/>
        </w:rPr>
      </w:pPr>
      <w:proofErr w:type="spellStart"/>
      <w:r w:rsidRPr="00C9503E">
        <w:rPr>
          <w:sz w:val="22"/>
          <w:szCs w:val="22"/>
          <w:lang w:val="en-GB"/>
        </w:rPr>
        <w:t>Polyetherketoneketone</w:t>
      </w:r>
      <w:proofErr w:type="spellEnd"/>
      <w:r w:rsidRPr="00C9503E">
        <w:rPr>
          <w:sz w:val="22"/>
          <w:szCs w:val="22"/>
          <w:lang w:val="en-GB"/>
        </w:rPr>
        <w:t xml:space="preserve"> (PEKK) and </w:t>
      </w:r>
      <w:proofErr w:type="spellStart"/>
      <w:r w:rsidRPr="00C9503E">
        <w:rPr>
          <w:sz w:val="22"/>
          <w:szCs w:val="22"/>
          <w:lang w:val="en-GB"/>
        </w:rPr>
        <w:t>polyetheretherketone</w:t>
      </w:r>
      <w:proofErr w:type="spellEnd"/>
      <w:r w:rsidRPr="00C9503E">
        <w:rPr>
          <w:sz w:val="22"/>
          <w:szCs w:val="22"/>
          <w:lang w:val="en-GB"/>
        </w:rPr>
        <w:t xml:space="preserve"> (PEEK) are semi-crystalline thermoplastic polymers from </w:t>
      </w:r>
      <w:proofErr w:type="spellStart"/>
      <w:r w:rsidRPr="00C9503E">
        <w:rPr>
          <w:sz w:val="22"/>
          <w:szCs w:val="22"/>
          <w:lang w:val="en-GB"/>
        </w:rPr>
        <w:t>polyaryletherketones</w:t>
      </w:r>
      <w:proofErr w:type="spellEnd"/>
      <w:r w:rsidRPr="00C9503E">
        <w:rPr>
          <w:sz w:val="22"/>
          <w:szCs w:val="22"/>
          <w:lang w:val="en-GB"/>
        </w:rPr>
        <w:t xml:space="preserve"> family, with outstanding mechanical properties (with Young’s modulus approx. 4.0 </w:t>
      </w:r>
      <w:proofErr w:type="spellStart"/>
      <w:r w:rsidRPr="00C9503E">
        <w:rPr>
          <w:sz w:val="22"/>
          <w:szCs w:val="22"/>
          <w:lang w:val="en-GB"/>
        </w:rPr>
        <w:t>GPa</w:t>
      </w:r>
      <w:proofErr w:type="spellEnd"/>
      <w:r w:rsidRPr="00C9503E">
        <w:rPr>
          <w:sz w:val="22"/>
          <w:szCs w:val="22"/>
          <w:lang w:val="en-GB"/>
        </w:rPr>
        <w:t xml:space="preserve">), a melting point higher than +340°C and low </w:t>
      </w:r>
      <w:proofErr w:type="gramStart"/>
      <w:r w:rsidRPr="00C9503E">
        <w:rPr>
          <w:sz w:val="22"/>
          <w:szCs w:val="22"/>
          <w:lang w:val="en-GB"/>
        </w:rPr>
        <w:t>flammability</w:t>
      </w:r>
      <w:proofErr w:type="gramEnd"/>
      <w:r w:rsidR="00FD57DC">
        <w:rPr>
          <w:sz w:val="22"/>
          <w:szCs w:val="22"/>
          <w:lang w:val="en-GB"/>
        </w:rPr>
        <w:fldChar w:fldCharType="begin"/>
      </w:r>
      <w:r w:rsidR="00FD57DC">
        <w:rPr>
          <w:sz w:val="22"/>
          <w:szCs w:val="22"/>
          <w:lang w:val="en-GB"/>
        </w:rPr>
        <w:instrText xml:space="preserve"> REF _Ref515029542 \n \h </w:instrText>
      </w:r>
      <w:r w:rsidR="00FD57DC">
        <w:rPr>
          <w:sz w:val="22"/>
          <w:szCs w:val="22"/>
          <w:lang w:val="en-GB"/>
        </w:rPr>
      </w:r>
      <w:r w:rsidR="00FD57DC">
        <w:rPr>
          <w:sz w:val="22"/>
          <w:szCs w:val="22"/>
          <w:lang w:val="en-GB"/>
        </w:rPr>
        <w:fldChar w:fldCharType="separate"/>
      </w:r>
      <w:r w:rsidR="00FD57DC">
        <w:rPr>
          <w:sz w:val="22"/>
          <w:szCs w:val="22"/>
          <w:lang w:val="en-GB"/>
        </w:rPr>
        <w:t>[1]</w:t>
      </w:r>
      <w:r w:rsidR="00FD57DC">
        <w:rPr>
          <w:sz w:val="22"/>
          <w:szCs w:val="22"/>
          <w:lang w:val="en-GB"/>
        </w:rPr>
        <w:fldChar w:fldCharType="end"/>
      </w:r>
      <w:r w:rsidRPr="00C9503E">
        <w:rPr>
          <w:sz w:val="22"/>
          <w:szCs w:val="22"/>
          <w:lang w:val="en-GB"/>
        </w:rPr>
        <w:t>. Furthermore, PEEK and PEKK have a high resistance to most of the common solvents but at temperatures above t</w:t>
      </w:r>
      <w:r w:rsidR="005332F3" w:rsidRPr="00C9503E">
        <w:rPr>
          <w:sz w:val="22"/>
          <w:szCs w:val="22"/>
          <w:lang w:val="en-GB"/>
        </w:rPr>
        <w:t>he glass transition temperature</w:t>
      </w:r>
      <w:r w:rsidRPr="00C9503E">
        <w:rPr>
          <w:sz w:val="22"/>
          <w:szCs w:val="22"/>
          <w:lang w:val="en-GB"/>
        </w:rPr>
        <w:t xml:space="preserve"> PEKK can be dissolved in high boiling point aprotic solvents </w:t>
      </w:r>
      <w:r w:rsidR="00FD57DC">
        <w:rPr>
          <w:sz w:val="22"/>
          <w:szCs w:val="22"/>
          <w:lang w:val="en-GB"/>
        </w:rPr>
        <w:fldChar w:fldCharType="begin"/>
      </w:r>
      <w:r w:rsidR="00FD57DC">
        <w:rPr>
          <w:sz w:val="22"/>
          <w:szCs w:val="22"/>
          <w:lang w:val="en-GB"/>
        </w:rPr>
        <w:instrText xml:space="preserve"> REF _Ref515029560 \n \h </w:instrText>
      </w:r>
      <w:r w:rsidR="00FD57DC">
        <w:rPr>
          <w:sz w:val="22"/>
          <w:szCs w:val="22"/>
          <w:lang w:val="en-GB"/>
        </w:rPr>
      </w:r>
      <w:r w:rsidR="00FD57DC">
        <w:rPr>
          <w:sz w:val="22"/>
          <w:szCs w:val="22"/>
          <w:lang w:val="en-GB"/>
        </w:rPr>
        <w:fldChar w:fldCharType="separate"/>
      </w:r>
      <w:r w:rsidR="00FD57DC">
        <w:rPr>
          <w:sz w:val="22"/>
          <w:szCs w:val="22"/>
          <w:lang w:val="en-GB"/>
        </w:rPr>
        <w:t>[2]</w:t>
      </w:r>
      <w:r w:rsidR="00FD57DC">
        <w:rPr>
          <w:sz w:val="22"/>
          <w:szCs w:val="22"/>
          <w:lang w:val="en-GB"/>
        </w:rPr>
        <w:fldChar w:fldCharType="end"/>
      </w:r>
      <w:r w:rsidR="00FD57DC">
        <w:rPr>
          <w:sz w:val="22"/>
          <w:szCs w:val="22"/>
          <w:lang w:val="en-GB"/>
        </w:rPr>
        <w:t>-</w:t>
      </w:r>
      <w:r w:rsidR="00FD57DC">
        <w:rPr>
          <w:sz w:val="22"/>
          <w:szCs w:val="22"/>
          <w:lang w:val="en-GB"/>
        </w:rPr>
        <w:fldChar w:fldCharType="begin"/>
      </w:r>
      <w:r w:rsidR="00FD57DC">
        <w:rPr>
          <w:sz w:val="22"/>
          <w:szCs w:val="22"/>
          <w:lang w:val="en-GB"/>
        </w:rPr>
        <w:instrText xml:space="preserve"> REF _Ref515029594 \n \h </w:instrText>
      </w:r>
      <w:r w:rsidR="00FD57DC">
        <w:rPr>
          <w:sz w:val="22"/>
          <w:szCs w:val="22"/>
          <w:lang w:val="en-GB"/>
        </w:rPr>
      </w:r>
      <w:r w:rsidR="00FD57DC">
        <w:rPr>
          <w:sz w:val="22"/>
          <w:szCs w:val="22"/>
          <w:lang w:val="en-GB"/>
        </w:rPr>
        <w:fldChar w:fldCharType="separate"/>
      </w:r>
      <w:r w:rsidR="00FD57DC">
        <w:rPr>
          <w:sz w:val="22"/>
          <w:szCs w:val="22"/>
          <w:lang w:val="en-GB"/>
        </w:rPr>
        <w:t>[4]</w:t>
      </w:r>
      <w:r w:rsidR="00FD57DC">
        <w:rPr>
          <w:sz w:val="22"/>
          <w:szCs w:val="22"/>
          <w:lang w:val="en-GB"/>
        </w:rPr>
        <w:fldChar w:fldCharType="end"/>
      </w:r>
      <w:r w:rsidRPr="00C9503E">
        <w:rPr>
          <w:sz w:val="22"/>
          <w:szCs w:val="22"/>
          <w:lang w:val="en-GB"/>
        </w:rPr>
        <w:t xml:space="preserve">. </w:t>
      </w:r>
      <w:r w:rsidR="00A56335" w:rsidRPr="00C9503E">
        <w:rPr>
          <w:sz w:val="22"/>
          <w:szCs w:val="22"/>
          <w:lang w:val="en-GB"/>
        </w:rPr>
        <w:t xml:space="preserve">Furthermore, PEKK shows good bio-compatibility </w:t>
      </w:r>
      <w:r w:rsidR="005332F3" w:rsidRPr="00C9503E">
        <w:rPr>
          <w:sz w:val="22"/>
          <w:szCs w:val="22"/>
          <w:lang w:val="en-GB"/>
        </w:rPr>
        <w:t xml:space="preserve">and </w:t>
      </w:r>
      <w:r w:rsidR="00A56335" w:rsidRPr="00C9503E">
        <w:rPr>
          <w:sz w:val="22"/>
          <w:szCs w:val="22"/>
          <w:lang w:val="en-GB"/>
        </w:rPr>
        <w:t xml:space="preserve">can be </w:t>
      </w:r>
      <w:r w:rsidR="00C9503E" w:rsidRPr="00C9503E">
        <w:rPr>
          <w:sz w:val="22"/>
          <w:szCs w:val="22"/>
          <w:lang w:val="en-GB"/>
        </w:rPr>
        <w:t>effectively</w:t>
      </w:r>
      <w:r w:rsidR="00A56335" w:rsidRPr="00C9503E">
        <w:rPr>
          <w:sz w:val="22"/>
          <w:szCs w:val="22"/>
          <w:lang w:val="en-GB"/>
        </w:rPr>
        <w:t xml:space="preserve"> reinforced by </w:t>
      </w:r>
      <w:proofErr w:type="spellStart"/>
      <w:r w:rsidR="00A56335" w:rsidRPr="00C9503E">
        <w:rPr>
          <w:sz w:val="22"/>
          <w:szCs w:val="22"/>
          <w:lang w:val="en-GB"/>
        </w:rPr>
        <w:t>nano</w:t>
      </w:r>
      <w:proofErr w:type="spellEnd"/>
      <w:r w:rsidR="00A56335" w:rsidRPr="00C9503E">
        <w:rPr>
          <w:sz w:val="22"/>
          <w:szCs w:val="22"/>
          <w:lang w:val="en-GB"/>
        </w:rPr>
        <w:t xml:space="preserve"> particles and carbon </w:t>
      </w:r>
      <w:r w:rsidR="00C9503E" w:rsidRPr="00C9503E">
        <w:rPr>
          <w:sz w:val="22"/>
          <w:szCs w:val="22"/>
          <w:lang w:val="en-GB"/>
        </w:rPr>
        <w:t>fibres</w:t>
      </w:r>
      <w:r w:rsidR="00A56335" w:rsidRPr="00C9503E">
        <w:rPr>
          <w:sz w:val="22"/>
          <w:szCs w:val="22"/>
          <w:lang w:val="en-GB"/>
        </w:rPr>
        <w:t xml:space="preserve"> </w:t>
      </w:r>
      <w:r w:rsidR="00FD57DC">
        <w:rPr>
          <w:sz w:val="22"/>
          <w:szCs w:val="22"/>
          <w:lang w:val="en-GB"/>
        </w:rPr>
        <w:fldChar w:fldCharType="begin"/>
      </w:r>
      <w:r w:rsidR="00FD57DC">
        <w:rPr>
          <w:sz w:val="22"/>
          <w:szCs w:val="22"/>
          <w:lang w:val="en-GB"/>
        </w:rPr>
        <w:instrText xml:space="preserve"> REF _Ref515029616 \n \h </w:instrText>
      </w:r>
      <w:r w:rsidR="00FD57DC">
        <w:rPr>
          <w:sz w:val="22"/>
          <w:szCs w:val="22"/>
          <w:lang w:val="en-GB"/>
        </w:rPr>
      </w:r>
      <w:r w:rsidR="00FD57DC">
        <w:rPr>
          <w:sz w:val="22"/>
          <w:szCs w:val="22"/>
          <w:lang w:val="en-GB"/>
        </w:rPr>
        <w:fldChar w:fldCharType="separate"/>
      </w:r>
      <w:r w:rsidR="00FD57DC">
        <w:rPr>
          <w:sz w:val="22"/>
          <w:szCs w:val="22"/>
          <w:lang w:val="en-GB"/>
        </w:rPr>
        <w:t>[5]</w:t>
      </w:r>
      <w:r w:rsidR="00FD57DC">
        <w:rPr>
          <w:sz w:val="22"/>
          <w:szCs w:val="22"/>
          <w:lang w:val="en-GB"/>
        </w:rPr>
        <w:fldChar w:fldCharType="end"/>
      </w:r>
      <w:r w:rsidR="00A56335" w:rsidRPr="00C9503E">
        <w:rPr>
          <w:sz w:val="22"/>
          <w:szCs w:val="22"/>
          <w:lang w:val="en-GB"/>
        </w:rPr>
        <w:t xml:space="preserve">. </w:t>
      </w:r>
      <w:r w:rsidR="00220464" w:rsidRPr="00C9503E">
        <w:rPr>
          <w:sz w:val="22"/>
          <w:szCs w:val="22"/>
          <w:lang w:val="en-GB"/>
        </w:rPr>
        <w:t>S</w:t>
      </w:r>
      <w:r w:rsidR="004607A3" w:rsidRPr="00C9503E">
        <w:rPr>
          <w:sz w:val="22"/>
          <w:szCs w:val="22"/>
          <w:lang w:val="en-GB"/>
        </w:rPr>
        <w:t>uch high-performing polymers have</w:t>
      </w:r>
      <w:r w:rsidR="00A56335" w:rsidRPr="00C9503E">
        <w:rPr>
          <w:sz w:val="22"/>
          <w:szCs w:val="22"/>
          <w:lang w:val="en-GB"/>
        </w:rPr>
        <w:t xml:space="preserve"> a high market price </w:t>
      </w:r>
      <w:r w:rsidR="004607A3" w:rsidRPr="00C9503E">
        <w:rPr>
          <w:sz w:val="22"/>
          <w:szCs w:val="22"/>
          <w:lang w:val="en-GB"/>
        </w:rPr>
        <w:t xml:space="preserve">and it would be </w:t>
      </w:r>
      <w:r w:rsidR="000A39B6" w:rsidRPr="00C9503E">
        <w:rPr>
          <w:sz w:val="22"/>
          <w:szCs w:val="22"/>
          <w:lang w:val="en-GB"/>
        </w:rPr>
        <w:t>beneficial</w:t>
      </w:r>
      <w:r w:rsidR="004607A3" w:rsidRPr="00C9503E">
        <w:rPr>
          <w:sz w:val="22"/>
          <w:szCs w:val="22"/>
          <w:lang w:val="en-GB"/>
        </w:rPr>
        <w:t xml:space="preserve"> to use them as polymer foams rather the bulk polymer in order to reduce material and, therefore, costs</w:t>
      </w:r>
      <w:r w:rsidR="00A56335" w:rsidRPr="00C9503E">
        <w:rPr>
          <w:sz w:val="22"/>
          <w:szCs w:val="22"/>
          <w:lang w:val="en-GB"/>
        </w:rPr>
        <w:t xml:space="preserve">. </w:t>
      </w:r>
      <w:r w:rsidR="005332F3" w:rsidRPr="00C9503E">
        <w:rPr>
          <w:sz w:val="22"/>
          <w:szCs w:val="22"/>
          <w:lang w:val="en-GB"/>
        </w:rPr>
        <w:t xml:space="preserve">Porous polymers are commonly used in various applications e.g. as membrane </w:t>
      </w:r>
      <w:r w:rsidR="00FD57DC">
        <w:rPr>
          <w:sz w:val="22"/>
          <w:szCs w:val="22"/>
          <w:lang w:val="en-GB"/>
        </w:rPr>
        <w:fldChar w:fldCharType="begin"/>
      </w:r>
      <w:r w:rsidR="00FD57DC">
        <w:rPr>
          <w:sz w:val="22"/>
          <w:szCs w:val="22"/>
          <w:lang w:val="en-GB"/>
        </w:rPr>
        <w:instrText xml:space="preserve"> REF _Ref515029628 \n \h </w:instrText>
      </w:r>
      <w:r w:rsidR="00FD57DC">
        <w:rPr>
          <w:sz w:val="22"/>
          <w:szCs w:val="22"/>
          <w:lang w:val="en-GB"/>
        </w:rPr>
      </w:r>
      <w:r w:rsidR="00FD57DC">
        <w:rPr>
          <w:sz w:val="22"/>
          <w:szCs w:val="22"/>
          <w:lang w:val="en-GB"/>
        </w:rPr>
        <w:fldChar w:fldCharType="separate"/>
      </w:r>
      <w:r w:rsidR="00FD57DC">
        <w:rPr>
          <w:sz w:val="22"/>
          <w:szCs w:val="22"/>
          <w:lang w:val="en-GB"/>
        </w:rPr>
        <w:t>[6]</w:t>
      </w:r>
      <w:r w:rsidR="00FD57DC">
        <w:rPr>
          <w:sz w:val="22"/>
          <w:szCs w:val="22"/>
          <w:lang w:val="en-GB"/>
        </w:rPr>
        <w:fldChar w:fldCharType="end"/>
      </w:r>
      <w:r w:rsidR="005332F3" w:rsidRPr="00C9503E">
        <w:rPr>
          <w:sz w:val="22"/>
          <w:szCs w:val="22"/>
          <w:lang w:val="en-GB"/>
        </w:rPr>
        <w:t xml:space="preserve">, catalyst </w:t>
      </w:r>
      <w:proofErr w:type="gramStart"/>
      <w:r w:rsidR="005332F3" w:rsidRPr="00C9503E">
        <w:rPr>
          <w:sz w:val="22"/>
          <w:szCs w:val="22"/>
          <w:lang w:val="en-GB"/>
        </w:rPr>
        <w:t>support</w:t>
      </w:r>
      <w:proofErr w:type="gramEnd"/>
      <w:r w:rsidR="00FD57DC">
        <w:rPr>
          <w:sz w:val="22"/>
          <w:szCs w:val="22"/>
          <w:lang w:val="en-GB"/>
        </w:rPr>
        <w:fldChar w:fldCharType="begin"/>
      </w:r>
      <w:r w:rsidR="00FD57DC">
        <w:rPr>
          <w:sz w:val="22"/>
          <w:szCs w:val="22"/>
          <w:lang w:val="en-GB"/>
        </w:rPr>
        <w:instrText xml:space="preserve"> REF _Ref515029638 \n \h </w:instrText>
      </w:r>
      <w:r w:rsidR="00FD57DC">
        <w:rPr>
          <w:sz w:val="22"/>
          <w:szCs w:val="22"/>
          <w:lang w:val="en-GB"/>
        </w:rPr>
      </w:r>
      <w:r w:rsidR="00FD57DC">
        <w:rPr>
          <w:sz w:val="22"/>
          <w:szCs w:val="22"/>
          <w:lang w:val="en-GB"/>
        </w:rPr>
        <w:fldChar w:fldCharType="separate"/>
      </w:r>
      <w:r w:rsidR="00FD57DC">
        <w:rPr>
          <w:sz w:val="22"/>
          <w:szCs w:val="22"/>
          <w:lang w:val="en-GB"/>
        </w:rPr>
        <w:t>[7]</w:t>
      </w:r>
      <w:r w:rsidR="00FD57DC">
        <w:rPr>
          <w:sz w:val="22"/>
          <w:szCs w:val="22"/>
          <w:lang w:val="en-GB"/>
        </w:rPr>
        <w:fldChar w:fldCharType="end"/>
      </w:r>
      <w:r w:rsidR="005332F3" w:rsidRPr="00C9503E">
        <w:rPr>
          <w:sz w:val="22"/>
          <w:szCs w:val="22"/>
          <w:lang w:val="en-GB"/>
        </w:rPr>
        <w:t xml:space="preserve"> </w:t>
      </w:r>
      <w:r w:rsidR="000A39B6" w:rsidRPr="00C9503E">
        <w:rPr>
          <w:sz w:val="22"/>
          <w:szCs w:val="22"/>
          <w:lang w:val="en-GB"/>
        </w:rPr>
        <w:t>and construction</w:t>
      </w:r>
      <w:r w:rsidR="005332F3" w:rsidRPr="00C9503E">
        <w:rPr>
          <w:sz w:val="22"/>
          <w:szCs w:val="22"/>
          <w:lang w:val="en-GB"/>
        </w:rPr>
        <w:t xml:space="preserve"> materials</w:t>
      </w:r>
      <w:r w:rsidR="00FD57DC">
        <w:rPr>
          <w:sz w:val="22"/>
          <w:szCs w:val="22"/>
          <w:lang w:val="en-GB"/>
        </w:rPr>
        <w:fldChar w:fldCharType="begin"/>
      </w:r>
      <w:r w:rsidR="00FD57DC">
        <w:rPr>
          <w:sz w:val="22"/>
          <w:szCs w:val="22"/>
          <w:lang w:val="en-GB"/>
        </w:rPr>
        <w:instrText xml:space="preserve"> REF _Ref515029643 \n \h </w:instrText>
      </w:r>
      <w:r w:rsidR="00FD57DC">
        <w:rPr>
          <w:sz w:val="22"/>
          <w:szCs w:val="22"/>
          <w:lang w:val="en-GB"/>
        </w:rPr>
      </w:r>
      <w:r w:rsidR="00FD57DC">
        <w:rPr>
          <w:sz w:val="22"/>
          <w:szCs w:val="22"/>
          <w:lang w:val="en-GB"/>
        </w:rPr>
        <w:fldChar w:fldCharType="separate"/>
      </w:r>
      <w:r w:rsidR="00FD57DC">
        <w:rPr>
          <w:sz w:val="22"/>
          <w:szCs w:val="22"/>
          <w:lang w:val="en-GB"/>
        </w:rPr>
        <w:t>[8]</w:t>
      </w:r>
      <w:r w:rsidR="00FD57DC">
        <w:rPr>
          <w:sz w:val="22"/>
          <w:szCs w:val="22"/>
          <w:lang w:val="en-GB"/>
        </w:rPr>
        <w:fldChar w:fldCharType="end"/>
      </w:r>
      <w:r w:rsidR="005332F3" w:rsidRPr="00C9503E">
        <w:rPr>
          <w:sz w:val="22"/>
          <w:szCs w:val="22"/>
          <w:lang w:val="en-GB"/>
        </w:rPr>
        <w:t xml:space="preserve"> </w:t>
      </w:r>
      <w:r w:rsidR="000A39B6">
        <w:rPr>
          <w:sz w:val="22"/>
          <w:szCs w:val="22"/>
          <w:lang w:val="en-GB"/>
        </w:rPr>
        <w:t>as well as</w:t>
      </w:r>
      <w:r w:rsidR="005332F3" w:rsidRPr="00C9503E">
        <w:rPr>
          <w:sz w:val="22"/>
          <w:szCs w:val="22"/>
          <w:lang w:val="en-GB"/>
        </w:rPr>
        <w:t xml:space="preserve"> in fuel cells</w:t>
      </w:r>
      <w:r w:rsidR="00FD57DC">
        <w:rPr>
          <w:sz w:val="22"/>
          <w:szCs w:val="22"/>
          <w:lang w:val="en-GB"/>
        </w:rPr>
        <w:t xml:space="preserve"> </w:t>
      </w:r>
      <w:r w:rsidR="00FD57DC">
        <w:rPr>
          <w:sz w:val="22"/>
          <w:szCs w:val="22"/>
          <w:lang w:val="en-GB"/>
        </w:rPr>
        <w:fldChar w:fldCharType="begin"/>
      </w:r>
      <w:r w:rsidR="00FD57DC">
        <w:rPr>
          <w:sz w:val="22"/>
          <w:szCs w:val="22"/>
          <w:lang w:val="en-GB"/>
        </w:rPr>
        <w:instrText xml:space="preserve"> REF _Ref515029654 \n \h </w:instrText>
      </w:r>
      <w:r w:rsidR="00FD57DC">
        <w:rPr>
          <w:sz w:val="22"/>
          <w:szCs w:val="22"/>
          <w:lang w:val="en-GB"/>
        </w:rPr>
      </w:r>
      <w:r w:rsidR="00FD57DC">
        <w:rPr>
          <w:sz w:val="22"/>
          <w:szCs w:val="22"/>
          <w:lang w:val="en-GB"/>
        </w:rPr>
        <w:fldChar w:fldCharType="separate"/>
      </w:r>
      <w:r w:rsidR="00FD57DC">
        <w:rPr>
          <w:sz w:val="22"/>
          <w:szCs w:val="22"/>
          <w:lang w:val="en-GB"/>
        </w:rPr>
        <w:t>[9]</w:t>
      </w:r>
      <w:r w:rsidR="00FD57DC">
        <w:rPr>
          <w:sz w:val="22"/>
          <w:szCs w:val="22"/>
          <w:lang w:val="en-GB"/>
        </w:rPr>
        <w:fldChar w:fldCharType="end"/>
      </w:r>
      <w:r w:rsidR="005332F3" w:rsidRPr="00C9503E">
        <w:rPr>
          <w:sz w:val="22"/>
          <w:szCs w:val="22"/>
          <w:lang w:val="en-GB"/>
        </w:rPr>
        <w:t xml:space="preserve">, in biomedical application </w:t>
      </w:r>
      <w:r w:rsidR="00FD57DC">
        <w:rPr>
          <w:sz w:val="22"/>
          <w:szCs w:val="22"/>
          <w:lang w:val="en-GB"/>
        </w:rPr>
        <w:fldChar w:fldCharType="begin"/>
      </w:r>
      <w:r w:rsidR="00FD57DC">
        <w:rPr>
          <w:sz w:val="22"/>
          <w:szCs w:val="22"/>
          <w:lang w:val="en-GB"/>
        </w:rPr>
        <w:instrText xml:space="preserve"> REF _Ref515029672 \n \h </w:instrText>
      </w:r>
      <w:r w:rsidR="00FD57DC">
        <w:rPr>
          <w:sz w:val="22"/>
          <w:szCs w:val="22"/>
          <w:lang w:val="en-GB"/>
        </w:rPr>
      </w:r>
      <w:r w:rsidR="00FD57DC">
        <w:rPr>
          <w:sz w:val="22"/>
          <w:szCs w:val="22"/>
          <w:lang w:val="en-GB"/>
        </w:rPr>
        <w:fldChar w:fldCharType="separate"/>
      </w:r>
      <w:r w:rsidR="00FD57DC">
        <w:rPr>
          <w:sz w:val="22"/>
          <w:szCs w:val="22"/>
          <w:lang w:val="en-GB"/>
        </w:rPr>
        <w:t>[10]</w:t>
      </w:r>
      <w:r w:rsidR="00FD57DC">
        <w:rPr>
          <w:sz w:val="22"/>
          <w:szCs w:val="22"/>
          <w:lang w:val="en-GB"/>
        </w:rPr>
        <w:fldChar w:fldCharType="end"/>
      </w:r>
      <w:r w:rsidR="005332F3" w:rsidRPr="00C9503E">
        <w:rPr>
          <w:sz w:val="22"/>
          <w:szCs w:val="22"/>
          <w:lang w:val="en-GB"/>
        </w:rPr>
        <w:t xml:space="preserve"> etc.. </w:t>
      </w:r>
    </w:p>
    <w:p w14:paraId="01C1905A" w14:textId="3883FBE7" w:rsidR="001A012E" w:rsidRPr="00C9503E" w:rsidRDefault="00220464" w:rsidP="001A012E">
      <w:pPr>
        <w:ind w:firstLine="284"/>
        <w:jc w:val="both"/>
        <w:rPr>
          <w:sz w:val="22"/>
          <w:szCs w:val="22"/>
          <w:lang w:val="en-GB"/>
        </w:rPr>
      </w:pPr>
      <w:r w:rsidRPr="00C9503E">
        <w:rPr>
          <w:sz w:val="22"/>
          <w:szCs w:val="22"/>
          <w:lang w:val="en-GB"/>
        </w:rPr>
        <w:t>However, producing porous PEKK and PEEK is a significant challenge</w:t>
      </w:r>
      <w:r w:rsidR="001C0CA4" w:rsidRPr="00C9503E">
        <w:rPr>
          <w:sz w:val="22"/>
          <w:szCs w:val="22"/>
          <w:lang w:val="en-GB"/>
        </w:rPr>
        <w:t xml:space="preserve"> as </w:t>
      </w:r>
      <w:r w:rsidR="001A012E" w:rsidRPr="00C9503E">
        <w:rPr>
          <w:sz w:val="22"/>
          <w:szCs w:val="22"/>
          <w:lang w:val="en-GB"/>
        </w:rPr>
        <w:t xml:space="preserve">these polymers are intrinsically difficult to foam, because of the low melting strength. Commonly, porous PEKK and PEEK is produced by gas blowing </w:t>
      </w:r>
      <w:r w:rsidR="00FD57DC">
        <w:rPr>
          <w:sz w:val="22"/>
          <w:szCs w:val="22"/>
          <w:lang w:val="en-GB"/>
        </w:rPr>
        <w:fldChar w:fldCharType="begin"/>
      </w:r>
      <w:r w:rsidR="00FD57DC">
        <w:rPr>
          <w:sz w:val="22"/>
          <w:szCs w:val="22"/>
          <w:lang w:val="en-GB"/>
        </w:rPr>
        <w:instrText xml:space="preserve"> REF _Ref515029733 \n \h </w:instrText>
      </w:r>
      <w:r w:rsidR="00FD57DC">
        <w:rPr>
          <w:sz w:val="22"/>
          <w:szCs w:val="22"/>
          <w:lang w:val="en-GB"/>
        </w:rPr>
      </w:r>
      <w:r w:rsidR="00FD57DC">
        <w:rPr>
          <w:sz w:val="22"/>
          <w:szCs w:val="22"/>
          <w:lang w:val="en-GB"/>
        </w:rPr>
        <w:fldChar w:fldCharType="separate"/>
      </w:r>
      <w:r w:rsidR="00FD57DC">
        <w:rPr>
          <w:sz w:val="22"/>
          <w:szCs w:val="22"/>
          <w:lang w:val="en-GB"/>
        </w:rPr>
        <w:t>[11]</w:t>
      </w:r>
      <w:r w:rsidR="00FD57DC">
        <w:rPr>
          <w:sz w:val="22"/>
          <w:szCs w:val="22"/>
          <w:lang w:val="en-GB"/>
        </w:rPr>
        <w:fldChar w:fldCharType="end"/>
      </w:r>
      <w:r w:rsidR="00FD57DC">
        <w:rPr>
          <w:sz w:val="22"/>
          <w:szCs w:val="22"/>
          <w:lang w:val="en-GB"/>
        </w:rPr>
        <w:t xml:space="preserve"> </w:t>
      </w:r>
      <w:r w:rsidR="001A012E" w:rsidRPr="00C9503E">
        <w:rPr>
          <w:sz w:val="22"/>
          <w:szCs w:val="22"/>
          <w:lang w:val="en-GB"/>
        </w:rPr>
        <w:t>or use of porogens like sodium chloride to create porous structure</w:t>
      </w:r>
      <w:r w:rsidR="000A39B6">
        <w:rPr>
          <w:sz w:val="22"/>
          <w:szCs w:val="22"/>
          <w:lang w:val="en-GB"/>
        </w:rPr>
        <w:t xml:space="preserve"> </w:t>
      </w:r>
      <w:r w:rsidR="00FD57DC">
        <w:rPr>
          <w:sz w:val="22"/>
          <w:szCs w:val="22"/>
          <w:lang w:val="en-GB"/>
        </w:rPr>
        <w:fldChar w:fldCharType="begin"/>
      </w:r>
      <w:r w:rsidR="00FD57DC">
        <w:rPr>
          <w:sz w:val="22"/>
          <w:szCs w:val="22"/>
          <w:lang w:val="en-GB"/>
        </w:rPr>
        <w:instrText xml:space="preserve"> REF _Ref515029741 \n \h </w:instrText>
      </w:r>
      <w:r w:rsidR="00FD57DC">
        <w:rPr>
          <w:sz w:val="22"/>
          <w:szCs w:val="22"/>
          <w:lang w:val="en-GB"/>
        </w:rPr>
      </w:r>
      <w:r w:rsidR="00FD57DC">
        <w:rPr>
          <w:sz w:val="22"/>
          <w:szCs w:val="22"/>
          <w:lang w:val="en-GB"/>
        </w:rPr>
        <w:fldChar w:fldCharType="separate"/>
      </w:r>
      <w:r w:rsidR="00FD57DC">
        <w:rPr>
          <w:sz w:val="22"/>
          <w:szCs w:val="22"/>
          <w:lang w:val="en-GB"/>
        </w:rPr>
        <w:t>[12]</w:t>
      </w:r>
      <w:r w:rsidR="00FD57DC">
        <w:rPr>
          <w:sz w:val="22"/>
          <w:szCs w:val="22"/>
          <w:lang w:val="en-GB"/>
        </w:rPr>
        <w:fldChar w:fldCharType="end"/>
      </w:r>
      <w:r w:rsidR="001A012E" w:rsidRPr="00C9503E">
        <w:rPr>
          <w:sz w:val="22"/>
          <w:szCs w:val="22"/>
          <w:lang w:val="en-GB"/>
        </w:rPr>
        <w:t>. These processes have some disadvantages like high energy consumption. Furthermore the resulting materials have an inhomogeneous close-cells structure and a porosity of only 50-60%.</w:t>
      </w:r>
    </w:p>
    <w:p w14:paraId="0EFB29EC" w14:textId="5895ABCC" w:rsidR="001A012E" w:rsidRPr="00C9503E" w:rsidRDefault="001A012E" w:rsidP="001A012E">
      <w:pPr>
        <w:ind w:firstLine="284"/>
        <w:jc w:val="both"/>
        <w:rPr>
          <w:sz w:val="22"/>
          <w:szCs w:val="22"/>
          <w:lang w:val="en-GB"/>
        </w:rPr>
      </w:pPr>
      <w:r w:rsidRPr="00C9503E">
        <w:rPr>
          <w:sz w:val="22"/>
          <w:szCs w:val="22"/>
          <w:lang w:val="en-GB"/>
        </w:rPr>
        <w:t xml:space="preserve">The question is how can </w:t>
      </w:r>
      <w:r w:rsidR="001C0CA4" w:rsidRPr="00C9503E">
        <w:rPr>
          <w:sz w:val="22"/>
          <w:szCs w:val="22"/>
          <w:lang w:val="en-GB"/>
        </w:rPr>
        <w:t xml:space="preserve">we </w:t>
      </w:r>
      <w:r w:rsidRPr="00C9503E">
        <w:rPr>
          <w:sz w:val="22"/>
          <w:szCs w:val="22"/>
          <w:lang w:val="en-GB"/>
        </w:rPr>
        <w:t xml:space="preserve">push more air into </w:t>
      </w:r>
      <w:r w:rsidR="001C0CA4" w:rsidRPr="00C9503E">
        <w:rPr>
          <w:sz w:val="22"/>
          <w:szCs w:val="22"/>
          <w:lang w:val="en-GB"/>
        </w:rPr>
        <w:t xml:space="preserve">PEKK and PEEK and </w:t>
      </w:r>
      <w:r w:rsidR="000A39B6" w:rsidRPr="00C9503E">
        <w:rPr>
          <w:sz w:val="22"/>
          <w:szCs w:val="22"/>
          <w:lang w:val="en-GB"/>
        </w:rPr>
        <w:t>improve</w:t>
      </w:r>
      <w:r w:rsidR="001C0CA4" w:rsidRPr="00C9503E">
        <w:rPr>
          <w:sz w:val="22"/>
          <w:szCs w:val="22"/>
          <w:lang w:val="en-GB"/>
        </w:rPr>
        <w:t xml:space="preserve"> the morphology of the macroporous polymers</w:t>
      </w:r>
      <w:r w:rsidRPr="00C9503E">
        <w:rPr>
          <w:sz w:val="22"/>
          <w:szCs w:val="22"/>
          <w:lang w:val="en-GB"/>
        </w:rPr>
        <w:t>?</w:t>
      </w:r>
    </w:p>
    <w:p w14:paraId="6469D438" w14:textId="77777777" w:rsidR="001A012E" w:rsidRPr="00C9503E" w:rsidRDefault="001A012E" w:rsidP="001A012E">
      <w:pPr>
        <w:ind w:firstLine="284"/>
        <w:jc w:val="both"/>
        <w:rPr>
          <w:sz w:val="22"/>
          <w:szCs w:val="22"/>
          <w:lang w:val="en-GB"/>
        </w:rPr>
      </w:pPr>
    </w:p>
    <w:p w14:paraId="1A09218F" w14:textId="7E204170" w:rsidR="001520FE" w:rsidRPr="00C9503E" w:rsidRDefault="001520FE" w:rsidP="001A012E">
      <w:pPr>
        <w:ind w:firstLine="284"/>
        <w:jc w:val="both"/>
        <w:rPr>
          <w:sz w:val="22"/>
          <w:szCs w:val="22"/>
          <w:lang w:val="en-GB"/>
        </w:rPr>
      </w:pPr>
      <w:r w:rsidRPr="00C9503E">
        <w:rPr>
          <w:sz w:val="22"/>
          <w:szCs w:val="22"/>
          <w:lang w:val="en-GB"/>
        </w:rPr>
        <w:lastRenderedPageBreak/>
        <w:t xml:space="preserve">  </w:t>
      </w:r>
    </w:p>
    <w:p w14:paraId="6B591FC5" w14:textId="1DC09F94" w:rsidR="001520FE" w:rsidRPr="00C9503E" w:rsidRDefault="001520FE" w:rsidP="001520FE">
      <w:pPr>
        <w:ind w:firstLine="284"/>
        <w:jc w:val="both"/>
        <w:rPr>
          <w:sz w:val="22"/>
          <w:szCs w:val="22"/>
          <w:lang w:val="en-GB"/>
        </w:rPr>
      </w:pPr>
    </w:p>
    <w:p w14:paraId="5524CAF1" w14:textId="063A7295" w:rsidR="001520FE" w:rsidRPr="00C9503E" w:rsidRDefault="005332F3" w:rsidP="001520FE">
      <w:pPr>
        <w:ind w:firstLine="284"/>
        <w:jc w:val="both"/>
        <w:rPr>
          <w:sz w:val="22"/>
          <w:szCs w:val="22"/>
          <w:lang w:val="en-GB"/>
        </w:rPr>
      </w:pPr>
      <w:r w:rsidRPr="00C9503E">
        <w:rPr>
          <w:sz w:val="22"/>
          <w:szCs w:val="22"/>
          <w:lang w:val="en-GB"/>
        </w:rPr>
        <w:t xml:space="preserve">A common technique to produce macroporous </w:t>
      </w:r>
      <w:r w:rsidR="000A39B6" w:rsidRPr="00C9503E">
        <w:rPr>
          <w:sz w:val="22"/>
          <w:szCs w:val="22"/>
          <w:lang w:val="en-GB"/>
        </w:rPr>
        <w:t>polymers</w:t>
      </w:r>
      <w:r w:rsidR="001520FE" w:rsidRPr="00C9503E">
        <w:rPr>
          <w:sz w:val="22"/>
          <w:szCs w:val="22"/>
          <w:lang w:val="en-GB"/>
        </w:rPr>
        <w:t xml:space="preserve"> is thermally</w:t>
      </w:r>
      <w:r w:rsidRPr="00C9503E">
        <w:rPr>
          <w:sz w:val="22"/>
          <w:szCs w:val="22"/>
          <w:lang w:val="en-GB"/>
        </w:rPr>
        <w:t xml:space="preserve"> </w:t>
      </w:r>
      <w:r w:rsidR="001520FE" w:rsidRPr="00C9503E">
        <w:rPr>
          <w:sz w:val="22"/>
          <w:szCs w:val="22"/>
          <w:lang w:val="en-GB"/>
        </w:rPr>
        <w:t>induced phase separation (TIPS)</w:t>
      </w:r>
      <w:r w:rsidR="00FD57DC">
        <w:rPr>
          <w:sz w:val="22"/>
          <w:szCs w:val="22"/>
          <w:lang w:val="en-GB"/>
        </w:rPr>
        <w:t xml:space="preserve"> </w:t>
      </w:r>
      <w:r w:rsidR="00FD57DC">
        <w:rPr>
          <w:sz w:val="22"/>
          <w:szCs w:val="22"/>
          <w:highlight w:val="yellow"/>
          <w:lang w:val="en-GB"/>
        </w:rPr>
        <w:fldChar w:fldCharType="begin"/>
      </w:r>
      <w:r w:rsidR="00FD57DC">
        <w:rPr>
          <w:sz w:val="22"/>
          <w:szCs w:val="22"/>
          <w:lang w:val="en-GB"/>
        </w:rPr>
        <w:instrText xml:space="preserve"> REF _Ref515029769 \n \h </w:instrText>
      </w:r>
      <w:r w:rsidR="00FD57DC">
        <w:rPr>
          <w:sz w:val="22"/>
          <w:szCs w:val="22"/>
          <w:highlight w:val="yellow"/>
          <w:lang w:val="en-GB"/>
        </w:rPr>
      </w:r>
      <w:r w:rsidR="00FD57DC">
        <w:rPr>
          <w:sz w:val="22"/>
          <w:szCs w:val="22"/>
          <w:highlight w:val="yellow"/>
          <w:lang w:val="en-GB"/>
        </w:rPr>
        <w:fldChar w:fldCharType="separate"/>
      </w:r>
      <w:r w:rsidR="00FD57DC">
        <w:rPr>
          <w:sz w:val="22"/>
          <w:szCs w:val="22"/>
          <w:lang w:val="en-GB"/>
        </w:rPr>
        <w:t>[13]</w:t>
      </w:r>
      <w:r w:rsidR="00FD57DC">
        <w:rPr>
          <w:sz w:val="22"/>
          <w:szCs w:val="22"/>
          <w:highlight w:val="yellow"/>
          <w:lang w:val="en-GB"/>
        </w:rPr>
        <w:fldChar w:fldCharType="end"/>
      </w:r>
      <w:r w:rsidR="001520FE" w:rsidRPr="00C9503E">
        <w:rPr>
          <w:sz w:val="22"/>
          <w:szCs w:val="22"/>
          <w:lang w:val="en-GB"/>
        </w:rPr>
        <w:t>, which is based on solubility</w:t>
      </w:r>
      <w:r w:rsidR="00535AB5" w:rsidRPr="00C9503E">
        <w:rPr>
          <w:sz w:val="22"/>
          <w:szCs w:val="22"/>
          <w:lang w:val="en-GB"/>
        </w:rPr>
        <w:t xml:space="preserve"> differences</w:t>
      </w:r>
      <w:r w:rsidR="001520FE" w:rsidRPr="00C9503E">
        <w:rPr>
          <w:sz w:val="22"/>
          <w:szCs w:val="22"/>
          <w:lang w:val="en-GB"/>
        </w:rPr>
        <w:t xml:space="preserve"> of polymer</w:t>
      </w:r>
      <w:r w:rsidRPr="00C9503E">
        <w:rPr>
          <w:sz w:val="22"/>
          <w:szCs w:val="22"/>
          <w:lang w:val="en-GB"/>
        </w:rPr>
        <w:t>s</w:t>
      </w:r>
      <w:r w:rsidR="001520FE" w:rsidRPr="00C9503E">
        <w:rPr>
          <w:sz w:val="22"/>
          <w:szCs w:val="22"/>
          <w:lang w:val="en-GB"/>
        </w:rPr>
        <w:t xml:space="preserve"> in a solvent at high and low temperatures. </w:t>
      </w:r>
      <w:r w:rsidR="00535AB5" w:rsidRPr="00C9503E">
        <w:rPr>
          <w:sz w:val="22"/>
          <w:szCs w:val="22"/>
          <w:lang w:val="en-GB"/>
        </w:rPr>
        <w:t>Thereby</w:t>
      </w:r>
      <w:r w:rsidR="001520FE" w:rsidRPr="00C9503E">
        <w:rPr>
          <w:sz w:val="22"/>
          <w:szCs w:val="22"/>
          <w:lang w:val="en-GB"/>
        </w:rPr>
        <w:t xml:space="preserve">, </w:t>
      </w:r>
      <w:r w:rsidR="00535AB5" w:rsidRPr="00C9503E">
        <w:rPr>
          <w:sz w:val="22"/>
          <w:szCs w:val="22"/>
          <w:lang w:val="en-GB"/>
        </w:rPr>
        <w:t xml:space="preserve">a </w:t>
      </w:r>
      <w:r w:rsidR="001520FE" w:rsidRPr="00C9503E">
        <w:rPr>
          <w:sz w:val="22"/>
          <w:szCs w:val="22"/>
          <w:lang w:val="en-GB"/>
        </w:rPr>
        <w:t xml:space="preserve">polymer </w:t>
      </w:r>
      <w:r w:rsidR="00535AB5" w:rsidRPr="00C9503E">
        <w:rPr>
          <w:sz w:val="22"/>
          <w:szCs w:val="22"/>
          <w:lang w:val="en-GB"/>
        </w:rPr>
        <w:t xml:space="preserve">is dissolved in a </w:t>
      </w:r>
      <w:r w:rsidR="001520FE" w:rsidRPr="00C9503E">
        <w:rPr>
          <w:sz w:val="22"/>
          <w:szCs w:val="22"/>
          <w:lang w:val="en-GB"/>
        </w:rPr>
        <w:t xml:space="preserve">solvent </w:t>
      </w:r>
      <w:r w:rsidR="00535AB5" w:rsidRPr="00C9503E">
        <w:rPr>
          <w:sz w:val="22"/>
          <w:szCs w:val="22"/>
          <w:lang w:val="en-GB"/>
        </w:rPr>
        <w:t>and the temperature of the obtained,</w:t>
      </w:r>
      <w:r w:rsidR="001520FE" w:rsidRPr="00C9503E">
        <w:rPr>
          <w:sz w:val="22"/>
          <w:szCs w:val="22"/>
          <w:lang w:val="en-GB"/>
        </w:rPr>
        <w:t xml:space="preserve"> homogeneous solution </w:t>
      </w:r>
      <w:r w:rsidR="00535AB5" w:rsidRPr="00C9503E">
        <w:rPr>
          <w:sz w:val="22"/>
          <w:szCs w:val="22"/>
          <w:lang w:val="en-GB"/>
        </w:rPr>
        <w:t xml:space="preserve">is decreased below the cloud point, at which </w:t>
      </w:r>
      <w:proofErr w:type="spellStart"/>
      <w:r w:rsidR="00535AB5" w:rsidRPr="00C9503E">
        <w:rPr>
          <w:sz w:val="22"/>
          <w:szCs w:val="22"/>
          <w:lang w:val="en-GB"/>
        </w:rPr>
        <w:t>demixing</w:t>
      </w:r>
      <w:proofErr w:type="spellEnd"/>
      <w:r w:rsidR="00535AB5" w:rsidRPr="00C9503E">
        <w:rPr>
          <w:sz w:val="22"/>
          <w:szCs w:val="22"/>
          <w:lang w:val="en-GB"/>
        </w:rPr>
        <w:t xml:space="preserve"> occurs. </w:t>
      </w:r>
      <w:r w:rsidR="001520FE" w:rsidRPr="00C9503E">
        <w:rPr>
          <w:sz w:val="22"/>
          <w:szCs w:val="22"/>
          <w:lang w:val="en-GB"/>
        </w:rPr>
        <w:t xml:space="preserve">The </w:t>
      </w:r>
      <w:r w:rsidR="00535AB5" w:rsidRPr="00C9503E">
        <w:rPr>
          <w:sz w:val="22"/>
          <w:szCs w:val="22"/>
          <w:lang w:val="en-GB"/>
        </w:rPr>
        <w:t xml:space="preserve">structure of the polymer-rich phase determines the morphology of </w:t>
      </w:r>
      <w:r w:rsidR="00C9503E" w:rsidRPr="00C9503E">
        <w:rPr>
          <w:sz w:val="22"/>
          <w:szCs w:val="22"/>
          <w:lang w:val="en-GB"/>
        </w:rPr>
        <w:t>resulting macro</w:t>
      </w:r>
      <w:r w:rsidR="001520FE" w:rsidRPr="00C9503E">
        <w:rPr>
          <w:sz w:val="22"/>
          <w:szCs w:val="22"/>
          <w:lang w:val="en-GB"/>
        </w:rPr>
        <w:t xml:space="preserve">porous </w:t>
      </w:r>
      <w:r w:rsidR="00C9503E" w:rsidRPr="00C9503E">
        <w:rPr>
          <w:sz w:val="22"/>
          <w:szCs w:val="22"/>
          <w:lang w:val="en-GB"/>
        </w:rPr>
        <w:t>polymer</w:t>
      </w:r>
      <w:r w:rsidR="001520FE" w:rsidRPr="00C9503E">
        <w:rPr>
          <w:sz w:val="22"/>
          <w:szCs w:val="22"/>
          <w:lang w:val="en-GB"/>
        </w:rPr>
        <w:t xml:space="preserve"> </w:t>
      </w:r>
      <w:r w:rsidR="00FD57DC">
        <w:rPr>
          <w:sz w:val="22"/>
          <w:szCs w:val="22"/>
          <w:lang w:val="en-GB"/>
        </w:rPr>
        <w:fldChar w:fldCharType="begin"/>
      </w:r>
      <w:r w:rsidR="00FD57DC">
        <w:rPr>
          <w:sz w:val="22"/>
          <w:szCs w:val="22"/>
          <w:lang w:val="en-GB"/>
        </w:rPr>
        <w:instrText xml:space="preserve"> REF _Ref515029776 \n \h </w:instrText>
      </w:r>
      <w:r w:rsidR="00FD57DC">
        <w:rPr>
          <w:sz w:val="22"/>
          <w:szCs w:val="22"/>
          <w:lang w:val="en-GB"/>
        </w:rPr>
      </w:r>
      <w:r w:rsidR="00FD57DC">
        <w:rPr>
          <w:sz w:val="22"/>
          <w:szCs w:val="22"/>
          <w:lang w:val="en-GB"/>
        </w:rPr>
        <w:fldChar w:fldCharType="separate"/>
      </w:r>
      <w:r w:rsidR="00FD57DC">
        <w:rPr>
          <w:sz w:val="22"/>
          <w:szCs w:val="22"/>
          <w:lang w:val="en-GB"/>
        </w:rPr>
        <w:t>[14]</w:t>
      </w:r>
      <w:r w:rsidR="00FD57DC">
        <w:rPr>
          <w:sz w:val="22"/>
          <w:szCs w:val="22"/>
          <w:lang w:val="en-GB"/>
        </w:rPr>
        <w:fldChar w:fldCharType="end"/>
      </w:r>
      <w:r w:rsidR="001520FE" w:rsidRPr="00C9503E">
        <w:rPr>
          <w:sz w:val="22"/>
          <w:szCs w:val="22"/>
          <w:lang w:val="en-GB"/>
        </w:rPr>
        <w:t xml:space="preserve">. </w:t>
      </w:r>
    </w:p>
    <w:p w14:paraId="12293670" w14:textId="3D1AA347" w:rsidR="003D49CA" w:rsidRPr="00C9503E" w:rsidRDefault="00C9503E" w:rsidP="001520FE">
      <w:pPr>
        <w:ind w:firstLine="284"/>
        <w:jc w:val="both"/>
        <w:rPr>
          <w:sz w:val="22"/>
          <w:szCs w:val="22"/>
          <w:lang w:val="en-GB"/>
        </w:rPr>
      </w:pPr>
      <w:r w:rsidRPr="00C9503E">
        <w:rPr>
          <w:sz w:val="22"/>
          <w:szCs w:val="22"/>
          <w:lang w:val="en-GB"/>
        </w:rPr>
        <w:t xml:space="preserve">Here we will present evidence that the TIPS process can be used to manufacture macroporous PEKK and PEEK. The morphology of such polymer foams can be adjusted by modifying the polymer concentration and process parameter such as the cooling rate. </w:t>
      </w:r>
    </w:p>
    <w:p w14:paraId="521A1A03" w14:textId="77777777" w:rsidR="00352125" w:rsidRPr="00C9503E" w:rsidRDefault="00352125" w:rsidP="00352125">
      <w:pPr>
        <w:jc w:val="both"/>
        <w:rPr>
          <w:sz w:val="22"/>
          <w:szCs w:val="22"/>
          <w:lang w:val="en-GB"/>
        </w:rPr>
      </w:pPr>
    </w:p>
    <w:p w14:paraId="4E64CF30" w14:textId="79E49F60" w:rsidR="002D5FD5" w:rsidRPr="00C9503E" w:rsidRDefault="0043410B" w:rsidP="00D13F6A">
      <w:pPr>
        <w:pStyle w:val="1stTitleWCCM"/>
        <w:tabs>
          <w:tab w:val="clear" w:pos="360"/>
          <w:tab w:val="left" w:pos="284"/>
        </w:tabs>
        <w:spacing w:before="0" w:after="0"/>
        <w:outlineLvl w:val="0"/>
        <w:rPr>
          <w:caps w:val="0"/>
          <w:sz w:val="22"/>
          <w:szCs w:val="22"/>
          <w:lang w:val="en-GB"/>
        </w:rPr>
      </w:pPr>
      <w:r w:rsidRPr="00C9503E">
        <w:rPr>
          <w:sz w:val="22"/>
          <w:szCs w:val="22"/>
          <w:lang w:val="en-GB"/>
        </w:rPr>
        <w:t>2</w:t>
      </w:r>
      <w:r w:rsidR="00A14A8C" w:rsidRPr="00C9503E">
        <w:rPr>
          <w:sz w:val="22"/>
          <w:szCs w:val="22"/>
          <w:lang w:val="en-GB"/>
        </w:rPr>
        <w:t>.</w:t>
      </w:r>
      <w:r w:rsidR="00704B24" w:rsidRPr="00C9503E">
        <w:rPr>
          <w:sz w:val="22"/>
          <w:szCs w:val="22"/>
          <w:lang w:val="en-GB"/>
        </w:rPr>
        <w:tab/>
      </w:r>
      <w:r w:rsidR="003D49CA" w:rsidRPr="00C9503E">
        <w:rPr>
          <w:caps w:val="0"/>
          <w:sz w:val="22"/>
          <w:szCs w:val="22"/>
          <w:lang w:val="en-GB"/>
        </w:rPr>
        <w:t>Experiment</w:t>
      </w:r>
      <w:r w:rsidR="001520FE" w:rsidRPr="00C9503E">
        <w:rPr>
          <w:caps w:val="0"/>
          <w:sz w:val="22"/>
          <w:szCs w:val="22"/>
          <w:lang w:val="en-GB"/>
        </w:rPr>
        <w:t>al Section</w:t>
      </w:r>
    </w:p>
    <w:p w14:paraId="0C6D4613" w14:textId="77777777" w:rsidR="00BD23DE" w:rsidRPr="00C9503E" w:rsidRDefault="00BD23DE" w:rsidP="00BD23DE">
      <w:pPr>
        <w:jc w:val="both"/>
        <w:rPr>
          <w:caps/>
          <w:sz w:val="22"/>
          <w:szCs w:val="22"/>
          <w:lang w:val="en-GB"/>
        </w:rPr>
      </w:pPr>
    </w:p>
    <w:p w14:paraId="5725EE04" w14:textId="77777777" w:rsidR="00BD23DE" w:rsidRPr="00C9503E" w:rsidRDefault="00BD23DE" w:rsidP="00D13F6A">
      <w:pPr>
        <w:pStyle w:val="1stTitleWCCM"/>
        <w:tabs>
          <w:tab w:val="clear" w:pos="360"/>
          <w:tab w:val="left" w:pos="426"/>
        </w:tabs>
        <w:spacing w:before="0" w:after="0"/>
        <w:outlineLvl w:val="0"/>
        <w:rPr>
          <w:caps w:val="0"/>
          <w:sz w:val="22"/>
          <w:szCs w:val="22"/>
          <w:lang w:val="en-GB"/>
        </w:rPr>
      </w:pPr>
      <w:r w:rsidRPr="00C9503E">
        <w:rPr>
          <w:caps w:val="0"/>
          <w:sz w:val="22"/>
          <w:szCs w:val="22"/>
          <w:lang w:val="en-GB"/>
        </w:rPr>
        <w:t xml:space="preserve">2.1. </w:t>
      </w:r>
      <w:r w:rsidR="000C6C7F" w:rsidRPr="00C9503E">
        <w:rPr>
          <w:caps w:val="0"/>
          <w:sz w:val="22"/>
          <w:szCs w:val="22"/>
          <w:lang w:val="en-GB"/>
        </w:rPr>
        <w:tab/>
      </w:r>
      <w:r w:rsidR="00B96B00" w:rsidRPr="00C9503E">
        <w:rPr>
          <w:caps w:val="0"/>
          <w:sz w:val="22"/>
          <w:szCs w:val="22"/>
          <w:lang w:val="en-GB"/>
        </w:rPr>
        <w:t>Materials</w:t>
      </w:r>
    </w:p>
    <w:p w14:paraId="6528E23F" w14:textId="77777777" w:rsidR="006D2BC0" w:rsidRPr="00C9503E" w:rsidRDefault="006D2BC0" w:rsidP="006D2BC0">
      <w:pPr>
        <w:jc w:val="both"/>
        <w:rPr>
          <w:caps/>
          <w:sz w:val="22"/>
          <w:szCs w:val="22"/>
          <w:lang w:val="en-GB"/>
        </w:rPr>
      </w:pPr>
    </w:p>
    <w:p w14:paraId="6C7C8012" w14:textId="27D34CCC" w:rsidR="00203529" w:rsidRPr="00C9503E" w:rsidRDefault="001520FE" w:rsidP="00CA2CF2">
      <w:pPr>
        <w:ind w:firstLine="284"/>
        <w:jc w:val="both"/>
        <w:rPr>
          <w:rFonts w:eastAsia="Calibri"/>
          <w:sz w:val="22"/>
          <w:szCs w:val="22"/>
          <w:lang w:val="en-GB" w:eastAsia="en-US"/>
        </w:rPr>
      </w:pPr>
      <w:proofErr w:type="spellStart"/>
      <w:r w:rsidRPr="00C9503E">
        <w:rPr>
          <w:rFonts w:eastAsia="Calibri"/>
          <w:sz w:val="22"/>
          <w:szCs w:val="22"/>
          <w:lang w:val="en-GB" w:eastAsia="en-US"/>
        </w:rPr>
        <w:t>Polyether</w:t>
      </w:r>
      <w:r w:rsidR="001A012E" w:rsidRPr="00C9503E">
        <w:rPr>
          <w:rFonts w:eastAsia="Calibri"/>
          <w:sz w:val="22"/>
          <w:szCs w:val="22"/>
          <w:lang w:val="en-GB" w:eastAsia="en-US"/>
        </w:rPr>
        <w:t>ketone</w:t>
      </w:r>
      <w:r w:rsidRPr="00C9503E">
        <w:rPr>
          <w:rFonts w:eastAsia="Calibri"/>
          <w:sz w:val="22"/>
          <w:szCs w:val="22"/>
          <w:lang w:val="en-GB" w:eastAsia="en-US"/>
        </w:rPr>
        <w:t>ketone</w:t>
      </w:r>
      <w:proofErr w:type="spellEnd"/>
      <w:r w:rsidRPr="00C9503E">
        <w:rPr>
          <w:rFonts w:eastAsia="Calibri"/>
          <w:sz w:val="22"/>
          <w:szCs w:val="22"/>
          <w:lang w:val="en-GB" w:eastAsia="en-US"/>
        </w:rPr>
        <w:t xml:space="preserve"> (PEKK) </w:t>
      </w:r>
      <w:r w:rsidR="001A012E" w:rsidRPr="00C9503E">
        <w:rPr>
          <w:rFonts w:eastAsia="Calibri"/>
          <w:sz w:val="22"/>
          <w:szCs w:val="22"/>
          <w:lang w:val="en-GB" w:eastAsia="en-US"/>
        </w:rPr>
        <w:t xml:space="preserve">and </w:t>
      </w:r>
      <w:proofErr w:type="spellStart"/>
      <w:r w:rsidR="001A012E" w:rsidRPr="00C9503E">
        <w:rPr>
          <w:rFonts w:eastAsia="Calibri"/>
          <w:sz w:val="22"/>
          <w:szCs w:val="22"/>
          <w:lang w:val="en-GB" w:eastAsia="en-US"/>
        </w:rPr>
        <w:t>polyetheretherketone</w:t>
      </w:r>
      <w:proofErr w:type="spellEnd"/>
      <w:r w:rsidR="001A012E" w:rsidRPr="00C9503E">
        <w:rPr>
          <w:rFonts w:eastAsia="Calibri"/>
          <w:sz w:val="22"/>
          <w:szCs w:val="22"/>
          <w:lang w:val="en-GB" w:eastAsia="en-US"/>
        </w:rPr>
        <w:t xml:space="preserve"> (PEEK) </w:t>
      </w:r>
      <w:r w:rsidRPr="00C9503E">
        <w:rPr>
          <w:rFonts w:eastAsia="Calibri"/>
          <w:sz w:val="22"/>
          <w:szCs w:val="22"/>
          <w:lang w:val="en-GB" w:eastAsia="en-US"/>
        </w:rPr>
        <w:t>w</w:t>
      </w:r>
      <w:r w:rsidR="001A012E" w:rsidRPr="00C9503E">
        <w:rPr>
          <w:rFonts w:eastAsia="Calibri"/>
          <w:sz w:val="22"/>
          <w:szCs w:val="22"/>
          <w:lang w:val="en-GB" w:eastAsia="en-US"/>
        </w:rPr>
        <w:t>ere</w:t>
      </w:r>
      <w:r w:rsidRPr="00C9503E">
        <w:rPr>
          <w:rFonts w:eastAsia="Calibri"/>
          <w:sz w:val="22"/>
          <w:szCs w:val="22"/>
          <w:lang w:val="en-GB" w:eastAsia="en-US"/>
        </w:rPr>
        <w:t xml:space="preserve"> kindly supplied by</w:t>
      </w:r>
      <w:r w:rsidR="00EB3561">
        <w:rPr>
          <w:rFonts w:eastAsia="Calibri"/>
          <w:sz w:val="22"/>
          <w:szCs w:val="22"/>
          <w:lang w:val="en-GB" w:eastAsia="en-US"/>
        </w:rPr>
        <w:t xml:space="preserve"> </w:t>
      </w:r>
      <w:proofErr w:type="spellStart"/>
      <w:r w:rsidR="00EB3561">
        <w:rPr>
          <w:rFonts w:eastAsia="Calibri"/>
          <w:sz w:val="22"/>
          <w:szCs w:val="22"/>
          <w:lang w:val="en-GB" w:eastAsia="en-US"/>
        </w:rPr>
        <w:t>Victrex</w:t>
      </w:r>
      <w:proofErr w:type="spellEnd"/>
      <w:r w:rsidR="00EB3561">
        <w:rPr>
          <w:rFonts w:eastAsia="Calibri"/>
          <w:sz w:val="22"/>
          <w:szCs w:val="22"/>
          <w:lang w:val="en-GB" w:eastAsia="en-US"/>
        </w:rPr>
        <w:t xml:space="preserve"> plc</w:t>
      </w:r>
      <w:r w:rsidRPr="00C9503E">
        <w:rPr>
          <w:rFonts w:eastAsia="Calibri"/>
          <w:sz w:val="22"/>
          <w:szCs w:val="22"/>
          <w:lang w:val="en-GB" w:eastAsia="en-US"/>
        </w:rPr>
        <w:t xml:space="preserve">. </w:t>
      </w:r>
      <w:r w:rsidR="00C2318B" w:rsidRPr="00C9503E">
        <w:rPr>
          <w:rFonts w:eastAsia="Calibri"/>
          <w:sz w:val="22"/>
          <w:szCs w:val="22"/>
          <w:lang w:val="en-GB" w:eastAsia="en-US"/>
        </w:rPr>
        <w:t xml:space="preserve">Diphenyl </w:t>
      </w:r>
      <w:r w:rsidR="004435AF">
        <w:rPr>
          <w:rFonts w:eastAsia="Calibri"/>
          <w:sz w:val="22"/>
          <w:szCs w:val="22"/>
          <w:lang w:val="en-GB" w:eastAsia="en-US"/>
        </w:rPr>
        <w:t>sulfone</w:t>
      </w:r>
      <w:r w:rsidR="00C2318B" w:rsidRPr="00C9503E">
        <w:rPr>
          <w:rFonts w:eastAsia="Calibri"/>
          <w:sz w:val="22"/>
          <w:szCs w:val="22"/>
          <w:lang w:val="en-GB" w:eastAsia="en-US"/>
        </w:rPr>
        <w:t xml:space="preserve">, </w:t>
      </w:r>
      <w:r w:rsidR="004435AF">
        <w:rPr>
          <w:rFonts w:eastAsia="Calibri"/>
          <w:sz w:val="22"/>
          <w:szCs w:val="22"/>
          <w:lang w:val="en-GB" w:eastAsia="en-US"/>
        </w:rPr>
        <w:t>benzophenone</w:t>
      </w:r>
      <w:r w:rsidRPr="00C9503E">
        <w:rPr>
          <w:rFonts w:eastAsia="Calibri"/>
          <w:sz w:val="22"/>
          <w:szCs w:val="22"/>
          <w:lang w:val="en-GB" w:eastAsia="en-US"/>
        </w:rPr>
        <w:t xml:space="preserve"> and ethanol were purchased from Sigma-Aldrich.</w:t>
      </w:r>
    </w:p>
    <w:p w14:paraId="7F4A3609" w14:textId="77777777" w:rsidR="00203529" w:rsidRPr="00C9503E" w:rsidRDefault="00203529" w:rsidP="006D2BC0">
      <w:pPr>
        <w:jc w:val="both"/>
        <w:rPr>
          <w:sz w:val="22"/>
          <w:szCs w:val="22"/>
          <w:lang w:val="en-GB"/>
        </w:rPr>
      </w:pPr>
    </w:p>
    <w:p w14:paraId="134D859E" w14:textId="200BC8CE" w:rsidR="00A925A4" w:rsidRPr="00C9503E" w:rsidRDefault="00203529" w:rsidP="00203529">
      <w:pPr>
        <w:pStyle w:val="1stTitleWCCM"/>
        <w:tabs>
          <w:tab w:val="clear" w:pos="360"/>
          <w:tab w:val="left" w:pos="426"/>
        </w:tabs>
        <w:spacing w:before="0" w:after="0"/>
        <w:outlineLvl w:val="0"/>
        <w:rPr>
          <w:caps w:val="0"/>
          <w:sz w:val="22"/>
          <w:szCs w:val="22"/>
          <w:lang w:val="en-GB"/>
        </w:rPr>
      </w:pPr>
      <w:r w:rsidRPr="00C9503E">
        <w:rPr>
          <w:caps w:val="0"/>
          <w:sz w:val="22"/>
          <w:szCs w:val="22"/>
          <w:lang w:val="en-GB"/>
        </w:rPr>
        <w:t xml:space="preserve">2.2. </w:t>
      </w:r>
      <w:r w:rsidRPr="00C9503E">
        <w:rPr>
          <w:caps w:val="0"/>
          <w:sz w:val="22"/>
          <w:szCs w:val="22"/>
          <w:lang w:val="en-GB"/>
        </w:rPr>
        <w:tab/>
        <w:t>Methods</w:t>
      </w:r>
    </w:p>
    <w:p w14:paraId="0445BC00" w14:textId="415618BF" w:rsidR="00203529" w:rsidRPr="00C9503E" w:rsidRDefault="00203529" w:rsidP="00203529">
      <w:pPr>
        <w:pStyle w:val="1stTitleWCCM"/>
        <w:tabs>
          <w:tab w:val="clear" w:pos="360"/>
          <w:tab w:val="left" w:pos="426"/>
        </w:tabs>
        <w:spacing w:before="0" w:after="0"/>
        <w:outlineLvl w:val="0"/>
        <w:rPr>
          <w:caps w:val="0"/>
          <w:sz w:val="22"/>
          <w:szCs w:val="22"/>
          <w:lang w:val="en-GB"/>
        </w:rPr>
      </w:pPr>
      <w:r w:rsidRPr="00C9503E">
        <w:rPr>
          <w:caps w:val="0"/>
          <w:sz w:val="22"/>
          <w:szCs w:val="22"/>
          <w:lang w:val="en-GB"/>
        </w:rPr>
        <w:t xml:space="preserve">2.2.1. </w:t>
      </w:r>
      <w:r w:rsidR="001520FE" w:rsidRPr="00C9503E">
        <w:rPr>
          <w:caps w:val="0"/>
          <w:sz w:val="22"/>
          <w:szCs w:val="22"/>
          <w:lang w:val="en-GB"/>
        </w:rPr>
        <w:t>Thermally induced phase separation</w:t>
      </w:r>
    </w:p>
    <w:p w14:paraId="0249EC26" w14:textId="77777777" w:rsidR="006F41F7" w:rsidRPr="00C9503E" w:rsidRDefault="006F41F7" w:rsidP="006F41F7">
      <w:pPr>
        <w:pStyle w:val="NormalWCCM"/>
        <w:rPr>
          <w:rFonts w:eastAsia="Calibri"/>
          <w:sz w:val="22"/>
          <w:szCs w:val="22"/>
          <w:lang w:val="en-GB" w:eastAsia="en-US"/>
        </w:rPr>
      </w:pPr>
    </w:p>
    <w:p w14:paraId="2A87C6D9" w14:textId="0BDF9490" w:rsidR="001520FE" w:rsidRPr="00C9503E" w:rsidRDefault="001520FE" w:rsidP="001520FE">
      <w:pPr>
        <w:pStyle w:val="NormalWCCM"/>
        <w:rPr>
          <w:rFonts w:eastAsia="Calibri"/>
          <w:sz w:val="22"/>
          <w:szCs w:val="22"/>
          <w:lang w:val="en-GB" w:eastAsia="en-US"/>
        </w:rPr>
      </w:pPr>
      <w:r w:rsidRPr="00C9503E">
        <w:rPr>
          <w:rFonts w:eastAsia="Calibri"/>
          <w:sz w:val="22"/>
          <w:szCs w:val="22"/>
          <w:lang w:val="en-GB" w:eastAsia="en-US"/>
        </w:rPr>
        <w:t>PEKK</w:t>
      </w:r>
      <w:r w:rsidR="001A012E" w:rsidRPr="00C9503E">
        <w:rPr>
          <w:rFonts w:eastAsia="Calibri"/>
          <w:sz w:val="22"/>
          <w:szCs w:val="22"/>
          <w:lang w:val="en-GB" w:eastAsia="en-US"/>
        </w:rPr>
        <w:t xml:space="preserve"> or PEEK</w:t>
      </w:r>
      <w:r w:rsidRPr="00C9503E">
        <w:rPr>
          <w:rFonts w:eastAsia="Calibri"/>
          <w:sz w:val="22"/>
          <w:szCs w:val="22"/>
          <w:lang w:val="en-GB" w:eastAsia="en-US"/>
        </w:rPr>
        <w:t xml:space="preserve"> and </w:t>
      </w:r>
      <w:r w:rsidR="00C2318B" w:rsidRPr="00C9503E">
        <w:rPr>
          <w:rFonts w:eastAsia="Calibri"/>
          <w:sz w:val="22"/>
          <w:szCs w:val="22"/>
          <w:lang w:val="en-GB" w:eastAsia="en-US"/>
        </w:rPr>
        <w:t>varying amounts of a</w:t>
      </w:r>
      <w:r w:rsidRPr="00C9503E">
        <w:rPr>
          <w:rFonts w:eastAsia="Calibri"/>
          <w:sz w:val="22"/>
          <w:szCs w:val="22"/>
          <w:lang w:val="en-GB" w:eastAsia="en-US"/>
        </w:rPr>
        <w:t xml:space="preserve"> </w:t>
      </w:r>
      <w:r w:rsidR="00C2318B" w:rsidRPr="00C9503E">
        <w:rPr>
          <w:rFonts w:eastAsia="Calibri"/>
          <w:sz w:val="22"/>
          <w:szCs w:val="22"/>
          <w:lang w:val="en-GB" w:eastAsia="en-US"/>
        </w:rPr>
        <w:t xml:space="preserve">high boiling point aprotic solvents </w:t>
      </w:r>
      <w:r w:rsidRPr="00C9503E">
        <w:rPr>
          <w:rFonts w:eastAsia="Calibri"/>
          <w:sz w:val="22"/>
          <w:szCs w:val="22"/>
          <w:lang w:val="en-GB" w:eastAsia="en-US"/>
        </w:rPr>
        <w:t xml:space="preserve">were transferred into a small glass vial equipped with a glass covered magnetic stirring bar and covered with aluminium foil. The vial was then placed in a 250mL jacketed round bottom glass vessel (Fig. 1), which was connected to the high temperature thermostat Huber </w:t>
      </w:r>
      <w:proofErr w:type="spellStart"/>
      <w:r w:rsidRPr="00C9503E">
        <w:rPr>
          <w:rFonts w:eastAsia="Calibri"/>
          <w:sz w:val="22"/>
          <w:szCs w:val="22"/>
          <w:lang w:val="en-GB" w:eastAsia="en-US"/>
        </w:rPr>
        <w:t>Unistat</w:t>
      </w:r>
      <w:proofErr w:type="spellEnd"/>
      <w:r w:rsidRPr="00C9503E">
        <w:rPr>
          <w:rFonts w:eastAsia="Calibri"/>
          <w:sz w:val="22"/>
          <w:szCs w:val="22"/>
          <w:lang w:val="en-GB" w:eastAsia="en-US"/>
        </w:rPr>
        <w:t xml:space="preserve"> T305W HT (Huber AG, Germany; max temperature +300 °C , programmable heating and cooling system), and a thermocouple (</w:t>
      </w:r>
      <w:proofErr w:type="spellStart"/>
      <w:r w:rsidRPr="00C9503E">
        <w:rPr>
          <w:rFonts w:eastAsia="Calibri"/>
          <w:sz w:val="22"/>
          <w:szCs w:val="22"/>
          <w:lang w:val="en-GB" w:eastAsia="en-US"/>
        </w:rPr>
        <w:t>Labor</w:t>
      </w:r>
      <w:proofErr w:type="spellEnd"/>
      <w:r w:rsidRPr="00C9503E">
        <w:rPr>
          <w:rFonts w:eastAsia="Calibri"/>
          <w:sz w:val="22"/>
          <w:szCs w:val="22"/>
          <w:lang w:val="en-GB" w:eastAsia="en-US"/>
        </w:rPr>
        <w:t xml:space="preserve"> Thermometer TFX 410-1) was immerged into the sample. </w:t>
      </w:r>
      <w:r w:rsidR="00C2318B" w:rsidRPr="00C9503E">
        <w:rPr>
          <w:rFonts w:eastAsia="Calibri"/>
          <w:sz w:val="22"/>
          <w:szCs w:val="22"/>
          <w:lang w:val="en-GB" w:eastAsia="en-US"/>
        </w:rPr>
        <w:t xml:space="preserve">Furthermore, </w:t>
      </w:r>
      <w:proofErr w:type="gramStart"/>
      <w:r w:rsidR="00C2318B" w:rsidRPr="00C9503E">
        <w:rPr>
          <w:rFonts w:eastAsia="Calibri"/>
          <w:sz w:val="22"/>
          <w:szCs w:val="22"/>
          <w:lang w:val="en-GB" w:eastAsia="en-US"/>
        </w:rPr>
        <w:t>a</w:t>
      </w:r>
      <w:proofErr w:type="gramEnd"/>
      <w:r w:rsidR="00C2318B" w:rsidRPr="00C9503E">
        <w:rPr>
          <w:rFonts w:eastAsia="Calibri"/>
          <w:sz w:val="22"/>
          <w:szCs w:val="22"/>
          <w:lang w:val="en-GB" w:eastAsia="en-US"/>
        </w:rPr>
        <w:t xml:space="preserve"> </w:t>
      </w:r>
      <w:r w:rsidRPr="00C9503E">
        <w:rPr>
          <w:rFonts w:eastAsia="Calibri"/>
          <w:sz w:val="22"/>
          <w:szCs w:val="22"/>
          <w:lang w:val="en-GB" w:eastAsia="en-US"/>
        </w:rPr>
        <w:t xml:space="preserve">IKA RCT Classic heating plate was </w:t>
      </w:r>
      <w:r w:rsidR="00C2318B" w:rsidRPr="00C9503E">
        <w:rPr>
          <w:rFonts w:eastAsia="Calibri"/>
          <w:sz w:val="22"/>
          <w:szCs w:val="22"/>
          <w:lang w:val="en-GB" w:eastAsia="en-US"/>
        </w:rPr>
        <w:t>placed underneath the vessel</w:t>
      </w:r>
      <w:r w:rsidRPr="00C9503E">
        <w:rPr>
          <w:rFonts w:eastAsia="Calibri"/>
          <w:sz w:val="22"/>
          <w:szCs w:val="22"/>
          <w:lang w:val="en-GB" w:eastAsia="en-US"/>
        </w:rPr>
        <w:t xml:space="preserve">. </w:t>
      </w:r>
    </w:p>
    <w:p w14:paraId="2F4FEA5E" w14:textId="77777777" w:rsidR="00C2318B" w:rsidRPr="00C9503E" w:rsidRDefault="00C2318B" w:rsidP="00C2318B">
      <w:pPr>
        <w:pStyle w:val="NormalWCCM"/>
        <w:keepNext/>
        <w:jc w:val="center"/>
        <w:rPr>
          <w:lang w:val="en-GB"/>
        </w:rPr>
      </w:pPr>
      <w:r w:rsidRPr="00C9503E">
        <w:rPr>
          <w:noProof/>
          <w:lang w:val="en-GB" w:eastAsia="en-GB"/>
        </w:rPr>
        <w:drawing>
          <wp:inline distT="0" distB="0" distL="0" distR="0" wp14:anchorId="2D6F5A2C" wp14:editId="3B91C351">
            <wp:extent cx="1870396" cy="2357437"/>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2753" cy="2373012"/>
                    </a:xfrm>
                    <a:prstGeom prst="rect">
                      <a:avLst/>
                    </a:prstGeom>
                    <a:noFill/>
                  </pic:spPr>
                </pic:pic>
              </a:graphicData>
            </a:graphic>
          </wp:inline>
        </w:drawing>
      </w:r>
    </w:p>
    <w:p w14:paraId="27DEE7CD" w14:textId="6AEF5ABE" w:rsidR="00C2318B" w:rsidRPr="00C9503E" w:rsidRDefault="00C2318B" w:rsidP="00C2318B">
      <w:pPr>
        <w:pStyle w:val="Caption"/>
        <w:jc w:val="center"/>
        <w:rPr>
          <w:rFonts w:eastAsia="Calibri"/>
          <w:sz w:val="22"/>
          <w:szCs w:val="22"/>
          <w:lang w:val="en-GB" w:eastAsia="en-US"/>
        </w:rPr>
      </w:pPr>
      <w:r w:rsidRPr="00C9503E">
        <w:rPr>
          <w:sz w:val="22"/>
          <w:szCs w:val="22"/>
          <w:lang w:val="en-GB"/>
        </w:rPr>
        <w:t xml:space="preserve">Figure </w:t>
      </w:r>
      <w:r w:rsidRPr="00C9503E">
        <w:rPr>
          <w:sz w:val="22"/>
          <w:szCs w:val="22"/>
          <w:lang w:val="en-GB"/>
        </w:rPr>
        <w:fldChar w:fldCharType="begin"/>
      </w:r>
      <w:r w:rsidRPr="00C9503E">
        <w:rPr>
          <w:sz w:val="22"/>
          <w:szCs w:val="22"/>
          <w:lang w:val="en-GB"/>
        </w:rPr>
        <w:instrText xml:space="preserve"> SEQ Figure \* ARABIC </w:instrText>
      </w:r>
      <w:r w:rsidRPr="00C9503E">
        <w:rPr>
          <w:sz w:val="22"/>
          <w:szCs w:val="22"/>
          <w:lang w:val="en-GB"/>
        </w:rPr>
        <w:fldChar w:fldCharType="separate"/>
      </w:r>
      <w:r w:rsidRPr="00C9503E">
        <w:rPr>
          <w:sz w:val="22"/>
          <w:szCs w:val="22"/>
          <w:lang w:val="en-GB"/>
        </w:rPr>
        <w:t>1</w:t>
      </w:r>
      <w:r w:rsidRPr="00C9503E">
        <w:rPr>
          <w:sz w:val="22"/>
          <w:szCs w:val="22"/>
          <w:lang w:val="en-GB"/>
        </w:rPr>
        <w:fldChar w:fldCharType="end"/>
      </w:r>
      <w:r w:rsidRPr="00C9503E">
        <w:rPr>
          <w:sz w:val="22"/>
          <w:szCs w:val="22"/>
          <w:lang w:val="en-GB"/>
        </w:rPr>
        <w:t xml:space="preserve">. </w:t>
      </w:r>
      <w:r w:rsidRPr="00C9503E">
        <w:rPr>
          <w:b w:val="0"/>
          <w:sz w:val="22"/>
          <w:szCs w:val="22"/>
          <w:lang w:val="en-GB"/>
        </w:rPr>
        <w:t xml:space="preserve">Glass vessel with a homogeneous </w:t>
      </w:r>
      <w:r w:rsidR="006261CB" w:rsidRPr="00C9503E">
        <w:rPr>
          <w:b w:val="0"/>
          <w:sz w:val="22"/>
          <w:szCs w:val="22"/>
          <w:lang w:val="en-GB"/>
        </w:rPr>
        <w:t xml:space="preserve">PEKK </w:t>
      </w:r>
      <w:r w:rsidRPr="00C9503E">
        <w:rPr>
          <w:b w:val="0"/>
          <w:sz w:val="22"/>
          <w:szCs w:val="22"/>
          <w:lang w:val="en-GB"/>
        </w:rPr>
        <w:t>solution in 25mL glass vial.</w:t>
      </w:r>
    </w:p>
    <w:p w14:paraId="7BF62D11" w14:textId="77777777" w:rsidR="00C2318B" w:rsidRPr="00C9503E" w:rsidRDefault="00C2318B" w:rsidP="00C2318B">
      <w:pPr>
        <w:pStyle w:val="NormalWCCM"/>
        <w:jc w:val="center"/>
        <w:rPr>
          <w:rFonts w:eastAsia="Calibri"/>
          <w:sz w:val="22"/>
          <w:szCs w:val="22"/>
          <w:lang w:val="en-GB" w:eastAsia="en-US"/>
        </w:rPr>
      </w:pPr>
    </w:p>
    <w:p w14:paraId="39C89F86" w14:textId="2FB5545E" w:rsidR="006F41F7" w:rsidRPr="00C9503E" w:rsidRDefault="001520FE" w:rsidP="001520FE">
      <w:pPr>
        <w:pStyle w:val="NormalWCCM"/>
        <w:rPr>
          <w:rFonts w:eastAsia="Calibri"/>
          <w:sz w:val="22"/>
          <w:szCs w:val="22"/>
          <w:lang w:val="en-GB" w:eastAsia="en-US"/>
        </w:rPr>
      </w:pPr>
      <w:r w:rsidRPr="00C9503E">
        <w:rPr>
          <w:rFonts w:eastAsia="Calibri"/>
          <w:sz w:val="22"/>
          <w:szCs w:val="22"/>
          <w:lang w:val="en-GB" w:eastAsia="en-US"/>
        </w:rPr>
        <w:t xml:space="preserve">The vessel`s temperature was </w:t>
      </w:r>
      <w:r w:rsidR="006261CB" w:rsidRPr="00C9503E">
        <w:rPr>
          <w:rFonts w:eastAsia="Calibri"/>
          <w:sz w:val="22"/>
          <w:szCs w:val="22"/>
          <w:lang w:val="en-GB" w:eastAsia="en-US"/>
        </w:rPr>
        <w:t xml:space="preserve">gradually </w:t>
      </w:r>
      <w:r w:rsidRPr="00C9503E">
        <w:rPr>
          <w:rFonts w:eastAsia="Calibri"/>
          <w:sz w:val="22"/>
          <w:szCs w:val="22"/>
          <w:lang w:val="en-GB" w:eastAsia="en-US"/>
        </w:rPr>
        <w:t xml:space="preserve">increased </w:t>
      </w:r>
      <w:r w:rsidR="006261CB" w:rsidRPr="00C9503E">
        <w:rPr>
          <w:rFonts w:eastAsia="Calibri"/>
          <w:sz w:val="22"/>
          <w:szCs w:val="22"/>
          <w:lang w:val="en-GB" w:eastAsia="en-US"/>
        </w:rPr>
        <w:t>until the solution became transparent and the mixture was stirred for 20 min at 200 rpm to insure its homogeneity. Afterwards</w:t>
      </w:r>
      <w:r w:rsidRPr="00C9503E">
        <w:rPr>
          <w:rFonts w:eastAsia="Calibri"/>
          <w:sz w:val="22"/>
          <w:szCs w:val="22"/>
          <w:lang w:val="en-GB" w:eastAsia="en-US"/>
        </w:rPr>
        <w:t xml:space="preserve"> the temperature was decreased </w:t>
      </w:r>
      <w:r w:rsidR="00531CC4" w:rsidRPr="00C9503E">
        <w:rPr>
          <w:rFonts w:eastAsia="Calibri"/>
          <w:sz w:val="22"/>
          <w:szCs w:val="22"/>
          <w:lang w:val="en-GB" w:eastAsia="en-US"/>
        </w:rPr>
        <w:t xml:space="preserve">to 120 °C </w:t>
      </w:r>
      <w:r w:rsidRPr="00C9503E">
        <w:rPr>
          <w:rFonts w:eastAsia="Calibri"/>
          <w:sz w:val="22"/>
          <w:szCs w:val="22"/>
          <w:lang w:val="en-GB" w:eastAsia="en-US"/>
        </w:rPr>
        <w:t xml:space="preserve">at </w:t>
      </w:r>
      <w:r w:rsidR="006261CB" w:rsidRPr="00C9503E">
        <w:rPr>
          <w:rFonts w:eastAsia="Calibri"/>
          <w:sz w:val="22"/>
          <w:szCs w:val="22"/>
          <w:lang w:val="en-GB" w:eastAsia="en-US"/>
        </w:rPr>
        <w:t>specific</w:t>
      </w:r>
      <w:r w:rsidRPr="00C9503E">
        <w:rPr>
          <w:rFonts w:eastAsia="Calibri"/>
          <w:sz w:val="22"/>
          <w:szCs w:val="22"/>
          <w:lang w:val="en-GB" w:eastAsia="en-US"/>
        </w:rPr>
        <w:t xml:space="preserve"> cooling rate</w:t>
      </w:r>
      <w:r w:rsidR="00531CC4" w:rsidRPr="00C9503E">
        <w:rPr>
          <w:rFonts w:eastAsia="Calibri"/>
          <w:sz w:val="22"/>
          <w:szCs w:val="22"/>
          <w:lang w:val="en-GB" w:eastAsia="en-US"/>
        </w:rPr>
        <w:t xml:space="preserve"> thereby passing the cloud point</w:t>
      </w:r>
      <w:r w:rsidR="006261CB" w:rsidRPr="00C9503E">
        <w:rPr>
          <w:rFonts w:eastAsia="Calibri"/>
          <w:sz w:val="22"/>
          <w:szCs w:val="22"/>
          <w:lang w:val="en-GB" w:eastAsia="en-US"/>
        </w:rPr>
        <w:t xml:space="preserve">; the cooling rate was varied in order to investigate its influence on the </w:t>
      </w:r>
      <w:r w:rsidR="00531CC4" w:rsidRPr="00C9503E">
        <w:rPr>
          <w:rFonts w:eastAsia="Calibri"/>
          <w:sz w:val="22"/>
          <w:szCs w:val="22"/>
          <w:lang w:val="en-GB" w:eastAsia="en-US"/>
        </w:rPr>
        <w:t>structure of the resulting polymer foam</w:t>
      </w:r>
      <w:r w:rsidRPr="00C9503E">
        <w:rPr>
          <w:rFonts w:eastAsia="Calibri"/>
          <w:sz w:val="22"/>
          <w:szCs w:val="22"/>
          <w:lang w:val="en-GB" w:eastAsia="en-US"/>
        </w:rPr>
        <w:t xml:space="preserve">. The </w:t>
      </w:r>
      <w:r w:rsidR="00531CC4" w:rsidRPr="00C9503E">
        <w:rPr>
          <w:rFonts w:eastAsia="Calibri"/>
          <w:sz w:val="22"/>
          <w:szCs w:val="22"/>
          <w:lang w:val="en-GB" w:eastAsia="en-US"/>
        </w:rPr>
        <w:t>solidified</w:t>
      </w:r>
      <w:r w:rsidRPr="00C9503E">
        <w:rPr>
          <w:rFonts w:eastAsia="Calibri"/>
          <w:sz w:val="22"/>
          <w:szCs w:val="22"/>
          <w:lang w:val="en-GB" w:eastAsia="en-US"/>
        </w:rPr>
        <w:t xml:space="preserve"> sample was taken out of the vial and purified by </w:t>
      </w:r>
      <w:proofErr w:type="spellStart"/>
      <w:r w:rsidRPr="00C9503E">
        <w:rPr>
          <w:rFonts w:eastAsia="Calibri"/>
          <w:sz w:val="22"/>
          <w:szCs w:val="22"/>
          <w:lang w:val="en-GB" w:eastAsia="en-US"/>
        </w:rPr>
        <w:t>Soxhlet</w:t>
      </w:r>
      <w:proofErr w:type="spellEnd"/>
      <w:r w:rsidRPr="00C9503E">
        <w:rPr>
          <w:rFonts w:eastAsia="Calibri"/>
          <w:sz w:val="22"/>
          <w:szCs w:val="22"/>
          <w:lang w:val="en-GB" w:eastAsia="en-US"/>
        </w:rPr>
        <w:t xml:space="preserve"> extraction with ethanol for 24 hours. After</w:t>
      </w:r>
      <w:r w:rsidR="00531CC4" w:rsidRPr="00C9503E">
        <w:rPr>
          <w:rFonts w:eastAsia="Calibri"/>
          <w:sz w:val="22"/>
          <w:szCs w:val="22"/>
          <w:lang w:val="en-GB" w:eastAsia="en-US"/>
        </w:rPr>
        <w:t>wards, the</w:t>
      </w:r>
      <w:r w:rsidRPr="00C9503E">
        <w:rPr>
          <w:rFonts w:eastAsia="Calibri"/>
          <w:sz w:val="22"/>
          <w:szCs w:val="22"/>
          <w:lang w:val="en-GB" w:eastAsia="en-US"/>
        </w:rPr>
        <w:t xml:space="preserve"> samples were dried in a freeze dryer for </w:t>
      </w:r>
      <w:r w:rsidR="00531CC4" w:rsidRPr="00C9503E">
        <w:rPr>
          <w:rFonts w:eastAsia="Calibri"/>
          <w:sz w:val="22"/>
          <w:szCs w:val="22"/>
          <w:lang w:val="en-GB" w:eastAsia="en-US"/>
        </w:rPr>
        <w:t xml:space="preserve">at least </w:t>
      </w:r>
      <w:r w:rsidRPr="00C9503E">
        <w:rPr>
          <w:rFonts w:eastAsia="Calibri"/>
          <w:sz w:val="22"/>
          <w:szCs w:val="22"/>
          <w:lang w:val="en-GB" w:eastAsia="en-US"/>
        </w:rPr>
        <w:t>2</w:t>
      </w:r>
      <w:r w:rsidR="00531CC4" w:rsidRPr="00C9503E">
        <w:rPr>
          <w:rFonts w:eastAsia="Calibri"/>
          <w:sz w:val="22"/>
          <w:szCs w:val="22"/>
          <w:lang w:val="en-GB" w:eastAsia="en-US"/>
        </w:rPr>
        <w:t>0</w:t>
      </w:r>
      <w:r w:rsidRPr="00C9503E">
        <w:rPr>
          <w:rFonts w:eastAsia="Calibri"/>
          <w:sz w:val="22"/>
          <w:szCs w:val="22"/>
          <w:lang w:val="en-GB" w:eastAsia="en-US"/>
        </w:rPr>
        <w:t xml:space="preserve"> h.</w:t>
      </w:r>
      <w:r w:rsidR="00203529" w:rsidRPr="00C9503E">
        <w:rPr>
          <w:rFonts w:eastAsia="Calibri"/>
          <w:sz w:val="22"/>
          <w:szCs w:val="22"/>
          <w:lang w:val="en-GB" w:eastAsia="en-US"/>
        </w:rPr>
        <w:t xml:space="preserve"> </w:t>
      </w:r>
    </w:p>
    <w:p w14:paraId="609CA18F" w14:textId="0ED18DB6" w:rsidR="006F41F7" w:rsidRPr="00C9503E" w:rsidRDefault="006F41F7" w:rsidP="006F41F7">
      <w:pPr>
        <w:pStyle w:val="1stTitleWCCM"/>
        <w:tabs>
          <w:tab w:val="left" w:pos="426"/>
        </w:tabs>
        <w:outlineLvl w:val="0"/>
        <w:rPr>
          <w:sz w:val="22"/>
          <w:szCs w:val="22"/>
          <w:lang w:val="en-GB"/>
        </w:rPr>
      </w:pPr>
      <w:r w:rsidRPr="00C9503E">
        <w:rPr>
          <w:caps w:val="0"/>
          <w:sz w:val="22"/>
          <w:szCs w:val="22"/>
          <w:lang w:val="en-GB"/>
        </w:rPr>
        <w:lastRenderedPageBreak/>
        <w:t xml:space="preserve">2.2.3. Determination of </w:t>
      </w:r>
      <w:r w:rsidR="00531CC4" w:rsidRPr="00C9503E">
        <w:rPr>
          <w:caps w:val="0"/>
          <w:sz w:val="22"/>
          <w:szCs w:val="22"/>
          <w:lang w:val="en-GB"/>
        </w:rPr>
        <w:t xml:space="preserve">the </w:t>
      </w:r>
      <w:r w:rsidRPr="00C9503E">
        <w:rPr>
          <w:caps w:val="0"/>
          <w:sz w:val="22"/>
          <w:szCs w:val="22"/>
          <w:lang w:val="en-GB"/>
        </w:rPr>
        <w:t>Density and Porosity</w:t>
      </w:r>
      <w:r w:rsidR="00531CC4" w:rsidRPr="00C9503E">
        <w:rPr>
          <w:caps w:val="0"/>
          <w:sz w:val="22"/>
          <w:szCs w:val="22"/>
          <w:lang w:val="en-GB"/>
        </w:rPr>
        <w:t xml:space="preserve"> of the </w:t>
      </w:r>
      <w:r w:rsidR="00F84C55" w:rsidRPr="00C9503E">
        <w:rPr>
          <w:caps w:val="0"/>
          <w:sz w:val="22"/>
          <w:szCs w:val="22"/>
          <w:lang w:val="en-GB"/>
        </w:rPr>
        <w:t>M</w:t>
      </w:r>
      <w:r w:rsidR="00531CC4" w:rsidRPr="00C9503E">
        <w:rPr>
          <w:caps w:val="0"/>
          <w:sz w:val="22"/>
          <w:szCs w:val="22"/>
          <w:lang w:val="en-GB"/>
        </w:rPr>
        <w:t>acrop</w:t>
      </w:r>
      <w:r w:rsidR="000A39B6">
        <w:rPr>
          <w:caps w:val="0"/>
          <w:sz w:val="22"/>
          <w:szCs w:val="22"/>
          <w:lang w:val="en-GB"/>
        </w:rPr>
        <w:t>or</w:t>
      </w:r>
      <w:r w:rsidR="00531CC4" w:rsidRPr="00C9503E">
        <w:rPr>
          <w:caps w:val="0"/>
          <w:sz w:val="22"/>
          <w:szCs w:val="22"/>
          <w:lang w:val="en-GB"/>
        </w:rPr>
        <w:t xml:space="preserve">ous </w:t>
      </w:r>
      <w:r w:rsidR="00F84C55" w:rsidRPr="00C9503E">
        <w:rPr>
          <w:caps w:val="0"/>
          <w:sz w:val="22"/>
          <w:szCs w:val="22"/>
          <w:lang w:val="en-GB"/>
        </w:rPr>
        <w:t>P</w:t>
      </w:r>
      <w:r w:rsidR="00531CC4" w:rsidRPr="00C9503E">
        <w:rPr>
          <w:caps w:val="0"/>
          <w:sz w:val="22"/>
          <w:szCs w:val="22"/>
          <w:lang w:val="en-GB"/>
        </w:rPr>
        <w:t>olymers</w:t>
      </w:r>
    </w:p>
    <w:p w14:paraId="73EEC888" w14:textId="01649E33" w:rsidR="006F41F7" w:rsidRPr="00C9503E" w:rsidRDefault="006F41F7" w:rsidP="006F41F7">
      <w:pPr>
        <w:pStyle w:val="NormalWCCM"/>
        <w:rPr>
          <w:rFonts w:eastAsia="Calibri"/>
          <w:sz w:val="22"/>
          <w:szCs w:val="22"/>
          <w:lang w:val="en-GB" w:eastAsia="en-US"/>
        </w:rPr>
      </w:pPr>
      <w:r w:rsidRPr="00C9503E">
        <w:rPr>
          <w:rFonts w:eastAsia="Calibri"/>
          <w:sz w:val="22"/>
          <w:szCs w:val="22"/>
          <w:lang w:val="en-GB" w:eastAsia="en-US"/>
        </w:rPr>
        <w:t>The skeletal density (</w:t>
      </w:r>
      <w:proofErr w:type="spellStart"/>
      <w:r w:rsidRPr="00C9503E">
        <w:rPr>
          <w:rFonts w:eastAsia="Calibri"/>
          <w:i/>
          <w:sz w:val="22"/>
          <w:szCs w:val="22"/>
          <w:lang w:val="en-GB" w:eastAsia="en-US"/>
        </w:rPr>
        <w:t>ρ</w:t>
      </w:r>
      <w:r w:rsidRPr="00C9503E">
        <w:rPr>
          <w:rFonts w:eastAsia="Calibri"/>
          <w:i/>
          <w:sz w:val="22"/>
          <w:szCs w:val="22"/>
          <w:vertAlign w:val="subscript"/>
          <w:lang w:val="en-GB" w:eastAsia="en-US"/>
        </w:rPr>
        <w:t>s</w:t>
      </w:r>
      <w:proofErr w:type="spellEnd"/>
      <w:r w:rsidRPr="00C9503E">
        <w:rPr>
          <w:rFonts w:eastAsia="Calibri"/>
          <w:sz w:val="22"/>
          <w:szCs w:val="22"/>
          <w:lang w:val="en-GB" w:eastAsia="en-US"/>
        </w:rPr>
        <w:t xml:space="preserve">) </w:t>
      </w:r>
      <w:r w:rsidR="00531CC4" w:rsidRPr="00C9503E">
        <w:rPr>
          <w:rFonts w:eastAsia="Calibri"/>
          <w:sz w:val="22"/>
          <w:szCs w:val="22"/>
          <w:lang w:val="en-GB" w:eastAsia="en-US"/>
        </w:rPr>
        <w:t xml:space="preserve">of the PEKK and PEEK foams </w:t>
      </w:r>
      <w:r w:rsidRPr="00C9503E">
        <w:rPr>
          <w:rFonts w:eastAsia="Calibri"/>
          <w:sz w:val="22"/>
          <w:szCs w:val="22"/>
          <w:lang w:val="en-GB" w:eastAsia="en-US"/>
        </w:rPr>
        <w:t xml:space="preserve">was determined </w:t>
      </w:r>
      <w:r w:rsidR="00531CC4" w:rsidRPr="00C9503E">
        <w:rPr>
          <w:rFonts w:eastAsia="Calibri"/>
          <w:sz w:val="22"/>
          <w:szCs w:val="22"/>
          <w:lang w:val="en-GB" w:eastAsia="en-US"/>
        </w:rPr>
        <w:t>by</w:t>
      </w:r>
      <w:r w:rsidRPr="00C9503E">
        <w:rPr>
          <w:rFonts w:eastAsia="Calibri"/>
          <w:sz w:val="22"/>
          <w:szCs w:val="22"/>
          <w:lang w:val="en-GB" w:eastAsia="en-US"/>
        </w:rPr>
        <w:t xml:space="preserve"> helium</w:t>
      </w:r>
      <w:r w:rsidR="00531CC4" w:rsidRPr="00C9503E">
        <w:rPr>
          <w:rFonts w:eastAsia="Calibri"/>
          <w:sz w:val="22"/>
          <w:szCs w:val="22"/>
          <w:lang w:val="en-GB" w:eastAsia="en-US"/>
        </w:rPr>
        <w:t xml:space="preserve"> </w:t>
      </w:r>
      <w:r w:rsidR="001C12B8" w:rsidRPr="00C9503E">
        <w:rPr>
          <w:rFonts w:eastAsia="Calibri"/>
          <w:sz w:val="22"/>
          <w:szCs w:val="22"/>
          <w:lang w:val="en-GB" w:eastAsia="en-US"/>
        </w:rPr>
        <w:t>replacement</w:t>
      </w:r>
      <w:r w:rsidRPr="00C9503E">
        <w:rPr>
          <w:rFonts w:eastAsia="Calibri"/>
          <w:sz w:val="22"/>
          <w:szCs w:val="22"/>
          <w:lang w:val="en-GB" w:eastAsia="en-US"/>
        </w:rPr>
        <w:t xml:space="preserve"> </w:t>
      </w:r>
      <w:proofErr w:type="spellStart"/>
      <w:r w:rsidRPr="00C9503E">
        <w:rPr>
          <w:rFonts w:eastAsia="Calibri"/>
          <w:sz w:val="22"/>
          <w:szCs w:val="22"/>
          <w:lang w:val="en-GB" w:eastAsia="en-US"/>
        </w:rPr>
        <w:t>pycnometr</w:t>
      </w:r>
      <w:r w:rsidR="00531CC4" w:rsidRPr="00C9503E">
        <w:rPr>
          <w:rFonts w:eastAsia="Calibri"/>
          <w:sz w:val="22"/>
          <w:szCs w:val="22"/>
          <w:lang w:val="en-GB" w:eastAsia="en-US"/>
        </w:rPr>
        <w:t>y</w:t>
      </w:r>
      <w:proofErr w:type="spellEnd"/>
      <w:r w:rsidRPr="00C9503E">
        <w:rPr>
          <w:rFonts w:eastAsia="Calibri"/>
          <w:sz w:val="22"/>
          <w:szCs w:val="22"/>
          <w:lang w:val="en-GB" w:eastAsia="en-US"/>
        </w:rPr>
        <w:t xml:space="preserve"> (</w:t>
      </w:r>
      <w:r w:rsidR="00531CC4" w:rsidRPr="00C9503E">
        <w:rPr>
          <w:rFonts w:eastAsia="Calibri"/>
          <w:sz w:val="22"/>
          <w:szCs w:val="22"/>
          <w:lang w:val="en-GB" w:eastAsia="en-US"/>
        </w:rPr>
        <w:t xml:space="preserve">in a </w:t>
      </w:r>
      <w:proofErr w:type="spellStart"/>
      <w:r w:rsidRPr="00C9503E">
        <w:rPr>
          <w:rFonts w:eastAsia="Calibri"/>
          <w:sz w:val="22"/>
          <w:szCs w:val="22"/>
          <w:lang w:val="en-GB" w:eastAsia="en-US"/>
        </w:rPr>
        <w:t>Accupyc</w:t>
      </w:r>
      <w:proofErr w:type="spellEnd"/>
      <w:r w:rsidRPr="00C9503E">
        <w:rPr>
          <w:rFonts w:eastAsia="Calibri"/>
          <w:sz w:val="22"/>
          <w:szCs w:val="22"/>
          <w:lang w:val="en-GB" w:eastAsia="en-US"/>
        </w:rPr>
        <w:t xml:space="preserve"> 1330, Micrometrics, Dunstable, U.K.)</w:t>
      </w:r>
      <w:r w:rsidR="00F84C55" w:rsidRPr="00C9503E">
        <w:rPr>
          <w:rFonts w:eastAsia="Calibri"/>
          <w:sz w:val="22"/>
          <w:szCs w:val="22"/>
          <w:lang w:val="en-GB" w:eastAsia="en-US"/>
        </w:rPr>
        <w:t xml:space="preserve"> using the 1 cm</w:t>
      </w:r>
      <w:r w:rsidR="00F84C55" w:rsidRPr="00C9503E">
        <w:rPr>
          <w:rFonts w:eastAsia="Calibri"/>
          <w:sz w:val="22"/>
          <w:szCs w:val="22"/>
          <w:vertAlign w:val="superscript"/>
          <w:lang w:val="en-GB" w:eastAsia="en-US"/>
        </w:rPr>
        <w:t>3</w:t>
      </w:r>
      <w:r w:rsidR="00F84C55" w:rsidRPr="00C9503E">
        <w:rPr>
          <w:rFonts w:eastAsia="Calibri"/>
          <w:sz w:val="22"/>
          <w:szCs w:val="22"/>
          <w:lang w:val="en-GB" w:eastAsia="en-US"/>
        </w:rPr>
        <w:t xml:space="preserve"> sample chamber</w:t>
      </w:r>
      <w:r w:rsidRPr="00C9503E">
        <w:rPr>
          <w:rFonts w:eastAsia="Calibri"/>
          <w:sz w:val="22"/>
          <w:szCs w:val="22"/>
          <w:lang w:val="en-GB" w:eastAsia="en-US"/>
        </w:rPr>
        <w:t xml:space="preserve"> </w:t>
      </w:r>
      <w:r w:rsidR="00F84C55" w:rsidRPr="00C9503E">
        <w:rPr>
          <w:rFonts w:eastAsia="Calibri"/>
          <w:sz w:val="22"/>
          <w:szCs w:val="22"/>
          <w:lang w:val="en-GB" w:eastAsia="en-US"/>
        </w:rPr>
        <w:t xml:space="preserve">while </w:t>
      </w:r>
      <w:r w:rsidRPr="00C9503E">
        <w:rPr>
          <w:rFonts w:eastAsia="Calibri"/>
          <w:sz w:val="22"/>
          <w:szCs w:val="22"/>
          <w:lang w:val="en-GB" w:eastAsia="en-US"/>
        </w:rPr>
        <w:t>the foam density (</w:t>
      </w:r>
      <w:proofErr w:type="spellStart"/>
      <w:r w:rsidRPr="00C9503E">
        <w:rPr>
          <w:rFonts w:eastAsia="Calibri"/>
          <w:i/>
          <w:sz w:val="22"/>
          <w:szCs w:val="22"/>
          <w:lang w:val="en-GB" w:eastAsia="en-US"/>
        </w:rPr>
        <w:t>ρ</w:t>
      </w:r>
      <w:r w:rsidRPr="00C9503E">
        <w:rPr>
          <w:rFonts w:eastAsia="Calibri"/>
          <w:i/>
          <w:sz w:val="22"/>
          <w:szCs w:val="22"/>
          <w:vertAlign w:val="subscript"/>
          <w:lang w:val="en-GB" w:eastAsia="en-US"/>
        </w:rPr>
        <w:t>f</w:t>
      </w:r>
      <w:proofErr w:type="spellEnd"/>
      <w:r w:rsidRPr="00C9503E">
        <w:rPr>
          <w:rFonts w:eastAsia="Calibri"/>
          <w:sz w:val="22"/>
          <w:szCs w:val="22"/>
          <w:lang w:val="en-GB" w:eastAsia="en-US"/>
        </w:rPr>
        <w:t xml:space="preserve">) of the </w:t>
      </w:r>
      <w:r w:rsidR="00F84C55" w:rsidRPr="00C9503E">
        <w:rPr>
          <w:rFonts w:eastAsia="Calibri"/>
          <w:sz w:val="22"/>
          <w:szCs w:val="22"/>
          <w:lang w:val="en-GB" w:eastAsia="en-US"/>
        </w:rPr>
        <w:t>macrop</w:t>
      </w:r>
      <w:r w:rsidR="001C12B8">
        <w:rPr>
          <w:rFonts w:eastAsia="Calibri"/>
          <w:sz w:val="22"/>
          <w:szCs w:val="22"/>
          <w:lang w:val="en-GB" w:eastAsia="en-US"/>
        </w:rPr>
        <w:t>or</w:t>
      </w:r>
      <w:r w:rsidR="00F84C55" w:rsidRPr="00C9503E">
        <w:rPr>
          <w:rFonts w:eastAsia="Calibri"/>
          <w:sz w:val="22"/>
          <w:szCs w:val="22"/>
          <w:lang w:val="en-GB" w:eastAsia="en-US"/>
        </w:rPr>
        <w:t>ous polymers</w:t>
      </w:r>
      <w:r w:rsidRPr="00C9503E">
        <w:rPr>
          <w:rFonts w:eastAsia="Calibri"/>
          <w:sz w:val="22"/>
          <w:szCs w:val="22"/>
          <w:lang w:val="en-GB" w:eastAsia="en-US"/>
        </w:rPr>
        <w:t xml:space="preserve"> was </w:t>
      </w:r>
      <w:r w:rsidR="00F84C55" w:rsidRPr="00C9503E">
        <w:rPr>
          <w:rFonts w:eastAsia="Calibri"/>
          <w:sz w:val="22"/>
          <w:szCs w:val="22"/>
          <w:lang w:val="en-GB" w:eastAsia="en-US"/>
        </w:rPr>
        <w:t>measured</w:t>
      </w:r>
      <w:r w:rsidRPr="00C9503E">
        <w:rPr>
          <w:rFonts w:eastAsia="Calibri"/>
          <w:sz w:val="22"/>
          <w:szCs w:val="22"/>
          <w:lang w:val="en-GB" w:eastAsia="en-US"/>
        </w:rPr>
        <w:t xml:space="preserve"> with </w:t>
      </w:r>
      <w:r w:rsidR="00F84C55" w:rsidRPr="00C9503E">
        <w:rPr>
          <w:rFonts w:eastAsia="Calibri"/>
          <w:sz w:val="22"/>
          <w:szCs w:val="22"/>
          <w:lang w:val="en-GB" w:eastAsia="en-US"/>
        </w:rPr>
        <w:t>the</w:t>
      </w:r>
      <w:r w:rsidRPr="00C9503E">
        <w:rPr>
          <w:rFonts w:eastAsia="Calibri"/>
          <w:sz w:val="22"/>
          <w:szCs w:val="22"/>
          <w:lang w:val="en-GB" w:eastAsia="en-US"/>
        </w:rPr>
        <w:t xml:space="preserve"> envelope density analyser </w:t>
      </w:r>
      <w:proofErr w:type="spellStart"/>
      <w:r w:rsidR="00F84C55" w:rsidRPr="00C9503E">
        <w:rPr>
          <w:rFonts w:eastAsia="Calibri"/>
          <w:sz w:val="22"/>
          <w:szCs w:val="22"/>
          <w:lang w:val="en-GB" w:eastAsia="en-US"/>
        </w:rPr>
        <w:t>Geopyc</w:t>
      </w:r>
      <w:proofErr w:type="spellEnd"/>
      <w:r w:rsidR="00F84C55" w:rsidRPr="00C9503E">
        <w:rPr>
          <w:rFonts w:eastAsia="Calibri"/>
          <w:sz w:val="22"/>
          <w:szCs w:val="22"/>
          <w:lang w:val="en-GB" w:eastAsia="en-US"/>
        </w:rPr>
        <w:t xml:space="preserve"> 1360 </w:t>
      </w:r>
      <w:r w:rsidRPr="00C9503E">
        <w:rPr>
          <w:rFonts w:eastAsia="Calibri"/>
          <w:sz w:val="22"/>
          <w:szCs w:val="22"/>
          <w:lang w:val="en-GB" w:eastAsia="en-US"/>
        </w:rPr>
        <w:t xml:space="preserve">(Micrometrics, Dunstable, U.K.). </w:t>
      </w:r>
      <w:r w:rsidR="00F84C55" w:rsidRPr="00C9503E">
        <w:rPr>
          <w:rFonts w:eastAsia="Calibri"/>
          <w:sz w:val="22"/>
          <w:szCs w:val="22"/>
          <w:lang w:val="en-GB" w:eastAsia="en-US"/>
        </w:rPr>
        <w:t>This instrument also calculated t</w:t>
      </w:r>
      <w:r w:rsidRPr="00C9503E">
        <w:rPr>
          <w:rFonts w:eastAsia="Calibri"/>
          <w:sz w:val="22"/>
          <w:szCs w:val="22"/>
          <w:lang w:val="en-GB" w:eastAsia="en-US"/>
        </w:rPr>
        <w:t xml:space="preserve">he </w:t>
      </w:r>
      <w:r w:rsidR="00F84C55" w:rsidRPr="00C9503E">
        <w:rPr>
          <w:rFonts w:eastAsia="Calibri"/>
          <w:sz w:val="22"/>
          <w:szCs w:val="22"/>
          <w:lang w:val="en-GB" w:eastAsia="en-US"/>
        </w:rPr>
        <w:t xml:space="preserve">sample’s </w:t>
      </w:r>
      <w:r w:rsidRPr="00C9503E">
        <w:rPr>
          <w:rFonts w:eastAsia="Calibri"/>
          <w:sz w:val="22"/>
          <w:szCs w:val="22"/>
          <w:lang w:val="en-GB" w:eastAsia="en-US"/>
        </w:rPr>
        <w:t xml:space="preserve">porosity </w:t>
      </w:r>
      <w:r w:rsidR="00F84C55" w:rsidRPr="00C9503E">
        <w:rPr>
          <w:rFonts w:eastAsia="Calibri"/>
          <w:sz w:val="22"/>
          <w:szCs w:val="22"/>
          <w:lang w:val="en-GB" w:eastAsia="en-US"/>
        </w:rPr>
        <w:t xml:space="preserve">(P) </w:t>
      </w:r>
      <w:r w:rsidRPr="00C9503E">
        <w:rPr>
          <w:rFonts w:eastAsia="Calibri"/>
          <w:sz w:val="22"/>
          <w:szCs w:val="22"/>
          <w:lang w:val="en-GB" w:eastAsia="en-US"/>
        </w:rPr>
        <w:t xml:space="preserve">using the equation given below. </w:t>
      </w:r>
    </w:p>
    <w:p w14:paraId="7F234878" w14:textId="77777777" w:rsidR="00A925A4" w:rsidRPr="00C9503E" w:rsidRDefault="00A925A4" w:rsidP="00C11E09">
      <w:pPr>
        <w:pStyle w:val="NormalWCCM"/>
        <w:jc w:val="center"/>
        <w:rPr>
          <w:rFonts w:eastAsia="Calibri"/>
          <w:sz w:val="22"/>
          <w:szCs w:val="22"/>
          <w:lang w:val="en-GB" w:eastAsia="en-US"/>
        </w:rPr>
      </w:pPr>
    </w:p>
    <w:p w14:paraId="002BD84D" w14:textId="58F76696" w:rsidR="006F41F7" w:rsidRPr="00C9503E" w:rsidRDefault="00AA5D96" w:rsidP="00A925A4">
      <w:pPr>
        <w:pStyle w:val="NormalWCCM"/>
        <w:jc w:val="center"/>
        <w:rPr>
          <w:rFonts w:eastAsia="Calibri"/>
          <w:sz w:val="22"/>
          <w:szCs w:val="22"/>
          <w:lang w:val="en-GB" w:eastAsia="en-US"/>
        </w:rPr>
      </w:pPr>
      <w:r w:rsidRPr="00C9503E">
        <w:rPr>
          <w:rFonts w:eastAsia="Calibri"/>
          <w:sz w:val="22"/>
          <w:szCs w:val="22"/>
          <w:lang w:val="en-GB" w:eastAsia="en-US"/>
        </w:rPr>
        <w:t xml:space="preserve">                                                  </w:t>
      </w:r>
      <w:r w:rsidR="00C11E09" w:rsidRPr="00C9503E">
        <w:rPr>
          <w:rFonts w:eastAsia="Calibri"/>
          <w:sz w:val="22"/>
          <w:szCs w:val="22"/>
          <w:lang w:val="en-GB" w:eastAsia="en-US"/>
        </w:rPr>
        <w:t xml:space="preserve">P (%) = </w:t>
      </w:r>
      <w:proofErr w:type="gramStart"/>
      <w:r w:rsidRPr="00C9503E">
        <w:rPr>
          <w:rFonts w:eastAsia="Calibri"/>
          <w:sz w:val="22"/>
          <w:szCs w:val="22"/>
          <w:lang w:val="en-GB" w:eastAsia="en-US"/>
        </w:rPr>
        <w:t>( 1</w:t>
      </w:r>
      <w:proofErr w:type="gramEnd"/>
      <w:r w:rsidRPr="00C9503E">
        <w:rPr>
          <w:rFonts w:eastAsia="Calibri"/>
          <w:sz w:val="22"/>
          <w:szCs w:val="22"/>
          <w:lang w:val="en-GB" w:eastAsia="en-US"/>
        </w:rPr>
        <w:t xml:space="preserve">- </w:t>
      </w:r>
      <w:proofErr w:type="spellStart"/>
      <w:r w:rsidRPr="00C9503E">
        <w:rPr>
          <w:rFonts w:eastAsia="Calibri"/>
          <w:i/>
          <w:sz w:val="22"/>
          <w:szCs w:val="22"/>
          <w:lang w:val="en-GB" w:eastAsia="en-US"/>
        </w:rPr>
        <w:t>ρ</w:t>
      </w:r>
      <w:r w:rsidRPr="00C9503E">
        <w:rPr>
          <w:rFonts w:eastAsia="Calibri"/>
          <w:i/>
          <w:sz w:val="22"/>
          <w:szCs w:val="22"/>
          <w:vertAlign w:val="subscript"/>
          <w:lang w:val="en-GB" w:eastAsia="en-US"/>
        </w:rPr>
        <w:t>f</w:t>
      </w:r>
      <w:proofErr w:type="spellEnd"/>
      <w:r w:rsidRPr="00C9503E">
        <w:rPr>
          <w:rFonts w:eastAsia="Calibri"/>
          <w:i/>
          <w:sz w:val="22"/>
          <w:szCs w:val="22"/>
          <w:vertAlign w:val="subscript"/>
          <w:lang w:val="en-GB" w:eastAsia="en-US"/>
        </w:rPr>
        <w:t xml:space="preserve"> </w:t>
      </w:r>
      <w:r w:rsidRPr="00C9503E">
        <w:rPr>
          <w:rFonts w:eastAsia="Calibri"/>
          <w:sz w:val="22"/>
          <w:szCs w:val="22"/>
          <w:lang w:val="en-GB" w:eastAsia="en-US"/>
        </w:rPr>
        <w:t>/</w:t>
      </w:r>
      <w:r w:rsidRPr="00C9503E">
        <w:rPr>
          <w:rFonts w:eastAsia="Calibri"/>
          <w:i/>
          <w:sz w:val="22"/>
          <w:szCs w:val="22"/>
          <w:lang w:val="en-GB" w:eastAsia="en-US"/>
        </w:rPr>
        <w:t xml:space="preserve"> </w:t>
      </w:r>
      <w:proofErr w:type="spellStart"/>
      <w:r w:rsidRPr="00C9503E">
        <w:rPr>
          <w:rFonts w:eastAsia="Calibri"/>
          <w:i/>
          <w:sz w:val="22"/>
          <w:szCs w:val="22"/>
          <w:lang w:val="en-GB" w:eastAsia="en-US"/>
        </w:rPr>
        <w:t>ρ</w:t>
      </w:r>
      <w:r w:rsidRPr="00C9503E">
        <w:rPr>
          <w:rFonts w:eastAsia="Calibri"/>
          <w:i/>
          <w:sz w:val="22"/>
          <w:szCs w:val="22"/>
          <w:vertAlign w:val="subscript"/>
          <w:lang w:val="en-GB" w:eastAsia="en-US"/>
        </w:rPr>
        <w:t>s</w:t>
      </w:r>
      <w:proofErr w:type="spellEnd"/>
      <w:r w:rsidRPr="00C9503E">
        <w:rPr>
          <w:rFonts w:eastAsia="Calibri"/>
          <w:i/>
          <w:sz w:val="22"/>
          <w:szCs w:val="22"/>
          <w:lang w:val="en-GB" w:eastAsia="en-US"/>
        </w:rPr>
        <w:t xml:space="preserve"> </w:t>
      </w:r>
      <w:r w:rsidRPr="00C9503E">
        <w:rPr>
          <w:rFonts w:eastAsia="Calibri"/>
          <w:sz w:val="22"/>
          <w:szCs w:val="22"/>
          <w:lang w:val="en-GB" w:eastAsia="en-US"/>
        </w:rPr>
        <w:t>)</w:t>
      </w:r>
      <w:r w:rsidRPr="00C9503E">
        <w:rPr>
          <w:rFonts w:eastAsia="Calibri"/>
          <w:i/>
          <w:sz w:val="22"/>
          <w:szCs w:val="22"/>
          <w:lang w:val="en-GB" w:eastAsia="en-US"/>
        </w:rPr>
        <w:t xml:space="preserve"> </w:t>
      </w:r>
      <w:r w:rsidR="00F84C55" w:rsidRPr="00C9503E">
        <w:rPr>
          <w:rFonts w:eastAsia="Calibri"/>
          <w:sz w:val="22"/>
          <w:szCs w:val="22"/>
          <w:lang w:val="en-GB" w:eastAsia="en-US"/>
        </w:rPr>
        <w:t>·</w:t>
      </w:r>
      <w:r w:rsidRPr="00C9503E">
        <w:rPr>
          <w:rFonts w:eastAsia="Calibri"/>
          <w:sz w:val="22"/>
          <w:szCs w:val="22"/>
          <w:lang w:val="en-GB" w:eastAsia="en-US"/>
        </w:rPr>
        <w:t xml:space="preserve"> 100</w:t>
      </w:r>
      <w:r w:rsidRPr="00C9503E">
        <w:rPr>
          <w:rFonts w:eastAsia="Calibri"/>
          <w:i/>
          <w:sz w:val="22"/>
          <w:szCs w:val="22"/>
          <w:lang w:val="en-GB" w:eastAsia="en-US"/>
        </w:rPr>
        <w:t xml:space="preserve">          </w:t>
      </w:r>
      <w:r w:rsidRPr="00C9503E">
        <w:rPr>
          <w:rFonts w:eastAsia="Calibri"/>
          <w:sz w:val="22"/>
          <w:szCs w:val="22"/>
          <w:lang w:val="en-GB" w:eastAsia="en-US"/>
        </w:rPr>
        <w:t xml:space="preserve">                                       ( Eq.1)</w:t>
      </w:r>
    </w:p>
    <w:p w14:paraId="2D15A843" w14:textId="5984D5C9" w:rsidR="006F41F7" w:rsidRPr="00C9503E" w:rsidRDefault="006F41F7" w:rsidP="006F41F7">
      <w:pPr>
        <w:pStyle w:val="1stTitleWCCM"/>
        <w:tabs>
          <w:tab w:val="left" w:pos="426"/>
        </w:tabs>
        <w:outlineLvl w:val="0"/>
        <w:rPr>
          <w:sz w:val="22"/>
          <w:szCs w:val="22"/>
          <w:lang w:val="en-GB"/>
        </w:rPr>
      </w:pPr>
      <w:r w:rsidRPr="00C9503E">
        <w:rPr>
          <w:caps w:val="0"/>
          <w:sz w:val="22"/>
          <w:szCs w:val="22"/>
          <w:lang w:val="en-GB"/>
        </w:rPr>
        <w:t xml:space="preserve">2.2.4. Morphology of </w:t>
      </w:r>
      <w:r w:rsidR="00F84C55" w:rsidRPr="00C9503E">
        <w:rPr>
          <w:caps w:val="0"/>
          <w:sz w:val="22"/>
          <w:szCs w:val="22"/>
          <w:lang w:val="en-GB"/>
        </w:rPr>
        <w:t xml:space="preserve">the </w:t>
      </w:r>
      <w:r w:rsidR="000A39B6" w:rsidRPr="00C9503E">
        <w:rPr>
          <w:caps w:val="0"/>
          <w:sz w:val="22"/>
          <w:szCs w:val="22"/>
          <w:lang w:val="en-GB"/>
        </w:rPr>
        <w:t>Macrop</w:t>
      </w:r>
      <w:r w:rsidR="000A39B6">
        <w:rPr>
          <w:caps w:val="0"/>
          <w:sz w:val="22"/>
          <w:szCs w:val="22"/>
          <w:lang w:val="en-GB"/>
        </w:rPr>
        <w:t>or</w:t>
      </w:r>
      <w:r w:rsidR="000A39B6" w:rsidRPr="00C9503E">
        <w:rPr>
          <w:caps w:val="0"/>
          <w:sz w:val="22"/>
          <w:szCs w:val="22"/>
          <w:lang w:val="en-GB"/>
        </w:rPr>
        <w:t>ous</w:t>
      </w:r>
      <w:r w:rsidR="00F84C55" w:rsidRPr="00C9503E">
        <w:rPr>
          <w:caps w:val="0"/>
          <w:sz w:val="22"/>
          <w:szCs w:val="22"/>
          <w:lang w:val="en-GB"/>
        </w:rPr>
        <w:t xml:space="preserve"> Polymers </w:t>
      </w:r>
    </w:p>
    <w:p w14:paraId="012A10A7" w14:textId="39AB3817" w:rsidR="00203529" w:rsidRPr="00C9503E" w:rsidRDefault="00F84C55" w:rsidP="00A925A4">
      <w:pPr>
        <w:pStyle w:val="NormalWCCM"/>
        <w:keepNext/>
        <w:rPr>
          <w:rFonts w:eastAsia="Calibri"/>
          <w:sz w:val="22"/>
          <w:szCs w:val="22"/>
          <w:lang w:val="en-GB" w:eastAsia="en-US"/>
        </w:rPr>
      </w:pPr>
      <w:r w:rsidRPr="00C9503E">
        <w:rPr>
          <w:rFonts w:eastAsia="Calibri"/>
          <w:sz w:val="22"/>
          <w:szCs w:val="22"/>
          <w:lang w:val="en-GB" w:eastAsia="en-US"/>
        </w:rPr>
        <w:t>To determine the morphology of the porous polymer scanning electron microscopy (JEOL JCM-6000, JEOL Ltd, Japan) was used. Therefore, each sample was cut or broken in the lateral direction and fixed onto a sample holder with black carbon tape. Afterwards, the samples were gol</w:t>
      </w:r>
      <w:r w:rsidR="001C12B8">
        <w:rPr>
          <w:rFonts w:eastAsia="Calibri"/>
          <w:sz w:val="22"/>
          <w:szCs w:val="22"/>
          <w:lang w:val="en-GB" w:eastAsia="en-US"/>
        </w:rPr>
        <w:t>d coated in an argon atmosphere</w:t>
      </w:r>
      <w:r w:rsidRPr="00C9503E">
        <w:rPr>
          <w:rFonts w:eastAsia="Calibri"/>
          <w:sz w:val="22"/>
          <w:szCs w:val="22"/>
          <w:lang w:val="en-GB" w:eastAsia="en-US"/>
        </w:rPr>
        <w:t xml:space="preserve"> </w:t>
      </w:r>
      <w:r w:rsidR="00A925A4" w:rsidRPr="00C9503E">
        <w:rPr>
          <w:rFonts w:eastAsia="Calibri"/>
          <w:sz w:val="22"/>
          <w:szCs w:val="22"/>
          <w:lang w:val="en-GB" w:eastAsia="en-US"/>
        </w:rPr>
        <w:t xml:space="preserve">using JFC-1200 (JEOL GmbH, </w:t>
      </w:r>
      <w:proofErr w:type="spellStart"/>
      <w:r w:rsidR="00A925A4" w:rsidRPr="00C9503E">
        <w:rPr>
          <w:rFonts w:eastAsia="Calibri"/>
          <w:sz w:val="22"/>
          <w:szCs w:val="22"/>
          <w:lang w:val="en-GB" w:eastAsia="en-US"/>
        </w:rPr>
        <w:t>Eching</w:t>
      </w:r>
      <w:proofErr w:type="spellEnd"/>
      <w:r w:rsidR="00A925A4" w:rsidRPr="00C9503E">
        <w:rPr>
          <w:rFonts w:eastAsia="Calibri"/>
          <w:sz w:val="22"/>
          <w:szCs w:val="22"/>
          <w:lang w:val="en-GB" w:eastAsia="en-US"/>
        </w:rPr>
        <w:t>, Germany) to guarantee sufficient electrical</w:t>
      </w:r>
      <w:r w:rsidR="00A925A4" w:rsidRPr="00C9503E">
        <w:rPr>
          <w:b/>
          <w:lang w:val="en-GB" w:eastAsia="en-GB"/>
        </w:rPr>
        <w:t xml:space="preserve"> </w:t>
      </w:r>
      <w:r w:rsidR="006F41F7" w:rsidRPr="00C9503E">
        <w:rPr>
          <w:rFonts w:eastAsia="Calibri"/>
          <w:sz w:val="22"/>
          <w:szCs w:val="22"/>
          <w:lang w:val="en-GB" w:eastAsia="en-US"/>
        </w:rPr>
        <w:t xml:space="preserve">conductivity. </w:t>
      </w:r>
    </w:p>
    <w:p w14:paraId="51CB9357" w14:textId="77777777" w:rsidR="00A925A4" w:rsidRPr="00C9503E" w:rsidRDefault="00A925A4" w:rsidP="00A925A4">
      <w:pPr>
        <w:pStyle w:val="NormalWCCM"/>
        <w:keepNext/>
        <w:rPr>
          <w:b/>
          <w:lang w:val="en-GB" w:eastAsia="en-GB"/>
        </w:rPr>
      </w:pPr>
    </w:p>
    <w:p w14:paraId="1F627C89" w14:textId="77777777" w:rsidR="00D10D76" w:rsidRPr="00C9503E" w:rsidRDefault="00004CE6" w:rsidP="000C6C7F">
      <w:pPr>
        <w:pStyle w:val="1stTitleWCCM"/>
        <w:tabs>
          <w:tab w:val="clear" w:pos="360"/>
          <w:tab w:val="left" w:pos="426"/>
        </w:tabs>
        <w:spacing w:before="0" w:after="0"/>
        <w:outlineLvl w:val="0"/>
        <w:rPr>
          <w:caps w:val="0"/>
          <w:sz w:val="22"/>
          <w:szCs w:val="22"/>
          <w:lang w:val="en-GB"/>
        </w:rPr>
      </w:pPr>
      <w:r w:rsidRPr="00C9503E">
        <w:rPr>
          <w:caps w:val="0"/>
          <w:sz w:val="22"/>
          <w:szCs w:val="22"/>
          <w:lang w:val="en-GB"/>
        </w:rPr>
        <w:t>3. Results and Discussion</w:t>
      </w:r>
    </w:p>
    <w:p w14:paraId="20506106" w14:textId="77777777" w:rsidR="006D2BC0" w:rsidRPr="00C9503E" w:rsidRDefault="006D2BC0" w:rsidP="006D2BC0">
      <w:pPr>
        <w:jc w:val="both"/>
        <w:rPr>
          <w:caps/>
          <w:sz w:val="22"/>
          <w:szCs w:val="22"/>
          <w:lang w:val="en-GB"/>
        </w:rPr>
      </w:pPr>
    </w:p>
    <w:p w14:paraId="56EDD738" w14:textId="05F4A871" w:rsidR="00D810B5" w:rsidRDefault="00FF3916" w:rsidP="00AA2610">
      <w:pPr>
        <w:pStyle w:val="NormalWCCM"/>
        <w:keepNext/>
        <w:rPr>
          <w:sz w:val="22"/>
          <w:szCs w:val="22"/>
          <w:lang w:val="en-GB"/>
        </w:rPr>
      </w:pPr>
      <w:r>
        <w:rPr>
          <w:sz w:val="22"/>
          <w:szCs w:val="22"/>
          <w:lang w:val="en-GB"/>
        </w:rPr>
        <w:t>W</w:t>
      </w:r>
      <w:r w:rsidR="00AA2610" w:rsidRPr="00FF3916">
        <w:rPr>
          <w:sz w:val="22"/>
          <w:szCs w:val="22"/>
          <w:lang w:val="en-GB"/>
        </w:rPr>
        <w:t>e synthes</w:t>
      </w:r>
      <w:r>
        <w:rPr>
          <w:sz w:val="22"/>
          <w:szCs w:val="22"/>
          <w:lang w:val="en-GB"/>
        </w:rPr>
        <w:t>ised</w:t>
      </w:r>
      <w:r w:rsidR="00AA2610" w:rsidRPr="00FF3916">
        <w:rPr>
          <w:sz w:val="22"/>
          <w:szCs w:val="22"/>
          <w:lang w:val="en-GB"/>
        </w:rPr>
        <w:t xml:space="preserve"> macroporous </w:t>
      </w:r>
      <w:r w:rsidRPr="00FF3916">
        <w:rPr>
          <w:sz w:val="22"/>
          <w:szCs w:val="22"/>
          <w:lang w:val="en-GB"/>
        </w:rPr>
        <w:t xml:space="preserve">PEKK </w:t>
      </w:r>
      <w:r w:rsidR="00AA2610" w:rsidRPr="00FF3916">
        <w:rPr>
          <w:sz w:val="22"/>
          <w:szCs w:val="22"/>
          <w:lang w:val="en-GB"/>
        </w:rPr>
        <w:t>by</w:t>
      </w:r>
      <w:r>
        <w:rPr>
          <w:sz w:val="22"/>
          <w:szCs w:val="22"/>
          <w:lang w:val="en-GB"/>
        </w:rPr>
        <w:t xml:space="preserve"> an </w:t>
      </w:r>
      <w:r w:rsidRPr="00FF3916">
        <w:rPr>
          <w:sz w:val="22"/>
          <w:szCs w:val="22"/>
          <w:lang w:val="en-GB"/>
        </w:rPr>
        <w:t xml:space="preserve">adapted </w:t>
      </w:r>
      <w:r w:rsidR="00AA2610" w:rsidRPr="00FF3916">
        <w:rPr>
          <w:sz w:val="22"/>
          <w:szCs w:val="22"/>
          <w:lang w:val="en-GB"/>
        </w:rPr>
        <w:t xml:space="preserve">temperature induced liquid/solid phase separation process. </w:t>
      </w:r>
      <w:r>
        <w:rPr>
          <w:sz w:val="22"/>
          <w:szCs w:val="22"/>
          <w:lang w:val="en-GB"/>
        </w:rPr>
        <w:t>Therefore</w:t>
      </w:r>
      <w:r w:rsidRPr="00FF3916">
        <w:rPr>
          <w:sz w:val="22"/>
          <w:szCs w:val="22"/>
          <w:lang w:val="en-GB"/>
        </w:rPr>
        <w:t xml:space="preserve">, </w:t>
      </w:r>
      <w:r>
        <w:rPr>
          <w:sz w:val="22"/>
          <w:szCs w:val="22"/>
          <w:lang w:val="en-GB"/>
        </w:rPr>
        <w:t>various amounts of PEKK</w:t>
      </w:r>
      <w:r w:rsidRPr="00FF3916">
        <w:rPr>
          <w:sz w:val="22"/>
          <w:szCs w:val="22"/>
          <w:lang w:val="en-GB"/>
        </w:rPr>
        <w:t xml:space="preserve"> were dissolve</w:t>
      </w:r>
      <w:r>
        <w:rPr>
          <w:sz w:val="22"/>
          <w:szCs w:val="22"/>
          <w:lang w:val="en-GB"/>
        </w:rPr>
        <w:t xml:space="preserve">d in </w:t>
      </w:r>
      <w:r w:rsidR="004435AF">
        <w:rPr>
          <w:sz w:val="22"/>
          <w:szCs w:val="22"/>
          <w:lang w:val="en-GB"/>
        </w:rPr>
        <w:t>a</w:t>
      </w:r>
      <w:r>
        <w:rPr>
          <w:sz w:val="22"/>
          <w:szCs w:val="22"/>
          <w:lang w:val="en-GB"/>
        </w:rPr>
        <w:t xml:space="preserve"> high boiling point solvent</w:t>
      </w:r>
      <w:r w:rsidRPr="00FF3916">
        <w:rPr>
          <w:sz w:val="22"/>
          <w:szCs w:val="22"/>
          <w:lang w:val="en-GB"/>
        </w:rPr>
        <w:t xml:space="preserve"> at temperatures exceeding the polymer</w:t>
      </w:r>
      <w:r w:rsidR="00906A2F">
        <w:rPr>
          <w:sz w:val="22"/>
          <w:szCs w:val="22"/>
          <w:lang w:val="en-GB"/>
        </w:rPr>
        <w:t>’s</w:t>
      </w:r>
      <w:r w:rsidRPr="00FF3916">
        <w:rPr>
          <w:sz w:val="22"/>
          <w:szCs w:val="22"/>
          <w:lang w:val="en-GB"/>
        </w:rPr>
        <w:t xml:space="preserve"> glass transition temperature. Afterwards, the temperature of the polymer solution was decreased at set cooling rates below the cloud-point. At this point, th</w:t>
      </w:r>
      <w:r>
        <w:rPr>
          <w:sz w:val="22"/>
          <w:szCs w:val="22"/>
          <w:lang w:val="en-GB"/>
        </w:rPr>
        <w:t>e homogeneous solution separated</w:t>
      </w:r>
      <w:r w:rsidRPr="00FF3916">
        <w:rPr>
          <w:sz w:val="22"/>
          <w:szCs w:val="22"/>
          <w:lang w:val="en-GB"/>
        </w:rPr>
        <w:t xml:space="preserve"> into two phases, polymer poor and polymer rich phase</w:t>
      </w:r>
      <w:r>
        <w:rPr>
          <w:sz w:val="22"/>
          <w:szCs w:val="22"/>
          <w:lang w:val="en-GB"/>
        </w:rPr>
        <w:t>,</w:t>
      </w:r>
      <w:r w:rsidRPr="00FF3916">
        <w:rPr>
          <w:sz w:val="22"/>
          <w:szCs w:val="22"/>
          <w:lang w:val="en-GB"/>
        </w:rPr>
        <w:t xml:space="preserve"> resulting after solvent extraction </w:t>
      </w:r>
      <w:r>
        <w:rPr>
          <w:sz w:val="22"/>
          <w:szCs w:val="22"/>
          <w:lang w:val="en-GB"/>
        </w:rPr>
        <w:t>in</w:t>
      </w:r>
      <w:r w:rsidRPr="00FF3916">
        <w:rPr>
          <w:sz w:val="22"/>
          <w:szCs w:val="22"/>
          <w:lang w:val="en-GB"/>
        </w:rPr>
        <w:t xml:space="preserve"> porous polymers.</w:t>
      </w:r>
    </w:p>
    <w:p w14:paraId="1EB381E5" w14:textId="7D66543C" w:rsidR="008E2BBC" w:rsidRDefault="00FF3916" w:rsidP="00AA2610">
      <w:pPr>
        <w:pStyle w:val="NormalWCCM"/>
        <w:keepNext/>
        <w:rPr>
          <w:sz w:val="22"/>
          <w:szCs w:val="22"/>
          <w:lang w:val="en-GB"/>
        </w:rPr>
      </w:pPr>
      <w:r w:rsidRPr="00FF3916">
        <w:rPr>
          <w:sz w:val="22"/>
          <w:szCs w:val="22"/>
          <w:lang w:val="en-G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0"/>
        <w:gridCol w:w="3999"/>
      </w:tblGrid>
      <w:tr w:rsidR="00D810B5" w:rsidRPr="00D810B5" w14:paraId="5AF678EC" w14:textId="77777777" w:rsidTr="00042CB7">
        <w:tc>
          <w:tcPr>
            <w:tcW w:w="4790" w:type="dxa"/>
          </w:tcPr>
          <w:p w14:paraId="275A8919" w14:textId="77777777" w:rsidR="00D810B5" w:rsidRPr="00D810B5" w:rsidRDefault="00D810B5" w:rsidP="00D810B5">
            <w:pPr>
              <w:pStyle w:val="NormalWCCM"/>
              <w:rPr>
                <w:b/>
                <w:szCs w:val="22"/>
                <w:lang w:val="en-GB"/>
              </w:rPr>
            </w:pPr>
            <w:r w:rsidRPr="00D810B5">
              <w:rPr>
                <w:b/>
                <w:noProof/>
                <w:szCs w:val="22"/>
                <w:lang w:val="en-GB" w:eastAsia="en-GB"/>
              </w:rPr>
              <w:drawing>
                <wp:inline distT="0" distB="0" distL="0" distR="0" wp14:anchorId="65999C6E" wp14:editId="51130B3D">
                  <wp:extent cx="2718131" cy="1552575"/>
                  <wp:effectExtent l="0" t="0" r="6350" b="0"/>
                  <wp:docPr id="3" name="Picture 3" descr="C:\Users\rusakovd39\Desktop\polyHIPE\articles\my articles\PEKK TIPS 2017\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usakovd39\Desktop\polyHIPE\articles\my articles\PEKK TIPS 2017\A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33613" cy="1561418"/>
                          </a:xfrm>
                          <a:prstGeom prst="rect">
                            <a:avLst/>
                          </a:prstGeom>
                          <a:noFill/>
                          <a:ln>
                            <a:noFill/>
                          </a:ln>
                        </pic:spPr>
                      </pic:pic>
                    </a:graphicData>
                  </a:graphic>
                </wp:inline>
              </w:drawing>
            </w:r>
          </w:p>
        </w:tc>
        <w:tc>
          <w:tcPr>
            <w:tcW w:w="3999" w:type="dxa"/>
          </w:tcPr>
          <w:p w14:paraId="574A5D9F" w14:textId="77777777" w:rsidR="00D810B5" w:rsidRPr="00D810B5" w:rsidRDefault="00D810B5" w:rsidP="00D810B5">
            <w:pPr>
              <w:pStyle w:val="NormalWCCM"/>
              <w:rPr>
                <w:b/>
                <w:szCs w:val="22"/>
                <w:lang w:val="en-GB"/>
              </w:rPr>
            </w:pPr>
            <w:r w:rsidRPr="00D810B5">
              <w:rPr>
                <w:b/>
                <w:noProof/>
                <w:szCs w:val="22"/>
                <w:lang w:val="en-GB" w:eastAsia="en-GB"/>
              </w:rPr>
              <w:drawing>
                <wp:inline distT="0" distB="0" distL="0" distR="0" wp14:anchorId="62A316D9" wp14:editId="25B06E0E">
                  <wp:extent cx="2162175" cy="1552575"/>
                  <wp:effectExtent l="0" t="0" r="0" b="9525"/>
                  <wp:docPr id="4" name="Picture 4" descr="C:\Users\rusakovd39\Desktop\polyHIPE\articles\my articles\PEKK TIPS 2017\A2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usakovd39\Desktop\polyHIPE\articles\my articles\PEKK TIPS 2017\A22.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5085" cy="1554665"/>
                          </a:xfrm>
                          <a:prstGeom prst="rect">
                            <a:avLst/>
                          </a:prstGeom>
                          <a:noFill/>
                          <a:ln>
                            <a:noFill/>
                          </a:ln>
                        </pic:spPr>
                      </pic:pic>
                    </a:graphicData>
                  </a:graphic>
                </wp:inline>
              </w:drawing>
            </w:r>
          </w:p>
        </w:tc>
      </w:tr>
      <w:tr w:rsidR="00D810B5" w:rsidRPr="00D810B5" w14:paraId="08D192E6" w14:textId="77777777" w:rsidTr="00042CB7">
        <w:tc>
          <w:tcPr>
            <w:tcW w:w="4790" w:type="dxa"/>
          </w:tcPr>
          <w:p w14:paraId="3C89DF9C" w14:textId="77777777" w:rsidR="00D810B5" w:rsidRPr="00D810B5" w:rsidRDefault="00D810B5" w:rsidP="00D810B5">
            <w:pPr>
              <w:pStyle w:val="NormalWCCM"/>
              <w:rPr>
                <w:b/>
                <w:szCs w:val="22"/>
                <w:lang w:val="en-GB"/>
              </w:rPr>
            </w:pPr>
            <w:r w:rsidRPr="00D810B5">
              <w:rPr>
                <w:b/>
                <w:noProof/>
                <w:szCs w:val="22"/>
                <w:lang w:val="en-GB" w:eastAsia="en-GB"/>
              </w:rPr>
              <w:drawing>
                <wp:inline distT="0" distB="0" distL="0" distR="0" wp14:anchorId="7C7AE626" wp14:editId="11DC428F">
                  <wp:extent cx="2717800" cy="1601883"/>
                  <wp:effectExtent l="0" t="0" r="6350" b="0"/>
                  <wp:docPr id="5" name="Picture 5" descr="C:\Users\rusakovd39\Desktop\polyHIPE\articles\my articles\PEKK TIPS 2017\B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usakovd39\Desktop\polyHIPE\articles\my articles\PEKK TIPS 2017\B1.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37194" cy="1613314"/>
                          </a:xfrm>
                          <a:prstGeom prst="rect">
                            <a:avLst/>
                          </a:prstGeom>
                          <a:noFill/>
                          <a:ln>
                            <a:noFill/>
                          </a:ln>
                        </pic:spPr>
                      </pic:pic>
                    </a:graphicData>
                  </a:graphic>
                </wp:inline>
              </w:drawing>
            </w:r>
          </w:p>
        </w:tc>
        <w:tc>
          <w:tcPr>
            <w:tcW w:w="3999" w:type="dxa"/>
          </w:tcPr>
          <w:p w14:paraId="10543067" w14:textId="77777777" w:rsidR="00D810B5" w:rsidRPr="00D810B5" w:rsidRDefault="00D810B5" w:rsidP="00D810B5">
            <w:pPr>
              <w:pStyle w:val="NormalWCCM"/>
              <w:rPr>
                <w:b/>
                <w:szCs w:val="22"/>
                <w:lang w:val="en-GB"/>
              </w:rPr>
            </w:pPr>
            <w:r w:rsidRPr="00D810B5">
              <w:rPr>
                <w:b/>
                <w:noProof/>
                <w:szCs w:val="22"/>
                <w:lang w:val="en-GB" w:eastAsia="en-GB"/>
              </w:rPr>
              <w:drawing>
                <wp:inline distT="0" distB="0" distL="0" distR="0" wp14:anchorId="49F21A13" wp14:editId="67DF3898">
                  <wp:extent cx="2162175" cy="1551229"/>
                  <wp:effectExtent l="0" t="0" r="0" b="0"/>
                  <wp:docPr id="6" name="Picture 6" descr="C:\Users\rusakovd39\Desktop\polyHIPE\articles\my articles\PEKK TIPS 2017\B2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usakovd39\Desktop\polyHIPE\articles\my articles\PEKK TIPS 2017\B22.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74808" cy="1560292"/>
                          </a:xfrm>
                          <a:prstGeom prst="rect">
                            <a:avLst/>
                          </a:prstGeom>
                          <a:noFill/>
                          <a:ln>
                            <a:noFill/>
                          </a:ln>
                        </pic:spPr>
                      </pic:pic>
                    </a:graphicData>
                  </a:graphic>
                </wp:inline>
              </w:drawing>
            </w:r>
          </w:p>
        </w:tc>
      </w:tr>
      <w:tr w:rsidR="00D810B5" w:rsidRPr="00D810B5" w14:paraId="0BC70227" w14:textId="77777777" w:rsidTr="00042CB7">
        <w:tc>
          <w:tcPr>
            <w:tcW w:w="4790" w:type="dxa"/>
          </w:tcPr>
          <w:p w14:paraId="6AFD2CDC" w14:textId="77777777" w:rsidR="00D810B5" w:rsidRPr="00D810B5" w:rsidRDefault="00D810B5" w:rsidP="00D810B5">
            <w:pPr>
              <w:pStyle w:val="NormalWCCM"/>
              <w:rPr>
                <w:b/>
                <w:szCs w:val="22"/>
                <w:lang w:val="en-GB"/>
              </w:rPr>
            </w:pPr>
            <w:r w:rsidRPr="00D810B5">
              <w:rPr>
                <w:b/>
                <w:noProof/>
                <w:szCs w:val="22"/>
                <w:lang w:val="en-GB" w:eastAsia="en-GB"/>
              </w:rPr>
              <w:lastRenderedPageBreak/>
              <w:drawing>
                <wp:inline distT="0" distB="0" distL="0" distR="0" wp14:anchorId="798B1C6C" wp14:editId="68CE4914">
                  <wp:extent cx="2717800" cy="1486928"/>
                  <wp:effectExtent l="0" t="0" r="6350" b="0"/>
                  <wp:docPr id="7" name="Picture 7" descr="C:\Users\rusakovd39\Desktop\polyHIPE\articles\my articles\PEKK TIPS 2017\C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usakovd39\Desktop\polyHIPE\articles\my articles\PEKK TIPS 2017\C1.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28146" cy="1492588"/>
                          </a:xfrm>
                          <a:prstGeom prst="rect">
                            <a:avLst/>
                          </a:prstGeom>
                          <a:noFill/>
                          <a:ln>
                            <a:noFill/>
                          </a:ln>
                        </pic:spPr>
                      </pic:pic>
                    </a:graphicData>
                  </a:graphic>
                </wp:inline>
              </w:drawing>
            </w:r>
          </w:p>
        </w:tc>
        <w:tc>
          <w:tcPr>
            <w:tcW w:w="3999" w:type="dxa"/>
          </w:tcPr>
          <w:p w14:paraId="0DAEF3AE" w14:textId="77777777" w:rsidR="00D810B5" w:rsidRPr="00D810B5" w:rsidRDefault="00D810B5" w:rsidP="00D810B5">
            <w:pPr>
              <w:pStyle w:val="NormalWCCM"/>
              <w:rPr>
                <w:b/>
                <w:szCs w:val="22"/>
                <w:lang w:val="en-GB"/>
              </w:rPr>
            </w:pPr>
            <w:r w:rsidRPr="00D810B5">
              <w:rPr>
                <w:b/>
                <w:noProof/>
                <w:szCs w:val="22"/>
                <w:lang w:val="en-GB" w:eastAsia="en-GB"/>
              </w:rPr>
              <w:drawing>
                <wp:inline distT="0" distB="0" distL="0" distR="0" wp14:anchorId="4CD66932" wp14:editId="588E7057">
                  <wp:extent cx="2162175" cy="1465927"/>
                  <wp:effectExtent l="0" t="0" r="0" b="1270"/>
                  <wp:docPr id="12" name="Picture 12" descr="C:\Users\rusakovd39\Desktop\polyHIPE\articles\my articles\PEKK TIPS 2017\C2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usakovd39\Desktop\polyHIPE\articles\my articles\PEKK TIPS 2017\C22.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80529" cy="1478371"/>
                          </a:xfrm>
                          <a:prstGeom prst="rect">
                            <a:avLst/>
                          </a:prstGeom>
                          <a:noFill/>
                          <a:ln>
                            <a:noFill/>
                          </a:ln>
                        </pic:spPr>
                      </pic:pic>
                    </a:graphicData>
                  </a:graphic>
                </wp:inline>
              </w:drawing>
            </w:r>
          </w:p>
        </w:tc>
      </w:tr>
      <w:tr w:rsidR="00D810B5" w:rsidRPr="00D810B5" w14:paraId="1FE9C0E4" w14:textId="77777777" w:rsidTr="00042CB7">
        <w:tc>
          <w:tcPr>
            <w:tcW w:w="4790" w:type="dxa"/>
          </w:tcPr>
          <w:p w14:paraId="6CAA3E86" w14:textId="77777777" w:rsidR="00D810B5" w:rsidRPr="00D810B5" w:rsidRDefault="00D810B5" w:rsidP="00D810B5">
            <w:pPr>
              <w:pStyle w:val="NormalWCCM"/>
              <w:rPr>
                <w:b/>
                <w:szCs w:val="22"/>
                <w:lang w:val="en-GB"/>
              </w:rPr>
            </w:pPr>
            <w:r w:rsidRPr="00D810B5">
              <w:rPr>
                <w:b/>
                <w:noProof/>
                <w:szCs w:val="22"/>
                <w:lang w:val="en-GB" w:eastAsia="en-GB"/>
              </w:rPr>
              <w:drawing>
                <wp:inline distT="0" distB="0" distL="0" distR="0" wp14:anchorId="6B7896E4" wp14:editId="0C418824">
                  <wp:extent cx="2717800" cy="1522866"/>
                  <wp:effectExtent l="0" t="0" r="6350" b="1270"/>
                  <wp:docPr id="13" name="Picture 13" descr="C:\Users\rusakovd39\Desktop\polyHIPE\articles\my articles\PEKK TIPS 2017\D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usakovd39\Desktop\polyHIPE\articles\my articles\PEKK TIPS 2017\D1.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25237" cy="1527033"/>
                          </a:xfrm>
                          <a:prstGeom prst="rect">
                            <a:avLst/>
                          </a:prstGeom>
                          <a:noFill/>
                          <a:ln>
                            <a:noFill/>
                          </a:ln>
                        </pic:spPr>
                      </pic:pic>
                    </a:graphicData>
                  </a:graphic>
                </wp:inline>
              </w:drawing>
            </w:r>
          </w:p>
        </w:tc>
        <w:tc>
          <w:tcPr>
            <w:tcW w:w="3999" w:type="dxa"/>
          </w:tcPr>
          <w:p w14:paraId="5A2D88E6" w14:textId="77777777" w:rsidR="00D810B5" w:rsidRPr="00D810B5" w:rsidRDefault="00D810B5" w:rsidP="00D810B5">
            <w:pPr>
              <w:pStyle w:val="NormalWCCM"/>
              <w:rPr>
                <w:b/>
                <w:szCs w:val="22"/>
                <w:lang w:val="en-GB"/>
              </w:rPr>
            </w:pPr>
            <w:r w:rsidRPr="00D810B5">
              <w:rPr>
                <w:b/>
                <w:noProof/>
                <w:szCs w:val="22"/>
                <w:lang w:val="en-GB" w:eastAsia="en-GB"/>
              </w:rPr>
              <w:drawing>
                <wp:inline distT="0" distB="0" distL="0" distR="0" wp14:anchorId="4910825A" wp14:editId="19659628">
                  <wp:extent cx="2162175" cy="1564229"/>
                  <wp:effectExtent l="0" t="0" r="0" b="0"/>
                  <wp:docPr id="14" name="Picture 14" descr="C:\Users\rusakovd39\Desktop\polyHIPE\articles\my articles\PEKK TIPS 2017\D2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usakovd39\Desktop\polyHIPE\articles\my articles\PEKK TIPS 2017\D22.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71552" cy="1571013"/>
                          </a:xfrm>
                          <a:prstGeom prst="rect">
                            <a:avLst/>
                          </a:prstGeom>
                          <a:noFill/>
                          <a:ln>
                            <a:noFill/>
                          </a:ln>
                        </pic:spPr>
                      </pic:pic>
                    </a:graphicData>
                  </a:graphic>
                </wp:inline>
              </w:drawing>
            </w:r>
          </w:p>
        </w:tc>
      </w:tr>
    </w:tbl>
    <w:p w14:paraId="7D8B8329" w14:textId="51467E76" w:rsidR="00D810B5" w:rsidRPr="00C9503E" w:rsidRDefault="00D810B5" w:rsidP="00D810B5">
      <w:pPr>
        <w:pStyle w:val="Caption"/>
        <w:jc w:val="center"/>
        <w:rPr>
          <w:b w:val="0"/>
          <w:lang w:val="en-GB"/>
        </w:rPr>
      </w:pPr>
      <w:r w:rsidRPr="00C9503E">
        <w:rPr>
          <w:lang w:val="en-GB"/>
        </w:rPr>
        <w:t xml:space="preserve">Figure 2. </w:t>
      </w:r>
      <w:r>
        <w:rPr>
          <w:b w:val="0"/>
          <w:lang w:val="en-GB"/>
        </w:rPr>
        <w:t>Photographs (</w:t>
      </w:r>
      <w:r w:rsidRPr="00C9503E">
        <w:rPr>
          <w:b w:val="0"/>
          <w:lang w:val="en-GB"/>
        </w:rPr>
        <w:t>A1-D1</w:t>
      </w:r>
      <w:r>
        <w:rPr>
          <w:b w:val="0"/>
          <w:lang w:val="en-GB"/>
        </w:rPr>
        <w:t xml:space="preserve">) and SEM images </w:t>
      </w:r>
      <w:r w:rsidRPr="00C9503E">
        <w:rPr>
          <w:b w:val="0"/>
          <w:lang w:val="en-GB"/>
        </w:rPr>
        <w:t>(A2-D2)</w:t>
      </w:r>
      <w:r>
        <w:rPr>
          <w:b w:val="0"/>
          <w:lang w:val="en-GB"/>
        </w:rPr>
        <w:t xml:space="preserve"> taken at </w:t>
      </w:r>
      <w:r w:rsidRPr="00C9503E">
        <w:rPr>
          <w:b w:val="0"/>
          <w:lang w:val="en-GB"/>
        </w:rPr>
        <w:t>x500 magnification</w:t>
      </w:r>
      <w:r>
        <w:rPr>
          <w:b w:val="0"/>
          <w:lang w:val="en-GB"/>
        </w:rPr>
        <w:t xml:space="preserve"> of PEKK foams having a porosity of </w:t>
      </w:r>
      <w:r w:rsidR="00906A2F">
        <w:rPr>
          <w:b w:val="0"/>
          <w:lang w:val="en-GB"/>
        </w:rPr>
        <w:t xml:space="preserve">approx. </w:t>
      </w:r>
      <w:r>
        <w:rPr>
          <w:b w:val="0"/>
          <w:lang w:val="en-GB"/>
        </w:rPr>
        <w:t xml:space="preserve">90%: The cooling rate during preparation was increased from A to D.  </w:t>
      </w:r>
    </w:p>
    <w:p w14:paraId="6C82A149" w14:textId="77777777" w:rsidR="00D810B5" w:rsidRDefault="00D810B5" w:rsidP="00D810B5">
      <w:pPr>
        <w:pStyle w:val="NormalWCCM"/>
        <w:keepNext/>
        <w:jc w:val="center"/>
        <w:rPr>
          <w:sz w:val="22"/>
          <w:szCs w:val="22"/>
          <w:lang w:val="en-GB"/>
        </w:rPr>
      </w:pPr>
    </w:p>
    <w:p w14:paraId="71C579B9" w14:textId="11657015" w:rsidR="008E2BBC" w:rsidRDefault="008E2BBC" w:rsidP="00AA2610">
      <w:pPr>
        <w:pStyle w:val="NormalWCCM"/>
        <w:keepNext/>
        <w:rPr>
          <w:sz w:val="22"/>
          <w:szCs w:val="22"/>
          <w:lang w:val="en-GB"/>
        </w:rPr>
      </w:pPr>
      <w:r>
        <w:rPr>
          <w:sz w:val="22"/>
          <w:szCs w:val="22"/>
          <w:lang w:val="en-GB"/>
        </w:rPr>
        <w:t xml:space="preserve">Figure 2 shows photographs of the cross section of samples obtained at increasing cooling rates and </w:t>
      </w:r>
      <w:r w:rsidRPr="003D596D">
        <w:rPr>
          <w:sz w:val="22"/>
          <w:szCs w:val="22"/>
          <w:lang w:val="en-GB"/>
        </w:rPr>
        <w:t xml:space="preserve">their SEM images. </w:t>
      </w:r>
      <w:r w:rsidR="00D646B3" w:rsidRPr="003D596D">
        <w:rPr>
          <w:sz w:val="22"/>
          <w:szCs w:val="22"/>
          <w:lang w:val="en-GB"/>
        </w:rPr>
        <w:t xml:space="preserve">All samples have similar skeletal densities </w:t>
      </w:r>
      <w:r w:rsidR="003D596D" w:rsidRPr="003D596D">
        <w:rPr>
          <w:sz w:val="22"/>
          <w:szCs w:val="22"/>
          <w:lang w:val="en-GB"/>
        </w:rPr>
        <w:t>of approx. 1.4 g/cm</w:t>
      </w:r>
      <w:r w:rsidR="003D596D" w:rsidRPr="003D596D">
        <w:rPr>
          <w:sz w:val="22"/>
          <w:szCs w:val="22"/>
          <w:vertAlign w:val="superscript"/>
          <w:lang w:val="en-GB"/>
        </w:rPr>
        <w:t xml:space="preserve">3 </w:t>
      </w:r>
      <w:r w:rsidR="00D646B3" w:rsidRPr="003D596D">
        <w:rPr>
          <w:sz w:val="22"/>
          <w:szCs w:val="22"/>
          <w:lang w:val="en-GB"/>
        </w:rPr>
        <w:t xml:space="preserve">as well as porosities </w:t>
      </w:r>
      <w:r w:rsidR="003D596D" w:rsidRPr="003D596D">
        <w:rPr>
          <w:sz w:val="22"/>
          <w:szCs w:val="22"/>
          <w:lang w:val="en-GB"/>
        </w:rPr>
        <w:t xml:space="preserve">of about 90% </w:t>
      </w:r>
      <w:r w:rsidR="00D646B3" w:rsidRPr="003D596D">
        <w:rPr>
          <w:sz w:val="22"/>
          <w:szCs w:val="22"/>
          <w:lang w:val="en-GB"/>
        </w:rPr>
        <w:t xml:space="preserve">as </w:t>
      </w:r>
      <w:r w:rsidR="003D596D" w:rsidRPr="003D596D">
        <w:rPr>
          <w:sz w:val="22"/>
          <w:szCs w:val="22"/>
          <w:lang w:val="en-GB"/>
        </w:rPr>
        <w:t>in this case the concentration of the polymer solution used to produce the polymer foams was kept constant while the cooling rate was successively increased. One can see that the structure</w:t>
      </w:r>
      <w:r w:rsidR="00906A2F">
        <w:rPr>
          <w:sz w:val="22"/>
          <w:szCs w:val="22"/>
          <w:lang w:val="en-GB"/>
        </w:rPr>
        <w:t>s</w:t>
      </w:r>
      <w:r w:rsidR="003D596D" w:rsidRPr="003D596D">
        <w:rPr>
          <w:sz w:val="22"/>
          <w:szCs w:val="22"/>
          <w:lang w:val="en-GB"/>
        </w:rPr>
        <w:t xml:space="preserve"> of A and B, which were produced with the lowest cooling rates</w:t>
      </w:r>
      <w:r w:rsidR="00906A2F">
        <w:rPr>
          <w:sz w:val="22"/>
          <w:szCs w:val="22"/>
          <w:lang w:val="en-GB"/>
        </w:rPr>
        <w:t>,</w:t>
      </w:r>
      <w:r w:rsidR="003D596D" w:rsidRPr="003D596D">
        <w:rPr>
          <w:sz w:val="22"/>
          <w:szCs w:val="22"/>
          <w:lang w:val="en-GB"/>
        </w:rPr>
        <w:t xml:space="preserve"> </w:t>
      </w:r>
      <w:r w:rsidR="00906A2F">
        <w:rPr>
          <w:sz w:val="22"/>
          <w:szCs w:val="22"/>
          <w:lang w:val="en-GB"/>
        </w:rPr>
        <w:t>are</w:t>
      </w:r>
      <w:r w:rsidR="003D596D" w:rsidRPr="003D596D">
        <w:rPr>
          <w:sz w:val="22"/>
          <w:szCs w:val="22"/>
          <w:lang w:val="en-GB"/>
        </w:rPr>
        <w:t xml:space="preserve"> rather </w:t>
      </w:r>
      <w:r w:rsidR="00906A2F" w:rsidRPr="003D596D">
        <w:rPr>
          <w:sz w:val="22"/>
          <w:szCs w:val="22"/>
          <w:lang w:val="en-GB"/>
        </w:rPr>
        <w:t>inhomogeneous</w:t>
      </w:r>
      <w:r w:rsidR="003D596D" w:rsidRPr="003D596D">
        <w:rPr>
          <w:sz w:val="22"/>
          <w:szCs w:val="22"/>
          <w:lang w:val="en-GB"/>
        </w:rPr>
        <w:t xml:space="preserve">; large voids can be </w:t>
      </w:r>
      <w:r w:rsidR="00906A2F">
        <w:rPr>
          <w:sz w:val="22"/>
          <w:szCs w:val="22"/>
          <w:lang w:val="en-GB"/>
        </w:rPr>
        <w:t>observed</w:t>
      </w:r>
      <w:r w:rsidR="003D596D" w:rsidRPr="003D596D">
        <w:rPr>
          <w:sz w:val="22"/>
          <w:szCs w:val="22"/>
          <w:lang w:val="en-GB"/>
        </w:rPr>
        <w:t xml:space="preserve"> in the centre of the samples </w:t>
      </w:r>
      <w:r w:rsidR="003D596D">
        <w:rPr>
          <w:sz w:val="22"/>
          <w:szCs w:val="22"/>
          <w:lang w:val="en-GB"/>
        </w:rPr>
        <w:t xml:space="preserve">and on a micrometre scale </w:t>
      </w:r>
      <w:r w:rsidR="003D596D" w:rsidRPr="00C9503E">
        <w:rPr>
          <w:sz w:val="22"/>
          <w:szCs w:val="22"/>
          <w:lang w:val="en-GB"/>
        </w:rPr>
        <w:t>vertically elongated pores</w:t>
      </w:r>
      <w:r w:rsidR="003D596D">
        <w:rPr>
          <w:sz w:val="22"/>
          <w:szCs w:val="22"/>
          <w:lang w:val="en-GB"/>
        </w:rPr>
        <w:t xml:space="preserve"> are visible. </w:t>
      </w:r>
      <w:r w:rsidR="006861B1" w:rsidRPr="00C9503E">
        <w:rPr>
          <w:sz w:val="22"/>
          <w:szCs w:val="22"/>
          <w:lang w:val="en-GB"/>
        </w:rPr>
        <w:t xml:space="preserve">Samples C and D </w:t>
      </w:r>
      <w:r w:rsidR="006861B1">
        <w:rPr>
          <w:sz w:val="22"/>
          <w:szCs w:val="22"/>
          <w:lang w:val="en-GB"/>
        </w:rPr>
        <w:t>(obtained at ever increasing cooling rates) have</w:t>
      </w:r>
      <w:r w:rsidR="006861B1" w:rsidRPr="00C9503E">
        <w:rPr>
          <w:sz w:val="22"/>
          <w:szCs w:val="22"/>
          <w:lang w:val="en-GB"/>
        </w:rPr>
        <w:t xml:space="preserve"> a </w:t>
      </w:r>
      <w:r w:rsidR="006861B1">
        <w:rPr>
          <w:sz w:val="22"/>
          <w:szCs w:val="22"/>
          <w:lang w:val="en-GB"/>
        </w:rPr>
        <w:t xml:space="preserve">more </w:t>
      </w:r>
      <w:r w:rsidR="006861B1" w:rsidRPr="00C9503E">
        <w:rPr>
          <w:sz w:val="22"/>
          <w:szCs w:val="22"/>
          <w:lang w:val="en-GB"/>
        </w:rPr>
        <w:t xml:space="preserve">homogeneous structure </w:t>
      </w:r>
      <w:r w:rsidR="006861B1">
        <w:rPr>
          <w:sz w:val="22"/>
          <w:szCs w:val="22"/>
          <w:lang w:val="en-GB"/>
        </w:rPr>
        <w:t>with only a few very large pores. Their SEM images reveal that the elongated pores become smaller in diameter.</w:t>
      </w:r>
      <w:r w:rsidR="00EB3561">
        <w:rPr>
          <w:sz w:val="22"/>
          <w:szCs w:val="22"/>
          <w:lang w:val="en-GB"/>
        </w:rPr>
        <w:t xml:space="preserve"> </w:t>
      </w:r>
      <w:r w:rsidR="00FF3916" w:rsidRPr="003D596D">
        <w:rPr>
          <w:sz w:val="22"/>
          <w:szCs w:val="22"/>
          <w:lang w:val="en-GB"/>
        </w:rPr>
        <w:t>Th</w:t>
      </w:r>
      <w:r w:rsidR="00EB3561">
        <w:rPr>
          <w:sz w:val="22"/>
          <w:szCs w:val="22"/>
          <w:lang w:val="en-GB"/>
        </w:rPr>
        <w:t>ese findings demonstrate that the</w:t>
      </w:r>
      <w:r w:rsidR="00FF3916" w:rsidRPr="003D596D">
        <w:rPr>
          <w:sz w:val="22"/>
          <w:szCs w:val="22"/>
          <w:lang w:val="en-GB"/>
        </w:rPr>
        <w:t xml:space="preserve"> polymer concentration determined the porosity of the polymer foams while </w:t>
      </w:r>
      <w:r w:rsidRPr="003D596D">
        <w:rPr>
          <w:sz w:val="22"/>
          <w:szCs w:val="22"/>
          <w:lang w:val="en-GB"/>
        </w:rPr>
        <w:t>the</w:t>
      </w:r>
      <w:r w:rsidR="00FF3916" w:rsidRPr="003D596D">
        <w:rPr>
          <w:sz w:val="22"/>
          <w:szCs w:val="22"/>
          <w:lang w:val="en-GB"/>
        </w:rPr>
        <w:t xml:space="preserve"> cooling rate define</w:t>
      </w:r>
      <w:r w:rsidR="00C02836">
        <w:rPr>
          <w:sz w:val="22"/>
          <w:szCs w:val="22"/>
          <w:lang w:val="en-GB"/>
        </w:rPr>
        <w:t>d</w:t>
      </w:r>
      <w:r w:rsidR="00FF3916" w:rsidRPr="003D596D">
        <w:rPr>
          <w:sz w:val="22"/>
          <w:szCs w:val="22"/>
          <w:lang w:val="en-GB"/>
        </w:rPr>
        <w:t xml:space="preserve"> the pore structure. </w:t>
      </w:r>
    </w:p>
    <w:p w14:paraId="7B55E902" w14:textId="77777777" w:rsidR="00F26F27" w:rsidRPr="003D596D" w:rsidRDefault="00F26F27" w:rsidP="00AA2610">
      <w:pPr>
        <w:pStyle w:val="NormalWCCM"/>
        <w:keepNext/>
        <w:rPr>
          <w:sz w:val="22"/>
          <w:szCs w:val="22"/>
          <w:lang w:val="en-GB"/>
        </w:rPr>
      </w:pPr>
    </w:p>
    <w:p w14:paraId="69FB2119" w14:textId="456AAF23" w:rsidR="008E2BBC" w:rsidRDefault="00D810B5" w:rsidP="00D810B5">
      <w:pPr>
        <w:pStyle w:val="NormalWCCM"/>
        <w:keepNext/>
        <w:jc w:val="center"/>
        <w:rPr>
          <w:sz w:val="22"/>
          <w:szCs w:val="22"/>
          <w:lang w:val="en-GB"/>
        </w:rPr>
      </w:pPr>
      <w:r>
        <w:rPr>
          <w:noProof/>
          <w:sz w:val="22"/>
          <w:szCs w:val="22"/>
          <w:lang w:val="en-GB" w:eastAsia="en-GB"/>
        </w:rPr>
        <w:drawing>
          <wp:inline distT="0" distB="0" distL="0" distR="0" wp14:anchorId="27CE37F7" wp14:editId="478E9EB0">
            <wp:extent cx="2828925" cy="211518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28925" cy="2115185"/>
                    </a:xfrm>
                    <a:prstGeom prst="rect">
                      <a:avLst/>
                    </a:prstGeom>
                    <a:noFill/>
                  </pic:spPr>
                </pic:pic>
              </a:graphicData>
            </a:graphic>
          </wp:inline>
        </w:drawing>
      </w:r>
    </w:p>
    <w:p w14:paraId="529FB9F1" w14:textId="1B007359" w:rsidR="00D810B5" w:rsidRPr="00C02836" w:rsidRDefault="00D810B5" w:rsidP="00D810B5">
      <w:pPr>
        <w:pStyle w:val="NormalWCCM"/>
        <w:keepNext/>
        <w:jc w:val="center"/>
        <w:rPr>
          <w:szCs w:val="20"/>
          <w:lang w:val="en-GB"/>
        </w:rPr>
      </w:pPr>
      <w:r w:rsidRPr="00C02836">
        <w:rPr>
          <w:b/>
          <w:szCs w:val="20"/>
          <w:lang w:val="en-GB"/>
        </w:rPr>
        <w:t>Figure 3.</w:t>
      </w:r>
      <w:r w:rsidRPr="00C02836">
        <w:rPr>
          <w:szCs w:val="20"/>
          <w:lang w:val="en-GB"/>
        </w:rPr>
        <w:t xml:space="preserve"> </w:t>
      </w:r>
      <w:r w:rsidR="00F26F27" w:rsidRPr="00C02836">
        <w:rPr>
          <w:szCs w:val="20"/>
          <w:lang w:val="en-GB"/>
        </w:rPr>
        <w:t>SEM image of 80% porous PEKK</w:t>
      </w:r>
    </w:p>
    <w:p w14:paraId="7AA70912" w14:textId="77777777" w:rsidR="00FF3916" w:rsidRDefault="00FF3916" w:rsidP="00AA2610">
      <w:pPr>
        <w:pStyle w:val="NormalWCCM"/>
        <w:keepNext/>
        <w:rPr>
          <w:sz w:val="22"/>
          <w:szCs w:val="22"/>
          <w:lang w:val="en-GB"/>
        </w:rPr>
      </w:pPr>
    </w:p>
    <w:p w14:paraId="41CCBAE0" w14:textId="60DA3D5B" w:rsidR="001A012E" w:rsidRPr="00F26F27" w:rsidRDefault="00AA2610" w:rsidP="00F26F27">
      <w:pPr>
        <w:pStyle w:val="NormalWCCM"/>
        <w:keepNext/>
        <w:rPr>
          <w:sz w:val="22"/>
          <w:szCs w:val="22"/>
          <w:lang w:val="en-GB"/>
        </w:rPr>
      </w:pPr>
      <w:r w:rsidRPr="00FF3916">
        <w:rPr>
          <w:sz w:val="22"/>
          <w:szCs w:val="22"/>
          <w:lang w:val="en-GB"/>
        </w:rPr>
        <w:t xml:space="preserve">This synthesis route was </w:t>
      </w:r>
      <w:r w:rsidR="008E2BBC">
        <w:rPr>
          <w:sz w:val="22"/>
          <w:szCs w:val="22"/>
          <w:lang w:val="en-GB"/>
        </w:rPr>
        <w:t xml:space="preserve">adapted </w:t>
      </w:r>
      <w:r w:rsidRPr="00FF3916">
        <w:rPr>
          <w:sz w:val="22"/>
          <w:szCs w:val="22"/>
          <w:lang w:val="en-GB"/>
        </w:rPr>
        <w:t xml:space="preserve">to the fabrication of macroporous </w:t>
      </w:r>
      <w:r w:rsidR="00FF3916" w:rsidRPr="00FF3916">
        <w:rPr>
          <w:sz w:val="22"/>
          <w:szCs w:val="22"/>
          <w:lang w:val="en-GB"/>
        </w:rPr>
        <w:t xml:space="preserve">PEEK </w:t>
      </w:r>
      <w:r w:rsidRPr="00FF3916">
        <w:rPr>
          <w:sz w:val="22"/>
          <w:szCs w:val="22"/>
          <w:lang w:val="en-GB"/>
        </w:rPr>
        <w:t>(Fig</w:t>
      </w:r>
      <w:r w:rsidR="008E2BBC">
        <w:rPr>
          <w:sz w:val="22"/>
          <w:szCs w:val="22"/>
          <w:lang w:val="en-GB"/>
        </w:rPr>
        <w:t>ure</w:t>
      </w:r>
      <w:r w:rsidRPr="00FF3916">
        <w:rPr>
          <w:sz w:val="22"/>
          <w:szCs w:val="22"/>
          <w:lang w:val="en-GB"/>
        </w:rPr>
        <w:t xml:space="preserve"> </w:t>
      </w:r>
      <w:r w:rsidR="008E2BBC">
        <w:rPr>
          <w:sz w:val="22"/>
          <w:szCs w:val="22"/>
          <w:lang w:val="en-GB"/>
        </w:rPr>
        <w:t>3</w:t>
      </w:r>
      <w:r w:rsidRPr="00FF3916">
        <w:rPr>
          <w:sz w:val="22"/>
          <w:szCs w:val="22"/>
          <w:lang w:val="en-GB"/>
        </w:rPr>
        <w:t xml:space="preserve">). </w:t>
      </w:r>
      <w:r w:rsidR="008E2BBC" w:rsidRPr="00FF3916">
        <w:rPr>
          <w:sz w:val="22"/>
          <w:szCs w:val="22"/>
          <w:lang w:val="en-GB"/>
        </w:rPr>
        <w:t>Th</w:t>
      </w:r>
      <w:r w:rsidR="008E2BBC">
        <w:rPr>
          <w:sz w:val="22"/>
          <w:szCs w:val="22"/>
          <w:lang w:val="en-GB"/>
        </w:rPr>
        <w:t>is demonstrates the</w:t>
      </w:r>
      <w:r w:rsidR="008E2BBC" w:rsidRPr="00FF3916">
        <w:rPr>
          <w:sz w:val="22"/>
          <w:szCs w:val="22"/>
          <w:lang w:val="en-GB"/>
        </w:rPr>
        <w:t xml:space="preserve"> TIPS process </w:t>
      </w:r>
      <w:r w:rsidR="008E2BBC">
        <w:rPr>
          <w:sz w:val="22"/>
          <w:szCs w:val="22"/>
          <w:lang w:val="en-GB"/>
        </w:rPr>
        <w:t>is</w:t>
      </w:r>
      <w:r w:rsidR="008E2BBC" w:rsidRPr="00FF3916">
        <w:rPr>
          <w:sz w:val="22"/>
          <w:szCs w:val="22"/>
          <w:lang w:val="en-GB"/>
        </w:rPr>
        <w:t xml:space="preserve"> a universal method for the fabrication of macroporous high performance polymers. It was also demonstrated that the used polymer solve</w:t>
      </w:r>
      <w:r w:rsidR="008E2BBC">
        <w:rPr>
          <w:sz w:val="22"/>
          <w:szCs w:val="22"/>
          <w:lang w:val="en-GB"/>
        </w:rPr>
        <w:t xml:space="preserve">nts can be recovered and </w:t>
      </w:r>
      <w:r w:rsidR="008E2BBC">
        <w:rPr>
          <w:sz w:val="22"/>
          <w:szCs w:val="22"/>
          <w:lang w:val="en-GB"/>
        </w:rPr>
        <w:lastRenderedPageBreak/>
        <w:t>reused</w:t>
      </w:r>
      <w:r w:rsidR="008E2BBC" w:rsidRPr="00FF3916">
        <w:rPr>
          <w:sz w:val="22"/>
          <w:szCs w:val="22"/>
          <w:lang w:val="en-GB"/>
        </w:rPr>
        <w:t>, rendering this method into a cost-effective process</w:t>
      </w:r>
      <w:r w:rsidR="008E2BBC" w:rsidRPr="008E2BBC">
        <w:rPr>
          <w:sz w:val="22"/>
          <w:szCs w:val="22"/>
          <w:lang w:val="en-GB"/>
        </w:rPr>
        <w:t>.</w:t>
      </w:r>
    </w:p>
    <w:p w14:paraId="375BE934" w14:textId="77777777" w:rsidR="00CA2CF2" w:rsidRPr="00C9503E" w:rsidRDefault="00CA2CF2" w:rsidP="00D13F6A">
      <w:pPr>
        <w:pStyle w:val="1stTitleWCCM"/>
        <w:tabs>
          <w:tab w:val="clear" w:pos="360"/>
          <w:tab w:val="left" w:pos="284"/>
        </w:tabs>
        <w:spacing w:before="0" w:after="0"/>
        <w:outlineLvl w:val="0"/>
        <w:rPr>
          <w:sz w:val="22"/>
          <w:szCs w:val="22"/>
          <w:lang w:val="en-GB"/>
        </w:rPr>
      </w:pPr>
    </w:p>
    <w:p w14:paraId="5C0E3400" w14:textId="77777777" w:rsidR="00704B24" w:rsidRPr="00C9503E" w:rsidRDefault="008B6986" w:rsidP="00D13F6A">
      <w:pPr>
        <w:pStyle w:val="1stTitleWCCM"/>
        <w:tabs>
          <w:tab w:val="clear" w:pos="360"/>
          <w:tab w:val="left" w:pos="284"/>
        </w:tabs>
        <w:spacing w:before="0" w:after="0"/>
        <w:outlineLvl w:val="0"/>
        <w:rPr>
          <w:caps w:val="0"/>
          <w:sz w:val="22"/>
          <w:szCs w:val="22"/>
          <w:lang w:val="en-GB"/>
        </w:rPr>
      </w:pPr>
      <w:r w:rsidRPr="00C9503E">
        <w:rPr>
          <w:sz w:val="22"/>
          <w:szCs w:val="22"/>
          <w:lang w:val="en-GB"/>
        </w:rPr>
        <w:t>3</w:t>
      </w:r>
      <w:r w:rsidR="00A14A8C" w:rsidRPr="00C9503E">
        <w:rPr>
          <w:sz w:val="22"/>
          <w:szCs w:val="22"/>
          <w:lang w:val="en-GB"/>
        </w:rPr>
        <w:t>.</w:t>
      </w:r>
      <w:r w:rsidR="00704B24" w:rsidRPr="00C9503E">
        <w:rPr>
          <w:sz w:val="22"/>
          <w:szCs w:val="22"/>
          <w:lang w:val="en-GB"/>
        </w:rPr>
        <w:tab/>
      </w:r>
      <w:r w:rsidR="00A14A8C" w:rsidRPr="00C9503E">
        <w:rPr>
          <w:caps w:val="0"/>
          <w:sz w:val="22"/>
          <w:szCs w:val="22"/>
          <w:lang w:val="en-GB"/>
        </w:rPr>
        <w:t>Conclusions</w:t>
      </w:r>
    </w:p>
    <w:p w14:paraId="27EDC21D" w14:textId="77777777" w:rsidR="006D2BC0" w:rsidRPr="00C9503E" w:rsidRDefault="006D2BC0" w:rsidP="006D2BC0">
      <w:pPr>
        <w:jc w:val="both"/>
        <w:rPr>
          <w:caps/>
          <w:sz w:val="22"/>
          <w:szCs w:val="22"/>
          <w:lang w:val="en-GB"/>
        </w:rPr>
      </w:pPr>
    </w:p>
    <w:p w14:paraId="673C8B67" w14:textId="78C8A9F7" w:rsidR="00F3213E" w:rsidRPr="00C9503E" w:rsidRDefault="00A652AD" w:rsidP="00F3213E">
      <w:pPr>
        <w:pStyle w:val="NormalWCCM"/>
        <w:keepNext/>
        <w:rPr>
          <w:sz w:val="22"/>
          <w:lang w:val="en-GB"/>
        </w:rPr>
      </w:pPr>
      <w:r w:rsidRPr="00C9503E">
        <w:rPr>
          <w:sz w:val="22"/>
          <w:lang w:val="en-GB"/>
        </w:rPr>
        <w:t xml:space="preserve">We have shown that high porosity PEKK </w:t>
      </w:r>
      <w:r w:rsidR="00F26F27">
        <w:rPr>
          <w:sz w:val="22"/>
          <w:lang w:val="en-GB"/>
        </w:rPr>
        <w:t xml:space="preserve">and PEEK </w:t>
      </w:r>
      <w:r w:rsidRPr="00C9503E">
        <w:rPr>
          <w:sz w:val="22"/>
          <w:lang w:val="en-GB"/>
        </w:rPr>
        <w:t xml:space="preserve">samples can be prepared using TIPS. </w:t>
      </w:r>
      <w:r w:rsidR="00C02836">
        <w:rPr>
          <w:sz w:val="22"/>
          <w:lang w:val="en-GB"/>
        </w:rPr>
        <w:t xml:space="preserve">Furthermore, we proved that </w:t>
      </w:r>
      <w:r w:rsidRPr="00C9503E">
        <w:rPr>
          <w:sz w:val="22"/>
          <w:lang w:val="en-GB"/>
        </w:rPr>
        <w:t>the cooling rate influence</w:t>
      </w:r>
      <w:r w:rsidR="00F26F27">
        <w:rPr>
          <w:sz w:val="22"/>
          <w:lang w:val="en-GB"/>
        </w:rPr>
        <w:t>s</w:t>
      </w:r>
      <w:r w:rsidRPr="00C9503E">
        <w:rPr>
          <w:sz w:val="22"/>
          <w:lang w:val="en-GB"/>
        </w:rPr>
        <w:t xml:space="preserve"> the sample</w:t>
      </w:r>
      <w:r w:rsidR="00F26F27">
        <w:rPr>
          <w:sz w:val="22"/>
          <w:lang w:val="en-GB"/>
        </w:rPr>
        <w:t>’s</w:t>
      </w:r>
      <w:r w:rsidRPr="00C9503E">
        <w:rPr>
          <w:sz w:val="22"/>
          <w:lang w:val="en-GB"/>
        </w:rPr>
        <w:t xml:space="preserve"> morphology. We conclude that TIPS can be used as a simple and </w:t>
      </w:r>
      <w:r w:rsidR="00F26F27" w:rsidRPr="00F26F27">
        <w:rPr>
          <w:sz w:val="22"/>
          <w:lang w:val="en-GB"/>
        </w:rPr>
        <w:t>promising</w:t>
      </w:r>
      <w:r w:rsidRPr="00C9503E">
        <w:rPr>
          <w:sz w:val="22"/>
          <w:lang w:val="en-GB"/>
        </w:rPr>
        <w:t xml:space="preserve"> method </w:t>
      </w:r>
      <w:r w:rsidR="00F26F27">
        <w:rPr>
          <w:sz w:val="22"/>
          <w:lang w:val="en-GB"/>
        </w:rPr>
        <w:t>for the production of</w:t>
      </w:r>
      <w:r w:rsidRPr="00C9503E">
        <w:rPr>
          <w:sz w:val="22"/>
          <w:lang w:val="en-GB"/>
        </w:rPr>
        <w:t xml:space="preserve"> </w:t>
      </w:r>
      <w:r w:rsidR="00F26F27">
        <w:rPr>
          <w:sz w:val="22"/>
          <w:lang w:val="en-GB"/>
        </w:rPr>
        <w:t xml:space="preserve">macroporous </w:t>
      </w:r>
      <w:r w:rsidRPr="00C9503E">
        <w:rPr>
          <w:sz w:val="22"/>
          <w:lang w:val="en-GB"/>
        </w:rPr>
        <w:t>high performance polymers.</w:t>
      </w:r>
      <w:r w:rsidR="00F3213E" w:rsidRPr="00C9503E">
        <w:rPr>
          <w:sz w:val="22"/>
          <w:lang w:val="en-GB"/>
        </w:rPr>
        <w:t xml:space="preserve"> </w:t>
      </w:r>
    </w:p>
    <w:p w14:paraId="2254C45C" w14:textId="77777777" w:rsidR="00CA2CF2" w:rsidRPr="00C9503E" w:rsidRDefault="00CA2CF2" w:rsidP="00412A5D">
      <w:pPr>
        <w:pStyle w:val="NormalWCCM"/>
        <w:ind w:firstLine="0"/>
        <w:rPr>
          <w:color w:val="000000"/>
          <w:sz w:val="21"/>
          <w:szCs w:val="21"/>
          <w:lang w:val="en-GB"/>
        </w:rPr>
      </w:pPr>
    </w:p>
    <w:p w14:paraId="28FDC042" w14:textId="77777777" w:rsidR="00704B24" w:rsidRPr="00C9503E" w:rsidRDefault="00704B24" w:rsidP="006D2BC0">
      <w:pPr>
        <w:pStyle w:val="RefTitleWCCM"/>
        <w:spacing w:before="0" w:after="0"/>
        <w:outlineLvl w:val="0"/>
        <w:rPr>
          <w:caps w:val="0"/>
          <w:sz w:val="22"/>
          <w:szCs w:val="22"/>
          <w:lang w:val="en-GB"/>
        </w:rPr>
      </w:pPr>
      <w:r w:rsidRPr="00C9503E">
        <w:rPr>
          <w:caps w:val="0"/>
          <w:sz w:val="22"/>
          <w:szCs w:val="22"/>
          <w:lang w:val="en-GB"/>
        </w:rPr>
        <w:t>A</w:t>
      </w:r>
      <w:r w:rsidR="00A14A8C" w:rsidRPr="00C9503E">
        <w:rPr>
          <w:caps w:val="0"/>
          <w:sz w:val="22"/>
          <w:szCs w:val="22"/>
          <w:lang w:val="en-GB"/>
        </w:rPr>
        <w:t>cknowledgments</w:t>
      </w:r>
    </w:p>
    <w:p w14:paraId="29C57EB7" w14:textId="77777777" w:rsidR="006D2BC0" w:rsidRPr="00C9503E" w:rsidRDefault="006D2BC0" w:rsidP="006D2BC0">
      <w:pPr>
        <w:jc w:val="both"/>
        <w:rPr>
          <w:caps/>
          <w:sz w:val="22"/>
          <w:szCs w:val="22"/>
          <w:lang w:val="en-GB"/>
        </w:rPr>
      </w:pPr>
    </w:p>
    <w:p w14:paraId="189B0B0C" w14:textId="2F6FBBE5" w:rsidR="00704B24" w:rsidRPr="00C9503E" w:rsidRDefault="00F26F27" w:rsidP="006D2BC0">
      <w:pPr>
        <w:jc w:val="both"/>
        <w:rPr>
          <w:sz w:val="22"/>
          <w:szCs w:val="22"/>
          <w:lang w:val="en-GB"/>
        </w:rPr>
      </w:pPr>
      <w:r>
        <w:rPr>
          <w:sz w:val="22"/>
          <w:szCs w:val="22"/>
          <w:lang w:val="en-GB"/>
        </w:rPr>
        <w:t xml:space="preserve">We </w:t>
      </w:r>
      <w:r w:rsidR="00906A2F">
        <w:rPr>
          <w:sz w:val="22"/>
          <w:szCs w:val="22"/>
          <w:lang w:val="en-GB"/>
        </w:rPr>
        <w:t>greatly</w:t>
      </w:r>
      <w:r>
        <w:rPr>
          <w:sz w:val="22"/>
          <w:szCs w:val="22"/>
          <w:lang w:val="en-GB"/>
        </w:rPr>
        <w:t xml:space="preserve"> </w:t>
      </w:r>
      <w:r w:rsidR="00906A2F">
        <w:rPr>
          <w:sz w:val="22"/>
          <w:szCs w:val="22"/>
          <w:lang w:val="en-GB"/>
        </w:rPr>
        <w:t>acknowledge</w:t>
      </w:r>
      <w:r w:rsidR="00FD57DC">
        <w:rPr>
          <w:sz w:val="22"/>
          <w:szCs w:val="22"/>
          <w:lang w:val="en-GB"/>
        </w:rPr>
        <w:t xml:space="preserve"> the FWF for funding </w:t>
      </w:r>
      <w:r>
        <w:rPr>
          <w:sz w:val="22"/>
          <w:szCs w:val="22"/>
          <w:lang w:val="en-GB"/>
        </w:rPr>
        <w:t>DR</w:t>
      </w:r>
      <w:r w:rsidR="00FD57DC">
        <w:rPr>
          <w:sz w:val="22"/>
          <w:szCs w:val="22"/>
          <w:lang w:val="en-GB"/>
        </w:rPr>
        <w:t xml:space="preserve"> (</w:t>
      </w:r>
      <w:r w:rsidR="00FD57DC" w:rsidRPr="00FD57DC">
        <w:rPr>
          <w:sz w:val="22"/>
          <w:szCs w:val="22"/>
          <w:lang w:val="en-GB"/>
        </w:rPr>
        <w:t>I 1800-N28</w:t>
      </w:r>
      <w:r w:rsidR="00FD57DC">
        <w:rPr>
          <w:sz w:val="22"/>
          <w:szCs w:val="22"/>
          <w:lang w:val="en-GB"/>
        </w:rPr>
        <w:t>).</w:t>
      </w:r>
      <w:r>
        <w:rPr>
          <w:sz w:val="22"/>
          <w:szCs w:val="22"/>
          <w:lang w:val="en-GB"/>
        </w:rPr>
        <w:t xml:space="preserve"> </w:t>
      </w:r>
    </w:p>
    <w:p w14:paraId="182ABB1E" w14:textId="77777777" w:rsidR="00CA2CF2" w:rsidRPr="00C9503E" w:rsidRDefault="00CA2CF2" w:rsidP="00704B24">
      <w:pPr>
        <w:pStyle w:val="NormalWCCM"/>
        <w:ind w:firstLine="0"/>
        <w:rPr>
          <w:sz w:val="22"/>
          <w:szCs w:val="22"/>
          <w:lang w:val="en-GB"/>
        </w:rPr>
      </w:pPr>
    </w:p>
    <w:p w14:paraId="3A5935C1" w14:textId="77777777" w:rsidR="00704B24" w:rsidRPr="00C9503E" w:rsidRDefault="00A14A8C" w:rsidP="006D2BC0">
      <w:pPr>
        <w:pStyle w:val="RefTitleWCCM"/>
        <w:spacing w:before="0" w:after="0"/>
        <w:outlineLvl w:val="0"/>
        <w:rPr>
          <w:caps w:val="0"/>
          <w:sz w:val="22"/>
          <w:szCs w:val="22"/>
          <w:lang w:val="en-GB"/>
        </w:rPr>
      </w:pPr>
      <w:r w:rsidRPr="00C9503E">
        <w:rPr>
          <w:caps w:val="0"/>
          <w:sz w:val="22"/>
          <w:szCs w:val="22"/>
          <w:lang w:val="en-GB"/>
        </w:rPr>
        <w:t>References</w:t>
      </w:r>
    </w:p>
    <w:p w14:paraId="0B700E60" w14:textId="77777777" w:rsidR="00704B24" w:rsidRPr="00C9503E" w:rsidRDefault="00704B24" w:rsidP="009427A1">
      <w:pPr>
        <w:spacing w:before="60" w:after="60"/>
        <w:ind w:right="4"/>
        <w:jc w:val="both"/>
        <w:rPr>
          <w:color w:val="000000"/>
          <w:sz w:val="22"/>
          <w:szCs w:val="22"/>
          <w:lang w:val="en-GB"/>
        </w:rPr>
      </w:pPr>
    </w:p>
    <w:p w14:paraId="79D07D92" w14:textId="560EE8BE" w:rsidR="00AE56C1" w:rsidRPr="006D582D" w:rsidRDefault="00AE56C1" w:rsidP="006D582D">
      <w:pPr>
        <w:pStyle w:val="ListParagraph"/>
        <w:numPr>
          <w:ilvl w:val="0"/>
          <w:numId w:val="5"/>
        </w:numPr>
        <w:spacing w:before="60" w:after="60"/>
        <w:ind w:left="567" w:right="4" w:hanging="567"/>
        <w:jc w:val="both"/>
        <w:rPr>
          <w:color w:val="000000"/>
          <w:sz w:val="22"/>
          <w:szCs w:val="22"/>
          <w:lang w:val="en-GB"/>
        </w:rPr>
      </w:pPr>
      <w:bookmarkStart w:id="1" w:name="_Ref515029542"/>
      <w:r w:rsidRPr="006D582D">
        <w:rPr>
          <w:color w:val="000000"/>
          <w:sz w:val="22"/>
          <w:szCs w:val="22"/>
          <w:lang w:val="en-GB"/>
        </w:rPr>
        <w:t>K</w:t>
      </w:r>
      <w:r w:rsidR="00A0039B">
        <w:rPr>
          <w:color w:val="000000"/>
          <w:sz w:val="22"/>
          <w:szCs w:val="22"/>
          <w:lang w:val="en-GB"/>
        </w:rPr>
        <w:t>.</w:t>
      </w:r>
      <w:r w:rsidRPr="006D582D">
        <w:rPr>
          <w:color w:val="000000"/>
          <w:sz w:val="22"/>
          <w:szCs w:val="22"/>
          <w:lang w:val="en-GB"/>
        </w:rPr>
        <w:t xml:space="preserve"> C</w:t>
      </w:r>
      <w:r w:rsidR="00A0039B">
        <w:rPr>
          <w:color w:val="000000"/>
          <w:sz w:val="22"/>
          <w:szCs w:val="22"/>
          <w:lang w:val="en-GB"/>
        </w:rPr>
        <w:t>.</w:t>
      </w:r>
      <w:r w:rsidRPr="006D582D">
        <w:rPr>
          <w:color w:val="000000"/>
          <w:sz w:val="22"/>
          <w:szCs w:val="22"/>
          <w:lang w:val="en-GB"/>
        </w:rPr>
        <w:t xml:space="preserve"> H</w:t>
      </w:r>
      <w:r w:rsidR="00A0039B">
        <w:rPr>
          <w:color w:val="000000"/>
          <w:sz w:val="22"/>
          <w:szCs w:val="22"/>
          <w:lang w:val="en-GB"/>
        </w:rPr>
        <w:t>.</w:t>
      </w:r>
      <w:r w:rsidRPr="006D582D">
        <w:rPr>
          <w:color w:val="000000"/>
          <w:sz w:val="22"/>
          <w:szCs w:val="22"/>
          <w:lang w:val="en-GB"/>
        </w:rPr>
        <w:t xml:space="preserve"> Gardner, B</w:t>
      </w:r>
      <w:r w:rsidR="00A0039B">
        <w:rPr>
          <w:color w:val="000000"/>
          <w:sz w:val="22"/>
          <w:szCs w:val="22"/>
          <w:lang w:val="en-GB"/>
        </w:rPr>
        <w:t>.</w:t>
      </w:r>
      <w:r w:rsidRPr="006D582D">
        <w:rPr>
          <w:color w:val="000000"/>
          <w:sz w:val="22"/>
          <w:szCs w:val="22"/>
          <w:lang w:val="en-GB"/>
        </w:rPr>
        <w:t xml:space="preserve"> S</w:t>
      </w:r>
      <w:r w:rsidR="00A0039B">
        <w:rPr>
          <w:color w:val="000000"/>
          <w:sz w:val="22"/>
          <w:szCs w:val="22"/>
          <w:lang w:val="en-GB"/>
        </w:rPr>
        <w:t>.</w:t>
      </w:r>
      <w:r w:rsidRPr="006D582D">
        <w:rPr>
          <w:color w:val="000000"/>
          <w:sz w:val="22"/>
          <w:szCs w:val="22"/>
          <w:lang w:val="en-GB"/>
        </w:rPr>
        <w:t xml:space="preserve"> Hsiao, R</w:t>
      </w:r>
      <w:r w:rsidR="00A0039B">
        <w:rPr>
          <w:color w:val="000000"/>
          <w:sz w:val="22"/>
          <w:szCs w:val="22"/>
          <w:lang w:val="en-GB"/>
        </w:rPr>
        <w:t xml:space="preserve">. </w:t>
      </w:r>
      <w:r w:rsidRPr="006D582D">
        <w:rPr>
          <w:color w:val="000000"/>
          <w:sz w:val="22"/>
          <w:szCs w:val="22"/>
          <w:lang w:val="en-GB"/>
        </w:rPr>
        <w:t>R</w:t>
      </w:r>
      <w:r w:rsidR="00A0039B">
        <w:rPr>
          <w:color w:val="000000"/>
          <w:sz w:val="22"/>
          <w:szCs w:val="22"/>
          <w:lang w:val="en-GB"/>
        </w:rPr>
        <w:t>.</w:t>
      </w:r>
      <w:r w:rsidRPr="006D582D">
        <w:rPr>
          <w:color w:val="000000"/>
          <w:sz w:val="22"/>
          <w:szCs w:val="22"/>
          <w:lang w:val="en-GB"/>
        </w:rPr>
        <w:t xml:space="preserve"> Matheson, B</w:t>
      </w:r>
      <w:r w:rsidR="00A0039B">
        <w:rPr>
          <w:color w:val="000000"/>
          <w:sz w:val="22"/>
          <w:szCs w:val="22"/>
          <w:lang w:val="en-GB"/>
        </w:rPr>
        <w:t>.</w:t>
      </w:r>
      <w:r w:rsidRPr="006D582D">
        <w:rPr>
          <w:color w:val="000000"/>
          <w:sz w:val="22"/>
          <w:szCs w:val="22"/>
          <w:lang w:val="en-GB"/>
        </w:rPr>
        <w:t xml:space="preserve"> A</w:t>
      </w:r>
      <w:r w:rsidR="00A0039B">
        <w:rPr>
          <w:color w:val="000000"/>
          <w:sz w:val="22"/>
          <w:szCs w:val="22"/>
          <w:lang w:val="en-GB"/>
        </w:rPr>
        <w:t>.</w:t>
      </w:r>
      <w:r w:rsidRPr="006D582D">
        <w:rPr>
          <w:color w:val="000000"/>
          <w:sz w:val="22"/>
          <w:szCs w:val="22"/>
          <w:lang w:val="en-GB"/>
        </w:rPr>
        <w:t xml:space="preserve"> Wood, </w:t>
      </w:r>
      <w:r w:rsidRPr="00A0039B">
        <w:rPr>
          <w:i/>
          <w:color w:val="000000"/>
          <w:sz w:val="22"/>
          <w:szCs w:val="22"/>
          <w:lang w:val="en-GB"/>
        </w:rPr>
        <w:t>Polymer</w:t>
      </w:r>
      <w:r w:rsidRPr="006D582D">
        <w:rPr>
          <w:color w:val="000000"/>
          <w:sz w:val="22"/>
          <w:szCs w:val="22"/>
          <w:lang w:val="en-GB"/>
        </w:rPr>
        <w:t xml:space="preserve">, </w:t>
      </w:r>
      <w:r w:rsidR="00A0039B">
        <w:rPr>
          <w:color w:val="000000"/>
          <w:sz w:val="22"/>
          <w:szCs w:val="22"/>
          <w:lang w:val="en-GB"/>
        </w:rPr>
        <w:t>vol.</w:t>
      </w:r>
      <w:r w:rsidRPr="006D582D">
        <w:rPr>
          <w:color w:val="000000"/>
          <w:sz w:val="22"/>
          <w:szCs w:val="22"/>
          <w:lang w:val="en-GB"/>
        </w:rPr>
        <w:t xml:space="preserve"> 33, , </w:t>
      </w:r>
      <w:r w:rsidR="00A0039B">
        <w:rPr>
          <w:color w:val="000000"/>
          <w:sz w:val="22"/>
          <w:szCs w:val="22"/>
          <w:lang w:val="en-GB"/>
        </w:rPr>
        <w:t>no.</w:t>
      </w:r>
      <w:r w:rsidRPr="006D582D">
        <w:rPr>
          <w:color w:val="000000"/>
          <w:sz w:val="22"/>
          <w:szCs w:val="22"/>
          <w:lang w:val="en-GB"/>
        </w:rPr>
        <w:t xml:space="preserve"> 12, </w:t>
      </w:r>
      <w:r w:rsidR="00A0039B">
        <w:rPr>
          <w:color w:val="000000"/>
          <w:sz w:val="22"/>
          <w:szCs w:val="22"/>
          <w:lang w:val="en-GB"/>
        </w:rPr>
        <w:t>pp</w:t>
      </w:r>
      <w:r w:rsidRPr="006D582D">
        <w:rPr>
          <w:color w:val="000000"/>
          <w:sz w:val="22"/>
          <w:szCs w:val="22"/>
          <w:lang w:val="en-GB"/>
        </w:rPr>
        <w:t xml:space="preserve"> 2483-2495</w:t>
      </w:r>
      <w:bookmarkEnd w:id="1"/>
      <w:r w:rsidR="00A0039B">
        <w:rPr>
          <w:color w:val="000000"/>
          <w:sz w:val="22"/>
          <w:szCs w:val="22"/>
          <w:lang w:val="en-GB"/>
        </w:rPr>
        <w:t xml:space="preserve">, </w:t>
      </w:r>
      <w:r w:rsidR="00A0039B" w:rsidRPr="006D582D">
        <w:rPr>
          <w:color w:val="000000"/>
          <w:sz w:val="22"/>
          <w:szCs w:val="22"/>
          <w:lang w:val="en-GB"/>
        </w:rPr>
        <w:t>1992</w:t>
      </w:r>
      <w:r w:rsidR="00A0039B">
        <w:rPr>
          <w:color w:val="000000"/>
          <w:sz w:val="22"/>
          <w:szCs w:val="22"/>
          <w:lang w:val="en-GB"/>
        </w:rPr>
        <w:t>.</w:t>
      </w:r>
    </w:p>
    <w:p w14:paraId="79FEF34C" w14:textId="741F5137" w:rsidR="00A652AD" w:rsidRPr="006D582D" w:rsidRDefault="00A0039B" w:rsidP="006D582D">
      <w:pPr>
        <w:pStyle w:val="ListParagraph"/>
        <w:numPr>
          <w:ilvl w:val="0"/>
          <w:numId w:val="5"/>
        </w:numPr>
        <w:spacing w:before="60" w:after="60"/>
        <w:ind w:left="567" w:right="4" w:hanging="567"/>
        <w:jc w:val="both"/>
        <w:rPr>
          <w:color w:val="000000"/>
          <w:sz w:val="22"/>
          <w:szCs w:val="22"/>
          <w:lang w:val="en-GB"/>
        </w:rPr>
      </w:pPr>
      <w:bookmarkStart w:id="2" w:name="_Ref515029560"/>
      <w:r w:rsidRPr="006D582D">
        <w:rPr>
          <w:color w:val="000000"/>
          <w:sz w:val="22"/>
          <w:szCs w:val="22"/>
          <w:lang w:val="en-GB"/>
        </w:rPr>
        <w:t>D</w:t>
      </w:r>
      <w:r>
        <w:rPr>
          <w:color w:val="000000"/>
          <w:sz w:val="22"/>
          <w:szCs w:val="22"/>
          <w:lang w:val="en-GB"/>
        </w:rPr>
        <w:t>.</w:t>
      </w:r>
      <w:r w:rsidRPr="006D582D">
        <w:rPr>
          <w:color w:val="000000"/>
          <w:sz w:val="22"/>
          <w:szCs w:val="22"/>
          <w:lang w:val="en-GB"/>
        </w:rPr>
        <w:t xml:space="preserve"> </w:t>
      </w:r>
      <w:proofErr w:type="spellStart"/>
      <w:r w:rsidRPr="006D582D">
        <w:rPr>
          <w:color w:val="000000"/>
          <w:sz w:val="22"/>
          <w:szCs w:val="22"/>
          <w:lang w:val="en-GB"/>
        </w:rPr>
        <w:t>V.</w:t>
      </w:r>
      <w:r w:rsidR="00A652AD" w:rsidRPr="006D582D">
        <w:rPr>
          <w:color w:val="000000"/>
          <w:sz w:val="22"/>
          <w:szCs w:val="22"/>
          <w:lang w:val="en-GB"/>
        </w:rPr>
        <w:t>Rosato</w:t>
      </w:r>
      <w:proofErr w:type="spellEnd"/>
      <w:r w:rsidR="00A652AD" w:rsidRPr="006D582D">
        <w:rPr>
          <w:color w:val="000000"/>
          <w:sz w:val="22"/>
          <w:szCs w:val="22"/>
          <w:lang w:val="en-GB"/>
        </w:rPr>
        <w:t xml:space="preserve">, </w:t>
      </w:r>
      <w:r w:rsidRPr="006D582D">
        <w:rPr>
          <w:color w:val="000000"/>
          <w:sz w:val="22"/>
          <w:szCs w:val="22"/>
          <w:lang w:val="en-GB"/>
        </w:rPr>
        <w:t>D</w:t>
      </w:r>
      <w:r>
        <w:rPr>
          <w:color w:val="000000"/>
          <w:sz w:val="22"/>
          <w:szCs w:val="22"/>
          <w:lang w:val="en-GB"/>
        </w:rPr>
        <w:t>.</w:t>
      </w:r>
      <w:r w:rsidRPr="006D582D">
        <w:rPr>
          <w:color w:val="000000"/>
          <w:sz w:val="22"/>
          <w:szCs w:val="22"/>
          <w:lang w:val="en-GB"/>
        </w:rPr>
        <w:t xml:space="preserve"> V.</w:t>
      </w:r>
      <w:r>
        <w:rPr>
          <w:color w:val="000000"/>
          <w:sz w:val="22"/>
          <w:szCs w:val="22"/>
          <w:lang w:val="en-GB"/>
        </w:rPr>
        <w:t xml:space="preserve"> </w:t>
      </w:r>
      <w:proofErr w:type="spellStart"/>
      <w:r w:rsidR="00A652AD" w:rsidRPr="006D582D">
        <w:rPr>
          <w:color w:val="000000"/>
          <w:sz w:val="22"/>
          <w:szCs w:val="22"/>
          <w:lang w:val="en-GB"/>
        </w:rPr>
        <w:t>Rosato</w:t>
      </w:r>
      <w:proofErr w:type="spellEnd"/>
      <w:r w:rsidR="00A652AD" w:rsidRPr="006D582D">
        <w:rPr>
          <w:color w:val="000000"/>
          <w:sz w:val="22"/>
          <w:szCs w:val="22"/>
          <w:lang w:val="en-GB"/>
        </w:rPr>
        <w:t xml:space="preserve">, </w:t>
      </w:r>
      <w:r>
        <w:rPr>
          <w:color w:val="000000"/>
          <w:sz w:val="22"/>
          <w:szCs w:val="22"/>
          <w:lang w:val="en-GB"/>
        </w:rPr>
        <w:t>“</w:t>
      </w:r>
      <w:r w:rsidR="00A652AD" w:rsidRPr="006D582D">
        <w:rPr>
          <w:color w:val="000000"/>
          <w:sz w:val="22"/>
          <w:szCs w:val="22"/>
          <w:lang w:val="en-GB"/>
        </w:rPr>
        <w:t>Plastic product material and process selection handbook</w:t>
      </w:r>
      <w:r>
        <w:rPr>
          <w:color w:val="000000"/>
          <w:sz w:val="22"/>
          <w:szCs w:val="22"/>
          <w:lang w:val="en-GB"/>
        </w:rPr>
        <w:t>”</w:t>
      </w:r>
      <w:r w:rsidR="00A652AD" w:rsidRPr="006D582D">
        <w:rPr>
          <w:color w:val="000000"/>
          <w:sz w:val="22"/>
          <w:szCs w:val="22"/>
          <w:lang w:val="en-GB"/>
        </w:rPr>
        <w:t xml:space="preserve">, </w:t>
      </w:r>
      <w:r w:rsidR="00A652AD" w:rsidRPr="00A0039B">
        <w:rPr>
          <w:i/>
          <w:color w:val="000000"/>
          <w:sz w:val="22"/>
          <w:szCs w:val="22"/>
          <w:lang w:val="en-GB"/>
        </w:rPr>
        <w:t>Elsevier</w:t>
      </w:r>
      <w:r w:rsidR="00A652AD" w:rsidRPr="006D582D">
        <w:rPr>
          <w:color w:val="000000"/>
          <w:sz w:val="22"/>
          <w:szCs w:val="22"/>
          <w:lang w:val="en-GB"/>
        </w:rPr>
        <w:t>, ISBN 978-1-85617-431-2</w:t>
      </w:r>
      <w:bookmarkEnd w:id="2"/>
      <w:r>
        <w:rPr>
          <w:color w:val="000000"/>
          <w:sz w:val="22"/>
          <w:szCs w:val="22"/>
          <w:lang w:val="en-GB"/>
        </w:rPr>
        <w:t xml:space="preserve">, </w:t>
      </w:r>
      <w:r w:rsidR="00A652AD" w:rsidRPr="006D582D">
        <w:rPr>
          <w:color w:val="000000"/>
          <w:sz w:val="22"/>
          <w:szCs w:val="22"/>
          <w:lang w:val="en-GB"/>
        </w:rPr>
        <w:t xml:space="preserve">  </w:t>
      </w:r>
      <w:r w:rsidRPr="006D582D">
        <w:rPr>
          <w:color w:val="000000"/>
          <w:sz w:val="22"/>
          <w:szCs w:val="22"/>
          <w:lang w:val="en-GB"/>
        </w:rPr>
        <w:t>2004</w:t>
      </w:r>
    </w:p>
    <w:p w14:paraId="44C8A379" w14:textId="7E4E6FCA" w:rsidR="00A652AD" w:rsidRPr="006D582D" w:rsidRDefault="00A652AD" w:rsidP="006D582D">
      <w:pPr>
        <w:pStyle w:val="ListParagraph"/>
        <w:numPr>
          <w:ilvl w:val="0"/>
          <w:numId w:val="5"/>
        </w:numPr>
        <w:spacing w:before="60" w:after="60"/>
        <w:ind w:left="567" w:right="4" w:hanging="567"/>
        <w:jc w:val="both"/>
        <w:rPr>
          <w:color w:val="000000"/>
          <w:sz w:val="22"/>
          <w:szCs w:val="22"/>
          <w:lang w:val="en-GB"/>
        </w:rPr>
      </w:pPr>
      <w:bookmarkStart w:id="3" w:name="_Ref515029563"/>
      <w:r w:rsidRPr="006D582D">
        <w:rPr>
          <w:color w:val="000000"/>
          <w:sz w:val="22"/>
          <w:szCs w:val="22"/>
          <w:lang w:val="en-GB"/>
        </w:rPr>
        <w:t>T.</w:t>
      </w:r>
      <w:r w:rsidR="00A0039B">
        <w:rPr>
          <w:color w:val="000000"/>
          <w:sz w:val="22"/>
          <w:szCs w:val="22"/>
          <w:lang w:val="en-GB"/>
        </w:rPr>
        <w:t xml:space="preserve"> </w:t>
      </w:r>
      <w:r w:rsidRPr="006D582D">
        <w:rPr>
          <w:color w:val="000000"/>
          <w:sz w:val="22"/>
          <w:szCs w:val="22"/>
          <w:lang w:val="en-GB"/>
        </w:rPr>
        <w:t>E. Attwood, P.</w:t>
      </w:r>
      <w:r w:rsidR="00A0039B">
        <w:rPr>
          <w:color w:val="000000"/>
          <w:sz w:val="22"/>
          <w:szCs w:val="22"/>
          <w:lang w:val="en-GB"/>
        </w:rPr>
        <w:t xml:space="preserve"> </w:t>
      </w:r>
      <w:r w:rsidRPr="006D582D">
        <w:rPr>
          <w:color w:val="000000"/>
          <w:sz w:val="22"/>
          <w:szCs w:val="22"/>
          <w:lang w:val="en-GB"/>
        </w:rPr>
        <w:t>C. Dawson, J.</w:t>
      </w:r>
      <w:r w:rsidR="00A0039B">
        <w:rPr>
          <w:color w:val="000000"/>
          <w:sz w:val="22"/>
          <w:szCs w:val="22"/>
          <w:lang w:val="en-GB"/>
        </w:rPr>
        <w:t xml:space="preserve"> </w:t>
      </w:r>
      <w:r w:rsidRPr="006D582D">
        <w:rPr>
          <w:color w:val="000000"/>
          <w:sz w:val="22"/>
          <w:szCs w:val="22"/>
          <w:lang w:val="en-GB"/>
        </w:rPr>
        <w:t>L. Freeman, L.</w:t>
      </w:r>
      <w:r w:rsidR="00A0039B">
        <w:rPr>
          <w:color w:val="000000"/>
          <w:sz w:val="22"/>
          <w:szCs w:val="22"/>
          <w:lang w:val="en-GB"/>
        </w:rPr>
        <w:t xml:space="preserve"> </w:t>
      </w:r>
      <w:r w:rsidRPr="006D582D">
        <w:rPr>
          <w:color w:val="000000"/>
          <w:sz w:val="22"/>
          <w:szCs w:val="22"/>
          <w:lang w:val="en-GB"/>
        </w:rPr>
        <w:t>R.</w:t>
      </w:r>
      <w:r w:rsidR="00A0039B">
        <w:rPr>
          <w:color w:val="000000"/>
          <w:sz w:val="22"/>
          <w:szCs w:val="22"/>
          <w:lang w:val="en-GB"/>
        </w:rPr>
        <w:t xml:space="preserve"> </w:t>
      </w:r>
      <w:r w:rsidRPr="006D582D">
        <w:rPr>
          <w:color w:val="000000"/>
          <w:sz w:val="22"/>
          <w:szCs w:val="22"/>
          <w:lang w:val="en-GB"/>
        </w:rPr>
        <w:t>J. Hoy, J.</w:t>
      </w:r>
      <w:r w:rsidR="00A0039B">
        <w:rPr>
          <w:color w:val="000000"/>
          <w:sz w:val="22"/>
          <w:szCs w:val="22"/>
          <w:lang w:val="en-GB"/>
        </w:rPr>
        <w:t xml:space="preserve"> </w:t>
      </w:r>
      <w:r w:rsidRPr="006D582D">
        <w:rPr>
          <w:color w:val="000000"/>
          <w:sz w:val="22"/>
          <w:szCs w:val="22"/>
          <w:lang w:val="en-GB"/>
        </w:rPr>
        <w:t>B. Rose, P.</w:t>
      </w:r>
      <w:r w:rsidR="00A0039B">
        <w:rPr>
          <w:color w:val="000000"/>
          <w:sz w:val="22"/>
          <w:szCs w:val="22"/>
          <w:lang w:val="en-GB"/>
        </w:rPr>
        <w:t xml:space="preserve"> </w:t>
      </w:r>
      <w:r w:rsidRPr="006D582D">
        <w:rPr>
          <w:color w:val="000000"/>
          <w:sz w:val="22"/>
          <w:szCs w:val="22"/>
          <w:lang w:val="en-GB"/>
        </w:rPr>
        <w:t xml:space="preserve">A. </w:t>
      </w:r>
      <w:proofErr w:type="spellStart"/>
      <w:r w:rsidRPr="006D582D">
        <w:rPr>
          <w:color w:val="000000"/>
          <w:sz w:val="22"/>
          <w:szCs w:val="22"/>
          <w:lang w:val="en-GB"/>
        </w:rPr>
        <w:t>Staniland</w:t>
      </w:r>
      <w:proofErr w:type="spellEnd"/>
      <w:r w:rsidRPr="006D582D">
        <w:rPr>
          <w:color w:val="000000"/>
          <w:sz w:val="22"/>
          <w:szCs w:val="22"/>
          <w:lang w:val="en-GB"/>
        </w:rPr>
        <w:t xml:space="preserve">, </w:t>
      </w:r>
      <w:r w:rsidR="00A0039B">
        <w:rPr>
          <w:color w:val="000000"/>
          <w:sz w:val="22"/>
          <w:szCs w:val="22"/>
          <w:lang w:val="en-GB"/>
        </w:rPr>
        <w:t>“</w:t>
      </w:r>
      <w:r w:rsidRPr="006D582D">
        <w:rPr>
          <w:color w:val="000000"/>
          <w:sz w:val="22"/>
          <w:szCs w:val="22"/>
          <w:lang w:val="en-GB"/>
        </w:rPr>
        <w:t xml:space="preserve">Synthesis and properties of </w:t>
      </w:r>
      <w:proofErr w:type="spellStart"/>
      <w:r w:rsidRPr="006D582D">
        <w:rPr>
          <w:color w:val="000000"/>
          <w:sz w:val="22"/>
          <w:szCs w:val="22"/>
          <w:lang w:val="en-GB"/>
        </w:rPr>
        <w:t>polyaryletherketones</w:t>
      </w:r>
      <w:proofErr w:type="spellEnd"/>
      <w:r w:rsidR="00A0039B">
        <w:rPr>
          <w:color w:val="000000"/>
          <w:sz w:val="22"/>
          <w:szCs w:val="22"/>
          <w:lang w:val="en-GB"/>
        </w:rPr>
        <w:t>”</w:t>
      </w:r>
      <w:r w:rsidRPr="006D582D">
        <w:rPr>
          <w:color w:val="000000"/>
          <w:sz w:val="22"/>
          <w:szCs w:val="22"/>
          <w:lang w:val="en-GB"/>
        </w:rPr>
        <w:t xml:space="preserve">, </w:t>
      </w:r>
      <w:r w:rsidRPr="00A0039B">
        <w:rPr>
          <w:i/>
          <w:color w:val="000000"/>
          <w:sz w:val="22"/>
          <w:szCs w:val="22"/>
          <w:lang w:val="en-GB"/>
        </w:rPr>
        <w:t>Polymer</w:t>
      </w:r>
      <w:r w:rsidRPr="006D582D">
        <w:rPr>
          <w:color w:val="000000"/>
          <w:sz w:val="22"/>
          <w:szCs w:val="22"/>
          <w:lang w:val="en-GB"/>
        </w:rPr>
        <w:t xml:space="preserve">, </w:t>
      </w:r>
      <w:r w:rsidR="00A0039B">
        <w:rPr>
          <w:color w:val="000000"/>
          <w:sz w:val="22"/>
          <w:szCs w:val="22"/>
          <w:lang w:val="en-GB"/>
        </w:rPr>
        <w:t>vol.</w:t>
      </w:r>
      <w:r w:rsidRPr="006D582D">
        <w:rPr>
          <w:color w:val="000000"/>
          <w:sz w:val="22"/>
          <w:szCs w:val="22"/>
          <w:lang w:val="en-GB"/>
        </w:rPr>
        <w:t xml:space="preserve"> 22, </w:t>
      </w:r>
      <w:r w:rsidR="00A0039B">
        <w:rPr>
          <w:color w:val="000000"/>
          <w:sz w:val="22"/>
          <w:szCs w:val="22"/>
          <w:lang w:val="en-GB"/>
        </w:rPr>
        <w:t>no.</w:t>
      </w:r>
      <w:r w:rsidRPr="006D582D">
        <w:rPr>
          <w:color w:val="000000"/>
          <w:sz w:val="22"/>
          <w:szCs w:val="22"/>
          <w:lang w:val="en-GB"/>
        </w:rPr>
        <w:t xml:space="preserve"> 8, </w:t>
      </w:r>
      <w:r w:rsidR="00A0039B">
        <w:rPr>
          <w:color w:val="000000"/>
          <w:sz w:val="22"/>
          <w:szCs w:val="22"/>
          <w:lang w:val="en-GB"/>
        </w:rPr>
        <w:t>pp</w:t>
      </w:r>
      <w:r w:rsidRPr="006D582D">
        <w:rPr>
          <w:color w:val="000000"/>
          <w:sz w:val="22"/>
          <w:szCs w:val="22"/>
          <w:lang w:val="en-GB"/>
        </w:rPr>
        <w:t xml:space="preserve"> 1096-1103, ISSN 0032-3861</w:t>
      </w:r>
      <w:bookmarkEnd w:id="3"/>
      <w:r w:rsidR="00A0039B">
        <w:rPr>
          <w:color w:val="000000"/>
          <w:sz w:val="22"/>
          <w:szCs w:val="22"/>
          <w:lang w:val="en-GB"/>
        </w:rPr>
        <w:t xml:space="preserve">, </w:t>
      </w:r>
      <w:r w:rsidR="00A0039B" w:rsidRPr="006D582D">
        <w:rPr>
          <w:color w:val="000000"/>
          <w:sz w:val="22"/>
          <w:szCs w:val="22"/>
          <w:lang w:val="en-GB"/>
        </w:rPr>
        <w:t>1981</w:t>
      </w:r>
      <w:r w:rsidR="00A0039B">
        <w:rPr>
          <w:color w:val="000000"/>
          <w:sz w:val="22"/>
          <w:szCs w:val="22"/>
          <w:lang w:val="en-GB"/>
        </w:rPr>
        <w:t>.</w:t>
      </w:r>
    </w:p>
    <w:p w14:paraId="673942B4" w14:textId="4DFE4BB5" w:rsidR="00FD57DC" w:rsidRPr="006D582D" w:rsidRDefault="00A0039B" w:rsidP="006D582D">
      <w:pPr>
        <w:pStyle w:val="ListParagraph"/>
        <w:numPr>
          <w:ilvl w:val="0"/>
          <w:numId w:val="5"/>
        </w:numPr>
        <w:spacing w:before="60" w:after="60"/>
        <w:ind w:left="567" w:right="4" w:hanging="567"/>
        <w:jc w:val="both"/>
        <w:rPr>
          <w:color w:val="000000"/>
          <w:sz w:val="22"/>
          <w:szCs w:val="22"/>
          <w:lang w:val="en-GB"/>
        </w:rPr>
      </w:pPr>
      <w:bookmarkStart w:id="4" w:name="_Ref515029594"/>
      <w:proofErr w:type="spellStart"/>
      <w:r w:rsidRPr="006D582D">
        <w:rPr>
          <w:color w:val="000000"/>
          <w:sz w:val="22"/>
          <w:szCs w:val="22"/>
          <w:lang w:val="en-GB"/>
        </w:rPr>
        <w:t>Y.</w:t>
      </w:r>
      <w:r w:rsidR="00FD57DC" w:rsidRPr="006D582D">
        <w:rPr>
          <w:color w:val="000000"/>
          <w:sz w:val="22"/>
          <w:szCs w:val="22"/>
          <w:lang w:val="en-GB"/>
        </w:rPr>
        <w:t>Ke</w:t>
      </w:r>
      <w:proofErr w:type="spellEnd"/>
      <w:r w:rsidR="00FD57DC" w:rsidRPr="006D582D">
        <w:rPr>
          <w:color w:val="000000"/>
          <w:sz w:val="22"/>
          <w:szCs w:val="22"/>
          <w:lang w:val="en-GB"/>
        </w:rPr>
        <w:t xml:space="preserve">, </w:t>
      </w:r>
      <w:r w:rsidRPr="006D582D">
        <w:rPr>
          <w:color w:val="000000"/>
          <w:sz w:val="22"/>
          <w:szCs w:val="22"/>
          <w:lang w:val="en-GB"/>
        </w:rPr>
        <w:t xml:space="preserve">Z. </w:t>
      </w:r>
      <w:r w:rsidR="00FD57DC" w:rsidRPr="006D582D">
        <w:rPr>
          <w:color w:val="000000"/>
          <w:sz w:val="22"/>
          <w:szCs w:val="22"/>
          <w:lang w:val="en-GB"/>
        </w:rPr>
        <w:t xml:space="preserve">Wu, (), Investigations of the practical routes, structure, and properties for </w:t>
      </w:r>
      <w:proofErr w:type="gramStart"/>
      <w:r w:rsidR="00FD57DC" w:rsidRPr="006D582D">
        <w:rPr>
          <w:color w:val="000000"/>
          <w:sz w:val="22"/>
          <w:szCs w:val="22"/>
          <w:lang w:val="en-GB"/>
        </w:rPr>
        <w:t>poly(</w:t>
      </w:r>
      <w:proofErr w:type="gramEnd"/>
      <w:r w:rsidR="00FD57DC" w:rsidRPr="006D582D">
        <w:rPr>
          <w:color w:val="000000"/>
          <w:sz w:val="22"/>
          <w:szCs w:val="22"/>
          <w:lang w:val="en-GB"/>
        </w:rPr>
        <w:t xml:space="preserve">aryl ether ketone ketone) polymers. </w:t>
      </w:r>
      <w:r w:rsidR="00FD57DC" w:rsidRPr="00A0039B">
        <w:rPr>
          <w:i/>
          <w:color w:val="000000"/>
          <w:sz w:val="22"/>
          <w:szCs w:val="22"/>
          <w:lang w:val="en-GB"/>
        </w:rPr>
        <w:t xml:space="preserve">J. Appl. </w:t>
      </w:r>
      <w:proofErr w:type="spellStart"/>
      <w:r w:rsidR="00FD57DC" w:rsidRPr="00A0039B">
        <w:rPr>
          <w:i/>
          <w:color w:val="000000"/>
          <w:sz w:val="22"/>
          <w:szCs w:val="22"/>
          <w:lang w:val="en-GB"/>
        </w:rPr>
        <w:t>Polym</w:t>
      </w:r>
      <w:proofErr w:type="spellEnd"/>
      <w:r w:rsidR="00FD57DC" w:rsidRPr="00A0039B">
        <w:rPr>
          <w:i/>
          <w:color w:val="000000"/>
          <w:sz w:val="22"/>
          <w:szCs w:val="22"/>
          <w:lang w:val="en-GB"/>
        </w:rPr>
        <w:t>. Sci.</w:t>
      </w:r>
      <w:r w:rsidR="00FD57DC" w:rsidRPr="006D582D">
        <w:rPr>
          <w:color w:val="000000"/>
          <w:sz w:val="22"/>
          <w:szCs w:val="22"/>
          <w:lang w:val="en-GB"/>
        </w:rPr>
        <w:t xml:space="preserve">, </w:t>
      </w:r>
      <w:r>
        <w:rPr>
          <w:color w:val="000000"/>
          <w:sz w:val="22"/>
          <w:szCs w:val="22"/>
          <w:lang w:val="en-GB"/>
        </w:rPr>
        <w:t xml:space="preserve">vol. </w:t>
      </w:r>
      <w:r w:rsidR="00FD57DC" w:rsidRPr="006D582D">
        <w:rPr>
          <w:color w:val="000000"/>
          <w:sz w:val="22"/>
          <w:szCs w:val="22"/>
          <w:lang w:val="en-GB"/>
        </w:rPr>
        <w:t>67</w:t>
      </w:r>
      <w:r>
        <w:rPr>
          <w:color w:val="000000"/>
          <w:sz w:val="22"/>
          <w:szCs w:val="22"/>
          <w:lang w:val="en-GB"/>
        </w:rPr>
        <w:t>,</w:t>
      </w:r>
      <w:r w:rsidR="00FD57DC" w:rsidRPr="006D582D">
        <w:rPr>
          <w:color w:val="000000"/>
          <w:sz w:val="22"/>
          <w:szCs w:val="22"/>
          <w:lang w:val="en-GB"/>
        </w:rPr>
        <w:t xml:space="preserve"> </w:t>
      </w:r>
      <w:r>
        <w:rPr>
          <w:color w:val="000000"/>
          <w:sz w:val="22"/>
          <w:szCs w:val="22"/>
          <w:lang w:val="en-GB"/>
        </w:rPr>
        <w:t xml:space="preserve">pp </w:t>
      </w:r>
      <w:r w:rsidR="00FD57DC" w:rsidRPr="006D582D">
        <w:rPr>
          <w:color w:val="000000"/>
          <w:sz w:val="22"/>
          <w:szCs w:val="22"/>
          <w:lang w:val="en-GB"/>
        </w:rPr>
        <w:t>659–677</w:t>
      </w:r>
      <w:r>
        <w:rPr>
          <w:color w:val="000000"/>
          <w:sz w:val="22"/>
          <w:szCs w:val="22"/>
          <w:lang w:val="en-GB"/>
        </w:rPr>
        <w:t xml:space="preserve">, </w:t>
      </w:r>
      <w:r w:rsidRPr="006D582D">
        <w:rPr>
          <w:color w:val="000000"/>
          <w:sz w:val="22"/>
          <w:szCs w:val="22"/>
          <w:lang w:val="en-GB"/>
        </w:rPr>
        <w:t>1998</w:t>
      </w:r>
      <w:r w:rsidR="00FD57DC" w:rsidRPr="006D582D">
        <w:rPr>
          <w:color w:val="000000"/>
          <w:sz w:val="22"/>
          <w:szCs w:val="22"/>
          <w:lang w:val="en-GB"/>
        </w:rPr>
        <w:t>.</w:t>
      </w:r>
      <w:bookmarkEnd w:id="4"/>
    </w:p>
    <w:p w14:paraId="603422E9" w14:textId="460CA668" w:rsidR="00A652AD" w:rsidRPr="006D582D" w:rsidRDefault="00A652AD" w:rsidP="006D582D">
      <w:pPr>
        <w:pStyle w:val="ListParagraph"/>
        <w:numPr>
          <w:ilvl w:val="0"/>
          <w:numId w:val="5"/>
        </w:numPr>
        <w:spacing w:before="60" w:after="60"/>
        <w:ind w:left="567" w:right="4" w:hanging="567"/>
        <w:jc w:val="both"/>
        <w:rPr>
          <w:color w:val="000000"/>
          <w:sz w:val="22"/>
          <w:szCs w:val="22"/>
          <w:lang w:val="en-GB"/>
        </w:rPr>
      </w:pPr>
      <w:bookmarkStart w:id="5" w:name="_Ref515029616"/>
      <w:proofErr w:type="spellStart"/>
      <w:r w:rsidRPr="006D582D">
        <w:rPr>
          <w:color w:val="000000"/>
          <w:sz w:val="22"/>
          <w:szCs w:val="22"/>
          <w:lang w:val="en-GB"/>
        </w:rPr>
        <w:t>Daoji</w:t>
      </w:r>
      <w:proofErr w:type="spellEnd"/>
      <w:r w:rsidRPr="006D582D">
        <w:rPr>
          <w:color w:val="000000"/>
          <w:sz w:val="22"/>
          <w:szCs w:val="22"/>
          <w:lang w:val="en-GB"/>
        </w:rPr>
        <w:t xml:space="preserve"> </w:t>
      </w:r>
      <w:proofErr w:type="spellStart"/>
      <w:r w:rsidRPr="006D582D">
        <w:rPr>
          <w:color w:val="000000"/>
          <w:sz w:val="22"/>
          <w:szCs w:val="22"/>
          <w:lang w:val="en-GB"/>
        </w:rPr>
        <w:t>Gan</w:t>
      </w:r>
      <w:proofErr w:type="spellEnd"/>
      <w:r w:rsidRPr="006D582D">
        <w:rPr>
          <w:color w:val="000000"/>
          <w:sz w:val="22"/>
          <w:szCs w:val="22"/>
          <w:lang w:val="en-GB"/>
        </w:rPr>
        <w:t xml:space="preserve">, </w:t>
      </w:r>
      <w:proofErr w:type="spellStart"/>
      <w:r w:rsidRPr="006D582D">
        <w:rPr>
          <w:color w:val="000000"/>
          <w:sz w:val="22"/>
          <w:szCs w:val="22"/>
          <w:lang w:val="en-GB"/>
        </w:rPr>
        <w:t>Wenjing</w:t>
      </w:r>
      <w:proofErr w:type="spellEnd"/>
      <w:r w:rsidRPr="006D582D">
        <w:rPr>
          <w:color w:val="000000"/>
          <w:sz w:val="22"/>
          <w:szCs w:val="22"/>
          <w:lang w:val="en-GB"/>
        </w:rPr>
        <w:t xml:space="preserve"> Cao, </w:t>
      </w:r>
      <w:proofErr w:type="spellStart"/>
      <w:r w:rsidRPr="006D582D">
        <w:rPr>
          <w:color w:val="000000"/>
          <w:sz w:val="22"/>
          <w:szCs w:val="22"/>
          <w:lang w:val="en-GB"/>
        </w:rPr>
        <w:t>Caisheng</w:t>
      </w:r>
      <w:proofErr w:type="spellEnd"/>
      <w:r w:rsidRPr="006D582D">
        <w:rPr>
          <w:color w:val="000000"/>
          <w:sz w:val="22"/>
          <w:szCs w:val="22"/>
          <w:lang w:val="en-GB"/>
        </w:rPr>
        <w:t xml:space="preserve"> Song, </w:t>
      </w:r>
      <w:proofErr w:type="spellStart"/>
      <w:r w:rsidRPr="006D582D">
        <w:rPr>
          <w:color w:val="000000"/>
          <w:sz w:val="22"/>
          <w:szCs w:val="22"/>
          <w:lang w:val="en-GB"/>
        </w:rPr>
        <w:t>Zhijian</w:t>
      </w:r>
      <w:proofErr w:type="spellEnd"/>
      <w:r w:rsidRPr="006D582D">
        <w:rPr>
          <w:color w:val="000000"/>
          <w:sz w:val="22"/>
          <w:szCs w:val="22"/>
          <w:lang w:val="en-GB"/>
        </w:rPr>
        <w:t xml:space="preserve"> Wang, </w:t>
      </w:r>
      <w:r w:rsidR="00A0039B">
        <w:rPr>
          <w:color w:val="000000"/>
          <w:sz w:val="22"/>
          <w:szCs w:val="22"/>
          <w:lang w:val="en-GB"/>
        </w:rPr>
        <w:t>“</w:t>
      </w:r>
      <w:r w:rsidRPr="006D582D">
        <w:rPr>
          <w:color w:val="000000"/>
          <w:sz w:val="22"/>
          <w:szCs w:val="22"/>
          <w:lang w:val="en-GB"/>
        </w:rPr>
        <w:t xml:space="preserve">Mechanical properties and morphologies of poly(ether ketone ketone)/glass </w:t>
      </w:r>
      <w:proofErr w:type="spellStart"/>
      <w:r w:rsidRPr="006D582D">
        <w:rPr>
          <w:color w:val="000000"/>
          <w:sz w:val="22"/>
          <w:szCs w:val="22"/>
          <w:lang w:val="en-GB"/>
        </w:rPr>
        <w:t>fibers</w:t>
      </w:r>
      <w:proofErr w:type="spellEnd"/>
      <w:r w:rsidRPr="006D582D">
        <w:rPr>
          <w:color w:val="000000"/>
          <w:sz w:val="22"/>
          <w:szCs w:val="22"/>
          <w:lang w:val="en-GB"/>
        </w:rPr>
        <w:t>/mica ternary composites</w:t>
      </w:r>
      <w:r w:rsidR="00A0039B">
        <w:rPr>
          <w:color w:val="000000"/>
          <w:sz w:val="22"/>
          <w:szCs w:val="22"/>
          <w:lang w:val="en-GB"/>
        </w:rPr>
        <w:t>”</w:t>
      </w:r>
      <w:r w:rsidRPr="006D582D">
        <w:rPr>
          <w:color w:val="000000"/>
          <w:sz w:val="22"/>
          <w:szCs w:val="22"/>
          <w:lang w:val="en-GB"/>
        </w:rPr>
        <w:t xml:space="preserve">, </w:t>
      </w:r>
      <w:r w:rsidRPr="00A0039B">
        <w:rPr>
          <w:i/>
          <w:color w:val="000000"/>
          <w:sz w:val="22"/>
          <w:szCs w:val="22"/>
          <w:lang w:val="en-GB"/>
        </w:rPr>
        <w:t>Materials Letters</w:t>
      </w:r>
      <w:r w:rsidRPr="006D582D">
        <w:rPr>
          <w:color w:val="000000"/>
          <w:sz w:val="22"/>
          <w:szCs w:val="22"/>
          <w:lang w:val="en-GB"/>
        </w:rPr>
        <w:t xml:space="preserve">, </w:t>
      </w:r>
      <w:r w:rsidR="00A0039B">
        <w:rPr>
          <w:color w:val="000000"/>
          <w:sz w:val="22"/>
          <w:szCs w:val="22"/>
          <w:lang w:val="en-GB"/>
        </w:rPr>
        <w:t>vol.</w:t>
      </w:r>
      <w:r w:rsidRPr="006D582D">
        <w:rPr>
          <w:color w:val="000000"/>
          <w:sz w:val="22"/>
          <w:szCs w:val="22"/>
          <w:lang w:val="en-GB"/>
        </w:rPr>
        <w:t xml:space="preserve"> 51, </w:t>
      </w:r>
      <w:r w:rsidR="00A0039B">
        <w:rPr>
          <w:color w:val="000000"/>
          <w:sz w:val="22"/>
          <w:szCs w:val="22"/>
          <w:lang w:val="en-GB"/>
        </w:rPr>
        <w:t>no.</w:t>
      </w:r>
      <w:r w:rsidRPr="006D582D">
        <w:rPr>
          <w:color w:val="000000"/>
          <w:sz w:val="22"/>
          <w:szCs w:val="22"/>
          <w:lang w:val="en-GB"/>
        </w:rPr>
        <w:t xml:space="preserve"> 2, </w:t>
      </w:r>
      <w:r w:rsidR="00A0039B">
        <w:rPr>
          <w:color w:val="000000"/>
          <w:sz w:val="22"/>
          <w:szCs w:val="22"/>
          <w:lang w:val="en-GB"/>
        </w:rPr>
        <w:t>pp</w:t>
      </w:r>
      <w:r w:rsidRPr="006D582D">
        <w:rPr>
          <w:color w:val="000000"/>
          <w:sz w:val="22"/>
          <w:szCs w:val="22"/>
          <w:lang w:val="en-GB"/>
        </w:rPr>
        <w:t xml:space="preserve"> 120-124, ISSN 0167-577X</w:t>
      </w:r>
      <w:bookmarkEnd w:id="5"/>
      <w:r w:rsidR="00A0039B">
        <w:rPr>
          <w:color w:val="000000"/>
          <w:sz w:val="22"/>
          <w:szCs w:val="22"/>
          <w:lang w:val="en-GB"/>
        </w:rPr>
        <w:t xml:space="preserve">, </w:t>
      </w:r>
      <w:r w:rsidR="00A0039B" w:rsidRPr="006D582D">
        <w:rPr>
          <w:color w:val="000000"/>
          <w:sz w:val="22"/>
          <w:szCs w:val="22"/>
          <w:lang w:val="en-GB"/>
        </w:rPr>
        <w:t>2001</w:t>
      </w:r>
      <w:r w:rsidR="00A0039B">
        <w:rPr>
          <w:color w:val="000000"/>
          <w:sz w:val="22"/>
          <w:szCs w:val="22"/>
          <w:lang w:val="en-GB"/>
        </w:rPr>
        <w:t>.</w:t>
      </w:r>
    </w:p>
    <w:p w14:paraId="31D32E99" w14:textId="5EC85907" w:rsidR="00A652AD" w:rsidRPr="006D582D" w:rsidRDefault="00A652AD" w:rsidP="006D582D">
      <w:pPr>
        <w:pStyle w:val="ListParagraph"/>
        <w:numPr>
          <w:ilvl w:val="0"/>
          <w:numId w:val="5"/>
        </w:numPr>
        <w:spacing w:before="60" w:after="60"/>
        <w:ind w:left="567" w:right="4" w:hanging="567"/>
        <w:jc w:val="both"/>
        <w:rPr>
          <w:color w:val="000000"/>
          <w:sz w:val="22"/>
          <w:szCs w:val="22"/>
          <w:lang w:val="en-GB"/>
        </w:rPr>
      </w:pPr>
      <w:bookmarkStart w:id="6" w:name="_Ref515029628"/>
      <w:r w:rsidRPr="006D582D">
        <w:rPr>
          <w:color w:val="000000"/>
          <w:sz w:val="22"/>
          <w:szCs w:val="22"/>
          <w:lang w:val="en-GB"/>
        </w:rPr>
        <w:t xml:space="preserve">I. </w:t>
      </w:r>
      <w:proofErr w:type="spellStart"/>
      <w:r w:rsidRPr="006D582D">
        <w:rPr>
          <w:color w:val="000000"/>
          <w:sz w:val="22"/>
          <w:szCs w:val="22"/>
          <w:lang w:val="en-GB"/>
        </w:rPr>
        <w:t>Pulko</w:t>
      </w:r>
      <w:proofErr w:type="spellEnd"/>
      <w:r w:rsidRPr="006D582D">
        <w:rPr>
          <w:color w:val="000000"/>
          <w:sz w:val="22"/>
          <w:szCs w:val="22"/>
          <w:lang w:val="en-GB"/>
        </w:rPr>
        <w:t xml:space="preserve">, V. </w:t>
      </w:r>
      <w:proofErr w:type="spellStart"/>
      <w:r w:rsidRPr="006D582D">
        <w:rPr>
          <w:color w:val="000000"/>
          <w:sz w:val="22"/>
          <w:szCs w:val="22"/>
          <w:lang w:val="en-GB"/>
        </w:rPr>
        <w:t>Smrekar</w:t>
      </w:r>
      <w:proofErr w:type="spellEnd"/>
      <w:r w:rsidRPr="006D582D">
        <w:rPr>
          <w:color w:val="000000"/>
          <w:sz w:val="22"/>
          <w:szCs w:val="22"/>
          <w:lang w:val="en-GB"/>
        </w:rPr>
        <w:t xml:space="preserve">, A. </w:t>
      </w:r>
      <w:proofErr w:type="spellStart"/>
      <w:r w:rsidRPr="006D582D">
        <w:rPr>
          <w:color w:val="000000"/>
          <w:sz w:val="22"/>
          <w:szCs w:val="22"/>
          <w:lang w:val="en-GB"/>
        </w:rPr>
        <w:t>Podgornik</w:t>
      </w:r>
      <w:proofErr w:type="spellEnd"/>
      <w:r w:rsidRPr="006D582D">
        <w:rPr>
          <w:color w:val="000000"/>
          <w:sz w:val="22"/>
          <w:szCs w:val="22"/>
          <w:lang w:val="en-GB"/>
        </w:rPr>
        <w:t xml:space="preserve">, P. </w:t>
      </w:r>
      <w:proofErr w:type="spellStart"/>
      <w:r w:rsidRPr="006D582D">
        <w:rPr>
          <w:color w:val="000000"/>
          <w:sz w:val="22"/>
          <w:szCs w:val="22"/>
          <w:lang w:val="en-GB"/>
        </w:rPr>
        <w:t>Krajnc</w:t>
      </w:r>
      <w:proofErr w:type="spellEnd"/>
      <w:r w:rsidRPr="006D582D">
        <w:rPr>
          <w:color w:val="000000"/>
          <w:sz w:val="22"/>
          <w:szCs w:val="22"/>
          <w:lang w:val="en-GB"/>
        </w:rPr>
        <w:t xml:space="preserve">, </w:t>
      </w:r>
      <w:r w:rsidR="00A0039B">
        <w:rPr>
          <w:color w:val="000000"/>
          <w:sz w:val="22"/>
          <w:szCs w:val="22"/>
          <w:lang w:val="en-GB"/>
        </w:rPr>
        <w:t>“</w:t>
      </w:r>
      <w:r w:rsidRPr="006D582D">
        <w:rPr>
          <w:color w:val="000000"/>
          <w:sz w:val="22"/>
          <w:szCs w:val="22"/>
          <w:lang w:val="en-GB"/>
        </w:rPr>
        <w:t>Emulsion templated open porous membranes for protein purification</w:t>
      </w:r>
      <w:r w:rsidR="00A0039B">
        <w:rPr>
          <w:color w:val="000000"/>
          <w:sz w:val="22"/>
          <w:szCs w:val="22"/>
          <w:lang w:val="en-GB"/>
        </w:rPr>
        <w:t>”</w:t>
      </w:r>
      <w:r w:rsidRPr="006D582D">
        <w:rPr>
          <w:color w:val="000000"/>
          <w:sz w:val="22"/>
          <w:szCs w:val="22"/>
          <w:lang w:val="en-GB"/>
        </w:rPr>
        <w:t xml:space="preserve"> </w:t>
      </w:r>
      <w:r w:rsidRPr="00A0039B">
        <w:rPr>
          <w:i/>
          <w:color w:val="000000"/>
          <w:sz w:val="22"/>
          <w:szCs w:val="22"/>
          <w:lang w:val="en-GB"/>
        </w:rPr>
        <w:t>Journal of Chromatography A</w:t>
      </w:r>
      <w:r w:rsidRPr="006D582D">
        <w:rPr>
          <w:color w:val="000000"/>
          <w:sz w:val="22"/>
          <w:szCs w:val="22"/>
          <w:lang w:val="en-GB"/>
        </w:rPr>
        <w:t xml:space="preserve">, </w:t>
      </w:r>
      <w:r w:rsidR="00A0039B">
        <w:rPr>
          <w:color w:val="000000"/>
          <w:sz w:val="22"/>
          <w:szCs w:val="22"/>
          <w:lang w:val="en-GB"/>
        </w:rPr>
        <w:t xml:space="preserve">vol. </w:t>
      </w:r>
      <w:r w:rsidRPr="006D582D">
        <w:rPr>
          <w:color w:val="000000"/>
          <w:sz w:val="22"/>
          <w:szCs w:val="22"/>
          <w:lang w:val="en-GB"/>
        </w:rPr>
        <w:t>1218, pp. 2396–2401</w:t>
      </w:r>
      <w:bookmarkEnd w:id="6"/>
      <w:r w:rsidR="00A0039B">
        <w:rPr>
          <w:color w:val="000000"/>
          <w:sz w:val="22"/>
          <w:szCs w:val="22"/>
          <w:lang w:val="en-GB"/>
        </w:rPr>
        <w:t>, .</w:t>
      </w:r>
    </w:p>
    <w:p w14:paraId="0DAF8105" w14:textId="51EE6A21" w:rsidR="00A652AD" w:rsidRPr="006D582D" w:rsidRDefault="00042CB7" w:rsidP="006D582D">
      <w:pPr>
        <w:pStyle w:val="ListParagraph"/>
        <w:numPr>
          <w:ilvl w:val="0"/>
          <w:numId w:val="5"/>
        </w:numPr>
        <w:spacing w:before="60" w:after="60"/>
        <w:ind w:left="567" w:right="4" w:hanging="567"/>
        <w:jc w:val="both"/>
        <w:rPr>
          <w:color w:val="000000"/>
          <w:sz w:val="22"/>
          <w:szCs w:val="22"/>
          <w:lang w:val="en-GB"/>
        </w:rPr>
      </w:pPr>
      <w:bookmarkStart w:id="7" w:name="_Ref515029638"/>
      <w:r w:rsidRPr="006D582D">
        <w:rPr>
          <w:color w:val="000000"/>
          <w:sz w:val="22"/>
          <w:szCs w:val="22"/>
          <w:lang w:val="en-GB"/>
        </w:rPr>
        <w:t>M</w:t>
      </w:r>
      <w:r>
        <w:rPr>
          <w:color w:val="000000"/>
          <w:sz w:val="22"/>
          <w:szCs w:val="22"/>
          <w:lang w:val="en-GB"/>
        </w:rPr>
        <w:t>.</w:t>
      </w:r>
      <w:r w:rsidRPr="006D582D">
        <w:rPr>
          <w:color w:val="000000"/>
          <w:sz w:val="22"/>
          <w:szCs w:val="22"/>
          <w:lang w:val="en-GB"/>
        </w:rPr>
        <w:t xml:space="preserve"> J. </w:t>
      </w:r>
      <w:proofErr w:type="spellStart"/>
      <w:r w:rsidRPr="006D582D">
        <w:rPr>
          <w:color w:val="000000"/>
          <w:sz w:val="22"/>
          <w:szCs w:val="22"/>
          <w:lang w:val="en-GB"/>
        </w:rPr>
        <w:t>Sundell</w:t>
      </w:r>
      <w:proofErr w:type="spellEnd"/>
      <w:r w:rsidRPr="006D582D">
        <w:rPr>
          <w:color w:val="000000"/>
          <w:sz w:val="22"/>
          <w:szCs w:val="22"/>
          <w:lang w:val="en-GB"/>
        </w:rPr>
        <w:t>, E</w:t>
      </w:r>
      <w:r>
        <w:rPr>
          <w:color w:val="000000"/>
          <w:sz w:val="22"/>
          <w:szCs w:val="22"/>
          <w:lang w:val="en-GB"/>
        </w:rPr>
        <w:t>.</w:t>
      </w:r>
      <w:r w:rsidRPr="006D582D">
        <w:rPr>
          <w:color w:val="000000"/>
          <w:sz w:val="22"/>
          <w:szCs w:val="22"/>
          <w:lang w:val="en-GB"/>
        </w:rPr>
        <w:t xml:space="preserve"> </w:t>
      </w:r>
      <w:r>
        <w:rPr>
          <w:color w:val="000000"/>
          <w:sz w:val="22"/>
          <w:szCs w:val="22"/>
          <w:lang w:val="en-GB"/>
        </w:rPr>
        <w:t>O</w:t>
      </w:r>
      <w:r w:rsidRPr="006D582D">
        <w:rPr>
          <w:color w:val="000000"/>
          <w:sz w:val="22"/>
          <w:szCs w:val="22"/>
          <w:lang w:val="en-GB"/>
        </w:rPr>
        <w:t xml:space="preserve">. </w:t>
      </w:r>
      <w:proofErr w:type="spellStart"/>
      <w:r w:rsidRPr="006D582D">
        <w:rPr>
          <w:color w:val="000000"/>
          <w:sz w:val="22"/>
          <w:szCs w:val="22"/>
          <w:lang w:val="en-GB"/>
        </w:rPr>
        <w:t>Pajunen</w:t>
      </w:r>
      <w:proofErr w:type="spellEnd"/>
      <w:r w:rsidRPr="006D582D">
        <w:rPr>
          <w:color w:val="000000"/>
          <w:sz w:val="22"/>
          <w:szCs w:val="22"/>
          <w:lang w:val="en-GB"/>
        </w:rPr>
        <w:t>, O</w:t>
      </w:r>
      <w:r>
        <w:rPr>
          <w:color w:val="000000"/>
          <w:sz w:val="22"/>
          <w:szCs w:val="22"/>
          <w:lang w:val="en-GB"/>
        </w:rPr>
        <w:t>.</w:t>
      </w:r>
      <w:r w:rsidRPr="006D582D">
        <w:rPr>
          <w:color w:val="000000"/>
          <w:sz w:val="22"/>
          <w:szCs w:val="22"/>
          <w:lang w:val="en-GB"/>
        </w:rPr>
        <w:t xml:space="preserve"> E. </w:t>
      </w:r>
      <w:r>
        <w:rPr>
          <w:color w:val="000000"/>
          <w:sz w:val="22"/>
          <w:szCs w:val="22"/>
          <w:lang w:val="en-GB"/>
        </w:rPr>
        <w:t>O</w:t>
      </w:r>
      <w:r w:rsidRPr="006D582D">
        <w:rPr>
          <w:color w:val="000000"/>
          <w:sz w:val="22"/>
          <w:szCs w:val="22"/>
          <w:lang w:val="en-GB"/>
        </w:rPr>
        <w:t xml:space="preserve">. </w:t>
      </w:r>
      <w:proofErr w:type="spellStart"/>
      <w:r w:rsidRPr="006D582D">
        <w:rPr>
          <w:color w:val="000000"/>
          <w:sz w:val="22"/>
          <w:szCs w:val="22"/>
          <w:lang w:val="en-GB"/>
        </w:rPr>
        <w:t>Hormi</w:t>
      </w:r>
      <w:proofErr w:type="spellEnd"/>
      <w:r w:rsidRPr="006D582D">
        <w:rPr>
          <w:color w:val="000000"/>
          <w:sz w:val="22"/>
          <w:szCs w:val="22"/>
          <w:lang w:val="en-GB"/>
        </w:rPr>
        <w:t>,  J</w:t>
      </w:r>
      <w:r>
        <w:rPr>
          <w:color w:val="000000"/>
          <w:sz w:val="22"/>
          <w:szCs w:val="22"/>
          <w:lang w:val="en-GB"/>
        </w:rPr>
        <w:t>.</w:t>
      </w:r>
      <w:r w:rsidRPr="006D582D">
        <w:rPr>
          <w:color w:val="000000"/>
          <w:sz w:val="22"/>
          <w:szCs w:val="22"/>
          <w:lang w:val="en-GB"/>
        </w:rPr>
        <w:t xml:space="preserve"> H. </w:t>
      </w:r>
      <w:proofErr w:type="spellStart"/>
      <w:r w:rsidRPr="006D582D">
        <w:rPr>
          <w:color w:val="000000"/>
          <w:sz w:val="22"/>
          <w:szCs w:val="22"/>
          <w:lang w:val="en-GB"/>
        </w:rPr>
        <w:t>Nasman</w:t>
      </w:r>
      <w:proofErr w:type="spellEnd"/>
      <w:r w:rsidRPr="006D582D">
        <w:rPr>
          <w:color w:val="000000"/>
          <w:sz w:val="22"/>
          <w:szCs w:val="22"/>
          <w:lang w:val="en-GB"/>
        </w:rPr>
        <w:t xml:space="preserve">, </w:t>
      </w:r>
      <w:r>
        <w:rPr>
          <w:color w:val="000000"/>
          <w:sz w:val="22"/>
          <w:szCs w:val="22"/>
          <w:lang w:val="en-GB"/>
        </w:rPr>
        <w:t>“</w:t>
      </w:r>
      <w:r w:rsidR="00A652AD" w:rsidRPr="006D582D">
        <w:rPr>
          <w:color w:val="000000"/>
          <w:sz w:val="22"/>
          <w:szCs w:val="22"/>
          <w:lang w:val="en-GB"/>
        </w:rPr>
        <w:t xml:space="preserve">Synthesis and Use as a Catalyst Support of Porous Polystyrene with </w:t>
      </w:r>
      <w:proofErr w:type="spellStart"/>
      <w:r w:rsidR="00A652AD" w:rsidRPr="006D582D">
        <w:rPr>
          <w:color w:val="000000"/>
          <w:sz w:val="22"/>
          <w:szCs w:val="22"/>
          <w:lang w:val="en-GB"/>
        </w:rPr>
        <w:t>Bis</w:t>
      </w:r>
      <w:proofErr w:type="spellEnd"/>
      <w:r w:rsidR="00A652AD" w:rsidRPr="006D582D">
        <w:rPr>
          <w:color w:val="000000"/>
          <w:sz w:val="22"/>
          <w:szCs w:val="22"/>
          <w:lang w:val="en-GB"/>
        </w:rPr>
        <w:t>(</w:t>
      </w:r>
      <w:proofErr w:type="spellStart"/>
      <w:r w:rsidR="00A652AD" w:rsidRPr="006D582D">
        <w:rPr>
          <w:color w:val="000000"/>
          <w:sz w:val="22"/>
          <w:szCs w:val="22"/>
          <w:lang w:val="en-GB"/>
        </w:rPr>
        <w:t>p</w:t>
      </w:r>
      <w:r>
        <w:rPr>
          <w:color w:val="000000"/>
          <w:sz w:val="22"/>
          <w:szCs w:val="22"/>
          <w:lang w:val="en-GB"/>
        </w:rPr>
        <w:t>hosphonic</w:t>
      </w:r>
      <w:proofErr w:type="spellEnd"/>
      <w:r>
        <w:rPr>
          <w:color w:val="000000"/>
          <w:sz w:val="22"/>
          <w:szCs w:val="22"/>
          <w:lang w:val="en-GB"/>
        </w:rPr>
        <w:t xml:space="preserve"> acid) -Functionalized</w:t>
      </w:r>
      <w:r w:rsidR="00A652AD" w:rsidRPr="006D582D">
        <w:rPr>
          <w:color w:val="000000"/>
          <w:sz w:val="22"/>
          <w:szCs w:val="22"/>
          <w:lang w:val="en-GB"/>
        </w:rPr>
        <w:t xml:space="preserve"> Surfaces</w:t>
      </w:r>
      <w:r>
        <w:rPr>
          <w:color w:val="000000"/>
          <w:sz w:val="22"/>
          <w:szCs w:val="22"/>
          <w:lang w:val="en-GB"/>
        </w:rPr>
        <w:t>”</w:t>
      </w:r>
      <w:r w:rsidR="00A652AD" w:rsidRPr="006D582D">
        <w:rPr>
          <w:color w:val="000000"/>
          <w:sz w:val="22"/>
          <w:szCs w:val="22"/>
          <w:lang w:val="en-GB"/>
        </w:rPr>
        <w:t xml:space="preserve">, </w:t>
      </w:r>
      <w:r w:rsidR="00A652AD" w:rsidRPr="00042CB7">
        <w:rPr>
          <w:i/>
          <w:color w:val="000000"/>
          <w:sz w:val="22"/>
          <w:szCs w:val="22"/>
          <w:lang w:val="en-GB"/>
        </w:rPr>
        <w:t>Chem. Mater.</w:t>
      </w:r>
      <w:r>
        <w:rPr>
          <w:color w:val="000000"/>
          <w:sz w:val="22"/>
          <w:szCs w:val="22"/>
          <w:lang w:val="en-GB"/>
        </w:rPr>
        <w:t>,</w:t>
      </w:r>
      <w:r w:rsidR="00A652AD" w:rsidRPr="006D582D">
        <w:rPr>
          <w:color w:val="000000"/>
          <w:sz w:val="22"/>
          <w:szCs w:val="22"/>
          <w:lang w:val="en-GB"/>
        </w:rPr>
        <w:t xml:space="preserve"> </w:t>
      </w:r>
      <w:r>
        <w:rPr>
          <w:color w:val="000000"/>
          <w:sz w:val="22"/>
          <w:szCs w:val="22"/>
          <w:lang w:val="en-GB"/>
        </w:rPr>
        <w:t xml:space="preserve">vol. </w:t>
      </w:r>
      <w:r w:rsidR="00A652AD" w:rsidRPr="006D582D">
        <w:rPr>
          <w:color w:val="000000"/>
          <w:sz w:val="22"/>
          <w:szCs w:val="22"/>
          <w:lang w:val="en-GB"/>
        </w:rPr>
        <w:t xml:space="preserve">5, </w:t>
      </w:r>
      <w:r>
        <w:rPr>
          <w:color w:val="000000"/>
          <w:sz w:val="22"/>
          <w:szCs w:val="22"/>
          <w:lang w:val="en-GB"/>
        </w:rPr>
        <w:t xml:space="preserve">pp </w:t>
      </w:r>
      <w:r w:rsidR="00A652AD" w:rsidRPr="006D582D">
        <w:rPr>
          <w:color w:val="000000"/>
          <w:sz w:val="22"/>
          <w:szCs w:val="22"/>
          <w:lang w:val="en-GB"/>
        </w:rPr>
        <w:t>372-376</w:t>
      </w:r>
      <w:bookmarkEnd w:id="7"/>
      <w:r>
        <w:rPr>
          <w:color w:val="000000"/>
          <w:sz w:val="22"/>
          <w:szCs w:val="22"/>
          <w:lang w:val="en-GB"/>
        </w:rPr>
        <w:t xml:space="preserve">, </w:t>
      </w:r>
      <w:r w:rsidRPr="006D582D">
        <w:rPr>
          <w:color w:val="000000"/>
          <w:sz w:val="22"/>
          <w:szCs w:val="22"/>
          <w:lang w:val="en-GB"/>
        </w:rPr>
        <w:t>1993</w:t>
      </w:r>
      <w:r>
        <w:rPr>
          <w:color w:val="000000"/>
          <w:sz w:val="22"/>
          <w:szCs w:val="22"/>
          <w:lang w:val="en-GB"/>
        </w:rPr>
        <w:t>.</w:t>
      </w:r>
    </w:p>
    <w:p w14:paraId="20F563B3" w14:textId="44BF83EA" w:rsidR="00A652AD" w:rsidRPr="006D582D" w:rsidRDefault="00042CB7" w:rsidP="006D582D">
      <w:pPr>
        <w:pStyle w:val="ListParagraph"/>
        <w:numPr>
          <w:ilvl w:val="0"/>
          <w:numId w:val="5"/>
        </w:numPr>
        <w:spacing w:before="60" w:after="60"/>
        <w:ind w:left="567" w:right="4" w:hanging="567"/>
        <w:jc w:val="both"/>
        <w:rPr>
          <w:color w:val="000000"/>
          <w:sz w:val="22"/>
          <w:szCs w:val="22"/>
          <w:lang w:val="en-GB"/>
        </w:rPr>
      </w:pPr>
      <w:bookmarkStart w:id="8" w:name="_Ref515029643"/>
      <w:r w:rsidRPr="006D582D">
        <w:rPr>
          <w:color w:val="000000"/>
          <w:sz w:val="22"/>
          <w:szCs w:val="22"/>
          <w:lang w:val="en-GB"/>
        </w:rPr>
        <w:t>M</w:t>
      </w:r>
      <w:r>
        <w:rPr>
          <w:color w:val="000000"/>
          <w:sz w:val="22"/>
          <w:szCs w:val="22"/>
          <w:lang w:val="en-GB"/>
        </w:rPr>
        <w:t>.</w:t>
      </w:r>
      <w:r w:rsidRPr="006D582D">
        <w:rPr>
          <w:color w:val="000000"/>
          <w:sz w:val="22"/>
          <w:szCs w:val="22"/>
          <w:lang w:val="en-GB"/>
        </w:rPr>
        <w:t xml:space="preserve"> </w:t>
      </w:r>
      <w:proofErr w:type="spellStart"/>
      <w:r w:rsidRPr="006D582D">
        <w:rPr>
          <w:color w:val="000000"/>
          <w:sz w:val="22"/>
          <w:szCs w:val="22"/>
          <w:lang w:val="en-GB"/>
        </w:rPr>
        <w:t>Danielsson</w:t>
      </w:r>
      <w:proofErr w:type="spellEnd"/>
      <w:r w:rsidRPr="006D582D">
        <w:rPr>
          <w:color w:val="000000"/>
          <w:sz w:val="22"/>
          <w:szCs w:val="22"/>
          <w:lang w:val="en-GB"/>
        </w:rPr>
        <w:t xml:space="preserve">, </w:t>
      </w:r>
      <w:proofErr w:type="gramStart"/>
      <w:r>
        <w:rPr>
          <w:color w:val="000000"/>
          <w:sz w:val="22"/>
          <w:szCs w:val="22"/>
          <w:lang w:val="en-GB"/>
        </w:rPr>
        <w:t>“</w:t>
      </w:r>
      <w:r w:rsidRPr="006D582D">
        <w:rPr>
          <w:color w:val="000000"/>
          <w:sz w:val="22"/>
          <w:szCs w:val="22"/>
          <w:lang w:val="en-GB"/>
        </w:rPr>
        <w:t xml:space="preserve"> </w:t>
      </w:r>
      <w:r w:rsidR="00A652AD" w:rsidRPr="006D582D">
        <w:rPr>
          <w:color w:val="000000"/>
          <w:sz w:val="22"/>
          <w:szCs w:val="22"/>
          <w:lang w:val="en-GB"/>
        </w:rPr>
        <w:t>Toughened</w:t>
      </w:r>
      <w:proofErr w:type="gramEnd"/>
      <w:r w:rsidR="00A652AD" w:rsidRPr="006D582D">
        <w:rPr>
          <w:color w:val="000000"/>
          <w:sz w:val="22"/>
          <w:szCs w:val="22"/>
          <w:lang w:val="en-GB"/>
        </w:rPr>
        <w:t xml:space="preserve"> rigid foam core material for use in sandwich constructions</w:t>
      </w:r>
      <w:r>
        <w:rPr>
          <w:color w:val="000000"/>
          <w:sz w:val="22"/>
          <w:szCs w:val="22"/>
          <w:lang w:val="en-GB"/>
        </w:rPr>
        <w:t>”</w:t>
      </w:r>
      <w:r w:rsidR="00A652AD" w:rsidRPr="006D582D">
        <w:rPr>
          <w:color w:val="000000"/>
          <w:sz w:val="22"/>
          <w:szCs w:val="22"/>
          <w:lang w:val="en-GB"/>
        </w:rPr>
        <w:t xml:space="preserve">, </w:t>
      </w:r>
      <w:r w:rsidR="00A652AD" w:rsidRPr="00042CB7">
        <w:rPr>
          <w:i/>
          <w:color w:val="000000"/>
          <w:sz w:val="22"/>
          <w:szCs w:val="22"/>
          <w:lang w:val="en-GB"/>
        </w:rPr>
        <w:t>Cellular Polymers</w:t>
      </w:r>
      <w:r w:rsidR="00A652AD" w:rsidRPr="006D582D">
        <w:rPr>
          <w:color w:val="000000"/>
          <w:sz w:val="22"/>
          <w:szCs w:val="22"/>
          <w:lang w:val="en-GB"/>
        </w:rPr>
        <w:t xml:space="preserve">, </w:t>
      </w:r>
      <w:r>
        <w:rPr>
          <w:color w:val="000000"/>
          <w:sz w:val="22"/>
          <w:szCs w:val="22"/>
          <w:lang w:val="en-GB"/>
        </w:rPr>
        <w:t>vol.</w:t>
      </w:r>
      <w:r w:rsidR="00A652AD" w:rsidRPr="006D582D">
        <w:rPr>
          <w:color w:val="000000"/>
          <w:sz w:val="22"/>
          <w:szCs w:val="22"/>
          <w:lang w:val="en-GB"/>
        </w:rPr>
        <w:t xml:space="preserve"> 15, </w:t>
      </w:r>
      <w:r>
        <w:rPr>
          <w:color w:val="000000"/>
          <w:sz w:val="22"/>
          <w:szCs w:val="22"/>
          <w:lang w:val="en-GB"/>
        </w:rPr>
        <w:t>no.</w:t>
      </w:r>
      <w:r w:rsidR="00A652AD" w:rsidRPr="006D582D">
        <w:rPr>
          <w:color w:val="000000"/>
          <w:sz w:val="22"/>
          <w:szCs w:val="22"/>
          <w:lang w:val="en-GB"/>
        </w:rPr>
        <w:t xml:space="preserve"> 6, </w:t>
      </w:r>
      <w:r>
        <w:rPr>
          <w:color w:val="000000"/>
          <w:sz w:val="22"/>
          <w:szCs w:val="22"/>
          <w:lang w:val="en-GB"/>
        </w:rPr>
        <w:t>pp</w:t>
      </w:r>
      <w:r w:rsidR="00A652AD" w:rsidRPr="006D582D">
        <w:rPr>
          <w:color w:val="000000"/>
          <w:sz w:val="22"/>
          <w:szCs w:val="22"/>
          <w:lang w:val="en-GB"/>
        </w:rPr>
        <w:t xml:space="preserve"> 417-435</w:t>
      </w:r>
      <w:bookmarkEnd w:id="8"/>
      <w:r w:rsidRPr="006D582D">
        <w:rPr>
          <w:color w:val="000000"/>
          <w:sz w:val="22"/>
          <w:szCs w:val="22"/>
          <w:lang w:val="en-GB"/>
        </w:rPr>
        <w:t>, 1996</w:t>
      </w:r>
      <w:r>
        <w:rPr>
          <w:color w:val="000000"/>
          <w:sz w:val="22"/>
          <w:szCs w:val="22"/>
          <w:lang w:val="en-GB"/>
        </w:rPr>
        <w:t>.</w:t>
      </w:r>
    </w:p>
    <w:p w14:paraId="00FE9D6D" w14:textId="4B8C9B01" w:rsidR="00A652AD" w:rsidRPr="006D582D" w:rsidRDefault="00042CB7" w:rsidP="006D582D">
      <w:pPr>
        <w:pStyle w:val="ListParagraph"/>
        <w:numPr>
          <w:ilvl w:val="0"/>
          <w:numId w:val="5"/>
        </w:numPr>
        <w:spacing w:before="60" w:after="60"/>
        <w:ind w:left="567" w:right="4" w:hanging="567"/>
        <w:jc w:val="both"/>
        <w:rPr>
          <w:color w:val="000000"/>
          <w:sz w:val="22"/>
          <w:szCs w:val="22"/>
          <w:lang w:val="en-GB"/>
        </w:rPr>
      </w:pPr>
      <w:bookmarkStart w:id="9" w:name="_Ref515029654"/>
      <w:r w:rsidRPr="006D582D">
        <w:rPr>
          <w:color w:val="000000"/>
          <w:sz w:val="22"/>
          <w:szCs w:val="22"/>
          <w:lang w:val="en-GB"/>
        </w:rPr>
        <w:t>S</w:t>
      </w:r>
      <w:r>
        <w:rPr>
          <w:color w:val="000000"/>
          <w:sz w:val="22"/>
          <w:szCs w:val="22"/>
          <w:lang w:val="en-GB"/>
        </w:rPr>
        <w:t>.</w:t>
      </w:r>
      <w:r w:rsidRPr="006D582D">
        <w:rPr>
          <w:color w:val="000000"/>
          <w:sz w:val="22"/>
          <w:szCs w:val="22"/>
          <w:lang w:val="en-GB"/>
        </w:rPr>
        <w:t xml:space="preserve"> </w:t>
      </w:r>
      <w:proofErr w:type="spellStart"/>
      <w:r w:rsidRPr="006D582D">
        <w:rPr>
          <w:color w:val="000000"/>
          <w:sz w:val="22"/>
          <w:szCs w:val="22"/>
          <w:lang w:val="en-GB"/>
        </w:rPr>
        <w:t>Bosea</w:t>
      </w:r>
      <w:proofErr w:type="spellEnd"/>
      <w:r w:rsidRPr="006D582D">
        <w:rPr>
          <w:color w:val="000000"/>
          <w:sz w:val="22"/>
          <w:szCs w:val="22"/>
          <w:lang w:val="en-GB"/>
        </w:rPr>
        <w:t>, T</w:t>
      </w:r>
      <w:r>
        <w:rPr>
          <w:color w:val="000000"/>
          <w:sz w:val="22"/>
          <w:szCs w:val="22"/>
          <w:lang w:val="en-GB"/>
        </w:rPr>
        <w:t>.</w:t>
      </w:r>
      <w:r w:rsidRPr="006D582D">
        <w:rPr>
          <w:color w:val="000000"/>
          <w:sz w:val="22"/>
          <w:szCs w:val="22"/>
          <w:lang w:val="en-GB"/>
        </w:rPr>
        <w:t xml:space="preserve"> </w:t>
      </w:r>
      <w:proofErr w:type="spellStart"/>
      <w:r w:rsidRPr="006D582D">
        <w:rPr>
          <w:color w:val="000000"/>
          <w:sz w:val="22"/>
          <w:szCs w:val="22"/>
          <w:lang w:val="en-GB"/>
        </w:rPr>
        <w:t>Kuilaa</w:t>
      </w:r>
      <w:proofErr w:type="spellEnd"/>
      <w:r w:rsidRPr="006D582D">
        <w:rPr>
          <w:color w:val="000000"/>
          <w:sz w:val="22"/>
          <w:szCs w:val="22"/>
          <w:lang w:val="en-GB"/>
        </w:rPr>
        <w:t>, T</w:t>
      </w:r>
      <w:r>
        <w:rPr>
          <w:color w:val="000000"/>
          <w:sz w:val="22"/>
          <w:szCs w:val="22"/>
          <w:lang w:val="en-GB"/>
        </w:rPr>
        <w:t>.</w:t>
      </w:r>
      <w:r w:rsidRPr="006D582D">
        <w:rPr>
          <w:color w:val="000000"/>
          <w:sz w:val="22"/>
          <w:szCs w:val="22"/>
          <w:lang w:val="en-GB"/>
        </w:rPr>
        <w:t xml:space="preserve"> X</w:t>
      </w:r>
      <w:r>
        <w:rPr>
          <w:color w:val="000000"/>
          <w:sz w:val="22"/>
          <w:szCs w:val="22"/>
          <w:lang w:val="en-GB"/>
        </w:rPr>
        <w:t>.</w:t>
      </w:r>
      <w:r w:rsidRPr="006D582D">
        <w:rPr>
          <w:color w:val="000000"/>
          <w:sz w:val="22"/>
          <w:szCs w:val="22"/>
          <w:lang w:val="en-GB"/>
        </w:rPr>
        <w:t xml:space="preserve"> H</w:t>
      </w:r>
      <w:r>
        <w:rPr>
          <w:color w:val="000000"/>
          <w:sz w:val="22"/>
          <w:szCs w:val="22"/>
          <w:lang w:val="en-GB"/>
        </w:rPr>
        <w:t>.</w:t>
      </w:r>
      <w:r w:rsidRPr="006D582D">
        <w:rPr>
          <w:color w:val="000000"/>
          <w:sz w:val="22"/>
          <w:szCs w:val="22"/>
          <w:lang w:val="en-GB"/>
        </w:rPr>
        <w:t xml:space="preserve"> </w:t>
      </w:r>
      <w:proofErr w:type="spellStart"/>
      <w:r w:rsidRPr="006D582D">
        <w:rPr>
          <w:color w:val="000000"/>
          <w:sz w:val="22"/>
          <w:szCs w:val="22"/>
          <w:lang w:val="en-GB"/>
        </w:rPr>
        <w:t>Nguyenb</w:t>
      </w:r>
      <w:proofErr w:type="spellEnd"/>
      <w:r w:rsidRPr="006D582D">
        <w:rPr>
          <w:color w:val="000000"/>
          <w:sz w:val="22"/>
          <w:szCs w:val="22"/>
          <w:lang w:val="en-GB"/>
        </w:rPr>
        <w:t>, N</w:t>
      </w:r>
      <w:r>
        <w:rPr>
          <w:color w:val="000000"/>
          <w:sz w:val="22"/>
          <w:szCs w:val="22"/>
          <w:lang w:val="en-GB"/>
        </w:rPr>
        <w:t>.</w:t>
      </w:r>
      <w:r w:rsidRPr="006D582D">
        <w:rPr>
          <w:color w:val="000000"/>
          <w:sz w:val="22"/>
          <w:szCs w:val="22"/>
          <w:lang w:val="en-GB"/>
        </w:rPr>
        <w:t xml:space="preserve"> H</w:t>
      </w:r>
      <w:r>
        <w:rPr>
          <w:color w:val="000000"/>
          <w:sz w:val="22"/>
          <w:szCs w:val="22"/>
          <w:lang w:val="en-GB"/>
        </w:rPr>
        <w:t>.</w:t>
      </w:r>
      <w:r w:rsidRPr="006D582D">
        <w:rPr>
          <w:color w:val="000000"/>
          <w:sz w:val="22"/>
          <w:szCs w:val="22"/>
          <w:lang w:val="en-GB"/>
        </w:rPr>
        <w:t xml:space="preserve"> </w:t>
      </w:r>
      <w:proofErr w:type="spellStart"/>
      <w:r w:rsidRPr="006D582D">
        <w:rPr>
          <w:color w:val="000000"/>
          <w:sz w:val="22"/>
          <w:szCs w:val="22"/>
          <w:lang w:val="en-GB"/>
        </w:rPr>
        <w:t>Kimc</w:t>
      </w:r>
      <w:proofErr w:type="spellEnd"/>
      <w:r w:rsidRPr="006D582D">
        <w:rPr>
          <w:color w:val="000000"/>
          <w:sz w:val="22"/>
          <w:szCs w:val="22"/>
          <w:lang w:val="en-GB"/>
        </w:rPr>
        <w:t>, K</w:t>
      </w:r>
      <w:r>
        <w:rPr>
          <w:color w:val="000000"/>
          <w:sz w:val="22"/>
          <w:szCs w:val="22"/>
          <w:lang w:val="en-GB"/>
        </w:rPr>
        <w:t>.</w:t>
      </w:r>
      <w:r w:rsidRPr="006D582D">
        <w:rPr>
          <w:color w:val="000000"/>
          <w:sz w:val="22"/>
          <w:szCs w:val="22"/>
          <w:lang w:val="en-GB"/>
        </w:rPr>
        <w:t xml:space="preserve"> </w:t>
      </w:r>
      <w:proofErr w:type="spellStart"/>
      <w:r w:rsidRPr="006D582D">
        <w:rPr>
          <w:color w:val="000000"/>
          <w:sz w:val="22"/>
          <w:szCs w:val="22"/>
          <w:lang w:val="en-GB"/>
        </w:rPr>
        <w:t>Laua</w:t>
      </w:r>
      <w:proofErr w:type="spellEnd"/>
      <w:r w:rsidRPr="006D582D">
        <w:rPr>
          <w:color w:val="000000"/>
          <w:sz w:val="22"/>
          <w:szCs w:val="22"/>
          <w:lang w:val="en-GB"/>
        </w:rPr>
        <w:t>, J</w:t>
      </w:r>
      <w:r>
        <w:rPr>
          <w:color w:val="000000"/>
          <w:sz w:val="22"/>
          <w:szCs w:val="22"/>
          <w:lang w:val="en-GB"/>
        </w:rPr>
        <w:t>.</w:t>
      </w:r>
      <w:r w:rsidRPr="006D582D">
        <w:rPr>
          <w:color w:val="000000"/>
          <w:sz w:val="22"/>
          <w:szCs w:val="22"/>
          <w:lang w:val="en-GB"/>
        </w:rPr>
        <w:t xml:space="preserve"> H</w:t>
      </w:r>
      <w:r>
        <w:rPr>
          <w:color w:val="000000"/>
          <w:sz w:val="22"/>
          <w:szCs w:val="22"/>
          <w:lang w:val="en-GB"/>
        </w:rPr>
        <w:t>.</w:t>
      </w:r>
      <w:r w:rsidRPr="006D582D">
        <w:rPr>
          <w:color w:val="000000"/>
          <w:sz w:val="22"/>
          <w:szCs w:val="22"/>
          <w:lang w:val="en-GB"/>
        </w:rPr>
        <w:t xml:space="preserve"> Lee, </w:t>
      </w:r>
      <w:r>
        <w:rPr>
          <w:color w:val="000000"/>
          <w:sz w:val="22"/>
          <w:szCs w:val="22"/>
          <w:lang w:val="en-GB"/>
        </w:rPr>
        <w:t>“</w:t>
      </w:r>
      <w:r w:rsidR="00A652AD" w:rsidRPr="006D582D">
        <w:rPr>
          <w:color w:val="000000"/>
          <w:sz w:val="22"/>
          <w:szCs w:val="22"/>
          <w:lang w:val="en-GB"/>
        </w:rPr>
        <w:t>Polymer membranes for high temperature proton exchange membrane fuel cell: Recent advances and challenges</w:t>
      </w:r>
      <w:r>
        <w:rPr>
          <w:color w:val="000000"/>
          <w:sz w:val="22"/>
          <w:szCs w:val="22"/>
          <w:lang w:val="en-GB"/>
        </w:rPr>
        <w:t>”</w:t>
      </w:r>
      <w:r w:rsidR="00A652AD" w:rsidRPr="006D582D">
        <w:rPr>
          <w:color w:val="000000"/>
          <w:sz w:val="22"/>
          <w:szCs w:val="22"/>
          <w:lang w:val="en-GB"/>
        </w:rPr>
        <w:t xml:space="preserve">, </w:t>
      </w:r>
      <w:r w:rsidR="00A652AD" w:rsidRPr="00042CB7">
        <w:rPr>
          <w:i/>
          <w:color w:val="000000"/>
          <w:sz w:val="22"/>
          <w:szCs w:val="22"/>
          <w:lang w:val="en-GB"/>
        </w:rPr>
        <w:t>Progress in Polymer Science</w:t>
      </w:r>
      <w:r w:rsidR="00A652AD" w:rsidRPr="006D582D">
        <w:rPr>
          <w:color w:val="000000"/>
          <w:sz w:val="22"/>
          <w:szCs w:val="22"/>
          <w:lang w:val="en-GB"/>
        </w:rPr>
        <w:t xml:space="preserve">, </w:t>
      </w:r>
      <w:r>
        <w:rPr>
          <w:color w:val="000000"/>
          <w:sz w:val="22"/>
          <w:szCs w:val="22"/>
          <w:lang w:val="en-GB"/>
        </w:rPr>
        <w:t>vol.</w:t>
      </w:r>
      <w:r w:rsidR="00A652AD" w:rsidRPr="006D582D">
        <w:rPr>
          <w:color w:val="000000"/>
          <w:sz w:val="22"/>
          <w:szCs w:val="22"/>
          <w:lang w:val="en-GB"/>
        </w:rPr>
        <w:t xml:space="preserve"> 36, </w:t>
      </w:r>
      <w:r>
        <w:rPr>
          <w:color w:val="000000"/>
          <w:sz w:val="22"/>
          <w:szCs w:val="22"/>
          <w:lang w:val="en-GB"/>
        </w:rPr>
        <w:t>no.</w:t>
      </w:r>
      <w:r w:rsidR="00A652AD" w:rsidRPr="006D582D">
        <w:rPr>
          <w:color w:val="000000"/>
          <w:sz w:val="22"/>
          <w:szCs w:val="22"/>
          <w:lang w:val="en-GB"/>
        </w:rPr>
        <w:t xml:space="preserve"> 6, </w:t>
      </w:r>
      <w:r>
        <w:rPr>
          <w:color w:val="000000"/>
          <w:sz w:val="22"/>
          <w:szCs w:val="22"/>
          <w:lang w:val="en-GB"/>
        </w:rPr>
        <w:t>pp</w:t>
      </w:r>
      <w:r w:rsidR="00A652AD" w:rsidRPr="006D582D">
        <w:rPr>
          <w:color w:val="000000"/>
          <w:sz w:val="22"/>
          <w:szCs w:val="22"/>
          <w:lang w:val="en-GB"/>
        </w:rPr>
        <w:t xml:space="preserve"> 813–843</w:t>
      </w:r>
      <w:bookmarkEnd w:id="9"/>
      <w:r w:rsidRPr="006D582D">
        <w:rPr>
          <w:color w:val="000000"/>
          <w:sz w:val="22"/>
          <w:szCs w:val="22"/>
          <w:lang w:val="en-GB"/>
        </w:rPr>
        <w:t>, June 2011</w:t>
      </w:r>
      <w:r>
        <w:rPr>
          <w:color w:val="000000"/>
          <w:sz w:val="22"/>
          <w:szCs w:val="22"/>
          <w:lang w:val="en-GB"/>
        </w:rPr>
        <w:t>.</w:t>
      </w:r>
    </w:p>
    <w:p w14:paraId="42EA1871" w14:textId="116EC823" w:rsidR="00A652AD" w:rsidRPr="006D582D" w:rsidRDefault="00042CB7" w:rsidP="006D582D">
      <w:pPr>
        <w:pStyle w:val="ListParagraph"/>
        <w:numPr>
          <w:ilvl w:val="0"/>
          <w:numId w:val="5"/>
        </w:numPr>
        <w:spacing w:before="60" w:after="60"/>
        <w:ind w:left="567" w:right="4" w:hanging="567"/>
        <w:jc w:val="both"/>
        <w:rPr>
          <w:color w:val="000000"/>
          <w:sz w:val="22"/>
          <w:szCs w:val="22"/>
          <w:lang w:val="en-GB"/>
        </w:rPr>
      </w:pPr>
      <w:bookmarkStart w:id="10" w:name="_Ref515029672"/>
      <w:r w:rsidRPr="006D582D">
        <w:rPr>
          <w:color w:val="000000"/>
          <w:sz w:val="22"/>
          <w:szCs w:val="22"/>
          <w:lang w:val="en-GB"/>
        </w:rPr>
        <w:t>S</w:t>
      </w:r>
      <w:r>
        <w:rPr>
          <w:color w:val="000000"/>
          <w:sz w:val="22"/>
          <w:szCs w:val="22"/>
          <w:lang w:val="en-GB"/>
        </w:rPr>
        <w:t>.</w:t>
      </w:r>
      <w:r w:rsidRPr="006D582D">
        <w:rPr>
          <w:color w:val="000000"/>
          <w:sz w:val="22"/>
          <w:szCs w:val="22"/>
          <w:lang w:val="en-GB"/>
        </w:rPr>
        <w:t xml:space="preserve"> M. </w:t>
      </w:r>
      <w:proofErr w:type="spellStart"/>
      <w:r w:rsidRPr="006D582D">
        <w:rPr>
          <w:color w:val="000000"/>
          <w:sz w:val="22"/>
          <w:szCs w:val="22"/>
          <w:lang w:val="en-GB"/>
        </w:rPr>
        <w:t>Kurtza</w:t>
      </w:r>
      <w:proofErr w:type="spellEnd"/>
      <w:r w:rsidRPr="006D582D">
        <w:rPr>
          <w:color w:val="000000"/>
          <w:sz w:val="22"/>
          <w:szCs w:val="22"/>
          <w:lang w:val="en-GB"/>
        </w:rPr>
        <w:t>, J</w:t>
      </w:r>
      <w:r>
        <w:rPr>
          <w:color w:val="000000"/>
          <w:sz w:val="22"/>
          <w:szCs w:val="22"/>
          <w:lang w:val="en-GB"/>
        </w:rPr>
        <w:t>.</w:t>
      </w:r>
      <w:r w:rsidRPr="006D582D">
        <w:rPr>
          <w:color w:val="000000"/>
          <w:sz w:val="22"/>
          <w:szCs w:val="22"/>
          <w:lang w:val="en-GB"/>
        </w:rPr>
        <w:t xml:space="preserve"> N. Devine, </w:t>
      </w:r>
      <w:r>
        <w:rPr>
          <w:color w:val="000000"/>
          <w:sz w:val="22"/>
          <w:szCs w:val="22"/>
          <w:lang w:val="en-GB"/>
        </w:rPr>
        <w:t>“</w:t>
      </w:r>
      <w:r w:rsidR="00A652AD" w:rsidRPr="006D582D">
        <w:rPr>
          <w:color w:val="000000"/>
          <w:sz w:val="22"/>
          <w:szCs w:val="22"/>
          <w:lang w:val="en-GB"/>
        </w:rPr>
        <w:t xml:space="preserve">PEEK biomaterials in trauma, </w:t>
      </w:r>
      <w:proofErr w:type="spellStart"/>
      <w:r w:rsidR="00A652AD" w:rsidRPr="006D582D">
        <w:rPr>
          <w:color w:val="000000"/>
          <w:sz w:val="22"/>
          <w:szCs w:val="22"/>
          <w:lang w:val="en-GB"/>
        </w:rPr>
        <w:t>orthopedic</w:t>
      </w:r>
      <w:proofErr w:type="spellEnd"/>
      <w:r w:rsidR="00A652AD" w:rsidRPr="006D582D">
        <w:rPr>
          <w:color w:val="000000"/>
          <w:sz w:val="22"/>
          <w:szCs w:val="22"/>
          <w:lang w:val="en-GB"/>
        </w:rPr>
        <w:t>, and spinal implants</w:t>
      </w:r>
      <w:r>
        <w:rPr>
          <w:color w:val="000000"/>
          <w:sz w:val="22"/>
          <w:szCs w:val="22"/>
          <w:lang w:val="en-GB"/>
        </w:rPr>
        <w:t>”</w:t>
      </w:r>
      <w:r w:rsidR="00A652AD" w:rsidRPr="006D582D">
        <w:rPr>
          <w:color w:val="000000"/>
          <w:sz w:val="22"/>
          <w:szCs w:val="22"/>
          <w:lang w:val="en-GB"/>
        </w:rPr>
        <w:t xml:space="preserve">, </w:t>
      </w:r>
      <w:r w:rsidR="00A652AD" w:rsidRPr="00042CB7">
        <w:rPr>
          <w:i/>
          <w:color w:val="000000"/>
          <w:sz w:val="22"/>
          <w:szCs w:val="22"/>
          <w:lang w:val="en-GB"/>
        </w:rPr>
        <w:t>Biomaterials</w:t>
      </w:r>
      <w:r>
        <w:rPr>
          <w:color w:val="000000"/>
          <w:sz w:val="22"/>
          <w:szCs w:val="22"/>
          <w:lang w:val="en-GB"/>
        </w:rPr>
        <w:t>,</w:t>
      </w:r>
      <w:r w:rsidR="00A652AD" w:rsidRPr="00042CB7">
        <w:rPr>
          <w:color w:val="000000"/>
          <w:sz w:val="22"/>
          <w:szCs w:val="22"/>
          <w:lang w:val="en-GB"/>
        </w:rPr>
        <w:t xml:space="preserve"> </w:t>
      </w:r>
      <w:r>
        <w:rPr>
          <w:color w:val="000000"/>
          <w:sz w:val="22"/>
          <w:szCs w:val="22"/>
          <w:lang w:val="en-GB"/>
        </w:rPr>
        <w:t xml:space="preserve">vol. </w:t>
      </w:r>
      <w:r w:rsidR="00A652AD" w:rsidRPr="006D582D">
        <w:rPr>
          <w:color w:val="000000"/>
          <w:sz w:val="22"/>
          <w:szCs w:val="22"/>
          <w:lang w:val="en-GB"/>
        </w:rPr>
        <w:t xml:space="preserve">28 </w:t>
      </w:r>
      <w:r>
        <w:rPr>
          <w:color w:val="000000"/>
          <w:sz w:val="22"/>
          <w:szCs w:val="22"/>
          <w:lang w:val="en-GB"/>
        </w:rPr>
        <w:t xml:space="preserve">pp </w:t>
      </w:r>
      <w:r w:rsidR="00A652AD" w:rsidRPr="006D582D">
        <w:rPr>
          <w:color w:val="000000"/>
          <w:sz w:val="22"/>
          <w:szCs w:val="22"/>
          <w:lang w:val="en-GB"/>
        </w:rPr>
        <w:t>4845–4869</w:t>
      </w:r>
      <w:bookmarkEnd w:id="10"/>
      <w:r>
        <w:rPr>
          <w:color w:val="000000"/>
          <w:sz w:val="22"/>
          <w:szCs w:val="22"/>
          <w:lang w:val="en-GB"/>
        </w:rPr>
        <w:t>, 2007.</w:t>
      </w:r>
    </w:p>
    <w:p w14:paraId="53CECAAA" w14:textId="7B0DA50D" w:rsidR="00A652AD" w:rsidRPr="006D582D" w:rsidRDefault="00042CB7" w:rsidP="006D582D">
      <w:pPr>
        <w:pStyle w:val="ListParagraph"/>
        <w:numPr>
          <w:ilvl w:val="0"/>
          <w:numId w:val="5"/>
        </w:numPr>
        <w:spacing w:before="60" w:after="60"/>
        <w:ind w:left="567" w:right="4" w:hanging="567"/>
        <w:jc w:val="both"/>
        <w:rPr>
          <w:color w:val="000000"/>
          <w:sz w:val="22"/>
          <w:szCs w:val="22"/>
          <w:lang w:val="en-GB"/>
        </w:rPr>
      </w:pPr>
      <w:bookmarkStart w:id="11" w:name="_Ref515029733"/>
      <w:r w:rsidRPr="006D582D">
        <w:rPr>
          <w:color w:val="000000"/>
          <w:sz w:val="22"/>
          <w:szCs w:val="22"/>
          <w:lang w:val="en-GB"/>
        </w:rPr>
        <w:t>S. C. Tan</w:t>
      </w:r>
      <w:r>
        <w:rPr>
          <w:color w:val="000000"/>
          <w:sz w:val="22"/>
          <w:szCs w:val="22"/>
          <w:lang w:val="en-GB"/>
        </w:rPr>
        <w:t xml:space="preserve">, </w:t>
      </w:r>
      <w:r w:rsidRPr="006D582D">
        <w:rPr>
          <w:color w:val="000000"/>
          <w:sz w:val="22"/>
          <w:szCs w:val="22"/>
          <w:lang w:val="en-GB"/>
        </w:rPr>
        <w:t>Z. Bai</w:t>
      </w:r>
      <w:r>
        <w:rPr>
          <w:color w:val="000000"/>
          <w:sz w:val="22"/>
          <w:szCs w:val="22"/>
          <w:lang w:val="en-GB"/>
        </w:rPr>
        <w:t xml:space="preserve">, </w:t>
      </w:r>
      <w:r w:rsidRPr="006D582D">
        <w:rPr>
          <w:color w:val="000000"/>
          <w:sz w:val="22"/>
          <w:szCs w:val="22"/>
          <w:lang w:val="en-GB"/>
        </w:rPr>
        <w:t>H. Sun</w:t>
      </w:r>
      <w:r>
        <w:rPr>
          <w:color w:val="000000"/>
          <w:sz w:val="22"/>
          <w:szCs w:val="22"/>
          <w:lang w:val="en-GB"/>
        </w:rPr>
        <w:t xml:space="preserve">, </w:t>
      </w:r>
      <w:r w:rsidRPr="006D582D">
        <w:rPr>
          <w:color w:val="000000"/>
          <w:sz w:val="22"/>
          <w:szCs w:val="22"/>
          <w:lang w:val="en-GB"/>
        </w:rPr>
        <w:t>J. E. Mark</w:t>
      </w:r>
      <w:r>
        <w:rPr>
          <w:color w:val="000000"/>
          <w:sz w:val="22"/>
          <w:szCs w:val="22"/>
          <w:lang w:val="en-GB"/>
        </w:rPr>
        <w:t xml:space="preserve">, </w:t>
      </w:r>
      <w:r w:rsidRPr="006D582D">
        <w:rPr>
          <w:color w:val="000000"/>
          <w:sz w:val="22"/>
          <w:szCs w:val="22"/>
          <w:lang w:val="en-GB"/>
        </w:rPr>
        <w:t>F. E. Arnold</w:t>
      </w:r>
      <w:r>
        <w:rPr>
          <w:color w:val="000000"/>
          <w:sz w:val="22"/>
          <w:szCs w:val="22"/>
          <w:lang w:val="en-GB"/>
        </w:rPr>
        <w:t xml:space="preserve">, </w:t>
      </w:r>
      <w:r w:rsidRPr="006D582D">
        <w:rPr>
          <w:color w:val="000000"/>
          <w:sz w:val="22"/>
          <w:szCs w:val="22"/>
          <w:lang w:val="en-GB"/>
        </w:rPr>
        <w:t>C. Y.-C. Lee,</w:t>
      </w:r>
      <w:r>
        <w:rPr>
          <w:color w:val="000000"/>
          <w:sz w:val="22"/>
          <w:szCs w:val="22"/>
          <w:lang w:val="en-GB"/>
        </w:rPr>
        <w:t xml:space="preserve"> “</w:t>
      </w:r>
      <w:r w:rsidR="00A652AD" w:rsidRPr="006D582D">
        <w:rPr>
          <w:color w:val="000000"/>
          <w:sz w:val="22"/>
          <w:szCs w:val="22"/>
          <w:lang w:val="en-GB"/>
        </w:rPr>
        <w:t xml:space="preserve">Processing of microcellular foams from </w:t>
      </w:r>
      <w:proofErr w:type="spellStart"/>
      <w:r w:rsidR="00A652AD" w:rsidRPr="006D582D">
        <w:rPr>
          <w:color w:val="000000"/>
          <w:sz w:val="22"/>
          <w:szCs w:val="22"/>
          <w:lang w:val="en-GB"/>
        </w:rPr>
        <w:t>polybenzobisthiazole</w:t>
      </w:r>
      <w:proofErr w:type="spellEnd"/>
      <w:r w:rsidR="00A652AD" w:rsidRPr="006D582D">
        <w:rPr>
          <w:color w:val="000000"/>
          <w:sz w:val="22"/>
          <w:szCs w:val="22"/>
          <w:lang w:val="en-GB"/>
        </w:rPr>
        <w:t>/</w:t>
      </w:r>
      <w:proofErr w:type="spellStart"/>
      <w:r w:rsidR="00A652AD" w:rsidRPr="006D582D">
        <w:rPr>
          <w:color w:val="000000"/>
          <w:sz w:val="22"/>
          <w:szCs w:val="22"/>
          <w:lang w:val="en-GB"/>
        </w:rPr>
        <w:t>polyetherketoneketone</w:t>
      </w:r>
      <w:proofErr w:type="spellEnd"/>
      <w:r w:rsidR="00A652AD" w:rsidRPr="006D582D">
        <w:rPr>
          <w:color w:val="000000"/>
          <w:sz w:val="22"/>
          <w:szCs w:val="22"/>
          <w:lang w:val="en-GB"/>
        </w:rPr>
        <w:t xml:space="preserve"> molecular composites</w:t>
      </w:r>
      <w:r>
        <w:rPr>
          <w:color w:val="000000"/>
          <w:sz w:val="22"/>
          <w:szCs w:val="22"/>
          <w:lang w:val="en-GB"/>
        </w:rPr>
        <w:t>”</w:t>
      </w:r>
      <w:r w:rsidR="00A652AD" w:rsidRPr="006D582D">
        <w:rPr>
          <w:color w:val="000000"/>
          <w:sz w:val="22"/>
          <w:szCs w:val="22"/>
          <w:lang w:val="en-GB"/>
        </w:rPr>
        <w:t xml:space="preserve">, </w:t>
      </w:r>
      <w:r w:rsidR="00A652AD" w:rsidRPr="00042CB7">
        <w:rPr>
          <w:i/>
          <w:color w:val="000000"/>
          <w:sz w:val="22"/>
          <w:szCs w:val="22"/>
          <w:lang w:val="en-GB"/>
        </w:rPr>
        <w:t>Journal of Materials Science</w:t>
      </w:r>
      <w:r w:rsidR="00A652AD" w:rsidRPr="006D582D">
        <w:rPr>
          <w:color w:val="000000"/>
          <w:sz w:val="22"/>
          <w:szCs w:val="22"/>
          <w:lang w:val="en-GB"/>
        </w:rPr>
        <w:t xml:space="preserve">, </w:t>
      </w:r>
      <w:r>
        <w:rPr>
          <w:color w:val="000000"/>
          <w:sz w:val="22"/>
          <w:szCs w:val="22"/>
          <w:lang w:val="en-GB"/>
        </w:rPr>
        <w:t>vol.</w:t>
      </w:r>
      <w:r w:rsidR="00A652AD" w:rsidRPr="006D582D">
        <w:rPr>
          <w:color w:val="000000"/>
          <w:sz w:val="22"/>
          <w:szCs w:val="22"/>
          <w:lang w:val="en-GB"/>
        </w:rPr>
        <w:t xml:space="preserve"> 38, </w:t>
      </w:r>
      <w:r>
        <w:rPr>
          <w:color w:val="000000"/>
          <w:sz w:val="22"/>
          <w:szCs w:val="22"/>
          <w:lang w:val="en-GB"/>
        </w:rPr>
        <w:t>no.</w:t>
      </w:r>
      <w:r w:rsidR="00A652AD" w:rsidRPr="006D582D">
        <w:rPr>
          <w:color w:val="000000"/>
          <w:sz w:val="22"/>
          <w:szCs w:val="22"/>
          <w:lang w:val="en-GB"/>
        </w:rPr>
        <w:t xml:space="preserve"> 19, pp 4013–4019</w:t>
      </w:r>
      <w:bookmarkEnd w:id="11"/>
      <w:r w:rsidRPr="006D582D">
        <w:rPr>
          <w:color w:val="000000"/>
          <w:sz w:val="22"/>
          <w:szCs w:val="22"/>
          <w:lang w:val="en-GB"/>
        </w:rPr>
        <w:t>, October 2003</w:t>
      </w:r>
      <w:r>
        <w:rPr>
          <w:color w:val="000000"/>
          <w:sz w:val="22"/>
          <w:szCs w:val="22"/>
          <w:lang w:val="en-GB"/>
        </w:rPr>
        <w:t>.</w:t>
      </w:r>
    </w:p>
    <w:p w14:paraId="3F41C0B0" w14:textId="62B1018F" w:rsidR="00A652AD" w:rsidRPr="006D582D" w:rsidRDefault="00A652AD" w:rsidP="006D582D">
      <w:pPr>
        <w:pStyle w:val="ListParagraph"/>
        <w:numPr>
          <w:ilvl w:val="0"/>
          <w:numId w:val="5"/>
        </w:numPr>
        <w:spacing w:before="60" w:after="60"/>
        <w:ind w:left="567" w:right="4" w:hanging="567"/>
        <w:jc w:val="both"/>
        <w:rPr>
          <w:color w:val="000000"/>
          <w:sz w:val="22"/>
          <w:szCs w:val="22"/>
          <w:lang w:val="en-GB"/>
        </w:rPr>
      </w:pPr>
      <w:bookmarkStart w:id="12" w:name="_Ref515029741"/>
      <w:r w:rsidRPr="006D582D">
        <w:rPr>
          <w:color w:val="000000"/>
          <w:sz w:val="22"/>
          <w:szCs w:val="22"/>
          <w:lang w:val="en-GB"/>
        </w:rPr>
        <w:t>G</w:t>
      </w:r>
      <w:r w:rsidR="00042CB7">
        <w:rPr>
          <w:color w:val="000000"/>
          <w:sz w:val="22"/>
          <w:szCs w:val="22"/>
          <w:lang w:val="en-GB"/>
        </w:rPr>
        <w:t>.</w:t>
      </w:r>
      <w:r w:rsidRPr="006D582D">
        <w:rPr>
          <w:color w:val="000000"/>
          <w:sz w:val="22"/>
          <w:szCs w:val="22"/>
          <w:lang w:val="en-GB"/>
        </w:rPr>
        <w:t xml:space="preserve"> L. Converse, T</w:t>
      </w:r>
      <w:r w:rsidR="00042CB7">
        <w:rPr>
          <w:color w:val="000000"/>
          <w:sz w:val="22"/>
          <w:szCs w:val="22"/>
          <w:lang w:val="en-GB"/>
        </w:rPr>
        <w:t>.</w:t>
      </w:r>
      <w:r w:rsidRPr="006D582D">
        <w:rPr>
          <w:color w:val="000000"/>
          <w:sz w:val="22"/>
          <w:szCs w:val="22"/>
          <w:lang w:val="en-GB"/>
        </w:rPr>
        <w:t xml:space="preserve"> L. Conrad, C</w:t>
      </w:r>
      <w:r w:rsidR="00D03476">
        <w:rPr>
          <w:color w:val="000000"/>
          <w:sz w:val="22"/>
          <w:szCs w:val="22"/>
          <w:lang w:val="en-GB"/>
        </w:rPr>
        <w:t>.</w:t>
      </w:r>
      <w:r w:rsidRPr="006D582D">
        <w:rPr>
          <w:color w:val="000000"/>
          <w:sz w:val="22"/>
          <w:szCs w:val="22"/>
          <w:lang w:val="en-GB"/>
        </w:rPr>
        <w:t xml:space="preserve"> H. Merrill, R</w:t>
      </w:r>
      <w:r w:rsidR="00D03476">
        <w:rPr>
          <w:color w:val="000000"/>
          <w:sz w:val="22"/>
          <w:szCs w:val="22"/>
          <w:lang w:val="en-GB"/>
        </w:rPr>
        <w:t>.</w:t>
      </w:r>
      <w:r w:rsidRPr="006D582D">
        <w:rPr>
          <w:color w:val="000000"/>
          <w:sz w:val="22"/>
          <w:szCs w:val="22"/>
          <w:lang w:val="en-GB"/>
        </w:rPr>
        <w:t xml:space="preserve"> K. Roeder, </w:t>
      </w:r>
      <w:r w:rsidR="00D03476">
        <w:rPr>
          <w:color w:val="000000"/>
          <w:sz w:val="22"/>
          <w:szCs w:val="22"/>
          <w:lang w:val="en-GB"/>
        </w:rPr>
        <w:t>“</w:t>
      </w:r>
      <w:r w:rsidRPr="006D582D">
        <w:rPr>
          <w:color w:val="000000"/>
          <w:sz w:val="22"/>
          <w:szCs w:val="22"/>
          <w:lang w:val="en-GB"/>
        </w:rPr>
        <w:t xml:space="preserve">Hydroxyapatite whisker-reinforced </w:t>
      </w:r>
      <w:proofErr w:type="spellStart"/>
      <w:r w:rsidRPr="006D582D">
        <w:rPr>
          <w:color w:val="000000"/>
          <w:sz w:val="22"/>
          <w:szCs w:val="22"/>
          <w:lang w:val="en-GB"/>
        </w:rPr>
        <w:t>polyetherketoneketone</w:t>
      </w:r>
      <w:proofErr w:type="spellEnd"/>
      <w:r w:rsidRPr="006D582D">
        <w:rPr>
          <w:color w:val="000000"/>
          <w:sz w:val="22"/>
          <w:szCs w:val="22"/>
          <w:lang w:val="en-GB"/>
        </w:rPr>
        <w:t xml:space="preserve"> bone ingrowth scaffolds</w:t>
      </w:r>
      <w:r w:rsidR="00D03476">
        <w:rPr>
          <w:color w:val="000000"/>
          <w:sz w:val="22"/>
          <w:szCs w:val="22"/>
          <w:lang w:val="en-GB"/>
        </w:rPr>
        <w:t>”</w:t>
      </w:r>
      <w:r w:rsidRPr="006D582D">
        <w:rPr>
          <w:color w:val="000000"/>
          <w:sz w:val="22"/>
          <w:szCs w:val="22"/>
          <w:lang w:val="en-GB"/>
        </w:rPr>
        <w:t xml:space="preserve">, </w:t>
      </w:r>
      <w:proofErr w:type="spellStart"/>
      <w:r w:rsidRPr="00D03476">
        <w:rPr>
          <w:i/>
          <w:color w:val="000000"/>
          <w:sz w:val="22"/>
          <w:szCs w:val="22"/>
          <w:lang w:val="en-GB"/>
        </w:rPr>
        <w:t>Acta</w:t>
      </w:r>
      <w:proofErr w:type="spellEnd"/>
      <w:r w:rsidRPr="00D03476">
        <w:rPr>
          <w:i/>
          <w:color w:val="000000"/>
          <w:sz w:val="22"/>
          <w:szCs w:val="22"/>
          <w:lang w:val="en-GB"/>
        </w:rPr>
        <w:t xml:space="preserve"> </w:t>
      </w:r>
      <w:proofErr w:type="spellStart"/>
      <w:r w:rsidRPr="00D03476">
        <w:rPr>
          <w:i/>
          <w:color w:val="000000"/>
          <w:sz w:val="22"/>
          <w:szCs w:val="22"/>
          <w:lang w:val="en-GB"/>
        </w:rPr>
        <w:t>Biomaterialia</w:t>
      </w:r>
      <w:proofErr w:type="spellEnd"/>
      <w:r w:rsidRPr="006D582D">
        <w:rPr>
          <w:color w:val="000000"/>
          <w:sz w:val="22"/>
          <w:szCs w:val="22"/>
          <w:lang w:val="en-GB"/>
        </w:rPr>
        <w:t xml:space="preserve">, </w:t>
      </w:r>
      <w:r w:rsidR="00D03476">
        <w:rPr>
          <w:color w:val="000000"/>
          <w:sz w:val="22"/>
          <w:szCs w:val="22"/>
          <w:lang w:val="en-GB"/>
        </w:rPr>
        <w:t>vol.</w:t>
      </w:r>
      <w:r w:rsidRPr="006D582D">
        <w:rPr>
          <w:color w:val="000000"/>
          <w:sz w:val="22"/>
          <w:szCs w:val="22"/>
          <w:lang w:val="en-GB"/>
        </w:rPr>
        <w:t xml:space="preserve"> 6, </w:t>
      </w:r>
      <w:r w:rsidR="00D03476">
        <w:rPr>
          <w:color w:val="000000"/>
          <w:sz w:val="22"/>
          <w:szCs w:val="22"/>
          <w:lang w:val="en-GB"/>
        </w:rPr>
        <w:t>no.</w:t>
      </w:r>
      <w:r w:rsidRPr="006D582D">
        <w:rPr>
          <w:color w:val="000000"/>
          <w:sz w:val="22"/>
          <w:szCs w:val="22"/>
          <w:lang w:val="en-GB"/>
        </w:rPr>
        <w:t xml:space="preserve">3, </w:t>
      </w:r>
      <w:r w:rsidR="00D03476">
        <w:rPr>
          <w:color w:val="000000"/>
          <w:sz w:val="22"/>
          <w:szCs w:val="22"/>
          <w:lang w:val="en-GB"/>
        </w:rPr>
        <w:t>pp</w:t>
      </w:r>
      <w:r w:rsidRPr="006D582D">
        <w:rPr>
          <w:color w:val="000000"/>
          <w:sz w:val="22"/>
          <w:szCs w:val="22"/>
          <w:lang w:val="en-GB"/>
        </w:rPr>
        <w:t xml:space="preserve"> 856-863, ISSN 1742-7061</w:t>
      </w:r>
      <w:bookmarkEnd w:id="12"/>
      <w:r w:rsidR="00D03476" w:rsidRPr="006D582D">
        <w:rPr>
          <w:color w:val="000000"/>
          <w:sz w:val="22"/>
          <w:szCs w:val="22"/>
          <w:lang w:val="en-GB"/>
        </w:rPr>
        <w:t>, 2010</w:t>
      </w:r>
      <w:r w:rsidR="00D03476">
        <w:rPr>
          <w:color w:val="000000"/>
          <w:sz w:val="22"/>
          <w:szCs w:val="22"/>
          <w:lang w:val="en-GB"/>
        </w:rPr>
        <w:t>.</w:t>
      </w:r>
    </w:p>
    <w:p w14:paraId="3CBC1C10" w14:textId="068899B9" w:rsidR="00FD57DC" w:rsidRPr="006D582D" w:rsidRDefault="00D03476" w:rsidP="006D582D">
      <w:pPr>
        <w:pStyle w:val="ListParagraph"/>
        <w:numPr>
          <w:ilvl w:val="0"/>
          <w:numId w:val="5"/>
        </w:numPr>
        <w:spacing w:before="60" w:after="60"/>
        <w:ind w:left="567" w:right="4" w:hanging="567"/>
        <w:jc w:val="both"/>
        <w:rPr>
          <w:color w:val="000000"/>
          <w:sz w:val="22"/>
          <w:szCs w:val="22"/>
          <w:lang w:val="en-GB"/>
        </w:rPr>
      </w:pPr>
      <w:bookmarkStart w:id="13" w:name="_Ref515029769"/>
      <w:r>
        <w:rPr>
          <w:color w:val="000000"/>
          <w:sz w:val="22"/>
          <w:szCs w:val="22"/>
          <w:lang w:val="en-GB"/>
        </w:rPr>
        <w:t>P. van de Witte</w:t>
      </w:r>
      <w:r w:rsidR="00FD57DC" w:rsidRPr="006D582D">
        <w:rPr>
          <w:color w:val="000000"/>
          <w:sz w:val="22"/>
          <w:szCs w:val="22"/>
          <w:lang w:val="en-GB"/>
        </w:rPr>
        <w:t>1, P.</w:t>
      </w:r>
      <w:r>
        <w:rPr>
          <w:color w:val="000000"/>
          <w:sz w:val="22"/>
          <w:szCs w:val="22"/>
          <w:lang w:val="en-GB"/>
        </w:rPr>
        <w:t xml:space="preserve"> </w:t>
      </w:r>
      <w:r w:rsidR="00FD57DC" w:rsidRPr="006D582D">
        <w:rPr>
          <w:color w:val="000000"/>
          <w:sz w:val="22"/>
          <w:szCs w:val="22"/>
          <w:lang w:val="en-GB"/>
        </w:rPr>
        <w:t>J. Dijkstra, J.</w:t>
      </w:r>
      <w:r>
        <w:rPr>
          <w:color w:val="000000"/>
          <w:sz w:val="22"/>
          <w:szCs w:val="22"/>
          <w:lang w:val="en-GB"/>
        </w:rPr>
        <w:t xml:space="preserve"> </w:t>
      </w:r>
      <w:r w:rsidR="00FD57DC" w:rsidRPr="006D582D">
        <w:rPr>
          <w:color w:val="000000"/>
          <w:sz w:val="22"/>
          <w:szCs w:val="22"/>
          <w:lang w:val="en-GB"/>
        </w:rPr>
        <w:t>W.</w:t>
      </w:r>
      <w:r>
        <w:rPr>
          <w:color w:val="000000"/>
          <w:sz w:val="22"/>
          <w:szCs w:val="22"/>
          <w:lang w:val="en-GB"/>
        </w:rPr>
        <w:t xml:space="preserve"> </w:t>
      </w:r>
      <w:r w:rsidR="00FD57DC" w:rsidRPr="006D582D">
        <w:rPr>
          <w:color w:val="000000"/>
          <w:sz w:val="22"/>
          <w:szCs w:val="22"/>
          <w:lang w:val="en-GB"/>
        </w:rPr>
        <w:t xml:space="preserve">A. van den Berg, J. </w:t>
      </w:r>
      <w:proofErr w:type="spellStart"/>
      <w:r w:rsidR="00FD57DC" w:rsidRPr="006D582D">
        <w:rPr>
          <w:color w:val="000000"/>
          <w:sz w:val="22"/>
          <w:szCs w:val="22"/>
          <w:lang w:val="en-GB"/>
        </w:rPr>
        <w:t>Feijen</w:t>
      </w:r>
      <w:proofErr w:type="spellEnd"/>
      <w:r w:rsidR="00FD57DC" w:rsidRPr="006D582D">
        <w:rPr>
          <w:color w:val="000000"/>
          <w:sz w:val="22"/>
          <w:szCs w:val="22"/>
          <w:lang w:val="en-GB"/>
        </w:rPr>
        <w:t xml:space="preserve">, </w:t>
      </w:r>
      <w:r w:rsidR="00FD57DC" w:rsidRPr="00D03476">
        <w:rPr>
          <w:i/>
          <w:color w:val="000000"/>
          <w:sz w:val="22"/>
          <w:szCs w:val="22"/>
          <w:lang w:val="en-GB"/>
        </w:rPr>
        <w:t>Journal of Membrane Science</w:t>
      </w:r>
      <w:r w:rsidR="00FD57DC" w:rsidRPr="006D582D">
        <w:rPr>
          <w:color w:val="000000"/>
          <w:sz w:val="22"/>
          <w:szCs w:val="22"/>
          <w:lang w:val="en-GB"/>
        </w:rPr>
        <w:t xml:space="preserve">, </w:t>
      </w:r>
      <w:r>
        <w:rPr>
          <w:color w:val="000000"/>
          <w:sz w:val="22"/>
          <w:szCs w:val="22"/>
          <w:lang w:val="en-GB"/>
        </w:rPr>
        <w:t>vol.</w:t>
      </w:r>
      <w:r w:rsidR="00FD57DC" w:rsidRPr="006D582D">
        <w:rPr>
          <w:color w:val="000000"/>
          <w:sz w:val="22"/>
          <w:szCs w:val="22"/>
          <w:lang w:val="en-GB"/>
        </w:rPr>
        <w:t xml:space="preserve"> 117, </w:t>
      </w:r>
      <w:r>
        <w:rPr>
          <w:color w:val="000000"/>
          <w:sz w:val="22"/>
          <w:szCs w:val="22"/>
          <w:lang w:val="en-GB"/>
        </w:rPr>
        <w:t>no.</w:t>
      </w:r>
      <w:r w:rsidR="00FD57DC" w:rsidRPr="006D582D">
        <w:rPr>
          <w:color w:val="000000"/>
          <w:sz w:val="22"/>
          <w:szCs w:val="22"/>
          <w:lang w:val="en-GB"/>
        </w:rPr>
        <w:t xml:space="preserve"> 1</w:t>
      </w:r>
      <w:r>
        <w:rPr>
          <w:color w:val="000000"/>
          <w:sz w:val="22"/>
          <w:szCs w:val="22"/>
          <w:lang w:val="en-GB"/>
        </w:rPr>
        <w:t>-</w:t>
      </w:r>
      <w:r w:rsidR="00FD57DC" w:rsidRPr="006D582D">
        <w:rPr>
          <w:color w:val="000000"/>
          <w:sz w:val="22"/>
          <w:szCs w:val="22"/>
          <w:lang w:val="en-GB"/>
        </w:rPr>
        <w:t xml:space="preserve">2, </w:t>
      </w:r>
      <w:r>
        <w:rPr>
          <w:color w:val="000000"/>
          <w:sz w:val="22"/>
          <w:szCs w:val="22"/>
          <w:lang w:val="en-GB"/>
        </w:rPr>
        <w:t>pp</w:t>
      </w:r>
      <w:r w:rsidR="00FD57DC" w:rsidRPr="006D582D">
        <w:rPr>
          <w:color w:val="000000"/>
          <w:sz w:val="22"/>
          <w:szCs w:val="22"/>
          <w:lang w:val="en-GB"/>
        </w:rPr>
        <w:t xml:space="preserve"> 1-31</w:t>
      </w:r>
      <w:bookmarkEnd w:id="13"/>
      <w:r w:rsidRPr="006D582D">
        <w:rPr>
          <w:color w:val="000000"/>
          <w:sz w:val="22"/>
          <w:szCs w:val="22"/>
          <w:lang w:val="en-GB"/>
        </w:rPr>
        <w:t>, 1996</w:t>
      </w:r>
      <w:r>
        <w:rPr>
          <w:color w:val="000000"/>
          <w:sz w:val="22"/>
          <w:szCs w:val="22"/>
          <w:lang w:val="en-GB"/>
        </w:rPr>
        <w:t>.</w:t>
      </w:r>
    </w:p>
    <w:p w14:paraId="3166B406" w14:textId="369E9CAF" w:rsidR="009148E5" w:rsidRPr="006D582D" w:rsidRDefault="00D03476" w:rsidP="006D582D">
      <w:pPr>
        <w:pStyle w:val="ListParagraph"/>
        <w:numPr>
          <w:ilvl w:val="0"/>
          <w:numId w:val="5"/>
        </w:numPr>
        <w:spacing w:before="60" w:after="60"/>
        <w:ind w:left="567" w:right="4" w:hanging="567"/>
        <w:jc w:val="both"/>
        <w:rPr>
          <w:color w:val="000000"/>
          <w:sz w:val="22"/>
          <w:szCs w:val="22"/>
          <w:lang w:val="en-GB"/>
        </w:rPr>
      </w:pPr>
      <w:bookmarkStart w:id="14" w:name="_Ref515029776"/>
      <w:r w:rsidRPr="006D582D">
        <w:rPr>
          <w:color w:val="000000"/>
          <w:sz w:val="22"/>
          <w:szCs w:val="22"/>
          <w:lang w:val="en-GB"/>
        </w:rPr>
        <w:t>R</w:t>
      </w:r>
      <w:r>
        <w:rPr>
          <w:color w:val="000000"/>
          <w:sz w:val="22"/>
          <w:szCs w:val="22"/>
          <w:lang w:val="en-GB"/>
        </w:rPr>
        <w:t>.</w:t>
      </w:r>
      <w:r w:rsidRPr="006D582D">
        <w:rPr>
          <w:color w:val="000000"/>
          <w:sz w:val="22"/>
          <w:szCs w:val="22"/>
          <w:lang w:val="en-GB"/>
        </w:rPr>
        <w:t xml:space="preserve"> H. Mehta, D</w:t>
      </w:r>
      <w:r>
        <w:rPr>
          <w:color w:val="000000"/>
          <w:sz w:val="22"/>
          <w:szCs w:val="22"/>
          <w:lang w:val="en-GB"/>
        </w:rPr>
        <w:t>.</w:t>
      </w:r>
      <w:r w:rsidRPr="006D582D">
        <w:rPr>
          <w:color w:val="000000"/>
          <w:sz w:val="22"/>
          <w:szCs w:val="22"/>
          <w:lang w:val="en-GB"/>
        </w:rPr>
        <w:t xml:space="preserve"> A. Madsen, D</w:t>
      </w:r>
      <w:r>
        <w:rPr>
          <w:color w:val="000000"/>
          <w:sz w:val="22"/>
          <w:szCs w:val="22"/>
          <w:lang w:val="en-GB"/>
        </w:rPr>
        <w:t>.</w:t>
      </w:r>
      <w:r w:rsidRPr="006D582D">
        <w:rPr>
          <w:color w:val="000000"/>
          <w:sz w:val="22"/>
          <w:szCs w:val="22"/>
          <w:lang w:val="en-GB"/>
        </w:rPr>
        <w:t xml:space="preserve"> S. </w:t>
      </w:r>
      <w:proofErr w:type="spellStart"/>
      <w:r w:rsidRPr="006D582D">
        <w:rPr>
          <w:color w:val="000000"/>
          <w:sz w:val="22"/>
          <w:szCs w:val="22"/>
          <w:lang w:val="en-GB"/>
        </w:rPr>
        <w:t>Kalika</w:t>
      </w:r>
      <w:proofErr w:type="spellEnd"/>
      <w:r w:rsidRPr="006D582D">
        <w:rPr>
          <w:color w:val="000000"/>
          <w:sz w:val="22"/>
          <w:szCs w:val="22"/>
          <w:lang w:val="en-GB"/>
        </w:rPr>
        <w:t xml:space="preserve">, </w:t>
      </w:r>
      <w:r>
        <w:rPr>
          <w:color w:val="000000"/>
          <w:sz w:val="22"/>
          <w:szCs w:val="22"/>
          <w:lang w:val="en-GB"/>
        </w:rPr>
        <w:t>“</w:t>
      </w:r>
      <w:r w:rsidR="00A652AD" w:rsidRPr="006D582D">
        <w:rPr>
          <w:color w:val="000000"/>
          <w:sz w:val="22"/>
          <w:szCs w:val="22"/>
          <w:lang w:val="en-GB"/>
        </w:rPr>
        <w:t xml:space="preserve">Microporous membranes based on poly(ether </w:t>
      </w:r>
      <w:proofErr w:type="spellStart"/>
      <w:r w:rsidR="00A652AD" w:rsidRPr="006D582D">
        <w:rPr>
          <w:color w:val="000000"/>
          <w:sz w:val="22"/>
          <w:szCs w:val="22"/>
          <w:lang w:val="en-GB"/>
        </w:rPr>
        <w:t>ether</w:t>
      </w:r>
      <w:proofErr w:type="spellEnd"/>
      <w:r w:rsidR="00A652AD" w:rsidRPr="006D582D">
        <w:rPr>
          <w:color w:val="000000"/>
          <w:sz w:val="22"/>
          <w:szCs w:val="22"/>
          <w:lang w:val="en-GB"/>
        </w:rPr>
        <w:t xml:space="preserve"> ketone) via thermally-induced phase separation</w:t>
      </w:r>
      <w:r>
        <w:rPr>
          <w:color w:val="000000"/>
          <w:sz w:val="22"/>
          <w:szCs w:val="22"/>
          <w:lang w:val="en-GB"/>
        </w:rPr>
        <w:t>”</w:t>
      </w:r>
      <w:r w:rsidR="00A652AD" w:rsidRPr="006D582D">
        <w:rPr>
          <w:color w:val="000000"/>
          <w:sz w:val="22"/>
          <w:szCs w:val="22"/>
          <w:lang w:val="en-GB"/>
        </w:rPr>
        <w:t xml:space="preserve">, </w:t>
      </w:r>
      <w:r w:rsidR="00A652AD" w:rsidRPr="00D03476">
        <w:rPr>
          <w:i/>
          <w:color w:val="000000"/>
          <w:sz w:val="22"/>
          <w:szCs w:val="22"/>
          <w:lang w:val="en-GB"/>
        </w:rPr>
        <w:t>Journal of Membrane Science</w:t>
      </w:r>
      <w:r w:rsidR="00A652AD" w:rsidRPr="006D582D">
        <w:rPr>
          <w:color w:val="000000"/>
          <w:sz w:val="22"/>
          <w:szCs w:val="22"/>
          <w:lang w:val="en-GB"/>
        </w:rPr>
        <w:t xml:space="preserve">, </w:t>
      </w:r>
      <w:r>
        <w:rPr>
          <w:color w:val="000000"/>
          <w:sz w:val="22"/>
          <w:szCs w:val="22"/>
          <w:lang w:val="en-GB"/>
        </w:rPr>
        <w:t>vol.</w:t>
      </w:r>
      <w:r w:rsidR="00A652AD" w:rsidRPr="006D582D">
        <w:rPr>
          <w:color w:val="000000"/>
          <w:sz w:val="22"/>
          <w:szCs w:val="22"/>
          <w:lang w:val="en-GB"/>
        </w:rPr>
        <w:t xml:space="preserve"> 107, </w:t>
      </w:r>
      <w:r>
        <w:rPr>
          <w:color w:val="000000"/>
          <w:sz w:val="22"/>
          <w:szCs w:val="22"/>
          <w:lang w:val="en-GB"/>
        </w:rPr>
        <w:t>no.</w:t>
      </w:r>
      <w:r w:rsidR="00A652AD" w:rsidRPr="006D582D">
        <w:rPr>
          <w:color w:val="000000"/>
          <w:sz w:val="22"/>
          <w:szCs w:val="22"/>
          <w:lang w:val="en-GB"/>
        </w:rPr>
        <w:t xml:space="preserve"> 1</w:t>
      </w:r>
      <w:r>
        <w:rPr>
          <w:color w:val="000000"/>
          <w:sz w:val="22"/>
          <w:szCs w:val="22"/>
          <w:lang w:val="en-GB"/>
        </w:rPr>
        <w:t>-</w:t>
      </w:r>
      <w:r w:rsidR="00A652AD" w:rsidRPr="006D582D">
        <w:rPr>
          <w:color w:val="000000"/>
          <w:sz w:val="22"/>
          <w:szCs w:val="22"/>
          <w:lang w:val="en-GB"/>
        </w:rPr>
        <w:t xml:space="preserve">2, </w:t>
      </w:r>
      <w:r>
        <w:rPr>
          <w:color w:val="000000"/>
          <w:sz w:val="22"/>
          <w:szCs w:val="22"/>
          <w:lang w:val="en-GB"/>
        </w:rPr>
        <w:t>pp</w:t>
      </w:r>
      <w:r w:rsidR="00A652AD" w:rsidRPr="006D582D">
        <w:rPr>
          <w:color w:val="000000"/>
          <w:sz w:val="22"/>
          <w:szCs w:val="22"/>
          <w:lang w:val="en-GB"/>
        </w:rPr>
        <w:t xml:space="preserve"> 93-106</w:t>
      </w:r>
      <w:bookmarkEnd w:id="14"/>
      <w:r w:rsidRPr="006D582D">
        <w:rPr>
          <w:color w:val="000000"/>
          <w:sz w:val="22"/>
          <w:szCs w:val="22"/>
          <w:lang w:val="en-GB"/>
        </w:rPr>
        <w:t>, 1995</w:t>
      </w:r>
      <w:r>
        <w:rPr>
          <w:color w:val="000000"/>
          <w:sz w:val="22"/>
          <w:szCs w:val="22"/>
          <w:lang w:val="en-GB"/>
        </w:rPr>
        <w:t>.</w:t>
      </w:r>
    </w:p>
    <w:p w14:paraId="4C15225F" w14:textId="77777777" w:rsidR="009148E5" w:rsidRPr="00C9503E" w:rsidRDefault="009148E5" w:rsidP="00704B24">
      <w:pPr>
        <w:spacing w:before="60" w:after="60"/>
        <w:ind w:left="567" w:right="4" w:hanging="567"/>
        <w:jc w:val="both"/>
        <w:rPr>
          <w:color w:val="000000"/>
          <w:sz w:val="22"/>
          <w:szCs w:val="22"/>
          <w:lang w:val="en-GB"/>
        </w:rPr>
      </w:pPr>
    </w:p>
    <w:p w14:paraId="61D46855" w14:textId="77777777" w:rsidR="009148E5" w:rsidRPr="00C9503E" w:rsidRDefault="009148E5" w:rsidP="00704B24">
      <w:pPr>
        <w:spacing w:before="60" w:after="60"/>
        <w:ind w:left="567" w:right="4" w:hanging="567"/>
        <w:jc w:val="both"/>
        <w:rPr>
          <w:color w:val="000000"/>
          <w:sz w:val="22"/>
          <w:szCs w:val="22"/>
          <w:lang w:val="en-GB"/>
        </w:rPr>
      </w:pPr>
    </w:p>
    <w:p w14:paraId="2CB36C35" w14:textId="3311357D" w:rsidR="009148E5" w:rsidRPr="00C9503E" w:rsidRDefault="009148E5" w:rsidP="00704B24">
      <w:pPr>
        <w:spacing w:before="60" w:after="60"/>
        <w:ind w:left="567" w:right="4" w:hanging="567"/>
        <w:jc w:val="both"/>
        <w:rPr>
          <w:color w:val="000000"/>
          <w:sz w:val="22"/>
          <w:szCs w:val="22"/>
          <w:lang w:val="en-GB"/>
        </w:rPr>
      </w:pPr>
    </w:p>
    <w:sectPr w:rsidR="009148E5" w:rsidRPr="00C9503E" w:rsidSect="00A84527">
      <w:headerReference w:type="even" r:id="rId18"/>
      <w:headerReference w:type="default" r:id="rId19"/>
      <w:footerReference w:type="default" r:id="rId20"/>
      <w:pgSz w:w="11909" w:h="16834" w:code="9"/>
      <w:pgMar w:top="1701" w:right="1418" w:bottom="1418" w:left="1418" w:header="720" w:footer="720" w:gutter="0"/>
      <w:cols w:space="708"/>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A5FF713" w16cid:durableId="1EAFF095"/>
  <w16cid:commentId w16cid:paraId="42EE5D1B" w16cid:durableId="1EAFF893"/>
  <w16cid:commentId w16cid:paraId="5B98DEE2" w16cid:durableId="1EB002D4"/>
  <w16cid:commentId w16cid:paraId="2AD74483" w16cid:durableId="1EB00BB7"/>
  <w16cid:commentId w16cid:paraId="627FFF20" w16cid:durableId="1EB01196"/>
  <w16cid:commentId w16cid:paraId="0CBD5AC1" w16cid:durableId="1EB011F9"/>
  <w16cid:commentId w16cid:paraId="579C125E" w16cid:durableId="1EB013B5"/>
  <w16cid:commentId w16cid:paraId="527256D0" w16cid:durableId="1EB01600"/>
  <w16cid:commentId w16cid:paraId="3366F192" w16cid:durableId="1EB0172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76D69C" w14:textId="77777777" w:rsidR="00042CB7" w:rsidRDefault="00042CB7">
      <w:r>
        <w:separator/>
      </w:r>
    </w:p>
  </w:endnote>
  <w:endnote w:type="continuationSeparator" w:id="0">
    <w:p w14:paraId="22998923" w14:textId="77777777" w:rsidR="00042CB7" w:rsidRDefault="00042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84C384" w14:textId="37FB7C94" w:rsidR="00042CB7" w:rsidRPr="006C4A49" w:rsidRDefault="00042CB7" w:rsidP="0056281B">
    <w:pPr>
      <w:jc w:val="center"/>
      <w:rPr>
        <w:sz w:val="18"/>
        <w:szCs w:val="18"/>
        <w:lang w:val="de-DE"/>
      </w:rPr>
    </w:pPr>
    <w:r w:rsidRPr="006C4A49">
      <w:rPr>
        <w:sz w:val="18"/>
        <w:szCs w:val="18"/>
        <w:lang w:val="de-DE"/>
      </w:rPr>
      <w:t>Angelika Menner</w:t>
    </w:r>
    <w:r>
      <w:rPr>
        <w:sz w:val="18"/>
        <w:szCs w:val="18"/>
        <w:lang w:val="de-DE"/>
      </w:rPr>
      <w:t>, Dmitrii Rusakov</w:t>
    </w:r>
    <w:r w:rsidRPr="006C4A49">
      <w:rPr>
        <w:sz w:val="18"/>
        <w:szCs w:val="18"/>
        <w:lang w:val="de-DE"/>
      </w:rPr>
      <w:t xml:space="preserve"> </w:t>
    </w:r>
    <w:proofErr w:type="spellStart"/>
    <w:r w:rsidRPr="006C4A49">
      <w:rPr>
        <w:sz w:val="18"/>
        <w:szCs w:val="18"/>
        <w:lang w:val="de-DE"/>
      </w:rPr>
      <w:t>and</w:t>
    </w:r>
    <w:proofErr w:type="spellEnd"/>
    <w:r w:rsidRPr="006C4A49">
      <w:rPr>
        <w:sz w:val="18"/>
        <w:szCs w:val="18"/>
        <w:lang w:val="de-DE"/>
      </w:rPr>
      <w:t xml:space="preserve"> Alexander Bismarck</w:t>
    </w:r>
  </w:p>
  <w:p w14:paraId="524D85E7" w14:textId="77777777" w:rsidR="00042CB7" w:rsidRPr="006C4A49" w:rsidRDefault="00042CB7">
    <w:pPr>
      <w:pStyle w:val="Footer"/>
      <w:rPr>
        <w:lang w:val="de-D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40704D" w14:textId="77777777" w:rsidR="00042CB7" w:rsidRDefault="00042CB7">
      <w:r>
        <w:separator/>
      </w:r>
    </w:p>
  </w:footnote>
  <w:footnote w:type="continuationSeparator" w:id="0">
    <w:p w14:paraId="10382AC3" w14:textId="77777777" w:rsidR="00042CB7" w:rsidRDefault="00042C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0635CA" w14:textId="77777777" w:rsidR="00042CB7" w:rsidRPr="00CF611D" w:rsidRDefault="00042CB7">
    <w:pPr>
      <w:pStyle w:val="Header"/>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A82FE8" w14:textId="77777777" w:rsidR="00042CB7" w:rsidRDefault="00042CB7" w:rsidP="009148E5">
    <w:pPr>
      <w:pStyle w:val="Header"/>
      <w:tabs>
        <w:tab w:val="clear" w:pos="4320"/>
        <w:tab w:val="clear" w:pos="8640"/>
        <w:tab w:val="right" w:pos="9360"/>
      </w:tabs>
      <w:rPr>
        <w:sz w:val="18"/>
        <w:szCs w:val="18"/>
      </w:rPr>
    </w:pPr>
    <w:r>
      <w:rPr>
        <w:sz w:val="18"/>
        <w:szCs w:val="18"/>
      </w:rPr>
      <w:t>ECCM18 - 18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Pr>
        <w:sz w:val="18"/>
        <w:szCs w:val="18"/>
      </w:rPr>
      <w:tab/>
    </w:r>
    <w:r>
      <w:rPr>
        <w:sz w:val="18"/>
        <w:szCs w:val="18"/>
      </w:rPr>
      <w:tab/>
    </w:r>
    <w:r>
      <w:rPr>
        <w:sz w:val="18"/>
        <w:szCs w:val="18"/>
      </w:rPr>
      <w:tab/>
    </w:r>
    <w:r>
      <w:rPr>
        <w:sz w:val="18"/>
        <w:szCs w:val="18"/>
      </w:rPr>
      <w:tab/>
    </w:r>
  </w:p>
  <w:p w14:paraId="0342B924" w14:textId="77777777" w:rsidR="00042CB7" w:rsidRPr="00B57AEB" w:rsidRDefault="00042CB7" w:rsidP="00351C58">
    <w:pPr>
      <w:pStyle w:val="Header"/>
      <w:tabs>
        <w:tab w:val="clear" w:pos="4320"/>
        <w:tab w:val="clear" w:pos="8640"/>
        <w:tab w:val="right" w:pos="9072"/>
      </w:tabs>
      <w:rPr>
        <w:sz w:val="18"/>
        <w:szCs w:val="18"/>
      </w:rPr>
    </w:pPr>
    <w:r>
      <w:rPr>
        <w:sz w:val="18"/>
        <w:szCs w:val="18"/>
      </w:rPr>
      <w:t>Athens, Greece, 24-28</w:t>
    </w:r>
    <w:r w:rsidRPr="00AB66DE">
      <w:rPr>
        <w:sz w:val="18"/>
        <w:szCs w:val="18"/>
        <w:vertAlign w:val="superscript"/>
      </w:rPr>
      <w:t>th</w:t>
    </w:r>
    <w:r>
      <w:rPr>
        <w:sz w:val="18"/>
        <w:szCs w:val="18"/>
      </w:rPr>
      <w:t xml:space="preserve"> June 2018</w:t>
    </w:r>
    <w:r>
      <w:rPr>
        <w:sz w:val="18"/>
        <w:szCs w:val="18"/>
      </w:rPr>
      <w:tab/>
    </w:r>
    <w:r w:rsidRPr="009148E5">
      <w:rPr>
        <w:sz w:val="18"/>
        <w:szCs w:val="18"/>
      </w:rPr>
      <w:fldChar w:fldCharType="begin"/>
    </w:r>
    <w:r w:rsidRPr="009148E5">
      <w:rPr>
        <w:sz w:val="18"/>
        <w:szCs w:val="18"/>
      </w:rPr>
      <w:instrText>PAGE   \* MERGEFORMAT</w:instrText>
    </w:r>
    <w:r w:rsidRPr="009148E5">
      <w:rPr>
        <w:sz w:val="18"/>
        <w:szCs w:val="18"/>
      </w:rPr>
      <w:fldChar w:fldCharType="separate"/>
    </w:r>
    <w:r w:rsidR="00B679B4">
      <w:rPr>
        <w:noProof/>
        <w:sz w:val="18"/>
        <w:szCs w:val="18"/>
      </w:rPr>
      <w:t>6</w:t>
    </w:r>
    <w:r w:rsidRPr="009148E5">
      <w:rPr>
        <w:sz w:val="18"/>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5C0EE6"/>
    <w:multiLevelType w:val="hybridMultilevel"/>
    <w:tmpl w:val="9EBAB874"/>
    <w:lvl w:ilvl="0" w:tplc="46A0B93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4220968"/>
    <w:multiLevelType w:val="hybridMultilevel"/>
    <w:tmpl w:val="A4E44312"/>
    <w:lvl w:ilvl="0" w:tplc="E192530E">
      <w:start w:val="1"/>
      <w:numFmt w:val="decimal"/>
      <w:lvlText w:val="%1."/>
      <w:lvlJc w:val="left"/>
      <w:pPr>
        <w:ind w:left="1065" w:hanging="7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88C1D73"/>
    <w:multiLevelType w:val="hybridMultilevel"/>
    <w:tmpl w:val="05A880B8"/>
    <w:lvl w:ilvl="0" w:tplc="0407000F">
      <w:start w:val="1"/>
      <w:numFmt w:val="decimal"/>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5" w15:restartNumberingAfterBreak="0">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num w:numId="1">
    <w:abstractNumId w:val="5"/>
  </w:num>
  <w:num w:numId="2">
    <w:abstractNumId w:val="1"/>
  </w:num>
  <w:num w:numId="3">
    <w:abstractNumId w:val="2"/>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hideSpellingErrors/>
  <w:hideGrammaticalErrors/>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CE7"/>
    <w:rsid w:val="00004CE6"/>
    <w:rsid w:val="00006A04"/>
    <w:rsid w:val="000118EA"/>
    <w:rsid w:val="00042CB7"/>
    <w:rsid w:val="00044B69"/>
    <w:rsid w:val="0004522F"/>
    <w:rsid w:val="0006131D"/>
    <w:rsid w:val="00062662"/>
    <w:rsid w:val="0007274E"/>
    <w:rsid w:val="000806D4"/>
    <w:rsid w:val="000908DE"/>
    <w:rsid w:val="00093A3E"/>
    <w:rsid w:val="000A1EFD"/>
    <w:rsid w:val="000A39B6"/>
    <w:rsid w:val="000B65AE"/>
    <w:rsid w:val="000C6C7F"/>
    <w:rsid w:val="000D3BBE"/>
    <w:rsid w:val="000E6BB4"/>
    <w:rsid w:val="000E7758"/>
    <w:rsid w:val="001051C2"/>
    <w:rsid w:val="00112BEA"/>
    <w:rsid w:val="0011753B"/>
    <w:rsid w:val="001234CC"/>
    <w:rsid w:val="00126555"/>
    <w:rsid w:val="0012701D"/>
    <w:rsid w:val="001520FE"/>
    <w:rsid w:val="001523EA"/>
    <w:rsid w:val="00152D8E"/>
    <w:rsid w:val="00163CED"/>
    <w:rsid w:val="00166EE8"/>
    <w:rsid w:val="00170E28"/>
    <w:rsid w:val="0017221A"/>
    <w:rsid w:val="00172A18"/>
    <w:rsid w:val="001737F3"/>
    <w:rsid w:val="00174D94"/>
    <w:rsid w:val="001768DD"/>
    <w:rsid w:val="001953DF"/>
    <w:rsid w:val="001A012E"/>
    <w:rsid w:val="001A2735"/>
    <w:rsid w:val="001B500D"/>
    <w:rsid w:val="001B5C61"/>
    <w:rsid w:val="001C0CA4"/>
    <w:rsid w:val="001C12B8"/>
    <w:rsid w:val="001C3A8E"/>
    <w:rsid w:val="001D1123"/>
    <w:rsid w:val="001D492D"/>
    <w:rsid w:val="001F1E84"/>
    <w:rsid w:val="001F6E3E"/>
    <w:rsid w:val="00203529"/>
    <w:rsid w:val="00206A59"/>
    <w:rsid w:val="00211628"/>
    <w:rsid w:val="00220464"/>
    <w:rsid w:val="00247F23"/>
    <w:rsid w:val="002721E0"/>
    <w:rsid w:val="00277D7D"/>
    <w:rsid w:val="00286D21"/>
    <w:rsid w:val="00294B69"/>
    <w:rsid w:val="002974C4"/>
    <w:rsid w:val="002A7963"/>
    <w:rsid w:val="002B3360"/>
    <w:rsid w:val="002B4784"/>
    <w:rsid w:val="002C4340"/>
    <w:rsid w:val="002C7A25"/>
    <w:rsid w:val="002D3DF2"/>
    <w:rsid w:val="002D458B"/>
    <w:rsid w:val="002D593A"/>
    <w:rsid w:val="002D5FD5"/>
    <w:rsid w:val="002E5FDE"/>
    <w:rsid w:val="002F17D1"/>
    <w:rsid w:val="00302925"/>
    <w:rsid w:val="00310134"/>
    <w:rsid w:val="00315308"/>
    <w:rsid w:val="00323F1F"/>
    <w:rsid w:val="00326D06"/>
    <w:rsid w:val="003477ED"/>
    <w:rsid w:val="00351C58"/>
    <w:rsid w:val="00352125"/>
    <w:rsid w:val="00360D1B"/>
    <w:rsid w:val="003704A7"/>
    <w:rsid w:val="00377295"/>
    <w:rsid w:val="00382C63"/>
    <w:rsid w:val="003A054A"/>
    <w:rsid w:val="003A1B7A"/>
    <w:rsid w:val="003A41B5"/>
    <w:rsid w:val="003B6253"/>
    <w:rsid w:val="003B6663"/>
    <w:rsid w:val="003D3BAA"/>
    <w:rsid w:val="003D49CA"/>
    <w:rsid w:val="003D596D"/>
    <w:rsid w:val="003E4FD8"/>
    <w:rsid w:val="003E7BE1"/>
    <w:rsid w:val="003F0F69"/>
    <w:rsid w:val="00412A5D"/>
    <w:rsid w:val="004154B9"/>
    <w:rsid w:val="00425386"/>
    <w:rsid w:val="00427346"/>
    <w:rsid w:val="00432826"/>
    <w:rsid w:val="0043410B"/>
    <w:rsid w:val="00435179"/>
    <w:rsid w:val="0044074B"/>
    <w:rsid w:val="00442A07"/>
    <w:rsid w:val="004435AF"/>
    <w:rsid w:val="00450CC5"/>
    <w:rsid w:val="00454101"/>
    <w:rsid w:val="004607A3"/>
    <w:rsid w:val="00462CAB"/>
    <w:rsid w:val="00465C06"/>
    <w:rsid w:val="00465D68"/>
    <w:rsid w:val="0048719B"/>
    <w:rsid w:val="00490E88"/>
    <w:rsid w:val="00495F81"/>
    <w:rsid w:val="004978FF"/>
    <w:rsid w:val="004A1C1E"/>
    <w:rsid w:val="004A3F6F"/>
    <w:rsid w:val="004B5367"/>
    <w:rsid w:val="004C3B9A"/>
    <w:rsid w:val="004C566B"/>
    <w:rsid w:val="004E18A3"/>
    <w:rsid w:val="004E617D"/>
    <w:rsid w:val="004E6345"/>
    <w:rsid w:val="004F0F2E"/>
    <w:rsid w:val="004F18E5"/>
    <w:rsid w:val="004F254A"/>
    <w:rsid w:val="004F37BE"/>
    <w:rsid w:val="005205F5"/>
    <w:rsid w:val="00524FDB"/>
    <w:rsid w:val="00531CC4"/>
    <w:rsid w:val="005332F3"/>
    <w:rsid w:val="00535AB5"/>
    <w:rsid w:val="00537A2D"/>
    <w:rsid w:val="005447CA"/>
    <w:rsid w:val="00547C4C"/>
    <w:rsid w:val="00556716"/>
    <w:rsid w:val="0056281B"/>
    <w:rsid w:val="0057671A"/>
    <w:rsid w:val="0058241B"/>
    <w:rsid w:val="0058557C"/>
    <w:rsid w:val="00587845"/>
    <w:rsid w:val="005926F9"/>
    <w:rsid w:val="00593618"/>
    <w:rsid w:val="0059502A"/>
    <w:rsid w:val="0059545A"/>
    <w:rsid w:val="005A03E1"/>
    <w:rsid w:val="005C0E2D"/>
    <w:rsid w:val="005D5E9F"/>
    <w:rsid w:val="005E074B"/>
    <w:rsid w:val="005E1924"/>
    <w:rsid w:val="005E41EA"/>
    <w:rsid w:val="005E6974"/>
    <w:rsid w:val="006115D9"/>
    <w:rsid w:val="00621D03"/>
    <w:rsid w:val="006261CB"/>
    <w:rsid w:val="0062778E"/>
    <w:rsid w:val="006306ED"/>
    <w:rsid w:val="006344DB"/>
    <w:rsid w:val="0064062A"/>
    <w:rsid w:val="00655863"/>
    <w:rsid w:val="00656A42"/>
    <w:rsid w:val="00656C88"/>
    <w:rsid w:val="0066195D"/>
    <w:rsid w:val="006632C6"/>
    <w:rsid w:val="00663FD3"/>
    <w:rsid w:val="0067045F"/>
    <w:rsid w:val="00674A21"/>
    <w:rsid w:val="00684C69"/>
    <w:rsid w:val="006861B1"/>
    <w:rsid w:val="0069222A"/>
    <w:rsid w:val="006A16DB"/>
    <w:rsid w:val="006B56EA"/>
    <w:rsid w:val="006C4A49"/>
    <w:rsid w:val="006C576B"/>
    <w:rsid w:val="006C62BB"/>
    <w:rsid w:val="006C6507"/>
    <w:rsid w:val="006D214E"/>
    <w:rsid w:val="006D2BC0"/>
    <w:rsid w:val="006D2CE6"/>
    <w:rsid w:val="006D582D"/>
    <w:rsid w:val="006F17BC"/>
    <w:rsid w:val="006F3756"/>
    <w:rsid w:val="006F41B8"/>
    <w:rsid w:val="006F41F7"/>
    <w:rsid w:val="006F609B"/>
    <w:rsid w:val="00700071"/>
    <w:rsid w:val="007013C9"/>
    <w:rsid w:val="0070220C"/>
    <w:rsid w:val="0070364D"/>
    <w:rsid w:val="00704763"/>
    <w:rsid w:val="00704B24"/>
    <w:rsid w:val="0070669E"/>
    <w:rsid w:val="0072502B"/>
    <w:rsid w:val="00725CCF"/>
    <w:rsid w:val="00726406"/>
    <w:rsid w:val="00757B12"/>
    <w:rsid w:val="00786C23"/>
    <w:rsid w:val="007925D0"/>
    <w:rsid w:val="007A0397"/>
    <w:rsid w:val="007A083D"/>
    <w:rsid w:val="007A5778"/>
    <w:rsid w:val="007C05A0"/>
    <w:rsid w:val="007C46DE"/>
    <w:rsid w:val="007E1D25"/>
    <w:rsid w:val="007E573E"/>
    <w:rsid w:val="007F2B8F"/>
    <w:rsid w:val="00806172"/>
    <w:rsid w:val="00825E9E"/>
    <w:rsid w:val="0083599B"/>
    <w:rsid w:val="00836890"/>
    <w:rsid w:val="00847084"/>
    <w:rsid w:val="008644B5"/>
    <w:rsid w:val="00866F2B"/>
    <w:rsid w:val="0087430A"/>
    <w:rsid w:val="00892894"/>
    <w:rsid w:val="008929D8"/>
    <w:rsid w:val="008A04FF"/>
    <w:rsid w:val="008A6B41"/>
    <w:rsid w:val="008A7683"/>
    <w:rsid w:val="008B6986"/>
    <w:rsid w:val="008B6F4B"/>
    <w:rsid w:val="008C25B7"/>
    <w:rsid w:val="008C4AFB"/>
    <w:rsid w:val="008E2BBC"/>
    <w:rsid w:val="008E4294"/>
    <w:rsid w:val="008E6524"/>
    <w:rsid w:val="008F0428"/>
    <w:rsid w:val="008F2896"/>
    <w:rsid w:val="008F4FC2"/>
    <w:rsid w:val="00904CF1"/>
    <w:rsid w:val="00906A2F"/>
    <w:rsid w:val="0090783E"/>
    <w:rsid w:val="009148E5"/>
    <w:rsid w:val="0091620C"/>
    <w:rsid w:val="00916EC5"/>
    <w:rsid w:val="0093341C"/>
    <w:rsid w:val="00941E7C"/>
    <w:rsid w:val="009427A1"/>
    <w:rsid w:val="00945048"/>
    <w:rsid w:val="0097115A"/>
    <w:rsid w:val="00972B52"/>
    <w:rsid w:val="00982ACA"/>
    <w:rsid w:val="009866D8"/>
    <w:rsid w:val="00991E49"/>
    <w:rsid w:val="00992380"/>
    <w:rsid w:val="00992411"/>
    <w:rsid w:val="00997528"/>
    <w:rsid w:val="009A261A"/>
    <w:rsid w:val="009B204C"/>
    <w:rsid w:val="009C2D8A"/>
    <w:rsid w:val="009C7CE7"/>
    <w:rsid w:val="009C7EC5"/>
    <w:rsid w:val="009F6593"/>
    <w:rsid w:val="00A0039B"/>
    <w:rsid w:val="00A11466"/>
    <w:rsid w:val="00A14A8C"/>
    <w:rsid w:val="00A1555A"/>
    <w:rsid w:val="00A276DA"/>
    <w:rsid w:val="00A32C5B"/>
    <w:rsid w:val="00A427ED"/>
    <w:rsid w:val="00A43374"/>
    <w:rsid w:val="00A51BAA"/>
    <w:rsid w:val="00A52EE8"/>
    <w:rsid w:val="00A56335"/>
    <w:rsid w:val="00A5638A"/>
    <w:rsid w:val="00A652AD"/>
    <w:rsid w:val="00A65FB7"/>
    <w:rsid w:val="00A66A1A"/>
    <w:rsid w:val="00A71AB9"/>
    <w:rsid w:val="00A756FD"/>
    <w:rsid w:val="00A815AA"/>
    <w:rsid w:val="00A818F8"/>
    <w:rsid w:val="00A84527"/>
    <w:rsid w:val="00A925A4"/>
    <w:rsid w:val="00A96ED1"/>
    <w:rsid w:val="00AA2610"/>
    <w:rsid w:val="00AA5D96"/>
    <w:rsid w:val="00AA6F8A"/>
    <w:rsid w:val="00AB7F54"/>
    <w:rsid w:val="00AC7B93"/>
    <w:rsid w:val="00AD54DE"/>
    <w:rsid w:val="00AE0F9F"/>
    <w:rsid w:val="00AE4826"/>
    <w:rsid w:val="00AE56C1"/>
    <w:rsid w:val="00AE6FC9"/>
    <w:rsid w:val="00B10C97"/>
    <w:rsid w:val="00B55C2C"/>
    <w:rsid w:val="00B635CD"/>
    <w:rsid w:val="00B679B4"/>
    <w:rsid w:val="00B81430"/>
    <w:rsid w:val="00B87E19"/>
    <w:rsid w:val="00B96B00"/>
    <w:rsid w:val="00B96FC5"/>
    <w:rsid w:val="00B97A90"/>
    <w:rsid w:val="00BA0676"/>
    <w:rsid w:val="00BB4357"/>
    <w:rsid w:val="00BC3BDE"/>
    <w:rsid w:val="00BC55EF"/>
    <w:rsid w:val="00BD23DE"/>
    <w:rsid w:val="00BF0F6D"/>
    <w:rsid w:val="00C02836"/>
    <w:rsid w:val="00C11E09"/>
    <w:rsid w:val="00C12945"/>
    <w:rsid w:val="00C13D08"/>
    <w:rsid w:val="00C164F7"/>
    <w:rsid w:val="00C173C4"/>
    <w:rsid w:val="00C2318B"/>
    <w:rsid w:val="00C5281A"/>
    <w:rsid w:val="00C61A78"/>
    <w:rsid w:val="00C746FF"/>
    <w:rsid w:val="00C77351"/>
    <w:rsid w:val="00C84FC4"/>
    <w:rsid w:val="00C923A7"/>
    <w:rsid w:val="00C9503E"/>
    <w:rsid w:val="00CA2133"/>
    <w:rsid w:val="00CA2CF2"/>
    <w:rsid w:val="00CA3006"/>
    <w:rsid w:val="00CB0360"/>
    <w:rsid w:val="00CB5B10"/>
    <w:rsid w:val="00CD66AD"/>
    <w:rsid w:val="00CE3EDF"/>
    <w:rsid w:val="00CE5B52"/>
    <w:rsid w:val="00CE700F"/>
    <w:rsid w:val="00D03476"/>
    <w:rsid w:val="00D03E78"/>
    <w:rsid w:val="00D10D76"/>
    <w:rsid w:val="00D13F6A"/>
    <w:rsid w:val="00D21822"/>
    <w:rsid w:val="00D333B2"/>
    <w:rsid w:val="00D420AC"/>
    <w:rsid w:val="00D43552"/>
    <w:rsid w:val="00D43C59"/>
    <w:rsid w:val="00D5226E"/>
    <w:rsid w:val="00D646B3"/>
    <w:rsid w:val="00D76C75"/>
    <w:rsid w:val="00D77051"/>
    <w:rsid w:val="00D810B5"/>
    <w:rsid w:val="00D84CD6"/>
    <w:rsid w:val="00D92B50"/>
    <w:rsid w:val="00D9392C"/>
    <w:rsid w:val="00D94564"/>
    <w:rsid w:val="00DB0E2B"/>
    <w:rsid w:val="00DB312B"/>
    <w:rsid w:val="00DC1241"/>
    <w:rsid w:val="00DD2AB6"/>
    <w:rsid w:val="00DD4FD2"/>
    <w:rsid w:val="00DE7340"/>
    <w:rsid w:val="00DF4AE5"/>
    <w:rsid w:val="00E126A6"/>
    <w:rsid w:val="00E13362"/>
    <w:rsid w:val="00E16F66"/>
    <w:rsid w:val="00E47E9D"/>
    <w:rsid w:val="00E82219"/>
    <w:rsid w:val="00EA7B03"/>
    <w:rsid w:val="00EB3561"/>
    <w:rsid w:val="00EC1D09"/>
    <w:rsid w:val="00ED6EEE"/>
    <w:rsid w:val="00EE036A"/>
    <w:rsid w:val="00F11948"/>
    <w:rsid w:val="00F24E7F"/>
    <w:rsid w:val="00F26918"/>
    <w:rsid w:val="00F26D5C"/>
    <w:rsid w:val="00F26F27"/>
    <w:rsid w:val="00F3213E"/>
    <w:rsid w:val="00F42A96"/>
    <w:rsid w:val="00F52697"/>
    <w:rsid w:val="00F54B55"/>
    <w:rsid w:val="00F84C55"/>
    <w:rsid w:val="00F92DF1"/>
    <w:rsid w:val="00F94D09"/>
    <w:rsid w:val="00FB13FE"/>
    <w:rsid w:val="00FC0357"/>
    <w:rsid w:val="00FD2CC8"/>
    <w:rsid w:val="00FD57DC"/>
    <w:rsid w:val="00FE4BC5"/>
    <w:rsid w:val="00FF3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40A6DD"/>
  <w15:chartTrackingRefBased/>
  <w15:docId w15:val="{A2B061EF-5264-B14C-BAE9-CF8D27651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4B24"/>
    <w:rPr>
      <w:rFonts w:ascii="Times New Roman" w:eastAsia="Times New Roman" w:hAnsi="Times New Roman"/>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eastAsia="es-ES"/>
    </w:rPr>
  </w:style>
  <w:style w:type="paragraph" w:styleId="BodyText">
    <w:name w:val="Body Text"/>
    <w:basedOn w:val="Normal"/>
    <w:link w:val="BodyTextChar"/>
    <w:rsid w:val="00704B24"/>
    <w:pPr>
      <w:jc w:val="both"/>
    </w:pPr>
    <w:rPr>
      <w:lang w:val="en-GB" w:eastAsia="x-none"/>
    </w:rPr>
  </w:style>
  <w:style w:type="character" w:customStyle="1" w:styleId="BodyTextChar">
    <w:name w:val="Body Text Char"/>
    <w:link w:val="BodyText"/>
    <w:rsid w:val="00704B24"/>
    <w:rPr>
      <w:rFonts w:ascii="Times New Roman" w:eastAsia="Times New Roman" w:hAnsi="Times New Roman" w:cs="Times New Roman"/>
      <w:sz w:val="24"/>
      <w:szCs w:val="24"/>
      <w:lang w:val="en-GB"/>
    </w:rPr>
  </w:style>
  <w:style w:type="paragraph" w:styleId="Header">
    <w:name w:val="header"/>
    <w:basedOn w:val="Normal"/>
    <w:link w:val="HeaderChar"/>
    <w:uiPriority w:val="99"/>
    <w:rsid w:val="00704B24"/>
    <w:pPr>
      <w:tabs>
        <w:tab w:val="center" w:pos="4320"/>
        <w:tab w:val="right" w:pos="8640"/>
      </w:tabs>
    </w:pPr>
  </w:style>
  <w:style w:type="character" w:customStyle="1" w:styleId="HeaderChar">
    <w:name w:val="Header Char"/>
    <w:link w:val="Header"/>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Footer">
    <w:name w:val="footer"/>
    <w:basedOn w:val="Normal"/>
    <w:link w:val="FooterChar"/>
    <w:uiPriority w:val="99"/>
    <w:unhideWhenUsed/>
    <w:rsid w:val="00412A5D"/>
    <w:pPr>
      <w:tabs>
        <w:tab w:val="center" w:pos="4536"/>
        <w:tab w:val="right" w:pos="9072"/>
      </w:tabs>
    </w:pPr>
  </w:style>
  <w:style w:type="character" w:customStyle="1" w:styleId="FooterChar">
    <w:name w:val="Footer Char"/>
    <w:link w:val="Footer"/>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jc w:val="both"/>
    </w:pPr>
    <w:rPr>
      <w:rFonts w:ascii="Helvetica" w:hAnsi="Helvetica"/>
      <w:sz w:val="20"/>
      <w:szCs w:val="20"/>
      <w:lang w:eastAsia="en-US"/>
    </w:rPr>
  </w:style>
  <w:style w:type="character" w:styleId="CommentReference">
    <w:name w:val="annotation reference"/>
    <w:uiPriority w:val="99"/>
    <w:semiHidden/>
    <w:unhideWhenUsed/>
    <w:rsid w:val="002D5FD5"/>
    <w:rPr>
      <w:sz w:val="16"/>
      <w:szCs w:val="16"/>
    </w:rPr>
  </w:style>
  <w:style w:type="paragraph" w:styleId="CommentText">
    <w:name w:val="annotation text"/>
    <w:basedOn w:val="Normal"/>
    <w:link w:val="CommentTextChar"/>
    <w:uiPriority w:val="99"/>
    <w:semiHidden/>
    <w:unhideWhenUsed/>
    <w:rsid w:val="002D5FD5"/>
    <w:rPr>
      <w:sz w:val="20"/>
      <w:szCs w:val="20"/>
    </w:rPr>
  </w:style>
  <w:style w:type="character" w:customStyle="1" w:styleId="CommentTextChar">
    <w:name w:val="Comment Text Char"/>
    <w:link w:val="CommentText"/>
    <w:uiPriority w:val="99"/>
    <w:semiHidden/>
    <w:rsid w:val="002D5FD5"/>
    <w:rPr>
      <w:rFonts w:ascii="Times New Roman" w:eastAsia="Times New Roman" w:hAnsi="Times New Roman"/>
      <w:lang w:val="en-US" w:eastAsia="fr-FR"/>
    </w:rPr>
  </w:style>
  <w:style w:type="paragraph" w:styleId="CommentSubject">
    <w:name w:val="annotation subject"/>
    <w:basedOn w:val="CommentText"/>
    <w:next w:val="CommentText"/>
    <w:link w:val="CommentSubjectChar"/>
    <w:uiPriority w:val="99"/>
    <w:semiHidden/>
    <w:unhideWhenUsed/>
    <w:rsid w:val="002D5FD5"/>
    <w:rPr>
      <w:b/>
      <w:bCs/>
    </w:rPr>
  </w:style>
  <w:style w:type="character" w:customStyle="1" w:styleId="CommentSubjectChar">
    <w:name w:val="Comment Subject Char"/>
    <w:link w:val="CommentSubject"/>
    <w:uiPriority w:val="99"/>
    <w:semiHidden/>
    <w:rsid w:val="002D5FD5"/>
    <w:rPr>
      <w:rFonts w:ascii="Times New Roman" w:eastAsia="Times New Roman" w:hAnsi="Times New Roman"/>
      <w:b/>
      <w:bCs/>
      <w:lang w:val="en-US" w:eastAsia="fr-FR"/>
    </w:rPr>
  </w:style>
  <w:style w:type="paragraph" w:styleId="BalloonText">
    <w:name w:val="Balloon Text"/>
    <w:basedOn w:val="Normal"/>
    <w:link w:val="BalloonTextChar"/>
    <w:uiPriority w:val="99"/>
    <w:semiHidden/>
    <w:unhideWhenUsed/>
    <w:rsid w:val="002D5FD5"/>
    <w:rPr>
      <w:rFonts w:ascii="Segoe UI" w:hAnsi="Segoe UI"/>
      <w:sz w:val="18"/>
      <w:szCs w:val="18"/>
    </w:rPr>
  </w:style>
  <w:style w:type="character" w:customStyle="1" w:styleId="BalloonTextChar">
    <w:name w:val="Balloon Text Char"/>
    <w:link w:val="BalloonText"/>
    <w:uiPriority w:val="99"/>
    <w:semiHidden/>
    <w:rsid w:val="002D5FD5"/>
    <w:rPr>
      <w:rFonts w:ascii="Segoe UI" w:eastAsia="Times New Roman" w:hAnsi="Segoe UI" w:cs="Segoe UI"/>
      <w:sz w:val="18"/>
      <w:szCs w:val="18"/>
      <w:lang w:val="en-US" w:eastAsia="fr-FR"/>
    </w:rPr>
  </w:style>
  <w:style w:type="character" w:customStyle="1" w:styleId="UnresolvedMention">
    <w:name w:val="Unresolved Mention"/>
    <w:uiPriority w:val="99"/>
    <w:semiHidden/>
    <w:unhideWhenUsed/>
    <w:rsid w:val="005A03E1"/>
    <w:rPr>
      <w:color w:val="808080"/>
      <w:shd w:val="clear" w:color="auto" w:fill="E6E6E6"/>
    </w:rPr>
  </w:style>
  <w:style w:type="table" w:styleId="TableGrid">
    <w:name w:val="Table Grid"/>
    <w:basedOn w:val="TableNormal"/>
    <w:uiPriority w:val="39"/>
    <w:rsid w:val="002035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03529"/>
    <w:rPr>
      <w:b/>
      <w:bCs/>
      <w:sz w:val="20"/>
      <w:szCs w:val="20"/>
    </w:rPr>
  </w:style>
  <w:style w:type="paragraph" w:styleId="Bibliography">
    <w:name w:val="Bibliography"/>
    <w:basedOn w:val="Normal"/>
    <w:next w:val="Normal"/>
    <w:uiPriority w:val="37"/>
    <w:unhideWhenUsed/>
    <w:rsid w:val="009427A1"/>
    <w:pPr>
      <w:tabs>
        <w:tab w:val="left" w:pos="504"/>
      </w:tabs>
      <w:ind w:left="504" w:hanging="504"/>
    </w:pPr>
  </w:style>
  <w:style w:type="paragraph" w:styleId="ListParagraph">
    <w:name w:val="List Paragraph"/>
    <w:basedOn w:val="Normal"/>
    <w:uiPriority w:val="34"/>
    <w:qFormat/>
    <w:rsid w:val="00FD57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tif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tiff"/><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tiff"/><Relationship Id="rId22" Type="http://schemas.openxmlformats.org/officeDocument/2006/relationships/theme" Target="theme/theme1.xml"/><Relationship Id="rId27"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0C138-396C-4708-B94D-61C6C920B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1810</Words>
  <Characters>10323</Characters>
  <Application>Microsoft Office Word</Application>
  <DocSecurity>0</DocSecurity>
  <Lines>86</Lines>
  <Paragraphs>24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ECCM17_Paper_Template</vt:lpstr>
      <vt:lpstr>ECCM17_Paper_Template</vt:lpstr>
    </vt:vector>
  </TitlesOfParts>
  <Company>Leibniz-Rechenzentrum</Company>
  <LinksUpToDate>false</LinksUpToDate>
  <CharactersWithSpaces>12109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subject/>
  <dc:creator>Plöckl, Marina</dc:creator>
  <cp:keywords/>
  <dc:description/>
  <cp:lastModifiedBy>Angelika Menner</cp:lastModifiedBy>
  <cp:revision>3</cp:revision>
  <cp:lastPrinted>2016-03-11T12:16:00Z</cp:lastPrinted>
  <dcterms:created xsi:type="dcterms:W3CDTF">2018-05-25T16:10:00Z</dcterms:created>
  <dcterms:modified xsi:type="dcterms:W3CDTF">2018-05-25T16:26:00Z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y fmtid="{D5CDD505-2E9C-101B-9397-08002B2CF9AE}" pid="3" name="ZOTERO_PREF_1">
    <vt:lpwstr>&lt;data data-version="3" zotero-version="5.0.47"&gt;&lt;session id="BcoSBXYr"/&gt;&lt;style id="http://www.zotero.org/styles/ieee" locale="en-US" hasBibliography="1" bibliographyStyleHasBeenSet="1"/&gt;&lt;prefs&gt;&lt;pref name="fieldType" value="Field"/&gt;&lt;pref name="automaticJour</vt:lpwstr>
  </property>
  <property fmtid="{D5CDD505-2E9C-101B-9397-08002B2CF9AE}" pid="4" name="ZOTERO_PREF_2">
    <vt:lpwstr>nalAbbreviations" value="true"/&gt;&lt;/prefs&gt;&lt;/data&gt;</vt:lpwstr>
  </property>
</Properties>
</file>