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DA1A7D" w:rsidRDefault="004053B5" w:rsidP="00B32703">
      <w:pPr>
        <w:pStyle w:val="SWCTitle"/>
        <w:rPr>
          <w:sz w:val="28"/>
          <w:szCs w:val="28"/>
          <w:lang w:val="en-GB"/>
        </w:rPr>
      </w:pPr>
      <w:r w:rsidRPr="00DA1A7D">
        <w:rPr>
          <w:sz w:val="28"/>
          <w:szCs w:val="28"/>
          <w:lang w:val="en-GB"/>
        </w:rPr>
        <w:t>EuroSun</w:t>
      </w:r>
      <w:r w:rsidR="00FC1781" w:rsidRPr="00DA1A7D">
        <w:rPr>
          <w:sz w:val="28"/>
          <w:szCs w:val="28"/>
          <w:lang w:val="en-GB"/>
        </w:rPr>
        <w:t>202</w:t>
      </w:r>
      <w:r w:rsidR="00FA4DF8" w:rsidRPr="00DA1A7D">
        <w:rPr>
          <w:sz w:val="28"/>
          <w:szCs w:val="28"/>
          <w:lang w:val="en-GB"/>
        </w:rPr>
        <w:t>6</w:t>
      </w:r>
    </w:p>
    <w:p w14:paraId="7142D0DC" w14:textId="6FEEAF37" w:rsidR="00D32EF0" w:rsidRPr="00DA1A7D" w:rsidRDefault="00A661DD" w:rsidP="00A661DD">
      <w:pPr>
        <w:pStyle w:val="SWCTitle"/>
        <w:rPr>
          <w:sz w:val="28"/>
          <w:szCs w:val="28"/>
          <w:lang w:val="en-GB"/>
        </w:rPr>
      </w:pPr>
      <w:r w:rsidRPr="00DA1A7D">
        <w:rPr>
          <w:sz w:val="28"/>
          <w:szCs w:val="28"/>
          <w:lang w:val="en-GB"/>
        </w:rPr>
        <w:t xml:space="preserve">Calculation method for collector performance </w:t>
      </w:r>
      <w:r w:rsidR="0075274D" w:rsidRPr="00DA1A7D">
        <w:rPr>
          <w:sz w:val="28"/>
          <w:szCs w:val="28"/>
          <w:lang w:val="en-GB"/>
        </w:rPr>
        <w:br/>
      </w:r>
      <w:r w:rsidRPr="00DA1A7D">
        <w:rPr>
          <w:sz w:val="28"/>
          <w:szCs w:val="28"/>
          <w:lang w:val="en-GB"/>
        </w:rPr>
        <w:t xml:space="preserve">and available usable temperature </w:t>
      </w:r>
      <w:r w:rsidR="0075274D" w:rsidRPr="00DA1A7D">
        <w:rPr>
          <w:sz w:val="28"/>
          <w:szCs w:val="28"/>
          <w:lang w:val="en-GB"/>
        </w:rPr>
        <w:br/>
      </w:r>
      <w:r w:rsidRPr="00DA1A7D">
        <w:rPr>
          <w:sz w:val="28"/>
          <w:szCs w:val="28"/>
          <w:lang w:val="en-GB"/>
        </w:rPr>
        <w:t xml:space="preserve">in feasibility studies </w:t>
      </w:r>
    </w:p>
    <w:p w14:paraId="4B3249DD" w14:textId="404712F0" w:rsidR="0C3545CD" w:rsidRPr="00DA1A7D" w:rsidRDefault="0C3545CD" w:rsidP="0C3545CD">
      <w:pPr>
        <w:pStyle w:val="SWCTitle"/>
        <w:spacing w:before="0" w:after="0"/>
        <w:jc w:val="left"/>
        <w:rPr>
          <w:rFonts w:ascii="Times New Roman" w:hAnsi="Times New Roman"/>
          <w:b w:val="0"/>
          <w:sz w:val="20"/>
          <w:szCs w:val="20"/>
          <w:lang w:val="en-GB"/>
        </w:rPr>
      </w:pPr>
    </w:p>
    <w:p w14:paraId="5850DC36" w14:textId="2E671940" w:rsidR="006B3D49" w:rsidRPr="00DA1A7D" w:rsidRDefault="00933203" w:rsidP="00E917F8">
      <w:pPr>
        <w:pStyle w:val="SWCTitle"/>
        <w:spacing w:before="0" w:after="0"/>
        <w:jc w:val="left"/>
        <w:rPr>
          <w:rFonts w:ascii="Times New Roman" w:hAnsi="Times New Roman"/>
          <w:b w:val="0"/>
          <w:sz w:val="20"/>
          <w:szCs w:val="20"/>
          <w:lang w:val="en-GB"/>
        </w:rPr>
      </w:pPr>
      <w:r w:rsidRPr="00DA1A7D">
        <w:rPr>
          <w:rFonts w:ascii="Times New Roman" w:hAnsi="Times New Roman"/>
          <w:b w:val="0"/>
          <w:sz w:val="20"/>
          <w:szCs w:val="20"/>
          <w:lang w:val="en-GB"/>
        </w:rPr>
        <w:t xml:space="preserve">Sheikh Hussain, </w:t>
      </w:r>
      <w:r w:rsidR="00EB3612" w:rsidRPr="00DA1A7D">
        <w:rPr>
          <w:rFonts w:ascii="Times New Roman" w:hAnsi="Times New Roman"/>
          <w:b w:val="0"/>
          <w:sz w:val="20"/>
          <w:szCs w:val="20"/>
          <w:lang w:val="en-GB"/>
        </w:rPr>
        <w:t>Tobias</w:t>
      </w:r>
      <w:r w:rsidR="00BF40C5" w:rsidRPr="00DA1A7D">
        <w:rPr>
          <w:rFonts w:ascii="Times New Roman" w:hAnsi="Times New Roman"/>
          <w:b w:val="0"/>
          <w:sz w:val="20"/>
          <w:szCs w:val="20"/>
          <w:lang w:val="en-GB"/>
        </w:rPr>
        <w:t xml:space="preserve"> Wolf, </w:t>
      </w:r>
      <w:r w:rsidR="001E60AE" w:rsidRPr="00DA1A7D">
        <w:rPr>
          <w:rFonts w:ascii="Times New Roman" w:hAnsi="Times New Roman"/>
          <w:b w:val="0"/>
          <w:sz w:val="20"/>
          <w:szCs w:val="20"/>
          <w:lang w:val="en-GB"/>
        </w:rPr>
        <w:t>Jan Albers</w:t>
      </w:r>
      <w:r w:rsidR="0C3545CD" w:rsidRPr="00DA1A7D">
        <w:rPr>
          <w:rFonts w:ascii="Times New Roman" w:hAnsi="Times New Roman"/>
          <w:b w:val="0"/>
          <w:sz w:val="20"/>
          <w:szCs w:val="20"/>
          <w:lang w:val="en-GB"/>
        </w:rPr>
        <w:t xml:space="preserve"> (corresponding author)</w:t>
      </w:r>
    </w:p>
    <w:p w14:paraId="311CE447" w14:textId="6FFAFE1A" w:rsidR="006B3D49" w:rsidRPr="00DA1A7D" w:rsidRDefault="00F351EE" w:rsidP="00E917F8">
      <w:pPr>
        <w:pStyle w:val="SWCTitle"/>
        <w:spacing w:before="0" w:after="0"/>
        <w:jc w:val="left"/>
        <w:rPr>
          <w:rFonts w:ascii="Times New Roman" w:hAnsi="Times New Roman"/>
          <w:b w:val="0"/>
          <w:sz w:val="20"/>
          <w:szCs w:val="22"/>
          <w:lang w:val="en-GB"/>
        </w:rPr>
      </w:pPr>
      <w:r w:rsidRPr="00DA1A7D">
        <w:rPr>
          <w:rFonts w:ascii="Times New Roman" w:hAnsi="Times New Roman"/>
          <w:b w:val="0"/>
          <w:sz w:val="20"/>
          <w:szCs w:val="22"/>
          <w:lang w:val="en-GB"/>
        </w:rPr>
        <w:t xml:space="preserve">Fraunhofer Institution for Energy Infrastructures and Geotechnologies IEG, </w:t>
      </w:r>
      <w:r w:rsidR="002C6CB7" w:rsidRPr="00DA1A7D">
        <w:rPr>
          <w:rFonts w:ascii="Times New Roman" w:hAnsi="Times New Roman"/>
          <w:b w:val="0"/>
          <w:sz w:val="20"/>
          <w:szCs w:val="22"/>
          <w:lang w:val="en-GB"/>
        </w:rPr>
        <w:t>Gulbener Straße 23, 03046</w:t>
      </w:r>
      <w:r w:rsidR="0012276D" w:rsidRPr="00DA1A7D">
        <w:rPr>
          <w:rFonts w:ascii="Times New Roman" w:hAnsi="Times New Roman"/>
          <w:b w:val="0"/>
          <w:sz w:val="20"/>
          <w:szCs w:val="22"/>
          <w:lang w:val="en-GB"/>
        </w:rPr>
        <w:t xml:space="preserve"> Cottbus</w:t>
      </w:r>
    </w:p>
    <w:p w14:paraId="18FA38F1" w14:textId="6C66B51B" w:rsidR="006B3D49" w:rsidRPr="00DA1A7D" w:rsidRDefault="00AA5272" w:rsidP="00E917F8">
      <w:pPr>
        <w:pStyle w:val="SWCTitle"/>
        <w:spacing w:before="0" w:after="0"/>
        <w:jc w:val="left"/>
        <w:rPr>
          <w:rFonts w:ascii="Times New Roman" w:hAnsi="Times New Roman"/>
          <w:b w:val="0"/>
          <w:sz w:val="20"/>
          <w:szCs w:val="22"/>
          <w:lang w:val="en-GB"/>
        </w:rPr>
      </w:pPr>
      <w:r w:rsidRPr="00DA1A7D">
        <w:rPr>
          <w:rFonts w:ascii="Times New Roman" w:hAnsi="Times New Roman"/>
          <w:b w:val="0"/>
          <w:sz w:val="20"/>
          <w:szCs w:val="22"/>
          <w:lang w:val="en-GB"/>
        </w:rPr>
        <w:t>jan.albers@ieg.fraunhofer.de</w:t>
      </w:r>
    </w:p>
    <w:p w14:paraId="3A7DF4B5" w14:textId="6F51DBA9" w:rsidR="001A775B" w:rsidRPr="00DA1A7D" w:rsidRDefault="0C3545CD" w:rsidP="0C3545CD">
      <w:pPr>
        <w:pStyle w:val="SWCSummary"/>
        <w:pBdr>
          <w:bottom w:val="single" w:sz="6" w:space="1" w:color="auto"/>
        </w:pBdr>
        <w:rPr>
          <w:lang w:val="en-GB"/>
        </w:rPr>
      </w:pPr>
      <w:r w:rsidRPr="00DA1A7D">
        <w:rPr>
          <w:lang w:val="en-GB"/>
        </w:rPr>
        <w:t>Summary</w:t>
      </w:r>
    </w:p>
    <w:p w14:paraId="0F8B2DBE" w14:textId="0563C3F0" w:rsidR="007661C3" w:rsidRPr="00DA1A7D" w:rsidRDefault="00A55E0A" w:rsidP="001A775B">
      <w:pPr>
        <w:pStyle w:val="SWCText"/>
        <w:pBdr>
          <w:bottom w:val="single" w:sz="6" w:space="1" w:color="auto"/>
        </w:pBdr>
        <w:rPr>
          <w:lang w:val="en-GB"/>
        </w:rPr>
      </w:pPr>
      <w:r w:rsidRPr="00DA1A7D">
        <w:rPr>
          <w:lang w:val="en-GB"/>
        </w:rPr>
        <w:t xml:space="preserve">Solar thermal potential in district heating feasibility studies is </w:t>
      </w:r>
      <w:r w:rsidR="00850059" w:rsidRPr="00DA1A7D">
        <w:rPr>
          <w:lang w:val="en-GB"/>
        </w:rPr>
        <w:t xml:space="preserve">often </w:t>
      </w:r>
      <w:r w:rsidRPr="00DA1A7D">
        <w:rPr>
          <w:lang w:val="en-GB"/>
        </w:rPr>
        <w:t>estimated using fixed collector inlet and outlet temperatures, although the achievable outlet temperature depends strongly on irradiance and flow rate. This work presents an explicit calculation method for determining collector heat output and achievable outlet temperature from known inlet conditions and heat-capacity flow rate. The method uses mean-temperature-based collector coefficients directly and avoids iteration of the unknown outlet temperature. It is further extended to account for a counterflow heat exchanger. For the investigated single-collector cases, deviations from a detailed reference model remain below 1% in heat output and 1 K in outlet temperature. The method is applied to a 516</w:t>
      </w:r>
      <w:r w:rsidR="00253317" w:rsidRPr="00DA1A7D">
        <w:rPr>
          <w:lang w:val="en-GB"/>
        </w:rPr>
        <w:t> </w:t>
      </w:r>
      <w:r w:rsidRPr="00DA1A7D">
        <w:rPr>
          <w:lang w:val="en-GB"/>
        </w:rPr>
        <w:t>m² flat-plate collector field in Graz using hourly weather data and operating constraints derived from measured plant behaviour. For a 50</w:t>
      </w:r>
      <w:r w:rsidR="00EF5E74" w:rsidRPr="00DA1A7D">
        <w:rPr>
          <w:lang w:val="en-GB"/>
        </w:rPr>
        <w:t> </w:t>
      </w:r>
      <w:r w:rsidRPr="00DA1A7D">
        <w:rPr>
          <w:lang w:val="en-GB"/>
        </w:rPr>
        <w:t>°C inlet and a required 70</w:t>
      </w:r>
      <w:r w:rsidR="00EF5E74" w:rsidRPr="00DA1A7D">
        <w:rPr>
          <w:lang w:val="en-GB"/>
        </w:rPr>
        <w:t> </w:t>
      </w:r>
      <w:r w:rsidRPr="00DA1A7D">
        <w:rPr>
          <w:lang w:val="en-GB"/>
        </w:rPr>
        <w:t xml:space="preserve">°C outlet temperature, </w:t>
      </w:r>
      <w:r w:rsidR="00747DC5" w:rsidRPr="00DA1A7D">
        <w:rPr>
          <w:lang w:val="en-GB"/>
        </w:rPr>
        <w:t>collector</w:t>
      </w:r>
      <w:r w:rsidRPr="00DA1A7D">
        <w:rPr>
          <w:lang w:val="en-GB"/>
        </w:rPr>
        <w:t xml:space="preserve"> yields of 580, 595 and 667</w:t>
      </w:r>
      <w:r w:rsidR="00EF5E74" w:rsidRPr="00DA1A7D">
        <w:rPr>
          <w:lang w:val="en-GB"/>
        </w:rPr>
        <w:t> </w:t>
      </w:r>
      <w:r w:rsidRPr="00DA1A7D">
        <w:rPr>
          <w:lang w:val="en-GB"/>
        </w:rPr>
        <w:t xml:space="preserve">kWh/(m²·a) are obtained for </w:t>
      </w:r>
      <w:r w:rsidR="00EF5E74" w:rsidRPr="00DA1A7D">
        <w:rPr>
          <w:lang w:val="en-GB"/>
        </w:rPr>
        <w:t xml:space="preserve">an annually optimized </w:t>
      </w:r>
      <w:r w:rsidRPr="00DA1A7D">
        <w:rPr>
          <w:lang w:val="en-GB"/>
        </w:rPr>
        <w:t xml:space="preserve">fixed-flow, irradiance-proportional and temperature-controlled operation, respectively. </w:t>
      </w:r>
      <w:r w:rsidR="002E31AC" w:rsidRPr="00DA1A7D">
        <w:rPr>
          <w:lang w:val="en-GB"/>
        </w:rPr>
        <w:t xml:space="preserve">These values indicate that the </w:t>
      </w:r>
      <w:r w:rsidR="00CA0DC4" w:rsidRPr="00DA1A7D">
        <w:rPr>
          <w:lang w:val="en-GB"/>
        </w:rPr>
        <w:t xml:space="preserve">annual </w:t>
      </w:r>
      <w:r w:rsidR="002E31AC" w:rsidRPr="00DA1A7D">
        <w:rPr>
          <w:lang w:val="en-GB"/>
        </w:rPr>
        <w:t xml:space="preserve">collector performance of 730 kWh/(m²·a) calculated with fixed temperatures in the quadratic efficiency curve might overestimate the collector yield by </w:t>
      </w:r>
      <w:r w:rsidR="002E31AC" w:rsidRPr="00DA1A7D">
        <w:rPr>
          <w:color w:val="auto"/>
          <w:lang w:val="en-GB"/>
        </w:rPr>
        <w:t>8.7%</w:t>
      </w:r>
      <w:r w:rsidR="002E31AC" w:rsidRPr="00DA1A7D">
        <w:rPr>
          <w:lang w:val="en-GB"/>
        </w:rPr>
        <w:t xml:space="preserve"> to </w:t>
      </w:r>
      <w:r w:rsidR="002E31AC" w:rsidRPr="00DA1A7D">
        <w:rPr>
          <w:color w:val="auto"/>
          <w:lang w:val="en-GB"/>
        </w:rPr>
        <w:t>20.5%</w:t>
      </w:r>
      <w:r w:rsidR="002E31AC" w:rsidRPr="00DA1A7D">
        <w:rPr>
          <w:lang w:val="en-GB"/>
        </w:rPr>
        <w:t xml:space="preserve">. </w:t>
      </w:r>
      <w:r w:rsidR="007661C3" w:rsidRPr="00DA1A7D">
        <w:rPr>
          <w:lang w:val="en-GB"/>
        </w:rPr>
        <w:t>For the investigated boundary conditions, insufficient outlet temperature is the dominant cause of yield reduction, demonstrating the importance of considering both heat quantity and temperature availability in solar thermal feasibility studies.</w:t>
      </w:r>
    </w:p>
    <w:p w14:paraId="5AB3A3E7" w14:textId="79355F05" w:rsidR="00DB52E7" w:rsidRPr="00DA1A7D" w:rsidRDefault="00FA799A" w:rsidP="001A775B">
      <w:pPr>
        <w:pStyle w:val="SWCText"/>
        <w:pBdr>
          <w:bottom w:val="single" w:sz="6" w:space="1" w:color="auto"/>
        </w:pBdr>
        <w:rPr>
          <w:i/>
          <w:iCs/>
          <w:lang w:val="en-GB"/>
        </w:rPr>
      </w:pPr>
      <w:r w:rsidRPr="00DA1A7D">
        <w:rPr>
          <w:i/>
          <w:iCs/>
          <w:lang w:val="en-GB"/>
        </w:rPr>
        <w:t xml:space="preserve">Keywords: </w:t>
      </w:r>
      <w:r w:rsidR="00DC0A97" w:rsidRPr="00DA1A7D">
        <w:rPr>
          <w:i/>
          <w:iCs/>
          <w:lang w:val="en-GB"/>
        </w:rPr>
        <w:t>Collector efficiency, district heating, variable flow rate</w:t>
      </w:r>
      <w:r w:rsidR="001D6A01" w:rsidRPr="00DA1A7D">
        <w:rPr>
          <w:i/>
          <w:iCs/>
          <w:lang w:val="en-GB"/>
        </w:rPr>
        <w:t>, feed-in temperature</w:t>
      </w:r>
    </w:p>
    <w:p w14:paraId="378F0C31" w14:textId="59FDCCB2" w:rsidR="00D32EF0" w:rsidRPr="00DA1A7D" w:rsidRDefault="00CF5695" w:rsidP="00CF5695">
      <w:pPr>
        <w:pStyle w:val="SWCHeading1"/>
        <w:numPr>
          <w:ilvl w:val="0"/>
          <w:numId w:val="0"/>
        </w:numPr>
        <w:ind w:left="357"/>
        <w:rPr>
          <w:lang w:val="en-GB"/>
        </w:rPr>
      </w:pPr>
      <w:r w:rsidRPr="00DA1A7D">
        <w:rPr>
          <w:lang w:val="en-GB"/>
        </w:rPr>
        <w:t xml:space="preserve">1. </w:t>
      </w:r>
      <w:r w:rsidR="00DD1E08" w:rsidRPr="00DA1A7D">
        <w:rPr>
          <w:lang w:val="en-GB"/>
        </w:rPr>
        <w:t>Introduction</w:t>
      </w:r>
    </w:p>
    <w:p w14:paraId="60C9A76E" w14:textId="761E3C04" w:rsidR="00C31575" w:rsidRPr="00DA1A7D" w:rsidRDefault="0049785C" w:rsidP="00BD121F">
      <w:pPr>
        <w:pStyle w:val="SWCText"/>
        <w:rPr>
          <w:lang w:val="en-GB"/>
        </w:rPr>
      </w:pPr>
      <w:r w:rsidRPr="00DA1A7D">
        <w:rPr>
          <w:lang w:val="en-GB"/>
        </w:rPr>
        <w:t xml:space="preserve">For determining solar useful energy yields in feasibility studies for the climate-neutral transformation of district and local heating networks, three methodological approaches can be found: On the one hand, detailed calculation programs with dynamic collector simulation are already used in this early planning phase (e.g., Polysun, TRNSYS, etc.). On the other hand, specific annual collector yields are applied, given as </w:t>
      </w:r>
      <w:r w:rsidR="00C438F1" w:rsidRPr="00DA1A7D">
        <w:rPr>
          <w:lang w:val="en-GB"/>
        </w:rPr>
        <w:t>35</w:t>
      </w:r>
      <w:r w:rsidR="00C356A2" w:rsidRPr="00DA1A7D">
        <w:rPr>
          <w:lang w:val="en-GB"/>
        </w:rPr>
        <w:t>0</w:t>
      </w:r>
      <w:r w:rsidRPr="00DA1A7D">
        <w:rPr>
          <w:lang w:val="en-GB"/>
        </w:rPr>
        <w:t xml:space="preserve"> – </w:t>
      </w:r>
      <w:r w:rsidR="00C356A2" w:rsidRPr="00DA1A7D">
        <w:rPr>
          <w:lang w:val="en-GB"/>
        </w:rPr>
        <w:t>5</w:t>
      </w:r>
      <w:r w:rsidR="00C438F1" w:rsidRPr="00DA1A7D">
        <w:rPr>
          <w:lang w:val="en-GB"/>
        </w:rPr>
        <w:t>5</w:t>
      </w:r>
      <w:r w:rsidR="00C356A2" w:rsidRPr="00DA1A7D">
        <w:rPr>
          <w:lang w:val="en-GB"/>
        </w:rPr>
        <w:t>0</w:t>
      </w:r>
      <w:r w:rsidRPr="00DA1A7D">
        <w:rPr>
          <w:lang w:val="en-GB"/>
        </w:rPr>
        <w:t> kWh/(m²·a)</w:t>
      </w:r>
      <w:r w:rsidR="00AD0374" w:rsidRPr="00DA1A7D">
        <w:rPr>
          <w:lang w:val="en-GB"/>
        </w:rPr>
        <w:t xml:space="preserve"> </w:t>
      </w:r>
      <w:sdt>
        <w:sdtPr>
          <w:rPr>
            <w:lang w:val="en-GB"/>
          </w:rPr>
          <w:alias w:val="To edit, see citavi.com/edit"/>
          <w:tag w:val="CitaviPlaceholder#505ff8a7-cdc3-4eca-9b90-2497c2787557"/>
          <w:id w:val="820856159"/>
          <w:placeholder>
            <w:docPart w:val="DefaultPlaceholder_-1854013440"/>
          </w:placeholder>
        </w:sdtPr>
        <w:sdtEndPr/>
        <w:sdtContent>
          <w:r w:rsidR="00B6022E" w:rsidRPr="00DA1A7D">
            <w:rPr>
              <w:lang w:val="en-GB"/>
            </w:rPr>
            <w:fldChar w:fldCharType="begin"/>
          </w:r>
          <w:r w:rsidR="00FA4799" w:rsidRPr="00DA1A7D">
            <w:rPr>
              <w:lang w:val="en-GB"/>
            </w:rPr>
            <w:instrText>ADDIN CitaviPlaceholder{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DI2LTA4LTMxIiwiQXV0aG9ycyI6W3siJGlkIjoiNyIsIiR0eXBlIjoiU3dpc3NBY2FkZW1pYy5DaXRhdmkuUGVyc29uLCBTd2lzc0FjYWRlbWljLkNpdGF2aSIsIkxhc3ROYW1lIjoiSUVBLVRBU0s0NSIsIlByb3RlY3RlZCI6ZmFsc2UsIlNleCI6MCwiQ3JlYXRlZEJ5IjoiX0phbjIxNzQzIiwiQ3JlYXRlZE9uIjoiMjAyNi0wOC0zMVQwODozOTozMiIsIk1vZGlmaWVkQnkiOiJfSmFuMjE3NDMiLCJJZCI6ImZiNjczNzZlLTIwN2MtNDgwYi1iZTkzLTgyZThjOTdkMzY1MSIsIk1vZGlmaWVkT24iOiIyMDI2LTA4LTMxVDA4OjM5OjMy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90YXNrNDUuaWVhLXNoYy5vcmcvcHVibGljYXRpb25zIiwiVXJpU3RyaW5nIjoiaHR0cHM6Ly90YXNrNDUuaWVhLXNoYy5vcmcvcHVibGljYXRpb25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}</w:instrText>
          </w:r>
          <w:r w:rsidR="00B6022E" w:rsidRPr="00DA1A7D">
            <w:rPr>
              <w:lang w:val="en-GB"/>
            </w:rPr>
            <w:fldChar w:fldCharType="separate"/>
          </w:r>
          <w:r w:rsidR="003B387C">
            <w:rPr>
              <w:lang w:val="en-GB"/>
            </w:rPr>
            <w:t>IEA-TASK45</w:t>
          </w:r>
          <w:r w:rsidR="00B6022E" w:rsidRPr="00DA1A7D">
            <w:rPr>
              <w:lang w:val="en-GB"/>
            </w:rPr>
            <w:fldChar w:fldCharType="end"/>
          </w:r>
        </w:sdtContent>
      </w:sdt>
      <w:r w:rsidR="00B6022E" w:rsidRPr="00DA1A7D">
        <w:rPr>
          <w:lang w:val="en-GB"/>
        </w:rPr>
        <w:t xml:space="preserve"> </w:t>
      </w:r>
      <w:sdt>
        <w:sdtPr>
          <w:rPr>
            <w:lang w:val="en-GB"/>
          </w:rPr>
          <w:alias w:val="To edit, see citavi.com/edit"/>
          <w:tag w:val="CitaviPlaceholder#07d5866f-2c1b-493e-bdd7-c94f928f1366"/>
          <w:id w:val="-67037316"/>
          <w:placeholder>
            <w:docPart w:val="DefaultPlaceholder_-1854013440"/>
          </w:placeholder>
        </w:sdtPr>
        <w:sdtEndPr/>
        <w:sdtContent>
          <w:r w:rsidR="00B6022E" w:rsidRPr="00DA1A7D">
            <w:rPr>
              <w:lang w:val="en-GB"/>
            </w:rPr>
            <w:fldChar w:fldCharType="begin"/>
          </w:r>
          <w:r w:rsidR="00FA4799" w:rsidRPr="00DA1A7D">
            <w:rPr>
              <w:lang w:val="en-GB"/>
            </w:rPr>
            <w:instrText>ADDIN CitaviPlaceholder{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Ni0wOC0zMSIsIkF1dGhvcnMiOlt7IiRpZCI6IjciLCIkdHlwZSI6IlN3aXNzQWNhZGVtaWMuQ2l0YXZpLlBlcnNvbiwgU3dpc3NBY2FkZW1pYy5DaXRhdmkiLCJMYXN0TmFtZSI6IklFQS1UQVNLNDUiLCJQcm90ZWN0ZWQiOmZhbHNlLCJTZXgiOjAsIkNyZWF0ZWRCeSI6Il9KYW4yMTc0MyIsIkNyZWF0ZWRPbiI6IjIwMjYtMDgtMzFUMDg6Mzk6MzIiLCJNb2RpZmllZEJ5IjoiX0phbjIxNzQzIiwiSWQiOiJmYjY3Mzc2ZS0yMDdjLTQ4MGItYmU5My04MmU4Yzk3ZDM2NTEiLCJNb2RpZmllZE9uIjoiMjAyNi0wOC0zMVQwODozOToz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GFzazQ1LmllYS1zaGMub3JnL3B1YmxpY2F0aW9ucyIsIlVyaVN0cmluZyI6Imh0dHBzOi8vdGFzazQ1LmllYS1zaGMub3JnL3B1YmxpY2F0aW9u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}</w:instrText>
          </w:r>
          <w:r w:rsidR="00B6022E" w:rsidRPr="00DA1A7D">
            <w:rPr>
              <w:lang w:val="en-GB"/>
            </w:rPr>
            <w:fldChar w:fldCharType="separate"/>
          </w:r>
          <w:r w:rsidR="003B387C">
            <w:rPr>
              <w:lang w:val="en-GB"/>
            </w:rPr>
            <w:t>(2018)</w:t>
          </w:r>
          <w:r w:rsidR="00B6022E" w:rsidRPr="00DA1A7D">
            <w:rPr>
              <w:lang w:val="en-GB"/>
            </w:rPr>
            <w:fldChar w:fldCharType="end"/>
          </w:r>
        </w:sdtContent>
      </w:sdt>
      <w:r w:rsidR="00B6022E" w:rsidRPr="00DA1A7D">
        <w:rPr>
          <w:lang w:val="en-GB"/>
        </w:rPr>
        <w:t xml:space="preserve">, </w:t>
      </w:r>
      <w:sdt>
        <w:sdtPr>
          <w:rPr>
            <w:lang w:val="en-GB"/>
          </w:rPr>
          <w:alias w:val="To edit, see citavi.com/edit"/>
          <w:tag w:val="CitaviPlaceholder#38665bd0-d6b8-41c4-bd26-e94e4240ba21"/>
          <w:id w:val="-262080857"/>
          <w:placeholder>
            <w:docPart w:val="DefaultPlaceholder_-1854013440"/>
          </w:placeholder>
        </w:sdtPr>
        <w:sdtEndPr/>
        <w:sdtContent>
          <w:r w:rsidR="008A1D0D" w:rsidRPr="00DA1A7D">
            <w:rPr>
              <w:lang w:val="en-GB"/>
            </w:rPr>
            <w:fldChar w:fldCharType="begin"/>
          </w:r>
          <w:r w:rsidR="00FA4799" w:rsidRPr="00DA1A7D">
            <w:rPr>
              <w:lang w:val="en-GB"/>
            </w:rPr>
            <w:instrText>ADDIN CitaviPlaceholder{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E3LjA1LjIwMjQiLCJBdXRob3JzIjpbeyIkaWQiOiI3IiwiJHR5cGUiOiJTd2lzc0FjYWRlbWljLkNpdGF2aS5QZXJzb24sIFN3aXNzQWNhZGVtaWMuQ2l0YXZpIiwiTGFzdE5hbWUiOiJBR0ZXIiwiUHJvdGVjdGVkIjpmYWxzZSwiU2V4IjowLCJDcmVhdGVkQnkiOiJfU2hlNTI3NDkiLCJDcmVhdGVkT24iOiIyMDI2LTA4LTI3VDEzOjQ3OjMxIiwiTW9kaWZpZWRCeSI6Il9TaGU1Mjc0OSIsIklkIjoiNmM3YmE1MzktN2JlNy00NzhkLWI0N2UtNzRjMDRlMTEyMWZiIiwiTW9kaWZpZWRPbiI6IjIwMjYtMDgtMjdUMTM6NDc6MzE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MW9renZ0b2k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3d3dy5hZ2Z3LmRlL3ByYXhpc2xlaXRmYWVkZW4iLCJVcmlTdHJpbmciOiJodHRwczovL3d3dy5hZ2Z3LmRlL3ByYXhpc2xlaXRmYWVkZW4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}</w:instrText>
          </w:r>
          <w:r w:rsidR="008A1D0D" w:rsidRPr="00DA1A7D">
            <w:rPr>
              <w:lang w:val="en-GB"/>
            </w:rPr>
            <w:fldChar w:fldCharType="separate"/>
          </w:r>
          <w:r w:rsidR="003B387C">
            <w:rPr>
              <w:lang w:val="en-GB"/>
            </w:rPr>
            <w:t>AGFW</w:t>
          </w:r>
          <w:r w:rsidR="008A1D0D" w:rsidRPr="00DA1A7D">
            <w:rPr>
              <w:lang w:val="en-GB"/>
            </w:rPr>
            <w:fldChar w:fldCharType="end"/>
          </w:r>
        </w:sdtContent>
      </w:sdt>
      <w:r w:rsidR="008A1D0D" w:rsidRPr="00DA1A7D">
        <w:rPr>
          <w:lang w:val="en-GB"/>
        </w:rPr>
        <w:t xml:space="preserve"> </w:t>
      </w:r>
      <w:sdt>
        <w:sdtPr>
          <w:rPr>
            <w:lang w:val="en-GB"/>
          </w:rPr>
          <w:alias w:val="To edit, see citavi.com/edit"/>
          <w:tag w:val="CitaviPlaceholder#231af213-9349-4fe9-9f68-3de9f9e0ea5d"/>
          <w:id w:val="963766321"/>
          <w:placeholder>
            <w:docPart w:val="DefaultPlaceholder_-1854013440"/>
          </w:placeholder>
        </w:sdtPr>
        <w:sdtEndPr/>
        <w:sdtContent>
          <w:r w:rsidR="008A1D0D" w:rsidRPr="00DA1A7D">
            <w:rPr>
              <w:lang w:val="en-GB"/>
            </w:rPr>
            <w:fldChar w:fldCharType="begin"/>
          </w:r>
          <w:r w:rsidR="00E552A7" w:rsidRPr="00DA1A7D">
            <w:rPr>
              <w:lang w:val="en-GB"/>
            </w:rPr>
            <w:instrText>ADDIN CitaviPlaceholder{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TcuMDUuMjAyNCIsIkF1dGhvcnMiOlt7IiRpZCI6IjciLCIkdHlwZSI6IlN3aXNzQWNhZGVtaWMuQ2l0YXZpLlBlcnNvbiwgU3dpc3NBY2FkZW1pYy5DaXRhdmkiLCJMYXN0TmFtZSI6IkFHRlciLCJQcm90ZWN0ZWQiOmZhbHNlLCJTZXgiOjAsIkNyZWF0ZWRCeSI6Il9TaGU1Mjc0OSIsIkNyZWF0ZWRPbiI6IjIwMjYtMDgtMjdUMTM6NDc6MzEiLCJNb2RpZmllZEJ5IjoiX1NoZTUyNzQ5IiwiSWQiOiI2YzdiYTUzOS03YmU3LTQ3OGQtYjQ3ZS03NGMwNGUxMTIxZmIiLCJNb2RpZmllZE9uIjoiMjAyNi0wOC0yN1QxMzo0NzozM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Ixb2t6dnRva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mFnZncuZGUvcHJheGlzbGVpdGZhZWRlbiIsIlVyaVN0cmluZyI6Imh0dHBzOi8vd3d3LmFnZncuZGUvcHJheGlzbGVpdGZhZWRlb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}</w:instrText>
          </w:r>
          <w:r w:rsidR="008A1D0D" w:rsidRPr="00DA1A7D">
            <w:rPr>
              <w:lang w:val="en-GB"/>
            </w:rPr>
            <w:fldChar w:fldCharType="separate"/>
          </w:r>
          <w:r w:rsidR="003B387C">
            <w:rPr>
              <w:lang w:val="en-GB"/>
            </w:rPr>
            <w:t>(2021)</w:t>
          </w:r>
          <w:r w:rsidR="008A1D0D" w:rsidRPr="00DA1A7D">
            <w:rPr>
              <w:lang w:val="en-GB"/>
            </w:rPr>
            <w:fldChar w:fldCharType="end"/>
          </w:r>
        </w:sdtContent>
      </w:sdt>
      <w:r w:rsidR="00712330" w:rsidRPr="00DA1A7D">
        <w:rPr>
          <w:lang w:val="en-GB"/>
        </w:rPr>
        <w:t xml:space="preserve">, </w:t>
      </w:r>
      <w:sdt>
        <w:sdtPr>
          <w:rPr>
            <w:lang w:val="en-GB"/>
          </w:rPr>
          <w:alias w:val="To edit, see citavi.com/edit"/>
          <w:tag w:val="CitaviPlaceholder#74b9fd7f-4a8e-4c02-adb1-353fa8e177cf"/>
          <w:id w:val="-1645801481"/>
          <w:placeholder>
            <w:docPart w:val="DefaultPlaceholder_-1854013440"/>
          </w:placeholder>
        </w:sdtPr>
        <w:sdtEndPr/>
        <w:sdtContent>
          <w:r w:rsidR="00784D16" w:rsidRPr="00DA1A7D">
            <w:rPr>
              <w:lang w:val="en-GB"/>
            </w:rPr>
            <w:fldChar w:fldCharType="begin"/>
          </w:r>
          <w:r w:rsidR="00060038" w:rsidRPr="00DA1A7D">
            <w:rPr>
              <w:lang w:val="en-GB"/>
            </w:rPr>
            <w:instrText>ADDIN CitaviPlaceholder{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IwMjYtMDgtMjgiLCJBdXRob3JzIjpbeyIkaWQiOiI3IiwiJHR5cGUiOiJTd2lzc0FjYWRlbWljLkNpdGF2aS5QZXJzb24sIFN3aXNzQWNhZGVtaWMuQ2l0YXZpIiwiTGFzdE5hbWUiOiJCU1ciLCJQcm90ZWN0ZWQiOmZhbHNlLCJTZXgiOjAsIkNyZWF0ZWRCeSI6Il9KYW4yMTc0MyIsIkNyZWF0ZWRPbiI6IjIwMjYtMDgtMjhUMjE6NTQ6MjUiLCJNb2RpZmllZEJ5IjoiX0phbjIxNzQzIiwiSWQiOiJhY2Q5NDczZi1iNGE1LTQ2ODgtYTBkZC1lYWFlNGI0OGE4MTgiLCJNb2RpZmllZE9uIjoiMjAyNi0wOC0yOFQyMTo1NDoyN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CU1dfV2Flcm1lcGxhbnVuZ19taXRfU29sYXJ0aGVybWll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c29sYXJ3aXJ0c2NoYWZ0LmRlL2RhdGF3YWxsL3VwbG9hZHMvMjAyNS8wOS9CU1dfV2Flcm1lcGxhbnVuZ19taXRfU29sYXJ0aGVybWllLnBkZiIsIlVyaVN0cmluZyI6Imh0dHBzOi8vd3d3LnNvbGFyd2lydHNjaGFmdC5kZS9kYXRhd2FsbC91cGxvYWRzLzIwMjUvMDkvQlNXX1dhZXJtZXBsYW51bmdfbWl0X1NvbGFydGhlcm1pZS5wZGY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}</w:instrText>
          </w:r>
          <w:r w:rsidR="00784D16" w:rsidRPr="00DA1A7D">
            <w:rPr>
              <w:lang w:val="en-GB"/>
            </w:rPr>
            <w:fldChar w:fldCharType="separate"/>
          </w:r>
          <w:r w:rsidR="003B387C">
            <w:rPr>
              <w:lang w:val="en-GB"/>
            </w:rPr>
            <w:t>BSW</w:t>
          </w:r>
          <w:r w:rsidR="00784D16" w:rsidRPr="00DA1A7D">
            <w:rPr>
              <w:lang w:val="en-GB"/>
            </w:rPr>
            <w:fldChar w:fldCharType="end"/>
          </w:r>
        </w:sdtContent>
      </w:sdt>
      <w:r w:rsidR="00784D16" w:rsidRPr="00DA1A7D">
        <w:rPr>
          <w:lang w:val="en-GB"/>
        </w:rPr>
        <w:t xml:space="preserve"> </w:t>
      </w:r>
      <w:sdt>
        <w:sdtPr>
          <w:rPr>
            <w:lang w:val="en-GB"/>
          </w:rPr>
          <w:alias w:val="To edit, see citavi.com/edit"/>
          <w:tag w:val="CitaviPlaceholder#b5d79943-51e2-4317-85d4-3941ec3c137d"/>
          <w:id w:val="-1873687004"/>
          <w:placeholder>
            <w:docPart w:val="B711786FEAAC4A058B0186EDBDD953D3"/>
          </w:placeholder>
        </w:sdtPr>
        <w:sdtEndPr/>
        <w:sdtContent>
          <w:r w:rsidR="00784D16" w:rsidRPr="00DA1A7D">
            <w:rPr>
              <w:lang w:val="en-GB"/>
            </w:rPr>
            <w:fldChar w:fldCharType="begin"/>
          </w:r>
          <w:r w:rsidR="00060038" w:rsidRPr="00DA1A7D">
            <w:rPr>
              <w:lang w:val="en-GB"/>
            </w:rPr>
            <w:instrText>ADDIN CitaviPlaceholder{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Ni0wOC0yOCIsIkF1dGhvcnMiOlt7IiRpZCI6IjciLCIkdHlwZSI6IlN3aXNzQWNhZGVtaWMuQ2l0YXZpLlBlcnNvbiwgU3dpc3NBY2FkZW1pYy5DaXRhdmkiLCJMYXN0TmFtZSI6IkJTVyIsIlByb3RlY3RlZCI6ZmFsc2UsIlNleCI6MCwiQ3JlYXRlZEJ5IjoiX0phbjIxNzQzIiwiQ3JlYXRlZE9uIjoiMjAyNi0wOC0yOFQyMTo1NDoyNSIsIk1vZGlmaWVkQnkiOiJfSmFuMjE3NDMiLCJJZCI6ImFjZDk0NzNmLWI0YTUtNDY4OC1hMGRkLWVhYWU0YjQ4YTgxOCIsIk1vZGlmaWVkT24iOiIyMDI2LTA4LTI4VDIxOjU0OjI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kJTV19XYWVybWVwbGFudW5nX21pdF9Tb2xhcnRoZXJtaWU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zb2xhcndpcnRzY2hhZnQuZGUvZGF0YXdhbGwvdXBsb2Fkcy8yMDI1LzA5L0JTV19XYWVybWVwbGFudW5nX21pdF9Tb2xhcnRoZXJtaWUucGRmIiwiVXJpU3RyaW5nIjoiaHR0cHM6Ly93d3cuc29sYXJ3aXJ0c2NoYWZ0LmRlL2RhdGF3YWxsL3VwbG9hZHMvMjAyNS8wOS9CU1dfV2Flcm1lcGxhbnVuZ19taXRfU29sYXJ0aGVybWllLnBk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I1KSJ9XX0sIlRhZyI6IkNpdGF2aVBsYWNlaG9sZGVyI2I1ZDc5OTQzLTUxZTItNDMxNy04NWQ0LTM5NDFlYzNjMTM3ZCIsIlRleHQiOiIoMjAyNSkiLCJXQUlWZXJzaW9uIjoiNy4wLjcuMSJ9}</w:instrText>
          </w:r>
          <w:r w:rsidR="00784D16" w:rsidRPr="00DA1A7D">
            <w:rPr>
              <w:lang w:val="en-GB"/>
            </w:rPr>
            <w:fldChar w:fldCharType="separate"/>
          </w:r>
          <w:r w:rsidR="003B387C">
            <w:rPr>
              <w:lang w:val="en-GB"/>
            </w:rPr>
            <w:t>(2025)</w:t>
          </w:r>
          <w:r w:rsidR="00784D16" w:rsidRPr="00DA1A7D">
            <w:rPr>
              <w:lang w:val="en-GB"/>
            </w:rPr>
            <w:fldChar w:fldCharType="end"/>
          </w:r>
        </w:sdtContent>
      </w:sdt>
      <w:r w:rsidR="00712330" w:rsidRPr="00DA1A7D">
        <w:rPr>
          <w:lang w:val="en-GB"/>
        </w:rPr>
        <w:t xml:space="preserve">, </w:t>
      </w:r>
      <w:r w:rsidRPr="00DA1A7D">
        <w:rPr>
          <w:lang w:val="en-GB"/>
        </w:rPr>
        <w:t xml:space="preserve">for which, however, the </w:t>
      </w:r>
      <w:r w:rsidR="003D4509" w:rsidRPr="00DA1A7D">
        <w:rPr>
          <w:lang w:val="en-GB"/>
        </w:rPr>
        <w:t>system specific</w:t>
      </w:r>
      <w:r w:rsidRPr="00DA1A7D">
        <w:rPr>
          <w:lang w:val="en-GB"/>
        </w:rPr>
        <w:t xml:space="preserve"> consideration of the temperature level is imprecise or uncertain. </w:t>
      </w:r>
      <w:r w:rsidR="00AC17A3" w:rsidRPr="00DA1A7D">
        <w:rPr>
          <w:lang w:val="en-GB"/>
        </w:rPr>
        <w:t xml:space="preserve">An intermediate approach </w:t>
      </w:r>
      <w:r w:rsidR="00497570" w:rsidRPr="00DA1A7D">
        <w:rPr>
          <w:lang w:val="en-GB"/>
        </w:rPr>
        <w:t xml:space="preserve">involves applying the collector efficiency </w:t>
      </w:r>
      <w:r w:rsidR="00106F7C" w:rsidRPr="00DA1A7D">
        <w:rPr>
          <w:lang w:val="en-GB"/>
        </w:rPr>
        <w:t>curve</w:t>
      </w:r>
      <w:r w:rsidR="0094251B" w:rsidRPr="00DA1A7D">
        <w:rPr>
          <w:lang w:val="en-GB"/>
        </w:rPr>
        <w:t xml:space="preserve"> (</w:t>
      </w:r>
      <w:sdt>
        <w:sdtPr>
          <w:rPr>
            <w:highlight w:val="yellow"/>
            <w:lang w:val="en-GB"/>
          </w:rPr>
          <w:alias w:val="To edit, see citavi.com/edit"/>
          <w:tag w:val="CitaviPlaceholder#efda23ca-90dd-4087-adcb-68796380e68a"/>
          <w:id w:val="-716588363"/>
          <w:placeholder>
            <w:docPart w:val="DefaultPlaceholder_-1854013440"/>
          </w:placeholder>
        </w:sdtPr>
        <w:sdtEndPr>
          <w:rPr>
            <w:highlight w:val="none"/>
          </w:rPr>
        </w:sdtEndPr>
        <w:sdtContent>
          <w:r w:rsidR="006B5939"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Fzc29jaWF0ZVdpdGhQbGFjZWhvbGRlclRhZyI6IkNpdGF2aVBsYWNlaG9sZGVyIzIzOTg1OWNkLTc5Y2UtNDRkYi04MzZhLThkMjhmMWViZmRlZiIsIkVudHJpZXMiOlt7IiRpZCI6IjIiLCIkdHlwZSI6IlN3aXNzQWNhZGVtaWMuQ2l0YXZpLkNpdGF0aW9ucy5Xb3JkUGxhY2Vob2xkZXJFbnRyeSwgU3dpc3NBY2FkZW1pYy5DaXRhdmkiLCJJZCI6IjczNTQ5YTY0LWQ2YTItNDYwZS05NjZlLWFiOTI0MGZlM2ZiMyIsIlJhbmdlTGVuZ3RoIjoxNiwiUmVmZXJlbmNlSWQiOiJjYzk0ODFkNS1kMTQwLTQ1NDQtYmUzMC05NGU5Y2VkZDQ1YW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Ny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nNjZncuZGUvIiwiVXJpU3RyaW5nIjoiaHR0cHM6Ly93d3cuc2Nmdy5kZS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}</w:instrText>
          </w:r>
          <w:r w:rsidR="006B5939" w:rsidRPr="00DA1A7D">
            <w:rPr>
              <w:lang w:val="en-GB"/>
            </w:rPr>
            <w:fldChar w:fldCharType="separate"/>
          </w:r>
          <w:r w:rsidR="003B387C">
            <w:rPr>
              <w:lang w:val="en-GB"/>
            </w:rPr>
            <w:t>Berberich et al.</w:t>
          </w:r>
          <w:r w:rsidR="006B5939" w:rsidRPr="00DA1A7D">
            <w:rPr>
              <w:lang w:val="en-GB"/>
            </w:rPr>
            <w:fldChar w:fldCharType="end"/>
          </w:r>
        </w:sdtContent>
      </w:sdt>
      <w:r w:rsidR="006B5939" w:rsidRPr="00DA1A7D">
        <w:rPr>
          <w:lang w:val="en-GB"/>
        </w:rPr>
        <w:t xml:space="preserve"> </w:t>
      </w:r>
      <w:sdt>
        <w:sdtPr>
          <w:rPr>
            <w:lang w:val="en-GB"/>
          </w:rPr>
          <w:alias w:val="To edit, see citavi.com/edit"/>
          <w:tag w:val="CitaviPlaceholder#239859cd-79ce-44db-836a-8d28f1ebfdef"/>
          <w:id w:val="1429309219"/>
          <w:placeholder>
            <w:docPart w:val="DefaultPlaceholder_-1854013440"/>
          </w:placeholder>
        </w:sdtPr>
        <w:sdtEndPr/>
        <w:sdtContent>
          <w:r w:rsidR="006B5939"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Fzc29jaWF0ZVdpdGhQbGFjZWhvbGRlclRhZyI6IkNpdGF2aVBsYWNlaG9sZGVyI2VmZGEyM2NhLTkwZGQtNDA4Ny1hZGNiLTY4Nzk2MzgwZTY4YSIsIkVudHJpZXMiOlt7IiRpZCI6IjIiLCIkdHlwZSI6IlN3aXNzQWNhZGVtaWMuQ2l0YXZpLkNpdGF0aW9ucy5Xb3JkUGxhY2Vob2xkZXJFbnRyeSwgU3dpc3NBY2FkZW1pYy5DaXRhdmkiLCJJZCI6IjViMzY4YjZjLTMyNDMtNDBkNi05YTVkLTlmNjQ2YmMwZjZhZCIsIlJhbmdlTGVuZ3RoIjo2LCJSZWZlcmVuY2VJZCI6ImNjOTQ4MWQ1LWQxNDAtNDU0NC1iZTMwLTk0ZTljZWRkNDVh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T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zY2Z3LmRlLyIsIlVyaVN0cmluZyI6Imh0dHBzOi8vd3d3LnNjZncuZGUv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}</w:instrText>
          </w:r>
          <w:r w:rsidR="006B5939" w:rsidRPr="00DA1A7D">
            <w:rPr>
              <w:lang w:val="en-GB"/>
            </w:rPr>
            <w:fldChar w:fldCharType="separate"/>
          </w:r>
          <w:r w:rsidR="003B387C">
            <w:rPr>
              <w:lang w:val="en-GB"/>
            </w:rPr>
            <w:t>(2017)</w:t>
          </w:r>
          <w:r w:rsidR="006B5939" w:rsidRPr="00DA1A7D">
            <w:rPr>
              <w:lang w:val="en-GB"/>
            </w:rPr>
            <w:fldChar w:fldCharType="end"/>
          </w:r>
        </w:sdtContent>
      </w:sdt>
      <w:r w:rsidR="0094251B" w:rsidRPr="00DA1A7D">
        <w:rPr>
          <w:lang w:val="en-GB"/>
        </w:rPr>
        <w:t xml:space="preserve">, </w:t>
      </w:r>
      <w:sdt>
        <w:sdtPr>
          <w:rPr>
            <w:lang w:val="en-GB"/>
          </w:rPr>
          <w:alias w:val="To edit, see citavi.com/edit"/>
          <w:tag w:val="CitaviPlaceholder#ca0b24d8-0aa2-4d4b-aae9-b618fa18ce36"/>
          <w:id w:val="933548594"/>
          <w:placeholder>
            <w:docPart w:val="DefaultPlaceholder_-1854013440"/>
          </w:placeholder>
        </w:sdtPr>
        <w:sdtEndPr/>
        <w:sdtContent>
          <w:r w:rsidR="006B5939" w:rsidRPr="00DA1A7D">
            <w:rPr>
              <w:lang w:val="en-GB"/>
            </w:rPr>
            <w:fldChar w:fldCharType="begin"/>
          </w:r>
          <w:r w:rsidR="00EA5F9B" w:rsidRPr="00DA1A7D">
            <w:rPr>
              <w:lang w:val="en-GB"/>
            </w:rPr>
            <w:instrText>ADDIN CitaviPlaceholder{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DI2LTA2LTEzIiwiQXV0aG9ycyI6W3siJGlkIjoiNyIsIiR0eXBlIjoiU3dpc3NBY2FkZW1pYy5DaXRhdmkuUGVyc29uLCBTd2lzc0FjYWRlbWljLkNpdGF2aSIsIkxhc3ROYW1lIjoiU29sYXJLZXltYXJrIiwiUHJvdGVjdGVkIjpmYWxzZSwiU2V4IjowLCJDcmVhdGVkQnkiOiJfSmFuMjE3NDMiLCJDcmVhdGVkT24iOiIyMDI2LTA4LTI1VDE1OjA2OjMwIiwiTW9kaWZpZWRCeSI6Il9KYW4yMTc0MyIsIklkIjoiOWYxZTBhNTEtNTcxNC00OWMxLTk3ZjYtNjZhNGVjNWJiZWYxIiwiTW9kaWZpZWRPbiI6IjIwMjYtMDgtMjVUMTU6MDY6MzA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VXJpU3RyaW5nIjoiNXpwbzNldXo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Tk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NvbGFya2V5bWFyay5ldS93cC1jb250ZW50L3VwbG9hZHMvMjAyMS8xMC9EZXNjcmlwdGlvbi1vZi1TY2Vub0NhbGMtdjYuMS5wZGYiLCJVcmlTdHJpbmciOiJodHRwczovL3NvbGFya2V5bWFyay5ldS93cC1jb250ZW50L3VwbG9hZHMvMjAyMS8xMC9EZXNjcmlwdGlvbi1vZi1TY2Vub0NhbGMtdjYuMS5wZGY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}</w:instrText>
          </w:r>
          <w:r w:rsidR="006B5939" w:rsidRPr="00DA1A7D">
            <w:rPr>
              <w:lang w:val="en-GB"/>
            </w:rPr>
            <w:fldChar w:fldCharType="separate"/>
          </w:r>
          <w:r w:rsidR="003B387C">
            <w:rPr>
              <w:lang w:val="en-GB"/>
            </w:rPr>
            <w:t>SolarKeymark</w:t>
          </w:r>
          <w:r w:rsidR="006B5939" w:rsidRPr="00DA1A7D">
            <w:rPr>
              <w:lang w:val="en-GB"/>
            </w:rPr>
            <w:fldChar w:fldCharType="end"/>
          </w:r>
        </w:sdtContent>
      </w:sdt>
      <w:r w:rsidR="006B5939" w:rsidRPr="00DA1A7D">
        <w:rPr>
          <w:lang w:val="en-GB"/>
        </w:rPr>
        <w:t xml:space="preserve"> </w:t>
      </w:r>
      <w:sdt>
        <w:sdtPr>
          <w:rPr>
            <w:lang w:val="en-GB"/>
          </w:rPr>
          <w:alias w:val="To edit, see citavi.com/edit"/>
          <w:tag w:val="CitaviPlaceholder#e3024442-7031-433c-81cd-268ce97bd24b"/>
          <w:id w:val="-1508283068"/>
          <w:placeholder>
            <w:docPart w:val="DefaultPlaceholder_-1854013440"/>
          </w:placeholder>
        </w:sdtPr>
        <w:sdtEndPr/>
        <w:sdtContent>
          <w:r w:rsidR="006B5939" w:rsidRPr="00DA1A7D">
            <w:rPr>
              <w:lang w:val="en-GB"/>
            </w:rPr>
            <w:fldChar w:fldCharType="begin"/>
          </w:r>
          <w:r w:rsidR="00EA5F9B" w:rsidRPr="00DA1A7D">
            <w:rPr>
              <w:lang w:val="en-GB"/>
            </w:rPr>
            <w:instrText>ADDIN CitaviPlaceholder{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Ni0wNi0xMyIsIkF1dGhvcnMiOlt7IiRpZCI6IjciLCIkdHlwZSI6IlN3aXNzQWNhZGVtaWMuQ2l0YXZpLlBlcnNvbiwgU3dpc3NBY2FkZW1pYy5DaXRhdmkiLCJMYXN0TmFtZSI6IlNvbGFyS2V5bWFyayIsIlByb3RlY3RlZCI6ZmFsc2UsIlNleCI6MCwiQ3JlYXRlZEJ5IjoiX0phbjIxNzQzIiwiQ3JlYXRlZE9uIjoiMjAyNi0wOC0yNVQxNTowNjozMCIsIk1vZGlmaWVkQnkiOiJfSmFuMjE3NDMiLCJJZCI6IjlmMWUwYTUxLTU3MTQtNDljMS05N2Y2LTY2YTRlYzViYmVmMSIsIk1vZGlmaWVkT24iOiIyMDI2LTA4LTI1VDE1OjA2OjMw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jV6cG8zZXV6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5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zb2xhcmtleW1hcmsuZXUvd3AtY29udGVudC91cGxvYWRzLzIwMjEvMTAvRGVzY3JpcHRpb24tb2YtU2Nlbm9DYWxjLXY2LjEucGRmIiwiVXJpU3RyaW5nIjoiaHR0cHM6Ly9zb2xhcmtleW1hcmsuZXUvd3AtY29udGVudC91cGxvYWRzLzIwMjEvMTAvRGVzY3JpcHRpb24tb2YtU2Nlbm9DYWxjLXY2LjEucGRm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}</w:instrText>
          </w:r>
          <w:r w:rsidR="006B5939" w:rsidRPr="00DA1A7D">
            <w:rPr>
              <w:lang w:val="en-GB"/>
            </w:rPr>
            <w:fldChar w:fldCharType="separate"/>
          </w:r>
          <w:r w:rsidR="003B387C">
            <w:rPr>
              <w:lang w:val="en-GB"/>
            </w:rPr>
            <w:t>(2019)</w:t>
          </w:r>
          <w:r w:rsidR="006B5939" w:rsidRPr="00DA1A7D">
            <w:rPr>
              <w:lang w:val="en-GB"/>
            </w:rPr>
            <w:fldChar w:fldCharType="end"/>
          </w:r>
          <w:r w:rsidR="006D0B4E" w:rsidRPr="00DA1A7D">
            <w:rPr>
              <w:lang w:val="en-GB"/>
            </w:rPr>
            <w:t>,</w:t>
          </w:r>
        </w:sdtContent>
      </w:sdt>
      <w:r w:rsidR="006D0B4E" w:rsidRPr="00DA1A7D">
        <w:rPr>
          <w:lang w:val="en-GB"/>
        </w:rPr>
        <w:t xml:space="preserve"> </w:t>
      </w:r>
      <w:sdt>
        <w:sdtPr>
          <w:rPr>
            <w:lang w:val="en-GB"/>
          </w:rPr>
          <w:alias w:val="To edit, see citavi.com/edit"/>
          <w:tag w:val="CitaviPlaceholder#e1ebcca6-7090-453b-be2f-c91fc0c9e882"/>
          <w:id w:val="-1067729381"/>
          <w:placeholder>
            <w:docPart w:val="569A62FFE73A4CBBBFF45B53D008BF01"/>
          </w:placeholder>
        </w:sdtPr>
        <w:sdtEndPr/>
        <w:sdtContent>
          <w:r w:rsidR="006D0B4E"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czNzQwNWQ2LTBjYTYtNDM4NS05ZWE3LTM2NDg0OTA2NzYyMyIsIkVudHJpZXMiOlt7IiRpZCI6IjIiLCIkdHlwZSI6IlN3aXNzQWNhZGVtaWMuQ2l0YXZpLkNpdGF0aW9ucy5Xb3JkUGxhY2Vob2xkZXJFbnRyeSwgU3dpc3NBY2FkZW1pYy5DaXRhdmkiLCJJZCI6ImUyOGVlMTMzLTEwY2EtNDdmNi1hMmIwLTYwMzQzZmEzZmI1OSIsIlJhbmdlTGVuZ3RoIjoxMywiUmVmZXJlbmNlSWQiOiIzNDU3OTgyYS00NjU1LTQyOTEtYWFiYy0wOTEzODJhMjZiYT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IxMC41MjgxL1pFTk9ETy4xNDQ0MzkwOSIsIlVyaVN0cmluZyI6Imh0dHBzOi8vZG9pLm9yZy8xMC41MjgxL3plbm9kby4xNDQ0MzkwO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}</w:instrText>
          </w:r>
          <w:r w:rsidR="006D0B4E" w:rsidRPr="00DA1A7D">
            <w:rPr>
              <w:lang w:val="en-GB"/>
            </w:rPr>
            <w:fldChar w:fldCharType="separate"/>
          </w:r>
          <w:r w:rsidR="003B387C">
            <w:rPr>
              <w:lang w:val="en-GB"/>
            </w:rPr>
            <w:t>Möller et al.</w:t>
          </w:r>
          <w:r w:rsidR="006D0B4E" w:rsidRPr="00DA1A7D">
            <w:rPr>
              <w:lang w:val="en-GB"/>
            </w:rPr>
            <w:fldChar w:fldCharType="end"/>
          </w:r>
        </w:sdtContent>
      </w:sdt>
      <w:r w:rsidR="006D0B4E" w:rsidRPr="00DA1A7D">
        <w:rPr>
          <w:lang w:val="en-GB"/>
        </w:rPr>
        <w:t xml:space="preserve"> </w:t>
      </w:r>
      <w:sdt>
        <w:sdtPr>
          <w:rPr>
            <w:lang w:val="en-GB"/>
          </w:rPr>
          <w:alias w:val="To edit, see citavi.com/edit"/>
          <w:tag w:val="CitaviPlaceholder#737405d6-0ca6-4385-9ea7-364849067623"/>
          <w:id w:val="1060834303"/>
          <w:placeholder>
            <w:docPart w:val="569A62FFE73A4CBBBFF45B53D008BF01"/>
          </w:placeholder>
        </w:sdtPr>
        <w:sdtEndPr/>
        <w:sdtContent>
          <w:r w:rsidR="006D0B4E"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UxZWJjY2E2LTcwOTAtNDUzYi1iZTJmLWM5MWZjMGM5ZTg4MiIsIkVudHJpZXMiOlt7IiRpZCI6IjIiLCIkdHlwZSI6IlN3aXNzQWNhZGVtaWMuQ2l0YXZpLkNpdGF0aW9ucy5Xb3JkUGxhY2Vob2xkZXJFbnRyeSwgU3dpc3NBY2FkZW1pYy5DaXRhdmkiLCJJZCI6IjcxYTMyNzdlLWEzMjItNDZjMS1iZDRkLTE0ZDEyNGVjOThkNiIsIlJhbmdlTGVuZ3RoIjo2LCJSZWZlcmVuY2VJZCI6IjM0NTc5ODJhLTQ2NTUtNDI5MS1hYWJjLTA5MTM4MmEyNmJh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MTAuNTI4MS9aRU5PRE8uMTQ0NDM5MDkiLCJVcmlTdHJpbmciOiJodHRwczovL2RvaS5vcmcvMTAuNTI4MS96ZW5vZG8uMTQ0NDM5MDk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}</w:instrText>
          </w:r>
          <w:r w:rsidR="006D0B4E" w:rsidRPr="00DA1A7D">
            <w:rPr>
              <w:lang w:val="en-GB"/>
            </w:rPr>
            <w:fldChar w:fldCharType="separate"/>
          </w:r>
          <w:r w:rsidR="003B387C">
            <w:rPr>
              <w:lang w:val="en-GB"/>
            </w:rPr>
            <w:t>(2024)</w:t>
          </w:r>
          <w:r w:rsidR="006D0B4E" w:rsidRPr="00DA1A7D">
            <w:rPr>
              <w:lang w:val="en-GB"/>
            </w:rPr>
            <w:fldChar w:fldCharType="end"/>
          </w:r>
        </w:sdtContent>
      </w:sdt>
      <w:r w:rsidR="0094251B" w:rsidRPr="00DA1A7D">
        <w:rPr>
          <w:lang w:val="en-GB"/>
        </w:rPr>
        <w:t>)</w:t>
      </w:r>
      <w:r w:rsidR="009A37AC" w:rsidRPr="00DA1A7D">
        <w:rPr>
          <w:lang w:val="en-GB"/>
        </w:rPr>
        <w:t>.</w:t>
      </w:r>
      <w:r w:rsidR="008F11DF" w:rsidRPr="00DA1A7D">
        <w:rPr>
          <w:lang w:val="en-GB"/>
        </w:rPr>
        <w:t xml:space="preserve"> </w:t>
      </w:r>
      <w:r w:rsidR="009A37AC" w:rsidRPr="00DA1A7D">
        <w:rPr>
          <w:spacing w:val="-2"/>
          <w:lang w:val="en-GB"/>
        </w:rPr>
        <w:t>A</w:t>
      </w:r>
      <w:r w:rsidR="008F11DF" w:rsidRPr="00DA1A7D">
        <w:rPr>
          <w:spacing w:val="-2"/>
          <w:lang w:val="en-GB"/>
        </w:rPr>
        <w:t>ccording to EN 12975</w:t>
      </w:r>
      <w:r w:rsidR="009A37AC" w:rsidRPr="00DA1A7D">
        <w:rPr>
          <w:spacing w:val="-2"/>
          <w:lang w:val="en-GB"/>
        </w:rPr>
        <w:t xml:space="preserve"> </w:t>
      </w:r>
      <w:r w:rsidR="00463750" w:rsidRPr="00DA1A7D">
        <w:rPr>
          <w:spacing w:val="-2"/>
          <w:lang w:val="en-GB"/>
        </w:rPr>
        <w:t xml:space="preserve">this curve </w:t>
      </w:r>
      <w:r w:rsidR="009A37AC" w:rsidRPr="00DA1A7D">
        <w:rPr>
          <w:spacing w:val="-2"/>
          <w:lang w:val="en-GB"/>
        </w:rPr>
        <w:t>is</w:t>
      </w:r>
      <w:r w:rsidR="00550C4C" w:rsidRPr="00DA1A7D">
        <w:rPr>
          <w:spacing w:val="-2"/>
          <w:lang w:val="en-GB"/>
        </w:rPr>
        <w:t xml:space="preserve"> described by</w:t>
      </w:r>
      <w:r w:rsidR="008F11DF" w:rsidRPr="00DA1A7D">
        <w:rPr>
          <w:spacing w:val="-2"/>
          <w:lang w:val="en-GB"/>
        </w:rPr>
        <w:t xml:space="preserve"> </w:t>
      </w:r>
      <m:oMath>
        <m:sSub>
          <m:sSubPr>
            <m:ctrlPr>
              <w:rPr>
                <w:rFonts w:ascii="Cambria Math" w:hAnsi="Cambria Math"/>
                <w:i/>
                <w:iCs/>
                <w:spacing w:val="-2"/>
                <w:lang w:val="en-GB"/>
              </w:rPr>
            </m:ctrlPr>
          </m:sSubPr>
          <m:e>
            <m:r>
              <w:rPr>
                <w:rFonts w:ascii="Cambria Math" w:hAnsi="Cambria Math"/>
                <w:spacing w:val="-2"/>
                <w:lang w:val="en-GB"/>
              </w:rPr>
              <m:t>η</m:t>
            </m:r>
          </m:e>
          <m:sub>
            <m:r>
              <w:rPr>
                <w:rFonts w:ascii="Cambria Math" w:hAnsi="Cambria Math"/>
                <w:spacing w:val="-2"/>
                <w:lang w:val="en-GB"/>
              </w:rPr>
              <m:t>Col</m:t>
            </m:r>
          </m:sub>
        </m:sSub>
        <m:r>
          <w:rPr>
            <w:rFonts w:ascii="Cambria Math" w:hAnsi="Cambria Math"/>
            <w:spacing w:val="-2"/>
            <w:lang w:val="en-GB"/>
          </w:rPr>
          <m:t>=</m:t>
        </m:r>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0</m:t>
            </m:r>
          </m:sub>
        </m:sSub>
        <m:r>
          <w:rPr>
            <w:rFonts w:ascii="Cambria Math" w:hAnsi="Cambria Math"/>
            <w:spacing w:val="-2"/>
            <w:lang w:val="en-GB"/>
          </w:rPr>
          <m:t>-</m:t>
        </m:r>
        <m:f>
          <m:fPr>
            <m:type m:val="lin"/>
            <m:ctrlPr>
              <w:rPr>
                <w:rFonts w:ascii="Cambria Math" w:hAnsi="Cambria Math"/>
                <w:i/>
                <w:iCs/>
                <w:spacing w:val="-2"/>
                <w:lang w:val="en-GB"/>
              </w:rPr>
            </m:ctrlPr>
          </m:fPr>
          <m:num>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1</m:t>
                </m:r>
              </m:sub>
            </m:sSub>
          </m:num>
          <m:den>
            <m:sSub>
              <m:sSubPr>
                <m:ctrlPr>
                  <w:rPr>
                    <w:rFonts w:ascii="Cambria Math" w:hAnsi="Cambria Math"/>
                    <w:i/>
                    <w:iCs/>
                    <w:spacing w:val="-2"/>
                    <w:lang w:val="en-GB"/>
                  </w:rPr>
                </m:ctrlPr>
              </m:sSubPr>
              <m:e>
                <m:r>
                  <w:rPr>
                    <w:rFonts w:ascii="Cambria Math" w:hAnsi="Cambria Math"/>
                    <w:spacing w:val="-2"/>
                    <w:lang w:val="en-GB"/>
                  </w:rPr>
                  <m:t>q</m:t>
                </m:r>
              </m:e>
              <m:sub>
                <m:r>
                  <w:rPr>
                    <w:rFonts w:ascii="Cambria Math" w:hAnsi="Cambria Math"/>
                    <w:spacing w:val="-2"/>
                    <w:lang w:val="en-GB"/>
                  </w:rPr>
                  <m:t>gt</m:t>
                </m:r>
              </m:sub>
            </m:sSub>
          </m:den>
        </m:f>
        <m:r>
          <w:rPr>
            <w:rFonts w:ascii="Cambria Math" w:hAnsi="Cambria Math"/>
            <w:spacing w:val="-2"/>
            <w:lang w:val="en-GB"/>
          </w:rPr>
          <m:t>⋅</m:t>
        </m:r>
        <m:d>
          <m:dPr>
            <m:ctrlPr>
              <w:rPr>
                <w:rFonts w:ascii="Cambria Math" w:hAnsi="Cambria Math"/>
                <w:i/>
                <w:iCs/>
                <w:spacing w:val="-2"/>
                <w:lang w:val="en-GB"/>
              </w:rPr>
            </m:ctrlPr>
          </m:dPr>
          <m:e>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m:t>
                </m:r>
              </m:sub>
            </m:sSub>
            <m:r>
              <w:rPr>
                <w:rFonts w:ascii="Cambria Math" w:hAnsi="Cambria Math"/>
                <w:spacing w:val="-2"/>
                <w:lang w:val="en-GB"/>
              </w:rPr>
              <m:t>-</m:t>
            </m:r>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amb</m:t>
                </m:r>
              </m:sub>
            </m:sSub>
          </m:e>
        </m:d>
        <m:r>
          <w:rPr>
            <w:rFonts w:ascii="Cambria Math" w:hAnsi="Cambria Math"/>
            <w:spacing w:val="-2"/>
            <w:lang w:val="en-GB"/>
          </w:rPr>
          <m:t>-</m:t>
        </m:r>
        <m:f>
          <m:fPr>
            <m:type m:val="lin"/>
            <m:ctrlPr>
              <w:rPr>
                <w:rFonts w:ascii="Cambria Math" w:hAnsi="Cambria Math"/>
                <w:i/>
                <w:iCs/>
                <w:spacing w:val="-2"/>
                <w:lang w:val="en-GB"/>
              </w:rPr>
            </m:ctrlPr>
          </m:fPr>
          <m:num>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2</m:t>
                </m:r>
              </m:sub>
            </m:sSub>
          </m:num>
          <m:den>
            <m:sSub>
              <m:sSubPr>
                <m:ctrlPr>
                  <w:rPr>
                    <w:rFonts w:ascii="Cambria Math" w:hAnsi="Cambria Math"/>
                    <w:i/>
                    <w:iCs/>
                    <w:spacing w:val="-2"/>
                    <w:lang w:val="en-GB"/>
                  </w:rPr>
                </m:ctrlPr>
              </m:sSubPr>
              <m:e>
                <m:r>
                  <w:rPr>
                    <w:rFonts w:ascii="Cambria Math" w:hAnsi="Cambria Math"/>
                    <w:spacing w:val="-2"/>
                    <w:lang w:val="en-GB"/>
                  </w:rPr>
                  <m:t>q</m:t>
                </m:r>
              </m:e>
              <m:sub>
                <m:r>
                  <w:rPr>
                    <w:rFonts w:ascii="Cambria Math" w:hAnsi="Cambria Math"/>
                    <w:spacing w:val="-2"/>
                    <w:lang w:val="en-GB"/>
                  </w:rPr>
                  <m:t>gt</m:t>
                </m:r>
              </m:sub>
            </m:sSub>
          </m:den>
        </m:f>
        <m:r>
          <w:rPr>
            <w:rFonts w:ascii="Cambria Math" w:hAnsi="Cambria Math"/>
            <w:spacing w:val="-2"/>
            <w:lang w:val="en-GB"/>
          </w:rPr>
          <m:t>⋅</m:t>
        </m:r>
        <m:sSup>
          <m:sSupPr>
            <m:ctrlPr>
              <w:rPr>
                <w:rFonts w:ascii="Cambria Math" w:hAnsi="Cambria Math"/>
                <w:i/>
                <w:iCs/>
                <w:spacing w:val="-2"/>
                <w:lang w:val="en-GB"/>
              </w:rPr>
            </m:ctrlPr>
          </m:sSupPr>
          <m:e>
            <m:d>
              <m:dPr>
                <m:ctrlPr>
                  <w:rPr>
                    <w:rFonts w:ascii="Cambria Math" w:hAnsi="Cambria Math"/>
                    <w:i/>
                    <w:iCs/>
                    <w:spacing w:val="-2"/>
                    <w:lang w:val="en-GB"/>
                  </w:rPr>
                </m:ctrlPr>
              </m:dPr>
              <m:e>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m:t>
                    </m:r>
                  </m:sub>
                </m:sSub>
                <m:r>
                  <w:rPr>
                    <w:rFonts w:ascii="Cambria Math" w:hAnsi="Cambria Math"/>
                    <w:spacing w:val="-2"/>
                    <w:lang w:val="en-GB"/>
                  </w:rPr>
                  <m:t>-</m:t>
                </m:r>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amb</m:t>
                    </m:r>
                  </m:sub>
                </m:sSub>
              </m:e>
            </m:d>
          </m:e>
          <m:sup>
            <m:r>
              <w:rPr>
                <w:rFonts w:ascii="Cambria Math" w:hAnsi="Cambria Math"/>
                <w:spacing w:val="-2"/>
                <w:lang w:val="en-GB"/>
              </w:rPr>
              <m:t>2</m:t>
            </m:r>
          </m:sup>
        </m:sSup>
      </m:oMath>
      <w:r w:rsidR="008F11DF" w:rsidRPr="00DA1A7D">
        <w:rPr>
          <w:iCs/>
          <w:spacing w:val="-2"/>
          <w:lang w:val="en-GB"/>
        </w:rPr>
        <w:t>.</w:t>
      </w:r>
      <w:r w:rsidR="00497570" w:rsidRPr="00DA1A7D">
        <w:rPr>
          <w:lang w:val="en-GB"/>
        </w:rPr>
        <w:t xml:space="preserve"> </w:t>
      </w:r>
      <w:r w:rsidR="00C23C40" w:rsidRPr="00DA1A7D">
        <w:rPr>
          <w:lang w:val="en-GB"/>
        </w:rPr>
        <w:t xml:space="preserve">However, </w:t>
      </w:r>
      <w:r w:rsidR="0094251B" w:rsidRPr="00DA1A7D">
        <w:rPr>
          <w:lang w:val="en-GB"/>
        </w:rPr>
        <w:t>t</w:t>
      </w:r>
      <w:r w:rsidR="00C23C40" w:rsidRPr="00DA1A7D">
        <w:rPr>
          <w:iCs/>
          <w:spacing w:val="-2"/>
          <w:lang w:val="en-GB"/>
        </w:rPr>
        <w:t xml:space="preserve">o determine the </w:t>
      </w:r>
      <w:r w:rsidR="00FB3394" w:rsidRPr="00DA1A7D">
        <w:rPr>
          <w:iCs/>
          <w:spacing w:val="-2"/>
          <w:lang w:val="en-GB"/>
        </w:rPr>
        <w:t>mean</w:t>
      </w:r>
      <w:r w:rsidR="00C23C40" w:rsidRPr="00DA1A7D">
        <w:rPr>
          <w:iCs/>
          <w:spacing w:val="-2"/>
          <w:lang w:val="en-GB"/>
        </w:rPr>
        <w:t xml:space="preserve"> collector temperature </w:t>
      </w:r>
      <m:oMath>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m:t>
            </m:r>
          </m:sub>
        </m:sSub>
        <m:r>
          <w:rPr>
            <w:rFonts w:ascii="Cambria Math" w:hAnsi="Cambria Math"/>
            <w:spacing w:val="-2"/>
            <w:lang w:val="en-GB"/>
          </w:rPr>
          <m:t>=</m:t>
        </m:r>
        <m:f>
          <m:fPr>
            <m:type m:val="lin"/>
            <m:ctrlPr>
              <w:rPr>
                <w:rFonts w:ascii="Cambria Math" w:hAnsi="Cambria Math"/>
                <w:i/>
                <w:lang w:val="en-GB"/>
              </w:rPr>
            </m:ctrlPr>
          </m:fPr>
          <m:num>
            <m:d>
              <m:dPr>
                <m:ctrlPr>
                  <w:rPr>
                    <w:rFonts w:ascii="Cambria Math" w:hAnsi="Cambria Math"/>
                    <w:i/>
                    <w:lang w:val="en-GB"/>
                  </w:rPr>
                </m:ctrlPr>
              </m:dPr>
              <m:e>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col,in</m:t>
                    </m:r>
                  </m:sub>
                </m:sSub>
                <m:r>
                  <w:rPr>
                    <w:rFonts w:ascii="Cambria Math" w:hAnsi="Cambria Math"/>
                    <w:lang w:val="en-GB"/>
                  </w:rPr>
                  <m:t>+</m:t>
                </m:r>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col,out</m:t>
                    </m:r>
                  </m:sub>
                </m:sSub>
              </m:e>
            </m:d>
          </m:num>
          <m:den>
            <m:r>
              <w:rPr>
                <w:rFonts w:ascii="Cambria Math" w:hAnsi="Cambria Math"/>
                <w:lang w:val="en-GB"/>
              </w:rPr>
              <m:t>2</m:t>
            </m:r>
          </m:den>
        </m:f>
      </m:oMath>
      <w:r w:rsidR="00C23C40" w:rsidRPr="00DA1A7D">
        <w:rPr>
          <w:iCs/>
          <w:spacing w:val="-2"/>
          <w:lang w:val="en-GB"/>
        </w:rPr>
        <w:t xml:space="preserve">, fixed values for the inlet and outlet temperatures </w:t>
      </w:r>
      <m:oMath>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col,in</m:t>
            </m:r>
          </m:sub>
        </m:sSub>
      </m:oMath>
      <w:r w:rsidR="00C23C40" w:rsidRPr="00DA1A7D">
        <w:rPr>
          <w:iCs/>
          <w:spacing w:val="-2"/>
          <w:lang w:val="en-GB"/>
        </w:rPr>
        <w:t xml:space="preserve"> and </w:t>
      </w:r>
      <m:oMath>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col,out</m:t>
            </m:r>
          </m:sub>
        </m:sSub>
      </m:oMath>
      <w:r w:rsidR="00C23C40" w:rsidRPr="00DA1A7D">
        <w:rPr>
          <w:iCs/>
          <w:spacing w:val="-2"/>
          <w:lang w:val="en-GB"/>
        </w:rPr>
        <w:t xml:space="preserve"> are often specified (although the</w:t>
      </w:r>
      <w:r w:rsidR="00B227CA" w:rsidRPr="00DA1A7D">
        <w:rPr>
          <w:iCs/>
          <w:spacing w:val="-2"/>
          <w:lang w:val="en-GB"/>
        </w:rPr>
        <w:t>y</w:t>
      </w:r>
      <w:r w:rsidR="00C23C40" w:rsidRPr="00DA1A7D">
        <w:rPr>
          <w:iCs/>
          <w:spacing w:val="-2"/>
          <w:lang w:val="en-GB"/>
        </w:rPr>
        <w:t xml:space="preserve"> depend on the current operating conditions and are therefore usually unknown). </w:t>
      </w:r>
      <w:r w:rsidR="0006576E" w:rsidRPr="00DA1A7D">
        <w:rPr>
          <w:iCs/>
          <w:spacing w:val="-2"/>
          <w:lang w:val="en-GB"/>
        </w:rPr>
        <w:t>In addition</w:t>
      </w:r>
      <w:r w:rsidR="009A50D6" w:rsidRPr="00DA1A7D">
        <w:rPr>
          <w:iCs/>
          <w:spacing w:val="-2"/>
          <w:lang w:val="en-GB"/>
        </w:rPr>
        <w:t xml:space="preserve">, the </w:t>
      </w:r>
      <w:r w:rsidR="00D07F04" w:rsidRPr="00DA1A7D">
        <w:rPr>
          <w:iCs/>
          <w:spacing w:val="-2"/>
          <w:lang w:val="en-GB"/>
        </w:rPr>
        <w:t xml:space="preserve">collector parameters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N</m:t>
            </m:r>
          </m:sub>
        </m:sSub>
      </m:oMath>
      <w:r w:rsidR="00D07F04" w:rsidRPr="00DA1A7D">
        <w:rPr>
          <w:iCs/>
          <w:spacing w:val="-2"/>
          <w:lang w:val="en-GB"/>
        </w:rPr>
        <w:t xml:space="preserve"> </w:t>
      </w:r>
      <w:r w:rsidR="00CA2F89" w:rsidRPr="00DA1A7D">
        <w:rPr>
          <w:iCs/>
          <w:spacing w:val="-2"/>
          <w:lang w:val="en-GB"/>
        </w:rPr>
        <w:t xml:space="preserve">(with </w:t>
      </w:r>
      <m:oMath>
        <m:r>
          <w:rPr>
            <w:rFonts w:ascii="Cambria Math" w:hAnsi="Cambria Math"/>
            <w:spacing w:val="-2"/>
            <w:lang w:val="en-GB"/>
          </w:rPr>
          <m:t>N</m:t>
        </m:r>
      </m:oMath>
      <w:r w:rsidR="002B2484" w:rsidRPr="00DA1A7D">
        <w:rPr>
          <w:iCs/>
          <w:spacing w:val="-2"/>
          <w:lang w:val="en-GB"/>
        </w:rPr>
        <w:t xml:space="preserve"> </w:t>
      </w:r>
      <w:r w:rsidR="00984997" w:rsidRPr="00DA1A7D">
        <w:rPr>
          <w:iCs/>
          <w:spacing w:val="-2"/>
          <w:lang w:val="en-GB"/>
        </w:rPr>
        <w:t xml:space="preserve">= </w:t>
      </w:r>
      <w:r w:rsidR="00CA2F89" w:rsidRPr="00DA1A7D">
        <w:rPr>
          <w:iCs/>
          <w:spacing w:val="-2"/>
          <w:lang w:val="en-GB"/>
        </w:rPr>
        <w:t>0</w:t>
      </w:r>
      <w:r w:rsidR="00984997" w:rsidRPr="00DA1A7D">
        <w:rPr>
          <w:iCs/>
          <w:spacing w:val="-2"/>
          <w:lang w:val="en-GB"/>
        </w:rPr>
        <w:t>…</w:t>
      </w:r>
      <w:r w:rsidR="00CA2F89" w:rsidRPr="00DA1A7D">
        <w:rPr>
          <w:iCs/>
          <w:spacing w:val="-2"/>
          <w:lang w:val="en-GB"/>
        </w:rPr>
        <w:t xml:space="preserve">2) </w:t>
      </w:r>
      <w:r w:rsidR="003F5276" w:rsidRPr="00DA1A7D">
        <w:rPr>
          <w:iCs/>
          <w:spacing w:val="-2"/>
          <w:lang w:val="en-GB"/>
        </w:rPr>
        <w:t xml:space="preserve">are not constant but </w:t>
      </w:r>
      <w:r w:rsidR="00CA2F89" w:rsidRPr="00DA1A7D">
        <w:rPr>
          <w:iCs/>
          <w:spacing w:val="-2"/>
          <w:lang w:val="en-GB"/>
        </w:rPr>
        <w:t xml:space="preserve">depend on </w:t>
      </w:r>
      <w:r w:rsidR="00FA23C7" w:rsidRPr="00DA1A7D">
        <w:rPr>
          <w:iCs/>
          <w:spacing w:val="-2"/>
          <w:lang w:val="en-GB"/>
        </w:rPr>
        <w:t>flow rate</w:t>
      </w:r>
      <w:r w:rsidR="003F5276" w:rsidRPr="00DA1A7D">
        <w:rPr>
          <w:iCs/>
          <w:spacing w:val="-2"/>
          <w:lang w:val="en-GB"/>
        </w:rPr>
        <w:t>.</w:t>
      </w:r>
      <w:r w:rsidR="00E172C1" w:rsidRPr="00DA1A7D">
        <w:rPr>
          <w:iCs/>
          <w:spacing w:val="-2"/>
          <w:lang w:val="en-GB"/>
        </w:rPr>
        <w:t xml:space="preserve"> </w:t>
      </w:r>
    </w:p>
    <w:p w14:paraId="14CA1DD1" w14:textId="74D48E26" w:rsidR="00922A3D" w:rsidRPr="00DA1A7D" w:rsidRDefault="00A9082C" w:rsidP="00BD121F">
      <w:pPr>
        <w:pStyle w:val="SWCText"/>
        <w:rPr>
          <w:lang w:val="en-GB"/>
        </w:rPr>
      </w:pPr>
      <w:r w:rsidRPr="00DA1A7D">
        <w:rPr>
          <w:lang w:val="en-GB"/>
        </w:rPr>
        <w:t xml:space="preserve">For example, </w:t>
      </w:r>
      <w:sdt>
        <w:sdtPr>
          <w:rPr>
            <w:lang w:val="en-GB"/>
          </w:rPr>
          <w:alias w:val="To edit, see citavi.com/edit"/>
          <w:tag w:val="CitaviPlaceholder#fe2ac8d8-a10e-4718-939c-b9a6daa72689"/>
          <w:id w:val="1516493817"/>
          <w:placeholder>
            <w:docPart w:val="C97838CE539442C9B31FD53D47D2D8AF"/>
          </w:placeholder>
        </w:sdtPr>
        <w:sdtEndPr/>
        <w:sdtContent>
          <w:r w:rsidR="00922A3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ZjMzBlNjg5LTE1NDctNDk3NS1iNDMwLTlkY2ZiZGVhMTRmMCIsIkVudHJpZXMiOlt7IiRpZCI6IjIiLCIkdHlwZSI6IlN3aXNzQWNhZGVtaWMuQ2l0YXZpLkNpdGF0aW9ucy5Xb3JkUGxhY2Vob2xkZXJFbnRyeSwgU3dpc3NBY2FkZW1pYy5DaXRhdmkiLCJJZCI6ImVjNWY0Nzg0LTlkZDktNGEzYy05ZDhhLWFkM2EyMWUxM2JiNiIsIlJhbmdlTGVuZ3RoIjoxMywiUmVmZXJlbmNlSWQiOiI1ODU3M2RhNy0xODcyLTQxNTYtYWMwNy03ZGVlMTVkMDgzZj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VuY29ubWFuLjIwMTMuMDkuMDUx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mVuY29ubWFuLjIwMTMuMDkuMDUxIiwiVXJpU3RyaW5nIjoiaHR0cHM6Ly9kb2kub3JnLzEwLjEwMTYvai5lbmNvbm1hbi4yMDEzLjA5LjA1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}</w:instrText>
          </w:r>
          <w:r w:rsidR="00922A3D" w:rsidRPr="00DA1A7D">
            <w:rPr>
              <w:lang w:val="en-GB"/>
            </w:rPr>
            <w:fldChar w:fldCharType="separate"/>
          </w:r>
          <w:r w:rsidR="003B387C">
            <w:rPr>
              <w:lang w:val="en-GB"/>
            </w:rPr>
            <w:t>Razika et al.</w:t>
          </w:r>
          <w:r w:rsidR="00922A3D" w:rsidRPr="00DA1A7D">
            <w:rPr>
              <w:lang w:val="en-GB"/>
            </w:rPr>
            <w:fldChar w:fldCharType="end"/>
          </w:r>
        </w:sdtContent>
      </w:sdt>
      <w:r w:rsidR="00922A3D" w:rsidRPr="00DA1A7D">
        <w:rPr>
          <w:lang w:val="en-GB"/>
        </w:rPr>
        <w:t xml:space="preserve"> </w:t>
      </w:r>
      <w:sdt>
        <w:sdtPr>
          <w:rPr>
            <w:lang w:val="en-GB"/>
          </w:rPr>
          <w:alias w:val="To edit, see citavi.com/edit"/>
          <w:tag w:val="CitaviPlaceholder#6c30e689-1547-4975-b430-9dcfbdea14f0"/>
          <w:id w:val="-1583222862"/>
          <w:placeholder>
            <w:docPart w:val="C97838CE539442C9B31FD53D47D2D8AF"/>
          </w:placeholder>
        </w:sdtPr>
        <w:sdtEndPr/>
        <w:sdtContent>
          <w:r w:rsidR="00922A3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ZlMmFjOGQ4LWExMGUtNDcxOC05MzljLWI5YTZkYWE3MjY4OSIsIkVudHJpZXMiOlt7IiRpZCI6IjIiLCIkdHlwZSI6IlN3aXNzQWNhZGVtaWMuQ2l0YXZpLkNpdGF0aW9ucy5Xb3JkUGxhY2Vob2xkZXJFbnRyeSwgU3dpc3NBY2FkZW1pYy5DaXRhdmkiLCJJZCI6IjM5NjM1MDc3LTMxMmItNGRhYi1iYjZlLTM3YzUxOWU3ZjEyMiIsIlJhbmdlTGVuZ3RoIjo2LCJSZWZlcmVuY2VJZCI6IjU4NTczZGE3LTE4NzItNDE1Ni1hYzA3LTdkZWUxNWQwODNm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lbmNvbm1hbi4yMDEzLjA5LjA1M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lbmNvbm1hbi4yMDEzLjA5LjA1MSIsIlVyaVN0cmluZyI6Imh0dHBzOi8vZG9pLm9yZy8xMC4xMDE2L2ouZW5jb25tYW4uMjAxMy4wOS4wNT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}</w:instrText>
          </w:r>
          <w:r w:rsidR="00922A3D" w:rsidRPr="00DA1A7D">
            <w:rPr>
              <w:lang w:val="en-GB"/>
            </w:rPr>
            <w:fldChar w:fldCharType="separate"/>
          </w:r>
          <w:r w:rsidR="003B387C">
            <w:rPr>
              <w:lang w:val="en-GB"/>
            </w:rPr>
            <w:t>(2014)</w:t>
          </w:r>
          <w:r w:rsidR="00922A3D" w:rsidRPr="00DA1A7D">
            <w:rPr>
              <w:lang w:val="en-GB"/>
            </w:rPr>
            <w:fldChar w:fldCharType="end"/>
          </w:r>
        </w:sdtContent>
      </w:sdt>
      <w:r w:rsidR="00922A3D" w:rsidRPr="00DA1A7D">
        <w:rPr>
          <w:lang w:val="en-GB"/>
        </w:rPr>
        <w:t xml:space="preserve"> derived a linear dependency of the collector efficiency from their measurements of a horizontally oriented flat plate collector with specific flow rates between 19 and 78</w:t>
      </w:r>
      <w:r w:rsidR="006A5D40" w:rsidRPr="00DA1A7D">
        <w:rPr>
          <w:lang w:val="en-GB"/>
        </w:rPr>
        <w:t> L</w:t>
      </w:r>
      <w:r w:rsidR="00922A3D" w:rsidRPr="00DA1A7D">
        <w:rPr>
          <w:lang w:val="en-GB"/>
        </w:rPr>
        <w:t>/(m²</w:t>
      </w:r>
      <w:r w:rsidR="00460727" w:rsidRPr="00DA1A7D">
        <w:rPr>
          <w:lang w:val="en-GB"/>
        </w:rPr>
        <w:t>·</w:t>
      </w:r>
      <w:r w:rsidR="00922A3D" w:rsidRPr="00DA1A7D">
        <w:rPr>
          <w:lang w:val="en-GB"/>
        </w:rPr>
        <w:t>h) (</w:t>
      </w:r>
      <w:r w:rsidR="00FE16A1" w:rsidRPr="00DA1A7D">
        <w:rPr>
          <w:lang w:val="en-GB"/>
        </w:rPr>
        <w:fldChar w:fldCharType="begin"/>
      </w:r>
      <w:r w:rsidR="00FE16A1" w:rsidRPr="00DA1A7D">
        <w:rPr>
          <w:lang w:val="en-GB"/>
        </w:rPr>
        <w:instrText xml:space="preserve"> REF _Ref239847018 \h </w:instrText>
      </w:r>
      <w:r w:rsidR="00FE16A1" w:rsidRPr="00DA1A7D">
        <w:rPr>
          <w:lang w:val="en-GB"/>
        </w:rPr>
      </w:r>
      <w:r w:rsidR="00FE16A1" w:rsidRPr="00DA1A7D">
        <w:rPr>
          <w:lang w:val="en-GB"/>
        </w:rPr>
        <w:fldChar w:fldCharType="separate"/>
      </w:r>
      <w:r w:rsidR="00CD22FF" w:rsidRPr="00DA1A7D">
        <w:rPr>
          <w:lang w:val="en-GB"/>
        </w:rPr>
        <w:t xml:space="preserve">Fig. </w:t>
      </w:r>
      <w:r w:rsidR="00CD22FF">
        <w:rPr>
          <w:noProof/>
          <w:lang w:val="en-GB"/>
        </w:rPr>
        <w:t>1</w:t>
      </w:r>
      <w:r w:rsidR="00FE16A1" w:rsidRPr="00DA1A7D">
        <w:rPr>
          <w:lang w:val="en-GB"/>
        </w:rPr>
        <w:fldChar w:fldCharType="end"/>
      </w:r>
      <w:r w:rsidR="00922A3D" w:rsidRPr="00DA1A7D">
        <w:rPr>
          <w:lang w:val="en-GB"/>
        </w:rPr>
        <w:t>, left).</w:t>
      </w:r>
      <w:r w:rsidR="006A15C2" w:rsidRPr="00DA1A7D">
        <w:rPr>
          <w:lang w:val="en-GB"/>
        </w:rPr>
        <w:t xml:space="preserve"> In addition</w:t>
      </w:r>
      <w:r w:rsidR="009D590F" w:rsidRPr="00DA1A7D">
        <w:rPr>
          <w:lang w:val="en-GB"/>
        </w:rPr>
        <w:t>,</w:t>
      </w:r>
      <w:r w:rsidR="00922A3D" w:rsidRPr="00DA1A7D">
        <w:rPr>
          <w:lang w:val="en-GB"/>
        </w:rPr>
        <w:t xml:space="preserve"> </w:t>
      </w:r>
      <w:sdt>
        <w:sdtPr>
          <w:rPr>
            <w:lang w:val="en-GB"/>
          </w:rPr>
          <w:alias w:val="To edit, see citavi.com/edit"/>
          <w:tag w:val="CitaviPlaceholder#7df1f4e2-c107-4ae6-b826-50895c330629"/>
          <w:id w:val="-1561092428"/>
          <w:placeholder>
            <w:docPart w:val="67CE183503B345C98BE66442AE6660C6"/>
          </w:placeholder>
        </w:sdtPr>
        <w:sdtEndPr/>
        <w:sdtContent>
          <w:r w:rsidR="00922A3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YwYWI1Njc4LTZkNTQtNDNlNy05M2YxLTdkOTYzNTM1NjQyYyIsIkVudHJpZXMiOlt7IiRpZCI6IjIiLCIkdHlwZSI6IlN3aXNzQWNhZGVtaWMuQ2l0YXZpLkNpdGF0aW9ucy5Xb3JkUGxhY2Vob2xkZXJFbnRyeSwgU3dpc3NBY2FkZW1pYy5DaXRhdmkiLCJJZCI6ImRhMGJiMWIzLTliM2ItNDM1OS1iYTQ5LTA4ZGZiZGNmMDRkZCIsIlJhbmdlTGVuZ3RoIjoxMSwiUmVmZXJlbmNlSWQiOiJlNjRkZDE3Yy00MzZmLTRmOWItODdhYy01OTVkNjc3NDJlYW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d5cHJvLjIwMTIuMTEuMDA5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xNi9qLmVneXByby4yMDEyLjExLjAwOSIsIlVyaVN0cmluZyI6Imh0dHBzOi8vZG9pLm9yZy8xMC4xMDE2L2ouZWd5cHJvLjIwMTIuMTEuMDA5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}</w:instrText>
          </w:r>
          <w:r w:rsidR="00922A3D" w:rsidRPr="00DA1A7D">
            <w:rPr>
              <w:lang w:val="en-GB"/>
            </w:rPr>
            <w:fldChar w:fldCharType="separate"/>
          </w:r>
          <w:r w:rsidR="003B387C">
            <w:rPr>
              <w:lang w:val="en-GB"/>
            </w:rPr>
            <w:t>Chen et al.</w:t>
          </w:r>
          <w:r w:rsidR="00922A3D" w:rsidRPr="00DA1A7D">
            <w:rPr>
              <w:lang w:val="en-GB"/>
            </w:rPr>
            <w:fldChar w:fldCharType="end"/>
          </w:r>
        </w:sdtContent>
      </w:sdt>
      <w:r w:rsidR="00922A3D" w:rsidRPr="00DA1A7D">
        <w:rPr>
          <w:lang w:val="en-GB"/>
        </w:rPr>
        <w:t xml:space="preserve"> </w:t>
      </w:r>
      <w:sdt>
        <w:sdtPr>
          <w:rPr>
            <w:lang w:val="en-GB"/>
          </w:rPr>
          <w:alias w:val="To edit, see citavi.com/edit"/>
          <w:tag w:val="CitaviPlaceholder#60ab5678-6d54-43e7-93f1-7d963535642c"/>
          <w:id w:val="409971151"/>
          <w:placeholder>
            <w:docPart w:val="67CE183503B345C98BE66442AE6660C6"/>
          </w:placeholder>
        </w:sdtPr>
        <w:sdtEndPr/>
        <w:sdtContent>
          <w:r w:rsidR="00922A3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dkZjFmNGUyLWMxMDctNGFlNi1iODI2LTUwODk1YzMzMDYyOSIsIkVudHJpZXMiOlt7IiRpZCI6IjIiLCIkdHlwZSI6IlN3aXNzQWNhZGVtaWMuQ2l0YXZpLkNpdGF0aW9ucy5Xb3JkUGxhY2Vob2xkZXJFbnRyeSwgU3dpc3NBY2FkZW1pYy5DaXRhdmkiLCJJZCI6IjU0OWE2ZGE2LWU1NGItNGZmNi1iNjUxLWU4YjJhOWQxNWIxZCIsIlJhbmdlTGVuZ3RoIjo2LCJSZWZlcmVuY2VJZCI6ImU2NGRkMTdjLTQzNmYtNGY5Yi04N2FjLTU5NWQ2Nzc0MmVh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VneXByby4yMDEyLjExLjAwOS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TYvai5lZ3lwcm8uMjAxMi4xMS4wMDkiLCJVcmlTdHJpbmciOiJodHRwczovL2RvaS5vcmcvMTAuMTAxNi9qLmVneXByby4yMDEyLjExLjAwO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}</w:instrText>
          </w:r>
          <w:r w:rsidR="00922A3D" w:rsidRPr="00DA1A7D">
            <w:rPr>
              <w:lang w:val="en-GB"/>
            </w:rPr>
            <w:fldChar w:fldCharType="separate"/>
          </w:r>
          <w:r w:rsidR="003B387C">
            <w:rPr>
              <w:lang w:val="en-GB"/>
            </w:rPr>
            <w:t>(2012)</w:t>
          </w:r>
          <w:r w:rsidR="00922A3D" w:rsidRPr="00DA1A7D">
            <w:rPr>
              <w:lang w:val="en-GB"/>
            </w:rPr>
            <w:fldChar w:fldCharType="end"/>
          </w:r>
        </w:sdtContent>
      </w:sdt>
      <w:r w:rsidR="00922A3D" w:rsidRPr="00DA1A7D">
        <w:rPr>
          <w:lang w:val="en-GB"/>
        </w:rPr>
        <w:t xml:space="preserve"> compared two flat plate collectors (one with an ETFE foil between absorber and cover glass and the other one without, see solid and dotted lines in</w:t>
      </w:r>
      <w:r w:rsidR="00BC65BF" w:rsidRPr="00DA1A7D">
        <w:rPr>
          <w:lang w:val="en-GB"/>
        </w:rPr>
        <w:t xml:space="preserve"> </w:t>
      </w:r>
      <w:r w:rsidR="00BC65BF" w:rsidRPr="00DA1A7D">
        <w:rPr>
          <w:lang w:val="en-GB"/>
        </w:rPr>
        <w:fldChar w:fldCharType="begin"/>
      </w:r>
      <w:r w:rsidR="00BC65BF" w:rsidRPr="00DA1A7D">
        <w:rPr>
          <w:lang w:val="en-GB"/>
        </w:rPr>
        <w:instrText xml:space="preserve"> REF _Ref239847018 \h </w:instrText>
      </w:r>
      <w:r w:rsidR="00BC65BF" w:rsidRPr="00DA1A7D">
        <w:rPr>
          <w:lang w:val="en-GB"/>
        </w:rPr>
      </w:r>
      <w:r w:rsidR="00BC65BF" w:rsidRPr="00DA1A7D">
        <w:rPr>
          <w:lang w:val="en-GB"/>
        </w:rPr>
        <w:fldChar w:fldCharType="separate"/>
      </w:r>
      <w:r w:rsidR="00CD22FF" w:rsidRPr="00DA1A7D">
        <w:rPr>
          <w:lang w:val="en-GB"/>
        </w:rPr>
        <w:t xml:space="preserve">Fig. </w:t>
      </w:r>
      <w:r w:rsidR="00CD22FF">
        <w:rPr>
          <w:noProof/>
          <w:lang w:val="en-GB"/>
        </w:rPr>
        <w:t>1</w:t>
      </w:r>
      <w:r w:rsidR="00BC65BF" w:rsidRPr="00DA1A7D">
        <w:rPr>
          <w:lang w:val="en-GB"/>
        </w:rPr>
        <w:fldChar w:fldCharType="end"/>
      </w:r>
      <w:r w:rsidR="00922A3D" w:rsidRPr="00DA1A7D">
        <w:rPr>
          <w:lang w:val="en-GB"/>
        </w:rPr>
        <w:t>, right). They derived performance curves for three different flow rates of 24, 48 and 119</w:t>
      </w:r>
      <w:r w:rsidR="00460727" w:rsidRPr="00DA1A7D">
        <w:rPr>
          <w:lang w:val="en-GB"/>
        </w:rPr>
        <w:t> </w:t>
      </w:r>
      <w:r w:rsidR="006A5D40" w:rsidRPr="00DA1A7D">
        <w:rPr>
          <w:lang w:val="en-GB"/>
        </w:rPr>
        <w:t>L</w:t>
      </w:r>
      <w:r w:rsidR="00922A3D" w:rsidRPr="00DA1A7D">
        <w:rPr>
          <w:lang w:val="en-GB"/>
        </w:rPr>
        <w:t>/(m²</w:t>
      </w:r>
      <w:r w:rsidR="00460727" w:rsidRPr="00DA1A7D">
        <w:rPr>
          <w:lang w:val="en-GB"/>
        </w:rPr>
        <w:t>·</w:t>
      </w:r>
      <w:r w:rsidR="00922A3D" w:rsidRPr="00DA1A7D">
        <w:rPr>
          <w:lang w:val="en-GB"/>
        </w:rPr>
        <w:t>h). In combination with collector simulations</w:t>
      </w:r>
      <w:r w:rsidR="00F21DD3" w:rsidRPr="00DA1A7D">
        <w:rPr>
          <w:lang w:val="en-GB"/>
        </w:rPr>
        <w:t>,</w:t>
      </w:r>
      <w:r w:rsidR="00922A3D" w:rsidRPr="00DA1A7D">
        <w:rPr>
          <w:lang w:val="en-GB"/>
        </w:rPr>
        <w:t xml:space="preserve"> they provided a nonlinear (i.e. cubic) efficiency curve as function of flow rate.</w:t>
      </w:r>
    </w:p>
    <w:p w14:paraId="1D8409E5" w14:textId="67879F60" w:rsidR="00A143AC" w:rsidRPr="00DA1A7D" w:rsidRDefault="00A143AC" w:rsidP="00A143AC">
      <w:pPr>
        <w:pStyle w:val="SWCText"/>
        <w:rPr>
          <w:lang w:val="en-GB"/>
        </w:rPr>
      </w:pPr>
      <w:r w:rsidRPr="00DA1A7D">
        <w:rPr>
          <w:lang w:val="en-GB"/>
        </w:rPr>
        <w:t xml:space="preserve">From a theoretical point of view the flow rate dependency of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oMath>
      <w:r w:rsidRPr="00DA1A7D">
        <w:rPr>
          <w:lang w:val="en-GB"/>
        </w:rPr>
        <w:t xml:space="preserv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oMath>
      <w:r w:rsidRPr="00DA1A7D">
        <w:rPr>
          <w:lang w:val="en-GB"/>
        </w:rPr>
        <w:t xml:space="preserve"> and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oMath>
      <w:r w:rsidRPr="00DA1A7D">
        <w:rPr>
          <w:lang w:val="en-GB"/>
        </w:rPr>
        <w:t xml:space="preserve"> is described already by </w:t>
      </w:r>
      <w:sdt>
        <w:sdtPr>
          <w:rPr>
            <w:lang w:val="en-GB"/>
          </w:rPr>
          <w:alias w:val="To edit, see citavi.com/edit"/>
          <w:tag w:val="CitaviPlaceholder#f877cce4-7a51-4e49-b5b4-84a756e51527"/>
          <w:id w:val="1924062635"/>
          <w:placeholder>
            <w:docPart w:val="4F929C04F66346918B0D976F0C1D6ED9"/>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BjZDQxYWM1LTgxNGQtNDRhNS1hYmU2LTUxZjVjYmM3ZGIzMyIsIkVudHJpZXMiOlt7IiRpZCI6IjIiLCIkdHlwZSI6IlN3aXNzQWNhZGVtaWMuQ2l0YXZpLkNpdGF0aW9ucy5Xb3JkUGxhY2Vob2xkZXJFbnRyeSwgU3dpc3NBY2FkZW1pYy5DaXRhdmkiLCJJZCI6IjViZjNjMGY5LWJjZjktNGI5Ny1hOWI1LWFlZTZiMzhhZjcwYSIsIlJhbmdlTGVuZ3RoIjoxNCwiUmVmZXJlbmNlSWQiOiJlYzg0NTRlMy04NDRhLTQ4MzgtYWViOC1iYjA3ZTJiYzllY2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}</w:instrText>
          </w:r>
          <w:r w:rsidRPr="00DA1A7D">
            <w:rPr>
              <w:lang w:val="en-GB"/>
            </w:rPr>
            <w:fldChar w:fldCharType="separate"/>
          </w:r>
          <w:r w:rsidR="003B387C">
            <w:rPr>
              <w:lang w:val="en-GB"/>
            </w:rPr>
            <w:t>Beckman et al.</w:t>
          </w:r>
          <w:r w:rsidRPr="00DA1A7D">
            <w:rPr>
              <w:lang w:val="en-GB"/>
            </w:rPr>
            <w:fldChar w:fldCharType="end"/>
          </w:r>
        </w:sdtContent>
      </w:sdt>
      <w:r w:rsidRPr="00DA1A7D">
        <w:rPr>
          <w:lang w:val="en-GB"/>
        </w:rPr>
        <w:t xml:space="preserve"> </w:t>
      </w:r>
      <w:sdt>
        <w:sdtPr>
          <w:rPr>
            <w:lang w:val="en-GB"/>
          </w:rPr>
          <w:alias w:val="To edit, see citavi.com/edit"/>
          <w:tag w:val="CitaviPlaceholder#0cd41ac5-814d-44a5-abe6-51f5cbc7db33"/>
          <w:id w:val="-1669945164"/>
          <w:placeholder>
            <w:docPart w:val="00A87FC0FEDD45AA9E6BEF495708A2DA"/>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Y4NzdjY2U0LTdhNTEtNGU0OS1iNWI0LTg0YTc1NmU1MTUyNyIsIkVudHJpZXMiOlt7IiRpZCI6IjIiLCIkdHlwZSI6IlN3aXNzQWNhZGVtaWMuQ2l0YXZpLkNpdGF0aW9ucy5Xb3JkUGxhY2Vob2xkZXJFbnRyeSwgU3dpc3NBY2FkZW1pYy5DaXRhdmkiLCJJZCI6IjQxNjk2OTY3LTU4MjAtNGRlZi05ZTg0LTAzOTMwYzE2OWJkNiIsIlJhbmdlTGVuZ3RoIjo2LCJSZWZlcmVuY2VJZCI6ImVjODQ1NGUzLTg0NGEtNDgzOC1hZWI4LWJiMDdlMmJjOWV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}</w:instrText>
          </w:r>
          <w:r w:rsidRPr="00DA1A7D">
            <w:rPr>
              <w:lang w:val="en-GB"/>
            </w:rPr>
            <w:fldChar w:fldCharType="separate"/>
          </w:r>
          <w:r w:rsidR="003B387C">
            <w:rPr>
              <w:lang w:val="en-GB"/>
            </w:rPr>
            <w:t>(1977)</w:t>
          </w:r>
          <w:r w:rsidRPr="00DA1A7D">
            <w:rPr>
              <w:lang w:val="en-GB"/>
            </w:rPr>
            <w:fldChar w:fldCharType="end"/>
          </w:r>
        </w:sdtContent>
      </w:sdt>
      <w:r w:rsidRPr="00DA1A7D">
        <w:rPr>
          <w:lang w:val="en-GB"/>
        </w:rPr>
        <w:t xml:space="preserve">, </w:t>
      </w:r>
      <w:sdt>
        <w:sdtPr>
          <w:rPr>
            <w:lang w:val="en-GB"/>
          </w:rPr>
          <w:alias w:val="To edit, see citavi.com/edit"/>
          <w:tag w:val="CitaviPlaceholder#0c80deaa-18a4-4cdd-974b-acd6d9da326d"/>
          <w:id w:val="-1540117645"/>
          <w:placeholder>
            <w:docPart w:val="00A87FC0FEDD45AA9E6BEF495708A2DA"/>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M4MGEzMTlmLTgzMTMtNGUxNS1hNjYyLWE3MjBlMzAyMDQzNCIsIkVudHJpZXMiOlt7IiRpZCI6IjIiLCIkdHlwZSI6IlN3aXNzQWNhZGVtaWMuQ2l0YXZpLkNpdGF0aW9ucy5Xb3JkUGxhY2Vob2xkZXJFbnRyeSwgU3dpc3NBY2FkZW1pYy5DaXRhdmkiLCJJZCI6IjI1OGQ1ZWVmLTRmZmEtNDdjMS1iNjIxLWY1ZDAzMmMyNjY3OSIsIlJhbmdlTGVuZ3RoIjoxOCwiUmVmZXJlbmNlSWQiOiI5YWVjNDlmMS05NDc3LTRlN2EtOWIzNi00NDgyZTU1NzdlNz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ZGl0aW9uIjoiRmlmdGggZWRpdGlvbiI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mdidi5kZS9kbXMvdGliLXViLWhhbm5vdmVyLzE2OTE4Nzg0OTkucGRmIiwiVXJpU3RyaW5nIjoiaHR0cHM6Ly93d3cuZ2J2LmRlL2Rtcy90aWItdWItaGFubm92ZXIvMTY5MTg3ODQ5OS5wZG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RHVmZmllIGFuZCBCZWNrbWFuIn1dfSwiVGFnIjoiQ2l0YXZpUGxhY2Vob2xkZXIjMGM4MGRlYWEtMThhNC00Y2RkLTk3NGItYWNkNmQ5ZGEzMjZkIiwiVGV4dCI6IkR1ZmZpZSBhbmQgQmVja21hbiIsIldBSVZlcnNpb24iOiI3LjAuNy4xIn0=}</w:instrText>
          </w:r>
          <w:r w:rsidRPr="00DA1A7D">
            <w:rPr>
              <w:lang w:val="en-GB"/>
            </w:rPr>
            <w:fldChar w:fldCharType="separate"/>
          </w:r>
          <w:r w:rsidR="003B387C">
            <w:rPr>
              <w:lang w:val="en-GB"/>
            </w:rPr>
            <w:t>Duffie and Beckman</w:t>
          </w:r>
          <w:r w:rsidRPr="00DA1A7D">
            <w:rPr>
              <w:lang w:val="en-GB"/>
            </w:rPr>
            <w:fldChar w:fldCharType="end"/>
          </w:r>
        </w:sdtContent>
      </w:sdt>
      <w:r w:rsidRPr="00DA1A7D">
        <w:rPr>
          <w:lang w:val="en-GB"/>
        </w:rPr>
        <w:t xml:space="preserve"> </w:t>
      </w:r>
      <w:sdt>
        <w:sdtPr>
          <w:rPr>
            <w:lang w:val="en-GB"/>
          </w:rPr>
          <w:alias w:val="To edit, see citavi.com/edit"/>
          <w:tag w:val="CitaviPlaceholder#c80a319f-8313-4e15-a662-a720e3020434"/>
          <w:id w:val="-1850858330"/>
          <w:placeholder>
            <w:docPart w:val="00A87FC0FEDD45AA9E6BEF495708A2DA"/>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mMzQxNjVhLTRmNGYtNDk4MS04YjJjLWQxN2YyZjViNjgxMyIsIlJhbmdlTGVuZ3RoIjo2LCJSZWZlcmVuY2VJZCI6IjlhZWM0OWYxLTk0NzctNGU3YS05YjM2LTQ0ODJlNTU3N2U3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kZpZnRoIGVkaXRpb24i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nYnYuZGUvZG1zL3RpYi11Yi1oYW5ub3Zlci8xNjkxODc4NDk5LnBkZiIsIlVyaVN0cmluZyI6Imh0dHBzOi8vd3d3Lmdidi5kZS9kbXMvdGliLXViLWhhbm5vdmVyLzE2OTE4Nzg0OTk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yMCkifV19LCJUYWciOiJDaXRhdmlQbGFjZWhvbGRlciNjODBhMzE5Zi04MzEzLTRlMTUtYTY2Mi1hNzIwZTMwMjA0MzQiLCJUZXh0IjoiKDIwMjApIiwiV0FJVmVyc2lvbiI6IjcuMC43LjEifQ==}</w:instrText>
          </w:r>
          <w:r w:rsidRPr="00DA1A7D">
            <w:rPr>
              <w:lang w:val="en-GB"/>
            </w:rPr>
            <w:fldChar w:fldCharType="separate"/>
          </w:r>
          <w:r w:rsidR="003B387C">
            <w:rPr>
              <w:lang w:val="en-GB"/>
            </w:rPr>
            <w:t>(2020)</w:t>
          </w:r>
          <w:r w:rsidRPr="00DA1A7D">
            <w:rPr>
              <w:lang w:val="en-GB"/>
            </w:rPr>
            <w:fldChar w:fldCharType="end"/>
          </w:r>
        </w:sdtContent>
      </w:sdt>
      <w:r w:rsidRPr="00DA1A7D">
        <w:rPr>
          <w:lang w:val="en-GB"/>
        </w:rPr>
        <w:t xml:space="preserve"> with correction of the heat removal factor </w:t>
      </w:r>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oMath>
      <w:r w:rsidRPr="00DA1A7D">
        <w:rPr>
          <w:lang w:val="en-GB"/>
        </w:rPr>
        <w:t xml:space="preserve"> and the collector efficiency </w:t>
      </w:r>
      <w:r w:rsidRPr="00DA1A7D">
        <w:rPr>
          <w:lang w:val="en-GB"/>
        </w:rPr>
        <w:lastRenderedPageBreak/>
        <w:t xml:space="preserve">factor </w:t>
      </w:r>
      <m:oMath>
        <m:r>
          <w:rPr>
            <w:rFonts w:ascii="Cambria Math" w:hAnsi="Cambria Math"/>
            <w:lang w:val="en-GB"/>
          </w:rPr>
          <m:t>F’</m:t>
        </m:r>
      </m:oMath>
      <w:r w:rsidRPr="00DA1A7D">
        <w:rPr>
          <w:lang w:val="en-GB"/>
        </w:rPr>
        <w:t xml:space="preserve"> (both will be introduced in </w:t>
      </w:r>
      <w:r w:rsidR="00E82D01" w:rsidRPr="00DA1A7D">
        <w:rPr>
          <w:lang w:val="en-GB"/>
        </w:rPr>
        <w:t xml:space="preserve">more </w:t>
      </w:r>
      <w:r w:rsidRPr="00DA1A7D">
        <w:rPr>
          <w:lang w:val="en-GB"/>
        </w:rPr>
        <w:t xml:space="preserve">detail in the next section). The simulation model equations are originally formulated with the inlet temperature </w:t>
      </w:r>
      <m:oMath>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col,in</m:t>
            </m:r>
          </m:sub>
        </m:sSub>
      </m:oMath>
      <w:r w:rsidRPr="00DA1A7D">
        <w:rPr>
          <w:lang w:val="en-GB"/>
        </w:rPr>
        <w:t xml:space="preserve"> instead of the mean 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m:t>
            </m:r>
          </m:sub>
        </m:sSub>
      </m:oMath>
      <w:r w:rsidRPr="00DA1A7D">
        <w:rPr>
          <w:lang w:val="en-GB"/>
        </w:rPr>
        <w:t xml:space="preserve">, which corresponds to American test procedures. Thus, for their application a transformation of the Keymark-Coefficients is necessary, which can be done exactly, but only if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oMath>
      <w:r w:rsidRPr="00DA1A7D">
        <w:rPr>
          <w:lang w:val="en-GB"/>
        </w:rPr>
        <w:t xml:space="preserve"> is zero, i.e. if the collector is characterized by a linear efficiency curve</w:t>
      </w:r>
      <w:r w:rsidR="00C36759" w:rsidRPr="00DA1A7D">
        <w:rPr>
          <w:lang w:val="en-GB"/>
        </w:rPr>
        <w:t xml:space="preserve"> (cf.</w:t>
      </w:r>
      <w:r w:rsidRPr="00DA1A7D">
        <w:rPr>
          <w:lang w:val="en-GB"/>
        </w:rPr>
        <w:t xml:space="preserve"> </w:t>
      </w:r>
      <w:sdt>
        <w:sdtPr>
          <w:rPr>
            <w:lang w:val="en-GB"/>
          </w:rPr>
          <w:alias w:val="To edit, see citavi.com/edit"/>
          <w:tag w:val="CitaviPlaceholder#46bdf8b2-c553-46e4-9f38-52bcfad9b95c"/>
          <w:id w:val="-271170593"/>
          <w:placeholder>
            <w:docPart w:val="6C56AA9CDA50492F98F6B0EE70E19D84"/>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M4MGEzMTlmLTgzMTMtNGUxNS1hNjYyLWE3MjBlMzAyMDQzNCIsIkVudHJpZXMiOlt7IiRpZCI6IjIiLCIkdHlwZSI6IlN3aXNzQWNhZGVtaWMuQ2l0YXZpLkNpdGF0aW9ucy5Xb3JkUGxhY2Vob2xkZXJFbnRyeSwgU3dpc3NBY2FkZW1pYy5DaXRhdmkiLCJJZCI6IjI1OGQ1ZWVmLTRmZmEtNDdjMS1iNjIxLWY1ZDAzMmMyNjY3OSIsIlJhbmdlTGVuZ3RoIjoxOCwiUmVmZXJlbmNlSWQiOiI5YWVjNDlmMS05NDc3LTRlN2EtOWIzNi00NDgyZTU1NzdlNz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ZGl0aW9uIjoiRmlmdGggZWRpdGlvbiI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mdidi5kZS9kbXMvdGliLXViLWhhbm5vdmVyLzE2OTE4Nzg0OTkucGRmIiwiVXJpU3RyaW5nIjoiaHR0cHM6Ly93d3cuZ2J2LmRlL2Rtcy90aWItdWItaGFubm92ZXIvMTY5MTg3ODQ5OS5wZG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RHVmZmllIGFuZCBCZWNrbWFuIn1dfSwiVGFnIjoiQ2l0YXZpUGxhY2Vob2xkZXIjNDZiZGY4YjItYzU1My00NmU0LTlmMzgtNTJiY2ZhZDliOTVjIiwiVGV4dCI6IkR1ZmZpZSBhbmQgQmVja21hbiIsIldBSVZlcnNpb24iOiI3LjAuNy4xIn0=}</w:instrText>
          </w:r>
          <w:r w:rsidRPr="00DA1A7D">
            <w:rPr>
              <w:lang w:val="en-GB"/>
            </w:rPr>
            <w:fldChar w:fldCharType="separate"/>
          </w:r>
          <w:r w:rsidR="003B387C">
            <w:rPr>
              <w:lang w:val="en-GB"/>
            </w:rPr>
            <w:t>Duffie and Beckman</w:t>
          </w:r>
          <w:r w:rsidRPr="00DA1A7D">
            <w:rPr>
              <w:lang w:val="en-GB"/>
            </w:rPr>
            <w:fldChar w:fldCharType="end"/>
          </w:r>
        </w:sdtContent>
      </w:sdt>
      <w:r w:rsidRPr="00DA1A7D">
        <w:rPr>
          <w:lang w:val="en-GB"/>
        </w:rPr>
        <w:t xml:space="preserve"> </w:t>
      </w:r>
      <w:sdt>
        <w:sdtPr>
          <w:rPr>
            <w:lang w:val="en-GB"/>
          </w:rPr>
          <w:alias w:val="To edit, see citavi.com/edit"/>
          <w:tag w:val="CitaviPlaceholder#f49b5c04-eec3-4a9b-8889-a861a660ec84"/>
          <w:id w:val="446358569"/>
          <w:placeholder>
            <w:docPart w:val="48C8D2DA25A44B889912C016088FB5AE"/>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BjODBkZWFhLTE4YTQtNGNkZC05NzRiLWFjZDZkOWRhMzI2ZCIsIkVudHJpZXMiOlt7IiRpZCI6IjIiLCIkdHlwZSI6IlN3aXNzQWNhZGVtaWMuQ2l0YXZpLkNpdGF0aW9ucy5Xb3JkUGxhY2Vob2xkZXJFbnRyeSwgU3dpc3NBY2FkZW1pYy5DaXRhdmkiLCJJZCI6IjdmMzQxNjVhLTRmNGYtNDk4MS04YjJjLWQxN2YyZjViNjgxMyIsIlJhbmdlTGVuZ3RoIjo2LCJSZWZlcmVuY2VJZCI6IjlhZWM0OWYxLTk0NzctNGU3YS05YjM2LTQ0ODJlNTU3N2U3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kZpZnRoIGVkaXRpb24i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nYnYuZGUvZG1zL3RpYi11Yi1oYW5ub3Zlci8xNjkxODc4NDk5LnBkZiIsIlVyaVN0cmluZyI6Imh0dHBzOi8vd3d3Lmdidi5kZS9kbXMvdGliLXViLWhhbm5vdmVyLzE2OTE4Nzg0OTk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yMCkifV19LCJUYWciOiJDaXRhdmlQbGFjZWhvbGRlciNmNDliNWMwNC1lZWMzLTRhOWItODg4OS1hODYxYTY2MGVjODQiLCJUZXh0IjoiKDIwMjApIiwiV0FJVmVyc2lvbiI6IjcuMC43LjEifQ==}</w:instrText>
          </w:r>
          <w:r w:rsidRPr="00DA1A7D">
            <w:rPr>
              <w:lang w:val="en-GB"/>
            </w:rPr>
            <w:fldChar w:fldCharType="separate"/>
          </w:r>
          <w:r w:rsidR="003B387C">
            <w:rPr>
              <w:lang w:val="en-GB"/>
            </w:rPr>
            <w:t>(2020)</w:t>
          </w:r>
          <w:r w:rsidRPr="00DA1A7D">
            <w:rPr>
              <w:lang w:val="en-GB"/>
            </w:rPr>
            <w:fldChar w:fldCharType="end"/>
          </w:r>
        </w:sdtContent>
      </w:sdt>
      <w:r w:rsidRPr="00DA1A7D">
        <w:rPr>
          <w:lang w:val="en-GB"/>
        </w:rPr>
        <w:t>, equation (6.19)</w:t>
      </w:r>
      <w:r w:rsidR="00E82D01" w:rsidRPr="00DA1A7D">
        <w:rPr>
          <w:lang w:val="en-GB"/>
        </w:rPr>
        <w:t>)</w:t>
      </w:r>
      <w:r w:rsidRPr="00DA1A7D">
        <w:rPr>
          <w:lang w:val="en-GB"/>
        </w:rPr>
        <w:t xml:space="preserve">. For a quadratic efficiency curve (where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r>
          <w:rPr>
            <w:rFonts w:ascii="Cambria Math" w:hAnsi="Cambria Math"/>
            <w:lang w:val="en-GB"/>
          </w:rPr>
          <m:t>≠0</m:t>
        </m:r>
      </m:oMath>
      <w:r w:rsidRPr="00DA1A7D">
        <w:rPr>
          <w:lang w:val="en-GB"/>
        </w:rPr>
        <w:t xml:space="preserve">) an iteration is necessary, which includes the unknown outlet temperature (see e.g. Type 1 in </w:t>
      </w:r>
      <w:sdt>
        <w:sdtPr>
          <w:rPr>
            <w:lang w:val="en-GB"/>
          </w:rPr>
          <w:alias w:val="To edit, see citavi.com/edit"/>
          <w:tag w:val="CitaviPlaceholder#ed7e9a40-2fa3-4449-900f-376bf50e05c5"/>
          <w:id w:val="-20869098"/>
          <w:placeholder>
            <w:docPart w:val="A1DB11F7E7F3438788B103DFA4A716F3"/>
          </w:placeholder>
        </w:sdtPr>
        <w:sdtEndPr/>
        <w:sdtContent>
          <w:r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Fzc29jaWF0ZVdpdGhQbGFjZWhvbGRlclRhZyI6IkNpdGF2aVBsYWNlaG9sZGVyIzVkYmJlNzA0LWYyMTAtNDViNi1hZTJmLWJmNjk5YjhkMDkxNSIsIkVudHJpZXMiOlt7IiRpZCI6IjIiLCIkdHlwZSI6IlN3aXNzQWNhZGVtaWMuQ2l0YXZpLkNpdGF0aW9ucy5Xb3JkUGxhY2Vob2xkZXJFbnRyeSwgU3dpc3NBY2FkZW1pYy5DaXRhdmkiLCJJZCI6IjQzMjcwYjNlLTIyM2MtNDVkYy04NzExLWM5YWQzN2RjMTI3MiIsIlJhbmdlTGVuZ3RoIjo5LCJSZWZlcmVuY2VJZCI6ImVlMjRjMmFlLTE2ZTUtNDNkNi1hODZiLTNhM2VjNjc2OGYxMS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A0LjA5LjIwMjYiLCJBdXRob3JzIjpbeyIkaWQiOiI3IiwiJHR5cGUiOiJTd2lzc0FjYWRlbWljLkNpdGF2aS5QZXJzb24sIFN3aXNzQWNhZGVtaWMuQ2l0YXZpIiwiTGFzdE5hbWUiOiJUUk5TWVMtMTciLCJQcm90ZWN0ZWQiOmZhbHNlLCJTZXgiOjAsIkNyZWF0ZWRCeSI6Il9KYW4yMTc0MyIsIkNyZWF0ZWRPbiI6IjIwMjYtMDgtMjVUMTQ6NDQ6NTQiLCJNb2RpZmllZEJ5IjoiX0phbjIxNzQzIiwiSWQiOiI2ZDVkYjkzZC00YjYxLTRhYzAtYmY3Yi01MjAwNmMxYTkxM2EiLCJNb2RpZmllZE9uIjoiMjAyNi0wOC0yNVQxNDo0NDo1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Tb2xhciBFbmVyZ3kgTGFib3JhdG9yeSwgVW5pdiBvZiBXaXNjb25zaW4sIE1hZGlzb24gMjAwOSAtIFRSTlNZUyAxNyBWb2x1bWUgNCBNYXRoZW1hdGljYWw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DkiLCJFZGl0b3JzIjpbeyIkaWQiOiIxMSIsIiR0eXBlIjoiU3dpc3NBY2FkZW1pYy5DaXRhdmkuUGVyc29uLCBTd2lzc0FjYWRlbWljLkNpdGF2aSIsIkxhc3ROYW1lIjoiU29sYXIgRW5lcmd5IExhYm9yYXRvcnksIFVuaXYuIG9mIFdpc2NvbnNpbiwgTWFkaXNvbiIsIlByb3RlY3RlZCI6ZmFsc2UsIlNleCI6MCwiQ3JlYXRlZEJ5IjoiX0phbjIxNzQzIiwiQ3JlYXRlZE9uIjoiMjAyNi0wOC0yNVQxNDo0Njo0MyIsIk1vZGlmaWVkQnkiOiJfSmFuMjE3NDMiLCJJZCI6IjlkNmQzYTZmLWVlMWYtNDJhYy1iMDMwLTcxNjRiMGNmMTYwZSIsIk1vZGlmaWVkT24iOiIyMDI2LTA4LTI1VDE0OjQ2OjQzIiwiUHJvamVjdCI6eyIkcmVmIjoiOCJ9fV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ZWIubWl0LmVkdS9wYXJtc3RyL1B1YmxpYy9UUk5TWVMvMDQtTWF0aGVtYXRpY2FsUmVmZXJlbmNlLnBkZiIsIlVyaVN0cmluZyI6Imh0dHBzOi8vd2ViLm1pdC5lZHUvcGFybXN0ci9QdWJsaWMvVFJOU1lTLzA0LU1hdGhlbWF0aWNhbFJlZmVyZW5jZS5wZG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}</w:instrText>
          </w:r>
          <w:r w:rsidRPr="00DA1A7D">
            <w:rPr>
              <w:lang w:val="en-GB"/>
            </w:rPr>
            <w:fldChar w:fldCharType="separate"/>
          </w:r>
          <w:r w:rsidR="003B387C">
            <w:rPr>
              <w:lang w:val="en-GB"/>
            </w:rPr>
            <w:t>TRNSYS-17</w:t>
          </w:r>
          <w:r w:rsidRPr="00DA1A7D">
            <w:rPr>
              <w:lang w:val="en-GB"/>
            </w:rPr>
            <w:fldChar w:fldCharType="end"/>
          </w:r>
        </w:sdtContent>
      </w:sdt>
      <w:r w:rsidRPr="00DA1A7D">
        <w:rPr>
          <w:lang w:val="en-GB"/>
        </w:rPr>
        <w:t xml:space="preserve"> </w:t>
      </w:r>
      <w:sdt>
        <w:sdtPr>
          <w:rPr>
            <w:lang w:val="en-GB"/>
          </w:rPr>
          <w:alias w:val="To edit, see citavi.com/edit"/>
          <w:tag w:val="CitaviPlaceholder#5dbbe704-f210-45b6-ae2f-bf699b8d0915"/>
          <w:id w:val="-1721816957"/>
          <w:placeholder>
            <w:docPart w:val="A1DB11F7E7F3438788B103DFA4A716F3"/>
          </w:placeholder>
        </w:sdtPr>
        <w:sdtEndPr/>
        <w:sdtContent>
          <w:r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Fzc29jaWF0ZVdpdGhQbGFjZWhvbGRlclRhZyI6IkNpdGF2aVBsYWNlaG9sZGVyI2VkN2U5YTQwLTJmYTMtNDQ0OS05MDBmLTM3NmJmNTBlMDVjNSIsIkVudHJpZXMiOlt7IiRpZCI6IjIiLCIkdHlwZSI6IlN3aXNzQWNhZGVtaWMuQ2l0YXZpLkNpdGF0aW9ucy5Xb3JkUGxhY2Vob2xkZXJFbnRyeSwgU3dpc3NBY2FkZW1pYy5DaXRhdmkiLCJJZCI6IjM3NGJkZTNmLTg0NjItNGQ3OC05MmM1LTg2MmEzZDUyNGZjYiIsIlJhbmdlTGVuZ3RoIjo2LCJSZWZlcmVuY2VJZCI6ImVlMjRjMmFlLTE2ZTUtNDNkNi1hODZiLTNhM2VjNjc2OGYx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QuMDkuMjAyNiIsIkF1dGhvcnMiOlt7IiRpZCI6IjciLCIkdHlwZSI6IlN3aXNzQWNhZGVtaWMuQ2l0YXZpLlBlcnNvbiwgU3dpc3NBY2FkZW1pYy5DaXRhdmkiLCJMYXN0TmFtZSI6IlRSTlNZUy0xNyIsIlByb3RlY3RlZCI6ZmFsc2UsIlNleCI6MCwiQ3JlYXRlZEJ5IjoiX0phbjIxNzQzIiwiQ3JlYXRlZE9uIjoiMjAyNi0wOC0yNVQxNDo0NDo1NCIsIk1vZGlmaWVkQnkiOiJfSmFuMjE3NDMiLCJJZCI6IjZkNWRiOTNkLTRiNjEtNGFjMC1iZjdiLTUyMDA2YzFhOTEzYSIsIk1vZGlmaWVkT24iOiIyMDI2LTA4LTI1VDE0OjQ0OjU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NvbGFyIEVuZXJneSBMYWJvcmF0b3J5LCBVbml2IG9mIFdpc2NvbnNpbiwgTWFkaXNvbiAyMDA5IC0gVFJOU1lTIDE3IFZvbHVtZSA0IE1hdGhlbWF0aWNhbC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wOSIsIkVkaXRvcnMiOlt7IiRpZCI6IjExIiwiJHR5cGUiOiJTd2lzc0FjYWRlbWljLkNpdGF2aS5QZXJzb24sIFN3aXNzQWNhZGVtaWMuQ2l0YXZpIiwiTGFzdE5hbWUiOiJTb2xhciBFbmVyZ3kgTGFib3JhdG9yeSwgVW5pdi4gb2YgV2lzY29uc2luLCBNYWRpc29uIiwiUHJvdGVjdGVkIjpmYWxzZSwiU2V4IjowLCJDcmVhdGVkQnkiOiJfSmFuMjE3NDMiLCJDcmVhdGVkT24iOiIyMDI2LTA4LTI1VDE0OjQ2OjQzIiwiTW9kaWZpZWRCeSI6Il9KYW4yMTc0MyIsIklkIjoiOWQ2ZDNhNmYtZWUxZi00MmFjLWIwMzAtNzE2NGIwY2YxNjBlIiwiTW9kaWZpZWRPbiI6IjIwMjYtMDgtMjVUMTQ6NDY6NDMiLCJQcm9qZWN0Ijp7IiRyZWYiOiI4In19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3dlYi5taXQuZWR1L3Bhcm1zdHIvUHVibGljL1RSTlNZUy8wNC1NYXRoZW1hdGljYWxSZWZlcmVuY2UucGRmIiwiVXJpU3RyaW5nIjoiaHR0cHM6Ly93ZWIubWl0LmVkdS9wYXJtc3RyL1B1YmxpYy9UUk5TWVMvMDQtTWF0aGVtYXRpY2FsUmVmZXJlbmNlLnBkZ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A5KSJ9XX0sIlRhZyI6IkNpdGF2aVBsYWNlaG9sZGVyIzVkYmJlNzA0LWYyMTAtNDViNi1hZTJmLWJmNjk5YjhkMDkxNSIsIlRleHQiOiIoMjAwOSkiLCJXQUlWZXJzaW9uIjoiNy4wLjcuMSJ9}</w:instrText>
          </w:r>
          <w:r w:rsidRPr="00DA1A7D">
            <w:rPr>
              <w:lang w:val="en-GB"/>
            </w:rPr>
            <w:fldChar w:fldCharType="separate"/>
          </w:r>
          <w:r w:rsidR="003B387C">
            <w:rPr>
              <w:lang w:val="en-GB"/>
            </w:rPr>
            <w:t>(2009)</w:t>
          </w:r>
          <w:r w:rsidRPr="00DA1A7D">
            <w:rPr>
              <w:lang w:val="en-GB"/>
            </w:rPr>
            <w:fldChar w:fldCharType="end"/>
          </w:r>
        </w:sdtContent>
      </w:sdt>
      <w:r w:rsidRPr="00DA1A7D">
        <w:rPr>
          <w:lang w:val="en-GB"/>
        </w:rPr>
        <w:t>).</w:t>
      </w:r>
    </w:p>
    <w:tbl>
      <w:tblPr>
        <w:tblStyle w:val="Tabellenraster"/>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4697"/>
      </w:tblGrid>
      <w:tr w:rsidR="003865EB" w:rsidRPr="00DA1A7D" w14:paraId="10671C27" w14:textId="77777777" w:rsidTr="00957881">
        <w:tc>
          <w:tcPr>
            <w:tcW w:w="4730" w:type="dxa"/>
          </w:tcPr>
          <w:p w14:paraId="7B7572C9" w14:textId="1832756E" w:rsidR="003865EB" w:rsidRPr="00DA1A7D" w:rsidRDefault="003865EB" w:rsidP="00726050">
            <w:pPr>
              <w:pStyle w:val="SWCText"/>
              <w:spacing w:after="0"/>
              <w:ind w:left="-106"/>
              <w:jc w:val="left"/>
              <w:rPr>
                <w:lang w:val="en-GB"/>
              </w:rPr>
            </w:pPr>
            <w:r w:rsidRPr="00DA1A7D">
              <w:rPr>
                <w:noProof/>
                <w:lang w:val="en-GB"/>
              </w:rPr>
              <w:drawing>
                <wp:inline distT="0" distB="0" distL="0" distR="0" wp14:anchorId="62CFC989" wp14:editId="4A03D280">
                  <wp:extent cx="2933934" cy="1789230"/>
                  <wp:effectExtent l="0" t="0" r="0" b="1905"/>
                  <wp:docPr id="9" name="Grafik 8" descr="Ein Bild, das Text, Reihe, Zahl, Diagramm enthält.&#10;&#10;KI-generierte Inhalte können fehlerhaft sein.">
                    <a:extLst xmlns:a="http://schemas.openxmlformats.org/drawingml/2006/main">
                      <a:ext uri="{FF2B5EF4-FFF2-40B4-BE49-F238E27FC236}">
                        <a16:creationId xmlns:a16="http://schemas.microsoft.com/office/drawing/2014/main" id="{10DD839F-BE35-42E6-1FDB-4020DAE61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descr="Ein Bild, das Text, Reihe, Zahl, Diagramm enthält.&#10;&#10;KI-generierte Inhalte können fehlerhaft sein.">
                            <a:extLst>
                              <a:ext uri="{FF2B5EF4-FFF2-40B4-BE49-F238E27FC236}">
                                <a16:creationId xmlns:a16="http://schemas.microsoft.com/office/drawing/2014/main" id="{10DD839F-BE35-42E6-1FDB-4020DAE6165C}"/>
                              </a:ext>
                            </a:extLst>
                          </pic:cNvPr>
                          <pic:cNvPicPr>
                            <a:picLocks noChangeAspect="1"/>
                          </pic:cNvPicPr>
                        </pic:nvPicPr>
                        <pic:blipFill rotWithShape="1">
                          <a:blip r:embed="rId11"/>
                          <a:srcRect b="7113"/>
                          <a:stretch>
                            <a:fillRect/>
                          </a:stretch>
                        </pic:blipFill>
                        <pic:spPr bwMode="auto">
                          <a:xfrm>
                            <a:off x="0" y="0"/>
                            <a:ext cx="2984304" cy="1819947"/>
                          </a:xfrm>
                          <a:prstGeom prst="rect">
                            <a:avLst/>
                          </a:prstGeom>
                          <a:ln>
                            <a:noFill/>
                          </a:ln>
                          <a:extLst>
                            <a:ext uri="{53640926-AAD7-44D8-BBD7-CCE9431645EC}">
                              <a14:shadowObscured xmlns:a14="http://schemas.microsoft.com/office/drawing/2010/main"/>
                            </a:ext>
                          </a:extLst>
                        </pic:spPr>
                      </pic:pic>
                    </a:graphicData>
                  </a:graphic>
                </wp:inline>
              </w:drawing>
            </w:r>
          </w:p>
        </w:tc>
        <w:tc>
          <w:tcPr>
            <w:tcW w:w="4697" w:type="dxa"/>
          </w:tcPr>
          <w:p w14:paraId="63C179B6" w14:textId="40BE85CD" w:rsidR="003865EB" w:rsidRPr="00DA1A7D" w:rsidRDefault="003865EB" w:rsidP="00726050">
            <w:pPr>
              <w:pStyle w:val="SWCText"/>
              <w:spacing w:after="0"/>
              <w:jc w:val="right"/>
              <w:rPr>
                <w:lang w:val="en-GB"/>
              </w:rPr>
            </w:pPr>
            <w:r w:rsidRPr="00DA1A7D">
              <w:rPr>
                <w:noProof/>
                <w:lang w:val="en-GB"/>
              </w:rPr>
              <w:drawing>
                <wp:inline distT="0" distB="0" distL="0" distR="0" wp14:anchorId="681FF00C" wp14:editId="5A18BBD9">
                  <wp:extent cx="2846007" cy="1884898"/>
                  <wp:effectExtent l="0" t="0" r="0" b="1270"/>
                  <wp:docPr id="18923441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05954" cy="1924601"/>
                          </a:xfrm>
                          <a:prstGeom prst="rect">
                            <a:avLst/>
                          </a:prstGeom>
                          <a:noFill/>
                        </pic:spPr>
                      </pic:pic>
                    </a:graphicData>
                  </a:graphic>
                </wp:inline>
              </w:drawing>
            </w:r>
          </w:p>
        </w:tc>
      </w:tr>
    </w:tbl>
    <w:p w14:paraId="31D1E17E" w14:textId="688EC424" w:rsidR="00922A3D" w:rsidRPr="00DA1A7D" w:rsidRDefault="00922A3D" w:rsidP="003865EB">
      <w:pPr>
        <w:pStyle w:val="SWCTableFigureCaption"/>
        <w:spacing w:before="0"/>
        <w:rPr>
          <w:lang w:val="en-GB"/>
        </w:rPr>
      </w:pPr>
      <w:bookmarkStart w:id="0" w:name="_Ref239847018"/>
      <w:bookmarkStart w:id="1" w:name="_Ref222912610"/>
      <w:r w:rsidRPr="00DA1A7D">
        <w:rPr>
          <w:lang w:val="en-GB"/>
        </w:rPr>
        <w:t xml:space="preserve">Fig. </w:t>
      </w:r>
      <w:r w:rsidRPr="00DA1A7D">
        <w:rPr>
          <w:lang w:val="en-GB"/>
        </w:rPr>
        <w:fldChar w:fldCharType="begin"/>
      </w:r>
      <w:r w:rsidRPr="00DA1A7D">
        <w:rPr>
          <w:lang w:val="en-GB"/>
        </w:rPr>
        <w:instrText xml:space="preserve"> SEQ Fig. \* ARABIC </w:instrText>
      </w:r>
      <w:r w:rsidRPr="00DA1A7D">
        <w:rPr>
          <w:lang w:val="en-GB"/>
        </w:rPr>
        <w:fldChar w:fldCharType="separate"/>
      </w:r>
      <w:r w:rsidR="00CD22FF">
        <w:rPr>
          <w:noProof/>
          <w:lang w:val="en-GB"/>
        </w:rPr>
        <w:t>1</w:t>
      </w:r>
      <w:r w:rsidRPr="00DA1A7D">
        <w:rPr>
          <w:lang w:val="en-GB"/>
        </w:rPr>
        <w:fldChar w:fldCharType="end"/>
      </w:r>
      <w:bookmarkEnd w:id="0"/>
      <w:r w:rsidRPr="00DA1A7D">
        <w:rPr>
          <w:lang w:val="en-GB"/>
        </w:rPr>
        <w:t xml:space="preserve">: Left: Collector efficiency as function of flow rate, adopted from </w:t>
      </w:r>
      <w:sdt>
        <w:sdtPr>
          <w:rPr>
            <w:lang w:val="en-GB"/>
          </w:rPr>
          <w:alias w:val="To edit, see citavi.com/edit"/>
          <w:tag w:val="CitaviPlaceholder#43ccc338-c31d-4127-93ac-b799e7844d9d"/>
          <w:id w:val="-1992930054"/>
          <w:placeholder>
            <w:docPart w:val="2278EECCF8D5480C9BF7101C4A56FBCB"/>
          </w:placeholder>
        </w:sdtPr>
        <w:sdtEndPr/>
        <w:sdtContent>
          <w:r w:rsidR="000B7057"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ZjMzBlNjg5LTE1NDctNDk3NS1iNDMwLTlkY2ZiZGVhMTRmMCIsIkVudHJpZXMiOlt7IiRpZCI6IjIiLCIkdHlwZSI6IlN3aXNzQWNhZGVtaWMuQ2l0YXZpLkNpdGF0aW9ucy5Xb3JkUGxhY2Vob2xkZXJFbnRyeSwgU3dpc3NBY2FkZW1pYy5DaXRhdmkiLCJJZCI6ImVjNWY0Nzg0LTlkZDktNGEzYy05ZDhhLWFkM2EyMWUxM2JiNiIsIlJhbmdlTGVuZ3RoIjoxMywiUmVmZXJlbmNlSWQiOiI1ODU3M2RhNy0xODcyLTQxNTYtYWMwNy03ZGVlMTVkMDgzZj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VuY29ubWFuLjIwMTMuMDkuMDUx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mVuY29ubWFuLjIwMTMuMDkuMDUxIiwiVXJpU3RyaW5nIjoiaHR0cHM6Ly9kb2kub3JnLzEwLjEwMTYvai5lbmNvbm1hbi4yMDEzLjA5LjA1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}</w:instrText>
          </w:r>
          <w:r w:rsidR="000B7057" w:rsidRPr="00DA1A7D">
            <w:rPr>
              <w:lang w:val="en-GB"/>
            </w:rPr>
            <w:fldChar w:fldCharType="separate"/>
          </w:r>
          <w:r w:rsidR="003B387C">
            <w:rPr>
              <w:lang w:val="en-GB"/>
            </w:rPr>
            <w:t>Razika et al.</w:t>
          </w:r>
          <w:r w:rsidR="000B7057" w:rsidRPr="00DA1A7D">
            <w:rPr>
              <w:lang w:val="en-GB"/>
            </w:rPr>
            <w:fldChar w:fldCharType="end"/>
          </w:r>
        </w:sdtContent>
      </w:sdt>
      <w:r w:rsidR="000B7057" w:rsidRPr="00DA1A7D">
        <w:rPr>
          <w:lang w:val="en-GB"/>
        </w:rPr>
        <w:t xml:space="preserve"> </w:t>
      </w:r>
      <w:sdt>
        <w:sdtPr>
          <w:rPr>
            <w:lang w:val="en-GB"/>
          </w:rPr>
          <w:alias w:val="To edit, see citavi.com/edit"/>
          <w:tag w:val="CitaviPlaceholder#ba4bf942-b140-4660-afc3-bf1937a80862"/>
          <w:id w:val="1441877356"/>
          <w:placeholder>
            <w:docPart w:val="2278EECCF8D5480C9BF7101C4A56FBCB"/>
          </w:placeholder>
        </w:sdtPr>
        <w:sdtEndPr/>
        <w:sdtContent>
          <w:r w:rsidR="000B7057"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ZlMmFjOGQ4LWExMGUtNDcxOC05MzljLWI5YTZkYWE3MjY4OSIsIkVudHJpZXMiOlt7IiRpZCI6IjIiLCIkdHlwZSI6IlN3aXNzQWNhZGVtaWMuQ2l0YXZpLkNpdGF0aW9ucy5Xb3JkUGxhY2Vob2xkZXJFbnRyeSwgU3dpc3NBY2FkZW1pYy5DaXRhdmkiLCJJZCI6IjM5NjM1MDc3LTMxMmItNGRhYi1iYjZlLTM3YzUxOWU3ZjEyMiIsIlJhbmdlTGVuZ3RoIjo2LCJSZWZlcmVuY2VJZCI6IjU4NTczZGE3LTE4NzItNDE1Ni1hYzA3LTdkZWUxNWQwODNm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lbmNvbm1hbi4yMDEzLjA5LjA1M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lbmNvbm1hbi4yMDEzLjA5LjA1MSIsIlVyaVN0cmluZyI6Imh0dHBzOi8vZG9pLm9yZy8xMC4xMDE2L2ouZW5jb25tYW4uMjAxMy4wOS4wNT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}</w:instrText>
          </w:r>
          <w:r w:rsidR="000B7057" w:rsidRPr="00DA1A7D">
            <w:rPr>
              <w:lang w:val="en-GB"/>
            </w:rPr>
            <w:fldChar w:fldCharType="separate"/>
          </w:r>
          <w:r w:rsidR="003B387C">
            <w:rPr>
              <w:lang w:val="en-GB"/>
            </w:rPr>
            <w:t>(2014)</w:t>
          </w:r>
          <w:r w:rsidR="000B7057" w:rsidRPr="00DA1A7D">
            <w:rPr>
              <w:lang w:val="en-GB"/>
            </w:rPr>
            <w:fldChar w:fldCharType="end"/>
          </w:r>
        </w:sdtContent>
      </w:sdt>
      <w:r w:rsidRPr="00DA1A7D">
        <w:rPr>
          <w:lang w:val="en-GB"/>
        </w:rPr>
        <w:br/>
        <w:t xml:space="preserve">Right: Collector efficiency of two different collectors (index w and n) </w:t>
      </w:r>
      <w:r w:rsidRPr="00DA1A7D">
        <w:rPr>
          <w:lang w:val="en-GB"/>
        </w:rPr>
        <w:br/>
        <w:t xml:space="preserve">for three flow rates (index 1, 2, 3) adopted from </w:t>
      </w:r>
      <w:sdt>
        <w:sdtPr>
          <w:rPr>
            <w:lang w:val="en-GB"/>
          </w:rPr>
          <w:alias w:val="To edit, see citavi.com/edit"/>
          <w:tag w:val="CitaviPlaceholder#0c4cdc6a-a7e5-492b-ab49-54c7443be555"/>
          <w:id w:val="-1858492874"/>
          <w:placeholder>
            <w:docPart w:val="025FA490688E432FA75CCFF8B814FE80"/>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YwYWI1Njc4LTZkNTQtNDNlNy05M2YxLTdkOTYzNTM1NjQyYyIsIkVudHJpZXMiOlt7IiRpZCI6IjIiLCIkdHlwZSI6IlN3aXNzQWNhZGVtaWMuQ2l0YXZpLkNpdGF0aW9ucy5Xb3JkUGxhY2Vob2xkZXJFbnRyeSwgU3dpc3NBY2FkZW1pYy5DaXRhdmkiLCJJZCI6ImRhMGJiMWIzLTliM2ItNDM1OS1iYTQ5LTA4ZGZiZGNmMDRkZCIsIlJhbmdlTGVuZ3RoIjoxMSwiUmVmZXJlbmNlSWQiOiJlNjRkZDE3Yy00MzZmLTRmOWItODdhYy01OTVkNjc3NDJlYW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Wd5cHJvLjIwMTIuMTEuMDA5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xNi9qLmVneXByby4yMDEyLjExLjAwOSIsIlVyaVN0cmluZyI6Imh0dHBzOi8vZG9pLm9yZy8xMC4xMDE2L2ouZWd5cHJvLjIwMTIuMTEuMDA5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}</w:instrText>
          </w:r>
          <w:r w:rsidRPr="00DA1A7D">
            <w:rPr>
              <w:lang w:val="en-GB"/>
            </w:rPr>
            <w:fldChar w:fldCharType="separate"/>
          </w:r>
          <w:r w:rsidR="003B387C">
            <w:rPr>
              <w:lang w:val="en-GB"/>
            </w:rPr>
            <w:t>Chen et al.</w:t>
          </w:r>
          <w:r w:rsidRPr="00DA1A7D">
            <w:rPr>
              <w:lang w:val="en-GB"/>
            </w:rPr>
            <w:fldChar w:fldCharType="end"/>
          </w:r>
        </w:sdtContent>
      </w:sdt>
      <w:r w:rsidRPr="00DA1A7D">
        <w:rPr>
          <w:lang w:val="en-GB"/>
        </w:rPr>
        <w:t xml:space="preserve"> </w:t>
      </w:r>
      <w:sdt>
        <w:sdtPr>
          <w:rPr>
            <w:lang w:val="en-GB"/>
          </w:rPr>
          <w:alias w:val="To edit, see citavi.com/edit"/>
          <w:tag w:val="CitaviPlaceholder#6f1b7100-8bc3-4507-b305-7afe68c805c8"/>
          <w:id w:val="-829744186"/>
          <w:placeholder>
            <w:docPart w:val="8D205C2EC2B04068951307F8E327D5FA"/>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dkZjFmNGUyLWMxMDctNGFlNi1iODI2LTUwODk1YzMzMDYyOSIsIkVudHJpZXMiOlt7IiRpZCI6IjIiLCIkdHlwZSI6IlN3aXNzQWNhZGVtaWMuQ2l0YXZpLkNpdGF0aW9ucy5Xb3JkUGxhY2Vob2xkZXJFbnRyeSwgU3dpc3NBY2FkZW1pYy5DaXRhdmkiLCJJZCI6IjU0OWE2ZGE2LWU1NGItNGZmNi1iNjUxLWU4YjJhOWQxNWIxZCIsIlJhbmdlTGVuZ3RoIjo2LCJSZWZlcmVuY2VJZCI6ImU2NGRkMTdjLTQzNmYtNGY5Yi04N2FjLTU5NWQ2Nzc0MmVh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VneXByby4yMDEyLjExLjAwOS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TYvai5lZ3lwcm8uMjAxMi4xMS4wMDkiLCJVcmlTdHJpbmciOiJodHRwczovL2RvaS5vcmcvMTAuMTAxNi9qLmVneXByby4yMDEyLjExLjAwO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}</w:instrText>
          </w:r>
          <w:r w:rsidRPr="00DA1A7D">
            <w:rPr>
              <w:lang w:val="en-GB"/>
            </w:rPr>
            <w:fldChar w:fldCharType="separate"/>
          </w:r>
          <w:r w:rsidR="003B387C">
            <w:rPr>
              <w:lang w:val="en-GB"/>
            </w:rPr>
            <w:t>(2012)</w:t>
          </w:r>
          <w:r w:rsidRPr="00DA1A7D">
            <w:rPr>
              <w:lang w:val="en-GB"/>
            </w:rPr>
            <w:fldChar w:fldCharType="end"/>
          </w:r>
          <w:bookmarkStart w:id="2" w:name="_Ref223004328"/>
          <w:bookmarkEnd w:id="1"/>
        </w:sdtContent>
      </w:sdt>
      <w:bookmarkEnd w:id="2"/>
    </w:p>
    <w:p w14:paraId="727284B2" w14:textId="59D66D51" w:rsidR="00517B9A" w:rsidRPr="00DA1A7D" w:rsidRDefault="008D0FDB" w:rsidP="00DF732D">
      <w:pPr>
        <w:pStyle w:val="SWCText"/>
        <w:rPr>
          <w:lang w:val="en-GB"/>
        </w:rPr>
      </w:pPr>
      <w:r w:rsidRPr="00DA1A7D">
        <w:rPr>
          <w:lang w:val="en-GB"/>
        </w:rPr>
        <w:t xml:space="preserve">This contribution focuses on an explicit calculation method for the </w:t>
      </w:r>
      <w:r w:rsidR="00A6204F" w:rsidRPr="00DA1A7D">
        <w:rPr>
          <w:lang w:val="en-GB"/>
        </w:rPr>
        <w:t xml:space="preserve">achievable </w:t>
      </w:r>
      <w:r w:rsidRPr="00DA1A7D">
        <w:rPr>
          <w:lang w:val="en-GB"/>
        </w:rPr>
        <w:t xml:space="preserve">feed-in temperature, </w:t>
      </w:r>
      <w:r w:rsidR="000655A6" w:rsidRPr="00DA1A7D">
        <w:rPr>
          <w:lang w:val="en-GB"/>
        </w:rPr>
        <w:t xml:space="preserve">which makes </w:t>
      </w:r>
      <w:r w:rsidR="00A6204F" w:rsidRPr="00DA1A7D">
        <w:rPr>
          <w:lang w:val="en-GB"/>
        </w:rPr>
        <w:t>solar heat available for district</w:t>
      </w:r>
      <w:r w:rsidRPr="00DA1A7D">
        <w:rPr>
          <w:lang w:val="en-GB"/>
        </w:rPr>
        <w:t xml:space="preserve"> heating network</w:t>
      </w:r>
      <w:r w:rsidR="00A6204F" w:rsidRPr="00DA1A7D">
        <w:rPr>
          <w:lang w:val="en-GB"/>
        </w:rPr>
        <w:t>s</w:t>
      </w:r>
      <w:r w:rsidRPr="00DA1A7D">
        <w:rPr>
          <w:lang w:val="en-GB"/>
        </w:rPr>
        <w:t>, and it investigates how strongly the performance of a collector field degrades when this feed-in temperature is not reached. For this purpose, not only the collector efficiency curve but also the characteristics of the solar heat exchanger under variable mass flow rates are examined.</w:t>
      </w:r>
    </w:p>
    <w:p w14:paraId="46B647BB" w14:textId="3DB57DDB" w:rsidR="00DF732D" w:rsidRPr="00DA1A7D" w:rsidRDefault="00CF5695" w:rsidP="00CF5695">
      <w:pPr>
        <w:pStyle w:val="SWCHeading1"/>
        <w:numPr>
          <w:ilvl w:val="0"/>
          <w:numId w:val="0"/>
        </w:numPr>
        <w:ind w:left="360"/>
        <w:rPr>
          <w:lang w:val="en-GB"/>
        </w:rPr>
      </w:pPr>
      <w:r w:rsidRPr="00DA1A7D">
        <w:rPr>
          <w:lang w:val="en-GB"/>
        </w:rPr>
        <w:t>2</w:t>
      </w:r>
      <w:r w:rsidR="0012198F" w:rsidRPr="00DA1A7D">
        <w:rPr>
          <w:lang w:val="en-GB"/>
        </w:rPr>
        <w:t>.</w:t>
      </w:r>
      <w:r w:rsidRPr="00DA1A7D">
        <w:rPr>
          <w:lang w:val="en-GB"/>
        </w:rPr>
        <w:t xml:space="preserve"> </w:t>
      </w:r>
      <w:r w:rsidR="00DF732D" w:rsidRPr="00DA1A7D">
        <w:rPr>
          <w:lang w:val="en-GB"/>
        </w:rPr>
        <w:t>Method</w:t>
      </w:r>
    </w:p>
    <w:p w14:paraId="1BD19D39" w14:textId="14F3A966" w:rsidR="00080361" w:rsidRPr="00DA1A7D" w:rsidRDefault="00080361" w:rsidP="00080361">
      <w:pPr>
        <w:pStyle w:val="SWCHeading11"/>
      </w:pPr>
      <w:r w:rsidRPr="00DA1A7D">
        <w:t xml:space="preserve">2.1 </w:t>
      </w:r>
      <w:r w:rsidR="00412366" w:rsidRPr="00DA1A7D">
        <w:t>Available collector outlet temperature</w:t>
      </w:r>
    </w:p>
    <w:p w14:paraId="37E24034" w14:textId="50ECB633" w:rsidR="003041E0" w:rsidRPr="00DA1A7D" w:rsidRDefault="003041E0" w:rsidP="003041E0">
      <w:pPr>
        <w:pStyle w:val="SWCText"/>
        <w:rPr>
          <w:lang w:val="en-GB"/>
        </w:rPr>
      </w:pPr>
      <w:r w:rsidRPr="00DA1A7D">
        <w:rPr>
          <w:lang w:val="en-GB"/>
        </w:rPr>
        <w:t xml:space="preserve">In feasibility studies, the solar heat from a collector area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oMath>
      <w:r w:rsidRPr="00DA1A7D">
        <w:rPr>
          <w:lang w:val="en-GB"/>
        </w:rPr>
        <w:t xml:space="preserve"> is typically determined using the following equation</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6"/>
        <w:gridCol w:w="647"/>
      </w:tblGrid>
      <w:tr w:rsidR="003041E0" w:rsidRPr="00DA1A7D" w14:paraId="597C5CC7" w14:textId="77777777" w:rsidTr="00EF4F08">
        <w:tc>
          <w:tcPr>
            <w:tcW w:w="7836" w:type="dxa"/>
          </w:tcPr>
          <w:p w14:paraId="7DC5D870" w14:textId="5C0DA5A0" w:rsidR="003041E0" w:rsidRPr="00DA1A7D" w:rsidRDefault="006E3441" w:rsidP="00EF4F08">
            <w:pPr>
              <w:pStyle w:val="SWCText"/>
              <w:rPr>
                <w:i/>
                <w:lang w:val="en-GB"/>
              </w:rPr>
            </w:pPr>
            <m:oMathPara>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 xml:space="preserve">⋅ </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col</m:t>
                    </m:r>
                  </m:sub>
                </m:sSub>
              </m:oMath>
            </m:oMathPara>
          </w:p>
        </w:tc>
        <w:tc>
          <w:tcPr>
            <w:tcW w:w="647" w:type="dxa"/>
            <w:vAlign w:val="center"/>
          </w:tcPr>
          <w:p w14:paraId="2A0D40D1" w14:textId="452A7DF7" w:rsidR="003041E0" w:rsidRPr="00DA1A7D" w:rsidRDefault="003041E0" w:rsidP="00EF4F08">
            <w:pPr>
              <w:pStyle w:val="SWCText"/>
              <w:rPr>
                <w:lang w:val="en-GB"/>
              </w:rPr>
            </w:pPr>
            <w:bookmarkStart w:id="3" w:name="_Ref159892651"/>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w:t>
            </w:r>
            <w:r w:rsidRPr="00DA1A7D">
              <w:rPr>
                <w:lang w:val="en-GB"/>
              </w:rPr>
              <w:fldChar w:fldCharType="end"/>
            </w:r>
            <w:r w:rsidRPr="00DA1A7D">
              <w:rPr>
                <w:lang w:val="en-GB"/>
              </w:rPr>
              <w:t>)</w:t>
            </w:r>
            <w:bookmarkEnd w:id="3"/>
          </w:p>
        </w:tc>
      </w:tr>
    </w:tbl>
    <w:p w14:paraId="130029BE" w14:textId="23DECD86" w:rsidR="003041E0" w:rsidRPr="00DA1A7D" w:rsidRDefault="003041E0" w:rsidP="003041E0">
      <w:pPr>
        <w:pStyle w:val="SWCText"/>
        <w:rPr>
          <w:lang w:val="en-GB"/>
        </w:rPr>
      </w:pPr>
      <w:r w:rsidRPr="00DA1A7D">
        <w:rPr>
          <w:lang w:val="en-GB"/>
        </w:rPr>
        <w:t>with global irradia</w:t>
      </w:r>
      <w:r w:rsidR="005D730B" w:rsidRPr="00DA1A7D">
        <w:rPr>
          <w:lang w:val="en-GB"/>
        </w:rPr>
        <w:t>nce</w:t>
      </w:r>
      <w:r w:rsidRPr="00DA1A7D">
        <w:rPr>
          <w:lang w:val="en-GB"/>
        </w:rPr>
        <w:t xml:space="preserve"> on the tilted collector surface,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oMath>
      <w:r w:rsidRPr="00DA1A7D">
        <w:rPr>
          <w:lang w:val="en-GB"/>
        </w:rPr>
        <w:t xml:space="preserve">, and the </w:t>
      </w:r>
      <w:r w:rsidR="009A02F6" w:rsidRPr="00DA1A7D">
        <w:rPr>
          <w:lang w:val="en-GB"/>
        </w:rPr>
        <w:t xml:space="preserve">collector </w:t>
      </w:r>
      <w:r w:rsidRPr="00DA1A7D">
        <w:rPr>
          <w:lang w:val="en-GB"/>
        </w:rPr>
        <w:t xml:space="preserve">efficiency, </w:t>
      </w:r>
      <m:oMath>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col</m:t>
            </m:r>
          </m:sub>
        </m:sSub>
      </m:oMath>
      <w:r w:rsidRPr="00DA1A7D">
        <w:rPr>
          <w:lang w:val="en-GB"/>
        </w:rPr>
        <w:t>, which is calculated according to EN 12975 as follows:</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3041E0" w:rsidRPr="00DA1A7D" w14:paraId="4B1BE3EA" w14:textId="77777777" w:rsidTr="00EF4F08">
        <w:tc>
          <w:tcPr>
            <w:tcW w:w="7837" w:type="dxa"/>
          </w:tcPr>
          <w:p w14:paraId="084E23A3" w14:textId="468DED7E" w:rsidR="003041E0" w:rsidRPr="00DA1A7D" w:rsidRDefault="006E3441" w:rsidP="00EF4F08">
            <w:pPr>
              <w:pStyle w:val="SWCText"/>
              <w:rPr>
                <w:lang w:val="en-GB"/>
              </w:rPr>
            </w:pPr>
            <m:oMathPara>
              <m:oMath>
                <m:sSub>
                  <m:sSubPr>
                    <m:ctrlPr>
                      <w:rPr>
                        <w:rFonts w:ascii="Cambria Math" w:hAnsi="Cambria Math"/>
                        <w:i/>
                        <w:iCs/>
                        <w:lang w:val="en-GB"/>
                      </w:rPr>
                    </m:ctrlPr>
                  </m:sSubPr>
                  <m:e>
                    <m:r>
                      <w:rPr>
                        <w:rFonts w:ascii="Cambria Math" w:hAnsi="Cambria Math"/>
                        <w:lang w:val="en-GB"/>
                      </w:rPr>
                      <m:t>η</m:t>
                    </m:r>
                  </m:e>
                  <m:sub>
                    <m:r>
                      <w:rPr>
                        <w:rFonts w:ascii="Cambria Math" w:hAnsi="Cambria Math"/>
                        <w:lang w:val="en-GB"/>
                      </w:rPr>
                      <m:t>Col</m:t>
                    </m:r>
                  </m:sub>
                </m:sSub>
                <m:r>
                  <m:rPr>
                    <m:sty m:val="p"/>
                  </m:rPr>
                  <w:rPr>
                    <w:rFonts w:ascii="Cambria Math" w:hAnsi="Cambria Math"/>
                    <w:lang w:val="en-GB"/>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0</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1</m:t>
                    </m:r>
                  </m:sub>
                </m:sSub>
                <m:r>
                  <w:rPr>
                    <w:rFonts w:ascii="Cambria Math" w:hAnsi="Cambria Math"/>
                    <w:lang w:val="en-GB"/>
                  </w:rPr>
                  <m:t>⋅</m:t>
                </m:r>
                <m:f>
                  <m:fPr>
                    <m:ctrlPr>
                      <w:rPr>
                        <w:rFonts w:ascii="Cambria Math" w:hAnsi="Cambria Math"/>
                        <w:i/>
                        <w:iCs/>
                        <w:lang w:val="en-GB"/>
                      </w:rPr>
                    </m:ctrlPr>
                  </m:fPr>
                  <m:num>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e>
                    </m:d>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den>
                </m:f>
                <m:r>
                  <w:rPr>
                    <w:rFonts w:ascii="Cambria Math" w:hAnsi="Cambria Math"/>
                    <w:lang w:val="en-GB"/>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2</m:t>
                    </m:r>
                  </m:sub>
                </m:sSub>
                <m:r>
                  <w:rPr>
                    <w:rFonts w:ascii="Cambria Math" w:hAnsi="Cambria Math"/>
                    <w:lang w:val="en-GB"/>
                  </w:rPr>
                  <m:t>⋅</m:t>
                </m:r>
                <m:f>
                  <m:fPr>
                    <m:ctrlPr>
                      <w:rPr>
                        <w:rFonts w:ascii="Cambria Math" w:hAnsi="Cambria Math"/>
                        <w:i/>
                        <w:iCs/>
                        <w:lang w:val="en-GB"/>
                      </w:rPr>
                    </m:ctrlPr>
                  </m:fPr>
                  <m:num>
                    <m:sSup>
                      <m:sSupPr>
                        <m:ctrlPr>
                          <w:rPr>
                            <w:rFonts w:ascii="Cambria Math" w:hAnsi="Cambria Math"/>
                            <w:i/>
                            <w:iCs/>
                            <w:lang w:val="en-GB"/>
                          </w:rPr>
                        </m:ctrlPr>
                      </m:sSupPr>
                      <m:e>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e>
                        </m:d>
                      </m:e>
                      <m:sup>
                        <m:r>
                          <w:rPr>
                            <w:rFonts w:ascii="Cambria Math" w:hAnsi="Cambria Math"/>
                            <w:lang w:val="en-GB"/>
                          </w:rPr>
                          <m:t>2</m:t>
                        </m:r>
                      </m:sup>
                    </m:sSup>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den>
                </m:f>
              </m:oMath>
            </m:oMathPara>
          </w:p>
        </w:tc>
        <w:tc>
          <w:tcPr>
            <w:tcW w:w="646" w:type="dxa"/>
            <w:vAlign w:val="center"/>
          </w:tcPr>
          <w:p w14:paraId="38B9CDE0" w14:textId="3DCFD13F" w:rsidR="003041E0" w:rsidRPr="00DA1A7D" w:rsidRDefault="003041E0" w:rsidP="00EF4F08">
            <w:pPr>
              <w:pStyle w:val="SWCText"/>
              <w:rPr>
                <w:lang w:val="en-GB"/>
              </w:rPr>
            </w:pPr>
            <w:bookmarkStart w:id="4" w:name="_Ref239119523"/>
            <w:bookmarkStart w:id="5" w:name="_Ref159892826"/>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w:t>
            </w:r>
            <w:r w:rsidRPr="00DA1A7D">
              <w:rPr>
                <w:lang w:val="en-GB"/>
              </w:rPr>
              <w:fldChar w:fldCharType="end"/>
            </w:r>
            <w:bookmarkEnd w:id="4"/>
            <w:r w:rsidRPr="00DA1A7D">
              <w:rPr>
                <w:lang w:val="en-GB"/>
              </w:rPr>
              <w:t>)</w:t>
            </w:r>
            <w:bookmarkEnd w:id="5"/>
          </w:p>
        </w:tc>
      </w:tr>
    </w:tbl>
    <w:p w14:paraId="31871CC3" w14:textId="483CBF8F" w:rsidR="00C32B6D" w:rsidRPr="00DA1A7D" w:rsidRDefault="003041E0" w:rsidP="003041E0">
      <w:pPr>
        <w:pStyle w:val="SWCText"/>
        <w:rPr>
          <w:lang w:val="en-GB"/>
        </w:rPr>
      </w:pPr>
      <w:r w:rsidRPr="00DA1A7D">
        <w:rPr>
          <w:lang w:val="en-GB"/>
        </w:rPr>
        <w:t xml:space="preserve">With the collector efficiency </w:t>
      </w:r>
      <m:oMath>
        <m:sSub>
          <m:sSubPr>
            <m:ctrlPr>
              <w:rPr>
                <w:rFonts w:ascii="Cambria Math" w:hAnsi="Cambria Math"/>
                <w:i/>
                <w:iCs/>
                <w:lang w:val="en-GB"/>
              </w:rPr>
            </m:ctrlPr>
          </m:sSubPr>
          <m:e>
            <m:r>
              <w:rPr>
                <w:rFonts w:ascii="Cambria Math" w:hAnsi="Cambria Math"/>
                <w:lang w:val="en-GB"/>
              </w:rPr>
              <m:t>η</m:t>
            </m:r>
          </m:e>
          <m:sub>
            <m:r>
              <w:rPr>
                <w:rFonts w:ascii="Cambria Math" w:hAnsi="Cambria Math"/>
                <w:lang w:val="en-GB"/>
              </w:rPr>
              <m:t>Col</m:t>
            </m:r>
          </m:sub>
        </m:sSub>
      </m:oMath>
      <w:r w:rsidRPr="00DA1A7D">
        <w:rPr>
          <w:lang w:val="en-GB"/>
        </w:rPr>
        <w:t xml:space="preserve"> and the parameters contained therein,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N</m:t>
            </m:r>
          </m:sub>
        </m:sSub>
      </m:oMath>
      <w:r w:rsidR="00897070" w:rsidRPr="00DA1A7D">
        <w:rPr>
          <w:iCs/>
          <w:spacing w:val="-2"/>
          <w:lang w:val="en-GB"/>
        </w:rPr>
        <w:t xml:space="preserve"> (with </w:t>
      </w:r>
      <m:oMath>
        <m:r>
          <w:rPr>
            <w:rFonts w:ascii="Cambria Math" w:hAnsi="Cambria Math"/>
            <w:spacing w:val="-2"/>
            <w:lang w:val="en-GB"/>
          </w:rPr>
          <m:t>N</m:t>
        </m:r>
      </m:oMath>
      <w:r w:rsidR="00897070" w:rsidRPr="00DA1A7D">
        <w:rPr>
          <w:iCs/>
          <w:spacing w:val="-2"/>
          <w:lang w:val="en-GB"/>
        </w:rPr>
        <w:t xml:space="preserve"> = 0…2)</w:t>
      </w:r>
      <w:r w:rsidRPr="00DA1A7D">
        <w:rPr>
          <w:lang w:val="en-GB"/>
        </w:rPr>
        <w:t xml:space="preserve">, equation </w:t>
      </w:r>
      <w:r w:rsidRPr="00DA1A7D">
        <w:rPr>
          <w:lang w:val="en-GB"/>
        </w:rPr>
        <w:fldChar w:fldCharType="begin" w:fldLock="1"/>
      </w:r>
      <w:r w:rsidRPr="00DA1A7D">
        <w:rPr>
          <w:lang w:val="en-GB"/>
        </w:rPr>
        <w:instrText xml:space="preserve"> REF _Ref159892651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1</w:t>
      </w:r>
      <w:r w:rsidR="006E3721" w:rsidRPr="00DA1A7D">
        <w:rPr>
          <w:lang w:val="en-GB"/>
        </w:rPr>
        <w:t>)</w:t>
      </w:r>
      <w:r w:rsidRPr="00DA1A7D">
        <w:rPr>
          <w:lang w:val="en-GB"/>
        </w:rPr>
        <w:fldChar w:fldCharType="end"/>
      </w:r>
      <w:r w:rsidRPr="00DA1A7D">
        <w:rPr>
          <w:lang w:val="en-GB"/>
        </w:rPr>
        <w:t xml:space="preserve"> describes the energy conversion of solar radiation into thermal energy as well as the transport of the thermal energy to the heat-transfer medium in a simplified way. In </w:t>
      </w:r>
      <w:sdt>
        <w:sdtPr>
          <w:rPr>
            <w:lang w:val="en-GB"/>
          </w:rPr>
          <w:alias w:val="To edit, see citavi.com/edit"/>
          <w:tag w:val="CitaviPlaceholder#a7d4dbd0-3867-4467-833b-2d98b20b88eb"/>
          <w:id w:val="-779498155"/>
          <w:placeholder>
            <w:docPart w:val="DefaultPlaceholder_-1854013440"/>
          </w:placeholder>
        </w:sdtPr>
        <w:sdtEndPr/>
        <w:sdtContent>
          <w:r w:rsidR="00327EE0" w:rsidRPr="00DA1A7D">
            <w:rPr>
              <w:lang w:val="en-GB"/>
            </w:rPr>
            <w:fldChar w:fldCharType="begin"/>
          </w:r>
          <w:r w:rsidR="00EA5F9B" w:rsidRPr="00DA1A7D">
            <w:rPr>
              <w:lang w:val="en-GB"/>
            </w:rPr>
            <w:instrText>ADDIN CitaviPlaceholder{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MYXN0TmFtZSI6IkRJTiBFTiBJU08gOTgwNiIsIlByb3RlY3RlZCI6ZmFsc2UsIlNleCI6MCwiQ3JlYXRlZEJ5IjoiX0phbjIxNzQzIiwiQ3JlYXRlZE9uIjoiMjAyNi0wOC0yNVQxNTozNToyNyIsIk1vZGlmaWVkQnkiOiJfSmFuMjE3NDMiLCJJZCI6Ijc1NzAxYjg1LTQ4OTEtNGVkYy05YWUwLWM4ZjhkZjg4NjYwYiIsIk1vZGlmaWVkT24iOiIyMDI2LTA4LTI1VDE1OjM1OjI3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mJlMGhpMWhlLmpwZ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}</w:instrText>
          </w:r>
          <w:r w:rsidR="00327EE0" w:rsidRPr="00DA1A7D">
            <w:rPr>
              <w:lang w:val="en-GB"/>
            </w:rPr>
            <w:fldChar w:fldCharType="separate"/>
          </w:r>
          <w:r w:rsidR="003B387C">
            <w:rPr>
              <w:lang w:val="en-GB"/>
            </w:rPr>
            <w:t>DIN EN ISO 9806</w:t>
          </w:r>
          <w:r w:rsidR="00327EE0" w:rsidRPr="00DA1A7D">
            <w:rPr>
              <w:lang w:val="en-GB"/>
            </w:rPr>
            <w:fldChar w:fldCharType="end"/>
          </w:r>
        </w:sdtContent>
      </w:sdt>
      <w:r w:rsidR="00327EE0" w:rsidRPr="00DA1A7D">
        <w:rPr>
          <w:lang w:val="en-GB"/>
        </w:rPr>
        <w:t xml:space="preserve"> </w:t>
      </w:r>
      <w:sdt>
        <w:sdtPr>
          <w:rPr>
            <w:lang w:val="en-GB"/>
          </w:rPr>
          <w:alias w:val="To edit, see citavi.com/edit"/>
          <w:tag w:val="CitaviPlaceholder#3364918c-510f-4ab2-8f8d-683f2487962f"/>
          <w:id w:val="-908450806"/>
          <w:placeholder>
            <w:docPart w:val="DefaultPlaceholder_-1854013440"/>
          </w:placeholder>
        </w:sdtPr>
        <w:sdtEndPr/>
        <w:sdtContent>
          <w:r w:rsidR="00327EE0" w:rsidRPr="00DA1A7D">
            <w:rPr>
              <w:lang w:val="en-GB"/>
            </w:rPr>
            <w:fldChar w:fldCharType="begin"/>
          </w:r>
          <w:r w:rsidR="00EA5F9B" w:rsidRPr="00DA1A7D">
            <w:rPr>
              <w:lang w:val="en-GB"/>
            </w:rPr>
            <w:instrText>ADDIN CitaviPlaceholder{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TGFzdE5hbWUiOiJESU4gRU4gSVNPIDk4MDYiLCJQcm90ZWN0ZWQiOmZhbHNlLCJTZXgiOjAsIkNyZWF0ZWRCeSI6Il9KYW4yMTc0MyIsIkNyZWF0ZWRPbiI6IjIwMjYtMDgtMjVUMTU6MzU6MjciLCJNb2RpZmllZEJ5IjoiX0phbjIxNzQzIiwiSWQiOiI3NTcwMWI4NS00ODkxLTRlZGMtOWFlMC1jOGY4ZGY4ODY2MGIiLCJNb2RpZmllZE9uIjoiMjAyNi0wOC0yNVQxNTozNToyNy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iZTBoaTFoZS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}</w:instrText>
          </w:r>
          <w:r w:rsidR="00327EE0" w:rsidRPr="00DA1A7D">
            <w:rPr>
              <w:lang w:val="en-GB"/>
            </w:rPr>
            <w:fldChar w:fldCharType="separate"/>
          </w:r>
          <w:r w:rsidR="003B387C">
            <w:rPr>
              <w:lang w:val="en-GB"/>
            </w:rPr>
            <w:t>(2024)</w:t>
          </w:r>
          <w:r w:rsidR="00327EE0" w:rsidRPr="00DA1A7D">
            <w:rPr>
              <w:lang w:val="en-GB"/>
            </w:rPr>
            <w:fldChar w:fldCharType="end"/>
          </w:r>
        </w:sdtContent>
      </w:sdt>
      <w:r w:rsidR="00FE750D" w:rsidRPr="00DA1A7D">
        <w:rPr>
          <w:lang w:val="en-GB"/>
        </w:rPr>
        <w:t xml:space="preserve"> </w:t>
      </w:r>
      <w:r w:rsidRPr="00DA1A7D">
        <w:rPr>
          <w:lang w:val="en-GB"/>
        </w:rPr>
        <w:t xml:space="preserve">a more detailed model for the collector yield,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Pr="00DA1A7D">
        <w:rPr>
          <w:lang w:val="en-GB"/>
        </w:rPr>
        <w:t xml:space="preserve"> is performed, where additional coefficients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3…8</m:t>
            </m:r>
          </m:sub>
        </m:sSub>
      </m:oMath>
      <w:r w:rsidRPr="00DA1A7D">
        <w:rPr>
          <w:lang w:val="en-GB"/>
        </w:rPr>
        <w:t xml:space="preserve"> are used to describe e.g. the influence of the surrounding air velocity, the long</w:t>
      </w:r>
      <w:r w:rsidR="00E17545" w:rsidRPr="00DA1A7D">
        <w:rPr>
          <w:lang w:val="en-GB"/>
        </w:rPr>
        <w:t>-</w:t>
      </w:r>
      <w:r w:rsidRPr="00DA1A7D">
        <w:rPr>
          <w:lang w:val="en-GB"/>
        </w:rPr>
        <w:t xml:space="preserve">wave irradiance and the effective heat </w:t>
      </w:r>
      <w:r w:rsidRPr="00DA1A7D">
        <w:rPr>
          <w:color w:val="auto"/>
          <w:lang w:val="en-GB"/>
        </w:rPr>
        <w:t xml:space="preserve">capacity. Nevertheless, equation </w:t>
      </w:r>
      <w:r w:rsidRPr="00DA1A7D">
        <w:rPr>
          <w:lang w:val="en-GB"/>
        </w:rPr>
        <w:fldChar w:fldCharType="begin" w:fldLock="1"/>
      </w:r>
      <w:r w:rsidRPr="00DA1A7D">
        <w:rPr>
          <w:lang w:val="en-GB"/>
        </w:rPr>
        <w:instrText xml:space="preserve"> REF _Ref159892651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1</w:t>
      </w:r>
      <w:r w:rsidR="006E3721" w:rsidRPr="00DA1A7D">
        <w:rPr>
          <w:lang w:val="en-GB"/>
        </w:rPr>
        <w:t>)</w:t>
      </w:r>
      <w:r w:rsidRPr="00DA1A7D">
        <w:rPr>
          <w:lang w:val="en-GB"/>
        </w:rPr>
        <w:fldChar w:fldCharType="end"/>
      </w:r>
      <w:r w:rsidRPr="00DA1A7D">
        <w:rPr>
          <w:lang w:val="en-GB"/>
        </w:rPr>
        <w:t xml:space="preserve"> can be understood as the heat transfer equation of the collector. The reduced parameter set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0…2</m:t>
            </m:r>
          </m:sub>
        </m:sSub>
      </m:oMath>
      <w:r w:rsidR="00A03DC4" w:rsidRPr="00DA1A7D">
        <w:rPr>
          <w:iCs/>
          <w:spacing w:val="-2"/>
          <w:lang w:val="en-GB"/>
        </w:rPr>
        <w:t xml:space="preserve"> </w:t>
      </w:r>
      <w:r w:rsidRPr="00DA1A7D">
        <w:rPr>
          <w:lang w:val="en-GB"/>
        </w:rPr>
        <w:t>used in most simulation and potential studies is published in collector data sheets and in the Solar Keymark database</w:t>
      </w:r>
      <w:r w:rsidR="00960C58" w:rsidRPr="00DA1A7D">
        <w:rPr>
          <w:rFonts w:ascii="ZWAdobeF" w:hAnsi="ZWAdobeF" w:cs="ZWAdobeF"/>
          <w:color w:val="auto"/>
          <w:sz w:val="2"/>
          <w:szCs w:val="2"/>
          <w:lang w:val="en-GB"/>
        </w:rPr>
        <w:t>0F</w:t>
      </w:r>
      <w:r w:rsidR="006971FF" w:rsidRPr="00DA1A7D">
        <w:rPr>
          <w:rFonts w:ascii="ZWAdobeF" w:hAnsi="ZWAdobeF" w:cs="ZWAdobeF"/>
          <w:color w:val="auto"/>
          <w:sz w:val="2"/>
          <w:szCs w:val="2"/>
          <w:lang w:val="en-GB"/>
        </w:rPr>
        <w:t>0F</w:t>
      </w:r>
      <w:r w:rsidR="00F60DDF" w:rsidRPr="00DA1A7D">
        <w:rPr>
          <w:rFonts w:ascii="ZWAdobeF" w:hAnsi="ZWAdobeF" w:cs="ZWAdobeF"/>
          <w:color w:val="auto"/>
          <w:sz w:val="2"/>
          <w:szCs w:val="2"/>
          <w:lang w:val="en-GB"/>
        </w:rPr>
        <w:t>0F</w:t>
      </w:r>
      <w:r w:rsidR="00300BC1" w:rsidRPr="00DA1A7D">
        <w:rPr>
          <w:rFonts w:ascii="ZWAdobeF" w:hAnsi="ZWAdobeF" w:cs="ZWAdobeF"/>
          <w:color w:val="auto"/>
          <w:sz w:val="2"/>
          <w:szCs w:val="2"/>
          <w:lang w:val="en-GB"/>
        </w:rPr>
        <w:t>0F</w:t>
      </w:r>
      <w:r w:rsidR="00353B28" w:rsidRPr="00DA1A7D">
        <w:rPr>
          <w:rStyle w:val="Funotenzeichen"/>
          <w:lang w:val="en-GB"/>
        </w:rPr>
        <w:footnoteReference w:id="1"/>
      </w:r>
      <w:r w:rsidRPr="00DA1A7D">
        <w:rPr>
          <w:lang w:val="en-GB"/>
        </w:rPr>
        <w:t xml:space="preserve">. </w:t>
      </w:r>
    </w:p>
    <w:p w14:paraId="59EAA24F" w14:textId="59008756" w:rsidR="00DF732D" w:rsidRPr="00DA1A7D" w:rsidRDefault="00DF732D" w:rsidP="00ED4505">
      <w:pPr>
        <w:pStyle w:val="SWCText"/>
        <w:rPr>
          <w:lang w:val="en-GB"/>
        </w:rPr>
      </w:pPr>
      <w:r w:rsidRPr="00DA1A7D">
        <w:rPr>
          <w:lang w:val="en-GB"/>
        </w:rPr>
        <w:t>According to equation</w:t>
      </w:r>
      <w:r w:rsidR="008C3B73" w:rsidRPr="00DA1A7D">
        <w:rPr>
          <w:lang w:val="en-GB"/>
        </w:rPr>
        <w:t>s</w:t>
      </w:r>
      <w:r w:rsidRPr="00DA1A7D">
        <w:rPr>
          <w:lang w:val="en-GB"/>
        </w:rPr>
        <w:t xml:space="preserve"> </w:t>
      </w:r>
      <w:r w:rsidRPr="00DA1A7D">
        <w:rPr>
          <w:lang w:val="en-GB"/>
        </w:rPr>
        <w:fldChar w:fldCharType="begin" w:fldLock="1"/>
      </w:r>
      <w:r w:rsidRPr="00DA1A7D">
        <w:rPr>
          <w:lang w:val="en-GB"/>
        </w:rPr>
        <w:instrText xml:space="preserve"> REF _Ref159892651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1</w:t>
      </w:r>
      <w:r w:rsidR="006E3721" w:rsidRPr="00DA1A7D">
        <w:rPr>
          <w:lang w:val="en-GB"/>
        </w:rPr>
        <w:t>)</w:t>
      </w:r>
      <w:r w:rsidRPr="00DA1A7D">
        <w:rPr>
          <w:lang w:val="en-GB"/>
        </w:rPr>
        <w:fldChar w:fldCharType="end"/>
      </w:r>
      <w:r w:rsidRPr="00DA1A7D">
        <w:rPr>
          <w:lang w:val="en-GB"/>
        </w:rPr>
        <w:t xml:space="preserve"> and </w:t>
      </w:r>
      <w:r w:rsidRPr="00DA1A7D">
        <w:rPr>
          <w:lang w:val="en-GB"/>
        </w:rPr>
        <w:fldChar w:fldCharType="begin" w:fldLock="1"/>
      </w:r>
      <w:r w:rsidRPr="00DA1A7D">
        <w:rPr>
          <w:lang w:val="en-GB"/>
        </w:rPr>
        <w:instrText xml:space="preserve"> REF _Ref159892826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2</w:t>
      </w:r>
      <w:r w:rsidR="006E3721" w:rsidRPr="00DA1A7D">
        <w:rPr>
          <w:lang w:val="en-GB"/>
        </w:rPr>
        <w:t>)</w:t>
      </w:r>
      <w:r w:rsidRPr="00DA1A7D">
        <w:rPr>
          <w:lang w:val="en-GB"/>
        </w:rPr>
        <w:fldChar w:fldCharType="end"/>
      </w:r>
      <w:r w:rsidRPr="00DA1A7D">
        <w:rPr>
          <w:lang w:val="en-GB"/>
        </w:rPr>
        <w:t xml:space="preserve"> the useful heat output,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Pr="00DA1A7D">
        <w:rPr>
          <w:lang w:val="en-GB"/>
        </w:rPr>
        <w:t xml:space="preserve"> of a collector can be derived from a quadratic function of the temperature difference, </w:t>
      </w:r>
      <m:oMath>
        <m: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oMath>
      <w:r w:rsidRPr="00DA1A7D">
        <w:rPr>
          <w:iCs/>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6"/>
        <w:gridCol w:w="647"/>
      </w:tblGrid>
      <w:tr w:rsidR="00DF732D" w:rsidRPr="00DA1A7D" w14:paraId="4020D6FD" w14:textId="77777777" w:rsidTr="001D1469">
        <w:tc>
          <w:tcPr>
            <w:tcW w:w="7836" w:type="dxa"/>
          </w:tcPr>
          <w:p w14:paraId="19618539" w14:textId="09D59E68" w:rsidR="00DF732D" w:rsidRPr="00DA1A7D" w:rsidRDefault="006E3441" w:rsidP="001D1469">
            <w:pPr>
              <w:pStyle w:val="SWCText"/>
              <w:rPr>
                <w:i/>
                <w:lang w:val="en-GB"/>
              </w:rPr>
            </w:pPr>
            <m:oMathPara>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m:t>
                </m:r>
                <m:d>
                  <m:dPr>
                    <m:begChr m:val="["/>
                    <m:endChr m:val="]"/>
                    <m:ctrlPr>
                      <w:rPr>
                        <w:rFonts w:ascii="Cambria Math" w:hAnsi="Cambria Math"/>
                        <w:i/>
                        <w:lang w:val="en-GB"/>
                      </w:rPr>
                    </m:ctrlPr>
                  </m:dPr>
                  <m:e>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0</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1</m:t>
                        </m:r>
                      </m:sub>
                    </m:sSub>
                    <m:r>
                      <w:rPr>
                        <w:rFonts w:ascii="Cambria Math" w:hAnsi="Cambria Math"/>
                        <w:lang w:val="en-GB"/>
                      </w:rPr>
                      <m:t>⋅</m:t>
                    </m:r>
                    <m: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 xml:space="preserve">- </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2</m:t>
                        </m:r>
                      </m:sub>
                    </m:sSub>
                    <m:r>
                      <w:rPr>
                        <w:rFonts w:ascii="Cambria Math" w:hAnsi="Cambria Math"/>
                        <w:lang w:val="en-GB"/>
                      </w:rPr>
                      <m:t>⋅</m:t>
                    </m:r>
                    <m:sSup>
                      <m:sSupPr>
                        <m:ctrlPr>
                          <w:rPr>
                            <w:rFonts w:ascii="Cambria Math" w:hAnsi="Cambria Math"/>
                            <w:i/>
                            <w:iCs/>
                            <w:lang w:val="en-GB"/>
                          </w:rPr>
                        </m:ctrlPr>
                      </m:sSupPr>
                      <m:e>
                        <m:d>
                          <m:dPr>
                            <m:ctrlPr>
                              <w:rPr>
                                <w:rFonts w:ascii="Cambria Math" w:hAnsi="Cambria Math"/>
                                <w:i/>
                                <w:iCs/>
                                <w:lang w:val="en-GB"/>
                              </w:rPr>
                            </m:ctrlPr>
                          </m:dPr>
                          <m:e>
                            <m: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e>
                        </m:d>
                      </m:e>
                      <m:sup>
                        <m:r>
                          <w:rPr>
                            <w:rFonts w:ascii="Cambria Math" w:hAnsi="Cambria Math"/>
                            <w:lang w:val="en-GB"/>
                          </w:rPr>
                          <m:t>2</m:t>
                        </m:r>
                      </m:sup>
                    </m:sSup>
                  </m:e>
                </m:d>
              </m:oMath>
            </m:oMathPara>
          </w:p>
        </w:tc>
        <w:tc>
          <w:tcPr>
            <w:tcW w:w="647" w:type="dxa"/>
            <w:vAlign w:val="center"/>
          </w:tcPr>
          <w:p w14:paraId="4D408AFC" w14:textId="55FDC59F" w:rsidR="00DF732D" w:rsidRPr="00DA1A7D" w:rsidRDefault="00DF732D" w:rsidP="001D1469">
            <w:pPr>
              <w:pStyle w:val="SWCText"/>
              <w:rPr>
                <w:lang w:val="en-GB"/>
              </w:rPr>
            </w:pPr>
            <w:bookmarkStart w:id="6" w:name="_Ref238662049"/>
            <w:bookmarkStart w:id="7" w:name="_Ref160052066"/>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3</w:t>
            </w:r>
            <w:r w:rsidRPr="00DA1A7D">
              <w:rPr>
                <w:lang w:val="en-GB"/>
              </w:rPr>
              <w:fldChar w:fldCharType="end"/>
            </w:r>
            <w:bookmarkEnd w:id="6"/>
            <w:r w:rsidRPr="00DA1A7D">
              <w:rPr>
                <w:lang w:val="en-GB"/>
              </w:rPr>
              <w:t>)</w:t>
            </w:r>
            <w:bookmarkEnd w:id="7"/>
          </w:p>
        </w:tc>
      </w:tr>
    </w:tbl>
    <w:p w14:paraId="46E481E6" w14:textId="3B171EF9" w:rsidR="00DF732D" w:rsidRPr="00DA1A7D" w:rsidRDefault="00DF732D" w:rsidP="00DF732D">
      <w:pPr>
        <w:pStyle w:val="SWCText"/>
        <w:rPr>
          <w:lang w:val="en-GB"/>
        </w:rPr>
      </w:pPr>
      <w:r w:rsidRPr="00DA1A7D">
        <w:rPr>
          <w:lang w:val="en-GB"/>
        </w:rPr>
        <w:t xml:space="preserve">This temperature difference is calculated from the arithmetic mean of the </w:t>
      </w:r>
      <w:r w:rsidR="004C30C3" w:rsidRPr="00DA1A7D">
        <w:rPr>
          <w:lang w:val="en-GB"/>
        </w:rPr>
        <w:t xml:space="preserve">fluid </w:t>
      </w:r>
      <w:r w:rsidRPr="00DA1A7D">
        <w:rPr>
          <w:lang w:val="en-GB"/>
        </w:rPr>
        <w:t xml:space="preserve">inlet and outlet temperatures of the collector and the ambient </w:t>
      </w:r>
      <w:r w:rsidR="004C30C3" w:rsidRPr="00DA1A7D">
        <w:rPr>
          <w:lang w:val="en-GB"/>
        </w:rPr>
        <w:t xml:space="preserve">air </w:t>
      </w:r>
      <w:r w:rsidRPr="00DA1A7D">
        <w:rPr>
          <w:lang w:val="en-GB"/>
        </w:rPr>
        <w:t>temperature.</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DF732D" w:rsidRPr="00DA1A7D" w14:paraId="35DA64C2" w14:textId="77777777" w:rsidTr="001D1469">
        <w:tc>
          <w:tcPr>
            <w:tcW w:w="7837" w:type="dxa"/>
          </w:tcPr>
          <w:p w14:paraId="4758342A" w14:textId="77777777" w:rsidR="00DF732D" w:rsidRPr="00DA1A7D" w:rsidRDefault="00DF732D" w:rsidP="001D1469">
            <w:pPr>
              <w:pStyle w:val="SWCText"/>
              <w:rPr>
                <w:lang w:val="en-GB"/>
              </w:rPr>
            </w:pPr>
            <m:oMathPara>
              <m:oMath>
                <m:r>
                  <m:rPr>
                    <m:sty m:val="p"/>
                  </m:rPr>
                  <w:rPr>
                    <w:rFonts w:ascii="Cambria Math" w:hAnsi="Cambria Math"/>
                    <w:lang w:val="en-GB"/>
                  </w:rPr>
                  <w:lastRenderedPageBreak/>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m:rPr>
                    <m:sty m:val="p"/>
                  </m:rP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r>
                  <m:rPr>
                    <m:sty m:val="p"/>
                  </m:rPr>
                  <w:rPr>
                    <w:rFonts w:ascii="Cambria Math" w:hAnsi="Cambria Math"/>
                    <w:lang w:val="en-GB"/>
                  </w:rPr>
                  <m:t>=</m:t>
                </m:r>
                <m:f>
                  <m:fPr>
                    <m:ctrlPr>
                      <w:rPr>
                        <w:rFonts w:ascii="Cambria Math" w:hAnsi="Cambria Math"/>
                        <w:i/>
                        <w:iCs/>
                        <w:lang w:val="en-GB"/>
                      </w:rPr>
                    </m:ctrlPr>
                  </m:fPr>
                  <m:num>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col,out</m:t>
                            </m:r>
                          </m:sub>
                        </m:sSub>
                      </m:e>
                    </m:d>
                  </m:num>
                  <m:den>
                    <m:r>
                      <m:rPr>
                        <m:sty m:val="p"/>
                      </m:rPr>
                      <w:rPr>
                        <w:rFonts w:ascii="Cambria Math" w:hAnsi="Cambria Math"/>
                        <w:lang w:val="en-GB"/>
                      </w:rPr>
                      <m:t>2</m:t>
                    </m:r>
                  </m:den>
                </m:f>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oMath>
            </m:oMathPara>
          </w:p>
        </w:tc>
        <w:tc>
          <w:tcPr>
            <w:tcW w:w="646" w:type="dxa"/>
            <w:vAlign w:val="center"/>
          </w:tcPr>
          <w:p w14:paraId="1DD60068" w14:textId="446A8814" w:rsidR="00DF732D" w:rsidRPr="00DA1A7D" w:rsidRDefault="00DF732D" w:rsidP="001D1469">
            <w:pPr>
              <w:pStyle w:val="SWCText"/>
              <w:rPr>
                <w:lang w:val="en-GB"/>
              </w:rPr>
            </w:pPr>
            <w:bookmarkStart w:id="8" w:name="_Ref239119940"/>
            <w:bookmarkStart w:id="9" w:name="_Ref160052010"/>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4</w:t>
            </w:r>
            <w:r w:rsidRPr="00DA1A7D">
              <w:rPr>
                <w:lang w:val="en-GB"/>
              </w:rPr>
              <w:fldChar w:fldCharType="end"/>
            </w:r>
            <w:bookmarkEnd w:id="8"/>
            <w:r w:rsidRPr="00DA1A7D">
              <w:rPr>
                <w:lang w:val="en-GB"/>
              </w:rPr>
              <w:t>)</w:t>
            </w:r>
            <w:bookmarkEnd w:id="9"/>
          </w:p>
        </w:tc>
      </w:tr>
    </w:tbl>
    <w:p w14:paraId="16582B30" w14:textId="50E9720F" w:rsidR="00DF732D" w:rsidRPr="00DA1A7D" w:rsidRDefault="00DF732D" w:rsidP="00DF732D">
      <w:pPr>
        <w:pStyle w:val="SWCText"/>
        <w:rPr>
          <w:lang w:val="en-GB"/>
        </w:rPr>
      </w:pPr>
      <w:r w:rsidRPr="00DA1A7D">
        <w:rPr>
          <w:lang w:val="en-GB"/>
        </w:rPr>
        <w:t xml:space="preserve">To determine the mean collector temperature </w:t>
      </w:r>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sub>
        </m:sSub>
      </m:oMath>
      <w:r w:rsidRPr="00DA1A7D">
        <w:rPr>
          <w:lang w:val="en-GB"/>
        </w:rPr>
        <w:t xml:space="preserve">, fixed </w:t>
      </w:r>
      <w:r w:rsidR="00DF090E" w:rsidRPr="00DA1A7D">
        <w:rPr>
          <w:lang w:val="en-GB"/>
        </w:rPr>
        <w:t xml:space="preserve">or estimated </w:t>
      </w:r>
      <w:r w:rsidRPr="00DA1A7D">
        <w:rPr>
          <w:lang w:val="en-GB"/>
        </w:rPr>
        <w:t xml:space="preserve">values for the inlet and outlet temperatures are often assumed (although they depend on operating conditions and are thus usually unknown). This is problematic, because by fixing </w:t>
      </w:r>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col,in</m:t>
            </m:r>
          </m:sub>
        </m:sSub>
      </m:oMath>
      <w:r w:rsidRPr="00DA1A7D">
        <w:rPr>
          <w:lang w:val="en-GB"/>
        </w:rPr>
        <w:t xml:space="preserve"> and </w:t>
      </w:r>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col,out</m:t>
            </m:r>
          </m:sub>
        </m:sSub>
      </m:oMath>
      <w:r w:rsidRPr="00DA1A7D">
        <w:rPr>
          <w:lang w:val="en-GB"/>
        </w:rPr>
        <w:t xml:space="preserve">, the collector </w:t>
      </w:r>
      <w:r w:rsidR="001F5F9F" w:rsidRPr="00DA1A7D">
        <w:rPr>
          <w:lang w:val="en-GB"/>
        </w:rPr>
        <w:t>thermal power</w:t>
      </w:r>
      <w:r w:rsidRPr="00DA1A7D">
        <w:rPr>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Pr="00DA1A7D">
        <w:rPr>
          <w:lang w:val="en-GB"/>
        </w:rPr>
        <w:t xml:space="preserve"> is effectively over-determined because simultaneously to the heat transfer equation </w:t>
      </w:r>
      <w:r w:rsidRPr="00DA1A7D">
        <w:rPr>
          <w:lang w:val="en-GB"/>
        </w:rPr>
        <w:fldChar w:fldCharType="begin" w:fldLock="1"/>
      </w:r>
      <w:r w:rsidRPr="00DA1A7D">
        <w:rPr>
          <w:lang w:val="en-GB"/>
        </w:rPr>
        <w:instrText xml:space="preserve"> REF _Ref159892651 \h  \* MERGEFORMAT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1</w:t>
      </w:r>
      <w:r w:rsidR="006E3721" w:rsidRPr="00DA1A7D">
        <w:rPr>
          <w:lang w:val="en-GB"/>
        </w:rPr>
        <w:t>)</w:t>
      </w:r>
      <w:r w:rsidRPr="00DA1A7D">
        <w:rPr>
          <w:lang w:val="en-GB"/>
        </w:rPr>
        <w:fldChar w:fldCharType="end"/>
      </w:r>
      <w:r w:rsidRPr="00DA1A7D">
        <w:rPr>
          <w:lang w:val="en-GB"/>
        </w:rPr>
        <w:t xml:space="preserve"> the energy balance must apply,</w:t>
      </w:r>
    </w:p>
    <w:tbl>
      <w:tblPr>
        <w:tblStyle w:val="Tabellenraster"/>
        <w:tblW w:w="87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648"/>
      </w:tblGrid>
      <w:tr w:rsidR="00DF732D" w:rsidRPr="00DA1A7D" w14:paraId="5D41F6BC" w14:textId="77777777" w:rsidTr="001D1469">
        <w:tc>
          <w:tcPr>
            <w:tcW w:w="3114" w:type="dxa"/>
          </w:tcPr>
          <w:p w14:paraId="4F7D9991" w14:textId="77777777" w:rsidR="00DF732D" w:rsidRPr="00DA1A7D" w:rsidRDefault="00DF732D" w:rsidP="001D1469">
            <w:pPr>
              <w:pStyle w:val="SWCText"/>
              <w:spacing w:before="240"/>
              <w:rPr>
                <w:lang w:val="en-GB"/>
              </w:rPr>
            </w:pPr>
            <w:r w:rsidRPr="00DA1A7D">
              <w:rPr>
                <w:noProof/>
                <w:lang w:val="en-GB"/>
              </w:rPr>
              <w:drawing>
                <wp:inline distT="0" distB="0" distL="0" distR="0" wp14:anchorId="09EE78E0" wp14:editId="1C9FDFC7">
                  <wp:extent cx="1822862" cy="1397010"/>
                  <wp:effectExtent l="0" t="0" r="0" b="0"/>
                  <wp:docPr id="160499597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13">
                            <a:extLst>
                              <a:ext uri="{28A0092B-C50C-407E-A947-70E740481C1C}">
                                <a14:useLocalDpi xmlns:a14="http://schemas.microsoft.com/office/drawing/2010/main" val="0"/>
                              </a:ext>
                            </a:extLst>
                          </a:blip>
                          <a:srcRect r="50825"/>
                          <a:stretch>
                            <a:fillRect/>
                          </a:stretch>
                        </pic:blipFill>
                        <pic:spPr bwMode="auto">
                          <a:xfrm>
                            <a:off x="0" y="0"/>
                            <a:ext cx="1849945" cy="1417766"/>
                          </a:xfrm>
                          <a:prstGeom prst="rect">
                            <a:avLst/>
                          </a:prstGeom>
                          <a:noFill/>
                          <a:ln>
                            <a:noFill/>
                          </a:ln>
                          <a:extLst>
                            <a:ext uri="{53640926-AAD7-44D8-BBD7-CCE9431645EC}">
                              <a14:shadowObscured xmlns:a14="http://schemas.microsoft.com/office/drawing/2010/main"/>
                            </a:ext>
                          </a:extLst>
                        </pic:spPr>
                      </pic:pic>
                    </a:graphicData>
                  </a:graphic>
                </wp:inline>
              </w:drawing>
            </w:r>
          </w:p>
          <w:p w14:paraId="2079344F" w14:textId="343B5372" w:rsidR="00DF732D" w:rsidRPr="00DA1A7D" w:rsidRDefault="00DF732D" w:rsidP="001D1469">
            <w:pPr>
              <w:pStyle w:val="SWCTableFigureCaption"/>
              <w:rPr>
                <w:lang w:val="en-GB"/>
              </w:rPr>
            </w:pPr>
            <w:bookmarkStart w:id="10" w:name="_Ref238831963"/>
            <w:r w:rsidRPr="00DA1A7D">
              <w:rPr>
                <w:lang w:val="en-GB"/>
              </w:rPr>
              <w:t xml:space="preserve">Fig. </w:t>
            </w:r>
            <w:r w:rsidRPr="00DA1A7D">
              <w:rPr>
                <w:lang w:val="en-GB"/>
              </w:rPr>
              <w:fldChar w:fldCharType="begin"/>
            </w:r>
            <w:r w:rsidRPr="00DA1A7D">
              <w:rPr>
                <w:lang w:val="en-GB"/>
              </w:rPr>
              <w:instrText xml:space="preserve"> SEQ Fig. \* ARABIC </w:instrText>
            </w:r>
            <w:r w:rsidRPr="00DA1A7D">
              <w:rPr>
                <w:lang w:val="en-GB"/>
              </w:rPr>
              <w:fldChar w:fldCharType="separate"/>
            </w:r>
            <w:r w:rsidR="00CD22FF">
              <w:rPr>
                <w:noProof/>
                <w:lang w:val="en-GB"/>
              </w:rPr>
              <w:t>2</w:t>
            </w:r>
            <w:r w:rsidRPr="00DA1A7D">
              <w:rPr>
                <w:lang w:val="en-GB"/>
              </w:rPr>
              <w:fldChar w:fldCharType="end"/>
            </w:r>
            <w:bookmarkEnd w:id="10"/>
            <w:r w:rsidRPr="00DA1A7D">
              <w:rPr>
                <w:lang w:val="en-GB"/>
              </w:rPr>
              <w:t>: Nomenclature in collector circuit.</w:t>
            </w:r>
          </w:p>
        </w:tc>
        <w:bookmarkStart w:id="11" w:name="_Ref224058958"/>
        <w:bookmarkStart w:id="12" w:name="_Ref160057061"/>
        <w:tc>
          <w:tcPr>
            <w:tcW w:w="5648" w:type="dxa"/>
          </w:tcPr>
          <w:p w14:paraId="64D86C00" w14:textId="4782121F" w:rsidR="00DF732D" w:rsidRPr="00DA1A7D" w:rsidRDefault="006E3441" w:rsidP="001D1469">
            <w:pPr>
              <w:pStyle w:val="SWCText"/>
              <w:tabs>
                <w:tab w:val="right" w:pos="5230"/>
              </w:tabs>
              <w:ind w:left="460"/>
              <w:rPr>
                <w:lang w:val="en-GB"/>
              </w:rPr>
            </w:pP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out</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in</m:t>
                      </m:r>
                    </m:sub>
                  </m:sSub>
                </m:e>
              </m:d>
            </m:oMath>
            <w:r w:rsidR="00DF732D" w:rsidRPr="00DA1A7D">
              <w:rPr>
                <w:iCs/>
                <w:lang w:val="en-GB"/>
              </w:rPr>
              <w:t xml:space="preserve"> </w:t>
            </w:r>
            <w:r w:rsidR="00DF732D" w:rsidRPr="00DA1A7D">
              <w:rPr>
                <w:iCs/>
                <w:lang w:val="en-GB"/>
              </w:rPr>
              <w:tab/>
            </w:r>
            <w:r w:rsidR="00DF732D" w:rsidRPr="00DA1A7D">
              <w:rPr>
                <w:lang w:val="en-GB"/>
              </w:rPr>
              <w:t>(</w:t>
            </w:r>
            <w:r w:rsidR="00DF732D" w:rsidRPr="00DA1A7D">
              <w:rPr>
                <w:lang w:val="en-GB"/>
              </w:rPr>
              <w:fldChar w:fldCharType="begin"/>
            </w:r>
            <w:r w:rsidR="00DF732D" w:rsidRPr="00DA1A7D">
              <w:rPr>
                <w:lang w:val="en-GB"/>
              </w:rPr>
              <w:instrText xml:space="preserve"> SEQ ( \* ARABIC </w:instrText>
            </w:r>
            <w:r w:rsidR="00DF732D" w:rsidRPr="00DA1A7D">
              <w:rPr>
                <w:lang w:val="en-GB"/>
              </w:rPr>
              <w:fldChar w:fldCharType="separate"/>
            </w:r>
            <w:r w:rsidR="00CD22FF">
              <w:rPr>
                <w:noProof/>
                <w:lang w:val="en-GB"/>
              </w:rPr>
              <w:t>5</w:t>
            </w:r>
            <w:r w:rsidR="00DF732D" w:rsidRPr="00DA1A7D">
              <w:rPr>
                <w:lang w:val="en-GB"/>
              </w:rPr>
              <w:fldChar w:fldCharType="end"/>
            </w:r>
            <w:bookmarkEnd w:id="11"/>
            <w:r w:rsidR="00DF732D" w:rsidRPr="00DA1A7D">
              <w:rPr>
                <w:lang w:val="en-GB"/>
              </w:rPr>
              <w:t>)</w:t>
            </w:r>
            <w:bookmarkEnd w:id="12"/>
          </w:p>
          <w:p w14:paraId="5DB429C5" w14:textId="33ECF14E" w:rsidR="00DF732D" w:rsidRPr="00DA1A7D" w:rsidRDefault="00DF732D" w:rsidP="001D1469">
            <w:pPr>
              <w:pStyle w:val="SWCText"/>
              <w:rPr>
                <w:lang w:val="en-GB"/>
              </w:rPr>
            </w:pPr>
            <w:r w:rsidRPr="00DA1A7D">
              <w:rPr>
                <w:lang w:val="en-GB"/>
              </w:rPr>
              <w:t xml:space="preserve">where the heat capacity flow rate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V</m:t>
                      </m:r>
                    </m:e>
                  </m:acc>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p,col</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ρ</m:t>
                  </m:r>
                </m:e>
                <m:sub>
                  <m:r>
                    <w:rPr>
                      <w:rFonts w:ascii="Cambria Math" w:hAnsi="Cambria Math"/>
                      <w:lang w:val="en-GB"/>
                    </w:rPr>
                    <m:t>col</m:t>
                  </m:r>
                </m:sub>
              </m:sSub>
            </m:oMath>
            <w:r w:rsidRPr="00DA1A7D">
              <w:rPr>
                <w:lang w:val="en-GB"/>
              </w:rPr>
              <w:t xml:space="preserve"> must match the value used during the collector test </w:t>
            </w:r>
            <w:r w:rsidRPr="00DA1A7D">
              <w:rPr>
                <w:spacing w:val="-2"/>
                <w:lang w:val="en-GB"/>
              </w:rPr>
              <w:t xml:space="preserve">to determine the values of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0</m:t>
                  </m:r>
                </m:sub>
              </m:sSub>
            </m:oMath>
            <w:r w:rsidRPr="00DA1A7D">
              <w:rPr>
                <w:iCs/>
                <w:spacing w:val="-2"/>
                <w:lang w:val="en-GB"/>
              </w:rPr>
              <w:t xml:space="preserve">,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1</m:t>
                  </m:r>
                </m:sub>
              </m:sSub>
            </m:oMath>
            <w:r w:rsidRPr="00DA1A7D">
              <w:rPr>
                <w:iCs/>
                <w:spacing w:val="-2"/>
                <w:lang w:val="en-GB"/>
              </w:rPr>
              <w:t xml:space="preserve"> and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2</m:t>
                  </m:r>
                </m:sub>
              </m:sSub>
            </m:oMath>
            <w:r w:rsidRPr="00DA1A7D">
              <w:rPr>
                <w:spacing w:val="-2"/>
                <w:lang w:val="en-GB"/>
              </w:rPr>
              <w:t xml:space="preserve"> for applying equation </w:t>
            </w:r>
            <w:r w:rsidRPr="00DA1A7D">
              <w:rPr>
                <w:spacing w:val="-2"/>
                <w:lang w:val="en-GB"/>
              </w:rPr>
              <w:fldChar w:fldCharType="begin" w:fldLock="1"/>
            </w:r>
            <w:r w:rsidRPr="00DA1A7D">
              <w:rPr>
                <w:spacing w:val="-2"/>
                <w:lang w:val="en-GB"/>
              </w:rPr>
              <w:instrText xml:space="preserve"> REF _Ref159892826 \h  \* MERGEFORMAT </w:instrText>
            </w:r>
            <w:r w:rsidRPr="00DA1A7D">
              <w:rPr>
                <w:spacing w:val="-2"/>
                <w:lang w:val="en-GB"/>
              </w:rPr>
            </w:r>
            <w:r w:rsidRPr="00DA1A7D">
              <w:rPr>
                <w:spacing w:val="-2"/>
                <w:lang w:val="en-GB"/>
              </w:rPr>
              <w:fldChar w:fldCharType="separate"/>
            </w:r>
            <w:r w:rsidR="006E3721" w:rsidRPr="00DA1A7D">
              <w:rPr>
                <w:spacing w:val="-2"/>
                <w:lang w:val="en-GB"/>
              </w:rPr>
              <w:t>(</w:t>
            </w:r>
            <w:r w:rsidR="006E3721" w:rsidRPr="00DA1A7D">
              <w:rPr>
                <w:noProof/>
                <w:spacing w:val="-2"/>
                <w:lang w:val="en-GB"/>
              </w:rPr>
              <w:t>2</w:t>
            </w:r>
            <w:r w:rsidR="006E3721" w:rsidRPr="00DA1A7D">
              <w:rPr>
                <w:spacing w:val="-2"/>
                <w:lang w:val="en-GB"/>
              </w:rPr>
              <w:t>)</w:t>
            </w:r>
            <w:r w:rsidRPr="00DA1A7D">
              <w:rPr>
                <w:spacing w:val="-2"/>
                <w:lang w:val="en-GB"/>
              </w:rPr>
              <w:fldChar w:fldCharType="end"/>
            </w:r>
            <w:r w:rsidRPr="00DA1A7D">
              <w:rPr>
                <w:spacing w:val="-2"/>
                <w:lang w:val="en-GB"/>
              </w:rPr>
              <w:t xml:space="preserve">. However, with </w:t>
            </w:r>
            <m:oMath>
              <m:sSub>
                <m:sSubPr>
                  <m:ctrlPr>
                    <w:rPr>
                      <w:rFonts w:ascii="Cambria Math" w:hAnsi="Cambria Math"/>
                      <w:i/>
                      <w:spacing w:val="-2"/>
                      <w:lang w:val="en-GB"/>
                    </w:rPr>
                  </m:ctrlPr>
                </m:sSubPr>
                <m:e>
                  <m:acc>
                    <m:accPr>
                      <m:chr m:val="̇"/>
                      <m:ctrlPr>
                        <w:rPr>
                          <w:rFonts w:ascii="Cambria Math" w:hAnsi="Cambria Math"/>
                          <w:i/>
                          <w:spacing w:val="-2"/>
                          <w:lang w:val="en-GB"/>
                        </w:rPr>
                      </m:ctrlPr>
                    </m:accPr>
                    <m:e>
                      <m:r>
                        <w:rPr>
                          <w:rFonts w:ascii="Cambria Math" w:hAnsi="Cambria Math"/>
                          <w:spacing w:val="-2"/>
                          <w:lang w:val="en-GB"/>
                        </w:rPr>
                        <m:t>W</m:t>
                      </m:r>
                    </m:e>
                  </m:acc>
                </m:e>
                <m:sub>
                  <m:r>
                    <w:rPr>
                      <w:rFonts w:ascii="Cambria Math" w:hAnsi="Cambria Math"/>
                      <w:spacing w:val="-2"/>
                      <w:lang w:val="en-GB"/>
                    </w:rPr>
                    <m:t>col</m:t>
                  </m:r>
                </m:sub>
              </m:sSub>
            </m:oMath>
            <w:r w:rsidRPr="00DA1A7D">
              <w:rPr>
                <w:spacing w:val="-2"/>
                <w:lang w:val="en-GB"/>
              </w:rPr>
              <w:t xml:space="preserve"> the unknown outlet </w:t>
            </w:r>
            <w:r w:rsidRPr="00DA1A7D">
              <w:rPr>
                <w:lang w:val="en-GB"/>
              </w:rPr>
              <w:t xml:space="preserve">temperature in the mean 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m:t>
                  </m:r>
                </m:sub>
              </m:sSub>
            </m:oMath>
            <w:r w:rsidRPr="00DA1A7D">
              <w:rPr>
                <w:lang w:val="en-GB"/>
              </w:rPr>
              <w:t xml:space="preserve"> of equation (2) can be replaced, since </w:t>
            </w:r>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col,out</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f>
                <m:fPr>
                  <m:type m:val="lin"/>
                  <m:ctrlPr>
                    <w:rPr>
                      <w:rFonts w:ascii="Cambria Math" w:hAnsi="Cambria Math"/>
                      <w:i/>
                      <w:iCs/>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oMath>
            <w:r w:rsidRPr="00DA1A7D">
              <w:rPr>
                <w:iCs/>
                <w:lang w:val="en-GB"/>
              </w:rPr>
              <w:t>.</w:t>
            </w:r>
          </w:p>
          <w:p w14:paraId="63B34860" w14:textId="34A72FAE" w:rsidR="00DF732D" w:rsidRPr="00DA1A7D" w:rsidRDefault="00DF732D" w:rsidP="001D1469">
            <w:pPr>
              <w:pStyle w:val="SWCText"/>
              <w:rPr>
                <w:lang w:val="en-GB"/>
              </w:rPr>
            </w:pPr>
            <w:r w:rsidRPr="00DA1A7D">
              <w:rPr>
                <w:lang w:val="en-GB"/>
              </w:rPr>
              <w:t xml:space="preserve">By inserting </w:t>
            </w:r>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col,out</m:t>
                  </m:r>
                </m:sub>
              </m:sSub>
            </m:oMath>
            <w:r w:rsidRPr="00DA1A7D">
              <w:rPr>
                <w:lang w:val="en-GB"/>
              </w:rPr>
              <w:t xml:space="preserve"> into eq. </w:t>
            </w:r>
            <w:r w:rsidR="00A24275" w:rsidRPr="00DA1A7D">
              <w:rPr>
                <w:lang w:val="en-GB"/>
              </w:rPr>
              <w:fldChar w:fldCharType="begin" w:fldLock="1"/>
            </w:r>
            <w:r w:rsidR="00A24275" w:rsidRPr="00DA1A7D">
              <w:rPr>
                <w:lang w:val="en-GB"/>
              </w:rPr>
              <w:instrText xml:space="preserve"> REF _Ref160052010 \h </w:instrText>
            </w:r>
            <w:r w:rsidR="00A24275" w:rsidRPr="00DA1A7D">
              <w:rPr>
                <w:lang w:val="en-GB"/>
              </w:rPr>
            </w:r>
            <w:r w:rsidR="00A24275" w:rsidRPr="00DA1A7D">
              <w:rPr>
                <w:lang w:val="en-GB"/>
              </w:rPr>
              <w:fldChar w:fldCharType="separate"/>
            </w:r>
            <w:r w:rsidR="006E3721" w:rsidRPr="00DA1A7D">
              <w:rPr>
                <w:lang w:val="en-GB"/>
              </w:rPr>
              <w:t>(</w:t>
            </w:r>
            <w:r w:rsidR="006E3721" w:rsidRPr="00DA1A7D">
              <w:rPr>
                <w:noProof/>
                <w:lang w:val="en-GB"/>
              </w:rPr>
              <w:t>4</w:t>
            </w:r>
            <w:r w:rsidR="006E3721" w:rsidRPr="00DA1A7D">
              <w:rPr>
                <w:lang w:val="en-GB"/>
              </w:rPr>
              <w:t>)</w:t>
            </w:r>
            <w:r w:rsidR="00A24275" w:rsidRPr="00DA1A7D">
              <w:rPr>
                <w:lang w:val="en-GB"/>
              </w:rPr>
              <w:fldChar w:fldCharType="end"/>
            </w:r>
            <w:r w:rsidR="00A24275" w:rsidRPr="00DA1A7D">
              <w:rPr>
                <w:lang w:val="en-GB"/>
              </w:rPr>
              <w:t xml:space="preserve"> </w:t>
            </w:r>
            <w:r w:rsidRPr="00DA1A7D">
              <w:rPr>
                <w:lang w:val="en-GB"/>
              </w:rPr>
              <w:t>and using the resulting mean temperature difference</w:t>
            </w:r>
          </w:p>
          <w:p w14:paraId="6FEC7499" w14:textId="4DF6FB11" w:rsidR="00DF732D" w:rsidRPr="00DA1A7D" w:rsidRDefault="00DF732D" w:rsidP="001D1469">
            <w:pPr>
              <w:pStyle w:val="SWCText"/>
              <w:tabs>
                <w:tab w:val="right" w:pos="5230"/>
              </w:tabs>
              <w:ind w:left="460"/>
              <w:rPr>
                <w:lang w:val="en-GB"/>
              </w:rPr>
            </w:pPr>
            <m:oMath>
              <m:r>
                <m:rPr>
                  <m:sty m:val="p"/>
                </m:rP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m:rPr>
                  <m:sty m:val="p"/>
                </m:rPr>
                <w:rPr>
                  <w:rFonts w:ascii="Cambria Math" w:hAnsi="Cambria Math"/>
                  <w:lang w:val="en-GB"/>
                </w:rPr>
                <m:t>=</m:t>
              </m:r>
              <m:f>
                <m:fPr>
                  <m:ctrlPr>
                    <w:rPr>
                      <w:rFonts w:ascii="Cambria Math" w:hAnsi="Cambria Math"/>
                      <w:i/>
                      <w:iCs/>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num>
                <m:den>
                  <m:r>
                    <m:rPr>
                      <m:sty m:val="p"/>
                    </m:rPr>
                    <w:rPr>
                      <w:rFonts w:ascii="Cambria Math" w:hAnsi="Cambria Math"/>
                      <w:lang w:val="en-GB"/>
                    </w:rPr>
                    <m:t>2⋅</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r>
                <m:rPr>
                  <m:sty m:val="p"/>
                </m:rPr>
                <w:rPr>
                  <w:rFonts w:ascii="Cambria Math" w:hAnsi="Cambria Math"/>
                  <w:lang w:val="en-GB"/>
                </w:rPr>
                <m:t>=</m:t>
              </m:r>
              <m:f>
                <m:fPr>
                  <m:ctrlPr>
                    <w:rPr>
                      <w:rFonts w:ascii="Cambria Math" w:hAnsi="Cambria Math"/>
                      <w:i/>
                      <w:iCs/>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num>
                <m:den>
                  <m:r>
                    <m:rPr>
                      <m:sty m:val="p"/>
                    </m:rPr>
                    <w:rPr>
                      <w:rFonts w:ascii="Cambria Math" w:hAnsi="Cambria Math"/>
                      <w:lang w:val="en-GB"/>
                    </w:rPr>
                    <m:t>2⋅</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r>
                <w:rPr>
                  <w:rFonts w:ascii="Cambria Math" w:hAnsi="Cambria Math"/>
                  <w:lang w:val="en-GB"/>
                </w:rPr>
                <m:t>+</m:t>
              </m:r>
              <m:r>
                <m:rPr>
                  <m:sty m:val="p"/>
                </m:rP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i</m:t>
                  </m:r>
                </m:sub>
              </m:sSub>
            </m:oMath>
            <w:r w:rsidRPr="00DA1A7D">
              <w:rPr>
                <w:iCs/>
                <w:lang w:val="en-GB"/>
              </w:rPr>
              <w:t xml:space="preserve"> </w:t>
            </w:r>
            <w:r w:rsidRPr="00DA1A7D">
              <w:rPr>
                <w:iCs/>
                <w:lang w:val="en-GB"/>
              </w:rPr>
              <w:tab/>
            </w: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6</w:t>
            </w:r>
            <w:r w:rsidRPr="00DA1A7D">
              <w:rPr>
                <w:lang w:val="en-GB"/>
              </w:rPr>
              <w:fldChar w:fldCharType="end"/>
            </w:r>
            <w:r w:rsidRPr="00DA1A7D">
              <w:rPr>
                <w:lang w:val="en-GB"/>
              </w:rPr>
              <w:t>)</w:t>
            </w:r>
          </w:p>
        </w:tc>
      </w:tr>
    </w:tbl>
    <w:p w14:paraId="46A36C87" w14:textId="7A5737A9" w:rsidR="00DF732D" w:rsidRPr="00DA1A7D" w:rsidRDefault="00DF732D" w:rsidP="00DF732D">
      <w:pPr>
        <w:pStyle w:val="SWCText"/>
        <w:rPr>
          <w:iCs/>
          <w:lang w:val="en-GB"/>
        </w:rPr>
      </w:pPr>
      <w:r w:rsidRPr="00DA1A7D">
        <w:rPr>
          <w:lang w:val="en-GB"/>
        </w:rPr>
        <w:t xml:space="preserve">in eq. </w:t>
      </w:r>
      <w:r w:rsidR="00E84BD2" w:rsidRPr="00DA1A7D">
        <w:rPr>
          <w:lang w:val="en-GB"/>
        </w:rPr>
        <w:fldChar w:fldCharType="begin" w:fldLock="1"/>
      </w:r>
      <w:r w:rsidR="00E84BD2" w:rsidRPr="00DA1A7D">
        <w:rPr>
          <w:lang w:val="en-GB"/>
        </w:rPr>
        <w:instrText xml:space="preserve"> REF _Ref160052066 \h </w:instrText>
      </w:r>
      <w:r w:rsidR="00E84BD2" w:rsidRPr="00DA1A7D">
        <w:rPr>
          <w:lang w:val="en-GB"/>
        </w:rPr>
      </w:r>
      <w:r w:rsidR="00E84BD2" w:rsidRPr="00DA1A7D">
        <w:rPr>
          <w:lang w:val="en-GB"/>
        </w:rPr>
        <w:fldChar w:fldCharType="separate"/>
      </w:r>
      <w:r w:rsidR="006E3721" w:rsidRPr="00DA1A7D">
        <w:rPr>
          <w:lang w:val="en-GB"/>
        </w:rPr>
        <w:t>(</w:t>
      </w:r>
      <w:r w:rsidR="006E3721" w:rsidRPr="00DA1A7D">
        <w:rPr>
          <w:noProof/>
          <w:lang w:val="en-GB"/>
        </w:rPr>
        <w:t>3</w:t>
      </w:r>
      <w:r w:rsidR="006E3721" w:rsidRPr="00DA1A7D">
        <w:rPr>
          <w:lang w:val="en-GB"/>
        </w:rPr>
        <w:t>)</w:t>
      </w:r>
      <w:r w:rsidR="00E84BD2" w:rsidRPr="00DA1A7D">
        <w:rPr>
          <w:lang w:val="en-GB"/>
        </w:rPr>
        <w:fldChar w:fldCharType="end"/>
      </w:r>
      <w:r w:rsidR="00E84BD2" w:rsidRPr="00DA1A7D">
        <w:rPr>
          <w:lang w:val="en-GB"/>
        </w:rPr>
        <w:t xml:space="preserve"> </w:t>
      </w:r>
      <w:r w:rsidRPr="00DA1A7D">
        <w:rPr>
          <w:lang w:val="en-GB"/>
        </w:rPr>
        <w:t xml:space="preserve">a quadratic equation for the collector </w:t>
      </w:r>
      <w:r w:rsidR="00C366C1" w:rsidRPr="00DA1A7D">
        <w:rPr>
          <w:lang w:val="en-GB"/>
        </w:rPr>
        <w:t xml:space="preserve">thermal power </w:t>
      </w:r>
      <w:r w:rsidRPr="00DA1A7D">
        <w:rPr>
          <w:lang w:val="en-GB"/>
        </w:rPr>
        <w:t xml:space="preserve">is derived as function of </w:t>
      </w:r>
      <m:oMath>
        <m:r>
          <m:rPr>
            <m:sty m:val="p"/>
          </m:rP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i</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oMath>
      <w:r w:rsidRPr="00DA1A7D">
        <w:rPr>
          <w:iCs/>
          <w:lang w:val="en-GB"/>
        </w:rPr>
        <w:t xml:space="preserve">. After solving for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Pr="00DA1A7D">
        <w:rPr>
          <w:lang w:val="en-GB"/>
        </w:rPr>
        <w:t>,</w:t>
      </w:r>
      <w:r w:rsidRPr="00DA1A7D">
        <w:rPr>
          <w:iCs/>
          <w:lang w:val="en-GB"/>
        </w:rPr>
        <w:t xml:space="preserve"> it turn</w:t>
      </w:r>
      <w:r w:rsidR="00A028F6" w:rsidRPr="00DA1A7D">
        <w:rPr>
          <w:iCs/>
          <w:lang w:val="en-GB"/>
        </w:rPr>
        <w:t>s</w:t>
      </w:r>
      <w:r w:rsidRPr="00DA1A7D">
        <w:rPr>
          <w:iCs/>
          <w:lang w:val="en-GB"/>
        </w:rPr>
        <w:t xml:space="preserve"> out that only the positive square root produces technically meaningful results.</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DF732D" w:rsidRPr="00DA1A7D" w14:paraId="7BD59EFE" w14:textId="77777777" w:rsidTr="001D1469">
        <w:tc>
          <w:tcPr>
            <w:tcW w:w="7837" w:type="dxa"/>
          </w:tcPr>
          <w:p w14:paraId="068755E8" w14:textId="77777777" w:rsidR="00DF732D" w:rsidRPr="00DA1A7D" w:rsidRDefault="006E3441" w:rsidP="001D1469">
            <w:pPr>
              <w:pStyle w:val="SWCText"/>
              <w:rPr>
                <w:i/>
                <w:lang w:val="en-GB"/>
              </w:rPr>
            </w:pPr>
            <m:oMathPara>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r>
                  <w:rPr>
                    <w:rFonts w:ascii="Cambria Math" w:hAnsi="Cambria Math"/>
                    <w:lang w:val="en-GB"/>
                  </w:rPr>
                  <m:t>=-</m:t>
                </m:r>
                <m:f>
                  <m:fPr>
                    <m:ctrlPr>
                      <w:rPr>
                        <w:rFonts w:ascii="Cambria Math" w:hAnsi="Cambria Math"/>
                        <w:i/>
                        <w:iCs/>
                        <w:lang w:val="en-GB"/>
                      </w:rPr>
                    </m:ctrlPr>
                  </m:fPr>
                  <m:num>
                    <m:sSub>
                      <m:sSubPr>
                        <m:ctrlPr>
                          <w:rPr>
                            <w:rFonts w:ascii="Cambria Math" w:hAnsi="Cambria Math"/>
                            <w:i/>
                            <w:iCs/>
                            <w:lang w:val="en-GB"/>
                          </w:rPr>
                        </m:ctrlPr>
                      </m:sSubPr>
                      <m:e>
                        <m:r>
                          <w:rPr>
                            <w:rFonts w:ascii="Cambria Math" w:hAnsi="Cambria Math"/>
                            <w:lang w:val="en-GB"/>
                          </w:rPr>
                          <m:t>p</m:t>
                        </m:r>
                      </m:e>
                      <m:sub>
                        <m:r>
                          <w:rPr>
                            <w:rFonts w:ascii="Cambria Math" w:hAnsi="Cambria Math"/>
                            <w:lang w:val="en-GB"/>
                          </w:rPr>
                          <m:t>i</m:t>
                        </m:r>
                      </m:sub>
                    </m:sSub>
                  </m:num>
                  <m:den>
                    <m:r>
                      <w:rPr>
                        <w:rFonts w:ascii="Cambria Math" w:hAnsi="Cambria Math"/>
                        <w:lang w:val="en-GB"/>
                      </w:rPr>
                      <m:t>2</m:t>
                    </m:r>
                  </m:den>
                </m:f>
                <m:r>
                  <w:rPr>
                    <w:rFonts w:ascii="Cambria Math" w:hAnsi="Cambria Math"/>
                    <w:lang w:val="en-GB"/>
                  </w:rPr>
                  <m:t>+</m:t>
                </m:r>
                <m:rad>
                  <m:radPr>
                    <m:degHide m:val="1"/>
                    <m:ctrlPr>
                      <w:rPr>
                        <w:rFonts w:ascii="Cambria Math" w:hAnsi="Cambria Math"/>
                        <w:i/>
                        <w:lang w:val="en-GB"/>
                      </w:rPr>
                    </m:ctrlPr>
                  </m:radPr>
                  <m:deg/>
                  <m:e>
                    <m:f>
                      <m:fPr>
                        <m:ctrlPr>
                          <w:rPr>
                            <w:rFonts w:ascii="Cambria Math" w:hAnsi="Cambria Math"/>
                            <w:i/>
                            <w:iCs/>
                            <w:lang w:val="en-GB"/>
                          </w:rPr>
                        </m:ctrlPr>
                      </m:fPr>
                      <m:num>
                        <m:sSubSup>
                          <m:sSubSupPr>
                            <m:ctrlPr>
                              <w:rPr>
                                <w:rFonts w:ascii="Cambria Math" w:hAnsi="Cambria Math"/>
                                <w:i/>
                                <w:lang w:val="en-GB"/>
                              </w:rPr>
                            </m:ctrlPr>
                          </m:sSubSupPr>
                          <m:e>
                            <m:r>
                              <w:rPr>
                                <w:rFonts w:ascii="Cambria Math" w:hAnsi="Cambria Math"/>
                                <w:lang w:val="en-GB"/>
                              </w:rPr>
                              <m:t>p</m:t>
                            </m:r>
                          </m:e>
                          <m:sub>
                            <m:r>
                              <w:rPr>
                                <w:rFonts w:ascii="Cambria Math" w:hAnsi="Cambria Math"/>
                                <w:lang w:val="en-GB"/>
                              </w:rPr>
                              <m:t>i</m:t>
                            </m:r>
                          </m:sub>
                          <m:sup>
                            <m:r>
                              <w:rPr>
                                <w:rFonts w:ascii="Cambria Math" w:hAnsi="Cambria Math"/>
                                <w:lang w:val="en-GB"/>
                              </w:rPr>
                              <m:t>2</m:t>
                            </m:r>
                          </m:sup>
                        </m:sSubSup>
                      </m:num>
                      <m:den>
                        <m:r>
                          <w:rPr>
                            <w:rFonts w:ascii="Cambria Math" w:hAnsi="Cambria Math"/>
                            <w:lang w:val="en-GB"/>
                          </w:rPr>
                          <m:t>4</m:t>
                        </m:r>
                      </m:den>
                    </m:f>
                    <m:r>
                      <w:rPr>
                        <w:rFonts w:ascii="Cambria Math" w:hAnsi="Cambria Math"/>
                        <w:lang w:val="en-GB"/>
                      </w:rPr>
                      <m:t>-</m:t>
                    </m:r>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i</m:t>
                        </m:r>
                      </m:sub>
                    </m:sSub>
                  </m:e>
                </m:rad>
              </m:oMath>
            </m:oMathPara>
          </w:p>
        </w:tc>
        <w:tc>
          <w:tcPr>
            <w:tcW w:w="646" w:type="dxa"/>
            <w:vAlign w:val="center"/>
          </w:tcPr>
          <w:p w14:paraId="10F7571D" w14:textId="0CCCF47B" w:rsidR="00DF732D" w:rsidRPr="00DA1A7D" w:rsidRDefault="00DF732D" w:rsidP="001D1469">
            <w:pPr>
              <w:pStyle w:val="SWCText"/>
              <w:rPr>
                <w:lang w:val="en-GB"/>
              </w:rPr>
            </w:pPr>
            <w:bookmarkStart w:id="13" w:name="_Ref238662833"/>
            <w:bookmarkStart w:id="14" w:name="_Ref160059618"/>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7</w:t>
            </w:r>
            <w:r w:rsidRPr="00DA1A7D">
              <w:rPr>
                <w:lang w:val="en-GB"/>
              </w:rPr>
              <w:fldChar w:fldCharType="end"/>
            </w:r>
            <w:bookmarkEnd w:id="13"/>
            <w:r w:rsidRPr="00DA1A7D">
              <w:rPr>
                <w:lang w:val="en-GB"/>
              </w:rPr>
              <w:t>)</w:t>
            </w:r>
            <w:bookmarkEnd w:id="14"/>
          </w:p>
        </w:tc>
      </w:tr>
    </w:tbl>
    <w:p w14:paraId="4D415D99" w14:textId="77777777" w:rsidR="00DF732D" w:rsidRPr="00DA1A7D" w:rsidRDefault="00DF732D" w:rsidP="00DF732D">
      <w:pPr>
        <w:pStyle w:val="SWCText"/>
        <w:rPr>
          <w:lang w:val="en-GB"/>
        </w:rPr>
      </w:pPr>
      <w:r w:rsidRPr="00DA1A7D">
        <w:rPr>
          <w:lang w:val="en-GB"/>
        </w:rPr>
        <w:t xml:space="preserve">With </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DF732D" w:rsidRPr="00DA1A7D" w14:paraId="02E0428F" w14:textId="77777777" w:rsidTr="001D1469">
        <w:tc>
          <w:tcPr>
            <w:tcW w:w="7837" w:type="dxa"/>
          </w:tcPr>
          <w:p w14:paraId="5FB0A300" w14:textId="5F41FF8E" w:rsidR="00DF732D" w:rsidRPr="00DA1A7D" w:rsidRDefault="006E3441" w:rsidP="001D1469">
            <w:pPr>
              <w:pStyle w:val="SWCText"/>
              <w:rPr>
                <w:i/>
                <w:lang w:val="en-GB"/>
              </w:rPr>
            </w:pPr>
            <m:oMathPara>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i</m:t>
                    </m:r>
                  </m:sub>
                </m:sSub>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en-GB"/>
                          </w:rPr>
                          <m:t>2⋅</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e>
                    </m:d>
                  </m:e>
                  <m:sup>
                    <m:r>
                      <w:rPr>
                        <w:rFonts w:ascii="Cambria Math" w:hAnsi="Cambria Math"/>
                        <w:lang w:val="en-GB"/>
                      </w:rPr>
                      <m:t>2</m:t>
                    </m:r>
                  </m:sup>
                </m:sSup>
                <m:r>
                  <w:rPr>
                    <w:rFonts w:ascii="Cambria Math" w:hAnsi="Cambria Math"/>
                    <w:lang w:val="en-GB"/>
                  </w:rPr>
                  <m:t>⋅</m:t>
                </m:r>
                <m:f>
                  <m:fPr>
                    <m:ctrlPr>
                      <w:rPr>
                        <w:rFonts w:ascii="Cambria Math" w:hAnsi="Cambria Math"/>
                        <w:i/>
                        <w:lang w:val="en-GB"/>
                      </w:rPr>
                    </m:ctrlPr>
                  </m:fPr>
                  <m:num>
                    <m:r>
                      <w:rPr>
                        <w:rFonts w:ascii="Cambria Math" w:hAnsi="Cambria Math"/>
                        <w:lang w:val="en-GB"/>
                      </w:rPr>
                      <m:t xml:space="preserve">1000 </m:t>
                    </m:r>
                    <m:r>
                      <w:rPr>
                        <w:rFonts w:ascii="Cambria Math" w:hAnsi="Cambria Math"/>
                        <w:lang w:val="en-GB"/>
                      </w:rPr>
                      <m:t>W</m:t>
                    </m:r>
                    <m:r>
                      <w:rPr>
                        <w:rFonts w:ascii="Cambria Math" w:hAnsi="Cambria Math"/>
                        <w:lang w:val="en-GB"/>
                      </w:rPr>
                      <m:t>/</m:t>
                    </m:r>
                    <m:r>
                      <w:rPr>
                        <w:rFonts w:ascii="Cambria Math" w:hAnsi="Cambria Math"/>
                        <w:lang w:val="en-GB"/>
                      </w:rPr>
                      <m:t>kW</m:t>
                    </m:r>
                  </m:num>
                  <m:den>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den>
                </m:f>
                <m:r>
                  <w:rPr>
                    <w:rFonts w:ascii="Cambria Math" w:hAnsi="Cambria Math"/>
                    <w:lang w:val="en-GB"/>
                  </w:rPr>
                  <m:t>+2⋅</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d>
                  <m:dPr>
                    <m:ctrlPr>
                      <w:rPr>
                        <w:rFonts w:ascii="Cambria Math" w:hAnsi="Cambria Math"/>
                        <w:i/>
                        <w:lang w:val="en-GB"/>
                      </w:rPr>
                    </m:ctrlPr>
                  </m:dPr>
                  <m:e>
                    <m:r>
                      <w:rPr>
                        <w:rFonts w:ascii="Cambria Math" w:hAnsi="Cambria Math"/>
                        <w:lang w:val="en-GB"/>
                      </w:rPr>
                      <m:t>2⋅</m:t>
                    </m:r>
                    <m:r>
                      <w:rPr>
                        <w:rFonts w:ascii="Cambria Math" w:hAnsi="Cambria Math"/>
                        <w:lang w:val="en-GB"/>
                      </w:rPr>
                      <m:t>Δ</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i</m:t>
                        </m:r>
                      </m:sub>
                    </m:sSub>
                    <m:r>
                      <w:rPr>
                        <w:rFonts w:ascii="Cambria Math" w:hAnsi="Cambria Math"/>
                        <w:lang w:val="en-GB"/>
                      </w:rPr>
                      <m:t>+</m:t>
                    </m:r>
                    <m:f>
                      <m:fPr>
                        <m:ctrlPr>
                          <w:rPr>
                            <w:rFonts w:ascii="Cambria Math" w:hAnsi="Cambria Math"/>
                            <w:i/>
                            <w:iCs/>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num>
                      <m:den>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den>
                    </m:f>
                  </m:e>
                </m:d>
              </m:oMath>
            </m:oMathPara>
          </w:p>
        </w:tc>
        <w:tc>
          <w:tcPr>
            <w:tcW w:w="646" w:type="dxa"/>
            <w:vAlign w:val="center"/>
          </w:tcPr>
          <w:p w14:paraId="166A30D6" w14:textId="3DD8E494" w:rsidR="00DF732D" w:rsidRPr="00DA1A7D" w:rsidRDefault="00DF732D" w:rsidP="001D1469">
            <w:pPr>
              <w:pStyle w:val="SWCText"/>
              <w:rPr>
                <w:lang w:val="en-GB"/>
              </w:rPr>
            </w:pPr>
            <w:bookmarkStart w:id="15" w:name="_Ref237605439"/>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8</w:t>
            </w:r>
            <w:r w:rsidRPr="00DA1A7D">
              <w:rPr>
                <w:lang w:val="en-GB"/>
              </w:rPr>
              <w:fldChar w:fldCharType="end"/>
            </w:r>
            <w:bookmarkEnd w:id="15"/>
            <w:r w:rsidRPr="00DA1A7D">
              <w:rPr>
                <w:lang w:val="en-GB"/>
              </w:rPr>
              <w:t>)</w:t>
            </w:r>
          </w:p>
        </w:tc>
      </w:tr>
      <w:tr w:rsidR="00DF732D" w:rsidRPr="00DA1A7D" w14:paraId="5659E0CA" w14:textId="77777777" w:rsidTr="001D1469">
        <w:tc>
          <w:tcPr>
            <w:tcW w:w="7837" w:type="dxa"/>
          </w:tcPr>
          <w:p w14:paraId="70661FFE" w14:textId="0CBC3D35" w:rsidR="00DF732D" w:rsidRPr="00DA1A7D" w:rsidRDefault="006E3441" w:rsidP="001D1469">
            <w:pPr>
              <w:pStyle w:val="SWCText"/>
              <w:rPr>
                <w:lang w:val="en-GB"/>
              </w:rPr>
            </w:pPr>
            <m:oMathPara>
              <m:oMath>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i</m:t>
                    </m:r>
                  </m:sub>
                </m:sSub>
                <m:r>
                  <m:rPr>
                    <m:sty m:val="p"/>
                  </m:rP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r>
                          <m:rPr>
                            <m:sty m:val="p"/>
                          </m:rPr>
                          <w:rPr>
                            <w:rFonts w:ascii="Cambria Math" w:hAnsi="Cambria Math"/>
                            <w:lang w:val="en-GB"/>
                          </w:rPr>
                          <m:t>2⋅</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e>
                    </m:d>
                  </m:e>
                  <m:sup>
                    <m:r>
                      <w:rPr>
                        <w:rFonts w:ascii="Cambria Math" w:hAnsi="Cambria Math"/>
                        <w:lang w:val="en-GB"/>
                      </w:rPr>
                      <m:t>2</m:t>
                    </m:r>
                  </m:sup>
                </m:sSup>
                <m:r>
                  <w:rPr>
                    <w:rFonts w:ascii="Cambria Math" w:hAnsi="Cambria Math"/>
                    <w:lang w:val="en-GB"/>
                  </w:rPr>
                  <m:t>⋅</m:t>
                </m:r>
                <m:d>
                  <m:dPr>
                    <m:ctrlPr>
                      <w:rPr>
                        <w:rFonts w:ascii="Cambria Math" w:hAnsi="Cambria Math"/>
                        <w:i/>
                        <w:lang w:val="en-GB"/>
                      </w:rPr>
                    </m:ctrlPr>
                  </m:dPr>
                  <m:e>
                    <m:r>
                      <w:rPr>
                        <w:rFonts w:ascii="Cambria Math" w:hAnsi="Cambria Math" w:cs="Courier New"/>
                        <w:szCs w:val="20"/>
                        <w:lang w:val="en-GB"/>
                      </w:rPr>
                      <m:t>Δ</m:t>
                    </m:r>
                    <m:sSubSup>
                      <m:sSubSupPr>
                        <m:ctrlPr>
                          <w:rPr>
                            <w:rFonts w:ascii="Cambria Math" w:hAnsi="Cambria Math" w:cs="Courier New"/>
                            <w:i/>
                            <w:szCs w:val="20"/>
                            <w:lang w:val="en-GB"/>
                          </w:rPr>
                        </m:ctrlPr>
                      </m:sSubSupPr>
                      <m:e>
                        <m:r>
                          <w:rPr>
                            <w:rFonts w:ascii="Cambria Math" w:hAnsi="Cambria Math" w:cs="Courier New"/>
                            <w:szCs w:val="20"/>
                            <w:lang w:val="en-GB"/>
                          </w:rPr>
                          <m:t>t</m:t>
                        </m:r>
                      </m:e>
                      <m:sub>
                        <m:r>
                          <w:rPr>
                            <w:rFonts w:ascii="Cambria Math" w:hAnsi="Cambria Math" w:cs="Courier New"/>
                            <w:szCs w:val="20"/>
                            <w:lang w:val="en-GB"/>
                          </w:rPr>
                          <m:t>i</m:t>
                        </m:r>
                      </m:sub>
                      <m:sup>
                        <m:r>
                          <w:rPr>
                            <w:rFonts w:ascii="Cambria Math" w:hAnsi="Cambria Math" w:cs="Courier New"/>
                            <w:szCs w:val="20"/>
                            <w:lang w:val="en-GB"/>
                          </w:rPr>
                          <m:t>2</m:t>
                        </m:r>
                      </m:sup>
                    </m:sSubSup>
                    <m:r>
                      <w:rPr>
                        <w:rFonts w:ascii="Cambria Math" w:hAnsi="Cambria Math" w:cs="Courier New"/>
                        <w:szCs w:val="20"/>
                        <w:lang w:val="en-GB"/>
                      </w:rPr>
                      <m:t>+</m:t>
                    </m:r>
                    <m:f>
                      <m:fPr>
                        <m:ctrlPr>
                          <w:rPr>
                            <w:rFonts w:ascii="Cambria Math" w:hAnsi="Cambria Math" w:cs="Courier New"/>
                            <w:i/>
                            <w:szCs w:val="20"/>
                            <w:lang w:val="en-GB"/>
                          </w:rPr>
                        </m:ctrlPr>
                      </m:fPr>
                      <m:num>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1</m:t>
                            </m:r>
                          </m:sub>
                        </m:sSub>
                      </m:num>
                      <m:den>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2</m:t>
                            </m:r>
                          </m:sub>
                        </m:sSub>
                      </m:den>
                    </m:f>
                    <m:r>
                      <w:rPr>
                        <w:rFonts w:ascii="Cambria Math" w:hAnsi="Cambria Math" w:cs="Courier New"/>
                        <w:szCs w:val="20"/>
                        <w:lang w:val="en-GB"/>
                      </w:rPr>
                      <m:t>⋅</m:t>
                    </m:r>
                    <m:r>
                      <w:rPr>
                        <w:rFonts w:ascii="Cambria Math" w:hAnsi="Cambria Math" w:cs="Courier New"/>
                        <w:szCs w:val="20"/>
                        <w:lang w:val="en-GB"/>
                      </w:rPr>
                      <m:t>Δ</m:t>
                    </m:r>
                    <m:sSub>
                      <m:sSubPr>
                        <m:ctrlPr>
                          <w:rPr>
                            <w:rFonts w:ascii="Cambria Math" w:hAnsi="Cambria Math" w:cs="Courier New"/>
                            <w:i/>
                            <w:szCs w:val="20"/>
                            <w:lang w:val="en-GB"/>
                          </w:rPr>
                        </m:ctrlPr>
                      </m:sSubPr>
                      <m:e>
                        <m:r>
                          <w:rPr>
                            <w:rFonts w:ascii="Cambria Math" w:hAnsi="Cambria Math" w:cs="Courier New"/>
                            <w:szCs w:val="20"/>
                            <w:lang w:val="en-GB"/>
                          </w:rPr>
                          <m:t>t</m:t>
                        </m:r>
                      </m:e>
                      <m:sub>
                        <m:r>
                          <w:rPr>
                            <w:rFonts w:ascii="Cambria Math" w:hAnsi="Cambria Math" w:cs="Courier New"/>
                            <w:szCs w:val="20"/>
                            <w:lang w:val="en-GB"/>
                          </w:rPr>
                          <m:t>i</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lang w:val="en-GB"/>
                      </w:rPr>
                      <m:t>⋅</m:t>
                    </m:r>
                    <m:f>
                      <m:fPr>
                        <m:ctrlPr>
                          <w:rPr>
                            <w:rFonts w:ascii="Cambria Math" w:hAnsi="Cambria Math"/>
                            <w:i/>
                            <w:iCs/>
                            <w:lang w:val="en-GB"/>
                          </w:rPr>
                        </m:ctrlPr>
                      </m:fPr>
                      <m:num>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0</m:t>
                            </m:r>
                          </m:sub>
                        </m:sSub>
                      </m:num>
                      <m:den>
                        <m:sSub>
                          <m:sSubPr>
                            <m:ctrlPr>
                              <w:rPr>
                                <w:rFonts w:ascii="Cambria Math" w:hAnsi="Cambria Math"/>
                                <w:i/>
                                <w:iCs/>
                                <w:lang w:val="en-GB"/>
                              </w:rPr>
                            </m:ctrlPr>
                          </m:sSubPr>
                          <m:e>
                            <m:r>
                              <w:rPr>
                                <w:rFonts w:ascii="Cambria Math" w:hAnsi="Cambria Math"/>
                                <w:lang w:val="en-GB"/>
                              </w:rPr>
                              <m:t>a</m:t>
                            </m:r>
                          </m:e>
                          <m:sub>
                            <m:r>
                              <w:rPr>
                                <w:rFonts w:ascii="Cambria Math" w:hAnsi="Cambria Math"/>
                                <w:lang w:val="en-GB"/>
                              </w:rPr>
                              <m:t>2</m:t>
                            </m:r>
                          </m:sub>
                        </m:sSub>
                      </m:den>
                    </m:f>
                  </m:e>
                </m:d>
              </m:oMath>
            </m:oMathPara>
          </w:p>
        </w:tc>
        <w:tc>
          <w:tcPr>
            <w:tcW w:w="646" w:type="dxa"/>
            <w:vAlign w:val="center"/>
          </w:tcPr>
          <w:p w14:paraId="18E64E63" w14:textId="54A85325" w:rsidR="00DF732D" w:rsidRPr="00DA1A7D" w:rsidRDefault="00DF732D" w:rsidP="001D1469">
            <w:pPr>
              <w:pStyle w:val="SWCText"/>
              <w:rPr>
                <w:lang w:val="en-GB"/>
              </w:rPr>
            </w:pPr>
            <w:bookmarkStart w:id="16" w:name="_Ref237605468"/>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9</w:t>
            </w:r>
            <w:r w:rsidRPr="00DA1A7D">
              <w:rPr>
                <w:lang w:val="en-GB"/>
              </w:rPr>
              <w:fldChar w:fldCharType="end"/>
            </w:r>
            <w:bookmarkEnd w:id="16"/>
            <w:r w:rsidRPr="00DA1A7D">
              <w:rPr>
                <w:lang w:val="en-GB"/>
              </w:rPr>
              <w:t>)</w:t>
            </w:r>
          </w:p>
        </w:tc>
      </w:tr>
    </w:tbl>
    <w:p w14:paraId="175F31A8" w14:textId="28459B45" w:rsidR="001B007A" w:rsidRPr="00DA1A7D" w:rsidRDefault="00DF732D" w:rsidP="00DF732D">
      <w:pPr>
        <w:pStyle w:val="SWCText"/>
        <w:rPr>
          <w:spacing w:val="-2"/>
          <w:lang w:val="en-GB"/>
        </w:rPr>
      </w:pPr>
      <w:r w:rsidRPr="00DA1A7D">
        <w:rPr>
          <w:spacing w:val="-2"/>
          <w:lang w:val="en-GB"/>
        </w:rPr>
        <w:t xml:space="preserve">and the same technical parameters of the collector (i.e., </w:t>
      </w:r>
      <m:oMath>
        <m:sSub>
          <m:sSubPr>
            <m:ctrlPr>
              <w:rPr>
                <w:rFonts w:ascii="Cambria Math" w:hAnsi="Cambria Math"/>
                <w:i/>
                <w:spacing w:val="-2"/>
                <w:lang w:val="en-GB"/>
              </w:rPr>
            </m:ctrlPr>
          </m:sSubPr>
          <m:e>
            <m:r>
              <w:rPr>
                <w:rFonts w:ascii="Cambria Math" w:hAnsi="Cambria Math"/>
                <w:spacing w:val="-2"/>
                <w:lang w:val="en-GB"/>
              </w:rPr>
              <m:t>a</m:t>
            </m:r>
          </m:e>
          <m:sub>
            <m:r>
              <w:rPr>
                <w:rFonts w:ascii="Cambria Math" w:hAnsi="Cambria Math"/>
                <w:spacing w:val="-2"/>
                <w:lang w:val="en-GB"/>
              </w:rPr>
              <m:t>0</m:t>
            </m:r>
          </m:sub>
        </m:sSub>
        <m:r>
          <w:rPr>
            <w:rFonts w:ascii="Cambria Math" w:hAnsi="Cambria Math"/>
            <w:spacing w:val="-2"/>
            <w:lang w:val="en-GB"/>
          </w:rPr>
          <m:t xml:space="preserve"> </m:t>
        </m:r>
      </m:oMath>
      <w:r w:rsidRPr="00DA1A7D">
        <w:rPr>
          <w:spacing w:val="-2"/>
          <w:lang w:val="en-GB"/>
        </w:rPr>
        <w:t xml:space="preserve">, </w:t>
      </w:r>
      <m:oMath>
        <m:sSub>
          <m:sSubPr>
            <m:ctrlPr>
              <w:rPr>
                <w:rFonts w:ascii="Cambria Math" w:hAnsi="Cambria Math"/>
                <w:i/>
                <w:spacing w:val="-2"/>
                <w:lang w:val="en-GB"/>
              </w:rPr>
            </m:ctrlPr>
          </m:sSubPr>
          <m:e>
            <m:r>
              <w:rPr>
                <w:rFonts w:ascii="Cambria Math" w:hAnsi="Cambria Math"/>
                <w:spacing w:val="-2"/>
                <w:lang w:val="en-GB"/>
              </w:rPr>
              <m:t>a</m:t>
            </m:r>
          </m:e>
          <m:sub>
            <m:r>
              <w:rPr>
                <w:rFonts w:ascii="Cambria Math" w:hAnsi="Cambria Math"/>
                <w:spacing w:val="-2"/>
                <w:lang w:val="en-GB"/>
              </w:rPr>
              <m:t>1</m:t>
            </m:r>
          </m:sub>
        </m:sSub>
      </m:oMath>
      <w:r w:rsidRPr="00DA1A7D">
        <w:rPr>
          <w:spacing w:val="-2"/>
          <w:lang w:val="en-GB"/>
        </w:rPr>
        <w:t xml:space="preserve">, </w:t>
      </w:r>
      <m:oMath>
        <m:sSub>
          <m:sSubPr>
            <m:ctrlPr>
              <w:rPr>
                <w:rFonts w:ascii="Cambria Math" w:hAnsi="Cambria Math"/>
                <w:i/>
                <w:spacing w:val="-2"/>
                <w:lang w:val="en-GB"/>
              </w:rPr>
            </m:ctrlPr>
          </m:sSubPr>
          <m:e>
            <m:r>
              <w:rPr>
                <w:rFonts w:ascii="Cambria Math" w:hAnsi="Cambria Math"/>
                <w:spacing w:val="-2"/>
                <w:lang w:val="en-GB"/>
              </w:rPr>
              <m:t>a</m:t>
            </m:r>
          </m:e>
          <m:sub>
            <m:r>
              <w:rPr>
                <w:rFonts w:ascii="Cambria Math" w:hAnsi="Cambria Math"/>
                <w:spacing w:val="-2"/>
                <w:lang w:val="en-GB"/>
              </w:rPr>
              <m:t>2</m:t>
            </m:r>
          </m:sub>
        </m:sSub>
      </m:oMath>
      <w:r w:rsidRPr="00DA1A7D">
        <w:rPr>
          <w:spacing w:val="-2"/>
          <w:lang w:val="en-GB"/>
        </w:rPr>
        <w:t xml:space="preserve">, and the corresponding heat capacity flow rate </w:t>
      </w:r>
      <m:oMath>
        <m:sSub>
          <m:sSubPr>
            <m:ctrlPr>
              <w:rPr>
                <w:rFonts w:ascii="Cambria Math" w:hAnsi="Cambria Math"/>
                <w:lang w:val="en-GB"/>
              </w:rPr>
            </m:ctrlPr>
          </m:sSubPr>
          <m:e>
            <m:acc>
              <m:accPr>
                <m:chr m:val="̇"/>
                <m:ctrlPr>
                  <w:rPr>
                    <w:rFonts w:ascii="Cambria Math" w:hAnsi="Cambria Math"/>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sSubSup>
          <m:sSubSupPr>
            <m:ctrlPr>
              <w:rPr>
                <w:rFonts w:ascii="Cambria Math" w:hAnsi="Cambria Math"/>
                <w:lang w:val="en-GB"/>
              </w:rPr>
            </m:ctrlPr>
          </m:sSubSupPr>
          <m:e>
            <m:acc>
              <m:accPr>
                <m:chr m:val="̇"/>
                <m:ctrlPr>
                  <w:rPr>
                    <w:rFonts w:ascii="Cambria Math" w:hAnsi="Cambria Math"/>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oMath>
      <w:r w:rsidRPr="00DA1A7D">
        <w:rPr>
          <w:spacing w:val="-2"/>
          <w:lang w:val="en-GB"/>
        </w:rPr>
        <w:t xml:space="preserve"> under test conditions), eq. </w:t>
      </w:r>
      <w:r w:rsidRPr="00DA1A7D">
        <w:rPr>
          <w:spacing w:val="-2"/>
          <w:lang w:val="en-GB"/>
        </w:rPr>
        <w:fldChar w:fldCharType="begin" w:fldLock="1"/>
      </w:r>
      <w:r w:rsidRPr="00DA1A7D">
        <w:rPr>
          <w:spacing w:val="-2"/>
          <w:lang w:val="en-GB"/>
        </w:rPr>
        <w:instrText xml:space="preserve"> REF _Ref160059618 \h  \* MERGEFORMAT </w:instrText>
      </w:r>
      <w:r w:rsidRPr="00DA1A7D">
        <w:rPr>
          <w:spacing w:val="-2"/>
          <w:lang w:val="en-GB"/>
        </w:rPr>
      </w:r>
      <w:r w:rsidRPr="00DA1A7D">
        <w:rPr>
          <w:spacing w:val="-2"/>
          <w:lang w:val="en-GB"/>
        </w:rPr>
        <w:fldChar w:fldCharType="separate"/>
      </w:r>
      <w:r w:rsidR="006E3721" w:rsidRPr="00DA1A7D">
        <w:rPr>
          <w:spacing w:val="-2"/>
          <w:lang w:val="en-GB"/>
        </w:rPr>
        <w:t>(</w:t>
      </w:r>
      <w:r w:rsidR="006E3721" w:rsidRPr="00DA1A7D">
        <w:rPr>
          <w:noProof/>
          <w:spacing w:val="-2"/>
          <w:lang w:val="en-GB"/>
        </w:rPr>
        <w:t>7</w:t>
      </w:r>
      <w:r w:rsidR="006E3721" w:rsidRPr="00DA1A7D">
        <w:rPr>
          <w:spacing w:val="-2"/>
          <w:lang w:val="en-GB"/>
        </w:rPr>
        <w:t>)</w:t>
      </w:r>
      <w:r w:rsidRPr="00DA1A7D">
        <w:rPr>
          <w:spacing w:val="-2"/>
          <w:lang w:val="en-GB"/>
        </w:rPr>
        <w:fldChar w:fldCharType="end"/>
      </w:r>
      <w:r w:rsidRPr="00DA1A7D">
        <w:rPr>
          <w:spacing w:val="-2"/>
          <w:lang w:val="en-GB"/>
        </w:rPr>
        <w:t xml:space="preserve"> provides the same collector </w:t>
      </w:r>
      <w:r w:rsidR="009C5D89" w:rsidRPr="00DA1A7D">
        <w:rPr>
          <w:spacing w:val="-2"/>
          <w:lang w:val="en-GB"/>
        </w:rPr>
        <w:t>power</w:t>
      </w:r>
      <w:r w:rsidRPr="00DA1A7D">
        <w:rPr>
          <w:spacing w:val="-2"/>
          <w:lang w:val="en-GB"/>
        </w:rPr>
        <w:t xml:space="preserve">, </w:t>
      </w:r>
      <m:oMath>
        <m:sSub>
          <m:sSubPr>
            <m:ctrlPr>
              <w:rPr>
                <w:rFonts w:ascii="Cambria Math" w:hAnsi="Cambria Math"/>
                <w:i/>
                <w:spacing w:val="-2"/>
                <w:lang w:val="en-GB"/>
              </w:rPr>
            </m:ctrlPr>
          </m:sSubPr>
          <m:e>
            <m:acc>
              <m:accPr>
                <m:chr m:val="̇"/>
                <m:ctrlPr>
                  <w:rPr>
                    <w:rFonts w:ascii="Cambria Math" w:hAnsi="Cambria Math"/>
                    <w:i/>
                    <w:spacing w:val="-2"/>
                    <w:lang w:val="en-GB"/>
                  </w:rPr>
                </m:ctrlPr>
              </m:accPr>
              <m:e>
                <m:r>
                  <w:rPr>
                    <w:rFonts w:ascii="Cambria Math" w:hAnsi="Cambria Math"/>
                    <w:spacing w:val="-2"/>
                    <w:lang w:val="en-GB"/>
                  </w:rPr>
                  <m:t>Q</m:t>
                </m:r>
              </m:e>
            </m:acc>
          </m:e>
          <m:sub>
            <m:r>
              <w:rPr>
                <w:rFonts w:ascii="Cambria Math" w:hAnsi="Cambria Math"/>
                <w:spacing w:val="-2"/>
                <w:lang w:val="en-GB"/>
              </w:rPr>
              <m:t>col</m:t>
            </m:r>
          </m:sub>
        </m:sSub>
      </m:oMath>
      <w:r w:rsidRPr="00DA1A7D">
        <w:rPr>
          <w:spacing w:val="-2"/>
          <w:lang w:val="en-GB"/>
        </w:rPr>
        <w:t xml:space="preserve"> as described by eq. </w:t>
      </w:r>
      <w:r w:rsidRPr="00DA1A7D">
        <w:rPr>
          <w:spacing w:val="-2"/>
          <w:lang w:val="en-GB"/>
        </w:rPr>
        <w:fldChar w:fldCharType="begin" w:fldLock="1"/>
      </w:r>
      <w:r w:rsidRPr="00DA1A7D">
        <w:rPr>
          <w:spacing w:val="-2"/>
          <w:lang w:val="en-GB"/>
        </w:rPr>
        <w:instrText xml:space="preserve"> REF _Ref159892651 \h  \* MERGEFORMAT </w:instrText>
      </w:r>
      <w:r w:rsidRPr="00DA1A7D">
        <w:rPr>
          <w:spacing w:val="-2"/>
          <w:lang w:val="en-GB"/>
        </w:rPr>
      </w:r>
      <w:r w:rsidRPr="00DA1A7D">
        <w:rPr>
          <w:spacing w:val="-2"/>
          <w:lang w:val="en-GB"/>
        </w:rPr>
        <w:fldChar w:fldCharType="separate"/>
      </w:r>
      <w:r w:rsidR="006E3721" w:rsidRPr="00DA1A7D">
        <w:rPr>
          <w:spacing w:val="-2"/>
          <w:lang w:val="en-GB"/>
        </w:rPr>
        <w:t>(</w:t>
      </w:r>
      <w:r w:rsidR="006E3721" w:rsidRPr="00DA1A7D">
        <w:rPr>
          <w:noProof/>
          <w:spacing w:val="-2"/>
          <w:lang w:val="en-GB"/>
        </w:rPr>
        <w:t>1</w:t>
      </w:r>
      <w:r w:rsidR="006E3721" w:rsidRPr="00DA1A7D">
        <w:rPr>
          <w:spacing w:val="-2"/>
          <w:lang w:val="en-GB"/>
        </w:rPr>
        <w:t>)</w:t>
      </w:r>
      <w:r w:rsidRPr="00DA1A7D">
        <w:rPr>
          <w:spacing w:val="-2"/>
          <w:lang w:val="en-GB"/>
        </w:rPr>
        <w:fldChar w:fldCharType="end"/>
      </w:r>
      <w:r w:rsidRPr="00DA1A7D">
        <w:rPr>
          <w:spacing w:val="-2"/>
          <w:lang w:val="en-GB"/>
        </w:rPr>
        <w:t xml:space="preserve"> and </w:t>
      </w:r>
      <w:r w:rsidRPr="00DA1A7D">
        <w:rPr>
          <w:spacing w:val="-2"/>
          <w:lang w:val="en-GB"/>
        </w:rPr>
        <w:fldChar w:fldCharType="begin" w:fldLock="1"/>
      </w:r>
      <w:r w:rsidRPr="00DA1A7D">
        <w:rPr>
          <w:spacing w:val="-2"/>
          <w:lang w:val="en-GB"/>
        </w:rPr>
        <w:instrText xml:space="preserve"> REF _Ref160052066 \h  \* MERGEFORMAT </w:instrText>
      </w:r>
      <w:r w:rsidRPr="00DA1A7D">
        <w:rPr>
          <w:spacing w:val="-2"/>
          <w:lang w:val="en-GB"/>
        </w:rPr>
      </w:r>
      <w:r w:rsidRPr="00DA1A7D">
        <w:rPr>
          <w:spacing w:val="-2"/>
          <w:lang w:val="en-GB"/>
        </w:rPr>
        <w:fldChar w:fldCharType="separate"/>
      </w:r>
      <w:r w:rsidR="006E3721" w:rsidRPr="00DA1A7D">
        <w:rPr>
          <w:spacing w:val="-2"/>
          <w:lang w:val="en-GB"/>
        </w:rPr>
        <w:t>(</w:t>
      </w:r>
      <w:r w:rsidR="006E3721" w:rsidRPr="00DA1A7D">
        <w:rPr>
          <w:noProof/>
          <w:spacing w:val="-2"/>
          <w:lang w:val="en-GB"/>
        </w:rPr>
        <w:t>3</w:t>
      </w:r>
      <w:r w:rsidR="006E3721" w:rsidRPr="00DA1A7D">
        <w:rPr>
          <w:spacing w:val="-2"/>
          <w:lang w:val="en-GB"/>
        </w:rPr>
        <w:t>)</w:t>
      </w:r>
      <w:r w:rsidRPr="00DA1A7D">
        <w:rPr>
          <w:spacing w:val="-2"/>
          <w:lang w:val="en-GB"/>
        </w:rPr>
        <w:fldChar w:fldCharType="end"/>
      </w:r>
      <w:r w:rsidRPr="00DA1A7D">
        <w:rPr>
          <w:spacing w:val="-2"/>
          <w:lang w:val="en-GB"/>
        </w:rPr>
        <w:t xml:space="preserve">. However, </w:t>
      </w:r>
      <m:oMath>
        <m:sSub>
          <m:sSubPr>
            <m:ctrlPr>
              <w:rPr>
                <w:rFonts w:ascii="Cambria Math" w:hAnsi="Cambria Math"/>
                <w:i/>
                <w:spacing w:val="-2"/>
                <w:lang w:val="en-GB"/>
              </w:rPr>
            </m:ctrlPr>
          </m:sSubPr>
          <m:e>
            <m:acc>
              <m:accPr>
                <m:chr m:val="̇"/>
                <m:ctrlPr>
                  <w:rPr>
                    <w:rFonts w:ascii="Cambria Math" w:hAnsi="Cambria Math"/>
                    <w:i/>
                    <w:spacing w:val="-2"/>
                    <w:lang w:val="en-GB"/>
                  </w:rPr>
                </m:ctrlPr>
              </m:accPr>
              <m:e>
                <m:r>
                  <w:rPr>
                    <w:rFonts w:ascii="Cambria Math" w:hAnsi="Cambria Math"/>
                    <w:spacing w:val="-2"/>
                    <w:lang w:val="en-GB"/>
                  </w:rPr>
                  <m:t>Q</m:t>
                </m:r>
              </m:e>
            </m:acc>
          </m:e>
          <m:sub>
            <m:r>
              <w:rPr>
                <w:rFonts w:ascii="Cambria Math" w:hAnsi="Cambria Math"/>
                <w:spacing w:val="-2"/>
                <w:lang w:val="en-GB"/>
              </w:rPr>
              <m:t>col</m:t>
            </m:r>
          </m:sub>
        </m:sSub>
      </m:oMath>
      <w:r w:rsidRPr="00DA1A7D">
        <w:rPr>
          <w:spacing w:val="-2"/>
          <w:lang w:val="en-GB"/>
        </w:rPr>
        <w:t xml:space="preserve"> can be calculated solely from the operating conditions at the collector inlet, without assuming an outlet temperature, because instead of </w:t>
      </w:r>
      <m:oMath>
        <m:r>
          <m:rPr>
            <m:sty m:val="p"/>
          </m:rPr>
          <w:rPr>
            <w:rFonts w:ascii="Cambria Math" w:hAnsi="Cambria Math"/>
            <w:spacing w:val="-2"/>
            <w:lang w:val="en-GB"/>
          </w:rPr>
          <m:t>Δ</m:t>
        </m:r>
        <m:sSub>
          <m:sSubPr>
            <m:ctrlPr>
              <w:rPr>
                <w:rFonts w:ascii="Cambria Math" w:hAnsi="Cambria Math"/>
                <w:i/>
                <w:spacing w:val="-2"/>
                <w:lang w:val="en-GB"/>
              </w:rPr>
            </m:ctrlPr>
          </m:sSubPr>
          <m:e>
            <m:r>
              <w:rPr>
                <w:rFonts w:ascii="Cambria Math" w:hAnsi="Cambria Math"/>
                <w:spacing w:val="-2"/>
                <w:lang w:val="en-GB"/>
              </w:rPr>
              <m:t>t</m:t>
            </m:r>
          </m:e>
          <m:sub>
            <m:r>
              <w:rPr>
                <w:rFonts w:ascii="Cambria Math" w:hAnsi="Cambria Math"/>
                <w:spacing w:val="-2"/>
                <w:lang w:val="en-GB"/>
              </w:rPr>
              <m:t>m</m:t>
            </m:r>
          </m:sub>
        </m:sSub>
      </m:oMath>
      <w:r w:rsidRPr="00DA1A7D">
        <w:rPr>
          <w:spacing w:val="-2"/>
          <w:lang w:val="en-GB"/>
        </w:rPr>
        <w:t xml:space="preserve">, the known temperature difference </w:t>
      </w:r>
      <m:oMath>
        <m:r>
          <m:rPr>
            <m:sty m:val="p"/>
          </m:rPr>
          <w:rPr>
            <w:rFonts w:ascii="Cambria Math" w:hAnsi="Cambria Math"/>
            <w:spacing w:val="-2"/>
            <w:lang w:val="en-GB"/>
          </w:rPr>
          <m:t>Δ</m:t>
        </m:r>
        <m:sSub>
          <m:sSubPr>
            <m:ctrlPr>
              <w:rPr>
                <w:rFonts w:ascii="Cambria Math" w:hAnsi="Cambria Math"/>
                <w:i/>
                <w:spacing w:val="-2"/>
                <w:lang w:val="en-GB"/>
              </w:rPr>
            </m:ctrlPr>
          </m:sSubPr>
          <m:e>
            <m:r>
              <w:rPr>
                <w:rFonts w:ascii="Cambria Math" w:hAnsi="Cambria Math"/>
                <w:spacing w:val="-2"/>
                <w:lang w:val="en-GB"/>
              </w:rPr>
              <m:t>t</m:t>
            </m:r>
          </m:e>
          <m:sub>
            <m:r>
              <w:rPr>
                <w:rFonts w:ascii="Cambria Math" w:hAnsi="Cambria Math"/>
                <w:spacing w:val="-2"/>
                <w:lang w:val="en-GB"/>
              </w:rPr>
              <m:t>i</m:t>
            </m:r>
          </m:sub>
        </m:sSub>
        <m:r>
          <w:rPr>
            <w:rFonts w:ascii="Cambria Math" w:hAnsi="Cambria Math"/>
            <w:spacing w:val="-2"/>
            <w:lang w:val="en-GB"/>
          </w:rPr>
          <m:t>=</m:t>
        </m:r>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col,in</m:t>
            </m:r>
          </m:sub>
        </m:sSub>
        <m:r>
          <w:rPr>
            <w:rFonts w:ascii="Cambria Math" w:hAnsi="Cambria Math"/>
            <w:spacing w:val="-2"/>
            <w:lang w:val="en-GB"/>
          </w:rPr>
          <m:t>-</m:t>
        </m:r>
        <m:sSub>
          <m:sSubPr>
            <m:ctrlPr>
              <w:rPr>
                <w:rFonts w:ascii="Cambria Math" w:hAnsi="Cambria Math"/>
                <w:i/>
                <w:iCs/>
                <w:spacing w:val="-2"/>
                <w:lang w:val="en-GB"/>
              </w:rPr>
            </m:ctrlPr>
          </m:sSubPr>
          <m:e>
            <m:r>
              <w:rPr>
                <w:rFonts w:ascii="Cambria Math" w:hAnsi="Cambria Math"/>
                <w:spacing w:val="-2"/>
                <w:lang w:val="en-GB"/>
              </w:rPr>
              <m:t>t</m:t>
            </m:r>
          </m:e>
          <m:sub>
            <m:r>
              <w:rPr>
                <w:rFonts w:ascii="Cambria Math" w:hAnsi="Cambria Math"/>
                <w:spacing w:val="-2"/>
                <w:lang w:val="en-GB"/>
              </w:rPr>
              <m:t>amb</m:t>
            </m:r>
          </m:sub>
        </m:sSub>
      </m:oMath>
      <w:r w:rsidRPr="00DA1A7D">
        <w:rPr>
          <w:spacing w:val="-2"/>
          <w:lang w:val="en-GB"/>
        </w:rPr>
        <w:t xml:space="preserve"> is used</w:t>
      </w:r>
      <w:r w:rsidR="00960C58" w:rsidRPr="00DA1A7D">
        <w:rPr>
          <w:rFonts w:ascii="ZWAdobeF" w:hAnsi="ZWAdobeF" w:cs="ZWAdobeF"/>
          <w:color w:val="auto"/>
          <w:sz w:val="2"/>
          <w:szCs w:val="2"/>
          <w:lang w:val="en-GB"/>
        </w:rPr>
        <w:t>1F</w:t>
      </w:r>
      <w:r w:rsidR="006971FF" w:rsidRPr="00DA1A7D">
        <w:rPr>
          <w:rFonts w:ascii="ZWAdobeF" w:hAnsi="ZWAdobeF" w:cs="ZWAdobeF"/>
          <w:color w:val="auto"/>
          <w:sz w:val="2"/>
          <w:szCs w:val="2"/>
          <w:lang w:val="en-GB"/>
        </w:rPr>
        <w:t>1F</w:t>
      </w:r>
      <w:r w:rsidR="00F60DDF" w:rsidRPr="00DA1A7D">
        <w:rPr>
          <w:rFonts w:ascii="ZWAdobeF" w:hAnsi="ZWAdobeF" w:cs="ZWAdobeF"/>
          <w:color w:val="auto"/>
          <w:sz w:val="2"/>
          <w:szCs w:val="2"/>
          <w:lang w:val="en-GB"/>
        </w:rPr>
        <w:t>1F</w:t>
      </w:r>
      <w:r w:rsidR="00300BC1" w:rsidRPr="00DA1A7D">
        <w:rPr>
          <w:rFonts w:ascii="ZWAdobeF" w:hAnsi="ZWAdobeF" w:cs="ZWAdobeF"/>
          <w:color w:val="auto"/>
          <w:sz w:val="2"/>
          <w:szCs w:val="2"/>
          <w:lang w:val="en-GB"/>
        </w:rPr>
        <w:t>1F</w:t>
      </w:r>
      <w:r w:rsidR="00716F43" w:rsidRPr="00DA1A7D">
        <w:rPr>
          <w:rStyle w:val="Funotenzeichen"/>
          <w:spacing w:val="-2"/>
          <w:lang w:val="en-GB"/>
        </w:rPr>
        <w:footnoteReference w:id="2"/>
      </w:r>
      <w:r w:rsidRPr="00DA1A7D">
        <w:rPr>
          <w:spacing w:val="-2"/>
          <w:lang w:val="en-GB"/>
        </w:rPr>
        <w:t>.</w:t>
      </w:r>
      <w:r w:rsidR="00EA31DB" w:rsidRPr="00DA1A7D">
        <w:rPr>
          <w:spacing w:val="-2"/>
          <w:lang w:val="en-GB"/>
        </w:rPr>
        <w:t xml:space="preserve"> </w:t>
      </w:r>
      <w:r w:rsidR="00B61B5B" w:rsidRPr="00DA1A7D">
        <w:rPr>
          <w:spacing w:val="-2"/>
          <w:lang w:val="en-GB"/>
        </w:rPr>
        <w:t xml:space="preserve">Moreover, </w:t>
      </w:r>
      <w:r w:rsidR="00EF0356" w:rsidRPr="00DA1A7D">
        <w:rPr>
          <w:spacing w:val="-2"/>
          <w:lang w:val="en-GB"/>
        </w:rPr>
        <w:t>no parameter transformation is necessar</w:t>
      </w:r>
      <w:r w:rsidR="00B61B5B" w:rsidRPr="00DA1A7D">
        <w:rPr>
          <w:spacing w:val="-2"/>
          <w:lang w:val="en-GB"/>
        </w:rPr>
        <w:t xml:space="preserve">y, although the inlet temperature is used in eq. </w:t>
      </w:r>
      <w:r w:rsidR="00B61B5B" w:rsidRPr="00DA1A7D">
        <w:rPr>
          <w:spacing w:val="-2"/>
          <w:lang w:val="en-GB"/>
        </w:rPr>
        <w:fldChar w:fldCharType="begin" w:fldLock="1"/>
      </w:r>
      <w:r w:rsidR="00B61B5B" w:rsidRPr="00DA1A7D">
        <w:rPr>
          <w:spacing w:val="-2"/>
          <w:lang w:val="en-GB"/>
        </w:rPr>
        <w:instrText xml:space="preserve"> REF _Ref160059618 \h  \* MERGEFORMAT </w:instrText>
      </w:r>
      <w:r w:rsidR="00B61B5B" w:rsidRPr="00DA1A7D">
        <w:rPr>
          <w:spacing w:val="-2"/>
          <w:lang w:val="en-GB"/>
        </w:rPr>
      </w:r>
      <w:r w:rsidR="00B61B5B" w:rsidRPr="00DA1A7D">
        <w:rPr>
          <w:spacing w:val="-2"/>
          <w:lang w:val="en-GB"/>
        </w:rPr>
        <w:fldChar w:fldCharType="separate"/>
      </w:r>
      <w:r w:rsidR="006E3721" w:rsidRPr="00DA1A7D">
        <w:rPr>
          <w:spacing w:val="-2"/>
          <w:lang w:val="en-GB"/>
        </w:rPr>
        <w:t>(</w:t>
      </w:r>
      <w:r w:rsidR="006E3721" w:rsidRPr="00DA1A7D">
        <w:rPr>
          <w:noProof/>
          <w:spacing w:val="-2"/>
          <w:lang w:val="en-GB"/>
        </w:rPr>
        <w:t>7</w:t>
      </w:r>
      <w:r w:rsidR="006E3721" w:rsidRPr="00DA1A7D">
        <w:rPr>
          <w:spacing w:val="-2"/>
          <w:lang w:val="en-GB"/>
        </w:rPr>
        <w:t>)</w:t>
      </w:r>
      <w:r w:rsidR="00B61B5B" w:rsidRPr="00DA1A7D">
        <w:rPr>
          <w:spacing w:val="-2"/>
          <w:lang w:val="en-GB"/>
        </w:rPr>
        <w:fldChar w:fldCharType="end"/>
      </w:r>
      <w:r w:rsidR="00B61B5B" w:rsidRPr="00DA1A7D">
        <w:rPr>
          <w:spacing w:val="-2"/>
          <w:lang w:val="en-GB"/>
        </w:rPr>
        <w:t xml:space="preserve"> (via eq. </w:t>
      </w:r>
      <w:r w:rsidR="00B61B5B" w:rsidRPr="00DA1A7D">
        <w:rPr>
          <w:spacing w:val="-2"/>
          <w:lang w:val="en-GB"/>
        </w:rPr>
        <w:fldChar w:fldCharType="begin" w:fldLock="1"/>
      </w:r>
      <w:r w:rsidR="00B61B5B" w:rsidRPr="00DA1A7D">
        <w:rPr>
          <w:spacing w:val="-2"/>
          <w:lang w:val="en-GB"/>
        </w:rPr>
        <w:instrText xml:space="preserve"> REF _Ref237605439 \h </w:instrText>
      </w:r>
      <w:r w:rsidR="0083555C" w:rsidRPr="00DA1A7D">
        <w:rPr>
          <w:spacing w:val="-2"/>
          <w:lang w:val="en-GB"/>
        </w:rPr>
        <w:instrText xml:space="preserve"> \* MERGEFORMAT </w:instrText>
      </w:r>
      <w:r w:rsidR="00B61B5B" w:rsidRPr="00DA1A7D">
        <w:rPr>
          <w:spacing w:val="-2"/>
          <w:lang w:val="en-GB"/>
        </w:rPr>
      </w:r>
      <w:r w:rsidR="00B61B5B" w:rsidRPr="00DA1A7D">
        <w:rPr>
          <w:spacing w:val="-2"/>
          <w:lang w:val="en-GB"/>
        </w:rPr>
        <w:fldChar w:fldCharType="separate"/>
      </w:r>
      <w:r w:rsidR="006E3721" w:rsidRPr="00DA1A7D">
        <w:rPr>
          <w:spacing w:val="-2"/>
          <w:lang w:val="en-GB"/>
        </w:rPr>
        <w:t>(</w:t>
      </w:r>
      <w:r w:rsidR="006E3721" w:rsidRPr="00DA1A7D">
        <w:rPr>
          <w:noProof/>
          <w:spacing w:val="-2"/>
          <w:lang w:val="en-GB"/>
        </w:rPr>
        <w:t>8</w:t>
      </w:r>
      <w:r w:rsidR="00B61B5B" w:rsidRPr="00DA1A7D">
        <w:rPr>
          <w:spacing w:val="-2"/>
          <w:lang w:val="en-GB"/>
        </w:rPr>
        <w:fldChar w:fldCharType="end"/>
      </w:r>
      <w:r w:rsidR="00B61B5B" w:rsidRPr="00DA1A7D">
        <w:rPr>
          <w:spacing w:val="-2"/>
          <w:lang w:val="en-GB"/>
        </w:rPr>
        <w:t xml:space="preserve">) and </w:t>
      </w:r>
      <w:r w:rsidR="00B61B5B" w:rsidRPr="00DA1A7D">
        <w:rPr>
          <w:spacing w:val="-2"/>
          <w:lang w:val="en-GB"/>
        </w:rPr>
        <w:fldChar w:fldCharType="begin" w:fldLock="1"/>
      </w:r>
      <w:r w:rsidR="00B61B5B" w:rsidRPr="00DA1A7D">
        <w:rPr>
          <w:spacing w:val="-2"/>
          <w:lang w:val="en-GB"/>
        </w:rPr>
        <w:instrText xml:space="preserve"> REF _Ref237605468 \h </w:instrText>
      </w:r>
      <w:r w:rsidR="0083555C" w:rsidRPr="00DA1A7D">
        <w:rPr>
          <w:spacing w:val="-2"/>
          <w:lang w:val="en-GB"/>
        </w:rPr>
        <w:instrText xml:space="preserve"> \* MERGEFORMAT </w:instrText>
      </w:r>
      <w:r w:rsidR="00B61B5B" w:rsidRPr="00DA1A7D">
        <w:rPr>
          <w:spacing w:val="-2"/>
          <w:lang w:val="en-GB"/>
        </w:rPr>
      </w:r>
      <w:r w:rsidR="00B61B5B" w:rsidRPr="00DA1A7D">
        <w:rPr>
          <w:spacing w:val="-2"/>
          <w:lang w:val="en-GB"/>
        </w:rPr>
        <w:fldChar w:fldCharType="separate"/>
      </w:r>
      <w:r w:rsidR="006E3721" w:rsidRPr="00DA1A7D">
        <w:rPr>
          <w:spacing w:val="-2"/>
          <w:lang w:val="en-GB"/>
        </w:rPr>
        <w:t>(</w:t>
      </w:r>
      <w:r w:rsidR="006E3721" w:rsidRPr="00DA1A7D">
        <w:rPr>
          <w:noProof/>
          <w:spacing w:val="-2"/>
          <w:lang w:val="en-GB"/>
        </w:rPr>
        <w:t>9</w:t>
      </w:r>
      <w:r w:rsidR="00B61B5B" w:rsidRPr="00DA1A7D">
        <w:rPr>
          <w:spacing w:val="-2"/>
          <w:lang w:val="en-GB"/>
        </w:rPr>
        <w:fldChar w:fldCharType="end"/>
      </w:r>
      <w:r w:rsidR="00B61B5B" w:rsidRPr="00DA1A7D">
        <w:rPr>
          <w:spacing w:val="-2"/>
          <w:lang w:val="en-GB"/>
        </w:rPr>
        <w:t>))</w:t>
      </w:r>
      <w:r w:rsidR="00EF0356" w:rsidRPr="00DA1A7D">
        <w:rPr>
          <w:spacing w:val="-2"/>
          <w:lang w:val="en-GB"/>
        </w:rPr>
        <w:t>.</w:t>
      </w:r>
      <w:r w:rsidR="006254AC" w:rsidRPr="00DA1A7D">
        <w:rPr>
          <w:spacing w:val="-2"/>
          <w:lang w:val="en-GB"/>
        </w:rPr>
        <w:t xml:space="preserve"> The used parameter</w:t>
      </w:r>
      <w:r w:rsidR="00E80477" w:rsidRPr="00DA1A7D">
        <w:rPr>
          <w:spacing w:val="-2"/>
          <w:lang w:val="en-GB"/>
        </w:rPr>
        <w:t xml:space="preserve"> set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N</m:t>
            </m:r>
          </m:sub>
        </m:sSub>
      </m:oMath>
      <w:r w:rsidR="008C7F59" w:rsidRPr="00DA1A7D">
        <w:rPr>
          <w:iCs/>
          <w:spacing w:val="-2"/>
          <w:lang w:val="en-GB"/>
        </w:rPr>
        <w:t xml:space="preserve"> (with </w:t>
      </w:r>
      <m:oMath>
        <m:r>
          <w:rPr>
            <w:rFonts w:ascii="Cambria Math" w:hAnsi="Cambria Math"/>
            <w:spacing w:val="-2"/>
            <w:lang w:val="en-GB"/>
          </w:rPr>
          <m:t>N</m:t>
        </m:r>
      </m:oMath>
      <w:r w:rsidR="008C7F59" w:rsidRPr="00DA1A7D">
        <w:rPr>
          <w:iCs/>
          <w:spacing w:val="-2"/>
          <w:lang w:val="en-GB"/>
        </w:rPr>
        <w:t xml:space="preserve"> = 0…2) </w:t>
      </w:r>
      <w:r w:rsidR="00E80477" w:rsidRPr="00DA1A7D">
        <w:rPr>
          <w:spacing w:val="-2"/>
          <w:lang w:val="en-GB"/>
        </w:rPr>
        <w:t xml:space="preserve">is the one from </w:t>
      </w:r>
      <w:r w:rsidR="007C4EA1" w:rsidRPr="00DA1A7D">
        <w:rPr>
          <w:spacing w:val="-2"/>
          <w:lang w:val="en-GB"/>
        </w:rPr>
        <w:t>Solar Keymark database with refe</w:t>
      </w:r>
      <w:r w:rsidR="00E44699" w:rsidRPr="00DA1A7D">
        <w:rPr>
          <w:spacing w:val="-2"/>
          <w:lang w:val="en-GB"/>
        </w:rPr>
        <w:t xml:space="preserve">rence to </w:t>
      </w:r>
      <m:oMath>
        <m:r>
          <m:rPr>
            <m:sty m:val="p"/>
          </m:rPr>
          <w:rPr>
            <w:rFonts w:ascii="Cambria Math" w:hAnsi="Cambria Math"/>
            <w:spacing w:val="-2"/>
            <w:lang w:val="en-GB"/>
          </w:rPr>
          <m:t>Δ</m:t>
        </m:r>
        <m:sSub>
          <m:sSubPr>
            <m:ctrlPr>
              <w:rPr>
                <w:rFonts w:ascii="Cambria Math" w:hAnsi="Cambria Math"/>
                <w:i/>
                <w:spacing w:val="-2"/>
                <w:lang w:val="en-GB"/>
              </w:rPr>
            </m:ctrlPr>
          </m:sSubPr>
          <m:e>
            <m:r>
              <w:rPr>
                <w:rFonts w:ascii="Cambria Math" w:hAnsi="Cambria Math"/>
                <w:spacing w:val="-2"/>
                <w:lang w:val="en-GB"/>
              </w:rPr>
              <m:t>t</m:t>
            </m:r>
          </m:e>
          <m:sub>
            <m:r>
              <w:rPr>
                <w:rFonts w:ascii="Cambria Math" w:hAnsi="Cambria Math"/>
                <w:spacing w:val="-2"/>
                <w:lang w:val="en-GB"/>
              </w:rPr>
              <m:t>m</m:t>
            </m:r>
          </m:sub>
        </m:sSub>
      </m:oMath>
      <w:r w:rsidR="00E44699" w:rsidRPr="00DA1A7D">
        <w:rPr>
          <w:spacing w:val="-2"/>
          <w:lang w:val="en-GB"/>
        </w:rPr>
        <w:t>.</w:t>
      </w:r>
    </w:p>
    <w:p w14:paraId="7BE173CA" w14:textId="03DEC053" w:rsidR="009A4CAB" w:rsidRPr="00DA1A7D" w:rsidRDefault="002E6EE4" w:rsidP="00DF732D">
      <w:pPr>
        <w:pStyle w:val="SWCText"/>
        <w:rPr>
          <w:lang w:val="en-GB"/>
        </w:rPr>
      </w:pPr>
      <w:r w:rsidRPr="00DA1A7D">
        <w:rPr>
          <w:lang w:val="en-GB"/>
        </w:rPr>
        <w:t xml:space="preserve">From </w:t>
      </w:r>
      <w:r w:rsidR="009A3C39" w:rsidRPr="00DA1A7D">
        <w:rPr>
          <w:lang w:val="en-GB"/>
        </w:rPr>
        <w:t xml:space="preserve">the collector </w:t>
      </w:r>
      <w:r w:rsidR="00494C7C" w:rsidRPr="00DA1A7D">
        <w:rPr>
          <w:lang w:val="en-GB"/>
        </w:rPr>
        <w:t>thermal power</w:t>
      </w:r>
      <w:r w:rsidR="009B163B" w:rsidRPr="00DA1A7D">
        <w:rPr>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009A3C39" w:rsidRPr="00DA1A7D">
        <w:rPr>
          <w:lang w:val="en-GB"/>
        </w:rPr>
        <w:t xml:space="preserve"> </w:t>
      </w:r>
      <w:r w:rsidR="00793E52" w:rsidRPr="00DA1A7D">
        <w:rPr>
          <w:lang w:val="en-GB"/>
        </w:rPr>
        <w:t>of eq.</w:t>
      </w:r>
      <w:r w:rsidR="00435D8D" w:rsidRPr="00DA1A7D">
        <w:rPr>
          <w:lang w:val="en-GB"/>
        </w:rPr>
        <w:t> </w:t>
      </w:r>
      <w:r w:rsidR="00435D8D" w:rsidRPr="00DA1A7D">
        <w:rPr>
          <w:lang w:val="en-GB"/>
        </w:rPr>
        <w:fldChar w:fldCharType="begin"/>
      </w:r>
      <w:r w:rsidR="00435D8D" w:rsidRPr="00DA1A7D">
        <w:rPr>
          <w:lang w:val="en-GB"/>
        </w:rPr>
        <w:instrText xml:space="preserve"> REF _Ref238662833 \h </w:instrText>
      </w:r>
      <w:r w:rsidR="00435D8D" w:rsidRPr="00DA1A7D">
        <w:rPr>
          <w:lang w:val="en-GB"/>
        </w:rPr>
      </w:r>
      <w:r w:rsidR="00435D8D" w:rsidRPr="00DA1A7D">
        <w:rPr>
          <w:lang w:val="en-GB"/>
        </w:rPr>
        <w:fldChar w:fldCharType="separate"/>
      </w:r>
      <w:r w:rsidR="00CD22FF" w:rsidRPr="00DA1A7D">
        <w:rPr>
          <w:lang w:val="en-GB"/>
        </w:rPr>
        <w:t>(</w:t>
      </w:r>
      <w:r w:rsidR="00CD22FF">
        <w:rPr>
          <w:noProof/>
          <w:lang w:val="en-GB"/>
        </w:rPr>
        <w:t>7</w:t>
      </w:r>
      <w:r w:rsidR="00435D8D" w:rsidRPr="00DA1A7D">
        <w:rPr>
          <w:lang w:val="en-GB"/>
        </w:rPr>
        <w:fldChar w:fldCharType="end"/>
      </w:r>
      <w:r w:rsidR="00435D8D" w:rsidRPr="00DA1A7D">
        <w:rPr>
          <w:lang w:val="en-GB"/>
        </w:rPr>
        <w:t>)</w:t>
      </w:r>
      <w:r w:rsidR="00793E52" w:rsidRPr="00DA1A7D">
        <w:rPr>
          <w:lang w:val="en-GB"/>
        </w:rPr>
        <w:t xml:space="preserve"> </w:t>
      </w:r>
      <w:r w:rsidR="009B163B" w:rsidRPr="00DA1A7D">
        <w:rPr>
          <w:lang w:val="en-GB"/>
        </w:rPr>
        <w:t xml:space="preserve">and the capacity flow rate,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oMath>
      <w:r w:rsidR="009B163B" w:rsidRPr="00DA1A7D">
        <w:rPr>
          <w:lang w:val="en-GB"/>
        </w:rPr>
        <w:t xml:space="preserve">, </w:t>
      </w:r>
      <w:r w:rsidRPr="00DA1A7D">
        <w:rPr>
          <w:lang w:val="en-GB"/>
        </w:rPr>
        <w:t>the available collector outlet temperature</w:t>
      </w:r>
      <w:r w:rsidR="00793E52" w:rsidRPr="00DA1A7D">
        <w:rPr>
          <w:lang w:val="en-GB"/>
        </w:rPr>
        <w:t xml:space="preserve"> can be determined:</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9B163B" w:rsidRPr="00DA1A7D" w14:paraId="732043C0" w14:textId="77777777" w:rsidTr="00EF4F08">
        <w:tc>
          <w:tcPr>
            <w:tcW w:w="7837" w:type="dxa"/>
          </w:tcPr>
          <w:p w14:paraId="0781B9AF" w14:textId="1E20B6F0" w:rsidR="009B163B" w:rsidRPr="00DA1A7D" w:rsidRDefault="006E3441" w:rsidP="00EF4F08">
            <w:pPr>
              <w:pStyle w:val="SWCText"/>
              <w:rPr>
                <w:i/>
                <w:lang w:val="en-GB"/>
              </w:rPr>
            </w:pPr>
            <m:oMathPara>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out</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in</m:t>
                    </m:r>
                  </m:sub>
                </m:sSub>
                <m:r>
                  <w:rPr>
                    <w:rFonts w:ascii="Cambria Math" w:hAnsi="Cambria Math"/>
                    <w:lang w:val="en-GB"/>
                  </w:rPr>
                  <m:t>+</m:t>
                </m:r>
                <m:f>
                  <m:fPr>
                    <m:type m:val="lin"/>
                    <m:ctrlPr>
                      <w:rPr>
                        <w:rFonts w:ascii="Cambria Math" w:hAnsi="Cambria Math"/>
                        <w:i/>
                        <w:iCs/>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oMath>
            </m:oMathPara>
          </w:p>
        </w:tc>
        <w:tc>
          <w:tcPr>
            <w:tcW w:w="646" w:type="dxa"/>
            <w:vAlign w:val="center"/>
          </w:tcPr>
          <w:p w14:paraId="16BD317D" w14:textId="6AEAC9F2" w:rsidR="009B163B" w:rsidRPr="00DA1A7D" w:rsidRDefault="009B163B" w:rsidP="00EF4F08">
            <w:pPr>
              <w:pStyle w:val="SWCText"/>
              <w:rPr>
                <w:lang w:val="en-GB"/>
              </w:rPr>
            </w:pPr>
            <w:bookmarkStart w:id="17" w:name="_Ref238687509"/>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10</w:t>
            </w:r>
            <w:r w:rsidRPr="00DA1A7D">
              <w:rPr>
                <w:lang w:val="en-GB"/>
              </w:rPr>
              <w:fldChar w:fldCharType="end"/>
            </w:r>
            <w:bookmarkEnd w:id="17"/>
            <w:r w:rsidRPr="00DA1A7D">
              <w:rPr>
                <w:lang w:val="en-GB"/>
              </w:rPr>
              <w:t>)</w:t>
            </w:r>
          </w:p>
        </w:tc>
      </w:tr>
    </w:tbl>
    <w:p w14:paraId="593F9111" w14:textId="37F50366" w:rsidR="007858DA" w:rsidRPr="00DA1A7D" w:rsidRDefault="007858DA" w:rsidP="007858DA">
      <w:pPr>
        <w:pStyle w:val="SWCHeading11"/>
      </w:pPr>
      <w:r w:rsidRPr="00DA1A7D">
        <w:t>2.</w:t>
      </w:r>
      <w:r w:rsidR="00080361" w:rsidRPr="00DA1A7D">
        <w:t>2</w:t>
      </w:r>
      <w:r w:rsidRPr="00DA1A7D">
        <w:t xml:space="preserve"> Variable mass flow</w:t>
      </w:r>
      <w:r w:rsidR="001323C7" w:rsidRPr="00DA1A7D">
        <w:t xml:space="preserve"> and </w:t>
      </w:r>
      <w:r w:rsidR="002A2030" w:rsidRPr="00DA1A7D">
        <w:t>collectors in series</w:t>
      </w:r>
    </w:p>
    <w:p w14:paraId="7480311C" w14:textId="5D87354A" w:rsidR="004F180A" w:rsidRPr="00DA1A7D" w:rsidRDefault="007047D5" w:rsidP="0033530B">
      <w:pPr>
        <w:pStyle w:val="SWCText"/>
        <w:rPr>
          <w:lang w:val="en-GB"/>
        </w:rPr>
      </w:pPr>
      <w:r w:rsidRPr="00DA1A7D">
        <w:rPr>
          <w:lang w:val="en-GB"/>
        </w:rPr>
        <w:t xml:space="preserve">Although </w:t>
      </w:r>
      <w:r w:rsidR="00EC6456" w:rsidRPr="00DA1A7D">
        <w:rPr>
          <w:lang w:val="en-GB"/>
        </w:rPr>
        <w:t xml:space="preserve">the actual </w:t>
      </w:r>
      <w:r w:rsidR="00226DBC" w:rsidRPr="00DA1A7D">
        <w:rPr>
          <w:lang w:val="en-GB"/>
        </w:rPr>
        <w:t>capacity flow rate</w:t>
      </w:r>
      <w:r w:rsidR="00067DD0" w:rsidRPr="00DA1A7D">
        <w:rPr>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oMath>
      <w:r w:rsidR="00226DBC" w:rsidRPr="00DA1A7D">
        <w:rPr>
          <w:lang w:val="en-GB"/>
        </w:rPr>
        <w:t xml:space="preserve"> </w:t>
      </w:r>
      <w:r w:rsidR="004706DD" w:rsidRPr="00DA1A7D">
        <w:rPr>
          <w:lang w:val="en-GB"/>
        </w:rPr>
        <w:t>under</w:t>
      </w:r>
      <w:r w:rsidR="00862796" w:rsidRPr="00DA1A7D">
        <w:rPr>
          <w:lang w:val="en-GB"/>
        </w:rPr>
        <w:t xml:space="preserve"> current operating conditions is used in </w:t>
      </w:r>
      <w:r w:rsidR="00B738C2" w:rsidRPr="00DA1A7D">
        <w:rPr>
          <w:spacing w:val="-2"/>
          <w:lang w:val="en-GB"/>
        </w:rPr>
        <w:t>eq.</w:t>
      </w:r>
      <w:r w:rsidR="005B6668" w:rsidRPr="00DA1A7D">
        <w:rPr>
          <w:spacing w:val="-2"/>
          <w:lang w:val="en-GB"/>
        </w:rPr>
        <w:t> </w:t>
      </w:r>
      <w:r w:rsidR="00B738C2" w:rsidRPr="00DA1A7D">
        <w:rPr>
          <w:spacing w:val="-2"/>
          <w:lang w:val="en-GB"/>
        </w:rPr>
        <w:fldChar w:fldCharType="begin" w:fldLock="1"/>
      </w:r>
      <w:r w:rsidR="00B738C2" w:rsidRPr="00DA1A7D">
        <w:rPr>
          <w:spacing w:val="-2"/>
          <w:lang w:val="en-GB"/>
        </w:rPr>
        <w:instrText xml:space="preserve"> REF _Ref160059618 \h  \* MERGEFORMAT </w:instrText>
      </w:r>
      <w:r w:rsidR="00B738C2" w:rsidRPr="00DA1A7D">
        <w:rPr>
          <w:spacing w:val="-2"/>
          <w:lang w:val="en-GB"/>
        </w:rPr>
      </w:r>
      <w:r w:rsidR="00B738C2" w:rsidRPr="00DA1A7D">
        <w:rPr>
          <w:spacing w:val="-2"/>
          <w:lang w:val="en-GB"/>
        </w:rPr>
        <w:fldChar w:fldCharType="separate"/>
      </w:r>
      <w:r w:rsidR="006E3721" w:rsidRPr="00DA1A7D">
        <w:rPr>
          <w:spacing w:val="-2"/>
          <w:lang w:val="en-GB"/>
        </w:rPr>
        <w:t>(</w:t>
      </w:r>
      <w:r w:rsidR="006E3721" w:rsidRPr="00DA1A7D">
        <w:rPr>
          <w:noProof/>
          <w:spacing w:val="-2"/>
          <w:lang w:val="en-GB"/>
        </w:rPr>
        <w:t>7</w:t>
      </w:r>
      <w:r w:rsidR="006E3721" w:rsidRPr="00DA1A7D">
        <w:rPr>
          <w:spacing w:val="-2"/>
          <w:lang w:val="en-GB"/>
        </w:rPr>
        <w:t>)</w:t>
      </w:r>
      <w:r w:rsidR="00B738C2" w:rsidRPr="00DA1A7D">
        <w:rPr>
          <w:spacing w:val="-2"/>
          <w:lang w:val="en-GB"/>
        </w:rPr>
        <w:fldChar w:fldCharType="end"/>
      </w:r>
      <w:r w:rsidR="00B738C2" w:rsidRPr="00DA1A7D">
        <w:rPr>
          <w:spacing w:val="-2"/>
          <w:lang w:val="en-GB"/>
        </w:rPr>
        <w:t xml:space="preserve"> to </w:t>
      </w:r>
      <w:r w:rsidR="004706DD" w:rsidRPr="00DA1A7D">
        <w:rPr>
          <w:spacing w:val="-2"/>
          <w:lang w:val="en-GB"/>
        </w:rPr>
        <w:fldChar w:fldCharType="begin" w:fldLock="1"/>
      </w:r>
      <w:r w:rsidR="004706DD" w:rsidRPr="00DA1A7D">
        <w:rPr>
          <w:spacing w:val="-2"/>
          <w:lang w:val="en-GB"/>
        </w:rPr>
        <w:instrText xml:space="preserve"> REF _Ref238687509 \h </w:instrText>
      </w:r>
      <w:r w:rsidR="00AD3148" w:rsidRPr="00DA1A7D">
        <w:rPr>
          <w:spacing w:val="-2"/>
          <w:lang w:val="en-GB"/>
        </w:rPr>
        <w:instrText xml:space="preserve"> \* MERGEFORMAT </w:instrText>
      </w:r>
      <w:r w:rsidR="004706DD" w:rsidRPr="00DA1A7D">
        <w:rPr>
          <w:spacing w:val="-2"/>
          <w:lang w:val="en-GB"/>
        </w:rPr>
      </w:r>
      <w:r w:rsidR="004706DD" w:rsidRPr="00DA1A7D">
        <w:rPr>
          <w:spacing w:val="-2"/>
          <w:lang w:val="en-GB"/>
        </w:rPr>
        <w:fldChar w:fldCharType="separate"/>
      </w:r>
      <w:r w:rsidR="006E3721" w:rsidRPr="00DA1A7D">
        <w:rPr>
          <w:lang w:val="en-GB"/>
        </w:rPr>
        <w:t>(</w:t>
      </w:r>
      <w:r w:rsidR="006E3721" w:rsidRPr="00DA1A7D">
        <w:rPr>
          <w:noProof/>
          <w:lang w:val="en-GB"/>
        </w:rPr>
        <w:t>10</w:t>
      </w:r>
      <w:r w:rsidR="004706DD" w:rsidRPr="00DA1A7D">
        <w:rPr>
          <w:spacing w:val="-2"/>
          <w:lang w:val="en-GB"/>
        </w:rPr>
        <w:fldChar w:fldCharType="end"/>
      </w:r>
      <w:r w:rsidR="004706DD" w:rsidRPr="00DA1A7D">
        <w:rPr>
          <w:spacing w:val="-2"/>
          <w:lang w:val="en-GB"/>
        </w:rPr>
        <w:t>) the collector parameter</w:t>
      </w:r>
      <w:r w:rsidR="005B6668" w:rsidRPr="00DA1A7D">
        <w:rPr>
          <w:spacing w:val="-2"/>
          <w:lang w:val="en-GB"/>
        </w:rPr>
        <w:t>s</w:t>
      </w:r>
      <w:r w:rsidR="004706DD" w:rsidRPr="00DA1A7D">
        <w:rPr>
          <w:spacing w:val="-2"/>
          <w:lang w:val="en-GB"/>
        </w:rPr>
        <w:t xml:space="preserve"> </w:t>
      </w:r>
      <m:oMath>
        <m:sSub>
          <m:sSubPr>
            <m:ctrlPr>
              <w:rPr>
                <w:rFonts w:ascii="Cambria Math" w:hAnsi="Cambria Math"/>
                <w:i/>
                <w:iCs/>
                <w:spacing w:val="-2"/>
                <w:lang w:val="en-GB"/>
              </w:rPr>
            </m:ctrlPr>
          </m:sSubPr>
          <m:e>
            <m:r>
              <w:rPr>
                <w:rFonts w:ascii="Cambria Math" w:hAnsi="Cambria Math"/>
                <w:spacing w:val="-2"/>
                <w:lang w:val="en-GB"/>
              </w:rPr>
              <m:t>a</m:t>
            </m:r>
          </m:e>
          <m:sub>
            <m:r>
              <w:rPr>
                <w:rFonts w:ascii="Cambria Math" w:hAnsi="Cambria Math"/>
                <w:spacing w:val="-2"/>
                <w:lang w:val="en-GB"/>
              </w:rPr>
              <m:t>N</m:t>
            </m:r>
          </m:sub>
        </m:sSub>
      </m:oMath>
      <w:r w:rsidR="00B537A3" w:rsidRPr="00DA1A7D">
        <w:rPr>
          <w:iCs/>
          <w:spacing w:val="-2"/>
          <w:lang w:val="en-GB"/>
        </w:rPr>
        <w:t xml:space="preserve"> (with </w:t>
      </w:r>
      <m:oMath>
        <m:r>
          <w:rPr>
            <w:rFonts w:ascii="Cambria Math" w:hAnsi="Cambria Math"/>
            <w:spacing w:val="-2"/>
            <w:lang w:val="en-GB"/>
          </w:rPr>
          <m:t>N</m:t>
        </m:r>
      </m:oMath>
      <w:r w:rsidR="00B537A3" w:rsidRPr="00DA1A7D">
        <w:rPr>
          <w:iCs/>
          <w:spacing w:val="-2"/>
          <w:lang w:val="en-GB"/>
        </w:rPr>
        <w:t xml:space="preserve"> = 0…2) </w:t>
      </w:r>
      <w:r w:rsidR="00EA4B7D" w:rsidRPr="00DA1A7D">
        <w:rPr>
          <w:iCs/>
          <w:spacing w:val="-2"/>
          <w:lang w:val="en-GB"/>
        </w:rPr>
        <w:t>are used independe</w:t>
      </w:r>
      <w:r w:rsidR="00067DD0" w:rsidRPr="00DA1A7D">
        <w:rPr>
          <w:iCs/>
          <w:spacing w:val="-2"/>
          <w:lang w:val="en-GB"/>
        </w:rPr>
        <w:t xml:space="preserve">nt of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oMath>
      <w:r w:rsidR="00A70CE7" w:rsidRPr="00DA1A7D">
        <w:rPr>
          <w:lang w:val="en-GB"/>
        </w:rPr>
        <w:t xml:space="preserve"> – d</w:t>
      </w:r>
      <w:r w:rsidR="00B95BC6" w:rsidRPr="00DA1A7D">
        <w:rPr>
          <w:lang w:val="en-GB"/>
        </w:rPr>
        <w:t xml:space="preserve">espite their </w:t>
      </w:r>
      <w:r w:rsidR="00053E79" w:rsidRPr="00DA1A7D">
        <w:rPr>
          <w:lang w:val="en-GB"/>
        </w:rPr>
        <w:t>real variability</w:t>
      </w:r>
      <w:r w:rsidR="00A70CE7" w:rsidRPr="00DA1A7D">
        <w:rPr>
          <w:lang w:val="en-GB"/>
        </w:rPr>
        <w:t xml:space="preserve">. </w:t>
      </w:r>
      <w:r w:rsidR="00BC2AF3" w:rsidRPr="00DA1A7D">
        <w:rPr>
          <w:lang w:val="en-GB"/>
        </w:rPr>
        <w:t xml:space="preserve">In the following the </w:t>
      </w:r>
      <w:r w:rsidR="00F34491" w:rsidRPr="00DA1A7D">
        <w:rPr>
          <w:lang w:val="en-GB"/>
        </w:rPr>
        <w:t>resulting deviation</w:t>
      </w:r>
      <w:r w:rsidR="00FD08ED" w:rsidRPr="00DA1A7D">
        <w:rPr>
          <w:lang w:val="en-GB"/>
        </w:rPr>
        <w:t>s</w:t>
      </w:r>
      <w:r w:rsidR="00F34491" w:rsidRPr="00DA1A7D">
        <w:rPr>
          <w:lang w:val="en-GB"/>
        </w:rPr>
        <w:t xml:space="preserve"> are determined</w:t>
      </w:r>
      <w:r w:rsidR="00620C4A" w:rsidRPr="00DA1A7D">
        <w:rPr>
          <w:lang w:val="en-GB"/>
        </w:rPr>
        <w:t xml:space="preserve"> </w:t>
      </w:r>
      <w:r w:rsidR="00860E23" w:rsidRPr="00DA1A7D">
        <w:rPr>
          <w:lang w:val="en-GB"/>
        </w:rPr>
        <w:t xml:space="preserve">in comparison </w:t>
      </w:r>
      <w:r w:rsidR="00FD08ED" w:rsidRPr="00DA1A7D">
        <w:rPr>
          <w:lang w:val="en-GB"/>
        </w:rPr>
        <w:t xml:space="preserve">to the </w:t>
      </w:r>
      <w:r w:rsidR="00B1193D" w:rsidRPr="00DA1A7D">
        <w:rPr>
          <w:lang w:val="en-GB"/>
        </w:rPr>
        <w:t>TRNSYS-simulation model for flat plate collectors (Type</w:t>
      </w:r>
      <w:r w:rsidR="00AB3676" w:rsidRPr="00DA1A7D">
        <w:rPr>
          <w:lang w:val="en-GB"/>
        </w:rPr>
        <w:t xml:space="preserve"> 1, </w:t>
      </w:r>
      <w:sdt>
        <w:sdtPr>
          <w:rPr>
            <w:lang w:val="en-GB"/>
          </w:rPr>
          <w:alias w:val="To edit, see citavi.com/edit"/>
          <w:tag w:val="CitaviPlaceholder#1056a3e7-af6e-4b7c-a8f7-6b76e45d0d37"/>
          <w:id w:val="1238446790"/>
          <w:placeholder>
            <w:docPart w:val="DefaultPlaceholder_-1854013440"/>
          </w:placeholder>
        </w:sdtPr>
        <w:sdtEndPr/>
        <w:sdtContent>
          <w:r w:rsidR="0033530B"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Fzc29jaWF0ZVdpdGhQbGFjZWhvbGRlclRhZyI6IkNpdGF2aVBsYWNlaG9sZGVyI2Q2MGQ3MmEzLTIwOGItNDI1YS1hZjAxLTVhZGZjYzA3MWZlMSIsIkVudHJpZXMiOlt7IiRpZCI6IjIiLCIkdHlwZSI6IlN3aXNzQWNhZGVtaWMuQ2l0YXZpLkNpdGF0aW9ucy5Xb3JkUGxhY2Vob2xkZXJFbnRyeSwgU3dpc3NBY2FkZW1pYy5DaXRhdmkiLCJJZCI6IjNhZWU4N2I2LTFjNTctNDBkNi04MjRhLWFhNTkyNTNhM2FlYiIsIlJhbmdlTGVuZ3RoIjo5LCJSZWZlcmVuY2VJZCI6ImVlMjRjMmFlLTE2ZTUtNDNkNi1hODZiLTNhM2VjNjc2OGYxMS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A0LjA5LjIwMjYiLCJBdXRob3JzIjpbeyIkaWQiOiI3IiwiJHR5cGUiOiJTd2lzc0FjYWRlbWljLkNpdGF2aS5QZXJzb24sIFN3aXNzQWNhZGVtaWMuQ2l0YXZpIiwiTGFzdE5hbWUiOiJUUk5TWVMtMTciLCJQcm90ZWN0ZWQiOmZhbHNlLCJTZXgiOjAsIkNyZWF0ZWRCeSI6Il9KYW4yMTc0MyIsIkNyZWF0ZWRPbiI6IjIwMjYtMDgtMjVUMTQ6NDQ6NTQiLCJNb2RpZmllZEJ5IjoiX0phbjIxNzQzIiwiSWQiOiI2ZDVkYjkzZC00YjYxLTRhYzAtYmY3Yi01MjAwNmMxYTkxM2EiLCJNb2RpZmllZE9uIjoiMjAyNi0wOC0yNVQxNDo0NDo1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Tb2xhciBFbmVyZ3kgTGFib3JhdG9yeSwgVW5pdiBvZiBXaXNjb25zaW4sIE1hZGlzb24gMjAwOSAtIFRSTlNZUyAxNyBWb2x1bWUgNCBNYXRoZW1hdGljYWw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DkiLCJFZGl0b3JzIjpbeyIkaWQiOiIxMSIsIiR0eXBlIjoiU3dpc3NBY2FkZW1pYy5DaXRhdmkuUGVyc29uLCBTd2lzc0FjYWRlbWljLkNpdGF2aSIsIkxhc3ROYW1lIjoiU29sYXIgRW5lcmd5IExhYm9yYXRvcnksIFVuaXYuIG9mIFdpc2NvbnNpbiwgTWFkaXNvbiIsIlByb3RlY3RlZCI6ZmFsc2UsIlNleCI6MCwiQ3JlYXRlZEJ5IjoiX0phbjIxNzQzIiwiQ3JlYXRlZE9uIjoiMjAyNi0wOC0yNVQxNDo0Njo0MyIsIk1vZGlmaWVkQnkiOiJfSmFuMjE3NDMiLCJJZCI6IjlkNmQzYTZmLWVlMWYtNDJhYy1iMDMwLTcxNjRiMGNmMTYwZSIsIk1vZGlmaWVkT24iOiIyMDI2LTA4LTI1VDE0OjQ2OjQzIiwiUHJvamVjdCI6eyIkcmVmIjoiOCJ9fV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ZWIubWl0LmVkdS9wYXJtc3RyL1B1YmxpYy9UUk5TWVMvMDQtTWF0aGVtYXRpY2FsUmVmZXJlbmNlLnBkZiIsIlVyaVN0cmluZyI6Imh0dHBzOi8vd2ViLm1pdC5lZHUvcGFybXN0ci9QdWJsaWMvVFJOU1lTLzA0LU1hdGhlbWF0aWNhbFJlZmVyZW5jZS5wZG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}</w:instrText>
          </w:r>
          <w:r w:rsidR="0033530B" w:rsidRPr="00DA1A7D">
            <w:rPr>
              <w:lang w:val="en-GB"/>
            </w:rPr>
            <w:fldChar w:fldCharType="separate"/>
          </w:r>
          <w:r w:rsidR="003B387C">
            <w:rPr>
              <w:lang w:val="en-GB"/>
            </w:rPr>
            <w:t>TRNSYS-17</w:t>
          </w:r>
          <w:r w:rsidR="0033530B" w:rsidRPr="00DA1A7D">
            <w:rPr>
              <w:lang w:val="en-GB"/>
            </w:rPr>
            <w:fldChar w:fldCharType="end"/>
          </w:r>
        </w:sdtContent>
      </w:sdt>
      <w:r w:rsidR="0033530B" w:rsidRPr="00DA1A7D">
        <w:rPr>
          <w:lang w:val="en-GB"/>
        </w:rPr>
        <w:t xml:space="preserve"> </w:t>
      </w:r>
      <w:sdt>
        <w:sdtPr>
          <w:rPr>
            <w:lang w:val="en-GB"/>
          </w:rPr>
          <w:alias w:val="To edit, see citavi.com/edit"/>
          <w:tag w:val="CitaviPlaceholder#d60d72a3-208b-425a-af01-5adfcc071fe1"/>
          <w:id w:val="-1710404420"/>
          <w:placeholder>
            <w:docPart w:val="DefaultPlaceholder_-1854013440"/>
          </w:placeholder>
        </w:sdtPr>
        <w:sdtEndPr/>
        <w:sdtContent>
          <w:r w:rsidR="0033530B"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Fzc29jaWF0ZVdpdGhQbGFjZWhvbGRlclRhZyI6IkNpdGF2aVBsYWNlaG9sZGVyIzEwNTZhM2U3LWFmNmUtNGI3Yy1hOGY3LTZiNzZlNDVkMGQzNyIsIkVudHJpZXMiOlt7IiRpZCI6IjIiLCIkdHlwZSI6IlN3aXNzQWNhZGVtaWMuQ2l0YXZpLkNpdGF0aW9ucy5Xb3JkUGxhY2Vob2xkZXJFbnRyeSwgU3dpc3NBY2FkZW1pYy5DaXRhdmkiLCJJZCI6IjcwZjQ3OTM2LWY0ZTktNGJhNC05ODU4LWM3NGMyNTcwMmJmNyIsIlJhbmdlTGVuZ3RoIjo2LCJSZWZlcmVuY2VJZCI6ImVlMjRjMmFlLTE2ZTUtNDNkNi1hODZiLTNhM2VjNjc2OGYx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QuMDkuMjAyNiIsIkF1dGhvcnMiOlt7IiRpZCI6IjciLCIkdHlwZSI6IlN3aXNzQWNhZGVtaWMuQ2l0YXZpLlBlcnNvbiwgU3dpc3NBY2FkZW1pYy5DaXRhdmkiLCJMYXN0TmFtZSI6IlRSTlNZUy0xNyIsIlByb3RlY3RlZCI6ZmFsc2UsIlNleCI6MCwiQ3JlYXRlZEJ5IjoiX0phbjIxNzQzIiwiQ3JlYXRlZE9uIjoiMjAyNi0wOC0yNVQxNDo0NDo1NCIsIk1vZGlmaWVkQnkiOiJfSmFuMjE3NDMiLCJJZCI6IjZkNWRiOTNkLTRiNjEtNGFjMC1iZjdiLTUyMDA2YzFhOTEzYSIsIk1vZGlmaWVkT24iOiIyMDI2LTA4LTI1VDE0OjQ0OjU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lVyaVN0cmluZyI6IlNvbGFyIEVuZXJneSBMYWJvcmF0b3J5LCBVbml2IG9mIFdpc2NvbnNpbiwgTWFkaXNvbiAyMDA5IC0gVFJOU1lTIDE3IFZvbHVtZSA0IE1hdGhlbWF0aWNhbC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wOSIsIkVkaXRvcnMiOlt7IiRpZCI6IjExIiwiJHR5cGUiOiJTd2lzc0FjYWRlbWljLkNpdGF2aS5QZXJzb24sIFN3aXNzQWNhZGVtaWMuQ2l0YXZpIiwiTGFzdE5hbWUiOiJTb2xhciBFbmVyZ3kgTGFib3JhdG9yeSwgVW5pdi4gb2YgV2lzY29uc2luLCBNYWRpc29uIiwiUHJvdGVjdGVkIjpmYWxzZSwiU2V4IjowLCJDcmVhdGVkQnkiOiJfSmFuMjE3NDMiLCJDcmVhdGVkT24iOiIyMDI2LTA4LTI1VDE0OjQ2OjQzIiwiTW9kaWZpZWRCeSI6Il9KYW4yMTc0MyIsIklkIjoiOWQ2ZDNhNmYtZWUxZi00MmFjLWIwMzAtNzE2NGIwY2YxNjBlIiwiTW9kaWZpZWRPbiI6IjIwMjYtMDgtMjVUMTQ6NDY6NDMiLCJQcm9qZWN0Ijp7IiRyZWYiOiI4In19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3dlYi5taXQuZWR1L3Bhcm1zdHIvUHVibGljL1RSTlNZUy8wNC1NYXRoZW1hdGljYWxSZWZlcmVuY2UucGRmIiwiVXJpU3RyaW5nIjoiaHR0cHM6Ly93ZWIubWl0LmVkdS9wYXJtc3RyL1B1YmxpYy9UUk5TWVMvMDQtTWF0aGVtYXRpY2FsUmVmZXJlbmNlLnBkZ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A5KSJ9XX0sIlRhZyI6IkNpdGF2aVBsYWNlaG9sZGVyI2Q2MGQ3MmEzLTIwOGItNDI1YS1hZjAxLTVhZGZjYzA3MWZlMSIsIlRleHQiOiIoMjAwOSkiLCJXQUlWZXJzaW9uIjoiNy4wLjcuMSJ9}</w:instrText>
          </w:r>
          <w:r w:rsidR="0033530B" w:rsidRPr="00DA1A7D">
            <w:rPr>
              <w:lang w:val="en-GB"/>
            </w:rPr>
            <w:fldChar w:fldCharType="separate"/>
          </w:r>
          <w:r w:rsidR="003B387C">
            <w:rPr>
              <w:lang w:val="en-GB"/>
            </w:rPr>
            <w:t>(2009)</w:t>
          </w:r>
          <w:r w:rsidR="0033530B" w:rsidRPr="00DA1A7D">
            <w:rPr>
              <w:lang w:val="en-GB"/>
            </w:rPr>
            <w:fldChar w:fldCharType="end"/>
          </w:r>
        </w:sdtContent>
      </w:sdt>
      <w:r w:rsidR="00AB3676" w:rsidRPr="00DA1A7D">
        <w:rPr>
          <w:lang w:val="en-GB"/>
        </w:rPr>
        <w:t>).</w:t>
      </w:r>
      <w:r w:rsidR="00FE15BB" w:rsidRPr="00DA1A7D">
        <w:rPr>
          <w:lang w:val="en-GB"/>
        </w:rPr>
        <w:t xml:space="preserve"> </w:t>
      </w:r>
      <w:r w:rsidR="00BA4D66" w:rsidRPr="00DA1A7D">
        <w:rPr>
          <w:lang w:val="en-GB"/>
        </w:rPr>
        <w:t>The model equations of Type</w:t>
      </w:r>
      <w:r w:rsidR="000F71D6" w:rsidRPr="00DA1A7D">
        <w:rPr>
          <w:lang w:val="en-GB"/>
        </w:rPr>
        <w:t xml:space="preserve"> 1 </w:t>
      </w:r>
      <w:r w:rsidR="00BC6D0C" w:rsidRPr="00DA1A7D">
        <w:rPr>
          <w:lang w:val="en-GB"/>
        </w:rPr>
        <w:t xml:space="preserve">for the collector </w:t>
      </w:r>
      <w:r w:rsidR="0058548C" w:rsidRPr="00DA1A7D">
        <w:rPr>
          <w:lang w:val="en-GB"/>
        </w:rPr>
        <w:t xml:space="preserve">thermal power </w:t>
      </w:r>
      <w:r w:rsidR="00BA4D66" w:rsidRPr="00DA1A7D">
        <w:rPr>
          <w:lang w:val="en-GB"/>
        </w:rPr>
        <w:t>are base</w:t>
      </w:r>
      <w:r w:rsidR="000F71D6" w:rsidRPr="00DA1A7D">
        <w:rPr>
          <w:lang w:val="en-GB"/>
        </w:rPr>
        <w:t xml:space="preserve">d </w:t>
      </w:r>
      <w:r w:rsidR="002F0579" w:rsidRPr="00DA1A7D">
        <w:rPr>
          <w:lang w:val="en-GB"/>
        </w:rPr>
        <w:t xml:space="preserve">on </w:t>
      </w:r>
      <w:r w:rsidR="00EF0A4C" w:rsidRPr="00DA1A7D">
        <w:rPr>
          <w:lang w:val="en-GB"/>
        </w:rPr>
        <w:t xml:space="preserve">a linear form </w:t>
      </w:r>
      <w:r w:rsidR="00CE3FE9" w:rsidRPr="00DA1A7D">
        <w:rPr>
          <w:lang w:val="en-GB"/>
        </w:rPr>
        <w:t xml:space="preserve">provided by </w:t>
      </w:r>
      <w:sdt>
        <w:sdtPr>
          <w:rPr>
            <w:lang w:val="en-GB"/>
          </w:rPr>
          <w:alias w:val="To edit, see citavi.com/edit"/>
          <w:tag w:val="CitaviPlaceholder#4450ad52-512b-4574-9e9e-858127f303b1"/>
          <w:id w:val="-793063866"/>
          <w:placeholder>
            <w:docPart w:val="73B0FA14D5A341D98B2324C063D4CC8B"/>
          </w:placeholder>
        </w:sdtPr>
        <w:sdtEndPr/>
        <w:sdtContent>
          <w:r w:rsidR="006817A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M4MGEzMTlmLTgzMTMtNGUxNS1hNjYyLWE3MjBlMzAyMDQzNCIsIkVudHJpZXMiOlt7IiRpZCI6IjIiLCIkdHlwZSI6IlN3aXNzQWNhZGVtaWMuQ2l0YXZpLkNpdGF0aW9ucy5Xb3JkUGxhY2Vob2xkZXJFbnRyeSwgU3dpc3NBY2FkZW1pYy5DaXRhdmkiLCJJZCI6IjI1OGQ1ZWVmLTRmZmEtNDdjMS1iNjIxLWY1ZDAzMmMyNjY3OSIsIlJhbmdlTGVuZ3RoIjoxOCwiUmVmZXJlbmNlSWQiOiI5YWVjNDlmMS05NDc3LTRlN2EtOWIzNi00NDgyZTU1NzdlNz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ZGl0aW9uIjoiRmlmdGggZWRpdGlvbiI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mdidi5kZS9kbXMvdGliLXViLWhhbm5vdmVyLzE2OTE4Nzg0OTkucGRmIiwiVXJpU3RyaW5nIjoiaHR0cHM6Ly93d3cuZ2J2LmRlL2Rtcy90aWItdWItaGFubm92ZXIvMTY5MTg3ODQ5OS5wZG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RHVmZmllIGFuZCBCZWNrbWFuIn1dfSwiVGFnIjoiQ2l0YXZpUGxhY2Vob2xkZXIjNDQ1MGFkNTItNTEyYi00NTc0LTllOWUtODU4MTI3ZjMwM2IxIiwiVGV4dCI6IkR1ZmZpZSBhbmQgQmVja21hbiIsIldBSVZlcnNpb24iOiI3LjAuNy4xIn0=}</w:instrText>
          </w:r>
          <w:r w:rsidR="006817AD" w:rsidRPr="00DA1A7D">
            <w:rPr>
              <w:lang w:val="en-GB"/>
            </w:rPr>
            <w:fldChar w:fldCharType="separate"/>
          </w:r>
          <w:r w:rsidR="003B387C">
            <w:rPr>
              <w:lang w:val="en-GB"/>
            </w:rPr>
            <w:t>Duffie and Beckman</w:t>
          </w:r>
          <w:r w:rsidR="006817AD" w:rsidRPr="00DA1A7D">
            <w:rPr>
              <w:lang w:val="en-GB"/>
            </w:rPr>
            <w:fldChar w:fldCharType="end"/>
          </w:r>
        </w:sdtContent>
      </w:sdt>
      <w:r w:rsidR="006817AD" w:rsidRPr="00DA1A7D">
        <w:rPr>
          <w:lang w:val="en-GB"/>
        </w:rPr>
        <w:t xml:space="preserve"> </w:t>
      </w:r>
      <w:sdt>
        <w:sdtPr>
          <w:rPr>
            <w:lang w:val="en-GB"/>
          </w:rPr>
          <w:alias w:val="To edit, see citavi.com/edit"/>
          <w:tag w:val="CitaviPlaceholder#e9d74ebc-0301-422c-a4f1-53da6ac1b5b7"/>
          <w:id w:val="-858199998"/>
          <w:placeholder>
            <w:docPart w:val="73B0FA14D5A341D98B2324C063D4CC8B"/>
          </w:placeholder>
        </w:sdtPr>
        <w:sdtEndPr/>
        <w:sdtContent>
          <w:r w:rsidR="006817A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BjODBkZWFhLTE4YTQtNGNkZC05NzRiLWFjZDZkOWRhMzI2ZCIsIkVudHJpZXMiOlt7IiRpZCI6IjIiLCIkdHlwZSI6IlN3aXNzQWNhZGVtaWMuQ2l0YXZpLkNpdGF0aW9ucy5Xb3JkUGxhY2Vob2xkZXJFbnRyeSwgU3dpc3NBY2FkZW1pYy5DaXRhdmkiLCJJZCI6IjdmMzQxNjVhLTRmNGYtNDk4MS04YjJjLWQxN2YyZjViNjgxMyIsIlJhbmdlTGVuZ3RoIjo2LCJSZWZlcmVuY2VJZCI6IjlhZWM0OWYxLTk0NzctNGU3YS05YjM2LTQ0ODJlNTU3N2U3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kZpZnRoIGVkaXRpb24i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nYnYuZGUvZG1zL3RpYi11Yi1oYW5ub3Zlci8xNjkxODc4NDk5LnBkZiIsIlVyaVN0cmluZyI6Imh0dHBzOi8vd3d3Lmdidi5kZS9kbXMvdGliLXViLWhhbm5vdmVyLzE2OTE4Nzg0OTk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yMCkifV19LCJUYWciOiJDaXRhdmlQbGFjZWhvbGRlciNlOWQ3NGViYy0wMzAxLTQyMmMtYTRmMS01M2RhNmFjMWI1YjciLCJUZXh0IjoiKDIwMjApIiwiV0FJVmVyc2lvbiI6IjcuMC43LjEifQ==}</w:instrText>
          </w:r>
          <w:r w:rsidR="006817AD" w:rsidRPr="00DA1A7D">
            <w:rPr>
              <w:lang w:val="en-GB"/>
            </w:rPr>
            <w:fldChar w:fldCharType="separate"/>
          </w:r>
          <w:r w:rsidR="003B387C">
            <w:rPr>
              <w:lang w:val="en-GB"/>
            </w:rPr>
            <w:t>(2020)</w:t>
          </w:r>
          <w:r w:rsidR="006817AD" w:rsidRPr="00DA1A7D">
            <w:rPr>
              <w:lang w:val="en-GB"/>
            </w:rPr>
            <w:fldChar w:fldCharType="end"/>
          </w:r>
        </w:sdtContent>
      </w:sdt>
      <w:r w:rsidR="000F71D6"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F067ED" w:rsidRPr="00DA1A7D" w14:paraId="1B615F66" w14:textId="77777777" w:rsidTr="00EF4F08">
        <w:tc>
          <w:tcPr>
            <w:tcW w:w="7837" w:type="dxa"/>
          </w:tcPr>
          <w:p w14:paraId="4D3FE452" w14:textId="764FB4C8" w:rsidR="00F067ED" w:rsidRPr="00DA1A7D" w:rsidRDefault="006E3441" w:rsidP="00EF4F08">
            <w:pPr>
              <w:pStyle w:val="SWCText"/>
              <w:rPr>
                <w:i/>
                <w:lang w:val="en-GB"/>
              </w:rPr>
            </w:pPr>
            <m:oMathPara>
              <m:oMath>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up>
                    <m:r>
                      <w:rPr>
                        <w:rFonts w:ascii="Cambria Math" w:hAnsi="Cambria Math"/>
                        <w:lang w:val="en-GB"/>
                      </w:rPr>
                      <m:t>D</m:t>
                    </m:r>
                    <m:r>
                      <w:rPr>
                        <w:rFonts w:ascii="Cambria Math" w:hAnsi="Cambria Math"/>
                        <w:lang w:val="en-GB"/>
                      </w:rPr>
                      <m:t>&amp;</m:t>
                    </m:r>
                    <m:r>
                      <w:rPr>
                        <w:rFonts w:ascii="Cambria Math" w:hAnsi="Cambria Math"/>
                        <w:lang w:val="en-GB"/>
                      </w:rPr>
                      <m:t>B</m:t>
                    </m:r>
                  </m:sup>
                </m:sSubSup>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r>
                      <w:rPr>
                        <w:rFonts w:ascii="Cambria Math" w:hAnsi="Cambria Math"/>
                        <w:lang w:val="en-GB"/>
                      </w:rPr>
                      <m:t>⋅</m:t>
                    </m:r>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e>
                </m:d>
              </m:oMath>
            </m:oMathPara>
          </w:p>
        </w:tc>
        <w:tc>
          <w:tcPr>
            <w:tcW w:w="646" w:type="dxa"/>
            <w:vAlign w:val="center"/>
          </w:tcPr>
          <w:p w14:paraId="2726ED11" w14:textId="7BB8F304" w:rsidR="00F067ED" w:rsidRPr="00DA1A7D" w:rsidRDefault="00F067ED" w:rsidP="00EF4F08">
            <w:pPr>
              <w:pStyle w:val="SWCText"/>
              <w:rPr>
                <w:lang w:val="en-GB"/>
              </w:rPr>
            </w:pPr>
            <w:bookmarkStart w:id="18" w:name="_Ref238806655"/>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11</w:t>
            </w:r>
            <w:r w:rsidRPr="00DA1A7D">
              <w:rPr>
                <w:lang w:val="en-GB"/>
              </w:rPr>
              <w:fldChar w:fldCharType="end"/>
            </w:r>
            <w:bookmarkEnd w:id="18"/>
            <w:r w:rsidRPr="00DA1A7D">
              <w:rPr>
                <w:lang w:val="en-GB"/>
              </w:rPr>
              <w:t>)</w:t>
            </w:r>
          </w:p>
        </w:tc>
      </w:tr>
    </w:tbl>
    <w:p w14:paraId="3E91B60B" w14:textId="64EAF2FE" w:rsidR="00F52125" w:rsidRPr="00DA1A7D" w:rsidRDefault="00D51BD4" w:rsidP="004F180A">
      <w:pPr>
        <w:pStyle w:val="SWCText"/>
        <w:rPr>
          <w:lang w:val="en-GB"/>
        </w:rPr>
      </w:pPr>
      <w:r w:rsidRPr="00DA1A7D">
        <w:rPr>
          <w:lang w:val="en-GB"/>
        </w:rPr>
        <w:lastRenderedPageBreak/>
        <w:t xml:space="preserve">Since </w:t>
      </w:r>
      <w:r w:rsidR="00F609A4" w:rsidRPr="00DA1A7D">
        <w:rPr>
          <w:lang w:val="en-GB"/>
        </w:rPr>
        <w:t>the overall loss coefficient</w:t>
      </w:r>
      <w:r w:rsidR="008D7BDB" w:rsidRPr="00DA1A7D">
        <w:rPr>
          <w:lang w:val="en-GB"/>
        </w:rPr>
        <w:t xml:space="preserve">, </w:t>
      </w: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oMath>
      <w:r w:rsidR="00F609A4" w:rsidRPr="00DA1A7D">
        <w:rPr>
          <w:lang w:val="en-GB"/>
        </w:rPr>
        <w:t xml:space="preserve"> </w:t>
      </w:r>
      <w:r w:rsidR="00E03D6F" w:rsidRPr="00DA1A7D">
        <w:rPr>
          <w:lang w:val="en-GB"/>
        </w:rPr>
        <w:t>i</w:t>
      </w:r>
      <w:r w:rsidR="008D7BDB" w:rsidRPr="00DA1A7D">
        <w:rPr>
          <w:lang w:val="en-GB"/>
        </w:rPr>
        <w:t xml:space="preserve">s defined </w:t>
      </w:r>
      <w:r w:rsidR="00211133" w:rsidRPr="00DA1A7D">
        <w:rPr>
          <w:lang w:val="en-GB"/>
        </w:rPr>
        <w:t>with respect to</w:t>
      </w:r>
      <w:r w:rsidR="006A2FD1" w:rsidRPr="00DA1A7D">
        <w:rPr>
          <w:lang w:val="en-GB"/>
        </w:rPr>
        <w:t xml:space="preserve"> the temperature difference</w:t>
      </w:r>
      <w:r w:rsidR="00211133" w:rsidRPr="00DA1A7D">
        <w:rPr>
          <w:lang w:val="en-GB"/>
        </w:rPr>
        <w:t xml:space="preserve"> </w:t>
      </w: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def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pm</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oMath>
      <w:r w:rsidR="00650188" w:rsidRPr="00DA1A7D">
        <w:rPr>
          <w:lang w:val="en-GB"/>
        </w:rPr>
        <w:t xml:space="preserve"> </w:t>
      </w:r>
      <w:r w:rsidR="006A2FD1" w:rsidRPr="00DA1A7D">
        <w:rPr>
          <w:lang w:val="en-GB"/>
        </w:rPr>
        <w:t xml:space="preserve">between </w:t>
      </w:r>
      <w:r w:rsidR="00B52D9C" w:rsidRPr="00DA1A7D">
        <w:rPr>
          <w:lang w:val="en-GB"/>
        </w:rPr>
        <w:t xml:space="preserve">mean </w:t>
      </w:r>
      <w:r w:rsidR="00B80008" w:rsidRPr="00DA1A7D">
        <w:rPr>
          <w:lang w:val="en-GB"/>
        </w:rPr>
        <w:t xml:space="preserve">absorber plate </w:t>
      </w:r>
      <w:r w:rsidR="00B52D9C" w:rsidRPr="00DA1A7D">
        <w:rPr>
          <w:lang w:val="en-GB"/>
        </w:rPr>
        <w:t xml:space="preserve">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pm</m:t>
            </m:r>
          </m:sub>
        </m:sSub>
      </m:oMath>
      <w:r w:rsidR="00B52D9C" w:rsidRPr="00DA1A7D">
        <w:rPr>
          <w:lang w:val="en-GB"/>
        </w:rPr>
        <w:t xml:space="preserve">, </w:t>
      </w:r>
      <w:r w:rsidR="00B80008" w:rsidRPr="00DA1A7D">
        <w:rPr>
          <w:lang w:val="en-GB"/>
        </w:rPr>
        <w:t>and ambient</w:t>
      </w:r>
      <w:r w:rsidR="006A2FD1" w:rsidRPr="00DA1A7D">
        <w:rPr>
          <w:lang w:val="en-GB"/>
        </w:rPr>
        <w:t xml:space="preserve"> </w:t>
      </w:r>
      <w:r w:rsidR="00B52D9C" w:rsidRPr="00DA1A7D">
        <w:rPr>
          <w:lang w:val="en-GB"/>
        </w:rPr>
        <w:t xml:space="preserve">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oMath>
      <w:r w:rsidR="00B52D9C" w:rsidRPr="00DA1A7D">
        <w:rPr>
          <w:lang w:val="en-GB"/>
        </w:rPr>
        <w:t xml:space="preserve">, </w:t>
      </w:r>
      <w:r w:rsidR="00E03D6F" w:rsidRPr="00DA1A7D">
        <w:rPr>
          <w:lang w:val="en-GB"/>
        </w:rPr>
        <w:t>t</w:t>
      </w:r>
      <w:r w:rsidR="006A526C" w:rsidRPr="00DA1A7D">
        <w:rPr>
          <w:lang w:val="en-GB"/>
        </w:rPr>
        <w:t>he</w:t>
      </w:r>
      <w:r w:rsidR="000B1633" w:rsidRPr="00DA1A7D">
        <w:rPr>
          <w:lang w:val="en-GB"/>
        </w:rPr>
        <w:t xml:space="preserve"> heat removal factor</w:t>
      </w:r>
      <w:r w:rsidR="003D0459" w:rsidRPr="00DA1A7D">
        <w:rPr>
          <w:lang w:val="en-GB"/>
        </w:rPr>
        <w:t xml:space="preserve">, </w:t>
      </w:r>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oMath>
      <w:r w:rsidR="003D0459" w:rsidRPr="00DA1A7D">
        <w:rPr>
          <w:lang w:val="en-GB"/>
        </w:rPr>
        <w:t xml:space="preserve"> accounts for the diffe</w:t>
      </w:r>
      <w:r w:rsidR="00D17C72" w:rsidRPr="00DA1A7D">
        <w:rPr>
          <w:lang w:val="en-GB"/>
        </w:rPr>
        <w:t xml:space="preserve">rence </w:t>
      </w:r>
      <w:r w:rsidR="00AD488A" w:rsidRPr="00DA1A7D">
        <w:rPr>
          <w:lang w:val="en-GB"/>
        </w:rPr>
        <w:t xml:space="preserve">between </w:t>
      </w: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def</m:t>
            </m:r>
          </m:sub>
        </m:sSub>
      </m:oMath>
      <w:r w:rsidR="00AD488A" w:rsidRPr="00DA1A7D">
        <w:rPr>
          <w:lang w:val="en-GB"/>
        </w:rPr>
        <w:t xml:space="preserve"> </w:t>
      </w:r>
      <w:r w:rsidR="004520AB" w:rsidRPr="00DA1A7D">
        <w:rPr>
          <w:lang w:val="en-GB"/>
        </w:rPr>
        <w:t xml:space="preserve">and the </w:t>
      </w:r>
      <w:r w:rsidR="00352123" w:rsidRPr="00DA1A7D">
        <w:rPr>
          <w:lang w:val="en-GB"/>
        </w:rPr>
        <w:t xml:space="preserve">practically </w:t>
      </w:r>
      <w:r w:rsidR="004520AB" w:rsidRPr="00DA1A7D">
        <w:rPr>
          <w:lang w:val="en-GB"/>
        </w:rPr>
        <w:t xml:space="preserve">used </w:t>
      </w:r>
      <w:r w:rsidR="00DA0DD7" w:rsidRPr="00DA1A7D">
        <w:rPr>
          <w:lang w:val="en-GB"/>
        </w:rPr>
        <w:t xml:space="preserve">temperature difference, </w:t>
      </w: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oMath>
      <w:r w:rsidR="00DA0DD7" w:rsidRPr="00DA1A7D">
        <w:rPr>
          <w:lang w:val="en-GB"/>
        </w:rPr>
        <w:t>.</w:t>
      </w:r>
      <w:r w:rsidR="00CA0DDC" w:rsidRPr="00DA1A7D">
        <w:rPr>
          <w:lang w:val="en-GB"/>
        </w:rPr>
        <w:t xml:space="preserve"> </w:t>
      </w:r>
      <w:r w:rsidR="0026379D" w:rsidRPr="00DA1A7D">
        <w:rPr>
          <w:lang w:val="en-GB"/>
        </w:rPr>
        <w:t xml:space="preserve">The product of heat removal factor and overall loss coefficient </w:t>
      </w:r>
      <w:r w:rsidR="00342E44" w:rsidRPr="00DA1A7D">
        <w:rPr>
          <w:lang w:val="en-GB"/>
        </w:rPr>
        <w:t>provides</w:t>
      </w:r>
      <w:r w:rsidR="006E792A" w:rsidRPr="00DA1A7D">
        <w:rPr>
          <w:lang w:val="en-GB"/>
        </w:rPr>
        <w:t xml:space="preserve"> the </w:t>
      </w:r>
      <w:r w:rsidR="0096534D" w:rsidRPr="00DA1A7D">
        <w:rPr>
          <w:lang w:val="en-GB"/>
        </w:rPr>
        <w:t xml:space="preserve">first order </w:t>
      </w:r>
      <w:r w:rsidR="006E792A" w:rsidRPr="00DA1A7D">
        <w:rPr>
          <w:lang w:val="en-GB"/>
        </w:rPr>
        <w:t xml:space="preserve">loss parameter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oMath>
      <w:r w:rsidR="0096045B" w:rsidRPr="00DA1A7D">
        <w:rPr>
          <w:lang w:val="en-GB"/>
        </w:rPr>
        <w:t>.</w:t>
      </w:r>
      <w:r w:rsidR="008023E0" w:rsidRPr="00DA1A7D">
        <w:rPr>
          <w:lang w:val="en-GB"/>
        </w:rPr>
        <w:t xml:space="preserve"> </w:t>
      </w:r>
      <w:r w:rsidR="007F418E" w:rsidRPr="00DA1A7D">
        <w:rPr>
          <w:lang w:val="en-GB"/>
        </w:rPr>
        <w:t xml:space="preserve">Since the overall heat loss coefficient </w:t>
      </w:r>
      <m:oMath>
        <m:sSub>
          <m:sSubPr>
            <m:ctrlPr>
              <w:rPr>
                <w:rFonts w:ascii="Cambria Math" w:hAnsi="Cambria Math"/>
                <w:lang w:val="en-GB"/>
              </w:rPr>
            </m:ctrlPr>
          </m:sSubPr>
          <m:e>
            <m:r>
              <w:rPr>
                <w:rFonts w:ascii="Cambria Math" w:hAnsi="Cambria Math"/>
                <w:lang w:val="en-GB"/>
              </w:rPr>
              <m:t>U</m:t>
            </m:r>
          </m:e>
          <m:sub>
            <m:r>
              <w:rPr>
                <w:rFonts w:ascii="Cambria Math" w:hAnsi="Cambria Math"/>
                <w:lang w:val="en-GB"/>
              </w:rPr>
              <m:t>L</m:t>
            </m:r>
          </m:sub>
        </m:sSub>
      </m:oMath>
      <w:r w:rsidR="007F418E" w:rsidRPr="00DA1A7D">
        <w:rPr>
          <w:lang w:val="en-GB"/>
        </w:rPr>
        <w:t xml:space="preserve"> is not constant but increases with the temperature difference between absorber and ambient, mainly due to the growing contribution of thermal radiation and convection, the loss term is expanded by a linear temperature dependence</w:t>
      </w:r>
      <w:r w:rsidR="00CC15ED" w:rsidRPr="00DA1A7D">
        <w:rPr>
          <w:lang w:val="en-GB"/>
        </w:rPr>
        <w:t xml:space="preserve"> (cf.</w:t>
      </w:r>
      <w:r w:rsidR="00CC11B7" w:rsidRPr="00DA1A7D">
        <w:rPr>
          <w:lang w:val="en-GB"/>
        </w:rPr>
        <w:t xml:space="preserve"> </w:t>
      </w:r>
      <w:sdt>
        <w:sdtPr>
          <w:rPr>
            <w:lang w:val="en-GB"/>
          </w:rPr>
          <w:alias w:val="To edit, see citavi.com/edit"/>
          <w:tag w:val="CitaviPlaceholder#a6e0648d-45f9-4187-b5ef-f94cd6a5181f"/>
          <w:id w:val="924999591"/>
          <w:placeholder>
            <w:docPart w:val="5A9A59B52CEA4499A379D5DE12B6D1D5"/>
          </w:placeholder>
        </w:sdtPr>
        <w:sdtEndPr/>
        <w:sdtContent>
          <w:r w:rsidR="002E12D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lmODgxYTgxLWNlNzktNDVhMC1iZDNkLWZlODZiMzZkMTJjZSIsIkVudHJpZXMiOlt7IiRpZCI6IjIiLCIkdHlwZSI6IlN3aXNzQWNhZGVtaWMuQ2l0YXZpLkNpdGF0aW9ucy5Xb3JkUGxhY2Vob2xkZXJFbnRyeSwgU3dpc3NBY2FkZW1pYy5DaXRhdmkiLCJJZCI6IjRkYjU3NDlmLTJkNmQtNDQxOC1hMTk1LWRjZDg5ODc1NmI5ZSIsIlJhbmdlTGVuZ3RoIjoxNywiUmVmZXJlbmNlSWQiOiJlZDFiZjhmYy0xNmEwLTRiMjctYjg3NS1hNDJkN2FjNGVhYm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zY2llbmNlZGlyZWN0LmNvbS9zY2llbmNlL2FydGljbGUvcGlpLzAwMzgwOTJYODE5MDA3NjEiLCJVcmlTdHJpbmciOiJodHRwczovL3d3dy5zY2llbmNlZGlyZWN0LmNvbS9zY2llbmNlL2FydGljbGUvcGlpLzAwMzgwOTJYODE5MDA3Nj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OC0yOFQxNjoxODo0MCIsIk1vZGlmaWVkQnkiOiJfSmFuMjE3NDMiLCJJZCI6IjU1ZmRhMDQ5LTgyMTEtNDMyOS1hNTBhLWIxMTkyNTg5MGVjMyIsIk1vZGlmaWVkT24iOiIyMDI2LTA4LTI4VDE2OjE4OjQw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8wMDM4LTA5MlgoODEpOTAwNzYtMSIsIlVyaVN0cmluZyI6Imh0dHBzOi8vZG9pLm9yZy8xMC4xMDE2LzAwMzgtMDkyWCg4MSk5MDA3Ni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Q29vcGVyIGFuZCBEdW5rbGUifV19LCJUYWciOiJDaXRhdmlQbGFjZWhvbGRlciNhNmUwNjQ4ZC00NWY5LTQxODctYjVlZi1mOTRjZDZhNTE4MWYiLCJUZXh0IjoiQ29vcGVyIGFuZCBEdW5rbGUiLCJXQUlWZXJzaW9uIjoiNy4wLjcuMSJ9}</w:instrText>
          </w:r>
          <w:r w:rsidR="002E12DD" w:rsidRPr="00DA1A7D">
            <w:rPr>
              <w:lang w:val="en-GB"/>
            </w:rPr>
            <w:fldChar w:fldCharType="separate"/>
          </w:r>
          <w:r w:rsidR="003B387C">
            <w:rPr>
              <w:lang w:val="en-GB"/>
            </w:rPr>
            <w:t>Cooper and Dunkle</w:t>
          </w:r>
          <w:r w:rsidR="002E12DD" w:rsidRPr="00DA1A7D">
            <w:rPr>
              <w:lang w:val="en-GB"/>
            </w:rPr>
            <w:fldChar w:fldCharType="end"/>
          </w:r>
        </w:sdtContent>
      </w:sdt>
      <w:r w:rsidR="002E12DD" w:rsidRPr="00DA1A7D">
        <w:rPr>
          <w:lang w:val="en-GB"/>
        </w:rPr>
        <w:t xml:space="preserve"> </w:t>
      </w:r>
      <w:sdt>
        <w:sdtPr>
          <w:rPr>
            <w:lang w:val="en-GB"/>
          </w:rPr>
          <w:alias w:val="To edit, see citavi.com/edit"/>
          <w:tag w:val="CitaviPlaceholder#9f881a81-ce79-45a0-bd3d-fe86b36d12ce"/>
          <w:id w:val="675995589"/>
          <w:placeholder>
            <w:docPart w:val="5A9A59B52CEA4499A379D5DE12B6D1D5"/>
          </w:placeholder>
        </w:sdtPr>
        <w:sdtEndPr/>
        <w:sdtContent>
          <w:r w:rsidR="002E12DD"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E2ZTA2NDhkLTQ1ZjktNDE4Ny1iNWVmLWY5NGNkNmE1MTgxZiIsIkVudHJpZXMiOlt7IiRpZCI6IjIiLCIkdHlwZSI6IlN3aXNzQWNhZGVtaWMuQ2l0YXZpLkNpdGF0aW9ucy5Xb3JkUGxhY2Vob2xkZXJFbnRyeSwgU3dpc3NBY2FkZW1pYy5DaXRhdmkiLCJJZCI6ImFiOGQzNWYwLWExNzYtNGNhYy1hMGY0LWFmMGI5M2JlNWM0ZCIsIlJhbmdlTGVuZ3RoIjo2LCJSZWZlcmVuY2VJZCI6ImVkMWJmOGZjLTE2YTAtNGIyNy1iODc1LWE0MmQ3YWM0ZWFi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c2NpZW5jZWRpcmVjdC5jb20vc2NpZW5jZS9hcnRpY2xlL3BpaS8wMDM4MDkyWDgxOTAwNzYxIiwiVXJpU3RyaW5nIjoiaHR0cHM6Ly93d3cuc2NpZW5jZWRpcmVjdC5jb20vc2NpZW5jZS9hcnRpY2xlL3BpaS8wMDM4MDkyWDgxOTAwNzYx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4yMTc0MyIsIkNyZWF0ZWRPbiI6IjIwMjYtMDgtMjhUMTY6MTg6NDAiLCJNb2RpZmllZEJ5IjoiX0phbjIxNzQzIiwiSWQiOiI1NWZkYTA0OS04MjExLTQzMjktYTUwYS1iMTE5MjU4OTBlYzMiLCJNb2RpZmllZE9uIjoiMjAyNi0wOC0yOFQxNjoxODo0MCIsIlByb2plY3QiOnsiJHJlZiI6IjgifX0s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TYvMDAzOC0wOTJYKDgxKTkwMDc2LTEiLCJVcmlTdHJpbmciOiJodHRwczovL2RvaS5vcmcvMTAuMTAxNi8wMDM4LTA5MlgoODEpOTAwNzYtM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Tk4MSkifV19LCJUYWciOiJDaXRhdmlQbGFjZWhvbGRlciM5Zjg4MWE4MS1jZTc5LTQ1YTAtYmQzZC1mZTg2YjM2ZDEyY2UiLCJUZXh0IjoiKDE5ODEpIiwiV0FJVmVyc2lvbiI6IjcuMC43LjEifQ==}</w:instrText>
          </w:r>
          <w:r w:rsidR="002E12DD" w:rsidRPr="00DA1A7D">
            <w:rPr>
              <w:lang w:val="en-GB"/>
            </w:rPr>
            <w:fldChar w:fldCharType="separate"/>
          </w:r>
          <w:r w:rsidR="003B387C">
            <w:rPr>
              <w:lang w:val="en-GB"/>
            </w:rPr>
            <w:t>(1981)</w:t>
          </w:r>
          <w:r w:rsidR="002E12DD" w:rsidRPr="00DA1A7D">
            <w:rPr>
              <w:lang w:val="en-GB"/>
            </w:rPr>
            <w:fldChar w:fldCharType="end"/>
          </w:r>
        </w:sdtContent>
      </w:sdt>
      <w:r w:rsidR="00CC15ED" w:rsidRPr="00DA1A7D">
        <w:rPr>
          <w:lang w:val="en-GB"/>
        </w:rPr>
        <w:t>)</w:t>
      </w:r>
      <w:r w:rsidR="007F418E" w:rsidRPr="00DA1A7D">
        <w:rPr>
          <w:lang w:val="en-GB"/>
        </w:rPr>
        <w:t>,</w:t>
      </w:r>
      <w:r w:rsidR="00DF16F7" w:rsidRPr="00DA1A7D">
        <w:rPr>
          <w:lang w:val="en-GB"/>
        </w:rPr>
        <w:t xml:space="preserve"> and the modified product becomes</w:t>
      </w:r>
      <w:r w:rsidR="00CC15ED"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F52125" w:rsidRPr="00DA1A7D" w14:paraId="37111729" w14:textId="77777777" w:rsidTr="00EF4F08">
        <w:tc>
          <w:tcPr>
            <w:tcW w:w="7837" w:type="dxa"/>
          </w:tcPr>
          <w:p w14:paraId="2102F3C8" w14:textId="51FF5296" w:rsidR="00F52125" w:rsidRPr="00DA1A7D" w:rsidRDefault="006E3441" w:rsidP="00EF4F08">
            <w:pPr>
              <w:pStyle w:val="SWCText"/>
              <w:rPr>
                <w:i/>
                <w:lang w:val="en-GB"/>
              </w:rPr>
            </w:pPr>
            <m:oMathPara>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sSubSup>
                  <m:sSubSupPr>
                    <m:ctrlPr>
                      <w:rPr>
                        <w:rFonts w:ascii="Cambria Math" w:hAnsi="Cambria Math"/>
                        <w:i/>
                        <w:lang w:val="en-GB"/>
                      </w:rPr>
                    </m:ctrlPr>
                  </m:sSubSupPr>
                  <m:e>
                    <m:r>
                      <w:rPr>
                        <w:rFonts w:ascii="Cambria Math" w:hAnsi="Cambria Math"/>
                        <w:lang w:val="en-GB"/>
                      </w:rPr>
                      <m:t>⋅</m:t>
                    </m:r>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r>
                      <w:rPr>
                        <w:rFonts w:ascii="Cambria Math" w:hAnsi="Cambria Math"/>
                        <w:lang w:val="en-GB"/>
                      </w:rPr>
                      <m:t>i</m:t>
                    </m:r>
                  </m:sub>
                </m:sSub>
                <m:r>
                  <w:rPr>
                    <w:rFonts w:ascii="Cambria Math" w:hAnsi="Cambria Math"/>
                    <w:lang w:val="en-GB"/>
                  </w:rPr>
                  <m:t>⋅</m:t>
                </m:r>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oMath>
            </m:oMathPara>
          </w:p>
        </w:tc>
        <w:tc>
          <w:tcPr>
            <w:tcW w:w="646" w:type="dxa"/>
            <w:vAlign w:val="center"/>
          </w:tcPr>
          <w:p w14:paraId="094F021F" w14:textId="2F1E4414" w:rsidR="00F52125" w:rsidRPr="00DA1A7D" w:rsidRDefault="00F52125" w:rsidP="00EF4F08">
            <w:pPr>
              <w:pStyle w:val="SWCText"/>
              <w:rPr>
                <w:lang w:val="en-GB"/>
              </w:rPr>
            </w:pPr>
            <w:bookmarkStart w:id="19" w:name="_Ref238661682"/>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12</w:t>
            </w:r>
            <w:r w:rsidRPr="00DA1A7D">
              <w:rPr>
                <w:lang w:val="en-GB"/>
              </w:rPr>
              <w:fldChar w:fldCharType="end"/>
            </w:r>
            <w:bookmarkEnd w:id="19"/>
            <w:r w:rsidRPr="00DA1A7D">
              <w:rPr>
                <w:lang w:val="en-GB"/>
              </w:rPr>
              <w:t>)</w:t>
            </w:r>
          </w:p>
        </w:tc>
      </w:tr>
    </w:tbl>
    <w:p w14:paraId="57A5C87B" w14:textId="5B97F85D" w:rsidR="00A5164D" w:rsidRPr="00DA1A7D" w:rsidRDefault="00C81EC9" w:rsidP="004F180A">
      <w:pPr>
        <w:pStyle w:val="SWCText"/>
        <w:rPr>
          <w:lang w:val="en-GB"/>
        </w:rPr>
      </w:pPr>
      <w:r w:rsidRPr="00DA1A7D">
        <w:rPr>
          <w:lang w:val="en-GB"/>
        </w:rPr>
        <w:t>Applying</w:t>
      </w:r>
      <w:r w:rsidR="0099765C" w:rsidRPr="00DA1A7D">
        <w:rPr>
          <w:lang w:val="en-GB"/>
        </w:rPr>
        <w:t xml:space="preserve"> this modified product </w:t>
      </w:r>
      <w:r w:rsidRPr="00DA1A7D">
        <w:rPr>
          <w:lang w:val="en-GB"/>
        </w:rPr>
        <w:t>in eq. </w:t>
      </w:r>
      <w:r w:rsidRPr="00DA1A7D">
        <w:rPr>
          <w:lang w:val="en-GB"/>
        </w:rPr>
        <w:fldChar w:fldCharType="begin" w:fldLock="1"/>
      </w:r>
      <w:r w:rsidRPr="00DA1A7D">
        <w:rPr>
          <w:lang w:val="en-GB"/>
        </w:rPr>
        <w:instrText xml:space="preserve"> REF _Ref238806655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11</w:t>
      </w:r>
      <w:r w:rsidRPr="00DA1A7D">
        <w:rPr>
          <w:lang w:val="en-GB"/>
        </w:rPr>
        <w:fldChar w:fldCharType="end"/>
      </w:r>
      <w:r w:rsidRPr="00DA1A7D">
        <w:rPr>
          <w:lang w:val="en-GB"/>
        </w:rPr>
        <w:t xml:space="preserve">) </w:t>
      </w:r>
      <w:r w:rsidR="007F418E" w:rsidRPr="00DA1A7D">
        <w:rPr>
          <w:lang w:val="en-GB"/>
        </w:rPr>
        <w:t xml:space="preserve">yields </w:t>
      </w:r>
      <w:r w:rsidR="00852A42" w:rsidRPr="00DA1A7D">
        <w:rPr>
          <w:lang w:val="en-GB"/>
        </w:rPr>
        <w:t>a</w:t>
      </w:r>
      <w:r w:rsidR="007F418E" w:rsidRPr="00DA1A7D">
        <w:rPr>
          <w:lang w:val="en-GB"/>
        </w:rPr>
        <w:t xml:space="preserve"> quadratic equation</w:t>
      </w:r>
      <w:r w:rsidR="00852A42" w:rsidRPr="00DA1A7D">
        <w:rPr>
          <w:lang w:val="en-GB"/>
        </w:rPr>
        <w:t xml:space="preserve"> </w:t>
      </w:r>
      <w:r w:rsidR="00F53D15" w:rsidRPr="00DA1A7D">
        <w:rPr>
          <w:lang w:val="en-GB"/>
        </w:rPr>
        <w:t xml:space="preserve">for the collector </w:t>
      </w:r>
      <w:r w:rsidR="0058548C" w:rsidRPr="00DA1A7D">
        <w:rPr>
          <w:lang w:val="en-GB"/>
        </w:rPr>
        <w:t xml:space="preserve">thermal power </w:t>
      </w:r>
      <w:r w:rsidR="00A5164D" w:rsidRPr="00DA1A7D">
        <w:rPr>
          <w:lang w:val="en-GB"/>
        </w:rPr>
        <w:t>equiv</w:t>
      </w:r>
      <w:r w:rsidR="00907F73" w:rsidRPr="00DA1A7D">
        <w:rPr>
          <w:lang w:val="en-GB"/>
        </w:rPr>
        <w:t xml:space="preserve">alent </w:t>
      </w:r>
      <w:r w:rsidR="00F53D15" w:rsidRPr="00DA1A7D">
        <w:rPr>
          <w:lang w:val="en-GB"/>
        </w:rPr>
        <w:t>to eq.</w:t>
      </w:r>
      <w:r w:rsidR="00B77F2A" w:rsidRPr="00DA1A7D">
        <w:rPr>
          <w:lang w:val="en-GB"/>
        </w:rPr>
        <w:t> </w:t>
      </w:r>
      <w:r w:rsidR="00676B62" w:rsidRPr="00DA1A7D">
        <w:rPr>
          <w:lang w:val="en-GB"/>
        </w:rPr>
        <w:fldChar w:fldCharType="begin" w:fldLock="1"/>
      </w:r>
      <w:r w:rsidR="00676B62" w:rsidRPr="00DA1A7D">
        <w:rPr>
          <w:lang w:val="en-GB"/>
        </w:rPr>
        <w:instrText xml:space="preserve"> REF _Ref238662049 \h </w:instrText>
      </w:r>
      <w:r w:rsidR="00676B62" w:rsidRPr="00DA1A7D">
        <w:rPr>
          <w:lang w:val="en-GB"/>
        </w:rPr>
      </w:r>
      <w:r w:rsidR="00676B62" w:rsidRPr="00DA1A7D">
        <w:rPr>
          <w:lang w:val="en-GB"/>
        </w:rPr>
        <w:fldChar w:fldCharType="separate"/>
      </w:r>
      <w:r w:rsidR="006E3721" w:rsidRPr="00DA1A7D">
        <w:rPr>
          <w:lang w:val="en-GB"/>
        </w:rPr>
        <w:t>(</w:t>
      </w:r>
      <w:r w:rsidR="006E3721" w:rsidRPr="00DA1A7D">
        <w:rPr>
          <w:noProof/>
          <w:lang w:val="en-GB"/>
        </w:rPr>
        <w:t>3</w:t>
      </w:r>
      <w:r w:rsidR="00676B62" w:rsidRPr="00DA1A7D">
        <w:rPr>
          <w:lang w:val="en-GB"/>
        </w:rPr>
        <w:fldChar w:fldCharType="end"/>
      </w:r>
      <w:r w:rsidR="00F53D15" w:rsidRPr="00DA1A7D">
        <w:rPr>
          <w:lang w:val="en-GB"/>
        </w:rPr>
        <w:t xml:space="preserve">) but with </w:t>
      </w:r>
      <w:r w:rsidR="00AA077A" w:rsidRPr="00DA1A7D">
        <w:rPr>
          <w:lang w:val="en-GB"/>
        </w:rPr>
        <w:t xml:space="preserve">coefficients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N,i</m:t>
            </m:r>
          </m:sub>
        </m:sSub>
      </m:oMath>
      <w:r w:rsidR="00AA077A" w:rsidRPr="00DA1A7D">
        <w:rPr>
          <w:lang w:val="en-GB"/>
        </w:rPr>
        <w:t xml:space="preserve"> related to </w:t>
      </w: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oMath>
      <w:r w:rsidR="00012B81" w:rsidRPr="00DA1A7D">
        <w:rPr>
          <w:lang w:val="en-GB"/>
        </w:rPr>
        <w:t xml:space="preserve"> </w:t>
      </w:r>
      <w:r w:rsidR="00B77F2A" w:rsidRPr="00DA1A7D">
        <w:rPr>
          <w:lang w:val="en-GB"/>
        </w:rPr>
        <w:t>instead of</w:t>
      </w:r>
      <w:r w:rsidR="00012B81" w:rsidRPr="00DA1A7D">
        <w:rPr>
          <w:lang w:val="en-GB"/>
        </w:rPr>
        <w:t xml:space="preserve"> </w:t>
      </w:r>
      <m:oMath>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m:t>
            </m:r>
          </m:sub>
        </m:sSub>
      </m:oMath>
      <w:r w:rsidR="00B77F2A"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907F73" w:rsidRPr="00DA1A7D" w14:paraId="3ECBC3CD" w14:textId="77777777" w:rsidTr="00EF4F08">
        <w:tc>
          <w:tcPr>
            <w:tcW w:w="7837" w:type="dxa"/>
          </w:tcPr>
          <w:p w14:paraId="23F0322F" w14:textId="77777777" w:rsidR="00907F73" w:rsidRPr="00DA1A7D" w:rsidRDefault="006E3441" w:rsidP="00EF4F08">
            <w:pPr>
              <w:pStyle w:val="SWCText"/>
              <w:rPr>
                <w:i/>
                <w:lang w:val="en-GB"/>
              </w:rPr>
            </w:pPr>
            <m:oMathPara>
              <m:oMath>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up>
                    <m:r>
                      <w:rPr>
                        <w:rFonts w:ascii="Cambria Math" w:hAnsi="Cambria Math"/>
                        <w:lang w:val="en-GB"/>
                      </w:rPr>
                      <m:t>D</m:t>
                    </m:r>
                    <m:r>
                      <w:rPr>
                        <w:rFonts w:ascii="Cambria Math" w:hAnsi="Cambria Math"/>
                        <w:lang w:val="en-GB"/>
                      </w:rPr>
                      <m:t>&amp;</m:t>
                    </m:r>
                    <m:r>
                      <w:rPr>
                        <w:rFonts w:ascii="Cambria Math" w:hAnsi="Cambria Math"/>
                        <w:lang w:val="en-GB"/>
                      </w:rPr>
                      <m:t>B</m:t>
                    </m:r>
                  </m:sup>
                </m:sSubSup>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r>
                          <w:rPr>
                            <w:rFonts w:ascii="Cambria Math" w:hAnsi="Cambria Math"/>
                            <w:lang w:val="en-GB"/>
                          </w:rPr>
                          <m:t>i</m:t>
                        </m:r>
                      </m:sub>
                    </m:sSub>
                    <m:r>
                      <w:rPr>
                        <w:rFonts w:ascii="Cambria Math" w:hAnsi="Cambria Math"/>
                        <w:lang w:val="en-GB"/>
                      </w:rPr>
                      <m:t>⋅</m:t>
                    </m:r>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r>
                          <w:rPr>
                            <w:rFonts w:ascii="Cambria Math" w:hAnsi="Cambria Math"/>
                            <w:lang w:val="en-GB"/>
                          </w:rPr>
                          <m:t>i</m:t>
                        </m:r>
                      </m:sub>
                    </m:sSub>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e>
                        </m:d>
                      </m:e>
                      <m:sup>
                        <m:r>
                          <w:rPr>
                            <w:rFonts w:ascii="Cambria Math" w:hAnsi="Cambria Math"/>
                            <w:lang w:val="en-GB"/>
                          </w:rPr>
                          <m:t>2</m:t>
                        </m:r>
                      </m:sup>
                    </m:sSup>
                  </m:e>
                </m:d>
              </m:oMath>
            </m:oMathPara>
          </w:p>
        </w:tc>
        <w:tc>
          <w:tcPr>
            <w:tcW w:w="646" w:type="dxa"/>
            <w:vAlign w:val="center"/>
          </w:tcPr>
          <w:p w14:paraId="50C20878" w14:textId="543887A7" w:rsidR="00907F73" w:rsidRPr="00DA1A7D" w:rsidRDefault="00907F73" w:rsidP="00EF4F08">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13</w:t>
            </w:r>
            <w:r w:rsidRPr="00DA1A7D">
              <w:rPr>
                <w:lang w:val="en-GB"/>
              </w:rPr>
              <w:fldChar w:fldCharType="end"/>
            </w:r>
            <w:r w:rsidRPr="00DA1A7D">
              <w:rPr>
                <w:lang w:val="en-GB"/>
              </w:rPr>
              <w:t>)</w:t>
            </w:r>
          </w:p>
        </w:tc>
      </w:tr>
    </w:tbl>
    <w:p w14:paraId="69830CF4" w14:textId="0DEAAEAC" w:rsidR="00FD1384" w:rsidRPr="00DA1A7D" w:rsidRDefault="005A4A67" w:rsidP="00207A53">
      <w:pPr>
        <w:pStyle w:val="SWCText"/>
        <w:spacing w:after="0"/>
        <w:rPr>
          <w:lang w:val="en-GB"/>
        </w:rPr>
      </w:pPr>
      <w:r w:rsidRPr="00DA1A7D">
        <w:rPr>
          <w:lang w:val="en-GB"/>
        </w:rPr>
        <w:t xml:space="preserve">To account for </w:t>
      </w:r>
      <w:r w:rsidR="00B124DE" w:rsidRPr="00DA1A7D">
        <w:rPr>
          <w:lang w:val="en-GB"/>
        </w:rPr>
        <w:t>off</w:t>
      </w:r>
      <w:r w:rsidR="00591AAE" w:rsidRPr="00DA1A7D">
        <w:rPr>
          <w:lang w:val="en-GB"/>
        </w:rPr>
        <w:t>-</w:t>
      </w:r>
      <w:r w:rsidR="00B124DE" w:rsidRPr="00DA1A7D">
        <w:rPr>
          <w:lang w:val="en-GB"/>
        </w:rPr>
        <w:t xml:space="preserve">rated </w:t>
      </w:r>
      <w:r w:rsidR="008B5EB3" w:rsidRPr="00DA1A7D">
        <w:rPr>
          <w:lang w:val="en-GB"/>
        </w:rPr>
        <w:t xml:space="preserve">heat capacity </w:t>
      </w:r>
      <w:r w:rsidR="00B124DE" w:rsidRPr="00DA1A7D">
        <w:rPr>
          <w:lang w:val="en-GB"/>
        </w:rPr>
        <w:t>flow</w:t>
      </w:r>
      <w:r w:rsidR="00586801" w:rsidRPr="00DA1A7D">
        <w:rPr>
          <w:lang w:val="en-GB"/>
        </w:rPr>
        <w:t xml:space="preserve"> </w:t>
      </w:r>
      <w:r w:rsidR="008B5EB3" w:rsidRPr="00DA1A7D">
        <w:rPr>
          <w:lang w:val="en-GB"/>
        </w:rPr>
        <w:t>rate</w:t>
      </w:r>
      <w:r w:rsidR="00B124DE" w:rsidRPr="00DA1A7D">
        <w:rPr>
          <w:lang w:val="en-GB"/>
        </w:rPr>
        <w:t xml:space="preserve">s </w:t>
      </w:r>
      <w:r w:rsidR="007A4DCC" w:rsidRPr="00DA1A7D">
        <w:rPr>
          <w:lang w:val="en-GB"/>
        </w:rPr>
        <w:t>a</w:t>
      </w:r>
      <w:r w:rsidR="00F561FA" w:rsidRPr="00DA1A7D">
        <w:rPr>
          <w:lang w:val="en-GB"/>
        </w:rPr>
        <w:t xml:space="preserve"> correction factor</w:t>
      </w:r>
      <w:r w:rsidR="007A4DCC" w:rsidRPr="00DA1A7D">
        <w:rPr>
          <w:lang w:val="en-GB"/>
        </w:rPr>
        <w:t xml:space="preserve"> </w:t>
      </w:r>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1</m:t>
            </m:r>
          </m:sub>
        </m:sSub>
      </m:oMath>
      <w:r w:rsidR="007A4DCC" w:rsidRPr="00DA1A7D">
        <w:rPr>
          <w:lang w:val="en-GB"/>
        </w:rPr>
        <w:t xml:space="preserve"> is</w:t>
      </w:r>
      <w:r w:rsidR="00F561FA" w:rsidRPr="00DA1A7D">
        <w:rPr>
          <w:lang w:val="en-GB"/>
        </w:rPr>
        <w:t xml:space="preserve"> provided by </w:t>
      </w:r>
      <w:sdt>
        <w:sdtPr>
          <w:rPr>
            <w:lang w:val="en-GB"/>
          </w:rPr>
          <w:alias w:val="To edit, see citavi.com/edit"/>
          <w:tag w:val="CitaviPlaceholder#2e969d77-24ba-4847-82d4-8b8364730270"/>
          <w:id w:val="1467243096"/>
          <w:placeholder>
            <w:docPart w:val="9C88B2A194CC4683ACE878EDE330723B"/>
          </w:placeholder>
        </w:sdtPr>
        <w:sdtEndPr/>
        <w:sdtContent>
          <w:r w:rsidR="00EF2FE7"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M4MGEzMTlmLTgzMTMtNGUxNS1hNjYyLWE3MjBlMzAyMDQzNCIsIkVudHJpZXMiOlt7IiRpZCI6IjIiLCIkdHlwZSI6IlN3aXNzQWNhZGVtaWMuQ2l0YXZpLkNpdGF0aW9ucy5Xb3JkUGxhY2Vob2xkZXJFbnRyeSwgU3dpc3NBY2FkZW1pYy5DaXRhdmkiLCJJZCI6IjI1OGQ1ZWVmLTRmZmEtNDdjMS1iNjIxLWY1ZDAzMmMyNjY3OSIsIlJhbmdlTGVuZ3RoIjoxOCwiUmVmZXJlbmNlSWQiOiI5YWVjNDlmMS05NDc3LTRlN2EtOWIzNi00NDgyZTU1NzdlNz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ZGl0aW9uIjoiRmlmdGggZWRpdGlvbiI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mdidi5kZS9kbXMvdGliLXViLWhhbm5vdmVyLzE2OTE4Nzg0OTkucGRmIiwiVXJpU3RyaW5nIjoiaHR0cHM6Ly93d3cuZ2J2LmRlL2Rtcy90aWItdWItaGFubm92ZXIvMTY5MTg3ODQ5OS5wZG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RHVmZmllIGFuZCBCZWNrbWFuIn1dfSwiVGFnIjoiQ2l0YXZpUGxhY2Vob2xkZXIjMmU5NjlkNzctMjRiYS00ODQ3LTgyZDQtOGI4MzY0NzMwMjcwIiwiVGV4dCI6IkR1ZmZpZSBhbmQgQmVja21hbiIsIldBSVZlcnNpb24iOiI3LjAuNy4xIn0=}</w:instrText>
          </w:r>
          <w:r w:rsidR="00EF2FE7" w:rsidRPr="00DA1A7D">
            <w:rPr>
              <w:lang w:val="en-GB"/>
            </w:rPr>
            <w:fldChar w:fldCharType="separate"/>
          </w:r>
          <w:r w:rsidR="003B387C">
            <w:rPr>
              <w:lang w:val="en-GB"/>
            </w:rPr>
            <w:t>Duffie and Beckman</w:t>
          </w:r>
          <w:r w:rsidR="00EF2FE7" w:rsidRPr="00DA1A7D">
            <w:rPr>
              <w:lang w:val="en-GB"/>
            </w:rPr>
            <w:fldChar w:fldCharType="end"/>
          </w:r>
        </w:sdtContent>
      </w:sdt>
      <w:r w:rsidR="00EF2FE7" w:rsidRPr="00DA1A7D">
        <w:rPr>
          <w:lang w:val="en-GB"/>
        </w:rPr>
        <w:t xml:space="preserve"> </w:t>
      </w:r>
      <w:sdt>
        <w:sdtPr>
          <w:rPr>
            <w:lang w:val="en-GB"/>
          </w:rPr>
          <w:alias w:val="To edit, see citavi.com/edit"/>
          <w:tag w:val="CitaviPlaceholder#d6eeaf99-0fef-457e-829d-ab5f0a03b4fc"/>
          <w:id w:val="814072066"/>
          <w:placeholder>
            <w:docPart w:val="9C88B2A194CC4683ACE878EDE330723B"/>
          </w:placeholder>
        </w:sdtPr>
        <w:sdtEndPr/>
        <w:sdtContent>
          <w:r w:rsidR="00EF2FE7"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BjODBkZWFhLTE4YTQtNGNkZC05NzRiLWFjZDZkOWRhMzI2ZCIsIkVudHJpZXMiOlt7IiRpZCI6IjIiLCIkdHlwZSI6IlN3aXNzQWNhZGVtaWMuQ2l0YXZpLkNpdGF0aW9ucy5Xb3JkUGxhY2Vob2xkZXJFbnRyeSwgU3dpc3NBY2FkZW1pYy5DaXRhdmkiLCJJZCI6IjdmMzQxNjVhLTRmNGYtNDk4MS04YjJjLWQxN2YyZjViNjgxMyIsIlJhbmdlTGVuZ3RoIjo2LCJSZWZlcmVuY2VJZCI6IjlhZWM0OWYxLTk0NzctNGU3YS05YjM2LTQ0ODJlNTU3N2U3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kZpZnRoIGVkaXRpb24i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nYnYuZGUvZG1zL3RpYi11Yi1oYW5ub3Zlci8xNjkxODc4NDk5LnBkZiIsIlVyaVN0cmluZyI6Imh0dHBzOi8vd3d3Lmdidi5kZS9kbXMvdGliLXViLWhhbm5vdmVyLzE2OTE4Nzg0OTk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yMCkifV19LCJUYWciOiJDaXRhdmlQbGFjZWhvbGRlciNkNmVlYWY5OS0wZmVmLTQ1N2UtODI5ZC1hYjVmMGEwM2I0ZmMiLCJUZXh0IjoiKDIwMjApIiwiV0FJVmVyc2lvbiI6IjcuMC43LjEifQ==}</w:instrText>
          </w:r>
          <w:r w:rsidR="00EF2FE7" w:rsidRPr="00DA1A7D">
            <w:rPr>
              <w:lang w:val="en-GB"/>
            </w:rPr>
            <w:fldChar w:fldCharType="separate"/>
          </w:r>
          <w:r w:rsidR="003B387C">
            <w:rPr>
              <w:lang w:val="en-GB"/>
            </w:rPr>
            <w:t>(2020)</w:t>
          </w:r>
          <w:r w:rsidR="00EF2FE7" w:rsidRPr="00DA1A7D">
            <w:rPr>
              <w:lang w:val="en-GB"/>
            </w:rPr>
            <w:fldChar w:fldCharType="end"/>
          </w:r>
        </w:sdtContent>
      </w:sdt>
      <w:r w:rsidR="00EF2FE7" w:rsidRPr="00DA1A7D">
        <w:rPr>
          <w:lang w:val="en-GB"/>
        </w:rPr>
        <w:t>, eq. (6.20.2)</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9D42B4" w:rsidRPr="00DA1A7D" w14:paraId="22D20434" w14:textId="77777777" w:rsidTr="00EF4F08">
        <w:tc>
          <w:tcPr>
            <w:tcW w:w="7837" w:type="dxa"/>
          </w:tcPr>
          <w:p w14:paraId="07AD46E5" w14:textId="055FE8AD" w:rsidR="009D42B4" w:rsidRPr="00DA1A7D" w:rsidRDefault="006E3441" w:rsidP="00EF4F08">
            <w:pPr>
              <w:pStyle w:val="SWCText"/>
              <w:rPr>
                <w:i/>
                <w:lang w:val="en-GB"/>
              </w:rPr>
            </w:pPr>
            <m:oMathPara>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1</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d>
                      <m:dPr>
                        <m:begChr m:val="["/>
                        <m:endChr m:val="]"/>
                        <m:ctrlPr>
                          <w:rPr>
                            <w:rFonts w:ascii="Cambria Math" w:hAnsi="Cambria Math"/>
                            <w:i/>
                            <w:lang w:val="en-GB"/>
                          </w:rPr>
                        </m:ctrlPr>
                      </m:dPr>
                      <m:e>
                        <m:r>
                          <w:rPr>
                            <w:rFonts w:ascii="Cambria Math" w:hAnsi="Cambria Math"/>
                            <w:lang w:val="en-GB"/>
                          </w:rPr>
                          <m:t>1-</m:t>
                        </m:r>
                        <m:r>
                          <w:rPr>
                            <w:rFonts w:ascii="Cambria Math" w:hAnsi="Cambria Math"/>
                            <w:lang w:val="en-GB"/>
                          </w:rPr>
                          <m:t>exp</m:t>
                        </m:r>
                        <m:d>
                          <m:dPr>
                            <m:ctrlPr>
                              <w:rPr>
                                <w:rFonts w:ascii="Cambria Math" w:hAnsi="Cambria Math"/>
                                <w:i/>
                                <w:lang w:val="en-GB"/>
                              </w:rPr>
                            </m:ctrlPr>
                          </m:dPr>
                          <m:e>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r>
                                  <w:rPr>
                                    <w:rFonts w:ascii="Cambria Math" w:hAnsi="Cambria Math"/>
                                    <w:lang w:val="en-GB"/>
                                  </w:rPr>
                                  <m:t>⋅</m:t>
                                </m:r>
                                <m:sSup>
                                  <m:sSupPr>
                                    <m:ctrlPr>
                                      <w:rPr>
                                        <w:rFonts w:ascii="Cambria Math" w:hAnsi="Cambria Math"/>
                                        <w:i/>
                                        <w:lang w:val="en-GB"/>
                                      </w:rPr>
                                    </m:ctrlPr>
                                  </m:sSupPr>
                                  <m:e>
                                    <m:r>
                                      <w:rPr>
                                        <w:rFonts w:ascii="Cambria Math" w:hAnsi="Cambria Math"/>
                                        <w:lang w:val="en-GB"/>
                                      </w:rPr>
                                      <m:t>F</m:t>
                                    </m:r>
                                  </m:e>
                                  <m:sup>
                                    <m:r>
                                      <w:rPr>
                                        <w:rFonts w:ascii="Cambria Math" w:hAnsi="Cambria Math"/>
                                        <w:lang w:val="en-GB"/>
                                      </w:rPr>
                                      <m:t>'</m:t>
                                    </m:r>
                                  </m:sup>
                                </m:sSup>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r>
                                  <w:rPr>
                                    <w:rFonts w:ascii="Cambria Math" w:hAnsi="Cambria Math"/>
                                    <w:lang w:val="en-GB"/>
                                  </w:rPr>
                                  <m:t xml:space="preserve"> </m:t>
                                </m:r>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e>
                        </m:d>
                      </m:e>
                    </m:d>
                  </m:num>
                  <m:den>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r>
                      <w:rPr>
                        <w:rFonts w:ascii="Cambria Math" w:hAnsi="Cambria Math"/>
                        <w:lang w:val="en-GB"/>
                      </w:rPr>
                      <m:t>⋅</m:t>
                    </m:r>
                    <m:d>
                      <m:dPr>
                        <m:begChr m:val="["/>
                        <m:endChr m:val="]"/>
                        <m:ctrlPr>
                          <w:rPr>
                            <w:rFonts w:ascii="Cambria Math" w:hAnsi="Cambria Math"/>
                            <w:i/>
                            <w:lang w:val="en-GB"/>
                          </w:rPr>
                        </m:ctrlPr>
                      </m:dPr>
                      <m:e>
                        <m:r>
                          <w:rPr>
                            <w:rFonts w:ascii="Cambria Math" w:hAnsi="Cambria Math"/>
                            <w:lang w:val="en-GB"/>
                          </w:rPr>
                          <m:t>1-</m:t>
                        </m:r>
                        <m:r>
                          <w:rPr>
                            <w:rFonts w:ascii="Cambria Math" w:hAnsi="Cambria Math"/>
                            <w:lang w:val="en-GB"/>
                          </w:rPr>
                          <m:t>exp</m:t>
                        </m:r>
                        <m:d>
                          <m:dPr>
                            <m:ctrlPr>
                              <w:rPr>
                                <w:rFonts w:ascii="Cambria Math" w:hAnsi="Cambria Math"/>
                                <w:i/>
                                <w:lang w:val="en-GB"/>
                              </w:rPr>
                            </m:ctrlPr>
                          </m:dPr>
                          <m:e>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r>
                                  <w:rPr>
                                    <w:rFonts w:ascii="Cambria Math" w:hAnsi="Cambria Math"/>
                                    <w:lang w:val="en-GB"/>
                                  </w:rPr>
                                  <m:t>⋅</m:t>
                                </m:r>
                                <m:sSup>
                                  <m:sSupPr>
                                    <m:ctrlPr>
                                      <w:rPr>
                                        <w:rFonts w:ascii="Cambria Math" w:hAnsi="Cambria Math"/>
                                        <w:i/>
                                        <w:lang w:val="en-GB"/>
                                      </w:rPr>
                                    </m:ctrlPr>
                                  </m:sSupPr>
                                  <m:e>
                                    <m:r>
                                      <w:rPr>
                                        <w:rFonts w:ascii="Cambria Math" w:hAnsi="Cambria Math"/>
                                        <w:lang w:val="en-GB"/>
                                      </w:rPr>
                                      <m:t>F</m:t>
                                    </m:r>
                                  </m:e>
                                  <m:sup>
                                    <m:r>
                                      <w:rPr>
                                        <w:rFonts w:ascii="Cambria Math" w:hAnsi="Cambria Math"/>
                                        <w:lang w:val="en-GB"/>
                                      </w:rPr>
                                      <m:t>'</m:t>
                                    </m:r>
                                  </m:sup>
                                </m:sSup>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num>
                              <m:den>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den>
                            </m:f>
                          </m:e>
                        </m:d>
                      </m:e>
                    </m:d>
                  </m:den>
                </m:f>
              </m:oMath>
            </m:oMathPara>
          </w:p>
        </w:tc>
        <w:tc>
          <w:tcPr>
            <w:tcW w:w="646" w:type="dxa"/>
            <w:vAlign w:val="center"/>
          </w:tcPr>
          <w:p w14:paraId="1D856DCD" w14:textId="2A127D15" w:rsidR="009D42B4" w:rsidRPr="00DA1A7D" w:rsidRDefault="009D42B4" w:rsidP="00EF4F08">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14</w:t>
            </w:r>
            <w:r w:rsidRPr="00DA1A7D">
              <w:rPr>
                <w:lang w:val="en-GB"/>
              </w:rPr>
              <w:fldChar w:fldCharType="end"/>
            </w:r>
            <w:r w:rsidRPr="00DA1A7D">
              <w:rPr>
                <w:lang w:val="en-GB"/>
              </w:rPr>
              <w:t>)</w:t>
            </w:r>
          </w:p>
        </w:tc>
      </w:tr>
    </w:tbl>
    <w:p w14:paraId="771C3F33" w14:textId="6CA531D9" w:rsidR="00E44D8C" w:rsidRPr="00DA1A7D" w:rsidRDefault="00A14A51" w:rsidP="00DB2816">
      <w:pPr>
        <w:pStyle w:val="SWCText"/>
        <w:rPr>
          <w:lang w:val="en-GB"/>
        </w:rPr>
      </w:pPr>
      <w:r w:rsidRPr="00DA1A7D">
        <w:rPr>
          <w:lang w:val="en-GB"/>
        </w:rPr>
        <w:t>w</w:t>
      </w:r>
      <w:r w:rsidR="00E44D8C" w:rsidRPr="00DA1A7D">
        <w:rPr>
          <w:lang w:val="en-GB"/>
        </w:rPr>
        <w:t xml:space="preserve">here the product </w:t>
      </w:r>
      <m:oMath>
        <m:sSup>
          <m:sSupPr>
            <m:ctrlPr>
              <w:rPr>
                <w:rFonts w:ascii="Cambria Math" w:hAnsi="Cambria Math"/>
                <w:i/>
                <w:lang w:val="en-GB"/>
              </w:rPr>
            </m:ctrlPr>
          </m:sSupPr>
          <m:e>
            <m:r>
              <w:rPr>
                <w:rFonts w:ascii="Cambria Math" w:hAnsi="Cambria Math"/>
                <w:lang w:val="en-GB"/>
              </w:rPr>
              <m:t>F</m:t>
            </m:r>
          </m:e>
          <m:sup>
            <m:r>
              <w:rPr>
                <w:rFonts w:ascii="Cambria Math" w:hAnsi="Cambria Math"/>
                <w:lang w:val="en-GB"/>
              </w:rPr>
              <m:t>'</m:t>
            </m:r>
          </m:sup>
        </m:sSup>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oMath>
      <w:r w:rsidR="009D42B4" w:rsidRPr="00DA1A7D">
        <w:rPr>
          <w:lang w:val="en-GB"/>
        </w:rPr>
        <w:t xml:space="preserve"> can be determined from test conditions </w:t>
      </w:r>
      <w:r w:rsidR="008A2D1C" w:rsidRPr="00DA1A7D">
        <w:rPr>
          <w:lang w:val="en-GB"/>
        </w:rPr>
        <w:t xml:space="preserve">(i.e. with </w:t>
      </w:r>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sSubSup>
          <m:sSubSupPr>
            <m:ctrlPr>
              <w:rPr>
                <w:rFonts w:ascii="Cambria Math" w:hAnsi="Cambria Math"/>
                <w:i/>
                <w:lang w:val="en-GB"/>
              </w:rPr>
            </m:ctrlPr>
          </m:sSubSupPr>
          <m:e>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oMath>
      <w:r w:rsidR="004B17A2" w:rsidRPr="00DA1A7D">
        <w:rPr>
          <w:lang w:val="en-GB"/>
        </w:rPr>
        <w:t xml:space="preserve"> </w:t>
      </w:r>
      <w:r w:rsidR="008A2D1C" w:rsidRPr="00DA1A7D">
        <w:rPr>
          <w:lang w:val="en-GB"/>
        </w:rPr>
        <w:t>from eq</w:t>
      </w:r>
      <w:r w:rsidR="004B17A2" w:rsidRPr="00DA1A7D">
        <w:rPr>
          <w:lang w:val="en-GB"/>
        </w:rPr>
        <w:t xml:space="preserve">. </w:t>
      </w:r>
      <w:r w:rsidR="004B17A2" w:rsidRPr="00DA1A7D">
        <w:rPr>
          <w:lang w:val="en-GB"/>
        </w:rPr>
        <w:fldChar w:fldCharType="begin" w:fldLock="1"/>
      </w:r>
      <w:r w:rsidR="004B17A2" w:rsidRPr="00DA1A7D">
        <w:rPr>
          <w:lang w:val="en-GB"/>
        </w:rPr>
        <w:instrText xml:space="preserve"> REF _Ref238661682 \h </w:instrText>
      </w:r>
      <w:r w:rsidR="004B17A2" w:rsidRPr="00DA1A7D">
        <w:rPr>
          <w:lang w:val="en-GB"/>
        </w:rPr>
      </w:r>
      <w:r w:rsidR="004B17A2" w:rsidRPr="00DA1A7D">
        <w:rPr>
          <w:lang w:val="en-GB"/>
        </w:rPr>
        <w:fldChar w:fldCharType="separate"/>
      </w:r>
      <w:r w:rsidR="006E3721" w:rsidRPr="00DA1A7D">
        <w:rPr>
          <w:lang w:val="en-GB"/>
        </w:rPr>
        <w:t>(</w:t>
      </w:r>
      <w:r w:rsidR="006E3721" w:rsidRPr="00DA1A7D">
        <w:rPr>
          <w:noProof/>
          <w:lang w:val="en-GB"/>
        </w:rPr>
        <w:t>12</w:t>
      </w:r>
      <w:r w:rsidR="004B17A2" w:rsidRPr="00DA1A7D">
        <w:rPr>
          <w:lang w:val="en-GB"/>
        </w:rPr>
        <w:fldChar w:fldCharType="end"/>
      </w:r>
      <w:r w:rsidR="004B17A2"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9D42B4" w:rsidRPr="00DA1A7D" w14:paraId="21C979DC" w14:textId="77777777" w:rsidTr="00EF4F08">
        <w:tc>
          <w:tcPr>
            <w:tcW w:w="7837" w:type="dxa"/>
          </w:tcPr>
          <w:p w14:paraId="4FE3265A" w14:textId="5966C293" w:rsidR="009D42B4" w:rsidRPr="00DA1A7D" w:rsidRDefault="006E3441" w:rsidP="00EF4F08">
            <w:pPr>
              <w:pStyle w:val="SWCText"/>
              <w:rPr>
                <w:i/>
                <w:lang w:val="en-GB"/>
              </w:rPr>
            </w:pPr>
            <m:oMathPara>
              <m:oMath>
                <m:sSup>
                  <m:sSupPr>
                    <m:ctrlPr>
                      <w:rPr>
                        <w:rFonts w:ascii="Cambria Math" w:hAnsi="Cambria Math"/>
                        <w:i/>
                        <w:lang w:val="en-GB"/>
                      </w:rPr>
                    </m:ctrlPr>
                  </m:sSupPr>
                  <m:e>
                    <m:r>
                      <w:rPr>
                        <w:rFonts w:ascii="Cambria Math" w:hAnsi="Cambria Math"/>
                        <w:lang w:val="en-GB"/>
                      </w:rPr>
                      <m:t>F</m:t>
                    </m:r>
                  </m:e>
                  <m:sup>
                    <m:r>
                      <w:rPr>
                        <w:rFonts w:ascii="Cambria Math" w:hAnsi="Cambria Math"/>
                        <w:lang w:val="en-GB"/>
                      </w:rPr>
                      <m:t>'</m:t>
                    </m:r>
                  </m:sup>
                </m:sSup>
                <m:r>
                  <w:rPr>
                    <w:rFonts w:ascii="Cambria Math" w:hAnsi="Cambria Math"/>
                    <w:lang w:val="en-GB"/>
                  </w:rPr>
                  <m:t>⋅</m:t>
                </m:r>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L</m:t>
                    </m:r>
                  </m:sub>
                </m:sSub>
                <m:r>
                  <w:rPr>
                    <w:rFonts w:ascii="Cambria Math" w:hAnsi="Cambria Math"/>
                    <w:lang w:val="en-GB"/>
                  </w:rPr>
                  <m:t xml:space="preserve"> =-</m:t>
                </m:r>
                <m:f>
                  <m:fPr>
                    <m:ctrlPr>
                      <w:rPr>
                        <w:rFonts w:ascii="Cambria Math" w:hAnsi="Cambria Math"/>
                        <w:i/>
                        <w:lang w:val="en-GB"/>
                      </w:rPr>
                    </m:ctrlPr>
                  </m:fPr>
                  <m:num>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num>
                  <m:den>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den>
                </m:f>
                <m:r>
                  <w:rPr>
                    <w:rFonts w:ascii="Cambria Math" w:hAnsi="Cambria Math"/>
                    <w:lang w:val="en-GB"/>
                  </w:rPr>
                  <m:t>⋅</m:t>
                </m:r>
                <m:func>
                  <m:funcPr>
                    <m:ctrlPr>
                      <w:rPr>
                        <w:rFonts w:ascii="Cambria Math" w:hAnsi="Cambria Math"/>
                        <w:i/>
                        <w:lang w:val="en-GB"/>
                      </w:rPr>
                    </m:ctrlPr>
                  </m:funcPr>
                  <m:fName>
                    <m:r>
                      <m:rPr>
                        <m:sty m:val="p"/>
                      </m:rPr>
                      <w:rPr>
                        <w:rFonts w:ascii="Cambria Math" w:hAnsi="Cambria Math"/>
                        <w:lang w:val="en-GB"/>
                      </w:rPr>
                      <m:t>ln</m:t>
                    </m:r>
                  </m:fName>
                  <m:e>
                    <m:d>
                      <m:dPr>
                        <m:ctrlPr>
                          <w:rPr>
                            <w:rFonts w:ascii="Cambria Math" w:hAnsi="Cambria Math"/>
                            <w:i/>
                            <w:lang w:val="en-GB"/>
                          </w:rPr>
                        </m:ctrlPr>
                      </m:dPr>
                      <m:e>
                        <m:r>
                          <w:rPr>
                            <w:rFonts w:ascii="Cambria Math" w:hAnsi="Cambria Math"/>
                            <w:lang w:val="en-GB"/>
                          </w:rPr>
                          <m:t>1-</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sSubSup>
                              <m:sSubSupPr>
                                <m:ctrlPr>
                                  <w:rPr>
                                    <w:rFonts w:ascii="Cambria Math" w:hAnsi="Cambria Math"/>
                                    <w:i/>
                                    <w:lang w:val="en-GB"/>
                                  </w:rPr>
                                </m:ctrlPr>
                              </m:sSubSupPr>
                              <m:e>
                                <m:r>
                                  <w:rPr>
                                    <w:rFonts w:ascii="Cambria Math" w:hAnsi="Cambria Math"/>
                                    <w:lang w:val="en-GB"/>
                                  </w:rPr>
                                  <m:t>⋅</m:t>
                                </m:r>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num>
                          <m:den>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den>
                        </m:f>
                      </m:e>
                    </m:d>
                  </m:e>
                </m:func>
              </m:oMath>
            </m:oMathPara>
          </w:p>
        </w:tc>
        <w:tc>
          <w:tcPr>
            <w:tcW w:w="646" w:type="dxa"/>
            <w:vAlign w:val="center"/>
          </w:tcPr>
          <w:p w14:paraId="58431D57" w14:textId="2F6602A0" w:rsidR="009D42B4" w:rsidRPr="00DA1A7D" w:rsidRDefault="009D42B4" w:rsidP="00EF4F08">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15</w:t>
            </w:r>
            <w:r w:rsidRPr="00DA1A7D">
              <w:rPr>
                <w:lang w:val="en-GB"/>
              </w:rPr>
              <w:fldChar w:fldCharType="end"/>
            </w:r>
            <w:r w:rsidRPr="00DA1A7D">
              <w:rPr>
                <w:lang w:val="en-GB"/>
              </w:rPr>
              <w:t>)</w:t>
            </w:r>
          </w:p>
        </w:tc>
      </w:tr>
    </w:tbl>
    <w:p w14:paraId="2F487212" w14:textId="0A74C70F" w:rsidR="009D42B4" w:rsidRPr="00DA1A7D" w:rsidRDefault="00BB61E4" w:rsidP="00207A53">
      <w:pPr>
        <w:pStyle w:val="SWCText"/>
        <w:spacing w:after="0"/>
        <w:rPr>
          <w:spacing w:val="-2"/>
          <w:lang w:val="en-GB"/>
        </w:rPr>
      </w:pPr>
      <w:r w:rsidRPr="00DA1A7D">
        <w:rPr>
          <w:spacing w:val="-2"/>
          <w:lang w:val="en-GB"/>
        </w:rPr>
        <w:t xml:space="preserve">According to </w:t>
      </w:r>
      <w:sdt>
        <w:sdtPr>
          <w:rPr>
            <w:spacing w:val="-2"/>
            <w:lang w:val="en-GB"/>
          </w:rPr>
          <w:alias w:val="To edit, see citavi.com/edit"/>
          <w:tag w:val="CitaviPlaceholder#2e5f8fab-6bfe-41dd-96cf-47c93fe62872"/>
          <w:id w:val="-1388179942"/>
          <w:placeholder>
            <w:docPart w:val="082613E4EA624A6EBB4D9E476EA0D349"/>
          </w:placeholder>
        </w:sdtPr>
        <w:sdtEndPr/>
        <w:sdtContent>
          <w:r w:rsidR="00C64078" w:rsidRPr="00DA1A7D">
            <w:rPr>
              <w:spacing w:val="-2"/>
              <w:lang w:val="en-GB"/>
            </w:rPr>
            <w:fldChar w:fldCharType="begin"/>
          </w:r>
          <w:r w:rsidR="00740071">
            <w:rPr>
              <w:spacing w:val="-2"/>
              <w:lang w:val="en-GB"/>
            </w:rPr>
            <w:instrText>ADDIN CitaviPlaceholder{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zY2llbmNlZGlyZWN0LmNvbS9zY2llbmNlL2FydGljbGUvcGlpLzAwMzgwOTJYNzk5MDA3OTMiLCJVcmlTdHJpbmciOiJodHRwczovL3d3dy5zY2llbmNlZGlyZWN0LmNvbS9zY2llbmNlL2FydGljbGUvcGlpLzAwMzgwOTJYNzk5MDA3OT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jIxNzQzIiwiQ3JlYXRlZE9uIjoiMjAyNi0wOC0yOFQxNjoyMDo0MiIsIk1vZGlmaWVkQnkiOiJfSmFuMjE3NDMiLCJJZCI6Ijk2OGExMGFiLTNhOTAtNDg2Ni1hYzZjLTBlYzYzODVmOTNhOCIsIk1vZGlmaWVkT24iOiIyMDI2LTA4LTI4VDE2OjIwOjQy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8wMDM4LTA5MlgoNzkpOTAwNzktMyIsIlVyaVN0cmluZyI6Imh0dHBzOi8vZG9pLm9yZy8xMC4xMDE2LzAwMzgtMDkyWCg3OSk5MDA3OS0z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}</w:instrText>
          </w:r>
          <w:r w:rsidR="00C64078" w:rsidRPr="00DA1A7D">
            <w:rPr>
              <w:spacing w:val="-2"/>
              <w:lang w:val="en-GB"/>
            </w:rPr>
            <w:fldChar w:fldCharType="separate"/>
          </w:r>
          <w:r w:rsidR="003B387C">
            <w:rPr>
              <w:spacing w:val="-2"/>
              <w:lang w:val="en-GB"/>
            </w:rPr>
            <w:t>Oonk et al.</w:t>
          </w:r>
          <w:r w:rsidR="00C64078" w:rsidRPr="00DA1A7D">
            <w:rPr>
              <w:spacing w:val="-2"/>
              <w:lang w:val="en-GB"/>
            </w:rPr>
            <w:fldChar w:fldCharType="end"/>
          </w:r>
        </w:sdtContent>
      </w:sdt>
      <w:r w:rsidR="00C64078" w:rsidRPr="00DA1A7D">
        <w:rPr>
          <w:spacing w:val="-2"/>
          <w:lang w:val="en-GB"/>
        </w:rPr>
        <w:t xml:space="preserve"> </w:t>
      </w:r>
      <w:sdt>
        <w:sdtPr>
          <w:rPr>
            <w:spacing w:val="-2"/>
            <w:lang w:val="en-GB"/>
          </w:rPr>
          <w:alias w:val="To edit, see citavi.com/edit"/>
          <w:tag w:val="CitaviPlaceholder#ccd94282-6ac8-4f22-b942-02d7bcf5773f"/>
          <w:id w:val="1853452078"/>
          <w:placeholder>
            <w:docPart w:val="082613E4EA624A6EBB4D9E476EA0D349"/>
          </w:placeholder>
        </w:sdtPr>
        <w:sdtEndPr/>
        <w:sdtContent>
          <w:r w:rsidR="00C64078" w:rsidRPr="00DA1A7D">
            <w:rPr>
              <w:spacing w:val="-2"/>
              <w:lang w:val="en-GB"/>
            </w:rPr>
            <w:fldChar w:fldCharType="begin"/>
          </w:r>
          <w:r w:rsidR="00740071">
            <w:rPr>
              <w:spacing w:val="-2"/>
              <w:lang w:val="en-GB"/>
            </w:rPr>
            <w:instrText>ADDIN CitaviPlaceholder{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c2NpZW5jZWRpcmVjdC5jb20vc2NpZW5jZS9hcnRpY2xlL3BpaS8wMDM4MDkyWDc5OTAwNzkzIiwiVXJpU3RyaW5nIjoiaHR0cHM6Ly93d3cuc2NpZW5jZWRpcmVjdC5jb20vc2NpZW5jZS9hcnRpY2xlL3BpaS8wMDM4MDkyWDc5OTAwNzk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4yMTc0MyIsIkNyZWF0ZWRPbiI6IjIwMjYtMDgtMjhUMTY6MjA6NDIiLCJNb2RpZmllZEJ5IjoiX0phbjIxNzQzIiwiSWQiOiI5NjhhMTBhYi0zYTkwLTQ4NjYtYWM2Yy0wZWM2Mzg1ZjkzYTgiLCJNb2RpZmllZE9uIjoiMjAyNi0wOC0yOFQxNjoyMDo0Mi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MDAzOC0wOTJYKDc5KTkwMDc5LTMiLCJVcmlTdHJpbmciOiJodHRwczovL2RvaS5vcmcvMTAuMTAxNi8wMDM4LTA5MlgoNzkpOTAwNzkt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}</w:instrText>
          </w:r>
          <w:r w:rsidR="00C64078" w:rsidRPr="00DA1A7D">
            <w:rPr>
              <w:spacing w:val="-2"/>
              <w:lang w:val="en-GB"/>
            </w:rPr>
            <w:fldChar w:fldCharType="separate"/>
          </w:r>
          <w:r w:rsidR="003B387C">
            <w:rPr>
              <w:spacing w:val="-2"/>
              <w:lang w:val="en-GB"/>
            </w:rPr>
            <w:t>(1979)</w:t>
          </w:r>
          <w:r w:rsidR="00C64078" w:rsidRPr="00DA1A7D">
            <w:rPr>
              <w:spacing w:val="-2"/>
              <w:lang w:val="en-GB"/>
            </w:rPr>
            <w:fldChar w:fldCharType="end"/>
          </w:r>
        </w:sdtContent>
      </w:sdt>
      <w:r w:rsidR="00C64078" w:rsidRPr="00DA1A7D">
        <w:rPr>
          <w:spacing w:val="-2"/>
          <w:lang w:val="en-GB"/>
        </w:rPr>
        <w:t xml:space="preserve"> </w:t>
      </w:r>
      <w:r w:rsidR="00960394" w:rsidRPr="00DA1A7D">
        <w:rPr>
          <w:spacing w:val="-2"/>
          <w:lang w:val="en-GB"/>
        </w:rPr>
        <w:t>t</w:t>
      </w:r>
      <w:r w:rsidR="00E05AD5" w:rsidRPr="00DA1A7D">
        <w:rPr>
          <w:spacing w:val="-2"/>
          <w:lang w:val="en-GB"/>
        </w:rPr>
        <w:t xml:space="preserve">he correction factor </w:t>
      </w:r>
      <w:r w:rsidR="0071513D" w:rsidRPr="00DA1A7D">
        <w:rPr>
          <w:spacing w:val="-2"/>
          <w:lang w:val="en-GB"/>
        </w:rPr>
        <w:t xml:space="preserve">to account </w:t>
      </w:r>
      <w:r w:rsidR="00BB3052" w:rsidRPr="00DA1A7D">
        <w:rPr>
          <w:spacing w:val="-2"/>
          <w:lang w:val="en-GB"/>
        </w:rPr>
        <w:t xml:space="preserve">for </w:t>
      </w:r>
      <m:oMath>
        <m:sSub>
          <m:sSubPr>
            <m:ctrlPr>
              <w:rPr>
                <w:rFonts w:ascii="Cambria Math" w:hAnsi="Cambria Math"/>
                <w:i/>
                <w:spacing w:val="-2"/>
                <w:lang w:val="en-GB"/>
              </w:rPr>
            </m:ctrlPr>
          </m:sSubPr>
          <m:e>
            <m:r>
              <w:rPr>
                <w:rFonts w:ascii="Cambria Math" w:hAnsi="Cambria Math"/>
                <w:spacing w:val="-2"/>
                <w:lang w:val="en-GB"/>
              </w:rPr>
              <m:t>N</m:t>
            </m:r>
          </m:e>
          <m:sub>
            <m:r>
              <w:rPr>
                <w:rFonts w:ascii="Cambria Math" w:hAnsi="Cambria Math"/>
                <w:spacing w:val="-2"/>
                <w:lang w:val="en-GB"/>
              </w:rPr>
              <m:t>S</m:t>
            </m:r>
          </m:sub>
        </m:sSub>
      </m:oMath>
      <w:r w:rsidR="00BB3052" w:rsidRPr="00DA1A7D">
        <w:rPr>
          <w:spacing w:val="-2"/>
          <w:lang w:val="en-GB"/>
        </w:rPr>
        <w:t xml:space="preserve"> </w:t>
      </w:r>
      <w:r w:rsidR="00984D86" w:rsidRPr="00DA1A7D">
        <w:rPr>
          <w:spacing w:val="-2"/>
          <w:lang w:val="en-GB"/>
        </w:rPr>
        <w:t>identical</w:t>
      </w:r>
      <w:r w:rsidR="00BB3052" w:rsidRPr="00DA1A7D">
        <w:rPr>
          <w:spacing w:val="-2"/>
          <w:lang w:val="en-GB"/>
        </w:rPr>
        <w:t xml:space="preserve"> collectors in series is</w:t>
      </w:r>
      <w:r w:rsidR="00DF2F07" w:rsidRPr="00DA1A7D">
        <w:rPr>
          <w:spacing w:val="-2"/>
          <w:lang w:val="en-GB"/>
        </w:rPr>
        <w:t xml:space="preserve"> </w:t>
      </w:r>
      <w:r w:rsidR="00240452" w:rsidRPr="00DA1A7D">
        <w:rPr>
          <w:spacing w:val="-2"/>
          <w:lang w:val="en-GB"/>
        </w:rPr>
        <w:t xml:space="preserve">(cf. </w:t>
      </w:r>
      <w:sdt>
        <w:sdtPr>
          <w:rPr>
            <w:spacing w:val="-2"/>
            <w:lang w:val="en-GB"/>
          </w:rPr>
          <w:alias w:val="To edit, see citavi.com/edit"/>
          <w:tag w:val="CitaviPlaceholder#20c0bbbd-8a6f-4283-9c01-98726adf0bd8"/>
          <w:id w:val="435723670"/>
          <w:placeholder>
            <w:docPart w:val="70A4689A04F14C8A8D064792679F7288"/>
          </w:placeholder>
        </w:sdtPr>
        <w:sdtEndPr/>
        <w:sdtContent>
          <w:r w:rsidR="006F15FD" w:rsidRPr="00DA1A7D">
            <w:rPr>
              <w:spacing w:val="-2"/>
              <w:lang w:val="en-GB"/>
            </w:rPr>
            <w:fldChar w:fldCharType="begin"/>
          </w:r>
          <w:r w:rsidR="00740071">
            <w:rPr>
              <w:spacing w:val="-2"/>
              <w:lang w:val="en-GB"/>
            </w:rPr>
            <w:instrText>ADDIN CitaviPlaceholder{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ZGl0aW9uIjoiRmlmdGggZWRpdGlvbiI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mdidi5kZS9kbXMvdGliLXViLWhhbm5vdmVyLzE2OTE4Nzg0OTkucGRmIiwiVXJpU3RyaW5nIjoiaHR0cHM6Ly93d3cuZ2J2LmRlL2Rtcy90aWItdWItaGFubm92ZXIvMTY5MTg3ODQ5OS5wZG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RHVmZmllIGFuZCBCZWNrbWFuIn1dfSwiVGFnIjoiQ2l0YXZpUGxhY2Vob2xkZXIjMjBjMGJiYmQtOGE2Zi00MjgzLTljMDEtOTg3MjZhZGYwYmQ4IiwiVGV4dCI6IkR1ZmZpZSBhbmQgQmVja21hbiIsIldBSVZlcnNpb24iOiI3LjAuNy4xIn0=}</w:instrText>
          </w:r>
          <w:r w:rsidR="006F15FD" w:rsidRPr="00DA1A7D">
            <w:rPr>
              <w:spacing w:val="-2"/>
              <w:lang w:val="en-GB"/>
            </w:rPr>
            <w:fldChar w:fldCharType="separate"/>
          </w:r>
          <w:r w:rsidR="003B387C">
            <w:rPr>
              <w:spacing w:val="-2"/>
              <w:lang w:val="en-GB"/>
            </w:rPr>
            <w:t>Duffie and Beckman</w:t>
          </w:r>
          <w:r w:rsidR="006F15FD" w:rsidRPr="00DA1A7D">
            <w:rPr>
              <w:spacing w:val="-2"/>
              <w:lang w:val="en-GB"/>
            </w:rPr>
            <w:fldChar w:fldCharType="end"/>
          </w:r>
        </w:sdtContent>
      </w:sdt>
      <w:r w:rsidR="006F15FD" w:rsidRPr="00DA1A7D">
        <w:rPr>
          <w:spacing w:val="-2"/>
          <w:lang w:val="en-GB"/>
        </w:rPr>
        <w:t xml:space="preserve"> </w:t>
      </w:r>
      <w:sdt>
        <w:sdtPr>
          <w:rPr>
            <w:spacing w:val="-2"/>
            <w:lang w:val="en-GB"/>
          </w:rPr>
          <w:alias w:val="To edit, see citavi.com/edit"/>
          <w:tag w:val="CitaviPlaceholder#cd21b2f4-bda1-4da5-8c87-df8a16c1a4fc"/>
          <w:id w:val="-148986287"/>
          <w:placeholder>
            <w:docPart w:val="70A4689A04F14C8A8D064792679F7288"/>
          </w:placeholder>
        </w:sdtPr>
        <w:sdtEndPr/>
        <w:sdtContent>
          <w:r w:rsidR="006F15FD" w:rsidRPr="00DA1A7D">
            <w:rPr>
              <w:spacing w:val="-2"/>
              <w:lang w:val="en-GB"/>
            </w:rPr>
            <w:fldChar w:fldCharType="begin"/>
          </w:r>
          <w:r w:rsidR="00740071">
            <w:rPr>
              <w:spacing w:val="-2"/>
              <w:lang w:val="en-GB"/>
            </w:rPr>
            <w:instrText>ADDIN CitaviPlaceholder{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kZpZnRoIGVkaXRpb24i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nYnYuZGUvZG1zL3RpYi11Yi1oYW5ub3Zlci8xNjkxODc4NDk5LnBkZiIsIlVyaVN0cmluZyI6Imh0dHBzOi8vd3d3Lmdidi5kZS9kbXMvdGliLXViLWhhbm5vdmVyLzE2OTE4Nzg0OTk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yMCkifV19LCJUYWciOiJDaXRhdmlQbGFjZWhvbGRlciNjZDIxYjJmNC1iZGExLTRkYTUtOGM4Ny1kZjhhMTZjMWE0ZmMiLCJUZXh0IjoiKDIwMjApIiwiV0FJVmVyc2lvbiI6IjcuMC43LjEifQ==}</w:instrText>
          </w:r>
          <w:r w:rsidR="006F15FD" w:rsidRPr="00DA1A7D">
            <w:rPr>
              <w:spacing w:val="-2"/>
              <w:lang w:val="en-GB"/>
            </w:rPr>
            <w:fldChar w:fldCharType="separate"/>
          </w:r>
          <w:r w:rsidR="003B387C">
            <w:rPr>
              <w:spacing w:val="-2"/>
              <w:lang w:val="en-GB"/>
            </w:rPr>
            <w:t>(2020)</w:t>
          </w:r>
          <w:r w:rsidR="006F15FD" w:rsidRPr="00DA1A7D">
            <w:rPr>
              <w:spacing w:val="-2"/>
              <w:lang w:val="en-GB"/>
            </w:rPr>
            <w:fldChar w:fldCharType="end"/>
          </w:r>
        </w:sdtContent>
      </w:sdt>
      <w:r w:rsidR="006F15FD" w:rsidRPr="00DA1A7D">
        <w:rPr>
          <w:spacing w:val="-2"/>
          <w:lang w:val="en-GB"/>
        </w:rPr>
        <w:t>, eq.</w:t>
      </w:r>
      <w:r w:rsidR="007F5E91" w:rsidRPr="00DA1A7D">
        <w:rPr>
          <w:spacing w:val="-2"/>
          <w:lang w:val="en-GB"/>
        </w:rPr>
        <w:t> </w:t>
      </w:r>
      <w:r w:rsidR="006F15FD" w:rsidRPr="00DA1A7D">
        <w:rPr>
          <w:spacing w:val="-2"/>
          <w:lang w:val="en-GB"/>
        </w:rPr>
        <w:t>(</w:t>
      </w:r>
      <w:r w:rsidR="007F5E91" w:rsidRPr="00DA1A7D">
        <w:rPr>
          <w:spacing w:val="-2"/>
          <w:lang w:val="en-GB"/>
        </w:rPr>
        <w:t>10.5.11</w:t>
      </w:r>
      <w:r w:rsidR="006F15FD" w:rsidRPr="00DA1A7D">
        <w:rPr>
          <w:spacing w:val="-2"/>
          <w:lang w:val="en-GB"/>
        </w:rPr>
        <w:t>)</w:t>
      </w:r>
      <w:r w:rsidR="00240452" w:rsidRPr="00DA1A7D">
        <w:rPr>
          <w:spacing w:val="-2"/>
          <w:lang w:val="en-GB"/>
        </w:rPr>
        <w:t>)</w:t>
      </w:r>
      <w:r w:rsidR="00AA002C" w:rsidRPr="00DA1A7D">
        <w:rPr>
          <w:spacing w:val="-2"/>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DD482A" w:rsidRPr="00DA1A7D" w14:paraId="4CBF480C" w14:textId="77777777" w:rsidTr="00EF4F08">
        <w:tc>
          <w:tcPr>
            <w:tcW w:w="7837" w:type="dxa"/>
          </w:tcPr>
          <w:p w14:paraId="6B2EDB24" w14:textId="6C6F178F" w:rsidR="00DD482A" w:rsidRPr="00DA1A7D" w:rsidRDefault="006E3441" w:rsidP="00EF4F08">
            <w:pPr>
              <w:pStyle w:val="SWCText"/>
              <w:rPr>
                <w:i/>
                <w:lang w:val="en-GB"/>
              </w:rPr>
            </w:pPr>
            <m:oMathPara>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2</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1-</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en-GB"/>
                              </w:rPr>
                              <m:t>1-</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1</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sSubSup>
                                  <m:sSubSupPr>
                                    <m:ctrlPr>
                                      <w:rPr>
                                        <w:rFonts w:ascii="Cambria Math" w:hAnsi="Cambria Math"/>
                                        <w:i/>
                                        <w:lang w:val="en-GB"/>
                                      </w:rPr>
                                    </m:ctrlPr>
                                  </m:sSubSupPr>
                                  <m:e>
                                    <m:r>
                                      <w:rPr>
                                        <w:rFonts w:ascii="Cambria Math" w:hAnsi="Cambria Math"/>
                                        <w:lang w:val="en-GB"/>
                                      </w:rPr>
                                      <m:t>⋅</m:t>
                                    </m:r>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e>
                        </m:d>
                      </m:e>
                      <m:sup>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m:t>
                            </m:r>
                          </m:sub>
                        </m:sSub>
                      </m:sup>
                    </m:sSup>
                  </m:num>
                  <m:den>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1</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sub>
                        </m:sSub>
                        <m:sSubSup>
                          <m:sSubSupPr>
                            <m:ctrlPr>
                              <w:rPr>
                                <w:rFonts w:ascii="Cambria Math" w:hAnsi="Cambria Math"/>
                                <w:i/>
                                <w:lang w:val="en-GB"/>
                              </w:rPr>
                            </m:ctrlPr>
                          </m:sSubSupPr>
                          <m:e>
                            <m:r>
                              <w:rPr>
                                <w:rFonts w:ascii="Cambria Math" w:hAnsi="Cambria Math"/>
                                <w:lang w:val="en-GB"/>
                              </w:rPr>
                              <m:t>⋅</m:t>
                            </m:r>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den>
                </m:f>
              </m:oMath>
            </m:oMathPara>
          </w:p>
        </w:tc>
        <w:tc>
          <w:tcPr>
            <w:tcW w:w="646" w:type="dxa"/>
            <w:vAlign w:val="center"/>
          </w:tcPr>
          <w:p w14:paraId="7F99DCF9" w14:textId="13DE8592" w:rsidR="00DD482A" w:rsidRPr="00DA1A7D" w:rsidRDefault="00DD482A" w:rsidP="00EF4F08">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16</w:t>
            </w:r>
            <w:r w:rsidRPr="00DA1A7D">
              <w:rPr>
                <w:lang w:val="en-GB"/>
              </w:rPr>
              <w:fldChar w:fldCharType="end"/>
            </w:r>
            <w:r w:rsidRPr="00DA1A7D">
              <w:rPr>
                <w:lang w:val="en-GB"/>
              </w:rPr>
              <w:t>)</w:t>
            </w:r>
          </w:p>
        </w:tc>
      </w:tr>
    </w:tbl>
    <w:p w14:paraId="7C180A61" w14:textId="346126FB" w:rsidR="0042751F" w:rsidRPr="00DA1A7D" w:rsidRDefault="0059088E" w:rsidP="0042751F">
      <w:pPr>
        <w:pStyle w:val="SWCText"/>
        <w:rPr>
          <w:lang w:val="en-GB"/>
        </w:rPr>
      </w:pPr>
      <w:r w:rsidRPr="00DA1A7D">
        <w:rPr>
          <w:lang w:val="en-GB"/>
        </w:rPr>
        <w:t xml:space="preserve">In summary the collector </w:t>
      </w:r>
      <w:r w:rsidR="006546FD" w:rsidRPr="00DA1A7D">
        <w:rPr>
          <w:lang w:val="en-GB"/>
        </w:rPr>
        <w:t>power</w:t>
      </w:r>
      <w:r w:rsidRPr="00DA1A7D">
        <w:rPr>
          <w:lang w:val="en-GB"/>
        </w:rPr>
        <w:t xml:space="preserve"> </w:t>
      </w:r>
      <w:r w:rsidR="00006C48" w:rsidRPr="00DA1A7D">
        <w:rPr>
          <w:lang w:val="en-GB"/>
        </w:rPr>
        <w:t xml:space="preserve">can be calculated </w:t>
      </w:r>
      <w:r w:rsidR="000779BB" w:rsidRPr="00DA1A7D">
        <w:rPr>
          <w:lang w:val="en-GB"/>
        </w:rPr>
        <w:t>in a straightforward way</w:t>
      </w:r>
      <w:r w:rsidR="0058107E" w:rsidRPr="00DA1A7D">
        <w:rPr>
          <w:lang w:val="en-GB"/>
        </w:rPr>
        <w:t xml:space="preserve"> if the coefficients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N,i</m:t>
            </m:r>
          </m:sub>
        </m:sSub>
      </m:oMath>
      <w:r w:rsidR="0058107E" w:rsidRPr="00DA1A7D">
        <w:rPr>
          <w:lang w:val="en-GB"/>
        </w:rPr>
        <w:t xml:space="preserve"> are available</w:t>
      </w:r>
      <w:r w:rsidR="007A10BC" w:rsidRPr="00DA1A7D">
        <w:rPr>
          <w:lang w:val="en-GB"/>
        </w:rPr>
        <w:t xml:space="preserve"> </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42751F" w:rsidRPr="00DA1A7D" w14:paraId="495958E0" w14:textId="77777777" w:rsidTr="00EF4F08">
        <w:tc>
          <w:tcPr>
            <w:tcW w:w="7837" w:type="dxa"/>
          </w:tcPr>
          <w:p w14:paraId="41531CAE" w14:textId="5D87771D" w:rsidR="0042751F" w:rsidRPr="00DA1A7D" w:rsidRDefault="006E3441" w:rsidP="00EF4F08">
            <w:pPr>
              <w:pStyle w:val="SWCText"/>
              <w:rPr>
                <w:i/>
                <w:lang w:val="en-GB"/>
              </w:rPr>
            </w:pPr>
            <m:oMathPara>
              <m:oMath>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up>
                    <m:r>
                      <w:rPr>
                        <w:rFonts w:ascii="Cambria Math" w:hAnsi="Cambria Math"/>
                        <w:lang w:val="en-GB"/>
                      </w:rPr>
                      <m:t>D</m:t>
                    </m:r>
                    <m:r>
                      <w:rPr>
                        <w:rFonts w:ascii="Cambria Math" w:hAnsi="Cambria Math"/>
                        <w:lang w:val="en-GB"/>
                      </w:rPr>
                      <m:t>&amp;</m:t>
                    </m:r>
                    <m:r>
                      <w:rPr>
                        <w:rFonts w:ascii="Cambria Math" w:hAnsi="Cambria Math"/>
                        <w:lang w:val="en-GB"/>
                      </w:rPr>
                      <m:t>B</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2</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r>
                          <w:rPr>
                            <w:rFonts w:ascii="Cambria Math" w:hAnsi="Cambria Math"/>
                            <w:lang w:val="en-GB"/>
                          </w:rPr>
                          <m:t>i</m:t>
                        </m:r>
                      </m:sub>
                    </m:sSub>
                    <m:r>
                      <w:rPr>
                        <w:rFonts w:ascii="Cambria Math" w:hAnsi="Cambria Math"/>
                        <w:lang w:val="en-GB"/>
                      </w:rPr>
                      <m:t>⋅</m:t>
                    </m:r>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r>
                          <w:rPr>
                            <w:rFonts w:ascii="Cambria Math" w:hAnsi="Cambria Math"/>
                            <w:lang w:val="en-GB"/>
                          </w:rPr>
                          <m:t>i</m:t>
                        </m:r>
                      </m:sub>
                    </m:sSub>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e>
                        </m:d>
                      </m:e>
                      <m:sup>
                        <m:r>
                          <w:rPr>
                            <w:rFonts w:ascii="Cambria Math" w:hAnsi="Cambria Math"/>
                            <w:lang w:val="en-GB"/>
                          </w:rPr>
                          <m:t>2</m:t>
                        </m:r>
                      </m:sup>
                    </m:sSup>
                  </m:e>
                </m:d>
              </m:oMath>
            </m:oMathPara>
          </w:p>
        </w:tc>
        <w:tc>
          <w:tcPr>
            <w:tcW w:w="646" w:type="dxa"/>
            <w:vAlign w:val="center"/>
          </w:tcPr>
          <w:p w14:paraId="2C80195A" w14:textId="735CB113" w:rsidR="0042751F" w:rsidRPr="00DA1A7D" w:rsidRDefault="0042751F" w:rsidP="00EF4F08">
            <w:pPr>
              <w:pStyle w:val="SWCText"/>
              <w:rPr>
                <w:lang w:val="en-GB"/>
              </w:rPr>
            </w:pPr>
            <w:bookmarkStart w:id="20" w:name="_Ref238662815"/>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17</w:t>
            </w:r>
            <w:r w:rsidRPr="00DA1A7D">
              <w:rPr>
                <w:lang w:val="en-GB"/>
              </w:rPr>
              <w:fldChar w:fldCharType="end"/>
            </w:r>
            <w:bookmarkEnd w:id="20"/>
            <w:r w:rsidRPr="00DA1A7D">
              <w:rPr>
                <w:lang w:val="en-GB"/>
              </w:rPr>
              <w:t>)</w:t>
            </w:r>
          </w:p>
        </w:tc>
      </w:tr>
    </w:tbl>
    <w:p w14:paraId="539F4464" w14:textId="0C92FB9B" w:rsidR="008E56AF" w:rsidRPr="00DA1A7D" w:rsidRDefault="008E56AF" w:rsidP="008E56AF">
      <w:pPr>
        <w:pStyle w:val="SWCText"/>
        <w:rPr>
          <w:lang w:val="en-GB"/>
        </w:rPr>
      </w:pPr>
      <w:r w:rsidRPr="00DA1A7D">
        <w:rPr>
          <w:lang w:val="en-GB"/>
        </w:rPr>
        <w:t xml:space="preserve">and the outlet temperature follows analog to eq. </w:t>
      </w:r>
      <w:r w:rsidRPr="00DA1A7D">
        <w:rPr>
          <w:lang w:val="en-GB"/>
        </w:rPr>
        <w:fldChar w:fldCharType="begin" w:fldLock="1"/>
      </w:r>
      <w:r w:rsidRPr="00DA1A7D">
        <w:rPr>
          <w:lang w:val="en-GB"/>
        </w:rPr>
        <w:instrText xml:space="preserve"> REF _Ref238687509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10</w:t>
      </w:r>
      <w:r w:rsidRPr="00DA1A7D">
        <w:rPr>
          <w:lang w:val="en-GB"/>
        </w:rPr>
        <w:fldChar w:fldCharType="end"/>
      </w:r>
      <w:r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8E56AF" w:rsidRPr="00DA1A7D" w14:paraId="781096C9" w14:textId="77777777" w:rsidTr="00EF4F08">
        <w:tc>
          <w:tcPr>
            <w:tcW w:w="7837" w:type="dxa"/>
          </w:tcPr>
          <w:p w14:paraId="200F8287" w14:textId="77777777" w:rsidR="008E56AF" w:rsidRPr="00DA1A7D" w:rsidRDefault="006E3441" w:rsidP="00EF4F08">
            <w:pPr>
              <w:pStyle w:val="SWCText"/>
              <w:rPr>
                <w:i/>
                <w:lang w:val="en-GB"/>
              </w:rPr>
            </w:pPr>
            <m:oMathPara>
              <m:oMath>
                <m:sSubSup>
                  <m:sSubSupPr>
                    <m:ctrlPr>
                      <w:rPr>
                        <w:rFonts w:ascii="Cambria Math" w:hAnsi="Cambria Math"/>
                        <w:i/>
                        <w:lang w:val="en-GB"/>
                      </w:rPr>
                    </m:ctrlPr>
                  </m:sSubSup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out</m:t>
                    </m:r>
                  </m:sub>
                  <m:sup>
                    <m:r>
                      <w:rPr>
                        <w:rFonts w:ascii="Cambria Math" w:hAnsi="Cambria Math"/>
                        <w:lang w:val="en-GB"/>
                      </w:rPr>
                      <m:t>D</m:t>
                    </m:r>
                    <m:r>
                      <w:rPr>
                        <w:rFonts w:ascii="Cambria Math" w:hAnsi="Cambria Math"/>
                        <w:lang w:val="en-GB"/>
                      </w:rPr>
                      <m:t>&amp;</m:t>
                    </m:r>
                    <m:r>
                      <w:rPr>
                        <w:rFonts w:ascii="Cambria Math" w:hAnsi="Cambria Math"/>
                        <w:lang w:val="en-GB"/>
                      </w:rPr>
                      <m:t>B</m:t>
                    </m:r>
                  </m:sup>
                </m:sSubSup>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in</m:t>
                    </m:r>
                  </m:sub>
                </m:sSub>
                <m:r>
                  <w:rPr>
                    <w:rFonts w:ascii="Cambria Math" w:hAnsi="Cambria Math"/>
                    <w:lang w:val="en-GB"/>
                  </w:rPr>
                  <m:t>+</m:t>
                </m:r>
                <m:f>
                  <m:fPr>
                    <m:type m:val="lin"/>
                    <m:ctrlPr>
                      <w:rPr>
                        <w:rFonts w:ascii="Cambria Math" w:hAnsi="Cambria Math"/>
                        <w:i/>
                        <w:iCs/>
                        <w:lang w:val="en-GB"/>
                      </w:rPr>
                    </m:ctrlPr>
                  </m:fPr>
                  <m:num>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up>
                        <m:r>
                          <w:rPr>
                            <w:rFonts w:ascii="Cambria Math" w:hAnsi="Cambria Math"/>
                            <w:lang w:val="en-GB"/>
                          </w:rPr>
                          <m:t>D</m:t>
                        </m:r>
                        <m:r>
                          <w:rPr>
                            <w:rFonts w:ascii="Cambria Math" w:hAnsi="Cambria Math"/>
                            <w:lang w:val="en-GB"/>
                          </w:rPr>
                          <m:t>&amp;</m:t>
                        </m:r>
                        <m:r>
                          <w:rPr>
                            <w:rFonts w:ascii="Cambria Math" w:hAnsi="Cambria Math"/>
                            <w:lang w:val="en-GB"/>
                          </w:rPr>
                          <m:t>B</m:t>
                        </m:r>
                      </m:sup>
                    </m:sSubSup>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oMath>
            </m:oMathPara>
          </w:p>
        </w:tc>
        <w:tc>
          <w:tcPr>
            <w:tcW w:w="646" w:type="dxa"/>
            <w:vAlign w:val="center"/>
          </w:tcPr>
          <w:p w14:paraId="0E0F327D" w14:textId="501F2305" w:rsidR="008E56AF" w:rsidRPr="00DA1A7D" w:rsidRDefault="008E56AF" w:rsidP="00EF4F08">
            <w:pPr>
              <w:pStyle w:val="SWCText"/>
              <w:rPr>
                <w:lang w:val="en-GB"/>
              </w:rPr>
            </w:pPr>
            <w:bookmarkStart w:id="21" w:name="_Ref238717627"/>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18</w:t>
            </w:r>
            <w:r w:rsidRPr="00DA1A7D">
              <w:rPr>
                <w:lang w:val="en-GB"/>
              </w:rPr>
              <w:fldChar w:fldCharType="end"/>
            </w:r>
            <w:bookmarkEnd w:id="21"/>
            <w:r w:rsidRPr="00DA1A7D">
              <w:rPr>
                <w:lang w:val="en-GB"/>
              </w:rPr>
              <w:t>)</w:t>
            </w:r>
          </w:p>
        </w:tc>
      </w:tr>
    </w:tbl>
    <w:p w14:paraId="03B378A6" w14:textId="1B1D04B6" w:rsidR="0042751F" w:rsidRPr="00DA1A7D" w:rsidRDefault="000779BB" w:rsidP="0042751F">
      <w:pPr>
        <w:pStyle w:val="SWCText"/>
        <w:rPr>
          <w:lang w:val="en-GB"/>
        </w:rPr>
      </w:pPr>
      <w:r w:rsidRPr="00DA1A7D">
        <w:rPr>
          <w:lang w:val="en-GB"/>
        </w:rPr>
        <w:t xml:space="preserve">Computational </w:t>
      </w:r>
      <w:r w:rsidR="00F622F5" w:rsidRPr="00DA1A7D">
        <w:rPr>
          <w:lang w:val="en-GB"/>
        </w:rPr>
        <w:t xml:space="preserve">effort increases when </w:t>
      </w:r>
      <w:r w:rsidR="00020D35" w:rsidRPr="00DA1A7D">
        <w:rPr>
          <w:lang w:val="en-GB"/>
        </w:rPr>
        <w:t xml:space="preserve">the coefficients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N,i</m:t>
            </m:r>
          </m:sub>
        </m:sSub>
      </m:oMath>
      <w:r w:rsidR="00020D35" w:rsidRPr="00DA1A7D">
        <w:rPr>
          <w:lang w:val="en-GB"/>
        </w:rPr>
        <w:t xml:space="preserve"> have to be derived from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m:t>
            </m:r>
          </m:sub>
        </m:sSub>
      </m:oMath>
      <w:r w:rsidR="00D9172E" w:rsidRPr="00DA1A7D">
        <w:rPr>
          <w:lang w:val="en-GB"/>
        </w:rPr>
        <w:t xml:space="preserve"> by a conversion </w:t>
      </w:r>
      <w:r w:rsidR="000D3B31" w:rsidRPr="00DA1A7D">
        <w:rPr>
          <w:lang w:val="en-GB"/>
        </w:rPr>
        <w:t xml:space="preserve">factor </w:t>
      </w:r>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i</m:t>
            </m:r>
          </m:sub>
        </m:sSub>
      </m:oMath>
      <w:r w:rsidR="003076D9" w:rsidRPr="00DA1A7D">
        <w:rPr>
          <w:lang w:val="en-GB"/>
        </w:rPr>
        <w:t xml:space="preserve">, </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0D3B31" w:rsidRPr="00DA1A7D" w14:paraId="210AB83A" w14:textId="77777777" w:rsidTr="00EF4F08">
        <w:tc>
          <w:tcPr>
            <w:tcW w:w="7837" w:type="dxa"/>
          </w:tcPr>
          <w:p w14:paraId="4027AD2F" w14:textId="3C4263B7" w:rsidR="000D3B31" w:rsidRPr="00DA1A7D" w:rsidRDefault="006E3441" w:rsidP="00EF4F08">
            <w:pPr>
              <w:pStyle w:val="SWCText"/>
              <w:rPr>
                <w:i/>
                <w:lang w:val="en-GB"/>
              </w:rPr>
            </w:pPr>
            <m:oMathPara>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m:t>
                    </m:r>
                    <m:r>
                      <w:rPr>
                        <w:rFonts w:ascii="Cambria Math" w:hAnsi="Cambria Math"/>
                        <w:lang w:val="en-GB"/>
                      </w:rPr>
                      <m:t>,</m:t>
                    </m:r>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i</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m:t>
                    </m:r>
                  </m:sub>
                </m:sSub>
              </m:oMath>
            </m:oMathPara>
          </w:p>
        </w:tc>
        <w:tc>
          <w:tcPr>
            <w:tcW w:w="646" w:type="dxa"/>
            <w:vAlign w:val="center"/>
          </w:tcPr>
          <w:p w14:paraId="4D2BB6A5" w14:textId="1878D022" w:rsidR="000D3B31" w:rsidRPr="00DA1A7D" w:rsidRDefault="000D3B31" w:rsidP="00EF4F08">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19</w:t>
            </w:r>
            <w:r w:rsidRPr="00DA1A7D">
              <w:rPr>
                <w:lang w:val="en-GB"/>
              </w:rPr>
              <w:fldChar w:fldCharType="end"/>
            </w:r>
            <w:r w:rsidRPr="00DA1A7D">
              <w:rPr>
                <w:lang w:val="en-GB"/>
              </w:rPr>
              <w:t>)</w:t>
            </w:r>
          </w:p>
        </w:tc>
      </w:tr>
    </w:tbl>
    <w:p w14:paraId="334A4C35" w14:textId="41A7828F" w:rsidR="000D3B31" w:rsidRPr="00DA1A7D" w:rsidRDefault="00152172" w:rsidP="000D3B31">
      <w:pPr>
        <w:pStyle w:val="SWCText"/>
        <w:rPr>
          <w:lang w:val="en-GB"/>
        </w:rPr>
      </w:pPr>
      <w:r w:rsidRPr="00DA1A7D">
        <w:rPr>
          <w:lang w:val="en-GB"/>
        </w:rPr>
        <w:t xml:space="preserve">i.e. if the results </w:t>
      </w:r>
      <w:r w:rsidR="005607F7" w:rsidRPr="00DA1A7D">
        <w:rPr>
          <w:lang w:val="en-GB"/>
        </w:rPr>
        <w:t xml:space="preserve">of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00D11A08" w:rsidRPr="00DA1A7D">
        <w:rPr>
          <w:lang w:val="en-GB"/>
        </w:rPr>
        <w:t xml:space="preserve"> from </w:t>
      </w:r>
      <w:r w:rsidR="005607F7" w:rsidRPr="00DA1A7D">
        <w:rPr>
          <w:lang w:val="en-GB"/>
        </w:rPr>
        <w:t xml:space="preserve">eq. </w:t>
      </w:r>
      <w:r w:rsidR="003E6FB3" w:rsidRPr="00DA1A7D">
        <w:rPr>
          <w:lang w:val="en-GB"/>
        </w:rPr>
        <w:fldChar w:fldCharType="begin" w:fldLock="1"/>
      </w:r>
      <w:r w:rsidR="003E6FB3" w:rsidRPr="00DA1A7D">
        <w:rPr>
          <w:lang w:val="en-GB"/>
        </w:rPr>
        <w:instrText xml:space="preserve"> REF _Ref238662833 \h </w:instrText>
      </w:r>
      <w:r w:rsidR="003E6FB3" w:rsidRPr="00DA1A7D">
        <w:rPr>
          <w:lang w:val="en-GB"/>
        </w:rPr>
      </w:r>
      <w:r w:rsidR="003E6FB3" w:rsidRPr="00DA1A7D">
        <w:rPr>
          <w:lang w:val="en-GB"/>
        </w:rPr>
        <w:fldChar w:fldCharType="separate"/>
      </w:r>
      <w:r w:rsidR="006E3721" w:rsidRPr="00DA1A7D">
        <w:rPr>
          <w:lang w:val="en-GB"/>
        </w:rPr>
        <w:t>(</w:t>
      </w:r>
      <w:r w:rsidR="006E3721" w:rsidRPr="00DA1A7D">
        <w:rPr>
          <w:noProof/>
          <w:lang w:val="en-GB"/>
        </w:rPr>
        <w:t>7</w:t>
      </w:r>
      <w:r w:rsidR="003E6FB3" w:rsidRPr="00DA1A7D">
        <w:rPr>
          <w:lang w:val="en-GB"/>
        </w:rPr>
        <w:fldChar w:fldCharType="end"/>
      </w:r>
      <w:r w:rsidR="003E6FB3" w:rsidRPr="00DA1A7D">
        <w:rPr>
          <w:lang w:val="en-GB"/>
        </w:rPr>
        <w:t>)</w:t>
      </w:r>
      <w:r w:rsidR="005607F7" w:rsidRPr="00DA1A7D">
        <w:rPr>
          <w:lang w:val="en-GB"/>
        </w:rPr>
        <w:t xml:space="preserve"> shall be compared to </w:t>
      </w:r>
      <m:oMath>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up>
            <m:r>
              <w:rPr>
                <w:rFonts w:ascii="Cambria Math" w:hAnsi="Cambria Math"/>
                <w:lang w:val="en-GB"/>
              </w:rPr>
              <m:t>D&amp;B</m:t>
            </m:r>
          </m:sup>
        </m:sSubSup>
      </m:oMath>
      <w:r w:rsidR="00D11A08" w:rsidRPr="00DA1A7D">
        <w:rPr>
          <w:lang w:val="en-GB"/>
        </w:rPr>
        <w:t xml:space="preserve"> from eq. </w:t>
      </w:r>
      <w:r w:rsidR="00D11A08" w:rsidRPr="00DA1A7D">
        <w:rPr>
          <w:lang w:val="en-GB"/>
        </w:rPr>
        <w:fldChar w:fldCharType="begin" w:fldLock="1"/>
      </w:r>
      <w:r w:rsidR="00D11A08" w:rsidRPr="00DA1A7D">
        <w:rPr>
          <w:lang w:val="en-GB"/>
        </w:rPr>
        <w:instrText xml:space="preserve"> REF _Ref238662815 \h </w:instrText>
      </w:r>
      <w:r w:rsidR="00D11A08" w:rsidRPr="00DA1A7D">
        <w:rPr>
          <w:lang w:val="en-GB"/>
        </w:rPr>
      </w:r>
      <w:r w:rsidR="00D11A08" w:rsidRPr="00DA1A7D">
        <w:rPr>
          <w:lang w:val="en-GB"/>
        </w:rPr>
        <w:fldChar w:fldCharType="separate"/>
      </w:r>
      <w:r w:rsidR="006E3721" w:rsidRPr="00DA1A7D">
        <w:rPr>
          <w:lang w:val="en-GB"/>
        </w:rPr>
        <w:t>(</w:t>
      </w:r>
      <w:r w:rsidR="006E3721" w:rsidRPr="00DA1A7D">
        <w:rPr>
          <w:noProof/>
          <w:lang w:val="en-GB"/>
        </w:rPr>
        <w:t>17</w:t>
      </w:r>
      <w:r w:rsidR="00D11A08" w:rsidRPr="00DA1A7D">
        <w:rPr>
          <w:lang w:val="en-GB"/>
        </w:rPr>
        <w:fldChar w:fldCharType="end"/>
      </w:r>
      <w:r w:rsidR="00D11A08" w:rsidRPr="00DA1A7D">
        <w:rPr>
          <w:lang w:val="en-GB"/>
        </w:rPr>
        <w:t>)</w:t>
      </w:r>
      <w:r w:rsidR="005607F7" w:rsidRPr="00DA1A7D">
        <w:rPr>
          <w:lang w:val="en-GB"/>
        </w:rPr>
        <w:t xml:space="preserve"> for the same collector under the same operating conditions</w:t>
      </w:r>
      <w:r w:rsidR="00EB172F" w:rsidRPr="00DA1A7D">
        <w:rPr>
          <w:lang w:val="en-GB"/>
        </w:rPr>
        <w:t xml:space="preserve"> (e.g. where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 xml:space="preserve">≠ </m:t>
        </m:r>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oMath>
      <w:r w:rsidR="00927C5A" w:rsidRPr="00DA1A7D">
        <w:rPr>
          <w:lang w:val="en-GB"/>
        </w:rPr>
        <w:t xml:space="preserve"> and/or </w:t>
      </w:r>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m:t>
            </m:r>
          </m:sub>
        </m:sSub>
      </m:oMath>
      <w:r w:rsidR="00361670" w:rsidRPr="00DA1A7D">
        <w:rPr>
          <w:lang w:val="en-GB"/>
        </w:rPr>
        <w:t> &gt; 1)</w:t>
      </w:r>
      <w:r w:rsidR="005607F7" w:rsidRPr="00DA1A7D">
        <w:rPr>
          <w:lang w:val="en-GB"/>
        </w:rPr>
        <w:t>.</w:t>
      </w:r>
      <w:r w:rsidR="000A6AD0" w:rsidRPr="00DA1A7D">
        <w:rPr>
          <w:lang w:val="en-GB"/>
        </w:rPr>
        <w:t xml:space="preserve"> </w:t>
      </w:r>
      <w:r w:rsidR="00536B91" w:rsidRPr="00DA1A7D">
        <w:rPr>
          <w:lang w:val="en-GB"/>
        </w:rPr>
        <w:t>According to</w:t>
      </w:r>
      <w:r w:rsidR="001A371F" w:rsidRPr="00DA1A7D">
        <w:rPr>
          <w:lang w:val="en-GB"/>
        </w:rPr>
        <w:t xml:space="preserve"> eq. (6.19.2a) in</w:t>
      </w:r>
      <w:r w:rsidR="00536B91" w:rsidRPr="00DA1A7D">
        <w:rPr>
          <w:lang w:val="en-GB"/>
        </w:rPr>
        <w:t xml:space="preserve"> </w:t>
      </w:r>
      <w:sdt>
        <w:sdtPr>
          <w:rPr>
            <w:lang w:val="en-GB"/>
          </w:rPr>
          <w:alias w:val="To edit, see citavi.com/edit"/>
          <w:tag w:val="CitaviPlaceholder#2b6b4d47-7578-44e4-b4aa-c25349e827c6"/>
          <w:id w:val="-142041776"/>
          <w:placeholder>
            <w:docPart w:val="E60717CDE931474E88B537F3ECA772AB"/>
          </w:placeholder>
        </w:sdtPr>
        <w:sdtEndPr/>
        <w:sdtContent>
          <w:r w:rsidR="00A32B0A"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2M4MGEzMTlmLTgzMTMtNGUxNS1hNjYyLWE3MjBlMzAyMDQzNCIsIkVudHJpZXMiOlt7IiRpZCI6IjIiLCIkdHlwZSI6IlN3aXNzQWNhZGVtaWMuQ2l0YXZpLkNpdGF0aW9ucy5Xb3JkUGxhY2Vob2xkZXJFbnRyeSwgU3dpc3NBY2FkZW1pYy5DaXRhdmkiLCJJZCI6IjI1OGQ1ZWVmLTRmZmEtNDdjMS1iNjIxLWY1ZDAzMmMyNjY3OSIsIlJhbmdlTGVuZ3RoIjoxOCwiUmVmZXJlbmNlSWQiOiI5YWVjNDlmMS05NDc3LTRlN2EtOWIzNi00NDgyZTU1NzdlNz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ZGl0aW9uIjoiRmlmdGggZWRpdGlvbiI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mdidi5kZS9kbXMvdGliLXViLWhhbm5vdmVyLzE2OTE4Nzg0OTkucGRmIiwiVXJpU3RyaW5nIjoiaHR0cHM6Ly93d3cuZ2J2LmRlL2Rtcy90aWItdWItaGFubm92ZXIvMTY5MTg3ODQ5OS5wZG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}</w:instrText>
          </w:r>
          <w:r w:rsidR="00A32B0A" w:rsidRPr="00DA1A7D">
            <w:rPr>
              <w:lang w:val="en-GB"/>
            </w:rPr>
            <w:fldChar w:fldCharType="separate"/>
          </w:r>
          <w:r w:rsidR="003B387C">
            <w:rPr>
              <w:lang w:val="en-GB"/>
            </w:rPr>
            <w:t>Duffie and Beckman</w:t>
          </w:r>
          <w:r w:rsidR="00A32B0A" w:rsidRPr="00DA1A7D">
            <w:rPr>
              <w:lang w:val="en-GB"/>
            </w:rPr>
            <w:fldChar w:fldCharType="end"/>
          </w:r>
        </w:sdtContent>
      </w:sdt>
      <w:r w:rsidR="00A32B0A" w:rsidRPr="00DA1A7D">
        <w:rPr>
          <w:lang w:val="en-GB"/>
        </w:rPr>
        <w:t xml:space="preserve"> </w:t>
      </w:r>
      <w:sdt>
        <w:sdtPr>
          <w:rPr>
            <w:lang w:val="en-GB"/>
          </w:rPr>
          <w:alias w:val="To edit, see citavi.com/edit"/>
          <w:tag w:val="CitaviPlaceholder#f8eb1ef3-f483-4e56-afec-0f803e1f8a34"/>
          <w:id w:val="1820685120"/>
          <w:placeholder>
            <w:docPart w:val="E60717CDE931474E88B537F3ECA772AB"/>
          </w:placeholder>
        </w:sdtPr>
        <w:sdtEndPr/>
        <w:sdtContent>
          <w:r w:rsidR="00A32B0A" w:rsidRPr="00DA1A7D">
            <w:rPr>
              <w:lang w:val="en-GB"/>
            </w:rPr>
            <w:fldChar w:fldCharType="begin"/>
          </w:r>
          <w:r w:rsidR="00740071">
            <w:rPr>
              <w:lang w:val="en-GB"/>
            </w:rPr>
            <w:instrText>ADDIN CitaviPlaceholder{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kZpZnRoIGVkaXRpb24i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nYnYuZGUvZG1zL3RpYi11Yi1oYW5ub3Zlci8xNjkxODc4NDk5LnBkZiIsIlVyaVN0cmluZyI6Imh0dHBzOi8vd3d3Lmdidi5kZS9kbXMvdGliLXViLWhhbm5vdmVyLzE2OTE4Nzg0OTkucGR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yMCkifV19LCJUYWciOiJDaXRhdmlQbGFjZWhvbGRlciNmOGViMWVmMy1mNDgzLTRlNTYtYWZlYy0wZjgwM2UxZjhhMzQiLCJUZXh0IjoiKDIwMjApIiwiV0FJVmVyc2lvbiI6IjcuMC43LjEifQ==}</w:instrText>
          </w:r>
          <w:r w:rsidR="00A32B0A" w:rsidRPr="00DA1A7D">
            <w:rPr>
              <w:lang w:val="en-GB"/>
            </w:rPr>
            <w:fldChar w:fldCharType="separate"/>
          </w:r>
          <w:r w:rsidR="003B387C">
            <w:rPr>
              <w:lang w:val="en-GB"/>
            </w:rPr>
            <w:t>(2020)</w:t>
          </w:r>
          <w:r w:rsidR="00A32B0A" w:rsidRPr="00DA1A7D">
            <w:rPr>
              <w:lang w:val="en-GB"/>
            </w:rPr>
            <w:fldChar w:fldCharType="end"/>
          </w:r>
        </w:sdtContent>
      </w:sdt>
      <w:r w:rsidR="007B16A6" w:rsidRPr="00DA1A7D">
        <w:rPr>
          <w:lang w:val="en-GB"/>
        </w:rPr>
        <w:t xml:space="preserve"> </w:t>
      </w:r>
      <w:r w:rsidR="00443FF7" w:rsidRPr="00DA1A7D">
        <w:rPr>
          <w:lang w:val="en-GB"/>
        </w:rPr>
        <w:t xml:space="preserve">there is a </w:t>
      </w:r>
      <w:r w:rsidR="00CB6FF3" w:rsidRPr="00DA1A7D">
        <w:rPr>
          <w:lang w:val="en-GB"/>
        </w:rPr>
        <w:t>conversion factor</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052E50" w:rsidRPr="00DA1A7D" w14:paraId="648EE9F6" w14:textId="77777777" w:rsidTr="00EF4F08">
        <w:tc>
          <w:tcPr>
            <w:tcW w:w="7837" w:type="dxa"/>
          </w:tcPr>
          <w:p w14:paraId="31CB5C08" w14:textId="002D5513" w:rsidR="00052E50" w:rsidRPr="00DA1A7D" w:rsidRDefault="006E3441" w:rsidP="00EF4F08">
            <w:pPr>
              <w:pStyle w:val="SWCText"/>
              <w:rPr>
                <w:i/>
                <w:lang w:val="en-GB"/>
              </w:rPr>
            </w:pPr>
            <m:oMathPara>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i</m:t>
                    </m:r>
                  </m:sub>
                </m:sSub>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en-GB"/>
                          </w:rPr>
                          <m:t>1+</m:t>
                        </m:r>
                        <m:f>
                          <m:fPr>
                            <m:ctrlPr>
                              <w:rPr>
                                <w:rFonts w:ascii="Cambria Math" w:hAnsi="Cambria Math"/>
                                <w:i/>
                                <w:lang w:val="en-GB"/>
                              </w:rPr>
                            </m:ctrlPr>
                          </m:fPr>
                          <m:num>
                            <m:sSub>
                              <m:sSubPr>
                                <m:ctrlPr>
                                  <w:rPr>
                                    <w:rFonts w:ascii="Cambria Math" w:hAnsi="Cambria Math"/>
                                    <w:i/>
                                    <w:lang w:val="en-GB"/>
                                  </w:rPr>
                                </m:ctrlPr>
                              </m:sSubPr>
                              <m:e>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m:t>
                                    </m:r>
                                  </m:sub>
                                </m:sSub>
                                <m:r>
                                  <w:rPr>
                                    <w:rFonts w:ascii="Cambria Math" w:hAnsi="Cambria Math"/>
                                    <w:lang w:val="en-GB"/>
                                  </w:rPr>
                                  <m:t>⋅</m:t>
                                </m:r>
                                <m:r>
                                  <w:rPr>
                                    <w:rFonts w:ascii="Cambria Math" w:hAnsi="Cambria Math"/>
                                    <w:lang w:val="en-GB"/>
                                  </w:rPr>
                                  <m:t>F</m:t>
                                </m:r>
                              </m:e>
                              <m:sub>
                                <m:r>
                                  <w:rPr>
                                    <w:rFonts w:ascii="Cambria Math" w:hAnsi="Cambria Math"/>
                                    <w:lang w:val="en-GB"/>
                                  </w:rPr>
                                  <m:t>R</m:t>
                                </m:r>
                                <m:r>
                                  <w:rPr>
                                    <w:rFonts w:ascii="Cambria Math" w:hAnsi="Cambria Math"/>
                                    <w:lang w:val="en-GB"/>
                                  </w:rPr>
                                  <m:t>,</m:t>
                                </m:r>
                                <m:r>
                                  <w:rPr>
                                    <w:rFonts w:ascii="Cambria Math" w:hAnsi="Cambria Math"/>
                                    <w:lang w:val="en-GB"/>
                                  </w:rPr>
                                  <m:t>m</m:t>
                                </m:r>
                              </m:sub>
                            </m:sSub>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num>
                          <m:den>
                            <m:r>
                              <w:rPr>
                                <w:rFonts w:ascii="Cambria Math" w:hAnsi="Cambria Math"/>
                                <w:lang w:val="en-GB"/>
                              </w:rPr>
                              <m:t>2⋅</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e>
                    </m:d>
                  </m:e>
                  <m:sup>
                    <m:r>
                      <w:rPr>
                        <w:rFonts w:ascii="Cambria Math" w:hAnsi="Cambria Math"/>
                        <w:lang w:val="en-GB"/>
                      </w:rPr>
                      <m:t>-1</m:t>
                    </m:r>
                  </m:sup>
                </m:sSup>
              </m:oMath>
            </m:oMathPara>
          </w:p>
        </w:tc>
        <w:tc>
          <w:tcPr>
            <w:tcW w:w="646" w:type="dxa"/>
            <w:vAlign w:val="center"/>
          </w:tcPr>
          <w:p w14:paraId="61967838" w14:textId="31BB1068" w:rsidR="00052E50" w:rsidRPr="00DA1A7D" w:rsidRDefault="00052E50" w:rsidP="00EF4F08">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20</w:t>
            </w:r>
            <w:r w:rsidRPr="00DA1A7D">
              <w:rPr>
                <w:lang w:val="en-GB"/>
              </w:rPr>
              <w:fldChar w:fldCharType="end"/>
            </w:r>
            <w:r w:rsidRPr="00DA1A7D">
              <w:rPr>
                <w:lang w:val="en-GB"/>
              </w:rPr>
              <w:t>)</w:t>
            </w:r>
          </w:p>
        </w:tc>
      </w:tr>
    </w:tbl>
    <w:p w14:paraId="79483767" w14:textId="48E68534" w:rsidR="00114BFA" w:rsidRPr="00DA1A7D" w:rsidRDefault="00D602E7" w:rsidP="000D3B31">
      <w:pPr>
        <w:pStyle w:val="SWCText"/>
        <w:rPr>
          <w:spacing w:val="-2"/>
          <w:lang w:val="en-GB"/>
        </w:rPr>
      </w:pPr>
      <w:r w:rsidRPr="00DA1A7D">
        <w:rPr>
          <w:spacing w:val="-2"/>
          <w:lang w:val="en-GB"/>
        </w:rPr>
        <w:t>w</w:t>
      </w:r>
      <w:r w:rsidR="00412C43" w:rsidRPr="00DA1A7D">
        <w:rPr>
          <w:spacing w:val="-2"/>
          <w:lang w:val="en-GB"/>
        </w:rPr>
        <w:t xml:space="preserve">hich </w:t>
      </w:r>
      <w:r w:rsidR="00B61E5D" w:rsidRPr="00DA1A7D">
        <w:rPr>
          <w:spacing w:val="-2"/>
          <w:lang w:val="en-GB"/>
        </w:rPr>
        <w:t xml:space="preserve">can be calculated </w:t>
      </w:r>
      <w:r w:rsidRPr="00DA1A7D">
        <w:rPr>
          <w:spacing w:val="-2"/>
          <w:lang w:val="en-GB"/>
        </w:rPr>
        <w:t>explicit</w:t>
      </w:r>
      <w:r w:rsidR="00B61E5D" w:rsidRPr="00DA1A7D">
        <w:rPr>
          <w:spacing w:val="-2"/>
          <w:lang w:val="en-GB"/>
        </w:rPr>
        <w:t>ly</w:t>
      </w:r>
      <w:r w:rsidR="00074B7B" w:rsidRPr="00DA1A7D">
        <w:rPr>
          <w:spacing w:val="-2"/>
          <w:lang w:val="en-GB"/>
        </w:rPr>
        <w:t xml:space="preserve"> only</w:t>
      </w:r>
      <w:r w:rsidR="00266A85" w:rsidRPr="00DA1A7D">
        <w:rPr>
          <w:spacing w:val="-2"/>
          <w:lang w:val="en-GB"/>
        </w:rPr>
        <w:t xml:space="preserve">, if </w:t>
      </w:r>
      <m:oMath>
        <m:sSub>
          <m:sSubPr>
            <m:ctrlPr>
              <w:rPr>
                <w:rFonts w:ascii="Cambria Math" w:hAnsi="Cambria Math"/>
                <w:i/>
                <w:spacing w:val="-2"/>
                <w:lang w:val="en-GB"/>
              </w:rPr>
            </m:ctrlPr>
          </m:sSubPr>
          <m:e>
            <m:r>
              <w:rPr>
                <w:rFonts w:ascii="Cambria Math" w:hAnsi="Cambria Math"/>
                <w:spacing w:val="-2"/>
                <w:lang w:val="en-GB"/>
              </w:rPr>
              <m:t>a</m:t>
            </m:r>
          </m:e>
          <m:sub>
            <m:r>
              <w:rPr>
                <w:rFonts w:ascii="Cambria Math" w:hAnsi="Cambria Math"/>
                <w:spacing w:val="-2"/>
                <w:lang w:val="en-GB"/>
              </w:rPr>
              <m:t>N&gt;1</m:t>
            </m:r>
          </m:sub>
        </m:sSub>
        <m:r>
          <w:rPr>
            <w:rFonts w:ascii="Cambria Math" w:hAnsi="Cambria Math"/>
            <w:spacing w:val="-2"/>
            <w:lang w:val="en-GB"/>
          </w:rPr>
          <m:t>=0</m:t>
        </m:r>
      </m:oMath>
      <w:r w:rsidR="00126B0A" w:rsidRPr="00DA1A7D">
        <w:rPr>
          <w:spacing w:val="-2"/>
          <w:lang w:val="en-GB"/>
        </w:rPr>
        <w:t xml:space="preserve"> </w:t>
      </w:r>
      <w:r w:rsidR="00C9327F" w:rsidRPr="00DA1A7D">
        <w:rPr>
          <w:spacing w:val="-2"/>
          <w:lang w:val="en-GB"/>
        </w:rPr>
        <w:t>(i.e. linear relationship).</w:t>
      </w:r>
      <w:r w:rsidRPr="00DA1A7D">
        <w:rPr>
          <w:spacing w:val="-2"/>
          <w:lang w:val="en-GB"/>
        </w:rPr>
        <w:t xml:space="preserve"> </w:t>
      </w:r>
      <w:r w:rsidR="00EE4D70" w:rsidRPr="00DA1A7D">
        <w:rPr>
          <w:spacing w:val="-2"/>
          <w:lang w:val="en-GB"/>
        </w:rPr>
        <w:t xml:space="preserve">In case of a </w:t>
      </w:r>
      <w:r w:rsidR="0029212C" w:rsidRPr="00DA1A7D">
        <w:rPr>
          <w:spacing w:val="-2"/>
          <w:lang w:val="en-GB"/>
        </w:rPr>
        <w:t xml:space="preserve">quadratic </w:t>
      </w:r>
      <w:r w:rsidR="00B6310C" w:rsidRPr="00DA1A7D">
        <w:rPr>
          <w:spacing w:val="-2"/>
          <w:lang w:val="en-GB"/>
        </w:rPr>
        <w:t>collector curve</w:t>
      </w:r>
      <w:r w:rsidR="009F045E" w:rsidRPr="00DA1A7D">
        <w:rPr>
          <w:spacing w:val="-2"/>
          <w:lang w:val="en-GB"/>
        </w:rPr>
        <w:t xml:space="preserve"> the modified</w:t>
      </w:r>
      <w:r w:rsidR="005311A6" w:rsidRPr="00DA1A7D">
        <w:rPr>
          <w:spacing w:val="-2"/>
          <w:lang w:val="en-GB"/>
        </w:rPr>
        <w:t xml:space="preserve"> </w:t>
      </w:r>
      <w:r w:rsidR="002F422F" w:rsidRPr="00DA1A7D">
        <w:rPr>
          <w:spacing w:val="-2"/>
          <w:lang w:val="en-GB"/>
        </w:rPr>
        <w:t>product of heat removal factor and overall loss coefficient</w:t>
      </w:r>
      <w:r w:rsidR="0029212C" w:rsidRPr="00DA1A7D">
        <w:rPr>
          <w:spacing w:val="-2"/>
          <w:lang w:val="en-GB"/>
        </w:rPr>
        <w:t xml:space="preserve"> </w:t>
      </w:r>
      <m:oMath>
        <m:sSub>
          <m:sSubPr>
            <m:ctrlPr>
              <w:rPr>
                <w:rFonts w:ascii="Cambria Math" w:hAnsi="Cambria Math"/>
                <w:i/>
                <w:spacing w:val="-2"/>
                <w:lang w:val="en-GB"/>
              </w:rPr>
            </m:ctrlPr>
          </m:sSubPr>
          <m:e>
            <m:r>
              <w:rPr>
                <w:rFonts w:ascii="Cambria Math" w:hAnsi="Cambria Math"/>
                <w:spacing w:val="-2"/>
                <w:lang w:val="en-GB"/>
              </w:rPr>
              <m:t>F</m:t>
            </m:r>
          </m:e>
          <m:sub>
            <m:r>
              <w:rPr>
                <w:rFonts w:ascii="Cambria Math" w:hAnsi="Cambria Math"/>
                <w:spacing w:val="-2"/>
                <w:lang w:val="en-GB"/>
              </w:rPr>
              <m:t>R,m</m:t>
            </m:r>
          </m:sub>
        </m:sSub>
        <m:sSubSup>
          <m:sSubSupPr>
            <m:ctrlPr>
              <w:rPr>
                <w:rFonts w:ascii="Cambria Math" w:hAnsi="Cambria Math"/>
                <w:i/>
                <w:spacing w:val="-2"/>
                <w:lang w:val="en-GB"/>
              </w:rPr>
            </m:ctrlPr>
          </m:sSubSupPr>
          <m:e>
            <m:r>
              <w:rPr>
                <w:rFonts w:ascii="Cambria Math" w:hAnsi="Cambria Math"/>
                <w:spacing w:val="-2"/>
                <w:lang w:val="en-GB"/>
              </w:rPr>
              <m:t>⋅U</m:t>
            </m:r>
          </m:e>
          <m:sub>
            <m:r>
              <w:rPr>
                <w:rFonts w:ascii="Cambria Math" w:hAnsi="Cambria Math"/>
                <w:spacing w:val="-2"/>
                <w:lang w:val="en-GB"/>
              </w:rPr>
              <m:t>L</m:t>
            </m:r>
          </m:sub>
          <m:sup>
            <m:r>
              <w:rPr>
                <w:rFonts w:ascii="Cambria Math" w:hAnsi="Cambria Math"/>
                <w:spacing w:val="-2"/>
                <w:lang w:val="en-GB"/>
              </w:rPr>
              <m:t>'</m:t>
            </m:r>
          </m:sup>
        </m:sSubSup>
      </m:oMath>
      <w:r w:rsidR="009F045E" w:rsidRPr="00DA1A7D">
        <w:rPr>
          <w:spacing w:val="-2"/>
          <w:lang w:val="en-GB"/>
        </w:rPr>
        <w:t xml:space="preserve"> has </w:t>
      </w:r>
      <w:r w:rsidR="004E2F75" w:rsidRPr="00DA1A7D">
        <w:rPr>
          <w:spacing w:val="-2"/>
          <w:lang w:val="en-GB"/>
        </w:rPr>
        <w:t xml:space="preserve">to be used instead of </w:t>
      </w:r>
      <m:oMath>
        <m:sSub>
          <m:sSubPr>
            <m:ctrlPr>
              <w:rPr>
                <w:rFonts w:ascii="Cambria Math" w:hAnsi="Cambria Math"/>
                <w:i/>
                <w:spacing w:val="-2"/>
                <w:lang w:val="en-GB"/>
              </w:rPr>
            </m:ctrlPr>
          </m:sSubPr>
          <m:e>
            <m:r>
              <w:rPr>
                <w:rFonts w:ascii="Cambria Math" w:hAnsi="Cambria Math"/>
                <w:spacing w:val="-2"/>
                <w:lang w:val="en-GB"/>
              </w:rPr>
              <m:t>F</m:t>
            </m:r>
          </m:e>
          <m:sub>
            <m:r>
              <w:rPr>
                <w:rFonts w:ascii="Cambria Math" w:hAnsi="Cambria Math"/>
                <w:spacing w:val="-2"/>
                <w:lang w:val="en-GB"/>
              </w:rPr>
              <m:t>R,m</m:t>
            </m:r>
          </m:sub>
        </m:sSub>
        <m:r>
          <w:rPr>
            <w:rFonts w:ascii="Cambria Math" w:hAnsi="Cambria Math"/>
            <w:spacing w:val="-2"/>
            <w:lang w:val="en-GB"/>
          </w:rPr>
          <m:t>⋅</m:t>
        </m:r>
        <m:sSub>
          <m:sSubPr>
            <m:ctrlPr>
              <w:rPr>
                <w:rFonts w:ascii="Cambria Math" w:hAnsi="Cambria Math"/>
                <w:i/>
                <w:spacing w:val="-2"/>
                <w:lang w:val="en-GB"/>
              </w:rPr>
            </m:ctrlPr>
          </m:sSubPr>
          <m:e>
            <m:r>
              <w:rPr>
                <w:rFonts w:ascii="Cambria Math" w:hAnsi="Cambria Math"/>
                <w:spacing w:val="-2"/>
                <w:lang w:val="en-GB"/>
              </w:rPr>
              <m:t>U</m:t>
            </m:r>
          </m:e>
          <m:sub>
            <m:r>
              <w:rPr>
                <w:rFonts w:ascii="Cambria Math" w:hAnsi="Cambria Math"/>
                <w:spacing w:val="-2"/>
                <w:lang w:val="en-GB"/>
              </w:rPr>
              <m:t>L</m:t>
            </m:r>
          </m:sub>
        </m:sSub>
      </m:oMath>
      <w:r w:rsidR="004E2F75" w:rsidRPr="00DA1A7D">
        <w:rPr>
          <w:spacing w:val="-2"/>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5F3641" w:rsidRPr="00DA1A7D" w14:paraId="2D6D1F92" w14:textId="77777777" w:rsidTr="00EF4F08">
        <w:tc>
          <w:tcPr>
            <w:tcW w:w="7837" w:type="dxa"/>
          </w:tcPr>
          <w:p w14:paraId="5F34524F" w14:textId="258E0CCA" w:rsidR="005F3641" w:rsidRPr="00DA1A7D" w:rsidRDefault="006E3441" w:rsidP="00EF4F08">
            <w:pPr>
              <w:pStyle w:val="SWCText"/>
              <w:rPr>
                <w:i/>
                <w:lang w:val="en-GB"/>
              </w:rPr>
            </w:pPr>
            <m:oMathPara>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R</m:t>
                    </m:r>
                    <m:r>
                      <w:rPr>
                        <w:rFonts w:ascii="Cambria Math" w:hAnsi="Cambria Math"/>
                        <w:lang w:val="en-GB"/>
                      </w:rPr>
                      <m:t>,</m:t>
                    </m:r>
                    <m:r>
                      <w:rPr>
                        <w:rFonts w:ascii="Cambria Math" w:hAnsi="Cambria Math"/>
                        <w:lang w:val="en-GB"/>
                      </w:rPr>
                      <m:t>m</m:t>
                    </m:r>
                  </m:sub>
                </m:sSub>
                <m:sSubSup>
                  <m:sSubSupPr>
                    <m:ctrlPr>
                      <w:rPr>
                        <w:rFonts w:ascii="Cambria Math" w:hAnsi="Cambria Math"/>
                        <w:i/>
                        <w:lang w:val="en-GB"/>
                      </w:rPr>
                    </m:ctrlPr>
                  </m:sSubSupPr>
                  <m:e>
                    <m:r>
                      <w:rPr>
                        <w:rFonts w:ascii="Cambria Math" w:hAnsi="Cambria Math"/>
                        <w:lang w:val="en-GB"/>
                      </w:rPr>
                      <m:t>⋅</m:t>
                    </m:r>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r>
                  <w:rPr>
                    <w:rFonts w:ascii="Cambria Math" w:hAnsi="Cambria Math"/>
                    <w:lang w:val="en-GB"/>
                  </w:rPr>
                  <m:t>⋅</m:t>
                </m:r>
                <m:d>
                  <m:dPr>
                    <m:ctrlPr>
                      <w:rPr>
                        <w:rFonts w:ascii="Cambria Math" w:hAnsi="Cambria Math"/>
                        <w:i/>
                        <w:lang w:val="en-GB"/>
                      </w:rPr>
                    </m:ctrlPr>
                  </m:dPr>
                  <m:e>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in</m:t>
                            </m:r>
                          </m:sub>
                        </m:sSub>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out</m:t>
                            </m:r>
                          </m:sub>
                          <m:sup>
                            <m:r>
                              <w:rPr>
                                <w:rFonts w:ascii="Cambria Math" w:hAnsi="Cambria Math"/>
                                <w:lang w:val="en-GB"/>
                              </w:rPr>
                              <m:t>D</m:t>
                            </m:r>
                            <m:r>
                              <w:rPr>
                                <w:rFonts w:ascii="Cambria Math" w:hAnsi="Cambria Math"/>
                                <w:lang w:val="en-GB"/>
                              </w:rPr>
                              <m:t>&amp;</m:t>
                            </m:r>
                            <m:r>
                              <w:rPr>
                                <w:rFonts w:ascii="Cambria Math" w:hAnsi="Cambria Math"/>
                                <w:lang w:val="en-GB"/>
                              </w:rPr>
                              <m:t>B</m:t>
                            </m:r>
                          </m:sup>
                        </m:sSubSup>
                      </m:num>
                      <m:den>
                        <m:r>
                          <w:rPr>
                            <w:rFonts w:ascii="Cambria Math" w:hAnsi="Cambria Math"/>
                            <w:lang w:val="en-GB"/>
                          </w:rPr>
                          <m:t>2</m:t>
                        </m:r>
                      </m:den>
                    </m:f>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e>
                </m:d>
              </m:oMath>
            </m:oMathPara>
          </w:p>
        </w:tc>
        <w:tc>
          <w:tcPr>
            <w:tcW w:w="646" w:type="dxa"/>
            <w:vAlign w:val="center"/>
          </w:tcPr>
          <w:p w14:paraId="7546851A" w14:textId="3EED2057" w:rsidR="005F3641" w:rsidRPr="00DA1A7D" w:rsidRDefault="005F3641" w:rsidP="00EF4F08">
            <w:pPr>
              <w:pStyle w:val="SWCText"/>
              <w:rPr>
                <w:lang w:val="en-GB"/>
              </w:rPr>
            </w:pPr>
            <w:bookmarkStart w:id="22" w:name="_Ref238717374"/>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21</w:t>
            </w:r>
            <w:r w:rsidRPr="00DA1A7D">
              <w:rPr>
                <w:lang w:val="en-GB"/>
              </w:rPr>
              <w:fldChar w:fldCharType="end"/>
            </w:r>
            <w:bookmarkEnd w:id="22"/>
            <w:r w:rsidRPr="00DA1A7D">
              <w:rPr>
                <w:lang w:val="en-GB"/>
              </w:rPr>
              <w:t>)</w:t>
            </w:r>
          </w:p>
        </w:tc>
      </w:tr>
    </w:tbl>
    <w:p w14:paraId="3A620302" w14:textId="77777777" w:rsidR="00BC4B6D" w:rsidRPr="00DA1A7D" w:rsidRDefault="00BC4B6D" w:rsidP="003D2A0B">
      <w:pPr>
        <w:pStyle w:val="SWCText"/>
        <w:spacing w:after="0"/>
        <w:rPr>
          <w:lang w:val="en-GB"/>
        </w:rPr>
      </w:pPr>
    </w:p>
    <w:p w14:paraId="54034679" w14:textId="77777777" w:rsidR="00BC4B6D" w:rsidRPr="00DA1A7D" w:rsidRDefault="00BC4B6D">
      <w:pPr>
        <w:rPr>
          <w:color w:val="000000"/>
          <w:sz w:val="20"/>
          <w:szCs w:val="22"/>
        </w:rPr>
      </w:pPr>
      <w:r w:rsidRPr="00DA1A7D">
        <w:br w:type="page"/>
      </w:r>
    </w:p>
    <w:p w14:paraId="7C5CF7E7" w14:textId="5D1A462E" w:rsidR="003163F9" w:rsidRPr="00DA1A7D" w:rsidRDefault="001A1921" w:rsidP="003D2A0B">
      <w:pPr>
        <w:pStyle w:val="SWCText"/>
        <w:spacing w:after="0"/>
        <w:rPr>
          <w:lang w:val="en-GB"/>
        </w:rPr>
      </w:pPr>
      <w:r w:rsidRPr="00DA1A7D">
        <w:rPr>
          <w:lang w:val="en-GB"/>
        </w:rPr>
        <w:lastRenderedPageBreak/>
        <w:t xml:space="preserve">Since </w:t>
      </w:r>
      <m:oMath>
        <m:sSubSup>
          <m:sSubSupPr>
            <m:ctrlPr>
              <w:rPr>
                <w:rFonts w:ascii="Cambria Math" w:hAnsi="Cambria Math"/>
                <w:i/>
                <w:lang w:val="en-GB"/>
              </w:rPr>
            </m:ctrlPr>
          </m:sSubSupPr>
          <m:e>
            <m:r>
              <w:rPr>
                <w:rFonts w:ascii="Cambria Math" w:hAnsi="Cambria Math"/>
                <w:lang w:val="en-GB"/>
              </w:rPr>
              <m:t>t</m:t>
            </m:r>
          </m:e>
          <m:sub>
            <m:r>
              <w:rPr>
                <w:rFonts w:ascii="Cambria Math" w:hAnsi="Cambria Math"/>
                <w:lang w:val="en-GB"/>
              </w:rPr>
              <m:t>col,out</m:t>
            </m:r>
          </m:sub>
          <m:sup>
            <m:r>
              <w:rPr>
                <w:rFonts w:ascii="Cambria Math" w:hAnsi="Cambria Math"/>
                <w:lang w:val="en-GB"/>
              </w:rPr>
              <m:t>D&amp;B</m:t>
            </m:r>
          </m:sup>
        </m:sSubSup>
      </m:oMath>
      <w:r w:rsidR="001D1505" w:rsidRPr="00DA1A7D">
        <w:rPr>
          <w:lang w:val="en-GB"/>
        </w:rPr>
        <w:t xml:space="preserve"> is unknown an iteration</w:t>
      </w:r>
      <w:r w:rsidR="00C62F11" w:rsidRPr="00DA1A7D">
        <w:rPr>
          <w:lang w:val="en-GB"/>
        </w:rPr>
        <w:t xml:space="preserve"> process</w:t>
      </w:r>
      <w:r w:rsidR="001D1505" w:rsidRPr="00DA1A7D">
        <w:rPr>
          <w:lang w:val="en-GB"/>
        </w:rPr>
        <w:t xml:space="preserve"> is necessary</w:t>
      </w:r>
      <w:r w:rsidR="001A44CF" w:rsidRPr="00DA1A7D">
        <w:rPr>
          <w:lang w:val="en-GB"/>
        </w:rPr>
        <w:t xml:space="preserve">, i.e. </w:t>
      </w:r>
      <w:r w:rsidR="00823C7D" w:rsidRPr="00DA1A7D">
        <w:rPr>
          <w:lang w:val="en-GB"/>
        </w:rPr>
        <w:t xml:space="preserve">we </w:t>
      </w:r>
      <w:r w:rsidR="00361E81" w:rsidRPr="00DA1A7D">
        <w:rPr>
          <w:lang w:val="en-GB"/>
        </w:rPr>
        <w:t xml:space="preserve">assume </w:t>
      </w:r>
      <w:r w:rsidR="003163F9" w:rsidRPr="00DA1A7D">
        <w:rPr>
          <w:lang w:val="en-GB"/>
        </w:rPr>
        <w:t xml:space="preserve">a value for </w:t>
      </w:r>
      <m:oMath>
        <m:sSubSup>
          <m:sSubSupPr>
            <m:ctrlPr>
              <w:rPr>
                <w:rFonts w:ascii="Cambria Math" w:hAnsi="Cambria Math"/>
                <w:i/>
                <w:lang w:val="en-GB"/>
              </w:rPr>
            </m:ctrlPr>
          </m:sSubSupPr>
          <m:e>
            <m:r>
              <w:rPr>
                <w:rFonts w:ascii="Cambria Math" w:hAnsi="Cambria Math"/>
                <w:lang w:val="en-GB"/>
              </w:rPr>
              <m:t>t</m:t>
            </m:r>
          </m:e>
          <m:sub>
            <m:r>
              <w:rPr>
                <w:rFonts w:ascii="Cambria Math" w:hAnsi="Cambria Math"/>
                <w:lang w:val="en-GB"/>
              </w:rPr>
              <m:t>col,out</m:t>
            </m:r>
          </m:sub>
          <m:sup>
            <m:r>
              <w:rPr>
                <w:rFonts w:ascii="Cambria Math" w:hAnsi="Cambria Math"/>
                <w:lang w:val="en-GB"/>
              </w:rPr>
              <m:t>D&amp;B</m:t>
            </m:r>
          </m:sup>
        </m:sSubSup>
      </m:oMath>
      <w:r w:rsidR="00455D98" w:rsidRPr="00DA1A7D">
        <w:rPr>
          <w:lang w:val="en-GB"/>
        </w:rPr>
        <w:t xml:space="preserve"> </w:t>
      </w:r>
      <w:r w:rsidR="001E3677" w:rsidRPr="00DA1A7D">
        <w:rPr>
          <w:lang w:val="en-GB"/>
        </w:rPr>
        <w:t xml:space="preserve">first </w:t>
      </w:r>
      <w:r w:rsidR="00455D98" w:rsidRPr="00DA1A7D">
        <w:rPr>
          <w:lang w:val="en-GB"/>
        </w:rPr>
        <w:t xml:space="preserve">and then </w:t>
      </w:r>
      <w:r w:rsidR="00F72F03" w:rsidRPr="00DA1A7D">
        <w:rPr>
          <w:lang w:val="en-GB"/>
        </w:rPr>
        <w:t>r</w:t>
      </w:r>
      <w:r w:rsidR="003163F9" w:rsidRPr="00DA1A7D">
        <w:rPr>
          <w:lang w:val="en-GB"/>
        </w:rPr>
        <w:t>epeat</w:t>
      </w:r>
    </w:p>
    <w:p w14:paraId="64BFB429" w14:textId="4A2518BA" w:rsidR="00076492" w:rsidRPr="00DA1A7D" w:rsidRDefault="00076492" w:rsidP="00D87FD7">
      <w:pPr>
        <w:pStyle w:val="SWCText"/>
        <w:numPr>
          <w:ilvl w:val="0"/>
          <w:numId w:val="38"/>
        </w:numPr>
        <w:spacing w:after="0"/>
        <w:rPr>
          <w:spacing w:val="-2"/>
          <w:lang w:val="en-GB"/>
        </w:rPr>
      </w:pPr>
      <w:r w:rsidRPr="00DA1A7D">
        <w:rPr>
          <w:spacing w:val="-2"/>
          <w:lang w:val="en-GB"/>
        </w:rPr>
        <w:t xml:space="preserve">Determine </w:t>
      </w:r>
      <m:oMath>
        <m:sSub>
          <m:sSubPr>
            <m:ctrlPr>
              <w:rPr>
                <w:rFonts w:ascii="Cambria Math" w:hAnsi="Cambria Math"/>
                <w:i/>
                <w:iCs/>
                <w:lang w:val="en-GB"/>
              </w:rPr>
            </m:ctrlPr>
          </m:sSubPr>
          <m:e>
            <m:r>
              <w:rPr>
                <w:rFonts w:ascii="Cambria Math" w:hAnsi="Cambria Math"/>
                <w:lang w:val="en-GB"/>
              </w:rPr>
              <m:t>F</m:t>
            </m:r>
          </m:e>
          <m:sub>
            <m:r>
              <w:rPr>
                <w:rFonts w:ascii="Cambria Math" w:hAnsi="Cambria Math"/>
                <w:lang w:val="en-GB"/>
              </w:rPr>
              <m:t>R,m</m:t>
            </m:r>
          </m:sub>
        </m:sSub>
        <m:sSubSup>
          <m:sSubSupPr>
            <m:ctrlPr>
              <w:rPr>
                <w:rFonts w:ascii="Cambria Math" w:hAnsi="Cambria Math"/>
                <w:i/>
                <w:iCs/>
                <w:lang w:val="en-GB"/>
              </w:rPr>
            </m:ctrlPr>
          </m:sSubSupPr>
          <m:e>
            <m:r>
              <w:rPr>
                <w:rFonts w:ascii="Cambria Math" w:hAnsi="Cambria Math"/>
                <w:lang w:val="en-GB"/>
              </w:rPr>
              <m:t>⋅U</m:t>
            </m:r>
          </m:e>
          <m:sub>
            <m:r>
              <w:rPr>
                <w:rFonts w:ascii="Cambria Math" w:hAnsi="Cambria Math"/>
                <w:lang w:val="en-GB"/>
              </w:rPr>
              <m:t>L</m:t>
            </m:r>
          </m:sub>
          <m:sup>
            <m:r>
              <w:rPr>
                <w:rFonts w:ascii="Cambria Math" w:hAnsi="Cambria Math"/>
                <w:lang w:val="en-GB"/>
              </w:rPr>
              <m:t>'</m:t>
            </m:r>
          </m:sup>
        </m:sSubSup>
      </m:oMath>
      <w:r w:rsidRPr="00DA1A7D">
        <w:rPr>
          <w:lang w:val="en-GB"/>
        </w:rPr>
        <w:t xml:space="preserve"> </w:t>
      </w:r>
      <w:r w:rsidR="006321B0" w:rsidRPr="00DA1A7D">
        <w:rPr>
          <w:lang w:val="en-GB"/>
        </w:rPr>
        <w:t xml:space="preserve">from eq. </w:t>
      </w:r>
      <w:r w:rsidR="00946BEB" w:rsidRPr="00DA1A7D">
        <w:rPr>
          <w:lang w:val="en-GB"/>
        </w:rPr>
        <w:fldChar w:fldCharType="begin" w:fldLock="1"/>
      </w:r>
      <w:r w:rsidR="00946BEB" w:rsidRPr="00DA1A7D">
        <w:rPr>
          <w:lang w:val="en-GB"/>
        </w:rPr>
        <w:instrText xml:space="preserve"> REF _Ref238717374 \h </w:instrText>
      </w:r>
      <w:r w:rsidR="00946BEB" w:rsidRPr="00DA1A7D">
        <w:rPr>
          <w:lang w:val="en-GB"/>
        </w:rPr>
      </w:r>
      <w:r w:rsidR="00946BEB" w:rsidRPr="00DA1A7D">
        <w:rPr>
          <w:lang w:val="en-GB"/>
        </w:rPr>
        <w:fldChar w:fldCharType="separate"/>
      </w:r>
      <w:r w:rsidR="006E3721" w:rsidRPr="00DA1A7D">
        <w:rPr>
          <w:lang w:val="en-GB"/>
        </w:rPr>
        <w:t>(</w:t>
      </w:r>
      <w:r w:rsidR="006E3721" w:rsidRPr="00DA1A7D">
        <w:rPr>
          <w:noProof/>
          <w:lang w:val="en-GB"/>
        </w:rPr>
        <w:t>21</w:t>
      </w:r>
      <w:r w:rsidR="00946BEB" w:rsidRPr="00DA1A7D">
        <w:rPr>
          <w:lang w:val="en-GB"/>
        </w:rPr>
        <w:fldChar w:fldCharType="end"/>
      </w:r>
      <w:r w:rsidR="006321B0" w:rsidRPr="00DA1A7D">
        <w:rPr>
          <w:lang w:val="en-GB"/>
        </w:rPr>
        <w:t xml:space="preserve">) with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col,out</m:t>
            </m:r>
          </m:sub>
        </m:sSub>
      </m:oMath>
      <w:r w:rsidR="006321B0" w:rsidRPr="00DA1A7D">
        <w:rPr>
          <w:lang w:val="en-GB"/>
        </w:rPr>
        <w:t xml:space="preserve"> from init</w:t>
      </w:r>
      <w:r w:rsidR="000A65F8" w:rsidRPr="00DA1A7D">
        <w:rPr>
          <w:lang w:val="en-GB"/>
        </w:rPr>
        <w:t xml:space="preserve">ial or last </w:t>
      </w:r>
      <w:r w:rsidR="009C0A91" w:rsidRPr="00DA1A7D">
        <w:rPr>
          <w:lang w:val="en-GB"/>
        </w:rPr>
        <w:t xml:space="preserve">iteration </w:t>
      </w:r>
      <w:r w:rsidR="000A65F8" w:rsidRPr="00DA1A7D">
        <w:rPr>
          <w:lang w:val="en-GB"/>
        </w:rPr>
        <w:t>step</w:t>
      </w:r>
    </w:p>
    <w:p w14:paraId="42F2BA03" w14:textId="62014DB8" w:rsidR="00DE2909" w:rsidRPr="00DA1A7D" w:rsidRDefault="00B64181" w:rsidP="00D87FD7">
      <w:pPr>
        <w:pStyle w:val="SWCText"/>
        <w:numPr>
          <w:ilvl w:val="0"/>
          <w:numId w:val="38"/>
        </w:numPr>
        <w:spacing w:after="0"/>
        <w:rPr>
          <w:spacing w:val="-2"/>
          <w:lang w:val="en-GB"/>
        </w:rPr>
      </w:pPr>
      <w:r w:rsidRPr="00DA1A7D">
        <w:rPr>
          <w:lang w:val="en-GB"/>
        </w:rPr>
        <w:t xml:space="preserve">Calculate </w:t>
      </w:r>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i</m:t>
            </m:r>
          </m:sub>
        </m:sSub>
      </m:oMath>
      <w:r w:rsidRPr="00DA1A7D">
        <w:rPr>
          <w:lang w:val="en-GB"/>
        </w:rPr>
        <w:t xml:space="preserve"> to c</w:t>
      </w:r>
      <w:r w:rsidR="00B61A07" w:rsidRPr="00DA1A7D">
        <w:rPr>
          <w:lang w:val="en-GB"/>
        </w:rPr>
        <w:t xml:space="preserve">onvert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N</m:t>
            </m:r>
          </m:sub>
        </m:sSub>
      </m:oMath>
      <w:r w:rsidR="00A2508F" w:rsidRPr="00DA1A7D">
        <w:rPr>
          <w:lang w:val="en-GB"/>
        </w:rPr>
        <w:t xml:space="preserve"> (based on </w:t>
      </w:r>
      <m:oMath>
        <m:r>
          <m:rPr>
            <m:sty m:val="p"/>
          </m:rPr>
          <w:rPr>
            <w:rFonts w:ascii="Cambria Math" w:hAnsi="Cambria Math"/>
            <w:spacing w:val="-2"/>
            <w:lang w:val="en-GB"/>
          </w:rPr>
          <m:t>Δ</m:t>
        </m:r>
        <m:sSub>
          <m:sSubPr>
            <m:ctrlPr>
              <w:rPr>
                <w:rFonts w:ascii="Cambria Math" w:hAnsi="Cambria Math"/>
                <w:i/>
                <w:spacing w:val="-2"/>
                <w:lang w:val="en-GB"/>
              </w:rPr>
            </m:ctrlPr>
          </m:sSubPr>
          <m:e>
            <m:r>
              <w:rPr>
                <w:rFonts w:ascii="Cambria Math" w:hAnsi="Cambria Math"/>
                <w:spacing w:val="-2"/>
                <w:lang w:val="en-GB"/>
              </w:rPr>
              <m:t>t</m:t>
            </m:r>
          </m:e>
          <m:sub>
            <m:r>
              <w:rPr>
                <w:rFonts w:ascii="Cambria Math" w:hAnsi="Cambria Math"/>
                <w:spacing w:val="-2"/>
                <w:lang w:val="en-GB"/>
              </w:rPr>
              <m:t>m</m:t>
            </m:r>
          </m:sub>
        </m:sSub>
      </m:oMath>
      <w:r w:rsidR="00362A33" w:rsidRPr="00DA1A7D">
        <w:rPr>
          <w:spacing w:val="-2"/>
          <w:lang w:val="en-GB"/>
        </w:rPr>
        <w:t>, E</w:t>
      </w:r>
      <w:r w:rsidR="003C009D" w:rsidRPr="00DA1A7D">
        <w:rPr>
          <w:spacing w:val="-2"/>
          <w:lang w:val="en-GB"/>
        </w:rPr>
        <w:t xml:space="preserve">uropean standard) to </w:t>
      </w:r>
      <m:oMath>
        <m:sSub>
          <m:sSubPr>
            <m:ctrlPr>
              <w:rPr>
                <w:rFonts w:ascii="Cambria Math" w:hAnsi="Cambria Math"/>
                <w:i/>
                <w:spacing w:val="-2"/>
                <w:lang w:val="en-GB"/>
              </w:rPr>
            </m:ctrlPr>
          </m:sSubPr>
          <m:e>
            <m:r>
              <w:rPr>
                <w:rFonts w:ascii="Cambria Math" w:hAnsi="Cambria Math"/>
                <w:spacing w:val="-2"/>
                <w:lang w:val="en-GB"/>
              </w:rPr>
              <m:t>a</m:t>
            </m:r>
          </m:e>
          <m:sub>
            <m:r>
              <w:rPr>
                <w:rFonts w:ascii="Cambria Math" w:hAnsi="Cambria Math"/>
                <w:spacing w:val="-2"/>
                <w:lang w:val="en-GB"/>
              </w:rPr>
              <m:t>N,i</m:t>
            </m:r>
          </m:sub>
        </m:sSub>
      </m:oMath>
      <w:r w:rsidR="003C009D" w:rsidRPr="00DA1A7D">
        <w:rPr>
          <w:spacing w:val="-2"/>
          <w:lang w:val="en-GB"/>
        </w:rPr>
        <w:t xml:space="preserve"> </w:t>
      </w:r>
      <w:r w:rsidR="003C009D" w:rsidRPr="00DA1A7D">
        <w:rPr>
          <w:lang w:val="en-GB"/>
        </w:rPr>
        <w:t xml:space="preserve">(based on </w:t>
      </w:r>
      <m:oMath>
        <m:r>
          <m:rPr>
            <m:sty m:val="p"/>
          </m:rPr>
          <w:rPr>
            <w:rFonts w:ascii="Cambria Math" w:hAnsi="Cambria Math"/>
            <w:spacing w:val="-2"/>
            <w:lang w:val="en-GB"/>
          </w:rPr>
          <m:t>Δ</m:t>
        </m:r>
        <m:sSub>
          <m:sSubPr>
            <m:ctrlPr>
              <w:rPr>
                <w:rFonts w:ascii="Cambria Math" w:hAnsi="Cambria Math"/>
                <w:i/>
                <w:spacing w:val="-2"/>
                <w:lang w:val="en-GB"/>
              </w:rPr>
            </m:ctrlPr>
          </m:sSubPr>
          <m:e>
            <m:r>
              <w:rPr>
                <w:rFonts w:ascii="Cambria Math" w:hAnsi="Cambria Math"/>
                <w:spacing w:val="-2"/>
                <w:lang w:val="en-GB"/>
              </w:rPr>
              <m:t>t</m:t>
            </m:r>
          </m:e>
          <m:sub>
            <m:r>
              <w:rPr>
                <w:rFonts w:ascii="Cambria Math" w:hAnsi="Cambria Math"/>
                <w:spacing w:val="-2"/>
                <w:lang w:val="en-GB"/>
              </w:rPr>
              <m:t>i</m:t>
            </m:r>
          </m:sub>
        </m:sSub>
      </m:oMath>
      <w:r w:rsidR="003C009D" w:rsidRPr="00DA1A7D">
        <w:rPr>
          <w:spacing w:val="-2"/>
          <w:lang w:val="en-GB"/>
        </w:rPr>
        <w:t>, Am</w:t>
      </w:r>
      <w:r w:rsidR="00930ECF" w:rsidRPr="00DA1A7D">
        <w:rPr>
          <w:spacing w:val="-2"/>
          <w:lang w:val="en-GB"/>
        </w:rPr>
        <w:t>e</w:t>
      </w:r>
      <w:r w:rsidR="003C009D" w:rsidRPr="00DA1A7D">
        <w:rPr>
          <w:spacing w:val="-2"/>
          <w:lang w:val="en-GB"/>
        </w:rPr>
        <w:t>rican standard)</w:t>
      </w:r>
    </w:p>
    <w:p w14:paraId="52CECD1B" w14:textId="50920C33" w:rsidR="00177FC3" w:rsidRPr="00DA1A7D" w:rsidRDefault="00177FC3" w:rsidP="00D87FD7">
      <w:pPr>
        <w:pStyle w:val="SWCText"/>
        <w:numPr>
          <w:ilvl w:val="0"/>
          <w:numId w:val="38"/>
        </w:numPr>
        <w:spacing w:after="0"/>
        <w:rPr>
          <w:lang w:val="en-GB"/>
        </w:rPr>
      </w:pPr>
      <w:r w:rsidRPr="00DA1A7D">
        <w:rPr>
          <w:spacing w:val="-2"/>
          <w:lang w:val="en-GB"/>
        </w:rPr>
        <w:t xml:space="preserve">Calculate </w:t>
      </w:r>
      <m:oMath>
        <m:sSub>
          <m:sSubPr>
            <m:ctrlPr>
              <w:rPr>
                <w:rFonts w:ascii="Cambria Math" w:hAnsi="Cambria Math"/>
                <w:i/>
                <w:spacing w:val="-2"/>
                <w:lang w:val="en-GB"/>
              </w:rPr>
            </m:ctrlPr>
          </m:sSubPr>
          <m:e>
            <m:r>
              <w:rPr>
                <w:rFonts w:ascii="Cambria Math" w:hAnsi="Cambria Math"/>
                <w:spacing w:val="-2"/>
                <w:lang w:val="en-GB"/>
              </w:rPr>
              <m:t>r</m:t>
            </m:r>
          </m:e>
          <m:sub>
            <m:r>
              <w:rPr>
                <w:rFonts w:ascii="Cambria Math" w:hAnsi="Cambria Math"/>
                <w:spacing w:val="-2"/>
                <w:lang w:val="en-GB"/>
              </w:rPr>
              <m:t>1</m:t>
            </m:r>
          </m:sub>
        </m:sSub>
      </m:oMath>
      <w:r w:rsidRPr="00DA1A7D">
        <w:rPr>
          <w:spacing w:val="-2"/>
          <w:lang w:val="en-GB"/>
        </w:rPr>
        <w:t xml:space="preserve"> </w:t>
      </w:r>
      <w:r w:rsidR="00B64181" w:rsidRPr="00DA1A7D">
        <w:rPr>
          <w:spacing w:val="-2"/>
          <w:lang w:val="en-GB"/>
        </w:rPr>
        <w:t xml:space="preserve">to account for </w:t>
      </w:r>
      <w:r w:rsidR="007831C6" w:rsidRPr="00DA1A7D">
        <w:rPr>
          <w:spacing w:val="-2"/>
          <w:lang w:val="en-GB"/>
        </w:rPr>
        <w:t xml:space="preserve">different flow rates </w:t>
      </w:r>
      <w:r w:rsidR="008B1CBB" w:rsidRPr="00DA1A7D">
        <w:rPr>
          <w:spacing w:val="-2"/>
          <w:lang w:val="en-GB"/>
        </w:rPr>
        <w:t>compared to</w:t>
      </w:r>
      <w:r w:rsidR="007831C6" w:rsidRPr="00DA1A7D">
        <w:rPr>
          <w:spacing w:val="-2"/>
          <w:lang w:val="en-GB"/>
        </w:rPr>
        <w:t xml:space="preserve"> test conditions </w:t>
      </w:r>
      <w:r w:rsidR="00045435" w:rsidRPr="00DA1A7D">
        <w:rPr>
          <w:spacing w:val="-2"/>
          <w:lang w:val="en-GB"/>
        </w:rPr>
        <w:t xml:space="preserve">(i.e.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 xml:space="preserve">≠ </m:t>
        </m:r>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oMath>
      <w:r w:rsidR="00045435" w:rsidRPr="00DA1A7D">
        <w:rPr>
          <w:lang w:val="en-GB"/>
        </w:rPr>
        <w:t>)</w:t>
      </w:r>
    </w:p>
    <w:p w14:paraId="4B6EC86D" w14:textId="2616096E" w:rsidR="00AC61B8" w:rsidRPr="00DA1A7D" w:rsidRDefault="00AC61B8" w:rsidP="00D87FD7">
      <w:pPr>
        <w:pStyle w:val="SWCText"/>
        <w:numPr>
          <w:ilvl w:val="0"/>
          <w:numId w:val="38"/>
        </w:numPr>
        <w:spacing w:after="0"/>
        <w:rPr>
          <w:lang w:val="en-GB"/>
        </w:rPr>
      </w:pPr>
      <w:r w:rsidRPr="00DA1A7D">
        <w:rPr>
          <w:spacing w:val="-2"/>
          <w:lang w:val="en-GB"/>
        </w:rPr>
        <w:t xml:space="preserve">Calculate </w:t>
      </w:r>
      <m:oMath>
        <m:sSub>
          <m:sSubPr>
            <m:ctrlPr>
              <w:rPr>
                <w:rFonts w:ascii="Cambria Math" w:hAnsi="Cambria Math"/>
                <w:i/>
                <w:spacing w:val="-2"/>
                <w:lang w:val="en-GB"/>
              </w:rPr>
            </m:ctrlPr>
          </m:sSubPr>
          <m:e>
            <m:r>
              <w:rPr>
                <w:rFonts w:ascii="Cambria Math" w:hAnsi="Cambria Math"/>
                <w:spacing w:val="-2"/>
                <w:lang w:val="en-GB"/>
              </w:rPr>
              <m:t>r</m:t>
            </m:r>
          </m:e>
          <m:sub>
            <m:r>
              <w:rPr>
                <w:rFonts w:ascii="Cambria Math" w:hAnsi="Cambria Math"/>
                <w:spacing w:val="-2"/>
                <w:lang w:val="en-GB"/>
              </w:rPr>
              <m:t>2</m:t>
            </m:r>
          </m:sub>
        </m:sSub>
      </m:oMath>
      <w:r w:rsidRPr="00DA1A7D">
        <w:rPr>
          <w:spacing w:val="-2"/>
          <w:lang w:val="en-GB"/>
        </w:rPr>
        <w:t xml:space="preserve"> to account for </w:t>
      </w:r>
      <m:oMath>
        <m:sSub>
          <m:sSubPr>
            <m:ctrlPr>
              <w:rPr>
                <w:rFonts w:ascii="Cambria Math" w:hAnsi="Cambria Math"/>
                <w:i/>
                <w:spacing w:val="-2"/>
                <w:lang w:val="en-GB"/>
              </w:rPr>
            </m:ctrlPr>
          </m:sSubPr>
          <m:e>
            <m:r>
              <w:rPr>
                <w:rFonts w:ascii="Cambria Math" w:hAnsi="Cambria Math"/>
                <w:spacing w:val="-2"/>
                <w:lang w:val="en-GB"/>
              </w:rPr>
              <m:t>N</m:t>
            </m:r>
          </m:e>
          <m:sub>
            <m:r>
              <w:rPr>
                <w:rFonts w:ascii="Cambria Math" w:hAnsi="Cambria Math"/>
                <w:spacing w:val="-2"/>
                <w:lang w:val="en-GB"/>
              </w:rPr>
              <m:t>S</m:t>
            </m:r>
          </m:sub>
        </m:sSub>
      </m:oMath>
      <w:r w:rsidRPr="00DA1A7D">
        <w:rPr>
          <w:spacing w:val="-2"/>
          <w:lang w:val="en-GB"/>
        </w:rPr>
        <w:t xml:space="preserve"> collectors in series</w:t>
      </w:r>
    </w:p>
    <w:p w14:paraId="05A25CD5" w14:textId="3619FF48" w:rsidR="003C3119" w:rsidRPr="00DA1A7D" w:rsidRDefault="003C3119" w:rsidP="00D87FD7">
      <w:pPr>
        <w:pStyle w:val="SWCText"/>
        <w:numPr>
          <w:ilvl w:val="0"/>
          <w:numId w:val="38"/>
        </w:numPr>
        <w:spacing w:after="0"/>
        <w:rPr>
          <w:lang w:val="en-GB"/>
        </w:rPr>
      </w:pPr>
      <w:r w:rsidRPr="00DA1A7D">
        <w:rPr>
          <w:spacing w:val="-2"/>
          <w:lang w:val="en-GB"/>
        </w:rPr>
        <w:t xml:space="preserve">Determine </w:t>
      </w:r>
      <m:oMath>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up>
            <m:r>
              <w:rPr>
                <w:rFonts w:ascii="Cambria Math" w:hAnsi="Cambria Math"/>
                <w:lang w:val="en-GB"/>
              </w:rPr>
              <m:t>D&amp;B</m:t>
            </m:r>
          </m:sup>
        </m:sSubSup>
      </m:oMath>
      <w:r w:rsidR="00471D22" w:rsidRPr="00DA1A7D">
        <w:rPr>
          <w:lang w:val="en-GB"/>
        </w:rPr>
        <w:t xml:space="preserve"> </w:t>
      </w:r>
      <w:r w:rsidR="005D2E1C" w:rsidRPr="00DA1A7D">
        <w:rPr>
          <w:lang w:val="en-GB"/>
        </w:rPr>
        <w:t xml:space="preserve">from eq. </w:t>
      </w:r>
      <w:r w:rsidR="008B23D6" w:rsidRPr="00DA1A7D">
        <w:rPr>
          <w:lang w:val="en-GB"/>
        </w:rPr>
        <w:fldChar w:fldCharType="begin" w:fldLock="1"/>
      </w:r>
      <w:r w:rsidR="008B23D6" w:rsidRPr="00DA1A7D">
        <w:rPr>
          <w:lang w:val="en-GB"/>
        </w:rPr>
        <w:instrText xml:space="preserve"> REF _Ref238662815 \h </w:instrText>
      </w:r>
      <w:r w:rsidR="008B23D6" w:rsidRPr="00DA1A7D">
        <w:rPr>
          <w:lang w:val="en-GB"/>
        </w:rPr>
      </w:r>
      <w:r w:rsidR="008B23D6" w:rsidRPr="00DA1A7D">
        <w:rPr>
          <w:lang w:val="en-GB"/>
        </w:rPr>
        <w:fldChar w:fldCharType="separate"/>
      </w:r>
      <w:r w:rsidR="006E3721" w:rsidRPr="00DA1A7D">
        <w:rPr>
          <w:lang w:val="en-GB"/>
        </w:rPr>
        <w:t>(</w:t>
      </w:r>
      <w:r w:rsidR="006E3721" w:rsidRPr="00DA1A7D">
        <w:rPr>
          <w:noProof/>
          <w:lang w:val="en-GB"/>
        </w:rPr>
        <w:t>17</w:t>
      </w:r>
      <w:r w:rsidR="008B23D6" w:rsidRPr="00DA1A7D">
        <w:rPr>
          <w:lang w:val="en-GB"/>
        </w:rPr>
        <w:fldChar w:fldCharType="end"/>
      </w:r>
      <w:r w:rsidR="00F240FE" w:rsidRPr="00DA1A7D">
        <w:rPr>
          <w:lang w:val="en-GB"/>
        </w:rPr>
        <w:t xml:space="preserve">) </w:t>
      </w:r>
      <w:r w:rsidR="00F60CC9" w:rsidRPr="00DA1A7D">
        <w:rPr>
          <w:lang w:val="en-GB"/>
        </w:rPr>
        <w:t xml:space="preserve">and a new value for </w:t>
      </w:r>
      <m:oMath>
        <m:sSubSup>
          <m:sSubSupPr>
            <m:ctrlPr>
              <w:rPr>
                <w:rFonts w:ascii="Cambria Math" w:hAnsi="Cambria Math"/>
                <w:i/>
                <w:lang w:val="en-GB"/>
              </w:rPr>
            </m:ctrlPr>
          </m:sSubSupPr>
          <m:e>
            <m:r>
              <w:rPr>
                <w:rFonts w:ascii="Cambria Math" w:hAnsi="Cambria Math"/>
                <w:lang w:val="en-GB"/>
              </w:rPr>
              <m:t>t</m:t>
            </m:r>
          </m:e>
          <m:sub>
            <m:r>
              <w:rPr>
                <w:rFonts w:ascii="Cambria Math" w:hAnsi="Cambria Math"/>
                <w:lang w:val="en-GB"/>
              </w:rPr>
              <m:t>col,out</m:t>
            </m:r>
          </m:sub>
          <m:sup>
            <m:r>
              <w:rPr>
                <w:rFonts w:ascii="Cambria Math" w:hAnsi="Cambria Math"/>
                <w:lang w:val="en-GB"/>
              </w:rPr>
              <m:t>D&amp;B</m:t>
            </m:r>
          </m:sup>
        </m:sSubSup>
      </m:oMath>
      <w:r w:rsidR="00F240FE" w:rsidRPr="00DA1A7D">
        <w:rPr>
          <w:lang w:val="en-GB"/>
        </w:rPr>
        <w:t xml:space="preserve"> from </w:t>
      </w:r>
      <w:r w:rsidR="00292709" w:rsidRPr="00DA1A7D">
        <w:rPr>
          <w:lang w:val="en-GB"/>
        </w:rPr>
        <w:t xml:space="preserve">eq. </w:t>
      </w:r>
      <w:r w:rsidR="00292709" w:rsidRPr="00DA1A7D">
        <w:rPr>
          <w:lang w:val="en-GB"/>
        </w:rPr>
        <w:fldChar w:fldCharType="begin" w:fldLock="1"/>
      </w:r>
      <w:r w:rsidR="00292709" w:rsidRPr="00DA1A7D">
        <w:rPr>
          <w:lang w:val="en-GB"/>
        </w:rPr>
        <w:instrText xml:space="preserve"> REF _Ref238717627 \h </w:instrText>
      </w:r>
      <w:r w:rsidR="00292709" w:rsidRPr="00DA1A7D">
        <w:rPr>
          <w:lang w:val="en-GB"/>
        </w:rPr>
      </w:r>
      <w:r w:rsidR="00292709" w:rsidRPr="00DA1A7D">
        <w:rPr>
          <w:lang w:val="en-GB"/>
        </w:rPr>
        <w:fldChar w:fldCharType="separate"/>
      </w:r>
      <w:r w:rsidR="006E3721" w:rsidRPr="00DA1A7D">
        <w:rPr>
          <w:lang w:val="en-GB"/>
        </w:rPr>
        <w:t>(</w:t>
      </w:r>
      <w:r w:rsidR="006E3721" w:rsidRPr="00DA1A7D">
        <w:rPr>
          <w:noProof/>
          <w:lang w:val="en-GB"/>
        </w:rPr>
        <w:t>18</w:t>
      </w:r>
      <w:r w:rsidR="00292709" w:rsidRPr="00DA1A7D">
        <w:rPr>
          <w:lang w:val="en-GB"/>
        </w:rPr>
        <w:fldChar w:fldCharType="end"/>
      </w:r>
      <w:r w:rsidR="00292709" w:rsidRPr="00DA1A7D">
        <w:rPr>
          <w:lang w:val="en-GB"/>
        </w:rPr>
        <w:t>)</w:t>
      </w:r>
    </w:p>
    <w:p w14:paraId="2D4B2DC8" w14:textId="28D38688" w:rsidR="003163F9" w:rsidRPr="00DA1A7D" w:rsidRDefault="00F72F03" w:rsidP="003163F9">
      <w:pPr>
        <w:pStyle w:val="SWCText"/>
        <w:rPr>
          <w:spacing w:val="-2"/>
          <w:lang w:val="en-GB"/>
        </w:rPr>
      </w:pPr>
      <w:r w:rsidRPr="00DA1A7D">
        <w:rPr>
          <w:spacing w:val="-2"/>
          <w:lang w:val="en-GB"/>
        </w:rPr>
        <w:t>u</w:t>
      </w:r>
      <w:r w:rsidR="003163F9" w:rsidRPr="00DA1A7D">
        <w:rPr>
          <w:spacing w:val="-2"/>
          <w:lang w:val="en-GB"/>
        </w:rPr>
        <w:t xml:space="preserve">ntil </w:t>
      </w:r>
      <w:r w:rsidRPr="00DA1A7D">
        <w:rPr>
          <w:spacing w:val="-2"/>
          <w:lang w:val="en-GB"/>
        </w:rPr>
        <w:t xml:space="preserve">the </w:t>
      </w:r>
      <w:r w:rsidR="00492892" w:rsidRPr="00DA1A7D">
        <w:rPr>
          <w:spacing w:val="-2"/>
          <w:lang w:val="en-GB"/>
        </w:rPr>
        <w:t xml:space="preserve">change in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col,out</m:t>
            </m:r>
          </m:sub>
        </m:sSub>
      </m:oMath>
      <w:r w:rsidR="00C20508" w:rsidRPr="00DA1A7D">
        <w:rPr>
          <w:spacing w:val="-2"/>
          <w:lang w:val="en-GB"/>
        </w:rPr>
        <w:t xml:space="preserve"> </w:t>
      </w:r>
      <w:r w:rsidRPr="00DA1A7D">
        <w:rPr>
          <w:spacing w:val="-2"/>
          <w:lang w:val="en-GB"/>
        </w:rPr>
        <w:t xml:space="preserve">is </w:t>
      </w:r>
      <w:r w:rsidR="00C20508" w:rsidRPr="00DA1A7D">
        <w:rPr>
          <w:spacing w:val="-2"/>
          <w:lang w:val="en-GB"/>
        </w:rPr>
        <w:t xml:space="preserve">lower than </w:t>
      </w:r>
      <w:r w:rsidR="00D4626B" w:rsidRPr="00DA1A7D">
        <w:rPr>
          <w:spacing w:val="-2"/>
          <w:lang w:val="en-GB"/>
        </w:rPr>
        <w:t xml:space="preserve">a </w:t>
      </w:r>
      <w:r w:rsidR="00455D98" w:rsidRPr="00DA1A7D">
        <w:rPr>
          <w:spacing w:val="-2"/>
          <w:lang w:val="en-GB"/>
        </w:rPr>
        <w:t>stop criterion</w:t>
      </w:r>
      <w:r w:rsidRPr="00DA1A7D">
        <w:rPr>
          <w:spacing w:val="-2"/>
          <w:lang w:val="en-GB"/>
        </w:rPr>
        <w:t>.</w:t>
      </w:r>
      <w:r w:rsidR="0052372F" w:rsidRPr="00DA1A7D">
        <w:rPr>
          <w:spacing w:val="-2"/>
          <w:lang w:val="en-GB"/>
        </w:rPr>
        <w:t xml:space="preserve"> In contrast</w:t>
      </w:r>
      <w:r w:rsidR="00F240FE" w:rsidRPr="00DA1A7D">
        <w:rPr>
          <w:spacing w:val="-2"/>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00C051DB" w:rsidRPr="00DA1A7D">
        <w:rPr>
          <w:spacing w:val="-2"/>
          <w:lang w:val="en-GB"/>
        </w:rPr>
        <w:t xml:space="preserve"> </w:t>
      </w:r>
      <w:r w:rsidR="00DF7133" w:rsidRPr="00DA1A7D">
        <w:rPr>
          <w:spacing w:val="-2"/>
          <w:lang w:val="en-GB"/>
        </w:rPr>
        <w:t xml:space="preserve">from eq. </w:t>
      </w:r>
      <w:r w:rsidR="009767DA">
        <w:rPr>
          <w:spacing w:val="-2"/>
          <w:lang w:val="en-GB"/>
        </w:rPr>
        <w:t>(7</w:t>
      </w:r>
      <w:r w:rsidR="00DF7133" w:rsidRPr="00DA1A7D">
        <w:rPr>
          <w:spacing w:val="-2"/>
          <w:lang w:val="en-GB"/>
        </w:rPr>
        <w:t xml:space="preserve">) </w:t>
      </w:r>
      <w:r w:rsidR="00292709" w:rsidRPr="00DA1A7D">
        <w:rPr>
          <w:spacing w:val="-2"/>
          <w:lang w:val="en-GB"/>
        </w:rPr>
        <w:t xml:space="preserve">and </w:t>
      </w:r>
      <m:oMath>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col,out</m:t>
            </m:r>
          </m:sub>
        </m:sSub>
      </m:oMath>
      <w:r w:rsidR="004A69DC" w:rsidRPr="00DA1A7D">
        <w:rPr>
          <w:iCs/>
          <w:lang w:val="en-GB"/>
        </w:rPr>
        <w:t xml:space="preserve"> </w:t>
      </w:r>
      <w:r w:rsidR="004A69DC" w:rsidRPr="00DA1A7D">
        <w:rPr>
          <w:spacing w:val="-2"/>
          <w:lang w:val="en-GB"/>
        </w:rPr>
        <w:t>from eq. </w:t>
      </w:r>
      <w:r w:rsidR="004A69DC" w:rsidRPr="00DA1A7D">
        <w:rPr>
          <w:spacing w:val="-2"/>
          <w:lang w:val="en-GB"/>
        </w:rPr>
        <w:fldChar w:fldCharType="begin" w:fldLock="1"/>
      </w:r>
      <w:r w:rsidR="004A69DC" w:rsidRPr="00DA1A7D">
        <w:rPr>
          <w:spacing w:val="-2"/>
          <w:lang w:val="en-GB"/>
        </w:rPr>
        <w:instrText xml:space="preserve"> REF _Ref238687509 \h </w:instrText>
      </w:r>
      <w:r w:rsidR="004A69DC" w:rsidRPr="00DA1A7D">
        <w:rPr>
          <w:spacing w:val="-2"/>
          <w:lang w:val="en-GB"/>
        </w:rPr>
      </w:r>
      <w:r w:rsidR="004A69DC" w:rsidRPr="00DA1A7D">
        <w:rPr>
          <w:spacing w:val="-2"/>
          <w:lang w:val="en-GB"/>
        </w:rPr>
        <w:fldChar w:fldCharType="separate"/>
      </w:r>
      <w:r w:rsidR="006E3721" w:rsidRPr="00DA1A7D">
        <w:rPr>
          <w:lang w:val="en-GB"/>
        </w:rPr>
        <w:t>(</w:t>
      </w:r>
      <w:r w:rsidR="006E3721" w:rsidRPr="00DA1A7D">
        <w:rPr>
          <w:noProof/>
          <w:lang w:val="en-GB"/>
        </w:rPr>
        <w:t>10</w:t>
      </w:r>
      <w:r w:rsidR="004A69DC" w:rsidRPr="00DA1A7D">
        <w:rPr>
          <w:spacing w:val="-2"/>
          <w:lang w:val="en-GB"/>
        </w:rPr>
        <w:fldChar w:fldCharType="end"/>
      </w:r>
      <w:r w:rsidR="004A69DC" w:rsidRPr="00DA1A7D">
        <w:rPr>
          <w:spacing w:val="-2"/>
          <w:lang w:val="en-GB"/>
        </w:rPr>
        <w:t xml:space="preserve">) </w:t>
      </w:r>
      <w:r w:rsidR="00C051DB" w:rsidRPr="00DA1A7D">
        <w:rPr>
          <w:spacing w:val="-2"/>
          <w:lang w:val="en-GB"/>
        </w:rPr>
        <w:t>can be calculated explicitly.</w:t>
      </w:r>
    </w:p>
    <w:p w14:paraId="0F82EFB2" w14:textId="22A3A3B6" w:rsidR="00932659" w:rsidRPr="00DA1A7D" w:rsidRDefault="002861F7" w:rsidP="00932659">
      <w:pPr>
        <w:pStyle w:val="SWCText"/>
        <w:rPr>
          <w:lang w:val="en-GB"/>
        </w:rPr>
      </w:pPr>
      <w:r w:rsidRPr="00DA1A7D">
        <w:rPr>
          <w:spacing w:val="-2"/>
          <w:lang w:val="en-GB"/>
        </w:rPr>
        <w:t>T</w:t>
      </w:r>
      <w:r w:rsidR="005B024B" w:rsidRPr="00DA1A7D">
        <w:rPr>
          <w:spacing w:val="-2"/>
          <w:lang w:val="en-GB"/>
        </w:rPr>
        <w:t xml:space="preserve">he relative difference </w:t>
      </w:r>
      <m:oMath>
        <m:r>
          <w:rPr>
            <w:rFonts w:ascii="Cambria Math" w:hAnsi="Cambria Math"/>
            <w:spacing w:val="-2"/>
            <w:lang w:val="en-GB"/>
          </w:rPr>
          <m:t xml:space="preserve">ϵ= </m:t>
        </m:r>
        <m:f>
          <m:fPr>
            <m:type m:val="lin"/>
            <m:ctrlPr>
              <w:rPr>
                <w:rFonts w:ascii="Cambria Math" w:hAnsi="Cambria Math"/>
                <w:i/>
                <w:spacing w:val="-2"/>
                <w:lang w:val="en-GB"/>
              </w:rPr>
            </m:ctrlPr>
          </m:fPr>
          <m:num>
            <m:d>
              <m:dPr>
                <m:ctrlPr>
                  <w:rPr>
                    <w:rFonts w:ascii="Cambria Math" w:hAnsi="Cambria Math"/>
                    <w:i/>
                    <w:spacing w:val="-2"/>
                    <w:lang w:val="en-GB"/>
                  </w:rPr>
                </m:ctrlPr>
              </m:dPr>
              <m:e>
                <m:sSub>
                  <m:sSubPr>
                    <m:ctrlPr>
                      <w:rPr>
                        <w:rFonts w:ascii="Cambria Math" w:hAnsi="Cambria Math"/>
                        <w:i/>
                        <w:spacing w:val="-2"/>
                        <w:lang w:val="en-GB"/>
                      </w:rPr>
                    </m:ctrlPr>
                  </m:sSubPr>
                  <m:e>
                    <m:acc>
                      <m:accPr>
                        <m:chr m:val="̇"/>
                        <m:ctrlPr>
                          <w:rPr>
                            <w:rFonts w:ascii="Cambria Math" w:hAnsi="Cambria Math"/>
                            <w:i/>
                            <w:spacing w:val="-2"/>
                            <w:lang w:val="en-GB"/>
                          </w:rPr>
                        </m:ctrlPr>
                      </m:accPr>
                      <m:e>
                        <m:r>
                          <w:rPr>
                            <w:rFonts w:ascii="Cambria Math" w:hAnsi="Cambria Math"/>
                            <w:spacing w:val="-2"/>
                            <w:lang w:val="en-GB"/>
                          </w:rPr>
                          <m:t>Q</m:t>
                        </m:r>
                      </m:e>
                    </m:acc>
                  </m:e>
                  <m:sub>
                    <m:r>
                      <w:rPr>
                        <w:rFonts w:ascii="Cambria Math" w:hAnsi="Cambria Math"/>
                        <w:spacing w:val="-2"/>
                        <w:lang w:val="en-GB"/>
                      </w:rPr>
                      <m:t>col</m:t>
                    </m:r>
                  </m:sub>
                </m:sSub>
                <m:r>
                  <w:rPr>
                    <w:rFonts w:ascii="Cambria Math" w:hAnsi="Cambria Math"/>
                    <w:spacing w:val="-2"/>
                    <w:lang w:val="en-GB"/>
                  </w:rPr>
                  <m:t>-</m:t>
                </m:r>
                <m:sSubSup>
                  <m:sSubSupPr>
                    <m:ctrlPr>
                      <w:rPr>
                        <w:rFonts w:ascii="Cambria Math" w:hAnsi="Cambria Math"/>
                        <w:i/>
                        <w:spacing w:val="-2"/>
                        <w:lang w:val="en-GB"/>
                      </w:rPr>
                    </m:ctrlPr>
                  </m:sSubSupPr>
                  <m:e>
                    <m:acc>
                      <m:accPr>
                        <m:chr m:val="̇"/>
                        <m:ctrlPr>
                          <w:rPr>
                            <w:rFonts w:ascii="Cambria Math" w:hAnsi="Cambria Math"/>
                            <w:i/>
                            <w:spacing w:val="-2"/>
                            <w:lang w:val="en-GB"/>
                          </w:rPr>
                        </m:ctrlPr>
                      </m:accPr>
                      <m:e>
                        <m:r>
                          <w:rPr>
                            <w:rFonts w:ascii="Cambria Math" w:hAnsi="Cambria Math"/>
                            <w:spacing w:val="-2"/>
                            <w:lang w:val="en-GB"/>
                          </w:rPr>
                          <m:t>Q</m:t>
                        </m:r>
                      </m:e>
                    </m:acc>
                  </m:e>
                  <m:sub>
                    <m:r>
                      <w:rPr>
                        <w:rFonts w:ascii="Cambria Math" w:hAnsi="Cambria Math"/>
                        <w:spacing w:val="-2"/>
                        <w:lang w:val="en-GB"/>
                      </w:rPr>
                      <m:t>col</m:t>
                    </m:r>
                  </m:sub>
                  <m:sup>
                    <m:r>
                      <w:rPr>
                        <w:rFonts w:ascii="Cambria Math" w:hAnsi="Cambria Math"/>
                        <w:spacing w:val="-2"/>
                        <w:lang w:val="en-GB"/>
                      </w:rPr>
                      <m:t>D&amp;B</m:t>
                    </m:r>
                  </m:sup>
                </m:sSubSup>
              </m:e>
            </m:d>
          </m:num>
          <m:den>
            <m:sSubSup>
              <m:sSubSupPr>
                <m:ctrlPr>
                  <w:rPr>
                    <w:rFonts w:ascii="Cambria Math" w:hAnsi="Cambria Math"/>
                    <w:i/>
                    <w:spacing w:val="-2"/>
                    <w:lang w:val="en-GB"/>
                  </w:rPr>
                </m:ctrlPr>
              </m:sSubSupPr>
              <m:e>
                <m:acc>
                  <m:accPr>
                    <m:chr m:val="̇"/>
                    <m:ctrlPr>
                      <w:rPr>
                        <w:rFonts w:ascii="Cambria Math" w:hAnsi="Cambria Math"/>
                        <w:i/>
                        <w:spacing w:val="-2"/>
                        <w:lang w:val="en-GB"/>
                      </w:rPr>
                    </m:ctrlPr>
                  </m:accPr>
                  <m:e>
                    <m:r>
                      <w:rPr>
                        <w:rFonts w:ascii="Cambria Math" w:hAnsi="Cambria Math"/>
                        <w:spacing w:val="-2"/>
                        <w:lang w:val="en-GB"/>
                      </w:rPr>
                      <m:t>Q</m:t>
                    </m:r>
                  </m:e>
                </m:acc>
              </m:e>
              <m:sub>
                <m:r>
                  <w:rPr>
                    <w:rFonts w:ascii="Cambria Math" w:hAnsi="Cambria Math"/>
                    <w:spacing w:val="-2"/>
                    <w:lang w:val="en-GB"/>
                  </w:rPr>
                  <m:t>col</m:t>
                </m:r>
              </m:sub>
              <m:sup>
                <m:r>
                  <w:rPr>
                    <w:rFonts w:ascii="Cambria Math" w:hAnsi="Cambria Math"/>
                    <w:spacing w:val="-2"/>
                    <w:lang w:val="en-GB"/>
                  </w:rPr>
                  <m:t>D&amp;B</m:t>
                </m:r>
              </m:sup>
            </m:sSubSup>
          </m:den>
        </m:f>
      </m:oMath>
      <w:r w:rsidR="000922E4" w:rsidRPr="00DA1A7D">
        <w:rPr>
          <w:spacing w:val="-2"/>
          <w:lang w:val="en-GB"/>
        </w:rPr>
        <w:t xml:space="preserve"> </w:t>
      </w:r>
      <w:r w:rsidR="008D51C5" w:rsidRPr="00DA1A7D">
        <w:rPr>
          <w:spacing w:val="-2"/>
          <w:lang w:val="en-GB"/>
        </w:rPr>
        <w:t xml:space="preserve">between the calculated collector </w:t>
      </w:r>
      <w:r w:rsidR="006546FD" w:rsidRPr="00DA1A7D">
        <w:rPr>
          <w:spacing w:val="-2"/>
          <w:lang w:val="en-GB"/>
        </w:rPr>
        <w:t>power</w:t>
      </w:r>
      <w:r w:rsidR="008D51C5" w:rsidRPr="00DA1A7D">
        <w:rPr>
          <w:spacing w:val="-2"/>
          <w:lang w:val="en-GB"/>
        </w:rPr>
        <w:t xml:space="preserve"> of eq</w:t>
      </w:r>
      <w:r w:rsidRPr="00DA1A7D">
        <w:rPr>
          <w:spacing w:val="-2"/>
          <w:lang w:val="en-GB"/>
        </w:rPr>
        <w:t>.</w:t>
      </w:r>
      <w:r w:rsidR="008D51C5" w:rsidRPr="00DA1A7D">
        <w:rPr>
          <w:spacing w:val="-2"/>
          <w:lang w:val="en-GB"/>
        </w:rPr>
        <w:t xml:space="preserve"> </w:t>
      </w:r>
      <w:r w:rsidR="002034C5" w:rsidRPr="00DA1A7D">
        <w:rPr>
          <w:spacing w:val="-2"/>
          <w:lang w:val="en-GB"/>
        </w:rPr>
        <w:fldChar w:fldCharType="begin"/>
      </w:r>
      <w:r w:rsidR="002034C5" w:rsidRPr="00DA1A7D">
        <w:rPr>
          <w:spacing w:val="-2"/>
          <w:lang w:val="en-GB"/>
        </w:rPr>
        <w:instrText xml:space="preserve"> REF _Ref238662833 \h </w:instrText>
      </w:r>
      <w:r w:rsidR="002034C5" w:rsidRPr="00DA1A7D">
        <w:rPr>
          <w:spacing w:val="-2"/>
          <w:lang w:val="en-GB"/>
        </w:rPr>
      </w:r>
      <w:r w:rsidR="002034C5" w:rsidRPr="00DA1A7D">
        <w:rPr>
          <w:spacing w:val="-2"/>
          <w:lang w:val="en-GB"/>
        </w:rPr>
        <w:fldChar w:fldCharType="separate"/>
      </w:r>
      <w:r w:rsidR="00CD22FF" w:rsidRPr="00DA1A7D">
        <w:rPr>
          <w:lang w:val="en-GB"/>
        </w:rPr>
        <w:t>(</w:t>
      </w:r>
      <w:r w:rsidR="00CD22FF">
        <w:rPr>
          <w:noProof/>
          <w:lang w:val="en-GB"/>
        </w:rPr>
        <w:t>7</w:t>
      </w:r>
      <w:r w:rsidR="002034C5" w:rsidRPr="00DA1A7D">
        <w:rPr>
          <w:spacing w:val="-2"/>
          <w:lang w:val="en-GB"/>
        </w:rPr>
        <w:fldChar w:fldCharType="end"/>
      </w:r>
      <w:r w:rsidR="00797A2C" w:rsidRPr="00DA1A7D">
        <w:rPr>
          <w:spacing w:val="-2"/>
          <w:lang w:val="en-GB"/>
        </w:rPr>
        <w:t>) with respect</w:t>
      </w:r>
      <w:r w:rsidR="00797A2C" w:rsidRPr="00DA1A7D">
        <w:rPr>
          <w:lang w:val="en-GB"/>
        </w:rPr>
        <w:t xml:space="preserve"> to the detailed </w:t>
      </w:r>
      <w:r w:rsidR="008E1167" w:rsidRPr="00DA1A7D">
        <w:rPr>
          <w:lang w:val="en-GB"/>
        </w:rPr>
        <w:t>model of eq</w:t>
      </w:r>
      <w:r w:rsidR="00944264" w:rsidRPr="00DA1A7D">
        <w:rPr>
          <w:lang w:val="en-GB"/>
        </w:rPr>
        <w:t>.</w:t>
      </w:r>
      <w:r w:rsidR="008E1167" w:rsidRPr="00DA1A7D">
        <w:rPr>
          <w:lang w:val="en-GB"/>
        </w:rPr>
        <w:t xml:space="preserve"> </w:t>
      </w:r>
      <w:r w:rsidR="00944264" w:rsidRPr="00DA1A7D">
        <w:rPr>
          <w:lang w:val="en-GB"/>
        </w:rPr>
        <w:fldChar w:fldCharType="begin" w:fldLock="1"/>
      </w:r>
      <w:r w:rsidR="00944264" w:rsidRPr="00DA1A7D">
        <w:rPr>
          <w:lang w:val="en-GB"/>
        </w:rPr>
        <w:instrText xml:space="preserve"> REF _Ref238662815 \h </w:instrText>
      </w:r>
      <w:r w:rsidR="00944264" w:rsidRPr="00DA1A7D">
        <w:rPr>
          <w:lang w:val="en-GB"/>
        </w:rPr>
      </w:r>
      <w:r w:rsidR="00944264" w:rsidRPr="00DA1A7D">
        <w:rPr>
          <w:lang w:val="en-GB"/>
        </w:rPr>
        <w:fldChar w:fldCharType="separate"/>
      </w:r>
      <w:r w:rsidR="006E3721" w:rsidRPr="00DA1A7D">
        <w:rPr>
          <w:lang w:val="en-GB"/>
        </w:rPr>
        <w:t>(</w:t>
      </w:r>
      <w:r w:rsidR="006E3721" w:rsidRPr="00DA1A7D">
        <w:rPr>
          <w:noProof/>
          <w:lang w:val="en-GB"/>
        </w:rPr>
        <w:t>17</w:t>
      </w:r>
      <w:r w:rsidR="00944264" w:rsidRPr="00DA1A7D">
        <w:rPr>
          <w:lang w:val="en-GB"/>
        </w:rPr>
        <w:fldChar w:fldCharType="end"/>
      </w:r>
      <w:r w:rsidR="008E1167" w:rsidRPr="00DA1A7D">
        <w:rPr>
          <w:lang w:val="en-GB"/>
        </w:rPr>
        <w:t xml:space="preserve">) is depicted </w:t>
      </w:r>
      <w:r w:rsidR="00B7515B" w:rsidRPr="00DA1A7D">
        <w:rPr>
          <w:lang w:val="en-GB"/>
        </w:rPr>
        <w:t xml:space="preserve">in Fig. 3 </w:t>
      </w:r>
      <w:r w:rsidR="008E1167" w:rsidRPr="00DA1A7D">
        <w:rPr>
          <w:lang w:val="en-GB"/>
        </w:rPr>
        <w:t xml:space="preserve">for </w:t>
      </w:r>
      <w:r w:rsidR="00527644" w:rsidRPr="00DA1A7D">
        <w:rPr>
          <w:lang w:val="en-GB"/>
        </w:rPr>
        <w:t>six</w:t>
      </w:r>
      <w:r w:rsidR="008E1167" w:rsidRPr="00DA1A7D">
        <w:rPr>
          <w:lang w:val="en-GB"/>
        </w:rPr>
        <w:t xml:space="preserve"> </w:t>
      </w:r>
      <w:r w:rsidR="001F33D6" w:rsidRPr="00DA1A7D">
        <w:rPr>
          <w:lang w:val="en-GB"/>
        </w:rPr>
        <w:t>variations</w:t>
      </w:r>
      <w:r w:rsidR="00E76BDE" w:rsidRPr="00DA1A7D">
        <w:rPr>
          <w:lang w:val="en-GB"/>
        </w:rPr>
        <w:t xml:space="preserve"> (thick lines)</w:t>
      </w:r>
      <w:r w:rsidR="00F66593" w:rsidRPr="00DA1A7D">
        <w:rPr>
          <w:lang w:val="en-GB"/>
        </w:rPr>
        <w:t xml:space="preserve"> together with the corresponding </w:t>
      </w:r>
      <w:r w:rsidR="005D6C06" w:rsidRPr="00DA1A7D">
        <w:rPr>
          <w:lang w:val="en-GB"/>
        </w:rPr>
        <w:t>difference</w:t>
      </w:r>
      <w:r w:rsidR="00F66593" w:rsidRPr="00DA1A7D">
        <w:rPr>
          <w:lang w:val="en-GB"/>
        </w:rPr>
        <w:t xml:space="preserve"> in </w:t>
      </w:r>
      <w:r w:rsidR="006B6A1C" w:rsidRPr="00DA1A7D">
        <w:rPr>
          <w:lang w:val="en-GB"/>
        </w:rPr>
        <w:t>outlet</w:t>
      </w:r>
      <w:r w:rsidR="00ED3ABC" w:rsidRPr="00DA1A7D">
        <w:rPr>
          <w:lang w:val="en-GB"/>
        </w:rPr>
        <w:t xml:space="preserve"> </w:t>
      </w:r>
      <w:r w:rsidR="006B6A1C" w:rsidRPr="00DA1A7D">
        <w:rPr>
          <w:lang w:val="en-GB"/>
        </w:rPr>
        <w:t xml:space="preserve">temperature (thin lines). </w:t>
      </w:r>
      <w:r w:rsidR="00666795" w:rsidRPr="00DA1A7D">
        <w:rPr>
          <w:lang w:val="en-GB"/>
        </w:rPr>
        <w:t>For a</w:t>
      </w:r>
      <w:r w:rsidR="006B6A1C" w:rsidRPr="00DA1A7D">
        <w:rPr>
          <w:lang w:val="en-GB"/>
        </w:rPr>
        <w:t xml:space="preserve">ll </w:t>
      </w:r>
      <w:r w:rsidR="00666795" w:rsidRPr="00DA1A7D">
        <w:rPr>
          <w:lang w:val="en-GB"/>
        </w:rPr>
        <w:t xml:space="preserve">variations </w:t>
      </w:r>
      <w:r w:rsidR="00727721" w:rsidRPr="00DA1A7D">
        <w:rPr>
          <w:lang w:val="en-GB"/>
        </w:rPr>
        <w:t xml:space="preserve">the inlet temperature was </w:t>
      </w:r>
      <w:r w:rsidR="00037D27" w:rsidRPr="00DA1A7D">
        <w:rPr>
          <w:lang w:val="en-GB"/>
        </w:rPr>
        <w:t xml:space="preserve">set to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col,in</m:t>
            </m:r>
          </m:sub>
        </m:sSub>
      </m:oMath>
      <w:r w:rsidR="0062242D" w:rsidRPr="00DA1A7D">
        <w:rPr>
          <w:lang w:val="en-GB"/>
        </w:rPr>
        <w:t> </w:t>
      </w:r>
      <w:r w:rsidR="00037D27" w:rsidRPr="00DA1A7D">
        <w:rPr>
          <w:lang w:val="en-GB"/>
        </w:rPr>
        <w:t>=</w:t>
      </w:r>
      <w:r w:rsidR="003A4FEA" w:rsidRPr="00DA1A7D">
        <w:rPr>
          <w:lang w:val="en-GB"/>
        </w:rPr>
        <w:t xml:space="preserve"> 40 °C </w:t>
      </w:r>
      <w:r w:rsidR="00D714E3" w:rsidRPr="00DA1A7D">
        <w:rPr>
          <w:lang w:val="en-GB"/>
        </w:rPr>
        <w:t>and a</w:t>
      </w:r>
      <w:r w:rsidR="0079037C" w:rsidRPr="00DA1A7D">
        <w:rPr>
          <w:lang w:val="en-GB"/>
        </w:rPr>
        <w:t xml:space="preserve"> global irradiance on the tilted collector plan</w:t>
      </w:r>
      <w:r w:rsidR="0054759B" w:rsidRPr="00DA1A7D">
        <w:rPr>
          <w:lang w:val="en-GB"/>
        </w:rPr>
        <w:t>e</w:t>
      </w:r>
      <w:r w:rsidR="0079037C" w:rsidRPr="00DA1A7D">
        <w:rPr>
          <w:lang w:val="en-GB"/>
        </w:rPr>
        <w:t xml:space="preserve"> of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oMath>
      <w:r w:rsidR="00AE3B8C" w:rsidRPr="00DA1A7D">
        <w:rPr>
          <w:lang w:val="en-GB"/>
        </w:rPr>
        <w:t> = </w:t>
      </w:r>
      <w:r w:rsidR="006B6A1C" w:rsidRPr="00DA1A7D">
        <w:rPr>
          <w:lang w:val="en-GB"/>
        </w:rPr>
        <w:t>500</w:t>
      </w:r>
      <w:r w:rsidR="00AE3B8C" w:rsidRPr="00DA1A7D">
        <w:rPr>
          <w:lang w:val="en-GB"/>
        </w:rPr>
        <w:t> </w:t>
      </w:r>
      <w:r w:rsidR="00701E55" w:rsidRPr="00DA1A7D">
        <w:rPr>
          <w:spacing w:val="-4"/>
          <w:lang w:val="en-GB"/>
        </w:rPr>
        <w:t>W m</w:t>
      </w:r>
      <w:r w:rsidR="00701E55" w:rsidRPr="00DA1A7D">
        <w:rPr>
          <w:spacing w:val="-4"/>
          <w:vertAlign w:val="superscript"/>
          <w:lang w:val="en-GB"/>
        </w:rPr>
        <w:t>-2</w:t>
      </w:r>
      <w:r w:rsidR="00AE3B8C" w:rsidRPr="00DA1A7D">
        <w:rPr>
          <w:lang w:val="en-GB"/>
        </w:rPr>
        <w:t xml:space="preserve"> was used</w:t>
      </w:r>
      <w:r w:rsidR="000E4B44" w:rsidRPr="00DA1A7D">
        <w:rPr>
          <w:lang w:val="en-GB"/>
        </w:rPr>
        <w:t xml:space="preserve"> together with an ambient temperature of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oMath>
      <w:r w:rsidR="00407675" w:rsidRPr="00DA1A7D">
        <w:rPr>
          <w:lang w:val="en-GB"/>
        </w:rPr>
        <w:t> = 20 °C.</w:t>
      </w:r>
      <w:r w:rsidR="00EF10BC" w:rsidRPr="00DA1A7D">
        <w:rPr>
          <w:lang w:val="en-GB"/>
        </w:rPr>
        <w:t xml:space="preserve"> If not varied</w:t>
      </w:r>
      <w:r w:rsidR="00D47AC7" w:rsidRPr="00DA1A7D">
        <w:rPr>
          <w:lang w:val="en-GB"/>
        </w:rPr>
        <w:t>,</w:t>
      </w:r>
      <w:r w:rsidR="00EF10BC" w:rsidRPr="00DA1A7D">
        <w:rPr>
          <w:lang w:val="en-GB"/>
        </w:rPr>
        <w:t xml:space="preserve"> the parameters </w:t>
      </w:r>
      <w:r w:rsidR="00DE79C2" w:rsidRPr="00DA1A7D">
        <w:rPr>
          <w:lang w:val="en-GB"/>
        </w:rPr>
        <w:t xml:space="preserve">for the 6 identical collectors </w:t>
      </w:r>
      <w:r w:rsidR="00EF10BC" w:rsidRPr="00DA1A7D">
        <w:rPr>
          <w:lang w:val="en-GB"/>
        </w:rPr>
        <w:t xml:space="preserve">are as follows: </w:t>
      </w:r>
      <m:oMath>
        <m:sSub>
          <m:sSubPr>
            <m:ctrlPr>
              <w:rPr>
                <w:rFonts w:ascii="Cambria Math" w:hAnsi="Cambria Math"/>
                <w:i/>
                <w:spacing w:val="-4"/>
                <w:lang w:val="en-GB"/>
              </w:rPr>
            </m:ctrlPr>
          </m:sSubPr>
          <m:e>
            <m:r>
              <w:rPr>
                <w:rFonts w:ascii="Cambria Math" w:hAnsi="Cambria Math"/>
                <w:spacing w:val="-4"/>
                <w:lang w:val="en-GB"/>
              </w:rPr>
              <m:t>A</m:t>
            </m:r>
          </m:e>
          <m:sub>
            <m:r>
              <w:rPr>
                <w:rFonts w:ascii="Cambria Math" w:hAnsi="Cambria Math"/>
                <w:spacing w:val="-4"/>
                <w:lang w:val="en-GB"/>
              </w:rPr>
              <m:t>col</m:t>
            </m:r>
          </m:sub>
        </m:sSub>
      </m:oMath>
      <w:r w:rsidR="00A113FF" w:rsidRPr="00DA1A7D">
        <w:rPr>
          <w:spacing w:val="-4"/>
          <w:lang w:val="en-GB"/>
        </w:rPr>
        <w:t xml:space="preserve"> 3 m²,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oMath>
      <w:r w:rsidR="001A06B6" w:rsidRPr="00DA1A7D">
        <w:rPr>
          <w:lang w:val="en-GB"/>
        </w:rPr>
        <w:t> = 0.8</w:t>
      </w:r>
      <w:r w:rsidR="004042CB" w:rsidRPr="00DA1A7D">
        <w:rPr>
          <w:lang w:val="en-GB"/>
        </w:rPr>
        <w:t>4</w:t>
      </w:r>
      <w:r w:rsidR="001A06B6" w:rsidRPr="00DA1A7D">
        <w:rPr>
          <w:lang w:val="en-GB"/>
        </w:rPr>
        <w:t xml:space="preserv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oMath>
      <w:r w:rsidR="001A06B6" w:rsidRPr="00DA1A7D">
        <w:rPr>
          <w:lang w:val="en-GB"/>
        </w:rPr>
        <w:t> = </w:t>
      </w:r>
      <w:r w:rsidR="00EC327B" w:rsidRPr="00DA1A7D">
        <w:rPr>
          <w:lang w:val="en-GB"/>
        </w:rPr>
        <w:t>2.5</w:t>
      </w:r>
      <w:r w:rsidR="00237850" w:rsidRPr="00DA1A7D">
        <w:rPr>
          <w:lang w:val="en-GB"/>
        </w:rPr>
        <w:t> </w:t>
      </w:r>
      <w:r w:rsidR="00237850" w:rsidRPr="00DA1A7D">
        <w:rPr>
          <w:spacing w:val="-4"/>
          <w:lang w:val="en-GB"/>
        </w:rPr>
        <w:t>W</w:t>
      </w:r>
      <w:r w:rsidR="005C7AE0" w:rsidRPr="00DA1A7D">
        <w:rPr>
          <w:spacing w:val="-4"/>
          <w:lang w:val="en-GB"/>
        </w:rPr>
        <w:t> </w:t>
      </w:r>
      <w:r w:rsidR="00237850" w:rsidRPr="00DA1A7D">
        <w:rPr>
          <w:spacing w:val="-4"/>
          <w:lang w:val="en-GB"/>
        </w:rPr>
        <w:t>m</w:t>
      </w:r>
      <w:r w:rsidR="00237850" w:rsidRPr="00DA1A7D">
        <w:rPr>
          <w:spacing w:val="-4"/>
          <w:vertAlign w:val="superscript"/>
          <w:lang w:val="en-GB"/>
        </w:rPr>
        <w:t>-2</w:t>
      </w:r>
      <w:r w:rsidR="005C7AE0" w:rsidRPr="00DA1A7D">
        <w:rPr>
          <w:spacing w:val="-4"/>
          <w:lang w:val="en-GB"/>
        </w:rPr>
        <w:t> </w:t>
      </w:r>
      <w:r w:rsidR="00237850" w:rsidRPr="00DA1A7D">
        <w:rPr>
          <w:spacing w:val="-4"/>
          <w:lang w:val="en-GB"/>
        </w:rPr>
        <w:t>K</w:t>
      </w:r>
      <w:r w:rsidR="00237850" w:rsidRPr="00DA1A7D">
        <w:rPr>
          <w:spacing w:val="-4"/>
          <w:vertAlign w:val="superscript"/>
          <w:lang w:val="en-GB"/>
        </w:rPr>
        <w:t>-1</w:t>
      </w:r>
      <w:r w:rsidR="00237850" w:rsidRPr="00DA1A7D">
        <w:rPr>
          <w:spacing w:val="-4"/>
          <w:lang w:val="en-GB"/>
        </w:rPr>
        <w:t xml:space="preserv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oMath>
      <w:r w:rsidR="004042CB" w:rsidRPr="00DA1A7D">
        <w:rPr>
          <w:lang w:val="en-GB"/>
        </w:rPr>
        <w:t> = 0.02 </w:t>
      </w:r>
      <w:r w:rsidR="004042CB" w:rsidRPr="00DA1A7D">
        <w:rPr>
          <w:spacing w:val="-4"/>
          <w:lang w:val="en-GB"/>
        </w:rPr>
        <w:t>W</w:t>
      </w:r>
      <w:r w:rsidR="00DC1675" w:rsidRPr="00DA1A7D">
        <w:rPr>
          <w:spacing w:val="-4"/>
          <w:lang w:val="en-GB"/>
        </w:rPr>
        <w:t> </w:t>
      </w:r>
      <w:r w:rsidR="004042CB" w:rsidRPr="00DA1A7D">
        <w:rPr>
          <w:spacing w:val="-4"/>
          <w:lang w:val="en-GB"/>
        </w:rPr>
        <w:t>m</w:t>
      </w:r>
      <w:r w:rsidR="004042CB" w:rsidRPr="00DA1A7D">
        <w:rPr>
          <w:spacing w:val="-4"/>
          <w:vertAlign w:val="superscript"/>
          <w:lang w:val="en-GB"/>
        </w:rPr>
        <w:t>-2</w:t>
      </w:r>
      <w:r w:rsidR="00DC1675" w:rsidRPr="00DA1A7D">
        <w:rPr>
          <w:spacing w:val="-4"/>
          <w:lang w:val="en-GB"/>
        </w:rPr>
        <w:t> </w:t>
      </w:r>
      <w:r w:rsidR="004042CB" w:rsidRPr="00DA1A7D">
        <w:rPr>
          <w:spacing w:val="-4"/>
          <w:lang w:val="en-GB"/>
        </w:rPr>
        <w:t>K</w:t>
      </w:r>
      <w:r w:rsidR="004042CB" w:rsidRPr="00DA1A7D">
        <w:rPr>
          <w:spacing w:val="-4"/>
          <w:vertAlign w:val="superscript"/>
          <w:lang w:val="en-GB"/>
        </w:rPr>
        <w:t>-2</w:t>
      </w:r>
      <w:r w:rsidR="004042CB" w:rsidRPr="00DA1A7D">
        <w:rPr>
          <w:spacing w:val="-4"/>
          <w:lang w:val="en-GB"/>
        </w:rPr>
        <w:t xml:space="preserve">, </w:t>
      </w:r>
      <m:oMath>
        <m:sSub>
          <m:sSubPr>
            <m:ctrlPr>
              <w:rPr>
                <w:rFonts w:ascii="Cambria Math" w:hAnsi="Cambria Math"/>
                <w:i/>
                <w:spacing w:val="-4"/>
                <w:lang w:val="en-GB"/>
              </w:rPr>
            </m:ctrlPr>
          </m:sSubPr>
          <m:e>
            <m:r>
              <w:rPr>
                <w:rFonts w:ascii="Cambria Math" w:hAnsi="Cambria Math"/>
                <w:spacing w:val="-4"/>
                <w:lang w:val="en-GB"/>
              </w:rPr>
              <m:t>c</m:t>
            </m:r>
          </m:e>
          <m:sub>
            <m:r>
              <w:rPr>
                <w:rFonts w:ascii="Cambria Math" w:hAnsi="Cambria Math"/>
                <w:spacing w:val="-4"/>
                <w:lang w:val="en-GB"/>
              </w:rPr>
              <m:t>p</m:t>
            </m:r>
          </m:sub>
        </m:sSub>
      </m:oMath>
      <w:r w:rsidR="003A3182" w:rsidRPr="00DA1A7D">
        <w:rPr>
          <w:spacing w:val="-4"/>
          <w:lang w:val="en-GB"/>
        </w:rPr>
        <w:t> = 4.2 kJ</w:t>
      </w:r>
      <w:r w:rsidR="009C5AF6" w:rsidRPr="00DA1A7D">
        <w:rPr>
          <w:spacing w:val="-4"/>
          <w:lang w:val="en-GB"/>
        </w:rPr>
        <w:t> </w:t>
      </w:r>
      <w:r w:rsidR="003A07A0" w:rsidRPr="00DA1A7D">
        <w:rPr>
          <w:spacing w:val="-4"/>
          <w:lang w:val="en-GB"/>
        </w:rPr>
        <w:t>kg</w:t>
      </w:r>
      <w:r w:rsidR="003A07A0" w:rsidRPr="00DA1A7D">
        <w:rPr>
          <w:spacing w:val="-4"/>
          <w:vertAlign w:val="superscript"/>
          <w:lang w:val="en-GB"/>
        </w:rPr>
        <w:t>-1</w:t>
      </w:r>
      <w:r w:rsidR="003A07A0" w:rsidRPr="00DA1A7D">
        <w:rPr>
          <w:lang w:val="en-GB"/>
        </w:rPr>
        <w:t> </w:t>
      </w:r>
      <w:r w:rsidR="003A07A0" w:rsidRPr="00DA1A7D">
        <w:rPr>
          <w:spacing w:val="-4"/>
          <w:lang w:val="en-GB"/>
        </w:rPr>
        <w:t>K</w:t>
      </w:r>
      <w:r w:rsidR="005A6CC6" w:rsidRPr="00DA1A7D">
        <w:rPr>
          <w:spacing w:val="-4"/>
          <w:lang w:val="en-GB"/>
        </w:rPr>
        <w:t xml:space="preserve">. </w:t>
      </w:r>
      <w:r w:rsidR="006409F4" w:rsidRPr="00DA1A7D">
        <w:rPr>
          <w:spacing w:val="-4"/>
          <w:lang w:val="en-GB"/>
        </w:rPr>
        <w:t xml:space="preserve">The specific mass flow rate under test conditions was assumed to be </w:t>
      </w:r>
      <m:oMath>
        <m:sSubSup>
          <m:sSubSupPr>
            <m:ctrlPr>
              <w:rPr>
                <w:rFonts w:ascii="Cambria Math" w:hAnsi="Cambria Math"/>
                <w:i/>
                <w:spacing w:val="-4"/>
                <w:lang w:val="en-GB"/>
              </w:rPr>
            </m:ctrlPr>
          </m:sSubSupPr>
          <m:e>
            <m:r>
              <w:rPr>
                <w:rFonts w:ascii="Cambria Math" w:hAnsi="Cambria Math"/>
                <w:spacing w:val="-4"/>
                <w:lang w:val="en-GB"/>
              </w:rPr>
              <m:t>G</m:t>
            </m:r>
          </m:e>
          <m:sub>
            <m:r>
              <w:rPr>
                <w:rFonts w:ascii="Cambria Math" w:hAnsi="Cambria Math"/>
                <w:spacing w:val="-4"/>
                <w:lang w:val="en-GB"/>
              </w:rPr>
              <m:t>col</m:t>
            </m:r>
          </m:sub>
          <m:sup>
            <m:r>
              <w:rPr>
                <w:rFonts w:ascii="Cambria Math" w:hAnsi="Cambria Math"/>
                <w:spacing w:val="-4"/>
                <w:lang w:val="en-GB"/>
              </w:rPr>
              <m:t>test</m:t>
            </m:r>
          </m:sup>
        </m:sSubSup>
      </m:oMath>
      <w:r w:rsidR="00A15EB8" w:rsidRPr="00DA1A7D">
        <w:rPr>
          <w:spacing w:val="-4"/>
          <w:lang w:val="en-GB"/>
        </w:rPr>
        <w:t> = 72 kg m</w:t>
      </w:r>
      <w:r w:rsidR="00A15EB8" w:rsidRPr="00DA1A7D">
        <w:rPr>
          <w:spacing w:val="-4"/>
          <w:vertAlign w:val="superscript"/>
          <w:lang w:val="en-GB"/>
        </w:rPr>
        <w:t>-2</w:t>
      </w:r>
      <w:r w:rsidR="00A15EB8" w:rsidRPr="00DA1A7D">
        <w:rPr>
          <w:spacing w:val="-4"/>
          <w:lang w:val="en-GB"/>
        </w:rPr>
        <w:t> h</w:t>
      </w:r>
      <w:r w:rsidR="00A15EB8" w:rsidRPr="00DA1A7D">
        <w:rPr>
          <w:spacing w:val="-4"/>
          <w:vertAlign w:val="superscript"/>
          <w:lang w:val="en-GB"/>
        </w:rPr>
        <w:t>-1</w:t>
      </w:r>
      <w:r w:rsidR="007768F5" w:rsidRPr="00DA1A7D">
        <w:rPr>
          <w:spacing w:val="-4"/>
          <w:lang w:val="en-GB"/>
        </w:rPr>
        <w:t xml:space="preserve">, which corresponds to </w:t>
      </w:r>
      <w:r w:rsidR="00F907E4" w:rsidRPr="00DA1A7D">
        <w:rPr>
          <w:spacing w:val="-4"/>
          <w:lang w:val="en-GB"/>
        </w:rPr>
        <w:t xml:space="preserve">a </w:t>
      </w:r>
      <w:r w:rsidR="001A3A91" w:rsidRPr="00DA1A7D">
        <w:rPr>
          <w:spacing w:val="-4"/>
          <w:lang w:val="en-GB"/>
        </w:rPr>
        <w:t xml:space="preserve">heat </w:t>
      </w:r>
      <w:r w:rsidR="00F907E4" w:rsidRPr="00DA1A7D">
        <w:rPr>
          <w:spacing w:val="-4"/>
          <w:lang w:val="en-GB"/>
        </w:rPr>
        <w:t xml:space="preserve">capacity flow rate of </w:t>
      </w:r>
      <m:oMath>
        <m:sSubSup>
          <m:sSubSupPr>
            <m:ctrlPr>
              <w:rPr>
                <w:rFonts w:ascii="Cambria Math" w:hAnsi="Cambria Math"/>
                <w:i/>
                <w:lang w:val="en-GB"/>
              </w:rPr>
            </m:ctrlPr>
          </m:sSubSup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up>
            <m:r>
              <w:rPr>
                <w:rFonts w:ascii="Cambria Math" w:hAnsi="Cambria Math"/>
                <w:lang w:val="en-GB"/>
              </w:rPr>
              <m:t>test</m:t>
            </m:r>
          </m:sup>
        </m:sSubSup>
      </m:oMath>
      <w:r w:rsidR="00F907E4" w:rsidRPr="00DA1A7D">
        <w:rPr>
          <w:lang w:val="en-GB"/>
        </w:rPr>
        <w:t> =</w:t>
      </w:r>
      <w:r w:rsidR="005C7AE0" w:rsidRPr="00DA1A7D">
        <w:rPr>
          <w:lang w:val="en-GB"/>
        </w:rPr>
        <w:t> </w:t>
      </w:r>
      <w:r w:rsidR="003770C5" w:rsidRPr="00DA1A7D">
        <w:rPr>
          <w:lang w:val="en-GB"/>
        </w:rPr>
        <w:t>0.25</w:t>
      </w:r>
      <w:r w:rsidR="005C7AE0" w:rsidRPr="00DA1A7D">
        <w:rPr>
          <w:lang w:val="en-GB"/>
        </w:rPr>
        <w:t> kW </w:t>
      </w:r>
      <w:r w:rsidR="005C7AE0" w:rsidRPr="00DA1A7D">
        <w:rPr>
          <w:spacing w:val="-4"/>
          <w:lang w:val="en-GB"/>
        </w:rPr>
        <w:t>K</w:t>
      </w:r>
      <w:r w:rsidR="005C7AE0" w:rsidRPr="00DA1A7D">
        <w:rPr>
          <w:spacing w:val="-4"/>
          <w:vertAlign w:val="superscript"/>
          <w:lang w:val="en-GB"/>
        </w:rPr>
        <w:t>-1</w:t>
      </w:r>
      <w:r w:rsidR="005C7AE0" w:rsidRPr="00DA1A7D">
        <w:rPr>
          <w:lang w:val="en-GB"/>
        </w:rPr>
        <w:t>.</w:t>
      </w:r>
    </w:p>
    <w:tbl>
      <w:tblPr>
        <w:tblStyle w:val="Tabellenraster"/>
        <w:tblW w:w="9047" w:type="dxa"/>
        <w:tblLook w:val="04A0" w:firstRow="1" w:lastRow="0" w:firstColumn="1" w:lastColumn="0" w:noHBand="0" w:noVBand="1"/>
      </w:tblPr>
      <w:tblGrid>
        <w:gridCol w:w="4883"/>
        <w:gridCol w:w="511"/>
        <w:gridCol w:w="992"/>
        <w:gridCol w:w="1216"/>
        <w:gridCol w:w="935"/>
        <w:gridCol w:w="446"/>
        <w:gridCol w:w="64"/>
      </w:tblGrid>
      <w:tr w:rsidR="004E22F6" w:rsidRPr="00DA1A7D" w14:paraId="2370C530" w14:textId="77777777" w:rsidTr="00EF4F08">
        <w:tc>
          <w:tcPr>
            <w:tcW w:w="4876" w:type="dxa"/>
            <w:vMerge w:val="restart"/>
            <w:tcBorders>
              <w:top w:val="nil"/>
              <w:left w:val="nil"/>
              <w:bottom w:val="single" w:sz="4" w:space="0" w:color="auto"/>
              <w:right w:val="single" w:sz="4" w:space="0" w:color="auto"/>
            </w:tcBorders>
          </w:tcPr>
          <w:p w14:paraId="5C3BC110" w14:textId="1779E23B" w:rsidR="004E22F6" w:rsidRPr="00DA1A7D" w:rsidRDefault="00A777CB" w:rsidP="00EF4F08">
            <w:pPr>
              <w:pStyle w:val="SWCText"/>
              <w:spacing w:after="60"/>
              <w:ind w:left="-113" w:right="-108"/>
              <w:jc w:val="center"/>
              <w:rPr>
                <w:lang w:val="en-GB"/>
              </w:rPr>
            </w:pPr>
            <w:r w:rsidRPr="00DA1A7D">
              <w:rPr>
                <w:noProof/>
                <w:lang w:val="en-GB"/>
              </w:rPr>
              <w:drawing>
                <wp:inline distT="0" distB="0" distL="0" distR="0" wp14:anchorId="2D8C1452" wp14:editId="3C4217AE">
                  <wp:extent cx="3034800" cy="3063600"/>
                  <wp:effectExtent l="0" t="0" r="0" b="3810"/>
                  <wp:docPr id="1688756877"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4800" cy="3063600"/>
                          </a:xfrm>
                          <a:prstGeom prst="rect">
                            <a:avLst/>
                          </a:prstGeom>
                          <a:noFill/>
                          <a:ln>
                            <a:noFill/>
                          </a:ln>
                        </pic:spPr>
                      </pic:pic>
                    </a:graphicData>
                  </a:graphic>
                </wp:inline>
              </w:drawing>
            </w:r>
            <w:r w:rsidR="00834C01" w:rsidRPr="00DA1A7D">
              <w:rPr>
                <w:noProof/>
                <w:lang w:val="en-GB"/>
              </w:rPr>
              <mc:AlternateContent>
                <mc:Choice Requires="wps">
                  <w:drawing>
                    <wp:anchor distT="0" distB="0" distL="114300" distR="114300" simplePos="0" relativeHeight="251658251" behindDoc="0" locked="0" layoutInCell="1" allowOverlap="1" wp14:anchorId="52631E1A" wp14:editId="0FBEB8CA">
                      <wp:simplePos x="0" y="0"/>
                      <wp:positionH relativeFrom="column">
                        <wp:posOffset>2693403</wp:posOffset>
                      </wp:positionH>
                      <wp:positionV relativeFrom="paragraph">
                        <wp:posOffset>1753181</wp:posOffset>
                      </wp:positionV>
                      <wp:extent cx="210185" cy="168275"/>
                      <wp:effectExtent l="114300" t="0" r="0" b="98425"/>
                      <wp:wrapNone/>
                      <wp:docPr id="1273667173" name="Legende: mit Linie ohne Rahmen 4"/>
                      <wp:cNvGraphicFramePr/>
                      <a:graphic xmlns:a="http://schemas.openxmlformats.org/drawingml/2006/main">
                        <a:graphicData uri="http://schemas.microsoft.com/office/word/2010/wordprocessingShape">
                          <wps:wsp>
                            <wps:cNvSpPr/>
                            <wps:spPr>
                              <a:xfrm>
                                <a:off x="0" y="0"/>
                                <a:ext cx="210185" cy="168275"/>
                              </a:xfrm>
                              <a:prstGeom prst="callout1">
                                <a:avLst>
                                  <a:gd name="adj1" fmla="val 79929"/>
                                  <a:gd name="adj2" fmla="val 11753"/>
                                  <a:gd name="adj3" fmla="val 137786"/>
                                  <a:gd name="adj4" fmla="val -52484"/>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94A5C51" w14:textId="503E2A39" w:rsidR="00FE1262" w:rsidRPr="001856E1" w:rsidRDefault="00FE1262" w:rsidP="00FE1262">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6</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31E1A"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Legende: mit Linie ohne Rahmen 4" o:spid="_x0000_s1026" type="#_x0000_t41" style="position:absolute;left:0;text-align:left;margin-left:212.1pt;margin-top:138.05pt;width:16.55pt;height:13.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" adj="-11337,29762,2539,17265" filled="f" strokecolor="#0a121c [484]" strokeweight=".25pt">
                      <v:textbox inset="0,0,0,0">
                        <w:txbxContent>
                          <w:p w14:paraId="194A5C51" w14:textId="503E2A39" w:rsidR="00FE1262" w:rsidRPr="001856E1" w:rsidRDefault="00FE1262" w:rsidP="00FE1262">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6</m:t>
                                    </m:r>
                                  </m:sub>
                                </m:sSub>
                              </m:oMath>
                            </m:oMathPara>
                          </w:p>
                        </w:txbxContent>
                      </v:textbox>
                      <o:callout v:ext="edit" minusy="t"/>
                    </v:shape>
                  </w:pict>
                </mc:Fallback>
              </mc:AlternateContent>
            </w:r>
            <w:r w:rsidR="00834C01" w:rsidRPr="00DA1A7D">
              <w:rPr>
                <w:noProof/>
                <w:lang w:val="en-GB"/>
              </w:rPr>
              <mc:AlternateContent>
                <mc:Choice Requires="wps">
                  <w:drawing>
                    <wp:anchor distT="0" distB="0" distL="114300" distR="114300" simplePos="0" relativeHeight="251658248" behindDoc="0" locked="0" layoutInCell="1" allowOverlap="1" wp14:anchorId="6BE4382D" wp14:editId="652D6586">
                      <wp:simplePos x="0" y="0"/>
                      <wp:positionH relativeFrom="column">
                        <wp:posOffset>2165739</wp:posOffset>
                      </wp:positionH>
                      <wp:positionV relativeFrom="paragraph">
                        <wp:posOffset>1702192</wp:posOffset>
                      </wp:positionV>
                      <wp:extent cx="220980" cy="186690"/>
                      <wp:effectExtent l="0" t="0" r="0" b="137160"/>
                      <wp:wrapNone/>
                      <wp:docPr id="144797622" name="Legende: mit Linie ohne Rahmen 4"/>
                      <wp:cNvGraphicFramePr/>
                      <a:graphic xmlns:a="http://schemas.openxmlformats.org/drawingml/2006/main">
                        <a:graphicData uri="http://schemas.microsoft.com/office/word/2010/wordprocessingShape">
                          <wps:wsp>
                            <wps:cNvSpPr/>
                            <wps:spPr>
                              <a:xfrm>
                                <a:off x="0" y="0"/>
                                <a:ext cx="220980" cy="186690"/>
                              </a:xfrm>
                              <a:prstGeom prst="callout1">
                                <a:avLst>
                                  <a:gd name="adj1" fmla="val 91253"/>
                                  <a:gd name="adj2" fmla="val 42556"/>
                                  <a:gd name="adj3" fmla="val 151245"/>
                                  <a:gd name="adj4" fmla="val 61083"/>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95F415B"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3</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4382D" id="_x0000_s1027" type="#_x0000_t41" style="position:absolute;left:0;text-align:left;margin-left:170.55pt;margin-top:134.05pt;width:17.4pt;height:14.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" adj="13194,32669,9192,19711" filled="f" strokecolor="#0a121c [484]" strokeweight=".25pt">
                      <v:textbox inset="0,0,0,0">
                        <w:txbxContent>
                          <w:p w14:paraId="195F415B"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3</m:t>
                                    </m:r>
                                  </m:sub>
                                </m:sSub>
                              </m:oMath>
                            </m:oMathPara>
                          </w:p>
                        </w:txbxContent>
                      </v:textbox>
                      <o:callout v:ext="edit" minusx="t" minusy="t"/>
                    </v:shape>
                  </w:pict>
                </mc:Fallback>
              </mc:AlternateContent>
            </w:r>
            <w:r w:rsidR="008470F0" w:rsidRPr="00DA1A7D">
              <w:rPr>
                <w:noProof/>
                <w:lang w:val="en-GB"/>
              </w:rPr>
              <mc:AlternateContent>
                <mc:Choice Requires="wps">
                  <w:drawing>
                    <wp:anchor distT="0" distB="0" distL="114300" distR="114300" simplePos="0" relativeHeight="251658242" behindDoc="0" locked="0" layoutInCell="1" allowOverlap="1" wp14:anchorId="6F6D0FDA" wp14:editId="5B1156A8">
                      <wp:simplePos x="0" y="0"/>
                      <wp:positionH relativeFrom="column">
                        <wp:posOffset>2273878</wp:posOffset>
                      </wp:positionH>
                      <wp:positionV relativeFrom="paragraph">
                        <wp:posOffset>2208681</wp:posOffset>
                      </wp:positionV>
                      <wp:extent cx="210185" cy="168275"/>
                      <wp:effectExtent l="57150" t="0" r="0" b="136525"/>
                      <wp:wrapNone/>
                      <wp:docPr id="1219433697" name="Legende: mit Linie ohne Rahmen 4"/>
                      <wp:cNvGraphicFramePr/>
                      <a:graphic xmlns:a="http://schemas.openxmlformats.org/drawingml/2006/main">
                        <a:graphicData uri="http://schemas.microsoft.com/office/word/2010/wordprocessingShape">
                          <wps:wsp>
                            <wps:cNvSpPr/>
                            <wps:spPr>
                              <a:xfrm>
                                <a:off x="0" y="0"/>
                                <a:ext cx="210185" cy="168275"/>
                              </a:xfrm>
                              <a:prstGeom prst="callout1">
                                <a:avLst>
                                  <a:gd name="adj1" fmla="val 81704"/>
                                  <a:gd name="adj2" fmla="val 22488"/>
                                  <a:gd name="adj3" fmla="val 156047"/>
                                  <a:gd name="adj4" fmla="val -23827"/>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72C1EB90"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3</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D0FDA" id="_x0000_s1028" type="#_x0000_t41" style="position:absolute;left:0;text-align:left;margin-left:179.05pt;margin-top:173.9pt;width:16.55pt;height:13.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" adj="-5147,33706,4857,17648" filled="f" strokecolor="#0a121c [484]" strokeweight=".25pt">
                      <v:textbox inset="0,0,0,0">
                        <w:txbxContent>
                          <w:p w14:paraId="72C1EB90"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3</m:t>
                                    </m:r>
                                  </m:sub>
                                </m:sSub>
                              </m:oMath>
                            </m:oMathPara>
                          </w:p>
                        </w:txbxContent>
                      </v:textbox>
                      <o:callout v:ext="edit" minusy="t"/>
                    </v:shape>
                  </w:pict>
                </mc:Fallback>
              </mc:AlternateContent>
            </w:r>
            <w:r w:rsidR="0018343F" w:rsidRPr="00DA1A7D">
              <w:rPr>
                <w:noProof/>
                <w:lang w:val="en-GB"/>
              </w:rPr>
              <mc:AlternateContent>
                <mc:Choice Requires="wps">
                  <w:drawing>
                    <wp:anchor distT="0" distB="0" distL="114300" distR="114300" simplePos="0" relativeHeight="251658249" behindDoc="0" locked="0" layoutInCell="1" allowOverlap="1" wp14:anchorId="36775A0C" wp14:editId="5EBDA828">
                      <wp:simplePos x="0" y="0"/>
                      <wp:positionH relativeFrom="column">
                        <wp:posOffset>1572994</wp:posOffset>
                      </wp:positionH>
                      <wp:positionV relativeFrom="paragraph">
                        <wp:posOffset>1987729</wp:posOffset>
                      </wp:positionV>
                      <wp:extent cx="220980" cy="186690"/>
                      <wp:effectExtent l="57150" t="0" r="0" b="99060"/>
                      <wp:wrapNone/>
                      <wp:docPr id="729119137" name="Legende: mit Linie ohne Rahmen 4"/>
                      <wp:cNvGraphicFramePr/>
                      <a:graphic xmlns:a="http://schemas.openxmlformats.org/drawingml/2006/main">
                        <a:graphicData uri="http://schemas.microsoft.com/office/word/2010/wordprocessingShape">
                          <wps:wsp>
                            <wps:cNvSpPr/>
                            <wps:spPr>
                              <a:xfrm>
                                <a:off x="0" y="0"/>
                                <a:ext cx="220980" cy="186690"/>
                              </a:xfrm>
                              <a:prstGeom prst="callout1">
                                <a:avLst>
                                  <a:gd name="adj1" fmla="val 93514"/>
                                  <a:gd name="adj2" fmla="val 13566"/>
                                  <a:gd name="adj3" fmla="val 134934"/>
                                  <a:gd name="adj4" fmla="val -19362"/>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586C41B4"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2</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75A0C" id="_x0000_s1029" type="#_x0000_t41" style="position:absolute;left:0;text-align:left;margin-left:123.85pt;margin-top:156.5pt;width:17.4pt;height:14.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" adj="-4182,29146,2930,20199" filled="f" strokecolor="#0a121c [484]" strokeweight=".25pt">
                      <v:textbox inset="0,0,0,0">
                        <w:txbxContent>
                          <w:p w14:paraId="586C41B4"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2</m:t>
                                    </m:r>
                                  </m:sub>
                                </m:sSub>
                              </m:oMath>
                            </m:oMathPara>
                          </w:p>
                        </w:txbxContent>
                      </v:textbox>
                      <o:callout v:ext="edit" minusy="t"/>
                    </v:shape>
                  </w:pict>
                </mc:Fallback>
              </mc:AlternateContent>
            </w:r>
            <w:r w:rsidR="0018343F" w:rsidRPr="00DA1A7D">
              <w:rPr>
                <w:noProof/>
                <w:lang w:val="en-GB"/>
              </w:rPr>
              <mc:AlternateContent>
                <mc:Choice Requires="wps">
                  <w:drawing>
                    <wp:anchor distT="0" distB="0" distL="114300" distR="114300" simplePos="0" relativeHeight="251658241" behindDoc="0" locked="0" layoutInCell="1" allowOverlap="1" wp14:anchorId="745E7A13" wp14:editId="2C1EFA5A">
                      <wp:simplePos x="0" y="0"/>
                      <wp:positionH relativeFrom="column">
                        <wp:posOffset>1521368</wp:posOffset>
                      </wp:positionH>
                      <wp:positionV relativeFrom="paragraph">
                        <wp:posOffset>2317457</wp:posOffset>
                      </wp:positionV>
                      <wp:extent cx="210185" cy="168275"/>
                      <wp:effectExtent l="114300" t="0" r="0" b="79375"/>
                      <wp:wrapNone/>
                      <wp:docPr id="11512015" name="Legende: mit Linie ohne Rahmen 4"/>
                      <wp:cNvGraphicFramePr/>
                      <a:graphic xmlns:a="http://schemas.openxmlformats.org/drawingml/2006/main">
                        <a:graphicData uri="http://schemas.microsoft.com/office/word/2010/wordprocessingShape">
                          <wps:wsp>
                            <wps:cNvSpPr/>
                            <wps:spPr>
                              <a:xfrm>
                                <a:off x="0" y="0"/>
                                <a:ext cx="210185" cy="168275"/>
                              </a:xfrm>
                              <a:prstGeom prst="callout1">
                                <a:avLst>
                                  <a:gd name="adj1" fmla="val 67431"/>
                                  <a:gd name="adj2" fmla="val 6606"/>
                                  <a:gd name="adj3" fmla="val 122918"/>
                                  <a:gd name="adj4" fmla="val -47847"/>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305238C1"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2</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E7A13" id="_x0000_s1030" type="#_x0000_t41" style="position:absolute;left:0;text-align:left;margin-left:119.8pt;margin-top:182.5pt;width:16.55pt;height:1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" adj="-10335,26550,1427,14565" filled="f" strokecolor="#0a121c [484]" strokeweight=".25pt">
                      <v:textbox inset="0,0,0,0">
                        <w:txbxContent>
                          <w:p w14:paraId="305238C1"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2</m:t>
                                    </m:r>
                                  </m:sub>
                                </m:sSub>
                              </m:oMath>
                            </m:oMathPara>
                          </w:p>
                        </w:txbxContent>
                      </v:textbox>
                      <o:callout v:ext="edit" minusy="t"/>
                    </v:shape>
                  </w:pict>
                </mc:Fallback>
              </mc:AlternateContent>
            </w:r>
            <w:r w:rsidR="00FE1262" w:rsidRPr="00DA1A7D">
              <w:rPr>
                <w:noProof/>
                <w:lang w:val="en-GB"/>
              </w:rPr>
              <mc:AlternateContent>
                <mc:Choice Requires="wps">
                  <w:drawing>
                    <wp:anchor distT="0" distB="0" distL="114300" distR="114300" simplePos="0" relativeHeight="251658243" behindDoc="0" locked="0" layoutInCell="1" allowOverlap="1" wp14:anchorId="64C4F448" wp14:editId="5A538E27">
                      <wp:simplePos x="0" y="0"/>
                      <wp:positionH relativeFrom="column">
                        <wp:posOffset>2672130</wp:posOffset>
                      </wp:positionH>
                      <wp:positionV relativeFrom="paragraph">
                        <wp:posOffset>2201774</wp:posOffset>
                      </wp:positionV>
                      <wp:extent cx="220980" cy="186690"/>
                      <wp:effectExtent l="38100" t="0" r="0" b="80010"/>
                      <wp:wrapNone/>
                      <wp:docPr id="339376657" name="Legende: mit Linie ohne Rahmen 4"/>
                      <wp:cNvGraphicFramePr/>
                      <a:graphic xmlns:a="http://schemas.openxmlformats.org/drawingml/2006/main">
                        <a:graphicData uri="http://schemas.microsoft.com/office/word/2010/wordprocessingShape">
                          <wps:wsp>
                            <wps:cNvSpPr/>
                            <wps:spPr>
                              <a:xfrm>
                                <a:off x="0" y="0"/>
                                <a:ext cx="220980" cy="186690"/>
                              </a:xfrm>
                              <a:prstGeom prst="callout1">
                                <a:avLst>
                                  <a:gd name="adj1" fmla="val 93514"/>
                                  <a:gd name="adj2" fmla="val 13566"/>
                                  <a:gd name="adj3" fmla="val 125352"/>
                                  <a:gd name="adj4" fmla="val -12228"/>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4AED65F8"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1</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4F448" id="_x0000_s1031" type="#_x0000_t41" style="position:absolute;left:0;text-align:left;margin-left:210.4pt;margin-top:173.35pt;width:17.4pt;height:14.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" adj="-2641,27076,2930,20199" filled="f" strokecolor="#0a121c [484]" strokeweight=".25pt">
                      <v:textbox inset="0,0,0,0">
                        <w:txbxContent>
                          <w:p w14:paraId="4AED65F8"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1</m:t>
                                    </m:r>
                                  </m:sub>
                                </m:sSub>
                              </m:oMath>
                            </m:oMathPara>
                          </w:p>
                        </w:txbxContent>
                      </v:textbox>
                      <o:callout v:ext="edit" minusy="t"/>
                    </v:shape>
                  </w:pict>
                </mc:Fallback>
              </mc:AlternateContent>
            </w:r>
            <w:r w:rsidR="00FE1262" w:rsidRPr="00DA1A7D">
              <w:rPr>
                <w:noProof/>
                <w:lang w:val="en-GB"/>
              </w:rPr>
              <mc:AlternateContent>
                <mc:Choice Requires="wps">
                  <w:drawing>
                    <wp:anchor distT="0" distB="0" distL="114300" distR="114300" simplePos="0" relativeHeight="251658240" behindDoc="0" locked="0" layoutInCell="1" allowOverlap="1" wp14:anchorId="54D2AF3D" wp14:editId="67D79526">
                      <wp:simplePos x="0" y="0"/>
                      <wp:positionH relativeFrom="column">
                        <wp:posOffset>2682568</wp:posOffset>
                      </wp:positionH>
                      <wp:positionV relativeFrom="paragraph">
                        <wp:posOffset>2405838</wp:posOffset>
                      </wp:positionV>
                      <wp:extent cx="210185" cy="168275"/>
                      <wp:effectExtent l="190500" t="0" r="0" b="60325"/>
                      <wp:wrapNone/>
                      <wp:docPr id="1241577515" name="Legende: mit Linie ohne Rahmen 4"/>
                      <wp:cNvGraphicFramePr/>
                      <a:graphic xmlns:a="http://schemas.openxmlformats.org/drawingml/2006/main">
                        <a:graphicData uri="http://schemas.microsoft.com/office/word/2010/wordprocessingShape">
                          <wps:wsp>
                            <wps:cNvSpPr/>
                            <wps:spPr>
                              <a:xfrm>
                                <a:off x="0" y="0"/>
                                <a:ext cx="210185" cy="168275"/>
                              </a:xfrm>
                              <a:prstGeom prst="callout1">
                                <a:avLst>
                                  <a:gd name="adj1" fmla="val 59728"/>
                                  <a:gd name="adj2" fmla="val 8519"/>
                                  <a:gd name="adj3" fmla="val 119605"/>
                                  <a:gd name="adj4" fmla="val -88064"/>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4068CC58" w14:textId="77777777" w:rsidR="004E22F6" w:rsidRPr="001856E1"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1</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2AF3D" id="_x0000_s1032" type="#_x0000_t41" style="position:absolute;left:0;text-align:left;margin-left:211.25pt;margin-top:189.45pt;width:16.55pt;height: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" adj="-19022,25835,1840,12901" filled="f" strokecolor="#0a121c [484]" strokeweight=".25pt">
                      <v:textbox inset="0,0,0,0">
                        <w:txbxContent>
                          <w:p w14:paraId="4068CC58" w14:textId="77777777" w:rsidR="004E22F6" w:rsidRPr="001856E1"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1</m:t>
                                    </m:r>
                                  </m:sub>
                                </m:sSub>
                              </m:oMath>
                            </m:oMathPara>
                          </w:p>
                        </w:txbxContent>
                      </v:textbox>
                      <o:callout v:ext="edit" minusy="t"/>
                    </v:shape>
                  </w:pict>
                </mc:Fallback>
              </mc:AlternateContent>
            </w:r>
            <w:r w:rsidR="00FE1262" w:rsidRPr="00DA1A7D">
              <w:rPr>
                <w:noProof/>
                <w:lang w:val="en-GB"/>
              </w:rPr>
              <mc:AlternateContent>
                <mc:Choice Requires="wps">
                  <w:drawing>
                    <wp:anchor distT="0" distB="0" distL="114300" distR="114300" simplePos="0" relativeHeight="251658250" behindDoc="0" locked="0" layoutInCell="1" allowOverlap="1" wp14:anchorId="6A603991" wp14:editId="52104A25">
                      <wp:simplePos x="0" y="0"/>
                      <wp:positionH relativeFrom="column">
                        <wp:posOffset>2268615</wp:posOffset>
                      </wp:positionH>
                      <wp:positionV relativeFrom="paragraph">
                        <wp:posOffset>624391</wp:posOffset>
                      </wp:positionV>
                      <wp:extent cx="220980" cy="186690"/>
                      <wp:effectExtent l="0" t="0" r="102870" b="137160"/>
                      <wp:wrapNone/>
                      <wp:docPr id="687672111" name="Legende: mit Linie ohne Rahmen 4"/>
                      <wp:cNvGraphicFramePr/>
                      <a:graphic xmlns:a="http://schemas.openxmlformats.org/drawingml/2006/main">
                        <a:graphicData uri="http://schemas.microsoft.com/office/word/2010/wordprocessingShape">
                          <wps:wsp>
                            <wps:cNvSpPr/>
                            <wps:spPr>
                              <a:xfrm>
                                <a:off x="0" y="0"/>
                                <a:ext cx="220980" cy="186690"/>
                              </a:xfrm>
                              <a:prstGeom prst="callout1">
                                <a:avLst>
                                  <a:gd name="adj1" fmla="val 83310"/>
                                  <a:gd name="adj2" fmla="val 79083"/>
                                  <a:gd name="adj3" fmla="val 152345"/>
                                  <a:gd name="adj4" fmla="val 128440"/>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0E9982A" w14:textId="032072DE" w:rsidR="00B64050" w:rsidRPr="00951ACB" w:rsidRDefault="006E3441" w:rsidP="00B64050">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6</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03991" id="_x0000_s1033" type="#_x0000_t41" style="position:absolute;left:0;text-align:left;margin-left:178.65pt;margin-top:49.15pt;width:17.4pt;height:14.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" adj="27743,32907,17082,17995" filled="f" strokecolor="#0a121c [484]" strokeweight=".25pt">
                      <v:textbox inset="0,0,0,0">
                        <w:txbxContent>
                          <w:p w14:paraId="10E9982A" w14:textId="032072DE" w:rsidR="00B64050" w:rsidRPr="00951ACB" w:rsidRDefault="006E3441" w:rsidP="00B64050">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6</m:t>
                                    </m:r>
                                  </m:sub>
                                </m:sSub>
                              </m:oMath>
                            </m:oMathPara>
                          </w:p>
                        </w:txbxContent>
                      </v:textbox>
                      <o:callout v:ext="edit" minusx="t" minusy="t"/>
                    </v:shape>
                  </w:pict>
                </mc:Fallback>
              </mc:AlternateContent>
            </w:r>
            <w:r w:rsidR="00B64050" w:rsidRPr="00DA1A7D">
              <w:rPr>
                <w:noProof/>
                <w:lang w:val="en-GB"/>
              </w:rPr>
              <mc:AlternateContent>
                <mc:Choice Requires="wps">
                  <w:drawing>
                    <wp:anchor distT="0" distB="0" distL="114300" distR="114300" simplePos="0" relativeHeight="251658246" behindDoc="0" locked="0" layoutInCell="1" allowOverlap="1" wp14:anchorId="28E48873" wp14:editId="466A4B47">
                      <wp:simplePos x="0" y="0"/>
                      <wp:positionH relativeFrom="column">
                        <wp:posOffset>2468304</wp:posOffset>
                      </wp:positionH>
                      <wp:positionV relativeFrom="paragraph">
                        <wp:posOffset>1077203</wp:posOffset>
                      </wp:positionV>
                      <wp:extent cx="210185" cy="168275"/>
                      <wp:effectExtent l="0" t="0" r="0" b="79375"/>
                      <wp:wrapNone/>
                      <wp:docPr id="79117415" name="Legende: mit Linie ohne Rahmen 4"/>
                      <wp:cNvGraphicFramePr/>
                      <a:graphic xmlns:a="http://schemas.openxmlformats.org/drawingml/2006/main">
                        <a:graphicData uri="http://schemas.microsoft.com/office/word/2010/wordprocessingShape">
                          <wps:wsp>
                            <wps:cNvSpPr/>
                            <wps:spPr>
                              <a:xfrm>
                                <a:off x="0" y="0"/>
                                <a:ext cx="210185" cy="168275"/>
                              </a:xfrm>
                              <a:prstGeom prst="callout1">
                                <a:avLst>
                                  <a:gd name="adj1" fmla="val 86722"/>
                                  <a:gd name="adj2" fmla="val 55258"/>
                                  <a:gd name="adj3" fmla="val 125599"/>
                                  <a:gd name="adj4" fmla="val 67934"/>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48BDF91"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4</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48873" id="_x0000_s1034" type="#_x0000_t41" style="position:absolute;left:0;text-align:left;margin-left:194.35pt;margin-top:84.8pt;width:16.55pt;height:13.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" adj="14674,27129,11936,18732" filled="f" strokecolor="#0a121c [484]" strokeweight=".25pt">
                      <v:textbox inset="0,0,0,0">
                        <w:txbxContent>
                          <w:p w14:paraId="148BDF91"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4</m:t>
                                    </m:r>
                                  </m:sub>
                                </m:sSub>
                              </m:oMath>
                            </m:oMathPara>
                          </w:p>
                        </w:txbxContent>
                      </v:textbox>
                      <o:callout v:ext="edit" minusx="t" minusy="t"/>
                    </v:shape>
                  </w:pict>
                </mc:Fallback>
              </mc:AlternateContent>
            </w:r>
            <w:r w:rsidR="00B64050" w:rsidRPr="00DA1A7D">
              <w:rPr>
                <w:noProof/>
                <w:lang w:val="en-GB"/>
              </w:rPr>
              <mc:AlternateContent>
                <mc:Choice Requires="wps">
                  <w:drawing>
                    <wp:anchor distT="0" distB="0" distL="114300" distR="114300" simplePos="0" relativeHeight="251658247" behindDoc="0" locked="0" layoutInCell="1" allowOverlap="1" wp14:anchorId="56A043DE" wp14:editId="3FE75F59">
                      <wp:simplePos x="0" y="0"/>
                      <wp:positionH relativeFrom="column">
                        <wp:posOffset>1927862</wp:posOffset>
                      </wp:positionH>
                      <wp:positionV relativeFrom="paragraph">
                        <wp:posOffset>869745</wp:posOffset>
                      </wp:positionV>
                      <wp:extent cx="220980" cy="186690"/>
                      <wp:effectExtent l="38100" t="0" r="0" b="0"/>
                      <wp:wrapNone/>
                      <wp:docPr id="184744977" name="Legende: mit Linie ohne Rahmen 4"/>
                      <wp:cNvGraphicFramePr/>
                      <a:graphic xmlns:a="http://schemas.openxmlformats.org/drawingml/2006/main">
                        <a:graphicData uri="http://schemas.microsoft.com/office/word/2010/wordprocessingShape">
                          <wps:wsp>
                            <wps:cNvSpPr/>
                            <wps:spPr>
                              <a:xfrm>
                                <a:off x="0" y="0"/>
                                <a:ext cx="220980" cy="186690"/>
                              </a:xfrm>
                              <a:prstGeom prst="callout1">
                                <a:avLst>
                                  <a:gd name="adj1" fmla="val 52371"/>
                                  <a:gd name="adj2" fmla="val 17843"/>
                                  <a:gd name="adj3" fmla="val 3121"/>
                                  <a:gd name="adj4" fmla="val -14664"/>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E5C90FB"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4</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043DE" id="_x0000_s1035" type="#_x0000_t41" style="position:absolute;left:0;text-align:left;margin-left:151.8pt;margin-top:68.5pt;width:17.4pt;height:14.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" adj="-3167,674,3854,11312" filled="f" strokecolor="#0a121c [484]" strokeweight=".25pt">
                      <v:textbox inset="0,0,0,0">
                        <w:txbxContent>
                          <w:p w14:paraId="1E5C90FB"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4</m:t>
                                    </m:r>
                                  </m:sub>
                                </m:sSub>
                              </m:oMath>
                            </m:oMathPara>
                          </w:p>
                        </w:txbxContent>
                      </v:textbox>
                    </v:shape>
                  </w:pict>
                </mc:Fallback>
              </mc:AlternateContent>
            </w:r>
            <w:r w:rsidR="00B64050" w:rsidRPr="00DA1A7D">
              <w:rPr>
                <w:noProof/>
                <w:lang w:val="en-GB"/>
              </w:rPr>
              <mc:AlternateContent>
                <mc:Choice Requires="wps">
                  <w:drawing>
                    <wp:anchor distT="0" distB="0" distL="114300" distR="114300" simplePos="0" relativeHeight="251658245" behindDoc="0" locked="0" layoutInCell="1" allowOverlap="1" wp14:anchorId="574AA9BD" wp14:editId="515C25B4">
                      <wp:simplePos x="0" y="0"/>
                      <wp:positionH relativeFrom="column">
                        <wp:posOffset>1378401</wp:posOffset>
                      </wp:positionH>
                      <wp:positionV relativeFrom="paragraph">
                        <wp:posOffset>334902</wp:posOffset>
                      </wp:positionV>
                      <wp:extent cx="210185" cy="168275"/>
                      <wp:effectExtent l="0" t="0" r="37465" b="136525"/>
                      <wp:wrapNone/>
                      <wp:docPr id="1720035278" name="Legende: mit Linie ohne Rahmen 4"/>
                      <wp:cNvGraphicFramePr/>
                      <a:graphic xmlns:a="http://schemas.openxmlformats.org/drawingml/2006/main">
                        <a:graphicData uri="http://schemas.microsoft.com/office/word/2010/wordprocessingShape">
                          <wps:wsp>
                            <wps:cNvSpPr/>
                            <wps:spPr>
                              <a:xfrm>
                                <a:off x="0" y="0"/>
                                <a:ext cx="210185" cy="168275"/>
                              </a:xfrm>
                              <a:prstGeom prst="callout1">
                                <a:avLst>
                                  <a:gd name="adj1" fmla="val 95778"/>
                                  <a:gd name="adj2" fmla="val 58883"/>
                                  <a:gd name="adj3" fmla="val 166353"/>
                                  <a:gd name="adj4" fmla="val 104188"/>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0AAA5127"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5</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AA9BD" id="_x0000_s1036" type="#_x0000_t41" style="position:absolute;left:0;text-align:left;margin-left:108.55pt;margin-top:26.35pt;width:16.55pt;height:1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" adj="22505,35932,12719,20688" filled="f" strokecolor="#0a121c [484]" strokeweight=".25pt">
                      <v:textbox inset="0,0,0,0">
                        <w:txbxContent>
                          <w:p w14:paraId="0AAA5127" w14:textId="77777777" w:rsidR="004E22F6" w:rsidRPr="007F5D02" w:rsidRDefault="004E22F6" w:rsidP="004E22F6">
                            <w:pPr>
                              <w:jc w:val="center"/>
                              <w:rPr>
                                <w:color w:val="000000" w:themeColor="text1"/>
                                <w:sz w:val="16"/>
                                <w:szCs w:val="16"/>
                              </w:rPr>
                            </w:pPr>
                            <m:oMathPara>
                              <m:oMath>
                                <m:r>
                                  <m:rPr>
                                    <m:sty m:val="p"/>
                                  </m:rPr>
                                  <w:rPr>
                                    <w:rFonts w:ascii="Cambria Math" w:hAnsi="Cambria Math"/>
                                    <w:color w:val="000000" w:themeColor="text1"/>
                                    <w:sz w:val="16"/>
                                    <w:szCs w:val="16"/>
                                  </w:rPr>
                                  <m:t>Δ</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5</m:t>
                                    </m:r>
                                  </m:sub>
                                </m:sSub>
                              </m:oMath>
                            </m:oMathPara>
                          </w:p>
                        </w:txbxContent>
                      </v:textbox>
                      <o:callout v:ext="edit" minusx="t" minusy="t"/>
                    </v:shape>
                  </w:pict>
                </mc:Fallback>
              </mc:AlternateContent>
            </w:r>
            <w:r w:rsidR="005D0D22" w:rsidRPr="00DA1A7D">
              <w:rPr>
                <w:noProof/>
                <w:lang w:val="en-GB"/>
              </w:rPr>
              <mc:AlternateContent>
                <mc:Choice Requires="wps">
                  <w:drawing>
                    <wp:anchor distT="0" distB="0" distL="114300" distR="114300" simplePos="0" relativeHeight="251658244" behindDoc="0" locked="0" layoutInCell="1" allowOverlap="1" wp14:anchorId="22BC9381" wp14:editId="23E2FE59">
                      <wp:simplePos x="0" y="0"/>
                      <wp:positionH relativeFrom="column">
                        <wp:posOffset>1021043</wp:posOffset>
                      </wp:positionH>
                      <wp:positionV relativeFrom="paragraph">
                        <wp:posOffset>160020</wp:posOffset>
                      </wp:positionV>
                      <wp:extent cx="220980" cy="186690"/>
                      <wp:effectExtent l="0" t="0" r="102870" b="137160"/>
                      <wp:wrapNone/>
                      <wp:docPr id="840295660" name="Legende: mit Linie ohne Rahmen 4"/>
                      <wp:cNvGraphicFramePr/>
                      <a:graphic xmlns:a="http://schemas.openxmlformats.org/drawingml/2006/main">
                        <a:graphicData uri="http://schemas.microsoft.com/office/word/2010/wordprocessingShape">
                          <wps:wsp>
                            <wps:cNvSpPr/>
                            <wps:spPr>
                              <a:xfrm>
                                <a:off x="0" y="0"/>
                                <a:ext cx="220980" cy="186690"/>
                              </a:xfrm>
                              <a:prstGeom prst="callout1">
                                <a:avLst>
                                  <a:gd name="adj1" fmla="val 83310"/>
                                  <a:gd name="adj2" fmla="val 79083"/>
                                  <a:gd name="adj3" fmla="val 152345"/>
                                  <a:gd name="adj4" fmla="val 128440"/>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39EC9855"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5</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C9381" id="_x0000_s1037" type="#_x0000_t41" style="position:absolute;left:0;text-align:left;margin-left:80.4pt;margin-top:12.6pt;width:17.4pt;height:14.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" adj="27743,32907,17082,17995" filled="f" strokecolor="#0a121c [484]" strokeweight=".25pt">
                      <v:textbox inset="0,0,0,0">
                        <w:txbxContent>
                          <w:p w14:paraId="39EC9855" w14:textId="77777777" w:rsidR="004E22F6" w:rsidRPr="00951ACB" w:rsidRDefault="006E3441" w:rsidP="004E22F6">
                            <w:pPr>
                              <w:rP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ϵ</m:t>
                                    </m:r>
                                  </m:e>
                                  <m:sub>
                                    <m:r>
                                      <w:rPr>
                                        <w:rFonts w:ascii="Cambria Math" w:hAnsi="Cambria Math"/>
                                        <w:color w:val="000000" w:themeColor="text1"/>
                                        <w:sz w:val="20"/>
                                        <w:szCs w:val="20"/>
                                      </w:rPr>
                                      <m:t>5</m:t>
                                    </m:r>
                                  </m:sub>
                                </m:sSub>
                              </m:oMath>
                            </m:oMathPara>
                          </w:p>
                        </w:txbxContent>
                      </v:textbox>
                      <o:callout v:ext="edit" minusx="t" minusy="t"/>
                    </v:shape>
                  </w:pict>
                </mc:Fallback>
              </mc:AlternateContent>
            </w:r>
          </w:p>
        </w:tc>
        <w:tc>
          <w:tcPr>
            <w:tcW w:w="511" w:type="dxa"/>
            <w:tcBorders>
              <w:left w:val="single" w:sz="4" w:space="0" w:color="auto"/>
              <w:bottom w:val="single" w:sz="4" w:space="0" w:color="auto"/>
            </w:tcBorders>
          </w:tcPr>
          <w:p w14:paraId="7B6A6EEE" w14:textId="77777777" w:rsidR="004E22F6" w:rsidRPr="00DA1A7D" w:rsidRDefault="004E22F6" w:rsidP="00EF4F08">
            <w:pPr>
              <w:pStyle w:val="SWCText"/>
              <w:spacing w:before="60" w:after="60"/>
              <w:jc w:val="center"/>
              <w:rPr>
                <w:lang w:val="en-GB"/>
              </w:rPr>
            </w:pPr>
            <w:r w:rsidRPr="00DA1A7D">
              <w:rPr>
                <w:lang w:val="en-GB"/>
              </w:rPr>
              <w:t>No.</w:t>
            </w:r>
          </w:p>
        </w:tc>
        <w:tc>
          <w:tcPr>
            <w:tcW w:w="994" w:type="dxa"/>
            <w:tcBorders>
              <w:bottom w:val="single" w:sz="4" w:space="0" w:color="auto"/>
            </w:tcBorders>
          </w:tcPr>
          <w:p w14:paraId="3D2EA4C9" w14:textId="77777777" w:rsidR="004E22F6" w:rsidRPr="00DA1A7D" w:rsidRDefault="006E3441" w:rsidP="00EF4F08">
            <w:pPr>
              <w:pStyle w:val="SWCText"/>
              <w:spacing w:before="60" w:after="60"/>
              <w:jc w:val="center"/>
              <w:rPr>
                <w:lang w:val="en-GB"/>
              </w:rPr>
            </w:pPr>
            <m:oMathPara>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r>
                  <m:rPr>
                    <m:sty m:val="p"/>
                  </m:rPr>
                  <w:rPr>
                    <w:rFonts w:ascii="Cambria Math" w:hAnsi="Cambria Math"/>
                    <w:lang w:val="en-GB"/>
                  </w:rPr>
                  <w:br/>
                </m:r>
              </m:oMath>
            </m:oMathPara>
            <w:r w:rsidR="004E22F6" w:rsidRPr="00DA1A7D">
              <w:rPr>
                <w:spacing w:val="-4"/>
                <w:lang w:val="en-GB"/>
              </w:rPr>
              <w:t>W m</w:t>
            </w:r>
            <w:r w:rsidR="004E22F6" w:rsidRPr="00DA1A7D">
              <w:rPr>
                <w:spacing w:val="-4"/>
                <w:vertAlign w:val="superscript"/>
                <w:lang w:val="en-GB"/>
              </w:rPr>
              <w:t>-2</w:t>
            </w:r>
            <w:r w:rsidR="004E22F6" w:rsidRPr="00DA1A7D">
              <w:rPr>
                <w:spacing w:val="-4"/>
                <w:lang w:val="en-GB"/>
              </w:rPr>
              <w:t xml:space="preserve"> K</w:t>
            </w:r>
            <w:r w:rsidR="004E22F6" w:rsidRPr="00DA1A7D">
              <w:rPr>
                <w:spacing w:val="-4"/>
                <w:vertAlign w:val="superscript"/>
                <w:lang w:val="en-GB"/>
              </w:rPr>
              <w:t>-1</w:t>
            </w:r>
          </w:p>
        </w:tc>
        <w:tc>
          <w:tcPr>
            <w:tcW w:w="1219" w:type="dxa"/>
            <w:tcBorders>
              <w:bottom w:val="single" w:sz="4" w:space="0" w:color="auto"/>
            </w:tcBorders>
          </w:tcPr>
          <w:p w14:paraId="41748478" w14:textId="77777777" w:rsidR="004E22F6" w:rsidRPr="00DA1A7D" w:rsidRDefault="006E3441" w:rsidP="00EF4F08">
            <w:pPr>
              <w:pStyle w:val="SWCText"/>
              <w:spacing w:before="60" w:after="60"/>
              <w:jc w:val="center"/>
              <w:rPr>
                <w:lang w:val="en-GB"/>
              </w:rPr>
            </w:pPr>
            <m:oMathPara>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r>
                  <m:rPr>
                    <m:sty m:val="p"/>
                  </m:rPr>
                  <w:rPr>
                    <w:rFonts w:ascii="Cambria Math" w:hAnsi="Cambria Math"/>
                    <w:lang w:val="en-GB"/>
                  </w:rPr>
                  <w:br/>
                </m:r>
              </m:oMath>
            </m:oMathPara>
            <w:r w:rsidR="004E22F6" w:rsidRPr="00DA1A7D">
              <w:rPr>
                <w:spacing w:val="-4"/>
                <w:lang w:val="en-GB"/>
              </w:rPr>
              <w:t>W m</w:t>
            </w:r>
            <w:r w:rsidR="004E22F6" w:rsidRPr="00DA1A7D">
              <w:rPr>
                <w:spacing w:val="-4"/>
                <w:vertAlign w:val="superscript"/>
                <w:lang w:val="en-GB"/>
              </w:rPr>
              <w:t>-2</w:t>
            </w:r>
            <w:r w:rsidR="004E22F6" w:rsidRPr="00DA1A7D">
              <w:rPr>
                <w:spacing w:val="-4"/>
                <w:lang w:val="en-GB"/>
              </w:rPr>
              <w:t xml:space="preserve"> K</w:t>
            </w:r>
            <w:r w:rsidR="004E22F6" w:rsidRPr="00DA1A7D">
              <w:rPr>
                <w:spacing w:val="-4"/>
                <w:vertAlign w:val="superscript"/>
                <w:lang w:val="en-GB"/>
              </w:rPr>
              <w:t>-2</w:t>
            </w:r>
          </w:p>
        </w:tc>
        <w:tc>
          <w:tcPr>
            <w:tcW w:w="937" w:type="dxa"/>
            <w:tcBorders>
              <w:bottom w:val="single" w:sz="4" w:space="0" w:color="auto"/>
            </w:tcBorders>
          </w:tcPr>
          <w:p w14:paraId="2E0AB414" w14:textId="77777777" w:rsidR="004E22F6" w:rsidRPr="00DA1A7D" w:rsidRDefault="006E3441" w:rsidP="00EF4F08">
            <w:pPr>
              <w:pStyle w:val="SWCText"/>
              <w:spacing w:before="60" w:after="60"/>
              <w:ind w:left="-14"/>
              <w:jc w:val="center"/>
              <w:rPr>
                <w:lang w:val="en-GB"/>
              </w:rPr>
            </w:pPr>
            <m:oMathPara>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col</m:t>
                    </m:r>
                  </m:sub>
                </m:sSub>
                <m:r>
                  <m:rPr>
                    <m:sty m:val="p"/>
                  </m:rPr>
                  <w:rPr>
                    <w:rFonts w:ascii="Cambria Math" w:hAnsi="Cambria Math"/>
                    <w:lang w:val="en-GB"/>
                  </w:rPr>
                  <w:br/>
                </m:r>
              </m:oMath>
            </m:oMathPara>
            <w:r w:rsidR="004E22F6" w:rsidRPr="00DA1A7D">
              <w:rPr>
                <w:spacing w:val="-4"/>
                <w:lang w:val="en-GB"/>
              </w:rPr>
              <w:t>kg m</w:t>
            </w:r>
            <w:r w:rsidR="004E22F6" w:rsidRPr="00DA1A7D">
              <w:rPr>
                <w:spacing w:val="-4"/>
                <w:vertAlign w:val="superscript"/>
                <w:lang w:val="en-GB"/>
              </w:rPr>
              <w:t>-2</w:t>
            </w:r>
            <w:r w:rsidR="004E22F6" w:rsidRPr="00DA1A7D">
              <w:rPr>
                <w:spacing w:val="-4"/>
                <w:lang w:val="en-GB"/>
              </w:rPr>
              <w:t xml:space="preserve"> h</w:t>
            </w:r>
            <w:r w:rsidR="004E22F6" w:rsidRPr="00DA1A7D">
              <w:rPr>
                <w:spacing w:val="-4"/>
                <w:vertAlign w:val="superscript"/>
                <w:lang w:val="en-GB"/>
              </w:rPr>
              <w:t>-1</w:t>
            </w:r>
          </w:p>
        </w:tc>
        <w:tc>
          <w:tcPr>
            <w:tcW w:w="510" w:type="dxa"/>
            <w:gridSpan w:val="2"/>
            <w:tcBorders>
              <w:bottom w:val="single" w:sz="4" w:space="0" w:color="auto"/>
              <w:right w:val="single" w:sz="4" w:space="0" w:color="auto"/>
            </w:tcBorders>
          </w:tcPr>
          <w:p w14:paraId="6BAB3DDA" w14:textId="77777777" w:rsidR="004E22F6" w:rsidRPr="00DA1A7D" w:rsidRDefault="006E3441" w:rsidP="00EF4F08">
            <w:pPr>
              <w:pStyle w:val="SWCText"/>
              <w:spacing w:before="60" w:after="60"/>
              <w:jc w:val="center"/>
              <w:rPr>
                <w:lang w:val="en-GB"/>
              </w:rPr>
            </w:pPr>
            <m:oMathPara>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m:t>
                    </m:r>
                  </m:sub>
                </m:sSub>
              </m:oMath>
            </m:oMathPara>
          </w:p>
        </w:tc>
      </w:tr>
      <w:tr w:rsidR="004E22F6" w:rsidRPr="00DA1A7D" w14:paraId="1A9B5B97" w14:textId="77777777" w:rsidTr="00EF4F08">
        <w:tc>
          <w:tcPr>
            <w:tcW w:w="4876" w:type="dxa"/>
            <w:vMerge/>
            <w:tcBorders>
              <w:left w:val="nil"/>
              <w:bottom w:val="single" w:sz="4" w:space="0" w:color="auto"/>
              <w:right w:val="single" w:sz="4" w:space="0" w:color="auto"/>
            </w:tcBorders>
          </w:tcPr>
          <w:p w14:paraId="384998FB" w14:textId="77777777" w:rsidR="004E22F6" w:rsidRPr="00DA1A7D" w:rsidRDefault="004E22F6" w:rsidP="00EF4F08">
            <w:pPr>
              <w:pStyle w:val="SWCText"/>
              <w:spacing w:before="60" w:after="60"/>
              <w:jc w:val="center"/>
              <w:rPr>
                <w:lang w:val="en-GB"/>
              </w:rPr>
            </w:pPr>
          </w:p>
        </w:tc>
        <w:tc>
          <w:tcPr>
            <w:tcW w:w="511" w:type="dxa"/>
            <w:tcBorders>
              <w:left w:val="single" w:sz="4" w:space="0" w:color="auto"/>
              <w:bottom w:val="single" w:sz="4" w:space="0" w:color="auto"/>
            </w:tcBorders>
          </w:tcPr>
          <w:p w14:paraId="7A7EA727" w14:textId="77777777" w:rsidR="004E22F6" w:rsidRPr="00DA1A7D" w:rsidRDefault="004E22F6" w:rsidP="00EF4F08">
            <w:pPr>
              <w:pStyle w:val="SWCText"/>
              <w:spacing w:before="60" w:after="60"/>
              <w:jc w:val="center"/>
              <w:rPr>
                <w:lang w:val="en-GB"/>
              </w:rPr>
            </w:pPr>
            <w:r w:rsidRPr="00DA1A7D">
              <w:rPr>
                <w:lang w:val="en-GB"/>
              </w:rPr>
              <w:t>1</w:t>
            </w:r>
          </w:p>
        </w:tc>
        <w:tc>
          <w:tcPr>
            <w:tcW w:w="994" w:type="dxa"/>
            <w:tcBorders>
              <w:bottom w:val="single" w:sz="4" w:space="0" w:color="auto"/>
            </w:tcBorders>
          </w:tcPr>
          <w:p w14:paraId="67DF786E" w14:textId="77777777" w:rsidR="004E22F6" w:rsidRPr="00DA1A7D" w:rsidRDefault="004E22F6" w:rsidP="00EF4F08">
            <w:pPr>
              <w:pStyle w:val="SWCText"/>
              <w:spacing w:before="60" w:after="60"/>
              <w:jc w:val="center"/>
              <w:rPr>
                <w:lang w:val="en-GB"/>
              </w:rPr>
            </w:pPr>
            <w:r w:rsidRPr="00DA1A7D">
              <w:rPr>
                <w:spacing w:val="-4"/>
                <w:lang w:val="en-GB"/>
              </w:rPr>
              <w:t>0.5 – 4.0</w:t>
            </w:r>
          </w:p>
        </w:tc>
        <w:tc>
          <w:tcPr>
            <w:tcW w:w="1219" w:type="dxa"/>
            <w:tcBorders>
              <w:bottom w:val="single" w:sz="4" w:space="0" w:color="auto"/>
            </w:tcBorders>
          </w:tcPr>
          <w:p w14:paraId="031BF825" w14:textId="77777777" w:rsidR="004E22F6" w:rsidRPr="00DA1A7D" w:rsidRDefault="004E22F6" w:rsidP="00EF4F08">
            <w:pPr>
              <w:pStyle w:val="SWCText"/>
              <w:spacing w:before="60" w:after="60"/>
              <w:jc w:val="center"/>
              <w:rPr>
                <w:lang w:val="en-GB"/>
              </w:rPr>
            </w:pPr>
            <w:r w:rsidRPr="00DA1A7D">
              <w:rPr>
                <w:lang w:val="en-GB"/>
              </w:rPr>
              <w:t>0.02</w:t>
            </w:r>
          </w:p>
        </w:tc>
        <w:tc>
          <w:tcPr>
            <w:tcW w:w="937" w:type="dxa"/>
            <w:tcBorders>
              <w:bottom w:val="single" w:sz="4" w:space="0" w:color="auto"/>
            </w:tcBorders>
          </w:tcPr>
          <w:p w14:paraId="630B514C" w14:textId="77777777" w:rsidR="004E22F6" w:rsidRPr="00DA1A7D" w:rsidRDefault="004E22F6" w:rsidP="00EF4F08">
            <w:pPr>
              <w:pStyle w:val="SWCText"/>
              <w:spacing w:before="60" w:after="60"/>
              <w:ind w:left="-14"/>
              <w:jc w:val="center"/>
              <w:rPr>
                <w:lang w:val="en-GB"/>
              </w:rPr>
            </w:pPr>
            <w:r w:rsidRPr="00DA1A7D">
              <w:rPr>
                <w:lang w:val="en-GB"/>
              </w:rPr>
              <w:t>20</w:t>
            </w:r>
          </w:p>
        </w:tc>
        <w:tc>
          <w:tcPr>
            <w:tcW w:w="510" w:type="dxa"/>
            <w:gridSpan w:val="2"/>
            <w:tcBorders>
              <w:bottom w:val="single" w:sz="4" w:space="0" w:color="auto"/>
              <w:right w:val="single" w:sz="4" w:space="0" w:color="auto"/>
            </w:tcBorders>
          </w:tcPr>
          <w:p w14:paraId="443AB0BF" w14:textId="77777777" w:rsidR="004E22F6" w:rsidRPr="00DA1A7D" w:rsidRDefault="004E22F6" w:rsidP="00EF4F08">
            <w:pPr>
              <w:pStyle w:val="SWCText"/>
              <w:spacing w:before="60" w:after="60"/>
              <w:jc w:val="center"/>
              <w:rPr>
                <w:lang w:val="en-GB"/>
              </w:rPr>
            </w:pPr>
            <w:r w:rsidRPr="00DA1A7D">
              <w:rPr>
                <w:lang w:val="en-GB"/>
              </w:rPr>
              <w:t>1</w:t>
            </w:r>
          </w:p>
        </w:tc>
      </w:tr>
      <w:tr w:rsidR="004E22F6" w:rsidRPr="00DA1A7D" w14:paraId="0803C52A" w14:textId="77777777" w:rsidTr="00EF4F08">
        <w:tc>
          <w:tcPr>
            <w:tcW w:w="4876" w:type="dxa"/>
            <w:vMerge/>
            <w:tcBorders>
              <w:left w:val="nil"/>
              <w:bottom w:val="single" w:sz="4" w:space="0" w:color="auto"/>
              <w:right w:val="single" w:sz="4" w:space="0" w:color="auto"/>
            </w:tcBorders>
          </w:tcPr>
          <w:p w14:paraId="55157F47" w14:textId="77777777" w:rsidR="004E22F6" w:rsidRPr="00DA1A7D" w:rsidRDefault="004E22F6" w:rsidP="00EF4F08">
            <w:pPr>
              <w:pStyle w:val="SWCText"/>
              <w:spacing w:before="60" w:after="60"/>
              <w:jc w:val="center"/>
              <w:rPr>
                <w:lang w:val="en-GB"/>
              </w:rPr>
            </w:pPr>
          </w:p>
        </w:tc>
        <w:tc>
          <w:tcPr>
            <w:tcW w:w="511" w:type="dxa"/>
            <w:tcBorders>
              <w:left w:val="single" w:sz="4" w:space="0" w:color="auto"/>
              <w:bottom w:val="single" w:sz="4" w:space="0" w:color="auto"/>
            </w:tcBorders>
          </w:tcPr>
          <w:p w14:paraId="34C0B550" w14:textId="77777777" w:rsidR="004E22F6" w:rsidRPr="00DA1A7D" w:rsidRDefault="004E22F6" w:rsidP="00EF4F08">
            <w:pPr>
              <w:pStyle w:val="SWCText"/>
              <w:spacing w:before="60" w:after="60"/>
              <w:jc w:val="center"/>
              <w:rPr>
                <w:lang w:val="en-GB"/>
              </w:rPr>
            </w:pPr>
            <w:r w:rsidRPr="00DA1A7D">
              <w:rPr>
                <w:lang w:val="en-GB"/>
              </w:rPr>
              <w:t>2</w:t>
            </w:r>
          </w:p>
        </w:tc>
        <w:tc>
          <w:tcPr>
            <w:tcW w:w="994" w:type="dxa"/>
            <w:tcBorders>
              <w:bottom w:val="single" w:sz="4" w:space="0" w:color="auto"/>
            </w:tcBorders>
          </w:tcPr>
          <w:p w14:paraId="5FF894D4" w14:textId="77777777" w:rsidR="004E22F6" w:rsidRPr="00DA1A7D" w:rsidRDefault="004E22F6" w:rsidP="00EF4F08">
            <w:pPr>
              <w:pStyle w:val="SWCText"/>
              <w:spacing w:before="60" w:after="60"/>
              <w:jc w:val="center"/>
              <w:rPr>
                <w:lang w:val="en-GB"/>
              </w:rPr>
            </w:pPr>
            <w:r w:rsidRPr="00DA1A7D">
              <w:rPr>
                <w:lang w:val="en-GB"/>
              </w:rPr>
              <w:t>2.5</w:t>
            </w:r>
          </w:p>
        </w:tc>
        <w:tc>
          <w:tcPr>
            <w:tcW w:w="1219" w:type="dxa"/>
            <w:tcBorders>
              <w:bottom w:val="single" w:sz="4" w:space="0" w:color="auto"/>
            </w:tcBorders>
          </w:tcPr>
          <w:p w14:paraId="5E726FE4" w14:textId="77777777" w:rsidR="004E22F6" w:rsidRPr="00DA1A7D" w:rsidRDefault="004E22F6" w:rsidP="00EF4F08">
            <w:pPr>
              <w:pStyle w:val="SWCText"/>
              <w:spacing w:before="60" w:after="60"/>
              <w:jc w:val="center"/>
              <w:rPr>
                <w:lang w:val="en-GB"/>
              </w:rPr>
            </w:pPr>
            <w:r w:rsidRPr="00DA1A7D">
              <w:rPr>
                <w:lang w:val="en-GB"/>
              </w:rPr>
              <w:t>0.005 – 0.04</w:t>
            </w:r>
          </w:p>
        </w:tc>
        <w:tc>
          <w:tcPr>
            <w:tcW w:w="937" w:type="dxa"/>
            <w:tcBorders>
              <w:bottom w:val="single" w:sz="4" w:space="0" w:color="auto"/>
            </w:tcBorders>
          </w:tcPr>
          <w:p w14:paraId="673B66BA" w14:textId="77777777" w:rsidR="004E22F6" w:rsidRPr="00DA1A7D" w:rsidRDefault="004E22F6" w:rsidP="00EF4F08">
            <w:pPr>
              <w:pStyle w:val="SWCText"/>
              <w:spacing w:before="60" w:after="60"/>
              <w:ind w:left="-14"/>
              <w:jc w:val="center"/>
              <w:rPr>
                <w:lang w:val="en-GB"/>
              </w:rPr>
            </w:pPr>
            <w:r w:rsidRPr="00DA1A7D">
              <w:rPr>
                <w:lang w:val="en-GB"/>
              </w:rPr>
              <w:t>10</w:t>
            </w:r>
          </w:p>
        </w:tc>
        <w:tc>
          <w:tcPr>
            <w:tcW w:w="510" w:type="dxa"/>
            <w:gridSpan w:val="2"/>
            <w:tcBorders>
              <w:bottom w:val="single" w:sz="4" w:space="0" w:color="auto"/>
              <w:right w:val="single" w:sz="4" w:space="0" w:color="auto"/>
            </w:tcBorders>
          </w:tcPr>
          <w:p w14:paraId="6CE0D2CC" w14:textId="77777777" w:rsidR="004E22F6" w:rsidRPr="00DA1A7D" w:rsidRDefault="004E22F6" w:rsidP="00EF4F08">
            <w:pPr>
              <w:pStyle w:val="SWCText"/>
              <w:spacing w:before="60" w:after="60"/>
              <w:jc w:val="center"/>
              <w:rPr>
                <w:lang w:val="en-GB"/>
              </w:rPr>
            </w:pPr>
            <w:r w:rsidRPr="00DA1A7D">
              <w:rPr>
                <w:lang w:val="en-GB"/>
              </w:rPr>
              <w:t>1</w:t>
            </w:r>
          </w:p>
        </w:tc>
      </w:tr>
      <w:tr w:rsidR="004E22F6" w:rsidRPr="00DA1A7D" w14:paraId="077E96EA" w14:textId="77777777" w:rsidTr="00EF4F08">
        <w:tc>
          <w:tcPr>
            <w:tcW w:w="4876" w:type="dxa"/>
            <w:vMerge/>
            <w:tcBorders>
              <w:left w:val="nil"/>
              <w:bottom w:val="single" w:sz="4" w:space="0" w:color="auto"/>
              <w:right w:val="single" w:sz="4" w:space="0" w:color="auto"/>
            </w:tcBorders>
          </w:tcPr>
          <w:p w14:paraId="13AF82D9" w14:textId="77777777" w:rsidR="004E22F6" w:rsidRPr="00DA1A7D" w:rsidRDefault="004E22F6" w:rsidP="00EF4F08">
            <w:pPr>
              <w:pStyle w:val="SWCText"/>
              <w:spacing w:before="60" w:after="60"/>
              <w:jc w:val="center"/>
              <w:rPr>
                <w:lang w:val="en-GB"/>
              </w:rPr>
            </w:pPr>
          </w:p>
        </w:tc>
        <w:tc>
          <w:tcPr>
            <w:tcW w:w="511" w:type="dxa"/>
            <w:tcBorders>
              <w:left w:val="single" w:sz="4" w:space="0" w:color="auto"/>
              <w:bottom w:val="single" w:sz="4" w:space="0" w:color="auto"/>
            </w:tcBorders>
          </w:tcPr>
          <w:p w14:paraId="4F3B8736" w14:textId="77777777" w:rsidR="004E22F6" w:rsidRPr="00DA1A7D" w:rsidRDefault="004E22F6" w:rsidP="00EF4F08">
            <w:pPr>
              <w:pStyle w:val="SWCText"/>
              <w:spacing w:before="60" w:after="60"/>
              <w:jc w:val="center"/>
              <w:rPr>
                <w:lang w:val="en-GB"/>
              </w:rPr>
            </w:pPr>
            <w:r w:rsidRPr="00DA1A7D">
              <w:rPr>
                <w:lang w:val="en-GB"/>
              </w:rPr>
              <w:t>3</w:t>
            </w:r>
          </w:p>
        </w:tc>
        <w:tc>
          <w:tcPr>
            <w:tcW w:w="994" w:type="dxa"/>
            <w:tcBorders>
              <w:bottom w:val="single" w:sz="4" w:space="0" w:color="auto"/>
            </w:tcBorders>
          </w:tcPr>
          <w:p w14:paraId="39BF0E4A" w14:textId="77777777" w:rsidR="004E22F6" w:rsidRPr="00DA1A7D" w:rsidRDefault="004E22F6" w:rsidP="00EF4F08">
            <w:pPr>
              <w:pStyle w:val="SWCText"/>
              <w:spacing w:before="60" w:after="60"/>
              <w:jc w:val="center"/>
              <w:rPr>
                <w:lang w:val="en-GB"/>
              </w:rPr>
            </w:pPr>
            <w:r w:rsidRPr="00DA1A7D">
              <w:rPr>
                <w:spacing w:val="-4"/>
                <w:lang w:val="en-GB"/>
              </w:rPr>
              <w:t>0.5 – 4.0</w:t>
            </w:r>
          </w:p>
        </w:tc>
        <w:tc>
          <w:tcPr>
            <w:tcW w:w="1219" w:type="dxa"/>
            <w:tcBorders>
              <w:bottom w:val="single" w:sz="4" w:space="0" w:color="auto"/>
            </w:tcBorders>
          </w:tcPr>
          <w:p w14:paraId="71940765" w14:textId="77777777" w:rsidR="004E22F6" w:rsidRPr="00DA1A7D" w:rsidRDefault="004E22F6" w:rsidP="00EF4F08">
            <w:pPr>
              <w:pStyle w:val="SWCText"/>
              <w:spacing w:before="60" w:after="60"/>
              <w:jc w:val="center"/>
              <w:rPr>
                <w:lang w:val="en-GB"/>
              </w:rPr>
            </w:pPr>
            <w:r w:rsidRPr="00DA1A7D">
              <w:rPr>
                <w:lang w:val="en-GB"/>
              </w:rPr>
              <w:t>0.02</w:t>
            </w:r>
          </w:p>
        </w:tc>
        <w:tc>
          <w:tcPr>
            <w:tcW w:w="937" w:type="dxa"/>
            <w:tcBorders>
              <w:bottom w:val="single" w:sz="4" w:space="0" w:color="auto"/>
            </w:tcBorders>
          </w:tcPr>
          <w:p w14:paraId="56EC97B7" w14:textId="77777777" w:rsidR="004E22F6" w:rsidRPr="00DA1A7D" w:rsidRDefault="004E22F6" w:rsidP="00EF4F08">
            <w:pPr>
              <w:pStyle w:val="SWCText"/>
              <w:spacing w:before="60" w:after="60"/>
              <w:ind w:left="-14"/>
              <w:jc w:val="center"/>
              <w:rPr>
                <w:lang w:val="en-GB"/>
              </w:rPr>
            </w:pPr>
            <w:r w:rsidRPr="00DA1A7D">
              <w:rPr>
                <w:lang w:val="en-GB"/>
              </w:rPr>
              <w:t>10</w:t>
            </w:r>
          </w:p>
        </w:tc>
        <w:tc>
          <w:tcPr>
            <w:tcW w:w="510" w:type="dxa"/>
            <w:gridSpan w:val="2"/>
            <w:tcBorders>
              <w:bottom w:val="single" w:sz="4" w:space="0" w:color="auto"/>
              <w:right w:val="single" w:sz="4" w:space="0" w:color="auto"/>
            </w:tcBorders>
          </w:tcPr>
          <w:p w14:paraId="4D852238" w14:textId="77777777" w:rsidR="004E22F6" w:rsidRPr="00DA1A7D" w:rsidRDefault="004E22F6" w:rsidP="00EF4F08">
            <w:pPr>
              <w:pStyle w:val="SWCText"/>
              <w:spacing w:before="60" w:after="60"/>
              <w:jc w:val="center"/>
              <w:rPr>
                <w:lang w:val="en-GB"/>
              </w:rPr>
            </w:pPr>
            <w:r w:rsidRPr="00DA1A7D">
              <w:rPr>
                <w:lang w:val="en-GB"/>
              </w:rPr>
              <w:t>1</w:t>
            </w:r>
          </w:p>
        </w:tc>
      </w:tr>
      <w:tr w:rsidR="004E22F6" w:rsidRPr="00DA1A7D" w14:paraId="2ABEAE92" w14:textId="77777777" w:rsidTr="00EF4F08">
        <w:tc>
          <w:tcPr>
            <w:tcW w:w="4876" w:type="dxa"/>
            <w:vMerge/>
            <w:tcBorders>
              <w:left w:val="nil"/>
              <w:bottom w:val="single" w:sz="4" w:space="0" w:color="auto"/>
              <w:right w:val="single" w:sz="4" w:space="0" w:color="auto"/>
            </w:tcBorders>
          </w:tcPr>
          <w:p w14:paraId="1E7036F2" w14:textId="77777777" w:rsidR="004E22F6" w:rsidRPr="00DA1A7D" w:rsidRDefault="004E22F6" w:rsidP="00EF4F08">
            <w:pPr>
              <w:pStyle w:val="SWCText"/>
              <w:spacing w:before="60" w:after="60"/>
              <w:jc w:val="center"/>
              <w:rPr>
                <w:lang w:val="en-GB"/>
              </w:rPr>
            </w:pPr>
          </w:p>
        </w:tc>
        <w:tc>
          <w:tcPr>
            <w:tcW w:w="511" w:type="dxa"/>
            <w:tcBorders>
              <w:left w:val="single" w:sz="4" w:space="0" w:color="auto"/>
              <w:bottom w:val="single" w:sz="4" w:space="0" w:color="auto"/>
            </w:tcBorders>
          </w:tcPr>
          <w:p w14:paraId="51F8B4A2" w14:textId="77777777" w:rsidR="004E22F6" w:rsidRPr="00DA1A7D" w:rsidRDefault="004E22F6" w:rsidP="00EF4F08">
            <w:pPr>
              <w:pStyle w:val="SWCText"/>
              <w:spacing w:before="60" w:after="60"/>
              <w:jc w:val="center"/>
              <w:rPr>
                <w:lang w:val="en-GB"/>
              </w:rPr>
            </w:pPr>
            <w:r w:rsidRPr="00DA1A7D">
              <w:rPr>
                <w:lang w:val="en-GB"/>
              </w:rPr>
              <w:t>4</w:t>
            </w:r>
          </w:p>
        </w:tc>
        <w:tc>
          <w:tcPr>
            <w:tcW w:w="994" w:type="dxa"/>
            <w:tcBorders>
              <w:bottom w:val="single" w:sz="4" w:space="0" w:color="auto"/>
            </w:tcBorders>
          </w:tcPr>
          <w:p w14:paraId="4D369912" w14:textId="77777777" w:rsidR="004E22F6" w:rsidRPr="00DA1A7D" w:rsidRDefault="004E22F6" w:rsidP="00EF4F08">
            <w:pPr>
              <w:pStyle w:val="SWCText"/>
              <w:spacing w:before="60" w:after="60"/>
              <w:jc w:val="center"/>
              <w:rPr>
                <w:lang w:val="en-GB"/>
              </w:rPr>
            </w:pPr>
            <w:r w:rsidRPr="00DA1A7D">
              <w:rPr>
                <w:spacing w:val="-4"/>
                <w:lang w:val="en-GB"/>
              </w:rPr>
              <w:t>0.5 – 4.0</w:t>
            </w:r>
          </w:p>
        </w:tc>
        <w:tc>
          <w:tcPr>
            <w:tcW w:w="1219" w:type="dxa"/>
            <w:tcBorders>
              <w:bottom w:val="single" w:sz="4" w:space="0" w:color="auto"/>
            </w:tcBorders>
          </w:tcPr>
          <w:p w14:paraId="429B28CC" w14:textId="77777777" w:rsidR="004E22F6" w:rsidRPr="00DA1A7D" w:rsidRDefault="004E22F6" w:rsidP="00EF4F08">
            <w:pPr>
              <w:pStyle w:val="SWCText"/>
              <w:spacing w:before="60" w:after="60"/>
              <w:jc w:val="center"/>
              <w:rPr>
                <w:lang w:val="en-GB"/>
              </w:rPr>
            </w:pPr>
            <w:r w:rsidRPr="00DA1A7D">
              <w:rPr>
                <w:lang w:val="en-GB"/>
              </w:rPr>
              <w:t>0.02</w:t>
            </w:r>
          </w:p>
        </w:tc>
        <w:tc>
          <w:tcPr>
            <w:tcW w:w="937" w:type="dxa"/>
            <w:tcBorders>
              <w:bottom w:val="single" w:sz="4" w:space="0" w:color="auto"/>
            </w:tcBorders>
          </w:tcPr>
          <w:p w14:paraId="5578EB1B" w14:textId="77777777" w:rsidR="004E22F6" w:rsidRPr="00DA1A7D" w:rsidRDefault="004E22F6" w:rsidP="00EF4F08">
            <w:pPr>
              <w:pStyle w:val="SWCText"/>
              <w:spacing w:before="60" w:after="60"/>
              <w:ind w:left="-14"/>
              <w:jc w:val="center"/>
              <w:rPr>
                <w:lang w:val="en-GB"/>
              </w:rPr>
            </w:pPr>
            <w:r w:rsidRPr="00DA1A7D">
              <w:rPr>
                <w:lang w:val="en-GB"/>
              </w:rPr>
              <w:t>10</w:t>
            </w:r>
          </w:p>
        </w:tc>
        <w:tc>
          <w:tcPr>
            <w:tcW w:w="510" w:type="dxa"/>
            <w:gridSpan w:val="2"/>
            <w:tcBorders>
              <w:bottom w:val="single" w:sz="4" w:space="0" w:color="auto"/>
              <w:right w:val="single" w:sz="4" w:space="0" w:color="auto"/>
            </w:tcBorders>
          </w:tcPr>
          <w:p w14:paraId="1AE05236" w14:textId="77777777" w:rsidR="004E22F6" w:rsidRPr="00DA1A7D" w:rsidRDefault="004E22F6" w:rsidP="00EF4F08">
            <w:pPr>
              <w:pStyle w:val="SWCText"/>
              <w:spacing w:before="60" w:after="60"/>
              <w:jc w:val="center"/>
              <w:rPr>
                <w:lang w:val="en-GB"/>
              </w:rPr>
            </w:pPr>
            <w:r w:rsidRPr="00DA1A7D">
              <w:rPr>
                <w:lang w:val="en-GB"/>
              </w:rPr>
              <w:t>2</w:t>
            </w:r>
          </w:p>
        </w:tc>
      </w:tr>
      <w:tr w:rsidR="004E22F6" w:rsidRPr="00DA1A7D" w14:paraId="470A3178" w14:textId="77777777" w:rsidTr="00EF4F08">
        <w:tc>
          <w:tcPr>
            <w:tcW w:w="4876" w:type="dxa"/>
            <w:vMerge/>
            <w:tcBorders>
              <w:left w:val="nil"/>
              <w:bottom w:val="single" w:sz="4" w:space="0" w:color="auto"/>
              <w:right w:val="single" w:sz="4" w:space="0" w:color="auto"/>
            </w:tcBorders>
          </w:tcPr>
          <w:p w14:paraId="703BDF6B" w14:textId="77777777" w:rsidR="004E22F6" w:rsidRPr="00DA1A7D" w:rsidRDefault="004E22F6" w:rsidP="00EF4F08">
            <w:pPr>
              <w:pStyle w:val="SWCText"/>
              <w:spacing w:before="60" w:after="60"/>
              <w:jc w:val="center"/>
              <w:rPr>
                <w:lang w:val="en-GB"/>
              </w:rPr>
            </w:pPr>
          </w:p>
        </w:tc>
        <w:tc>
          <w:tcPr>
            <w:tcW w:w="511" w:type="dxa"/>
            <w:tcBorders>
              <w:left w:val="single" w:sz="4" w:space="0" w:color="auto"/>
              <w:bottom w:val="single" w:sz="4" w:space="0" w:color="auto"/>
            </w:tcBorders>
          </w:tcPr>
          <w:p w14:paraId="43F6F78B" w14:textId="77777777" w:rsidR="004E22F6" w:rsidRPr="00DA1A7D" w:rsidRDefault="004E22F6" w:rsidP="00EF4F08">
            <w:pPr>
              <w:pStyle w:val="SWCText"/>
              <w:spacing w:before="60" w:after="60"/>
              <w:jc w:val="center"/>
              <w:rPr>
                <w:lang w:val="en-GB"/>
              </w:rPr>
            </w:pPr>
            <w:r w:rsidRPr="00DA1A7D">
              <w:rPr>
                <w:lang w:val="en-GB"/>
              </w:rPr>
              <w:t>5</w:t>
            </w:r>
          </w:p>
        </w:tc>
        <w:tc>
          <w:tcPr>
            <w:tcW w:w="994" w:type="dxa"/>
            <w:tcBorders>
              <w:bottom w:val="single" w:sz="4" w:space="0" w:color="auto"/>
            </w:tcBorders>
          </w:tcPr>
          <w:p w14:paraId="74836A15" w14:textId="77777777" w:rsidR="004E22F6" w:rsidRPr="00DA1A7D" w:rsidRDefault="004E22F6" w:rsidP="00EF4F08">
            <w:pPr>
              <w:pStyle w:val="SWCText"/>
              <w:spacing w:before="60" w:after="60"/>
              <w:jc w:val="center"/>
              <w:rPr>
                <w:lang w:val="en-GB"/>
              </w:rPr>
            </w:pPr>
            <w:r w:rsidRPr="00DA1A7D">
              <w:rPr>
                <w:spacing w:val="-4"/>
                <w:lang w:val="en-GB"/>
              </w:rPr>
              <w:t>0.5 – 4.0</w:t>
            </w:r>
          </w:p>
        </w:tc>
        <w:tc>
          <w:tcPr>
            <w:tcW w:w="1219" w:type="dxa"/>
            <w:tcBorders>
              <w:bottom w:val="single" w:sz="4" w:space="0" w:color="auto"/>
            </w:tcBorders>
          </w:tcPr>
          <w:p w14:paraId="7089989E" w14:textId="77777777" w:rsidR="004E22F6" w:rsidRPr="00DA1A7D" w:rsidRDefault="004E22F6" w:rsidP="00EF4F08">
            <w:pPr>
              <w:pStyle w:val="SWCText"/>
              <w:spacing w:before="60" w:after="60"/>
              <w:jc w:val="center"/>
              <w:rPr>
                <w:lang w:val="en-GB"/>
              </w:rPr>
            </w:pPr>
            <w:r w:rsidRPr="00DA1A7D">
              <w:rPr>
                <w:lang w:val="en-GB"/>
              </w:rPr>
              <w:t>0.02</w:t>
            </w:r>
          </w:p>
        </w:tc>
        <w:tc>
          <w:tcPr>
            <w:tcW w:w="937" w:type="dxa"/>
            <w:tcBorders>
              <w:bottom w:val="single" w:sz="4" w:space="0" w:color="auto"/>
            </w:tcBorders>
          </w:tcPr>
          <w:p w14:paraId="69B0E24D" w14:textId="77777777" w:rsidR="004E22F6" w:rsidRPr="00DA1A7D" w:rsidRDefault="004E22F6" w:rsidP="00EF4F08">
            <w:pPr>
              <w:pStyle w:val="SWCText"/>
              <w:spacing w:before="60" w:after="60"/>
              <w:ind w:left="-14"/>
              <w:jc w:val="center"/>
              <w:rPr>
                <w:lang w:val="en-GB"/>
              </w:rPr>
            </w:pPr>
            <w:r w:rsidRPr="00DA1A7D">
              <w:rPr>
                <w:lang w:val="en-GB"/>
              </w:rPr>
              <w:t>10</w:t>
            </w:r>
          </w:p>
        </w:tc>
        <w:tc>
          <w:tcPr>
            <w:tcW w:w="510" w:type="dxa"/>
            <w:gridSpan w:val="2"/>
            <w:tcBorders>
              <w:bottom w:val="single" w:sz="4" w:space="0" w:color="auto"/>
              <w:right w:val="single" w:sz="4" w:space="0" w:color="auto"/>
            </w:tcBorders>
          </w:tcPr>
          <w:p w14:paraId="41E69C62" w14:textId="77777777" w:rsidR="004E22F6" w:rsidRPr="00DA1A7D" w:rsidRDefault="004E22F6" w:rsidP="00EF4F08">
            <w:pPr>
              <w:pStyle w:val="SWCText"/>
              <w:spacing w:before="60" w:after="60"/>
              <w:jc w:val="center"/>
              <w:rPr>
                <w:lang w:val="en-GB"/>
              </w:rPr>
            </w:pPr>
            <w:r w:rsidRPr="00DA1A7D">
              <w:rPr>
                <w:lang w:val="en-GB"/>
              </w:rPr>
              <w:t>3</w:t>
            </w:r>
          </w:p>
        </w:tc>
      </w:tr>
      <w:tr w:rsidR="004E22F6" w:rsidRPr="00DA1A7D" w14:paraId="1B85A1C1" w14:textId="77777777" w:rsidTr="00EF4F08">
        <w:tc>
          <w:tcPr>
            <w:tcW w:w="4876" w:type="dxa"/>
            <w:vMerge/>
            <w:tcBorders>
              <w:left w:val="nil"/>
              <w:bottom w:val="single" w:sz="4" w:space="0" w:color="auto"/>
              <w:right w:val="single" w:sz="4" w:space="0" w:color="auto"/>
            </w:tcBorders>
          </w:tcPr>
          <w:p w14:paraId="6D18A893" w14:textId="77777777" w:rsidR="004E22F6" w:rsidRPr="00DA1A7D" w:rsidRDefault="004E22F6" w:rsidP="00EF4F08">
            <w:pPr>
              <w:pStyle w:val="SWCText"/>
              <w:spacing w:before="60" w:after="60"/>
              <w:jc w:val="center"/>
              <w:rPr>
                <w:lang w:val="en-GB"/>
              </w:rPr>
            </w:pPr>
          </w:p>
        </w:tc>
        <w:tc>
          <w:tcPr>
            <w:tcW w:w="511" w:type="dxa"/>
            <w:tcBorders>
              <w:left w:val="single" w:sz="4" w:space="0" w:color="auto"/>
              <w:bottom w:val="single" w:sz="4" w:space="0" w:color="auto"/>
            </w:tcBorders>
          </w:tcPr>
          <w:p w14:paraId="66080364" w14:textId="77777777" w:rsidR="004E22F6" w:rsidRPr="00DA1A7D" w:rsidRDefault="004E22F6" w:rsidP="00EF4F08">
            <w:pPr>
              <w:pStyle w:val="SWCText"/>
              <w:spacing w:before="60" w:after="60"/>
              <w:jc w:val="center"/>
              <w:rPr>
                <w:lang w:val="en-GB"/>
              </w:rPr>
            </w:pPr>
            <w:r w:rsidRPr="00DA1A7D">
              <w:rPr>
                <w:lang w:val="en-GB"/>
              </w:rPr>
              <w:t>6</w:t>
            </w:r>
          </w:p>
        </w:tc>
        <w:tc>
          <w:tcPr>
            <w:tcW w:w="994" w:type="dxa"/>
            <w:tcBorders>
              <w:bottom w:val="single" w:sz="4" w:space="0" w:color="auto"/>
            </w:tcBorders>
          </w:tcPr>
          <w:p w14:paraId="5C76F40F" w14:textId="77777777" w:rsidR="004E22F6" w:rsidRPr="00DA1A7D" w:rsidRDefault="004E22F6" w:rsidP="00EF4F08">
            <w:pPr>
              <w:pStyle w:val="SWCText"/>
              <w:spacing w:before="60" w:after="60"/>
              <w:jc w:val="center"/>
              <w:rPr>
                <w:spacing w:val="-4"/>
                <w:lang w:val="en-GB"/>
              </w:rPr>
            </w:pPr>
            <w:r w:rsidRPr="00DA1A7D">
              <w:rPr>
                <w:spacing w:val="-4"/>
                <w:lang w:val="en-GB"/>
              </w:rPr>
              <w:t>0.5 – 4.0</w:t>
            </w:r>
          </w:p>
        </w:tc>
        <w:tc>
          <w:tcPr>
            <w:tcW w:w="1219" w:type="dxa"/>
            <w:tcBorders>
              <w:bottom w:val="single" w:sz="4" w:space="0" w:color="auto"/>
            </w:tcBorders>
          </w:tcPr>
          <w:p w14:paraId="5A7DD065" w14:textId="77777777" w:rsidR="004E22F6" w:rsidRPr="00DA1A7D" w:rsidRDefault="004E22F6" w:rsidP="00EF4F08">
            <w:pPr>
              <w:pStyle w:val="SWCText"/>
              <w:spacing w:before="60" w:after="60"/>
              <w:jc w:val="center"/>
              <w:rPr>
                <w:lang w:val="en-GB"/>
              </w:rPr>
            </w:pPr>
            <w:r w:rsidRPr="00DA1A7D">
              <w:rPr>
                <w:lang w:val="en-GB"/>
              </w:rPr>
              <w:t>0.02</w:t>
            </w:r>
          </w:p>
        </w:tc>
        <w:tc>
          <w:tcPr>
            <w:tcW w:w="937" w:type="dxa"/>
            <w:tcBorders>
              <w:bottom w:val="single" w:sz="4" w:space="0" w:color="auto"/>
            </w:tcBorders>
          </w:tcPr>
          <w:p w14:paraId="27B09094" w14:textId="77777777" w:rsidR="004E22F6" w:rsidRPr="00DA1A7D" w:rsidRDefault="004E22F6" w:rsidP="00EF4F08">
            <w:pPr>
              <w:pStyle w:val="SWCText"/>
              <w:spacing w:before="60" w:after="60"/>
              <w:ind w:left="-14"/>
              <w:jc w:val="center"/>
              <w:rPr>
                <w:lang w:val="en-GB"/>
              </w:rPr>
            </w:pPr>
            <w:r w:rsidRPr="00DA1A7D">
              <w:rPr>
                <w:lang w:val="en-GB"/>
              </w:rPr>
              <w:t>20</w:t>
            </w:r>
          </w:p>
        </w:tc>
        <w:tc>
          <w:tcPr>
            <w:tcW w:w="510" w:type="dxa"/>
            <w:gridSpan w:val="2"/>
            <w:tcBorders>
              <w:bottom w:val="single" w:sz="4" w:space="0" w:color="auto"/>
              <w:right w:val="single" w:sz="4" w:space="0" w:color="auto"/>
            </w:tcBorders>
          </w:tcPr>
          <w:p w14:paraId="3BA74818" w14:textId="77777777" w:rsidR="004E22F6" w:rsidRPr="00DA1A7D" w:rsidRDefault="004E22F6" w:rsidP="00EF4F08">
            <w:pPr>
              <w:pStyle w:val="SWCText"/>
              <w:spacing w:before="60" w:after="60"/>
              <w:jc w:val="center"/>
              <w:rPr>
                <w:lang w:val="en-GB"/>
              </w:rPr>
            </w:pPr>
            <w:r w:rsidRPr="00DA1A7D">
              <w:rPr>
                <w:lang w:val="en-GB"/>
              </w:rPr>
              <w:t>3</w:t>
            </w:r>
          </w:p>
        </w:tc>
      </w:tr>
      <w:tr w:rsidR="004E22F6" w:rsidRPr="00DA1A7D" w14:paraId="15040BF0" w14:textId="77777777" w:rsidTr="00EF4F08">
        <w:trPr>
          <w:gridAfter w:val="1"/>
          <w:wAfter w:w="64" w:type="dxa"/>
        </w:trPr>
        <w:tc>
          <w:tcPr>
            <w:tcW w:w="4876" w:type="dxa"/>
            <w:vMerge/>
            <w:tcBorders>
              <w:left w:val="nil"/>
              <w:bottom w:val="nil"/>
              <w:right w:val="nil"/>
            </w:tcBorders>
          </w:tcPr>
          <w:p w14:paraId="709B2534" w14:textId="77777777" w:rsidR="004E22F6" w:rsidRPr="00DA1A7D" w:rsidRDefault="004E22F6" w:rsidP="00EF4F08">
            <w:pPr>
              <w:pStyle w:val="SWCText"/>
              <w:spacing w:before="60" w:after="60"/>
              <w:jc w:val="center"/>
              <w:rPr>
                <w:lang w:val="en-GB"/>
              </w:rPr>
            </w:pPr>
          </w:p>
        </w:tc>
        <w:tc>
          <w:tcPr>
            <w:tcW w:w="4107" w:type="dxa"/>
            <w:gridSpan w:val="5"/>
            <w:tcBorders>
              <w:left w:val="nil"/>
              <w:bottom w:val="nil"/>
              <w:right w:val="nil"/>
            </w:tcBorders>
            <w:vAlign w:val="bottom"/>
          </w:tcPr>
          <w:p w14:paraId="0AEF2FA9" w14:textId="27C9C857" w:rsidR="004E22F6" w:rsidRPr="00DA1A7D" w:rsidRDefault="004E22F6" w:rsidP="00EF4F08">
            <w:pPr>
              <w:pStyle w:val="SWCTableFigureCaption"/>
              <w:tabs>
                <w:tab w:val="clear" w:pos="136"/>
                <w:tab w:val="clear" w:pos="278"/>
              </w:tabs>
              <w:ind w:left="407" w:hanging="492"/>
              <w:jc w:val="left"/>
              <w:rPr>
                <w:lang w:val="en-GB"/>
              </w:rPr>
            </w:pPr>
            <w:r w:rsidRPr="00DA1A7D">
              <w:rPr>
                <w:lang w:val="en-GB"/>
              </w:rPr>
              <w:t xml:space="preserve">Fig. </w:t>
            </w:r>
            <w:r w:rsidRPr="00DA1A7D">
              <w:rPr>
                <w:lang w:val="en-GB"/>
              </w:rPr>
              <w:fldChar w:fldCharType="begin"/>
            </w:r>
            <w:r w:rsidRPr="00DA1A7D">
              <w:rPr>
                <w:lang w:val="en-GB"/>
              </w:rPr>
              <w:instrText xml:space="preserve"> SEQ Fig. \* ARABIC </w:instrText>
            </w:r>
            <w:r w:rsidRPr="00DA1A7D">
              <w:rPr>
                <w:lang w:val="en-GB"/>
              </w:rPr>
              <w:fldChar w:fldCharType="separate"/>
            </w:r>
            <w:r w:rsidR="00CD22FF">
              <w:rPr>
                <w:noProof/>
                <w:lang w:val="en-GB"/>
              </w:rPr>
              <w:t>3</w:t>
            </w:r>
            <w:r w:rsidRPr="00DA1A7D">
              <w:rPr>
                <w:lang w:val="en-GB"/>
              </w:rPr>
              <w:fldChar w:fldCharType="end"/>
            </w:r>
            <w:r w:rsidRPr="00DA1A7D">
              <w:rPr>
                <w:lang w:val="en-GB"/>
              </w:rPr>
              <w:t>:</w:t>
            </w:r>
            <w:r w:rsidRPr="00DA1A7D">
              <w:rPr>
                <w:lang w:val="en-GB"/>
              </w:rPr>
              <w:tab/>
              <w:t>Comparison of presented approach with results from detailed collector simulation</w:t>
            </w:r>
          </w:p>
        </w:tc>
      </w:tr>
    </w:tbl>
    <w:p w14:paraId="2B1385F5" w14:textId="4D0D123D" w:rsidR="0079583F" w:rsidRPr="00DA1A7D" w:rsidRDefault="002C4FEA" w:rsidP="00932659">
      <w:pPr>
        <w:pStyle w:val="SWCText"/>
        <w:rPr>
          <w:lang w:val="en-GB"/>
        </w:rPr>
      </w:pPr>
      <w:r w:rsidRPr="00DA1A7D">
        <w:rPr>
          <w:lang w:val="en-GB"/>
        </w:rPr>
        <w:t>For a single</w:t>
      </w:r>
      <w:r w:rsidR="00B2140D" w:rsidRPr="00DA1A7D">
        <w:rPr>
          <w:lang w:val="en-GB"/>
        </w:rPr>
        <w:t>-</w:t>
      </w:r>
      <w:r w:rsidRPr="00DA1A7D">
        <w:rPr>
          <w:lang w:val="en-GB"/>
        </w:rPr>
        <w:t>collector</w:t>
      </w:r>
      <w:r w:rsidR="00B2140D" w:rsidRPr="00DA1A7D">
        <w:rPr>
          <w:lang w:val="en-GB"/>
        </w:rPr>
        <w:t xml:space="preserve"> cases</w:t>
      </w:r>
      <w:r w:rsidRPr="00DA1A7D">
        <w:rPr>
          <w:lang w:val="en-GB"/>
        </w:rPr>
        <w:t xml:space="preserve"> </w:t>
      </w:r>
      <w:r w:rsidR="009519D5" w:rsidRPr="00DA1A7D">
        <w:rPr>
          <w:lang w:val="en-GB"/>
        </w:rPr>
        <w:t xml:space="preserve">(solid lines </w:t>
      </w:r>
      <w:r w:rsidR="00C428FF" w:rsidRPr="00DA1A7D">
        <w:rPr>
          <w:lang w:val="en-GB"/>
        </w:rPr>
        <w:t xml:space="preserve">for </w:t>
      </w:r>
      <w:r w:rsidR="00E30961" w:rsidRPr="00DA1A7D">
        <w:rPr>
          <w:lang w:val="en-GB"/>
        </w:rPr>
        <w:t>c</w:t>
      </w:r>
      <w:r w:rsidR="00C428FF" w:rsidRPr="00DA1A7D">
        <w:rPr>
          <w:lang w:val="en-GB"/>
        </w:rPr>
        <w:t xml:space="preserve">ases 1–3 </w:t>
      </w:r>
      <w:r w:rsidR="009519D5" w:rsidRPr="00DA1A7D">
        <w:rPr>
          <w:lang w:val="en-GB"/>
        </w:rPr>
        <w:t xml:space="preserve">in Fig. 3) </w:t>
      </w:r>
      <w:r w:rsidR="00935C1B" w:rsidRPr="00DA1A7D">
        <w:rPr>
          <w:lang w:val="en-GB"/>
        </w:rPr>
        <w:t xml:space="preserve">the </w:t>
      </w:r>
      <w:r w:rsidRPr="00DA1A7D">
        <w:rPr>
          <w:lang w:val="en-GB"/>
        </w:rPr>
        <w:t xml:space="preserve">deviations </w:t>
      </w:r>
      <m:oMath>
        <m:r>
          <w:rPr>
            <w:rFonts w:ascii="Cambria Math" w:hAnsi="Cambria Math"/>
            <w:spacing w:val="-2"/>
            <w:lang w:val="en-GB"/>
          </w:rPr>
          <m:t>ϵ</m:t>
        </m:r>
      </m:oMath>
      <w:r w:rsidR="008E4898" w:rsidRPr="00DA1A7D">
        <w:rPr>
          <w:lang w:val="en-GB"/>
        </w:rPr>
        <w:t xml:space="preserve"> </w:t>
      </w:r>
      <w:r w:rsidR="009519D5" w:rsidRPr="00DA1A7D">
        <w:rPr>
          <w:lang w:val="en-GB"/>
        </w:rPr>
        <w:t xml:space="preserve">for all variations </w:t>
      </w:r>
      <w:r w:rsidR="00935C1B" w:rsidRPr="00DA1A7D">
        <w:rPr>
          <w:lang w:val="en-GB"/>
        </w:rPr>
        <w:t xml:space="preserve">are below 1 % </w:t>
      </w:r>
      <w:r w:rsidR="008E4898" w:rsidRPr="00DA1A7D">
        <w:rPr>
          <w:lang w:val="en-GB"/>
        </w:rPr>
        <w:t xml:space="preserve">and </w:t>
      </w:r>
      <w:r w:rsidR="00464BB7" w:rsidRPr="00DA1A7D">
        <w:rPr>
          <w:lang w:val="en-GB"/>
        </w:rPr>
        <w:t xml:space="preserve">the outlet temperature differs by less than 1 K. </w:t>
      </w:r>
      <w:r w:rsidR="002537AC" w:rsidRPr="00DA1A7D">
        <w:rPr>
          <w:lang w:val="en-GB"/>
        </w:rPr>
        <w:t>Large d</w:t>
      </w:r>
      <w:r w:rsidR="00850D5A" w:rsidRPr="00DA1A7D">
        <w:rPr>
          <w:lang w:val="en-GB"/>
        </w:rPr>
        <w:t>e</w:t>
      </w:r>
      <w:r w:rsidR="00CD2674" w:rsidRPr="00DA1A7D">
        <w:rPr>
          <w:lang w:val="en-GB"/>
        </w:rPr>
        <w:t xml:space="preserve">viations </w:t>
      </w:r>
      <w:r w:rsidR="00850D5A" w:rsidRPr="00DA1A7D">
        <w:rPr>
          <w:lang w:val="en-GB"/>
        </w:rPr>
        <w:t>occur only for (very) low</w:t>
      </w:r>
      <w:r w:rsidR="00F402A8" w:rsidRPr="00DA1A7D">
        <w:rPr>
          <w:lang w:val="en-GB"/>
        </w:rPr>
        <w:t xml:space="preserve"> specific mass flow rates (i.e.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col</m:t>
            </m:r>
          </m:sub>
        </m:sSub>
      </m:oMath>
      <w:r w:rsidR="0045142D" w:rsidRPr="00DA1A7D">
        <w:rPr>
          <w:lang w:val="en-GB"/>
        </w:rPr>
        <w:t> </w:t>
      </w:r>
      <w:r w:rsidR="00F8671C" w:rsidRPr="00DA1A7D">
        <w:rPr>
          <w:lang w:val="en-GB"/>
        </w:rPr>
        <w:t>&lt;</w:t>
      </w:r>
      <w:r w:rsidR="0045142D" w:rsidRPr="00DA1A7D">
        <w:rPr>
          <w:lang w:val="en-GB"/>
        </w:rPr>
        <w:t> </w:t>
      </w:r>
      <w:r w:rsidR="00F8671C" w:rsidRPr="00DA1A7D">
        <w:rPr>
          <w:lang w:val="en-GB"/>
        </w:rPr>
        <w:t>10 </w:t>
      </w:r>
      <w:r w:rsidR="00F8671C" w:rsidRPr="00DA1A7D">
        <w:rPr>
          <w:spacing w:val="-4"/>
          <w:lang w:val="en-GB"/>
        </w:rPr>
        <w:t>kg</w:t>
      </w:r>
      <w:r w:rsidR="0045142D" w:rsidRPr="00DA1A7D">
        <w:rPr>
          <w:spacing w:val="-4"/>
          <w:lang w:val="en-GB"/>
        </w:rPr>
        <w:t> </w:t>
      </w:r>
      <w:r w:rsidR="00F8671C" w:rsidRPr="00DA1A7D">
        <w:rPr>
          <w:spacing w:val="-4"/>
          <w:lang w:val="en-GB"/>
        </w:rPr>
        <w:t>m</w:t>
      </w:r>
      <w:r w:rsidR="00F8671C" w:rsidRPr="00DA1A7D">
        <w:rPr>
          <w:spacing w:val="-4"/>
          <w:vertAlign w:val="superscript"/>
          <w:lang w:val="en-GB"/>
        </w:rPr>
        <w:t>-2</w:t>
      </w:r>
      <w:r w:rsidR="0045142D" w:rsidRPr="00DA1A7D">
        <w:rPr>
          <w:spacing w:val="-4"/>
          <w:lang w:val="en-GB"/>
        </w:rPr>
        <w:t> </w:t>
      </w:r>
      <w:r w:rsidR="00F8671C" w:rsidRPr="00DA1A7D">
        <w:rPr>
          <w:spacing w:val="-4"/>
          <w:lang w:val="en-GB"/>
        </w:rPr>
        <w:t>h</w:t>
      </w:r>
      <w:r w:rsidR="00F8671C" w:rsidRPr="00DA1A7D">
        <w:rPr>
          <w:spacing w:val="-4"/>
          <w:vertAlign w:val="superscript"/>
          <w:lang w:val="en-GB"/>
        </w:rPr>
        <w:t>-1</w:t>
      </w:r>
      <w:r w:rsidR="00F8671C" w:rsidRPr="00DA1A7D">
        <w:rPr>
          <w:spacing w:val="-4"/>
          <w:lang w:val="en-GB"/>
        </w:rPr>
        <w:t xml:space="preserve">) </w:t>
      </w:r>
      <w:r w:rsidR="00253DB1" w:rsidRPr="00DA1A7D">
        <w:rPr>
          <w:spacing w:val="-4"/>
          <w:lang w:val="en-GB"/>
        </w:rPr>
        <w:t xml:space="preserve">and/or in combination with </w:t>
      </w:r>
      <w:r w:rsidR="005F7196" w:rsidRPr="00DA1A7D">
        <w:rPr>
          <w:spacing w:val="-4"/>
          <w:lang w:val="en-GB"/>
        </w:rPr>
        <w:t>a high number of collectors in series</w:t>
      </w:r>
      <w:r w:rsidR="00063637" w:rsidRPr="00DA1A7D">
        <w:rPr>
          <w:spacing w:val="-4"/>
          <w:lang w:val="en-GB"/>
        </w:rPr>
        <w:t xml:space="preserve"> with low efficiency (i.e.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oMath>
      <w:r w:rsidR="00B358B7" w:rsidRPr="00DA1A7D">
        <w:rPr>
          <w:lang w:val="en-GB"/>
        </w:rPr>
        <w:t> </w:t>
      </w:r>
      <w:r w:rsidR="00064E61" w:rsidRPr="00DA1A7D">
        <w:rPr>
          <w:lang w:val="en-GB"/>
        </w:rPr>
        <w:t>&gt;</w:t>
      </w:r>
      <w:r w:rsidR="00B358B7" w:rsidRPr="00DA1A7D">
        <w:rPr>
          <w:lang w:val="en-GB"/>
        </w:rPr>
        <w:t> 3.0 </w:t>
      </w:r>
      <w:r w:rsidR="00B358B7" w:rsidRPr="00DA1A7D">
        <w:rPr>
          <w:spacing w:val="-4"/>
          <w:lang w:val="en-GB"/>
        </w:rPr>
        <w:t>W m</w:t>
      </w:r>
      <w:r w:rsidR="00B358B7" w:rsidRPr="00DA1A7D">
        <w:rPr>
          <w:spacing w:val="-4"/>
          <w:vertAlign w:val="superscript"/>
          <w:lang w:val="en-GB"/>
        </w:rPr>
        <w:t>-2</w:t>
      </w:r>
      <w:r w:rsidR="00B358B7" w:rsidRPr="00DA1A7D">
        <w:rPr>
          <w:spacing w:val="-4"/>
          <w:lang w:val="en-GB"/>
        </w:rPr>
        <w:t> K</w:t>
      </w:r>
      <w:r w:rsidR="00B358B7" w:rsidRPr="00DA1A7D">
        <w:rPr>
          <w:spacing w:val="-4"/>
          <w:vertAlign w:val="superscript"/>
          <w:lang w:val="en-GB"/>
        </w:rPr>
        <w:t>-1</w:t>
      </w:r>
      <w:r w:rsidR="00B358B7" w:rsidRPr="00DA1A7D">
        <w:rPr>
          <w:spacing w:val="-4"/>
          <w:lang w:val="en-GB"/>
        </w:rPr>
        <w:t>)</w:t>
      </w:r>
      <w:r w:rsidR="005F7196" w:rsidRPr="00DA1A7D">
        <w:rPr>
          <w:spacing w:val="-4"/>
          <w:lang w:val="en-GB"/>
        </w:rPr>
        <w:t xml:space="preserve">. </w:t>
      </w:r>
      <w:r w:rsidR="00A537C8" w:rsidRPr="00DA1A7D">
        <w:rPr>
          <w:spacing w:val="-4"/>
          <w:lang w:val="en-GB"/>
        </w:rPr>
        <w:t>In case 5</w:t>
      </w:r>
      <w:r w:rsidR="0069428F" w:rsidRPr="00DA1A7D">
        <w:rPr>
          <w:spacing w:val="-4"/>
          <w:lang w:val="en-GB"/>
        </w:rPr>
        <w:t xml:space="preserve"> </w:t>
      </w:r>
      <w:r w:rsidR="00CF6FA4" w:rsidRPr="00DA1A7D">
        <w:rPr>
          <w:spacing w:val="-4"/>
          <w:lang w:val="en-GB"/>
        </w:rPr>
        <w:t xml:space="preserve">the collector outlet temperatures </w:t>
      </w:r>
      <m:oMath>
        <m:sSub>
          <m:sSubPr>
            <m:ctrlPr>
              <w:rPr>
                <w:rFonts w:ascii="Cambria Math" w:hAnsi="Cambria Math"/>
                <w:i/>
                <w:spacing w:val="-4"/>
                <w:lang w:val="en-GB"/>
              </w:rPr>
            </m:ctrlPr>
          </m:sSubPr>
          <m:e>
            <m:r>
              <w:rPr>
                <w:rFonts w:ascii="Cambria Math" w:hAnsi="Cambria Math"/>
                <w:spacing w:val="-4"/>
                <w:lang w:val="en-GB"/>
              </w:rPr>
              <m:t>t</m:t>
            </m:r>
          </m:e>
          <m:sub>
            <m:r>
              <w:rPr>
                <w:rFonts w:ascii="Cambria Math" w:hAnsi="Cambria Math"/>
                <w:spacing w:val="-4"/>
                <w:lang w:val="en-GB"/>
              </w:rPr>
              <m:t>col,out</m:t>
            </m:r>
          </m:sub>
        </m:sSub>
      </m:oMath>
      <w:r w:rsidR="00F14EE0" w:rsidRPr="00DA1A7D">
        <w:rPr>
          <w:spacing w:val="-4"/>
          <w:lang w:val="en-GB"/>
        </w:rPr>
        <w:t xml:space="preserve"> </w:t>
      </w:r>
      <w:r w:rsidR="004D4B8B" w:rsidRPr="00DA1A7D">
        <w:rPr>
          <w:spacing w:val="-4"/>
          <w:lang w:val="en-GB"/>
        </w:rPr>
        <w:t xml:space="preserve">are in </w:t>
      </w:r>
      <w:r w:rsidR="001F6336" w:rsidRPr="00DA1A7D">
        <w:rPr>
          <w:spacing w:val="-4"/>
          <w:lang w:val="en-GB"/>
        </w:rPr>
        <w:t>the</w:t>
      </w:r>
      <w:r w:rsidR="004D4B8B" w:rsidRPr="00DA1A7D">
        <w:rPr>
          <w:spacing w:val="-4"/>
          <w:lang w:val="en-GB"/>
        </w:rPr>
        <w:t xml:space="preserve"> range of </w:t>
      </w:r>
      <w:r w:rsidR="00913C02" w:rsidRPr="00DA1A7D">
        <w:rPr>
          <w:spacing w:val="-4"/>
          <w:lang w:val="en-GB"/>
        </w:rPr>
        <w:t xml:space="preserve">approx. </w:t>
      </w:r>
      <w:r w:rsidR="004D4B8B" w:rsidRPr="00DA1A7D">
        <w:rPr>
          <w:spacing w:val="-4"/>
          <w:lang w:val="en-GB"/>
        </w:rPr>
        <w:t xml:space="preserve">85 to </w:t>
      </w:r>
      <w:r w:rsidR="00E14305" w:rsidRPr="00DA1A7D">
        <w:rPr>
          <w:spacing w:val="-4"/>
          <w:lang w:val="en-GB"/>
        </w:rPr>
        <w:t xml:space="preserve">115 °C. </w:t>
      </w:r>
      <w:r w:rsidR="00C57D2B" w:rsidRPr="00DA1A7D">
        <w:rPr>
          <w:spacing w:val="-4"/>
          <w:lang w:val="en-GB"/>
        </w:rPr>
        <w:t xml:space="preserve">These outlet temperatures indicate that the low-flow configuration is unsuitable for operation at higher irradiance. </w:t>
      </w:r>
      <w:r w:rsidR="0079583F" w:rsidRPr="00DA1A7D">
        <w:rPr>
          <w:lang w:val="en-GB"/>
        </w:rPr>
        <w:t xml:space="preserve">At a higher </w:t>
      </w:r>
      <w:r w:rsidR="0045142D" w:rsidRPr="00DA1A7D">
        <w:rPr>
          <w:lang w:val="en-GB"/>
        </w:rPr>
        <w:t>specific</w:t>
      </w:r>
      <w:r w:rsidR="0079583F" w:rsidRPr="00DA1A7D">
        <w:rPr>
          <w:lang w:val="en-GB"/>
        </w:rPr>
        <w:t xml:space="preserve"> flow rate, e.g., </w:t>
      </w:r>
      <m:oMath>
        <m:sSub>
          <m:sSubPr>
            <m:ctrlPr>
              <w:rPr>
                <w:rFonts w:ascii="Cambria Math" w:hAnsi="Cambria Math"/>
                <w:i/>
                <w:spacing w:val="-2"/>
                <w:lang w:val="en-GB"/>
              </w:rPr>
            </m:ctrlPr>
          </m:sSubPr>
          <m:e>
            <m:r>
              <w:rPr>
                <w:rFonts w:ascii="Cambria Math" w:hAnsi="Cambria Math"/>
                <w:spacing w:val="-2"/>
                <w:lang w:val="en-GB"/>
              </w:rPr>
              <m:t>G</m:t>
            </m:r>
          </m:e>
          <m:sub>
            <m:r>
              <w:rPr>
                <w:rFonts w:ascii="Cambria Math" w:hAnsi="Cambria Math"/>
                <w:spacing w:val="-2"/>
                <w:lang w:val="en-GB"/>
              </w:rPr>
              <m:t>col</m:t>
            </m:r>
          </m:sub>
        </m:sSub>
      </m:oMath>
      <w:r w:rsidR="0045142D" w:rsidRPr="00DA1A7D">
        <w:rPr>
          <w:spacing w:val="-2"/>
          <w:lang w:val="en-GB"/>
        </w:rPr>
        <w:t> = 20 kg m</w:t>
      </w:r>
      <w:r w:rsidR="0045142D" w:rsidRPr="00DA1A7D">
        <w:rPr>
          <w:spacing w:val="-2"/>
          <w:vertAlign w:val="superscript"/>
          <w:lang w:val="en-GB"/>
        </w:rPr>
        <w:t>-2</w:t>
      </w:r>
      <w:r w:rsidR="0045142D" w:rsidRPr="00DA1A7D">
        <w:rPr>
          <w:spacing w:val="-2"/>
          <w:lang w:val="en-GB"/>
        </w:rPr>
        <w:t> h</w:t>
      </w:r>
      <w:r w:rsidR="0045142D" w:rsidRPr="00DA1A7D">
        <w:rPr>
          <w:spacing w:val="-2"/>
          <w:vertAlign w:val="superscript"/>
          <w:lang w:val="en-GB"/>
        </w:rPr>
        <w:t>-1</w:t>
      </w:r>
      <w:r w:rsidR="008D5C26" w:rsidRPr="00DA1A7D">
        <w:rPr>
          <w:spacing w:val="-2"/>
          <w:lang w:val="en-GB"/>
        </w:rPr>
        <w:t xml:space="preserve"> (case 6),</w:t>
      </w:r>
      <w:r w:rsidR="0079583F" w:rsidRPr="00DA1A7D">
        <w:rPr>
          <w:spacing w:val="-2"/>
          <w:lang w:val="en-GB"/>
        </w:rPr>
        <w:t xml:space="preserve"> these high temperatures are only reached for </w:t>
      </w:r>
      <m:oMath>
        <m:sSub>
          <m:sSubPr>
            <m:ctrlPr>
              <w:rPr>
                <w:rFonts w:ascii="Cambria Math" w:hAnsi="Cambria Math"/>
                <w:i/>
                <w:spacing w:val="-2"/>
                <w:lang w:val="en-GB"/>
              </w:rPr>
            </m:ctrlPr>
          </m:sSubPr>
          <m:e>
            <m:acc>
              <m:accPr>
                <m:chr m:val="̇"/>
                <m:ctrlPr>
                  <w:rPr>
                    <w:rFonts w:ascii="Cambria Math" w:hAnsi="Cambria Math"/>
                    <w:i/>
                    <w:spacing w:val="-2"/>
                    <w:lang w:val="en-GB"/>
                  </w:rPr>
                </m:ctrlPr>
              </m:accPr>
              <m:e>
                <m:r>
                  <w:rPr>
                    <w:rFonts w:ascii="Cambria Math" w:hAnsi="Cambria Math"/>
                    <w:spacing w:val="-2"/>
                    <w:lang w:val="en-GB"/>
                  </w:rPr>
                  <m:t>q</m:t>
                </m:r>
              </m:e>
            </m:acc>
          </m:e>
          <m:sub>
            <m:r>
              <w:rPr>
                <w:rFonts w:ascii="Cambria Math" w:hAnsi="Cambria Math"/>
                <w:spacing w:val="-2"/>
                <w:lang w:val="en-GB"/>
              </w:rPr>
              <m:t>gt</m:t>
            </m:r>
          </m:sub>
        </m:sSub>
      </m:oMath>
      <w:r w:rsidR="00AA128E" w:rsidRPr="00DA1A7D">
        <w:rPr>
          <w:spacing w:val="-2"/>
          <w:lang w:val="en-GB"/>
        </w:rPr>
        <w:t> </w:t>
      </w:r>
      <w:r w:rsidR="0079583F" w:rsidRPr="00DA1A7D">
        <w:rPr>
          <w:spacing w:val="-2"/>
          <w:lang w:val="en-GB"/>
        </w:rPr>
        <w:t>&gt;</w:t>
      </w:r>
      <w:r w:rsidR="00701E55" w:rsidRPr="00DA1A7D">
        <w:rPr>
          <w:spacing w:val="-2"/>
          <w:lang w:val="en-GB"/>
        </w:rPr>
        <w:t> </w:t>
      </w:r>
      <w:r w:rsidR="0079583F" w:rsidRPr="00DA1A7D">
        <w:rPr>
          <w:spacing w:val="-2"/>
          <w:lang w:val="en-GB"/>
        </w:rPr>
        <w:t>900</w:t>
      </w:r>
      <w:r w:rsidR="00701E55" w:rsidRPr="00DA1A7D">
        <w:rPr>
          <w:spacing w:val="-2"/>
          <w:lang w:val="en-GB"/>
        </w:rPr>
        <w:t> W m</w:t>
      </w:r>
      <w:r w:rsidR="00701E55" w:rsidRPr="00DA1A7D">
        <w:rPr>
          <w:spacing w:val="-2"/>
          <w:vertAlign w:val="superscript"/>
          <w:lang w:val="en-GB"/>
        </w:rPr>
        <w:t>-2</w:t>
      </w:r>
      <w:r w:rsidR="0079583F" w:rsidRPr="00DA1A7D">
        <w:rPr>
          <w:spacing w:val="-2"/>
          <w:lang w:val="en-GB"/>
        </w:rPr>
        <w:t>.</w:t>
      </w:r>
      <w:r w:rsidR="00B4100A" w:rsidRPr="00DA1A7D">
        <w:rPr>
          <w:spacing w:val="-2"/>
          <w:lang w:val="en-GB"/>
        </w:rPr>
        <w:t xml:space="preserve"> </w:t>
      </w:r>
      <w:r w:rsidR="0079583F" w:rsidRPr="00DA1A7D">
        <w:rPr>
          <w:spacing w:val="-2"/>
          <w:lang w:val="en-GB"/>
        </w:rPr>
        <w:t>For an irradiance of 500</w:t>
      </w:r>
      <w:r w:rsidR="00B4100A" w:rsidRPr="00DA1A7D">
        <w:rPr>
          <w:spacing w:val="-2"/>
          <w:lang w:val="en-GB"/>
        </w:rPr>
        <w:t> W m</w:t>
      </w:r>
      <w:r w:rsidR="00B4100A" w:rsidRPr="00DA1A7D">
        <w:rPr>
          <w:spacing w:val="-2"/>
          <w:vertAlign w:val="superscript"/>
          <w:lang w:val="en-GB"/>
        </w:rPr>
        <w:t>-2</w:t>
      </w:r>
      <w:r w:rsidR="0079583F" w:rsidRPr="00DA1A7D">
        <w:rPr>
          <w:lang w:val="en-GB"/>
        </w:rPr>
        <w:t xml:space="preserve"> shown in Fig. 3, the deviations </w:t>
      </w:r>
      <m:oMath>
        <m:r>
          <w:rPr>
            <w:rFonts w:ascii="Cambria Math" w:hAnsi="Cambria Math"/>
            <w:lang w:val="en-GB"/>
          </w:rPr>
          <m:t>ϵ</m:t>
        </m:r>
      </m:oMath>
      <w:r w:rsidR="0045142D" w:rsidRPr="00DA1A7D">
        <w:rPr>
          <w:lang w:val="en-GB"/>
        </w:rPr>
        <w:t xml:space="preserve"> </w:t>
      </w:r>
      <w:r w:rsidR="0079583F" w:rsidRPr="00DA1A7D">
        <w:rPr>
          <w:lang w:val="en-GB"/>
        </w:rPr>
        <w:t xml:space="preserve">and temperature differences </w:t>
      </w:r>
      <m:oMath>
        <m:r>
          <m:rPr>
            <m:sty m:val="p"/>
          </m:rPr>
          <w:rPr>
            <w:rFonts w:ascii="Cambria Math" w:hAnsi="Cambria Math"/>
            <w:lang w:val="en-GB"/>
          </w:rPr>
          <m:t>Δ</m:t>
        </m:r>
        <m:r>
          <w:rPr>
            <w:rFonts w:ascii="Cambria Math" w:hAnsi="Cambria Math"/>
            <w:lang w:val="en-GB"/>
          </w:rPr>
          <m:t>T</m:t>
        </m:r>
      </m:oMath>
      <w:r w:rsidR="00C71BFF" w:rsidRPr="00DA1A7D">
        <w:rPr>
          <w:lang w:val="en-GB"/>
        </w:rPr>
        <w:t xml:space="preserve"> </w:t>
      </w:r>
      <w:r w:rsidR="0079583F" w:rsidRPr="00DA1A7D">
        <w:rPr>
          <w:lang w:val="en-GB"/>
        </w:rPr>
        <w:t xml:space="preserve">then lie </w:t>
      </w:r>
      <w:r w:rsidR="00C71BFF" w:rsidRPr="00DA1A7D">
        <w:rPr>
          <w:lang w:val="en-GB"/>
        </w:rPr>
        <w:t>(</w:t>
      </w:r>
      <w:r w:rsidR="009D6D05" w:rsidRPr="00DA1A7D">
        <w:rPr>
          <w:lang w:val="en-GB"/>
        </w:rPr>
        <w:t xml:space="preserve">at least </w:t>
      </w:r>
      <w:r w:rsidR="0079583F" w:rsidRPr="00DA1A7D">
        <w:rPr>
          <w:lang w:val="en-GB"/>
        </w:rPr>
        <w:t>for sufficiently efficient collectors</w:t>
      </w:r>
      <w:r w:rsidR="0098458E" w:rsidRPr="00DA1A7D">
        <w:rPr>
          <w:lang w:val="en-GB"/>
        </w:rPr>
        <w:t xml:space="preserve">, </w:t>
      </w:r>
      <w:r w:rsidR="0079583F" w:rsidRPr="00DA1A7D">
        <w:rPr>
          <w:lang w:val="en-GB"/>
        </w:rPr>
        <w:t xml:space="preserve">i.e.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1</m:t>
            </m:r>
          </m:sub>
        </m:sSub>
      </m:oMath>
      <w:r w:rsidR="00A235ED" w:rsidRPr="00DA1A7D">
        <w:rPr>
          <w:lang w:val="en-GB"/>
        </w:rPr>
        <w:t> &lt; 2.5 </w:t>
      </w:r>
      <w:r w:rsidR="00A235ED" w:rsidRPr="00DA1A7D">
        <w:rPr>
          <w:spacing w:val="-4"/>
          <w:lang w:val="en-GB"/>
        </w:rPr>
        <w:t>W m</w:t>
      </w:r>
      <w:r w:rsidR="00A235ED" w:rsidRPr="00DA1A7D">
        <w:rPr>
          <w:spacing w:val="-4"/>
          <w:vertAlign w:val="superscript"/>
          <w:lang w:val="en-GB"/>
        </w:rPr>
        <w:t>-2</w:t>
      </w:r>
      <w:r w:rsidR="00A235ED" w:rsidRPr="00DA1A7D">
        <w:rPr>
          <w:spacing w:val="-4"/>
          <w:lang w:val="en-GB"/>
        </w:rPr>
        <w:t> K</w:t>
      </w:r>
      <w:r w:rsidR="00A235ED" w:rsidRPr="00DA1A7D">
        <w:rPr>
          <w:spacing w:val="-4"/>
          <w:vertAlign w:val="superscript"/>
          <w:lang w:val="en-GB"/>
        </w:rPr>
        <w:t>-1</w:t>
      </w:r>
      <w:r w:rsidR="0079583F" w:rsidRPr="00DA1A7D">
        <w:rPr>
          <w:lang w:val="en-GB"/>
        </w:rPr>
        <w:t>), again below approx. 1</w:t>
      </w:r>
      <w:r w:rsidR="00A235ED" w:rsidRPr="00DA1A7D">
        <w:rPr>
          <w:lang w:val="en-GB"/>
        </w:rPr>
        <w:t> </w:t>
      </w:r>
      <w:r w:rsidR="0079583F" w:rsidRPr="00DA1A7D">
        <w:rPr>
          <w:lang w:val="en-GB"/>
        </w:rPr>
        <w:t>% and 1</w:t>
      </w:r>
      <w:r w:rsidR="00A235ED" w:rsidRPr="00DA1A7D">
        <w:rPr>
          <w:lang w:val="en-GB"/>
        </w:rPr>
        <w:t> </w:t>
      </w:r>
      <w:r w:rsidR="0079583F" w:rsidRPr="00DA1A7D">
        <w:rPr>
          <w:lang w:val="en-GB"/>
        </w:rPr>
        <w:t>K</w:t>
      </w:r>
      <w:r w:rsidR="0098458E" w:rsidRPr="00DA1A7D">
        <w:rPr>
          <w:lang w:val="en-GB"/>
        </w:rPr>
        <w:t xml:space="preserve"> </w:t>
      </w:r>
      <w:r w:rsidR="0079583F" w:rsidRPr="00DA1A7D">
        <w:rPr>
          <w:lang w:val="en-GB"/>
        </w:rPr>
        <w:t>compared to the detailed simulation model.</w:t>
      </w:r>
    </w:p>
    <w:p w14:paraId="22770E48" w14:textId="63AA63E3" w:rsidR="004F180A" w:rsidRPr="00DA1A7D" w:rsidRDefault="004F180A" w:rsidP="004F180A">
      <w:pPr>
        <w:pStyle w:val="SWCHeading11"/>
      </w:pPr>
      <w:r w:rsidRPr="00DA1A7D">
        <w:t>2.</w:t>
      </w:r>
      <w:r w:rsidR="00793496" w:rsidRPr="00DA1A7D">
        <w:t>3</w:t>
      </w:r>
      <w:r w:rsidRPr="00DA1A7D">
        <w:t xml:space="preserve"> Solar heat exchanger</w:t>
      </w:r>
    </w:p>
    <w:p w14:paraId="60A0F3B3" w14:textId="42305C45" w:rsidR="00626E2B" w:rsidRPr="00DA1A7D" w:rsidRDefault="00626E2B" w:rsidP="00626E2B">
      <w:pPr>
        <w:pStyle w:val="SWCText"/>
        <w:rPr>
          <w:lang w:val="en-GB"/>
        </w:rPr>
      </w:pPr>
      <w:r w:rsidRPr="00DA1A7D">
        <w:rPr>
          <w:lang w:val="en-GB"/>
        </w:rPr>
        <w:t>Often the collector circuit is hydraulically separated from the useful heat circuit by a heat exchanger</w:t>
      </w:r>
      <w:r w:rsidR="00D85E43" w:rsidRPr="00DA1A7D">
        <w:rPr>
          <w:lang w:val="en-GB"/>
        </w:rPr>
        <w:t xml:space="preserve"> (cf. </w:t>
      </w:r>
      <w:r w:rsidR="00B71439" w:rsidRPr="00DA1A7D">
        <w:rPr>
          <w:lang w:val="en-GB"/>
        </w:rPr>
        <w:fldChar w:fldCharType="begin" w:fldLock="1"/>
      </w:r>
      <w:r w:rsidR="00B71439" w:rsidRPr="00DA1A7D">
        <w:rPr>
          <w:lang w:val="en-GB"/>
        </w:rPr>
        <w:instrText xml:space="preserve"> REF _Ref238831963 \h </w:instrText>
      </w:r>
      <w:r w:rsidR="00B71439" w:rsidRPr="00DA1A7D">
        <w:rPr>
          <w:lang w:val="en-GB"/>
        </w:rPr>
      </w:r>
      <w:r w:rsidR="00B71439" w:rsidRPr="00DA1A7D">
        <w:rPr>
          <w:lang w:val="en-GB"/>
        </w:rPr>
        <w:fldChar w:fldCharType="separate"/>
      </w:r>
      <w:r w:rsidR="006E3721" w:rsidRPr="00DA1A7D">
        <w:rPr>
          <w:lang w:val="en-GB"/>
        </w:rPr>
        <w:t xml:space="preserve">Fig. </w:t>
      </w:r>
      <w:r w:rsidR="006E3721" w:rsidRPr="00DA1A7D">
        <w:rPr>
          <w:noProof/>
          <w:lang w:val="en-GB"/>
        </w:rPr>
        <w:t>2</w:t>
      </w:r>
      <w:r w:rsidR="00B71439" w:rsidRPr="00DA1A7D">
        <w:rPr>
          <w:lang w:val="en-GB"/>
        </w:rPr>
        <w:fldChar w:fldCharType="end"/>
      </w:r>
      <w:r w:rsidR="00B71439" w:rsidRPr="00DA1A7D">
        <w:rPr>
          <w:lang w:val="en-GB"/>
        </w:rPr>
        <w:t>)</w:t>
      </w:r>
      <w:r w:rsidRPr="00DA1A7D">
        <w:rPr>
          <w:lang w:val="en-GB"/>
        </w:rPr>
        <w:t xml:space="preserve">. </w:t>
      </w:r>
      <w:r w:rsidR="00A302BA" w:rsidRPr="00DA1A7D">
        <w:rPr>
          <w:lang w:val="en-GB"/>
        </w:rPr>
        <w:t>Therefore, t</w:t>
      </w:r>
      <w:r w:rsidRPr="00DA1A7D">
        <w:rPr>
          <w:lang w:val="en-GB"/>
        </w:rPr>
        <w:t xml:space="preserve">he </w:t>
      </w:r>
      <w:r w:rsidR="00763586" w:rsidRPr="00DA1A7D">
        <w:rPr>
          <w:lang w:val="en-GB"/>
        </w:rPr>
        <w:t xml:space="preserve">collector </w:t>
      </w:r>
      <w:r w:rsidRPr="00DA1A7D">
        <w:rPr>
          <w:lang w:val="en-GB"/>
        </w:rPr>
        <w:t>inlet temperature</w:t>
      </w:r>
      <w:r w:rsidR="00356A02" w:rsidRPr="00DA1A7D">
        <w:rPr>
          <w:lang w:val="en-GB"/>
        </w:rPr>
        <w:t xml:space="preserv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col,in</m:t>
            </m:r>
          </m:sub>
        </m:sSub>
      </m:oMath>
      <w:r w:rsidRPr="00DA1A7D">
        <w:rPr>
          <w:lang w:val="en-GB"/>
        </w:rPr>
        <w:t xml:space="preserve"> depends on</w:t>
      </w:r>
      <w:r w:rsidR="008E4BD8" w:rsidRPr="00DA1A7D">
        <w:rPr>
          <w:lang w:val="en-GB"/>
        </w:rPr>
        <w:t>:</w:t>
      </w:r>
      <w:r w:rsidRPr="00DA1A7D">
        <w:rPr>
          <w:lang w:val="en-GB"/>
        </w:rPr>
        <w:t xml:space="preserv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c,in</m:t>
            </m:r>
          </m:sub>
        </m:sSub>
      </m:oMath>
      <w:r w:rsidR="00386CD7" w:rsidRPr="00DA1A7D">
        <w:rPr>
          <w:lang w:val="en-GB"/>
        </w:rPr>
        <w:t xml:space="preserve">, </w:t>
      </w:r>
      <w:r w:rsidRPr="00DA1A7D">
        <w:rPr>
          <w:lang w:val="en-GB"/>
        </w:rPr>
        <w:t>the (known) inlet temperature into the heat exchanger</w:t>
      </w:r>
      <w:r w:rsidR="001C2751" w:rsidRPr="00DA1A7D">
        <w:rPr>
          <w:lang w:val="en-GB"/>
        </w:rPr>
        <w:t xml:space="preserve"> on the cold side</w:t>
      </w:r>
      <w:r w:rsidR="002A6913" w:rsidRPr="00DA1A7D">
        <w:rPr>
          <w:lang w:val="en-GB"/>
        </w:rPr>
        <w:t>,</w:t>
      </w:r>
      <w:r w:rsidRPr="00DA1A7D">
        <w:rPr>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HX</m:t>
            </m:r>
          </m:sub>
        </m:sSub>
      </m:oMath>
      <w:r w:rsidR="002A6913" w:rsidRPr="00DA1A7D">
        <w:rPr>
          <w:lang w:val="en-GB"/>
        </w:rPr>
        <w:t>, t</w:t>
      </w:r>
      <w:r w:rsidRPr="00DA1A7D">
        <w:rPr>
          <w:lang w:val="en-GB"/>
        </w:rPr>
        <w:t>he transferred heat flow</w:t>
      </w:r>
      <w:r w:rsidR="00FA0535" w:rsidRPr="00DA1A7D">
        <w:rPr>
          <w:lang w:val="en-GB"/>
        </w:rPr>
        <w:t xml:space="preserve"> </w:t>
      </w:r>
      <w:r w:rsidR="00F66AC7" w:rsidRPr="00DA1A7D">
        <w:rPr>
          <w:lang w:val="en-GB"/>
        </w:rPr>
        <w:t>(which is equal to</w:t>
      </w:r>
      <w:r w:rsidRPr="00DA1A7D">
        <w:rPr>
          <w:lang w:val="en-GB"/>
        </w:rPr>
        <w:t xml:space="preserv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Pr="00DA1A7D">
        <w:rPr>
          <w:lang w:val="en-GB"/>
        </w:rPr>
        <w:t xml:space="preserve"> </w:t>
      </w:r>
      <w:r w:rsidR="00F66AC7" w:rsidRPr="00DA1A7D">
        <w:rPr>
          <w:lang w:val="en-GB"/>
        </w:rPr>
        <w:t xml:space="preserve">when thermal losses </w:t>
      </w:r>
      <w:r w:rsidR="00157248" w:rsidRPr="00DA1A7D">
        <w:rPr>
          <w:lang w:val="en-GB"/>
        </w:rPr>
        <w:t xml:space="preserve">from </w:t>
      </w:r>
      <w:r w:rsidR="007C2FE2" w:rsidRPr="00DA1A7D">
        <w:rPr>
          <w:lang w:val="en-GB"/>
        </w:rPr>
        <w:t xml:space="preserve">piping </w:t>
      </w:r>
      <w:r w:rsidR="00157248" w:rsidRPr="00DA1A7D">
        <w:rPr>
          <w:lang w:val="en-GB"/>
        </w:rPr>
        <w:t xml:space="preserve">are neglected) </w:t>
      </w:r>
      <w:r w:rsidRPr="00DA1A7D">
        <w:rPr>
          <w:lang w:val="en-GB"/>
        </w:rPr>
        <w:t xml:space="preserve">and the thermal size of the heat exchanger. The latter is described by the heat transfer capability </w:t>
      </w:r>
      <m:oMath>
        <m:r>
          <w:rPr>
            <w:rFonts w:ascii="Cambria Math" w:hAnsi="Cambria Math"/>
            <w:lang w:val="en-GB"/>
          </w:rPr>
          <m:t>Y=U⋅A</m:t>
        </m:r>
      </m:oMath>
      <w:r w:rsidRPr="00DA1A7D">
        <w:rPr>
          <w:lang w:val="en-GB"/>
        </w:rPr>
        <w:t xml:space="preserve">. For a counterflow heat </w:t>
      </w:r>
      <w:r w:rsidR="009927D4" w:rsidRPr="00DA1A7D">
        <w:rPr>
          <w:lang w:val="en-GB"/>
        </w:rPr>
        <w:t>exchanger,</w:t>
      </w:r>
      <w:r w:rsidRPr="00DA1A7D">
        <w:rPr>
          <w:lang w:val="en-GB"/>
        </w:rPr>
        <w:t xml:space="preserve"> </w:t>
      </w:r>
      <w:r w:rsidR="002076D0" w:rsidRPr="00DA1A7D">
        <w:rPr>
          <w:lang w:val="en-GB"/>
        </w:rPr>
        <w:t>the transferred heat flow can be calculated from</w:t>
      </w:r>
      <w:r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292BCE" w:rsidRPr="00DA1A7D" w14:paraId="1BCDC879" w14:textId="77777777">
        <w:tc>
          <w:tcPr>
            <w:tcW w:w="7837" w:type="dxa"/>
          </w:tcPr>
          <w:p w14:paraId="371063F8" w14:textId="77777777" w:rsidR="00292BCE" w:rsidRPr="00DA1A7D" w:rsidRDefault="006E3441">
            <w:pPr>
              <w:pStyle w:val="SWCText"/>
              <w:rPr>
                <w:i/>
                <w:lang w:val="en-GB"/>
              </w:rPr>
            </w:pPr>
            <m:oMathPara>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HX</m:t>
                    </m:r>
                  </m:sub>
                </m:sSub>
                <m:r>
                  <w:rPr>
                    <w:rFonts w:ascii="Cambria Math" w:hAnsi="Cambria Math"/>
                    <w:lang w:val="en-GB"/>
                  </w:rPr>
                  <m:t>=</m:t>
                </m:r>
                <m:r>
                  <w:rPr>
                    <w:rFonts w:ascii="Cambria Math" w:hAnsi="Cambria Math"/>
                    <w:lang w:val="en-GB"/>
                  </w:rPr>
                  <m:t>Y</m:t>
                </m:r>
                <m:r>
                  <w:rPr>
                    <w:rFonts w:ascii="Cambria Math" w:hAnsi="Cambria Math"/>
                    <w:lang w:val="en-GB"/>
                  </w:rPr>
                  <m:t>⋅</m:t>
                </m:r>
                <m: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log</m:t>
                    </m:r>
                  </m:sub>
                </m:sSub>
                <m:r>
                  <w:rPr>
                    <w:rFonts w:ascii="Cambria Math" w:hAnsi="Cambria Math"/>
                    <w:lang w:val="en-GB"/>
                  </w:rPr>
                  <m:t>=</m:t>
                </m:r>
                <m:r>
                  <w:rPr>
                    <w:rFonts w:ascii="Cambria Math" w:hAnsi="Cambria Math"/>
                    <w:lang w:val="en-GB"/>
                  </w:rPr>
                  <m:t>Y</m:t>
                </m:r>
                <m:r>
                  <w:rPr>
                    <w:rFonts w:ascii="Cambria Math" w:hAnsi="Cambria Math"/>
                    <w:lang w:val="en-GB"/>
                  </w:rPr>
                  <m:t>⋅</m:t>
                </m:r>
                <m:f>
                  <m:fPr>
                    <m:ctrlPr>
                      <w:rPr>
                        <w:rFonts w:ascii="Cambria Math" w:hAnsi="Cambria Math"/>
                        <w:i/>
                        <w:lang w:val="en-GB"/>
                      </w:rPr>
                    </m:ctrlPr>
                  </m:fPr>
                  <m:num>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h</m:t>
                        </m:r>
                      </m:sub>
                    </m:sSub>
                    <m:r>
                      <w:rPr>
                        <w:rFonts w:ascii="Cambria Math" w:hAnsi="Cambria Math"/>
                        <w:lang w:val="en-GB"/>
                      </w:rPr>
                      <m:t>-</m:t>
                    </m:r>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sub>
                    </m:sSub>
                  </m:num>
                  <m:den>
                    <m:r>
                      <w:rPr>
                        <w:rFonts w:ascii="Cambria Math" w:hAnsi="Cambria Math"/>
                        <w:lang w:val="en-GB"/>
                      </w:rPr>
                      <m:t>ln</m:t>
                    </m:r>
                    <m:d>
                      <m:dPr>
                        <m:ctrlPr>
                          <w:rPr>
                            <w:rFonts w:ascii="Cambria Math" w:hAnsi="Cambria Math"/>
                            <w:i/>
                            <w:lang w:val="en-GB"/>
                          </w:rPr>
                        </m:ctrlPr>
                      </m:dPr>
                      <m:e>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h</m:t>
                            </m:r>
                          </m:sub>
                        </m:sSub>
                      </m:e>
                    </m:d>
                    <m:r>
                      <w:rPr>
                        <w:rFonts w:ascii="Cambria Math" w:hAnsi="Cambria Math"/>
                        <w:lang w:val="en-GB"/>
                      </w:rPr>
                      <m:t>-</m:t>
                    </m:r>
                    <m:r>
                      <w:rPr>
                        <w:rFonts w:ascii="Cambria Math" w:hAnsi="Cambria Math"/>
                        <w:lang w:val="en-GB"/>
                      </w:rPr>
                      <m:t>ln</m:t>
                    </m:r>
                    <m:d>
                      <m:dPr>
                        <m:ctrlPr>
                          <w:rPr>
                            <w:rFonts w:ascii="Cambria Math" w:hAnsi="Cambria Math"/>
                            <w:i/>
                            <w:lang w:val="en-GB"/>
                          </w:rPr>
                        </m:ctrlPr>
                      </m:dPr>
                      <m:e>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sub>
                        </m:sSub>
                      </m:e>
                    </m:d>
                  </m:den>
                </m:f>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r>
                  <w:rPr>
                    <w:rFonts w:ascii="Cambria Math" w:hAnsi="Cambria Math"/>
                    <w:lang w:val="en-GB"/>
                  </w:rPr>
                  <m:t>⋅</m:t>
                </m:r>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max</m:t>
                    </m:r>
                  </m:sub>
                </m:sSub>
              </m:oMath>
            </m:oMathPara>
          </w:p>
        </w:tc>
        <w:tc>
          <w:tcPr>
            <w:tcW w:w="646" w:type="dxa"/>
            <w:vAlign w:val="center"/>
          </w:tcPr>
          <w:p w14:paraId="0AD801E8" w14:textId="5A4438F4" w:rsidR="00292BCE" w:rsidRPr="00DA1A7D" w:rsidRDefault="00292BCE">
            <w:pPr>
              <w:pStyle w:val="SWCText"/>
              <w:rPr>
                <w:lang w:val="en-GB"/>
              </w:rPr>
            </w:pPr>
            <w:bookmarkStart w:id="23" w:name="_Ref160056773"/>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22</w:t>
            </w:r>
            <w:r w:rsidRPr="00DA1A7D">
              <w:rPr>
                <w:lang w:val="en-GB"/>
              </w:rPr>
              <w:fldChar w:fldCharType="end"/>
            </w:r>
            <w:r w:rsidRPr="00DA1A7D">
              <w:rPr>
                <w:lang w:val="en-GB"/>
              </w:rPr>
              <w:t>)</w:t>
            </w:r>
            <w:bookmarkEnd w:id="23"/>
          </w:p>
        </w:tc>
      </w:tr>
    </w:tbl>
    <w:p w14:paraId="40907D5C" w14:textId="3F5CD95D" w:rsidR="00292BCE" w:rsidRPr="00DA1A7D" w:rsidRDefault="00292BCE" w:rsidP="00292BCE">
      <w:pPr>
        <w:pStyle w:val="SWCText"/>
        <w:rPr>
          <w:lang w:val="en-GB"/>
        </w:rPr>
      </w:pPr>
      <w:r w:rsidRPr="00DA1A7D">
        <w:rPr>
          <w:lang w:val="en-GB"/>
        </w:rPr>
        <w:t>Instead of the logarithmic mean value of the temperature</w:t>
      </w:r>
      <w:r w:rsidR="00043A78" w:rsidRPr="00DA1A7D">
        <w:rPr>
          <w:lang w:val="en-GB"/>
        </w:rPr>
        <w:t xml:space="preserve"> differences</w:t>
      </w:r>
      <w:r w:rsidRPr="00DA1A7D">
        <w:rPr>
          <w:lang w:val="en-GB"/>
        </w:rPr>
        <w:t xml:space="preserve">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h</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h,i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col,out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m:t>
            </m:r>
          </m:sub>
        </m:sSub>
      </m:oMath>
      <w:r w:rsidRPr="00DA1A7D">
        <w:rPr>
          <w:lang w:val="en-GB"/>
        </w:rPr>
        <w:t xml:space="preserve"> and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h,o</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c,i</m:t>
            </m:r>
          </m:sub>
        </m:sSub>
      </m:oMath>
      <w:r w:rsidRPr="00DA1A7D">
        <w:rPr>
          <w:lang w:val="en-GB"/>
        </w:rPr>
        <w:t xml:space="preserve"> at the hot and cold end of the heat exchanger also the maximum temperature difference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max</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col,out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c,in</m:t>
            </m:r>
          </m:sub>
        </m:sSub>
      </m:oMath>
      <w:r w:rsidRPr="00DA1A7D">
        <w:rPr>
          <w:lang w:val="en-GB"/>
        </w:rPr>
        <w:t xml:space="preserve"> in combination with the dimensionless temperature glide </w:t>
      </w:r>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oMath>
      <w:r w:rsidRPr="00DA1A7D">
        <w:rPr>
          <w:lang w:val="en-GB"/>
        </w:rPr>
        <w:t xml:space="preserve"> </w:t>
      </w:r>
      <w:r w:rsidR="006A7A3D" w:rsidRPr="00DA1A7D">
        <w:rPr>
          <w:lang w:val="en-GB"/>
        </w:rPr>
        <w:t>for</w:t>
      </w:r>
      <w:r w:rsidRPr="00DA1A7D">
        <w:rPr>
          <w:lang w:val="en-GB"/>
        </w:rPr>
        <w:t xml:space="preserve"> the hot fluid </w:t>
      </w:r>
      <w:r w:rsidR="006A7A3D" w:rsidRPr="00DA1A7D">
        <w:rPr>
          <w:lang w:val="en-GB"/>
        </w:rPr>
        <w:t xml:space="preserve">side </w:t>
      </w:r>
      <w:r w:rsidRPr="00DA1A7D">
        <w:rPr>
          <w:lang w:val="en-GB"/>
        </w:rPr>
        <w:t>can be used (i.e. right</w:t>
      </w:r>
      <w:r w:rsidR="00F10561" w:rsidRPr="00DA1A7D">
        <w:rPr>
          <w:lang w:val="en-GB"/>
        </w:rPr>
        <w:t>-</w:t>
      </w:r>
      <w:r w:rsidRPr="00DA1A7D">
        <w:rPr>
          <w:lang w:val="en-GB"/>
        </w:rPr>
        <w:t>hand side of eq. </w:t>
      </w:r>
      <w:r w:rsidRPr="00DA1A7D">
        <w:rPr>
          <w:lang w:val="en-GB"/>
        </w:rPr>
        <w:fldChar w:fldCharType="begin" w:fldLock="1"/>
      </w:r>
      <w:r w:rsidRPr="00DA1A7D">
        <w:rPr>
          <w:lang w:val="en-GB"/>
        </w:rPr>
        <w:instrText xml:space="preserve"> REF _Ref160056773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22</w:t>
      </w:r>
      <w:r w:rsidR="006E3721" w:rsidRPr="00DA1A7D">
        <w:rPr>
          <w:lang w:val="en-GB"/>
        </w:rPr>
        <w:t>)</w:t>
      </w:r>
      <w:r w:rsidRPr="00DA1A7D">
        <w:rPr>
          <w:lang w:val="en-GB"/>
        </w:rPr>
        <w:fldChar w:fldCharType="end"/>
      </w:r>
      <w:r w:rsidRPr="00DA1A7D">
        <w:rPr>
          <w:lang w:val="en-GB"/>
        </w:rPr>
        <w:t xml:space="preserve">). The dimensionless temperature glide </w:t>
      </w:r>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oMath>
      <w:r w:rsidRPr="00DA1A7D">
        <w:rPr>
          <w:lang w:val="en-GB"/>
        </w:rPr>
        <w:t xml:space="preserve"> can be derived from its well-known correlation with heat transfer capability </w:t>
      </w:r>
      <m:oMath>
        <m:r>
          <w:rPr>
            <w:rFonts w:ascii="Cambria Math" w:hAnsi="Cambria Math"/>
            <w:lang w:val="en-GB"/>
          </w:rPr>
          <m:t>Y=U⋅A</m:t>
        </m:r>
      </m:oMath>
      <w:r w:rsidRPr="00DA1A7D">
        <w:rPr>
          <w:lang w:val="en-GB"/>
        </w:rPr>
        <w:t xml:space="preserve"> and the heat capacity flow rates on the cold and hot fluid side</w:t>
      </w:r>
      <w:r w:rsidR="00AD7E45" w:rsidRPr="00DA1A7D">
        <w:rPr>
          <w:lang w:val="en-GB"/>
        </w:rPr>
        <w:t xml:space="preserve">, i.e.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m:t>
            </m:r>
          </m:sub>
        </m:sSub>
      </m:oMath>
      <w:r w:rsidRPr="00DA1A7D">
        <w:rPr>
          <w:lang w:val="en-GB"/>
        </w:rPr>
        <w:t xml:space="preserve"> </w:t>
      </w:r>
      <w:r w:rsidR="00AD7E45" w:rsidRPr="00DA1A7D">
        <w:rPr>
          <w:lang w:val="en-GB"/>
        </w:rPr>
        <w:t xml:space="preserve">and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h</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oMath>
      <w:r w:rsidR="00AD7E45" w:rsidRPr="00DA1A7D">
        <w:rPr>
          <w:lang w:val="en-GB"/>
        </w:rPr>
        <w:t>, respectively</w:t>
      </w:r>
      <w:r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292BCE" w:rsidRPr="00DA1A7D" w14:paraId="0E2F1692" w14:textId="77777777">
        <w:tc>
          <w:tcPr>
            <w:tcW w:w="7837" w:type="dxa"/>
          </w:tcPr>
          <w:p w14:paraId="0225FD21" w14:textId="77777777" w:rsidR="00292BCE" w:rsidRPr="00DA1A7D" w:rsidRDefault="006E3441">
            <w:pPr>
              <w:pStyle w:val="SWCText"/>
              <w:rPr>
                <w:i/>
                <w:lang w:val="en-GB"/>
              </w:rPr>
            </w:pPr>
            <m:oMathPara>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r>
                  <w:rPr>
                    <w:rFonts w:ascii="Cambria Math" w:hAnsi="Cambria Math"/>
                    <w:lang w:val="en-GB"/>
                  </w:rPr>
                  <m:t>=</m:t>
                </m:r>
                <m:f>
                  <m:fPr>
                    <m:ctrlPr>
                      <w:rPr>
                        <w:rFonts w:ascii="Cambria Math" w:hAnsi="Cambria Math"/>
                        <w:i/>
                        <w:lang w:val="en-GB"/>
                      </w:rPr>
                    </m:ctrlPr>
                  </m:fPr>
                  <m:num>
                    <m:r>
                      <m:rPr>
                        <m:sty m:val="p"/>
                      </m:rPr>
                      <w:rPr>
                        <w:rFonts w:ascii="Cambria Math" w:hAnsi="Cambria Math"/>
                        <w:lang w:val="en-GB"/>
                      </w:rPr>
                      <m:t>1</m:t>
                    </m:r>
                    <m:r>
                      <w:rPr>
                        <w:rFonts w:ascii="Cambria Math" w:hAnsi="Cambria Math"/>
                        <w:lang w:val="en-GB"/>
                      </w:rPr>
                      <m:t>-</m:t>
                    </m:r>
                    <m:r>
                      <m:rPr>
                        <m:sty m:val="p"/>
                      </m:rPr>
                      <w:rPr>
                        <w:rFonts w:ascii="Cambria Math" w:hAnsi="Cambria Math"/>
                        <w:lang w:val="en-GB"/>
                      </w:rPr>
                      <m:t>exp</m:t>
                    </m:r>
                    <m:d>
                      <m:dPr>
                        <m:ctrlPr>
                          <w:rPr>
                            <w:rFonts w:ascii="Cambria Math" w:hAnsi="Cambria Math"/>
                            <w:lang w:val="en-GB"/>
                          </w:rPr>
                        </m:ctrlPr>
                      </m:dPr>
                      <m:e>
                        <m:d>
                          <m:dPr>
                            <m:ctrlPr>
                              <w:rPr>
                                <w:rFonts w:ascii="Cambria Math" w:hAnsi="Cambria Math"/>
                                <w:i/>
                                <w:lang w:val="en-GB"/>
                              </w:rPr>
                            </m:ctrlPr>
                          </m:dPr>
                          <m:e>
                            <m:f>
                              <m:fPr>
                                <m:ctrlPr>
                                  <w:rPr>
                                    <w:rFonts w:ascii="Cambria Math" w:hAnsi="Cambria Math"/>
                                    <w:i/>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m:t>
                                    </m:r>
                                  </m:sub>
                                </m:sSub>
                              </m:den>
                            </m:f>
                            <m:r>
                              <w:rPr>
                                <w:rFonts w:ascii="Cambria Math" w:hAnsi="Cambria Math"/>
                                <w:lang w:val="en-GB"/>
                              </w:rPr>
                              <m:t>-1</m:t>
                            </m:r>
                          </m:e>
                        </m:d>
                        <m:r>
                          <w:rPr>
                            <w:rFonts w:ascii="Cambria Math" w:hAnsi="Cambria Math"/>
                            <w:lang w:val="en-GB"/>
                          </w:rPr>
                          <m:t>⋅</m:t>
                        </m:r>
                        <m:f>
                          <m:fPr>
                            <m:ctrlPr>
                              <w:rPr>
                                <w:rFonts w:ascii="Cambria Math" w:hAnsi="Cambria Math"/>
                                <w:i/>
                                <w:lang w:val="en-GB"/>
                              </w:rPr>
                            </m:ctrlPr>
                          </m:fPr>
                          <m:num>
                            <m:r>
                              <w:rPr>
                                <w:rFonts w:ascii="Cambria Math" w:hAnsi="Cambria Math"/>
                                <w:lang w:val="en-GB"/>
                              </w:rPr>
                              <m:t>Y</m:t>
                            </m:r>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e>
                    </m:d>
                  </m:num>
                  <m:den>
                    <m:r>
                      <w:rPr>
                        <w:rFonts w:ascii="Cambria Math" w:hAnsi="Cambria Math"/>
                        <w:lang w:val="en-GB"/>
                      </w:rPr>
                      <m:t>1-</m:t>
                    </m:r>
                    <m:f>
                      <m:fPr>
                        <m:ctrlPr>
                          <w:rPr>
                            <w:rFonts w:ascii="Cambria Math" w:hAnsi="Cambria Math"/>
                            <w:i/>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m:t>
                            </m:r>
                          </m:sub>
                        </m:sSub>
                      </m:den>
                    </m:f>
                    <m:r>
                      <w:rPr>
                        <w:rFonts w:ascii="Cambria Math" w:hAnsi="Cambria Math"/>
                        <w:lang w:val="en-GB"/>
                      </w:rPr>
                      <m:t>⋅</m:t>
                    </m:r>
                    <m:r>
                      <m:rPr>
                        <m:sty m:val="p"/>
                      </m:rPr>
                      <w:rPr>
                        <w:rFonts w:ascii="Cambria Math" w:hAnsi="Cambria Math"/>
                        <w:lang w:val="en-GB"/>
                      </w:rPr>
                      <m:t>exp</m:t>
                    </m:r>
                    <m:d>
                      <m:dPr>
                        <m:ctrlPr>
                          <w:rPr>
                            <w:rFonts w:ascii="Cambria Math" w:hAnsi="Cambria Math"/>
                            <w:lang w:val="en-GB"/>
                          </w:rPr>
                        </m:ctrlPr>
                      </m:dPr>
                      <m:e>
                        <m:d>
                          <m:dPr>
                            <m:ctrlPr>
                              <w:rPr>
                                <w:rFonts w:ascii="Cambria Math" w:hAnsi="Cambria Math"/>
                                <w:i/>
                                <w:lang w:val="en-GB"/>
                              </w:rPr>
                            </m:ctrlPr>
                          </m:dPr>
                          <m:e>
                            <m:f>
                              <m:fPr>
                                <m:ctrlPr>
                                  <w:rPr>
                                    <w:rFonts w:ascii="Cambria Math" w:hAnsi="Cambria Math"/>
                                    <w:i/>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m:t>
                                    </m:r>
                                  </m:sub>
                                </m:sSub>
                              </m:den>
                            </m:f>
                            <m:r>
                              <w:rPr>
                                <w:rFonts w:ascii="Cambria Math" w:hAnsi="Cambria Math"/>
                                <w:lang w:val="en-GB"/>
                              </w:rPr>
                              <m:t>-1</m:t>
                            </m:r>
                          </m:e>
                        </m:d>
                        <m:r>
                          <w:rPr>
                            <w:rFonts w:ascii="Cambria Math" w:hAnsi="Cambria Math"/>
                            <w:lang w:val="en-GB"/>
                          </w:rPr>
                          <m:t>⋅</m:t>
                        </m:r>
                        <m:f>
                          <m:fPr>
                            <m:ctrlPr>
                              <w:rPr>
                                <w:rFonts w:ascii="Cambria Math" w:hAnsi="Cambria Math"/>
                                <w:i/>
                                <w:lang w:val="en-GB"/>
                              </w:rPr>
                            </m:ctrlPr>
                          </m:fPr>
                          <m:num>
                            <m:r>
                              <w:rPr>
                                <w:rFonts w:ascii="Cambria Math" w:hAnsi="Cambria Math"/>
                                <w:lang w:val="en-GB"/>
                              </w:rPr>
                              <m:t>Y</m:t>
                            </m:r>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den>
                        </m:f>
                      </m:e>
                    </m:d>
                  </m:den>
                </m:f>
              </m:oMath>
            </m:oMathPara>
          </w:p>
        </w:tc>
        <w:tc>
          <w:tcPr>
            <w:tcW w:w="646" w:type="dxa"/>
            <w:vAlign w:val="center"/>
          </w:tcPr>
          <w:p w14:paraId="066C9224" w14:textId="2B9F7543" w:rsidR="00292BCE" w:rsidRPr="00DA1A7D" w:rsidRDefault="00292BCE">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23</w:t>
            </w:r>
            <w:r w:rsidRPr="00DA1A7D">
              <w:rPr>
                <w:lang w:val="en-GB"/>
              </w:rPr>
              <w:fldChar w:fldCharType="end"/>
            </w:r>
            <w:r w:rsidRPr="00DA1A7D">
              <w:rPr>
                <w:lang w:val="en-GB"/>
              </w:rPr>
              <w:t>)</w:t>
            </w:r>
          </w:p>
        </w:tc>
      </w:tr>
    </w:tbl>
    <w:p w14:paraId="3144A6EF" w14:textId="1A12740E" w:rsidR="00807A69" w:rsidRPr="00DA1A7D" w:rsidRDefault="00807A69" w:rsidP="00807A69">
      <w:pPr>
        <w:pStyle w:val="SWCText"/>
        <w:rPr>
          <w:lang w:val="en-GB"/>
        </w:rPr>
      </w:pPr>
      <w:r w:rsidRPr="00DA1A7D">
        <w:rPr>
          <w:lang w:val="en-GB"/>
        </w:rPr>
        <w:t xml:space="preserve">Dimensionless temperature glide </w:t>
      </w:r>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oMath>
      <w:r w:rsidRPr="00DA1A7D">
        <w:rPr>
          <w:lang w:val="en-GB"/>
        </w:rPr>
        <w:t xml:space="preserve"> and maximum temperature difference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max</m:t>
            </m:r>
          </m:sub>
        </m:sSub>
      </m:oMath>
      <w:r w:rsidRPr="00DA1A7D">
        <w:rPr>
          <w:lang w:val="en-GB"/>
        </w:rPr>
        <w:t xml:space="preserve"> can also be used to find an expression for the temperature difference at the heat exchangers’ cold end (cf. Appendix C in </w:t>
      </w:r>
      <w:sdt>
        <w:sdtPr>
          <w:rPr>
            <w:lang w:val="en-GB"/>
          </w:rPr>
          <w:alias w:val="To edit, see citavi.com/edit"/>
          <w:tag w:val="CitaviPlaceholder#ca735dbe-5569-429b-afa2-400f522ffab8"/>
          <w:id w:val="1289931125"/>
          <w:placeholder>
            <w:docPart w:val="DefaultPlaceholder_-1854013440"/>
          </w:placeholder>
        </w:sdtPr>
        <w:sdtEndPr/>
        <w:sdtContent>
          <w:r w:rsidR="00EB3A18">
            <w:rPr>
              <w:lang w:val="en-GB"/>
            </w:rPr>
            <w:fldChar w:fldCharType="begin"/>
          </w:r>
          <w:r w:rsidR="003B387C">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jY2ZhMGU0LTBlYTEtNDA1Yi04YTMyLWRiNDFmMzlkZjcwYiIsIlJhbmdlTGVuZ3RoIjoxNCwiUmVmZXJlbmNlSWQiOiJiMmE0ZTg3Ni03YmFkLTQ4YmItYmM3ZC1iMGI0ZTc1MTc2M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NDI3OS9ERVBPU0lUT05DRS04NzA4IiwiVXJpU3RyaW5nIjoiaHR0cHM6Ly9kb2kub3JnLzEwLjE0Mjc5L2RlcG9zaXRvbmNlLTg3MD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}</w:instrText>
          </w:r>
          <w:r w:rsidR="00EB3A18">
            <w:rPr>
              <w:lang w:val="en-GB"/>
            </w:rPr>
            <w:fldChar w:fldCharType="separate"/>
          </w:r>
          <w:r w:rsidR="003B387C">
            <w:rPr>
              <w:lang w:val="en-GB"/>
            </w:rPr>
            <w:t>(Albers, 2019)</w:t>
          </w:r>
          <w:r w:rsidR="00EB3A18">
            <w:rPr>
              <w:lang w:val="en-GB"/>
            </w:rPr>
            <w:fldChar w:fldCharType="end"/>
          </w:r>
        </w:sdtContent>
      </w:sdt>
      <w:r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807A69" w:rsidRPr="00DA1A7D" w14:paraId="4187C686" w14:textId="77777777">
        <w:tc>
          <w:tcPr>
            <w:tcW w:w="7837" w:type="dxa"/>
          </w:tcPr>
          <w:p w14:paraId="31C4FB49" w14:textId="49908198" w:rsidR="00807A69" w:rsidRPr="00DA1A7D" w:rsidRDefault="00807A69">
            <w:pPr>
              <w:pStyle w:val="SWCText"/>
              <w:rPr>
                <w:i/>
                <w:lang w:val="en-GB"/>
              </w:rPr>
            </w:pPr>
            <m:oMathPara>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sub>
                </m:sSub>
                <m:r>
                  <w:rPr>
                    <w:rFonts w:ascii="Cambria Math" w:hAnsi="Cambria Math"/>
                    <w:lang w:val="en-GB"/>
                  </w:rPr>
                  <m:t>=</m:t>
                </m:r>
                <m:d>
                  <m:dPr>
                    <m:ctrlPr>
                      <w:rPr>
                        <w:rFonts w:ascii="Cambria Math" w:hAnsi="Cambria Math"/>
                        <w:i/>
                        <w:lang w:val="en-GB"/>
                      </w:rPr>
                    </m:ctrlPr>
                  </m:dPr>
                  <m:e>
                    <m:r>
                      <w:rPr>
                        <w:rFonts w:ascii="Cambria Math" w:hAnsi="Cambria Math"/>
                        <w:lang w:val="en-GB"/>
                      </w:rPr>
                      <m:t>1-</m:t>
                    </m:r>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e>
                </m:d>
                <m:r>
                  <w:rPr>
                    <w:rFonts w:ascii="Cambria Math" w:hAnsi="Cambria Math"/>
                    <w:lang w:val="en-GB"/>
                  </w:rPr>
                  <m:t>⋅</m:t>
                </m:r>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max</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c,in</m:t>
                    </m:r>
                  </m:sub>
                </m:sSub>
              </m:oMath>
            </m:oMathPara>
          </w:p>
        </w:tc>
        <w:tc>
          <w:tcPr>
            <w:tcW w:w="646" w:type="dxa"/>
            <w:vAlign w:val="center"/>
          </w:tcPr>
          <w:p w14:paraId="6CE8FEE7" w14:textId="055F8ABB" w:rsidR="00807A69" w:rsidRPr="00DA1A7D" w:rsidRDefault="00807A69">
            <w:pPr>
              <w:pStyle w:val="SWCText"/>
              <w:rPr>
                <w:lang w:val="en-GB"/>
              </w:rPr>
            </w:pPr>
            <w:bookmarkStart w:id="24" w:name="_Ref160059068"/>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24</w:t>
            </w:r>
            <w:r w:rsidRPr="00DA1A7D">
              <w:rPr>
                <w:lang w:val="en-GB"/>
              </w:rPr>
              <w:fldChar w:fldCharType="end"/>
            </w:r>
            <w:r w:rsidRPr="00DA1A7D">
              <w:rPr>
                <w:lang w:val="en-GB"/>
              </w:rPr>
              <w:t>)</w:t>
            </w:r>
            <w:bookmarkEnd w:id="24"/>
          </w:p>
        </w:tc>
      </w:tr>
    </w:tbl>
    <w:p w14:paraId="10D7DE05" w14:textId="3CF4D359" w:rsidR="00807A69" w:rsidRPr="00DA1A7D" w:rsidRDefault="00807A69" w:rsidP="00807A69">
      <w:pPr>
        <w:pStyle w:val="SWCText"/>
        <w:rPr>
          <w:lang w:val="en-GB"/>
        </w:rPr>
      </w:pPr>
      <w:r w:rsidRPr="00DA1A7D">
        <w:rPr>
          <w:lang w:val="en-GB"/>
        </w:rPr>
        <w:t xml:space="preserve">By neglecting any thermal gains (e.g. from the pump) and losses (e.g. from the piping to environment) there is only one heat flow of interest (i.e.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HX</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oMath>
      <w:r w:rsidRPr="00DA1A7D">
        <w:rPr>
          <w:lang w:val="en-GB"/>
        </w:rPr>
        <w:t>). Thus, combining eq. </w:t>
      </w:r>
      <w:r w:rsidRPr="00DA1A7D">
        <w:rPr>
          <w:lang w:val="en-GB"/>
        </w:rPr>
        <w:fldChar w:fldCharType="begin" w:fldLock="1"/>
      </w:r>
      <w:r w:rsidRPr="00DA1A7D">
        <w:rPr>
          <w:lang w:val="en-GB"/>
        </w:rPr>
        <w:instrText xml:space="preserve"> REF _Ref160059068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24</w:t>
      </w:r>
      <w:r w:rsidR="006E3721" w:rsidRPr="00DA1A7D">
        <w:rPr>
          <w:lang w:val="en-GB"/>
        </w:rPr>
        <w:t>)</w:t>
      </w:r>
      <w:r w:rsidRPr="00DA1A7D">
        <w:rPr>
          <w:lang w:val="en-GB"/>
        </w:rPr>
        <w:fldChar w:fldCharType="end"/>
      </w:r>
      <w:r w:rsidRPr="00DA1A7D">
        <w:rPr>
          <w:lang w:val="en-GB"/>
        </w:rPr>
        <w:t xml:space="preserve"> with the righthand side of the heat transfer equation </w:t>
      </w:r>
      <w:r w:rsidRPr="00DA1A7D">
        <w:rPr>
          <w:lang w:val="en-GB"/>
        </w:rPr>
        <w:fldChar w:fldCharType="begin" w:fldLock="1"/>
      </w:r>
      <w:r w:rsidRPr="00DA1A7D">
        <w:rPr>
          <w:lang w:val="en-GB"/>
        </w:rPr>
        <w:instrText xml:space="preserve"> REF _Ref160056773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22</w:t>
      </w:r>
      <w:r w:rsidR="006E3721" w:rsidRPr="00DA1A7D">
        <w:rPr>
          <w:lang w:val="en-GB"/>
        </w:rPr>
        <w:t>)</w:t>
      </w:r>
      <w:r w:rsidRPr="00DA1A7D">
        <w:rPr>
          <w:lang w:val="en-GB"/>
        </w:rPr>
        <w:fldChar w:fldCharType="end"/>
      </w:r>
      <w:r w:rsidRPr="00DA1A7D">
        <w:rPr>
          <w:lang w:val="en-GB"/>
        </w:rPr>
        <w:t xml:space="preserve"> leads to</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807A69" w:rsidRPr="00DA1A7D" w14:paraId="0E41B642" w14:textId="77777777">
        <w:tc>
          <w:tcPr>
            <w:tcW w:w="7837" w:type="dxa"/>
          </w:tcPr>
          <w:p w14:paraId="446D2967" w14:textId="5C3071F4" w:rsidR="00807A69" w:rsidRPr="00DA1A7D" w:rsidRDefault="006E3441">
            <w:pPr>
              <w:pStyle w:val="SWCText"/>
              <w:rPr>
                <w:i/>
                <w:lang w:val="en-GB"/>
              </w:rPr>
            </w:pPr>
            <m:oMathPara>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m:t>
                    </m:r>
                    <m:r>
                      <w:rPr>
                        <w:rFonts w:ascii="Cambria Math" w:hAnsi="Cambria Math"/>
                        <w:lang w:val="en-GB"/>
                      </w:rPr>
                      <m:t>,</m:t>
                    </m:r>
                    <m:r>
                      <w:rPr>
                        <w:rFonts w:ascii="Cambria Math" w:hAnsi="Cambria Math"/>
                        <w:lang w:val="en-GB"/>
                      </w:rPr>
                      <m:t>in</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r>
                      <w:rPr>
                        <w:rFonts w:ascii="Cambria Math" w:hAnsi="Cambria Math"/>
                        <w:lang w:val="en-GB"/>
                      </w:rPr>
                      <m:t>,</m:t>
                    </m:r>
                    <m:r>
                      <w:rPr>
                        <w:rFonts w:ascii="Cambria Math" w:hAnsi="Cambria Math"/>
                        <w:lang w:val="en-GB"/>
                      </w:rPr>
                      <m:t>in</m:t>
                    </m:r>
                  </m:sub>
                </m:sSub>
                <m:r>
                  <w:rPr>
                    <w:rFonts w:ascii="Cambria Math" w:hAnsi="Cambria Math"/>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1-</m:t>
                    </m:r>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h</m:t>
                        </m:r>
                      </m:sub>
                    </m:sSub>
                  </m:den>
                </m:f>
              </m:oMath>
            </m:oMathPara>
          </w:p>
        </w:tc>
        <w:tc>
          <w:tcPr>
            <w:tcW w:w="646" w:type="dxa"/>
            <w:vAlign w:val="center"/>
          </w:tcPr>
          <w:p w14:paraId="2ADA281D" w14:textId="05FBECC6" w:rsidR="00807A69" w:rsidRPr="00DA1A7D" w:rsidRDefault="00807A69">
            <w:pPr>
              <w:pStyle w:val="SWCText"/>
              <w:rPr>
                <w:lang w:val="en-GB"/>
              </w:rPr>
            </w:pPr>
            <w:bookmarkStart w:id="25" w:name="_Ref160059356"/>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25</w:t>
            </w:r>
            <w:r w:rsidRPr="00DA1A7D">
              <w:rPr>
                <w:lang w:val="en-GB"/>
              </w:rPr>
              <w:fldChar w:fldCharType="end"/>
            </w:r>
            <w:r w:rsidRPr="00DA1A7D">
              <w:rPr>
                <w:lang w:val="en-GB"/>
              </w:rPr>
              <w:t>)</w:t>
            </w:r>
            <w:bookmarkEnd w:id="25"/>
          </w:p>
        </w:tc>
      </w:tr>
    </w:tbl>
    <w:p w14:paraId="09F9ADAA" w14:textId="7CD34357" w:rsidR="00807A69" w:rsidRPr="00DA1A7D" w:rsidRDefault="00807A69" w:rsidP="00807A69">
      <w:pPr>
        <w:pStyle w:val="SWCText"/>
        <w:rPr>
          <w:lang w:val="en-GB"/>
        </w:rPr>
      </w:pPr>
      <w:r w:rsidRPr="00DA1A7D">
        <w:rPr>
          <w:lang w:val="en-GB"/>
        </w:rPr>
        <w:t xml:space="preserve">By substituting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col,in</m:t>
            </m:r>
          </m:sub>
        </m:sSub>
      </m:oMath>
      <w:r w:rsidRPr="00DA1A7D">
        <w:rPr>
          <w:lang w:val="en-GB"/>
        </w:rPr>
        <w:t xml:space="preserve"> from equation </w:t>
      </w:r>
      <w:r w:rsidRPr="00DA1A7D">
        <w:rPr>
          <w:lang w:val="en-GB"/>
        </w:rPr>
        <w:fldChar w:fldCharType="begin" w:fldLock="1"/>
      </w:r>
      <w:r w:rsidRPr="00DA1A7D">
        <w:rPr>
          <w:lang w:val="en-GB"/>
        </w:rPr>
        <w:instrText xml:space="preserve"> REF _Ref160059356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25</w:t>
      </w:r>
      <w:r w:rsidR="006E3721" w:rsidRPr="00DA1A7D">
        <w:rPr>
          <w:lang w:val="en-GB"/>
        </w:rPr>
        <w:t>)</w:t>
      </w:r>
      <w:r w:rsidRPr="00DA1A7D">
        <w:rPr>
          <w:lang w:val="en-GB"/>
        </w:rPr>
        <w:fldChar w:fldCharType="end"/>
      </w:r>
      <w:r w:rsidRPr="00DA1A7D">
        <w:rPr>
          <w:lang w:val="en-GB"/>
        </w:rPr>
        <w:t xml:space="preserve"> into the temperature difference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col,in</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amb</m:t>
            </m:r>
          </m:sub>
        </m:sSub>
      </m:oMath>
      <w:r w:rsidRPr="00DA1A7D">
        <w:rPr>
          <w:lang w:val="en-GB"/>
        </w:rPr>
        <w:t xml:space="preserve"> </w:t>
      </w:r>
      <w:r w:rsidR="001A7303" w:rsidRPr="00DA1A7D">
        <w:rPr>
          <w:lang w:val="en-GB"/>
        </w:rPr>
        <w:t>in</w:t>
      </w:r>
      <w:r w:rsidRPr="00DA1A7D">
        <w:rPr>
          <w:lang w:val="en-GB"/>
        </w:rPr>
        <w:t xml:space="preserve"> equations </w:t>
      </w:r>
      <w:r w:rsidR="00DB11E8" w:rsidRPr="00DA1A7D">
        <w:rPr>
          <w:lang w:val="en-GB"/>
        </w:rPr>
        <w:fldChar w:fldCharType="begin" w:fldLock="1"/>
      </w:r>
      <w:r w:rsidR="00DB11E8" w:rsidRPr="00DA1A7D">
        <w:rPr>
          <w:lang w:val="en-GB"/>
        </w:rPr>
        <w:instrText xml:space="preserve"> REF _Ref237605439 \h </w:instrText>
      </w:r>
      <w:r w:rsidR="00DB11E8" w:rsidRPr="00DA1A7D">
        <w:rPr>
          <w:lang w:val="en-GB"/>
        </w:rPr>
      </w:r>
      <w:r w:rsidR="00DB11E8" w:rsidRPr="00DA1A7D">
        <w:rPr>
          <w:lang w:val="en-GB"/>
        </w:rPr>
        <w:fldChar w:fldCharType="separate"/>
      </w:r>
      <w:r w:rsidR="006E3721" w:rsidRPr="00DA1A7D">
        <w:rPr>
          <w:lang w:val="en-GB"/>
        </w:rPr>
        <w:t>(</w:t>
      </w:r>
      <w:r w:rsidR="006E3721" w:rsidRPr="00DA1A7D">
        <w:rPr>
          <w:noProof/>
          <w:lang w:val="en-GB"/>
        </w:rPr>
        <w:t>8</w:t>
      </w:r>
      <w:r w:rsidR="00DB11E8" w:rsidRPr="00DA1A7D">
        <w:rPr>
          <w:lang w:val="en-GB"/>
        </w:rPr>
        <w:fldChar w:fldCharType="end"/>
      </w:r>
      <w:r w:rsidR="00C154C3" w:rsidRPr="00DA1A7D">
        <w:rPr>
          <w:lang w:val="en-GB"/>
        </w:rPr>
        <w:t>)</w:t>
      </w:r>
      <w:r w:rsidR="001A7303" w:rsidRPr="00DA1A7D">
        <w:rPr>
          <w:lang w:val="en-GB"/>
        </w:rPr>
        <w:t xml:space="preserve"> </w:t>
      </w:r>
      <w:r w:rsidRPr="00DA1A7D">
        <w:rPr>
          <w:lang w:val="en-GB"/>
        </w:rPr>
        <w:t xml:space="preserve">and </w:t>
      </w:r>
      <w:r w:rsidR="00C154C3" w:rsidRPr="00DA1A7D">
        <w:rPr>
          <w:lang w:val="en-GB"/>
        </w:rPr>
        <w:fldChar w:fldCharType="begin" w:fldLock="1"/>
      </w:r>
      <w:r w:rsidR="00C154C3" w:rsidRPr="00DA1A7D">
        <w:rPr>
          <w:lang w:val="en-GB"/>
        </w:rPr>
        <w:instrText xml:space="preserve"> REF _Ref237605468 \h </w:instrText>
      </w:r>
      <w:r w:rsidR="00C154C3" w:rsidRPr="00DA1A7D">
        <w:rPr>
          <w:lang w:val="en-GB"/>
        </w:rPr>
      </w:r>
      <w:r w:rsidR="00C154C3" w:rsidRPr="00DA1A7D">
        <w:rPr>
          <w:lang w:val="en-GB"/>
        </w:rPr>
        <w:fldChar w:fldCharType="separate"/>
      </w:r>
      <w:r w:rsidR="006E3721" w:rsidRPr="00DA1A7D">
        <w:rPr>
          <w:lang w:val="en-GB"/>
        </w:rPr>
        <w:t>(</w:t>
      </w:r>
      <w:r w:rsidR="006E3721" w:rsidRPr="00DA1A7D">
        <w:rPr>
          <w:noProof/>
          <w:lang w:val="en-GB"/>
        </w:rPr>
        <w:t>9</w:t>
      </w:r>
      <w:r w:rsidR="00C154C3" w:rsidRPr="00DA1A7D">
        <w:rPr>
          <w:lang w:val="en-GB"/>
        </w:rPr>
        <w:fldChar w:fldCharType="end"/>
      </w:r>
      <w:r w:rsidR="00C154C3" w:rsidRPr="00DA1A7D">
        <w:rPr>
          <w:lang w:val="en-GB"/>
        </w:rPr>
        <w:t xml:space="preserve">) </w:t>
      </w:r>
      <w:r w:rsidRPr="00DA1A7D">
        <w:rPr>
          <w:lang w:val="en-GB"/>
        </w:rPr>
        <w:t xml:space="preserve">and then using the resulting expressions for the coefficients </w:t>
      </w:r>
      <m:oMath>
        <m:r>
          <w:rPr>
            <w:rFonts w:ascii="Cambria Math" w:hAnsi="Cambria Math"/>
            <w:lang w:val="en-GB"/>
          </w:rPr>
          <m:t>p</m:t>
        </m:r>
      </m:oMath>
      <w:r w:rsidRPr="00DA1A7D">
        <w:rPr>
          <w:lang w:val="en-GB"/>
        </w:rPr>
        <w:t xml:space="preserve"> and </w:t>
      </w:r>
      <m:oMath>
        <m:r>
          <w:rPr>
            <w:rFonts w:ascii="Cambria Math" w:hAnsi="Cambria Math"/>
            <w:lang w:val="en-GB"/>
          </w:rPr>
          <m:t>q</m:t>
        </m:r>
      </m:oMath>
      <w:r w:rsidRPr="00DA1A7D">
        <w:rPr>
          <w:lang w:val="en-GB"/>
        </w:rPr>
        <w:t xml:space="preserve"> in eq</w:t>
      </w:r>
      <w:r w:rsidR="003B7064" w:rsidRPr="00DA1A7D">
        <w:rPr>
          <w:lang w:val="en-GB"/>
        </w:rPr>
        <w:t>.</w:t>
      </w:r>
      <w:r w:rsidRPr="00DA1A7D">
        <w:rPr>
          <w:lang w:val="en-GB"/>
        </w:rPr>
        <w:t xml:space="preserve"> </w:t>
      </w:r>
      <w:r w:rsidRPr="00DA1A7D">
        <w:rPr>
          <w:lang w:val="en-GB"/>
        </w:rPr>
        <w:fldChar w:fldCharType="begin" w:fldLock="1"/>
      </w:r>
      <w:r w:rsidRPr="00DA1A7D">
        <w:rPr>
          <w:lang w:val="en-GB"/>
        </w:rPr>
        <w:instrText xml:space="preserve"> REF _Ref160059618 \h </w:instrText>
      </w:r>
      <w:r w:rsidRPr="00DA1A7D">
        <w:rPr>
          <w:lang w:val="en-GB"/>
        </w:rPr>
      </w:r>
      <w:r w:rsidRPr="00DA1A7D">
        <w:rPr>
          <w:lang w:val="en-GB"/>
        </w:rPr>
        <w:fldChar w:fldCharType="separate"/>
      </w:r>
      <w:r w:rsidR="006E3721" w:rsidRPr="00DA1A7D">
        <w:rPr>
          <w:lang w:val="en-GB"/>
        </w:rPr>
        <w:t>(</w:t>
      </w:r>
      <w:r w:rsidR="006E3721" w:rsidRPr="00DA1A7D">
        <w:rPr>
          <w:noProof/>
          <w:lang w:val="en-GB"/>
        </w:rPr>
        <w:t>7</w:t>
      </w:r>
      <w:r w:rsidR="006E3721" w:rsidRPr="00DA1A7D">
        <w:rPr>
          <w:lang w:val="en-GB"/>
        </w:rPr>
        <w:t>)</w:t>
      </w:r>
      <w:r w:rsidRPr="00DA1A7D">
        <w:rPr>
          <w:lang w:val="en-GB"/>
        </w:rPr>
        <w:fldChar w:fldCharType="end"/>
      </w:r>
      <w:r w:rsidRPr="00DA1A7D">
        <w:rPr>
          <w:lang w:val="en-GB"/>
        </w:rPr>
        <w:t xml:space="preserve">, </w:t>
      </w:r>
      <w:r w:rsidR="0060065F" w:rsidRPr="00DA1A7D">
        <w:rPr>
          <w:lang w:val="en-GB"/>
        </w:rPr>
        <w:t xml:space="preserve">again </w:t>
      </w:r>
      <w:r w:rsidRPr="00DA1A7D">
        <w:rPr>
          <w:lang w:val="en-GB"/>
        </w:rPr>
        <w:t xml:space="preserve">a quadratic equation for the collector </w:t>
      </w:r>
      <w:r w:rsidR="007E78E7" w:rsidRPr="00DA1A7D">
        <w:rPr>
          <w:lang w:val="en-GB"/>
        </w:rPr>
        <w:t xml:space="preserve">thermal power </w:t>
      </w:r>
      <w:r w:rsidRPr="00DA1A7D">
        <w:rPr>
          <w:lang w:val="en-GB"/>
        </w:rPr>
        <w:t>is obtained. The only technically meaningful solution of which can also be expressed via the positive root of the p-q</w:t>
      </w:r>
      <w:r w:rsidR="0060065F" w:rsidRPr="00DA1A7D">
        <w:rPr>
          <w:lang w:val="en-GB"/>
        </w:rPr>
        <w:t>-</w:t>
      </w:r>
      <w:r w:rsidRPr="00DA1A7D">
        <w:rPr>
          <w:lang w:val="en-GB"/>
        </w:rPr>
        <w:t>formula.</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807A69" w:rsidRPr="00DA1A7D" w14:paraId="456BD1C7" w14:textId="77777777">
        <w:tc>
          <w:tcPr>
            <w:tcW w:w="7837" w:type="dxa"/>
          </w:tcPr>
          <w:p w14:paraId="4A880243" w14:textId="77777777" w:rsidR="00807A69" w:rsidRPr="00DA1A7D" w:rsidRDefault="006E3441">
            <w:pPr>
              <w:pStyle w:val="SWCText"/>
              <w:rPr>
                <w:i/>
                <w:lang w:val="en-GB"/>
              </w:rPr>
            </w:pPr>
            <m:oMathPara>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r>
                  <w:rPr>
                    <w:rFonts w:ascii="Cambria Math" w:hAnsi="Cambria Math"/>
                    <w:lang w:val="en-GB"/>
                  </w:rPr>
                  <m:t>=-</m:t>
                </m:r>
                <m:f>
                  <m:fPr>
                    <m:ctrlPr>
                      <w:rPr>
                        <w:rFonts w:ascii="Cambria Math" w:hAnsi="Cambria Math"/>
                        <w:i/>
                        <w:iCs/>
                        <w:lang w:val="en-GB"/>
                      </w:rPr>
                    </m:ctrlPr>
                  </m:fPr>
                  <m:num>
                    <m:sSub>
                      <m:sSubPr>
                        <m:ctrlPr>
                          <w:rPr>
                            <w:rFonts w:ascii="Cambria Math" w:hAnsi="Cambria Math"/>
                            <w:i/>
                            <w:iCs/>
                            <w:lang w:val="en-GB"/>
                          </w:rPr>
                        </m:ctrlPr>
                      </m:sSubPr>
                      <m:e>
                        <m:r>
                          <w:rPr>
                            <w:rFonts w:ascii="Cambria Math" w:hAnsi="Cambria Math"/>
                            <w:lang w:val="en-GB"/>
                          </w:rPr>
                          <m:t>p</m:t>
                        </m:r>
                      </m:e>
                      <m:sub>
                        <m:r>
                          <w:rPr>
                            <w:rFonts w:ascii="Cambria Math" w:hAnsi="Cambria Math"/>
                            <w:lang w:val="en-GB"/>
                          </w:rPr>
                          <m:t>c</m:t>
                        </m:r>
                      </m:sub>
                    </m:sSub>
                  </m:num>
                  <m:den>
                    <m:r>
                      <w:rPr>
                        <w:rFonts w:ascii="Cambria Math" w:hAnsi="Cambria Math"/>
                        <w:lang w:val="en-GB"/>
                      </w:rPr>
                      <m:t>2</m:t>
                    </m:r>
                  </m:den>
                </m:f>
                <m:r>
                  <w:rPr>
                    <w:rFonts w:ascii="Cambria Math" w:hAnsi="Cambria Math"/>
                    <w:lang w:val="en-GB"/>
                  </w:rPr>
                  <m:t>+</m:t>
                </m:r>
                <m:rad>
                  <m:radPr>
                    <m:degHide m:val="1"/>
                    <m:ctrlPr>
                      <w:rPr>
                        <w:rFonts w:ascii="Cambria Math" w:hAnsi="Cambria Math"/>
                        <w:i/>
                        <w:lang w:val="en-GB"/>
                      </w:rPr>
                    </m:ctrlPr>
                  </m:radPr>
                  <m:deg/>
                  <m:e>
                    <m:f>
                      <m:fPr>
                        <m:ctrlPr>
                          <w:rPr>
                            <w:rFonts w:ascii="Cambria Math" w:hAnsi="Cambria Math"/>
                            <w:i/>
                            <w:iCs/>
                            <w:lang w:val="en-GB"/>
                          </w:rPr>
                        </m:ctrlPr>
                      </m:fPr>
                      <m:num>
                        <m:sSubSup>
                          <m:sSubSupPr>
                            <m:ctrlPr>
                              <w:rPr>
                                <w:rFonts w:ascii="Cambria Math" w:hAnsi="Cambria Math"/>
                                <w:i/>
                                <w:lang w:val="en-GB"/>
                              </w:rPr>
                            </m:ctrlPr>
                          </m:sSubSupPr>
                          <m:e>
                            <m:r>
                              <w:rPr>
                                <w:rFonts w:ascii="Cambria Math" w:hAnsi="Cambria Math"/>
                                <w:lang w:val="en-GB"/>
                              </w:rPr>
                              <m:t>p</m:t>
                            </m:r>
                          </m:e>
                          <m:sub>
                            <m:r>
                              <w:rPr>
                                <w:rFonts w:ascii="Cambria Math" w:hAnsi="Cambria Math"/>
                                <w:lang w:val="en-GB"/>
                              </w:rPr>
                              <m:t>c</m:t>
                            </m:r>
                          </m:sub>
                          <m:sup>
                            <m:r>
                              <w:rPr>
                                <w:rFonts w:ascii="Cambria Math" w:hAnsi="Cambria Math"/>
                                <w:lang w:val="en-GB"/>
                              </w:rPr>
                              <m:t>2</m:t>
                            </m:r>
                          </m:sup>
                        </m:sSubSup>
                      </m:num>
                      <m:den>
                        <m:r>
                          <w:rPr>
                            <w:rFonts w:ascii="Cambria Math" w:hAnsi="Cambria Math"/>
                            <w:lang w:val="en-GB"/>
                          </w:rPr>
                          <m:t>4</m:t>
                        </m:r>
                      </m:den>
                    </m:f>
                    <m:r>
                      <w:rPr>
                        <w:rFonts w:ascii="Cambria Math" w:hAnsi="Cambria Math"/>
                        <w:lang w:val="en-GB"/>
                      </w:rPr>
                      <m:t>-</m:t>
                    </m:r>
                    <m:sSub>
                      <m:sSubPr>
                        <m:ctrlPr>
                          <w:rPr>
                            <w:rFonts w:ascii="Cambria Math" w:hAnsi="Cambria Math"/>
                            <w:i/>
                            <w:lang w:val="en-GB"/>
                          </w:rPr>
                        </m:ctrlPr>
                      </m:sSubPr>
                      <m:e>
                        <m:r>
                          <w:rPr>
                            <w:rFonts w:ascii="Cambria Math" w:hAnsi="Cambria Math"/>
                            <w:lang w:val="en-GB"/>
                          </w:rPr>
                          <m:t>q</m:t>
                        </m:r>
                      </m:e>
                      <m:sub>
                        <m:r>
                          <w:rPr>
                            <w:rFonts w:ascii="Cambria Math" w:hAnsi="Cambria Math"/>
                            <w:lang w:val="en-GB"/>
                          </w:rPr>
                          <m:t>c</m:t>
                        </m:r>
                      </m:sub>
                    </m:sSub>
                  </m:e>
                </m:rad>
              </m:oMath>
            </m:oMathPara>
          </w:p>
        </w:tc>
        <w:tc>
          <w:tcPr>
            <w:tcW w:w="646" w:type="dxa"/>
            <w:vAlign w:val="center"/>
          </w:tcPr>
          <w:p w14:paraId="5ECBA452" w14:textId="4904E1A2" w:rsidR="00807A69" w:rsidRPr="00DA1A7D" w:rsidRDefault="00807A69">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26</w:t>
            </w:r>
            <w:r w:rsidRPr="00DA1A7D">
              <w:rPr>
                <w:lang w:val="en-GB"/>
              </w:rPr>
              <w:fldChar w:fldCharType="end"/>
            </w:r>
            <w:r w:rsidRPr="00DA1A7D">
              <w:rPr>
                <w:lang w:val="en-GB"/>
              </w:rPr>
              <w:t>)</w:t>
            </w:r>
          </w:p>
        </w:tc>
      </w:tr>
    </w:tbl>
    <w:p w14:paraId="545BA006" w14:textId="34216051" w:rsidR="00807A69" w:rsidRPr="00DA1A7D" w:rsidRDefault="00807A69" w:rsidP="00807A69">
      <w:pPr>
        <w:pStyle w:val="SWCText"/>
        <w:rPr>
          <w:lang w:val="en-GB"/>
        </w:rPr>
      </w:pPr>
      <w:r w:rsidRPr="00DA1A7D">
        <w:rPr>
          <w:spacing w:val="-2"/>
          <w:lang w:val="en-GB"/>
        </w:rPr>
        <w:t xml:space="preserve">The numerical values of the coefficients occurring therein are identical to equation </w:t>
      </w:r>
      <w:r w:rsidRPr="00DA1A7D">
        <w:rPr>
          <w:spacing w:val="-2"/>
          <w:lang w:val="en-GB"/>
        </w:rPr>
        <w:fldChar w:fldCharType="begin" w:fldLock="1"/>
      </w:r>
      <w:r w:rsidRPr="00DA1A7D">
        <w:rPr>
          <w:spacing w:val="-2"/>
          <w:lang w:val="en-GB"/>
        </w:rPr>
        <w:instrText xml:space="preserve"> REF _Ref160059618 \h  \* MERGEFORMAT </w:instrText>
      </w:r>
      <w:r w:rsidRPr="00DA1A7D">
        <w:rPr>
          <w:spacing w:val="-2"/>
          <w:lang w:val="en-GB"/>
        </w:rPr>
      </w:r>
      <w:r w:rsidRPr="00DA1A7D">
        <w:rPr>
          <w:spacing w:val="-2"/>
          <w:lang w:val="en-GB"/>
        </w:rPr>
        <w:fldChar w:fldCharType="separate"/>
      </w:r>
      <w:r w:rsidR="006E3721" w:rsidRPr="00DA1A7D">
        <w:rPr>
          <w:spacing w:val="-2"/>
          <w:lang w:val="en-GB"/>
        </w:rPr>
        <w:t>(</w:t>
      </w:r>
      <w:r w:rsidR="006E3721" w:rsidRPr="00DA1A7D">
        <w:rPr>
          <w:noProof/>
          <w:spacing w:val="-2"/>
          <w:lang w:val="en-GB"/>
        </w:rPr>
        <w:t>7</w:t>
      </w:r>
      <w:r w:rsidR="006E3721" w:rsidRPr="00DA1A7D">
        <w:rPr>
          <w:spacing w:val="-2"/>
          <w:lang w:val="en-GB"/>
        </w:rPr>
        <w:t>)</w:t>
      </w:r>
      <w:r w:rsidRPr="00DA1A7D">
        <w:rPr>
          <w:spacing w:val="-2"/>
          <w:lang w:val="en-GB"/>
        </w:rPr>
        <w:fldChar w:fldCharType="end"/>
      </w:r>
      <w:r w:rsidRPr="00DA1A7D">
        <w:rPr>
          <w:spacing w:val="-2"/>
          <w:lang w:val="en-GB"/>
        </w:rPr>
        <w:t xml:space="preserve"> i.e. </w:t>
      </w:r>
      <m:oMath>
        <m:sSub>
          <m:sSubPr>
            <m:ctrlPr>
              <w:rPr>
                <w:rFonts w:ascii="Cambria Math" w:hAnsi="Cambria Math"/>
                <w:i/>
                <w:spacing w:val="-2"/>
                <w:lang w:val="en-GB"/>
              </w:rPr>
            </m:ctrlPr>
          </m:sSubPr>
          <m:e>
            <m:r>
              <w:rPr>
                <w:rFonts w:ascii="Cambria Math" w:hAnsi="Cambria Math"/>
                <w:spacing w:val="-2"/>
                <w:lang w:val="en-GB"/>
              </w:rPr>
              <m:t>p</m:t>
            </m:r>
          </m:e>
          <m:sub>
            <m:r>
              <w:rPr>
                <w:rFonts w:ascii="Cambria Math" w:hAnsi="Cambria Math"/>
                <w:spacing w:val="-2"/>
                <w:lang w:val="en-GB"/>
              </w:rPr>
              <m:t>c</m:t>
            </m:r>
          </m:sub>
        </m:sSub>
        <m:r>
          <w:rPr>
            <w:rFonts w:ascii="Cambria Math" w:hAnsi="Cambria Math"/>
            <w:spacing w:val="-2"/>
            <w:lang w:val="en-GB"/>
          </w:rPr>
          <m:t>=</m:t>
        </m:r>
        <m:sSub>
          <m:sSubPr>
            <m:ctrlPr>
              <w:rPr>
                <w:rFonts w:ascii="Cambria Math" w:hAnsi="Cambria Math"/>
                <w:i/>
                <w:spacing w:val="-2"/>
                <w:lang w:val="en-GB"/>
              </w:rPr>
            </m:ctrlPr>
          </m:sSubPr>
          <m:e>
            <m:r>
              <w:rPr>
                <w:rFonts w:ascii="Cambria Math" w:hAnsi="Cambria Math"/>
                <w:spacing w:val="-2"/>
                <w:lang w:val="en-GB"/>
              </w:rPr>
              <m:t>p</m:t>
            </m:r>
          </m:e>
          <m:sub>
            <m:r>
              <w:rPr>
                <w:rFonts w:ascii="Cambria Math" w:hAnsi="Cambria Math"/>
                <w:spacing w:val="-2"/>
                <w:lang w:val="en-GB"/>
              </w:rPr>
              <m:t>i</m:t>
            </m:r>
          </m:sub>
        </m:sSub>
      </m:oMath>
      <w:r w:rsidRPr="00DA1A7D">
        <w:rPr>
          <w:spacing w:val="-2"/>
          <w:lang w:val="en-GB"/>
        </w:rPr>
        <w:t xml:space="preserve"> and </w:t>
      </w:r>
      <m:oMath>
        <m:sSub>
          <m:sSubPr>
            <m:ctrlPr>
              <w:rPr>
                <w:rFonts w:ascii="Cambria Math" w:hAnsi="Cambria Math"/>
                <w:i/>
                <w:spacing w:val="-2"/>
                <w:lang w:val="en-GB"/>
              </w:rPr>
            </m:ctrlPr>
          </m:sSubPr>
          <m:e>
            <m:r>
              <w:rPr>
                <w:rFonts w:ascii="Cambria Math" w:hAnsi="Cambria Math"/>
                <w:spacing w:val="-2"/>
                <w:lang w:val="en-GB"/>
              </w:rPr>
              <m:t>q</m:t>
            </m:r>
          </m:e>
          <m:sub>
            <m:r>
              <w:rPr>
                <w:rFonts w:ascii="Cambria Math" w:hAnsi="Cambria Math"/>
                <w:spacing w:val="-2"/>
                <w:lang w:val="en-GB"/>
              </w:rPr>
              <m:t>c</m:t>
            </m:r>
          </m:sub>
        </m:sSub>
        <m:r>
          <w:rPr>
            <w:rFonts w:ascii="Cambria Math" w:hAnsi="Cambria Math"/>
            <w:spacing w:val="-2"/>
            <w:lang w:val="en-GB"/>
          </w:rPr>
          <m:t>=</m:t>
        </m:r>
        <m:sSub>
          <m:sSubPr>
            <m:ctrlPr>
              <w:rPr>
                <w:rFonts w:ascii="Cambria Math" w:hAnsi="Cambria Math"/>
                <w:i/>
                <w:spacing w:val="-2"/>
                <w:lang w:val="en-GB"/>
              </w:rPr>
            </m:ctrlPr>
          </m:sSubPr>
          <m:e>
            <m:r>
              <w:rPr>
                <w:rFonts w:ascii="Cambria Math" w:hAnsi="Cambria Math"/>
                <w:spacing w:val="-2"/>
                <w:lang w:val="en-GB"/>
              </w:rPr>
              <m:t>q</m:t>
            </m:r>
          </m:e>
          <m:sub>
            <m:r>
              <w:rPr>
                <w:rFonts w:ascii="Cambria Math" w:hAnsi="Cambria Math"/>
                <w:spacing w:val="-2"/>
                <w:lang w:val="en-GB"/>
              </w:rPr>
              <m:t>i</m:t>
            </m:r>
          </m:sub>
        </m:sSub>
      </m:oMath>
      <w:r w:rsidRPr="00DA1A7D">
        <w:rPr>
          <w:spacing w:val="-2"/>
          <w:lang w:val="en-GB"/>
        </w:rPr>
        <w:t>,</w:t>
      </w:r>
      <w:r w:rsidRPr="00DA1A7D">
        <w:rPr>
          <w:lang w:val="en-GB"/>
        </w:rPr>
        <w:t xml:space="preserve"> </w:t>
      </w:r>
      <w:r w:rsidRPr="00DA1A7D">
        <w:rPr>
          <w:spacing w:val="-4"/>
          <w:lang w:val="en-GB"/>
        </w:rPr>
        <w:t xml:space="preserve">but can now be calculated </w:t>
      </w:r>
      <w:r w:rsidR="00E87C9D" w:rsidRPr="00DA1A7D">
        <w:rPr>
          <w:spacing w:val="-4"/>
          <w:lang w:val="en-GB"/>
        </w:rPr>
        <w:t>very easily</w:t>
      </w:r>
      <w:r w:rsidRPr="00DA1A7D">
        <w:rPr>
          <w:spacing w:val="-4"/>
          <w:lang w:val="en-GB"/>
        </w:rPr>
        <w:t xml:space="preserve"> from the known operating conditions, </w:t>
      </w:r>
      <w:r w:rsidR="00E87C9D" w:rsidRPr="00DA1A7D">
        <w:rPr>
          <w:spacing w:val="-4"/>
          <w:lang w:val="en-GB"/>
        </w:rPr>
        <w:t>since</w:t>
      </w:r>
      <w:r w:rsidRPr="00DA1A7D">
        <w:rPr>
          <w:spacing w:val="-4"/>
          <w:lang w:val="en-GB"/>
        </w:rPr>
        <w:t xml:space="preserve"> the difference </w:t>
      </w:r>
      <m:oMath>
        <m:r>
          <m:rPr>
            <m:sty m:val="p"/>
          </m:rPr>
          <w:rPr>
            <w:rFonts w:ascii="Cambria Math" w:hAnsi="Cambria Math"/>
            <w:spacing w:val="-4"/>
            <w:lang w:val="en-GB"/>
          </w:rPr>
          <m:t>Δ</m:t>
        </m:r>
        <m:sSubSup>
          <m:sSubSupPr>
            <m:ctrlPr>
              <w:rPr>
                <w:rFonts w:ascii="Cambria Math" w:hAnsi="Cambria Math"/>
                <w:i/>
                <w:spacing w:val="-4"/>
                <w:lang w:val="en-GB"/>
              </w:rPr>
            </m:ctrlPr>
          </m:sSubSupPr>
          <m:e>
            <m:r>
              <w:rPr>
                <w:rFonts w:ascii="Cambria Math" w:hAnsi="Cambria Math"/>
                <w:spacing w:val="-4"/>
                <w:lang w:val="en-GB"/>
              </w:rPr>
              <m:t>t</m:t>
            </m:r>
          </m:e>
          <m:sub>
            <m:r>
              <w:rPr>
                <w:rFonts w:ascii="Cambria Math" w:hAnsi="Cambria Math"/>
                <w:spacing w:val="-4"/>
                <w:lang w:val="en-GB"/>
              </w:rPr>
              <m:t>c</m:t>
            </m:r>
          </m:sub>
          <m:sup>
            <m:r>
              <w:rPr>
                <w:rFonts w:ascii="Cambria Math" w:hAnsi="Cambria Math"/>
                <w:spacing w:val="-4"/>
                <w:lang w:val="en-GB"/>
              </w:rPr>
              <m:t>*</m:t>
            </m:r>
          </m:sup>
        </m:sSubSup>
        <m:r>
          <w:rPr>
            <w:rFonts w:ascii="Cambria Math" w:hAnsi="Cambria Math"/>
            <w:spacing w:val="-4"/>
            <w:lang w:val="en-GB"/>
          </w:rPr>
          <m:t>=</m:t>
        </m:r>
        <m:sSub>
          <m:sSubPr>
            <m:ctrlPr>
              <w:rPr>
                <w:rFonts w:ascii="Cambria Math" w:hAnsi="Cambria Math"/>
                <w:i/>
                <w:spacing w:val="-4"/>
                <w:lang w:val="en-GB"/>
              </w:rPr>
            </m:ctrlPr>
          </m:sSubPr>
          <m:e>
            <m:r>
              <w:rPr>
                <w:rFonts w:ascii="Cambria Math" w:hAnsi="Cambria Math"/>
                <w:spacing w:val="-4"/>
                <w:lang w:val="en-GB"/>
              </w:rPr>
              <m:t>t</m:t>
            </m:r>
          </m:e>
          <m:sub>
            <m:r>
              <w:rPr>
                <w:rFonts w:ascii="Cambria Math" w:hAnsi="Cambria Math"/>
                <w:spacing w:val="-4"/>
                <w:lang w:val="en-GB"/>
              </w:rPr>
              <m:t>c,in</m:t>
            </m:r>
          </m:sub>
        </m:sSub>
        <m:r>
          <w:rPr>
            <w:rFonts w:ascii="Cambria Math" w:hAnsi="Cambria Math"/>
            <w:spacing w:val="-4"/>
            <w:lang w:val="en-GB"/>
          </w:rPr>
          <m:t>-</m:t>
        </m:r>
        <m:sSub>
          <m:sSubPr>
            <m:ctrlPr>
              <w:rPr>
                <w:rFonts w:ascii="Cambria Math" w:hAnsi="Cambria Math"/>
                <w:i/>
                <w:spacing w:val="-4"/>
                <w:lang w:val="en-GB"/>
              </w:rPr>
            </m:ctrlPr>
          </m:sSubPr>
          <m:e>
            <m:r>
              <w:rPr>
                <w:rFonts w:ascii="Cambria Math" w:hAnsi="Cambria Math"/>
                <w:spacing w:val="-4"/>
                <w:lang w:val="en-GB"/>
              </w:rPr>
              <m:t>t</m:t>
            </m:r>
          </m:e>
          <m:sub>
            <m:r>
              <w:rPr>
                <w:rFonts w:ascii="Cambria Math" w:hAnsi="Cambria Math"/>
                <w:spacing w:val="-4"/>
                <w:lang w:val="en-GB"/>
              </w:rPr>
              <m:t>amb</m:t>
            </m:r>
          </m:sub>
        </m:sSub>
      </m:oMath>
      <w:r w:rsidRPr="00DA1A7D">
        <w:rPr>
          <w:lang w:val="en-GB"/>
        </w:rPr>
        <w:t xml:space="preserve"> between the inlet temperature on the cold side of the heat exchanger,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c,in</m:t>
            </m:r>
          </m:sub>
        </m:sSub>
      </m:oMath>
      <w:r w:rsidRPr="00DA1A7D">
        <w:rPr>
          <w:lang w:val="en-GB"/>
        </w:rPr>
        <w:t xml:space="preserve"> and the ambient 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amb</m:t>
            </m:r>
          </m:sub>
        </m:sSub>
      </m:oMath>
      <w:r w:rsidRPr="00DA1A7D">
        <w:rPr>
          <w:lang w:val="en-GB"/>
        </w:rPr>
        <w:t xml:space="preserve"> is used instead of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m:t>
            </m:r>
          </m:sub>
        </m:sSub>
      </m:oMath>
      <w:r w:rsidRPr="00DA1A7D">
        <w:rPr>
          <w:lang w:val="en-GB"/>
        </w:rPr>
        <w:t xml:space="preserve"> or </w:t>
      </w:r>
      <m:oMath>
        <m:r>
          <m:rPr>
            <m:sty m:val="p"/>
          </m:rPr>
          <w:rPr>
            <w:rFonts w:ascii="Cambria Math" w:hAnsi="Cambria Math"/>
            <w:lang w:val="en-GB"/>
          </w:rPr>
          <m:t>Δ</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m:t>
            </m:r>
          </m:sub>
        </m:sSub>
      </m:oMath>
      <w:r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807A69" w:rsidRPr="00DA1A7D" w14:paraId="0A0C9BEC" w14:textId="77777777">
        <w:tc>
          <w:tcPr>
            <w:tcW w:w="7837" w:type="dxa"/>
          </w:tcPr>
          <w:p w14:paraId="5A16F320" w14:textId="7DED8938" w:rsidR="00807A69" w:rsidRPr="00DA1A7D" w:rsidRDefault="006E3441">
            <w:pPr>
              <w:pStyle w:val="SWCText"/>
              <w:rPr>
                <w:rFonts w:ascii="Cambria Math" w:hAnsi="Cambria Math"/>
                <w:i/>
                <w:lang w:val="en-GB"/>
              </w:rPr>
            </w:pPr>
            <m:oMathPara>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c</m:t>
                    </m:r>
                  </m:sub>
                </m:sSub>
                <m:r>
                  <w:rPr>
                    <w:rFonts w:ascii="Cambria Math" w:hAnsi="Cambria Math"/>
                    <w:lang w:val="en-GB"/>
                  </w:rPr>
                  <m:t xml:space="preserve">= </m:t>
                </m:r>
                <m:sSup>
                  <m:sSupPr>
                    <m:ctrlPr>
                      <w:rPr>
                        <w:rFonts w:ascii="Cambria Math" w:hAnsi="Cambria Math" w:cs="Courier New"/>
                        <w:i/>
                        <w:szCs w:val="20"/>
                        <w:lang w:val="en-GB"/>
                      </w:rPr>
                    </m:ctrlPr>
                  </m:sSupPr>
                  <m:e>
                    <m:d>
                      <m:dPr>
                        <m:ctrlPr>
                          <w:rPr>
                            <w:rFonts w:ascii="Cambria Math" w:hAnsi="Cambria Math" w:cs="Courier New"/>
                            <w:i/>
                            <w:szCs w:val="20"/>
                            <w:lang w:val="en-GB"/>
                          </w:rPr>
                        </m:ctrlPr>
                      </m:dPr>
                      <m:e>
                        <m:f>
                          <m:fPr>
                            <m:ctrlPr>
                              <w:rPr>
                                <w:rFonts w:ascii="Cambria Math" w:hAnsi="Cambria Math"/>
                                <w:i/>
                                <w:szCs w:val="20"/>
                                <w:lang w:val="en-GB"/>
                              </w:rPr>
                            </m:ctrlPr>
                          </m:fPr>
                          <m:num>
                            <m:sSub>
                              <m:sSubPr>
                                <m:ctrlPr>
                                  <w:rPr>
                                    <w:rFonts w:ascii="Cambria Math" w:hAnsi="Cambria Math"/>
                                    <w:i/>
                                    <w:szCs w:val="20"/>
                                    <w:lang w:val="en-GB"/>
                                  </w:rPr>
                                </m:ctrlPr>
                              </m:sSubPr>
                              <m:e>
                                <m:acc>
                                  <m:accPr>
                                    <m:chr m:val="̇"/>
                                    <m:ctrlPr>
                                      <w:rPr>
                                        <w:rFonts w:ascii="Cambria Math" w:hAnsi="Cambria Math"/>
                                        <w:i/>
                                        <w:szCs w:val="20"/>
                                        <w:lang w:val="en-GB"/>
                                      </w:rPr>
                                    </m:ctrlPr>
                                  </m:accPr>
                                  <m:e>
                                    <m:r>
                                      <w:rPr>
                                        <w:rFonts w:ascii="Cambria Math" w:hAnsi="Cambria Math"/>
                                        <w:szCs w:val="20"/>
                                        <w:lang w:val="en-GB"/>
                                      </w:rPr>
                                      <m:t>W</m:t>
                                    </m:r>
                                  </m:e>
                                </m:acc>
                              </m:e>
                              <m:sub>
                                <m:r>
                                  <w:rPr>
                                    <w:rFonts w:ascii="Cambria Math" w:hAnsi="Cambria Math"/>
                                    <w:szCs w:val="20"/>
                                    <w:lang w:val="en-GB"/>
                                  </w:rPr>
                                  <m:t>col</m:t>
                                </m:r>
                              </m:sub>
                            </m:sSub>
                            <m:r>
                              <w:rPr>
                                <w:rFonts w:ascii="Cambria Math" w:hAnsi="Cambria Math"/>
                                <w:szCs w:val="20"/>
                                <w:lang w:val="en-GB"/>
                              </w:rPr>
                              <m:t>⋅</m:t>
                            </m:r>
                            <m:sSub>
                              <m:sSubPr>
                                <m:ctrlPr>
                                  <w:rPr>
                                    <w:rFonts w:ascii="Cambria Math" w:hAnsi="Cambria Math"/>
                                    <w:i/>
                                    <w:szCs w:val="20"/>
                                    <w:lang w:val="en-GB"/>
                                  </w:rPr>
                                </m:ctrlPr>
                              </m:sSubPr>
                              <m:e>
                                <m:r>
                                  <w:rPr>
                                    <w:rFonts w:ascii="Cambria Math" w:hAnsi="Cambria Math"/>
                                    <w:szCs w:val="20"/>
                                    <w:lang w:val="en-GB"/>
                                  </w:rPr>
                                  <m:t>P</m:t>
                                </m:r>
                              </m:e>
                              <m:sub>
                                <m:r>
                                  <w:rPr>
                                    <w:rFonts w:ascii="Cambria Math" w:hAnsi="Cambria Math"/>
                                    <w:szCs w:val="20"/>
                                    <w:lang w:val="en-GB"/>
                                  </w:rPr>
                                  <m:t>h</m:t>
                                </m:r>
                              </m:sub>
                            </m:sSub>
                          </m:num>
                          <m:den>
                            <m:r>
                              <w:rPr>
                                <w:rFonts w:ascii="Cambria Math" w:hAnsi="Cambria Math"/>
                                <w:szCs w:val="20"/>
                                <w:lang w:val="en-GB"/>
                              </w:rPr>
                              <m:t>1-</m:t>
                            </m:r>
                            <m:f>
                              <m:fPr>
                                <m:type m:val="lin"/>
                                <m:ctrlPr>
                                  <w:rPr>
                                    <w:rFonts w:ascii="Cambria Math" w:hAnsi="Cambria Math"/>
                                    <w:i/>
                                    <w:szCs w:val="20"/>
                                    <w:lang w:val="en-GB"/>
                                  </w:rPr>
                                </m:ctrlPr>
                              </m:fPr>
                              <m:num>
                                <m:sSub>
                                  <m:sSubPr>
                                    <m:ctrlPr>
                                      <w:rPr>
                                        <w:rFonts w:ascii="Cambria Math" w:hAnsi="Cambria Math"/>
                                        <w:i/>
                                        <w:szCs w:val="20"/>
                                        <w:lang w:val="en-GB"/>
                                      </w:rPr>
                                    </m:ctrlPr>
                                  </m:sSubPr>
                                  <m:e>
                                    <m:r>
                                      <w:rPr>
                                        <w:rFonts w:ascii="Cambria Math" w:hAnsi="Cambria Math"/>
                                        <w:szCs w:val="20"/>
                                        <w:lang w:val="en-GB"/>
                                      </w:rPr>
                                      <m:t>P</m:t>
                                    </m:r>
                                  </m:e>
                                  <m:sub>
                                    <m:r>
                                      <w:rPr>
                                        <w:rFonts w:ascii="Cambria Math" w:hAnsi="Cambria Math"/>
                                        <w:szCs w:val="20"/>
                                        <w:lang w:val="en-GB"/>
                                      </w:rPr>
                                      <m:t>h</m:t>
                                    </m:r>
                                  </m:sub>
                                </m:sSub>
                              </m:num>
                              <m:den>
                                <m:r>
                                  <w:rPr>
                                    <w:rFonts w:ascii="Cambria Math" w:hAnsi="Cambria Math"/>
                                    <w:szCs w:val="20"/>
                                    <w:lang w:val="en-GB"/>
                                  </w:rPr>
                                  <m:t>2</m:t>
                                </m:r>
                              </m:den>
                            </m:f>
                          </m:den>
                        </m:f>
                      </m:e>
                    </m:d>
                  </m:e>
                  <m:sup>
                    <m:r>
                      <w:rPr>
                        <w:rFonts w:ascii="Cambria Math" w:hAnsi="Cambria Math" w:cs="Courier New"/>
                        <w:szCs w:val="20"/>
                        <w:lang w:val="en-GB"/>
                      </w:rPr>
                      <m:t>2</m:t>
                    </m:r>
                  </m:sup>
                </m:sSup>
                <m:r>
                  <w:rPr>
                    <w:rFonts w:ascii="Cambria Math" w:hAnsi="Cambria Math"/>
                    <w:lang w:val="en-GB"/>
                  </w:rPr>
                  <m:t>⋅</m:t>
                </m:r>
                <m:f>
                  <m:fPr>
                    <m:ctrlPr>
                      <w:rPr>
                        <w:rFonts w:ascii="Cambria Math" w:hAnsi="Cambria Math"/>
                        <w:i/>
                        <w:lang w:val="en-GB"/>
                      </w:rPr>
                    </m:ctrlPr>
                  </m:fPr>
                  <m:num>
                    <m:r>
                      <w:rPr>
                        <w:rFonts w:ascii="Cambria Math" w:hAnsi="Cambria Math"/>
                        <w:lang w:val="en-GB"/>
                      </w:rPr>
                      <m:t xml:space="preserve">1000 </m:t>
                    </m:r>
                    <m:r>
                      <w:rPr>
                        <w:rFonts w:ascii="Cambria Math" w:hAnsi="Cambria Math"/>
                        <w:lang w:val="en-GB"/>
                      </w:rPr>
                      <m:t>W</m:t>
                    </m:r>
                    <m:r>
                      <w:rPr>
                        <w:rFonts w:ascii="Cambria Math" w:hAnsi="Cambria Math"/>
                        <w:lang w:val="en-GB"/>
                      </w:rPr>
                      <m:t>/</m:t>
                    </m:r>
                    <m:r>
                      <w:rPr>
                        <w:rFonts w:ascii="Cambria Math" w:hAnsi="Cambria Math"/>
                        <w:lang w:val="en-GB"/>
                      </w:rPr>
                      <m:t>kW</m:t>
                    </m:r>
                  </m:num>
                  <m:den>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col</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2</m:t>
                        </m:r>
                      </m:sub>
                    </m:sSub>
                  </m:den>
                </m:f>
                <m:r>
                  <w:rPr>
                    <w:rFonts w:ascii="Cambria Math" w:hAnsi="Cambria Math"/>
                    <w:lang w:val="en-GB"/>
                  </w:rPr>
                  <m:t>+</m:t>
                </m:r>
                <m:f>
                  <m:fPr>
                    <m:ctrlPr>
                      <w:rPr>
                        <w:rFonts w:ascii="Cambria Math" w:hAnsi="Cambria Math"/>
                        <w:i/>
                        <w:szCs w:val="20"/>
                        <w:lang w:val="en-GB"/>
                      </w:rPr>
                    </m:ctrlPr>
                  </m:fPr>
                  <m:num>
                    <m:sSub>
                      <m:sSubPr>
                        <m:ctrlPr>
                          <w:rPr>
                            <w:rFonts w:ascii="Cambria Math" w:hAnsi="Cambria Math"/>
                            <w:i/>
                            <w:szCs w:val="20"/>
                            <w:lang w:val="en-GB"/>
                          </w:rPr>
                        </m:ctrlPr>
                      </m:sSubPr>
                      <m:e>
                        <m:acc>
                          <m:accPr>
                            <m:chr m:val="̇"/>
                            <m:ctrlPr>
                              <w:rPr>
                                <w:rFonts w:ascii="Cambria Math" w:hAnsi="Cambria Math"/>
                                <w:i/>
                                <w:szCs w:val="20"/>
                                <w:lang w:val="en-GB"/>
                              </w:rPr>
                            </m:ctrlPr>
                          </m:accPr>
                          <m:e>
                            <m:r>
                              <w:rPr>
                                <w:rFonts w:ascii="Cambria Math" w:hAnsi="Cambria Math"/>
                                <w:szCs w:val="20"/>
                                <w:lang w:val="en-GB"/>
                              </w:rPr>
                              <m:t>W</m:t>
                            </m:r>
                          </m:e>
                        </m:acc>
                      </m:e>
                      <m:sub>
                        <m:r>
                          <w:rPr>
                            <w:rFonts w:ascii="Cambria Math" w:hAnsi="Cambria Math"/>
                            <w:szCs w:val="20"/>
                            <w:lang w:val="en-GB"/>
                          </w:rPr>
                          <m:t>col</m:t>
                        </m:r>
                      </m:sub>
                    </m:sSub>
                    <m:r>
                      <w:rPr>
                        <w:rFonts w:ascii="Cambria Math" w:hAnsi="Cambria Math"/>
                        <w:szCs w:val="20"/>
                        <w:lang w:val="en-GB"/>
                      </w:rPr>
                      <m:t>⋅</m:t>
                    </m:r>
                    <m:sSub>
                      <m:sSubPr>
                        <m:ctrlPr>
                          <w:rPr>
                            <w:rFonts w:ascii="Cambria Math" w:hAnsi="Cambria Math"/>
                            <w:i/>
                            <w:szCs w:val="20"/>
                            <w:lang w:val="en-GB"/>
                          </w:rPr>
                        </m:ctrlPr>
                      </m:sSubPr>
                      <m:e>
                        <m:r>
                          <w:rPr>
                            <w:rFonts w:ascii="Cambria Math" w:hAnsi="Cambria Math"/>
                            <w:szCs w:val="20"/>
                            <w:lang w:val="en-GB"/>
                          </w:rPr>
                          <m:t>P</m:t>
                        </m:r>
                      </m:e>
                      <m:sub>
                        <m:r>
                          <w:rPr>
                            <w:rFonts w:ascii="Cambria Math" w:hAnsi="Cambria Math"/>
                            <w:szCs w:val="20"/>
                            <w:lang w:val="en-GB"/>
                          </w:rPr>
                          <m:t>h</m:t>
                        </m:r>
                      </m:sub>
                    </m:sSub>
                  </m:num>
                  <m:den>
                    <m:r>
                      <w:rPr>
                        <w:rFonts w:ascii="Cambria Math" w:hAnsi="Cambria Math"/>
                        <w:szCs w:val="20"/>
                        <w:lang w:val="en-GB"/>
                      </w:rPr>
                      <m:t>1-</m:t>
                    </m:r>
                    <m:f>
                      <m:fPr>
                        <m:type m:val="lin"/>
                        <m:ctrlPr>
                          <w:rPr>
                            <w:rFonts w:ascii="Cambria Math" w:hAnsi="Cambria Math"/>
                            <w:i/>
                            <w:szCs w:val="20"/>
                            <w:lang w:val="en-GB"/>
                          </w:rPr>
                        </m:ctrlPr>
                      </m:fPr>
                      <m:num>
                        <m:sSub>
                          <m:sSubPr>
                            <m:ctrlPr>
                              <w:rPr>
                                <w:rFonts w:ascii="Cambria Math" w:hAnsi="Cambria Math"/>
                                <w:i/>
                                <w:szCs w:val="20"/>
                                <w:lang w:val="en-GB"/>
                              </w:rPr>
                            </m:ctrlPr>
                          </m:sSubPr>
                          <m:e>
                            <m:r>
                              <w:rPr>
                                <w:rFonts w:ascii="Cambria Math" w:hAnsi="Cambria Math"/>
                                <w:szCs w:val="20"/>
                                <w:lang w:val="en-GB"/>
                              </w:rPr>
                              <m:t>P</m:t>
                            </m:r>
                          </m:e>
                          <m:sub>
                            <m:r>
                              <w:rPr>
                                <w:rFonts w:ascii="Cambria Math" w:hAnsi="Cambria Math"/>
                                <w:szCs w:val="20"/>
                                <w:lang w:val="en-GB"/>
                              </w:rPr>
                              <m:t>h</m:t>
                            </m:r>
                          </m:sub>
                        </m:sSub>
                      </m:num>
                      <m:den>
                        <m:r>
                          <w:rPr>
                            <w:rFonts w:ascii="Cambria Math" w:hAnsi="Cambria Math"/>
                            <w:szCs w:val="20"/>
                            <w:lang w:val="en-GB"/>
                          </w:rPr>
                          <m:t>2</m:t>
                        </m:r>
                      </m:den>
                    </m:f>
                  </m:den>
                </m:f>
                <m:r>
                  <w:rPr>
                    <w:rFonts w:ascii="Cambria Math" w:hAnsi="Cambria Math"/>
                    <w:lang w:val="en-GB"/>
                  </w:rPr>
                  <m:t>⋅</m:t>
                </m:r>
                <m:d>
                  <m:dPr>
                    <m:ctrlPr>
                      <w:rPr>
                        <w:rFonts w:ascii="Cambria Math" w:hAnsi="Cambria Math"/>
                        <w:i/>
                        <w:lang w:val="en-GB"/>
                      </w:rPr>
                    </m:ctrlPr>
                  </m:dPr>
                  <m:e>
                    <m:r>
                      <w:rPr>
                        <w:rFonts w:ascii="Cambria Math" w:hAnsi="Cambria Math"/>
                        <w:lang w:val="en-GB"/>
                      </w:rPr>
                      <m:t>2⋅</m:t>
                    </m:r>
                    <m:r>
                      <m:rPr>
                        <m:sty m:val="p"/>
                      </m:rPr>
                      <w:rPr>
                        <w:rFonts w:ascii="Cambria Math" w:hAnsi="Cambria Math"/>
                        <w:spacing w:val="-4"/>
                        <w:lang w:val="en-GB"/>
                      </w:rPr>
                      <m:t>Δ</m:t>
                    </m:r>
                    <m:sSubSup>
                      <m:sSubSupPr>
                        <m:ctrlPr>
                          <w:rPr>
                            <w:rFonts w:ascii="Cambria Math" w:hAnsi="Cambria Math"/>
                            <w:i/>
                            <w:spacing w:val="-4"/>
                            <w:lang w:val="en-GB"/>
                          </w:rPr>
                        </m:ctrlPr>
                      </m:sSubSupPr>
                      <m:e>
                        <m:r>
                          <w:rPr>
                            <w:rFonts w:ascii="Cambria Math" w:hAnsi="Cambria Math"/>
                            <w:spacing w:val="-4"/>
                            <w:lang w:val="en-GB"/>
                          </w:rPr>
                          <m:t>t</m:t>
                        </m:r>
                      </m:e>
                      <m:sub>
                        <m:r>
                          <w:rPr>
                            <w:rFonts w:ascii="Cambria Math" w:hAnsi="Cambria Math"/>
                            <w:spacing w:val="-4"/>
                            <w:lang w:val="en-GB"/>
                          </w:rPr>
                          <m:t>c</m:t>
                        </m:r>
                      </m:sub>
                      <m:sup>
                        <m:r>
                          <w:rPr>
                            <w:rFonts w:ascii="Cambria Math" w:hAnsi="Cambria Math"/>
                            <w:spacing w:val="-4"/>
                            <w:lang w:val="en-GB"/>
                          </w:rPr>
                          <m:t>*</m:t>
                        </m:r>
                      </m:sup>
                    </m:sSubSup>
                    <m:r>
                      <w:rPr>
                        <w:rFonts w:ascii="Cambria Math" w:hAnsi="Cambria Math"/>
                        <w:lang w:val="en-GB"/>
                      </w:rPr>
                      <m:t xml:space="preserve"> +</m:t>
                    </m:r>
                    <m:f>
                      <m:fPr>
                        <m:ctrlPr>
                          <w:rPr>
                            <w:rFonts w:ascii="Cambria Math" w:hAnsi="Cambria Math" w:cs="Courier New"/>
                            <w:i/>
                            <w:szCs w:val="20"/>
                            <w:lang w:val="en-GB"/>
                          </w:rPr>
                        </m:ctrlPr>
                      </m:fPr>
                      <m:num>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1</m:t>
                            </m:r>
                          </m:sub>
                        </m:sSub>
                      </m:num>
                      <m:den>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2</m:t>
                            </m:r>
                          </m:sub>
                        </m:sSub>
                      </m:den>
                    </m:f>
                  </m:e>
                </m:d>
              </m:oMath>
            </m:oMathPara>
          </w:p>
        </w:tc>
        <w:tc>
          <w:tcPr>
            <w:tcW w:w="646" w:type="dxa"/>
            <w:vAlign w:val="center"/>
          </w:tcPr>
          <w:p w14:paraId="3D79F083" w14:textId="4B09A839" w:rsidR="00807A69" w:rsidRPr="00DA1A7D" w:rsidRDefault="00807A69">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27</w:t>
            </w:r>
            <w:r w:rsidRPr="00DA1A7D">
              <w:rPr>
                <w:lang w:val="en-GB"/>
              </w:rPr>
              <w:fldChar w:fldCharType="end"/>
            </w:r>
            <w:r w:rsidRPr="00DA1A7D">
              <w:rPr>
                <w:lang w:val="en-GB"/>
              </w:rPr>
              <w:t>)</w:t>
            </w:r>
          </w:p>
        </w:tc>
      </w:tr>
      <w:tr w:rsidR="00807A69" w:rsidRPr="00DA1A7D" w14:paraId="374FAAC7" w14:textId="77777777">
        <w:tc>
          <w:tcPr>
            <w:tcW w:w="7837" w:type="dxa"/>
          </w:tcPr>
          <w:p w14:paraId="20C66768" w14:textId="06A93C0F" w:rsidR="00807A69" w:rsidRPr="00DA1A7D" w:rsidRDefault="006E3441">
            <w:pPr>
              <w:pStyle w:val="SWCText"/>
              <w:rPr>
                <w:i/>
                <w:szCs w:val="20"/>
                <w:lang w:val="en-GB"/>
              </w:rPr>
            </w:pPr>
            <m:oMathPara>
              <m:oMath>
                <m:sSub>
                  <m:sSubPr>
                    <m:ctrlPr>
                      <w:rPr>
                        <w:rFonts w:ascii="Cambria Math" w:hAnsi="Cambria Math"/>
                        <w:i/>
                        <w:szCs w:val="20"/>
                        <w:lang w:val="en-GB"/>
                      </w:rPr>
                    </m:ctrlPr>
                  </m:sSubPr>
                  <m:e>
                    <m:r>
                      <w:rPr>
                        <w:rFonts w:ascii="Cambria Math" w:hAnsi="Cambria Math"/>
                        <w:szCs w:val="20"/>
                        <w:lang w:val="en-GB"/>
                      </w:rPr>
                      <m:t>q</m:t>
                    </m:r>
                  </m:e>
                  <m:sub>
                    <m:r>
                      <w:rPr>
                        <w:rFonts w:ascii="Cambria Math" w:hAnsi="Cambria Math"/>
                        <w:szCs w:val="20"/>
                        <w:lang w:val="en-GB"/>
                      </w:rPr>
                      <m:t>c</m:t>
                    </m:r>
                  </m:sub>
                </m:sSub>
                <m:r>
                  <w:rPr>
                    <w:rFonts w:ascii="Cambria Math" w:hAnsi="Cambria Math" w:cs="Courier New"/>
                    <w:szCs w:val="20"/>
                    <w:lang w:val="en-GB"/>
                  </w:rPr>
                  <m:t>=</m:t>
                </m:r>
                <m:sSup>
                  <m:sSupPr>
                    <m:ctrlPr>
                      <w:rPr>
                        <w:rFonts w:ascii="Cambria Math" w:hAnsi="Cambria Math" w:cs="Courier New"/>
                        <w:i/>
                        <w:szCs w:val="20"/>
                        <w:lang w:val="en-GB"/>
                      </w:rPr>
                    </m:ctrlPr>
                  </m:sSupPr>
                  <m:e>
                    <m:d>
                      <m:dPr>
                        <m:ctrlPr>
                          <w:rPr>
                            <w:rFonts w:ascii="Cambria Math" w:hAnsi="Cambria Math" w:cs="Courier New"/>
                            <w:i/>
                            <w:szCs w:val="20"/>
                            <w:lang w:val="en-GB"/>
                          </w:rPr>
                        </m:ctrlPr>
                      </m:dPr>
                      <m:e>
                        <m:f>
                          <m:fPr>
                            <m:ctrlPr>
                              <w:rPr>
                                <w:rFonts w:ascii="Cambria Math" w:hAnsi="Cambria Math"/>
                                <w:i/>
                                <w:szCs w:val="20"/>
                                <w:lang w:val="en-GB"/>
                              </w:rPr>
                            </m:ctrlPr>
                          </m:fPr>
                          <m:num>
                            <m:sSub>
                              <m:sSubPr>
                                <m:ctrlPr>
                                  <w:rPr>
                                    <w:rFonts w:ascii="Cambria Math" w:hAnsi="Cambria Math"/>
                                    <w:i/>
                                    <w:szCs w:val="20"/>
                                    <w:lang w:val="en-GB"/>
                                  </w:rPr>
                                </m:ctrlPr>
                              </m:sSubPr>
                              <m:e>
                                <m:acc>
                                  <m:accPr>
                                    <m:chr m:val="̇"/>
                                    <m:ctrlPr>
                                      <w:rPr>
                                        <w:rFonts w:ascii="Cambria Math" w:hAnsi="Cambria Math"/>
                                        <w:i/>
                                        <w:szCs w:val="20"/>
                                        <w:lang w:val="en-GB"/>
                                      </w:rPr>
                                    </m:ctrlPr>
                                  </m:accPr>
                                  <m:e>
                                    <m:r>
                                      <w:rPr>
                                        <w:rFonts w:ascii="Cambria Math" w:hAnsi="Cambria Math"/>
                                        <w:szCs w:val="20"/>
                                        <w:lang w:val="en-GB"/>
                                      </w:rPr>
                                      <m:t>W</m:t>
                                    </m:r>
                                  </m:e>
                                </m:acc>
                              </m:e>
                              <m:sub>
                                <m:r>
                                  <w:rPr>
                                    <w:rFonts w:ascii="Cambria Math" w:hAnsi="Cambria Math"/>
                                    <w:szCs w:val="20"/>
                                    <w:lang w:val="en-GB"/>
                                  </w:rPr>
                                  <m:t>col</m:t>
                                </m:r>
                              </m:sub>
                            </m:sSub>
                            <m:r>
                              <w:rPr>
                                <w:rFonts w:ascii="Cambria Math" w:hAnsi="Cambria Math"/>
                                <w:szCs w:val="20"/>
                                <w:lang w:val="en-GB"/>
                              </w:rPr>
                              <m:t>⋅</m:t>
                            </m:r>
                            <m:sSub>
                              <m:sSubPr>
                                <m:ctrlPr>
                                  <w:rPr>
                                    <w:rFonts w:ascii="Cambria Math" w:hAnsi="Cambria Math"/>
                                    <w:i/>
                                    <w:szCs w:val="20"/>
                                    <w:lang w:val="en-GB"/>
                                  </w:rPr>
                                </m:ctrlPr>
                              </m:sSubPr>
                              <m:e>
                                <m:r>
                                  <w:rPr>
                                    <w:rFonts w:ascii="Cambria Math" w:hAnsi="Cambria Math"/>
                                    <w:szCs w:val="20"/>
                                    <w:lang w:val="en-GB"/>
                                  </w:rPr>
                                  <m:t>P</m:t>
                                </m:r>
                              </m:e>
                              <m:sub>
                                <m:r>
                                  <w:rPr>
                                    <w:rFonts w:ascii="Cambria Math" w:hAnsi="Cambria Math"/>
                                    <w:szCs w:val="20"/>
                                    <w:lang w:val="en-GB"/>
                                  </w:rPr>
                                  <m:t>h</m:t>
                                </m:r>
                              </m:sub>
                            </m:sSub>
                          </m:num>
                          <m:den>
                            <m:r>
                              <w:rPr>
                                <w:rFonts w:ascii="Cambria Math" w:hAnsi="Cambria Math"/>
                                <w:szCs w:val="20"/>
                                <w:lang w:val="en-GB"/>
                              </w:rPr>
                              <m:t>1-</m:t>
                            </m:r>
                            <m:f>
                              <m:fPr>
                                <m:type m:val="lin"/>
                                <m:ctrlPr>
                                  <w:rPr>
                                    <w:rFonts w:ascii="Cambria Math" w:hAnsi="Cambria Math"/>
                                    <w:i/>
                                    <w:szCs w:val="20"/>
                                    <w:lang w:val="en-GB"/>
                                  </w:rPr>
                                </m:ctrlPr>
                              </m:fPr>
                              <m:num>
                                <m:sSub>
                                  <m:sSubPr>
                                    <m:ctrlPr>
                                      <w:rPr>
                                        <w:rFonts w:ascii="Cambria Math" w:hAnsi="Cambria Math"/>
                                        <w:i/>
                                        <w:szCs w:val="20"/>
                                        <w:lang w:val="en-GB"/>
                                      </w:rPr>
                                    </m:ctrlPr>
                                  </m:sSubPr>
                                  <m:e>
                                    <m:r>
                                      <w:rPr>
                                        <w:rFonts w:ascii="Cambria Math" w:hAnsi="Cambria Math"/>
                                        <w:szCs w:val="20"/>
                                        <w:lang w:val="en-GB"/>
                                      </w:rPr>
                                      <m:t>P</m:t>
                                    </m:r>
                                  </m:e>
                                  <m:sub>
                                    <m:r>
                                      <w:rPr>
                                        <w:rFonts w:ascii="Cambria Math" w:hAnsi="Cambria Math"/>
                                        <w:szCs w:val="20"/>
                                        <w:lang w:val="en-GB"/>
                                      </w:rPr>
                                      <m:t>h</m:t>
                                    </m:r>
                                  </m:sub>
                                </m:sSub>
                              </m:num>
                              <m:den>
                                <m:r>
                                  <w:rPr>
                                    <w:rFonts w:ascii="Cambria Math" w:hAnsi="Cambria Math"/>
                                    <w:szCs w:val="20"/>
                                    <w:lang w:val="en-GB"/>
                                  </w:rPr>
                                  <m:t>2</m:t>
                                </m:r>
                              </m:den>
                            </m:f>
                          </m:den>
                        </m:f>
                      </m:e>
                    </m:d>
                  </m:e>
                  <m:sup>
                    <m:r>
                      <w:rPr>
                        <w:rFonts w:ascii="Cambria Math" w:hAnsi="Cambria Math" w:cs="Courier New"/>
                        <w:szCs w:val="20"/>
                        <w:lang w:val="en-GB"/>
                      </w:rPr>
                      <m:t>2</m:t>
                    </m:r>
                  </m:sup>
                </m:sSup>
                <m:r>
                  <w:rPr>
                    <w:rFonts w:ascii="Cambria Math" w:hAnsi="Cambria Math" w:cs="Courier New"/>
                    <w:szCs w:val="20"/>
                    <w:lang w:val="en-GB"/>
                  </w:rPr>
                  <m:t>⋅</m:t>
                </m:r>
                <m:d>
                  <m:dPr>
                    <m:ctrlPr>
                      <w:rPr>
                        <w:rFonts w:ascii="Cambria Math" w:hAnsi="Cambria Math" w:cs="Courier New"/>
                        <w:i/>
                        <w:szCs w:val="20"/>
                        <w:lang w:val="en-GB"/>
                      </w:rPr>
                    </m:ctrlPr>
                  </m:dPr>
                  <m:e>
                    <m:r>
                      <m:rPr>
                        <m:sty m:val="p"/>
                      </m:rPr>
                      <w:rPr>
                        <w:rFonts w:ascii="Cambria Math" w:hAnsi="Cambria Math"/>
                        <w:spacing w:val="-4"/>
                        <w:lang w:val="en-GB"/>
                      </w:rPr>
                      <m:t>Δ</m:t>
                    </m:r>
                    <m:sSup>
                      <m:sSupPr>
                        <m:ctrlPr>
                          <w:rPr>
                            <w:rFonts w:ascii="Cambria Math" w:hAnsi="Cambria Math" w:cs="Courier New"/>
                            <w:i/>
                            <w:szCs w:val="20"/>
                            <w:lang w:val="en-GB"/>
                          </w:rPr>
                        </m:ctrlPr>
                      </m:sSupPr>
                      <m:e>
                        <m:sSubSup>
                          <m:sSubSupPr>
                            <m:ctrlPr>
                              <w:rPr>
                                <w:rFonts w:ascii="Cambria Math" w:hAnsi="Cambria Math"/>
                                <w:i/>
                                <w:spacing w:val="-4"/>
                                <w:lang w:val="en-GB"/>
                              </w:rPr>
                            </m:ctrlPr>
                          </m:sSubSupPr>
                          <m:e>
                            <m:r>
                              <w:rPr>
                                <w:rFonts w:ascii="Cambria Math" w:hAnsi="Cambria Math"/>
                                <w:spacing w:val="-4"/>
                                <w:lang w:val="en-GB"/>
                              </w:rPr>
                              <m:t>t</m:t>
                            </m:r>
                          </m:e>
                          <m:sub>
                            <m:r>
                              <w:rPr>
                                <w:rFonts w:ascii="Cambria Math" w:hAnsi="Cambria Math"/>
                                <w:spacing w:val="-4"/>
                                <w:lang w:val="en-GB"/>
                              </w:rPr>
                              <m:t>c</m:t>
                            </m:r>
                          </m:sub>
                          <m:sup>
                            <m:r>
                              <w:rPr>
                                <w:rFonts w:ascii="Cambria Math" w:hAnsi="Cambria Math"/>
                                <w:spacing w:val="-4"/>
                                <w:lang w:val="en-GB"/>
                              </w:rPr>
                              <m:t>*</m:t>
                            </m:r>
                          </m:sup>
                        </m:sSubSup>
                      </m:e>
                      <m:sup>
                        <m:r>
                          <w:rPr>
                            <w:rFonts w:ascii="Cambria Math" w:hAnsi="Cambria Math" w:cs="Courier New"/>
                            <w:szCs w:val="20"/>
                            <w:lang w:val="en-GB"/>
                          </w:rPr>
                          <m:t>2</m:t>
                        </m:r>
                      </m:sup>
                    </m:sSup>
                    <m:r>
                      <w:rPr>
                        <w:rFonts w:ascii="Cambria Math" w:hAnsi="Cambria Math" w:cs="Courier New"/>
                        <w:szCs w:val="20"/>
                        <w:lang w:val="en-GB"/>
                      </w:rPr>
                      <m:t>+</m:t>
                    </m:r>
                    <m:f>
                      <m:fPr>
                        <m:ctrlPr>
                          <w:rPr>
                            <w:rFonts w:ascii="Cambria Math" w:hAnsi="Cambria Math" w:cs="Courier New"/>
                            <w:i/>
                            <w:szCs w:val="20"/>
                            <w:lang w:val="en-GB"/>
                          </w:rPr>
                        </m:ctrlPr>
                      </m:fPr>
                      <m:num>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1</m:t>
                            </m:r>
                          </m:sub>
                        </m:sSub>
                      </m:num>
                      <m:den>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2</m:t>
                            </m:r>
                          </m:sub>
                        </m:sSub>
                      </m:den>
                    </m:f>
                    <m:r>
                      <w:rPr>
                        <w:rFonts w:ascii="Cambria Math" w:hAnsi="Cambria Math" w:cs="Courier New"/>
                        <w:szCs w:val="20"/>
                        <w:lang w:val="en-GB"/>
                      </w:rPr>
                      <m:t>⋅</m:t>
                    </m:r>
                    <m:r>
                      <m:rPr>
                        <m:sty m:val="p"/>
                      </m:rPr>
                      <w:rPr>
                        <w:rFonts w:ascii="Cambria Math" w:hAnsi="Cambria Math"/>
                        <w:spacing w:val="-4"/>
                        <w:lang w:val="en-GB"/>
                      </w:rPr>
                      <m:t>Δ</m:t>
                    </m:r>
                    <m:sSubSup>
                      <m:sSubSupPr>
                        <m:ctrlPr>
                          <w:rPr>
                            <w:rFonts w:ascii="Cambria Math" w:hAnsi="Cambria Math"/>
                            <w:i/>
                            <w:spacing w:val="-4"/>
                            <w:lang w:val="en-GB"/>
                          </w:rPr>
                        </m:ctrlPr>
                      </m:sSubSupPr>
                      <m:e>
                        <m:r>
                          <w:rPr>
                            <w:rFonts w:ascii="Cambria Math" w:hAnsi="Cambria Math"/>
                            <w:spacing w:val="-4"/>
                            <w:lang w:val="en-GB"/>
                          </w:rPr>
                          <m:t>t</m:t>
                        </m:r>
                      </m:e>
                      <m:sub>
                        <m:r>
                          <w:rPr>
                            <w:rFonts w:ascii="Cambria Math" w:hAnsi="Cambria Math"/>
                            <w:spacing w:val="-4"/>
                            <w:lang w:val="en-GB"/>
                          </w:rPr>
                          <m:t>c</m:t>
                        </m:r>
                      </m:sub>
                      <m:sup>
                        <m:r>
                          <w:rPr>
                            <w:rFonts w:ascii="Cambria Math" w:hAnsi="Cambria Math"/>
                            <w:spacing w:val="-4"/>
                            <w:lang w:val="en-GB"/>
                          </w:rPr>
                          <m:t>*</m:t>
                        </m:r>
                      </m:sup>
                    </m:sSubSup>
                    <m:r>
                      <w:rPr>
                        <w:rFonts w:ascii="Cambria Math" w:hAnsi="Cambria Math" w:cs="Courier New"/>
                        <w:szCs w:val="20"/>
                        <w:lang w:val="en-GB"/>
                      </w:rPr>
                      <m:t>-</m:t>
                    </m:r>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gt</m:t>
                        </m:r>
                      </m:sub>
                    </m:sSub>
                    <m:r>
                      <w:rPr>
                        <w:rFonts w:ascii="Cambria Math" w:hAnsi="Cambria Math" w:cs="Courier New"/>
                        <w:szCs w:val="20"/>
                        <w:lang w:val="en-GB"/>
                      </w:rPr>
                      <m:t>⋅</m:t>
                    </m:r>
                    <m:f>
                      <m:fPr>
                        <m:ctrlPr>
                          <w:rPr>
                            <w:rFonts w:ascii="Cambria Math" w:hAnsi="Cambria Math" w:cs="Courier New"/>
                            <w:i/>
                            <w:szCs w:val="20"/>
                            <w:lang w:val="en-GB"/>
                          </w:rPr>
                        </m:ctrlPr>
                      </m:fPr>
                      <m:num>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0</m:t>
                            </m:r>
                          </m:sub>
                        </m:sSub>
                      </m:num>
                      <m:den>
                        <m:sSub>
                          <m:sSubPr>
                            <m:ctrlPr>
                              <w:rPr>
                                <w:rFonts w:ascii="Cambria Math" w:hAnsi="Cambria Math" w:cs="Courier New"/>
                                <w:i/>
                                <w:szCs w:val="20"/>
                                <w:lang w:val="en-GB"/>
                              </w:rPr>
                            </m:ctrlPr>
                          </m:sSubPr>
                          <m:e>
                            <m:r>
                              <w:rPr>
                                <w:rFonts w:ascii="Cambria Math" w:hAnsi="Cambria Math" w:cs="Courier New"/>
                                <w:szCs w:val="20"/>
                                <w:lang w:val="en-GB"/>
                              </w:rPr>
                              <m:t>a</m:t>
                            </m:r>
                          </m:e>
                          <m:sub>
                            <m:r>
                              <w:rPr>
                                <w:rFonts w:ascii="Cambria Math" w:hAnsi="Cambria Math" w:cs="Courier New"/>
                                <w:szCs w:val="20"/>
                                <w:lang w:val="en-GB"/>
                              </w:rPr>
                              <m:t>2</m:t>
                            </m:r>
                          </m:sub>
                        </m:sSub>
                      </m:den>
                    </m:f>
                  </m:e>
                </m:d>
              </m:oMath>
            </m:oMathPara>
          </w:p>
        </w:tc>
        <w:tc>
          <w:tcPr>
            <w:tcW w:w="646" w:type="dxa"/>
            <w:vAlign w:val="center"/>
          </w:tcPr>
          <w:p w14:paraId="7679BCDF" w14:textId="782B3F33" w:rsidR="00807A69" w:rsidRPr="00DA1A7D" w:rsidRDefault="00807A69">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28</w:t>
            </w:r>
            <w:r w:rsidRPr="00DA1A7D">
              <w:rPr>
                <w:lang w:val="en-GB"/>
              </w:rPr>
              <w:fldChar w:fldCharType="end"/>
            </w:r>
            <w:r w:rsidRPr="00DA1A7D">
              <w:rPr>
                <w:lang w:val="en-GB"/>
              </w:rPr>
              <w:t>)</w:t>
            </w:r>
          </w:p>
        </w:tc>
      </w:tr>
    </w:tbl>
    <w:p w14:paraId="06576033" w14:textId="2DD84088" w:rsidR="00807A69" w:rsidRPr="00DA1A7D" w:rsidRDefault="00807A69" w:rsidP="00807A69">
      <w:pPr>
        <w:pStyle w:val="SWCText"/>
        <w:rPr>
          <w:lang w:val="en-GB"/>
        </w:rPr>
      </w:pPr>
      <w:r w:rsidRPr="00DA1A7D">
        <w:rPr>
          <w:lang w:val="en-GB"/>
        </w:rPr>
        <w:t xml:space="preserve">Finally, the </w:t>
      </w:r>
      <w:r w:rsidR="00D379F3" w:rsidRPr="00DA1A7D">
        <w:rPr>
          <w:lang w:val="en-GB"/>
        </w:rPr>
        <w:t xml:space="preserve">usable </w:t>
      </w:r>
      <w:r w:rsidRPr="00DA1A7D">
        <w:rPr>
          <w:lang w:val="en-GB"/>
        </w:rPr>
        <w:t>outlet temperature on the cold side of the heat exchanger</w:t>
      </w:r>
      <w:r w:rsidR="00604EEB" w:rsidRPr="00DA1A7D">
        <w:rPr>
          <w:lang w:val="en-GB"/>
        </w:rPr>
        <w:t xml:space="preserv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c,out</m:t>
            </m:r>
          </m:sub>
        </m:sSub>
      </m:oMath>
      <w:r w:rsidRPr="00DA1A7D">
        <w:rPr>
          <w:lang w:val="en-GB"/>
        </w:rPr>
        <w:t xml:space="preserve">, which can be used in potential analysis as </w:t>
      </w:r>
      <w:r w:rsidR="009C0F09" w:rsidRPr="00DA1A7D">
        <w:rPr>
          <w:lang w:val="en-GB"/>
        </w:rPr>
        <w:t>feed-in</w:t>
      </w:r>
      <w:r w:rsidRPr="00DA1A7D">
        <w:rPr>
          <w:lang w:val="en-GB"/>
        </w:rPr>
        <w:t xml:space="preserve"> temperature for a distribution network or seasonal storage or as source temperature for a heat pump etc., can be calculated.</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807A69" w:rsidRPr="00DA1A7D" w14:paraId="3C80AC8D" w14:textId="77777777">
        <w:tc>
          <w:tcPr>
            <w:tcW w:w="7837" w:type="dxa"/>
          </w:tcPr>
          <w:p w14:paraId="61123814" w14:textId="60103726" w:rsidR="00807A69" w:rsidRPr="00DA1A7D" w:rsidRDefault="006E3441">
            <w:pPr>
              <w:pStyle w:val="SWCText"/>
              <w:rPr>
                <w:i/>
                <w:lang w:val="en-GB"/>
              </w:rPr>
            </w:pPr>
            <m:oMathPara>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r>
                      <w:rPr>
                        <w:rFonts w:ascii="Cambria Math" w:hAnsi="Cambria Math"/>
                        <w:lang w:val="en-GB"/>
                      </w:rPr>
                      <m:t>,</m:t>
                    </m:r>
                    <m:r>
                      <w:rPr>
                        <w:rFonts w:ascii="Cambria Math" w:hAnsi="Cambria Math"/>
                        <w:lang w:val="en-GB"/>
                      </w:rPr>
                      <m:t>out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m:t>
                    </m:r>
                    <m:r>
                      <w:rPr>
                        <w:rFonts w:ascii="Cambria Math" w:hAnsi="Cambria Math"/>
                        <w:lang w:val="en-GB"/>
                      </w:rPr>
                      <m:t>,</m:t>
                    </m:r>
                    <m:r>
                      <w:rPr>
                        <w:rFonts w:ascii="Cambria Math" w:hAnsi="Cambria Math"/>
                        <w:lang w:val="en-GB"/>
                      </w:rPr>
                      <m:t>in</m:t>
                    </m:r>
                  </m:sub>
                </m:sSub>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col</m:t>
                        </m:r>
                      </m:sub>
                    </m:sSub>
                  </m:num>
                  <m:den>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m:t>
                        </m:r>
                      </m:sub>
                    </m:sSub>
                  </m:den>
                </m:f>
              </m:oMath>
            </m:oMathPara>
          </w:p>
        </w:tc>
        <w:tc>
          <w:tcPr>
            <w:tcW w:w="646" w:type="dxa"/>
            <w:vAlign w:val="center"/>
          </w:tcPr>
          <w:p w14:paraId="12FE2FE9" w14:textId="0D1A6764" w:rsidR="00807A69" w:rsidRPr="00DA1A7D" w:rsidRDefault="00807A69">
            <w:pPr>
              <w:pStyle w:val="SWCText"/>
              <w:rPr>
                <w:lang w:val="en-GB"/>
              </w:rPr>
            </w:pPr>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29</w:t>
            </w:r>
            <w:r w:rsidRPr="00DA1A7D">
              <w:rPr>
                <w:lang w:val="en-GB"/>
              </w:rPr>
              <w:fldChar w:fldCharType="end"/>
            </w:r>
            <w:r w:rsidRPr="00DA1A7D">
              <w:rPr>
                <w:lang w:val="en-GB"/>
              </w:rPr>
              <w:t>)</w:t>
            </w:r>
          </w:p>
        </w:tc>
      </w:tr>
    </w:tbl>
    <w:p w14:paraId="6F345725" w14:textId="77777777" w:rsidR="00BC4B6D" w:rsidRPr="00DA1A7D" w:rsidRDefault="00BC4B6D" w:rsidP="00D81DA9">
      <w:pPr>
        <w:pStyle w:val="SWCHeading1"/>
        <w:numPr>
          <w:ilvl w:val="0"/>
          <w:numId w:val="0"/>
        </w:numPr>
        <w:ind w:left="360"/>
        <w:rPr>
          <w:lang w:val="en-GB"/>
        </w:rPr>
      </w:pPr>
    </w:p>
    <w:p w14:paraId="0F58B3CC" w14:textId="77777777" w:rsidR="00BC4B6D" w:rsidRPr="00DA1A7D" w:rsidRDefault="00BC4B6D">
      <w:pPr>
        <w:rPr>
          <w:rFonts w:ascii="Arial" w:hAnsi="Arial"/>
          <w:b/>
          <w:color w:val="000000"/>
          <w:sz w:val="20"/>
        </w:rPr>
      </w:pPr>
      <w:r w:rsidRPr="00DA1A7D">
        <w:br w:type="page"/>
      </w:r>
    </w:p>
    <w:p w14:paraId="6C2AC470" w14:textId="46002A04" w:rsidR="00D81DA9" w:rsidRPr="00DA1A7D" w:rsidRDefault="00D81DA9" w:rsidP="00D81DA9">
      <w:pPr>
        <w:pStyle w:val="SWCHeading1"/>
        <w:numPr>
          <w:ilvl w:val="0"/>
          <w:numId w:val="0"/>
        </w:numPr>
        <w:ind w:left="360"/>
        <w:rPr>
          <w:lang w:val="en-GB"/>
        </w:rPr>
      </w:pPr>
      <w:r w:rsidRPr="00DA1A7D">
        <w:rPr>
          <w:lang w:val="en-GB"/>
        </w:rPr>
        <w:lastRenderedPageBreak/>
        <w:t>3. Application</w:t>
      </w:r>
    </w:p>
    <w:p w14:paraId="0BA7DB7F" w14:textId="1765BA5A" w:rsidR="00372722" w:rsidRPr="00DA1A7D" w:rsidRDefault="00372722" w:rsidP="00372722">
      <w:pPr>
        <w:pStyle w:val="SWCHeading11"/>
      </w:pPr>
      <w:r w:rsidRPr="00DA1A7D">
        <w:t>3.1</w:t>
      </w:r>
      <w:r w:rsidR="005D6A7B" w:rsidRPr="00DA1A7D">
        <w:t xml:space="preserve"> </w:t>
      </w:r>
      <w:r w:rsidRPr="00DA1A7D">
        <w:t>Determination of the collector operating point</w:t>
      </w:r>
    </w:p>
    <w:p w14:paraId="419C497D" w14:textId="54907F09" w:rsidR="00372722" w:rsidRPr="00DA1A7D" w:rsidRDefault="00372722" w:rsidP="00372722">
      <w:pPr>
        <w:pStyle w:val="SWCText"/>
        <w:rPr>
          <w:lang w:val="en-GB"/>
        </w:rPr>
      </w:pPr>
      <w:r w:rsidRPr="00DA1A7D">
        <w:rPr>
          <w:lang w:val="en-GB"/>
        </w:rPr>
        <w:t xml:space="preserve">Section </w:t>
      </w:r>
      <w:r w:rsidR="006F6FC8" w:rsidRPr="00DA1A7D">
        <w:rPr>
          <w:lang w:val="en-GB"/>
        </w:rPr>
        <w:t>2</w:t>
      </w:r>
      <w:r w:rsidRPr="00DA1A7D">
        <w:rPr>
          <w:lang w:val="en-GB"/>
        </w:rPr>
        <w:t xml:space="preserve"> provides a calculation </w:t>
      </w:r>
      <w:r w:rsidR="00211E54" w:rsidRPr="00DA1A7D">
        <w:rPr>
          <w:lang w:val="en-GB"/>
        </w:rPr>
        <w:t xml:space="preserve">approach </w:t>
      </w:r>
      <w:r w:rsidRPr="00DA1A7D">
        <w:rPr>
          <w:lang w:val="en-GB"/>
        </w:rPr>
        <w:t xml:space="preserve">that no longer needs an assumed outlet temperature. What it needs instead is the heat capacity flow rate, </w:t>
      </w:r>
      <w:r w:rsidR="00D43EBA" w:rsidRPr="00DA1A7D">
        <w:rPr>
          <w:lang w:val="en-GB"/>
        </w:rPr>
        <w:t>which</w:t>
      </w:r>
      <w:r w:rsidRPr="00DA1A7D">
        <w:rPr>
          <w:lang w:val="en-GB"/>
        </w:rPr>
        <w:t xml:space="preserve"> is not a constant of </w:t>
      </w:r>
      <w:r w:rsidR="00D43EBA" w:rsidRPr="00DA1A7D">
        <w:rPr>
          <w:lang w:val="en-GB"/>
        </w:rPr>
        <w:t xml:space="preserve">the </w:t>
      </w:r>
      <w:r w:rsidRPr="00DA1A7D">
        <w:rPr>
          <w:lang w:val="en-GB"/>
        </w:rPr>
        <w:t>collector field but a decision of its operator. This section states how that decision is made in real plants, how the resulting heat is counted as usable, and on which field the calculations of section 4 are carried out.</w:t>
      </w:r>
    </w:p>
    <w:p w14:paraId="23BC1CA6" w14:textId="46274C9A" w:rsidR="00372722" w:rsidRPr="00DA1A7D" w:rsidRDefault="00372722" w:rsidP="00372722">
      <w:pPr>
        <w:pStyle w:val="SWCText"/>
        <w:rPr>
          <w:color w:val="auto"/>
          <w:lang w:val="en-GB"/>
        </w:rPr>
      </w:pPr>
      <w:r w:rsidRPr="00DA1A7D">
        <w:rPr>
          <w:color w:val="auto"/>
          <w:lang w:val="en-GB"/>
        </w:rPr>
        <w:t xml:space="preserve">In a real solar-thermal plant the collector is not </w:t>
      </w:r>
      <w:r w:rsidR="00F64739" w:rsidRPr="00DA1A7D">
        <w:rPr>
          <w:color w:val="auto"/>
          <w:lang w:val="en-GB"/>
        </w:rPr>
        <w:t xml:space="preserve">operated at </w:t>
      </w:r>
      <w:r w:rsidRPr="00DA1A7D">
        <w:rPr>
          <w:color w:val="auto"/>
          <w:lang w:val="en-GB"/>
        </w:rPr>
        <w:t>a single design flow rate. It is a time-varying thermo-hydraulic state that results from three conditions being satisfied simultaneously: a thermal requirement, the hydraulic characteristic of field and pump, and a set of operational constraints</w:t>
      </w:r>
      <w:r w:rsidR="00466477" w:rsidRPr="00DA1A7D">
        <w:rPr>
          <w:color w:val="auto"/>
          <w:lang w:val="en-GB"/>
        </w:rPr>
        <w:t xml:space="preserve"> </w:t>
      </w:r>
      <w:sdt>
        <w:sdtPr>
          <w:rPr>
            <w:color w:val="auto"/>
            <w:lang w:val="en-GB"/>
          </w:rPr>
          <w:alias w:val="To edit, see citavi.com/edit"/>
          <w:tag w:val="CitaviPlaceholder#4698b8f4-c963-4791-af6a-f3d70b3aef44"/>
          <w:id w:val="122582138"/>
          <w:placeholder>
            <w:docPart w:val="CC79C349FF0649A288CA8EA614328E4F"/>
          </w:placeholder>
        </w:sdtPr>
        <w:sdtEndPr>
          <w:rPr>
            <w:highlight w:val="cyan"/>
          </w:rPr>
        </w:sdtEndPr>
        <w:sdtContent>
          <w:r w:rsidRPr="00DA1A7D">
            <w:rPr>
              <w:color w:val="auto"/>
              <w:lang w:val="en-GB"/>
            </w:rPr>
            <w:fldChar w:fldCharType="begin"/>
          </w:r>
          <w:r w:rsidR="00D477F7" w:rsidRPr="00DA1A7D">
            <w:rPr>
              <w:color w:val="auto"/>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Yzk4MzFmLThhODMtNGYzMS1iMzZmLWNiM2ZjODlkMGRmOSIsIlJhbmdlTGVuZ3RoIjozMCwiUmVmZXJlbmNlSWQiOiJkNzU2Nzg1YS0zMzU1LTRiNjMtOWM3ZS1hNzkxYmExMDJkY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DovL3Rhc2s1NS5pZWEtc2hjLm9yZy9mYWN0LXNoZWV0cyIsIlVyaVN0cmluZyI6Imh0dHA6Ly90YXNrNTUuaWVhLXNoYy5vcmcvZmFjdC1zaGVldH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}</w:instrText>
          </w:r>
          <w:r w:rsidRPr="00DA1A7D">
            <w:rPr>
              <w:color w:val="auto"/>
              <w:lang w:val="en-GB"/>
            </w:rPr>
            <w:fldChar w:fldCharType="separate"/>
          </w:r>
          <w:r w:rsidR="003B387C">
            <w:rPr>
              <w:color w:val="auto"/>
              <w:lang w:val="en-GB"/>
            </w:rPr>
            <w:t>(Gölles and Unterberger, 2021)</w:t>
          </w:r>
          <w:r w:rsidRPr="00DA1A7D">
            <w:rPr>
              <w:color w:val="auto"/>
              <w:lang w:val="en-GB"/>
            </w:rPr>
            <w:fldChar w:fldCharType="end"/>
          </w:r>
        </w:sdtContent>
      </w:sdt>
      <w:r w:rsidRPr="00DA1A7D">
        <w:rPr>
          <w:color w:val="auto"/>
          <w:lang w:val="en-GB"/>
        </w:rPr>
        <w:t xml:space="preserve">. In district heating </w:t>
      </w:r>
      <w:r w:rsidR="00B90BFB" w:rsidRPr="00DA1A7D">
        <w:rPr>
          <w:color w:val="auto"/>
          <w:lang w:val="en-GB"/>
        </w:rPr>
        <w:t xml:space="preserve">applications, the required </w:t>
      </w:r>
      <w:r w:rsidR="00BE688B" w:rsidRPr="00DA1A7D">
        <w:rPr>
          <w:color w:val="auto"/>
          <w:lang w:val="en-GB"/>
        </w:rPr>
        <w:t>delivery temperature is often the dominant constraint</w:t>
      </w:r>
      <w:r w:rsidRPr="00DA1A7D">
        <w:rPr>
          <w:color w:val="auto"/>
          <w:lang w:val="en-GB"/>
        </w:rPr>
        <w:t xml:space="preserve">. The field does not have to collect the maximum instantaneous heat; it must deliver heat at a temperature the network accepts. Current practice for large flat-plate fields therefore inverts the energy balance of </w:t>
      </w:r>
      <w:r w:rsidR="003663DF" w:rsidRPr="00DA1A7D">
        <w:rPr>
          <w:color w:val="auto"/>
          <w:lang w:val="en-GB"/>
        </w:rPr>
        <w:t>eq. (5)</w:t>
      </w:r>
      <w:r w:rsidRPr="00DA1A7D">
        <w:rPr>
          <w:color w:val="auto"/>
          <w:lang w:val="en-GB"/>
        </w:rPr>
        <w:t>: a feed-forward model computes the mass flow needed to reach a desired outlet temperature from the measured return temperature, irradiance and ambient temperature</w:t>
      </w:r>
      <w:r w:rsidR="00581D24" w:rsidRPr="00DA1A7D">
        <w:rPr>
          <w:color w:val="auto"/>
          <w:lang w:val="en-GB"/>
        </w:rPr>
        <w:t>;</w:t>
      </w:r>
      <w:r w:rsidRPr="00DA1A7D">
        <w:rPr>
          <w:color w:val="auto"/>
          <w:lang w:val="en-GB"/>
        </w:rPr>
        <w:t xml:space="preserve"> </w:t>
      </w:r>
      <w:r w:rsidR="0001572D" w:rsidRPr="00DA1A7D">
        <w:rPr>
          <w:color w:val="auto"/>
          <w:lang w:val="en-GB"/>
        </w:rPr>
        <w:t>a</w:t>
      </w:r>
      <w:r w:rsidR="00B75B9F" w:rsidRPr="00DA1A7D">
        <w:rPr>
          <w:color w:val="auto"/>
          <w:lang w:val="en-GB"/>
        </w:rPr>
        <w:t xml:space="preserve">fterwards </w:t>
      </w:r>
      <w:r w:rsidRPr="00DA1A7D">
        <w:rPr>
          <w:color w:val="auto"/>
          <w:lang w:val="en-GB"/>
        </w:rPr>
        <w:t xml:space="preserve">a slow integrating feedback corrects the model error, and an inner flow controller tracks the resulting setpoint </w:t>
      </w:r>
      <w:sdt>
        <w:sdtPr>
          <w:rPr>
            <w:color w:val="auto"/>
            <w:lang w:val="en-GB"/>
          </w:rPr>
          <w:alias w:val="To edit, see citavi.com/edit"/>
          <w:tag w:val="CitaviPlaceholder#f0b9bf1d-7348-4960-87e9-67c2d6d9c76a"/>
          <w:id w:val="343130134"/>
          <w:placeholder>
            <w:docPart w:val="DefaultPlaceholder_-1854013440"/>
          </w:placeholder>
        </w:sdtPr>
        <w:sdtEndPr/>
        <w:sdtContent>
          <w:r w:rsidR="00D6043B" w:rsidRPr="00DA1A7D">
            <w:rPr>
              <w:color w:val="auto"/>
              <w:lang w:val="en-GB"/>
            </w:rPr>
            <w:fldChar w:fldCharType="begin"/>
          </w:r>
          <w:r w:rsidR="00D6043B" w:rsidRPr="00DA1A7D">
            <w:rPr>
              <w:color w:val="auto"/>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wNzI1ZmRlLTEyMzYtNDI3My04ODgzLWJiNDQ3MTc1OGY0NyIsIlJhbmdlTGVuZ3RoIjozMCwiUmVmZXJlbmNlSWQiOiJkNzU2Nzg1YS0zMzU1LTRiNjMtOWM3ZS1hNzkxYmExMDJkY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DovL3Rhc2s1NS5pZWEtc2hjLm9yZy9mYWN0LXNoZWV0cyIsIlVyaVN0cmluZyI6Imh0dHA6Ly90YXNrNTUuaWVhLXNoYy5vcmcvZmFjdC1zaGVldH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}</w:instrText>
          </w:r>
          <w:r w:rsidR="00D6043B" w:rsidRPr="00DA1A7D">
            <w:rPr>
              <w:color w:val="auto"/>
              <w:lang w:val="en-GB"/>
            </w:rPr>
            <w:fldChar w:fldCharType="separate"/>
          </w:r>
          <w:r w:rsidR="003B387C">
            <w:rPr>
              <w:color w:val="auto"/>
              <w:lang w:val="en-GB"/>
            </w:rPr>
            <w:t>(Gölles and Unterberger, 2021)</w:t>
          </w:r>
          <w:r w:rsidR="00D6043B" w:rsidRPr="00DA1A7D">
            <w:rPr>
              <w:color w:val="auto"/>
              <w:lang w:val="en-GB"/>
            </w:rPr>
            <w:fldChar w:fldCharType="end"/>
          </w:r>
        </w:sdtContent>
      </w:sdt>
      <w:r w:rsidRPr="00DA1A7D">
        <w:rPr>
          <w:color w:val="auto"/>
          <w:lang w:val="en-GB"/>
        </w:rPr>
        <w:t xml:space="preserve">. The requested flow is then clipped to a range whose lower bound follows from hydraulic stability, </w:t>
      </w:r>
      <w:r w:rsidR="00550B5C" w:rsidRPr="00DA1A7D">
        <w:rPr>
          <w:color w:val="auto"/>
          <w:lang w:val="en-GB"/>
        </w:rPr>
        <w:t xml:space="preserve">i.e. </w:t>
      </w:r>
      <w:r w:rsidR="004C141C" w:rsidRPr="00DA1A7D">
        <w:rPr>
          <w:color w:val="auto"/>
          <w:lang w:val="en-GB"/>
        </w:rPr>
        <w:t xml:space="preserve">avoiding </w:t>
      </w:r>
      <w:r w:rsidR="001C7270" w:rsidRPr="00DA1A7D">
        <w:rPr>
          <w:color w:val="auto"/>
          <w:lang w:val="en-GB"/>
        </w:rPr>
        <w:t xml:space="preserve">laminar flow regime in the </w:t>
      </w:r>
      <w:r w:rsidRPr="00DA1A7D">
        <w:rPr>
          <w:color w:val="auto"/>
          <w:lang w:val="en-GB"/>
        </w:rPr>
        <w:t xml:space="preserve">absorber </w:t>
      </w:r>
      <w:r w:rsidR="001C7270" w:rsidRPr="00DA1A7D">
        <w:rPr>
          <w:color w:val="auto"/>
          <w:lang w:val="en-GB"/>
        </w:rPr>
        <w:t>tubes</w:t>
      </w:r>
      <w:r w:rsidRPr="00DA1A7D">
        <w:rPr>
          <w:color w:val="auto"/>
          <w:lang w:val="en-GB"/>
        </w:rPr>
        <w:t xml:space="preserve">, boiling margin and frost protection, and whose upper bound follows </w:t>
      </w:r>
      <w:r w:rsidR="00C23637" w:rsidRPr="00DA1A7D">
        <w:rPr>
          <w:color w:val="auto"/>
          <w:lang w:val="en-GB"/>
        </w:rPr>
        <w:t xml:space="preserve">mainly </w:t>
      </w:r>
      <w:r w:rsidRPr="00DA1A7D">
        <w:rPr>
          <w:color w:val="auto"/>
          <w:lang w:val="en-GB"/>
        </w:rPr>
        <w:t>from pump capacity</w:t>
      </w:r>
      <w:r w:rsidR="00E74D17" w:rsidRPr="00DA1A7D">
        <w:rPr>
          <w:color w:val="auto"/>
          <w:lang w:val="en-GB"/>
        </w:rPr>
        <w:t xml:space="preserve"> </w:t>
      </w:r>
      <w:sdt>
        <w:sdtPr>
          <w:rPr>
            <w:color w:val="auto"/>
            <w:lang w:val="en-GB"/>
          </w:rPr>
          <w:alias w:val="To edit, see citavi.com/edit"/>
          <w:tag w:val="CitaviPlaceholder#c346838f-70b9-417a-9c4e-e86dbaed75e8"/>
          <w:id w:val="-411003719"/>
          <w:placeholder>
            <w:docPart w:val="CC79C349FF0649A288CA8EA614328E4F"/>
          </w:placeholder>
        </w:sdtPr>
        <w:sdtEndPr/>
        <w:sdtContent>
          <w:r w:rsidRPr="00DA1A7D">
            <w:rPr>
              <w:color w:val="auto"/>
              <w:lang w:val="en-GB"/>
            </w:rPr>
            <w:fldChar w:fldCharType="begin"/>
          </w:r>
          <w:r w:rsidR="00740071">
            <w:rPr>
              <w:color w:val="auto"/>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N2Y1Zjk0LWZkMWEtNGJhZi1iNjVhLTVhMWFkZmY3YzFmYSIsIlJhbmdlTGVuZ3RoIjoxOSwiUmVmZXJlbmNlSWQiOiIwY2JkZjQ1NS01ZTMwLTQ4YzQtYmU4MC1lZDliNTEwZDczM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lZ3lwcm8uMjAxNi4wNi4xOTciLCJVcmlTdHJpbmciOiJodHRwczovL2RvaS5vcmcvMTAuMTAxNi9qLmVneXByby4yMDE2LjA2LjE5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}</w:instrText>
          </w:r>
          <w:r w:rsidRPr="00DA1A7D">
            <w:rPr>
              <w:color w:val="auto"/>
              <w:lang w:val="en-GB"/>
            </w:rPr>
            <w:fldChar w:fldCharType="separate"/>
          </w:r>
          <w:r w:rsidR="003B387C">
            <w:rPr>
              <w:color w:val="auto"/>
              <w:lang w:val="en-GB"/>
            </w:rPr>
            <w:t>(Bava et al., 2016)</w:t>
          </w:r>
          <w:r w:rsidRPr="00DA1A7D">
            <w:rPr>
              <w:color w:val="auto"/>
              <w:lang w:val="en-GB"/>
            </w:rPr>
            <w:fldChar w:fldCharType="end"/>
          </w:r>
        </w:sdtContent>
      </w:sdt>
      <w:r w:rsidRPr="00DA1A7D">
        <w:rPr>
          <w:color w:val="auto"/>
          <w:lang w:val="en-GB"/>
        </w:rPr>
        <w:t>.</w:t>
      </w:r>
    </w:p>
    <w:p w14:paraId="6273A5A0" w14:textId="3AF7F2C7" w:rsidR="00372722" w:rsidRDefault="00372722" w:rsidP="00372722">
      <w:pPr>
        <w:pStyle w:val="SWCText"/>
        <w:rPr>
          <w:color w:val="auto"/>
          <w:lang w:val="en-GB"/>
        </w:rPr>
      </w:pPr>
      <w:r w:rsidRPr="00DA1A7D">
        <w:rPr>
          <w:color w:val="auto"/>
          <w:lang w:val="en-GB"/>
        </w:rPr>
        <w:t>For this paper,</w:t>
      </w:r>
      <w:r w:rsidR="00B93B82" w:rsidRPr="00DA1A7D">
        <w:rPr>
          <w:color w:val="auto"/>
          <w:lang w:val="en-GB"/>
        </w:rPr>
        <w:t xml:space="preserve"> the operating constraints are derived from measurements of the 516 m² ‘Arcon South’ array at the Graz district-heating plant</w:t>
      </w:r>
      <w:r w:rsidRPr="00DA1A7D">
        <w:rPr>
          <w:color w:val="auto"/>
          <w:lang w:val="en-GB"/>
        </w:rPr>
        <w:t xml:space="preserve">. One full operational year (2017) is available at one-minute resolution (FHW Dataset), with volume flow, inlet and row-wise outlet temperatures, global tilted and horizontal irradiance, weather data and propagated measurement uncertainties </w:t>
      </w:r>
      <w:sdt>
        <w:sdtPr>
          <w:rPr>
            <w:color w:val="auto"/>
            <w:lang w:val="en-GB"/>
          </w:rPr>
          <w:alias w:val="To edit, see citavi.com/edit"/>
          <w:tag w:val="CitaviPlaceholder#05b8b9b1-f879-44d1-aa4b-4d16620c0c7c"/>
          <w:id w:val="1048802293"/>
          <w:placeholder>
            <w:docPart w:val="CC79C349FF0649A288CA8EA614328E4F"/>
          </w:placeholder>
        </w:sdtPr>
        <w:sdtEndPr/>
        <w:sdtContent>
          <w:r w:rsidRPr="00DA1A7D">
            <w:rPr>
              <w:color w:val="auto"/>
              <w:lang w:val="en-GB"/>
            </w:rPr>
            <w:fldChar w:fldCharType="begin"/>
          </w:r>
          <w:r w:rsidR="00466477" w:rsidRPr="00DA1A7D">
            <w:rPr>
              <w:color w:val="auto"/>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M2IwMGY4LTk3ZjgtNGRjNC04MWYwLWEwNmU5NTAwNjU4NiIsIlJhbmdlTGVuZ3RoIjoyMiwiUmVmZXJlbmNlSWQiOiJkNGIzOWQ3YS0xOWVmLTQxZTEtYWE5ZC1kNDU2OGYyMmY5M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NTI4MS9aRU5PRE8uNzc0MTA4MyIsIlVyaVN0cmluZyI6Imh0dHBzOi8vZG9pLm9yZy8xMC41MjgxL3plbm9kby43NzQxMDg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}</w:instrText>
          </w:r>
          <w:r w:rsidRPr="00DA1A7D">
            <w:rPr>
              <w:color w:val="auto"/>
              <w:lang w:val="en-GB"/>
            </w:rPr>
            <w:fldChar w:fldCharType="separate"/>
          </w:r>
          <w:r w:rsidR="003B387C">
            <w:rPr>
              <w:color w:val="auto"/>
              <w:lang w:val="en-GB"/>
            </w:rPr>
            <w:t>(Tschopp et al., 2023)</w:t>
          </w:r>
          <w:r w:rsidRPr="00DA1A7D">
            <w:rPr>
              <w:color w:val="auto"/>
              <w:lang w:val="en-GB"/>
            </w:rPr>
            <w:fldChar w:fldCharType="end"/>
          </w:r>
        </w:sdtContent>
      </w:sdt>
      <w:r w:rsidRPr="00DA1A7D">
        <w:rPr>
          <w:color w:val="auto"/>
          <w:lang w:val="en-GB"/>
        </w:rPr>
        <w:t xml:space="preserve">. </w:t>
      </w:r>
      <w:r w:rsidR="005568C7" w:rsidRPr="00DA1A7D">
        <w:rPr>
          <w:color w:val="auto"/>
          <w:lang w:val="en-GB"/>
        </w:rPr>
        <w:fldChar w:fldCharType="begin"/>
      </w:r>
      <w:r w:rsidR="005568C7" w:rsidRPr="00DA1A7D">
        <w:rPr>
          <w:color w:val="auto"/>
          <w:lang w:val="en-GB"/>
        </w:rPr>
        <w:instrText xml:space="preserve"> REF _Ref239852961 \h </w:instrText>
      </w:r>
      <w:r w:rsidR="005568C7" w:rsidRPr="00DA1A7D">
        <w:rPr>
          <w:color w:val="auto"/>
          <w:lang w:val="en-GB"/>
        </w:rPr>
      </w:r>
      <w:r w:rsidR="005568C7" w:rsidRPr="00DA1A7D">
        <w:rPr>
          <w:color w:val="auto"/>
          <w:lang w:val="en-GB"/>
        </w:rPr>
        <w:fldChar w:fldCharType="separate"/>
      </w:r>
      <w:r w:rsidR="00CD22FF" w:rsidRPr="00DA1A7D">
        <w:rPr>
          <w:lang w:val="en-GB"/>
        </w:rPr>
        <w:t xml:space="preserve">Fig. </w:t>
      </w:r>
      <w:r w:rsidR="00CD22FF">
        <w:rPr>
          <w:noProof/>
          <w:lang w:val="en-GB"/>
        </w:rPr>
        <w:t>4</w:t>
      </w:r>
      <w:r w:rsidR="005568C7" w:rsidRPr="00DA1A7D">
        <w:rPr>
          <w:color w:val="auto"/>
          <w:lang w:val="en-GB"/>
        </w:rPr>
        <w:fldChar w:fldCharType="end"/>
      </w:r>
      <w:r w:rsidR="000156F4" w:rsidRPr="00DA1A7D">
        <w:rPr>
          <w:color w:val="auto"/>
          <w:lang w:val="en-GB"/>
        </w:rPr>
        <w:t xml:space="preserve"> </w:t>
      </w:r>
      <w:r w:rsidR="001060BF" w:rsidRPr="00DA1A7D">
        <w:rPr>
          <w:color w:val="auto"/>
          <w:lang w:val="en-GB"/>
        </w:rPr>
        <w:t>shows</w:t>
      </w:r>
      <w:r w:rsidR="00C60B90" w:rsidRPr="00DA1A7D">
        <w:rPr>
          <w:color w:val="auto"/>
          <w:lang w:val="en-GB"/>
        </w:rPr>
        <w:t xml:space="preserve"> three summer days from this dataset.</w:t>
      </w:r>
      <w:r w:rsidR="001060BF" w:rsidRPr="00DA1A7D">
        <w:rPr>
          <w:color w:val="auto"/>
          <w:lang w:val="en-GB"/>
        </w:rPr>
        <w:t xml:space="preserve"> The collector field remains largely inactive below approximately 250</w:t>
      </w:r>
      <w:r w:rsidR="00BA4C62" w:rsidRPr="00DA1A7D">
        <w:rPr>
          <w:color w:val="auto"/>
          <w:lang w:val="en-GB"/>
        </w:rPr>
        <w:t> </w:t>
      </w:r>
      <w:r w:rsidR="001060BF" w:rsidRPr="00DA1A7D">
        <w:rPr>
          <w:color w:val="auto"/>
          <w:lang w:val="en-GB"/>
        </w:rPr>
        <w:t>W/m².</w:t>
      </w:r>
      <w:r w:rsidR="002B60CB" w:rsidRPr="00DA1A7D">
        <w:rPr>
          <w:color w:val="auto"/>
          <w:lang w:val="en-GB"/>
        </w:rPr>
        <w:t xml:space="preserve"> </w:t>
      </w:r>
      <w:r w:rsidR="00CF6102" w:rsidRPr="00DA1A7D">
        <w:rPr>
          <w:color w:val="auto"/>
          <w:lang w:val="en-GB"/>
        </w:rPr>
        <w:t>Above approximately 250 W/m², the pump starts at its lowest observed specific mass-flow rate of about 7 kg/(m²·h). The mass-flow rate then increases with irradiance and approaches approximately 16.8 kg/(m²·h) at 600–700 W/m²</w:t>
      </w:r>
      <w:r w:rsidR="001060BF" w:rsidRPr="00DA1A7D">
        <w:rPr>
          <w:color w:val="auto"/>
          <w:lang w:val="en-GB"/>
        </w:rPr>
        <w:t xml:space="preserve">. </w:t>
      </w:r>
    </w:p>
    <w:p w14:paraId="1F3AFC64" w14:textId="28789E04" w:rsidR="00713983" w:rsidRPr="00DA1A7D" w:rsidRDefault="00713983" w:rsidP="00713983">
      <w:pPr>
        <w:pStyle w:val="SWCText"/>
        <w:jc w:val="center"/>
        <w:rPr>
          <w:color w:val="auto"/>
          <w:lang w:val="en-GB"/>
        </w:rPr>
      </w:pPr>
      <w:r>
        <w:rPr>
          <w:noProof/>
          <w:color w:val="auto"/>
          <w:lang w:val="en-GB"/>
        </w:rPr>
        <w:drawing>
          <wp:inline distT="0" distB="0" distL="0" distR="0" wp14:anchorId="3652B94C" wp14:editId="2DB9C0D5">
            <wp:extent cx="4571615" cy="2314106"/>
            <wp:effectExtent l="0" t="0" r="635" b="0"/>
            <wp:docPr id="775211513"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11513" name="Grafik 775211513"/>
                    <pic:cNvPicPr/>
                  </pic:nvPicPr>
                  <pic:blipFill rotWithShape="1">
                    <a:blip r:embed="rId15">
                      <a:extLst>
                        <a:ext uri="{96DAC541-7B7A-43D3-8B79-37D633B846F1}">
                          <asvg:svgBlip xmlns:asvg="http://schemas.microsoft.com/office/drawing/2016/SVG/main" r:embed="rId16"/>
                        </a:ext>
                      </a:extLst>
                    </a:blip>
                    <a:srcRect t="4496" r="3211" b="3156"/>
                    <a:stretch>
                      <a:fillRect/>
                    </a:stretch>
                  </pic:blipFill>
                  <pic:spPr bwMode="auto">
                    <a:xfrm>
                      <a:off x="0" y="0"/>
                      <a:ext cx="4615812" cy="2336478"/>
                    </a:xfrm>
                    <a:prstGeom prst="rect">
                      <a:avLst/>
                    </a:prstGeom>
                    <a:ln>
                      <a:noFill/>
                    </a:ln>
                    <a:extLst>
                      <a:ext uri="{53640926-AAD7-44D8-BBD7-CCE9431645EC}">
                        <a14:shadowObscured xmlns:a14="http://schemas.microsoft.com/office/drawing/2010/main"/>
                      </a:ext>
                    </a:extLst>
                  </pic:spPr>
                </pic:pic>
              </a:graphicData>
            </a:graphic>
          </wp:inline>
        </w:drawing>
      </w:r>
    </w:p>
    <w:p w14:paraId="6AD1FE62" w14:textId="3DA33153" w:rsidR="00EE485E" w:rsidRPr="00DA1A7D" w:rsidRDefault="00EE485E" w:rsidP="00DE6629">
      <w:pPr>
        <w:pStyle w:val="SWCTableFigureCaption"/>
        <w:spacing w:before="0"/>
        <w:rPr>
          <w:lang w:val="en-GB"/>
        </w:rPr>
      </w:pPr>
      <w:bookmarkStart w:id="26" w:name="_Ref239852961"/>
      <w:r w:rsidRPr="00DA1A7D">
        <w:rPr>
          <w:lang w:val="en-GB"/>
        </w:rPr>
        <w:t xml:space="preserve">Fig. </w:t>
      </w:r>
      <w:r w:rsidRPr="00DA1A7D">
        <w:rPr>
          <w:lang w:val="en-GB"/>
        </w:rPr>
        <w:fldChar w:fldCharType="begin"/>
      </w:r>
      <w:r w:rsidRPr="00DA1A7D">
        <w:rPr>
          <w:lang w:val="en-GB"/>
        </w:rPr>
        <w:instrText xml:space="preserve"> SEQ Fig. \* ARABIC </w:instrText>
      </w:r>
      <w:r w:rsidRPr="00DA1A7D">
        <w:rPr>
          <w:lang w:val="en-GB"/>
        </w:rPr>
        <w:fldChar w:fldCharType="separate"/>
      </w:r>
      <w:r w:rsidR="00CD22FF">
        <w:rPr>
          <w:noProof/>
          <w:lang w:val="en-GB"/>
        </w:rPr>
        <w:t>4</w:t>
      </w:r>
      <w:r w:rsidRPr="00DA1A7D">
        <w:rPr>
          <w:lang w:val="en-GB"/>
        </w:rPr>
        <w:fldChar w:fldCharType="end"/>
      </w:r>
      <w:bookmarkEnd w:id="26"/>
      <w:r w:rsidR="00881121" w:rsidRPr="00DA1A7D">
        <w:rPr>
          <w:lang w:val="en-GB"/>
        </w:rPr>
        <w:t>:</w:t>
      </w:r>
      <w:r w:rsidRPr="00DA1A7D">
        <w:rPr>
          <w:lang w:val="en-GB"/>
        </w:rPr>
        <w:t xml:space="preserve"> Measured operating conditions of the collector array at district heating plant Graz, </w:t>
      </w:r>
      <w:r w:rsidR="00881121" w:rsidRPr="00DA1A7D">
        <w:rPr>
          <w:lang w:val="en-GB"/>
        </w:rPr>
        <w:br/>
      </w:r>
      <w:r w:rsidR="00A76CFC" w:rsidRPr="00DA1A7D">
        <w:rPr>
          <w:lang w:val="en-GB"/>
        </w:rPr>
        <w:t>aggregated to hourly values for three days in 2017</w:t>
      </w:r>
      <w:r w:rsidRPr="00DA1A7D">
        <w:rPr>
          <w:lang w:val="en-GB"/>
        </w:rPr>
        <w:t xml:space="preserve"> </w:t>
      </w:r>
      <w:sdt>
        <w:sdtPr>
          <w:rPr>
            <w:lang w:val="en-GB"/>
          </w:rPr>
          <w:alias w:val="To edit, see citavi.com/edit"/>
          <w:tag w:val="CitaviPlaceholder#9eeade7d-8715-43a2-8ced-899437ea4c62"/>
          <w:id w:val="561753054"/>
          <w:placeholder>
            <w:docPart w:val="9055B638FD6C4E2A92A0CA0E236CE938"/>
          </w:placeholder>
        </w:sdtPr>
        <w:sdtEndPr/>
        <w:sdtContent>
          <w:r w:rsidRPr="00DA1A7D">
            <w:rPr>
              <w:lang w:val="en-GB"/>
            </w:rPr>
            <w:fldChar w:fldCharType="begin"/>
          </w:r>
          <w:r w:rsidRPr="00DA1A7D">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WJmYmE3LTVhMDItNDVjNi04MTY0LTk5NjgwMmE4NTk4NiIsIlJhbmdlTGVuZ3RoIjoyMiwiUmVmZXJlbmNlSWQiOiJkNGIzOWQ3YS0xOWVmLTQxZTEtYWE5ZC1kNDU2OGYyMmY5M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NTI4MS9aRU5PRE8uNzc0MTA4MyIsIlVyaVN0cmluZyI6Imh0dHBzOi8vZG9pLm9yZy8xMC41MjgxL3plbm9kby43NzQxMDg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}</w:instrText>
          </w:r>
          <w:r w:rsidRPr="00DA1A7D">
            <w:rPr>
              <w:lang w:val="en-GB"/>
            </w:rPr>
            <w:fldChar w:fldCharType="separate"/>
          </w:r>
          <w:r w:rsidR="003B387C">
            <w:rPr>
              <w:lang w:val="en-GB"/>
            </w:rPr>
            <w:t>(Tschopp et al., 2023)</w:t>
          </w:r>
          <w:r w:rsidRPr="00DA1A7D">
            <w:rPr>
              <w:lang w:val="en-GB"/>
            </w:rPr>
            <w:fldChar w:fldCharType="end"/>
          </w:r>
        </w:sdtContent>
      </w:sdt>
      <w:r w:rsidRPr="00DA1A7D">
        <w:rPr>
          <w:bCs/>
          <w:lang w:val="en-GB"/>
        </w:rPr>
        <w:t>.</w:t>
      </w:r>
    </w:p>
    <w:p w14:paraId="77AECC75" w14:textId="6DEA3740" w:rsidR="000341FF" w:rsidRPr="00DA1A7D" w:rsidRDefault="000341FF" w:rsidP="000341FF">
      <w:pPr>
        <w:pStyle w:val="SWCText"/>
        <w:rPr>
          <w:lang w:val="en-GB"/>
        </w:rPr>
      </w:pPr>
      <w:r w:rsidRPr="00DA1A7D">
        <w:rPr>
          <w:lang w:val="en-GB"/>
        </w:rPr>
        <w:t xml:space="preserve">Three operating strategies are carried </w:t>
      </w:r>
      <w:r w:rsidR="003A67AF" w:rsidRPr="00DA1A7D">
        <w:rPr>
          <w:lang w:val="en-GB"/>
        </w:rPr>
        <w:t xml:space="preserve">out </w:t>
      </w:r>
      <w:r w:rsidRPr="00DA1A7D">
        <w:rPr>
          <w:lang w:val="en-GB"/>
        </w:rPr>
        <w:t>through the rest of the paper as scenarios. They differ only in what the pump is allowed to do: collector</w:t>
      </w:r>
      <w:r w:rsidR="00F40511" w:rsidRPr="00DA1A7D">
        <w:rPr>
          <w:lang w:val="en-GB"/>
        </w:rPr>
        <w:t xml:space="preserve"> type and</w:t>
      </w:r>
      <w:r w:rsidRPr="00DA1A7D">
        <w:rPr>
          <w:lang w:val="en-GB"/>
        </w:rPr>
        <w:t xml:space="preserve"> field, irradiance, the 50 °C inlet and the 70 °C desired outlet temperature are identical in all three </w:t>
      </w:r>
      <w:r w:rsidR="003305C8" w:rsidRPr="00DA1A7D">
        <w:rPr>
          <w:lang w:val="en-GB"/>
        </w:rPr>
        <w:t>cases</w:t>
      </w:r>
      <w:r w:rsidRPr="00DA1A7D">
        <w:rPr>
          <w:lang w:val="en-GB"/>
        </w:rPr>
        <w:t>.</w:t>
      </w:r>
    </w:p>
    <w:p w14:paraId="07E689D0" w14:textId="7D2018F9" w:rsidR="000341FF" w:rsidRPr="00DA1A7D" w:rsidRDefault="000341FF" w:rsidP="000341FF">
      <w:pPr>
        <w:pStyle w:val="SWCText"/>
        <w:numPr>
          <w:ilvl w:val="0"/>
          <w:numId w:val="1"/>
        </w:numPr>
        <w:rPr>
          <w:color w:val="auto"/>
          <w:lang w:val="en-GB"/>
        </w:rPr>
      </w:pPr>
      <w:r w:rsidRPr="00DA1A7D">
        <w:rPr>
          <w:b/>
          <w:bCs/>
          <w:color w:val="auto"/>
          <w:lang w:val="en-GB"/>
        </w:rPr>
        <w:t>Scenario 1</w:t>
      </w:r>
      <w:r w:rsidRPr="00DA1A7D">
        <w:rPr>
          <w:color w:val="auto"/>
          <w:lang w:val="en-GB"/>
        </w:rPr>
        <w:t> fixes one flow rate for the whole year. The flow is found by a search over the whole year so that the usable heat supplied to the heating network is maximised</w:t>
      </w:r>
      <w:r w:rsidR="00A960F2" w:rsidRPr="00DA1A7D">
        <w:rPr>
          <w:color w:val="auto"/>
          <w:lang w:val="en-GB"/>
        </w:rPr>
        <w:t xml:space="preserve">, while </w:t>
      </w:r>
      <w:r w:rsidR="00B41576" w:rsidRPr="00DA1A7D">
        <w:rPr>
          <w:color w:val="auto"/>
          <w:lang w:val="en-GB"/>
        </w:rPr>
        <w:t>simultaneously</w:t>
      </w:r>
      <w:r w:rsidR="00A960F2" w:rsidRPr="00DA1A7D">
        <w:rPr>
          <w:color w:val="auto"/>
          <w:lang w:val="en-GB"/>
        </w:rPr>
        <w:t xml:space="preserve"> remaining under the maximum</w:t>
      </w:r>
      <w:r w:rsidR="00123B2F" w:rsidRPr="00DA1A7D">
        <w:rPr>
          <w:color w:val="auto"/>
          <w:lang w:val="en-GB"/>
        </w:rPr>
        <w:t xml:space="preserve"> allowed</w:t>
      </w:r>
      <w:r w:rsidR="00B41576" w:rsidRPr="00DA1A7D">
        <w:rPr>
          <w:color w:val="auto"/>
          <w:lang w:val="en-GB"/>
        </w:rPr>
        <w:t xml:space="preserve"> </w:t>
      </w:r>
      <w:r w:rsidR="001B0098" w:rsidRPr="00DA1A7D">
        <w:rPr>
          <w:color w:val="auto"/>
          <w:lang w:val="en-GB"/>
        </w:rPr>
        <w:t>operating</w:t>
      </w:r>
      <w:r w:rsidR="00B41576" w:rsidRPr="00DA1A7D">
        <w:rPr>
          <w:color w:val="auto"/>
          <w:lang w:val="en-GB"/>
        </w:rPr>
        <w:t xml:space="preserve"> temperature</w:t>
      </w:r>
      <w:r w:rsidR="007821D0" w:rsidRPr="00DA1A7D">
        <w:rPr>
          <w:color w:val="auto"/>
          <w:lang w:val="en-GB"/>
        </w:rPr>
        <w:t xml:space="preserve"> below 110°C</w:t>
      </w:r>
      <w:r w:rsidRPr="00DA1A7D">
        <w:rPr>
          <w:color w:val="auto"/>
          <w:lang w:val="en-GB"/>
        </w:rPr>
        <w:t xml:space="preserve">. The resulting collector </w:t>
      </w:r>
      <w:r w:rsidR="00F30FC5" w:rsidRPr="00DA1A7D">
        <w:rPr>
          <w:color w:val="auto"/>
          <w:lang w:val="en-GB"/>
        </w:rPr>
        <w:t>thermal power</w:t>
      </w:r>
      <w:r w:rsidRPr="00DA1A7D">
        <w:rPr>
          <w:color w:val="auto"/>
          <w:lang w:val="en-GB"/>
        </w:rPr>
        <w:t xml:space="preserve"> is labelled </w:t>
      </w:r>
      <m:oMath>
        <m:sSubSup>
          <m:sSubSupPr>
            <m:ctrlPr>
              <w:rPr>
                <w:rFonts w:ascii="Cambria Math" w:hAnsi="Cambria Math"/>
                <w:i/>
                <w:color w:val="auto"/>
                <w:szCs w:val="20"/>
                <w:lang w:val="en-GB"/>
              </w:rPr>
            </m:ctrlPr>
          </m:sSubSupPr>
          <m:e>
            <m:acc>
              <m:accPr>
                <m:chr m:val="̇"/>
                <m:ctrlPr>
                  <w:rPr>
                    <w:rFonts w:ascii="Cambria Math" w:hAnsi="Cambria Math"/>
                    <w:i/>
                    <w:color w:val="auto"/>
                    <w:szCs w:val="20"/>
                    <w:lang w:val="en-GB"/>
                  </w:rPr>
                </m:ctrlPr>
              </m:accPr>
              <m:e>
                <m:r>
                  <w:rPr>
                    <w:rFonts w:ascii="Cambria Math" w:hAnsi="Cambria Math"/>
                    <w:color w:val="auto"/>
                    <w:szCs w:val="20"/>
                    <w:lang w:val="en-GB"/>
                  </w:rPr>
                  <m:t>Q</m:t>
                </m:r>
              </m:e>
            </m:acc>
          </m:e>
          <m:sub>
            <m:r>
              <w:rPr>
                <w:rFonts w:ascii="Cambria Math" w:hAnsi="Cambria Math"/>
                <w:color w:val="auto"/>
                <w:szCs w:val="20"/>
                <w:lang w:val="en-GB"/>
              </w:rPr>
              <m:t>col</m:t>
            </m:r>
          </m:sub>
          <m:sup>
            <m:r>
              <w:rPr>
                <w:rFonts w:ascii="Cambria Math" w:hAnsi="Cambria Math"/>
                <w:color w:val="auto"/>
                <w:szCs w:val="20"/>
                <w:lang w:val="en-GB"/>
              </w:rPr>
              <m:t>fix,opt</m:t>
            </m:r>
          </m:sup>
        </m:sSubSup>
      </m:oMath>
      <w:r w:rsidRPr="00DA1A7D">
        <w:rPr>
          <w:color w:val="auto"/>
          <w:szCs w:val="20"/>
          <w:lang w:val="en-GB"/>
        </w:rPr>
        <w:t xml:space="preserve">. </w:t>
      </w:r>
      <w:r w:rsidR="00016AC1" w:rsidRPr="00DA1A7D">
        <w:rPr>
          <w:color w:val="auto"/>
          <w:szCs w:val="20"/>
          <w:lang w:val="en-GB"/>
        </w:rPr>
        <w:t>It represents a hindsight-optimised fixed-flow benchmark rather than a causal control strategy.</w:t>
      </w:r>
    </w:p>
    <w:p w14:paraId="324193DB" w14:textId="32C50B89" w:rsidR="000341FF" w:rsidRPr="00DA1A7D" w:rsidRDefault="000341FF" w:rsidP="000341FF">
      <w:pPr>
        <w:pStyle w:val="SWCText"/>
        <w:numPr>
          <w:ilvl w:val="0"/>
          <w:numId w:val="1"/>
        </w:numPr>
        <w:rPr>
          <w:color w:val="auto"/>
          <w:lang w:val="en-GB"/>
        </w:rPr>
      </w:pPr>
      <w:r w:rsidRPr="00DA1A7D">
        <w:rPr>
          <w:b/>
          <w:bCs/>
          <w:color w:val="auto"/>
          <w:lang w:val="en-GB"/>
        </w:rPr>
        <w:t>Scenario 2</w:t>
      </w:r>
      <w:r w:rsidRPr="00DA1A7D">
        <w:rPr>
          <w:color w:val="auto"/>
          <w:lang w:val="en-GB"/>
        </w:rPr>
        <w:t> </w:t>
      </w:r>
      <w:r w:rsidR="00CA25CC" w:rsidRPr="00DA1A7D">
        <w:rPr>
          <w:color w:val="auto"/>
          <w:lang w:val="en-GB"/>
        </w:rPr>
        <w:t>assumes</w:t>
      </w:r>
      <w:r w:rsidRPr="00DA1A7D">
        <w:rPr>
          <w:color w:val="auto"/>
          <w:lang w:val="en-GB"/>
        </w:rPr>
        <w:t xml:space="preserve"> </w:t>
      </w:r>
      <w:r w:rsidR="00CA25CC" w:rsidRPr="00DA1A7D">
        <w:rPr>
          <w:color w:val="auto"/>
          <w:lang w:val="en-GB"/>
        </w:rPr>
        <w:t>a</w:t>
      </w:r>
      <w:r w:rsidR="00063080" w:rsidRPr="00DA1A7D">
        <w:rPr>
          <w:color w:val="auto"/>
          <w:lang w:val="en-GB"/>
        </w:rPr>
        <w:t>n</w:t>
      </w:r>
      <w:r w:rsidRPr="00DA1A7D">
        <w:rPr>
          <w:color w:val="auto"/>
          <w:lang w:val="en-GB"/>
        </w:rPr>
        <w:t xml:space="preserve"> irradia</w:t>
      </w:r>
      <w:r w:rsidR="0051755E" w:rsidRPr="00DA1A7D">
        <w:rPr>
          <w:color w:val="auto"/>
          <w:lang w:val="en-GB"/>
        </w:rPr>
        <w:t>nc</w:t>
      </w:r>
      <w:r w:rsidR="005B7FE6" w:rsidRPr="00DA1A7D">
        <w:rPr>
          <w:color w:val="auto"/>
          <w:lang w:val="en-GB"/>
        </w:rPr>
        <w:t>e</w:t>
      </w:r>
      <w:r w:rsidRPr="00DA1A7D">
        <w:rPr>
          <w:color w:val="auto"/>
          <w:lang w:val="en-GB"/>
        </w:rPr>
        <w:t xml:space="preserve">-based plant operation from the FHW Dataset (see </w:t>
      </w:r>
      <w:r w:rsidR="000156F4" w:rsidRPr="00DA1A7D">
        <w:rPr>
          <w:color w:val="auto"/>
          <w:lang w:val="en-GB"/>
        </w:rPr>
        <w:t>Fig. 4</w:t>
      </w:r>
      <w:r w:rsidRPr="00DA1A7D">
        <w:rPr>
          <w:color w:val="auto"/>
          <w:lang w:val="en-GB"/>
        </w:rPr>
        <w:t>).</w:t>
      </w:r>
      <w:r w:rsidR="00537211" w:rsidRPr="00DA1A7D">
        <w:rPr>
          <w:color w:val="auto"/>
          <w:lang w:val="en-GB"/>
        </w:rPr>
        <w:t xml:space="preserve"> We assume a radiation proportional flow-rate control between 2</w:t>
      </w:r>
      <w:r w:rsidR="00DE6A36" w:rsidRPr="00DA1A7D">
        <w:rPr>
          <w:color w:val="auto"/>
          <w:lang w:val="en-GB"/>
        </w:rPr>
        <w:t>50</w:t>
      </w:r>
      <w:r w:rsidR="003702D2" w:rsidRPr="00DA1A7D">
        <w:rPr>
          <w:color w:val="auto"/>
          <w:lang w:val="en-GB"/>
        </w:rPr>
        <w:t> </w:t>
      </w:r>
      <w:r w:rsidR="00537211" w:rsidRPr="00DA1A7D">
        <w:rPr>
          <w:color w:val="auto"/>
          <w:lang w:val="en-GB"/>
        </w:rPr>
        <w:t xml:space="preserve">W/m² and </w:t>
      </w:r>
      <w:r w:rsidR="00B630CA" w:rsidRPr="00DA1A7D">
        <w:rPr>
          <w:color w:val="auto"/>
          <w:lang w:val="en-GB"/>
        </w:rPr>
        <w:t>800</w:t>
      </w:r>
      <w:r w:rsidR="003702D2" w:rsidRPr="00DA1A7D">
        <w:rPr>
          <w:color w:val="auto"/>
          <w:lang w:val="en-GB"/>
        </w:rPr>
        <w:t> </w:t>
      </w:r>
      <w:r w:rsidR="00537211" w:rsidRPr="00DA1A7D">
        <w:rPr>
          <w:color w:val="auto"/>
          <w:lang w:val="en-GB"/>
        </w:rPr>
        <w:t>W/m² without any hysteresis, i.e. below 2</w:t>
      </w:r>
      <w:r w:rsidR="00DE6A36" w:rsidRPr="00DA1A7D">
        <w:rPr>
          <w:color w:val="auto"/>
          <w:lang w:val="en-GB"/>
        </w:rPr>
        <w:t>5</w:t>
      </w:r>
      <w:r w:rsidR="00537211" w:rsidRPr="00DA1A7D">
        <w:rPr>
          <w:color w:val="auto"/>
          <w:lang w:val="en-GB"/>
        </w:rPr>
        <w:t>0</w:t>
      </w:r>
      <w:r w:rsidR="003702D2" w:rsidRPr="00DA1A7D">
        <w:rPr>
          <w:color w:val="auto"/>
          <w:lang w:val="en-GB"/>
        </w:rPr>
        <w:t> </w:t>
      </w:r>
      <w:r w:rsidR="00537211" w:rsidRPr="00DA1A7D">
        <w:rPr>
          <w:color w:val="auto"/>
          <w:lang w:val="en-GB"/>
        </w:rPr>
        <w:t xml:space="preserve">W/m² the pump is off and above </w:t>
      </w:r>
      <w:r w:rsidR="00B630CA" w:rsidRPr="00DA1A7D">
        <w:rPr>
          <w:color w:val="auto"/>
          <w:lang w:val="en-GB"/>
        </w:rPr>
        <w:t>800</w:t>
      </w:r>
      <w:r w:rsidR="003702D2" w:rsidRPr="00DA1A7D">
        <w:rPr>
          <w:color w:val="auto"/>
          <w:lang w:val="en-GB"/>
        </w:rPr>
        <w:t> </w:t>
      </w:r>
      <w:r w:rsidR="00537211" w:rsidRPr="00DA1A7D">
        <w:rPr>
          <w:color w:val="auto"/>
          <w:lang w:val="en-GB"/>
        </w:rPr>
        <w:t>W/m² it is limited by the</w:t>
      </w:r>
      <w:r w:rsidR="000B42A8" w:rsidRPr="00DA1A7D">
        <w:rPr>
          <w:color w:val="auto"/>
          <w:lang w:val="en-GB"/>
        </w:rPr>
        <w:t xml:space="preserve"> mass fl</w:t>
      </w:r>
      <w:r w:rsidR="007821D0" w:rsidRPr="00DA1A7D">
        <w:rPr>
          <w:color w:val="auto"/>
          <w:lang w:val="en-GB"/>
        </w:rPr>
        <w:t xml:space="preserve">ow range of </w:t>
      </w:r>
      <w:r w:rsidR="00136C99" w:rsidRPr="00DA1A7D">
        <w:rPr>
          <w:color w:val="auto"/>
          <w:lang w:val="en-GB"/>
        </w:rPr>
        <w:t>7</w:t>
      </w:r>
      <w:r w:rsidR="007821D0" w:rsidRPr="00DA1A7D">
        <w:rPr>
          <w:color w:val="auto"/>
          <w:lang w:val="en-GB"/>
        </w:rPr>
        <w:t> - </w:t>
      </w:r>
      <w:r w:rsidR="00537211" w:rsidRPr="00DA1A7D">
        <w:rPr>
          <w:color w:val="auto"/>
          <w:lang w:val="en-GB"/>
        </w:rPr>
        <w:t>16.</w:t>
      </w:r>
      <w:r w:rsidR="00873039" w:rsidRPr="00DA1A7D">
        <w:rPr>
          <w:color w:val="auto"/>
          <w:lang w:val="en-GB"/>
        </w:rPr>
        <w:t>8</w:t>
      </w:r>
      <w:r w:rsidR="000B42A8" w:rsidRPr="00DA1A7D">
        <w:rPr>
          <w:color w:val="auto"/>
          <w:lang w:val="en-GB"/>
        </w:rPr>
        <w:t> </w:t>
      </w:r>
      <w:r w:rsidR="00B00AF0" w:rsidRPr="00DA1A7D">
        <w:rPr>
          <w:color w:val="auto"/>
          <w:spacing w:val="-2"/>
          <w:lang w:val="en-GB"/>
        </w:rPr>
        <w:t>kg m</w:t>
      </w:r>
      <w:r w:rsidR="00B00AF0" w:rsidRPr="00DA1A7D">
        <w:rPr>
          <w:color w:val="auto"/>
          <w:spacing w:val="-2"/>
          <w:vertAlign w:val="superscript"/>
          <w:lang w:val="en-GB"/>
        </w:rPr>
        <w:t>-2</w:t>
      </w:r>
      <w:r w:rsidR="00B00AF0" w:rsidRPr="00DA1A7D">
        <w:rPr>
          <w:color w:val="auto"/>
          <w:spacing w:val="-2"/>
          <w:lang w:val="en-GB"/>
        </w:rPr>
        <w:t> h</w:t>
      </w:r>
      <w:r w:rsidR="00B00AF0" w:rsidRPr="00DA1A7D">
        <w:rPr>
          <w:color w:val="auto"/>
          <w:spacing w:val="-2"/>
          <w:vertAlign w:val="superscript"/>
          <w:lang w:val="en-GB"/>
        </w:rPr>
        <w:t>-1</w:t>
      </w:r>
      <w:r w:rsidR="007821D0" w:rsidRPr="00DA1A7D">
        <w:rPr>
          <w:color w:val="auto"/>
          <w:lang w:val="en-GB"/>
        </w:rPr>
        <w:t xml:space="preserve"> and </w:t>
      </w:r>
      <w:r w:rsidR="007821D0" w:rsidRPr="00DA1A7D">
        <w:rPr>
          <w:color w:val="auto"/>
          <w:lang w:val="en-GB"/>
        </w:rPr>
        <w:lastRenderedPageBreak/>
        <w:t>maxi</w:t>
      </w:r>
      <w:r w:rsidR="00AF7BCB" w:rsidRPr="00DA1A7D">
        <w:rPr>
          <w:color w:val="auto"/>
          <w:lang w:val="en-GB"/>
        </w:rPr>
        <w:t xml:space="preserve">mum </w:t>
      </w:r>
      <w:r w:rsidR="001B0098" w:rsidRPr="00DA1A7D">
        <w:rPr>
          <w:color w:val="auto"/>
          <w:lang w:val="en-GB"/>
        </w:rPr>
        <w:t>operating</w:t>
      </w:r>
      <w:r w:rsidR="00AF7BCB" w:rsidRPr="00DA1A7D">
        <w:rPr>
          <w:color w:val="auto"/>
          <w:lang w:val="en-GB"/>
        </w:rPr>
        <w:t xml:space="preserve"> collector temperature of 110°C</w:t>
      </w:r>
      <w:r w:rsidR="006014CC" w:rsidRPr="00DA1A7D">
        <w:rPr>
          <w:color w:val="auto"/>
          <w:lang w:val="en-GB"/>
        </w:rPr>
        <w:t>.</w:t>
      </w:r>
      <w:r w:rsidR="00F1731B" w:rsidRPr="00DA1A7D">
        <w:rPr>
          <w:color w:val="auto"/>
          <w:lang w:val="en-GB"/>
        </w:rPr>
        <w:t xml:space="preserve"> The 800 W/m² saturation point is a modelling assumption.</w:t>
      </w:r>
      <w:r w:rsidRPr="00DA1A7D">
        <w:rPr>
          <w:color w:val="auto"/>
          <w:lang w:val="en-GB"/>
        </w:rPr>
        <w:t xml:space="preserve"> The resulting </w:t>
      </w:r>
      <w:r w:rsidR="0001299E" w:rsidRPr="00DA1A7D">
        <w:rPr>
          <w:color w:val="auto"/>
          <w:lang w:val="en-GB"/>
        </w:rPr>
        <w:t xml:space="preserve">thermal power </w:t>
      </w:r>
      <w:r w:rsidRPr="00DA1A7D">
        <w:rPr>
          <w:color w:val="auto"/>
          <w:lang w:val="en-GB"/>
        </w:rPr>
        <w:t xml:space="preserve">is labelled </w:t>
      </w:r>
      <m:oMath>
        <m:sSubSup>
          <m:sSubSupPr>
            <m:ctrlPr>
              <w:rPr>
                <w:rFonts w:ascii="Cambria Math" w:hAnsi="Cambria Math"/>
                <w:i/>
                <w:color w:val="auto"/>
                <w:szCs w:val="20"/>
                <w:lang w:val="en-GB"/>
              </w:rPr>
            </m:ctrlPr>
          </m:sSubSupPr>
          <m:e>
            <m:acc>
              <m:accPr>
                <m:chr m:val="̇"/>
                <m:ctrlPr>
                  <w:rPr>
                    <w:rFonts w:ascii="Cambria Math" w:hAnsi="Cambria Math"/>
                    <w:i/>
                    <w:color w:val="auto"/>
                    <w:szCs w:val="20"/>
                    <w:lang w:val="en-GB"/>
                  </w:rPr>
                </m:ctrlPr>
              </m:accPr>
              <m:e>
                <m:r>
                  <w:rPr>
                    <w:rFonts w:ascii="Cambria Math" w:hAnsi="Cambria Math"/>
                    <w:color w:val="auto"/>
                    <w:szCs w:val="20"/>
                    <w:lang w:val="en-GB"/>
                  </w:rPr>
                  <m:t>Q</m:t>
                </m:r>
              </m:e>
            </m:acc>
          </m:e>
          <m:sub>
            <m:r>
              <w:rPr>
                <w:rFonts w:ascii="Cambria Math" w:hAnsi="Cambria Math"/>
                <w:color w:val="auto"/>
                <w:szCs w:val="20"/>
                <w:lang w:val="en-GB"/>
              </w:rPr>
              <m:t>col</m:t>
            </m:r>
          </m:sub>
          <m:sup>
            <m:r>
              <w:rPr>
                <w:rFonts w:ascii="Cambria Math" w:hAnsi="Cambria Math"/>
                <w:color w:val="auto"/>
                <w:szCs w:val="20"/>
                <w:lang w:val="en-GB"/>
              </w:rPr>
              <m:t>prop</m:t>
            </m:r>
          </m:sup>
        </m:sSubSup>
      </m:oMath>
      <w:r w:rsidR="009457A5" w:rsidRPr="00DA1A7D">
        <w:rPr>
          <w:color w:val="auto"/>
          <w:szCs w:val="20"/>
          <w:lang w:val="en-GB"/>
        </w:rPr>
        <w:t>.</w:t>
      </w:r>
      <w:r w:rsidR="003702D2" w:rsidRPr="00DA1A7D">
        <w:rPr>
          <w:color w:val="auto"/>
          <w:szCs w:val="20"/>
          <w:lang w:val="en-GB"/>
        </w:rPr>
        <w:t xml:space="preserve"> This scenario is supposed to represent </w:t>
      </w:r>
      <w:r w:rsidR="00C55480" w:rsidRPr="00DA1A7D">
        <w:rPr>
          <w:color w:val="auto"/>
          <w:szCs w:val="20"/>
          <w:lang w:val="en-GB"/>
        </w:rPr>
        <w:t xml:space="preserve">a </w:t>
      </w:r>
      <w:r w:rsidR="00B43938" w:rsidRPr="00DA1A7D">
        <w:rPr>
          <w:color w:val="auto"/>
          <w:szCs w:val="20"/>
          <w:lang w:val="en-GB"/>
        </w:rPr>
        <w:t>simplified</w:t>
      </w:r>
      <w:r w:rsidR="00C55480" w:rsidRPr="00DA1A7D">
        <w:rPr>
          <w:color w:val="auto"/>
          <w:szCs w:val="20"/>
          <w:lang w:val="en-GB"/>
        </w:rPr>
        <w:t xml:space="preserve"> </w:t>
      </w:r>
      <w:r w:rsidR="0001299E" w:rsidRPr="00DA1A7D">
        <w:rPr>
          <w:color w:val="auto"/>
          <w:szCs w:val="20"/>
          <w:lang w:val="en-GB"/>
        </w:rPr>
        <w:t xml:space="preserve">real </w:t>
      </w:r>
      <w:r w:rsidR="00C55480" w:rsidRPr="00DA1A7D">
        <w:rPr>
          <w:color w:val="auto"/>
          <w:szCs w:val="20"/>
          <w:lang w:val="en-GB"/>
        </w:rPr>
        <w:t>operation of a</w:t>
      </w:r>
      <w:r w:rsidR="005657C2" w:rsidRPr="00DA1A7D">
        <w:rPr>
          <w:color w:val="auto"/>
          <w:szCs w:val="20"/>
          <w:lang w:val="en-GB"/>
        </w:rPr>
        <w:t xml:space="preserve"> collector plant.</w:t>
      </w:r>
      <w:r w:rsidR="00B43938" w:rsidRPr="00DA1A7D">
        <w:rPr>
          <w:color w:val="auto"/>
          <w:szCs w:val="20"/>
          <w:lang w:val="en-GB"/>
        </w:rPr>
        <w:t xml:space="preserve"> </w:t>
      </w:r>
    </w:p>
    <w:p w14:paraId="18D2013E" w14:textId="146D0245" w:rsidR="000341FF" w:rsidRPr="00DA1A7D" w:rsidRDefault="000341FF" w:rsidP="000341FF">
      <w:pPr>
        <w:pStyle w:val="SWCText"/>
        <w:numPr>
          <w:ilvl w:val="0"/>
          <w:numId w:val="1"/>
        </w:numPr>
        <w:rPr>
          <w:lang w:val="en-GB"/>
        </w:rPr>
      </w:pPr>
      <w:r w:rsidRPr="00DA1A7D">
        <w:rPr>
          <w:b/>
          <w:bCs/>
          <w:lang w:val="en-GB"/>
        </w:rPr>
        <w:t>Scenario 3</w:t>
      </w:r>
      <w:r w:rsidRPr="00DA1A7D">
        <w:rPr>
          <w:lang w:val="en-GB"/>
        </w:rPr>
        <w:t> treats the flow as the control variable. At each hour the same quadratic</w:t>
      </w:r>
      <w:r w:rsidR="000F472B" w:rsidRPr="00DA1A7D">
        <w:rPr>
          <w:lang w:val="en-GB"/>
        </w:rPr>
        <w:t xml:space="preserve"> equation</w:t>
      </w:r>
      <w:r w:rsidRPr="00DA1A7D">
        <w:rPr>
          <w:lang w:val="en-GB"/>
        </w:rPr>
        <w:t xml:space="preserve"> </w:t>
      </w:r>
      <w:r w:rsidR="000F472B" w:rsidRPr="00DA1A7D">
        <w:rPr>
          <w:lang w:val="en-GB"/>
        </w:rPr>
        <w:t xml:space="preserve">(i.e. </w:t>
      </w:r>
      <w:r w:rsidR="008D3380" w:rsidRPr="00DA1A7D">
        <w:rPr>
          <w:spacing w:val="-2"/>
          <w:lang w:val="en-GB"/>
        </w:rPr>
        <w:t xml:space="preserve">eq. </w:t>
      </w:r>
      <w:r w:rsidR="008D3380" w:rsidRPr="00DA1A7D">
        <w:rPr>
          <w:spacing w:val="-2"/>
          <w:lang w:val="en-GB"/>
        </w:rPr>
        <w:fldChar w:fldCharType="begin" w:fldLock="1"/>
      </w:r>
      <w:r w:rsidR="008D3380" w:rsidRPr="00DA1A7D">
        <w:rPr>
          <w:spacing w:val="-2"/>
          <w:lang w:val="en-GB"/>
        </w:rPr>
        <w:instrText xml:space="preserve"> REF _Ref160059618 \h  \* MERGEFORMAT </w:instrText>
      </w:r>
      <w:r w:rsidR="008D3380" w:rsidRPr="00DA1A7D">
        <w:rPr>
          <w:spacing w:val="-2"/>
          <w:lang w:val="en-GB"/>
        </w:rPr>
      </w:r>
      <w:r w:rsidR="008D3380" w:rsidRPr="00DA1A7D">
        <w:rPr>
          <w:spacing w:val="-2"/>
          <w:lang w:val="en-GB"/>
        </w:rPr>
        <w:fldChar w:fldCharType="separate"/>
      </w:r>
      <w:r w:rsidR="006E3721" w:rsidRPr="00DA1A7D">
        <w:rPr>
          <w:spacing w:val="-2"/>
          <w:lang w:val="en-GB"/>
        </w:rPr>
        <w:t>(</w:t>
      </w:r>
      <w:r w:rsidR="006E3721" w:rsidRPr="00DA1A7D">
        <w:rPr>
          <w:noProof/>
          <w:spacing w:val="-2"/>
          <w:lang w:val="en-GB"/>
        </w:rPr>
        <w:t>7</w:t>
      </w:r>
      <w:r w:rsidR="006E3721" w:rsidRPr="00DA1A7D">
        <w:rPr>
          <w:spacing w:val="-2"/>
          <w:lang w:val="en-GB"/>
        </w:rPr>
        <w:t>)</w:t>
      </w:r>
      <w:r w:rsidR="008D3380" w:rsidRPr="00DA1A7D">
        <w:rPr>
          <w:spacing w:val="-2"/>
          <w:lang w:val="en-GB"/>
        </w:rPr>
        <w:fldChar w:fldCharType="end"/>
      </w:r>
      <w:r w:rsidR="008D3380" w:rsidRPr="00DA1A7D">
        <w:rPr>
          <w:spacing w:val="-2"/>
          <w:lang w:val="en-GB"/>
        </w:rPr>
        <w:t xml:space="preserve"> to </w:t>
      </w:r>
      <w:r w:rsidR="008D3380" w:rsidRPr="00DA1A7D">
        <w:rPr>
          <w:spacing w:val="-2"/>
          <w:lang w:val="en-GB"/>
        </w:rPr>
        <w:fldChar w:fldCharType="begin" w:fldLock="1"/>
      </w:r>
      <w:r w:rsidR="008D3380" w:rsidRPr="00DA1A7D">
        <w:rPr>
          <w:spacing w:val="-2"/>
          <w:lang w:val="en-GB"/>
        </w:rPr>
        <w:instrText xml:space="preserve"> REF _Ref237605468 \h  \* MERGEFORMAT </w:instrText>
      </w:r>
      <w:r w:rsidR="008D3380" w:rsidRPr="00DA1A7D">
        <w:rPr>
          <w:spacing w:val="-2"/>
          <w:lang w:val="en-GB"/>
        </w:rPr>
      </w:r>
      <w:r w:rsidR="008D3380" w:rsidRPr="00DA1A7D">
        <w:rPr>
          <w:spacing w:val="-2"/>
          <w:lang w:val="en-GB"/>
        </w:rPr>
        <w:fldChar w:fldCharType="separate"/>
      </w:r>
      <w:r w:rsidR="006E3721" w:rsidRPr="00DA1A7D">
        <w:rPr>
          <w:spacing w:val="-2"/>
          <w:lang w:val="en-GB"/>
        </w:rPr>
        <w:t>(</w:t>
      </w:r>
      <w:r w:rsidR="006E3721" w:rsidRPr="00DA1A7D">
        <w:rPr>
          <w:noProof/>
          <w:spacing w:val="-2"/>
          <w:lang w:val="en-GB"/>
        </w:rPr>
        <w:t>9</w:t>
      </w:r>
      <w:r w:rsidR="008D3380" w:rsidRPr="00DA1A7D">
        <w:rPr>
          <w:spacing w:val="-2"/>
          <w:lang w:val="en-GB"/>
        </w:rPr>
        <w:fldChar w:fldCharType="end"/>
      </w:r>
      <w:r w:rsidR="008D3380" w:rsidRPr="00DA1A7D">
        <w:rPr>
          <w:spacing w:val="-2"/>
          <w:lang w:val="en-GB"/>
        </w:rPr>
        <w:t>))</w:t>
      </w:r>
      <w:r w:rsidRPr="00DA1A7D">
        <w:rPr>
          <w:lang w:val="en-GB"/>
        </w:rPr>
        <w:t xml:space="preserve">, is solved for the heat capacity flow rate </w:t>
      </w:r>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W</m:t>
                </m:r>
              </m:e>
            </m:acc>
          </m:e>
          <m:sub>
            <m:r>
              <w:rPr>
                <w:rFonts w:ascii="Cambria Math" w:hAnsi="Cambria Math"/>
                <w:lang w:val="en-GB"/>
              </w:rPr>
              <m:t>col</m:t>
            </m:r>
          </m:sub>
        </m:sSub>
      </m:oMath>
      <w:r w:rsidRPr="00DA1A7D">
        <w:rPr>
          <w:lang w:val="en-GB"/>
        </w:rPr>
        <w:t xml:space="preserve"> at which the collector outlet reaches the desired outlet temperature exactly</w:t>
      </w:r>
      <w:r w:rsidRPr="00DA1A7D">
        <w:rPr>
          <w:color w:val="auto"/>
          <w:lang w:val="en-GB"/>
        </w:rPr>
        <w:t xml:space="preserve">, </w:t>
      </w:r>
      <w:r w:rsidR="005B7FE6" w:rsidRPr="00DA1A7D">
        <w:rPr>
          <w:color w:val="auto"/>
          <w:lang w:val="en-GB"/>
        </w:rPr>
        <w:t>and the resulting specific mass-flow rate is bounded to</w:t>
      </w:r>
      <w:r w:rsidRPr="00DA1A7D">
        <w:rPr>
          <w:color w:val="auto"/>
          <w:lang w:val="en-GB"/>
        </w:rPr>
        <w:t xml:space="preserve"> </w:t>
      </w:r>
      <w:r w:rsidR="009037DC" w:rsidRPr="00DA1A7D">
        <w:rPr>
          <w:color w:val="auto"/>
          <w:lang w:val="en-GB"/>
        </w:rPr>
        <w:t>7</w:t>
      </w:r>
      <w:r w:rsidR="005B7FE6" w:rsidRPr="00DA1A7D">
        <w:rPr>
          <w:color w:val="auto"/>
          <w:lang w:val="en-GB"/>
        </w:rPr>
        <w:t>-16.8</w:t>
      </w:r>
      <w:r w:rsidRPr="00DA1A7D">
        <w:rPr>
          <w:color w:val="auto"/>
          <w:lang w:val="en-GB"/>
        </w:rPr>
        <w:t> </w:t>
      </w:r>
      <w:r w:rsidR="007F73EA" w:rsidRPr="00DA1A7D">
        <w:rPr>
          <w:spacing w:val="-2"/>
          <w:lang w:val="en-GB"/>
        </w:rPr>
        <w:t>kg m</w:t>
      </w:r>
      <w:r w:rsidR="007F73EA" w:rsidRPr="00DA1A7D">
        <w:rPr>
          <w:spacing w:val="-2"/>
          <w:vertAlign w:val="superscript"/>
          <w:lang w:val="en-GB"/>
        </w:rPr>
        <w:t>-2</w:t>
      </w:r>
      <w:r w:rsidR="007F73EA" w:rsidRPr="00DA1A7D">
        <w:rPr>
          <w:spacing w:val="-2"/>
          <w:lang w:val="en-GB"/>
        </w:rPr>
        <w:t> h</w:t>
      </w:r>
      <w:r w:rsidR="007F73EA" w:rsidRPr="00DA1A7D">
        <w:rPr>
          <w:spacing w:val="-2"/>
          <w:vertAlign w:val="superscript"/>
          <w:lang w:val="en-GB"/>
        </w:rPr>
        <w:t>-1</w:t>
      </w:r>
      <w:r w:rsidRPr="00DA1A7D">
        <w:rPr>
          <w:color w:val="auto"/>
          <w:lang w:val="en-GB"/>
        </w:rPr>
        <w:t>.</w:t>
      </w:r>
      <w:r w:rsidRPr="00DA1A7D">
        <w:rPr>
          <w:lang w:val="en-GB"/>
        </w:rPr>
        <w:t xml:space="preserve"> This scenario is understood as an upper bound of what an hourly resolution control can recover. The collector </w:t>
      </w:r>
      <w:r w:rsidR="004D41EC" w:rsidRPr="00DA1A7D">
        <w:rPr>
          <w:color w:val="auto"/>
          <w:lang w:val="en-GB"/>
        </w:rPr>
        <w:t xml:space="preserve">thermal power </w:t>
      </w:r>
      <w:r w:rsidRPr="00DA1A7D">
        <w:rPr>
          <w:lang w:val="en-GB"/>
        </w:rPr>
        <w:t xml:space="preserve">here is labelled </w:t>
      </w:r>
      <m:oMath>
        <m:sSubSup>
          <m:sSubSupPr>
            <m:ctrlPr>
              <w:rPr>
                <w:rFonts w:ascii="Cambria Math" w:hAnsi="Cambria Math"/>
                <w:i/>
                <w:szCs w:val="20"/>
                <w:lang w:val="en-GB"/>
              </w:rPr>
            </m:ctrlPr>
          </m:sSubSupPr>
          <m:e>
            <m:acc>
              <m:accPr>
                <m:chr m:val="̇"/>
                <m:ctrlPr>
                  <w:rPr>
                    <w:rFonts w:ascii="Cambria Math" w:hAnsi="Cambria Math"/>
                    <w:i/>
                    <w:szCs w:val="20"/>
                    <w:lang w:val="en-GB"/>
                  </w:rPr>
                </m:ctrlPr>
              </m:accPr>
              <m:e>
                <m:r>
                  <w:rPr>
                    <w:rFonts w:ascii="Cambria Math" w:hAnsi="Cambria Math"/>
                    <w:szCs w:val="20"/>
                    <w:lang w:val="en-GB"/>
                  </w:rPr>
                  <m:t>Q</m:t>
                </m:r>
              </m:e>
            </m:acc>
          </m:e>
          <m:sub>
            <m:r>
              <w:rPr>
                <w:rFonts w:ascii="Cambria Math" w:hAnsi="Cambria Math"/>
                <w:szCs w:val="20"/>
                <w:lang w:val="en-GB"/>
              </w:rPr>
              <m:t>col</m:t>
            </m:r>
          </m:sub>
          <m:sup>
            <m:r>
              <w:rPr>
                <w:rFonts w:ascii="Cambria Math" w:hAnsi="Cambria Math"/>
                <w:szCs w:val="20"/>
                <w:lang w:val="en-GB"/>
              </w:rPr>
              <m:t>var,opt</m:t>
            </m:r>
          </m:sup>
        </m:sSubSup>
      </m:oMath>
      <w:r w:rsidR="004D41EC" w:rsidRPr="00DA1A7D">
        <w:rPr>
          <w:szCs w:val="20"/>
          <w:lang w:val="en-GB"/>
        </w:rPr>
        <w:t>.</w:t>
      </w:r>
    </w:p>
    <w:p w14:paraId="4B866257" w14:textId="09E5F535" w:rsidR="000341FF" w:rsidRPr="00DA1A7D" w:rsidRDefault="000341FF" w:rsidP="000341FF">
      <w:pPr>
        <w:pStyle w:val="SWCText"/>
        <w:rPr>
          <w:szCs w:val="20"/>
          <w:lang w:val="en-GB"/>
        </w:rPr>
      </w:pPr>
      <w:r w:rsidRPr="00DA1A7D">
        <w:rPr>
          <w:lang w:val="en-GB"/>
        </w:rPr>
        <w:t>All three are compared against the </w:t>
      </w:r>
      <w:r w:rsidRPr="00DA1A7D">
        <w:rPr>
          <w:b/>
          <w:bCs/>
          <w:lang w:val="en-GB"/>
        </w:rPr>
        <w:t>base case</w:t>
      </w:r>
      <w:r w:rsidRPr="00DA1A7D">
        <w:rPr>
          <w:lang w:val="en-GB"/>
        </w:rPr>
        <w:t xml:space="preserve">, the established calculation of eq. </w:t>
      </w:r>
      <w:r w:rsidR="005A7060" w:rsidRPr="00DA1A7D">
        <w:rPr>
          <w:lang w:val="en-GB"/>
        </w:rPr>
        <w:fldChar w:fldCharType="begin" w:fldLock="1"/>
      </w:r>
      <w:r w:rsidR="005A7060" w:rsidRPr="00DA1A7D">
        <w:rPr>
          <w:lang w:val="en-GB"/>
        </w:rPr>
        <w:instrText xml:space="preserve"> REF _Ref238662049 \h </w:instrText>
      </w:r>
      <w:r w:rsidR="00467F1A" w:rsidRPr="00DA1A7D">
        <w:rPr>
          <w:lang w:val="en-GB"/>
        </w:rPr>
        <w:instrText xml:space="preserve"> \* MERGEFORMAT </w:instrText>
      </w:r>
      <w:r w:rsidR="005A7060" w:rsidRPr="00DA1A7D">
        <w:rPr>
          <w:lang w:val="en-GB"/>
        </w:rPr>
      </w:r>
      <w:r w:rsidR="005A7060" w:rsidRPr="00DA1A7D">
        <w:rPr>
          <w:lang w:val="en-GB"/>
        </w:rPr>
        <w:fldChar w:fldCharType="separate"/>
      </w:r>
      <w:r w:rsidR="006E3721" w:rsidRPr="00DA1A7D">
        <w:rPr>
          <w:lang w:val="en-GB"/>
        </w:rPr>
        <w:t>(</w:t>
      </w:r>
      <w:r w:rsidR="006E3721" w:rsidRPr="00DA1A7D">
        <w:rPr>
          <w:noProof/>
          <w:lang w:val="en-GB"/>
        </w:rPr>
        <w:t>3</w:t>
      </w:r>
      <w:r w:rsidR="005A7060" w:rsidRPr="00DA1A7D">
        <w:rPr>
          <w:lang w:val="en-GB"/>
        </w:rPr>
        <w:fldChar w:fldCharType="end"/>
      </w:r>
      <w:r w:rsidRPr="00DA1A7D">
        <w:rPr>
          <w:lang w:val="en-GB"/>
        </w:rPr>
        <w:t>) with the inlet and outlet temperature fixed at 50 and 70 °C and Δ</w:t>
      </w:r>
      <w:r w:rsidRPr="00DA1A7D">
        <w:rPr>
          <w:i/>
          <w:iCs/>
          <w:lang w:val="en-GB"/>
        </w:rPr>
        <w:t>t</w:t>
      </w:r>
      <w:r w:rsidRPr="00DA1A7D">
        <w:rPr>
          <w:vertAlign w:val="subscript"/>
          <w:lang w:val="en-GB"/>
        </w:rPr>
        <w:t>m</w:t>
      </w:r>
      <w:r w:rsidRPr="00DA1A7D">
        <w:rPr>
          <w:lang w:val="en-GB"/>
        </w:rPr>
        <w:t xml:space="preserve"> taken from eq. </w:t>
      </w:r>
      <w:r w:rsidR="003E6181" w:rsidRPr="00DA1A7D">
        <w:rPr>
          <w:lang w:val="en-GB"/>
        </w:rPr>
        <w:fldChar w:fldCharType="begin" w:fldLock="1"/>
      </w:r>
      <w:r w:rsidR="003E6181" w:rsidRPr="00DA1A7D">
        <w:rPr>
          <w:lang w:val="en-GB"/>
        </w:rPr>
        <w:instrText xml:space="preserve"> REF _Ref239119940 \h </w:instrText>
      </w:r>
      <w:r w:rsidR="00467F1A" w:rsidRPr="00DA1A7D">
        <w:rPr>
          <w:lang w:val="en-GB"/>
        </w:rPr>
        <w:instrText xml:space="preserve"> \* MERGEFORMAT </w:instrText>
      </w:r>
      <w:r w:rsidR="003E6181" w:rsidRPr="00DA1A7D">
        <w:rPr>
          <w:lang w:val="en-GB"/>
        </w:rPr>
      </w:r>
      <w:r w:rsidR="003E6181" w:rsidRPr="00DA1A7D">
        <w:rPr>
          <w:lang w:val="en-GB"/>
        </w:rPr>
        <w:fldChar w:fldCharType="separate"/>
      </w:r>
      <w:r w:rsidR="006E3721" w:rsidRPr="00DA1A7D">
        <w:rPr>
          <w:lang w:val="en-GB"/>
        </w:rPr>
        <w:t>(</w:t>
      </w:r>
      <w:r w:rsidR="006E3721" w:rsidRPr="00DA1A7D">
        <w:rPr>
          <w:noProof/>
          <w:lang w:val="en-GB"/>
        </w:rPr>
        <w:t>4</w:t>
      </w:r>
      <w:r w:rsidR="003E6181" w:rsidRPr="00DA1A7D">
        <w:rPr>
          <w:lang w:val="en-GB"/>
        </w:rPr>
        <w:fldChar w:fldCharType="end"/>
      </w:r>
      <w:r w:rsidRPr="00DA1A7D">
        <w:rPr>
          <w:lang w:val="en-GB"/>
        </w:rPr>
        <w:t xml:space="preserve">). </w:t>
      </w:r>
      <w:r w:rsidR="00CE61D2" w:rsidRPr="00DA1A7D">
        <w:rPr>
          <w:lang w:val="en-GB"/>
        </w:rPr>
        <w:t>The base case does not prescribe a flow rate explicitly. Instead, the fixed 50/70</w:t>
      </w:r>
      <w:r w:rsidR="009132EC" w:rsidRPr="00DA1A7D">
        <w:rPr>
          <w:lang w:val="en-GB"/>
        </w:rPr>
        <w:t> </w:t>
      </w:r>
      <w:r w:rsidR="00CE61D2" w:rsidRPr="00DA1A7D">
        <w:rPr>
          <w:lang w:val="en-GB"/>
        </w:rPr>
        <w:t xml:space="preserve">°C temperature pair and the energy balance in </w:t>
      </w:r>
      <w:r w:rsidR="009132EC" w:rsidRPr="00DA1A7D">
        <w:rPr>
          <w:lang w:val="en-GB"/>
        </w:rPr>
        <w:t>eq. (5)</w:t>
      </w:r>
      <w:r w:rsidR="00CE61D2" w:rsidRPr="00DA1A7D">
        <w:rPr>
          <w:lang w:val="en-GB"/>
        </w:rPr>
        <w:t xml:space="preserve"> imply an hourly heat-capacity flow rate that varies with collector heat output. Because this implied flow is not constrained to the adopted operating range, the base case serves as an unconstrained calculation reference rather than a physically enforceable operating strategy.</w:t>
      </w:r>
      <w:r w:rsidRPr="00DA1A7D">
        <w:rPr>
          <w:lang w:val="en-GB"/>
        </w:rPr>
        <w:t xml:space="preserve"> This case also represents the </w:t>
      </w:r>
      <w:r w:rsidRPr="00DA1A7D">
        <w:rPr>
          <w:i/>
          <w:iCs/>
          <w:lang w:val="en-GB"/>
        </w:rPr>
        <w:t>oemof</w:t>
      </w:r>
      <w:r w:rsidRPr="00DA1A7D">
        <w:rPr>
          <w:lang w:val="en-GB"/>
        </w:rPr>
        <w:t xml:space="preserve"> flat plate collector model</w:t>
      </w:r>
      <w:r w:rsidR="005C70C5" w:rsidRPr="00DA1A7D">
        <w:rPr>
          <w:lang w:val="en-GB"/>
        </w:rPr>
        <w:t xml:space="preserve"> </w:t>
      </w:r>
      <w:sdt>
        <w:sdtPr>
          <w:rPr>
            <w:lang w:val="en-GB"/>
          </w:rPr>
          <w:alias w:val="To edit, see citavi.com/edit"/>
          <w:tag w:val="CitaviPlaceholder#4938dca9-8b29-4fd5-ba2c-05759d464e3a"/>
          <w:id w:val="-764843781"/>
          <w:placeholder>
            <w:docPart w:val="DefaultPlaceholder_-1854013440"/>
          </w:placeholder>
        </w:sdtPr>
        <w:sdtEndPr/>
        <w:sdtContent>
          <w:r w:rsidR="005C70C5" w:rsidRPr="00DA1A7D">
            <w:rPr>
              <w:lang w:val="en-GB"/>
            </w:rPr>
            <w:fldChar w:fldCharType="begin"/>
          </w:r>
          <w:r w:rsidR="00740071">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zMDk1NzVjLWFmNzktNDYxOC1iNDQ3LWVjNGEzZmNhM2M0OSIsIlJhbmdlTGVuZ3RoIjoyMSwiUmVmZXJlbmNlSWQiOiIzNDU3OTgyYS00NjU1LTQyOTEtYWFiYy0wOTEzODJhMjZiY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jEwLjUyODEvWkVOT0RPLjE0NDQzOTA5IiwiVXJpU3RyaW5nIjoiaHR0cHM6Ly9kb2kub3JnLzEwLjUyODEvemVub2RvLjE0NDQzOTA5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}</w:instrText>
          </w:r>
          <w:r w:rsidR="005C70C5" w:rsidRPr="00DA1A7D">
            <w:rPr>
              <w:lang w:val="en-GB"/>
            </w:rPr>
            <w:fldChar w:fldCharType="separate"/>
          </w:r>
          <w:r w:rsidR="003B387C">
            <w:rPr>
              <w:lang w:val="en-GB"/>
            </w:rPr>
            <w:t>(Möller et al., 2024)</w:t>
          </w:r>
          <w:r w:rsidR="005C70C5" w:rsidRPr="00DA1A7D">
            <w:rPr>
              <w:lang w:val="en-GB"/>
            </w:rPr>
            <w:fldChar w:fldCharType="end"/>
          </w:r>
        </w:sdtContent>
      </w:sdt>
      <w:r w:rsidRPr="00DA1A7D">
        <w:rPr>
          <w:lang w:val="en-GB"/>
        </w:rPr>
        <w:t xml:space="preserve">; hence the collector </w:t>
      </w:r>
      <w:r w:rsidR="00B43B68" w:rsidRPr="00DA1A7D">
        <w:rPr>
          <w:color w:val="auto"/>
          <w:lang w:val="en-GB"/>
        </w:rPr>
        <w:t xml:space="preserve">thermal power </w:t>
      </w:r>
      <w:r w:rsidRPr="00DA1A7D">
        <w:rPr>
          <w:lang w:val="en-GB"/>
        </w:rPr>
        <w:t xml:space="preserve">of the base case is labelled </w:t>
      </w:r>
      <m:oMath>
        <m:sSubSup>
          <m:sSubSupPr>
            <m:ctrlPr>
              <w:rPr>
                <w:rFonts w:ascii="Cambria Math" w:hAnsi="Cambria Math"/>
                <w:i/>
                <w:szCs w:val="20"/>
                <w:lang w:val="en-GB"/>
              </w:rPr>
            </m:ctrlPr>
          </m:sSubSupPr>
          <m:e>
            <m:acc>
              <m:accPr>
                <m:chr m:val="̇"/>
                <m:ctrlPr>
                  <w:rPr>
                    <w:rFonts w:ascii="Cambria Math" w:hAnsi="Cambria Math"/>
                    <w:i/>
                    <w:szCs w:val="20"/>
                    <w:lang w:val="en-GB"/>
                  </w:rPr>
                </m:ctrlPr>
              </m:accPr>
              <m:e>
                <m:r>
                  <w:rPr>
                    <w:rFonts w:ascii="Cambria Math" w:hAnsi="Cambria Math"/>
                    <w:szCs w:val="20"/>
                    <w:lang w:val="en-GB"/>
                  </w:rPr>
                  <m:t>Q</m:t>
                </m:r>
              </m:e>
            </m:acc>
          </m:e>
          <m:sub>
            <m:r>
              <w:rPr>
                <w:rFonts w:ascii="Cambria Math" w:hAnsi="Cambria Math"/>
                <w:szCs w:val="20"/>
                <w:lang w:val="en-GB"/>
              </w:rPr>
              <m:t>col</m:t>
            </m:r>
          </m:sub>
          <m:sup>
            <m:r>
              <w:rPr>
                <w:rFonts w:ascii="Cambria Math" w:hAnsi="Cambria Math"/>
                <w:szCs w:val="20"/>
                <w:lang w:val="en-GB"/>
              </w:rPr>
              <m:t>oemof</m:t>
            </m:r>
          </m:sup>
        </m:sSubSup>
      </m:oMath>
      <w:r w:rsidR="00F5385C" w:rsidRPr="00DA1A7D">
        <w:rPr>
          <w:szCs w:val="20"/>
          <w:lang w:val="en-GB"/>
        </w:rPr>
        <w:t>.</w:t>
      </w:r>
    </w:p>
    <w:p w14:paraId="67EDA3F5" w14:textId="2D3571DB" w:rsidR="00111219" w:rsidRPr="00DA1A7D" w:rsidRDefault="00111219" w:rsidP="00111219">
      <w:pPr>
        <w:pStyle w:val="SWCText"/>
        <w:rPr>
          <w:lang w:val="en-GB"/>
        </w:rPr>
      </w:pPr>
      <w:r w:rsidRPr="00DA1A7D">
        <w:rPr>
          <w:lang w:val="en-GB"/>
        </w:rPr>
        <w:t xml:space="preserve">A collector field that feeds a heat network is not credited with the heat it can generate but with the heat the network accepts, and the difference between the two is the available useable 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c,out</m:t>
            </m:r>
          </m:sub>
        </m:sSub>
      </m:oMath>
      <w:r w:rsidRPr="00DA1A7D">
        <w:rPr>
          <w:lang w:val="en-GB"/>
        </w:rPr>
        <w:t>, not an energy. Under the direct-feed assumption used here, collector heat is counted as usable only when the outlet temperature</w:t>
      </w:r>
      <w:r w:rsidR="00D4483F" w:rsidRPr="00DA1A7D">
        <w:rPr>
          <w:lang w:val="en-GB"/>
        </w:rPr>
        <w:t xml:space="preserv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c,out</m:t>
            </m:r>
          </m:sub>
        </m:sSub>
      </m:oMath>
      <w:r w:rsidRPr="00DA1A7D">
        <w:rPr>
          <w:lang w:val="en-GB"/>
        </w:rPr>
        <w:t xml:space="preserve"> reaches the required feed-in temperature</w:t>
      </w:r>
      <w:r w:rsidR="00A92CE3" w:rsidRPr="00DA1A7D">
        <w:rPr>
          <w:lang w:val="en-GB"/>
        </w:rPr>
        <w:t xml:space="preserve">, e.g.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c,out</m:t>
            </m:r>
          </m:sub>
        </m:sSub>
      </m:oMath>
      <w:r w:rsidR="00A92CE3" w:rsidRPr="00DA1A7D">
        <w:rPr>
          <w:lang w:val="en-GB"/>
        </w:rPr>
        <w:t> &gt; </w:t>
      </w:r>
      <w:r w:rsidR="00A278A6" w:rsidRPr="00DA1A7D">
        <w:rPr>
          <w:lang w:val="en-GB"/>
        </w:rPr>
        <w:t>67 °C</w:t>
      </w:r>
      <w:r w:rsidRPr="00DA1A7D">
        <w:rPr>
          <w:lang w:val="en-GB"/>
        </w:rPr>
        <w:t xml:space="preserve">. </w:t>
      </w:r>
      <w:r w:rsidR="008756CD" w:rsidRPr="00DA1A7D">
        <w:rPr>
          <w:lang w:val="en-GB"/>
        </w:rPr>
        <w:t>However, f</w:t>
      </w:r>
      <w:r w:rsidR="00207FF9" w:rsidRPr="00DA1A7D">
        <w:rPr>
          <w:lang w:val="en-GB"/>
        </w:rPr>
        <w:t xml:space="preserve">or simplicity </w:t>
      </w:r>
      <w:r w:rsidR="00804C05" w:rsidRPr="00DA1A7D">
        <w:rPr>
          <w:lang w:val="en-GB"/>
        </w:rPr>
        <w:t>a</w:t>
      </w:r>
      <w:r w:rsidRPr="00DA1A7D">
        <w:rPr>
          <w:lang w:val="en-GB"/>
        </w:rPr>
        <w:t>ll calculations in section 4</w:t>
      </w:r>
      <w:r w:rsidRPr="00DA1A7D">
        <w:rPr>
          <w:color w:val="00B050"/>
          <w:lang w:val="en-GB"/>
        </w:rPr>
        <w:t xml:space="preserve"> </w:t>
      </w:r>
      <w:r w:rsidR="009B0F52" w:rsidRPr="00DA1A7D">
        <w:rPr>
          <w:color w:val="auto"/>
          <w:lang w:val="en-GB"/>
        </w:rPr>
        <w:t>do not consider the heat exchanger</w:t>
      </w:r>
      <w:r w:rsidR="00376285" w:rsidRPr="00DA1A7D">
        <w:rPr>
          <w:color w:val="auto"/>
          <w:lang w:val="en-GB"/>
        </w:rPr>
        <w:t xml:space="preserve">. They </w:t>
      </w:r>
      <w:r w:rsidRPr="00DA1A7D">
        <w:rPr>
          <w:color w:val="auto"/>
          <w:lang w:val="en-GB"/>
        </w:rPr>
        <w:t>are performed with fixed collector inlet and desired outlet</w:t>
      </w:r>
      <w:r w:rsidR="00475B05" w:rsidRPr="00DA1A7D">
        <w:rPr>
          <w:color w:val="auto"/>
          <w:lang w:val="en-GB"/>
        </w:rPr>
        <w:t xml:space="preserve">, i.e. </w:t>
      </w:r>
      <w:r w:rsidRPr="00DA1A7D">
        <w:rPr>
          <w:color w:val="auto"/>
          <w:lang w:val="en-GB"/>
        </w:rPr>
        <w:t xml:space="preserve">the </w:t>
      </w:r>
      <w:r w:rsidRPr="00DA1A7D">
        <w:rPr>
          <w:lang w:val="en-GB"/>
        </w:rPr>
        <w:t>collector inlet is held at </w:t>
      </w:r>
      <w:r w:rsidRPr="00DA1A7D">
        <w:rPr>
          <w:i/>
          <w:iCs/>
          <w:lang w:val="en-GB"/>
        </w:rPr>
        <w:t>t</w:t>
      </w:r>
      <w:r w:rsidRPr="00DA1A7D">
        <w:rPr>
          <w:vertAlign w:val="subscript"/>
          <w:lang w:val="en-GB"/>
        </w:rPr>
        <w:t>col,in</w:t>
      </w:r>
      <w:r w:rsidRPr="00DA1A7D">
        <w:rPr>
          <w:lang w:val="en-GB"/>
        </w:rPr>
        <w:t> = 50 °C, and the desired collector outlet temperature is </w:t>
      </w:r>
      <w:r w:rsidRPr="00DA1A7D">
        <w:rPr>
          <w:i/>
          <w:iCs/>
          <w:lang w:val="en-GB"/>
        </w:rPr>
        <w:t>t</w:t>
      </w:r>
      <w:r w:rsidRPr="00DA1A7D">
        <w:rPr>
          <w:vertAlign w:val="subscript"/>
          <w:lang w:val="en-GB"/>
        </w:rPr>
        <w:t>col,out</w:t>
      </w:r>
      <w:r w:rsidRPr="00DA1A7D">
        <w:rPr>
          <w:lang w:val="en-GB"/>
        </w:rPr>
        <w:t xml:space="preserve"> = 70 °C. </w:t>
      </w:r>
      <w:r w:rsidR="00207FF9" w:rsidRPr="00DA1A7D">
        <w:rPr>
          <w:lang w:val="en-GB"/>
        </w:rPr>
        <w:t xml:space="preserve">Accordingly, heat produced at </w:t>
      </w:r>
      <m:oMath>
        <m:sSub>
          <m:sSubPr>
            <m:ctrlPr>
              <w:rPr>
                <w:rFonts w:ascii="Cambria Math" w:hAnsi="Cambria Math"/>
                <w:lang w:val="en-GB"/>
              </w:rPr>
            </m:ctrlPr>
          </m:sSubPr>
          <m:e>
            <m:r>
              <w:rPr>
                <w:rFonts w:ascii="Cambria Math" w:hAnsi="Cambria Math"/>
                <w:lang w:val="en-GB"/>
              </w:rPr>
              <m:t>t</m:t>
            </m:r>
          </m:e>
          <m:sub>
            <m:r>
              <m:rPr>
                <m:sty m:val="p"/>
              </m:rPr>
              <w:rPr>
                <w:rFonts w:ascii="Cambria Math" w:hAnsi="Cambria Math"/>
                <w:lang w:val="en-GB"/>
              </w:rPr>
              <m:t>col,out</m:t>
            </m:r>
          </m:sub>
        </m:sSub>
      </m:oMath>
      <w:r w:rsidR="004F7D3E" w:rsidRPr="00DA1A7D">
        <w:rPr>
          <w:lang w:val="en-GB"/>
        </w:rPr>
        <w:t xml:space="preserve"> &lt; 70 °C </w:t>
      </w:r>
      <w:r w:rsidR="00207FF9" w:rsidRPr="00DA1A7D">
        <w:rPr>
          <w:lang w:val="en-GB"/>
        </w:rPr>
        <w:t>is assigned zero usable yield in the present analysis.</w:t>
      </w:r>
    </w:p>
    <w:p w14:paraId="547094CC" w14:textId="2E0C4169" w:rsidR="00795863" w:rsidRPr="00DA1A7D" w:rsidRDefault="00795863" w:rsidP="00795863">
      <w:pPr>
        <w:pStyle w:val="SWCHeading11"/>
      </w:pPr>
      <w:r w:rsidRPr="00DA1A7D">
        <w:t>3.</w:t>
      </w:r>
      <w:r w:rsidR="00E552A7" w:rsidRPr="00DA1A7D">
        <w:t>2</w:t>
      </w:r>
      <w:r w:rsidR="00596566" w:rsidRPr="00DA1A7D">
        <w:t xml:space="preserve"> </w:t>
      </w:r>
      <w:r w:rsidRPr="00DA1A7D">
        <w:t>Modelling a real-life collector field</w:t>
      </w:r>
    </w:p>
    <w:p w14:paraId="7E092D19" w14:textId="1C6F1A3E" w:rsidR="00795863" w:rsidRPr="00DA1A7D" w:rsidRDefault="00795863" w:rsidP="00795863">
      <w:pPr>
        <w:pStyle w:val="SWCText"/>
        <w:rPr>
          <w:lang w:val="en-GB"/>
        </w:rPr>
      </w:pPr>
      <w:r w:rsidRPr="00DA1A7D">
        <w:rPr>
          <w:lang w:val="en-GB"/>
        </w:rPr>
        <w:t xml:space="preserve">The collector of the modelled field is the Arcon-Sunmark HTHEATstore 35/10, a double-glazed flat-plate collector of 13.57 m² gross area, and its parameters are those of the Solar Keymark certificate SP SC0843-14 </w:t>
      </w:r>
      <w:sdt>
        <w:sdtPr>
          <w:rPr>
            <w:lang w:val="en-GB"/>
          </w:rPr>
          <w:alias w:val="To edit, see citavi.com/edit"/>
          <w:tag w:val="CitaviPlaceholder#63e38ae1-9406-4214-b195-150c566f4aa5"/>
          <w:id w:val="-1931497724"/>
          <w:placeholder>
            <w:docPart w:val="8D9FB6490CCA412A9CA24B6FC00A00B6"/>
          </w:placeholder>
        </w:sdtPr>
        <w:sdtEndPr/>
        <w:sdtContent>
          <w:r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xZWU0ZTQ5LTU3ZGItNDIzYi05MTJkLTA4Y2MwOGI1OGZlYyIsIlJhbmdlTGVuZ3RoIjo0OSwiUmVmZXJlbmNlSWQiOiI4ZmMwYmFhOC1hYzcxLTRlYmMtOTU5ZC04NDg3NzZiNGY4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U1AgVGVjaG5pY2FsIFJlc2VhcmNoIEluc3RpdHV0ZSBvZiBTd2VkZW4iLCJQcm90ZWN0ZWQiOmZhbHNlLCJTZXgiOjAsIkNyZWF0ZWRCeSI6Il9TaGU1Mjc0OSIsIkNyZWF0ZWRPbiI6IjIwMjYtMDktMDRUMTA6NDI6NTQiLCJNb2RpZmllZEJ5IjoiX1NoZTUyNzQ5IiwiSWQiOiI1MTAxODFjMy1mN2VmLTQ1YzEtOTEzMy1hZGZmYzg0NWNiNjAiLCJNb2RpZmllZE9uIjoiMjAyNi0wOS0wNFQxMDo0Mjo1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VcmlTdHJpbmciOiJBcm9uc3NvbiAtIFNLQ19IVEhFQVRzdG9yZSAzNV8xMF9BcmNvbi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}</w:instrText>
          </w:r>
          <w:r w:rsidRPr="00DA1A7D">
            <w:rPr>
              <w:lang w:val="en-GB"/>
            </w:rPr>
            <w:fldChar w:fldCharType="separate"/>
          </w:r>
          <w:r w:rsidR="003B387C">
            <w:rPr>
              <w:lang w:val="en-GB"/>
            </w:rPr>
            <w:t>(SP Technical Research Institute of Sweden, 2016)</w:t>
          </w:r>
          <w:r w:rsidRPr="00DA1A7D">
            <w:rPr>
              <w:lang w:val="en-GB"/>
            </w:rPr>
            <w:fldChar w:fldCharType="end"/>
          </w:r>
        </w:sdtContent>
      </w:sdt>
      <w:r w:rsidRPr="00DA1A7D">
        <w:rPr>
          <w:lang w:val="en-GB"/>
        </w:rPr>
        <w:t>:</w:t>
      </w:r>
      <w:r w:rsidR="007F3883" w:rsidRPr="00DA1A7D">
        <w:rPr>
          <w:lang w:val="en-GB"/>
        </w:rPr>
        <w:t xml:space="preserve"> </w:t>
      </w:r>
      <w:r w:rsidR="007F3883" w:rsidRPr="00DA1A7D">
        <w:rPr>
          <w:i/>
          <w:iCs/>
          <w:lang w:val="en-GB"/>
        </w:rPr>
        <w:t>a</w:t>
      </w:r>
      <w:r w:rsidR="007F3883" w:rsidRPr="00DA1A7D">
        <w:rPr>
          <w:vertAlign w:val="subscript"/>
          <w:lang w:val="en-GB"/>
        </w:rPr>
        <w:t>0</w:t>
      </w:r>
      <w:r w:rsidR="007F3883" w:rsidRPr="00DA1A7D">
        <w:rPr>
          <w:lang w:val="en-GB"/>
        </w:rPr>
        <w:t xml:space="preserve"> = 0.7372</w:t>
      </w:r>
      <w:r w:rsidR="006538BF" w:rsidRPr="00DA1A7D">
        <w:rPr>
          <w:lang w:val="en-GB"/>
        </w:rPr>
        <w:t xml:space="preserve">, </w:t>
      </w:r>
      <w:r w:rsidRPr="00DA1A7D">
        <w:rPr>
          <w:i/>
          <w:iCs/>
          <w:lang w:val="en-GB"/>
        </w:rPr>
        <w:t>a</w:t>
      </w:r>
      <w:r w:rsidRPr="00DA1A7D">
        <w:rPr>
          <w:vertAlign w:val="subscript"/>
          <w:lang w:val="en-GB"/>
        </w:rPr>
        <w:t>1</w:t>
      </w:r>
      <w:r w:rsidRPr="00DA1A7D">
        <w:rPr>
          <w:lang w:val="en-GB"/>
        </w:rPr>
        <w:t> =</w:t>
      </w:r>
      <w:r w:rsidR="006538BF" w:rsidRPr="00DA1A7D">
        <w:rPr>
          <w:lang w:val="en-GB"/>
        </w:rPr>
        <w:t> </w:t>
      </w:r>
      <w:r w:rsidRPr="00DA1A7D">
        <w:rPr>
          <w:lang w:val="en-GB"/>
        </w:rPr>
        <w:t>2.067 W/(m²·K)</w:t>
      </w:r>
      <w:r w:rsidR="006538BF" w:rsidRPr="00DA1A7D">
        <w:rPr>
          <w:lang w:val="en-GB"/>
        </w:rPr>
        <w:t xml:space="preserve"> and </w:t>
      </w:r>
      <w:r w:rsidRPr="00DA1A7D">
        <w:rPr>
          <w:i/>
          <w:iCs/>
          <w:lang w:val="en-GB"/>
        </w:rPr>
        <w:t>a</w:t>
      </w:r>
      <w:r w:rsidRPr="00DA1A7D">
        <w:rPr>
          <w:vertAlign w:val="subscript"/>
          <w:lang w:val="en-GB"/>
        </w:rPr>
        <w:t>2</w:t>
      </w:r>
      <w:r w:rsidRPr="00DA1A7D">
        <w:rPr>
          <w:lang w:val="en-GB"/>
        </w:rPr>
        <w:t> = 0.009 W/(m²·K²). Coefficients, module area and test flow rate are all referenced to the gross area</w:t>
      </w:r>
      <w:r w:rsidR="00ED7A64" w:rsidRPr="00DA1A7D">
        <w:rPr>
          <w:lang w:val="en-GB"/>
        </w:rPr>
        <w:t xml:space="preserve">. </w:t>
      </w:r>
      <w:r w:rsidR="007111B0" w:rsidRPr="00DA1A7D">
        <w:rPr>
          <w:lang w:val="en-GB"/>
        </w:rPr>
        <w:t xml:space="preserve">With 38 collectors the </w:t>
      </w:r>
      <w:r w:rsidR="006538BF" w:rsidRPr="00DA1A7D">
        <w:rPr>
          <w:lang w:val="en-GB"/>
        </w:rPr>
        <w:t xml:space="preserve">field </w:t>
      </w:r>
      <w:r w:rsidR="007111B0" w:rsidRPr="00DA1A7D">
        <w:rPr>
          <w:lang w:val="en-GB"/>
        </w:rPr>
        <w:t xml:space="preserve">gross area is </w:t>
      </w:r>
      <w:r w:rsidR="002F32C8" w:rsidRPr="00DA1A7D">
        <w:rPr>
          <w:lang w:val="en-GB"/>
        </w:rPr>
        <w:t>51</w:t>
      </w:r>
      <w:r w:rsidR="00A47E62" w:rsidRPr="00DA1A7D">
        <w:rPr>
          <w:lang w:val="en-GB"/>
        </w:rPr>
        <w:t>6</w:t>
      </w:r>
      <w:r w:rsidR="002F32C8" w:rsidRPr="00DA1A7D">
        <w:rPr>
          <w:lang w:val="en-GB"/>
        </w:rPr>
        <w:t> m²</w:t>
      </w:r>
      <w:r w:rsidR="00686EB2">
        <w:rPr>
          <w:lang w:val="en-GB"/>
        </w:rPr>
        <w:t>.</w:t>
      </w:r>
    </w:p>
    <w:p w14:paraId="411413DD" w14:textId="14F1417E" w:rsidR="00795863" w:rsidRPr="00DA1A7D" w:rsidRDefault="00795863" w:rsidP="00795863">
      <w:pPr>
        <w:pStyle w:val="SWCText"/>
        <w:rPr>
          <w:color w:val="auto"/>
          <w:lang w:val="en-GB"/>
        </w:rPr>
      </w:pPr>
      <w:r w:rsidRPr="00DA1A7D">
        <w:rPr>
          <w:lang w:val="en-GB"/>
        </w:rPr>
        <w:t>The certificate states its test point a</w:t>
      </w:r>
      <w:r w:rsidR="009C1D43" w:rsidRPr="00DA1A7D">
        <w:rPr>
          <w:lang w:val="en-GB"/>
        </w:rPr>
        <w:t>t</w:t>
      </w:r>
      <w:r w:rsidRPr="00DA1A7D">
        <w:rPr>
          <w:lang w:val="en-GB"/>
        </w:rPr>
        <w:t xml:space="preserve"> a mass flow of water</w:t>
      </w:r>
      <w:r w:rsidR="009C1D43" w:rsidRPr="00DA1A7D">
        <w:rPr>
          <w:lang w:val="en-GB"/>
        </w:rPr>
        <w:t xml:space="preserve"> </w:t>
      </w:r>
      <m:oMath>
        <m:sSubSup>
          <m:sSubSupPr>
            <m:ctrlPr>
              <w:rPr>
                <w:rFonts w:ascii="Cambria Math" w:hAnsi="Cambria Math"/>
                <w:i/>
                <w:lang w:val="en-GB"/>
              </w:rPr>
            </m:ctrlPr>
          </m:sSubSupPr>
          <m:e>
            <m:r>
              <w:rPr>
                <w:rFonts w:ascii="Cambria Math" w:hAnsi="Cambria Math"/>
                <w:lang w:val="en-GB"/>
              </w:rPr>
              <m:t>G</m:t>
            </m:r>
          </m:e>
          <m:sub>
            <m:r>
              <w:rPr>
                <w:rFonts w:ascii="Cambria Math" w:hAnsi="Cambria Math"/>
                <w:lang w:val="en-GB"/>
              </w:rPr>
              <m:t>col</m:t>
            </m:r>
          </m:sub>
          <m:sup>
            <m:r>
              <w:rPr>
                <w:rFonts w:ascii="Cambria Math" w:hAnsi="Cambria Math"/>
                <w:lang w:val="en-GB"/>
              </w:rPr>
              <m:t>test</m:t>
            </m:r>
          </m:sup>
        </m:sSubSup>
      </m:oMath>
      <w:r w:rsidR="001E5083" w:rsidRPr="00DA1A7D">
        <w:rPr>
          <w:lang w:val="en-GB"/>
        </w:rPr>
        <w:t> = </w:t>
      </w:r>
      <w:r w:rsidRPr="00DA1A7D">
        <w:rPr>
          <w:lang w:val="en-GB"/>
        </w:rPr>
        <w:t>0.061 kg/(s·m²</w:t>
      </w:r>
      <w:r w:rsidRPr="00DA1A7D">
        <w:rPr>
          <w:color w:val="auto"/>
          <w:lang w:val="en-GB"/>
        </w:rPr>
        <w:t>), i.e. a specific heat capacity flow rate of </w:t>
      </w:r>
      <w:r w:rsidRPr="00DA1A7D">
        <w:rPr>
          <w:i/>
          <w:iCs/>
          <w:color w:val="auto"/>
          <w:lang w:val="en-GB"/>
        </w:rPr>
        <w:t>Ẇ</w:t>
      </w:r>
      <w:r w:rsidRPr="00DA1A7D">
        <w:rPr>
          <w:color w:val="auto"/>
          <w:vertAlign w:val="subscript"/>
          <w:lang w:val="en-GB"/>
        </w:rPr>
        <w:t>col</w:t>
      </w:r>
      <w:r w:rsidRPr="00DA1A7D">
        <w:rPr>
          <w:color w:val="auto"/>
          <w:lang w:val="en-GB"/>
        </w:rPr>
        <w:t>/</w:t>
      </w:r>
      <w:r w:rsidRPr="00DA1A7D">
        <w:rPr>
          <w:i/>
          <w:iCs/>
          <w:color w:val="auto"/>
          <w:lang w:val="en-GB"/>
        </w:rPr>
        <w:t>A</w:t>
      </w:r>
      <w:r w:rsidRPr="00DA1A7D">
        <w:rPr>
          <w:color w:val="auto"/>
          <w:vertAlign w:val="subscript"/>
          <w:lang w:val="en-GB"/>
        </w:rPr>
        <w:t>col</w:t>
      </w:r>
      <w:r w:rsidRPr="00DA1A7D">
        <w:rPr>
          <w:color w:val="auto"/>
          <w:lang w:val="en-GB"/>
        </w:rPr>
        <w:t> = 0.255 kW/(K·m²). The field circulates 43.5 % propylene glycol with ρ·</w:t>
      </w:r>
      <w:r w:rsidRPr="00DA1A7D">
        <w:rPr>
          <w:i/>
          <w:iCs/>
          <w:color w:val="auto"/>
          <w:lang w:val="en-GB"/>
        </w:rPr>
        <w:t>c</w:t>
      </w:r>
      <w:r w:rsidRPr="00DA1A7D">
        <w:rPr>
          <w:color w:val="auto"/>
          <w:vertAlign w:val="subscript"/>
          <w:lang w:val="en-GB"/>
        </w:rPr>
        <w:t>p</w:t>
      </w:r>
      <w:r w:rsidRPr="00DA1A7D">
        <w:rPr>
          <w:color w:val="auto"/>
          <w:lang w:val="en-GB"/>
        </w:rPr>
        <w:t> = 3,921 kJ/(m³·K), tabulated at 55</w:t>
      </w:r>
      <w:r w:rsidR="00693C0C" w:rsidRPr="00DA1A7D">
        <w:rPr>
          <w:color w:val="auto"/>
          <w:lang w:val="en-GB"/>
        </w:rPr>
        <w:t> </w:t>
      </w:r>
      <w:r w:rsidRPr="00DA1A7D">
        <w:rPr>
          <w:color w:val="auto"/>
          <w:lang w:val="en-GB"/>
        </w:rPr>
        <w:t xml:space="preserve">°C and </w:t>
      </w:r>
      <w:r w:rsidR="00AB7A0B" w:rsidRPr="00DA1A7D">
        <w:rPr>
          <w:color w:val="auto"/>
          <w:lang w:val="en-GB"/>
        </w:rPr>
        <w:t xml:space="preserve">is </w:t>
      </w:r>
      <w:r w:rsidR="00502B82" w:rsidRPr="00DA1A7D">
        <w:rPr>
          <w:color w:val="auto"/>
          <w:lang w:val="en-GB"/>
        </w:rPr>
        <w:t>as</w:t>
      </w:r>
      <w:r w:rsidR="005753A1" w:rsidRPr="00DA1A7D">
        <w:rPr>
          <w:color w:val="auto"/>
          <w:lang w:val="en-GB"/>
        </w:rPr>
        <w:t xml:space="preserve">sumed </w:t>
      </w:r>
      <w:r w:rsidRPr="00DA1A7D">
        <w:rPr>
          <w:color w:val="auto"/>
          <w:lang w:val="en-GB"/>
        </w:rPr>
        <w:t xml:space="preserve">constant over the </w:t>
      </w:r>
      <w:r w:rsidR="002C07BD" w:rsidRPr="00DA1A7D">
        <w:rPr>
          <w:color w:val="auto"/>
          <w:lang w:val="en-GB"/>
        </w:rPr>
        <w:t xml:space="preserve">whole temperature </w:t>
      </w:r>
      <w:r w:rsidRPr="00DA1A7D">
        <w:rPr>
          <w:color w:val="auto"/>
          <w:lang w:val="en-GB"/>
        </w:rPr>
        <w:t xml:space="preserve">range. The pump range starts from </w:t>
      </w:r>
      <w:r w:rsidR="009037DC" w:rsidRPr="00DA1A7D">
        <w:rPr>
          <w:color w:val="auto"/>
          <w:lang w:val="en-GB"/>
        </w:rPr>
        <w:t>7</w:t>
      </w:r>
      <w:r w:rsidRPr="00DA1A7D">
        <w:rPr>
          <w:color w:val="auto"/>
          <w:lang w:val="en-GB"/>
        </w:rPr>
        <w:t> kg/(m²·h)</w:t>
      </w:r>
      <w:r w:rsidR="009E6CF7" w:rsidRPr="00DA1A7D">
        <w:rPr>
          <w:color w:val="auto"/>
          <w:lang w:val="en-GB"/>
        </w:rPr>
        <w:t xml:space="preserve"> because th</w:t>
      </w:r>
      <w:r w:rsidR="00E91D1E" w:rsidRPr="00DA1A7D">
        <w:rPr>
          <w:color w:val="auto"/>
          <w:lang w:val="en-GB"/>
        </w:rPr>
        <w:t>e</w:t>
      </w:r>
      <w:r w:rsidR="007E11CE" w:rsidRPr="00DA1A7D">
        <w:rPr>
          <w:color w:val="auto"/>
          <w:lang w:val="en-GB"/>
        </w:rPr>
        <w:t xml:space="preserve"> measured field data indicate </w:t>
      </w:r>
      <w:r w:rsidR="00E91D1E" w:rsidRPr="00DA1A7D">
        <w:rPr>
          <w:color w:val="auto"/>
          <w:lang w:val="en-GB"/>
        </w:rPr>
        <w:t>this</w:t>
      </w:r>
      <w:r w:rsidR="007E11CE" w:rsidRPr="00DA1A7D">
        <w:rPr>
          <w:color w:val="auto"/>
          <w:lang w:val="en-GB"/>
        </w:rPr>
        <w:t xml:space="preserve"> lower operating bound, which is adopted as a plant-specific model constraint. Minimum-flow limits are generally required to maintain suitable hydraulic and thermal operating conditions</w:t>
      </w:r>
      <w:r w:rsidRPr="00DA1A7D">
        <w:rPr>
          <w:color w:val="auto"/>
          <w:lang w:val="en-GB"/>
        </w:rPr>
        <w:t xml:space="preserve"> </w:t>
      </w:r>
      <w:sdt>
        <w:sdtPr>
          <w:rPr>
            <w:lang w:val="en-GB"/>
          </w:rPr>
          <w:alias w:val="To edit, see citavi.com/edit"/>
          <w:tag w:val="CitaviPlaceholder#f12efa11-0b28-478f-b60a-7a24fbd8a0a9"/>
          <w:id w:val="1692722482"/>
          <w:placeholder>
            <w:docPart w:val="8D9FB6490CCA412A9CA24B6FC00A00B6"/>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2YzE4NmNjLWExMjItNGY0OS1iNTNlLTI3ZDA4ZjNmZmQ3MCIsIlJhbmdlTGVuZ3RoIjoxOSwiUmVmZXJlbmNlSWQiOiIwY2JkZjQ1NS01ZTMwLTQ4YzQtYmU4MC1lZDliNTEwZDczM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lZ3lwcm8uMjAxNi4wNi4xOTciLCJVcmlTdHJpbmciOiJodHRwczovL2RvaS5vcmcvMTAuMTAxNi9qLmVneXByby4yMDE2LjA2LjE5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}</w:instrText>
          </w:r>
          <w:r w:rsidRPr="00DA1A7D">
            <w:rPr>
              <w:lang w:val="en-GB"/>
            </w:rPr>
            <w:fldChar w:fldCharType="separate"/>
          </w:r>
          <w:r w:rsidR="003B387C">
            <w:rPr>
              <w:lang w:val="en-GB"/>
            </w:rPr>
            <w:t>(Bava et al., 2016)</w:t>
          </w:r>
          <w:r w:rsidRPr="00DA1A7D">
            <w:rPr>
              <w:lang w:val="en-GB"/>
            </w:rPr>
            <w:fldChar w:fldCharType="end"/>
          </w:r>
        </w:sdtContent>
      </w:sdt>
      <w:r w:rsidRPr="00DA1A7D">
        <w:rPr>
          <w:lang w:val="en-GB"/>
        </w:rPr>
        <w:t>.</w:t>
      </w:r>
    </w:p>
    <w:p w14:paraId="3A4AE1D3" w14:textId="36EF96FA" w:rsidR="00795863" w:rsidRPr="00DA1A7D" w:rsidRDefault="00795863" w:rsidP="00795863">
      <w:pPr>
        <w:pStyle w:val="SWCText"/>
        <w:rPr>
          <w:color w:val="auto"/>
          <w:lang w:val="en-GB"/>
        </w:rPr>
      </w:pPr>
      <w:r w:rsidRPr="00DA1A7D">
        <w:rPr>
          <w:lang w:val="en-GB"/>
        </w:rPr>
        <w:t xml:space="preserve">The field is set up and simulated in the </w:t>
      </w:r>
      <w:r w:rsidRPr="00DA1A7D">
        <w:rPr>
          <w:i/>
          <w:iCs/>
          <w:lang w:val="en-GB"/>
        </w:rPr>
        <w:t>Enable</w:t>
      </w:r>
      <w:r w:rsidRPr="00DA1A7D">
        <w:rPr>
          <w:lang w:val="en-GB"/>
        </w:rPr>
        <w:t xml:space="preserve"> software suite </w:t>
      </w:r>
      <w:sdt>
        <w:sdtPr>
          <w:rPr>
            <w:lang w:val="en-GB"/>
          </w:rPr>
          <w:alias w:val="To edit, see citavi.com/edit"/>
          <w:tag w:val="CitaviPlaceholder#59df554b-2d8c-484d-a13c-536a565e5d89"/>
          <w:id w:val="-411548901"/>
          <w:placeholder>
            <w:docPart w:val="8D9FB6490CCA412A9CA24B6FC00A00B6"/>
          </w:placeholder>
        </w:sdtPr>
        <w:sdtEndPr/>
        <w:sdtContent>
          <w:r w:rsidRPr="00DA1A7D">
            <w:rPr>
              <w:lang w:val="en-GB"/>
            </w:rPr>
            <w:fldChar w:fldCharType="begin"/>
          </w:r>
          <w:r w:rsidR="00D477F7" w:rsidRPr="00DA1A7D">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MmYwNzMyLWEyZTktNDkwNy04ZmY4LTZhN2JmYTc3OGM5ZCIsIlJhbmdlTGVuZ3RoIjoyMiwiUmVmZXJlbmNlSWQiOiJmZTdjNWQ1My0yOGFlLTRmZDAtYWU3OS0wYTg2Njg3NzJh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0LjA5LjIwMjYiLCJBdXRob3JzIjpbeyIkaWQiOiI3IiwiJHR5cGUiOiJTd2lzc0FjYWRlbWljLkNpdGF2aS5QZXJzb24sIFN3aXNzQWNhZGVtaWMuQ2l0YXZpIiwiTGFzdE5hbWUiOiJGcmF1bmhvZmVyIElFRyIsIlByb3RlY3RlZCI6ZmFsc2UsIlNleCI6MCwiQ3JlYXRlZEJ5IjoiX1NoZTUyNzQ5IiwiQ3JlYXRlZE9uIjoiMjAyNi0wOC0zMVQxMToyNjo0MSIsIk1vZGlmaWVkQnkiOiJfU2hlNTI3NDkiLCJJZCI6ImQ0Y2UzNTg2LTAzMmYtNGQzZS1iMWE5LTQ5Zjk2YzljMGNhMiIsIk1vZGlmaWVkT24iOiIyMDI2LTA4LTMxVDExOjI2OjQx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aWVnLmZyYXVuaG9mZXIuZGUvZGUvcHJvamVrdGUvZW5hYmxlLmh0bWwiLCJVcmlTdHJpbmciOiJodHRwczovL3d3dy5pZWcuZnJhdW5ob2Zlci5kZS9kZS9wcm9qZWt0ZS9lbmFibGU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}</w:instrText>
          </w:r>
          <w:r w:rsidRPr="00DA1A7D">
            <w:rPr>
              <w:lang w:val="en-GB"/>
            </w:rPr>
            <w:fldChar w:fldCharType="separate"/>
          </w:r>
          <w:r w:rsidR="003B387C">
            <w:rPr>
              <w:lang w:val="en-GB"/>
            </w:rPr>
            <w:t>(Fraunhofer IEG, 2026)</w:t>
          </w:r>
          <w:r w:rsidRPr="00DA1A7D">
            <w:rPr>
              <w:lang w:val="en-GB"/>
            </w:rPr>
            <w:fldChar w:fldCharType="end"/>
          </w:r>
        </w:sdtContent>
      </w:sdt>
      <w:r w:rsidRPr="00DA1A7D">
        <w:rPr>
          <w:lang w:val="en-GB"/>
        </w:rPr>
        <w:t>. Site geometry, weather and collector field are held in the </w:t>
      </w:r>
      <w:r w:rsidRPr="00DA1A7D">
        <w:rPr>
          <w:i/>
          <w:iCs/>
          <w:lang w:val="en-GB"/>
        </w:rPr>
        <w:t>Enable-Odeon</w:t>
      </w:r>
      <w:r w:rsidRPr="00DA1A7D">
        <w:rPr>
          <w:lang w:val="en-GB"/>
        </w:rPr>
        <w:t xml:space="preserve"> data model, the field layout — module count, tilt and row spacing on the given footprint — is produced by </w:t>
      </w:r>
      <w:r w:rsidRPr="00DA1A7D">
        <w:rPr>
          <w:i/>
          <w:iCs/>
          <w:lang w:val="en-GB"/>
        </w:rPr>
        <w:t>Enable-Prospect</w:t>
      </w:r>
      <w:r w:rsidRPr="00DA1A7D">
        <w:rPr>
          <w:lang w:val="en-GB"/>
        </w:rPr>
        <w:t>. The base case is evaluated with the flat-plate collector model of </w:t>
      </w:r>
      <w:r w:rsidRPr="00DA1A7D">
        <w:rPr>
          <w:i/>
          <w:iCs/>
          <w:lang w:val="en-GB"/>
        </w:rPr>
        <w:t>oemof</w:t>
      </w:r>
      <w:r w:rsidRPr="00DA1A7D">
        <w:rPr>
          <w:lang w:val="en-GB"/>
        </w:rPr>
        <w:t xml:space="preserve"> </w:t>
      </w:r>
      <w:sdt>
        <w:sdtPr>
          <w:rPr>
            <w:lang w:val="en-GB"/>
          </w:rPr>
          <w:alias w:val="To edit, see citavi.com/edit"/>
          <w:tag w:val="CitaviPlaceholder#3f24bb5c-3931-48a7-a61f-2e8fd0549553"/>
          <w:id w:val="-1871216836"/>
          <w:placeholder>
            <w:docPart w:val="8D9FB6490CCA412A9CA24B6FC00A00B6"/>
          </w:placeholder>
        </w:sdtPr>
        <w:sdtEndPr/>
        <w:sdtContent>
          <w:r w:rsidRPr="00DA1A7D">
            <w:rPr>
              <w:lang w:val="en-GB"/>
            </w:rPr>
            <w:fldChar w:fldCharType="begin"/>
          </w:r>
          <w:r w:rsidR="00740071">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zZDY2YzEyLTQ3MjItNGZlZC05MTgxLTdkODc3ODE2OTVkYSIsIlJhbmdlTGVuZ3RoIjoyMSwiUmVmZXJlbmNlSWQiOiIzNDU3OTgyYS00NjU1LTQyOTEtYWFiYy0wOTEzODJhMjZiY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jEwLjUyODEvWkVOT0RPLjE0NDQzOTA5IiwiVXJpU3RyaW5nIjoiaHR0cHM6Ly9kb2kub3JnLzEwLjUyODEvemVub2RvLjE0NDQzOTA5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}</w:instrText>
          </w:r>
          <w:r w:rsidRPr="00DA1A7D">
            <w:rPr>
              <w:lang w:val="en-GB"/>
            </w:rPr>
            <w:fldChar w:fldCharType="separate"/>
          </w:r>
          <w:r w:rsidR="003B387C">
            <w:rPr>
              <w:lang w:val="en-GB"/>
            </w:rPr>
            <w:t>(Möller et al., 2024)</w:t>
          </w:r>
          <w:r w:rsidRPr="00DA1A7D">
            <w:rPr>
              <w:lang w:val="en-GB"/>
            </w:rPr>
            <w:fldChar w:fldCharType="end"/>
          </w:r>
        </w:sdtContent>
      </w:sdt>
      <w:r w:rsidRPr="00DA1A7D">
        <w:rPr>
          <w:lang w:val="en-GB"/>
        </w:rPr>
        <w:t>, which is the EN 12975 curve of eq.</w:t>
      </w:r>
      <w:r w:rsidR="00715CCF" w:rsidRPr="00DA1A7D">
        <w:rPr>
          <w:lang w:val="en-GB"/>
        </w:rPr>
        <w:t> </w:t>
      </w:r>
      <w:r w:rsidR="002C6E27" w:rsidRPr="00DA1A7D">
        <w:rPr>
          <w:lang w:val="en-GB"/>
        </w:rPr>
        <w:fldChar w:fldCharType="begin" w:fldLock="1"/>
      </w:r>
      <w:r w:rsidR="002C6E27" w:rsidRPr="00DA1A7D">
        <w:rPr>
          <w:lang w:val="en-GB"/>
        </w:rPr>
        <w:instrText xml:space="preserve"> REF _Ref239119523 \h  \* MERGEFORMAT </w:instrText>
      </w:r>
      <w:r w:rsidR="002C6E27" w:rsidRPr="00DA1A7D">
        <w:rPr>
          <w:lang w:val="en-GB"/>
        </w:rPr>
      </w:r>
      <w:r w:rsidR="002C6E27" w:rsidRPr="00DA1A7D">
        <w:rPr>
          <w:lang w:val="en-GB"/>
        </w:rPr>
        <w:fldChar w:fldCharType="separate"/>
      </w:r>
      <w:r w:rsidR="006E3721" w:rsidRPr="00DA1A7D">
        <w:rPr>
          <w:lang w:val="en-GB"/>
        </w:rPr>
        <w:t>(</w:t>
      </w:r>
      <w:r w:rsidR="006E3721" w:rsidRPr="00DA1A7D">
        <w:rPr>
          <w:noProof/>
          <w:lang w:val="en-GB"/>
        </w:rPr>
        <w:t>2</w:t>
      </w:r>
      <w:r w:rsidR="002C6E27" w:rsidRPr="00DA1A7D">
        <w:rPr>
          <w:lang w:val="en-GB"/>
        </w:rPr>
        <w:fldChar w:fldCharType="end"/>
      </w:r>
      <w:r w:rsidRPr="00DA1A7D">
        <w:rPr>
          <w:lang w:val="en-GB"/>
        </w:rPr>
        <w:t xml:space="preserve">) at the fixed mean collector temperature implied by the 50/70 °C </w:t>
      </w:r>
      <w:r w:rsidR="00D11536" w:rsidRPr="00DA1A7D">
        <w:rPr>
          <w:lang w:val="en-GB"/>
        </w:rPr>
        <w:t>temperature</w:t>
      </w:r>
      <w:r w:rsidRPr="00DA1A7D">
        <w:rPr>
          <w:lang w:val="en-GB"/>
        </w:rPr>
        <w:t xml:space="preserve"> pair, i.e.</w:t>
      </w:r>
      <w:r w:rsidR="00131797" w:rsidRPr="00DA1A7D">
        <w:rPr>
          <w:lang w:val="en-GB"/>
        </w:rPr>
        <w:t xml:space="preserve"> with mean temperature </w:t>
      </w:r>
      <w:r w:rsidRPr="00DA1A7D">
        <w:rPr>
          <w:i/>
          <w:iCs/>
          <w:lang w:val="en-GB"/>
        </w:rPr>
        <w:t>t</w:t>
      </w:r>
      <w:r w:rsidRPr="00DA1A7D">
        <w:rPr>
          <w:vertAlign w:val="subscript"/>
          <w:lang w:val="en-GB"/>
        </w:rPr>
        <w:t>col</w:t>
      </w:r>
      <w:r w:rsidRPr="00DA1A7D">
        <w:rPr>
          <w:lang w:val="en-GB"/>
        </w:rPr>
        <w:t xml:space="preserve"> = 60 °C in every </w:t>
      </w:r>
      <w:r w:rsidRPr="00DA1A7D">
        <w:rPr>
          <w:color w:val="auto"/>
          <w:lang w:val="en-GB"/>
        </w:rPr>
        <w:t xml:space="preserve">hour of the year. The three scenarios are evaluated with </w:t>
      </w:r>
      <w:r w:rsidR="00D63A47" w:rsidRPr="00DA1A7D">
        <w:rPr>
          <w:color w:val="auto"/>
          <w:spacing w:val="-2"/>
          <w:lang w:val="en-GB"/>
        </w:rPr>
        <w:t xml:space="preserve">eqs. </w:t>
      </w:r>
      <w:r w:rsidR="00D63A47" w:rsidRPr="00DA1A7D">
        <w:rPr>
          <w:color w:val="auto"/>
          <w:spacing w:val="-2"/>
          <w:lang w:val="en-GB"/>
        </w:rPr>
        <w:fldChar w:fldCharType="begin" w:fldLock="1"/>
      </w:r>
      <w:r w:rsidR="00D63A47" w:rsidRPr="00DA1A7D">
        <w:rPr>
          <w:color w:val="auto"/>
          <w:spacing w:val="-2"/>
          <w:lang w:val="en-GB"/>
        </w:rPr>
        <w:instrText xml:space="preserve"> REF _Ref160059618 \h  \* MERGEFORMAT </w:instrText>
      </w:r>
      <w:r w:rsidR="00D63A47" w:rsidRPr="00DA1A7D">
        <w:rPr>
          <w:color w:val="auto"/>
          <w:spacing w:val="-2"/>
          <w:lang w:val="en-GB"/>
        </w:rPr>
      </w:r>
      <w:r w:rsidR="00D63A47" w:rsidRPr="00DA1A7D">
        <w:rPr>
          <w:color w:val="auto"/>
          <w:spacing w:val="-2"/>
          <w:lang w:val="en-GB"/>
        </w:rPr>
        <w:fldChar w:fldCharType="separate"/>
      </w:r>
      <w:r w:rsidR="006E3721" w:rsidRPr="00DA1A7D">
        <w:rPr>
          <w:color w:val="auto"/>
          <w:spacing w:val="-2"/>
          <w:lang w:val="en-GB"/>
        </w:rPr>
        <w:t>(</w:t>
      </w:r>
      <w:r w:rsidR="006E3721" w:rsidRPr="00DA1A7D">
        <w:rPr>
          <w:noProof/>
          <w:color w:val="auto"/>
          <w:spacing w:val="-2"/>
          <w:lang w:val="en-GB"/>
        </w:rPr>
        <w:t>7</w:t>
      </w:r>
      <w:r w:rsidR="006E3721" w:rsidRPr="00DA1A7D">
        <w:rPr>
          <w:color w:val="auto"/>
          <w:spacing w:val="-2"/>
          <w:lang w:val="en-GB"/>
        </w:rPr>
        <w:t>)</w:t>
      </w:r>
      <w:r w:rsidR="00D63A47" w:rsidRPr="00DA1A7D">
        <w:rPr>
          <w:color w:val="auto"/>
          <w:spacing w:val="-2"/>
          <w:lang w:val="en-GB"/>
        </w:rPr>
        <w:fldChar w:fldCharType="end"/>
      </w:r>
      <w:r w:rsidRPr="00DA1A7D">
        <w:rPr>
          <w:color w:val="auto"/>
          <w:lang w:val="en-GB"/>
        </w:rPr>
        <w:t xml:space="preserve"> to </w:t>
      </w:r>
      <w:r w:rsidR="00122E79" w:rsidRPr="00DA1A7D">
        <w:rPr>
          <w:color w:val="auto"/>
          <w:spacing w:val="-2"/>
          <w:lang w:val="en-GB"/>
        </w:rPr>
        <w:fldChar w:fldCharType="begin" w:fldLock="1"/>
      </w:r>
      <w:r w:rsidR="00122E79" w:rsidRPr="00DA1A7D">
        <w:rPr>
          <w:color w:val="auto"/>
          <w:spacing w:val="-2"/>
          <w:lang w:val="en-GB"/>
        </w:rPr>
        <w:instrText xml:space="preserve"> REF _Ref238687509 \h  \* MERGEFORMAT </w:instrText>
      </w:r>
      <w:r w:rsidR="00122E79" w:rsidRPr="00DA1A7D">
        <w:rPr>
          <w:color w:val="auto"/>
          <w:spacing w:val="-2"/>
          <w:lang w:val="en-GB"/>
        </w:rPr>
      </w:r>
      <w:r w:rsidR="00122E79" w:rsidRPr="00DA1A7D">
        <w:rPr>
          <w:color w:val="auto"/>
          <w:spacing w:val="-2"/>
          <w:lang w:val="en-GB"/>
        </w:rPr>
        <w:fldChar w:fldCharType="separate"/>
      </w:r>
      <w:r w:rsidR="006E3721" w:rsidRPr="00DA1A7D">
        <w:rPr>
          <w:color w:val="auto"/>
          <w:lang w:val="en-GB"/>
        </w:rPr>
        <w:t>(</w:t>
      </w:r>
      <w:r w:rsidR="006E3721" w:rsidRPr="00DA1A7D">
        <w:rPr>
          <w:noProof/>
          <w:color w:val="auto"/>
          <w:lang w:val="en-GB"/>
        </w:rPr>
        <w:t>10</w:t>
      </w:r>
      <w:r w:rsidR="00122E79" w:rsidRPr="00DA1A7D">
        <w:rPr>
          <w:color w:val="auto"/>
          <w:spacing w:val="-2"/>
          <w:lang w:val="en-GB"/>
        </w:rPr>
        <w:fldChar w:fldCharType="end"/>
      </w:r>
      <w:r w:rsidR="00122E79" w:rsidRPr="00DA1A7D">
        <w:rPr>
          <w:color w:val="auto"/>
          <w:spacing w:val="-2"/>
          <w:lang w:val="en-GB"/>
        </w:rPr>
        <w:t>)</w:t>
      </w:r>
      <w:r w:rsidRPr="00DA1A7D">
        <w:rPr>
          <w:color w:val="auto"/>
          <w:lang w:val="en-GB"/>
        </w:rPr>
        <w:t xml:space="preserve"> of section 2, implemented directly.</w:t>
      </w:r>
    </w:p>
    <w:p w14:paraId="4320727C" w14:textId="2941EAF5" w:rsidR="00055B0D" w:rsidRPr="00DA1A7D" w:rsidRDefault="0089004F" w:rsidP="00D23F33">
      <w:pPr>
        <w:pStyle w:val="SWCText"/>
        <w:rPr>
          <w:lang w:val="en-GB"/>
        </w:rPr>
      </w:pPr>
      <w:r w:rsidRPr="00DA1A7D">
        <w:rPr>
          <w:lang w:val="en-GB"/>
        </w:rPr>
        <w:t>The weather data is taken from the FHW-Dataset for the year 2017</w:t>
      </w:r>
      <w:r w:rsidR="0017435F" w:rsidRPr="00DA1A7D">
        <w:rPr>
          <w:lang w:val="en-GB"/>
        </w:rPr>
        <w:t xml:space="preserve"> </w:t>
      </w:r>
      <w:sdt>
        <w:sdtPr>
          <w:rPr>
            <w:lang w:val="en-GB"/>
          </w:rPr>
          <w:alias w:val="To edit, see citavi.com/edit"/>
          <w:tag w:val="CitaviPlaceholder#dc69396d-f4d9-45fd-8e1c-9b4a783e1758"/>
          <w:id w:val="-2116666752"/>
          <w:placeholder>
            <w:docPart w:val="DefaultPlaceholder_-1854013440"/>
          </w:placeholder>
        </w:sdtPr>
        <w:sdtEndPr/>
        <w:sdtContent>
          <w:r w:rsidR="0017435F" w:rsidRPr="00DA1A7D">
            <w:rPr>
              <w:lang w:val="en-GB"/>
            </w:rPr>
            <w:fldChar w:fldCharType="begin"/>
          </w:r>
          <w:r w:rsidR="0017435F" w:rsidRPr="00DA1A7D">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5ZWU1MDVlLTkwMWUtNDc0OC05ODE1LTRlMTA3MGRjNGUyMCIsIlJhbmdlTGVuZ3RoIjoyMiwiUmVmZXJlbmNlSWQiOiJkNGIzOWQ3YS0xOWVmLTQxZTEtYWE5ZC1kNDU2OGYyMmY5M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MTAuNTI4MS9aRU5PRE8uNzc0MTA4MyIsIlVyaVN0cmluZyI6Imh0dHBzOi8vZG9pLm9yZy8xMC41MjgxL3plbm9kby43NzQxMDg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}</w:instrText>
          </w:r>
          <w:r w:rsidR="0017435F" w:rsidRPr="00DA1A7D">
            <w:rPr>
              <w:lang w:val="en-GB"/>
            </w:rPr>
            <w:fldChar w:fldCharType="separate"/>
          </w:r>
          <w:r w:rsidR="003B387C">
            <w:rPr>
              <w:lang w:val="en-GB"/>
            </w:rPr>
            <w:t>(Tschopp et al., 2023)</w:t>
          </w:r>
          <w:r w:rsidR="0017435F" w:rsidRPr="00DA1A7D">
            <w:rPr>
              <w:lang w:val="en-GB"/>
            </w:rPr>
            <w:fldChar w:fldCharType="end"/>
          </w:r>
        </w:sdtContent>
      </w:sdt>
      <w:r w:rsidR="0017435F" w:rsidRPr="00DA1A7D">
        <w:rPr>
          <w:lang w:val="en-GB"/>
        </w:rPr>
        <w:t xml:space="preserve">. </w:t>
      </w:r>
      <w:r w:rsidR="000C033B" w:rsidRPr="00DA1A7D">
        <w:rPr>
          <w:lang w:val="en-GB"/>
        </w:rPr>
        <w:t>Since the dataset contains missing data for 30 days of the year, the ambient temperature and solar irradiance data for these days are taken from the closest weather station (Station ID: 16413 "Graz Strassgang", 2.0 km from the plant)</w:t>
      </w:r>
      <w:r w:rsidR="00030FE5" w:rsidRPr="00DA1A7D">
        <w:rPr>
          <w:lang w:val="en-GB"/>
        </w:rPr>
        <w:t xml:space="preserve"> </w:t>
      </w:r>
      <w:sdt>
        <w:sdtPr>
          <w:rPr>
            <w:lang w:val="en-GB"/>
          </w:rPr>
          <w:alias w:val="To edit, see citavi.com/edit"/>
          <w:tag w:val="CitaviPlaceholder#41ec0731-2e5b-4b41-b403-cbfb882591a7"/>
          <w:id w:val="-495643303"/>
          <w:placeholder>
            <w:docPart w:val="DefaultPlaceholder_-1854013440"/>
          </w:placeholder>
        </w:sdtPr>
        <w:sdtEndPr/>
        <w:sdtContent>
          <w:r w:rsidR="00CD22FF">
            <w:rPr>
              <w:lang w:val="en-GB"/>
            </w:rPr>
            <w:fldChar w:fldCharType="begin"/>
          </w:r>
          <w:r w:rsidR="003B387C">
            <w:rPr>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MmExZDQyLTA5OTctNDNjOC1iNDI5LWFlMjVjODYyNzNjYyIsIlJhbmdlTGVuZ3RoIjoyNSwiUmVmZXJlbmNlSWQiOiIzMmJjYzY0YS1lMzlkLTQ4MmMtOWRiYS04OWFiNGQ0YzM4O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42MDY2OS85QkRNLVlROTMiLCJVcmlTdHJpbmciOiJodHRwczovL2RvaS5vcmcvMTAuNjA2NjkvOWJkbS15cTk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}</w:instrText>
          </w:r>
          <w:r w:rsidR="00CD22FF">
            <w:rPr>
              <w:lang w:val="en-GB"/>
            </w:rPr>
            <w:fldChar w:fldCharType="separate"/>
          </w:r>
          <w:r w:rsidR="003B387C">
            <w:rPr>
              <w:lang w:val="en-GB"/>
            </w:rPr>
            <w:t>(GeoSphere Austria, 2024)</w:t>
          </w:r>
          <w:r w:rsidR="00CD22FF">
            <w:rPr>
              <w:lang w:val="en-GB"/>
            </w:rPr>
            <w:fldChar w:fldCharType="end"/>
          </w:r>
        </w:sdtContent>
      </w:sdt>
      <w:r w:rsidR="000C033B" w:rsidRPr="00DA1A7D">
        <w:rPr>
          <w:lang w:val="en-GB"/>
        </w:rPr>
        <w:t xml:space="preserve">. </w:t>
      </w:r>
      <w:r w:rsidR="00AA5F34" w:rsidRPr="00DA1A7D">
        <w:rPr>
          <w:lang w:val="en-GB"/>
        </w:rPr>
        <w:t>The completed weather year has a global horizontal irradiation of 1,250 kWh/(m²·a) and an annual mean ambient temperature of 10.9 °C. For a south-facing collector plane with a 30° tilt, the corresponding annual plane-of-array irradiation is 1,470 kWh/(m²·a).</w:t>
      </w:r>
      <w:r w:rsidR="002E0D36" w:rsidRPr="00DA1A7D">
        <w:rPr>
          <w:lang w:val="en-GB"/>
        </w:rPr>
        <w:t xml:space="preserve"> </w:t>
      </w:r>
      <w:r w:rsidR="001B7B91" w:rsidRPr="00DA1A7D">
        <w:rPr>
          <w:lang w:val="en-GB"/>
        </w:rPr>
        <w:t>The calculation is quasi-steady and hourly. The effective heat capacity of the collector (</w:t>
      </w:r>
      <w:r w:rsidR="001B7B91" w:rsidRPr="00DA1A7D">
        <w:rPr>
          <w:i/>
          <w:iCs/>
          <w:lang w:val="en-GB"/>
        </w:rPr>
        <w:t>a</w:t>
      </w:r>
      <w:r w:rsidR="001B7B91" w:rsidRPr="00DA1A7D">
        <w:rPr>
          <w:vertAlign w:val="subscript"/>
          <w:lang w:val="en-GB"/>
        </w:rPr>
        <w:t>5</w:t>
      </w:r>
      <w:r w:rsidR="001B7B91" w:rsidRPr="00DA1A7D">
        <w:rPr>
          <w:lang w:val="en-GB"/>
        </w:rPr>
        <w:t> = 7.313 kJ/(m²·K) in the certificate) and the transport delay of the field piping are not modelled, so morning warm-up and cloud transients enter only through the hourly mean irradiance; piping heat losses and pump electricity are not included; and the collector inlet temperature is a constant rather than a measured network return</w:t>
      </w:r>
      <w:r w:rsidR="00A82A76" w:rsidRPr="00DA1A7D">
        <w:rPr>
          <w:lang w:val="en-GB"/>
        </w:rPr>
        <w:t>.</w:t>
      </w:r>
    </w:p>
    <w:p w14:paraId="6DFF8474" w14:textId="6910B1D7" w:rsidR="00DF732D" w:rsidRPr="00DA1A7D" w:rsidRDefault="00D16A15" w:rsidP="00E82DF9">
      <w:pPr>
        <w:pStyle w:val="SWCHeading1"/>
        <w:numPr>
          <w:ilvl w:val="0"/>
          <w:numId w:val="0"/>
        </w:numPr>
        <w:ind w:left="360"/>
        <w:rPr>
          <w:lang w:val="en-GB"/>
        </w:rPr>
      </w:pPr>
      <w:r w:rsidRPr="00DA1A7D">
        <w:rPr>
          <w:lang w:val="en-GB"/>
        </w:rPr>
        <w:lastRenderedPageBreak/>
        <w:t>4</w:t>
      </w:r>
      <w:r w:rsidR="0012198F" w:rsidRPr="00DA1A7D">
        <w:rPr>
          <w:lang w:val="en-GB"/>
        </w:rPr>
        <w:t xml:space="preserve">. </w:t>
      </w:r>
      <w:r w:rsidR="00DF732D" w:rsidRPr="00DA1A7D">
        <w:rPr>
          <w:lang w:val="en-GB"/>
        </w:rPr>
        <w:t>Results</w:t>
      </w:r>
    </w:p>
    <w:p w14:paraId="6C3A6FE9" w14:textId="7FEF9511" w:rsidR="00FC6C4E" w:rsidRPr="00DA1A7D" w:rsidRDefault="00FC6C4E" w:rsidP="00FC6C4E">
      <w:pPr>
        <w:pStyle w:val="SWCHeading11"/>
      </w:pPr>
      <w:r w:rsidRPr="00DA1A7D">
        <w:t xml:space="preserve">4.1 Daily </w:t>
      </w:r>
      <w:r w:rsidR="000F49E1" w:rsidRPr="00DA1A7D">
        <w:t>impact of operating strategy</w:t>
      </w:r>
    </w:p>
    <w:p w14:paraId="578E62B6" w14:textId="6D4A6E4F" w:rsidR="00EA6E0F" w:rsidRPr="00DA1A7D" w:rsidRDefault="008C078A" w:rsidP="00EA6E0F">
      <w:pPr>
        <w:pStyle w:val="SWCText"/>
        <w:rPr>
          <w:lang w:val="en-GB"/>
        </w:rPr>
      </w:pPr>
      <w:r>
        <w:rPr>
          <w:noProof/>
          <w:spacing w:val="-2"/>
          <w:lang w:val="en-GB"/>
        </w:rPr>
        <w:drawing>
          <wp:anchor distT="0" distB="0" distL="114300" distR="114300" simplePos="0" relativeHeight="251659277" behindDoc="0" locked="0" layoutInCell="1" allowOverlap="1" wp14:anchorId="17D679E4" wp14:editId="45ACB107">
            <wp:simplePos x="0" y="0"/>
            <wp:positionH relativeFrom="column">
              <wp:posOffset>2207895</wp:posOffset>
            </wp:positionH>
            <wp:positionV relativeFrom="paragraph">
              <wp:posOffset>172085</wp:posOffset>
            </wp:positionV>
            <wp:extent cx="3534410" cy="4422775"/>
            <wp:effectExtent l="0" t="0" r="8890" b="0"/>
            <wp:wrapSquare wrapText="bothSides"/>
            <wp:docPr id="4946125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1253" name="Grafik 49461253"/>
                    <pic:cNvPicPr/>
                  </pic:nvPicPr>
                  <pic:blipFill>
                    <a:blip r:embed="rId17">
                      <a:extLst>
                        <a:ext uri="{96DAC541-7B7A-43D3-8B79-37D633B846F1}">
                          <asvg:svgBlip xmlns:asvg="http://schemas.microsoft.com/office/drawing/2016/SVG/main" r:embed="rId18"/>
                        </a:ext>
                      </a:extLst>
                    </a:blip>
                    <a:stretch>
                      <a:fillRect/>
                    </a:stretch>
                  </pic:blipFill>
                  <pic:spPr>
                    <a:xfrm>
                      <a:off x="0" y="0"/>
                      <a:ext cx="3534410" cy="4422775"/>
                    </a:xfrm>
                    <a:prstGeom prst="rect">
                      <a:avLst/>
                    </a:prstGeom>
                  </pic:spPr>
                </pic:pic>
              </a:graphicData>
            </a:graphic>
            <wp14:sizeRelH relativeFrom="margin">
              <wp14:pctWidth>0</wp14:pctWidth>
            </wp14:sizeRelH>
            <wp14:sizeRelV relativeFrom="margin">
              <wp14:pctHeight>0</wp14:pctHeight>
            </wp14:sizeRelV>
          </wp:anchor>
        </w:drawing>
      </w:r>
      <w:r w:rsidR="005E4C7F" w:rsidRPr="00DA1A7D">
        <w:rPr>
          <w:spacing w:val="-2"/>
          <w:lang w:val="en-GB"/>
        </w:rPr>
        <w:fldChar w:fldCharType="begin"/>
      </w:r>
      <w:r w:rsidR="005E4C7F" w:rsidRPr="00DA1A7D">
        <w:rPr>
          <w:spacing w:val="-2"/>
          <w:lang w:val="en-GB"/>
        </w:rPr>
        <w:instrText xml:space="preserve"> REF _Ref239120475 \h </w:instrText>
      </w:r>
      <w:r w:rsidR="000C594D" w:rsidRPr="00DA1A7D">
        <w:rPr>
          <w:spacing w:val="-2"/>
          <w:lang w:val="en-GB"/>
        </w:rPr>
        <w:instrText xml:space="preserve"> \* MERGEFORMAT </w:instrText>
      </w:r>
      <w:r w:rsidR="005E4C7F" w:rsidRPr="00DA1A7D">
        <w:rPr>
          <w:spacing w:val="-2"/>
          <w:lang w:val="en-GB"/>
        </w:rPr>
      </w:r>
      <w:r w:rsidR="005E4C7F" w:rsidRPr="00DA1A7D">
        <w:rPr>
          <w:spacing w:val="-2"/>
          <w:lang w:val="en-GB"/>
        </w:rPr>
        <w:fldChar w:fldCharType="separate"/>
      </w:r>
      <w:r w:rsidR="00CD22FF" w:rsidRPr="00CD22FF">
        <w:rPr>
          <w:spacing w:val="-2"/>
          <w:lang w:val="en-GB"/>
        </w:rPr>
        <w:t xml:space="preserve">Fig. </w:t>
      </w:r>
      <w:r w:rsidR="00CD22FF" w:rsidRPr="00CD22FF">
        <w:rPr>
          <w:noProof/>
          <w:spacing w:val="-2"/>
          <w:lang w:val="en-GB"/>
        </w:rPr>
        <w:t>5</w:t>
      </w:r>
      <w:r w:rsidR="005E4C7F" w:rsidRPr="00DA1A7D">
        <w:rPr>
          <w:spacing w:val="-2"/>
          <w:lang w:val="en-GB"/>
        </w:rPr>
        <w:fldChar w:fldCharType="end"/>
      </w:r>
      <w:r w:rsidR="005E4C7F" w:rsidRPr="00DA1A7D">
        <w:rPr>
          <w:spacing w:val="-2"/>
          <w:lang w:val="en-GB"/>
        </w:rPr>
        <w:t xml:space="preserve"> </w:t>
      </w:r>
      <w:r w:rsidR="00EA6E0F" w:rsidRPr="00DA1A7D">
        <w:rPr>
          <w:spacing w:val="-2"/>
          <w:lang w:val="en-GB"/>
        </w:rPr>
        <w:t>illustrates the effect of the operating strategy on usable collector output and outlet temperature on 5</w:t>
      </w:r>
      <w:r w:rsidR="00771216" w:rsidRPr="00DA1A7D">
        <w:rPr>
          <w:spacing w:val="-2"/>
          <w:lang w:val="en-GB"/>
        </w:rPr>
        <w:t> </w:t>
      </w:r>
      <w:r w:rsidR="00EA6E0F" w:rsidRPr="00DA1A7D">
        <w:rPr>
          <w:spacing w:val="-2"/>
          <w:lang w:val="en-GB"/>
        </w:rPr>
        <w:t>Aug</w:t>
      </w:r>
      <w:r w:rsidR="000C594D" w:rsidRPr="00DA1A7D">
        <w:rPr>
          <w:spacing w:val="-2"/>
          <w:lang w:val="en-GB"/>
        </w:rPr>
        <w:t>.</w:t>
      </w:r>
      <w:r w:rsidR="00771216" w:rsidRPr="00DA1A7D">
        <w:rPr>
          <w:spacing w:val="-2"/>
          <w:lang w:val="en-GB"/>
        </w:rPr>
        <w:t> </w:t>
      </w:r>
      <w:r w:rsidR="00EA6E0F" w:rsidRPr="00DA1A7D">
        <w:rPr>
          <w:spacing w:val="-2"/>
          <w:lang w:val="en-GB"/>
        </w:rPr>
        <w:t xml:space="preserve">2017. The base case prescribes an outlet temperature of 70 °C whenever positive heat output is calculated. In the flow-constrained scenarios, </w:t>
      </w:r>
      <w:r w:rsidR="00EA6E0F" w:rsidRPr="00DA1A7D">
        <w:rPr>
          <w:lang w:val="en-GB"/>
        </w:rPr>
        <w:t>this tempera</w:t>
      </w:r>
      <w:r w:rsidR="000C594D" w:rsidRPr="00DA1A7D">
        <w:rPr>
          <w:lang w:val="en-GB"/>
        </w:rPr>
        <w:softHyphen/>
      </w:r>
      <w:r w:rsidR="00EA6E0F" w:rsidRPr="00DA1A7D">
        <w:rPr>
          <w:lang w:val="en-GB"/>
        </w:rPr>
        <w:t xml:space="preserve">ture must instead be attained under the prevailing </w:t>
      </w:r>
      <w:r w:rsidR="00EA6E0F" w:rsidRPr="00DA1A7D">
        <w:rPr>
          <w:spacing w:val="-2"/>
          <w:lang w:val="en-GB"/>
        </w:rPr>
        <w:t>irradiance and ambient conditions. Consequently,</w:t>
      </w:r>
      <w:r w:rsidR="00EA6E0F" w:rsidRPr="00DA1A7D">
        <w:rPr>
          <w:lang w:val="en-GB"/>
        </w:rPr>
        <w:t xml:space="preserve"> positive collector heat production does not necessarily imply usable heat at the required temperature.</w:t>
      </w:r>
    </w:p>
    <w:p w14:paraId="51B5BEE7" w14:textId="4A6E42C7" w:rsidR="00E17275" w:rsidRPr="00DA1A7D" w:rsidRDefault="00055B0D" w:rsidP="00055B0D">
      <w:pPr>
        <w:pStyle w:val="SWCText"/>
        <w:rPr>
          <w:lang w:val="en-GB"/>
        </w:rPr>
      </w:pPr>
      <w:r w:rsidRPr="00DA1A7D">
        <w:rPr>
          <w:noProof/>
          <w:lang w:val="en-GB"/>
        </w:rPr>
        <mc:AlternateContent>
          <mc:Choice Requires="wps">
            <w:drawing>
              <wp:anchor distT="45720" distB="45720" distL="114300" distR="114300" simplePos="0" relativeHeight="251658252" behindDoc="0" locked="0" layoutInCell="1" allowOverlap="1" wp14:anchorId="03182A6A" wp14:editId="1BF2FFB9">
                <wp:simplePos x="0" y="0"/>
                <wp:positionH relativeFrom="column">
                  <wp:posOffset>2440305</wp:posOffset>
                </wp:positionH>
                <wp:positionV relativeFrom="paragraph">
                  <wp:posOffset>2634615</wp:posOffset>
                </wp:positionV>
                <wp:extent cx="3168650" cy="15062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506220"/>
                        </a:xfrm>
                        <a:prstGeom prst="rect">
                          <a:avLst/>
                        </a:prstGeom>
                        <a:solidFill>
                          <a:srgbClr val="FFFFFF"/>
                        </a:solidFill>
                        <a:ln w="9525">
                          <a:noFill/>
                          <a:miter lim="800000"/>
                          <a:headEnd/>
                          <a:tailEnd/>
                        </a:ln>
                      </wps:spPr>
                      <wps:txbx>
                        <w:txbxContent>
                          <w:p w14:paraId="39D6D557" w14:textId="57A970CC" w:rsidR="009B521F" w:rsidRPr="00EC6774" w:rsidRDefault="00B20BDF" w:rsidP="00D52ADE">
                            <w:pPr>
                              <w:pStyle w:val="SWCTableFigureCaption"/>
                            </w:pPr>
                            <w:bookmarkStart w:id="27" w:name="_Ref239120475"/>
                            <w:r w:rsidRPr="00D52ADE">
                              <w:t>Fig</w:t>
                            </w:r>
                            <w:r w:rsidRPr="00B20BDF">
                              <w:t xml:space="preserve">. </w:t>
                            </w:r>
                            <w:r>
                              <w:fldChar w:fldCharType="begin"/>
                            </w:r>
                            <w:r w:rsidRPr="00B20BDF">
                              <w:instrText xml:space="preserve"> SEQ Fig. \* ARABIC </w:instrText>
                            </w:r>
                            <w:r>
                              <w:fldChar w:fldCharType="separate"/>
                            </w:r>
                            <w:r w:rsidR="00EB1B40">
                              <w:rPr>
                                <w:noProof/>
                              </w:rPr>
                              <w:t>5</w:t>
                            </w:r>
                            <w:r>
                              <w:fldChar w:fldCharType="end"/>
                            </w:r>
                            <w:bookmarkEnd w:id="27"/>
                            <w:r w:rsidR="009B521F">
                              <w:t xml:space="preserve">: </w:t>
                            </w:r>
                            <w:r w:rsidR="00616693" w:rsidRPr="00616693">
                              <w:rPr>
                                <w:lang w:val="en-GB"/>
                              </w:rPr>
                              <w:t>Effect of the operating strategy on collector heat output and outlet temperature for 5 August 2017.</w:t>
                            </w:r>
                            <w:r w:rsidR="009B521F" w:rsidRPr="00EC6774">
                              <w:t xml:space="preserve"> (a) Plane-of-array irradiance </w:t>
                            </w:r>
                            <m:oMath>
                              <m:sSub>
                                <m:sSubPr>
                                  <m:ctrlPr>
                                    <w:rPr>
                                      <w:rFonts w:ascii="Cambria Math" w:hAnsi="Cambria Math"/>
                                      <w:i/>
                                      <w:sz w:val="20"/>
                                      <w:szCs w:val="22"/>
                                      <w:lang w:val="en-GB"/>
                                    </w:rPr>
                                  </m:ctrlPr>
                                </m:sSubPr>
                                <m:e>
                                  <m:acc>
                                    <m:accPr>
                                      <m:chr m:val="̇"/>
                                      <m:ctrlPr>
                                        <w:rPr>
                                          <w:rFonts w:ascii="Cambria Math" w:hAnsi="Cambria Math"/>
                                          <w:i/>
                                          <w:sz w:val="20"/>
                                          <w:szCs w:val="22"/>
                                          <w:lang w:val="en-GB"/>
                                        </w:rPr>
                                      </m:ctrlPr>
                                    </m:accPr>
                                    <m:e>
                                      <m:r>
                                        <m:rPr>
                                          <m:sty m:val="bi"/>
                                        </m:rPr>
                                        <w:rPr>
                                          <w:rFonts w:ascii="Cambria Math" w:hAnsi="Cambria Math"/>
                                          <w:lang w:val="en-GB"/>
                                        </w:rPr>
                                        <m:t>g</m:t>
                                      </m:r>
                                    </m:e>
                                  </m:acc>
                                </m:e>
                                <m:sub>
                                  <m:r>
                                    <m:rPr>
                                      <m:sty m:val="bi"/>
                                    </m:rPr>
                                    <w:rPr>
                                      <w:rFonts w:ascii="Cambria Math" w:hAnsi="Cambria Math"/>
                                      <w:lang w:val="en-GB"/>
                                    </w:rPr>
                                    <m:t>gt</m:t>
                                  </m:r>
                                </m:sub>
                              </m:sSub>
                            </m:oMath>
                            <w:r w:rsidR="009B521F" w:rsidRPr="00B805C0">
                              <w:t xml:space="preserve"> a</w:t>
                            </w:r>
                            <w:r w:rsidR="009B521F" w:rsidRPr="00EC6774">
                              <w:t xml:space="preserve">nd specific collector </w:t>
                            </w:r>
                            <w:r w:rsidR="003969B6">
                              <w:t>output</w:t>
                            </w:r>
                            <w:r w:rsidR="009B521F" w:rsidRPr="00EC6774">
                              <w:t xml:space="preserve"> of the base case and of Scenarios </w:t>
                            </w:r>
                            <w:r w:rsidR="009B521F">
                              <w:t>1</w:t>
                            </w:r>
                            <w:r w:rsidR="009B521F" w:rsidRPr="00EC6774">
                              <w:t xml:space="preserve"> to 3; (b) the corresponding collector outlet temperature </w:t>
                            </w:r>
                            <m:oMath>
                              <m:sSub>
                                <m:sSubPr>
                                  <m:ctrlPr>
                                    <w:rPr>
                                      <w:rFonts w:ascii="Cambria Math" w:hAnsi="Cambria Math"/>
                                      <w:i/>
                                      <w:sz w:val="20"/>
                                      <w:szCs w:val="22"/>
                                      <w:lang w:val="en-GB"/>
                                    </w:rPr>
                                  </m:ctrlPr>
                                </m:sSubPr>
                                <m:e>
                                  <m:r>
                                    <m:rPr>
                                      <m:sty m:val="bi"/>
                                    </m:rPr>
                                    <w:rPr>
                                      <w:rFonts w:ascii="Cambria Math" w:hAnsi="Cambria Math"/>
                                      <w:lang w:val="en-GB"/>
                                    </w:rPr>
                                    <m:t>t</m:t>
                                  </m:r>
                                </m:e>
                                <m:sub>
                                  <m:r>
                                    <m:rPr>
                                      <m:sty m:val="bi"/>
                                    </m:rPr>
                                    <w:rPr>
                                      <w:rFonts w:ascii="Cambria Math" w:hAnsi="Cambria Math"/>
                                      <w:lang w:val="en-GB"/>
                                    </w:rPr>
                                    <m:t>col,out</m:t>
                                  </m:r>
                                </m:sub>
                              </m:sSub>
                            </m:oMath>
                            <w:r w:rsidR="009B521F" w:rsidRPr="00EC6774">
                              <w:t xml:space="preserve">. Heat generated below the </w:t>
                            </w:r>
                            <w:r w:rsidR="009B521F">
                              <w:t>desired collector outlet</w:t>
                            </w:r>
                            <w:r w:rsidR="009B521F" w:rsidRPr="00EC6774">
                              <w:t xml:space="preserve"> temperature is counted as zero in (a).</w:t>
                            </w:r>
                          </w:p>
                          <w:p w14:paraId="01C32BCC" w14:textId="77777777" w:rsidR="009B521F" w:rsidRPr="00FF23D9" w:rsidRDefault="009B521F" w:rsidP="009B521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182A6A" id="_x0000_t202" coordsize="21600,21600" o:spt="202" path="m,l,21600r21600,l21600,xe">
                <v:stroke joinstyle="miter"/>
                <v:path gradientshapeok="t" o:connecttype="rect"/>
              </v:shapetype>
              <v:shape id="Textfeld 2" o:spid="_x0000_s1038" type="#_x0000_t202" style="position:absolute;left:0;text-align:left;margin-left:192.15pt;margin-top:207.45pt;width:249.5pt;height:118.6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" stroked="f">
                <v:textbox>
                  <w:txbxContent>
                    <w:p w14:paraId="39D6D557" w14:textId="57A970CC" w:rsidR="009B521F" w:rsidRPr="00EC6774" w:rsidRDefault="00B20BDF" w:rsidP="00D52ADE">
                      <w:pPr>
                        <w:pStyle w:val="SWCTableFigureCaption"/>
                      </w:pPr>
                      <w:bookmarkStart w:id="28" w:name="_Ref239120475"/>
                      <w:r w:rsidRPr="00D52ADE">
                        <w:t>Fig</w:t>
                      </w:r>
                      <w:r w:rsidRPr="00B20BDF">
                        <w:t xml:space="preserve">. </w:t>
                      </w:r>
                      <w:r>
                        <w:fldChar w:fldCharType="begin"/>
                      </w:r>
                      <w:r w:rsidRPr="00B20BDF">
                        <w:instrText xml:space="preserve"> SEQ Fig. \* ARABIC </w:instrText>
                      </w:r>
                      <w:r>
                        <w:fldChar w:fldCharType="separate"/>
                      </w:r>
                      <w:r w:rsidR="00EB1B40">
                        <w:rPr>
                          <w:noProof/>
                        </w:rPr>
                        <w:t>5</w:t>
                      </w:r>
                      <w:r>
                        <w:fldChar w:fldCharType="end"/>
                      </w:r>
                      <w:bookmarkEnd w:id="28"/>
                      <w:r w:rsidR="009B521F">
                        <w:t xml:space="preserve">: </w:t>
                      </w:r>
                      <w:r w:rsidR="00616693" w:rsidRPr="00616693">
                        <w:rPr>
                          <w:lang w:val="en-GB"/>
                        </w:rPr>
                        <w:t>Effect of the operating strategy on collector heat output and outlet temperature for 5 August 2017.</w:t>
                      </w:r>
                      <w:r w:rsidR="009B521F" w:rsidRPr="00EC6774">
                        <w:t xml:space="preserve"> (a) Plane-of-array irradiance </w:t>
                      </w:r>
                      <m:oMath>
                        <m:sSub>
                          <m:sSubPr>
                            <m:ctrlPr>
                              <w:rPr>
                                <w:rFonts w:ascii="Cambria Math" w:hAnsi="Cambria Math"/>
                                <w:i/>
                                <w:sz w:val="20"/>
                                <w:szCs w:val="22"/>
                                <w:lang w:val="en-GB"/>
                              </w:rPr>
                            </m:ctrlPr>
                          </m:sSubPr>
                          <m:e>
                            <m:acc>
                              <m:accPr>
                                <m:chr m:val="̇"/>
                                <m:ctrlPr>
                                  <w:rPr>
                                    <w:rFonts w:ascii="Cambria Math" w:hAnsi="Cambria Math"/>
                                    <w:i/>
                                    <w:sz w:val="20"/>
                                    <w:szCs w:val="22"/>
                                    <w:lang w:val="en-GB"/>
                                  </w:rPr>
                                </m:ctrlPr>
                              </m:accPr>
                              <m:e>
                                <m:r>
                                  <m:rPr>
                                    <m:sty m:val="bi"/>
                                  </m:rPr>
                                  <w:rPr>
                                    <w:rFonts w:ascii="Cambria Math" w:hAnsi="Cambria Math"/>
                                    <w:lang w:val="en-GB"/>
                                  </w:rPr>
                                  <m:t>g</m:t>
                                </m:r>
                              </m:e>
                            </m:acc>
                          </m:e>
                          <m:sub>
                            <m:r>
                              <m:rPr>
                                <m:sty m:val="bi"/>
                              </m:rPr>
                              <w:rPr>
                                <w:rFonts w:ascii="Cambria Math" w:hAnsi="Cambria Math"/>
                                <w:lang w:val="en-GB"/>
                              </w:rPr>
                              <m:t>gt</m:t>
                            </m:r>
                          </m:sub>
                        </m:sSub>
                      </m:oMath>
                      <w:r w:rsidR="009B521F" w:rsidRPr="00B805C0">
                        <w:t xml:space="preserve"> a</w:t>
                      </w:r>
                      <w:r w:rsidR="009B521F" w:rsidRPr="00EC6774">
                        <w:t xml:space="preserve">nd specific collector </w:t>
                      </w:r>
                      <w:r w:rsidR="003969B6">
                        <w:t>output</w:t>
                      </w:r>
                      <w:r w:rsidR="009B521F" w:rsidRPr="00EC6774">
                        <w:t xml:space="preserve"> of the base case and of Scenarios </w:t>
                      </w:r>
                      <w:r w:rsidR="009B521F">
                        <w:t>1</w:t>
                      </w:r>
                      <w:r w:rsidR="009B521F" w:rsidRPr="00EC6774">
                        <w:t xml:space="preserve"> to 3; (b) the corresponding collector outlet temperature </w:t>
                      </w:r>
                      <m:oMath>
                        <m:sSub>
                          <m:sSubPr>
                            <m:ctrlPr>
                              <w:rPr>
                                <w:rFonts w:ascii="Cambria Math" w:hAnsi="Cambria Math"/>
                                <w:i/>
                                <w:sz w:val="20"/>
                                <w:szCs w:val="22"/>
                                <w:lang w:val="en-GB"/>
                              </w:rPr>
                            </m:ctrlPr>
                          </m:sSubPr>
                          <m:e>
                            <m:r>
                              <m:rPr>
                                <m:sty m:val="bi"/>
                              </m:rPr>
                              <w:rPr>
                                <w:rFonts w:ascii="Cambria Math" w:hAnsi="Cambria Math"/>
                                <w:lang w:val="en-GB"/>
                              </w:rPr>
                              <m:t>t</m:t>
                            </m:r>
                          </m:e>
                          <m:sub>
                            <m:r>
                              <m:rPr>
                                <m:sty m:val="bi"/>
                              </m:rPr>
                              <w:rPr>
                                <w:rFonts w:ascii="Cambria Math" w:hAnsi="Cambria Math"/>
                                <w:lang w:val="en-GB"/>
                              </w:rPr>
                              <m:t>col,out</m:t>
                            </m:r>
                          </m:sub>
                        </m:sSub>
                      </m:oMath>
                      <w:r w:rsidR="009B521F" w:rsidRPr="00EC6774">
                        <w:t xml:space="preserve">. Heat generated below the </w:t>
                      </w:r>
                      <w:r w:rsidR="009B521F">
                        <w:t>desired collector outlet</w:t>
                      </w:r>
                      <w:r w:rsidR="009B521F" w:rsidRPr="00EC6774">
                        <w:t xml:space="preserve"> temperature is counted as zero in (a).</w:t>
                      </w:r>
                    </w:p>
                    <w:p w14:paraId="01C32BCC" w14:textId="77777777" w:rsidR="009B521F" w:rsidRPr="00FF23D9" w:rsidRDefault="009B521F" w:rsidP="009B521F">
                      <w:pPr>
                        <w:rPr>
                          <w:lang w:val="en-US"/>
                        </w:rPr>
                      </w:pPr>
                    </w:p>
                  </w:txbxContent>
                </v:textbox>
                <w10:wrap type="square"/>
              </v:shape>
            </w:pict>
          </mc:Fallback>
        </mc:AlternateContent>
      </w:r>
      <w:r w:rsidR="00EA6E0F" w:rsidRPr="00DA1A7D">
        <w:rPr>
          <w:lang w:val="en-GB"/>
        </w:rPr>
        <w:t xml:space="preserve">At the annually optimised fixed flow of </w:t>
      </w:r>
      <w:r w:rsidR="001A6A14" w:rsidRPr="00DA1A7D">
        <w:rPr>
          <w:lang w:val="en-GB"/>
        </w:rPr>
        <w:t>approx.</w:t>
      </w:r>
      <w:r w:rsidR="00EA6E0F" w:rsidRPr="00DA1A7D">
        <w:rPr>
          <w:lang w:val="en-GB"/>
        </w:rPr>
        <w:t xml:space="preserve"> 10.5</w:t>
      </w:r>
      <w:r w:rsidR="00827242" w:rsidRPr="00DA1A7D">
        <w:rPr>
          <w:lang w:val="en-GB"/>
        </w:rPr>
        <w:t> </w:t>
      </w:r>
      <w:r w:rsidR="00EA6E0F" w:rsidRPr="00DA1A7D">
        <w:rPr>
          <w:lang w:val="en-GB"/>
        </w:rPr>
        <w:t>kg/(m²·h), Scenario 1 fails to reach 70</w:t>
      </w:r>
      <w:r w:rsidR="00827242" w:rsidRPr="00DA1A7D">
        <w:rPr>
          <w:lang w:val="en-GB"/>
        </w:rPr>
        <w:t> </w:t>
      </w:r>
      <w:r w:rsidR="00EA6E0F" w:rsidRPr="00DA1A7D">
        <w:rPr>
          <w:lang w:val="en-GB"/>
        </w:rPr>
        <w:t>°C during periods of lower irradiance but reaches 102.4</w:t>
      </w:r>
      <w:r w:rsidR="00FC7495" w:rsidRPr="00DA1A7D">
        <w:rPr>
          <w:lang w:val="en-GB"/>
        </w:rPr>
        <w:t> </w:t>
      </w:r>
      <w:r w:rsidR="00EA6E0F" w:rsidRPr="00DA1A7D">
        <w:rPr>
          <w:lang w:val="en-GB"/>
        </w:rPr>
        <w:t xml:space="preserve">°C near midday. </w:t>
      </w:r>
      <w:r w:rsidR="0077591D" w:rsidRPr="00DA1A7D">
        <w:rPr>
          <w:lang w:val="en-GB"/>
        </w:rPr>
        <w:t>Because outlet tempe</w:t>
      </w:r>
      <w:r w:rsidR="00CC233E" w:rsidRPr="00DA1A7D">
        <w:rPr>
          <w:lang w:val="en-GB"/>
        </w:rPr>
        <w:softHyphen/>
      </w:r>
      <w:r w:rsidR="0077591D" w:rsidRPr="00DA1A7D">
        <w:rPr>
          <w:lang w:val="en-GB"/>
        </w:rPr>
        <w:t>ratures above the 70 °C requirement provide no additional benefit under the adopted usability criterion, the higher mean collector temperature in Scenario 1 increases thermal losses during these hours.</w:t>
      </w:r>
      <w:r w:rsidR="000F49E1" w:rsidRPr="00DA1A7D">
        <w:rPr>
          <w:lang w:val="en-GB"/>
        </w:rPr>
        <w:t xml:space="preserve"> </w:t>
      </w:r>
      <w:r w:rsidR="00EA6E0F" w:rsidRPr="00DA1A7D">
        <w:rPr>
          <w:lang w:val="en-GB"/>
        </w:rPr>
        <w:t xml:space="preserve">Irradiance-proportional control </w:t>
      </w:r>
      <w:r w:rsidR="00183608" w:rsidRPr="00DA1A7D">
        <w:rPr>
          <w:lang w:val="en-GB"/>
        </w:rPr>
        <w:t xml:space="preserve">of flow rate </w:t>
      </w:r>
      <w:r w:rsidR="00EA6E0F" w:rsidRPr="00DA1A7D">
        <w:rPr>
          <w:lang w:val="en-GB"/>
        </w:rPr>
        <w:t>in Scenario 2 reduces the midday temperature to 84.1</w:t>
      </w:r>
      <w:r w:rsidR="003F0661" w:rsidRPr="00DA1A7D">
        <w:rPr>
          <w:lang w:val="en-GB"/>
        </w:rPr>
        <w:t> </w:t>
      </w:r>
      <w:r w:rsidR="00EA6E0F" w:rsidRPr="00DA1A7D">
        <w:rPr>
          <w:lang w:val="en-GB"/>
        </w:rPr>
        <w:t>°C and extends usable operation. Scenario 3 maintains 70</w:t>
      </w:r>
      <w:r w:rsidR="003F0661" w:rsidRPr="00DA1A7D">
        <w:rPr>
          <w:lang w:val="en-GB"/>
        </w:rPr>
        <w:t> </w:t>
      </w:r>
      <w:r w:rsidR="00EA6E0F" w:rsidRPr="00DA1A7D">
        <w:rPr>
          <w:lang w:val="en-GB"/>
        </w:rPr>
        <w:t>°C whenever the required flow lies within the permitted range. At high irradiance, the maximum flow becomes binding and the outlet temperature rises above the setpoint, reaching the same maximum as Scenario 2. At low irradiance, the minimum flow prevents attainment of 70 °C. The daily usable yields are 3.72, 2.74, 3.26 and 3.47</w:t>
      </w:r>
      <w:r w:rsidR="00B4259D" w:rsidRPr="00DA1A7D">
        <w:rPr>
          <w:lang w:val="en-GB"/>
        </w:rPr>
        <w:t> </w:t>
      </w:r>
      <w:r w:rsidR="00EA6E0F" w:rsidRPr="00DA1A7D">
        <w:rPr>
          <w:lang w:val="en-GB"/>
        </w:rPr>
        <w:t>kWh/m² for the base case and Scenarios 1</w:t>
      </w:r>
      <w:r w:rsidR="00374000" w:rsidRPr="00DA1A7D">
        <w:rPr>
          <w:lang w:val="en-GB"/>
        </w:rPr>
        <w:t> </w:t>
      </w:r>
      <w:r w:rsidR="00EA6E0F" w:rsidRPr="00DA1A7D">
        <w:rPr>
          <w:lang w:val="en-GB"/>
        </w:rPr>
        <w:t>–</w:t>
      </w:r>
      <w:r w:rsidR="00374000" w:rsidRPr="00DA1A7D">
        <w:rPr>
          <w:lang w:val="en-GB"/>
        </w:rPr>
        <w:t> </w:t>
      </w:r>
      <w:r w:rsidR="00EA6E0F" w:rsidRPr="00DA1A7D">
        <w:rPr>
          <w:lang w:val="en-GB"/>
        </w:rPr>
        <w:t xml:space="preserve">3, respectively, corresponding to 12, 6, 8 and 9 </w:t>
      </w:r>
      <w:r w:rsidR="00374000" w:rsidRPr="00DA1A7D">
        <w:rPr>
          <w:lang w:val="en-GB"/>
        </w:rPr>
        <w:t xml:space="preserve">operating </w:t>
      </w:r>
      <w:r w:rsidR="00EA6E0F" w:rsidRPr="00DA1A7D">
        <w:rPr>
          <w:lang w:val="en-GB"/>
        </w:rPr>
        <w:t>hours.</w:t>
      </w:r>
    </w:p>
    <w:p w14:paraId="7052F3A4" w14:textId="6B254D5F" w:rsidR="00FC6C4E" w:rsidRPr="00DA1A7D" w:rsidRDefault="00FC6C4E" w:rsidP="00FC6C4E">
      <w:pPr>
        <w:pStyle w:val="SWCHeading11"/>
      </w:pPr>
      <w:r w:rsidRPr="00DA1A7D">
        <w:t xml:space="preserve">4.2 </w:t>
      </w:r>
      <w:r w:rsidR="000F49E1" w:rsidRPr="00DA1A7D">
        <w:t>Annual impact of operating strategy</w:t>
      </w:r>
    </w:p>
    <w:p w14:paraId="523176CD" w14:textId="526A203B" w:rsidR="00240A8D" w:rsidRPr="00DA1A7D" w:rsidRDefault="003461F6" w:rsidP="00240A8D">
      <w:pPr>
        <w:pStyle w:val="SWCText"/>
        <w:rPr>
          <w:lang w:val="en-GB"/>
        </w:rPr>
      </w:pPr>
      <w:r w:rsidRPr="00DA1A7D">
        <w:rPr>
          <w:lang w:val="en-GB"/>
        </w:rPr>
        <w:t>Fig</w:t>
      </w:r>
      <w:r w:rsidR="00616693" w:rsidRPr="00DA1A7D">
        <w:rPr>
          <w:lang w:val="en-GB"/>
        </w:rPr>
        <w:t>.</w:t>
      </w:r>
      <w:r w:rsidRPr="00DA1A7D">
        <w:rPr>
          <w:lang w:val="en-GB"/>
        </w:rPr>
        <w:t xml:space="preserve"> 6</w:t>
      </w:r>
      <w:r w:rsidR="004510F4" w:rsidRPr="00DA1A7D">
        <w:rPr>
          <w:lang w:val="en-GB"/>
        </w:rPr>
        <w:t xml:space="preserve"> </w:t>
      </w:r>
      <w:r w:rsidR="00240A8D" w:rsidRPr="00DA1A7D">
        <w:rPr>
          <w:lang w:val="en-GB"/>
        </w:rPr>
        <w:t>s</w:t>
      </w:r>
      <w:r w:rsidR="003F24D8" w:rsidRPr="00DA1A7D">
        <w:rPr>
          <w:lang w:val="en-GB"/>
        </w:rPr>
        <w:t>hows</w:t>
      </w:r>
      <w:r w:rsidR="00240A8D" w:rsidRPr="00DA1A7D">
        <w:rPr>
          <w:lang w:val="en-GB"/>
        </w:rPr>
        <w:t xml:space="preserve"> the annual usable-yield reduction</w:t>
      </w:r>
      <w:r w:rsidR="00347E72" w:rsidRPr="00DA1A7D">
        <w:rPr>
          <w:lang w:val="en-GB"/>
        </w:rPr>
        <w:t xml:space="preserve"> </w:t>
      </w:r>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s</m:t>
            </m:r>
          </m:sub>
        </m:sSub>
      </m:oMath>
      <w:r w:rsidR="00FB77E5" w:rsidRPr="00DA1A7D">
        <w:rPr>
          <w:lang w:val="en-GB"/>
        </w:rPr>
        <w:t>, calculated for each scenario using eq.</w:t>
      </w:r>
      <w:r w:rsidR="003969B6" w:rsidRPr="00DA1A7D">
        <w:rPr>
          <w:lang w:val="en-GB"/>
        </w:rPr>
        <w:t> </w:t>
      </w:r>
      <w:r w:rsidR="0092592D" w:rsidRPr="00DA1A7D">
        <w:rPr>
          <w:lang w:val="en-GB"/>
        </w:rPr>
        <w:fldChar w:fldCharType="begin"/>
      </w:r>
      <w:r w:rsidR="0092592D" w:rsidRPr="00DA1A7D">
        <w:rPr>
          <w:lang w:val="en-GB"/>
        </w:rPr>
        <w:instrText xml:space="preserve"> REF _Ref239871418 \h </w:instrText>
      </w:r>
      <w:r w:rsidR="0092592D" w:rsidRPr="00DA1A7D">
        <w:rPr>
          <w:lang w:val="en-GB"/>
        </w:rPr>
      </w:r>
      <w:r w:rsidR="0092592D" w:rsidRPr="00DA1A7D">
        <w:rPr>
          <w:lang w:val="en-GB"/>
        </w:rPr>
        <w:fldChar w:fldCharType="separate"/>
      </w:r>
      <w:r w:rsidR="00CD22FF" w:rsidRPr="00DA1A7D">
        <w:rPr>
          <w:lang w:val="en-GB"/>
        </w:rPr>
        <w:t>(</w:t>
      </w:r>
      <w:r w:rsidR="00CD22FF">
        <w:rPr>
          <w:noProof/>
          <w:lang w:val="en-GB"/>
        </w:rPr>
        <w:t>30</w:t>
      </w:r>
      <w:r w:rsidR="0092592D" w:rsidRPr="00DA1A7D">
        <w:rPr>
          <w:lang w:val="en-GB"/>
        </w:rPr>
        <w:fldChar w:fldCharType="end"/>
      </w:r>
      <w:r w:rsidR="00AC7836" w:rsidRPr="00DA1A7D">
        <w:rPr>
          <w:lang w:val="en-GB"/>
        </w:rPr>
        <w:t>)</w:t>
      </w:r>
      <w:r w:rsidR="00FB77E5" w:rsidRPr="00DA1A7D">
        <w:rPr>
          <w:lang w:val="en-GB"/>
        </w:rPr>
        <w:t>, and separates it into three contributions</w:t>
      </w:r>
      <w:r w:rsidR="003F24D8" w:rsidRPr="00DA1A7D">
        <w:rPr>
          <w:lang w:val="en-GB"/>
        </w:rPr>
        <w:t>,</w:t>
      </w:r>
      <w:r w:rsidR="00240A8D" w:rsidRPr="00DA1A7D">
        <w:rPr>
          <w:lang w:val="en-GB"/>
        </w:rPr>
        <w:t xml:space="preserve"> each expressed relative to the annual base-case yield</w:t>
      </w:r>
      <w:r w:rsidR="003F24D8" w:rsidRPr="00DA1A7D">
        <w:rPr>
          <w:lang w:val="en-GB"/>
        </w:rPr>
        <w:t xml:space="preserve"> </w:t>
      </w:r>
      <m:oMath>
        <m:sSubSup>
          <m:sSubSupPr>
            <m:ctrlPr>
              <w:rPr>
                <w:rFonts w:ascii="Cambria Math" w:hAnsi="Cambria Math"/>
                <w:i/>
                <w:lang w:val="en-GB"/>
              </w:rPr>
            </m:ctrlPr>
          </m:sSubSupPr>
          <m:e>
            <m:r>
              <w:rPr>
                <w:rFonts w:ascii="Cambria Math" w:hAnsi="Cambria Math"/>
                <w:lang w:val="en-GB"/>
              </w:rPr>
              <m:t>q</m:t>
            </m:r>
          </m:e>
          <m:sub>
            <m:r>
              <w:rPr>
                <w:rFonts w:ascii="Cambria Math" w:hAnsi="Cambria Math"/>
                <w:lang w:val="en-GB"/>
              </w:rPr>
              <m:t>col</m:t>
            </m:r>
          </m:sub>
          <m:sup>
            <m:r>
              <w:rPr>
                <w:rFonts w:ascii="Cambria Math" w:hAnsi="Cambria Math"/>
                <w:lang w:val="en-GB"/>
              </w:rPr>
              <m:t>oemof</m:t>
            </m:r>
          </m:sup>
        </m:sSubSup>
      </m:oMath>
      <w:r w:rsidR="00384912" w:rsidRPr="00DA1A7D">
        <w:rPr>
          <w:lang w:val="en-GB"/>
        </w:rPr>
        <w:t xml:space="preserve"> of 730 kWh/m²a</w:t>
      </w:r>
      <w:r w:rsidR="00240A8D" w:rsidRPr="00DA1A7D">
        <w:rPr>
          <w:lang w:val="en-GB"/>
        </w:rPr>
        <w:t xml:space="preserve">. The purple segment represents </w:t>
      </w:r>
      <w:r w:rsidR="00726E0F" w:rsidRPr="00DA1A7D">
        <w:rPr>
          <w:lang w:val="en-GB"/>
        </w:rPr>
        <w:t>the contribution to the ann</w:t>
      </w:r>
      <w:r w:rsidR="008C4CA4" w:rsidRPr="00DA1A7D">
        <w:rPr>
          <w:lang w:val="en-GB"/>
        </w:rPr>
        <w:t>ual heat reduction</w:t>
      </w:r>
      <w:r w:rsidR="00240A8D" w:rsidRPr="00DA1A7D">
        <w:rPr>
          <w:lang w:val="en-GB"/>
        </w:rPr>
        <w:t xml:space="preserve"> predicted by the base case during hours when the scenario’s pump is switched off. It occurs only in Scenario 2, where circulation starts at a plane-of-array irradiance of 250</w:t>
      </w:r>
      <w:r w:rsidR="00637399" w:rsidRPr="00DA1A7D">
        <w:rPr>
          <w:lang w:val="en-GB"/>
        </w:rPr>
        <w:t> </w:t>
      </w:r>
      <w:r w:rsidR="00240A8D" w:rsidRPr="00DA1A7D">
        <w:rPr>
          <w:lang w:val="en-GB"/>
        </w:rPr>
        <w:t>W/m²</w:t>
      </w:r>
      <w:r w:rsidR="00726FBC" w:rsidRPr="00DA1A7D">
        <w:rPr>
          <w:lang w:val="en-GB"/>
        </w:rPr>
        <w:t xml:space="preserve"> due to the assumed ramp control</w:t>
      </w:r>
      <w:r w:rsidR="00240A8D" w:rsidRPr="00DA1A7D">
        <w:rPr>
          <w:lang w:val="en-GB"/>
        </w:rPr>
        <w:t xml:space="preserve">. </w:t>
      </w:r>
      <w:r w:rsidR="008C4CA4" w:rsidRPr="00DA1A7D">
        <w:rPr>
          <w:lang w:val="en-GB"/>
        </w:rPr>
        <w:t>The orange segment represents the contribution from hours in which the pump operates but the calculated outlet temperature remains below 70 °C</w:t>
      </w:r>
      <w:r w:rsidR="00240A8D" w:rsidRPr="00DA1A7D">
        <w:rPr>
          <w:lang w:val="en-GB"/>
        </w:rPr>
        <w:t xml:space="preserve">. These hours </w:t>
      </w:r>
      <w:r w:rsidR="00637399" w:rsidRPr="00DA1A7D">
        <w:rPr>
          <w:lang w:val="en-GB"/>
        </w:rPr>
        <w:t>contribute to</w:t>
      </w:r>
      <w:r w:rsidR="00240A8D" w:rsidRPr="00DA1A7D">
        <w:rPr>
          <w:lang w:val="en-GB"/>
        </w:rPr>
        <w:t xml:space="preserve"> no </w:t>
      </w:r>
      <w:r w:rsidR="00240A8D" w:rsidRPr="00DA1A7D">
        <w:rPr>
          <w:i/>
          <w:iCs/>
          <w:lang w:val="en-GB"/>
        </w:rPr>
        <w:t>usable</w:t>
      </w:r>
      <w:r w:rsidR="00240A8D" w:rsidRPr="00DA1A7D">
        <w:rPr>
          <w:lang w:val="en-GB"/>
        </w:rPr>
        <w:t xml:space="preserve"> heat in the corresponding scenario. The blue segment represents the net difference between base-case and scenario output during hours when usable heat is produced. </w:t>
      </w:r>
      <w:r w:rsidR="00A126F0" w:rsidRPr="00DA1A7D">
        <w:rPr>
          <w:lang w:val="en-GB"/>
        </w:rPr>
        <w:t>T</w:t>
      </w:r>
      <w:r w:rsidR="00240A8D" w:rsidRPr="00DA1A7D">
        <w:rPr>
          <w:lang w:val="en-GB"/>
        </w:rPr>
        <w:t>his difference reflects increased thermal losses when the collector operates above</w:t>
      </w:r>
      <w:r w:rsidR="008F0D25" w:rsidRPr="00DA1A7D">
        <w:rPr>
          <w:lang w:val="en-GB"/>
        </w:rPr>
        <w:t xml:space="preserve"> the required temperature of</w:t>
      </w:r>
      <w:r w:rsidR="00240A8D" w:rsidRPr="00DA1A7D">
        <w:rPr>
          <w:lang w:val="en-GB"/>
        </w:rPr>
        <w:t xml:space="preserve"> </w:t>
      </w:r>
      <w:r w:rsidR="001A02A8" w:rsidRPr="00DA1A7D">
        <w:rPr>
          <w:lang w:val="en-GB"/>
        </w:rPr>
        <w:t>70 °C</w:t>
      </w:r>
      <w:r w:rsidR="008A6400" w:rsidRPr="00DA1A7D">
        <w:rPr>
          <w:lang w:val="en-GB"/>
        </w:rPr>
        <w:t xml:space="preserv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req</m:t>
            </m:r>
          </m:sub>
        </m:sSub>
      </m:oMath>
      <w:r w:rsidR="008A6400" w:rsidRPr="00DA1A7D">
        <w:rPr>
          <w:lang w:val="en-GB"/>
        </w:rPr>
        <w:t xml:space="preserve"> in </w:t>
      </w:r>
      <w:r w:rsidR="00AC7836" w:rsidRPr="00DA1A7D">
        <w:rPr>
          <w:lang w:val="en-GB"/>
        </w:rPr>
        <w:t>eq. </w:t>
      </w:r>
      <w:r w:rsidR="0092592D" w:rsidRPr="00DA1A7D">
        <w:rPr>
          <w:lang w:val="en-GB"/>
        </w:rPr>
        <w:fldChar w:fldCharType="begin"/>
      </w:r>
      <w:r w:rsidR="0092592D" w:rsidRPr="00DA1A7D">
        <w:rPr>
          <w:lang w:val="en-GB"/>
        </w:rPr>
        <w:instrText xml:space="preserve"> REF _Ref239871418 \h </w:instrText>
      </w:r>
      <w:r w:rsidR="0092592D" w:rsidRPr="00DA1A7D">
        <w:rPr>
          <w:lang w:val="en-GB"/>
        </w:rPr>
      </w:r>
      <w:r w:rsidR="0092592D" w:rsidRPr="00DA1A7D">
        <w:rPr>
          <w:lang w:val="en-GB"/>
        </w:rPr>
        <w:fldChar w:fldCharType="separate"/>
      </w:r>
      <w:r w:rsidR="00CD22FF" w:rsidRPr="00DA1A7D">
        <w:rPr>
          <w:lang w:val="en-GB"/>
        </w:rPr>
        <w:t>(</w:t>
      </w:r>
      <w:r w:rsidR="00CD22FF">
        <w:rPr>
          <w:noProof/>
          <w:lang w:val="en-GB"/>
        </w:rPr>
        <w:t>30</w:t>
      </w:r>
      <w:r w:rsidR="0092592D" w:rsidRPr="00DA1A7D">
        <w:rPr>
          <w:lang w:val="en-GB"/>
        </w:rPr>
        <w:fldChar w:fldCharType="end"/>
      </w:r>
      <w:r w:rsidR="00AC7836" w:rsidRPr="00DA1A7D">
        <w:rPr>
          <w:lang w:val="en-GB"/>
        </w:rPr>
        <w:t>)</w:t>
      </w:r>
      <w:r w:rsidR="008A6400" w:rsidRPr="00DA1A7D">
        <w:rPr>
          <w:lang w:val="en-GB"/>
        </w:rPr>
        <w:t>)</w:t>
      </w:r>
      <w:r w:rsidR="00240A8D" w:rsidRPr="00DA1A7D">
        <w:rPr>
          <w:lang w:val="en-GB"/>
        </w:rPr>
        <w:t>.</w:t>
      </w:r>
    </w:p>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46"/>
      </w:tblGrid>
      <w:tr w:rsidR="00C70D75" w:rsidRPr="00DA1A7D" w14:paraId="0D16FC0A" w14:textId="77777777" w:rsidTr="00DC6D58">
        <w:tc>
          <w:tcPr>
            <w:tcW w:w="7837" w:type="dxa"/>
          </w:tcPr>
          <w:p w14:paraId="6ED103CF" w14:textId="77777777" w:rsidR="00C70D75" w:rsidRPr="00DA1A7D" w:rsidRDefault="006E3441" w:rsidP="00DC6D58">
            <w:pPr>
              <w:pStyle w:val="SWCText"/>
              <w:rPr>
                <w:i/>
                <w:szCs w:val="20"/>
                <w:lang w:val="en-GB"/>
              </w:rPr>
            </w:pPr>
            <m:oMathPara>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SN</m:t>
                    </m:r>
                  </m:sub>
                </m:sSub>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req</m:t>
                        </m:r>
                      </m:sub>
                    </m:sSub>
                  </m:e>
                </m:d>
                <m:r>
                  <w:rPr>
                    <w:rFonts w:ascii="Cambria Math" w:hAnsi="Cambria Math"/>
                    <w:lang w:val="en-GB"/>
                  </w:rPr>
                  <m:t>=</m:t>
                </m:r>
                <m:f>
                  <m:fPr>
                    <m:ctrlPr>
                      <w:rPr>
                        <w:rFonts w:ascii="Cambria Math" w:hAnsi="Cambria Math"/>
                        <w:i/>
                        <w:lang w:val="en-GB"/>
                      </w:rPr>
                    </m:ctrlPr>
                  </m:fPr>
                  <m:num>
                    <m:sSubSup>
                      <m:sSubSupPr>
                        <m:ctrlPr>
                          <w:rPr>
                            <w:rFonts w:ascii="Cambria Math" w:hAnsi="Cambria Math"/>
                            <w:i/>
                            <w:lang w:val="en-GB"/>
                          </w:rPr>
                        </m:ctrlPr>
                      </m:sSubSupPr>
                      <m:e>
                        <m:r>
                          <w:rPr>
                            <w:rFonts w:ascii="Cambria Math" w:hAnsi="Cambria Math"/>
                            <w:lang w:val="en-GB"/>
                          </w:rPr>
                          <m:t>q</m:t>
                        </m:r>
                      </m:e>
                      <m:sub>
                        <m:r>
                          <w:rPr>
                            <w:rFonts w:ascii="Cambria Math" w:hAnsi="Cambria Math"/>
                            <w:lang w:val="en-GB"/>
                          </w:rPr>
                          <m:t>col</m:t>
                        </m:r>
                      </m:sub>
                      <m:sup>
                        <m:r>
                          <w:rPr>
                            <w:rFonts w:ascii="Cambria Math" w:hAnsi="Cambria Math"/>
                            <w:lang w:val="en-GB"/>
                          </w:rPr>
                          <m:t>oemof</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req</m:t>
                        </m:r>
                      </m:sub>
                    </m:sSub>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q</m:t>
                        </m:r>
                      </m:e>
                      <m:sub>
                        <m:r>
                          <w:rPr>
                            <w:rFonts w:ascii="Cambria Math" w:hAnsi="Cambria Math"/>
                            <w:lang w:val="en-GB"/>
                          </w:rPr>
                          <m:t>col</m:t>
                        </m:r>
                        <m:r>
                          <w:rPr>
                            <w:rFonts w:ascii="Cambria Math" w:hAnsi="Cambria Math"/>
                            <w:lang w:val="en-GB"/>
                          </w:rPr>
                          <m:t>,</m:t>
                        </m:r>
                        <m:r>
                          <w:rPr>
                            <w:rFonts w:ascii="Cambria Math" w:hAnsi="Cambria Math"/>
                            <w:lang w:val="en-GB"/>
                          </w:rPr>
                          <m:t>N</m:t>
                        </m:r>
                      </m:sub>
                      <m:sup>
                        <m:r>
                          <w:rPr>
                            <w:rFonts w:ascii="Cambria Math" w:hAnsi="Cambria Math"/>
                            <w:lang w:val="en-GB"/>
                          </w:rPr>
                          <m:t>usable</m:t>
                        </m:r>
                      </m:sup>
                    </m:sSubSup>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req</m:t>
                            </m:r>
                          </m:sub>
                        </m:sSub>
                      </m:e>
                    </m:d>
                  </m:num>
                  <m:den>
                    <m:sSubSup>
                      <m:sSubSupPr>
                        <m:ctrlPr>
                          <w:rPr>
                            <w:rFonts w:ascii="Cambria Math" w:hAnsi="Cambria Math"/>
                            <w:i/>
                            <w:lang w:val="en-GB"/>
                          </w:rPr>
                        </m:ctrlPr>
                      </m:sSubSupPr>
                      <m:e>
                        <m:r>
                          <w:rPr>
                            <w:rFonts w:ascii="Cambria Math" w:hAnsi="Cambria Math"/>
                            <w:lang w:val="en-GB"/>
                          </w:rPr>
                          <m:t>q</m:t>
                        </m:r>
                      </m:e>
                      <m:sub>
                        <m:r>
                          <w:rPr>
                            <w:rFonts w:ascii="Cambria Math" w:hAnsi="Cambria Math"/>
                            <w:lang w:val="en-GB"/>
                          </w:rPr>
                          <m:t>col</m:t>
                        </m:r>
                      </m:sub>
                      <m:sup>
                        <m:r>
                          <w:rPr>
                            <w:rFonts w:ascii="Cambria Math" w:hAnsi="Cambria Math"/>
                            <w:lang w:val="en-GB"/>
                          </w:rPr>
                          <m:t>oemof</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req</m:t>
                        </m:r>
                      </m:sub>
                    </m:sSub>
                    <m:r>
                      <w:rPr>
                        <w:rFonts w:ascii="Cambria Math" w:hAnsi="Cambria Math"/>
                        <w:lang w:val="en-GB"/>
                      </w:rPr>
                      <m:t>)</m:t>
                    </m:r>
                  </m:den>
                </m:f>
                <m:r>
                  <w:rPr>
                    <w:rFonts w:ascii="Cambria Math" w:hAnsi="Cambria Math"/>
                    <w:lang w:val="en-GB"/>
                  </w:rPr>
                  <m:t xml:space="preserve">,    </m:t>
                </m:r>
                <m:r>
                  <w:rPr>
                    <w:rFonts w:ascii="Cambria Math" w:hAnsi="Cambria Math"/>
                    <w:lang w:val="en-GB"/>
                  </w:rPr>
                  <m:t>N</m:t>
                </m:r>
                <m:r>
                  <w:rPr>
                    <w:rFonts w:ascii="Cambria Math" w:hAnsi="Cambria Math"/>
                    <w:lang w:val="en-GB"/>
                  </w:rPr>
                  <m:t xml:space="preserve"> ∈ {1,2,3}</m:t>
                </m:r>
              </m:oMath>
            </m:oMathPara>
          </w:p>
        </w:tc>
        <w:tc>
          <w:tcPr>
            <w:tcW w:w="646" w:type="dxa"/>
            <w:vAlign w:val="center"/>
          </w:tcPr>
          <w:p w14:paraId="638C0133" w14:textId="7A07D50A" w:rsidR="00C70D75" w:rsidRPr="00DA1A7D" w:rsidRDefault="00C70D75" w:rsidP="00DC6D58">
            <w:pPr>
              <w:pStyle w:val="SWCText"/>
              <w:rPr>
                <w:lang w:val="en-GB"/>
              </w:rPr>
            </w:pPr>
            <w:bookmarkStart w:id="29" w:name="_Ref239871418"/>
            <w:r w:rsidRPr="00DA1A7D">
              <w:rPr>
                <w:lang w:val="en-GB"/>
              </w:rPr>
              <w:t>(</w:t>
            </w:r>
            <w:r w:rsidRPr="00DA1A7D">
              <w:rPr>
                <w:lang w:val="en-GB"/>
              </w:rPr>
              <w:fldChar w:fldCharType="begin"/>
            </w:r>
            <w:r w:rsidRPr="00DA1A7D">
              <w:rPr>
                <w:lang w:val="en-GB"/>
              </w:rPr>
              <w:instrText xml:space="preserve"> SEQ ( \* ARABIC </w:instrText>
            </w:r>
            <w:r w:rsidRPr="00DA1A7D">
              <w:rPr>
                <w:lang w:val="en-GB"/>
              </w:rPr>
              <w:fldChar w:fldCharType="separate"/>
            </w:r>
            <w:r w:rsidR="00CD22FF">
              <w:rPr>
                <w:noProof/>
                <w:lang w:val="en-GB"/>
              </w:rPr>
              <w:t>30</w:t>
            </w:r>
            <w:r w:rsidRPr="00DA1A7D">
              <w:rPr>
                <w:lang w:val="en-GB"/>
              </w:rPr>
              <w:fldChar w:fldCharType="end"/>
            </w:r>
            <w:bookmarkEnd w:id="29"/>
            <w:r w:rsidRPr="00DA1A7D">
              <w:rPr>
                <w:lang w:val="en-GB"/>
              </w:rPr>
              <w:t>)</w:t>
            </w:r>
          </w:p>
        </w:tc>
      </w:tr>
    </w:tbl>
    <w:p w14:paraId="4EA76838" w14:textId="40598EF6" w:rsidR="00240A8D" w:rsidRPr="00DA1A7D" w:rsidRDefault="00240A8D" w:rsidP="00240A8D">
      <w:pPr>
        <w:pStyle w:val="SWCText"/>
        <w:rPr>
          <w:lang w:val="en-GB"/>
        </w:rPr>
      </w:pPr>
      <w:r w:rsidRPr="00DA1A7D">
        <w:rPr>
          <w:lang w:val="en-GB"/>
        </w:rPr>
        <w:lastRenderedPageBreak/>
        <w:t>Insufficient outlet temperature accounts for the largest contribution in all three scenarios. With the fixed flow of Scenario 1, low-irradiance periods remain below the temperature requirement, while high-irradiance periods produce temperatures substantially above it. This combination explains both the large orange segment and the comparatively large blue segment. Irradiance-proportional control in Scenario 2 reduces both contributions, although the pump-start threshold introduces an additional shortfall. The total reduction therefore decreases only moderately, from 20.5</w:t>
      </w:r>
      <w:r w:rsidR="00BC48BC" w:rsidRPr="00DA1A7D">
        <w:rPr>
          <w:lang w:val="en-GB"/>
        </w:rPr>
        <w:t> </w:t>
      </w:r>
      <w:r w:rsidRPr="00DA1A7D">
        <w:rPr>
          <w:lang w:val="en-GB"/>
        </w:rPr>
        <w:t>% to 18.4</w:t>
      </w:r>
      <w:r w:rsidR="00BC48BC" w:rsidRPr="00DA1A7D">
        <w:rPr>
          <w:lang w:val="en-GB"/>
        </w:rPr>
        <w:t> </w:t>
      </w:r>
      <w:r w:rsidRPr="00DA1A7D">
        <w:rPr>
          <w:lang w:val="en-GB"/>
        </w:rPr>
        <w:t>%.</w:t>
      </w:r>
    </w:p>
    <w:p w14:paraId="11F8A9FC" w14:textId="525A1035" w:rsidR="009B521F" w:rsidRDefault="00240A8D" w:rsidP="00240A8D">
      <w:pPr>
        <w:pStyle w:val="SWCText"/>
        <w:rPr>
          <w:lang w:val="en-GB"/>
        </w:rPr>
      </w:pPr>
      <w:r w:rsidRPr="00DA1A7D">
        <w:rPr>
          <w:lang w:val="en-GB"/>
        </w:rPr>
        <w:t>Scenario 3 reduces the shortfall to 8.7</w:t>
      </w:r>
      <w:r w:rsidR="00BC48BC" w:rsidRPr="00DA1A7D">
        <w:rPr>
          <w:lang w:val="en-GB"/>
        </w:rPr>
        <w:t> </w:t>
      </w:r>
      <w:r w:rsidRPr="00DA1A7D">
        <w:rPr>
          <w:lang w:val="en-GB"/>
        </w:rPr>
        <w:t>% by adjusting the flow to maintain 70</w:t>
      </w:r>
      <w:r w:rsidR="0058130B" w:rsidRPr="00DA1A7D">
        <w:rPr>
          <w:lang w:val="en-GB"/>
        </w:rPr>
        <w:t> </w:t>
      </w:r>
      <w:r w:rsidRPr="00DA1A7D">
        <w:rPr>
          <w:lang w:val="en-GB"/>
        </w:rPr>
        <w:t xml:space="preserve">°C whenever possible. Its remaining orange segment arises when the minimum permitted flow is still too high to achieve the required temperature. Conversely, the blue segment arises when the maximum permitted flow is insufficient to maintain the setpoint, forcing operation at higher temperatures. Between these limits, Scenario 3 reproduces the base-case </w:t>
      </w:r>
      <w:r w:rsidR="00F07AFA" w:rsidRPr="00DA1A7D">
        <w:rPr>
          <w:lang w:val="en-GB"/>
        </w:rPr>
        <w:t>results</w:t>
      </w:r>
      <w:r w:rsidRPr="00DA1A7D">
        <w:rPr>
          <w:lang w:val="en-GB"/>
        </w:rPr>
        <w:t>. The remaining shortfall therefore illustrates the effect of the assumed flow limits, even under ideal hourly control.</w:t>
      </w:r>
    </w:p>
    <w:p w14:paraId="47F11A92" w14:textId="024075E5" w:rsidR="008C078A" w:rsidRPr="00DA1A7D" w:rsidRDefault="008C078A" w:rsidP="00240A8D">
      <w:pPr>
        <w:pStyle w:val="SWCText"/>
        <w:rPr>
          <w:lang w:val="en-GB"/>
        </w:rPr>
      </w:pPr>
      <w:r>
        <w:rPr>
          <w:noProof/>
          <w:lang w:val="en-GB"/>
        </w:rPr>
        <w:drawing>
          <wp:inline distT="0" distB="0" distL="0" distR="0" wp14:anchorId="7DF78969" wp14:editId="1931B314">
            <wp:extent cx="5761990" cy="1876425"/>
            <wp:effectExtent l="0" t="0" r="0" b="9525"/>
            <wp:docPr id="94396913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69138" name="Grafik 943969138"/>
                    <pic:cNvPicPr/>
                  </pic:nvPicPr>
                  <pic:blipFill>
                    <a:blip r:embed="rId19">
                      <a:extLst>
                        <a:ext uri="{96DAC541-7B7A-43D3-8B79-37D633B846F1}">
                          <asvg:svgBlip xmlns:asvg="http://schemas.microsoft.com/office/drawing/2016/SVG/main" r:embed="rId20"/>
                        </a:ext>
                      </a:extLst>
                    </a:blip>
                    <a:stretch>
                      <a:fillRect/>
                    </a:stretch>
                  </pic:blipFill>
                  <pic:spPr>
                    <a:xfrm>
                      <a:off x="0" y="0"/>
                      <a:ext cx="5761990" cy="1876425"/>
                    </a:xfrm>
                    <a:prstGeom prst="rect">
                      <a:avLst/>
                    </a:prstGeom>
                  </pic:spPr>
                </pic:pic>
              </a:graphicData>
            </a:graphic>
          </wp:inline>
        </w:drawing>
      </w:r>
    </w:p>
    <w:p w14:paraId="1E90F718" w14:textId="63FAE1CA" w:rsidR="00E613D4" w:rsidRPr="00DA1A7D" w:rsidRDefault="00616130" w:rsidP="006F6FC8">
      <w:pPr>
        <w:pStyle w:val="SWCTableFigureCaption"/>
        <w:rPr>
          <w:lang w:val="en-GB"/>
        </w:rPr>
      </w:pPr>
      <w:r w:rsidRPr="00DA1A7D">
        <w:rPr>
          <w:lang w:val="en-GB"/>
        </w:rPr>
        <w:t>Fig.</w:t>
      </w:r>
      <w:r w:rsidR="003461F6" w:rsidRPr="00DA1A7D">
        <w:rPr>
          <w:lang w:val="en-GB"/>
        </w:rPr>
        <w:t xml:space="preserve"> 6</w:t>
      </w:r>
      <w:r w:rsidRPr="00DA1A7D">
        <w:rPr>
          <w:lang w:val="en-GB"/>
        </w:rPr>
        <w:t xml:space="preserve">: </w:t>
      </w:r>
      <w:r w:rsidR="002F3795" w:rsidRPr="00DA1A7D">
        <w:rPr>
          <w:lang w:val="en-GB"/>
        </w:rPr>
        <w:t>Reduction in annual usable heat relative to the base case for Scenarios 1–3, decomposed by cause.</w:t>
      </w:r>
    </w:p>
    <w:p w14:paraId="23503EBE" w14:textId="52CDA7B0" w:rsidR="006C17DE" w:rsidRPr="00DA1A7D" w:rsidRDefault="00AF7EBA" w:rsidP="006C17DE">
      <w:pPr>
        <w:pStyle w:val="SWCText"/>
        <w:rPr>
          <w:lang w:val="en-GB"/>
        </w:rPr>
      </w:pPr>
      <w:r w:rsidRPr="00DA1A7D">
        <w:rPr>
          <w:highlight w:val="green"/>
          <w:lang w:val="en-GB"/>
        </w:rPr>
        <w:fldChar w:fldCharType="begin"/>
      </w:r>
      <w:r w:rsidRPr="00DA1A7D">
        <w:rPr>
          <w:lang w:val="en-GB"/>
        </w:rPr>
        <w:instrText xml:space="preserve"> REF _Ref239864776 \h </w:instrText>
      </w:r>
      <w:r w:rsidRPr="00DA1A7D">
        <w:rPr>
          <w:highlight w:val="green"/>
          <w:lang w:val="en-GB"/>
        </w:rPr>
      </w:r>
      <w:r w:rsidRPr="00DA1A7D">
        <w:rPr>
          <w:highlight w:val="green"/>
          <w:lang w:val="en-GB"/>
        </w:rPr>
        <w:fldChar w:fldCharType="separate"/>
      </w:r>
      <w:r w:rsidR="00CD22FF" w:rsidRPr="00DA1A7D">
        <w:rPr>
          <w:lang w:val="en-GB"/>
        </w:rPr>
        <w:t xml:space="preserve">Table </w:t>
      </w:r>
      <w:r w:rsidR="00CD22FF">
        <w:rPr>
          <w:noProof/>
          <w:lang w:val="en-GB"/>
        </w:rPr>
        <w:t>1</w:t>
      </w:r>
      <w:r w:rsidRPr="00DA1A7D">
        <w:rPr>
          <w:highlight w:val="green"/>
          <w:lang w:val="en-GB"/>
        </w:rPr>
        <w:fldChar w:fldCharType="end"/>
      </w:r>
      <w:r w:rsidRPr="00DA1A7D">
        <w:rPr>
          <w:lang w:val="en-GB"/>
        </w:rPr>
        <w:t xml:space="preserve"> </w:t>
      </w:r>
      <w:r w:rsidR="006C17DE" w:rsidRPr="00DA1A7D">
        <w:rPr>
          <w:lang w:val="en-GB"/>
        </w:rPr>
        <w:t>summarises the annual usable yields and operating conditions of the four calculation cases. The base case gives 730</w:t>
      </w:r>
      <w:r w:rsidR="0008664B" w:rsidRPr="00DA1A7D">
        <w:rPr>
          <w:lang w:val="en-GB"/>
        </w:rPr>
        <w:t> </w:t>
      </w:r>
      <w:r w:rsidR="006C17DE" w:rsidRPr="00DA1A7D">
        <w:rPr>
          <w:lang w:val="en-GB"/>
        </w:rPr>
        <w:t>kWh/(m²·a), but its prescribed temperatures imply a variable flow that is not restricted to the adopted operating range. It therefore serves as an unconstrained reference. The annually optimised fixed flow in Scenario</w:t>
      </w:r>
      <w:r w:rsidR="009D5EE3" w:rsidRPr="00DA1A7D">
        <w:rPr>
          <w:lang w:val="en-GB"/>
        </w:rPr>
        <w:t> </w:t>
      </w:r>
      <w:r w:rsidR="006C17DE" w:rsidRPr="00DA1A7D">
        <w:rPr>
          <w:lang w:val="en-GB"/>
        </w:rPr>
        <w:t>1 yields 580</w:t>
      </w:r>
      <w:r w:rsidR="0008664B" w:rsidRPr="00DA1A7D">
        <w:rPr>
          <w:lang w:val="en-GB"/>
        </w:rPr>
        <w:t> </w:t>
      </w:r>
      <w:r w:rsidR="006C17DE" w:rsidRPr="00DA1A7D">
        <w:rPr>
          <w:lang w:val="en-GB"/>
        </w:rPr>
        <w:t xml:space="preserve">kWh/(m²·a), with a maximum outlet temperature </w:t>
      </w:r>
      <w:r w:rsidR="00FB3E5D" w:rsidRPr="00DA1A7D">
        <w:rPr>
          <w:lang w:val="en-GB"/>
        </w:rPr>
        <w:t>at</w:t>
      </w:r>
      <w:r w:rsidR="006C17DE" w:rsidRPr="00DA1A7D">
        <w:rPr>
          <w:lang w:val="en-GB"/>
        </w:rPr>
        <w:t xml:space="preserve"> the 110</w:t>
      </w:r>
      <w:r w:rsidR="0008664B" w:rsidRPr="00DA1A7D">
        <w:rPr>
          <w:lang w:val="en-GB"/>
        </w:rPr>
        <w:t> </w:t>
      </w:r>
      <w:r w:rsidR="006C17DE" w:rsidRPr="00DA1A7D">
        <w:rPr>
          <w:lang w:val="en-GB"/>
        </w:rPr>
        <w:t>°C operating limit. Scenario 2 increases usable yield to 595</w:t>
      </w:r>
      <w:r w:rsidR="00FB3E5D" w:rsidRPr="00DA1A7D">
        <w:rPr>
          <w:lang w:val="en-GB"/>
        </w:rPr>
        <w:t> </w:t>
      </w:r>
      <w:r w:rsidR="006C17DE" w:rsidRPr="00DA1A7D">
        <w:rPr>
          <w:lang w:val="en-GB"/>
        </w:rPr>
        <w:t>kWh/(m²·a), an improvement of 2.6</w:t>
      </w:r>
      <w:r w:rsidR="00BC48BC" w:rsidRPr="00DA1A7D">
        <w:rPr>
          <w:lang w:val="en-GB"/>
        </w:rPr>
        <w:t> </w:t>
      </w:r>
      <w:r w:rsidR="006C17DE" w:rsidRPr="00DA1A7D">
        <w:rPr>
          <w:lang w:val="en-GB"/>
        </w:rPr>
        <w:t>%, while reducing the maximum outlet temperature to approximately 89</w:t>
      </w:r>
      <w:r w:rsidR="00FB3E5D" w:rsidRPr="00DA1A7D">
        <w:rPr>
          <w:lang w:val="en-GB"/>
        </w:rPr>
        <w:t> </w:t>
      </w:r>
      <w:r w:rsidR="006C17DE" w:rsidRPr="00DA1A7D">
        <w:rPr>
          <w:lang w:val="en-GB"/>
        </w:rPr>
        <w:t>°C. This improvement occurs despite slightly fewer usable hours, 1,407 compared with 1,421, showing that operating duration alone does not determine annual yield.</w:t>
      </w:r>
    </w:p>
    <w:p w14:paraId="77434E84" w14:textId="3A2ECC35" w:rsidR="006C0D9F" w:rsidRPr="00DA1A7D" w:rsidRDefault="006C17DE" w:rsidP="00E75BB1">
      <w:pPr>
        <w:pStyle w:val="SWCText"/>
        <w:rPr>
          <w:lang w:val="en-GB"/>
        </w:rPr>
      </w:pPr>
      <w:r w:rsidRPr="00DA1A7D">
        <w:rPr>
          <w:lang w:val="en-GB"/>
        </w:rPr>
        <w:t>Scenario 3 achieves the highest usable yield among the constrained cases, 667</w:t>
      </w:r>
      <w:r w:rsidR="00FB3E5D" w:rsidRPr="00DA1A7D">
        <w:rPr>
          <w:lang w:val="en-GB"/>
        </w:rPr>
        <w:t> </w:t>
      </w:r>
      <w:r w:rsidRPr="00DA1A7D">
        <w:rPr>
          <w:lang w:val="en-GB"/>
        </w:rPr>
        <w:t>kWh/(m²·a), and extends usable operation to 1,759</w:t>
      </w:r>
      <w:r w:rsidR="00FB3E5D" w:rsidRPr="00DA1A7D">
        <w:rPr>
          <w:lang w:val="en-GB"/>
        </w:rPr>
        <w:t> </w:t>
      </w:r>
      <w:r w:rsidRPr="00DA1A7D">
        <w:rPr>
          <w:lang w:val="en-GB"/>
        </w:rPr>
        <w:t>h/a. Relative to Scenario 2, this represents 12.0</w:t>
      </w:r>
      <w:r w:rsidR="00BC48BC" w:rsidRPr="00DA1A7D">
        <w:rPr>
          <w:lang w:val="en-GB"/>
        </w:rPr>
        <w:t> </w:t>
      </w:r>
      <w:r w:rsidRPr="00DA1A7D">
        <w:rPr>
          <w:lang w:val="en-GB"/>
        </w:rPr>
        <w:t>% more usable heat and 352 additional usable hours. Its maximum outlet temperature remains approximately 89</w:t>
      </w:r>
      <w:r w:rsidR="00EB2CD3" w:rsidRPr="00DA1A7D">
        <w:rPr>
          <w:lang w:val="en-GB"/>
        </w:rPr>
        <w:t> </w:t>
      </w:r>
      <w:r w:rsidRPr="00DA1A7D">
        <w:rPr>
          <w:lang w:val="en-GB"/>
        </w:rPr>
        <w:t xml:space="preserve">°C because the same upper flow limit applies. </w:t>
      </w:r>
      <w:r w:rsidR="006C0D9F" w:rsidRPr="006C0D9F">
        <w:rPr>
          <w:lang w:val="en-GB"/>
        </w:rPr>
        <w:t>The residual deviation of 8.7 % from the base case shows that, even with hourly outlet-temperature control, the prescribed flow limits prevent the target temperature from being reached at low irradiance and cause temperature overshoot at high irradiance. Under the adopted operating constraints, the fixed-temperature calculation therefore overestimates the usable collector yield.</w:t>
      </w:r>
    </w:p>
    <w:p w14:paraId="3B4F4E27" w14:textId="6110FE13" w:rsidR="00276D0B" w:rsidRPr="00DA1A7D" w:rsidRDefault="00AC7836" w:rsidP="00276D0B">
      <w:pPr>
        <w:pStyle w:val="SWCTableFigureCaption"/>
        <w:rPr>
          <w:lang w:val="en-GB"/>
        </w:rPr>
      </w:pPr>
      <w:bookmarkStart w:id="30" w:name="_Ref239864776"/>
      <w:bookmarkStart w:id="31" w:name="_Ref239121140"/>
      <w:r w:rsidRPr="00DA1A7D">
        <w:rPr>
          <w:lang w:val="en-GB"/>
        </w:rPr>
        <w:t xml:space="preserve">Table </w:t>
      </w:r>
      <w:r w:rsidRPr="00DA1A7D">
        <w:rPr>
          <w:lang w:val="en-GB"/>
        </w:rPr>
        <w:fldChar w:fldCharType="begin"/>
      </w:r>
      <w:r w:rsidRPr="00DA1A7D">
        <w:rPr>
          <w:lang w:val="en-GB"/>
        </w:rPr>
        <w:instrText xml:space="preserve"> SEQ Table \* ARABIC </w:instrText>
      </w:r>
      <w:r w:rsidRPr="00DA1A7D">
        <w:rPr>
          <w:lang w:val="en-GB"/>
        </w:rPr>
        <w:fldChar w:fldCharType="separate"/>
      </w:r>
      <w:r w:rsidR="00CD22FF">
        <w:rPr>
          <w:noProof/>
          <w:lang w:val="en-GB"/>
        </w:rPr>
        <w:t>1</w:t>
      </w:r>
      <w:r w:rsidRPr="00DA1A7D">
        <w:rPr>
          <w:lang w:val="en-GB"/>
        </w:rPr>
        <w:fldChar w:fldCharType="end"/>
      </w:r>
      <w:bookmarkEnd w:id="30"/>
      <w:r w:rsidRPr="00DA1A7D">
        <w:rPr>
          <w:lang w:val="en-GB"/>
        </w:rPr>
        <w:t xml:space="preserve">: </w:t>
      </w:r>
      <w:bookmarkEnd w:id="31"/>
      <w:r w:rsidR="00276D0B" w:rsidRPr="00DA1A7D">
        <w:rPr>
          <w:lang w:val="en-GB"/>
        </w:rPr>
        <w:t xml:space="preserve">Comparison of the four calculation cases for the modelled collector field. </w:t>
      </w:r>
    </w:p>
    <w:tbl>
      <w:tblPr>
        <w:tblStyle w:val="Tabellenraster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
        <w:gridCol w:w="998"/>
        <w:gridCol w:w="2051"/>
        <w:gridCol w:w="1370"/>
        <w:gridCol w:w="1180"/>
        <w:gridCol w:w="710"/>
        <w:gridCol w:w="818"/>
        <w:gridCol w:w="884"/>
      </w:tblGrid>
      <w:tr w:rsidR="003E70DE" w:rsidRPr="00DA1A7D" w14:paraId="6C8C20E2" w14:textId="77777777" w:rsidTr="009F2B93">
        <w:tc>
          <w:tcPr>
            <w:tcW w:w="586" w:type="pct"/>
            <w:tcBorders>
              <w:top w:val="single" w:sz="4" w:space="0" w:color="auto"/>
              <w:bottom w:val="single" w:sz="4" w:space="0" w:color="auto"/>
            </w:tcBorders>
            <w:hideMark/>
          </w:tcPr>
          <w:p w14:paraId="6C760109"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Case</w:t>
            </w:r>
          </w:p>
        </w:tc>
        <w:tc>
          <w:tcPr>
            <w:tcW w:w="550" w:type="pct"/>
            <w:tcBorders>
              <w:top w:val="single" w:sz="4" w:space="0" w:color="auto"/>
              <w:bottom w:val="single" w:sz="4" w:space="0" w:color="auto"/>
            </w:tcBorders>
            <w:hideMark/>
          </w:tcPr>
          <w:p w14:paraId="0612B26E"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Symbol</w:t>
            </w:r>
          </w:p>
        </w:tc>
        <w:tc>
          <w:tcPr>
            <w:tcW w:w="1130" w:type="pct"/>
            <w:tcBorders>
              <w:top w:val="single" w:sz="4" w:space="0" w:color="auto"/>
              <w:bottom w:val="single" w:sz="4" w:space="0" w:color="auto"/>
            </w:tcBorders>
            <w:hideMark/>
          </w:tcPr>
          <w:p w14:paraId="1653D8B1"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What is fixed</w:t>
            </w:r>
          </w:p>
        </w:tc>
        <w:tc>
          <w:tcPr>
            <w:tcW w:w="755" w:type="pct"/>
            <w:tcBorders>
              <w:top w:val="single" w:sz="4" w:space="0" w:color="auto"/>
              <w:bottom w:val="single" w:sz="4" w:space="0" w:color="auto"/>
            </w:tcBorders>
            <w:hideMark/>
          </w:tcPr>
          <w:p w14:paraId="29ACB0A7" w14:textId="5E9D93E3" w:rsidR="003E70DE" w:rsidRPr="00DA1A7D" w:rsidRDefault="006E3441" w:rsidP="008E1594">
            <w:pPr>
              <w:pStyle w:val="SWCText"/>
              <w:spacing w:line="240" w:lineRule="auto"/>
              <w:jc w:val="left"/>
              <w:rPr>
                <w:rFonts w:ascii="Times New Roman" w:hAnsi="Times New Roman" w:cs="Times New Roman"/>
                <w:b/>
                <w:bCs/>
                <w:sz w:val="18"/>
                <w:szCs w:val="18"/>
                <w:lang w:val="en-GB"/>
              </w:rPr>
            </w:pPr>
            <m:oMathPara>
              <m:oMath>
                <m:sSub>
                  <m:sSubPr>
                    <m:ctrlPr>
                      <w:rPr>
                        <w:rFonts w:ascii="Cambria Math" w:hAnsi="Cambria Math" w:cs="Times New Roman"/>
                        <w:b/>
                        <w:bCs/>
                        <w:i/>
                        <w:sz w:val="18"/>
                        <w:szCs w:val="18"/>
                        <w:lang w:val="en-GB"/>
                      </w:rPr>
                    </m:ctrlPr>
                  </m:sSubPr>
                  <m:e>
                    <m:r>
                      <m:rPr>
                        <m:sty m:val="bi"/>
                      </m:rPr>
                      <w:rPr>
                        <w:rFonts w:ascii="Cambria Math" w:hAnsi="Cambria Math" w:cs="Times New Roman"/>
                        <w:sz w:val="18"/>
                        <w:szCs w:val="18"/>
                        <w:lang w:val="en-GB"/>
                      </w:rPr>
                      <m:t>G</m:t>
                    </m:r>
                  </m:e>
                  <m:sub>
                    <m:r>
                      <m:rPr>
                        <m:sty m:val="bi"/>
                      </m:rPr>
                      <w:rPr>
                        <w:rFonts w:ascii="Cambria Math" w:hAnsi="Cambria Math" w:cs="Times New Roman"/>
                        <w:sz w:val="18"/>
                        <w:szCs w:val="18"/>
                        <w:lang w:val="en-GB"/>
                      </w:rPr>
                      <m:t>col</m:t>
                    </m:r>
                  </m:sub>
                </m:sSub>
              </m:oMath>
            </m:oMathPara>
          </w:p>
          <w:p w14:paraId="6101D2E7"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[kg/(m²·h)]</w:t>
            </w:r>
          </w:p>
        </w:tc>
        <w:tc>
          <w:tcPr>
            <w:tcW w:w="650" w:type="pct"/>
            <w:tcBorders>
              <w:top w:val="single" w:sz="4" w:space="0" w:color="auto"/>
              <w:bottom w:val="single" w:sz="4" w:space="0" w:color="auto"/>
            </w:tcBorders>
            <w:hideMark/>
          </w:tcPr>
          <w:p w14:paraId="2FD1BCE7" w14:textId="781A14CB" w:rsidR="0021609A" w:rsidRPr="00DA1A7D" w:rsidRDefault="006E3441" w:rsidP="008E1594">
            <w:pPr>
              <w:pStyle w:val="SWCText"/>
              <w:spacing w:line="240" w:lineRule="auto"/>
              <w:jc w:val="left"/>
              <w:rPr>
                <w:rFonts w:ascii="Times New Roman" w:hAnsi="Times New Roman" w:cs="Times New Roman"/>
                <w:b/>
                <w:bCs/>
                <w:sz w:val="18"/>
                <w:szCs w:val="18"/>
                <w:lang w:val="en-GB"/>
              </w:rPr>
            </w:pPr>
            <m:oMath>
              <m:sSubSup>
                <m:sSubSupPr>
                  <m:ctrlPr>
                    <w:rPr>
                      <w:rFonts w:ascii="Cambria Math" w:hAnsi="Cambria Math"/>
                      <w:b/>
                      <w:bCs/>
                      <w:i/>
                      <w:sz w:val="18"/>
                      <w:szCs w:val="18"/>
                      <w:lang w:val="en-GB"/>
                    </w:rPr>
                  </m:ctrlPr>
                </m:sSubSupPr>
                <m:e>
                  <m:r>
                    <m:rPr>
                      <m:sty m:val="bi"/>
                    </m:rPr>
                    <w:rPr>
                      <w:rFonts w:ascii="Cambria Math" w:hAnsi="Cambria Math"/>
                      <w:sz w:val="18"/>
                      <w:szCs w:val="18"/>
                      <w:lang w:val="en-GB"/>
                    </w:rPr>
                    <m:t>q</m:t>
                  </m:r>
                </m:e>
                <m:sub>
                  <m:r>
                    <m:rPr>
                      <m:sty m:val="bi"/>
                    </m:rPr>
                    <w:rPr>
                      <w:rFonts w:ascii="Cambria Math" w:hAnsi="Cambria Math"/>
                      <w:sz w:val="18"/>
                      <w:szCs w:val="18"/>
                      <w:lang w:val="en-GB"/>
                    </w:rPr>
                    <m:t>col</m:t>
                  </m:r>
                </m:sub>
                <m:sup>
                  <m:r>
                    <m:rPr>
                      <m:sty m:val="bi"/>
                    </m:rPr>
                    <w:rPr>
                      <w:rFonts w:ascii="Cambria Math" w:hAnsi="Cambria Math"/>
                      <w:sz w:val="18"/>
                      <w:szCs w:val="18"/>
                      <w:lang w:val="en-GB"/>
                    </w:rPr>
                    <m:t>usable</m:t>
                  </m:r>
                </m:sup>
              </m:sSubSup>
            </m:oMath>
            <w:r w:rsidR="00795D03" w:rsidRPr="00DA1A7D">
              <w:rPr>
                <w:rFonts w:ascii="Times New Roman" w:hAnsi="Times New Roman" w:cs="Times New Roman"/>
                <w:b/>
                <w:bCs/>
                <w:sz w:val="18"/>
                <w:szCs w:val="18"/>
                <w:lang w:val="en-GB"/>
              </w:rPr>
              <w:t xml:space="preserve"> </w:t>
            </w:r>
          </w:p>
          <w:p w14:paraId="3AFC7972" w14:textId="51BBE1C9"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[kWh/(m²a)]</w:t>
            </w:r>
          </w:p>
        </w:tc>
        <w:tc>
          <w:tcPr>
            <w:tcW w:w="391" w:type="pct"/>
            <w:tcBorders>
              <w:top w:val="single" w:sz="4" w:space="0" w:color="auto"/>
              <w:bottom w:val="single" w:sz="4" w:space="0" w:color="auto"/>
            </w:tcBorders>
            <w:hideMark/>
          </w:tcPr>
          <w:p w14:paraId="02CBE4A2"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Max outlet [°C]</w:t>
            </w:r>
          </w:p>
        </w:tc>
        <w:tc>
          <w:tcPr>
            <w:tcW w:w="451" w:type="pct"/>
            <w:tcBorders>
              <w:top w:val="single" w:sz="4" w:space="0" w:color="auto"/>
              <w:bottom w:val="single" w:sz="4" w:space="0" w:color="auto"/>
            </w:tcBorders>
            <w:hideMark/>
          </w:tcPr>
          <w:p w14:paraId="630EC2A3"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Usable hours [h]</w:t>
            </w:r>
          </w:p>
        </w:tc>
        <w:tc>
          <w:tcPr>
            <w:tcW w:w="487" w:type="pct"/>
            <w:tcBorders>
              <w:top w:val="single" w:sz="4" w:space="0" w:color="auto"/>
              <w:bottom w:val="single" w:sz="4" w:space="0" w:color="auto"/>
            </w:tcBorders>
            <w:hideMark/>
          </w:tcPr>
          <w:p w14:paraId="484DD25D" w14:textId="77777777" w:rsidR="003E70DE" w:rsidRPr="00DA1A7D" w:rsidRDefault="003E70DE" w:rsidP="008E1594">
            <w:pPr>
              <w:pStyle w:val="SWCText"/>
              <w:spacing w:line="240" w:lineRule="auto"/>
              <w:jc w:val="left"/>
              <w:rPr>
                <w:rFonts w:ascii="Times New Roman" w:hAnsi="Times New Roman" w:cs="Times New Roman"/>
                <w:b/>
                <w:bCs/>
                <w:sz w:val="18"/>
                <w:szCs w:val="18"/>
                <w:lang w:val="en-GB"/>
              </w:rPr>
            </w:pPr>
            <w:r w:rsidRPr="00DA1A7D">
              <w:rPr>
                <w:rFonts w:ascii="Times New Roman" w:hAnsi="Times New Roman" w:cs="Times New Roman"/>
                <w:b/>
                <w:bCs/>
                <w:sz w:val="18"/>
                <w:szCs w:val="18"/>
                <w:lang w:val="en-GB"/>
              </w:rPr>
              <w:t>vs. base case [%]</w:t>
            </w:r>
          </w:p>
        </w:tc>
      </w:tr>
      <w:tr w:rsidR="003E70DE" w:rsidRPr="00DA1A7D" w14:paraId="08BF27CF" w14:textId="77777777" w:rsidTr="009F2B93">
        <w:tc>
          <w:tcPr>
            <w:tcW w:w="586" w:type="pct"/>
            <w:tcBorders>
              <w:top w:val="single" w:sz="4" w:space="0" w:color="auto"/>
            </w:tcBorders>
            <w:hideMark/>
          </w:tcPr>
          <w:p w14:paraId="56D67BE8" w14:textId="77777777" w:rsidR="003E70DE" w:rsidRPr="00DA1A7D" w:rsidRDefault="003E70DE" w:rsidP="008E1594">
            <w:pPr>
              <w:pStyle w:val="SWCText"/>
              <w:spacing w:line="240" w:lineRule="auto"/>
              <w:jc w:val="left"/>
              <w:rPr>
                <w:rFonts w:ascii="Times New Roman" w:hAnsi="Times New Roman" w:cs="Times New Roman"/>
                <w:sz w:val="18"/>
                <w:szCs w:val="18"/>
                <w:lang w:val="en-GB"/>
              </w:rPr>
            </w:pPr>
            <w:r w:rsidRPr="00DA1A7D">
              <w:rPr>
                <w:rFonts w:ascii="Times New Roman" w:hAnsi="Times New Roman" w:cs="Times New Roman"/>
                <w:sz w:val="18"/>
                <w:szCs w:val="18"/>
                <w:lang w:val="en-GB"/>
              </w:rPr>
              <w:t>Base case</w:t>
            </w:r>
          </w:p>
        </w:tc>
        <w:tc>
          <w:tcPr>
            <w:tcW w:w="550" w:type="pct"/>
            <w:tcBorders>
              <w:top w:val="single" w:sz="4" w:space="0" w:color="auto"/>
            </w:tcBorders>
            <w:hideMark/>
          </w:tcPr>
          <w:p w14:paraId="7D5C4C38" w14:textId="2195A1DB" w:rsidR="003E70DE" w:rsidRPr="00DA1A7D" w:rsidRDefault="006E3441" w:rsidP="008E1594">
            <w:pPr>
              <w:pStyle w:val="SWCText"/>
              <w:spacing w:line="240" w:lineRule="auto"/>
              <w:jc w:val="right"/>
              <w:rPr>
                <w:rFonts w:ascii="Times New Roman" w:hAnsi="Times New Roman" w:cs="Times New Roman"/>
                <w:sz w:val="18"/>
                <w:szCs w:val="18"/>
                <w:lang w:val="en-GB"/>
              </w:rPr>
            </w:pPr>
            <m:oMathPara>
              <m:oMath>
                <m:sSubSup>
                  <m:sSubSupPr>
                    <m:ctrlPr>
                      <w:rPr>
                        <w:rFonts w:ascii="Cambria Math" w:hAnsi="Cambria Math" w:cs="Times New Roman"/>
                        <w:i/>
                        <w:sz w:val="18"/>
                        <w:szCs w:val="18"/>
                        <w:lang w:val="en-GB"/>
                      </w:rPr>
                    </m:ctrlPr>
                  </m:sSubSupPr>
                  <m:e>
                    <m:r>
                      <w:rPr>
                        <w:rFonts w:ascii="Cambria Math" w:hAnsi="Cambria Math" w:cs="Times New Roman"/>
                        <w:sz w:val="18"/>
                        <w:szCs w:val="18"/>
                        <w:lang w:val="en-GB"/>
                      </w:rPr>
                      <m:t>q</m:t>
                    </m:r>
                  </m:e>
                  <m:sub>
                    <m:r>
                      <w:rPr>
                        <w:rFonts w:ascii="Cambria Math" w:hAnsi="Cambria Math" w:cs="Times New Roman"/>
                        <w:sz w:val="18"/>
                        <w:szCs w:val="18"/>
                        <w:lang w:val="en-GB"/>
                      </w:rPr>
                      <m:t>col</m:t>
                    </m:r>
                  </m:sub>
                  <m:sup>
                    <m:r>
                      <w:rPr>
                        <w:rFonts w:ascii="Cambria Math" w:hAnsi="Cambria Math" w:cs="Times New Roman"/>
                        <w:sz w:val="18"/>
                        <w:szCs w:val="18"/>
                        <w:lang w:val="en-GB"/>
                      </w:rPr>
                      <m:t>oemof</m:t>
                    </m:r>
                  </m:sup>
                </m:sSubSup>
              </m:oMath>
            </m:oMathPara>
          </w:p>
        </w:tc>
        <w:tc>
          <w:tcPr>
            <w:tcW w:w="1130" w:type="pct"/>
            <w:tcBorders>
              <w:top w:val="single" w:sz="4" w:space="0" w:color="auto"/>
            </w:tcBorders>
            <w:hideMark/>
          </w:tcPr>
          <w:p w14:paraId="58E4F17C" w14:textId="5E542201" w:rsidR="003E70DE" w:rsidRPr="00DA1A7D" w:rsidRDefault="003E70DE" w:rsidP="008E1594">
            <w:pPr>
              <w:pStyle w:val="SWCText"/>
              <w:spacing w:line="240" w:lineRule="auto"/>
              <w:jc w:val="right"/>
              <w:rPr>
                <w:rFonts w:ascii="Times New Roman" w:eastAsia="Times New Roman" w:hAnsi="Times New Roman" w:cs="Times New Roman"/>
                <w:color w:val="auto"/>
                <w:sz w:val="18"/>
                <w:szCs w:val="18"/>
                <w:lang w:val="en-GB"/>
              </w:rPr>
            </w:pPr>
            <w:r w:rsidRPr="00DA1A7D">
              <w:rPr>
                <w:rFonts w:ascii="Times New Roman" w:eastAsia="Times New Roman" w:hAnsi="Times New Roman" w:cs="Times New Roman"/>
                <w:i/>
                <w:color w:val="auto"/>
                <w:sz w:val="18"/>
                <w:szCs w:val="18"/>
                <w:lang w:val="en-GB"/>
              </w:rPr>
              <w:t xml:space="preserve"> </w:t>
            </w:r>
            <m:oMath>
              <m:sSub>
                <m:sSubPr>
                  <m:ctrlPr>
                    <w:rPr>
                      <w:rFonts w:ascii="Cambria Math" w:eastAsia="Times New Roman" w:hAnsi="Cambria Math" w:cs="Times New Roman"/>
                      <w:i/>
                      <w:color w:val="auto"/>
                      <w:sz w:val="18"/>
                      <w:szCs w:val="18"/>
                      <w:lang w:val="en-GB"/>
                    </w:rPr>
                  </m:ctrlPr>
                </m:sSubPr>
                <m:e>
                  <m:r>
                    <w:rPr>
                      <w:rFonts w:ascii="Cambria Math" w:hAnsi="Cambria Math" w:cs="Times New Roman"/>
                      <w:sz w:val="18"/>
                      <w:szCs w:val="18"/>
                      <w:lang w:val="en-GB"/>
                    </w:rPr>
                    <m:t>t</m:t>
                  </m:r>
                </m:e>
                <m:sub>
                  <m:r>
                    <w:rPr>
                      <w:rFonts w:ascii="Cambria Math" w:hAnsi="Cambria Math" w:cs="Times New Roman"/>
                      <w:sz w:val="18"/>
                      <w:szCs w:val="18"/>
                      <w:lang w:val="en-GB"/>
                    </w:rPr>
                    <m:t>col,in</m:t>
                  </m:r>
                </m:sub>
              </m:sSub>
            </m:oMath>
            <w:r w:rsidRPr="00DA1A7D">
              <w:rPr>
                <w:rFonts w:ascii="Times New Roman" w:eastAsia="Times New Roman" w:hAnsi="Times New Roman" w:cs="Times New Roman"/>
                <w:i/>
                <w:color w:val="auto"/>
                <w:sz w:val="18"/>
                <w:szCs w:val="18"/>
                <w:lang w:val="en-GB"/>
              </w:rPr>
              <w:t xml:space="preserve"> </w:t>
            </w:r>
            <w:r w:rsidRPr="00DA1A7D">
              <w:rPr>
                <w:rFonts w:ascii="Times New Roman" w:eastAsia="Times New Roman" w:hAnsi="Times New Roman" w:cs="Times New Roman"/>
                <w:iCs/>
                <w:color w:val="auto"/>
                <w:sz w:val="18"/>
                <w:szCs w:val="18"/>
                <w:lang w:val="en-GB"/>
              </w:rPr>
              <w:t xml:space="preserve">and </w:t>
            </w:r>
            <m:oMath>
              <m:sSub>
                <m:sSubPr>
                  <m:ctrlPr>
                    <w:rPr>
                      <w:rFonts w:ascii="Cambria Math" w:eastAsia="Times New Roman" w:hAnsi="Cambria Math" w:cs="Times New Roman"/>
                      <w:i/>
                      <w:color w:val="auto"/>
                      <w:sz w:val="18"/>
                      <w:szCs w:val="18"/>
                      <w:lang w:val="en-GB"/>
                    </w:rPr>
                  </m:ctrlPr>
                </m:sSubPr>
                <m:e>
                  <m:r>
                    <w:rPr>
                      <w:rFonts w:ascii="Cambria Math" w:hAnsi="Cambria Math" w:cs="Times New Roman"/>
                      <w:sz w:val="18"/>
                      <w:szCs w:val="18"/>
                      <w:lang w:val="en-GB"/>
                    </w:rPr>
                    <m:t>t</m:t>
                  </m:r>
                </m:e>
                <m:sub>
                  <m:r>
                    <w:rPr>
                      <w:rFonts w:ascii="Cambria Math" w:hAnsi="Cambria Math" w:cs="Times New Roman"/>
                      <w:sz w:val="18"/>
                      <w:szCs w:val="18"/>
                      <w:lang w:val="en-GB"/>
                    </w:rPr>
                    <m:t>col,out</m:t>
                  </m:r>
                </m:sub>
              </m:sSub>
            </m:oMath>
            <w:r w:rsidRPr="00DA1A7D">
              <w:rPr>
                <w:rFonts w:ascii="Times New Roman" w:eastAsia="Times New Roman" w:hAnsi="Times New Roman" w:cs="Times New Roman"/>
                <w:i/>
                <w:color w:val="auto"/>
                <w:sz w:val="18"/>
                <w:szCs w:val="18"/>
                <w:lang w:val="en-GB"/>
              </w:rPr>
              <w:t xml:space="preserve"> </w:t>
            </w:r>
            <w:r w:rsidR="00E648A2" w:rsidRPr="00DA1A7D">
              <w:rPr>
                <w:rFonts w:ascii="Times New Roman" w:eastAsia="Times New Roman" w:hAnsi="Times New Roman" w:cs="Times New Roman"/>
                <w:i/>
                <w:color w:val="auto"/>
                <w:sz w:val="18"/>
                <w:szCs w:val="18"/>
                <w:lang w:val="en-GB"/>
              </w:rPr>
              <w:br/>
            </w:r>
            <w:r w:rsidRPr="00DA1A7D">
              <w:rPr>
                <w:rFonts w:ascii="Times New Roman" w:eastAsia="Times New Roman" w:hAnsi="Times New Roman" w:cs="Times New Roman"/>
                <w:iCs/>
                <w:color w:val="auto"/>
                <w:sz w:val="18"/>
                <w:szCs w:val="18"/>
                <w:lang w:val="en-GB"/>
              </w:rPr>
              <w:t>(</w:t>
            </w:r>
            <m:oMath>
              <m:sSub>
                <m:sSubPr>
                  <m:ctrlPr>
                    <w:rPr>
                      <w:rFonts w:ascii="Cambria Math" w:hAnsi="Cambria Math" w:cs="Times New Roman"/>
                      <w:i/>
                      <w:iCs/>
                      <w:color w:val="auto"/>
                      <w:sz w:val="18"/>
                      <w:szCs w:val="18"/>
                      <w:lang w:val="en-GB"/>
                    </w:rPr>
                  </m:ctrlPr>
                </m:sSubPr>
                <m:e>
                  <m:acc>
                    <m:accPr>
                      <m:chr m:val="̇"/>
                      <m:ctrlPr>
                        <w:rPr>
                          <w:rFonts w:ascii="Cambria Math" w:hAnsi="Cambria Math" w:cs="Times New Roman"/>
                          <w:i/>
                          <w:iCs/>
                          <w:color w:val="auto"/>
                          <w:sz w:val="18"/>
                          <w:szCs w:val="18"/>
                          <w:lang w:val="en-GB"/>
                        </w:rPr>
                      </m:ctrlPr>
                    </m:accPr>
                    <m:e>
                      <m:r>
                        <w:rPr>
                          <w:rFonts w:ascii="Cambria Math" w:hAnsi="Cambria Math" w:cs="Times New Roman"/>
                          <w:color w:val="auto"/>
                          <w:sz w:val="18"/>
                          <w:szCs w:val="18"/>
                          <w:lang w:val="en-GB"/>
                        </w:rPr>
                        <m:t>W</m:t>
                      </m:r>
                    </m:e>
                  </m:acc>
                </m:e>
                <m:sub>
                  <m:r>
                    <w:rPr>
                      <w:rFonts w:ascii="Cambria Math" w:hAnsi="Cambria Math" w:cs="Times New Roman"/>
                      <w:color w:val="auto"/>
                      <w:sz w:val="18"/>
                      <w:szCs w:val="18"/>
                      <w:lang w:val="en-GB"/>
                    </w:rPr>
                    <m:t>col</m:t>
                  </m:r>
                </m:sub>
              </m:sSub>
            </m:oMath>
            <w:r w:rsidRPr="00DA1A7D">
              <w:rPr>
                <w:rFonts w:ascii="Times New Roman" w:eastAsia="Times New Roman" w:hAnsi="Times New Roman" w:cs="Times New Roman"/>
                <w:iCs/>
                <w:color w:val="auto"/>
                <w:sz w:val="18"/>
                <w:szCs w:val="18"/>
                <w:lang w:val="en-GB"/>
              </w:rPr>
              <w:t xml:space="preserve"> implied)</w:t>
            </w:r>
          </w:p>
        </w:tc>
        <w:tc>
          <w:tcPr>
            <w:tcW w:w="755" w:type="pct"/>
            <w:tcBorders>
              <w:top w:val="single" w:sz="4" w:space="0" w:color="auto"/>
            </w:tcBorders>
            <w:hideMark/>
          </w:tcPr>
          <w:p w14:paraId="621106AC" w14:textId="7195A1DB"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Implied</w:t>
            </w:r>
            <w:r w:rsidR="00E648A2" w:rsidRPr="00DA1A7D">
              <w:rPr>
                <w:rFonts w:ascii="Times New Roman" w:hAnsi="Times New Roman" w:cs="Times New Roman"/>
                <w:sz w:val="18"/>
                <w:szCs w:val="18"/>
                <w:lang w:val="en-GB"/>
              </w:rPr>
              <w:br/>
            </w:r>
            <w:r w:rsidR="003860BA" w:rsidRPr="00DA1A7D">
              <w:rPr>
                <w:rFonts w:ascii="Times New Roman" w:hAnsi="Times New Roman" w:cs="Times New Roman"/>
                <w:sz w:val="18"/>
                <w:szCs w:val="18"/>
                <w:lang w:val="en-GB"/>
              </w:rPr>
              <w:t>(</w:t>
            </w:r>
            <w:r w:rsidRPr="00DA1A7D">
              <w:rPr>
                <w:rFonts w:ascii="Times New Roman" w:hAnsi="Times New Roman" w:cs="Times New Roman"/>
                <w:sz w:val="18"/>
                <w:szCs w:val="18"/>
                <w:lang w:val="en-GB"/>
              </w:rPr>
              <w:t xml:space="preserve">median </w:t>
            </w:r>
            <w:r w:rsidRPr="00DA1A7D">
              <w:rPr>
                <w:rFonts w:ascii="Times New Roman" w:hAnsi="Times New Roman" w:cs="Times New Roman"/>
                <w:color w:val="auto"/>
                <w:sz w:val="18"/>
                <w:szCs w:val="18"/>
                <w:lang w:val="en-GB"/>
              </w:rPr>
              <w:t>1</w:t>
            </w:r>
            <w:r w:rsidR="00DF5194" w:rsidRPr="00DA1A7D">
              <w:rPr>
                <w:rFonts w:ascii="Times New Roman" w:hAnsi="Times New Roman" w:cs="Times New Roman"/>
                <w:color w:val="auto"/>
                <w:sz w:val="18"/>
                <w:szCs w:val="18"/>
                <w:lang w:val="en-GB"/>
              </w:rPr>
              <w:t>1.9</w:t>
            </w:r>
            <w:r w:rsidR="003860BA" w:rsidRPr="00DA1A7D">
              <w:rPr>
                <w:rFonts w:ascii="Times New Roman" w:hAnsi="Times New Roman" w:cs="Times New Roman"/>
                <w:color w:val="auto"/>
                <w:sz w:val="18"/>
                <w:szCs w:val="18"/>
                <w:lang w:val="en-GB"/>
              </w:rPr>
              <w:t>)</w:t>
            </w:r>
          </w:p>
        </w:tc>
        <w:tc>
          <w:tcPr>
            <w:tcW w:w="650" w:type="pct"/>
            <w:tcBorders>
              <w:top w:val="single" w:sz="4" w:space="0" w:color="auto"/>
            </w:tcBorders>
            <w:hideMark/>
          </w:tcPr>
          <w:p w14:paraId="4419795C" w14:textId="5A8538AD" w:rsidR="003E70DE" w:rsidRPr="00DA1A7D" w:rsidRDefault="001468D7" w:rsidP="008E1594">
            <w:pPr>
              <w:pStyle w:val="SWCText"/>
              <w:spacing w:line="240" w:lineRule="auto"/>
              <w:jc w:val="right"/>
              <w:rPr>
                <w:rFonts w:ascii="Times New Roman" w:hAnsi="Times New Roman" w:cs="Times New Roman"/>
                <w:color w:val="auto"/>
                <w:sz w:val="18"/>
                <w:szCs w:val="18"/>
                <w:lang w:val="en-GB"/>
              </w:rPr>
            </w:pPr>
            <w:r w:rsidRPr="00DA1A7D">
              <w:rPr>
                <w:rFonts w:ascii="Times New Roman" w:hAnsi="Times New Roman" w:cs="Times New Roman"/>
                <w:color w:val="auto"/>
                <w:sz w:val="18"/>
                <w:szCs w:val="18"/>
                <w:lang w:val="en-GB"/>
              </w:rPr>
              <w:t>730</w:t>
            </w:r>
          </w:p>
        </w:tc>
        <w:tc>
          <w:tcPr>
            <w:tcW w:w="391" w:type="pct"/>
            <w:tcBorders>
              <w:top w:val="single" w:sz="4" w:space="0" w:color="auto"/>
            </w:tcBorders>
            <w:hideMark/>
          </w:tcPr>
          <w:p w14:paraId="20519C3C" w14:textId="712CF99A"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70</w:t>
            </w:r>
          </w:p>
        </w:tc>
        <w:tc>
          <w:tcPr>
            <w:tcW w:w="451" w:type="pct"/>
            <w:tcBorders>
              <w:top w:val="single" w:sz="4" w:space="0" w:color="auto"/>
            </w:tcBorders>
            <w:hideMark/>
          </w:tcPr>
          <w:p w14:paraId="75E36D28" w14:textId="77777777"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w:t>
            </w:r>
          </w:p>
        </w:tc>
        <w:tc>
          <w:tcPr>
            <w:tcW w:w="487" w:type="pct"/>
            <w:tcBorders>
              <w:top w:val="single" w:sz="4" w:space="0" w:color="auto"/>
            </w:tcBorders>
            <w:hideMark/>
          </w:tcPr>
          <w:p w14:paraId="30DF7CB0" w14:textId="2FFF6BC3" w:rsidR="003E70DE" w:rsidRPr="00DA1A7D" w:rsidRDefault="001468D7"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w:t>
            </w:r>
          </w:p>
        </w:tc>
      </w:tr>
      <w:tr w:rsidR="003E70DE" w:rsidRPr="00DA1A7D" w14:paraId="713FBC00" w14:textId="77777777" w:rsidTr="009F2B93">
        <w:tc>
          <w:tcPr>
            <w:tcW w:w="586" w:type="pct"/>
            <w:hideMark/>
          </w:tcPr>
          <w:p w14:paraId="2866E8B2" w14:textId="77777777" w:rsidR="003E70DE" w:rsidRPr="00DA1A7D" w:rsidRDefault="003E70DE" w:rsidP="008E1594">
            <w:pPr>
              <w:pStyle w:val="SWCText"/>
              <w:spacing w:line="240" w:lineRule="auto"/>
              <w:jc w:val="left"/>
              <w:rPr>
                <w:rFonts w:ascii="Times New Roman" w:hAnsi="Times New Roman" w:cs="Times New Roman"/>
                <w:sz w:val="18"/>
                <w:szCs w:val="18"/>
                <w:lang w:val="en-GB"/>
              </w:rPr>
            </w:pPr>
            <w:r w:rsidRPr="00DA1A7D">
              <w:rPr>
                <w:rFonts w:ascii="Times New Roman" w:hAnsi="Times New Roman" w:cs="Times New Roman"/>
                <w:sz w:val="18"/>
                <w:szCs w:val="18"/>
                <w:lang w:val="en-GB"/>
              </w:rPr>
              <w:t>Scenario 1</w:t>
            </w:r>
          </w:p>
        </w:tc>
        <w:tc>
          <w:tcPr>
            <w:tcW w:w="550" w:type="pct"/>
            <w:hideMark/>
          </w:tcPr>
          <w:p w14:paraId="0EF9CCDC" w14:textId="2395DCCF" w:rsidR="003E70DE" w:rsidRPr="00DA1A7D" w:rsidRDefault="006E3441" w:rsidP="008E1594">
            <w:pPr>
              <w:pStyle w:val="SWCText"/>
              <w:spacing w:line="240" w:lineRule="auto"/>
              <w:jc w:val="right"/>
              <w:rPr>
                <w:rFonts w:ascii="Times New Roman" w:hAnsi="Times New Roman" w:cs="Times New Roman"/>
                <w:sz w:val="18"/>
                <w:szCs w:val="18"/>
                <w:lang w:val="en-GB"/>
              </w:rPr>
            </w:pPr>
            <m:oMathPara>
              <m:oMath>
                <m:sSubSup>
                  <m:sSubSupPr>
                    <m:ctrlPr>
                      <w:rPr>
                        <w:rFonts w:ascii="Cambria Math" w:hAnsi="Cambria Math" w:cs="Times New Roman"/>
                        <w:i/>
                        <w:sz w:val="18"/>
                        <w:szCs w:val="18"/>
                        <w:lang w:val="en-GB"/>
                      </w:rPr>
                    </m:ctrlPr>
                  </m:sSubSupPr>
                  <m:e>
                    <m:r>
                      <w:rPr>
                        <w:rFonts w:ascii="Cambria Math" w:hAnsi="Cambria Math" w:cs="Times New Roman"/>
                        <w:sz w:val="18"/>
                        <w:szCs w:val="18"/>
                        <w:lang w:val="en-GB"/>
                      </w:rPr>
                      <m:t>q</m:t>
                    </m:r>
                  </m:e>
                  <m:sub>
                    <m:r>
                      <w:rPr>
                        <w:rFonts w:ascii="Cambria Math" w:hAnsi="Cambria Math" w:cs="Times New Roman"/>
                        <w:sz w:val="18"/>
                        <w:szCs w:val="18"/>
                        <w:lang w:val="en-GB"/>
                      </w:rPr>
                      <m:t>col</m:t>
                    </m:r>
                  </m:sub>
                  <m:sup>
                    <m:r>
                      <w:rPr>
                        <w:rFonts w:ascii="Cambria Math" w:hAnsi="Cambria Math" w:cs="Times New Roman"/>
                        <w:sz w:val="18"/>
                        <w:szCs w:val="18"/>
                        <w:lang w:val="en-GB"/>
                      </w:rPr>
                      <m:t>fix</m:t>
                    </m:r>
                    <m:r>
                      <w:rPr>
                        <w:rFonts w:ascii="Cambria Math" w:hAnsi="Cambria Math" w:cs="Times New Roman"/>
                        <w:sz w:val="18"/>
                        <w:szCs w:val="18"/>
                        <w:lang w:val="en-GB"/>
                      </w:rPr>
                      <m:t>,</m:t>
                    </m:r>
                    <m:r>
                      <w:rPr>
                        <w:rFonts w:ascii="Cambria Math" w:hAnsi="Cambria Math" w:cs="Times New Roman"/>
                        <w:sz w:val="18"/>
                        <w:szCs w:val="18"/>
                        <w:lang w:val="en-GB"/>
                      </w:rPr>
                      <m:t>opt</m:t>
                    </m:r>
                  </m:sup>
                </m:sSubSup>
              </m:oMath>
            </m:oMathPara>
          </w:p>
        </w:tc>
        <w:tc>
          <w:tcPr>
            <w:tcW w:w="1130" w:type="pct"/>
            <w:hideMark/>
          </w:tcPr>
          <w:p w14:paraId="2034BF62" w14:textId="77777777" w:rsidR="003E70DE" w:rsidRPr="00DA1A7D" w:rsidRDefault="006E3441" w:rsidP="008E1594">
            <w:pPr>
              <w:pStyle w:val="SWCText"/>
              <w:spacing w:line="240" w:lineRule="auto"/>
              <w:jc w:val="right"/>
              <w:rPr>
                <w:rFonts w:ascii="Times New Roman" w:hAnsi="Times New Roman" w:cs="Times New Roman"/>
                <w:sz w:val="18"/>
                <w:szCs w:val="18"/>
                <w:lang w:val="en-GB"/>
              </w:rPr>
            </w:pPr>
            <m:oMath>
              <m:sSub>
                <m:sSubPr>
                  <m:ctrlPr>
                    <w:rPr>
                      <w:rFonts w:ascii="Cambria Math" w:eastAsia="Times New Roman" w:hAnsi="Cambria Math" w:cs="Times New Roman"/>
                      <w:i/>
                      <w:color w:val="auto"/>
                      <w:sz w:val="18"/>
                      <w:szCs w:val="18"/>
                      <w:lang w:val="en-GB"/>
                    </w:rPr>
                  </m:ctrlPr>
                </m:sSubPr>
                <m:e>
                  <m:r>
                    <w:rPr>
                      <w:rFonts w:ascii="Cambria Math" w:hAnsi="Cambria Math" w:cs="Times New Roman"/>
                      <w:sz w:val="18"/>
                      <w:szCs w:val="18"/>
                      <w:lang w:val="en-GB"/>
                    </w:rPr>
                    <m:t>t</m:t>
                  </m:r>
                </m:e>
                <m:sub>
                  <m:r>
                    <w:rPr>
                      <w:rFonts w:ascii="Cambria Math" w:hAnsi="Cambria Math" w:cs="Times New Roman"/>
                      <w:sz w:val="18"/>
                      <w:szCs w:val="18"/>
                      <w:lang w:val="en-GB"/>
                    </w:rPr>
                    <m:t>col</m:t>
                  </m:r>
                  <m:r>
                    <w:rPr>
                      <w:rFonts w:ascii="Cambria Math" w:hAnsi="Cambria Math" w:cs="Times New Roman"/>
                      <w:sz w:val="18"/>
                      <w:szCs w:val="18"/>
                      <w:lang w:val="en-GB"/>
                    </w:rPr>
                    <m:t>,</m:t>
                  </m:r>
                  <m:r>
                    <w:rPr>
                      <w:rFonts w:ascii="Cambria Math" w:hAnsi="Cambria Math" w:cs="Times New Roman"/>
                      <w:sz w:val="18"/>
                      <w:szCs w:val="18"/>
                      <w:lang w:val="en-GB"/>
                    </w:rPr>
                    <m:t>in</m:t>
                  </m:r>
                </m:sub>
              </m:sSub>
            </m:oMath>
            <w:r w:rsidR="003E70DE" w:rsidRPr="00DA1A7D">
              <w:rPr>
                <w:rFonts w:ascii="Times New Roman" w:hAnsi="Times New Roman" w:cs="Times New Roman"/>
                <w:sz w:val="18"/>
                <w:szCs w:val="18"/>
                <w:lang w:val="en-GB"/>
              </w:rPr>
              <w:t xml:space="preserve"> and one fixed flow for the whole year</w:t>
            </w:r>
          </w:p>
        </w:tc>
        <w:tc>
          <w:tcPr>
            <w:tcW w:w="755" w:type="pct"/>
            <w:hideMark/>
          </w:tcPr>
          <w:p w14:paraId="229ED391" w14:textId="5F8C31DB" w:rsidR="003E70DE" w:rsidRPr="00DA1A7D" w:rsidRDefault="00DF5194"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color w:val="auto"/>
                <w:sz w:val="18"/>
                <w:szCs w:val="18"/>
                <w:lang w:val="en-GB"/>
              </w:rPr>
              <w:t>10.5</w:t>
            </w:r>
            <w:r w:rsidR="003E70DE" w:rsidRPr="00DA1A7D">
              <w:rPr>
                <w:rFonts w:ascii="Times New Roman" w:hAnsi="Times New Roman" w:cs="Times New Roman"/>
                <w:color w:val="auto"/>
                <w:sz w:val="18"/>
                <w:szCs w:val="18"/>
                <w:lang w:val="en-GB"/>
              </w:rPr>
              <w:t xml:space="preserve"> </w:t>
            </w:r>
            <w:r w:rsidR="00DD515C" w:rsidRPr="00DA1A7D">
              <w:rPr>
                <w:rFonts w:ascii="Times New Roman" w:hAnsi="Times New Roman" w:cs="Times New Roman"/>
                <w:color w:val="auto"/>
                <w:sz w:val="18"/>
                <w:szCs w:val="18"/>
                <w:lang w:val="en-GB"/>
              </w:rPr>
              <w:br/>
            </w:r>
            <w:r w:rsidR="003E70DE" w:rsidRPr="00DA1A7D">
              <w:rPr>
                <w:rFonts w:ascii="Times New Roman" w:hAnsi="Times New Roman" w:cs="Times New Roman"/>
                <w:sz w:val="18"/>
                <w:szCs w:val="18"/>
                <w:lang w:val="en-GB"/>
              </w:rPr>
              <w:t>(fixed, optimal)</w:t>
            </w:r>
          </w:p>
        </w:tc>
        <w:tc>
          <w:tcPr>
            <w:tcW w:w="650" w:type="pct"/>
            <w:hideMark/>
          </w:tcPr>
          <w:p w14:paraId="73294AE5" w14:textId="02D064D9" w:rsidR="003E70DE" w:rsidRPr="00DA1A7D" w:rsidRDefault="003E70DE" w:rsidP="008E1594">
            <w:pPr>
              <w:pStyle w:val="SWCText"/>
              <w:spacing w:line="240" w:lineRule="auto"/>
              <w:jc w:val="right"/>
              <w:rPr>
                <w:rFonts w:ascii="Times New Roman" w:hAnsi="Times New Roman" w:cs="Times New Roman"/>
                <w:color w:val="auto"/>
                <w:sz w:val="18"/>
                <w:szCs w:val="18"/>
                <w:lang w:val="en-GB"/>
              </w:rPr>
            </w:pPr>
            <w:r w:rsidRPr="00DA1A7D">
              <w:rPr>
                <w:rFonts w:ascii="Times New Roman" w:hAnsi="Times New Roman" w:cs="Times New Roman"/>
                <w:color w:val="auto"/>
                <w:sz w:val="18"/>
                <w:szCs w:val="18"/>
                <w:lang w:val="en-GB"/>
              </w:rPr>
              <w:t>5</w:t>
            </w:r>
            <w:r w:rsidR="001006F2" w:rsidRPr="00DA1A7D">
              <w:rPr>
                <w:rFonts w:ascii="Times New Roman" w:hAnsi="Times New Roman" w:cs="Times New Roman"/>
                <w:color w:val="auto"/>
                <w:sz w:val="18"/>
                <w:szCs w:val="18"/>
                <w:lang w:val="en-GB"/>
              </w:rPr>
              <w:t>80</w:t>
            </w:r>
          </w:p>
        </w:tc>
        <w:tc>
          <w:tcPr>
            <w:tcW w:w="391" w:type="pct"/>
            <w:hideMark/>
          </w:tcPr>
          <w:p w14:paraId="122B1E7E" w14:textId="29AC0428"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1</w:t>
            </w:r>
            <w:r w:rsidR="000C571B" w:rsidRPr="00DA1A7D">
              <w:rPr>
                <w:rFonts w:ascii="Times New Roman" w:hAnsi="Times New Roman" w:cs="Times New Roman"/>
                <w:sz w:val="18"/>
                <w:szCs w:val="18"/>
                <w:lang w:val="en-GB"/>
              </w:rPr>
              <w:t>10</w:t>
            </w:r>
          </w:p>
        </w:tc>
        <w:tc>
          <w:tcPr>
            <w:tcW w:w="451" w:type="pct"/>
            <w:hideMark/>
          </w:tcPr>
          <w:p w14:paraId="1B3D7F73" w14:textId="1B45B4CE"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1</w:t>
            </w:r>
            <w:r w:rsidR="00877B33" w:rsidRPr="00DA1A7D">
              <w:rPr>
                <w:rFonts w:ascii="Times New Roman" w:hAnsi="Times New Roman" w:cs="Times New Roman"/>
                <w:sz w:val="18"/>
                <w:szCs w:val="18"/>
                <w:lang w:val="en-GB"/>
              </w:rPr>
              <w:t>421</w:t>
            </w:r>
          </w:p>
        </w:tc>
        <w:tc>
          <w:tcPr>
            <w:tcW w:w="487" w:type="pct"/>
            <w:hideMark/>
          </w:tcPr>
          <w:p w14:paraId="214F10AF" w14:textId="5F4552B4"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w:t>
            </w:r>
            <w:r w:rsidR="004F5DA0" w:rsidRPr="00DA1A7D">
              <w:rPr>
                <w:rFonts w:ascii="Times New Roman" w:hAnsi="Times New Roman" w:cs="Times New Roman"/>
                <w:sz w:val="18"/>
                <w:szCs w:val="18"/>
                <w:lang w:val="en-GB"/>
              </w:rPr>
              <w:t>20</w:t>
            </w:r>
            <w:r w:rsidRPr="00DA1A7D">
              <w:rPr>
                <w:rFonts w:ascii="Times New Roman" w:hAnsi="Times New Roman" w:cs="Times New Roman"/>
                <w:sz w:val="18"/>
                <w:szCs w:val="18"/>
                <w:lang w:val="en-GB"/>
              </w:rPr>
              <w:t>.</w:t>
            </w:r>
            <w:r w:rsidR="004F5DA0" w:rsidRPr="00DA1A7D">
              <w:rPr>
                <w:rFonts w:ascii="Times New Roman" w:hAnsi="Times New Roman" w:cs="Times New Roman"/>
                <w:sz w:val="18"/>
                <w:szCs w:val="18"/>
                <w:lang w:val="en-GB"/>
              </w:rPr>
              <w:t>5</w:t>
            </w:r>
          </w:p>
        </w:tc>
      </w:tr>
      <w:tr w:rsidR="003E70DE" w:rsidRPr="00DA1A7D" w14:paraId="36244E15" w14:textId="77777777" w:rsidTr="009F2B93">
        <w:tc>
          <w:tcPr>
            <w:tcW w:w="586" w:type="pct"/>
            <w:hideMark/>
          </w:tcPr>
          <w:p w14:paraId="351C2F35" w14:textId="77777777" w:rsidR="003E70DE" w:rsidRPr="00DA1A7D" w:rsidRDefault="003E70DE" w:rsidP="008E1594">
            <w:pPr>
              <w:pStyle w:val="SWCText"/>
              <w:spacing w:line="240" w:lineRule="auto"/>
              <w:jc w:val="left"/>
              <w:rPr>
                <w:rFonts w:ascii="Times New Roman" w:hAnsi="Times New Roman" w:cs="Times New Roman"/>
                <w:sz w:val="18"/>
                <w:szCs w:val="18"/>
                <w:lang w:val="en-GB"/>
              </w:rPr>
            </w:pPr>
            <w:r w:rsidRPr="00DA1A7D">
              <w:rPr>
                <w:rFonts w:ascii="Times New Roman" w:hAnsi="Times New Roman" w:cs="Times New Roman"/>
                <w:sz w:val="18"/>
                <w:szCs w:val="18"/>
                <w:lang w:val="en-GB"/>
              </w:rPr>
              <w:t>Scenario 2</w:t>
            </w:r>
          </w:p>
        </w:tc>
        <w:tc>
          <w:tcPr>
            <w:tcW w:w="550" w:type="pct"/>
            <w:hideMark/>
          </w:tcPr>
          <w:p w14:paraId="154BCA9D" w14:textId="59C1F56F" w:rsidR="003E70DE" w:rsidRPr="00DA1A7D" w:rsidRDefault="006E3441" w:rsidP="008E1594">
            <w:pPr>
              <w:pStyle w:val="SWCText"/>
              <w:spacing w:line="240" w:lineRule="auto"/>
              <w:jc w:val="right"/>
              <w:rPr>
                <w:rFonts w:ascii="Times New Roman" w:hAnsi="Times New Roman" w:cs="Times New Roman"/>
                <w:sz w:val="18"/>
                <w:szCs w:val="18"/>
                <w:lang w:val="en-GB"/>
              </w:rPr>
            </w:pPr>
            <m:oMathPara>
              <m:oMath>
                <m:sSubSup>
                  <m:sSubSupPr>
                    <m:ctrlPr>
                      <w:rPr>
                        <w:rFonts w:ascii="Cambria Math" w:hAnsi="Cambria Math" w:cs="Times New Roman"/>
                        <w:i/>
                        <w:sz w:val="18"/>
                        <w:szCs w:val="18"/>
                        <w:lang w:val="en-GB"/>
                      </w:rPr>
                    </m:ctrlPr>
                  </m:sSubSupPr>
                  <m:e>
                    <m:r>
                      <w:rPr>
                        <w:rFonts w:ascii="Cambria Math" w:hAnsi="Cambria Math" w:cs="Times New Roman"/>
                        <w:sz w:val="18"/>
                        <w:szCs w:val="18"/>
                        <w:lang w:val="en-GB"/>
                      </w:rPr>
                      <m:t>q</m:t>
                    </m:r>
                  </m:e>
                  <m:sub>
                    <m:r>
                      <w:rPr>
                        <w:rFonts w:ascii="Cambria Math" w:hAnsi="Cambria Math" w:cs="Times New Roman"/>
                        <w:sz w:val="18"/>
                        <w:szCs w:val="18"/>
                        <w:lang w:val="en-GB"/>
                      </w:rPr>
                      <m:t>col</m:t>
                    </m:r>
                  </m:sub>
                  <m:sup>
                    <m:r>
                      <w:rPr>
                        <w:rFonts w:ascii="Cambria Math" w:hAnsi="Cambria Math" w:cs="Times New Roman"/>
                        <w:sz w:val="18"/>
                        <w:szCs w:val="18"/>
                        <w:lang w:val="en-GB"/>
                      </w:rPr>
                      <m:t>prop</m:t>
                    </m:r>
                  </m:sup>
                </m:sSubSup>
              </m:oMath>
            </m:oMathPara>
          </w:p>
        </w:tc>
        <w:tc>
          <w:tcPr>
            <w:tcW w:w="1130" w:type="pct"/>
            <w:hideMark/>
          </w:tcPr>
          <w:p w14:paraId="17A8B205" w14:textId="4C41ECB4" w:rsidR="003E70DE" w:rsidRPr="00DA1A7D" w:rsidRDefault="006E3441" w:rsidP="008E1594">
            <w:pPr>
              <w:pStyle w:val="SWCText"/>
              <w:spacing w:line="240" w:lineRule="auto"/>
              <w:jc w:val="right"/>
              <w:rPr>
                <w:rFonts w:ascii="Times New Roman" w:hAnsi="Times New Roman" w:cs="Times New Roman"/>
                <w:sz w:val="18"/>
                <w:szCs w:val="18"/>
                <w:lang w:val="en-GB"/>
              </w:rPr>
            </w:pPr>
            <m:oMath>
              <m:sSub>
                <m:sSubPr>
                  <m:ctrlPr>
                    <w:rPr>
                      <w:rFonts w:ascii="Cambria Math" w:eastAsia="Times New Roman" w:hAnsi="Cambria Math" w:cs="Times New Roman"/>
                      <w:i/>
                      <w:color w:val="auto"/>
                      <w:sz w:val="18"/>
                      <w:szCs w:val="18"/>
                      <w:lang w:val="en-GB"/>
                    </w:rPr>
                  </m:ctrlPr>
                </m:sSubPr>
                <m:e>
                  <m:r>
                    <w:rPr>
                      <w:rFonts w:ascii="Cambria Math" w:hAnsi="Cambria Math" w:cs="Times New Roman"/>
                      <w:sz w:val="18"/>
                      <w:szCs w:val="18"/>
                      <w:lang w:val="en-GB"/>
                    </w:rPr>
                    <m:t>t</m:t>
                  </m:r>
                </m:e>
                <m:sub>
                  <m:r>
                    <w:rPr>
                      <w:rFonts w:ascii="Cambria Math" w:hAnsi="Cambria Math" w:cs="Times New Roman"/>
                      <w:sz w:val="18"/>
                      <w:szCs w:val="18"/>
                      <w:lang w:val="en-GB"/>
                    </w:rPr>
                    <m:t>col</m:t>
                  </m:r>
                  <m:r>
                    <w:rPr>
                      <w:rFonts w:ascii="Cambria Math" w:hAnsi="Cambria Math" w:cs="Times New Roman"/>
                      <w:sz w:val="18"/>
                      <w:szCs w:val="18"/>
                      <w:lang w:val="en-GB"/>
                    </w:rPr>
                    <m:t>,</m:t>
                  </m:r>
                  <m:r>
                    <w:rPr>
                      <w:rFonts w:ascii="Cambria Math" w:hAnsi="Cambria Math" w:cs="Times New Roman"/>
                      <w:sz w:val="18"/>
                      <w:szCs w:val="18"/>
                      <w:lang w:val="en-GB"/>
                    </w:rPr>
                    <m:t>in</m:t>
                  </m:r>
                </m:sub>
              </m:sSub>
            </m:oMath>
            <w:r w:rsidR="003E70DE" w:rsidRPr="00DA1A7D">
              <w:rPr>
                <w:rFonts w:ascii="Times New Roman" w:hAnsi="Times New Roman" w:cs="Times New Roman"/>
                <w:sz w:val="18"/>
                <w:szCs w:val="18"/>
                <w:lang w:val="en-GB"/>
              </w:rPr>
              <w:t xml:space="preserve"> and a </w:t>
            </w:r>
            <w:r w:rsidR="009008FB" w:rsidRPr="00DA1A7D">
              <w:rPr>
                <w:rFonts w:ascii="Times New Roman" w:hAnsi="Times New Roman" w:cs="Times New Roman"/>
                <w:sz w:val="18"/>
                <w:szCs w:val="18"/>
                <w:lang w:val="en-GB"/>
              </w:rPr>
              <w:t>proportional ramp control</w:t>
            </w:r>
          </w:p>
        </w:tc>
        <w:tc>
          <w:tcPr>
            <w:tcW w:w="755" w:type="pct"/>
            <w:hideMark/>
          </w:tcPr>
          <w:p w14:paraId="3DC21A25" w14:textId="6292399B"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7.</w:t>
            </w:r>
            <w:r w:rsidR="003860BA" w:rsidRPr="00DA1A7D">
              <w:rPr>
                <w:rFonts w:ascii="Times New Roman" w:hAnsi="Times New Roman" w:cs="Times New Roman"/>
                <w:sz w:val="18"/>
                <w:szCs w:val="18"/>
                <w:lang w:val="en-GB"/>
              </w:rPr>
              <w:t>0</w:t>
            </w:r>
            <w:r w:rsidR="00DD515C" w:rsidRPr="00DA1A7D">
              <w:rPr>
                <w:rFonts w:ascii="Times New Roman" w:hAnsi="Times New Roman" w:cs="Times New Roman"/>
                <w:sz w:val="18"/>
                <w:szCs w:val="18"/>
                <w:lang w:val="en-GB"/>
              </w:rPr>
              <w:t xml:space="preserve"> </w:t>
            </w:r>
            <w:r w:rsidR="00BC48BC" w:rsidRPr="00DA1A7D">
              <w:rPr>
                <w:lang w:val="en-GB"/>
              </w:rPr>
              <w:t>–</w:t>
            </w:r>
            <w:r w:rsidR="00DD515C" w:rsidRPr="00DA1A7D">
              <w:rPr>
                <w:rFonts w:ascii="Times New Roman" w:hAnsi="Times New Roman" w:cs="Times New Roman"/>
                <w:sz w:val="18"/>
                <w:szCs w:val="18"/>
                <w:lang w:val="en-GB"/>
              </w:rPr>
              <w:t xml:space="preserve"> </w:t>
            </w:r>
            <w:r w:rsidRPr="00DA1A7D">
              <w:rPr>
                <w:rFonts w:ascii="Times New Roman" w:hAnsi="Times New Roman" w:cs="Times New Roman"/>
                <w:sz w:val="18"/>
                <w:szCs w:val="18"/>
                <w:lang w:val="en-GB"/>
              </w:rPr>
              <w:t>16.8</w:t>
            </w:r>
            <w:r w:rsidR="00DD515C" w:rsidRPr="00DA1A7D">
              <w:rPr>
                <w:rFonts w:ascii="Times New Roman" w:hAnsi="Times New Roman" w:cs="Times New Roman"/>
                <w:sz w:val="18"/>
                <w:szCs w:val="18"/>
                <w:lang w:val="en-GB"/>
              </w:rPr>
              <w:br/>
            </w:r>
            <w:r w:rsidR="001006F2" w:rsidRPr="00DA1A7D">
              <w:rPr>
                <w:rFonts w:ascii="Times New Roman" w:hAnsi="Times New Roman" w:cs="Times New Roman"/>
                <w:sz w:val="18"/>
                <w:szCs w:val="18"/>
                <w:lang w:val="en-GB"/>
              </w:rPr>
              <w:t>(median 13.1)</w:t>
            </w:r>
            <w:r w:rsidRPr="00DA1A7D">
              <w:rPr>
                <w:rFonts w:ascii="Times New Roman" w:hAnsi="Times New Roman" w:cs="Times New Roman"/>
                <w:sz w:val="18"/>
                <w:szCs w:val="18"/>
                <w:lang w:val="en-GB"/>
              </w:rPr>
              <w:t xml:space="preserve"> </w:t>
            </w:r>
          </w:p>
        </w:tc>
        <w:tc>
          <w:tcPr>
            <w:tcW w:w="650" w:type="pct"/>
            <w:hideMark/>
          </w:tcPr>
          <w:p w14:paraId="5D458C5A" w14:textId="1E91673C" w:rsidR="003E70DE" w:rsidRPr="00DA1A7D" w:rsidRDefault="003E70DE" w:rsidP="008E1594">
            <w:pPr>
              <w:pStyle w:val="SWCText"/>
              <w:spacing w:line="240" w:lineRule="auto"/>
              <w:jc w:val="right"/>
              <w:rPr>
                <w:rFonts w:ascii="Times New Roman" w:hAnsi="Times New Roman" w:cs="Times New Roman"/>
                <w:color w:val="auto"/>
                <w:sz w:val="18"/>
                <w:szCs w:val="18"/>
                <w:lang w:val="en-GB"/>
              </w:rPr>
            </w:pPr>
            <w:r w:rsidRPr="00DA1A7D">
              <w:rPr>
                <w:rFonts w:ascii="Times New Roman" w:hAnsi="Times New Roman" w:cs="Times New Roman"/>
                <w:color w:val="auto"/>
                <w:sz w:val="18"/>
                <w:szCs w:val="18"/>
                <w:lang w:val="en-GB"/>
              </w:rPr>
              <w:t>5</w:t>
            </w:r>
            <w:r w:rsidR="00DF5194" w:rsidRPr="00DA1A7D">
              <w:rPr>
                <w:rFonts w:ascii="Times New Roman" w:hAnsi="Times New Roman" w:cs="Times New Roman"/>
                <w:color w:val="auto"/>
                <w:sz w:val="18"/>
                <w:szCs w:val="18"/>
                <w:lang w:val="en-GB"/>
              </w:rPr>
              <w:t>95</w:t>
            </w:r>
          </w:p>
        </w:tc>
        <w:tc>
          <w:tcPr>
            <w:tcW w:w="391" w:type="pct"/>
            <w:hideMark/>
          </w:tcPr>
          <w:p w14:paraId="50263D8C" w14:textId="3264AE9E"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8</w:t>
            </w:r>
            <w:r w:rsidR="00877B33" w:rsidRPr="00DA1A7D">
              <w:rPr>
                <w:rFonts w:ascii="Times New Roman" w:hAnsi="Times New Roman" w:cs="Times New Roman"/>
                <w:sz w:val="18"/>
                <w:szCs w:val="18"/>
                <w:lang w:val="en-GB"/>
              </w:rPr>
              <w:t>9</w:t>
            </w:r>
          </w:p>
        </w:tc>
        <w:tc>
          <w:tcPr>
            <w:tcW w:w="451" w:type="pct"/>
            <w:hideMark/>
          </w:tcPr>
          <w:p w14:paraId="6614106E" w14:textId="69625748"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1</w:t>
            </w:r>
            <w:r w:rsidR="00877B33" w:rsidRPr="00DA1A7D">
              <w:rPr>
                <w:rFonts w:ascii="Times New Roman" w:hAnsi="Times New Roman" w:cs="Times New Roman"/>
                <w:sz w:val="18"/>
                <w:szCs w:val="18"/>
                <w:lang w:val="en-GB"/>
              </w:rPr>
              <w:t>407</w:t>
            </w:r>
          </w:p>
        </w:tc>
        <w:tc>
          <w:tcPr>
            <w:tcW w:w="487" w:type="pct"/>
            <w:hideMark/>
          </w:tcPr>
          <w:p w14:paraId="2AC72D5F" w14:textId="3388A794"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−1</w:t>
            </w:r>
            <w:r w:rsidR="004F5DA0" w:rsidRPr="00DA1A7D">
              <w:rPr>
                <w:rFonts w:ascii="Times New Roman" w:hAnsi="Times New Roman" w:cs="Times New Roman"/>
                <w:sz w:val="18"/>
                <w:szCs w:val="18"/>
                <w:lang w:val="en-GB"/>
              </w:rPr>
              <w:t>8</w:t>
            </w:r>
            <w:r w:rsidRPr="00DA1A7D">
              <w:rPr>
                <w:rFonts w:ascii="Times New Roman" w:hAnsi="Times New Roman" w:cs="Times New Roman"/>
                <w:sz w:val="18"/>
                <w:szCs w:val="18"/>
                <w:lang w:val="en-GB"/>
              </w:rPr>
              <w:t>.</w:t>
            </w:r>
            <w:r w:rsidR="004F5DA0" w:rsidRPr="00DA1A7D">
              <w:rPr>
                <w:rFonts w:ascii="Times New Roman" w:hAnsi="Times New Roman" w:cs="Times New Roman"/>
                <w:sz w:val="18"/>
                <w:szCs w:val="18"/>
                <w:lang w:val="en-GB"/>
              </w:rPr>
              <w:t>4</w:t>
            </w:r>
          </w:p>
        </w:tc>
      </w:tr>
      <w:tr w:rsidR="003E70DE" w:rsidRPr="00DA1A7D" w14:paraId="1DABE5E6" w14:textId="77777777" w:rsidTr="009F2B93">
        <w:tc>
          <w:tcPr>
            <w:tcW w:w="586" w:type="pct"/>
            <w:tcBorders>
              <w:bottom w:val="single" w:sz="4" w:space="0" w:color="auto"/>
            </w:tcBorders>
            <w:hideMark/>
          </w:tcPr>
          <w:p w14:paraId="29D45ACA" w14:textId="77777777" w:rsidR="003E70DE" w:rsidRPr="00DA1A7D" w:rsidRDefault="003E70DE" w:rsidP="008E1594">
            <w:pPr>
              <w:pStyle w:val="SWCText"/>
              <w:spacing w:line="240" w:lineRule="auto"/>
              <w:jc w:val="left"/>
              <w:rPr>
                <w:rFonts w:ascii="Times New Roman" w:hAnsi="Times New Roman" w:cs="Times New Roman"/>
                <w:sz w:val="18"/>
                <w:szCs w:val="18"/>
                <w:lang w:val="en-GB"/>
              </w:rPr>
            </w:pPr>
            <w:r w:rsidRPr="00DA1A7D">
              <w:rPr>
                <w:rFonts w:ascii="Times New Roman" w:hAnsi="Times New Roman" w:cs="Times New Roman"/>
                <w:sz w:val="18"/>
                <w:szCs w:val="18"/>
                <w:lang w:val="en-GB"/>
              </w:rPr>
              <w:t>Scenario 3</w:t>
            </w:r>
          </w:p>
        </w:tc>
        <w:tc>
          <w:tcPr>
            <w:tcW w:w="550" w:type="pct"/>
            <w:tcBorders>
              <w:bottom w:val="single" w:sz="4" w:space="0" w:color="auto"/>
            </w:tcBorders>
            <w:hideMark/>
          </w:tcPr>
          <w:p w14:paraId="52ABC515" w14:textId="78B92B3F" w:rsidR="003E70DE" w:rsidRPr="00DA1A7D" w:rsidRDefault="006E3441" w:rsidP="008E1594">
            <w:pPr>
              <w:pStyle w:val="SWCText"/>
              <w:spacing w:line="240" w:lineRule="auto"/>
              <w:jc w:val="right"/>
              <w:rPr>
                <w:rFonts w:ascii="Times New Roman" w:hAnsi="Times New Roman" w:cs="Times New Roman"/>
                <w:sz w:val="18"/>
                <w:szCs w:val="18"/>
                <w:lang w:val="en-GB"/>
              </w:rPr>
            </w:pPr>
            <m:oMathPara>
              <m:oMath>
                <m:sSubSup>
                  <m:sSubSupPr>
                    <m:ctrlPr>
                      <w:rPr>
                        <w:rFonts w:ascii="Cambria Math" w:hAnsi="Cambria Math" w:cs="Times New Roman"/>
                        <w:i/>
                        <w:sz w:val="18"/>
                        <w:szCs w:val="18"/>
                        <w:lang w:val="en-GB"/>
                      </w:rPr>
                    </m:ctrlPr>
                  </m:sSubSupPr>
                  <m:e>
                    <m:r>
                      <w:rPr>
                        <w:rFonts w:ascii="Cambria Math" w:hAnsi="Cambria Math" w:cs="Times New Roman"/>
                        <w:sz w:val="18"/>
                        <w:szCs w:val="18"/>
                        <w:lang w:val="en-GB"/>
                      </w:rPr>
                      <m:t>q</m:t>
                    </m:r>
                  </m:e>
                  <m:sub>
                    <m:r>
                      <w:rPr>
                        <w:rFonts w:ascii="Cambria Math" w:hAnsi="Cambria Math" w:cs="Times New Roman"/>
                        <w:sz w:val="18"/>
                        <w:szCs w:val="18"/>
                        <w:lang w:val="en-GB"/>
                      </w:rPr>
                      <m:t>col</m:t>
                    </m:r>
                  </m:sub>
                  <m:sup>
                    <m:r>
                      <w:rPr>
                        <w:rFonts w:ascii="Cambria Math" w:hAnsi="Cambria Math" w:cs="Times New Roman"/>
                        <w:sz w:val="18"/>
                        <w:szCs w:val="18"/>
                        <w:lang w:val="en-GB"/>
                      </w:rPr>
                      <m:t>var</m:t>
                    </m:r>
                    <m:r>
                      <w:rPr>
                        <w:rFonts w:ascii="Cambria Math" w:hAnsi="Cambria Math" w:cs="Times New Roman"/>
                        <w:sz w:val="18"/>
                        <w:szCs w:val="18"/>
                        <w:lang w:val="en-GB"/>
                      </w:rPr>
                      <m:t>,</m:t>
                    </m:r>
                    <m:r>
                      <w:rPr>
                        <w:rFonts w:ascii="Cambria Math" w:hAnsi="Cambria Math" w:cs="Times New Roman"/>
                        <w:sz w:val="18"/>
                        <w:szCs w:val="18"/>
                        <w:lang w:val="en-GB"/>
                      </w:rPr>
                      <m:t>opt</m:t>
                    </m:r>
                  </m:sup>
                </m:sSubSup>
              </m:oMath>
            </m:oMathPara>
          </w:p>
        </w:tc>
        <w:tc>
          <w:tcPr>
            <w:tcW w:w="1130" w:type="pct"/>
            <w:tcBorders>
              <w:bottom w:val="single" w:sz="4" w:space="0" w:color="auto"/>
            </w:tcBorders>
            <w:hideMark/>
          </w:tcPr>
          <w:p w14:paraId="22B49E55" w14:textId="4B10A535" w:rsidR="003E70DE" w:rsidRPr="00DA1A7D" w:rsidRDefault="006E3441" w:rsidP="008E1594">
            <w:pPr>
              <w:pStyle w:val="SWCText"/>
              <w:spacing w:line="240" w:lineRule="auto"/>
              <w:jc w:val="right"/>
              <w:rPr>
                <w:rFonts w:ascii="Times New Roman" w:eastAsiaTheme="minorEastAsia" w:hAnsi="Times New Roman" w:cs="Times New Roman"/>
                <w:sz w:val="18"/>
                <w:szCs w:val="18"/>
                <w:lang w:val="en-GB"/>
              </w:rPr>
            </w:pPr>
            <m:oMath>
              <m:sSub>
                <m:sSubPr>
                  <m:ctrlPr>
                    <w:rPr>
                      <w:rFonts w:ascii="Cambria Math" w:eastAsia="Times New Roman" w:hAnsi="Cambria Math" w:cs="Times New Roman"/>
                      <w:i/>
                      <w:color w:val="auto"/>
                      <w:sz w:val="18"/>
                      <w:szCs w:val="18"/>
                      <w:lang w:val="en-GB"/>
                    </w:rPr>
                  </m:ctrlPr>
                </m:sSubPr>
                <m:e>
                  <m:r>
                    <w:rPr>
                      <w:rFonts w:ascii="Cambria Math" w:hAnsi="Cambria Math" w:cs="Times New Roman"/>
                      <w:sz w:val="18"/>
                      <w:szCs w:val="18"/>
                      <w:lang w:val="en-GB"/>
                    </w:rPr>
                    <m:t>t</m:t>
                  </m:r>
                </m:e>
                <m:sub>
                  <m:r>
                    <w:rPr>
                      <w:rFonts w:ascii="Cambria Math" w:hAnsi="Cambria Math" w:cs="Times New Roman"/>
                      <w:sz w:val="18"/>
                      <w:szCs w:val="18"/>
                      <w:lang w:val="en-GB"/>
                    </w:rPr>
                    <m:t>col</m:t>
                  </m:r>
                  <m:r>
                    <w:rPr>
                      <w:rFonts w:ascii="Cambria Math" w:hAnsi="Cambria Math" w:cs="Times New Roman"/>
                      <w:sz w:val="18"/>
                      <w:szCs w:val="18"/>
                      <w:lang w:val="en-GB"/>
                    </w:rPr>
                    <m:t>,</m:t>
                  </m:r>
                  <m:r>
                    <w:rPr>
                      <w:rFonts w:ascii="Cambria Math" w:hAnsi="Cambria Math" w:cs="Times New Roman"/>
                      <w:sz w:val="18"/>
                      <w:szCs w:val="18"/>
                      <w:lang w:val="en-GB"/>
                    </w:rPr>
                    <m:t>in</m:t>
                  </m:r>
                </m:sub>
              </m:sSub>
            </m:oMath>
            <w:r w:rsidR="003E70DE" w:rsidRPr="00DA1A7D">
              <w:rPr>
                <w:rFonts w:ascii="Times New Roman" w:hAnsi="Times New Roman" w:cs="Times New Roman"/>
                <w:sz w:val="18"/>
                <w:szCs w:val="18"/>
                <w:lang w:val="en-GB"/>
              </w:rPr>
              <w:t xml:space="preserve"> and the </w:t>
            </w:r>
            <m:oMath>
              <m:sSub>
                <m:sSubPr>
                  <m:ctrlPr>
                    <w:rPr>
                      <w:rFonts w:ascii="Cambria Math" w:eastAsia="Times New Roman" w:hAnsi="Cambria Math" w:cs="Times New Roman"/>
                      <w:i/>
                      <w:color w:val="auto"/>
                      <w:sz w:val="18"/>
                      <w:szCs w:val="18"/>
                      <w:lang w:val="en-GB"/>
                    </w:rPr>
                  </m:ctrlPr>
                </m:sSubPr>
                <m:e>
                  <m:r>
                    <w:rPr>
                      <w:rFonts w:ascii="Cambria Math" w:hAnsi="Cambria Math" w:cs="Times New Roman"/>
                      <w:sz w:val="18"/>
                      <w:szCs w:val="18"/>
                      <w:lang w:val="en-GB"/>
                    </w:rPr>
                    <m:t>t</m:t>
                  </m:r>
                </m:e>
                <m:sub>
                  <m:r>
                    <w:rPr>
                      <w:rFonts w:ascii="Cambria Math" w:hAnsi="Cambria Math" w:cs="Times New Roman"/>
                      <w:sz w:val="18"/>
                      <w:szCs w:val="18"/>
                      <w:lang w:val="en-GB"/>
                    </w:rPr>
                    <m:t>col</m:t>
                  </m:r>
                  <m:r>
                    <w:rPr>
                      <w:rFonts w:ascii="Cambria Math" w:hAnsi="Cambria Math" w:cs="Times New Roman"/>
                      <w:sz w:val="18"/>
                      <w:szCs w:val="18"/>
                      <w:lang w:val="en-GB"/>
                    </w:rPr>
                    <m:t>,</m:t>
                  </m:r>
                  <m:r>
                    <w:rPr>
                      <w:rFonts w:ascii="Cambria Math" w:hAnsi="Cambria Math" w:cs="Times New Roman"/>
                      <w:sz w:val="18"/>
                      <w:szCs w:val="18"/>
                      <w:lang w:val="en-GB"/>
                    </w:rPr>
                    <m:t>out</m:t>
                  </m:r>
                </m:sub>
              </m:sSub>
            </m:oMath>
            <w:r w:rsidR="00AA1883" w:rsidRPr="00DA1A7D">
              <w:rPr>
                <w:rFonts w:ascii="Times New Roman" w:eastAsiaTheme="minorEastAsia" w:hAnsi="Times New Roman" w:cs="Times New Roman"/>
                <w:color w:val="auto"/>
                <w:sz w:val="18"/>
                <w:szCs w:val="18"/>
                <w:lang w:val="en-GB"/>
              </w:rPr>
              <w:t xml:space="preserve"> </w:t>
            </w:r>
            <w:r w:rsidR="00AA1883" w:rsidRPr="00DA1A7D">
              <w:rPr>
                <w:rFonts w:ascii="Times New Roman" w:eastAsiaTheme="minorEastAsia" w:hAnsi="Times New Roman" w:cs="Times New Roman"/>
                <w:color w:val="auto"/>
                <w:sz w:val="18"/>
                <w:szCs w:val="18"/>
                <w:lang w:val="en-GB"/>
              </w:rPr>
              <w:br/>
            </w:r>
            <w:r w:rsidR="003E70DE" w:rsidRPr="00DA1A7D">
              <w:rPr>
                <w:rFonts w:ascii="Times New Roman" w:hAnsi="Times New Roman" w:cs="Times New Roman"/>
                <w:sz w:val="18"/>
                <w:szCs w:val="18"/>
                <w:lang w:val="en-GB"/>
              </w:rPr>
              <w:t>(</w:t>
            </w:r>
            <m:oMath>
              <m:sSub>
                <m:sSubPr>
                  <m:ctrlPr>
                    <w:rPr>
                      <w:rFonts w:ascii="Cambria Math" w:hAnsi="Cambria Math" w:cs="Times New Roman"/>
                      <w:i/>
                      <w:iCs/>
                      <w:color w:val="auto"/>
                      <w:sz w:val="18"/>
                      <w:szCs w:val="18"/>
                      <w:lang w:val="en-GB"/>
                    </w:rPr>
                  </m:ctrlPr>
                </m:sSubPr>
                <m:e>
                  <m:acc>
                    <m:accPr>
                      <m:chr m:val="̇"/>
                      <m:ctrlPr>
                        <w:rPr>
                          <w:rFonts w:ascii="Cambria Math" w:hAnsi="Cambria Math" w:cs="Times New Roman"/>
                          <w:i/>
                          <w:iCs/>
                          <w:color w:val="auto"/>
                          <w:sz w:val="18"/>
                          <w:szCs w:val="18"/>
                          <w:lang w:val="en-GB"/>
                        </w:rPr>
                      </m:ctrlPr>
                    </m:accPr>
                    <m:e>
                      <m:r>
                        <w:rPr>
                          <w:rFonts w:ascii="Cambria Math" w:hAnsi="Cambria Math" w:cs="Times New Roman"/>
                          <w:color w:val="auto"/>
                          <w:sz w:val="18"/>
                          <w:szCs w:val="18"/>
                          <w:lang w:val="en-GB"/>
                        </w:rPr>
                        <m:t>W</m:t>
                      </m:r>
                    </m:e>
                  </m:acc>
                </m:e>
                <m:sub>
                  <m:r>
                    <w:rPr>
                      <w:rFonts w:ascii="Cambria Math" w:hAnsi="Cambria Math" w:cs="Times New Roman"/>
                      <w:color w:val="auto"/>
                      <w:sz w:val="18"/>
                      <w:szCs w:val="18"/>
                      <w:lang w:val="en-GB"/>
                    </w:rPr>
                    <m:t>col</m:t>
                  </m:r>
                </m:sub>
              </m:sSub>
            </m:oMath>
            <w:r w:rsidR="003E70DE" w:rsidRPr="00DA1A7D">
              <w:rPr>
                <w:rFonts w:ascii="Times New Roman" w:hAnsi="Times New Roman" w:cs="Times New Roman"/>
                <w:sz w:val="18"/>
                <w:szCs w:val="18"/>
                <w:lang w:val="en-GB"/>
              </w:rPr>
              <w:t xml:space="preserve"> solved)</w:t>
            </w:r>
          </w:p>
        </w:tc>
        <w:tc>
          <w:tcPr>
            <w:tcW w:w="755" w:type="pct"/>
            <w:tcBorders>
              <w:bottom w:val="single" w:sz="4" w:space="0" w:color="auto"/>
            </w:tcBorders>
            <w:hideMark/>
          </w:tcPr>
          <w:p w14:paraId="062AE558" w14:textId="1EB8C900" w:rsidR="003E70DE" w:rsidRPr="00DA1A7D" w:rsidRDefault="003860BA"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7.0</w:t>
            </w:r>
            <w:r w:rsidR="00DD515C" w:rsidRPr="00DA1A7D">
              <w:rPr>
                <w:rFonts w:ascii="Times New Roman" w:hAnsi="Times New Roman" w:cs="Times New Roman"/>
                <w:sz w:val="18"/>
                <w:szCs w:val="18"/>
                <w:lang w:val="en-GB"/>
              </w:rPr>
              <w:t xml:space="preserve"> </w:t>
            </w:r>
            <w:r w:rsidR="00BC48BC" w:rsidRPr="00DA1A7D">
              <w:rPr>
                <w:lang w:val="en-GB"/>
              </w:rPr>
              <w:t>–</w:t>
            </w:r>
            <w:r w:rsidR="00DD515C" w:rsidRPr="00DA1A7D">
              <w:rPr>
                <w:rFonts w:ascii="Times New Roman" w:hAnsi="Times New Roman" w:cs="Times New Roman"/>
                <w:sz w:val="18"/>
                <w:szCs w:val="18"/>
                <w:lang w:val="en-GB"/>
              </w:rPr>
              <w:t xml:space="preserve"> </w:t>
            </w:r>
            <w:r w:rsidRPr="00DA1A7D">
              <w:rPr>
                <w:rFonts w:ascii="Times New Roman" w:hAnsi="Times New Roman" w:cs="Times New Roman"/>
                <w:sz w:val="18"/>
                <w:szCs w:val="18"/>
                <w:lang w:val="en-GB"/>
              </w:rPr>
              <w:t>16.8</w:t>
            </w:r>
            <w:r w:rsidR="00E648A2" w:rsidRPr="00DA1A7D">
              <w:rPr>
                <w:rFonts w:ascii="Times New Roman" w:hAnsi="Times New Roman" w:cs="Times New Roman"/>
                <w:color w:val="auto"/>
                <w:sz w:val="18"/>
                <w:szCs w:val="18"/>
                <w:lang w:val="en-GB"/>
              </w:rPr>
              <w:br/>
            </w:r>
            <w:r w:rsidR="003E70DE" w:rsidRPr="00DA1A7D">
              <w:rPr>
                <w:rFonts w:ascii="Times New Roman" w:hAnsi="Times New Roman" w:cs="Times New Roman"/>
                <w:sz w:val="18"/>
                <w:szCs w:val="18"/>
                <w:lang w:val="en-GB"/>
              </w:rPr>
              <w:t xml:space="preserve">(median </w:t>
            </w:r>
            <w:r w:rsidR="00DF5194" w:rsidRPr="00DA1A7D">
              <w:rPr>
                <w:rFonts w:ascii="Times New Roman" w:hAnsi="Times New Roman" w:cs="Times New Roman"/>
                <w:sz w:val="18"/>
                <w:szCs w:val="18"/>
                <w:lang w:val="en-GB"/>
              </w:rPr>
              <w:t>10</w:t>
            </w:r>
            <w:r w:rsidR="003E70DE" w:rsidRPr="00DA1A7D">
              <w:rPr>
                <w:rFonts w:ascii="Times New Roman" w:hAnsi="Times New Roman" w:cs="Times New Roman"/>
                <w:color w:val="auto"/>
                <w:sz w:val="18"/>
                <w:szCs w:val="18"/>
                <w:lang w:val="en-GB"/>
              </w:rPr>
              <w:t>.</w:t>
            </w:r>
            <w:r w:rsidR="00DF5194" w:rsidRPr="00DA1A7D">
              <w:rPr>
                <w:rFonts w:ascii="Times New Roman" w:hAnsi="Times New Roman" w:cs="Times New Roman"/>
                <w:color w:val="auto"/>
                <w:sz w:val="18"/>
                <w:szCs w:val="18"/>
                <w:lang w:val="en-GB"/>
              </w:rPr>
              <w:t>5</w:t>
            </w:r>
            <w:r w:rsidR="003E70DE" w:rsidRPr="00DA1A7D">
              <w:rPr>
                <w:rFonts w:ascii="Times New Roman" w:hAnsi="Times New Roman" w:cs="Times New Roman"/>
                <w:color w:val="auto"/>
                <w:sz w:val="18"/>
                <w:szCs w:val="18"/>
                <w:lang w:val="en-GB"/>
              </w:rPr>
              <w:t>)</w:t>
            </w:r>
          </w:p>
        </w:tc>
        <w:tc>
          <w:tcPr>
            <w:tcW w:w="650" w:type="pct"/>
            <w:tcBorders>
              <w:bottom w:val="single" w:sz="4" w:space="0" w:color="auto"/>
            </w:tcBorders>
            <w:hideMark/>
          </w:tcPr>
          <w:p w14:paraId="299FC375" w14:textId="4B4F5A5F" w:rsidR="003E70DE" w:rsidRPr="00DA1A7D" w:rsidRDefault="003E70DE" w:rsidP="008E1594">
            <w:pPr>
              <w:pStyle w:val="SWCText"/>
              <w:spacing w:line="240" w:lineRule="auto"/>
              <w:jc w:val="right"/>
              <w:rPr>
                <w:rFonts w:ascii="Times New Roman" w:hAnsi="Times New Roman" w:cs="Times New Roman"/>
                <w:color w:val="auto"/>
                <w:sz w:val="18"/>
                <w:szCs w:val="18"/>
                <w:lang w:val="en-GB"/>
              </w:rPr>
            </w:pPr>
            <w:r w:rsidRPr="00DA1A7D">
              <w:rPr>
                <w:rFonts w:ascii="Times New Roman" w:hAnsi="Times New Roman" w:cs="Times New Roman"/>
                <w:color w:val="auto"/>
                <w:sz w:val="18"/>
                <w:szCs w:val="18"/>
                <w:lang w:val="en-GB"/>
              </w:rPr>
              <w:t>6</w:t>
            </w:r>
            <w:r w:rsidR="00DF5194" w:rsidRPr="00DA1A7D">
              <w:rPr>
                <w:rFonts w:ascii="Times New Roman" w:hAnsi="Times New Roman" w:cs="Times New Roman"/>
                <w:color w:val="auto"/>
                <w:sz w:val="18"/>
                <w:szCs w:val="18"/>
                <w:lang w:val="en-GB"/>
              </w:rPr>
              <w:t>67</w:t>
            </w:r>
          </w:p>
        </w:tc>
        <w:tc>
          <w:tcPr>
            <w:tcW w:w="391" w:type="pct"/>
            <w:tcBorders>
              <w:bottom w:val="single" w:sz="4" w:space="0" w:color="auto"/>
            </w:tcBorders>
            <w:hideMark/>
          </w:tcPr>
          <w:p w14:paraId="711A2BEE" w14:textId="732DCCC0" w:rsidR="003E70DE" w:rsidRPr="00DA1A7D" w:rsidRDefault="00877B33"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89</w:t>
            </w:r>
          </w:p>
        </w:tc>
        <w:tc>
          <w:tcPr>
            <w:tcW w:w="451" w:type="pct"/>
            <w:tcBorders>
              <w:bottom w:val="single" w:sz="4" w:space="0" w:color="auto"/>
            </w:tcBorders>
            <w:hideMark/>
          </w:tcPr>
          <w:p w14:paraId="14142DCB" w14:textId="0E00976F"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17</w:t>
            </w:r>
            <w:r w:rsidR="00877B33" w:rsidRPr="00DA1A7D">
              <w:rPr>
                <w:rFonts w:ascii="Times New Roman" w:hAnsi="Times New Roman" w:cs="Times New Roman"/>
                <w:sz w:val="18"/>
                <w:szCs w:val="18"/>
                <w:lang w:val="en-GB"/>
              </w:rPr>
              <w:t>59</w:t>
            </w:r>
          </w:p>
        </w:tc>
        <w:tc>
          <w:tcPr>
            <w:tcW w:w="487" w:type="pct"/>
            <w:tcBorders>
              <w:bottom w:val="single" w:sz="4" w:space="0" w:color="auto"/>
            </w:tcBorders>
            <w:hideMark/>
          </w:tcPr>
          <w:p w14:paraId="652D809D" w14:textId="33765172" w:rsidR="003E70DE" w:rsidRPr="00DA1A7D" w:rsidRDefault="003E70DE" w:rsidP="008E1594">
            <w:pPr>
              <w:pStyle w:val="SWCText"/>
              <w:spacing w:line="240" w:lineRule="auto"/>
              <w:jc w:val="right"/>
              <w:rPr>
                <w:rFonts w:ascii="Times New Roman" w:hAnsi="Times New Roman" w:cs="Times New Roman"/>
                <w:sz w:val="18"/>
                <w:szCs w:val="18"/>
                <w:lang w:val="en-GB"/>
              </w:rPr>
            </w:pPr>
            <w:r w:rsidRPr="00DA1A7D">
              <w:rPr>
                <w:rFonts w:ascii="Times New Roman" w:hAnsi="Times New Roman" w:cs="Times New Roman"/>
                <w:sz w:val="18"/>
                <w:szCs w:val="18"/>
                <w:lang w:val="en-GB"/>
              </w:rPr>
              <w:t>−</w:t>
            </w:r>
            <w:r w:rsidR="004F5DA0" w:rsidRPr="00DA1A7D">
              <w:rPr>
                <w:rFonts w:ascii="Times New Roman" w:hAnsi="Times New Roman" w:cs="Times New Roman"/>
                <w:sz w:val="18"/>
                <w:szCs w:val="18"/>
                <w:lang w:val="en-GB"/>
              </w:rPr>
              <w:t>8</w:t>
            </w:r>
            <w:r w:rsidRPr="00DA1A7D">
              <w:rPr>
                <w:rFonts w:ascii="Times New Roman" w:hAnsi="Times New Roman" w:cs="Times New Roman"/>
                <w:sz w:val="18"/>
                <w:szCs w:val="18"/>
                <w:lang w:val="en-GB"/>
              </w:rPr>
              <w:t>.</w:t>
            </w:r>
            <w:r w:rsidR="004F5DA0" w:rsidRPr="00DA1A7D">
              <w:rPr>
                <w:rFonts w:ascii="Times New Roman" w:hAnsi="Times New Roman" w:cs="Times New Roman"/>
                <w:sz w:val="18"/>
                <w:szCs w:val="18"/>
                <w:lang w:val="en-GB"/>
              </w:rPr>
              <w:t>7</w:t>
            </w:r>
          </w:p>
        </w:tc>
      </w:tr>
    </w:tbl>
    <w:p w14:paraId="5D30F762" w14:textId="77777777" w:rsidR="00E82DF9" w:rsidRPr="00DA1A7D" w:rsidRDefault="00E82DF9" w:rsidP="00DA0F16">
      <w:pPr>
        <w:pStyle w:val="SWCText"/>
        <w:rPr>
          <w:lang w:val="en-GB"/>
        </w:rPr>
      </w:pPr>
      <w:r w:rsidRPr="00DA1A7D">
        <w:rPr>
          <w:lang w:val="en-GB"/>
        </w:rPr>
        <w:br w:type="page"/>
      </w:r>
    </w:p>
    <w:p w14:paraId="7D8078A7" w14:textId="46A904FB" w:rsidR="009B521F" w:rsidRPr="00DA1A7D" w:rsidRDefault="009B521F" w:rsidP="00B83CF9">
      <w:pPr>
        <w:pStyle w:val="SWCHeading1"/>
        <w:numPr>
          <w:ilvl w:val="0"/>
          <w:numId w:val="0"/>
        </w:numPr>
        <w:ind w:left="360"/>
        <w:rPr>
          <w:lang w:val="en-GB"/>
        </w:rPr>
      </w:pPr>
      <w:r w:rsidRPr="00DA1A7D">
        <w:rPr>
          <w:lang w:val="en-GB"/>
        </w:rPr>
        <w:lastRenderedPageBreak/>
        <w:t>5. Conclusion</w:t>
      </w:r>
    </w:p>
    <w:p w14:paraId="1089750C" w14:textId="666AD6BE" w:rsidR="000766E1" w:rsidRPr="00DA1A7D" w:rsidRDefault="000766E1" w:rsidP="000766E1">
      <w:pPr>
        <w:pStyle w:val="SWCText"/>
        <w:rPr>
          <w:color w:val="auto"/>
          <w:lang w:val="en-GB"/>
        </w:rPr>
      </w:pPr>
      <w:r w:rsidRPr="00DA1A7D">
        <w:rPr>
          <w:color w:val="auto"/>
          <w:lang w:val="en-GB"/>
        </w:rPr>
        <w:t>An explicit calculation method has been presented for determining collector heat output and achievable outlet temperature from inlet conditions and heat-capacity flow rate. The quadratic formulation uses the mean-temperature-based collector coefficients directly and avoids iteration on the unknown outlet temperature. Its extension to a counterflow heat exchanger also permits calculation of the usable-side outlet temperature. For the single-collector cases examined in Section 2.2, differences from the detailed comparison model remained below 1</w:t>
      </w:r>
      <w:r w:rsidR="00AF2F36" w:rsidRPr="00DA1A7D">
        <w:rPr>
          <w:color w:val="auto"/>
          <w:lang w:val="en-GB"/>
        </w:rPr>
        <w:t> </w:t>
      </w:r>
      <w:r w:rsidRPr="00DA1A7D">
        <w:rPr>
          <w:color w:val="auto"/>
          <w:lang w:val="en-GB"/>
        </w:rPr>
        <w:t>% in heat output and 1</w:t>
      </w:r>
      <w:r w:rsidR="001D4854" w:rsidRPr="00DA1A7D">
        <w:rPr>
          <w:color w:val="auto"/>
          <w:lang w:val="en-GB"/>
        </w:rPr>
        <w:t> </w:t>
      </w:r>
      <w:r w:rsidRPr="00DA1A7D">
        <w:rPr>
          <w:color w:val="auto"/>
          <w:lang w:val="en-GB"/>
        </w:rPr>
        <w:t>K in outlet temperature; these bounds should not be generalised to arbitrary flow rates or series configurations.</w:t>
      </w:r>
    </w:p>
    <w:p w14:paraId="7E6FD70A" w14:textId="3D6CB6F2" w:rsidR="00A97816" w:rsidRPr="00DA1A7D" w:rsidRDefault="000766E1" w:rsidP="008E3018">
      <w:pPr>
        <w:pStyle w:val="SWCText"/>
        <w:rPr>
          <w:color w:val="auto"/>
          <w:lang w:val="en-GB"/>
        </w:rPr>
      </w:pPr>
      <w:r w:rsidRPr="00DA1A7D">
        <w:rPr>
          <w:color w:val="auto"/>
          <w:lang w:val="en-GB"/>
        </w:rPr>
        <w:t>The annual application demonstrates the importance of evaluating heat output together with its temperature. For the modelled Graz collector field, a 50</w:t>
      </w:r>
      <w:r w:rsidR="00DD2EEA" w:rsidRPr="00DA1A7D">
        <w:rPr>
          <w:color w:val="auto"/>
          <w:lang w:val="en-GB"/>
        </w:rPr>
        <w:t> </w:t>
      </w:r>
      <w:r w:rsidRPr="00DA1A7D">
        <w:rPr>
          <w:color w:val="auto"/>
          <w:lang w:val="en-GB"/>
        </w:rPr>
        <w:t>°C inlet and a 70</w:t>
      </w:r>
      <w:r w:rsidR="00DD2EEA" w:rsidRPr="00DA1A7D">
        <w:rPr>
          <w:color w:val="auto"/>
          <w:lang w:val="en-GB"/>
        </w:rPr>
        <w:t> </w:t>
      </w:r>
      <w:r w:rsidRPr="00DA1A7D">
        <w:rPr>
          <w:color w:val="auto"/>
          <w:lang w:val="en-GB"/>
        </w:rPr>
        <w:t>°C outlet requirement give usable yields of 580, 595 and 667</w:t>
      </w:r>
      <w:r w:rsidR="00A97816" w:rsidRPr="00DA1A7D">
        <w:rPr>
          <w:color w:val="auto"/>
          <w:lang w:val="en-GB"/>
        </w:rPr>
        <w:t> </w:t>
      </w:r>
      <w:r w:rsidRPr="00DA1A7D">
        <w:rPr>
          <w:color w:val="auto"/>
          <w:lang w:val="en-GB"/>
        </w:rPr>
        <w:t xml:space="preserve">kWh/(m²·a) under optimised fixed-flow, irradiance-proportional and </w:t>
      </w:r>
      <w:r w:rsidR="0050776B" w:rsidRPr="00DA1A7D">
        <w:rPr>
          <w:color w:val="auto"/>
          <w:lang w:val="en-GB"/>
        </w:rPr>
        <w:t>hourly outlet-temperature control within the prescribed flow limits</w:t>
      </w:r>
      <w:r w:rsidRPr="00DA1A7D">
        <w:rPr>
          <w:color w:val="auto"/>
          <w:lang w:val="en-GB"/>
        </w:rPr>
        <w:t xml:space="preserve">, respectively. These </w:t>
      </w:r>
      <w:r w:rsidR="004866EF" w:rsidRPr="00DA1A7D">
        <w:rPr>
          <w:color w:val="auto"/>
          <w:lang w:val="en-GB"/>
        </w:rPr>
        <w:t xml:space="preserve">more realistic </w:t>
      </w:r>
      <w:r w:rsidRPr="00DA1A7D">
        <w:rPr>
          <w:color w:val="auto"/>
          <w:lang w:val="en-GB"/>
        </w:rPr>
        <w:t>values are 20.5</w:t>
      </w:r>
      <w:r w:rsidR="00AF2F36" w:rsidRPr="00DA1A7D">
        <w:rPr>
          <w:color w:val="auto"/>
          <w:lang w:val="en-GB"/>
        </w:rPr>
        <w:t> </w:t>
      </w:r>
      <w:r w:rsidRPr="00DA1A7D">
        <w:rPr>
          <w:color w:val="auto"/>
          <w:lang w:val="en-GB"/>
        </w:rPr>
        <w:t>%, 18.4</w:t>
      </w:r>
      <w:r w:rsidR="00AF2F36" w:rsidRPr="00DA1A7D">
        <w:rPr>
          <w:color w:val="auto"/>
          <w:lang w:val="en-GB"/>
        </w:rPr>
        <w:t> </w:t>
      </w:r>
      <w:r w:rsidRPr="00DA1A7D">
        <w:rPr>
          <w:color w:val="auto"/>
          <w:lang w:val="en-GB"/>
        </w:rPr>
        <w:t>% and 8.7</w:t>
      </w:r>
      <w:r w:rsidR="00AF2F36" w:rsidRPr="00DA1A7D">
        <w:rPr>
          <w:color w:val="auto"/>
          <w:lang w:val="en-GB"/>
        </w:rPr>
        <w:t> </w:t>
      </w:r>
      <w:r w:rsidRPr="00DA1A7D">
        <w:rPr>
          <w:color w:val="auto"/>
          <w:lang w:val="en-GB"/>
        </w:rPr>
        <w:t xml:space="preserve">% below the </w:t>
      </w:r>
      <w:r w:rsidRPr="00DA1A7D">
        <w:rPr>
          <w:color w:val="auto"/>
          <w:spacing w:val="-2"/>
          <w:lang w:val="en-GB"/>
        </w:rPr>
        <w:t>unconstrained fixed-temperature reference</w:t>
      </w:r>
      <w:r w:rsidR="00B64E44" w:rsidRPr="00DA1A7D">
        <w:rPr>
          <w:color w:val="auto"/>
          <w:spacing w:val="-2"/>
          <w:lang w:val="en-GB"/>
        </w:rPr>
        <w:t xml:space="preserve">, </w:t>
      </w:r>
      <w:r w:rsidR="00212712" w:rsidRPr="00DA1A7D">
        <w:rPr>
          <w:color w:val="auto"/>
          <w:spacing w:val="-2"/>
          <w:lang w:val="en-GB"/>
        </w:rPr>
        <w:t xml:space="preserve">where the yield </w:t>
      </w:r>
      <w:r w:rsidR="00BE0A9F" w:rsidRPr="00DA1A7D">
        <w:rPr>
          <w:color w:val="auto"/>
          <w:spacing w:val="-2"/>
          <w:lang w:val="en-GB"/>
        </w:rPr>
        <w:t xml:space="preserve">of </w:t>
      </w:r>
      <w:r w:rsidR="003E03C4" w:rsidRPr="00DA1A7D">
        <w:rPr>
          <w:spacing w:val="-2"/>
          <w:lang w:val="en-GB"/>
        </w:rPr>
        <w:t xml:space="preserve">730 kWh/(m²·a) </w:t>
      </w:r>
      <w:r w:rsidR="00BE0A9F" w:rsidRPr="00DA1A7D">
        <w:rPr>
          <w:color w:val="auto"/>
          <w:spacing w:val="-2"/>
          <w:lang w:val="en-GB"/>
        </w:rPr>
        <w:t xml:space="preserve">is only possible due to capacity flow rates </w:t>
      </w:r>
      <w:r w:rsidR="003E03C4" w:rsidRPr="00DA1A7D">
        <w:rPr>
          <w:color w:val="auto"/>
          <w:spacing w:val="-2"/>
          <w:lang w:val="en-GB"/>
        </w:rPr>
        <w:t>outside technical boundaries</w:t>
      </w:r>
      <w:r w:rsidRPr="00DA1A7D">
        <w:rPr>
          <w:color w:val="auto"/>
          <w:spacing w:val="-2"/>
          <w:lang w:val="en-GB"/>
        </w:rPr>
        <w:t xml:space="preserve">. </w:t>
      </w:r>
      <w:r w:rsidR="00A97816" w:rsidRPr="00DA1A7D">
        <w:rPr>
          <w:color w:val="auto"/>
          <w:spacing w:val="-2"/>
          <w:lang w:val="en-GB"/>
        </w:rPr>
        <w:t>For the investigated 50/70 °C boundary temperatures and adopted flow limits, insufficient outlet temperature accounts for the largest contribution to the yield shortfall in all three scenarios.</w:t>
      </w:r>
    </w:p>
    <w:p w14:paraId="4BF4C241" w14:textId="3550F911" w:rsidR="003E70DE" w:rsidRPr="00DA1A7D" w:rsidRDefault="000766E1" w:rsidP="008E3018">
      <w:pPr>
        <w:pStyle w:val="SWCText"/>
        <w:rPr>
          <w:color w:val="auto"/>
          <w:lang w:val="en-GB"/>
        </w:rPr>
      </w:pPr>
      <w:r w:rsidRPr="00DA1A7D">
        <w:rPr>
          <w:color w:val="auto"/>
          <w:lang w:val="en-GB"/>
        </w:rPr>
        <w:t>The method thus supports feasibility studies that explicitly relate solar heat availability to temperature requirements and operating constraints. The annual results describe hourly, quasi-steady collector operation with prescribed inlet temperature; they do not establish delivered network heat or validate actual plant performance. Further work should examine measured control behaviour, hydraulic flow limits, transient effects and heat-exchanger integration under varying network conditions.</w:t>
      </w:r>
    </w:p>
    <w:p w14:paraId="19AF0E05" w14:textId="77777777" w:rsidR="00B449D3" w:rsidRPr="00DA1A7D" w:rsidRDefault="00B449D3" w:rsidP="00B449D3">
      <w:pPr>
        <w:pStyle w:val="SWCHeading1"/>
        <w:numPr>
          <w:ilvl w:val="0"/>
          <w:numId w:val="38"/>
        </w:numPr>
        <w:rPr>
          <w:lang w:val="en-GB"/>
        </w:rPr>
      </w:pPr>
      <w:r w:rsidRPr="00DA1A7D">
        <w:rPr>
          <w:lang w:val="en-GB"/>
        </w:rPr>
        <w:t>References</w:t>
      </w:r>
    </w:p>
    <w:sdt>
      <w:sdtPr>
        <w:tag w:val="CitaviBibliography"/>
        <w:id w:val="1943412987"/>
        <w:placeholder>
          <w:docPart w:val="FF1473232EE9469BB5EB82D04027EC7C"/>
        </w:placeholder>
      </w:sdtPr>
      <w:sdtEndPr/>
      <w:sdtContent>
        <w:p w14:paraId="5330D9CB" w14:textId="77777777" w:rsidR="003B387C" w:rsidRDefault="00B449D3" w:rsidP="003B387C">
          <w:pPr>
            <w:pStyle w:val="CitaviBibliographyEntry"/>
          </w:pPr>
          <w:r w:rsidRPr="00DA1A7D">
            <w:fldChar w:fldCharType="begin"/>
          </w:r>
          <w:r w:rsidRPr="00EB3A18">
            <w:rPr>
              <w:lang w:val="de-DE"/>
            </w:rPr>
            <w:instrText>ADDIN CitaviBibliography</w:instrText>
          </w:r>
          <w:r w:rsidRPr="00DA1A7D">
            <w:fldChar w:fldCharType="separate"/>
          </w:r>
          <w:bookmarkStart w:id="32" w:name="_CTVL001787d1750f47f489db25e9619a9f22099"/>
          <w:r w:rsidR="003B387C" w:rsidRPr="00363293">
            <w:rPr>
              <w:lang w:val="de-DE"/>
            </w:rPr>
            <w:t xml:space="preserve">AGFW, 2021. Praxisleitfaden Solarthermie, Frankfurt am Main. https://www.agfw.de/praxisleitfaeden. </w:t>
          </w:r>
          <w:r w:rsidR="003B387C">
            <w:t>Accessed 17 May 2024.</w:t>
          </w:r>
        </w:p>
        <w:p w14:paraId="2473F64A" w14:textId="77777777" w:rsidR="003B387C" w:rsidRDefault="003B387C" w:rsidP="003B387C">
          <w:pPr>
            <w:pStyle w:val="CitaviBibliographyEntry"/>
          </w:pPr>
          <w:bookmarkStart w:id="33" w:name="_CTVL001b2a4e8767bad48bbbc7db0b4e751760d"/>
          <w:bookmarkEnd w:id="32"/>
          <w:r>
            <w:t xml:space="preserve">Albers, J., 2019. Enhancement of a calculation method for the control of absorption chillers. </w:t>
          </w:r>
          <w:r w:rsidRPr="00363293">
            <w:rPr>
              <w:lang w:val="de-DE"/>
            </w:rPr>
            <w:t xml:space="preserve">PhD-Thesis in German. Fakultät III Prozesswissenschaften, TU Berlin, Germany. </w:t>
          </w:r>
          <w:r>
            <w:t>DOI: 10.14279/depositonce-8708.</w:t>
          </w:r>
        </w:p>
        <w:p w14:paraId="7C90CE46" w14:textId="77777777" w:rsidR="003B387C" w:rsidRDefault="003B387C" w:rsidP="003B387C">
          <w:pPr>
            <w:pStyle w:val="CitaviBibliographyEntry"/>
          </w:pPr>
          <w:bookmarkStart w:id="34" w:name="_CTVL0010cbdf4555e3048c4be80ed9b510d730c"/>
          <w:bookmarkEnd w:id="33"/>
          <w:r>
            <w:t>Bava, F., Nielsen, J.E., Knabl, S., Brunger, A., Furbo, S., Fink, C., 2016. Results of IEA SHC Task 45: Large Scale Solar Heating and Cooling Systems. Subtask A: “Collectors and Collector Loop”. Energy Procedia 91, 546–556.</w:t>
          </w:r>
        </w:p>
        <w:p w14:paraId="27645589" w14:textId="77777777" w:rsidR="003B387C" w:rsidRPr="00363293" w:rsidRDefault="003B387C" w:rsidP="003B387C">
          <w:pPr>
            <w:pStyle w:val="CitaviBibliographyEntry"/>
            <w:rPr>
              <w:lang w:val="de-DE"/>
            </w:rPr>
          </w:pPr>
          <w:bookmarkStart w:id="35" w:name="_CTVL001ec8454e3844a4838aeb8bb07e2bc9ece"/>
          <w:bookmarkEnd w:id="34"/>
          <w:r>
            <w:t xml:space="preserve">Beckman, W.A., Klein, S.A., Duffie, J.A., 1977. Solar heating design, by the f-chart method. </w:t>
          </w:r>
          <w:r w:rsidRPr="00363293">
            <w:rPr>
              <w:lang w:val="de-DE"/>
            </w:rPr>
            <w:t>NASA STI/Recon Technical Report A 78, 31071.</w:t>
          </w:r>
        </w:p>
        <w:p w14:paraId="25009803" w14:textId="77777777" w:rsidR="003B387C" w:rsidRPr="00363293" w:rsidRDefault="003B387C" w:rsidP="003B387C">
          <w:pPr>
            <w:pStyle w:val="CitaviBibliographyEntry"/>
            <w:rPr>
              <w:lang w:val="de-DE"/>
            </w:rPr>
          </w:pPr>
          <w:bookmarkStart w:id="36" w:name="_CTVL001cc9481d5d1404544be3094e9cedd45af"/>
          <w:bookmarkEnd w:id="35"/>
          <w:r w:rsidRPr="00363293">
            <w:rPr>
              <w:lang w:val="de-DE"/>
            </w:rPr>
            <w:t>Berberich, M., Deschaintre, L., Schmidt, T., 2017. ScenoCalc Fernwärme Version 2.0. Handbuch. Steinbeis Forschungsinstitut für solare und zukunftsfähige thermische Energiesysteme, Stuttgart. https://www.scfw.de/. Accessed 4 September 2026.</w:t>
          </w:r>
        </w:p>
        <w:p w14:paraId="144F29F7" w14:textId="77777777" w:rsidR="003B387C" w:rsidRPr="00363293" w:rsidRDefault="003B387C" w:rsidP="003B387C">
          <w:pPr>
            <w:pStyle w:val="CitaviBibliographyEntry"/>
            <w:rPr>
              <w:lang w:val="de-DE"/>
            </w:rPr>
          </w:pPr>
          <w:bookmarkStart w:id="37" w:name="_CTVL00122fa1aa053ff43628f27f62f24b624a2"/>
          <w:bookmarkEnd w:id="36"/>
          <w:r w:rsidRPr="00363293">
            <w:rPr>
              <w:lang w:val="de-DE"/>
            </w:rPr>
            <w:t>BSW, 2025. Solarthermie für Wärmenetze. Hilfen für die kommunale Wärmeplanung. BSW — Bundesverband Solarwirtschaft e. V. https://www.solarwirtschaft.de/datawall/uploads/2025/09/BSW_Waermeplanung_mit_Solarthermie.pdf. Accessed 28 August 2026.</w:t>
          </w:r>
        </w:p>
        <w:p w14:paraId="7075FF9F" w14:textId="77777777" w:rsidR="003B387C" w:rsidRDefault="003B387C" w:rsidP="003B387C">
          <w:pPr>
            <w:pStyle w:val="CitaviBibliographyEntry"/>
          </w:pPr>
          <w:bookmarkStart w:id="38" w:name="_CTVL001e64dd17c436f4f9b87ac595d67742eaf"/>
          <w:bookmarkEnd w:id="37"/>
          <w:r w:rsidRPr="00363293">
            <w:rPr>
              <w:lang w:val="de-DE"/>
            </w:rPr>
            <w:t xml:space="preserve">Chen, Z., Furbo, S., Perers, B., Fan, J., Andersen, E., 2012. </w:t>
          </w:r>
          <w:r>
            <w:t>Efficiencies of Flat Plate Solar Collectors at Different Flow Rates. Energy Procedia 30, 65–72.</w:t>
          </w:r>
        </w:p>
        <w:p w14:paraId="65043775" w14:textId="77777777" w:rsidR="003B387C" w:rsidRPr="00363293" w:rsidRDefault="003B387C" w:rsidP="003B387C">
          <w:pPr>
            <w:pStyle w:val="CitaviBibliographyEntry"/>
            <w:rPr>
              <w:lang w:val="de-DE"/>
            </w:rPr>
          </w:pPr>
          <w:bookmarkStart w:id="39" w:name="_CTVL001ed1bf8fc16a04b27b875a42d7ac4eaba"/>
          <w:bookmarkEnd w:id="38"/>
          <w:r>
            <w:t xml:space="preserve">Cooper, P.I., Dunkle, R.V., 1981. A non-linear flat-plate collector model. </w:t>
          </w:r>
          <w:r w:rsidRPr="00363293">
            <w:rPr>
              <w:lang w:val="de-DE"/>
            </w:rPr>
            <w:t>Solar Energy 26 (2), 133–140.</w:t>
          </w:r>
        </w:p>
        <w:p w14:paraId="3FA277B9" w14:textId="77777777" w:rsidR="003B387C" w:rsidRPr="00363293" w:rsidRDefault="003B387C" w:rsidP="003B387C">
          <w:pPr>
            <w:pStyle w:val="CitaviBibliographyEntry"/>
            <w:rPr>
              <w:lang w:val="de-DE"/>
            </w:rPr>
          </w:pPr>
          <w:bookmarkStart w:id="40" w:name="_CTVL00124af58b057704ba19742c0ed6b1be4fe"/>
          <w:bookmarkEnd w:id="39"/>
          <w:r w:rsidRPr="00363293">
            <w:rPr>
              <w:lang w:val="de-DE"/>
            </w:rPr>
            <w:t>DIN EN ISO 9806, 2024. Solarenergie –Thermische Sonnenkollektoren –Prüfverfahren (ISO/DIS 9806:2024); Deutsche und Englische Fassung prEN ISO 9806:2024. DIN-Normenausschuss Heiz- und Raumlufttechnik sowie deren Sicherheit (NHRS).</w:t>
          </w:r>
        </w:p>
        <w:p w14:paraId="6D16B052" w14:textId="77777777" w:rsidR="003B387C" w:rsidRDefault="003B387C" w:rsidP="003B387C">
          <w:pPr>
            <w:pStyle w:val="CitaviBibliographyEntry"/>
          </w:pPr>
          <w:bookmarkStart w:id="41" w:name="_CTVL0019aec49f194774e7a9b364482e5577e74"/>
          <w:bookmarkEnd w:id="40"/>
          <w:r w:rsidRPr="00363293">
            <w:rPr>
              <w:lang w:val="de-DE"/>
            </w:rPr>
            <w:t xml:space="preserve">Duffie, J.A., Beckman, W.A., 2020. </w:t>
          </w:r>
          <w:r>
            <w:t>Solar engineering of thermal processes, photovoltaics and wind. Wiley, Hoboken, New Jersey, 905 pp.</w:t>
          </w:r>
        </w:p>
        <w:p w14:paraId="3AB38626" w14:textId="77777777" w:rsidR="003B387C" w:rsidRDefault="003B387C" w:rsidP="003B387C">
          <w:pPr>
            <w:pStyle w:val="CitaviBibliographyEntry"/>
          </w:pPr>
          <w:bookmarkStart w:id="42" w:name="_CTVL001fe7c5d5328ae4fd0ae790a8668772a68"/>
          <w:bookmarkEnd w:id="41"/>
          <w:r>
            <w:t>Fraunhofer IEG, 2026. Enable. Die modulare und flexible Toolbox für Energiesystemplanung. https://www.ieg.fraunhofer.de/de/projekte/enable.html. Accessed 4 September 2026.</w:t>
          </w:r>
        </w:p>
        <w:p w14:paraId="4D206AF3" w14:textId="77777777" w:rsidR="003B387C" w:rsidRDefault="003B387C" w:rsidP="003B387C">
          <w:pPr>
            <w:pStyle w:val="CitaviBibliographyEntry"/>
          </w:pPr>
          <w:bookmarkStart w:id="43" w:name="_CTVL00132bcc64ae39d482c9dba89ab4d4c3888"/>
          <w:bookmarkEnd w:id="42"/>
          <w:r w:rsidRPr="00363293">
            <w:rPr>
              <w:lang w:val="de-DE"/>
            </w:rPr>
            <w:t xml:space="preserve">GeoSphere Austria, 2024. Qualitätsgeprüfte Stationsdaten für Österreich in stündlicher Auflösung (v2). </w:t>
          </w:r>
          <w:r>
            <w:t>Accessed 10 September 2026. DOI: 10.60669/9bdm-yq93.</w:t>
          </w:r>
        </w:p>
        <w:p w14:paraId="4F58A81B" w14:textId="77777777" w:rsidR="003B387C" w:rsidRDefault="003B387C" w:rsidP="003B387C">
          <w:pPr>
            <w:pStyle w:val="CitaviBibliographyEntry"/>
          </w:pPr>
          <w:bookmarkStart w:id="44" w:name="_CTVL001d756785a33554b639c7ea791ba102da9"/>
          <w:bookmarkEnd w:id="43"/>
          <w:r>
            <w:t>Gölles, M., Unterberger, V., 2021. IEA SHC, Task 55. B-D3.1: Control-of-Large-scale-solar-thermal-plants. http://task55.iea-shc.org/fact-sheets. Accessed 4 September 2026.</w:t>
          </w:r>
        </w:p>
        <w:p w14:paraId="0DA8A30C" w14:textId="77777777" w:rsidR="003B387C" w:rsidRDefault="003B387C" w:rsidP="003B387C">
          <w:pPr>
            <w:pStyle w:val="CitaviBibliographyEntry"/>
          </w:pPr>
          <w:bookmarkStart w:id="45" w:name="_CTVL00194afa645414c4d74bcca5786a3d9f223"/>
          <w:bookmarkEnd w:id="44"/>
          <w:r>
            <w:t>IEA-TASK45, 2018. IEA SHC, Task 45 Large Scale Solar Heating and Cooling Systems. Databases for Large Solar Heating and Cooling Systems. https://task45.iea-shc.org/publications. Accessed 31 August 2026.</w:t>
          </w:r>
        </w:p>
        <w:p w14:paraId="0859E800" w14:textId="77777777" w:rsidR="003B387C" w:rsidRPr="00363293" w:rsidRDefault="003B387C" w:rsidP="003B387C">
          <w:pPr>
            <w:pStyle w:val="CitaviBibliographyEntry"/>
            <w:rPr>
              <w:lang w:val="fr-FR"/>
            </w:rPr>
          </w:pPr>
          <w:bookmarkStart w:id="46" w:name="_CTVL0013457982a46554291aabc091382a26ba4"/>
          <w:bookmarkEnd w:id="45"/>
          <w:r>
            <w:t xml:space="preserve">Möller, C., Pleißner, F., Gering, M.-C., Launer, J., Schönfeldt, P., Rasti, S.J., Krien, U., Haas, S., Kaldemeyer, C., Günther, S., 2024. oemof/oemof-thermal: v0.0.8. </w:t>
          </w:r>
          <w:r w:rsidRPr="00363293">
            <w:rPr>
              <w:lang w:val="fr-FR"/>
            </w:rPr>
            <w:t>Zenodo.</w:t>
          </w:r>
        </w:p>
        <w:p w14:paraId="1F6EA220" w14:textId="77777777" w:rsidR="003B387C" w:rsidRDefault="003B387C" w:rsidP="003B387C">
          <w:pPr>
            <w:pStyle w:val="CitaviBibliographyEntry"/>
          </w:pPr>
          <w:bookmarkStart w:id="47" w:name="_CTVL0013958c59f753449368e574da835701aa6"/>
          <w:bookmarkEnd w:id="46"/>
          <w:r w:rsidRPr="00363293">
            <w:rPr>
              <w:lang w:val="fr-FR"/>
            </w:rPr>
            <w:lastRenderedPageBreak/>
            <w:t xml:space="preserve">Oonk, R.L., Jones, D.E., Cole-Appel, B.E., 1979. </w:t>
          </w:r>
          <w:r>
            <w:t>Calculation of performance of N collectors in series from test data on a single collector. Solar Energy 23 (6), 535–536.</w:t>
          </w:r>
        </w:p>
        <w:p w14:paraId="205C208B" w14:textId="77777777" w:rsidR="003B387C" w:rsidRDefault="003B387C" w:rsidP="003B387C">
          <w:pPr>
            <w:pStyle w:val="CitaviBibliographyEntry"/>
          </w:pPr>
          <w:bookmarkStart w:id="48" w:name="_CTVL00158573da718724156ac077dee15d083f6"/>
          <w:bookmarkEnd w:id="47"/>
          <w:r>
            <w:t>Razika, I., Nabila, I., Madani, B., Zohra, H.F., 2014. The effects of volumetric flow rate and inclination angle on the performance of a solar thermal collector. Energy Conversion and Management 78, 931–937.</w:t>
          </w:r>
        </w:p>
        <w:p w14:paraId="7F687406" w14:textId="77777777" w:rsidR="003B387C" w:rsidRDefault="003B387C" w:rsidP="003B387C">
          <w:pPr>
            <w:pStyle w:val="CitaviBibliographyEntry"/>
          </w:pPr>
          <w:bookmarkStart w:id="49" w:name="_CTVL001a5ee4dd1912f4b17ae1057304aa2f6e5"/>
          <w:bookmarkEnd w:id="48"/>
          <w:r>
            <w:t>SolarKeymark, 2019. Description of ScenoCalc (Solar Collector Energy Output Calculator). https://solarkeymark.eu/wp-content/uploads/2021/10/Description-of-ScenoCalc-v6.1.pdf. Accessed 13 June 2026.</w:t>
          </w:r>
        </w:p>
        <w:p w14:paraId="0AC6AEDA" w14:textId="77777777" w:rsidR="003B387C" w:rsidRDefault="003B387C" w:rsidP="003B387C">
          <w:pPr>
            <w:pStyle w:val="CitaviBibliographyEntry"/>
          </w:pPr>
          <w:bookmarkStart w:id="50" w:name="_CTVL0018fc0baa8ac714ebc959d848776b4f88d"/>
          <w:bookmarkEnd w:id="49"/>
          <w:r>
            <w:t>SP Technical Research Institute of Sweden, 2016. Solar Keymark Certificate SP SC0843-14: HTHEATstore 35/10.</w:t>
          </w:r>
        </w:p>
        <w:p w14:paraId="0B7D2CAC" w14:textId="77777777" w:rsidR="003B387C" w:rsidRDefault="003B387C" w:rsidP="003B387C">
          <w:pPr>
            <w:pStyle w:val="CitaviBibliographyEntry"/>
          </w:pPr>
          <w:bookmarkStart w:id="51" w:name="_CTVL001ee24c2ae16e543d6a86b3a3ec6768f11"/>
          <w:bookmarkEnd w:id="50"/>
          <w:r>
            <w:t>TRNSYS-17, 2009. TRNSYS 17 a TRaNsient SYstem Simulation program. Volume 4 Mathematical Reference. https://web.mit.edu/parmstr/Public/TRNSYS/04-MathematicalReference.pdf. Accessed 4 September 2026.</w:t>
          </w:r>
        </w:p>
        <w:p w14:paraId="15BC5DE8" w14:textId="73DC0DE5" w:rsidR="00B449D3" w:rsidRPr="00DA1A7D" w:rsidRDefault="003B387C" w:rsidP="003B387C">
          <w:pPr>
            <w:pStyle w:val="CitaviBibliographyEntry"/>
          </w:pPr>
          <w:bookmarkStart w:id="52" w:name="_CTVL001d4b39d7a19ef41e1aa9dd4568f22f917"/>
          <w:bookmarkEnd w:id="51"/>
          <w:r w:rsidRPr="00363293">
            <w:rPr>
              <w:lang w:val="de-DE"/>
            </w:rPr>
            <w:t xml:space="preserve">Tschopp, D., Ohnewein, P., Stelzer, R., Feierl, L., Hamilton-Jones, M., Moser, M., Holter, C., 2023. </w:t>
          </w:r>
          <w:r>
            <w:t>[Dataset] One year of high-precision operational data including measurement uncertainties from a large-scale solar thermal collector array with flat plate collectors, located in Graz, Austria. DOI: 10.5281/zenodo.7741083</w:t>
          </w:r>
          <w:bookmarkEnd w:id="52"/>
          <w:r>
            <w:t>.</w:t>
          </w:r>
          <w:r w:rsidR="00B449D3" w:rsidRPr="00DA1A7D">
            <w:fldChar w:fldCharType="end"/>
          </w:r>
        </w:p>
      </w:sdtContent>
    </w:sdt>
    <w:p w14:paraId="1BBA8E5C" w14:textId="77777777" w:rsidR="008216EF" w:rsidRPr="00DA1A7D" w:rsidRDefault="009726A5" w:rsidP="00B449D3">
      <w:pPr>
        <w:pStyle w:val="SWCHeading1"/>
        <w:numPr>
          <w:ilvl w:val="0"/>
          <w:numId w:val="38"/>
        </w:numPr>
        <w:rPr>
          <w:lang w:val="en-GB"/>
        </w:rPr>
      </w:pPr>
      <w:r w:rsidRPr="00DA1A7D">
        <w:rPr>
          <w:lang w:val="en-GB"/>
        </w:rPr>
        <w:t>Nomenclature</w:t>
      </w:r>
    </w:p>
    <w:p w14:paraId="5EF42B66" w14:textId="77777777" w:rsidR="008216EF" w:rsidRPr="00DA1A7D" w:rsidRDefault="008216EF" w:rsidP="008216EF">
      <w:pPr>
        <w:pStyle w:val="SWCText"/>
        <w:rPr>
          <w:lang w:val="en-GB"/>
        </w:rPr>
        <w:sectPr w:rsidR="008216EF" w:rsidRPr="00DA1A7D" w:rsidSect="008216EF">
          <w:footnotePr>
            <w:numRestart w:val="eachPage"/>
          </w:footnotePr>
          <w:pgSz w:w="11908" w:h="16838" w:code="9"/>
          <w:pgMar w:top="1417" w:right="1417" w:bottom="1134" w:left="1417" w:header="284" w:footer="284" w:gutter="0"/>
          <w:pgNumType w:start="1"/>
          <w:cols w:space="720"/>
          <w:noEndnote/>
          <w:docGrid w:linePitch="326"/>
        </w:sectPr>
      </w:pPr>
    </w:p>
    <w:p w14:paraId="5831C8F0" w14:textId="798A361B" w:rsidR="008216EF" w:rsidRPr="00DA1A7D" w:rsidRDefault="008216EF" w:rsidP="008216EF">
      <w:pPr>
        <w:spacing w:after="60"/>
        <w:jc w:val="center"/>
      </w:pPr>
      <w:r w:rsidRPr="00DA1A7D">
        <w:rPr>
          <w:b/>
          <w:sz w:val="16"/>
        </w:rPr>
        <w:t>Table 3: Symbols</w:t>
      </w:r>
      <w:r w:rsidR="00276A7C" w:rsidRPr="00DA1A7D">
        <w:rPr>
          <w:b/>
          <w:sz w:val="16"/>
        </w:rPr>
        <w:t>.</w:t>
      </w:r>
      <w:r w:rsidRPr="00DA1A7D">
        <w:rPr>
          <w:b/>
          <w:sz w:val="16"/>
        </w:rPr>
        <w:t xml:space="preserve"> </w:t>
      </w:r>
    </w:p>
    <w:tbl>
      <w:tblPr>
        <w:tblW w:w="5000" w:type="pct"/>
        <w:jc w:val="center"/>
        <w:tblBorders>
          <w:top w:val="single" w:sz="4" w:space="0" w:color="auto"/>
          <w:bottom w:val="single" w:sz="4" w:space="0" w:color="auto"/>
        </w:tblBorders>
        <w:tblLook w:val="04A0" w:firstRow="1" w:lastRow="0" w:firstColumn="1" w:lastColumn="0" w:noHBand="0" w:noVBand="1"/>
      </w:tblPr>
      <w:tblGrid>
        <w:gridCol w:w="2174"/>
        <w:gridCol w:w="689"/>
        <w:gridCol w:w="1378"/>
      </w:tblGrid>
      <w:tr w:rsidR="008216EF" w:rsidRPr="00DA1A7D" w14:paraId="3C25D27E" w14:textId="77777777" w:rsidTr="001E43C6">
        <w:trPr>
          <w:tblHeader/>
          <w:jc w:val="center"/>
        </w:trPr>
        <w:tc>
          <w:tcPr>
            <w:tcW w:w="2563" w:type="pct"/>
            <w:tcBorders>
              <w:top w:val="single" w:sz="4" w:space="0" w:color="auto"/>
              <w:bottom w:val="single" w:sz="4" w:space="0" w:color="auto"/>
            </w:tcBorders>
            <w:tcMar>
              <w:top w:w="40" w:type="dxa"/>
              <w:left w:w="50" w:type="dxa"/>
              <w:bottom w:w="40" w:type="dxa"/>
              <w:right w:w="50" w:type="dxa"/>
            </w:tcMar>
            <w:vAlign w:val="center"/>
          </w:tcPr>
          <w:p w14:paraId="08F673B6" w14:textId="77777777" w:rsidR="008216EF" w:rsidRPr="00DA1A7D" w:rsidRDefault="008216EF" w:rsidP="001E43C6">
            <w:r w:rsidRPr="00DA1A7D">
              <w:rPr>
                <w:b/>
                <w:sz w:val="18"/>
              </w:rPr>
              <w:t>Quantity</w:t>
            </w:r>
          </w:p>
        </w:tc>
        <w:tc>
          <w:tcPr>
            <w:tcW w:w="812" w:type="pct"/>
            <w:tcBorders>
              <w:top w:val="single" w:sz="4" w:space="0" w:color="auto"/>
              <w:bottom w:val="single" w:sz="4" w:space="0" w:color="auto"/>
            </w:tcBorders>
            <w:tcMar>
              <w:top w:w="40" w:type="dxa"/>
              <w:left w:w="50" w:type="dxa"/>
              <w:bottom w:w="40" w:type="dxa"/>
              <w:right w:w="50" w:type="dxa"/>
            </w:tcMar>
            <w:vAlign w:val="center"/>
          </w:tcPr>
          <w:p w14:paraId="71C1BC65" w14:textId="77777777" w:rsidR="008216EF" w:rsidRPr="00DA1A7D" w:rsidRDefault="008216EF" w:rsidP="001E43C6">
            <w:pPr>
              <w:jc w:val="center"/>
            </w:pPr>
            <w:r w:rsidRPr="00DA1A7D">
              <w:rPr>
                <w:b/>
                <w:sz w:val="18"/>
              </w:rPr>
              <w:t>Symbol</w:t>
            </w:r>
          </w:p>
        </w:tc>
        <w:tc>
          <w:tcPr>
            <w:tcW w:w="1625" w:type="pct"/>
            <w:tcBorders>
              <w:top w:val="single" w:sz="4" w:space="0" w:color="auto"/>
              <w:bottom w:val="single" w:sz="4" w:space="0" w:color="auto"/>
            </w:tcBorders>
            <w:tcMar>
              <w:top w:w="40" w:type="dxa"/>
              <w:left w:w="50" w:type="dxa"/>
              <w:bottom w:w="40" w:type="dxa"/>
              <w:right w:w="50" w:type="dxa"/>
            </w:tcMar>
            <w:vAlign w:val="center"/>
          </w:tcPr>
          <w:p w14:paraId="30656022" w14:textId="77777777" w:rsidR="008216EF" w:rsidRPr="00DA1A7D" w:rsidRDefault="008216EF" w:rsidP="001E43C6">
            <w:r w:rsidRPr="00DA1A7D">
              <w:rPr>
                <w:b/>
                <w:sz w:val="18"/>
              </w:rPr>
              <w:t>Unit</w:t>
            </w:r>
          </w:p>
        </w:tc>
      </w:tr>
      <w:tr w:rsidR="008216EF" w:rsidRPr="00DA1A7D" w14:paraId="03E9FD2F" w14:textId="77777777" w:rsidTr="001E43C6">
        <w:trPr>
          <w:jc w:val="center"/>
        </w:trPr>
        <w:tc>
          <w:tcPr>
            <w:tcW w:w="2563" w:type="pct"/>
            <w:tcBorders>
              <w:top w:val="single" w:sz="4" w:space="0" w:color="auto"/>
            </w:tcBorders>
            <w:tcMar>
              <w:top w:w="40" w:type="dxa"/>
              <w:left w:w="50" w:type="dxa"/>
              <w:bottom w:w="40" w:type="dxa"/>
              <w:right w:w="50" w:type="dxa"/>
            </w:tcMar>
            <w:vAlign w:val="center"/>
          </w:tcPr>
          <w:p w14:paraId="1208F2F5" w14:textId="77777777" w:rsidR="008216EF" w:rsidRPr="00DA1A7D" w:rsidRDefault="008216EF" w:rsidP="001E43C6">
            <w:r w:rsidRPr="00DA1A7D">
              <w:rPr>
                <w:sz w:val="18"/>
              </w:rPr>
              <w:t>Area</w:t>
            </w:r>
          </w:p>
        </w:tc>
        <w:tc>
          <w:tcPr>
            <w:tcW w:w="812" w:type="pct"/>
            <w:tcBorders>
              <w:top w:val="single" w:sz="4" w:space="0" w:color="auto"/>
            </w:tcBorders>
            <w:tcMar>
              <w:top w:w="40" w:type="dxa"/>
              <w:left w:w="50" w:type="dxa"/>
              <w:bottom w:w="40" w:type="dxa"/>
              <w:right w:w="50" w:type="dxa"/>
            </w:tcMar>
            <w:vAlign w:val="center"/>
          </w:tcPr>
          <w:p w14:paraId="7C5D69E8" w14:textId="77777777" w:rsidR="008216EF" w:rsidRPr="00DA1A7D" w:rsidRDefault="008216EF" w:rsidP="001E43C6">
            <w:pPr>
              <w:jc w:val="center"/>
            </w:pPr>
            <w:r w:rsidRPr="00DA1A7D">
              <w:rPr>
                <w:rFonts w:ascii="Cambria Math" w:eastAsia="Cambria Math" w:hAnsi="Cambria Math"/>
                <w:i/>
                <w:sz w:val="18"/>
              </w:rPr>
              <w:t>A</w:t>
            </w:r>
          </w:p>
        </w:tc>
        <w:tc>
          <w:tcPr>
            <w:tcW w:w="1625" w:type="pct"/>
            <w:tcBorders>
              <w:top w:val="single" w:sz="4" w:space="0" w:color="auto"/>
            </w:tcBorders>
            <w:tcMar>
              <w:top w:w="40" w:type="dxa"/>
              <w:left w:w="50" w:type="dxa"/>
              <w:bottom w:w="40" w:type="dxa"/>
              <w:right w:w="50" w:type="dxa"/>
            </w:tcMar>
            <w:vAlign w:val="center"/>
          </w:tcPr>
          <w:p w14:paraId="26B4DF5F" w14:textId="77777777" w:rsidR="008216EF" w:rsidRPr="00DA1A7D" w:rsidRDefault="008216EF" w:rsidP="001E43C6">
            <w:r w:rsidRPr="00DA1A7D">
              <w:rPr>
                <w:sz w:val="18"/>
              </w:rPr>
              <w:t>m²</w:t>
            </w:r>
          </w:p>
        </w:tc>
      </w:tr>
      <w:tr w:rsidR="008216EF" w:rsidRPr="00DA1A7D" w14:paraId="0EA9E46F" w14:textId="77777777" w:rsidTr="001E43C6">
        <w:trPr>
          <w:jc w:val="center"/>
        </w:trPr>
        <w:tc>
          <w:tcPr>
            <w:tcW w:w="2563" w:type="pct"/>
            <w:tcMar>
              <w:top w:w="40" w:type="dxa"/>
              <w:left w:w="50" w:type="dxa"/>
              <w:bottom w:w="40" w:type="dxa"/>
              <w:right w:w="50" w:type="dxa"/>
            </w:tcMar>
            <w:vAlign w:val="center"/>
          </w:tcPr>
          <w:p w14:paraId="42A293FE" w14:textId="77777777" w:rsidR="008216EF" w:rsidRPr="00DA1A7D" w:rsidRDefault="008216EF" w:rsidP="001E43C6">
            <w:r w:rsidRPr="00DA1A7D">
              <w:rPr>
                <w:sz w:val="18"/>
              </w:rPr>
              <w:t>Collector coefficient</w:t>
            </w:r>
          </w:p>
        </w:tc>
        <w:tc>
          <w:tcPr>
            <w:tcW w:w="812" w:type="pct"/>
            <w:tcMar>
              <w:top w:w="40" w:type="dxa"/>
              <w:left w:w="50" w:type="dxa"/>
              <w:bottom w:w="40" w:type="dxa"/>
              <w:right w:w="50" w:type="dxa"/>
            </w:tcMar>
            <w:vAlign w:val="center"/>
          </w:tcPr>
          <w:p w14:paraId="72145FA5" w14:textId="77777777" w:rsidR="008216EF" w:rsidRPr="00DA1A7D" w:rsidRDefault="008216EF" w:rsidP="001E43C6">
            <w:pPr>
              <w:jc w:val="center"/>
            </w:pPr>
            <w:r w:rsidRPr="00DA1A7D">
              <w:rPr>
                <w:rFonts w:ascii="Cambria Math" w:eastAsia="Cambria Math" w:hAnsi="Cambria Math"/>
                <w:i/>
                <w:sz w:val="18"/>
              </w:rPr>
              <w:t>a</w:t>
            </w:r>
          </w:p>
        </w:tc>
        <w:tc>
          <w:tcPr>
            <w:tcW w:w="1625" w:type="pct"/>
            <w:tcMar>
              <w:top w:w="40" w:type="dxa"/>
              <w:left w:w="50" w:type="dxa"/>
              <w:bottom w:w="40" w:type="dxa"/>
              <w:right w:w="50" w:type="dxa"/>
            </w:tcMar>
            <w:vAlign w:val="center"/>
          </w:tcPr>
          <w:p w14:paraId="12A63E1F" w14:textId="77777777" w:rsidR="008216EF" w:rsidRPr="00DA1A7D" w:rsidRDefault="008216EF" w:rsidP="001E43C6">
            <w:r w:rsidRPr="00DA1A7D">
              <w:rPr>
                <w:sz w:val="18"/>
              </w:rPr>
              <w:t>coefficient-dependent</w:t>
            </w:r>
          </w:p>
        </w:tc>
      </w:tr>
      <w:tr w:rsidR="008216EF" w:rsidRPr="00DA1A7D" w14:paraId="5781220B" w14:textId="77777777" w:rsidTr="001E43C6">
        <w:trPr>
          <w:jc w:val="center"/>
        </w:trPr>
        <w:tc>
          <w:tcPr>
            <w:tcW w:w="2563" w:type="pct"/>
            <w:tcMar>
              <w:top w:w="40" w:type="dxa"/>
              <w:left w:w="50" w:type="dxa"/>
              <w:bottom w:w="40" w:type="dxa"/>
              <w:right w:w="50" w:type="dxa"/>
            </w:tcMar>
            <w:vAlign w:val="center"/>
          </w:tcPr>
          <w:p w14:paraId="26AD4081" w14:textId="77777777" w:rsidR="008216EF" w:rsidRPr="00DA1A7D" w:rsidRDefault="008216EF" w:rsidP="001E43C6">
            <w:r w:rsidRPr="00DA1A7D">
              <w:rPr>
                <w:sz w:val="18"/>
              </w:rPr>
              <w:t>Specific heat capacity</w:t>
            </w:r>
          </w:p>
        </w:tc>
        <w:tc>
          <w:tcPr>
            <w:tcW w:w="812" w:type="pct"/>
            <w:tcMar>
              <w:top w:w="40" w:type="dxa"/>
              <w:left w:w="50" w:type="dxa"/>
              <w:bottom w:w="40" w:type="dxa"/>
              <w:right w:w="50" w:type="dxa"/>
            </w:tcMar>
            <w:vAlign w:val="center"/>
          </w:tcPr>
          <w:p w14:paraId="5F9067F5" w14:textId="77777777" w:rsidR="008216EF" w:rsidRPr="00DA1A7D" w:rsidRDefault="008216EF" w:rsidP="001E43C6">
            <w:pPr>
              <w:jc w:val="center"/>
            </w:pPr>
            <w:r w:rsidRPr="00DA1A7D">
              <w:rPr>
                <w:rFonts w:ascii="Cambria Math" w:eastAsia="Cambria Math" w:hAnsi="Cambria Math"/>
                <w:i/>
                <w:sz w:val="18"/>
              </w:rPr>
              <w:t>c</w:t>
            </w:r>
          </w:p>
        </w:tc>
        <w:tc>
          <w:tcPr>
            <w:tcW w:w="1625" w:type="pct"/>
            <w:tcMar>
              <w:top w:w="40" w:type="dxa"/>
              <w:left w:w="50" w:type="dxa"/>
              <w:bottom w:w="40" w:type="dxa"/>
              <w:right w:w="50" w:type="dxa"/>
            </w:tcMar>
            <w:vAlign w:val="center"/>
          </w:tcPr>
          <w:p w14:paraId="41F10CB4" w14:textId="77777777" w:rsidR="008216EF" w:rsidRPr="00DA1A7D" w:rsidRDefault="008216EF" w:rsidP="001E43C6">
            <w:r w:rsidRPr="00DA1A7D">
              <w:rPr>
                <w:sz w:val="18"/>
              </w:rPr>
              <w:t>J kg⁻¹ K⁻¹</w:t>
            </w:r>
          </w:p>
        </w:tc>
      </w:tr>
      <w:tr w:rsidR="008216EF" w:rsidRPr="00DA1A7D" w14:paraId="091889ED" w14:textId="77777777" w:rsidTr="001E43C6">
        <w:trPr>
          <w:jc w:val="center"/>
        </w:trPr>
        <w:tc>
          <w:tcPr>
            <w:tcW w:w="2563" w:type="pct"/>
            <w:tcMar>
              <w:top w:w="40" w:type="dxa"/>
              <w:left w:w="50" w:type="dxa"/>
              <w:bottom w:w="40" w:type="dxa"/>
              <w:right w:w="50" w:type="dxa"/>
            </w:tcMar>
            <w:vAlign w:val="center"/>
          </w:tcPr>
          <w:p w14:paraId="1003D2DF" w14:textId="77777777" w:rsidR="008216EF" w:rsidRPr="00DA1A7D" w:rsidRDefault="008216EF" w:rsidP="001E43C6">
            <w:r w:rsidRPr="00DA1A7D">
              <w:rPr>
                <w:sz w:val="18"/>
              </w:rPr>
              <w:t>Collector performance factor</w:t>
            </w:r>
          </w:p>
        </w:tc>
        <w:tc>
          <w:tcPr>
            <w:tcW w:w="812" w:type="pct"/>
            <w:tcMar>
              <w:top w:w="40" w:type="dxa"/>
              <w:left w:w="50" w:type="dxa"/>
              <w:bottom w:w="40" w:type="dxa"/>
              <w:right w:w="50" w:type="dxa"/>
            </w:tcMar>
            <w:vAlign w:val="center"/>
          </w:tcPr>
          <w:p w14:paraId="7DBD6470" w14:textId="77777777" w:rsidR="008216EF" w:rsidRPr="00DA1A7D" w:rsidRDefault="008216EF" w:rsidP="001E43C6">
            <w:pPr>
              <w:jc w:val="center"/>
            </w:pPr>
            <w:r w:rsidRPr="00DA1A7D">
              <w:rPr>
                <w:rFonts w:ascii="Cambria Math" w:eastAsia="Cambria Math" w:hAnsi="Cambria Math"/>
                <w:i/>
                <w:sz w:val="18"/>
              </w:rPr>
              <w:t>F</w:t>
            </w:r>
          </w:p>
        </w:tc>
        <w:tc>
          <w:tcPr>
            <w:tcW w:w="1625" w:type="pct"/>
            <w:tcMar>
              <w:top w:w="40" w:type="dxa"/>
              <w:left w:w="50" w:type="dxa"/>
              <w:bottom w:w="40" w:type="dxa"/>
              <w:right w:w="50" w:type="dxa"/>
            </w:tcMar>
            <w:vAlign w:val="center"/>
          </w:tcPr>
          <w:p w14:paraId="65C31C10" w14:textId="77777777" w:rsidR="008216EF" w:rsidRPr="00DA1A7D" w:rsidRDefault="008216EF" w:rsidP="001E43C6">
            <w:r w:rsidRPr="00DA1A7D">
              <w:rPr>
                <w:sz w:val="18"/>
              </w:rPr>
              <w:t>–</w:t>
            </w:r>
          </w:p>
        </w:tc>
      </w:tr>
      <w:tr w:rsidR="008216EF" w:rsidRPr="00DA1A7D" w14:paraId="46C8441D" w14:textId="77777777" w:rsidTr="001E43C6">
        <w:trPr>
          <w:jc w:val="center"/>
        </w:trPr>
        <w:tc>
          <w:tcPr>
            <w:tcW w:w="2563" w:type="pct"/>
            <w:tcMar>
              <w:top w:w="40" w:type="dxa"/>
              <w:left w:w="50" w:type="dxa"/>
              <w:bottom w:w="40" w:type="dxa"/>
              <w:right w:w="50" w:type="dxa"/>
            </w:tcMar>
            <w:vAlign w:val="center"/>
          </w:tcPr>
          <w:p w14:paraId="0D700318" w14:textId="77777777" w:rsidR="008216EF" w:rsidRPr="00DA1A7D" w:rsidRDefault="008216EF" w:rsidP="001E43C6">
            <w:r w:rsidRPr="00DA1A7D">
              <w:rPr>
                <w:sz w:val="18"/>
              </w:rPr>
              <w:t>Specific mass-flow rate</w:t>
            </w:r>
          </w:p>
        </w:tc>
        <w:tc>
          <w:tcPr>
            <w:tcW w:w="812" w:type="pct"/>
            <w:tcMar>
              <w:top w:w="40" w:type="dxa"/>
              <w:left w:w="50" w:type="dxa"/>
              <w:bottom w:w="40" w:type="dxa"/>
              <w:right w:w="50" w:type="dxa"/>
            </w:tcMar>
            <w:vAlign w:val="center"/>
          </w:tcPr>
          <w:p w14:paraId="1D3379D3" w14:textId="77777777" w:rsidR="008216EF" w:rsidRPr="00DA1A7D" w:rsidRDefault="008216EF" w:rsidP="001E43C6">
            <w:pPr>
              <w:jc w:val="center"/>
            </w:pPr>
            <w:r w:rsidRPr="00DA1A7D">
              <w:rPr>
                <w:rFonts w:ascii="Cambria Math" w:eastAsia="Cambria Math" w:hAnsi="Cambria Math"/>
                <w:i/>
                <w:sz w:val="18"/>
              </w:rPr>
              <w:t>G</w:t>
            </w:r>
          </w:p>
        </w:tc>
        <w:tc>
          <w:tcPr>
            <w:tcW w:w="1625" w:type="pct"/>
            <w:tcMar>
              <w:top w:w="40" w:type="dxa"/>
              <w:left w:w="50" w:type="dxa"/>
              <w:bottom w:w="40" w:type="dxa"/>
              <w:right w:w="50" w:type="dxa"/>
            </w:tcMar>
            <w:vAlign w:val="center"/>
          </w:tcPr>
          <w:p w14:paraId="5AD55FC7" w14:textId="77777777" w:rsidR="008216EF" w:rsidRPr="00DA1A7D" w:rsidRDefault="008216EF" w:rsidP="001E43C6">
            <w:r w:rsidRPr="00DA1A7D">
              <w:rPr>
                <w:sz w:val="18"/>
              </w:rPr>
              <w:t>kg m⁻² h⁻¹</w:t>
            </w:r>
          </w:p>
        </w:tc>
      </w:tr>
      <w:tr w:rsidR="008216EF" w:rsidRPr="00DA1A7D" w14:paraId="59E506C6" w14:textId="77777777" w:rsidTr="001E43C6">
        <w:trPr>
          <w:jc w:val="center"/>
        </w:trPr>
        <w:tc>
          <w:tcPr>
            <w:tcW w:w="2563" w:type="pct"/>
            <w:tcMar>
              <w:top w:w="40" w:type="dxa"/>
              <w:left w:w="50" w:type="dxa"/>
              <w:bottom w:w="40" w:type="dxa"/>
              <w:right w:w="50" w:type="dxa"/>
            </w:tcMar>
            <w:vAlign w:val="center"/>
          </w:tcPr>
          <w:p w14:paraId="0BE9D8D1" w14:textId="77777777" w:rsidR="008216EF" w:rsidRPr="00DA1A7D" w:rsidRDefault="008216EF" w:rsidP="001E43C6">
            <w:r w:rsidRPr="00DA1A7D">
              <w:rPr>
                <w:sz w:val="18"/>
              </w:rPr>
              <w:t>Number / count</w:t>
            </w:r>
          </w:p>
        </w:tc>
        <w:tc>
          <w:tcPr>
            <w:tcW w:w="812" w:type="pct"/>
            <w:tcMar>
              <w:top w:w="40" w:type="dxa"/>
              <w:left w:w="50" w:type="dxa"/>
              <w:bottom w:w="40" w:type="dxa"/>
              <w:right w:w="50" w:type="dxa"/>
            </w:tcMar>
            <w:vAlign w:val="center"/>
          </w:tcPr>
          <w:p w14:paraId="252F79F5" w14:textId="77777777" w:rsidR="008216EF" w:rsidRPr="00DA1A7D" w:rsidRDefault="008216EF" w:rsidP="001E43C6">
            <w:pPr>
              <w:jc w:val="center"/>
            </w:pPr>
            <w:r w:rsidRPr="00DA1A7D">
              <w:rPr>
                <w:rFonts w:ascii="Cambria Math" w:eastAsia="Cambria Math" w:hAnsi="Cambria Math"/>
                <w:i/>
                <w:sz w:val="18"/>
              </w:rPr>
              <w:t>N</w:t>
            </w:r>
          </w:p>
        </w:tc>
        <w:tc>
          <w:tcPr>
            <w:tcW w:w="1625" w:type="pct"/>
            <w:tcMar>
              <w:top w:w="40" w:type="dxa"/>
              <w:left w:w="50" w:type="dxa"/>
              <w:bottom w:w="40" w:type="dxa"/>
              <w:right w:w="50" w:type="dxa"/>
            </w:tcMar>
            <w:vAlign w:val="center"/>
          </w:tcPr>
          <w:p w14:paraId="2966700A" w14:textId="77777777" w:rsidR="008216EF" w:rsidRPr="00DA1A7D" w:rsidRDefault="008216EF" w:rsidP="001E43C6">
            <w:r w:rsidRPr="00DA1A7D">
              <w:rPr>
                <w:sz w:val="18"/>
              </w:rPr>
              <w:t>–</w:t>
            </w:r>
          </w:p>
        </w:tc>
      </w:tr>
      <w:tr w:rsidR="008216EF" w:rsidRPr="00DA1A7D" w14:paraId="00227034" w14:textId="77777777" w:rsidTr="001E43C6">
        <w:trPr>
          <w:jc w:val="center"/>
        </w:trPr>
        <w:tc>
          <w:tcPr>
            <w:tcW w:w="2563" w:type="pct"/>
            <w:tcMar>
              <w:top w:w="40" w:type="dxa"/>
              <w:left w:w="50" w:type="dxa"/>
              <w:bottom w:w="40" w:type="dxa"/>
              <w:right w:w="50" w:type="dxa"/>
            </w:tcMar>
            <w:vAlign w:val="center"/>
          </w:tcPr>
          <w:p w14:paraId="4241BD49" w14:textId="77777777" w:rsidR="008216EF" w:rsidRPr="00DA1A7D" w:rsidRDefault="008216EF" w:rsidP="001E43C6">
            <w:r w:rsidRPr="00DA1A7D">
              <w:rPr>
                <w:sz w:val="18"/>
              </w:rPr>
              <w:t>Dimensionless temperature glide</w:t>
            </w:r>
          </w:p>
        </w:tc>
        <w:tc>
          <w:tcPr>
            <w:tcW w:w="812" w:type="pct"/>
            <w:tcMar>
              <w:top w:w="40" w:type="dxa"/>
              <w:left w:w="50" w:type="dxa"/>
              <w:bottom w:w="40" w:type="dxa"/>
              <w:right w:w="50" w:type="dxa"/>
            </w:tcMar>
            <w:vAlign w:val="center"/>
          </w:tcPr>
          <w:p w14:paraId="6F076DD0" w14:textId="77777777" w:rsidR="008216EF" w:rsidRPr="00DA1A7D" w:rsidRDefault="008216EF" w:rsidP="001E43C6">
            <w:pPr>
              <w:jc w:val="center"/>
            </w:pPr>
            <w:r w:rsidRPr="00DA1A7D">
              <w:rPr>
                <w:rFonts w:ascii="Cambria Math" w:eastAsia="Cambria Math" w:hAnsi="Cambria Math"/>
                <w:i/>
                <w:sz w:val="18"/>
              </w:rPr>
              <w:t>P</w:t>
            </w:r>
          </w:p>
        </w:tc>
        <w:tc>
          <w:tcPr>
            <w:tcW w:w="1625" w:type="pct"/>
            <w:tcMar>
              <w:top w:w="40" w:type="dxa"/>
              <w:left w:w="50" w:type="dxa"/>
              <w:bottom w:w="40" w:type="dxa"/>
              <w:right w:w="50" w:type="dxa"/>
            </w:tcMar>
            <w:vAlign w:val="center"/>
          </w:tcPr>
          <w:p w14:paraId="0B0CABAB" w14:textId="77777777" w:rsidR="008216EF" w:rsidRPr="00DA1A7D" w:rsidRDefault="008216EF" w:rsidP="001E43C6">
            <w:r w:rsidRPr="00DA1A7D">
              <w:rPr>
                <w:sz w:val="18"/>
              </w:rPr>
              <w:t>–</w:t>
            </w:r>
          </w:p>
        </w:tc>
      </w:tr>
      <w:tr w:rsidR="008216EF" w:rsidRPr="00DA1A7D" w14:paraId="3E3C67F8" w14:textId="77777777" w:rsidTr="001E43C6">
        <w:trPr>
          <w:jc w:val="center"/>
        </w:trPr>
        <w:tc>
          <w:tcPr>
            <w:tcW w:w="2563" w:type="pct"/>
            <w:tcMar>
              <w:top w:w="40" w:type="dxa"/>
              <w:left w:w="50" w:type="dxa"/>
              <w:bottom w:w="40" w:type="dxa"/>
              <w:right w:w="50" w:type="dxa"/>
            </w:tcMar>
            <w:vAlign w:val="center"/>
          </w:tcPr>
          <w:p w14:paraId="44372D64" w14:textId="77777777" w:rsidR="008216EF" w:rsidRPr="00DA1A7D" w:rsidRDefault="008216EF" w:rsidP="001E43C6">
            <w:r w:rsidRPr="00DA1A7D">
              <w:rPr>
                <w:sz w:val="18"/>
              </w:rPr>
              <w:t>Auxiliary p-coefficient of the p-q formulation</w:t>
            </w:r>
          </w:p>
        </w:tc>
        <w:tc>
          <w:tcPr>
            <w:tcW w:w="812" w:type="pct"/>
            <w:tcMar>
              <w:top w:w="40" w:type="dxa"/>
              <w:left w:w="50" w:type="dxa"/>
              <w:bottom w:w="40" w:type="dxa"/>
              <w:right w:w="50" w:type="dxa"/>
            </w:tcMar>
            <w:vAlign w:val="center"/>
          </w:tcPr>
          <w:p w14:paraId="13D53F82" w14:textId="77777777" w:rsidR="008216EF" w:rsidRPr="00DA1A7D" w:rsidRDefault="008216EF" w:rsidP="001E43C6">
            <w:pPr>
              <w:jc w:val="center"/>
            </w:pPr>
            <w:r w:rsidRPr="00DA1A7D">
              <w:rPr>
                <w:rFonts w:ascii="Cambria Math" w:eastAsia="Cambria Math" w:hAnsi="Cambria Math"/>
                <w:i/>
                <w:sz w:val="18"/>
              </w:rPr>
              <w:t>p</w:t>
            </w:r>
          </w:p>
        </w:tc>
        <w:tc>
          <w:tcPr>
            <w:tcW w:w="1625" w:type="pct"/>
            <w:tcMar>
              <w:top w:w="40" w:type="dxa"/>
              <w:left w:w="50" w:type="dxa"/>
              <w:bottom w:w="40" w:type="dxa"/>
              <w:right w:w="50" w:type="dxa"/>
            </w:tcMar>
            <w:vAlign w:val="center"/>
          </w:tcPr>
          <w:p w14:paraId="76F2087C" w14:textId="77777777" w:rsidR="008216EF" w:rsidRPr="00DA1A7D" w:rsidRDefault="008216EF" w:rsidP="001E43C6">
            <w:r w:rsidRPr="00DA1A7D">
              <w:rPr>
                <w:sz w:val="18"/>
              </w:rPr>
              <w:t>kW</w:t>
            </w:r>
          </w:p>
        </w:tc>
      </w:tr>
      <w:tr w:rsidR="008216EF" w:rsidRPr="00DA1A7D" w14:paraId="36F8B35B" w14:textId="77777777" w:rsidTr="001E43C6">
        <w:trPr>
          <w:jc w:val="center"/>
        </w:trPr>
        <w:tc>
          <w:tcPr>
            <w:tcW w:w="2563" w:type="pct"/>
            <w:tcMar>
              <w:top w:w="40" w:type="dxa"/>
              <w:left w:w="50" w:type="dxa"/>
              <w:bottom w:w="40" w:type="dxa"/>
              <w:right w:w="50" w:type="dxa"/>
            </w:tcMar>
            <w:vAlign w:val="center"/>
          </w:tcPr>
          <w:p w14:paraId="2E6D76BA" w14:textId="77777777" w:rsidR="008216EF" w:rsidRPr="00DA1A7D" w:rsidRDefault="008216EF" w:rsidP="001E43C6">
            <w:r w:rsidRPr="00DA1A7D">
              <w:rPr>
                <w:sz w:val="18"/>
              </w:rPr>
              <w:t>Auxiliary q-coefficient of the p-q formulation</w:t>
            </w:r>
          </w:p>
        </w:tc>
        <w:tc>
          <w:tcPr>
            <w:tcW w:w="812" w:type="pct"/>
            <w:tcMar>
              <w:top w:w="40" w:type="dxa"/>
              <w:left w:w="50" w:type="dxa"/>
              <w:bottom w:w="40" w:type="dxa"/>
              <w:right w:w="50" w:type="dxa"/>
            </w:tcMar>
            <w:vAlign w:val="center"/>
          </w:tcPr>
          <w:p w14:paraId="38708B0C" w14:textId="77777777" w:rsidR="008216EF" w:rsidRPr="00DA1A7D" w:rsidRDefault="008216EF" w:rsidP="001E43C6">
            <w:pPr>
              <w:jc w:val="center"/>
            </w:pPr>
            <w:r w:rsidRPr="00DA1A7D">
              <w:rPr>
                <w:rFonts w:ascii="Cambria Math" w:eastAsia="Cambria Math" w:hAnsi="Cambria Math"/>
                <w:i/>
                <w:sz w:val="18"/>
              </w:rPr>
              <w:t>q</w:t>
            </w:r>
          </w:p>
        </w:tc>
        <w:tc>
          <w:tcPr>
            <w:tcW w:w="1625" w:type="pct"/>
            <w:tcMar>
              <w:top w:w="40" w:type="dxa"/>
              <w:left w:w="50" w:type="dxa"/>
              <w:bottom w:w="40" w:type="dxa"/>
              <w:right w:w="50" w:type="dxa"/>
            </w:tcMar>
            <w:vAlign w:val="center"/>
          </w:tcPr>
          <w:p w14:paraId="50931E28" w14:textId="77777777" w:rsidR="008216EF" w:rsidRPr="00DA1A7D" w:rsidRDefault="008216EF" w:rsidP="001E43C6">
            <w:r w:rsidRPr="00DA1A7D">
              <w:rPr>
                <w:sz w:val="18"/>
              </w:rPr>
              <w:t>kW²</w:t>
            </w:r>
          </w:p>
        </w:tc>
      </w:tr>
      <w:tr w:rsidR="008216EF" w:rsidRPr="00DA1A7D" w14:paraId="2B0A07C2" w14:textId="77777777" w:rsidTr="001E43C6">
        <w:trPr>
          <w:jc w:val="center"/>
        </w:trPr>
        <w:tc>
          <w:tcPr>
            <w:tcW w:w="2563" w:type="pct"/>
            <w:tcMar>
              <w:top w:w="40" w:type="dxa"/>
              <w:left w:w="50" w:type="dxa"/>
              <w:bottom w:w="40" w:type="dxa"/>
              <w:right w:w="50" w:type="dxa"/>
            </w:tcMar>
            <w:vAlign w:val="center"/>
          </w:tcPr>
          <w:p w14:paraId="7E058731" w14:textId="77777777" w:rsidR="008216EF" w:rsidRPr="00DA1A7D" w:rsidRDefault="008216EF" w:rsidP="001E43C6">
            <w:r w:rsidRPr="00DA1A7D">
              <w:rPr>
                <w:sz w:val="18"/>
              </w:rPr>
              <w:t>Irradiance / heat-flux density</w:t>
            </w:r>
          </w:p>
        </w:tc>
        <w:tc>
          <w:tcPr>
            <w:tcW w:w="812" w:type="pct"/>
            <w:tcMar>
              <w:top w:w="40" w:type="dxa"/>
              <w:left w:w="50" w:type="dxa"/>
              <w:bottom w:w="40" w:type="dxa"/>
              <w:right w:w="50" w:type="dxa"/>
            </w:tcMar>
            <w:vAlign w:val="center"/>
          </w:tcPr>
          <w:p w14:paraId="35205A8A" w14:textId="045D7EC6" w:rsidR="008216EF" w:rsidRPr="00DA1A7D" w:rsidRDefault="006E3441" w:rsidP="001E43C6">
            <w:pPr>
              <w:jc w:val="center"/>
              <w:rPr>
                <w:sz w:val="18"/>
                <w:szCs w:val="18"/>
              </w:rPr>
            </w:pPr>
            <m:oMathPara>
              <m:oMath>
                <m:acc>
                  <m:accPr>
                    <m:chr m:val="̇"/>
                    <m:ctrlPr>
                      <w:rPr>
                        <w:rFonts w:ascii="Cambria Math" w:hAnsi="Cambria Math"/>
                        <w:i/>
                        <w:sz w:val="18"/>
                        <w:szCs w:val="18"/>
                      </w:rPr>
                    </m:ctrlPr>
                  </m:accPr>
                  <m:e>
                    <m:r>
                      <w:rPr>
                        <w:rFonts w:ascii="Cambria Math" w:hAnsi="Cambria Math"/>
                        <w:sz w:val="18"/>
                        <w:szCs w:val="18"/>
                      </w:rPr>
                      <m:t>q</m:t>
                    </m:r>
                  </m:e>
                </m:acc>
              </m:oMath>
            </m:oMathPara>
          </w:p>
        </w:tc>
        <w:tc>
          <w:tcPr>
            <w:tcW w:w="1625" w:type="pct"/>
            <w:tcMar>
              <w:top w:w="40" w:type="dxa"/>
              <w:left w:w="50" w:type="dxa"/>
              <w:bottom w:w="40" w:type="dxa"/>
              <w:right w:w="50" w:type="dxa"/>
            </w:tcMar>
            <w:vAlign w:val="center"/>
          </w:tcPr>
          <w:p w14:paraId="353E1DCD" w14:textId="77777777" w:rsidR="008216EF" w:rsidRPr="00DA1A7D" w:rsidRDefault="008216EF" w:rsidP="001E43C6">
            <w:r w:rsidRPr="00DA1A7D">
              <w:rPr>
                <w:sz w:val="18"/>
              </w:rPr>
              <w:t>W m⁻²</w:t>
            </w:r>
          </w:p>
        </w:tc>
      </w:tr>
      <w:tr w:rsidR="008216EF" w:rsidRPr="00DA1A7D" w14:paraId="249637B4" w14:textId="77777777" w:rsidTr="001E43C6">
        <w:trPr>
          <w:jc w:val="center"/>
        </w:trPr>
        <w:tc>
          <w:tcPr>
            <w:tcW w:w="2563" w:type="pct"/>
            <w:tcMar>
              <w:top w:w="40" w:type="dxa"/>
              <w:left w:w="50" w:type="dxa"/>
              <w:bottom w:w="40" w:type="dxa"/>
              <w:right w:w="50" w:type="dxa"/>
            </w:tcMar>
            <w:vAlign w:val="center"/>
          </w:tcPr>
          <w:p w14:paraId="3AD85F7D" w14:textId="77777777" w:rsidR="008216EF" w:rsidRPr="00DA1A7D" w:rsidRDefault="008216EF" w:rsidP="001E43C6">
            <w:r w:rsidRPr="00DA1A7D">
              <w:rPr>
                <w:sz w:val="18"/>
              </w:rPr>
              <w:t>Specific annual collector yield</w:t>
            </w:r>
          </w:p>
        </w:tc>
        <w:tc>
          <w:tcPr>
            <w:tcW w:w="812" w:type="pct"/>
            <w:tcMar>
              <w:top w:w="40" w:type="dxa"/>
              <w:left w:w="50" w:type="dxa"/>
              <w:bottom w:w="40" w:type="dxa"/>
              <w:right w:w="50" w:type="dxa"/>
            </w:tcMar>
            <w:vAlign w:val="center"/>
          </w:tcPr>
          <w:p w14:paraId="19D4193A" w14:textId="77777777" w:rsidR="008216EF" w:rsidRPr="00DA1A7D" w:rsidRDefault="008216EF" w:rsidP="001E43C6">
            <w:pPr>
              <w:jc w:val="center"/>
            </w:pPr>
            <w:r w:rsidRPr="00DA1A7D">
              <w:rPr>
                <w:rFonts w:ascii="Cambria Math" w:eastAsia="Cambria Math" w:hAnsi="Cambria Math"/>
                <w:i/>
                <w:sz w:val="18"/>
              </w:rPr>
              <w:t>q</w:t>
            </w:r>
          </w:p>
        </w:tc>
        <w:tc>
          <w:tcPr>
            <w:tcW w:w="1625" w:type="pct"/>
            <w:tcMar>
              <w:top w:w="40" w:type="dxa"/>
              <w:left w:w="50" w:type="dxa"/>
              <w:bottom w:w="40" w:type="dxa"/>
              <w:right w:w="50" w:type="dxa"/>
            </w:tcMar>
            <w:vAlign w:val="center"/>
          </w:tcPr>
          <w:p w14:paraId="78D87F3D" w14:textId="77777777" w:rsidR="008216EF" w:rsidRPr="00DA1A7D" w:rsidRDefault="008216EF" w:rsidP="001E43C6">
            <w:r w:rsidRPr="00DA1A7D">
              <w:rPr>
                <w:sz w:val="18"/>
              </w:rPr>
              <w:t>kWh m⁻² a⁻¹</w:t>
            </w:r>
          </w:p>
        </w:tc>
      </w:tr>
      <w:tr w:rsidR="008216EF" w:rsidRPr="00DA1A7D" w14:paraId="6523C8E8" w14:textId="77777777" w:rsidTr="001E43C6">
        <w:trPr>
          <w:jc w:val="center"/>
        </w:trPr>
        <w:tc>
          <w:tcPr>
            <w:tcW w:w="2563" w:type="pct"/>
            <w:tcMar>
              <w:top w:w="40" w:type="dxa"/>
              <w:left w:w="50" w:type="dxa"/>
              <w:bottom w:w="40" w:type="dxa"/>
              <w:right w:w="50" w:type="dxa"/>
            </w:tcMar>
            <w:vAlign w:val="center"/>
          </w:tcPr>
          <w:p w14:paraId="31E3C7A3" w14:textId="77777777" w:rsidR="008216EF" w:rsidRPr="00DA1A7D" w:rsidRDefault="008216EF" w:rsidP="001E43C6">
            <w:r w:rsidRPr="00DA1A7D">
              <w:rPr>
                <w:sz w:val="18"/>
              </w:rPr>
              <w:t xml:space="preserve">Heat-flow rate </w:t>
            </w:r>
          </w:p>
        </w:tc>
        <w:tc>
          <w:tcPr>
            <w:tcW w:w="812" w:type="pct"/>
            <w:tcMar>
              <w:top w:w="40" w:type="dxa"/>
              <w:left w:w="50" w:type="dxa"/>
              <w:bottom w:w="40" w:type="dxa"/>
              <w:right w:w="50" w:type="dxa"/>
            </w:tcMar>
            <w:vAlign w:val="center"/>
          </w:tcPr>
          <w:p w14:paraId="0A6E8A7D" w14:textId="6533F4FA" w:rsidR="008216EF" w:rsidRPr="00DA1A7D" w:rsidRDefault="006E3441" w:rsidP="001E43C6">
            <w:pPr>
              <w:jc w:val="center"/>
              <w:rPr>
                <w:sz w:val="18"/>
                <w:szCs w:val="18"/>
              </w:rPr>
            </w:pPr>
            <m:oMathPara>
              <m:oMath>
                <m:acc>
                  <m:accPr>
                    <m:chr m:val="̇"/>
                    <m:ctrlPr>
                      <w:rPr>
                        <w:rFonts w:ascii="Cambria Math" w:hAnsi="Cambria Math"/>
                        <w:i/>
                        <w:sz w:val="18"/>
                        <w:szCs w:val="18"/>
                      </w:rPr>
                    </m:ctrlPr>
                  </m:accPr>
                  <m:e>
                    <m:r>
                      <w:rPr>
                        <w:rFonts w:ascii="Cambria Math" w:hAnsi="Cambria Math"/>
                        <w:sz w:val="18"/>
                        <w:szCs w:val="18"/>
                      </w:rPr>
                      <m:t>Q</m:t>
                    </m:r>
                  </m:e>
                </m:acc>
              </m:oMath>
            </m:oMathPara>
          </w:p>
        </w:tc>
        <w:tc>
          <w:tcPr>
            <w:tcW w:w="1625" w:type="pct"/>
            <w:tcMar>
              <w:top w:w="40" w:type="dxa"/>
              <w:left w:w="50" w:type="dxa"/>
              <w:bottom w:w="40" w:type="dxa"/>
              <w:right w:w="50" w:type="dxa"/>
            </w:tcMar>
            <w:vAlign w:val="center"/>
          </w:tcPr>
          <w:p w14:paraId="4DC3A1D2" w14:textId="77777777" w:rsidR="008216EF" w:rsidRPr="00DA1A7D" w:rsidRDefault="008216EF" w:rsidP="001E43C6">
            <w:r w:rsidRPr="00DA1A7D">
              <w:rPr>
                <w:sz w:val="18"/>
              </w:rPr>
              <w:t>W (or kW)</w:t>
            </w:r>
          </w:p>
        </w:tc>
      </w:tr>
      <w:tr w:rsidR="008216EF" w:rsidRPr="00DA1A7D" w14:paraId="0160DC04" w14:textId="77777777" w:rsidTr="001E43C6">
        <w:trPr>
          <w:jc w:val="center"/>
        </w:trPr>
        <w:tc>
          <w:tcPr>
            <w:tcW w:w="2563" w:type="pct"/>
            <w:tcMar>
              <w:top w:w="40" w:type="dxa"/>
              <w:left w:w="50" w:type="dxa"/>
              <w:bottom w:w="40" w:type="dxa"/>
              <w:right w:w="50" w:type="dxa"/>
            </w:tcMar>
            <w:vAlign w:val="center"/>
          </w:tcPr>
          <w:p w14:paraId="28DF6165" w14:textId="77777777" w:rsidR="008216EF" w:rsidRPr="00DA1A7D" w:rsidRDefault="008216EF" w:rsidP="001E43C6">
            <w:r w:rsidRPr="00DA1A7D">
              <w:rPr>
                <w:sz w:val="18"/>
              </w:rPr>
              <w:t>Correction factor</w:t>
            </w:r>
          </w:p>
        </w:tc>
        <w:tc>
          <w:tcPr>
            <w:tcW w:w="812" w:type="pct"/>
            <w:tcMar>
              <w:top w:w="40" w:type="dxa"/>
              <w:left w:w="50" w:type="dxa"/>
              <w:bottom w:w="40" w:type="dxa"/>
              <w:right w:w="50" w:type="dxa"/>
            </w:tcMar>
            <w:vAlign w:val="center"/>
          </w:tcPr>
          <w:p w14:paraId="1CA835DD" w14:textId="77777777" w:rsidR="008216EF" w:rsidRPr="00DA1A7D" w:rsidRDefault="008216EF" w:rsidP="001E43C6">
            <w:pPr>
              <w:jc w:val="center"/>
            </w:pPr>
            <w:r w:rsidRPr="00DA1A7D">
              <w:rPr>
                <w:rFonts w:ascii="Cambria Math" w:eastAsia="Cambria Math" w:hAnsi="Cambria Math"/>
                <w:i/>
                <w:sz w:val="18"/>
              </w:rPr>
              <w:t>r</w:t>
            </w:r>
          </w:p>
        </w:tc>
        <w:tc>
          <w:tcPr>
            <w:tcW w:w="1625" w:type="pct"/>
            <w:tcMar>
              <w:top w:w="40" w:type="dxa"/>
              <w:left w:w="50" w:type="dxa"/>
              <w:bottom w:w="40" w:type="dxa"/>
              <w:right w:w="50" w:type="dxa"/>
            </w:tcMar>
            <w:vAlign w:val="center"/>
          </w:tcPr>
          <w:p w14:paraId="7C270E69" w14:textId="77777777" w:rsidR="008216EF" w:rsidRPr="00DA1A7D" w:rsidRDefault="008216EF" w:rsidP="001E43C6">
            <w:r w:rsidRPr="00DA1A7D">
              <w:rPr>
                <w:sz w:val="18"/>
              </w:rPr>
              <w:t>–</w:t>
            </w:r>
          </w:p>
        </w:tc>
      </w:tr>
      <w:tr w:rsidR="008216EF" w:rsidRPr="00DA1A7D" w14:paraId="5D690B0A" w14:textId="77777777" w:rsidTr="001E43C6">
        <w:trPr>
          <w:jc w:val="center"/>
        </w:trPr>
        <w:tc>
          <w:tcPr>
            <w:tcW w:w="2563" w:type="pct"/>
            <w:tcMar>
              <w:top w:w="40" w:type="dxa"/>
              <w:left w:w="50" w:type="dxa"/>
              <w:bottom w:w="40" w:type="dxa"/>
              <w:right w:w="50" w:type="dxa"/>
            </w:tcMar>
            <w:vAlign w:val="center"/>
          </w:tcPr>
          <w:p w14:paraId="7BE54151" w14:textId="77777777" w:rsidR="008216EF" w:rsidRPr="00DA1A7D" w:rsidRDefault="008216EF" w:rsidP="001E43C6">
            <w:r w:rsidRPr="00DA1A7D">
              <w:rPr>
                <w:sz w:val="18"/>
              </w:rPr>
              <w:t>Reduction factor</w:t>
            </w:r>
          </w:p>
        </w:tc>
        <w:tc>
          <w:tcPr>
            <w:tcW w:w="812" w:type="pct"/>
            <w:tcMar>
              <w:top w:w="40" w:type="dxa"/>
              <w:left w:w="50" w:type="dxa"/>
              <w:bottom w:w="40" w:type="dxa"/>
              <w:right w:w="50" w:type="dxa"/>
            </w:tcMar>
            <w:vAlign w:val="center"/>
          </w:tcPr>
          <w:p w14:paraId="2507C5A7" w14:textId="77777777" w:rsidR="008216EF" w:rsidRPr="00DA1A7D" w:rsidRDefault="008216EF" w:rsidP="001E43C6">
            <w:pPr>
              <w:jc w:val="center"/>
            </w:pPr>
            <w:r w:rsidRPr="00DA1A7D">
              <w:rPr>
                <w:rFonts w:ascii="Cambria Math" w:eastAsia="Cambria Math" w:hAnsi="Cambria Math"/>
                <w:i/>
                <w:sz w:val="18"/>
              </w:rPr>
              <w:t>R</w:t>
            </w:r>
          </w:p>
        </w:tc>
        <w:tc>
          <w:tcPr>
            <w:tcW w:w="1625" w:type="pct"/>
            <w:tcMar>
              <w:top w:w="40" w:type="dxa"/>
              <w:left w:w="50" w:type="dxa"/>
              <w:bottom w:w="40" w:type="dxa"/>
              <w:right w:w="50" w:type="dxa"/>
            </w:tcMar>
            <w:vAlign w:val="center"/>
          </w:tcPr>
          <w:p w14:paraId="36365509" w14:textId="77777777" w:rsidR="008216EF" w:rsidRPr="00DA1A7D" w:rsidRDefault="008216EF" w:rsidP="001E43C6">
            <w:r w:rsidRPr="00DA1A7D">
              <w:rPr>
                <w:sz w:val="18"/>
              </w:rPr>
              <w:t>–</w:t>
            </w:r>
          </w:p>
        </w:tc>
      </w:tr>
      <w:tr w:rsidR="008216EF" w:rsidRPr="00DA1A7D" w14:paraId="39AF31E9" w14:textId="77777777" w:rsidTr="001E43C6">
        <w:trPr>
          <w:jc w:val="center"/>
        </w:trPr>
        <w:tc>
          <w:tcPr>
            <w:tcW w:w="2563" w:type="pct"/>
            <w:tcMar>
              <w:top w:w="40" w:type="dxa"/>
              <w:left w:w="50" w:type="dxa"/>
              <w:bottom w:w="40" w:type="dxa"/>
              <w:right w:w="50" w:type="dxa"/>
            </w:tcMar>
            <w:vAlign w:val="center"/>
          </w:tcPr>
          <w:p w14:paraId="21D9777F" w14:textId="77777777" w:rsidR="008216EF" w:rsidRPr="00DA1A7D" w:rsidRDefault="008216EF" w:rsidP="001E43C6">
            <w:r w:rsidRPr="00DA1A7D">
              <w:rPr>
                <w:sz w:val="18"/>
              </w:rPr>
              <w:t>Temperature</w:t>
            </w:r>
          </w:p>
        </w:tc>
        <w:tc>
          <w:tcPr>
            <w:tcW w:w="812" w:type="pct"/>
            <w:tcMar>
              <w:top w:w="40" w:type="dxa"/>
              <w:left w:w="50" w:type="dxa"/>
              <w:bottom w:w="40" w:type="dxa"/>
              <w:right w:w="50" w:type="dxa"/>
            </w:tcMar>
            <w:vAlign w:val="center"/>
          </w:tcPr>
          <w:p w14:paraId="2EC9F617" w14:textId="77777777" w:rsidR="008216EF" w:rsidRPr="00DA1A7D" w:rsidRDefault="008216EF" w:rsidP="001E43C6">
            <w:pPr>
              <w:jc w:val="center"/>
            </w:pPr>
            <w:r w:rsidRPr="00DA1A7D">
              <w:rPr>
                <w:rFonts w:ascii="Cambria Math" w:eastAsia="Cambria Math" w:hAnsi="Cambria Math"/>
                <w:i/>
                <w:sz w:val="18"/>
              </w:rPr>
              <w:t>t</w:t>
            </w:r>
          </w:p>
        </w:tc>
        <w:tc>
          <w:tcPr>
            <w:tcW w:w="1625" w:type="pct"/>
            <w:tcMar>
              <w:top w:w="40" w:type="dxa"/>
              <w:left w:w="50" w:type="dxa"/>
              <w:bottom w:w="40" w:type="dxa"/>
              <w:right w:w="50" w:type="dxa"/>
            </w:tcMar>
            <w:vAlign w:val="center"/>
          </w:tcPr>
          <w:p w14:paraId="14F2979D" w14:textId="77777777" w:rsidR="008216EF" w:rsidRPr="00DA1A7D" w:rsidRDefault="008216EF" w:rsidP="001E43C6">
            <w:r w:rsidRPr="00DA1A7D">
              <w:rPr>
                <w:sz w:val="18"/>
              </w:rPr>
              <w:t>°C</w:t>
            </w:r>
          </w:p>
        </w:tc>
      </w:tr>
      <w:tr w:rsidR="008216EF" w:rsidRPr="00DA1A7D" w14:paraId="33EB6C7F" w14:textId="77777777" w:rsidTr="001E43C6">
        <w:trPr>
          <w:jc w:val="center"/>
        </w:trPr>
        <w:tc>
          <w:tcPr>
            <w:tcW w:w="2563" w:type="pct"/>
            <w:tcMar>
              <w:top w:w="40" w:type="dxa"/>
              <w:left w:w="50" w:type="dxa"/>
              <w:bottom w:w="40" w:type="dxa"/>
              <w:right w:w="50" w:type="dxa"/>
            </w:tcMar>
            <w:vAlign w:val="center"/>
          </w:tcPr>
          <w:p w14:paraId="111A8340" w14:textId="77777777" w:rsidR="008216EF" w:rsidRPr="00DA1A7D" w:rsidRDefault="008216EF" w:rsidP="001E43C6">
            <w:r w:rsidRPr="00DA1A7D">
              <w:rPr>
                <w:sz w:val="18"/>
              </w:rPr>
              <w:t>Temperature difference</w:t>
            </w:r>
          </w:p>
        </w:tc>
        <w:tc>
          <w:tcPr>
            <w:tcW w:w="812" w:type="pct"/>
            <w:tcMar>
              <w:top w:w="40" w:type="dxa"/>
              <w:left w:w="50" w:type="dxa"/>
              <w:bottom w:w="40" w:type="dxa"/>
              <w:right w:w="50" w:type="dxa"/>
            </w:tcMar>
            <w:vAlign w:val="center"/>
          </w:tcPr>
          <w:p w14:paraId="4129EC4A" w14:textId="77777777" w:rsidR="008216EF" w:rsidRPr="00DA1A7D" w:rsidRDefault="008216EF" w:rsidP="001E43C6">
            <w:pPr>
              <w:jc w:val="center"/>
            </w:pPr>
            <w:r w:rsidRPr="00DA1A7D">
              <w:rPr>
                <w:rFonts w:ascii="Cambria Math" w:eastAsia="Cambria Math" w:hAnsi="Cambria Math"/>
                <w:i/>
                <w:sz w:val="18"/>
              </w:rPr>
              <w:t>ΔT</w:t>
            </w:r>
          </w:p>
        </w:tc>
        <w:tc>
          <w:tcPr>
            <w:tcW w:w="1625" w:type="pct"/>
            <w:tcMar>
              <w:top w:w="40" w:type="dxa"/>
              <w:left w:w="50" w:type="dxa"/>
              <w:bottom w:w="40" w:type="dxa"/>
              <w:right w:w="50" w:type="dxa"/>
            </w:tcMar>
            <w:vAlign w:val="center"/>
          </w:tcPr>
          <w:p w14:paraId="005ABC03" w14:textId="77777777" w:rsidR="008216EF" w:rsidRPr="00DA1A7D" w:rsidRDefault="008216EF" w:rsidP="001E43C6">
            <w:r w:rsidRPr="00DA1A7D">
              <w:rPr>
                <w:sz w:val="18"/>
              </w:rPr>
              <w:t>K</w:t>
            </w:r>
          </w:p>
        </w:tc>
      </w:tr>
      <w:tr w:rsidR="008216EF" w:rsidRPr="00DA1A7D" w14:paraId="0D307433" w14:textId="77777777" w:rsidTr="001E43C6">
        <w:trPr>
          <w:jc w:val="center"/>
        </w:trPr>
        <w:tc>
          <w:tcPr>
            <w:tcW w:w="2563" w:type="pct"/>
            <w:tcMar>
              <w:top w:w="40" w:type="dxa"/>
              <w:left w:w="50" w:type="dxa"/>
              <w:bottom w:w="40" w:type="dxa"/>
              <w:right w:w="50" w:type="dxa"/>
            </w:tcMar>
            <w:vAlign w:val="center"/>
          </w:tcPr>
          <w:p w14:paraId="69AE20D2" w14:textId="77777777" w:rsidR="008216EF" w:rsidRPr="00DA1A7D" w:rsidRDefault="008216EF" w:rsidP="001E43C6">
            <w:r w:rsidRPr="00DA1A7D">
              <w:rPr>
                <w:sz w:val="18"/>
              </w:rPr>
              <w:t>Overall heat-transfer coefficient</w:t>
            </w:r>
          </w:p>
        </w:tc>
        <w:tc>
          <w:tcPr>
            <w:tcW w:w="812" w:type="pct"/>
            <w:tcMar>
              <w:top w:w="40" w:type="dxa"/>
              <w:left w:w="50" w:type="dxa"/>
              <w:bottom w:w="40" w:type="dxa"/>
              <w:right w:w="50" w:type="dxa"/>
            </w:tcMar>
            <w:vAlign w:val="center"/>
          </w:tcPr>
          <w:p w14:paraId="582E1AF6" w14:textId="77777777" w:rsidR="008216EF" w:rsidRPr="00DA1A7D" w:rsidRDefault="008216EF" w:rsidP="001E43C6">
            <w:pPr>
              <w:jc w:val="center"/>
            </w:pPr>
            <w:r w:rsidRPr="00DA1A7D">
              <w:rPr>
                <w:rFonts w:ascii="Cambria Math" w:eastAsia="Cambria Math" w:hAnsi="Cambria Math"/>
                <w:i/>
                <w:sz w:val="18"/>
              </w:rPr>
              <w:t>U</w:t>
            </w:r>
          </w:p>
        </w:tc>
        <w:tc>
          <w:tcPr>
            <w:tcW w:w="1625" w:type="pct"/>
            <w:tcMar>
              <w:top w:w="40" w:type="dxa"/>
              <w:left w:w="50" w:type="dxa"/>
              <w:bottom w:w="40" w:type="dxa"/>
              <w:right w:w="50" w:type="dxa"/>
            </w:tcMar>
            <w:vAlign w:val="center"/>
          </w:tcPr>
          <w:p w14:paraId="7BCD472D" w14:textId="77777777" w:rsidR="008216EF" w:rsidRPr="00DA1A7D" w:rsidRDefault="008216EF" w:rsidP="001E43C6">
            <w:r w:rsidRPr="00DA1A7D">
              <w:rPr>
                <w:sz w:val="18"/>
              </w:rPr>
              <w:t>W m⁻² K⁻¹</w:t>
            </w:r>
          </w:p>
        </w:tc>
      </w:tr>
      <w:tr w:rsidR="008216EF" w:rsidRPr="00DA1A7D" w14:paraId="41F5320E" w14:textId="77777777" w:rsidTr="001E43C6">
        <w:trPr>
          <w:jc w:val="center"/>
        </w:trPr>
        <w:tc>
          <w:tcPr>
            <w:tcW w:w="2563" w:type="pct"/>
            <w:tcMar>
              <w:top w:w="40" w:type="dxa"/>
              <w:left w:w="50" w:type="dxa"/>
              <w:bottom w:w="40" w:type="dxa"/>
              <w:right w:w="50" w:type="dxa"/>
            </w:tcMar>
            <w:vAlign w:val="center"/>
          </w:tcPr>
          <w:p w14:paraId="16E67CE8" w14:textId="77777777" w:rsidR="008216EF" w:rsidRPr="00DA1A7D" w:rsidRDefault="008216EF" w:rsidP="001E43C6">
            <w:r w:rsidRPr="00DA1A7D">
              <w:rPr>
                <w:sz w:val="18"/>
              </w:rPr>
              <w:t>Volume-flow rate</w:t>
            </w:r>
          </w:p>
        </w:tc>
        <w:tc>
          <w:tcPr>
            <w:tcW w:w="812" w:type="pct"/>
            <w:tcMar>
              <w:top w:w="40" w:type="dxa"/>
              <w:left w:w="50" w:type="dxa"/>
              <w:bottom w:w="40" w:type="dxa"/>
              <w:right w:w="50" w:type="dxa"/>
            </w:tcMar>
            <w:vAlign w:val="center"/>
          </w:tcPr>
          <w:p w14:paraId="2352827C" w14:textId="77777777" w:rsidR="008216EF" w:rsidRPr="00DA1A7D" w:rsidRDefault="008216EF" w:rsidP="001E43C6">
            <w:pPr>
              <w:jc w:val="center"/>
            </w:pPr>
            <w:r w:rsidRPr="00DA1A7D">
              <w:rPr>
                <w:rFonts w:ascii="Cambria Math" w:eastAsia="Cambria Math" w:hAnsi="Cambria Math"/>
                <w:i/>
                <w:sz w:val="18"/>
              </w:rPr>
              <w:t>V̇</w:t>
            </w:r>
          </w:p>
        </w:tc>
        <w:tc>
          <w:tcPr>
            <w:tcW w:w="1625" w:type="pct"/>
            <w:tcMar>
              <w:top w:w="40" w:type="dxa"/>
              <w:left w:w="50" w:type="dxa"/>
              <w:bottom w:w="40" w:type="dxa"/>
              <w:right w:w="50" w:type="dxa"/>
            </w:tcMar>
            <w:vAlign w:val="center"/>
          </w:tcPr>
          <w:p w14:paraId="2F649D59" w14:textId="77777777" w:rsidR="008216EF" w:rsidRPr="00DA1A7D" w:rsidRDefault="008216EF" w:rsidP="001E43C6">
            <w:r w:rsidRPr="00DA1A7D">
              <w:rPr>
                <w:sz w:val="18"/>
              </w:rPr>
              <w:t>m³ s⁻¹</w:t>
            </w:r>
          </w:p>
        </w:tc>
      </w:tr>
      <w:tr w:rsidR="008216EF" w:rsidRPr="00DA1A7D" w14:paraId="095E834F" w14:textId="77777777" w:rsidTr="001E43C6">
        <w:trPr>
          <w:jc w:val="center"/>
        </w:trPr>
        <w:tc>
          <w:tcPr>
            <w:tcW w:w="2563" w:type="pct"/>
            <w:tcMar>
              <w:top w:w="40" w:type="dxa"/>
              <w:left w:w="50" w:type="dxa"/>
              <w:bottom w:w="40" w:type="dxa"/>
              <w:right w:w="50" w:type="dxa"/>
            </w:tcMar>
            <w:vAlign w:val="center"/>
          </w:tcPr>
          <w:p w14:paraId="768E0AF0" w14:textId="77777777" w:rsidR="008216EF" w:rsidRPr="00DA1A7D" w:rsidRDefault="008216EF" w:rsidP="001E43C6">
            <w:r w:rsidRPr="00DA1A7D">
              <w:rPr>
                <w:sz w:val="18"/>
              </w:rPr>
              <w:t>Heat-capacity flow rate</w:t>
            </w:r>
          </w:p>
        </w:tc>
        <w:tc>
          <w:tcPr>
            <w:tcW w:w="812" w:type="pct"/>
            <w:tcMar>
              <w:top w:w="40" w:type="dxa"/>
              <w:left w:w="50" w:type="dxa"/>
              <w:bottom w:w="40" w:type="dxa"/>
              <w:right w:w="50" w:type="dxa"/>
            </w:tcMar>
            <w:vAlign w:val="center"/>
          </w:tcPr>
          <w:p w14:paraId="4246A0CF" w14:textId="77777777" w:rsidR="008216EF" w:rsidRPr="00DA1A7D" w:rsidRDefault="008216EF" w:rsidP="001E43C6">
            <w:pPr>
              <w:jc w:val="center"/>
            </w:pPr>
            <w:r w:rsidRPr="00DA1A7D">
              <w:rPr>
                <w:rFonts w:ascii="Cambria Math" w:eastAsia="Cambria Math" w:hAnsi="Cambria Math"/>
                <w:i/>
                <w:sz w:val="18"/>
              </w:rPr>
              <w:t>Ẇ</w:t>
            </w:r>
          </w:p>
        </w:tc>
        <w:tc>
          <w:tcPr>
            <w:tcW w:w="1625" w:type="pct"/>
            <w:tcMar>
              <w:top w:w="40" w:type="dxa"/>
              <w:left w:w="50" w:type="dxa"/>
              <w:bottom w:w="40" w:type="dxa"/>
              <w:right w:w="50" w:type="dxa"/>
            </w:tcMar>
            <w:vAlign w:val="center"/>
          </w:tcPr>
          <w:p w14:paraId="2A93F659" w14:textId="77777777" w:rsidR="008216EF" w:rsidRPr="00DA1A7D" w:rsidRDefault="008216EF" w:rsidP="001E43C6">
            <w:r w:rsidRPr="00DA1A7D">
              <w:rPr>
                <w:sz w:val="18"/>
              </w:rPr>
              <w:t>kW K⁻¹</w:t>
            </w:r>
          </w:p>
        </w:tc>
      </w:tr>
      <w:tr w:rsidR="008216EF" w:rsidRPr="00DA1A7D" w14:paraId="0C201832" w14:textId="77777777" w:rsidTr="001E43C6">
        <w:trPr>
          <w:jc w:val="center"/>
        </w:trPr>
        <w:tc>
          <w:tcPr>
            <w:tcW w:w="2563" w:type="pct"/>
            <w:tcMar>
              <w:top w:w="40" w:type="dxa"/>
              <w:left w:w="50" w:type="dxa"/>
              <w:bottom w:w="40" w:type="dxa"/>
              <w:right w:w="50" w:type="dxa"/>
            </w:tcMar>
            <w:vAlign w:val="center"/>
          </w:tcPr>
          <w:p w14:paraId="09E03269" w14:textId="77777777" w:rsidR="008216EF" w:rsidRPr="00DA1A7D" w:rsidRDefault="008216EF" w:rsidP="001E43C6">
            <w:r w:rsidRPr="00DA1A7D">
              <w:rPr>
                <w:sz w:val="18"/>
              </w:rPr>
              <w:t>Heat-transfer capability</w:t>
            </w:r>
          </w:p>
        </w:tc>
        <w:tc>
          <w:tcPr>
            <w:tcW w:w="812" w:type="pct"/>
            <w:tcMar>
              <w:top w:w="40" w:type="dxa"/>
              <w:left w:w="50" w:type="dxa"/>
              <w:bottom w:w="40" w:type="dxa"/>
              <w:right w:w="50" w:type="dxa"/>
            </w:tcMar>
            <w:vAlign w:val="center"/>
          </w:tcPr>
          <w:p w14:paraId="78FAAF45" w14:textId="77777777" w:rsidR="008216EF" w:rsidRPr="00DA1A7D" w:rsidRDefault="008216EF" w:rsidP="001E43C6">
            <w:pPr>
              <w:jc w:val="center"/>
            </w:pPr>
            <w:r w:rsidRPr="00DA1A7D">
              <w:rPr>
                <w:rFonts w:ascii="Cambria Math" w:eastAsia="Cambria Math" w:hAnsi="Cambria Math"/>
                <w:i/>
                <w:sz w:val="18"/>
              </w:rPr>
              <w:t>Y</w:t>
            </w:r>
          </w:p>
        </w:tc>
        <w:tc>
          <w:tcPr>
            <w:tcW w:w="1625" w:type="pct"/>
            <w:tcMar>
              <w:top w:w="40" w:type="dxa"/>
              <w:left w:w="50" w:type="dxa"/>
              <w:bottom w:w="40" w:type="dxa"/>
              <w:right w:w="50" w:type="dxa"/>
            </w:tcMar>
            <w:vAlign w:val="center"/>
          </w:tcPr>
          <w:p w14:paraId="4422F50F" w14:textId="77777777" w:rsidR="008216EF" w:rsidRPr="00DA1A7D" w:rsidRDefault="008216EF" w:rsidP="001E43C6">
            <w:r w:rsidRPr="00DA1A7D">
              <w:rPr>
                <w:sz w:val="18"/>
              </w:rPr>
              <w:t>kW K⁻¹</w:t>
            </w:r>
          </w:p>
        </w:tc>
      </w:tr>
      <w:tr w:rsidR="008216EF" w:rsidRPr="00DA1A7D" w14:paraId="15C5FCC8" w14:textId="77777777" w:rsidTr="001E43C6">
        <w:trPr>
          <w:jc w:val="center"/>
        </w:trPr>
        <w:tc>
          <w:tcPr>
            <w:tcW w:w="2563" w:type="pct"/>
            <w:tcMar>
              <w:top w:w="40" w:type="dxa"/>
              <w:left w:w="50" w:type="dxa"/>
              <w:bottom w:w="40" w:type="dxa"/>
              <w:right w:w="50" w:type="dxa"/>
            </w:tcMar>
            <w:vAlign w:val="center"/>
          </w:tcPr>
          <w:p w14:paraId="464CDE2D" w14:textId="77777777" w:rsidR="008216EF" w:rsidRPr="00DA1A7D" w:rsidRDefault="008216EF" w:rsidP="001E43C6">
            <w:r w:rsidRPr="00DA1A7D">
              <w:rPr>
                <w:sz w:val="18"/>
              </w:rPr>
              <w:t>Efficiency</w:t>
            </w:r>
          </w:p>
        </w:tc>
        <w:tc>
          <w:tcPr>
            <w:tcW w:w="812" w:type="pct"/>
            <w:tcMar>
              <w:top w:w="40" w:type="dxa"/>
              <w:left w:w="50" w:type="dxa"/>
              <w:bottom w:w="40" w:type="dxa"/>
              <w:right w:w="50" w:type="dxa"/>
            </w:tcMar>
            <w:vAlign w:val="center"/>
          </w:tcPr>
          <w:p w14:paraId="0DF43E0A" w14:textId="77777777" w:rsidR="008216EF" w:rsidRPr="00DA1A7D" w:rsidRDefault="008216EF" w:rsidP="001E43C6">
            <w:pPr>
              <w:jc w:val="center"/>
            </w:pPr>
            <w:r w:rsidRPr="00DA1A7D">
              <w:rPr>
                <w:rFonts w:ascii="Cambria Math" w:eastAsia="Cambria Math" w:hAnsi="Cambria Math"/>
                <w:i/>
                <w:sz w:val="18"/>
              </w:rPr>
              <w:t>η</w:t>
            </w:r>
          </w:p>
        </w:tc>
        <w:tc>
          <w:tcPr>
            <w:tcW w:w="1625" w:type="pct"/>
            <w:tcMar>
              <w:top w:w="40" w:type="dxa"/>
              <w:left w:w="50" w:type="dxa"/>
              <w:bottom w:w="40" w:type="dxa"/>
              <w:right w:w="50" w:type="dxa"/>
            </w:tcMar>
            <w:vAlign w:val="center"/>
          </w:tcPr>
          <w:p w14:paraId="6DFCC95E" w14:textId="77777777" w:rsidR="008216EF" w:rsidRPr="00DA1A7D" w:rsidRDefault="008216EF" w:rsidP="001E43C6">
            <w:r w:rsidRPr="00DA1A7D">
              <w:rPr>
                <w:sz w:val="18"/>
              </w:rPr>
              <w:t>–</w:t>
            </w:r>
          </w:p>
        </w:tc>
      </w:tr>
      <w:tr w:rsidR="008216EF" w:rsidRPr="00DA1A7D" w14:paraId="1746EAD4" w14:textId="77777777" w:rsidTr="001E43C6">
        <w:trPr>
          <w:jc w:val="center"/>
        </w:trPr>
        <w:tc>
          <w:tcPr>
            <w:tcW w:w="2563" w:type="pct"/>
            <w:tcMar>
              <w:top w:w="40" w:type="dxa"/>
              <w:left w:w="50" w:type="dxa"/>
              <w:bottom w:w="40" w:type="dxa"/>
              <w:right w:w="50" w:type="dxa"/>
            </w:tcMar>
            <w:vAlign w:val="center"/>
          </w:tcPr>
          <w:p w14:paraId="677F5234" w14:textId="77777777" w:rsidR="008216EF" w:rsidRPr="00DA1A7D" w:rsidRDefault="008216EF" w:rsidP="001E43C6">
            <w:r w:rsidRPr="00DA1A7D">
              <w:rPr>
                <w:sz w:val="18"/>
              </w:rPr>
              <w:t>Density</w:t>
            </w:r>
          </w:p>
        </w:tc>
        <w:tc>
          <w:tcPr>
            <w:tcW w:w="812" w:type="pct"/>
            <w:tcMar>
              <w:top w:w="40" w:type="dxa"/>
              <w:left w:w="50" w:type="dxa"/>
              <w:bottom w:w="40" w:type="dxa"/>
              <w:right w:w="50" w:type="dxa"/>
            </w:tcMar>
            <w:vAlign w:val="center"/>
          </w:tcPr>
          <w:p w14:paraId="1A819505" w14:textId="77777777" w:rsidR="008216EF" w:rsidRPr="00DA1A7D" w:rsidRDefault="008216EF" w:rsidP="001E43C6">
            <w:pPr>
              <w:jc w:val="center"/>
            </w:pPr>
            <w:r w:rsidRPr="00DA1A7D">
              <w:rPr>
                <w:rFonts w:ascii="Cambria Math" w:eastAsia="Cambria Math" w:hAnsi="Cambria Math"/>
                <w:i/>
                <w:sz w:val="18"/>
              </w:rPr>
              <w:t>ρ</w:t>
            </w:r>
          </w:p>
        </w:tc>
        <w:tc>
          <w:tcPr>
            <w:tcW w:w="1625" w:type="pct"/>
            <w:tcMar>
              <w:top w:w="40" w:type="dxa"/>
              <w:left w:w="50" w:type="dxa"/>
              <w:bottom w:w="40" w:type="dxa"/>
              <w:right w:w="50" w:type="dxa"/>
            </w:tcMar>
            <w:vAlign w:val="center"/>
          </w:tcPr>
          <w:p w14:paraId="783EAB84" w14:textId="77777777" w:rsidR="008216EF" w:rsidRPr="00DA1A7D" w:rsidRDefault="008216EF" w:rsidP="001E43C6">
            <w:r w:rsidRPr="00DA1A7D">
              <w:rPr>
                <w:sz w:val="18"/>
              </w:rPr>
              <w:t>kg m⁻³</w:t>
            </w:r>
          </w:p>
        </w:tc>
      </w:tr>
      <w:tr w:rsidR="008216EF" w:rsidRPr="00DA1A7D" w14:paraId="26015770" w14:textId="77777777" w:rsidTr="001E43C6">
        <w:trPr>
          <w:jc w:val="center"/>
        </w:trPr>
        <w:tc>
          <w:tcPr>
            <w:tcW w:w="2563" w:type="pct"/>
            <w:tcMar>
              <w:top w:w="40" w:type="dxa"/>
              <w:left w:w="50" w:type="dxa"/>
              <w:bottom w:w="40" w:type="dxa"/>
              <w:right w:w="50" w:type="dxa"/>
            </w:tcMar>
            <w:vAlign w:val="center"/>
          </w:tcPr>
          <w:p w14:paraId="16AB94DE" w14:textId="77777777" w:rsidR="008216EF" w:rsidRPr="00DA1A7D" w:rsidRDefault="008216EF" w:rsidP="001E43C6">
            <w:r w:rsidRPr="00DA1A7D">
              <w:rPr>
                <w:sz w:val="18"/>
              </w:rPr>
              <w:t>Relative difference</w:t>
            </w:r>
          </w:p>
        </w:tc>
        <w:tc>
          <w:tcPr>
            <w:tcW w:w="812" w:type="pct"/>
            <w:tcMar>
              <w:top w:w="40" w:type="dxa"/>
              <w:left w:w="50" w:type="dxa"/>
              <w:bottom w:w="40" w:type="dxa"/>
              <w:right w:w="50" w:type="dxa"/>
            </w:tcMar>
            <w:vAlign w:val="center"/>
          </w:tcPr>
          <w:p w14:paraId="4F7AD7EC" w14:textId="77777777" w:rsidR="008216EF" w:rsidRPr="00DA1A7D" w:rsidRDefault="008216EF" w:rsidP="001E43C6">
            <w:pPr>
              <w:jc w:val="center"/>
            </w:pPr>
            <w:r w:rsidRPr="00DA1A7D">
              <w:rPr>
                <w:rFonts w:ascii="Cambria Math" w:eastAsia="Cambria Math" w:hAnsi="Cambria Math"/>
                <w:i/>
                <w:sz w:val="18"/>
              </w:rPr>
              <w:t>ε</w:t>
            </w:r>
          </w:p>
        </w:tc>
        <w:tc>
          <w:tcPr>
            <w:tcW w:w="1625" w:type="pct"/>
            <w:tcMar>
              <w:top w:w="40" w:type="dxa"/>
              <w:left w:w="50" w:type="dxa"/>
              <w:bottom w:w="40" w:type="dxa"/>
              <w:right w:w="50" w:type="dxa"/>
            </w:tcMar>
            <w:vAlign w:val="center"/>
          </w:tcPr>
          <w:p w14:paraId="36BA5951" w14:textId="77777777" w:rsidR="008216EF" w:rsidRPr="00DA1A7D" w:rsidRDefault="008216EF" w:rsidP="001E43C6">
            <w:r w:rsidRPr="00DA1A7D">
              <w:rPr>
                <w:sz w:val="18"/>
              </w:rPr>
              <w:t xml:space="preserve">– </w:t>
            </w:r>
          </w:p>
        </w:tc>
      </w:tr>
    </w:tbl>
    <w:p w14:paraId="1C842374" w14:textId="4DD1E964" w:rsidR="008216EF" w:rsidRPr="00DA1A7D" w:rsidRDefault="002A0325" w:rsidP="008216EF">
      <w:pPr>
        <w:spacing w:after="80"/>
        <w:jc w:val="center"/>
      </w:pPr>
      <w:r w:rsidRPr="00DA1A7D">
        <w:rPr>
          <w:b/>
          <w:sz w:val="16"/>
        </w:rPr>
        <w:br w:type="column"/>
      </w:r>
      <w:r w:rsidR="008216EF" w:rsidRPr="00DA1A7D">
        <w:rPr>
          <w:b/>
          <w:sz w:val="16"/>
        </w:rPr>
        <w:t>Table 4: Subscripts and superscripts.</w:t>
      </w:r>
    </w:p>
    <w:tbl>
      <w:tblPr>
        <w:tblW w:w="5000" w:type="pct"/>
        <w:jc w:val="center"/>
        <w:tblLook w:val="04A0" w:firstRow="1" w:lastRow="0" w:firstColumn="1" w:lastColumn="0" w:noHBand="0" w:noVBand="1"/>
      </w:tblPr>
      <w:tblGrid>
        <w:gridCol w:w="3454"/>
        <w:gridCol w:w="787"/>
      </w:tblGrid>
      <w:tr w:rsidR="008216EF" w:rsidRPr="00DA1A7D" w14:paraId="435BE0AD" w14:textId="77777777" w:rsidTr="001E43C6">
        <w:trPr>
          <w:tblHeader/>
          <w:jc w:val="center"/>
        </w:trPr>
        <w:tc>
          <w:tcPr>
            <w:tcW w:w="4072" w:type="pct"/>
            <w:tcBorders>
              <w:top w:val="single" w:sz="6" w:space="0" w:color="000000"/>
              <w:left w:val="nil"/>
              <w:bottom w:val="single" w:sz="6" w:space="0" w:color="000000"/>
              <w:right w:val="nil"/>
            </w:tcBorders>
            <w:tcMar>
              <w:top w:w="30" w:type="dxa"/>
              <w:left w:w="45" w:type="dxa"/>
              <w:bottom w:w="30" w:type="dxa"/>
              <w:right w:w="45" w:type="dxa"/>
            </w:tcMar>
          </w:tcPr>
          <w:p w14:paraId="1450E2B9" w14:textId="77777777" w:rsidR="008216EF" w:rsidRPr="00DA1A7D" w:rsidRDefault="008216EF" w:rsidP="001E43C6">
            <w:r w:rsidRPr="00DA1A7D">
              <w:rPr>
                <w:b/>
                <w:sz w:val="18"/>
              </w:rPr>
              <w:t>Quantity</w:t>
            </w:r>
          </w:p>
        </w:tc>
        <w:tc>
          <w:tcPr>
            <w:tcW w:w="928" w:type="pct"/>
            <w:tcBorders>
              <w:top w:val="single" w:sz="6" w:space="0" w:color="000000"/>
              <w:left w:val="nil"/>
              <w:bottom w:val="single" w:sz="6" w:space="0" w:color="000000"/>
              <w:right w:val="nil"/>
            </w:tcBorders>
            <w:tcMar>
              <w:top w:w="30" w:type="dxa"/>
              <w:left w:w="45" w:type="dxa"/>
              <w:bottom w:w="30" w:type="dxa"/>
              <w:right w:w="45" w:type="dxa"/>
            </w:tcMar>
          </w:tcPr>
          <w:p w14:paraId="7E1694EA" w14:textId="77777777" w:rsidR="008216EF" w:rsidRPr="00DA1A7D" w:rsidRDefault="008216EF" w:rsidP="001E43C6">
            <w:r w:rsidRPr="00DA1A7D">
              <w:rPr>
                <w:b/>
                <w:sz w:val="18"/>
              </w:rPr>
              <w:t>Symbol</w:t>
            </w:r>
          </w:p>
        </w:tc>
      </w:tr>
      <w:tr w:rsidR="008216EF" w:rsidRPr="00DA1A7D" w14:paraId="21A884AE"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36C71681" w14:textId="77777777" w:rsidR="008216EF" w:rsidRPr="00DA1A7D" w:rsidRDefault="008216EF" w:rsidP="001E43C6">
            <w:r w:rsidRPr="00DA1A7D">
              <w:rPr>
                <w:sz w:val="18"/>
              </w:rPr>
              <w:t>Ambient</w:t>
            </w:r>
          </w:p>
        </w:tc>
        <w:tc>
          <w:tcPr>
            <w:tcW w:w="928" w:type="pct"/>
            <w:tcBorders>
              <w:top w:val="nil"/>
              <w:left w:val="nil"/>
              <w:bottom w:val="nil"/>
              <w:right w:val="nil"/>
            </w:tcBorders>
            <w:tcMar>
              <w:top w:w="30" w:type="dxa"/>
              <w:left w:w="45" w:type="dxa"/>
              <w:bottom w:w="30" w:type="dxa"/>
              <w:right w:w="45" w:type="dxa"/>
            </w:tcMar>
          </w:tcPr>
          <w:p w14:paraId="0EB71B8C" w14:textId="77777777" w:rsidR="008216EF" w:rsidRPr="00DA1A7D" w:rsidRDefault="008216EF" w:rsidP="001E43C6">
            <w:r w:rsidRPr="00DA1A7D">
              <w:rPr>
                <w:rFonts w:ascii="Cambria Math" w:eastAsia="Cambria Math" w:hAnsi="Cambria Math"/>
                <w:i/>
                <w:sz w:val="18"/>
                <w:vertAlign w:val="subscript"/>
              </w:rPr>
              <w:t>amb</w:t>
            </w:r>
          </w:p>
        </w:tc>
      </w:tr>
      <w:tr w:rsidR="008216EF" w:rsidRPr="00DA1A7D" w14:paraId="397B9227"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58F6D13D" w14:textId="77777777" w:rsidR="008216EF" w:rsidRPr="00DA1A7D" w:rsidRDefault="008216EF" w:rsidP="001E43C6">
            <w:r w:rsidRPr="00DA1A7D">
              <w:rPr>
                <w:sz w:val="18"/>
              </w:rPr>
              <w:t>Cold side of the heat exchanger</w:t>
            </w:r>
          </w:p>
        </w:tc>
        <w:tc>
          <w:tcPr>
            <w:tcW w:w="928" w:type="pct"/>
            <w:tcBorders>
              <w:top w:val="nil"/>
              <w:left w:val="nil"/>
              <w:bottom w:val="nil"/>
              <w:right w:val="nil"/>
            </w:tcBorders>
            <w:tcMar>
              <w:top w:w="30" w:type="dxa"/>
              <w:left w:w="45" w:type="dxa"/>
              <w:bottom w:w="30" w:type="dxa"/>
              <w:right w:w="45" w:type="dxa"/>
            </w:tcMar>
          </w:tcPr>
          <w:p w14:paraId="0FC5FCAF" w14:textId="77777777" w:rsidR="008216EF" w:rsidRPr="00DA1A7D" w:rsidRDefault="008216EF" w:rsidP="001E43C6">
            <w:r w:rsidRPr="00DA1A7D">
              <w:rPr>
                <w:rFonts w:ascii="Cambria Math" w:eastAsia="Cambria Math" w:hAnsi="Cambria Math"/>
                <w:i/>
                <w:sz w:val="18"/>
                <w:vertAlign w:val="subscript"/>
              </w:rPr>
              <w:t>c</w:t>
            </w:r>
          </w:p>
        </w:tc>
      </w:tr>
      <w:tr w:rsidR="008216EF" w:rsidRPr="00DA1A7D" w14:paraId="1EBCB4C8"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54A2AE12" w14:textId="77777777" w:rsidR="008216EF" w:rsidRPr="00DA1A7D" w:rsidRDefault="008216EF" w:rsidP="001E43C6">
            <w:r w:rsidRPr="00DA1A7D">
              <w:rPr>
                <w:sz w:val="18"/>
              </w:rPr>
              <w:t>Collector / collector circuit / collector field</w:t>
            </w:r>
          </w:p>
        </w:tc>
        <w:tc>
          <w:tcPr>
            <w:tcW w:w="928" w:type="pct"/>
            <w:tcBorders>
              <w:top w:val="nil"/>
              <w:left w:val="nil"/>
              <w:bottom w:val="nil"/>
              <w:right w:val="nil"/>
            </w:tcBorders>
            <w:tcMar>
              <w:top w:w="30" w:type="dxa"/>
              <w:left w:w="45" w:type="dxa"/>
              <w:bottom w:w="30" w:type="dxa"/>
              <w:right w:w="45" w:type="dxa"/>
            </w:tcMar>
          </w:tcPr>
          <w:p w14:paraId="7FFCC273" w14:textId="77777777" w:rsidR="008216EF" w:rsidRPr="00DA1A7D" w:rsidRDefault="008216EF" w:rsidP="001E43C6">
            <w:r w:rsidRPr="00DA1A7D">
              <w:rPr>
                <w:rFonts w:ascii="Cambria Math" w:eastAsia="Cambria Math" w:hAnsi="Cambria Math"/>
                <w:i/>
                <w:sz w:val="18"/>
                <w:vertAlign w:val="subscript"/>
              </w:rPr>
              <w:t>col</w:t>
            </w:r>
          </w:p>
        </w:tc>
      </w:tr>
      <w:tr w:rsidR="008216EF" w:rsidRPr="00DA1A7D" w14:paraId="596B4826"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48703200" w14:textId="77777777" w:rsidR="008216EF" w:rsidRPr="00DA1A7D" w:rsidRDefault="008216EF" w:rsidP="001E43C6">
            <w:r w:rsidRPr="00DA1A7D">
              <w:rPr>
                <w:sz w:val="18"/>
              </w:rPr>
              <w:t xml:space="preserve">definition </w:t>
            </w:r>
          </w:p>
        </w:tc>
        <w:tc>
          <w:tcPr>
            <w:tcW w:w="928" w:type="pct"/>
            <w:tcBorders>
              <w:top w:val="nil"/>
              <w:left w:val="nil"/>
              <w:bottom w:val="nil"/>
              <w:right w:val="nil"/>
            </w:tcBorders>
            <w:tcMar>
              <w:top w:w="30" w:type="dxa"/>
              <w:left w:w="45" w:type="dxa"/>
              <w:bottom w:w="30" w:type="dxa"/>
              <w:right w:w="45" w:type="dxa"/>
            </w:tcMar>
          </w:tcPr>
          <w:p w14:paraId="133AFF92" w14:textId="77777777" w:rsidR="008216EF" w:rsidRPr="00DA1A7D" w:rsidRDefault="008216EF" w:rsidP="001E43C6">
            <w:r w:rsidRPr="00DA1A7D">
              <w:rPr>
                <w:rFonts w:ascii="Cambria Math" w:eastAsia="Cambria Math" w:hAnsi="Cambria Math"/>
                <w:i/>
                <w:sz w:val="18"/>
                <w:vertAlign w:val="subscript"/>
              </w:rPr>
              <w:t>def</w:t>
            </w:r>
          </w:p>
        </w:tc>
      </w:tr>
      <w:tr w:rsidR="008216EF" w:rsidRPr="00DA1A7D" w14:paraId="269DFE32"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03BBB7EB" w14:textId="77777777" w:rsidR="008216EF" w:rsidRPr="00DA1A7D" w:rsidRDefault="008216EF" w:rsidP="001E43C6">
            <w:r w:rsidRPr="00DA1A7D">
              <w:rPr>
                <w:sz w:val="18"/>
              </w:rPr>
              <w:t>Global horizontal irradiance</w:t>
            </w:r>
          </w:p>
        </w:tc>
        <w:tc>
          <w:tcPr>
            <w:tcW w:w="928" w:type="pct"/>
            <w:tcBorders>
              <w:top w:val="nil"/>
              <w:left w:val="nil"/>
              <w:bottom w:val="nil"/>
              <w:right w:val="nil"/>
            </w:tcBorders>
            <w:tcMar>
              <w:top w:w="30" w:type="dxa"/>
              <w:left w:w="45" w:type="dxa"/>
              <w:bottom w:w="30" w:type="dxa"/>
              <w:right w:w="45" w:type="dxa"/>
            </w:tcMar>
          </w:tcPr>
          <w:p w14:paraId="538B6B3E" w14:textId="77777777" w:rsidR="008216EF" w:rsidRPr="00DA1A7D" w:rsidRDefault="008216EF" w:rsidP="001E43C6">
            <w:r w:rsidRPr="00DA1A7D">
              <w:rPr>
                <w:rFonts w:ascii="Cambria Math" w:eastAsia="Cambria Math" w:hAnsi="Cambria Math"/>
                <w:i/>
                <w:sz w:val="18"/>
                <w:vertAlign w:val="subscript"/>
              </w:rPr>
              <w:t>gh</w:t>
            </w:r>
          </w:p>
        </w:tc>
      </w:tr>
      <w:tr w:rsidR="008216EF" w:rsidRPr="00DA1A7D" w14:paraId="47F9566D"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162D8162" w14:textId="77777777" w:rsidR="008216EF" w:rsidRPr="00DA1A7D" w:rsidRDefault="008216EF" w:rsidP="001E43C6">
            <w:r w:rsidRPr="00DA1A7D">
              <w:rPr>
                <w:sz w:val="18"/>
              </w:rPr>
              <w:t>Global irradiance on tilted collector plane</w:t>
            </w:r>
          </w:p>
        </w:tc>
        <w:tc>
          <w:tcPr>
            <w:tcW w:w="928" w:type="pct"/>
            <w:tcBorders>
              <w:top w:val="nil"/>
              <w:left w:val="nil"/>
              <w:bottom w:val="nil"/>
              <w:right w:val="nil"/>
            </w:tcBorders>
            <w:tcMar>
              <w:top w:w="30" w:type="dxa"/>
              <w:left w:w="45" w:type="dxa"/>
              <w:bottom w:w="30" w:type="dxa"/>
              <w:right w:w="45" w:type="dxa"/>
            </w:tcMar>
          </w:tcPr>
          <w:p w14:paraId="6AC94F6F" w14:textId="77777777" w:rsidR="008216EF" w:rsidRPr="00DA1A7D" w:rsidRDefault="008216EF" w:rsidP="001E43C6">
            <w:r w:rsidRPr="00DA1A7D">
              <w:rPr>
                <w:rFonts w:ascii="Cambria Math" w:eastAsia="Cambria Math" w:hAnsi="Cambria Math"/>
                <w:i/>
                <w:sz w:val="18"/>
                <w:vertAlign w:val="subscript"/>
              </w:rPr>
              <w:t>gt</w:t>
            </w:r>
          </w:p>
        </w:tc>
      </w:tr>
      <w:tr w:rsidR="008216EF" w:rsidRPr="00DA1A7D" w14:paraId="70FC8B8F"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43756C3D" w14:textId="77777777" w:rsidR="008216EF" w:rsidRPr="00DA1A7D" w:rsidRDefault="008216EF" w:rsidP="001E43C6">
            <w:r w:rsidRPr="00DA1A7D">
              <w:rPr>
                <w:sz w:val="18"/>
              </w:rPr>
              <w:t>Hot side of the heat exchanger</w:t>
            </w:r>
          </w:p>
        </w:tc>
        <w:tc>
          <w:tcPr>
            <w:tcW w:w="928" w:type="pct"/>
            <w:tcBorders>
              <w:top w:val="nil"/>
              <w:left w:val="nil"/>
              <w:bottom w:val="nil"/>
              <w:right w:val="nil"/>
            </w:tcBorders>
            <w:tcMar>
              <w:top w:w="30" w:type="dxa"/>
              <w:left w:w="45" w:type="dxa"/>
              <w:bottom w:w="30" w:type="dxa"/>
              <w:right w:w="45" w:type="dxa"/>
            </w:tcMar>
          </w:tcPr>
          <w:p w14:paraId="0AC6356F" w14:textId="77777777" w:rsidR="008216EF" w:rsidRPr="00DA1A7D" w:rsidRDefault="008216EF" w:rsidP="001E43C6">
            <w:r w:rsidRPr="00DA1A7D">
              <w:rPr>
                <w:rFonts w:ascii="Cambria Math" w:eastAsia="Cambria Math" w:hAnsi="Cambria Math"/>
                <w:i/>
                <w:sz w:val="18"/>
                <w:vertAlign w:val="subscript"/>
              </w:rPr>
              <w:t>h</w:t>
            </w:r>
          </w:p>
        </w:tc>
      </w:tr>
      <w:tr w:rsidR="008216EF" w:rsidRPr="00DA1A7D" w14:paraId="592C5730"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2382DB8C" w14:textId="77777777" w:rsidR="008216EF" w:rsidRPr="00DA1A7D" w:rsidRDefault="008216EF" w:rsidP="001E43C6">
            <w:r w:rsidRPr="00DA1A7D">
              <w:rPr>
                <w:sz w:val="18"/>
              </w:rPr>
              <w:t>Heat exchanger</w:t>
            </w:r>
          </w:p>
        </w:tc>
        <w:tc>
          <w:tcPr>
            <w:tcW w:w="928" w:type="pct"/>
            <w:tcBorders>
              <w:top w:val="nil"/>
              <w:left w:val="nil"/>
              <w:bottom w:val="nil"/>
              <w:right w:val="nil"/>
            </w:tcBorders>
            <w:tcMar>
              <w:top w:w="30" w:type="dxa"/>
              <w:left w:w="45" w:type="dxa"/>
              <w:bottom w:w="30" w:type="dxa"/>
              <w:right w:w="45" w:type="dxa"/>
            </w:tcMar>
          </w:tcPr>
          <w:p w14:paraId="6E2D413B" w14:textId="77777777" w:rsidR="008216EF" w:rsidRPr="00DA1A7D" w:rsidRDefault="008216EF" w:rsidP="001E43C6">
            <w:r w:rsidRPr="00DA1A7D">
              <w:rPr>
                <w:rFonts w:ascii="Cambria Math" w:eastAsia="Cambria Math" w:hAnsi="Cambria Math"/>
                <w:i/>
                <w:sz w:val="18"/>
                <w:vertAlign w:val="subscript"/>
              </w:rPr>
              <w:t>HX</w:t>
            </w:r>
          </w:p>
        </w:tc>
      </w:tr>
      <w:tr w:rsidR="008216EF" w:rsidRPr="00DA1A7D" w14:paraId="61E98EE0"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1519B5DD" w14:textId="77777777" w:rsidR="008216EF" w:rsidRPr="00DA1A7D" w:rsidRDefault="008216EF" w:rsidP="001E43C6">
            <w:r w:rsidRPr="00DA1A7D">
              <w:rPr>
                <w:sz w:val="18"/>
              </w:rPr>
              <w:t xml:space="preserve">Inlet-temperature-based </w:t>
            </w:r>
          </w:p>
        </w:tc>
        <w:tc>
          <w:tcPr>
            <w:tcW w:w="928" w:type="pct"/>
            <w:tcBorders>
              <w:top w:val="nil"/>
              <w:left w:val="nil"/>
              <w:bottom w:val="nil"/>
              <w:right w:val="nil"/>
            </w:tcBorders>
            <w:tcMar>
              <w:top w:w="30" w:type="dxa"/>
              <w:left w:w="45" w:type="dxa"/>
              <w:bottom w:w="30" w:type="dxa"/>
              <w:right w:w="45" w:type="dxa"/>
            </w:tcMar>
          </w:tcPr>
          <w:p w14:paraId="1662A891" w14:textId="77777777" w:rsidR="008216EF" w:rsidRPr="00DA1A7D" w:rsidRDefault="008216EF" w:rsidP="001E43C6">
            <w:r w:rsidRPr="00DA1A7D">
              <w:rPr>
                <w:rFonts w:ascii="Cambria Math" w:eastAsia="Cambria Math" w:hAnsi="Cambria Math"/>
                <w:i/>
                <w:sz w:val="18"/>
                <w:vertAlign w:val="subscript"/>
              </w:rPr>
              <w:t>i</w:t>
            </w:r>
          </w:p>
        </w:tc>
      </w:tr>
      <w:tr w:rsidR="008216EF" w:rsidRPr="00DA1A7D" w14:paraId="1A8F6547"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581B1D29" w14:textId="77777777" w:rsidR="008216EF" w:rsidRPr="00DA1A7D" w:rsidRDefault="008216EF" w:rsidP="001E43C6">
            <w:r w:rsidRPr="00DA1A7D">
              <w:rPr>
                <w:sz w:val="18"/>
              </w:rPr>
              <w:t>Inlet</w:t>
            </w:r>
          </w:p>
        </w:tc>
        <w:tc>
          <w:tcPr>
            <w:tcW w:w="928" w:type="pct"/>
            <w:tcBorders>
              <w:top w:val="nil"/>
              <w:left w:val="nil"/>
              <w:bottom w:val="nil"/>
              <w:right w:val="nil"/>
            </w:tcBorders>
            <w:tcMar>
              <w:top w:w="30" w:type="dxa"/>
              <w:left w:w="45" w:type="dxa"/>
              <w:bottom w:w="30" w:type="dxa"/>
              <w:right w:w="45" w:type="dxa"/>
            </w:tcMar>
          </w:tcPr>
          <w:p w14:paraId="233A9C6A" w14:textId="77777777" w:rsidR="008216EF" w:rsidRPr="00DA1A7D" w:rsidRDefault="008216EF" w:rsidP="001E43C6">
            <w:r w:rsidRPr="00DA1A7D">
              <w:rPr>
                <w:rFonts w:ascii="Cambria Math" w:eastAsia="Cambria Math" w:hAnsi="Cambria Math"/>
                <w:i/>
                <w:sz w:val="18"/>
                <w:vertAlign w:val="subscript"/>
              </w:rPr>
              <w:t>in</w:t>
            </w:r>
          </w:p>
        </w:tc>
      </w:tr>
      <w:tr w:rsidR="008216EF" w:rsidRPr="00DA1A7D" w14:paraId="0AA1F507"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0A2D154F" w14:textId="77777777" w:rsidR="008216EF" w:rsidRPr="00DA1A7D" w:rsidRDefault="008216EF" w:rsidP="001E43C6">
            <w:r w:rsidRPr="00DA1A7D">
              <w:rPr>
                <w:sz w:val="18"/>
              </w:rPr>
              <w:t xml:space="preserve">Loss </w:t>
            </w:r>
          </w:p>
        </w:tc>
        <w:tc>
          <w:tcPr>
            <w:tcW w:w="928" w:type="pct"/>
            <w:tcBorders>
              <w:top w:val="nil"/>
              <w:left w:val="nil"/>
              <w:bottom w:val="nil"/>
              <w:right w:val="nil"/>
            </w:tcBorders>
            <w:tcMar>
              <w:top w:w="30" w:type="dxa"/>
              <w:left w:w="45" w:type="dxa"/>
              <w:bottom w:w="30" w:type="dxa"/>
              <w:right w:w="45" w:type="dxa"/>
            </w:tcMar>
          </w:tcPr>
          <w:p w14:paraId="7E973A3B" w14:textId="77777777" w:rsidR="008216EF" w:rsidRPr="00DA1A7D" w:rsidRDefault="008216EF" w:rsidP="001E43C6">
            <w:r w:rsidRPr="00DA1A7D">
              <w:rPr>
                <w:rFonts w:ascii="Cambria Math" w:eastAsia="Cambria Math" w:hAnsi="Cambria Math"/>
                <w:i/>
                <w:sz w:val="18"/>
                <w:vertAlign w:val="subscript"/>
              </w:rPr>
              <w:t>L</w:t>
            </w:r>
          </w:p>
        </w:tc>
      </w:tr>
      <w:tr w:rsidR="008216EF" w:rsidRPr="00DA1A7D" w14:paraId="22CD2C80"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0241D04F" w14:textId="77777777" w:rsidR="008216EF" w:rsidRPr="00DA1A7D" w:rsidRDefault="008216EF" w:rsidP="001E43C6">
            <w:r w:rsidRPr="00DA1A7D">
              <w:rPr>
                <w:sz w:val="18"/>
              </w:rPr>
              <w:t>Logarithmic mean</w:t>
            </w:r>
          </w:p>
        </w:tc>
        <w:tc>
          <w:tcPr>
            <w:tcW w:w="928" w:type="pct"/>
            <w:tcBorders>
              <w:top w:val="nil"/>
              <w:left w:val="nil"/>
              <w:bottom w:val="nil"/>
              <w:right w:val="nil"/>
            </w:tcBorders>
            <w:tcMar>
              <w:top w:w="30" w:type="dxa"/>
              <w:left w:w="45" w:type="dxa"/>
              <w:bottom w:w="30" w:type="dxa"/>
              <w:right w:w="45" w:type="dxa"/>
            </w:tcMar>
          </w:tcPr>
          <w:p w14:paraId="31E1141B" w14:textId="77777777" w:rsidR="008216EF" w:rsidRPr="00DA1A7D" w:rsidRDefault="008216EF" w:rsidP="001E43C6">
            <w:r w:rsidRPr="00DA1A7D">
              <w:rPr>
                <w:rFonts w:ascii="Cambria Math" w:eastAsia="Cambria Math" w:hAnsi="Cambria Math"/>
                <w:i/>
                <w:sz w:val="18"/>
                <w:vertAlign w:val="subscript"/>
              </w:rPr>
              <w:t>log</w:t>
            </w:r>
          </w:p>
        </w:tc>
      </w:tr>
      <w:tr w:rsidR="008216EF" w:rsidRPr="00DA1A7D" w14:paraId="244F9FFC"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3430E911" w14:textId="77777777" w:rsidR="008216EF" w:rsidRPr="00DA1A7D" w:rsidRDefault="008216EF" w:rsidP="001E43C6">
            <w:r w:rsidRPr="00DA1A7D">
              <w:rPr>
                <w:sz w:val="18"/>
              </w:rPr>
              <w:t>Arithmetic mean</w:t>
            </w:r>
          </w:p>
        </w:tc>
        <w:tc>
          <w:tcPr>
            <w:tcW w:w="928" w:type="pct"/>
            <w:tcBorders>
              <w:top w:val="nil"/>
              <w:left w:val="nil"/>
              <w:bottom w:val="nil"/>
              <w:right w:val="nil"/>
            </w:tcBorders>
            <w:tcMar>
              <w:top w:w="30" w:type="dxa"/>
              <w:left w:w="45" w:type="dxa"/>
              <w:bottom w:w="30" w:type="dxa"/>
              <w:right w:w="45" w:type="dxa"/>
            </w:tcMar>
          </w:tcPr>
          <w:p w14:paraId="5369FE5A" w14:textId="77777777" w:rsidR="008216EF" w:rsidRPr="00DA1A7D" w:rsidRDefault="008216EF" w:rsidP="001E43C6">
            <w:r w:rsidRPr="00DA1A7D">
              <w:rPr>
                <w:rFonts w:ascii="Cambria Math" w:eastAsia="Cambria Math" w:hAnsi="Cambria Math"/>
                <w:i/>
                <w:sz w:val="18"/>
                <w:vertAlign w:val="subscript"/>
              </w:rPr>
              <w:t>m</w:t>
            </w:r>
          </w:p>
        </w:tc>
      </w:tr>
      <w:tr w:rsidR="008216EF" w:rsidRPr="00DA1A7D" w14:paraId="46A7BB9A"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1DB93F7F" w14:textId="77777777" w:rsidR="008216EF" w:rsidRPr="00DA1A7D" w:rsidRDefault="008216EF" w:rsidP="001E43C6">
            <w:r w:rsidRPr="00DA1A7D">
              <w:rPr>
                <w:sz w:val="18"/>
              </w:rPr>
              <w:t>Maximum</w:t>
            </w:r>
          </w:p>
        </w:tc>
        <w:tc>
          <w:tcPr>
            <w:tcW w:w="928" w:type="pct"/>
            <w:tcBorders>
              <w:top w:val="nil"/>
              <w:left w:val="nil"/>
              <w:bottom w:val="nil"/>
              <w:right w:val="nil"/>
            </w:tcBorders>
            <w:tcMar>
              <w:top w:w="30" w:type="dxa"/>
              <w:left w:w="45" w:type="dxa"/>
              <w:bottom w:w="30" w:type="dxa"/>
              <w:right w:w="45" w:type="dxa"/>
            </w:tcMar>
          </w:tcPr>
          <w:p w14:paraId="66C5A069" w14:textId="77777777" w:rsidR="008216EF" w:rsidRPr="00DA1A7D" w:rsidRDefault="008216EF" w:rsidP="001E43C6">
            <w:r w:rsidRPr="00DA1A7D">
              <w:rPr>
                <w:rFonts w:ascii="Cambria Math" w:eastAsia="Cambria Math" w:hAnsi="Cambria Math"/>
                <w:i/>
                <w:sz w:val="18"/>
                <w:vertAlign w:val="subscript"/>
              </w:rPr>
              <w:t>max</w:t>
            </w:r>
          </w:p>
        </w:tc>
      </w:tr>
      <w:tr w:rsidR="008216EF" w:rsidRPr="00DA1A7D" w14:paraId="03B028BC"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2BD4EC85" w14:textId="438E2E83" w:rsidR="008216EF" w:rsidRPr="00DA1A7D" w:rsidRDefault="008216EF" w:rsidP="001E43C6">
            <w:r w:rsidRPr="00DA1A7D">
              <w:rPr>
                <w:sz w:val="18"/>
              </w:rPr>
              <w:t>Generic coefficient index</w:t>
            </w:r>
          </w:p>
        </w:tc>
        <w:tc>
          <w:tcPr>
            <w:tcW w:w="928" w:type="pct"/>
            <w:tcBorders>
              <w:top w:val="nil"/>
              <w:left w:val="nil"/>
              <w:bottom w:val="nil"/>
              <w:right w:val="nil"/>
            </w:tcBorders>
            <w:tcMar>
              <w:top w:w="30" w:type="dxa"/>
              <w:left w:w="45" w:type="dxa"/>
              <w:bottom w:w="30" w:type="dxa"/>
              <w:right w:w="45" w:type="dxa"/>
            </w:tcMar>
          </w:tcPr>
          <w:p w14:paraId="22828189" w14:textId="77777777" w:rsidR="008216EF" w:rsidRPr="00DA1A7D" w:rsidRDefault="008216EF" w:rsidP="001E43C6">
            <w:r w:rsidRPr="00DA1A7D">
              <w:rPr>
                <w:rFonts w:ascii="Cambria Math" w:eastAsia="Cambria Math" w:hAnsi="Cambria Math"/>
                <w:i/>
                <w:sz w:val="18"/>
                <w:vertAlign w:val="subscript"/>
              </w:rPr>
              <w:t>N</w:t>
            </w:r>
          </w:p>
        </w:tc>
      </w:tr>
      <w:tr w:rsidR="008216EF" w:rsidRPr="00DA1A7D" w14:paraId="4110D971"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18175E1C" w14:textId="77777777" w:rsidR="008216EF" w:rsidRPr="00DA1A7D" w:rsidRDefault="008216EF" w:rsidP="001E43C6">
            <w:r w:rsidRPr="00DA1A7D">
              <w:rPr>
                <w:sz w:val="18"/>
              </w:rPr>
              <w:t>Outlet</w:t>
            </w:r>
          </w:p>
        </w:tc>
        <w:tc>
          <w:tcPr>
            <w:tcW w:w="928" w:type="pct"/>
            <w:tcBorders>
              <w:top w:val="nil"/>
              <w:left w:val="nil"/>
              <w:bottom w:val="nil"/>
              <w:right w:val="nil"/>
            </w:tcBorders>
            <w:tcMar>
              <w:top w:w="30" w:type="dxa"/>
              <w:left w:w="45" w:type="dxa"/>
              <w:bottom w:w="30" w:type="dxa"/>
              <w:right w:w="45" w:type="dxa"/>
            </w:tcMar>
          </w:tcPr>
          <w:p w14:paraId="53821949" w14:textId="77777777" w:rsidR="008216EF" w:rsidRPr="00DA1A7D" w:rsidRDefault="008216EF" w:rsidP="001E43C6">
            <w:r w:rsidRPr="00DA1A7D">
              <w:rPr>
                <w:rFonts w:ascii="Cambria Math" w:eastAsia="Cambria Math" w:hAnsi="Cambria Math"/>
                <w:i/>
                <w:sz w:val="18"/>
                <w:vertAlign w:val="subscript"/>
              </w:rPr>
              <w:t>out</w:t>
            </w:r>
          </w:p>
        </w:tc>
      </w:tr>
      <w:tr w:rsidR="008216EF" w:rsidRPr="00DA1A7D" w14:paraId="2E48B861"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3E728850" w14:textId="77777777" w:rsidR="008216EF" w:rsidRPr="00DA1A7D" w:rsidRDefault="008216EF" w:rsidP="001E43C6">
            <w:r w:rsidRPr="00DA1A7D">
              <w:rPr>
                <w:sz w:val="18"/>
              </w:rPr>
              <w:t xml:space="preserve">Property at constant-pressure </w:t>
            </w:r>
          </w:p>
        </w:tc>
        <w:tc>
          <w:tcPr>
            <w:tcW w:w="928" w:type="pct"/>
            <w:tcBorders>
              <w:top w:val="nil"/>
              <w:left w:val="nil"/>
              <w:bottom w:val="nil"/>
              <w:right w:val="nil"/>
            </w:tcBorders>
            <w:tcMar>
              <w:top w:w="30" w:type="dxa"/>
              <w:left w:w="45" w:type="dxa"/>
              <w:bottom w:w="30" w:type="dxa"/>
              <w:right w:w="45" w:type="dxa"/>
            </w:tcMar>
          </w:tcPr>
          <w:p w14:paraId="4AE42ABF" w14:textId="77777777" w:rsidR="008216EF" w:rsidRPr="00DA1A7D" w:rsidRDefault="008216EF" w:rsidP="001E43C6">
            <w:r w:rsidRPr="00DA1A7D">
              <w:rPr>
                <w:rFonts w:ascii="Cambria Math" w:eastAsia="Cambria Math" w:hAnsi="Cambria Math"/>
                <w:i/>
                <w:sz w:val="18"/>
                <w:vertAlign w:val="subscript"/>
              </w:rPr>
              <w:t>p</w:t>
            </w:r>
          </w:p>
        </w:tc>
      </w:tr>
      <w:tr w:rsidR="008216EF" w:rsidRPr="00DA1A7D" w14:paraId="1B584C08"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36D636A8" w14:textId="77777777" w:rsidR="008216EF" w:rsidRPr="00DA1A7D" w:rsidRDefault="008216EF" w:rsidP="001E43C6">
            <w:r w:rsidRPr="00DA1A7D">
              <w:rPr>
                <w:sz w:val="18"/>
              </w:rPr>
              <w:t>Mean absorber plate</w:t>
            </w:r>
          </w:p>
        </w:tc>
        <w:tc>
          <w:tcPr>
            <w:tcW w:w="928" w:type="pct"/>
            <w:tcBorders>
              <w:top w:val="nil"/>
              <w:left w:val="nil"/>
              <w:bottom w:val="nil"/>
              <w:right w:val="nil"/>
            </w:tcBorders>
            <w:tcMar>
              <w:top w:w="30" w:type="dxa"/>
              <w:left w:w="45" w:type="dxa"/>
              <w:bottom w:w="30" w:type="dxa"/>
              <w:right w:w="45" w:type="dxa"/>
            </w:tcMar>
          </w:tcPr>
          <w:p w14:paraId="52FBA791" w14:textId="77777777" w:rsidR="008216EF" w:rsidRPr="00DA1A7D" w:rsidRDefault="008216EF" w:rsidP="001E43C6">
            <w:r w:rsidRPr="00DA1A7D">
              <w:rPr>
                <w:rFonts w:ascii="Cambria Math" w:eastAsia="Cambria Math" w:hAnsi="Cambria Math"/>
                <w:i/>
                <w:sz w:val="18"/>
                <w:vertAlign w:val="subscript"/>
              </w:rPr>
              <w:t>pm</w:t>
            </w:r>
          </w:p>
        </w:tc>
      </w:tr>
      <w:tr w:rsidR="008216EF" w:rsidRPr="00DA1A7D" w14:paraId="0119EB0B"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25698708" w14:textId="4C9E9C2A" w:rsidR="008216EF" w:rsidRPr="00DA1A7D" w:rsidRDefault="00183E2F" w:rsidP="001E43C6">
            <w:r w:rsidRPr="00DA1A7D">
              <w:rPr>
                <w:sz w:val="18"/>
                <w:szCs w:val="18"/>
              </w:rPr>
              <w:t>Reduction Factor</w:t>
            </w:r>
          </w:p>
        </w:tc>
        <w:tc>
          <w:tcPr>
            <w:tcW w:w="928" w:type="pct"/>
            <w:tcBorders>
              <w:top w:val="nil"/>
              <w:left w:val="nil"/>
              <w:bottom w:val="nil"/>
              <w:right w:val="nil"/>
            </w:tcBorders>
            <w:tcMar>
              <w:top w:w="30" w:type="dxa"/>
              <w:left w:w="45" w:type="dxa"/>
              <w:bottom w:w="30" w:type="dxa"/>
              <w:right w:w="45" w:type="dxa"/>
            </w:tcMar>
          </w:tcPr>
          <w:p w14:paraId="5C6DF341" w14:textId="77777777" w:rsidR="008216EF" w:rsidRPr="00DA1A7D" w:rsidRDefault="008216EF" w:rsidP="001E43C6">
            <w:r w:rsidRPr="00DA1A7D">
              <w:rPr>
                <w:rFonts w:ascii="Cambria Math" w:eastAsia="Cambria Math" w:hAnsi="Cambria Math"/>
                <w:i/>
                <w:sz w:val="18"/>
                <w:vertAlign w:val="subscript"/>
              </w:rPr>
              <w:t>R</w:t>
            </w:r>
          </w:p>
        </w:tc>
      </w:tr>
      <w:tr w:rsidR="008216EF" w:rsidRPr="00DA1A7D" w14:paraId="0529E166"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5A5AC416" w14:textId="77777777" w:rsidR="008216EF" w:rsidRPr="00DA1A7D" w:rsidRDefault="008216EF" w:rsidP="001E43C6">
            <w:r w:rsidRPr="00DA1A7D">
              <w:rPr>
                <w:sz w:val="18"/>
              </w:rPr>
              <w:t>Collectors in series</w:t>
            </w:r>
          </w:p>
        </w:tc>
        <w:tc>
          <w:tcPr>
            <w:tcW w:w="928" w:type="pct"/>
            <w:tcBorders>
              <w:top w:val="nil"/>
              <w:left w:val="nil"/>
              <w:bottom w:val="nil"/>
              <w:right w:val="nil"/>
            </w:tcBorders>
            <w:tcMar>
              <w:top w:w="30" w:type="dxa"/>
              <w:left w:w="45" w:type="dxa"/>
              <w:bottom w:w="30" w:type="dxa"/>
              <w:right w:w="45" w:type="dxa"/>
            </w:tcMar>
          </w:tcPr>
          <w:p w14:paraId="67215795" w14:textId="77777777" w:rsidR="008216EF" w:rsidRPr="00DA1A7D" w:rsidRDefault="008216EF" w:rsidP="001E43C6">
            <w:r w:rsidRPr="00DA1A7D">
              <w:rPr>
                <w:rFonts w:ascii="Cambria Math" w:eastAsia="Cambria Math" w:hAnsi="Cambria Math"/>
                <w:i/>
                <w:sz w:val="18"/>
                <w:vertAlign w:val="subscript"/>
              </w:rPr>
              <w:t>S</w:t>
            </w:r>
          </w:p>
        </w:tc>
      </w:tr>
      <w:tr w:rsidR="008216EF" w:rsidRPr="00DA1A7D" w14:paraId="0C960A8D"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32B8B99B" w14:textId="77777777" w:rsidR="008216EF" w:rsidRPr="00DA1A7D" w:rsidRDefault="008216EF" w:rsidP="001E43C6">
            <w:r w:rsidRPr="00DA1A7D">
              <w:rPr>
                <w:sz w:val="18"/>
              </w:rPr>
              <w:t>Duffie &amp; Beckman formulation</w:t>
            </w:r>
          </w:p>
        </w:tc>
        <w:tc>
          <w:tcPr>
            <w:tcW w:w="928" w:type="pct"/>
            <w:tcBorders>
              <w:top w:val="nil"/>
              <w:left w:val="nil"/>
              <w:bottom w:val="nil"/>
              <w:right w:val="nil"/>
            </w:tcBorders>
            <w:tcMar>
              <w:top w:w="30" w:type="dxa"/>
              <w:left w:w="45" w:type="dxa"/>
              <w:bottom w:w="30" w:type="dxa"/>
              <w:right w:w="45" w:type="dxa"/>
            </w:tcMar>
          </w:tcPr>
          <w:p w14:paraId="73B547F2" w14:textId="77777777" w:rsidR="008216EF" w:rsidRPr="00DA1A7D" w:rsidRDefault="008216EF" w:rsidP="001E43C6">
            <w:r w:rsidRPr="00DA1A7D">
              <w:rPr>
                <w:rFonts w:ascii="Cambria Math" w:eastAsia="Cambria Math" w:hAnsi="Cambria Math"/>
                <w:i/>
                <w:sz w:val="18"/>
                <w:vertAlign w:val="superscript"/>
              </w:rPr>
              <w:t>D&amp;B</w:t>
            </w:r>
          </w:p>
        </w:tc>
      </w:tr>
      <w:tr w:rsidR="008216EF" w:rsidRPr="00DA1A7D" w14:paraId="4202AEC0"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731F6B9B" w14:textId="77777777" w:rsidR="008216EF" w:rsidRPr="00DA1A7D" w:rsidRDefault="008216EF" w:rsidP="001E43C6">
            <w:r w:rsidRPr="00DA1A7D">
              <w:rPr>
                <w:sz w:val="18"/>
              </w:rPr>
              <w:t>Collector test conditions</w:t>
            </w:r>
          </w:p>
        </w:tc>
        <w:tc>
          <w:tcPr>
            <w:tcW w:w="928" w:type="pct"/>
            <w:tcBorders>
              <w:top w:val="nil"/>
              <w:left w:val="nil"/>
              <w:bottom w:val="nil"/>
              <w:right w:val="nil"/>
            </w:tcBorders>
            <w:tcMar>
              <w:top w:w="30" w:type="dxa"/>
              <w:left w:w="45" w:type="dxa"/>
              <w:bottom w:w="30" w:type="dxa"/>
              <w:right w:w="45" w:type="dxa"/>
            </w:tcMar>
          </w:tcPr>
          <w:p w14:paraId="177015D8" w14:textId="77777777" w:rsidR="008216EF" w:rsidRPr="00DA1A7D" w:rsidRDefault="008216EF" w:rsidP="001E43C6">
            <w:r w:rsidRPr="00DA1A7D">
              <w:rPr>
                <w:rFonts w:ascii="Cambria Math" w:eastAsia="Cambria Math" w:hAnsi="Cambria Math"/>
                <w:i/>
                <w:sz w:val="18"/>
                <w:vertAlign w:val="superscript"/>
              </w:rPr>
              <w:t>test</w:t>
            </w:r>
          </w:p>
        </w:tc>
      </w:tr>
      <w:tr w:rsidR="008216EF" w:rsidRPr="00DA1A7D" w14:paraId="58CC3F0C"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7BF6C6D3" w14:textId="77777777" w:rsidR="008216EF" w:rsidRPr="00DA1A7D" w:rsidRDefault="008216EF" w:rsidP="001E43C6">
            <w:r w:rsidRPr="00DA1A7D">
              <w:rPr>
                <w:sz w:val="18"/>
              </w:rPr>
              <w:t>Base-case / oemof calculation</w:t>
            </w:r>
          </w:p>
        </w:tc>
        <w:tc>
          <w:tcPr>
            <w:tcW w:w="928" w:type="pct"/>
            <w:tcBorders>
              <w:top w:val="nil"/>
              <w:left w:val="nil"/>
              <w:bottom w:val="nil"/>
              <w:right w:val="nil"/>
            </w:tcBorders>
            <w:tcMar>
              <w:top w:w="30" w:type="dxa"/>
              <w:left w:w="45" w:type="dxa"/>
              <w:bottom w:w="30" w:type="dxa"/>
              <w:right w:w="45" w:type="dxa"/>
            </w:tcMar>
          </w:tcPr>
          <w:p w14:paraId="45368D01" w14:textId="77777777" w:rsidR="008216EF" w:rsidRPr="00DA1A7D" w:rsidRDefault="008216EF" w:rsidP="001E43C6">
            <w:r w:rsidRPr="00DA1A7D">
              <w:rPr>
                <w:rFonts w:ascii="Cambria Math" w:eastAsia="Cambria Math" w:hAnsi="Cambria Math"/>
                <w:i/>
                <w:sz w:val="18"/>
                <w:vertAlign w:val="superscript"/>
              </w:rPr>
              <w:t>oemof</w:t>
            </w:r>
          </w:p>
        </w:tc>
      </w:tr>
      <w:tr w:rsidR="008216EF" w:rsidRPr="00DA1A7D" w14:paraId="35F7696F"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2E9B877A" w14:textId="77777777" w:rsidR="008216EF" w:rsidRPr="00DA1A7D" w:rsidRDefault="008216EF" w:rsidP="001E43C6">
            <w:r w:rsidRPr="00DA1A7D">
              <w:rPr>
                <w:sz w:val="18"/>
              </w:rPr>
              <w:t>Fixed-flow, annually optimised case (Scenario 1)</w:t>
            </w:r>
          </w:p>
        </w:tc>
        <w:tc>
          <w:tcPr>
            <w:tcW w:w="928" w:type="pct"/>
            <w:tcBorders>
              <w:top w:val="nil"/>
              <w:left w:val="nil"/>
              <w:bottom w:val="nil"/>
              <w:right w:val="nil"/>
            </w:tcBorders>
            <w:tcMar>
              <w:top w:w="30" w:type="dxa"/>
              <w:left w:w="45" w:type="dxa"/>
              <w:bottom w:w="30" w:type="dxa"/>
              <w:right w:w="45" w:type="dxa"/>
            </w:tcMar>
          </w:tcPr>
          <w:p w14:paraId="1FA91E2D" w14:textId="77777777" w:rsidR="008216EF" w:rsidRPr="00DA1A7D" w:rsidRDefault="008216EF" w:rsidP="001E43C6">
            <w:r w:rsidRPr="00DA1A7D">
              <w:rPr>
                <w:rFonts w:ascii="Cambria Math" w:eastAsia="Cambria Math" w:hAnsi="Cambria Math"/>
                <w:i/>
                <w:sz w:val="18"/>
                <w:vertAlign w:val="superscript"/>
              </w:rPr>
              <w:t>fix,opt</w:t>
            </w:r>
          </w:p>
        </w:tc>
      </w:tr>
      <w:tr w:rsidR="008216EF" w:rsidRPr="00DA1A7D" w14:paraId="6E956A5E"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6F948CEE" w14:textId="30DFBDB5" w:rsidR="008216EF" w:rsidRPr="00DA1A7D" w:rsidRDefault="00F60041" w:rsidP="001E43C6">
            <w:r w:rsidRPr="00DA1A7D">
              <w:rPr>
                <w:sz w:val="18"/>
              </w:rPr>
              <w:t>Proportional control</w:t>
            </w:r>
            <w:r w:rsidR="008216EF" w:rsidRPr="00DA1A7D">
              <w:rPr>
                <w:sz w:val="18"/>
              </w:rPr>
              <w:t xml:space="preserve"> (Scenario 2)</w:t>
            </w:r>
          </w:p>
        </w:tc>
        <w:tc>
          <w:tcPr>
            <w:tcW w:w="928" w:type="pct"/>
            <w:tcBorders>
              <w:top w:val="nil"/>
              <w:left w:val="nil"/>
              <w:bottom w:val="nil"/>
              <w:right w:val="nil"/>
            </w:tcBorders>
            <w:tcMar>
              <w:top w:w="30" w:type="dxa"/>
              <w:left w:w="45" w:type="dxa"/>
              <w:bottom w:w="30" w:type="dxa"/>
              <w:right w:w="45" w:type="dxa"/>
            </w:tcMar>
          </w:tcPr>
          <w:p w14:paraId="30EF7CD9" w14:textId="399EFC74" w:rsidR="008216EF" w:rsidRPr="00DA1A7D" w:rsidRDefault="00F60041" w:rsidP="001E43C6">
            <w:r w:rsidRPr="00DA1A7D">
              <w:rPr>
                <w:rFonts w:ascii="Cambria Math" w:eastAsia="Cambria Math" w:hAnsi="Cambria Math"/>
                <w:i/>
                <w:sz w:val="18"/>
                <w:vertAlign w:val="superscript"/>
              </w:rPr>
              <w:t>prop</w:t>
            </w:r>
          </w:p>
        </w:tc>
      </w:tr>
      <w:tr w:rsidR="008216EF" w:rsidRPr="00DA1A7D" w14:paraId="29072FF7" w14:textId="77777777" w:rsidTr="001E43C6">
        <w:trPr>
          <w:jc w:val="center"/>
        </w:trPr>
        <w:tc>
          <w:tcPr>
            <w:tcW w:w="4072" w:type="pct"/>
            <w:tcBorders>
              <w:top w:val="nil"/>
              <w:left w:val="nil"/>
              <w:bottom w:val="nil"/>
              <w:right w:val="nil"/>
            </w:tcBorders>
            <w:tcMar>
              <w:top w:w="30" w:type="dxa"/>
              <w:left w:w="45" w:type="dxa"/>
              <w:bottom w:w="30" w:type="dxa"/>
              <w:right w:w="45" w:type="dxa"/>
            </w:tcMar>
          </w:tcPr>
          <w:p w14:paraId="751E9AAC" w14:textId="77777777" w:rsidR="008216EF" w:rsidRPr="00DA1A7D" w:rsidRDefault="008216EF" w:rsidP="001E43C6">
            <w:r w:rsidRPr="00DA1A7D">
              <w:rPr>
                <w:sz w:val="18"/>
              </w:rPr>
              <w:t>Variable-flow optimised case (Scenario 3)</w:t>
            </w:r>
          </w:p>
        </w:tc>
        <w:tc>
          <w:tcPr>
            <w:tcW w:w="928" w:type="pct"/>
            <w:tcBorders>
              <w:top w:val="nil"/>
              <w:left w:val="nil"/>
              <w:bottom w:val="nil"/>
              <w:right w:val="nil"/>
            </w:tcBorders>
            <w:tcMar>
              <w:top w:w="30" w:type="dxa"/>
              <w:left w:w="45" w:type="dxa"/>
              <w:bottom w:w="30" w:type="dxa"/>
              <w:right w:w="45" w:type="dxa"/>
            </w:tcMar>
          </w:tcPr>
          <w:p w14:paraId="3220A282" w14:textId="77777777" w:rsidR="008216EF" w:rsidRPr="00DA1A7D" w:rsidRDefault="008216EF" w:rsidP="001E43C6">
            <w:r w:rsidRPr="00DA1A7D">
              <w:rPr>
                <w:rFonts w:ascii="Cambria Math" w:eastAsia="Cambria Math" w:hAnsi="Cambria Math"/>
                <w:i/>
                <w:sz w:val="18"/>
                <w:vertAlign w:val="superscript"/>
              </w:rPr>
              <w:t>var,opt</w:t>
            </w:r>
          </w:p>
        </w:tc>
      </w:tr>
      <w:tr w:rsidR="008216EF" w:rsidRPr="00DA1A7D" w14:paraId="7EAD315D" w14:textId="77777777" w:rsidTr="001E43C6">
        <w:trPr>
          <w:jc w:val="center"/>
        </w:trPr>
        <w:tc>
          <w:tcPr>
            <w:tcW w:w="4072" w:type="pct"/>
            <w:tcBorders>
              <w:top w:val="nil"/>
              <w:left w:val="nil"/>
              <w:bottom w:val="single" w:sz="6" w:space="0" w:color="000000"/>
              <w:right w:val="nil"/>
            </w:tcBorders>
            <w:tcMar>
              <w:top w:w="30" w:type="dxa"/>
              <w:left w:w="45" w:type="dxa"/>
              <w:bottom w:w="30" w:type="dxa"/>
              <w:right w:w="45" w:type="dxa"/>
            </w:tcMar>
          </w:tcPr>
          <w:p w14:paraId="13C7EF4C" w14:textId="77777777" w:rsidR="008216EF" w:rsidRPr="00DA1A7D" w:rsidRDefault="008216EF" w:rsidP="001E43C6">
            <w:r w:rsidRPr="00DA1A7D">
              <w:rPr>
                <w:sz w:val="18"/>
              </w:rPr>
              <w:t>modified parameter, coefficient etc.</w:t>
            </w:r>
          </w:p>
        </w:tc>
        <w:tc>
          <w:tcPr>
            <w:tcW w:w="928" w:type="pct"/>
            <w:tcBorders>
              <w:top w:val="nil"/>
              <w:left w:val="nil"/>
              <w:bottom w:val="single" w:sz="6" w:space="0" w:color="000000"/>
              <w:right w:val="nil"/>
            </w:tcBorders>
            <w:tcMar>
              <w:top w:w="30" w:type="dxa"/>
              <w:left w:w="45" w:type="dxa"/>
              <w:bottom w:w="30" w:type="dxa"/>
              <w:right w:w="45" w:type="dxa"/>
            </w:tcMar>
          </w:tcPr>
          <w:p w14:paraId="783404E8" w14:textId="77777777" w:rsidR="008216EF" w:rsidRPr="00DA1A7D" w:rsidRDefault="008216EF" w:rsidP="001E43C6">
            <w:r w:rsidRPr="00DA1A7D">
              <w:rPr>
                <w:rFonts w:ascii="Cambria Math" w:eastAsia="Cambria Math" w:hAnsi="Cambria Math"/>
                <w:i/>
                <w:sz w:val="18"/>
                <w:vertAlign w:val="superscript"/>
              </w:rPr>
              <w:t>′</w:t>
            </w:r>
          </w:p>
        </w:tc>
      </w:tr>
    </w:tbl>
    <w:p w14:paraId="39A678CD" w14:textId="77777777" w:rsidR="002A0325" w:rsidRPr="00DA1A7D" w:rsidRDefault="002A0325" w:rsidP="00472B32">
      <w:pPr>
        <w:pStyle w:val="SWCText"/>
        <w:rPr>
          <w:lang w:val="en-GB"/>
        </w:rPr>
      </w:pPr>
    </w:p>
    <w:p w14:paraId="3C2D225C" w14:textId="77777777" w:rsidR="006831EA" w:rsidRPr="00DA1A7D" w:rsidRDefault="006831EA" w:rsidP="00D31A24">
      <w:pPr>
        <w:pStyle w:val="SWCText"/>
        <w:rPr>
          <w:lang w:val="en-GB"/>
        </w:rPr>
      </w:pPr>
    </w:p>
    <w:sectPr w:rsidR="006831EA" w:rsidRPr="00DA1A7D" w:rsidSect="00FA0F67">
      <w:footnotePr>
        <w:numRestart w:val="eachPage"/>
      </w:footnotePr>
      <w:type w:val="continuous"/>
      <w:pgSz w:w="11908" w:h="16838"/>
      <w:pgMar w:top="1701" w:right="1440" w:bottom="1440" w:left="1701" w:header="284" w:footer="284" w:gutter="0"/>
      <w:pgNumType w:start="1"/>
      <w:cols w:num="2" w:space="284"/>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B7F9" w14:textId="77777777" w:rsidR="006E3441" w:rsidRDefault="006E3441">
      <w:r>
        <w:separator/>
      </w:r>
    </w:p>
  </w:endnote>
  <w:endnote w:type="continuationSeparator" w:id="0">
    <w:p w14:paraId="318FCF18" w14:textId="77777777" w:rsidR="006E3441" w:rsidRDefault="006E3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86733" w14:textId="77777777" w:rsidR="006E3441" w:rsidRDefault="006E3441">
      <w:r>
        <w:separator/>
      </w:r>
    </w:p>
  </w:footnote>
  <w:footnote w:type="continuationSeparator" w:id="0">
    <w:p w14:paraId="6B9016DA" w14:textId="77777777" w:rsidR="006E3441" w:rsidRDefault="006E3441">
      <w:r>
        <w:continuationSeparator/>
      </w:r>
    </w:p>
  </w:footnote>
  <w:footnote w:id="1">
    <w:p w14:paraId="1E2EB3D3" w14:textId="4DDA2FF3" w:rsidR="00353B28" w:rsidRPr="007A4978" w:rsidRDefault="00353B28" w:rsidP="00353B28">
      <w:pPr>
        <w:pStyle w:val="Funotentext"/>
        <w:ind w:left="284" w:hanging="284"/>
        <w:rPr>
          <w:lang w:val="en-US"/>
        </w:rPr>
      </w:pPr>
      <w:r>
        <w:rPr>
          <w:rStyle w:val="Funotenzeichen"/>
        </w:rPr>
        <w:footnoteRef/>
      </w:r>
      <w:r w:rsidRPr="007A4978">
        <w:rPr>
          <w:lang w:val="en-US"/>
        </w:rPr>
        <w:t xml:space="preserve"> </w:t>
      </w:r>
      <w:r w:rsidRPr="007A4978">
        <w:rPr>
          <w:lang w:val="en-US"/>
        </w:rPr>
        <w:tab/>
      </w:r>
      <w:hyperlink r:id="rId1" w:history="1">
        <w:r w:rsidRPr="007A4978">
          <w:rPr>
            <w:rStyle w:val="Hyperlink"/>
            <w:lang w:val="en-US"/>
          </w:rPr>
          <w:t>https://solarkeymark.eu/database/</w:t>
        </w:r>
      </w:hyperlink>
      <w:r w:rsidRPr="007A4978">
        <w:rPr>
          <w:lang w:val="en-US"/>
        </w:rPr>
        <w:t xml:space="preserve"> </w:t>
      </w:r>
    </w:p>
  </w:footnote>
  <w:footnote w:id="2">
    <w:p w14:paraId="4ECE38D2" w14:textId="0D82BBCF" w:rsidR="00716F43" w:rsidRPr="0035571B" w:rsidRDefault="00716F43" w:rsidP="00652994">
      <w:pPr>
        <w:pStyle w:val="Funotentext"/>
        <w:ind w:left="142" w:hanging="142"/>
        <w:rPr>
          <w:spacing w:val="-4"/>
          <w:lang w:val="en-US"/>
        </w:rPr>
      </w:pPr>
      <w:r w:rsidRPr="0035571B">
        <w:rPr>
          <w:rStyle w:val="Funotenzeichen"/>
          <w:spacing w:val="-4"/>
        </w:rPr>
        <w:footnoteRef/>
      </w:r>
      <w:r w:rsidRPr="0035571B">
        <w:rPr>
          <w:spacing w:val="-4"/>
          <w:lang w:val="en-US"/>
        </w:rPr>
        <w:t xml:space="preserve"> </w:t>
      </w:r>
      <w:r w:rsidRPr="0035571B">
        <w:rPr>
          <w:spacing w:val="-4"/>
          <w:lang w:val="en-US"/>
        </w:rPr>
        <w:tab/>
      </w:r>
      <w:r w:rsidR="008E5359" w:rsidRPr="00652994">
        <w:rPr>
          <w:spacing w:val="-6"/>
          <w:lang w:val="en-US"/>
        </w:rPr>
        <w:t>The factor</w:t>
      </w:r>
      <w:r w:rsidR="003F7A3A" w:rsidRPr="00652994">
        <w:rPr>
          <w:spacing w:val="-6"/>
          <w:lang w:val="en-US"/>
        </w:rPr>
        <w:t xml:space="preserve"> </w:t>
      </w:r>
      <m:oMath>
        <m:r>
          <w:rPr>
            <w:rFonts w:ascii="Cambria Math" w:hAnsi="Cambria Math"/>
            <w:spacing w:val="-6"/>
            <w:lang w:val="en-US"/>
          </w:rPr>
          <m:t>1000 W/kW</m:t>
        </m:r>
      </m:oMath>
      <w:r w:rsidR="008E5359" w:rsidRPr="00652994">
        <w:rPr>
          <w:spacing w:val="-6"/>
          <w:lang w:val="en-US"/>
        </w:rPr>
        <w:t xml:space="preserve"> in eq. </w:t>
      </w:r>
      <w:r w:rsidR="00CB3F34">
        <w:rPr>
          <w:spacing w:val="-6"/>
          <w:lang w:val="en-US"/>
        </w:rPr>
        <w:fldChar w:fldCharType="begin"/>
      </w:r>
      <w:r w:rsidR="00CB3F34">
        <w:rPr>
          <w:spacing w:val="-6"/>
          <w:lang w:val="en-US"/>
        </w:rPr>
        <w:instrText xml:space="preserve"> REF _Ref237605439 \h </w:instrText>
      </w:r>
      <w:r w:rsidR="00CB3F34">
        <w:rPr>
          <w:spacing w:val="-6"/>
          <w:lang w:val="en-US"/>
        </w:rPr>
      </w:r>
      <w:r w:rsidR="00CB3F34">
        <w:rPr>
          <w:spacing w:val="-6"/>
          <w:lang w:val="en-US"/>
        </w:rPr>
        <w:fldChar w:fldCharType="separate"/>
      </w:r>
      <w:r w:rsidR="00EB1B40" w:rsidRPr="00EB1B40">
        <w:rPr>
          <w:lang w:val="en-US"/>
        </w:rPr>
        <w:t>(</w:t>
      </w:r>
      <w:r w:rsidR="00EB1B40" w:rsidRPr="00EB1B40">
        <w:rPr>
          <w:noProof/>
          <w:lang w:val="en-US"/>
        </w:rPr>
        <w:t>8</w:t>
      </w:r>
      <w:r w:rsidR="00CB3F34">
        <w:rPr>
          <w:spacing w:val="-6"/>
          <w:lang w:val="en-US"/>
        </w:rPr>
        <w:fldChar w:fldCharType="end"/>
      </w:r>
      <w:r w:rsidR="00494C7C">
        <w:rPr>
          <w:spacing w:val="-6"/>
          <w:lang w:val="en-US"/>
        </w:rPr>
        <w:t>)</w:t>
      </w:r>
      <w:r w:rsidR="00BA0229" w:rsidRPr="00652994">
        <w:rPr>
          <w:spacing w:val="-6"/>
          <w:lang w:val="en-US"/>
        </w:rPr>
        <w:t xml:space="preserve"> </w:t>
      </w:r>
      <w:r w:rsidR="00095964" w:rsidRPr="00652994">
        <w:rPr>
          <w:spacing w:val="-6"/>
          <w:lang w:val="en-US"/>
        </w:rPr>
        <w:t xml:space="preserve">allows </w:t>
      </w:r>
      <w:r w:rsidR="009D49D0" w:rsidRPr="00652994">
        <w:rPr>
          <w:spacing w:val="-6"/>
          <w:lang w:val="en-US"/>
        </w:rPr>
        <w:t>the</w:t>
      </w:r>
      <w:r w:rsidR="00095964" w:rsidRPr="00652994">
        <w:rPr>
          <w:spacing w:val="-6"/>
          <w:lang w:val="en-US"/>
        </w:rPr>
        <w:t xml:space="preserve"> use</w:t>
      </w:r>
      <w:r w:rsidR="009D49D0" w:rsidRPr="00652994">
        <w:rPr>
          <w:spacing w:val="-6"/>
          <w:lang w:val="en-US"/>
        </w:rPr>
        <w:t xml:space="preserve"> of convenient units, i.e.</w:t>
      </w:r>
      <w:r w:rsidR="00095964" w:rsidRPr="00652994">
        <w:rPr>
          <w:spacing w:val="-6"/>
          <w:lang w:val="en-US"/>
        </w:rPr>
        <w:t xml:space="preserve"> </w:t>
      </w:r>
      <m:oMath>
        <m:d>
          <m:dPr>
            <m:begChr m:val="["/>
            <m:endChr m:val="]"/>
            <m:ctrlPr>
              <w:rPr>
                <w:rFonts w:ascii="Cambria Math" w:hAnsi="Cambria Math"/>
                <w:spacing w:val="-6"/>
              </w:rPr>
            </m:ctrlPr>
          </m:dPr>
          <m:e>
            <m:sSub>
              <m:sSubPr>
                <m:ctrlPr>
                  <w:rPr>
                    <w:rFonts w:ascii="Cambria Math" w:hAnsi="Cambria Math"/>
                    <w:spacing w:val="-6"/>
                  </w:rPr>
                </m:ctrlPr>
              </m:sSubPr>
              <m:e>
                <m:r>
                  <w:rPr>
                    <w:rFonts w:ascii="Cambria Math" w:hAnsi="Cambria Math"/>
                    <w:spacing w:val="-6"/>
                  </w:rPr>
                  <m:t>a</m:t>
                </m:r>
              </m:e>
              <m:sub>
                <m:r>
                  <w:rPr>
                    <w:rFonts w:ascii="Cambria Math" w:hAnsi="Cambria Math"/>
                    <w:spacing w:val="-6"/>
                    <w:lang w:val="en-US"/>
                  </w:rPr>
                  <m:t>2</m:t>
                </m:r>
              </m:sub>
            </m:sSub>
          </m:e>
        </m:d>
        <m:r>
          <w:rPr>
            <w:rFonts w:ascii="Cambria Math" w:hAnsi="Cambria Math"/>
            <w:spacing w:val="-6"/>
            <w:lang w:val="en-US"/>
          </w:rPr>
          <m:t>=</m:t>
        </m:r>
        <m:r>
          <w:rPr>
            <w:rFonts w:ascii="Cambria Math" w:hAnsi="Cambria Math"/>
            <w:spacing w:val="-6"/>
          </w:rPr>
          <m:t>W</m:t>
        </m:r>
        <m:sSup>
          <m:sSupPr>
            <m:ctrlPr>
              <w:rPr>
                <w:rFonts w:ascii="Cambria Math" w:hAnsi="Cambria Math"/>
                <w:spacing w:val="-6"/>
              </w:rPr>
            </m:ctrlPr>
          </m:sSupPr>
          <m:e>
            <m:r>
              <w:rPr>
                <w:rFonts w:ascii="Cambria Math" w:hAnsi="Cambria Math"/>
                <w:spacing w:val="-6"/>
              </w:rPr>
              <m:t>m</m:t>
            </m:r>
          </m:e>
          <m:sup>
            <m:r>
              <w:rPr>
                <w:rFonts w:ascii="Cambria Math" w:hAnsi="Cambria Math"/>
                <w:spacing w:val="-6"/>
                <w:lang w:val="en-US"/>
              </w:rPr>
              <m:t>-2</m:t>
            </m:r>
          </m:sup>
        </m:sSup>
        <m:sSup>
          <m:sSupPr>
            <m:ctrlPr>
              <w:rPr>
                <w:rFonts w:ascii="Cambria Math" w:hAnsi="Cambria Math"/>
                <w:spacing w:val="-6"/>
              </w:rPr>
            </m:ctrlPr>
          </m:sSupPr>
          <m:e>
            <m:r>
              <w:rPr>
                <w:rFonts w:ascii="Cambria Math" w:hAnsi="Cambria Math"/>
                <w:spacing w:val="-6"/>
              </w:rPr>
              <m:t>K</m:t>
            </m:r>
          </m:e>
          <m:sup>
            <m:r>
              <w:rPr>
                <w:rFonts w:ascii="Cambria Math" w:hAnsi="Cambria Math"/>
                <w:spacing w:val="-6"/>
                <w:lang w:val="en-US"/>
              </w:rPr>
              <m:t>-2</m:t>
            </m:r>
          </m:sup>
        </m:sSup>
      </m:oMath>
      <w:r w:rsidR="00EF4F27" w:rsidRPr="00652994">
        <w:rPr>
          <w:spacing w:val="-6"/>
          <w:lang w:val="en-US"/>
        </w:rPr>
        <w:t xml:space="preserve"> </w:t>
      </w:r>
      <w:r w:rsidR="003D6977" w:rsidRPr="00652994">
        <w:rPr>
          <w:spacing w:val="-6"/>
          <w:lang w:val="en-US"/>
        </w:rPr>
        <w:t xml:space="preserve">and </w:t>
      </w:r>
      <m:oMath>
        <m:sSub>
          <m:sSubPr>
            <m:ctrlPr>
              <w:rPr>
                <w:rFonts w:ascii="Cambria Math" w:hAnsi="Cambria Math"/>
                <w:i/>
                <w:spacing w:val="-6"/>
              </w:rPr>
            </m:ctrlPr>
          </m:sSubPr>
          <m:e>
            <m:r>
              <w:rPr>
                <w:rFonts w:ascii="Cambria Math" w:hAnsi="Cambria Math"/>
                <w:spacing w:val="-6"/>
                <w:lang w:val="en-US"/>
              </w:rPr>
              <m:t>[</m:t>
            </m:r>
            <m:acc>
              <m:accPr>
                <m:chr m:val="̇"/>
                <m:ctrlPr>
                  <w:rPr>
                    <w:rFonts w:ascii="Cambria Math" w:hAnsi="Cambria Math"/>
                    <w:i/>
                    <w:spacing w:val="-6"/>
                  </w:rPr>
                </m:ctrlPr>
              </m:accPr>
              <m:e>
                <m:r>
                  <w:rPr>
                    <w:rFonts w:ascii="Cambria Math" w:hAnsi="Cambria Math"/>
                    <w:spacing w:val="-6"/>
                  </w:rPr>
                  <m:t>W</m:t>
                </m:r>
              </m:e>
            </m:acc>
          </m:e>
          <m:sub>
            <m:r>
              <w:rPr>
                <w:rFonts w:ascii="Cambria Math" w:hAnsi="Cambria Math"/>
                <w:spacing w:val="-6"/>
              </w:rPr>
              <m:t>col</m:t>
            </m:r>
          </m:sub>
        </m:sSub>
        <m:r>
          <w:rPr>
            <w:rFonts w:ascii="Cambria Math" w:hAnsi="Cambria Math"/>
            <w:spacing w:val="-6"/>
            <w:lang w:val="en-US"/>
          </w:rPr>
          <m:t>]=</m:t>
        </m:r>
        <m:r>
          <w:rPr>
            <w:rFonts w:ascii="Cambria Math" w:hAnsi="Cambria Math"/>
            <w:spacing w:val="-6"/>
          </w:rPr>
          <m:t>kW</m:t>
        </m:r>
        <m:r>
          <m:rPr>
            <m:sty m:val="p"/>
          </m:rPr>
          <w:rPr>
            <w:rFonts w:ascii="Cambria Math" w:hAnsi="Cambria Math"/>
            <w:spacing w:val="-6"/>
            <w:lang w:val="en-US"/>
          </w:rPr>
          <m:t xml:space="preserve"> </m:t>
        </m:r>
        <m:sSup>
          <m:sSupPr>
            <m:ctrlPr>
              <w:rPr>
                <w:rFonts w:ascii="Cambria Math" w:hAnsi="Cambria Math"/>
                <w:spacing w:val="-6"/>
              </w:rPr>
            </m:ctrlPr>
          </m:sSupPr>
          <m:e>
            <m:r>
              <w:rPr>
                <w:rFonts w:ascii="Cambria Math" w:hAnsi="Cambria Math"/>
                <w:spacing w:val="-6"/>
              </w:rPr>
              <m:t>K</m:t>
            </m:r>
          </m:e>
          <m:sup>
            <m:r>
              <w:rPr>
                <w:rFonts w:ascii="Cambria Math" w:hAnsi="Cambria Math"/>
                <w:spacing w:val="-6"/>
                <w:lang w:val="en-US"/>
              </w:rPr>
              <m:t>-1</m:t>
            </m:r>
          </m:sup>
        </m:sSup>
      </m:oMath>
      <w:r w:rsidR="003D6977" w:rsidRPr="00652994">
        <w:rPr>
          <w:spacing w:val="-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97C4B35C"/>
    <w:lvl w:ilvl="0">
      <w:start w:val="1"/>
      <w:numFmt w:val="decimal"/>
      <w:pStyle w:val="Listennummer5"/>
      <w:lvlText w:val="%1."/>
      <w:lvlJc w:val="left"/>
      <w:pPr>
        <w:tabs>
          <w:tab w:val="num" w:pos="1492"/>
        </w:tabs>
        <w:ind w:left="1492" w:hanging="360"/>
      </w:pPr>
    </w:lvl>
  </w:abstractNum>
  <w:abstractNum w:abstractNumId="2" w15:restartNumberingAfterBreak="0">
    <w:nsid w:val="FFFFFF7D"/>
    <w:multiLevelType w:val="singleLevel"/>
    <w:tmpl w:val="9B6AAEB0"/>
    <w:lvl w:ilvl="0">
      <w:start w:val="1"/>
      <w:numFmt w:val="decimal"/>
      <w:pStyle w:val="Listennummer4"/>
      <w:lvlText w:val="%1."/>
      <w:lvlJc w:val="left"/>
      <w:pPr>
        <w:tabs>
          <w:tab w:val="num" w:pos="1209"/>
        </w:tabs>
        <w:ind w:left="1209" w:hanging="360"/>
      </w:pPr>
    </w:lvl>
  </w:abstractNum>
  <w:abstractNum w:abstractNumId="3" w15:restartNumberingAfterBreak="0">
    <w:nsid w:val="FFFFFF7E"/>
    <w:multiLevelType w:val="singleLevel"/>
    <w:tmpl w:val="2C7E4CB4"/>
    <w:lvl w:ilvl="0">
      <w:start w:val="1"/>
      <w:numFmt w:val="decimal"/>
      <w:pStyle w:val="Listennummer3"/>
      <w:lvlText w:val="%1."/>
      <w:lvlJc w:val="left"/>
      <w:pPr>
        <w:tabs>
          <w:tab w:val="num" w:pos="926"/>
        </w:tabs>
        <w:ind w:left="926" w:hanging="360"/>
      </w:pPr>
    </w:lvl>
  </w:abstractNum>
  <w:abstractNum w:abstractNumId="4" w15:restartNumberingAfterBreak="0">
    <w:nsid w:val="FFFFFF7F"/>
    <w:multiLevelType w:val="singleLevel"/>
    <w:tmpl w:val="4B36E2A8"/>
    <w:lvl w:ilvl="0">
      <w:start w:val="1"/>
      <w:numFmt w:val="decimal"/>
      <w:pStyle w:val="Listennummer2"/>
      <w:lvlText w:val="%1."/>
      <w:lvlJc w:val="left"/>
      <w:pPr>
        <w:tabs>
          <w:tab w:val="num" w:pos="643"/>
        </w:tabs>
        <w:ind w:left="643" w:hanging="360"/>
      </w:pPr>
    </w:lvl>
  </w:abstractNum>
  <w:abstractNum w:abstractNumId="5" w15:restartNumberingAfterBreak="0">
    <w:nsid w:val="FFFFFF80"/>
    <w:multiLevelType w:val="singleLevel"/>
    <w:tmpl w:val="DAA6D34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970F61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842C6EC"/>
    <w:lvl w:ilvl="0">
      <w:start w:val="1"/>
      <w:numFmt w:val="bullet"/>
      <w:pStyle w:val="Aufzhlungszeich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9485A20"/>
    <w:lvl w:ilvl="0">
      <w:start w:val="1"/>
      <w:numFmt w:val="bullet"/>
      <w:pStyle w:val="Aufzhlungszeich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1D447F0"/>
    <w:lvl w:ilvl="0">
      <w:start w:val="1"/>
      <w:numFmt w:val="decimal"/>
      <w:pStyle w:val="Listennummer"/>
      <w:lvlText w:val="%1."/>
      <w:lvlJc w:val="left"/>
      <w:pPr>
        <w:tabs>
          <w:tab w:val="num" w:pos="360"/>
        </w:tabs>
        <w:ind w:left="360" w:hanging="360"/>
      </w:pPr>
    </w:lvl>
  </w:abstractNum>
  <w:abstractNum w:abstractNumId="10"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15:restartNumberingAfterBreak="0">
    <w:nsid w:val="0A4D4B17"/>
    <w:multiLevelType w:val="hybridMultilevel"/>
    <w:tmpl w:val="4280ADAA"/>
    <w:lvl w:ilvl="0" w:tplc="0407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1E6A7F8F"/>
    <w:multiLevelType w:val="hybridMultilevel"/>
    <w:tmpl w:val="EB4E9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2AF949F2"/>
    <w:multiLevelType w:val="hybridMultilevel"/>
    <w:tmpl w:val="B4EC708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D5D035F"/>
    <w:multiLevelType w:val="hybridMultilevel"/>
    <w:tmpl w:val="ED7EB0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0" w15:restartNumberingAfterBreak="0">
    <w:nsid w:val="383C0FCE"/>
    <w:multiLevelType w:val="hybridMultilevel"/>
    <w:tmpl w:val="DF6824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7025711"/>
    <w:multiLevelType w:val="multilevel"/>
    <w:tmpl w:val="F672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5E71B1"/>
    <w:multiLevelType w:val="hybridMultilevel"/>
    <w:tmpl w:val="5A98F27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53134C7A"/>
    <w:multiLevelType w:val="hybridMultilevel"/>
    <w:tmpl w:val="C13CA6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3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649D3A3A"/>
    <w:multiLevelType w:val="hybridMultilevel"/>
    <w:tmpl w:val="ECE822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5"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6" w15:restartNumberingAfterBreak="0">
    <w:nsid w:val="67685570"/>
    <w:multiLevelType w:val="hybridMultilevel"/>
    <w:tmpl w:val="D80868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490334"/>
    <w:multiLevelType w:val="hybridMultilevel"/>
    <w:tmpl w:val="C5F4A92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2466C1"/>
    <w:multiLevelType w:val="hybridMultilevel"/>
    <w:tmpl w:val="441C770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10"/>
  </w:num>
  <w:num w:numId="2" w16cid:durableId="824710626">
    <w:abstractNumId w:val="21"/>
  </w:num>
  <w:num w:numId="3" w16cid:durableId="1779980318">
    <w:abstractNumId w:val="19"/>
  </w:num>
  <w:num w:numId="4" w16cid:durableId="691154539">
    <w:abstractNumId w:val="39"/>
  </w:num>
  <w:num w:numId="5" w16cid:durableId="849176114">
    <w:abstractNumId w:val="8"/>
  </w:num>
  <w:num w:numId="6" w16cid:durableId="701899166">
    <w:abstractNumId w:val="7"/>
  </w:num>
  <w:num w:numId="7" w16cid:durableId="1122382050">
    <w:abstractNumId w:val="0"/>
  </w:num>
  <w:num w:numId="8" w16cid:durableId="151144171">
    <w:abstractNumId w:val="6"/>
  </w:num>
  <w:num w:numId="9" w16cid:durableId="1882550196">
    <w:abstractNumId w:val="5"/>
  </w:num>
  <w:num w:numId="10" w16cid:durableId="78913249">
    <w:abstractNumId w:val="12"/>
  </w:num>
  <w:num w:numId="11" w16cid:durableId="95492358">
    <w:abstractNumId w:val="31"/>
  </w:num>
  <w:num w:numId="12" w16cid:durableId="355472642">
    <w:abstractNumId w:val="26"/>
  </w:num>
  <w:num w:numId="13" w16cid:durableId="311523580">
    <w:abstractNumId w:val="12"/>
    <w:lvlOverride w:ilvl="0">
      <w:startOverride w:val="1"/>
    </w:lvlOverride>
  </w:num>
  <w:num w:numId="14" w16cid:durableId="1496726486">
    <w:abstractNumId w:val="30"/>
  </w:num>
  <w:num w:numId="15" w16cid:durableId="1806385346">
    <w:abstractNumId w:val="14"/>
  </w:num>
  <w:num w:numId="16" w16cid:durableId="1758162859">
    <w:abstractNumId w:val="25"/>
  </w:num>
  <w:num w:numId="17" w16cid:durableId="569772207">
    <w:abstractNumId w:val="29"/>
  </w:num>
  <w:num w:numId="18" w16cid:durableId="1080835087">
    <w:abstractNumId w:val="34"/>
  </w:num>
  <w:num w:numId="19" w16cid:durableId="1514802717">
    <w:abstractNumId w:val="18"/>
  </w:num>
  <w:num w:numId="20" w16cid:durableId="1328480391">
    <w:abstractNumId w:val="15"/>
  </w:num>
  <w:num w:numId="21" w16cid:durableId="1166094805">
    <w:abstractNumId w:val="24"/>
  </w:num>
  <w:num w:numId="22" w16cid:durableId="679743871">
    <w:abstractNumId w:val="33"/>
  </w:num>
  <w:num w:numId="23" w16cid:durableId="612976666">
    <w:abstractNumId w:val="27"/>
  </w:num>
  <w:num w:numId="24" w16cid:durableId="7829984">
    <w:abstractNumId w:val="35"/>
  </w:num>
  <w:num w:numId="25" w16cid:durableId="1835756959">
    <w:abstractNumId w:val="31"/>
    <w:lvlOverride w:ilvl="0">
      <w:startOverride w:val="1"/>
    </w:lvlOverride>
  </w:num>
  <w:num w:numId="26" w16cid:durableId="1541740500">
    <w:abstractNumId w:val="31"/>
    <w:lvlOverride w:ilvl="0">
      <w:startOverride w:val="1"/>
    </w:lvlOverride>
  </w:num>
  <w:num w:numId="27" w16cid:durableId="1875539881">
    <w:abstractNumId w:val="31"/>
    <w:lvlOverride w:ilvl="0">
      <w:lvl w:ilvl="0" w:tplc="84FAF57A">
        <w:start w:val="1"/>
        <w:numFmt w:val="decimal"/>
        <w:pStyle w:val="SWCHeading1"/>
        <w:lvlText w:val="%1."/>
        <w:lvlJc w:val="left"/>
        <w:pPr>
          <w:tabs>
            <w:tab w:val="num" w:pos="720"/>
          </w:tabs>
          <w:ind w:left="720" w:hanging="360"/>
        </w:pPr>
        <w:rPr>
          <w:rFonts w:hint="default"/>
        </w:rPr>
      </w:lvl>
    </w:lvlOverride>
    <w:lvlOverride w:ilvl="1">
      <w:lvl w:ilvl="1" w:tplc="04070019" w:tentative="1">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8" w16cid:durableId="1386875942">
    <w:abstractNumId w:val="31"/>
    <w:lvlOverride w:ilvl="0">
      <w:startOverride w:val="1"/>
      <w:lvl w:ilvl="0" w:tplc="84FAF57A">
        <w:start w:val="1"/>
        <w:numFmt w:val="decimal"/>
        <w:pStyle w:val="SWCHeading1"/>
        <w:lvlText w:val="%1."/>
        <w:lvlJc w:val="left"/>
        <w:pPr>
          <w:tabs>
            <w:tab w:val="num" w:pos="720"/>
          </w:tabs>
          <w:ind w:left="720" w:hanging="360"/>
        </w:pPr>
        <w:rPr>
          <w:rFonts w:hint="default"/>
        </w:rPr>
      </w:lvl>
    </w:lvlOverride>
  </w:num>
  <w:num w:numId="29" w16cid:durableId="1590498984">
    <w:abstractNumId w:val="31"/>
    <w:lvlOverride w:ilvl="0">
      <w:startOverride w:val="1"/>
    </w:lvlOverride>
  </w:num>
  <w:num w:numId="30" w16cid:durableId="190730841">
    <w:abstractNumId w:val="17"/>
  </w:num>
  <w:num w:numId="31" w16cid:durableId="1079907604">
    <w:abstractNumId w:val="37"/>
  </w:num>
  <w:num w:numId="32" w16cid:durableId="1687169610">
    <w:abstractNumId w:val="11"/>
  </w:num>
  <w:num w:numId="33" w16cid:durableId="304094063">
    <w:abstractNumId w:val="16"/>
  </w:num>
  <w:num w:numId="34" w16cid:durableId="1384718192">
    <w:abstractNumId w:val="13"/>
  </w:num>
  <w:num w:numId="35" w16cid:durableId="480969842">
    <w:abstractNumId w:val="23"/>
  </w:num>
  <w:num w:numId="36" w16cid:durableId="1494640896">
    <w:abstractNumId w:val="20"/>
  </w:num>
  <w:num w:numId="37" w16cid:durableId="29645353">
    <w:abstractNumId w:val="38"/>
  </w:num>
  <w:num w:numId="38" w16cid:durableId="66653560">
    <w:abstractNumId w:val="32"/>
  </w:num>
  <w:num w:numId="39" w16cid:durableId="1227035353">
    <w:abstractNumId w:val="22"/>
  </w:num>
  <w:num w:numId="40" w16cid:durableId="1577783788">
    <w:abstractNumId w:val="1"/>
  </w:num>
  <w:num w:numId="41" w16cid:durableId="1906144829">
    <w:abstractNumId w:val="2"/>
  </w:num>
  <w:num w:numId="42" w16cid:durableId="397825673">
    <w:abstractNumId w:val="3"/>
  </w:num>
  <w:num w:numId="43" w16cid:durableId="1394740862">
    <w:abstractNumId w:val="4"/>
  </w:num>
  <w:num w:numId="44" w16cid:durableId="1472937079">
    <w:abstractNumId w:val="9"/>
  </w:num>
  <w:num w:numId="45" w16cid:durableId="1678845382">
    <w:abstractNumId w:val="31"/>
  </w:num>
  <w:num w:numId="46" w16cid:durableId="1801263532">
    <w:abstractNumId w:val="36"/>
  </w:num>
  <w:num w:numId="47" w16cid:durableId="42712015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46C"/>
    <w:rsid w:val="00003B77"/>
    <w:rsid w:val="00003DFB"/>
    <w:rsid w:val="000048E8"/>
    <w:rsid w:val="00005037"/>
    <w:rsid w:val="000067DB"/>
    <w:rsid w:val="00006C48"/>
    <w:rsid w:val="00006C84"/>
    <w:rsid w:val="00007A42"/>
    <w:rsid w:val="00007F60"/>
    <w:rsid w:val="00010262"/>
    <w:rsid w:val="000116FB"/>
    <w:rsid w:val="0001194D"/>
    <w:rsid w:val="00011D0E"/>
    <w:rsid w:val="0001299E"/>
    <w:rsid w:val="00012B81"/>
    <w:rsid w:val="0001395D"/>
    <w:rsid w:val="00014C1D"/>
    <w:rsid w:val="00014CA0"/>
    <w:rsid w:val="000156F4"/>
    <w:rsid w:val="0001572D"/>
    <w:rsid w:val="00015D68"/>
    <w:rsid w:val="00016AC1"/>
    <w:rsid w:val="000172FC"/>
    <w:rsid w:val="000200A6"/>
    <w:rsid w:val="000205D6"/>
    <w:rsid w:val="00020D35"/>
    <w:rsid w:val="0002252C"/>
    <w:rsid w:val="0002259B"/>
    <w:rsid w:val="0002379F"/>
    <w:rsid w:val="00026746"/>
    <w:rsid w:val="00026EC7"/>
    <w:rsid w:val="00027090"/>
    <w:rsid w:val="00030FE5"/>
    <w:rsid w:val="00031A29"/>
    <w:rsid w:val="00031DD5"/>
    <w:rsid w:val="0003367B"/>
    <w:rsid w:val="000341FF"/>
    <w:rsid w:val="00035A71"/>
    <w:rsid w:val="000362A9"/>
    <w:rsid w:val="00037D27"/>
    <w:rsid w:val="00037E3A"/>
    <w:rsid w:val="0004141F"/>
    <w:rsid w:val="00041D87"/>
    <w:rsid w:val="00042102"/>
    <w:rsid w:val="0004215D"/>
    <w:rsid w:val="0004235D"/>
    <w:rsid w:val="00042609"/>
    <w:rsid w:val="00043586"/>
    <w:rsid w:val="00043A78"/>
    <w:rsid w:val="00045435"/>
    <w:rsid w:val="000478B6"/>
    <w:rsid w:val="00047D7C"/>
    <w:rsid w:val="00047EAF"/>
    <w:rsid w:val="0005003E"/>
    <w:rsid w:val="00052088"/>
    <w:rsid w:val="00052E50"/>
    <w:rsid w:val="000533E4"/>
    <w:rsid w:val="000534F5"/>
    <w:rsid w:val="00053E02"/>
    <w:rsid w:val="00053E79"/>
    <w:rsid w:val="00054BCA"/>
    <w:rsid w:val="000553AC"/>
    <w:rsid w:val="00055B0D"/>
    <w:rsid w:val="00055DB9"/>
    <w:rsid w:val="0005614A"/>
    <w:rsid w:val="000578FD"/>
    <w:rsid w:val="00057B5E"/>
    <w:rsid w:val="00060038"/>
    <w:rsid w:val="00060B7B"/>
    <w:rsid w:val="00060C26"/>
    <w:rsid w:val="00063080"/>
    <w:rsid w:val="00063637"/>
    <w:rsid w:val="00063F15"/>
    <w:rsid w:val="000643C7"/>
    <w:rsid w:val="00064791"/>
    <w:rsid w:val="00064E61"/>
    <w:rsid w:val="00064ECB"/>
    <w:rsid w:val="000655A6"/>
    <w:rsid w:val="0006576E"/>
    <w:rsid w:val="00066075"/>
    <w:rsid w:val="00066A66"/>
    <w:rsid w:val="00066B26"/>
    <w:rsid w:val="00066F72"/>
    <w:rsid w:val="00067088"/>
    <w:rsid w:val="00067319"/>
    <w:rsid w:val="000678AC"/>
    <w:rsid w:val="00067DD0"/>
    <w:rsid w:val="00070F0C"/>
    <w:rsid w:val="000712A1"/>
    <w:rsid w:val="000735A2"/>
    <w:rsid w:val="00074B7B"/>
    <w:rsid w:val="00074DBF"/>
    <w:rsid w:val="00076492"/>
    <w:rsid w:val="000766E1"/>
    <w:rsid w:val="000779BB"/>
    <w:rsid w:val="00077C38"/>
    <w:rsid w:val="00080361"/>
    <w:rsid w:val="00082178"/>
    <w:rsid w:val="0008426D"/>
    <w:rsid w:val="000845FF"/>
    <w:rsid w:val="00084675"/>
    <w:rsid w:val="00084F73"/>
    <w:rsid w:val="00085713"/>
    <w:rsid w:val="00085B17"/>
    <w:rsid w:val="0008604E"/>
    <w:rsid w:val="000865E5"/>
    <w:rsid w:val="0008664B"/>
    <w:rsid w:val="000877A0"/>
    <w:rsid w:val="00091325"/>
    <w:rsid w:val="00091DBA"/>
    <w:rsid w:val="000922BA"/>
    <w:rsid w:val="000922E4"/>
    <w:rsid w:val="00092ED5"/>
    <w:rsid w:val="00093A72"/>
    <w:rsid w:val="00093D67"/>
    <w:rsid w:val="00094A58"/>
    <w:rsid w:val="00094D48"/>
    <w:rsid w:val="00095964"/>
    <w:rsid w:val="00096605"/>
    <w:rsid w:val="00096F0D"/>
    <w:rsid w:val="00096F31"/>
    <w:rsid w:val="000978EA"/>
    <w:rsid w:val="000A0ADB"/>
    <w:rsid w:val="000A1CC8"/>
    <w:rsid w:val="000A274F"/>
    <w:rsid w:val="000A30A5"/>
    <w:rsid w:val="000A36B5"/>
    <w:rsid w:val="000A3A57"/>
    <w:rsid w:val="000A3C34"/>
    <w:rsid w:val="000A4733"/>
    <w:rsid w:val="000A52A1"/>
    <w:rsid w:val="000A56F3"/>
    <w:rsid w:val="000A5EE9"/>
    <w:rsid w:val="000A65F8"/>
    <w:rsid w:val="000A6AAB"/>
    <w:rsid w:val="000A6AD0"/>
    <w:rsid w:val="000B04BE"/>
    <w:rsid w:val="000B09B5"/>
    <w:rsid w:val="000B1633"/>
    <w:rsid w:val="000B1F4D"/>
    <w:rsid w:val="000B2268"/>
    <w:rsid w:val="000B37BA"/>
    <w:rsid w:val="000B3FC3"/>
    <w:rsid w:val="000B42A8"/>
    <w:rsid w:val="000B42E5"/>
    <w:rsid w:val="000B465C"/>
    <w:rsid w:val="000B4ABF"/>
    <w:rsid w:val="000B4EF3"/>
    <w:rsid w:val="000B691A"/>
    <w:rsid w:val="000B7057"/>
    <w:rsid w:val="000C033B"/>
    <w:rsid w:val="000C1F71"/>
    <w:rsid w:val="000C2344"/>
    <w:rsid w:val="000C3D5F"/>
    <w:rsid w:val="000C560B"/>
    <w:rsid w:val="000C571B"/>
    <w:rsid w:val="000C594D"/>
    <w:rsid w:val="000C7047"/>
    <w:rsid w:val="000C71BA"/>
    <w:rsid w:val="000C7BE7"/>
    <w:rsid w:val="000D03BF"/>
    <w:rsid w:val="000D1B35"/>
    <w:rsid w:val="000D1C78"/>
    <w:rsid w:val="000D2826"/>
    <w:rsid w:val="000D3B31"/>
    <w:rsid w:val="000D4A1B"/>
    <w:rsid w:val="000D6028"/>
    <w:rsid w:val="000D6266"/>
    <w:rsid w:val="000D64B9"/>
    <w:rsid w:val="000D64E5"/>
    <w:rsid w:val="000D6811"/>
    <w:rsid w:val="000D698C"/>
    <w:rsid w:val="000D69C1"/>
    <w:rsid w:val="000D6E1A"/>
    <w:rsid w:val="000E04B3"/>
    <w:rsid w:val="000E052D"/>
    <w:rsid w:val="000E08D2"/>
    <w:rsid w:val="000E1855"/>
    <w:rsid w:val="000E23EA"/>
    <w:rsid w:val="000E2A52"/>
    <w:rsid w:val="000E30C8"/>
    <w:rsid w:val="000E33F4"/>
    <w:rsid w:val="000E4B0B"/>
    <w:rsid w:val="000E4B44"/>
    <w:rsid w:val="000E577C"/>
    <w:rsid w:val="000E58FE"/>
    <w:rsid w:val="000E6CBA"/>
    <w:rsid w:val="000F00FD"/>
    <w:rsid w:val="000F07DE"/>
    <w:rsid w:val="000F1558"/>
    <w:rsid w:val="000F3029"/>
    <w:rsid w:val="000F427B"/>
    <w:rsid w:val="000F472B"/>
    <w:rsid w:val="000F4955"/>
    <w:rsid w:val="000F49E1"/>
    <w:rsid w:val="000F4E32"/>
    <w:rsid w:val="000F6ABF"/>
    <w:rsid w:val="000F7109"/>
    <w:rsid w:val="000F71D6"/>
    <w:rsid w:val="000F739B"/>
    <w:rsid w:val="001006F2"/>
    <w:rsid w:val="0010171D"/>
    <w:rsid w:val="0010208A"/>
    <w:rsid w:val="00102159"/>
    <w:rsid w:val="001021E2"/>
    <w:rsid w:val="00102218"/>
    <w:rsid w:val="0010266A"/>
    <w:rsid w:val="001033A8"/>
    <w:rsid w:val="00104C32"/>
    <w:rsid w:val="0010501A"/>
    <w:rsid w:val="001060BF"/>
    <w:rsid w:val="00106429"/>
    <w:rsid w:val="00106987"/>
    <w:rsid w:val="00106F7C"/>
    <w:rsid w:val="00107605"/>
    <w:rsid w:val="00111219"/>
    <w:rsid w:val="00111A28"/>
    <w:rsid w:val="00112A74"/>
    <w:rsid w:val="00114A25"/>
    <w:rsid w:val="00114BAA"/>
    <w:rsid w:val="00114BFA"/>
    <w:rsid w:val="00115987"/>
    <w:rsid w:val="00115D3B"/>
    <w:rsid w:val="00116122"/>
    <w:rsid w:val="00116A40"/>
    <w:rsid w:val="0012198F"/>
    <w:rsid w:val="0012276D"/>
    <w:rsid w:val="00122C82"/>
    <w:rsid w:val="00122E79"/>
    <w:rsid w:val="00123616"/>
    <w:rsid w:val="00123B2F"/>
    <w:rsid w:val="00124F19"/>
    <w:rsid w:val="00125156"/>
    <w:rsid w:val="00125A8E"/>
    <w:rsid w:val="00126B0A"/>
    <w:rsid w:val="0012732F"/>
    <w:rsid w:val="00130B76"/>
    <w:rsid w:val="00131797"/>
    <w:rsid w:val="00131C2E"/>
    <w:rsid w:val="001323C7"/>
    <w:rsid w:val="0013268D"/>
    <w:rsid w:val="00133EBC"/>
    <w:rsid w:val="0013468A"/>
    <w:rsid w:val="00134C51"/>
    <w:rsid w:val="00135236"/>
    <w:rsid w:val="00135CEF"/>
    <w:rsid w:val="00136177"/>
    <w:rsid w:val="00136C4C"/>
    <w:rsid w:val="00136C99"/>
    <w:rsid w:val="00137239"/>
    <w:rsid w:val="001379C5"/>
    <w:rsid w:val="001409DE"/>
    <w:rsid w:val="00140ACA"/>
    <w:rsid w:val="0014121C"/>
    <w:rsid w:val="00141524"/>
    <w:rsid w:val="00141552"/>
    <w:rsid w:val="0014179E"/>
    <w:rsid w:val="0014272A"/>
    <w:rsid w:val="001429CB"/>
    <w:rsid w:val="0014471C"/>
    <w:rsid w:val="0014503D"/>
    <w:rsid w:val="001468D7"/>
    <w:rsid w:val="00147E49"/>
    <w:rsid w:val="0015078A"/>
    <w:rsid w:val="0015090D"/>
    <w:rsid w:val="00150B42"/>
    <w:rsid w:val="00152172"/>
    <w:rsid w:val="00152884"/>
    <w:rsid w:val="00152FF9"/>
    <w:rsid w:val="001548F3"/>
    <w:rsid w:val="00154F57"/>
    <w:rsid w:val="00155FB8"/>
    <w:rsid w:val="00156211"/>
    <w:rsid w:val="00157248"/>
    <w:rsid w:val="00157CE5"/>
    <w:rsid w:val="00160D05"/>
    <w:rsid w:val="001615AD"/>
    <w:rsid w:val="00161E79"/>
    <w:rsid w:val="001647D2"/>
    <w:rsid w:val="0016593D"/>
    <w:rsid w:val="0016598C"/>
    <w:rsid w:val="00166B78"/>
    <w:rsid w:val="00166C42"/>
    <w:rsid w:val="001717BC"/>
    <w:rsid w:val="0017245B"/>
    <w:rsid w:val="00173546"/>
    <w:rsid w:val="0017435F"/>
    <w:rsid w:val="00175C3C"/>
    <w:rsid w:val="00176EF6"/>
    <w:rsid w:val="00177FC3"/>
    <w:rsid w:val="00181AA2"/>
    <w:rsid w:val="00182E64"/>
    <w:rsid w:val="00182FB5"/>
    <w:rsid w:val="0018343F"/>
    <w:rsid w:val="00183608"/>
    <w:rsid w:val="00183AA6"/>
    <w:rsid w:val="00183E2F"/>
    <w:rsid w:val="001856E1"/>
    <w:rsid w:val="0018622D"/>
    <w:rsid w:val="00190041"/>
    <w:rsid w:val="001904A7"/>
    <w:rsid w:val="001915DC"/>
    <w:rsid w:val="00191D37"/>
    <w:rsid w:val="00192011"/>
    <w:rsid w:val="001922DD"/>
    <w:rsid w:val="0019232E"/>
    <w:rsid w:val="001932EB"/>
    <w:rsid w:val="00194E9A"/>
    <w:rsid w:val="001968B5"/>
    <w:rsid w:val="001969B9"/>
    <w:rsid w:val="001A02A8"/>
    <w:rsid w:val="001A06B6"/>
    <w:rsid w:val="001A0E99"/>
    <w:rsid w:val="001A117A"/>
    <w:rsid w:val="001A1921"/>
    <w:rsid w:val="001A2476"/>
    <w:rsid w:val="001A2E3D"/>
    <w:rsid w:val="001A371F"/>
    <w:rsid w:val="001A3A91"/>
    <w:rsid w:val="001A44CF"/>
    <w:rsid w:val="001A57A6"/>
    <w:rsid w:val="001A6A14"/>
    <w:rsid w:val="001A6F96"/>
    <w:rsid w:val="001A7303"/>
    <w:rsid w:val="001A740B"/>
    <w:rsid w:val="001A775B"/>
    <w:rsid w:val="001A797E"/>
    <w:rsid w:val="001A7F40"/>
    <w:rsid w:val="001B007A"/>
    <w:rsid w:val="001B0098"/>
    <w:rsid w:val="001B028C"/>
    <w:rsid w:val="001B0FAB"/>
    <w:rsid w:val="001B13D6"/>
    <w:rsid w:val="001B26F9"/>
    <w:rsid w:val="001B3247"/>
    <w:rsid w:val="001B3E8C"/>
    <w:rsid w:val="001B434F"/>
    <w:rsid w:val="001B63D6"/>
    <w:rsid w:val="001B6BCF"/>
    <w:rsid w:val="001B753B"/>
    <w:rsid w:val="001B7B01"/>
    <w:rsid w:val="001B7B91"/>
    <w:rsid w:val="001B7F24"/>
    <w:rsid w:val="001C0571"/>
    <w:rsid w:val="001C202A"/>
    <w:rsid w:val="001C24B0"/>
    <w:rsid w:val="001C2751"/>
    <w:rsid w:val="001C3A3D"/>
    <w:rsid w:val="001C45F0"/>
    <w:rsid w:val="001C560C"/>
    <w:rsid w:val="001C5A79"/>
    <w:rsid w:val="001C635D"/>
    <w:rsid w:val="001C6373"/>
    <w:rsid w:val="001C63A2"/>
    <w:rsid w:val="001C6A4A"/>
    <w:rsid w:val="001C7270"/>
    <w:rsid w:val="001C7716"/>
    <w:rsid w:val="001C7816"/>
    <w:rsid w:val="001C7D5F"/>
    <w:rsid w:val="001D0384"/>
    <w:rsid w:val="001D0442"/>
    <w:rsid w:val="001D1469"/>
    <w:rsid w:val="001D1505"/>
    <w:rsid w:val="001D1D47"/>
    <w:rsid w:val="001D21AF"/>
    <w:rsid w:val="001D29FB"/>
    <w:rsid w:val="001D3B5D"/>
    <w:rsid w:val="001D3C13"/>
    <w:rsid w:val="001D4028"/>
    <w:rsid w:val="001D4854"/>
    <w:rsid w:val="001D4912"/>
    <w:rsid w:val="001D4C11"/>
    <w:rsid w:val="001D5399"/>
    <w:rsid w:val="001D5F28"/>
    <w:rsid w:val="001D6A01"/>
    <w:rsid w:val="001D6FE8"/>
    <w:rsid w:val="001E0BE8"/>
    <w:rsid w:val="001E2855"/>
    <w:rsid w:val="001E2866"/>
    <w:rsid w:val="001E2B93"/>
    <w:rsid w:val="001E3410"/>
    <w:rsid w:val="001E3677"/>
    <w:rsid w:val="001E4123"/>
    <w:rsid w:val="001E5083"/>
    <w:rsid w:val="001E5FB8"/>
    <w:rsid w:val="001E60AE"/>
    <w:rsid w:val="001F0477"/>
    <w:rsid w:val="001F0BC8"/>
    <w:rsid w:val="001F1AAA"/>
    <w:rsid w:val="001F2881"/>
    <w:rsid w:val="001F33D6"/>
    <w:rsid w:val="001F3684"/>
    <w:rsid w:val="001F3957"/>
    <w:rsid w:val="001F4ECF"/>
    <w:rsid w:val="001F5407"/>
    <w:rsid w:val="001F5B73"/>
    <w:rsid w:val="001F5F9F"/>
    <w:rsid w:val="001F6336"/>
    <w:rsid w:val="001F6DD2"/>
    <w:rsid w:val="002008A4"/>
    <w:rsid w:val="00200C78"/>
    <w:rsid w:val="00201A0B"/>
    <w:rsid w:val="00201B63"/>
    <w:rsid w:val="002034C5"/>
    <w:rsid w:val="00204093"/>
    <w:rsid w:val="00204A87"/>
    <w:rsid w:val="00205626"/>
    <w:rsid w:val="00206116"/>
    <w:rsid w:val="002067F8"/>
    <w:rsid w:val="00206C70"/>
    <w:rsid w:val="0020721C"/>
    <w:rsid w:val="002076D0"/>
    <w:rsid w:val="002079D3"/>
    <w:rsid w:val="00207A53"/>
    <w:rsid w:val="00207FF9"/>
    <w:rsid w:val="00211133"/>
    <w:rsid w:val="002113AD"/>
    <w:rsid w:val="00211E54"/>
    <w:rsid w:val="0021218F"/>
    <w:rsid w:val="00212628"/>
    <w:rsid w:val="00212712"/>
    <w:rsid w:val="00212B19"/>
    <w:rsid w:val="00213197"/>
    <w:rsid w:val="00214B3C"/>
    <w:rsid w:val="00215710"/>
    <w:rsid w:val="0021609A"/>
    <w:rsid w:val="0022007D"/>
    <w:rsid w:val="00222796"/>
    <w:rsid w:val="0022299B"/>
    <w:rsid w:val="00223375"/>
    <w:rsid w:val="00223B7B"/>
    <w:rsid w:val="0022444E"/>
    <w:rsid w:val="00224D77"/>
    <w:rsid w:val="00225724"/>
    <w:rsid w:val="00226BAB"/>
    <w:rsid w:val="00226D6A"/>
    <w:rsid w:val="00226DBC"/>
    <w:rsid w:val="002276E4"/>
    <w:rsid w:val="0023010A"/>
    <w:rsid w:val="002331FE"/>
    <w:rsid w:val="002351AD"/>
    <w:rsid w:val="002368A4"/>
    <w:rsid w:val="00236E8A"/>
    <w:rsid w:val="0023722A"/>
    <w:rsid w:val="00237633"/>
    <w:rsid w:val="002377AC"/>
    <w:rsid w:val="00237850"/>
    <w:rsid w:val="00240452"/>
    <w:rsid w:val="00240A8D"/>
    <w:rsid w:val="002412CE"/>
    <w:rsid w:val="0024282B"/>
    <w:rsid w:val="00242C17"/>
    <w:rsid w:val="00242D96"/>
    <w:rsid w:val="00243214"/>
    <w:rsid w:val="002436E8"/>
    <w:rsid w:val="002450D4"/>
    <w:rsid w:val="002457BE"/>
    <w:rsid w:val="002470B2"/>
    <w:rsid w:val="002478B1"/>
    <w:rsid w:val="00247943"/>
    <w:rsid w:val="0025015F"/>
    <w:rsid w:val="00250247"/>
    <w:rsid w:val="00250EB3"/>
    <w:rsid w:val="00253317"/>
    <w:rsid w:val="002537AC"/>
    <w:rsid w:val="002539C2"/>
    <w:rsid w:val="00253DB1"/>
    <w:rsid w:val="00254BC3"/>
    <w:rsid w:val="00254CB8"/>
    <w:rsid w:val="00255BC4"/>
    <w:rsid w:val="002561F6"/>
    <w:rsid w:val="0025716C"/>
    <w:rsid w:val="002579BC"/>
    <w:rsid w:val="00257C03"/>
    <w:rsid w:val="00262B12"/>
    <w:rsid w:val="0026379D"/>
    <w:rsid w:val="002637AE"/>
    <w:rsid w:val="002637BA"/>
    <w:rsid w:val="002647A0"/>
    <w:rsid w:val="00265843"/>
    <w:rsid w:val="002658C2"/>
    <w:rsid w:val="00266A85"/>
    <w:rsid w:val="00266C68"/>
    <w:rsid w:val="00266E47"/>
    <w:rsid w:val="002679BE"/>
    <w:rsid w:val="00267F7A"/>
    <w:rsid w:val="00270200"/>
    <w:rsid w:val="00270E75"/>
    <w:rsid w:val="002710ED"/>
    <w:rsid w:val="002721EF"/>
    <w:rsid w:val="0027288C"/>
    <w:rsid w:val="00272BBF"/>
    <w:rsid w:val="00273341"/>
    <w:rsid w:val="00273CB6"/>
    <w:rsid w:val="002747CB"/>
    <w:rsid w:val="00274FF1"/>
    <w:rsid w:val="00275121"/>
    <w:rsid w:val="00275ACD"/>
    <w:rsid w:val="00276A7C"/>
    <w:rsid w:val="00276D0B"/>
    <w:rsid w:val="00281458"/>
    <w:rsid w:val="00281D0B"/>
    <w:rsid w:val="00285792"/>
    <w:rsid w:val="00285B4E"/>
    <w:rsid w:val="002861F7"/>
    <w:rsid w:val="0029212C"/>
    <w:rsid w:val="00292709"/>
    <w:rsid w:val="002927B7"/>
    <w:rsid w:val="00292BCE"/>
    <w:rsid w:val="00292C1C"/>
    <w:rsid w:val="00292DED"/>
    <w:rsid w:val="00294FBD"/>
    <w:rsid w:val="0029578F"/>
    <w:rsid w:val="002972D1"/>
    <w:rsid w:val="002A0325"/>
    <w:rsid w:val="002A04A9"/>
    <w:rsid w:val="002A1495"/>
    <w:rsid w:val="002A2030"/>
    <w:rsid w:val="002A3332"/>
    <w:rsid w:val="002A3462"/>
    <w:rsid w:val="002A39BB"/>
    <w:rsid w:val="002A3F50"/>
    <w:rsid w:val="002A44CE"/>
    <w:rsid w:val="002A4694"/>
    <w:rsid w:val="002A5B07"/>
    <w:rsid w:val="002A6913"/>
    <w:rsid w:val="002A7EB2"/>
    <w:rsid w:val="002B03E3"/>
    <w:rsid w:val="002B1C5A"/>
    <w:rsid w:val="002B2484"/>
    <w:rsid w:val="002B417A"/>
    <w:rsid w:val="002B4972"/>
    <w:rsid w:val="002B5A57"/>
    <w:rsid w:val="002B60CB"/>
    <w:rsid w:val="002C07BD"/>
    <w:rsid w:val="002C089D"/>
    <w:rsid w:val="002C101B"/>
    <w:rsid w:val="002C1951"/>
    <w:rsid w:val="002C21BC"/>
    <w:rsid w:val="002C3307"/>
    <w:rsid w:val="002C383E"/>
    <w:rsid w:val="002C3E84"/>
    <w:rsid w:val="002C3FD3"/>
    <w:rsid w:val="002C4638"/>
    <w:rsid w:val="002C4D56"/>
    <w:rsid w:val="002C4FEA"/>
    <w:rsid w:val="002C68AD"/>
    <w:rsid w:val="002C6CB7"/>
    <w:rsid w:val="002C6E27"/>
    <w:rsid w:val="002D27E4"/>
    <w:rsid w:val="002D322C"/>
    <w:rsid w:val="002D436A"/>
    <w:rsid w:val="002D4864"/>
    <w:rsid w:val="002D4EC3"/>
    <w:rsid w:val="002D529E"/>
    <w:rsid w:val="002D52F2"/>
    <w:rsid w:val="002D5895"/>
    <w:rsid w:val="002D6B25"/>
    <w:rsid w:val="002D7074"/>
    <w:rsid w:val="002E0045"/>
    <w:rsid w:val="002E02E7"/>
    <w:rsid w:val="002E0D36"/>
    <w:rsid w:val="002E12DD"/>
    <w:rsid w:val="002E1443"/>
    <w:rsid w:val="002E176D"/>
    <w:rsid w:val="002E1D8B"/>
    <w:rsid w:val="002E31AC"/>
    <w:rsid w:val="002E3BA9"/>
    <w:rsid w:val="002E3D03"/>
    <w:rsid w:val="002E46EB"/>
    <w:rsid w:val="002E4966"/>
    <w:rsid w:val="002E4EB4"/>
    <w:rsid w:val="002E5524"/>
    <w:rsid w:val="002E5D62"/>
    <w:rsid w:val="002E6EE4"/>
    <w:rsid w:val="002E7DCD"/>
    <w:rsid w:val="002F0579"/>
    <w:rsid w:val="002F1386"/>
    <w:rsid w:val="002F1628"/>
    <w:rsid w:val="002F1D87"/>
    <w:rsid w:val="002F3034"/>
    <w:rsid w:val="002F32C8"/>
    <w:rsid w:val="002F3795"/>
    <w:rsid w:val="002F422F"/>
    <w:rsid w:val="002F4A17"/>
    <w:rsid w:val="002F4ADD"/>
    <w:rsid w:val="002F4CC6"/>
    <w:rsid w:val="002F5A5A"/>
    <w:rsid w:val="002F6B87"/>
    <w:rsid w:val="00300295"/>
    <w:rsid w:val="00300BC1"/>
    <w:rsid w:val="00302DD2"/>
    <w:rsid w:val="00302F32"/>
    <w:rsid w:val="00303345"/>
    <w:rsid w:val="003041E0"/>
    <w:rsid w:val="00304AF2"/>
    <w:rsid w:val="00304BD3"/>
    <w:rsid w:val="00304D73"/>
    <w:rsid w:val="003052E1"/>
    <w:rsid w:val="003058DE"/>
    <w:rsid w:val="003076D9"/>
    <w:rsid w:val="00310687"/>
    <w:rsid w:val="00310E8F"/>
    <w:rsid w:val="003133EE"/>
    <w:rsid w:val="00314688"/>
    <w:rsid w:val="003153F3"/>
    <w:rsid w:val="003163F9"/>
    <w:rsid w:val="0031685E"/>
    <w:rsid w:val="00317246"/>
    <w:rsid w:val="00317622"/>
    <w:rsid w:val="003206F6"/>
    <w:rsid w:val="0032091F"/>
    <w:rsid w:val="00320F83"/>
    <w:rsid w:val="003214D5"/>
    <w:rsid w:val="003226D5"/>
    <w:rsid w:val="003229E7"/>
    <w:rsid w:val="003232E7"/>
    <w:rsid w:val="00326598"/>
    <w:rsid w:val="00327EE0"/>
    <w:rsid w:val="003305C8"/>
    <w:rsid w:val="003309CB"/>
    <w:rsid w:val="00330ABB"/>
    <w:rsid w:val="00331644"/>
    <w:rsid w:val="00332CF6"/>
    <w:rsid w:val="0033338B"/>
    <w:rsid w:val="00333821"/>
    <w:rsid w:val="0033530B"/>
    <w:rsid w:val="003357AC"/>
    <w:rsid w:val="00341769"/>
    <w:rsid w:val="00342E44"/>
    <w:rsid w:val="003461F6"/>
    <w:rsid w:val="00347160"/>
    <w:rsid w:val="00347E72"/>
    <w:rsid w:val="00351AEF"/>
    <w:rsid w:val="00351DF4"/>
    <w:rsid w:val="00352123"/>
    <w:rsid w:val="0035246F"/>
    <w:rsid w:val="003528CE"/>
    <w:rsid w:val="00352BBB"/>
    <w:rsid w:val="00353B28"/>
    <w:rsid w:val="0035432B"/>
    <w:rsid w:val="0035438B"/>
    <w:rsid w:val="0035571B"/>
    <w:rsid w:val="0035638A"/>
    <w:rsid w:val="00356A02"/>
    <w:rsid w:val="00357873"/>
    <w:rsid w:val="00357A45"/>
    <w:rsid w:val="00357DEE"/>
    <w:rsid w:val="00357E3D"/>
    <w:rsid w:val="003605B9"/>
    <w:rsid w:val="003609D1"/>
    <w:rsid w:val="00361134"/>
    <w:rsid w:val="00361670"/>
    <w:rsid w:val="0036174E"/>
    <w:rsid w:val="00361E81"/>
    <w:rsid w:val="00362122"/>
    <w:rsid w:val="00362480"/>
    <w:rsid w:val="0036297A"/>
    <w:rsid w:val="00362A33"/>
    <w:rsid w:val="00363293"/>
    <w:rsid w:val="003635A4"/>
    <w:rsid w:val="00363CA4"/>
    <w:rsid w:val="00364A52"/>
    <w:rsid w:val="0036548F"/>
    <w:rsid w:val="003663DF"/>
    <w:rsid w:val="00366D98"/>
    <w:rsid w:val="003679E5"/>
    <w:rsid w:val="00367A41"/>
    <w:rsid w:val="00367B4F"/>
    <w:rsid w:val="003702B2"/>
    <w:rsid w:val="003702D2"/>
    <w:rsid w:val="003709AB"/>
    <w:rsid w:val="00370CB1"/>
    <w:rsid w:val="00370DE1"/>
    <w:rsid w:val="003721AF"/>
    <w:rsid w:val="00372329"/>
    <w:rsid w:val="00372722"/>
    <w:rsid w:val="00372A1F"/>
    <w:rsid w:val="00373CFB"/>
    <w:rsid w:val="00373F97"/>
    <w:rsid w:val="00374000"/>
    <w:rsid w:val="0037406D"/>
    <w:rsid w:val="00374216"/>
    <w:rsid w:val="003742B2"/>
    <w:rsid w:val="00374CED"/>
    <w:rsid w:val="00376285"/>
    <w:rsid w:val="0037646B"/>
    <w:rsid w:val="003770C5"/>
    <w:rsid w:val="00381743"/>
    <w:rsid w:val="00381989"/>
    <w:rsid w:val="00381A51"/>
    <w:rsid w:val="00384912"/>
    <w:rsid w:val="0038545D"/>
    <w:rsid w:val="003856FF"/>
    <w:rsid w:val="003860BA"/>
    <w:rsid w:val="003865EB"/>
    <w:rsid w:val="003869E8"/>
    <w:rsid w:val="00386CD7"/>
    <w:rsid w:val="00391288"/>
    <w:rsid w:val="00392296"/>
    <w:rsid w:val="00393777"/>
    <w:rsid w:val="003959C1"/>
    <w:rsid w:val="00395E5A"/>
    <w:rsid w:val="00396465"/>
    <w:rsid w:val="0039658E"/>
    <w:rsid w:val="003969B6"/>
    <w:rsid w:val="00396B13"/>
    <w:rsid w:val="00397323"/>
    <w:rsid w:val="0039742D"/>
    <w:rsid w:val="00397FB8"/>
    <w:rsid w:val="003A07A0"/>
    <w:rsid w:val="003A1193"/>
    <w:rsid w:val="003A3182"/>
    <w:rsid w:val="003A3A38"/>
    <w:rsid w:val="003A4FEA"/>
    <w:rsid w:val="003A5F20"/>
    <w:rsid w:val="003A67AF"/>
    <w:rsid w:val="003A7DB9"/>
    <w:rsid w:val="003B16CD"/>
    <w:rsid w:val="003B1B26"/>
    <w:rsid w:val="003B2055"/>
    <w:rsid w:val="003B2E45"/>
    <w:rsid w:val="003B354F"/>
    <w:rsid w:val="003B387C"/>
    <w:rsid w:val="003B3E62"/>
    <w:rsid w:val="003B483B"/>
    <w:rsid w:val="003B5723"/>
    <w:rsid w:val="003B6EDF"/>
    <w:rsid w:val="003B7064"/>
    <w:rsid w:val="003C009D"/>
    <w:rsid w:val="003C0806"/>
    <w:rsid w:val="003C1248"/>
    <w:rsid w:val="003C18DE"/>
    <w:rsid w:val="003C1B31"/>
    <w:rsid w:val="003C2B1A"/>
    <w:rsid w:val="003C2F98"/>
    <w:rsid w:val="003C3119"/>
    <w:rsid w:val="003C39C6"/>
    <w:rsid w:val="003C4217"/>
    <w:rsid w:val="003C64D5"/>
    <w:rsid w:val="003C739C"/>
    <w:rsid w:val="003C7E95"/>
    <w:rsid w:val="003D0459"/>
    <w:rsid w:val="003D0C22"/>
    <w:rsid w:val="003D2A0B"/>
    <w:rsid w:val="003D4283"/>
    <w:rsid w:val="003D4509"/>
    <w:rsid w:val="003D512A"/>
    <w:rsid w:val="003D5EAC"/>
    <w:rsid w:val="003D6941"/>
    <w:rsid w:val="003D6977"/>
    <w:rsid w:val="003D74B1"/>
    <w:rsid w:val="003D7E7F"/>
    <w:rsid w:val="003E03C4"/>
    <w:rsid w:val="003E0D4F"/>
    <w:rsid w:val="003E0EC9"/>
    <w:rsid w:val="003E1CEF"/>
    <w:rsid w:val="003E1E1C"/>
    <w:rsid w:val="003E435F"/>
    <w:rsid w:val="003E6181"/>
    <w:rsid w:val="003E66A8"/>
    <w:rsid w:val="003E6FB3"/>
    <w:rsid w:val="003E70DE"/>
    <w:rsid w:val="003E7148"/>
    <w:rsid w:val="003F0403"/>
    <w:rsid w:val="003F0661"/>
    <w:rsid w:val="003F0BDE"/>
    <w:rsid w:val="003F1357"/>
    <w:rsid w:val="003F162C"/>
    <w:rsid w:val="003F24D8"/>
    <w:rsid w:val="003F2567"/>
    <w:rsid w:val="003F29FA"/>
    <w:rsid w:val="003F2BFD"/>
    <w:rsid w:val="003F3866"/>
    <w:rsid w:val="003F5276"/>
    <w:rsid w:val="003F5874"/>
    <w:rsid w:val="003F5B99"/>
    <w:rsid w:val="003F7A3A"/>
    <w:rsid w:val="003F7BF5"/>
    <w:rsid w:val="003F7FF5"/>
    <w:rsid w:val="004019FD"/>
    <w:rsid w:val="00402375"/>
    <w:rsid w:val="00403E6A"/>
    <w:rsid w:val="0040412D"/>
    <w:rsid w:val="004042CB"/>
    <w:rsid w:val="004053B5"/>
    <w:rsid w:val="00405C98"/>
    <w:rsid w:val="0040615A"/>
    <w:rsid w:val="00407098"/>
    <w:rsid w:val="00407675"/>
    <w:rsid w:val="004108DD"/>
    <w:rsid w:val="00411081"/>
    <w:rsid w:val="00411E29"/>
    <w:rsid w:val="00412366"/>
    <w:rsid w:val="00412C43"/>
    <w:rsid w:val="00412C7C"/>
    <w:rsid w:val="00412CFB"/>
    <w:rsid w:val="0041347C"/>
    <w:rsid w:val="00413D48"/>
    <w:rsid w:val="00413E7F"/>
    <w:rsid w:val="0041485F"/>
    <w:rsid w:val="0041512F"/>
    <w:rsid w:val="00416D06"/>
    <w:rsid w:val="0042033E"/>
    <w:rsid w:val="00420D3C"/>
    <w:rsid w:val="00422B6E"/>
    <w:rsid w:val="0042332F"/>
    <w:rsid w:val="00424AF3"/>
    <w:rsid w:val="004256F2"/>
    <w:rsid w:val="0042611A"/>
    <w:rsid w:val="00427023"/>
    <w:rsid w:val="0042751F"/>
    <w:rsid w:val="004279E0"/>
    <w:rsid w:val="00427CA7"/>
    <w:rsid w:val="00430297"/>
    <w:rsid w:val="0043230F"/>
    <w:rsid w:val="00432CCB"/>
    <w:rsid w:val="004357AD"/>
    <w:rsid w:val="00435C3C"/>
    <w:rsid w:val="00435D29"/>
    <w:rsid w:val="00435D8D"/>
    <w:rsid w:val="004365E3"/>
    <w:rsid w:val="00436656"/>
    <w:rsid w:val="00437374"/>
    <w:rsid w:val="00437FC3"/>
    <w:rsid w:val="00440FEE"/>
    <w:rsid w:val="00442668"/>
    <w:rsid w:val="00442BFA"/>
    <w:rsid w:val="00443946"/>
    <w:rsid w:val="00443FF7"/>
    <w:rsid w:val="0044425B"/>
    <w:rsid w:val="00444E27"/>
    <w:rsid w:val="00444FE1"/>
    <w:rsid w:val="004450FE"/>
    <w:rsid w:val="00445139"/>
    <w:rsid w:val="00445E13"/>
    <w:rsid w:val="004462D4"/>
    <w:rsid w:val="004464D8"/>
    <w:rsid w:val="00447C8D"/>
    <w:rsid w:val="004510F4"/>
    <w:rsid w:val="0045142D"/>
    <w:rsid w:val="00451A64"/>
    <w:rsid w:val="00451FD9"/>
    <w:rsid w:val="004520AB"/>
    <w:rsid w:val="00453296"/>
    <w:rsid w:val="0045491D"/>
    <w:rsid w:val="0045515E"/>
    <w:rsid w:val="004553E6"/>
    <w:rsid w:val="00455D98"/>
    <w:rsid w:val="004567FB"/>
    <w:rsid w:val="004606C5"/>
    <w:rsid w:val="00460727"/>
    <w:rsid w:val="00461033"/>
    <w:rsid w:val="00461746"/>
    <w:rsid w:val="00463339"/>
    <w:rsid w:val="00463750"/>
    <w:rsid w:val="00464BB7"/>
    <w:rsid w:val="00465078"/>
    <w:rsid w:val="00465795"/>
    <w:rsid w:val="0046579D"/>
    <w:rsid w:val="00466477"/>
    <w:rsid w:val="00466721"/>
    <w:rsid w:val="00466C06"/>
    <w:rsid w:val="00467A4B"/>
    <w:rsid w:val="00467CA5"/>
    <w:rsid w:val="00467DFD"/>
    <w:rsid w:val="00467F1A"/>
    <w:rsid w:val="004706DD"/>
    <w:rsid w:val="00471B4A"/>
    <w:rsid w:val="00471D22"/>
    <w:rsid w:val="004723D0"/>
    <w:rsid w:val="00472B32"/>
    <w:rsid w:val="00472B4A"/>
    <w:rsid w:val="004756FF"/>
    <w:rsid w:val="004759D6"/>
    <w:rsid w:val="00475B05"/>
    <w:rsid w:val="00476879"/>
    <w:rsid w:val="00477914"/>
    <w:rsid w:val="0048032C"/>
    <w:rsid w:val="0048153E"/>
    <w:rsid w:val="0048256F"/>
    <w:rsid w:val="0048379A"/>
    <w:rsid w:val="00484A28"/>
    <w:rsid w:val="004866EF"/>
    <w:rsid w:val="00487090"/>
    <w:rsid w:val="00490F10"/>
    <w:rsid w:val="00491732"/>
    <w:rsid w:val="00492338"/>
    <w:rsid w:val="00492892"/>
    <w:rsid w:val="0049356B"/>
    <w:rsid w:val="00493C81"/>
    <w:rsid w:val="00494006"/>
    <w:rsid w:val="00494C7C"/>
    <w:rsid w:val="004968FB"/>
    <w:rsid w:val="00497570"/>
    <w:rsid w:val="0049785C"/>
    <w:rsid w:val="00497E1C"/>
    <w:rsid w:val="004A14C9"/>
    <w:rsid w:val="004A321B"/>
    <w:rsid w:val="004A3506"/>
    <w:rsid w:val="004A5141"/>
    <w:rsid w:val="004A6470"/>
    <w:rsid w:val="004A69DC"/>
    <w:rsid w:val="004A6A8A"/>
    <w:rsid w:val="004A6D86"/>
    <w:rsid w:val="004B0CD4"/>
    <w:rsid w:val="004B17A2"/>
    <w:rsid w:val="004B1CDB"/>
    <w:rsid w:val="004B234F"/>
    <w:rsid w:val="004B2E41"/>
    <w:rsid w:val="004B4923"/>
    <w:rsid w:val="004B4AAD"/>
    <w:rsid w:val="004B4EE6"/>
    <w:rsid w:val="004B64FC"/>
    <w:rsid w:val="004B66B8"/>
    <w:rsid w:val="004B68B8"/>
    <w:rsid w:val="004B6F3D"/>
    <w:rsid w:val="004C01C0"/>
    <w:rsid w:val="004C07E8"/>
    <w:rsid w:val="004C141C"/>
    <w:rsid w:val="004C30C3"/>
    <w:rsid w:val="004C385C"/>
    <w:rsid w:val="004C39AD"/>
    <w:rsid w:val="004C412A"/>
    <w:rsid w:val="004C4EE9"/>
    <w:rsid w:val="004C5260"/>
    <w:rsid w:val="004C57EF"/>
    <w:rsid w:val="004C6B1C"/>
    <w:rsid w:val="004C76F0"/>
    <w:rsid w:val="004D269C"/>
    <w:rsid w:val="004D2F78"/>
    <w:rsid w:val="004D3847"/>
    <w:rsid w:val="004D3F02"/>
    <w:rsid w:val="004D41EC"/>
    <w:rsid w:val="004D4342"/>
    <w:rsid w:val="004D436F"/>
    <w:rsid w:val="004D4B8B"/>
    <w:rsid w:val="004D4DEE"/>
    <w:rsid w:val="004D5BE2"/>
    <w:rsid w:val="004D5C6B"/>
    <w:rsid w:val="004E0604"/>
    <w:rsid w:val="004E0FB6"/>
    <w:rsid w:val="004E22F6"/>
    <w:rsid w:val="004E2F75"/>
    <w:rsid w:val="004E334B"/>
    <w:rsid w:val="004E370E"/>
    <w:rsid w:val="004E539E"/>
    <w:rsid w:val="004E559A"/>
    <w:rsid w:val="004E5ABD"/>
    <w:rsid w:val="004E5D79"/>
    <w:rsid w:val="004E622C"/>
    <w:rsid w:val="004E6854"/>
    <w:rsid w:val="004E6C4F"/>
    <w:rsid w:val="004E7742"/>
    <w:rsid w:val="004F180A"/>
    <w:rsid w:val="004F1F08"/>
    <w:rsid w:val="004F2C4E"/>
    <w:rsid w:val="004F4904"/>
    <w:rsid w:val="004F51F8"/>
    <w:rsid w:val="004F5DA0"/>
    <w:rsid w:val="004F5FF9"/>
    <w:rsid w:val="004F72DC"/>
    <w:rsid w:val="004F7D3E"/>
    <w:rsid w:val="00500640"/>
    <w:rsid w:val="00500D7D"/>
    <w:rsid w:val="00502455"/>
    <w:rsid w:val="00502B0C"/>
    <w:rsid w:val="00502B82"/>
    <w:rsid w:val="00503C84"/>
    <w:rsid w:val="005058E7"/>
    <w:rsid w:val="00506525"/>
    <w:rsid w:val="00506574"/>
    <w:rsid w:val="005067AC"/>
    <w:rsid w:val="0050776B"/>
    <w:rsid w:val="005108CE"/>
    <w:rsid w:val="00510C59"/>
    <w:rsid w:val="005117B6"/>
    <w:rsid w:val="005127C8"/>
    <w:rsid w:val="00513A6F"/>
    <w:rsid w:val="00514890"/>
    <w:rsid w:val="00514BF1"/>
    <w:rsid w:val="00514F86"/>
    <w:rsid w:val="00514F89"/>
    <w:rsid w:val="0051584D"/>
    <w:rsid w:val="00516458"/>
    <w:rsid w:val="00516D45"/>
    <w:rsid w:val="0051755E"/>
    <w:rsid w:val="00517B9A"/>
    <w:rsid w:val="00520D09"/>
    <w:rsid w:val="00521A24"/>
    <w:rsid w:val="00522AFD"/>
    <w:rsid w:val="0052372F"/>
    <w:rsid w:val="00523A21"/>
    <w:rsid w:val="005248EC"/>
    <w:rsid w:val="005251CB"/>
    <w:rsid w:val="00527644"/>
    <w:rsid w:val="00527841"/>
    <w:rsid w:val="0053048D"/>
    <w:rsid w:val="00530FF5"/>
    <w:rsid w:val="005311A6"/>
    <w:rsid w:val="005318F9"/>
    <w:rsid w:val="00532138"/>
    <w:rsid w:val="0053532A"/>
    <w:rsid w:val="00535EBD"/>
    <w:rsid w:val="00536401"/>
    <w:rsid w:val="00536B91"/>
    <w:rsid w:val="00536CDD"/>
    <w:rsid w:val="00537211"/>
    <w:rsid w:val="005373B4"/>
    <w:rsid w:val="005404F1"/>
    <w:rsid w:val="00541093"/>
    <w:rsid w:val="00541F7A"/>
    <w:rsid w:val="00543618"/>
    <w:rsid w:val="00543A87"/>
    <w:rsid w:val="00543D4B"/>
    <w:rsid w:val="00543F1E"/>
    <w:rsid w:val="00544384"/>
    <w:rsid w:val="00544D85"/>
    <w:rsid w:val="00545D2E"/>
    <w:rsid w:val="0054608E"/>
    <w:rsid w:val="0054759B"/>
    <w:rsid w:val="00547976"/>
    <w:rsid w:val="005502B3"/>
    <w:rsid w:val="00550776"/>
    <w:rsid w:val="00550B5C"/>
    <w:rsid w:val="00550C4C"/>
    <w:rsid w:val="005514E1"/>
    <w:rsid w:val="00551CC9"/>
    <w:rsid w:val="0055261D"/>
    <w:rsid w:val="005526DC"/>
    <w:rsid w:val="00552868"/>
    <w:rsid w:val="00552B75"/>
    <w:rsid w:val="005536E4"/>
    <w:rsid w:val="005548B6"/>
    <w:rsid w:val="00554971"/>
    <w:rsid w:val="00556004"/>
    <w:rsid w:val="005564F6"/>
    <w:rsid w:val="005568C7"/>
    <w:rsid w:val="005607F7"/>
    <w:rsid w:val="00560AC8"/>
    <w:rsid w:val="00562851"/>
    <w:rsid w:val="005653CB"/>
    <w:rsid w:val="005657C2"/>
    <w:rsid w:val="0056596D"/>
    <w:rsid w:val="0056598A"/>
    <w:rsid w:val="00566460"/>
    <w:rsid w:val="00567428"/>
    <w:rsid w:val="00567AAC"/>
    <w:rsid w:val="00567EC3"/>
    <w:rsid w:val="0057075C"/>
    <w:rsid w:val="00570D75"/>
    <w:rsid w:val="00570FF9"/>
    <w:rsid w:val="00571FD9"/>
    <w:rsid w:val="005721F8"/>
    <w:rsid w:val="00572A67"/>
    <w:rsid w:val="00572BBA"/>
    <w:rsid w:val="005737D3"/>
    <w:rsid w:val="005753A1"/>
    <w:rsid w:val="00575600"/>
    <w:rsid w:val="00575ECD"/>
    <w:rsid w:val="005763C4"/>
    <w:rsid w:val="00577462"/>
    <w:rsid w:val="00580486"/>
    <w:rsid w:val="0058107E"/>
    <w:rsid w:val="0058130B"/>
    <w:rsid w:val="00581D24"/>
    <w:rsid w:val="0058252D"/>
    <w:rsid w:val="00582BA9"/>
    <w:rsid w:val="00582C37"/>
    <w:rsid w:val="005836C7"/>
    <w:rsid w:val="00583983"/>
    <w:rsid w:val="0058504E"/>
    <w:rsid w:val="0058548C"/>
    <w:rsid w:val="005866DF"/>
    <w:rsid w:val="00586801"/>
    <w:rsid w:val="0059088E"/>
    <w:rsid w:val="005914D6"/>
    <w:rsid w:val="00591AAE"/>
    <w:rsid w:val="00591CF5"/>
    <w:rsid w:val="00595CAE"/>
    <w:rsid w:val="0059655B"/>
    <w:rsid w:val="00596566"/>
    <w:rsid w:val="00597375"/>
    <w:rsid w:val="005A021B"/>
    <w:rsid w:val="005A309B"/>
    <w:rsid w:val="005A32D9"/>
    <w:rsid w:val="005A3AC4"/>
    <w:rsid w:val="005A3D2C"/>
    <w:rsid w:val="005A4A67"/>
    <w:rsid w:val="005A6CC6"/>
    <w:rsid w:val="005A6F6E"/>
    <w:rsid w:val="005A7060"/>
    <w:rsid w:val="005A7084"/>
    <w:rsid w:val="005A760C"/>
    <w:rsid w:val="005A7BFF"/>
    <w:rsid w:val="005B018B"/>
    <w:rsid w:val="005B024B"/>
    <w:rsid w:val="005B0710"/>
    <w:rsid w:val="005B1652"/>
    <w:rsid w:val="005B17DF"/>
    <w:rsid w:val="005B3854"/>
    <w:rsid w:val="005B3E86"/>
    <w:rsid w:val="005B4C73"/>
    <w:rsid w:val="005B5C5D"/>
    <w:rsid w:val="005B5F47"/>
    <w:rsid w:val="005B6668"/>
    <w:rsid w:val="005B6F55"/>
    <w:rsid w:val="005B7FE6"/>
    <w:rsid w:val="005C044B"/>
    <w:rsid w:val="005C26E4"/>
    <w:rsid w:val="005C3DDA"/>
    <w:rsid w:val="005C4DD5"/>
    <w:rsid w:val="005C585C"/>
    <w:rsid w:val="005C5CEA"/>
    <w:rsid w:val="005C70C5"/>
    <w:rsid w:val="005C7AE0"/>
    <w:rsid w:val="005D078E"/>
    <w:rsid w:val="005D0D22"/>
    <w:rsid w:val="005D1066"/>
    <w:rsid w:val="005D2766"/>
    <w:rsid w:val="005D27D6"/>
    <w:rsid w:val="005D2BD4"/>
    <w:rsid w:val="005D2E1C"/>
    <w:rsid w:val="005D34EB"/>
    <w:rsid w:val="005D5CF6"/>
    <w:rsid w:val="005D6A7B"/>
    <w:rsid w:val="005D6C06"/>
    <w:rsid w:val="005D730B"/>
    <w:rsid w:val="005D7406"/>
    <w:rsid w:val="005D74B6"/>
    <w:rsid w:val="005E0290"/>
    <w:rsid w:val="005E04EA"/>
    <w:rsid w:val="005E0D7D"/>
    <w:rsid w:val="005E1E69"/>
    <w:rsid w:val="005E2DE0"/>
    <w:rsid w:val="005E46BB"/>
    <w:rsid w:val="005E4C7F"/>
    <w:rsid w:val="005E6E19"/>
    <w:rsid w:val="005E7208"/>
    <w:rsid w:val="005F0364"/>
    <w:rsid w:val="005F0EAF"/>
    <w:rsid w:val="005F106F"/>
    <w:rsid w:val="005F14A7"/>
    <w:rsid w:val="005F1644"/>
    <w:rsid w:val="005F1759"/>
    <w:rsid w:val="005F193B"/>
    <w:rsid w:val="005F19F9"/>
    <w:rsid w:val="005F264C"/>
    <w:rsid w:val="005F3641"/>
    <w:rsid w:val="005F4582"/>
    <w:rsid w:val="005F47DF"/>
    <w:rsid w:val="005F6FCF"/>
    <w:rsid w:val="005F7196"/>
    <w:rsid w:val="005F7BA6"/>
    <w:rsid w:val="0060065F"/>
    <w:rsid w:val="00600B33"/>
    <w:rsid w:val="006014CC"/>
    <w:rsid w:val="00601E37"/>
    <w:rsid w:val="0060247F"/>
    <w:rsid w:val="006030EB"/>
    <w:rsid w:val="00603BC7"/>
    <w:rsid w:val="00604205"/>
    <w:rsid w:val="00604EEB"/>
    <w:rsid w:val="0060508A"/>
    <w:rsid w:val="006066C6"/>
    <w:rsid w:val="00607C4E"/>
    <w:rsid w:val="0061033E"/>
    <w:rsid w:val="00611234"/>
    <w:rsid w:val="00611730"/>
    <w:rsid w:val="00612A84"/>
    <w:rsid w:val="00613AF9"/>
    <w:rsid w:val="00613ED8"/>
    <w:rsid w:val="00614089"/>
    <w:rsid w:val="006142C8"/>
    <w:rsid w:val="00614BAD"/>
    <w:rsid w:val="00614FEF"/>
    <w:rsid w:val="00615DDC"/>
    <w:rsid w:val="006160A4"/>
    <w:rsid w:val="00616130"/>
    <w:rsid w:val="0061645E"/>
    <w:rsid w:val="00616693"/>
    <w:rsid w:val="0061732F"/>
    <w:rsid w:val="00617372"/>
    <w:rsid w:val="006207A9"/>
    <w:rsid w:val="00620924"/>
    <w:rsid w:val="00620C4A"/>
    <w:rsid w:val="00620CD4"/>
    <w:rsid w:val="0062242D"/>
    <w:rsid w:val="0062257E"/>
    <w:rsid w:val="00622F76"/>
    <w:rsid w:val="00624746"/>
    <w:rsid w:val="006254AC"/>
    <w:rsid w:val="00625BC2"/>
    <w:rsid w:val="00626E2B"/>
    <w:rsid w:val="00627465"/>
    <w:rsid w:val="00627E34"/>
    <w:rsid w:val="006309AA"/>
    <w:rsid w:val="00630F4F"/>
    <w:rsid w:val="006321B0"/>
    <w:rsid w:val="006321DC"/>
    <w:rsid w:val="006325C8"/>
    <w:rsid w:val="00632ADD"/>
    <w:rsid w:val="00633473"/>
    <w:rsid w:val="006347CE"/>
    <w:rsid w:val="00637399"/>
    <w:rsid w:val="006379BD"/>
    <w:rsid w:val="00637BB3"/>
    <w:rsid w:val="00637D27"/>
    <w:rsid w:val="00637F43"/>
    <w:rsid w:val="006409F4"/>
    <w:rsid w:val="006426DB"/>
    <w:rsid w:val="00643DD2"/>
    <w:rsid w:val="0064403B"/>
    <w:rsid w:val="00644113"/>
    <w:rsid w:val="00646D31"/>
    <w:rsid w:val="00647587"/>
    <w:rsid w:val="00647850"/>
    <w:rsid w:val="00647F73"/>
    <w:rsid w:val="006500EC"/>
    <w:rsid w:val="00650188"/>
    <w:rsid w:val="00652071"/>
    <w:rsid w:val="00652694"/>
    <w:rsid w:val="00652994"/>
    <w:rsid w:val="00652D7E"/>
    <w:rsid w:val="00653551"/>
    <w:rsid w:val="006538BF"/>
    <w:rsid w:val="00653EEC"/>
    <w:rsid w:val="006542E1"/>
    <w:rsid w:val="006546FD"/>
    <w:rsid w:val="00654A12"/>
    <w:rsid w:val="00654FD6"/>
    <w:rsid w:val="00655179"/>
    <w:rsid w:val="0065563B"/>
    <w:rsid w:val="00657171"/>
    <w:rsid w:val="00662AC1"/>
    <w:rsid w:val="006635DD"/>
    <w:rsid w:val="00664526"/>
    <w:rsid w:val="00664A63"/>
    <w:rsid w:val="00665471"/>
    <w:rsid w:val="00666167"/>
    <w:rsid w:val="006666E6"/>
    <w:rsid w:val="00666795"/>
    <w:rsid w:val="00670520"/>
    <w:rsid w:val="00671535"/>
    <w:rsid w:val="00671B92"/>
    <w:rsid w:val="006722C6"/>
    <w:rsid w:val="00673640"/>
    <w:rsid w:val="0067499C"/>
    <w:rsid w:val="00674ACA"/>
    <w:rsid w:val="00676B00"/>
    <w:rsid w:val="00676B62"/>
    <w:rsid w:val="00677D62"/>
    <w:rsid w:val="006803EC"/>
    <w:rsid w:val="006805F4"/>
    <w:rsid w:val="006817AD"/>
    <w:rsid w:val="00681F74"/>
    <w:rsid w:val="00682AA5"/>
    <w:rsid w:val="00682B9E"/>
    <w:rsid w:val="00682D3E"/>
    <w:rsid w:val="006831EA"/>
    <w:rsid w:val="00683871"/>
    <w:rsid w:val="00683B37"/>
    <w:rsid w:val="0068427F"/>
    <w:rsid w:val="006844D3"/>
    <w:rsid w:val="00685840"/>
    <w:rsid w:val="0068649C"/>
    <w:rsid w:val="00686AA8"/>
    <w:rsid w:val="00686EB2"/>
    <w:rsid w:val="006872D9"/>
    <w:rsid w:val="00692D7F"/>
    <w:rsid w:val="00693C0C"/>
    <w:rsid w:val="0069428F"/>
    <w:rsid w:val="00694D8A"/>
    <w:rsid w:val="006971FF"/>
    <w:rsid w:val="006974A7"/>
    <w:rsid w:val="006A0A15"/>
    <w:rsid w:val="006A0AE2"/>
    <w:rsid w:val="006A0E75"/>
    <w:rsid w:val="006A10ED"/>
    <w:rsid w:val="006A15C2"/>
    <w:rsid w:val="006A2067"/>
    <w:rsid w:val="006A218E"/>
    <w:rsid w:val="006A2ADA"/>
    <w:rsid w:val="006A2F10"/>
    <w:rsid w:val="006A2FD1"/>
    <w:rsid w:val="006A3B65"/>
    <w:rsid w:val="006A40CA"/>
    <w:rsid w:val="006A4299"/>
    <w:rsid w:val="006A526C"/>
    <w:rsid w:val="006A583E"/>
    <w:rsid w:val="006A5D40"/>
    <w:rsid w:val="006A77D0"/>
    <w:rsid w:val="006A7A3D"/>
    <w:rsid w:val="006A7D65"/>
    <w:rsid w:val="006B0769"/>
    <w:rsid w:val="006B14B9"/>
    <w:rsid w:val="006B25F6"/>
    <w:rsid w:val="006B3D49"/>
    <w:rsid w:val="006B4C9F"/>
    <w:rsid w:val="006B5939"/>
    <w:rsid w:val="006B6A1C"/>
    <w:rsid w:val="006B6BF0"/>
    <w:rsid w:val="006C021C"/>
    <w:rsid w:val="006C0335"/>
    <w:rsid w:val="006C0D9F"/>
    <w:rsid w:val="006C17DE"/>
    <w:rsid w:val="006C1A9B"/>
    <w:rsid w:val="006C2697"/>
    <w:rsid w:val="006C3927"/>
    <w:rsid w:val="006C3A3A"/>
    <w:rsid w:val="006C4083"/>
    <w:rsid w:val="006C4444"/>
    <w:rsid w:val="006C5103"/>
    <w:rsid w:val="006C642F"/>
    <w:rsid w:val="006C669B"/>
    <w:rsid w:val="006C756C"/>
    <w:rsid w:val="006C7680"/>
    <w:rsid w:val="006D03D2"/>
    <w:rsid w:val="006D0617"/>
    <w:rsid w:val="006D0B4E"/>
    <w:rsid w:val="006D1703"/>
    <w:rsid w:val="006D1724"/>
    <w:rsid w:val="006D19E1"/>
    <w:rsid w:val="006D2311"/>
    <w:rsid w:val="006D3B9E"/>
    <w:rsid w:val="006D4A96"/>
    <w:rsid w:val="006D4AC0"/>
    <w:rsid w:val="006D5139"/>
    <w:rsid w:val="006E3441"/>
    <w:rsid w:val="006E3721"/>
    <w:rsid w:val="006E37D4"/>
    <w:rsid w:val="006E3CA5"/>
    <w:rsid w:val="006E4EDC"/>
    <w:rsid w:val="006E5FFA"/>
    <w:rsid w:val="006E6458"/>
    <w:rsid w:val="006E667C"/>
    <w:rsid w:val="006E6997"/>
    <w:rsid w:val="006E7639"/>
    <w:rsid w:val="006E792A"/>
    <w:rsid w:val="006F0BBC"/>
    <w:rsid w:val="006F122F"/>
    <w:rsid w:val="006F15FD"/>
    <w:rsid w:val="006F162D"/>
    <w:rsid w:val="006F3259"/>
    <w:rsid w:val="006F33D7"/>
    <w:rsid w:val="006F38E6"/>
    <w:rsid w:val="006F5B85"/>
    <w:rsid w:val="006F608F"/>
    <w:rsid w:val="006F6892"/>
    <w:rsid w:val="006F6F1E"/>
    <w:rsid w:val="006F6FC8"/>
    <w:rsid w:val="006F7A59"/>
    <w:rsid w:val="007004E7"/>
    <w:rsid w:val="00701972"/>
    <w:rsid w:val="00701CAF"/>
    <w:rsid w:val="00701E55"/>
    <w:rsid w:val="00702AE0"/>
    <w:rsid w:val="00703F21"/>
    <w:rsid w:val="007047D5"/>
    <w:rsid w:val="00704D0B"/>
    <w:rsid w:val="00705C67"/>
    <w:rsid w:val="0070749B"/>
    <w:rsid w:val="00710216"/>
    <w:rsid w:val="00710350"/>
    <w:rsid w:val="007111B0"/>
    <w:rsid w:val="00711258"/>
    <w:rsid w:val="007121B2"/>
    <w:rsid w:val="00712330"/>
    <w:rsid w:val="00712665"/>
    <w:rsid w:val="007129E5"/>
    <w:rsid w:val="00713983"/>
    <w:rsid w:val="0071513D"/>
    <w:rsid w:val="007155C7"/>
    <w:rsid w:val="00715CCF"/>
    <w:rsid w:val="00716F43"/>
    <w:rsid w:val="007174DA"/>
    <w:rsid w:val="00720165"/>
    <w:rsid w:val="00720EA2"/>
    <w:rsid w:val="00721DA5"/>
    <w:rsid w:val="007225D7"/>
    <w:rsid w:val="00722B51"/>
    <w:rsid w:val="0072457C"/>
    <w:rsid w:val="00725A92"/>
    <w:rsid w:val="00725ED2"/>
    <w:rsid w:val="00726050"/>
    <w:rsid w:val="00726E0F"/>
    <w:rsid w:val="00726FBC"/>
    <w:rsid w:val="00727721"/>
    <w:rsid w:val="00730023"/>
    <w:rsid w:val="007311AF"/>
    <w:rsid w:val="007313A2"/>
    <w:rsid w:val="007315B7"/>
    <w:rsid w:val="00731A70"/>
    <w:rsid w:val="00731EBA"/>
    <w:rsid w:val="007322FE"/>
    <w:rsid w:val="007336BD"/>
    <w:rsid w:val="00733FC5"/>
    <w:rsid w:val="00734B81"/>
    <w:rsid w:val="00735074"/>
    <w:rsid w:val="00735499"/>
    <w:rsid w:val="007361D8"/>
    <w:rsid w:val="007364B5"/>
    <w:rsid w:val="00736CDA"/>
    <w:rsid w:val="00737073"/>
    <w:rsid w:val="00737E48"/>
    <w:rsid w:val="00740071"/>
    <w:rsid w:val="007400DF"/>
    <w:rsid w:val="00744AFB"/>
    <w:rsid w:val="00745498"/>
    <w:rsid w:val="00745B3E"/>
    <w:rsid w:val="00747B35"/>
    <w:rsid w:val="00747DC5"/>
    <w:rsid w:val="007514EC"/>
    <w:rsid w:val="00752103"/>
    <w:rsid w:val="0075274D"/>
    <w:rsid w:val="00753587"/>
    <w:rsid w:val="007535ED"/>
    <w:rsid w:val="00753B55"/>
    <w:rsid w:val="00753E8B"/>
    <w:rsid w:val="0075406E"/>
    <w:rsid w:val="00754313"/>
    <w:rsid w:val="007544CD"/>
    <w:rsid w:val="007551CD"/>
    <w:rsid w:val="007564B4"/>
    <w:rsid w:val="00756702"/>
    <w:rsid w:val="00757780"/>
    <w:rsid w:val="00761DB3"/>
    <w:rsid w:val="00762E77"/>
    <w:rsid w:val="00762EA3"/>
    <w:rsid w:val="00763017"/>
    <w:rsid w:val="00763586"/>
    <w:rsid w:val="0076392B"/>
    <w:rsid w:val="0076494E"/>
    <w:rsid w:val="007661C3"/>
    <w:rsid w:val="00766471"/>
    <w:rsid w:val="0076678C"/>
    <w:rsid w:val="00767B82"/>
    <w:rsid w:val="00767EEC"/>
    <w:rsid w:val="007705B3"/>
    <w:rsid w:val="00770F21"/>
    <w:rsid w:val="00770FDB"/>
    <w:rsid w:val="00771216"/>
    <w:rsid w:val="00773521"/>
    <w:rsid w:val="0077591D"/>
    <w:rsid w:val="007763CB"/>
    <w:rsid w:val="007764F5"/>
    <w:rsid w:val="007768F5"/>
    <w:rsid w:val="007804A7"/>
    <w:rsid w:val="00781214"/>
    <w:rsid w:val="00781440"/>
    <w:rsid w:val="007821D0"/>
    <w:rsid w:val="0078312E"/>
    <w:rsid w:val="007831C6"/>
    <w:rsid w:val="00784825"/>
    <w:rsid w:val="00784969"/>
    <w:rsid w:val="00784D16"/>
    <w:rsid w:val="007858DA"/>
    <w:rsid w:val="007863E4"/>
    <w:rsid w:val="0079037C"/>
    <w:rsid w:val="007908F6"/>
    <w:rsid w:val="0079326F"/>
    <w:rsid w:val="0079348E"/>
    <w:rsid w:val="00793496"/>
    <w:rsid w:val="00793E52"/>
    <w:rsid w:val="007954D9"/>
    <w:rsid w:val="00795794"/>
    <w:rsid w:val="0079583F"/>
    <w:rsid w:val="00795863"/>
    <w:rsid w:val="00795C25"/>
    <w:rsid w:val="00795D03"/>
    <w:rsid w:val="0079628F"/>
    <w:rsid w:val="007963A8"/>
    <w:rsid w:val="00797029"/>
    <w:rsid w:val="00797645"/>
    <w:rsid w:val="00797A2C"/>
    <w:rsid w:val="007A078E"/>
    <w:rsid w:val="007A0DC4"/>
    <w:rsid w:val="007A10BC"/>
    <w:rsid w:val="007A1C1B"/>
    <w:rsid w:val="007A2C7A"/>
    <w:rsid w:val="007A41F9"/>
    <w:rsid w:val="007A4978"/>
    <w:rsid w:val="007A4DCC"/>
    <w:rsid w:val="007A6521"/>
    <w:rsid w:val="007A7952"/>
    <w:rsid w:val="007B0B35"/>
    <w:rsid w:val="007B0BDB"/>
    <w:rsid w:val="007B12BC"/>
    <w:rsid w:val="007B16A6"/>
    <w:rsid w:val="007B2AF6"/>
    <w:rsid w:val="007B33DF"/>
    <w:rsid w:val="007B3FA0"/>
    <w:rsid w:val="007B6E25"/>
    <w:rsid w:val="007C08D8"/>
    <w:rsid w:val="007C0D83"/>
    <w:rsid w:val="007C0E27"/>
    <w:rsid w:val="007C1632"/>
    <w:rsid w:val="007C18FD"/>
    <w:rsid w:val="007C211D"/>
    <w:rsid w:val="007C24BF"/>
    <w:rsid w:val="007C25B0"/>
    <w:rsid w:val="007C2FE2"/>
    <w:rsid w:val="007C36EF"/>
    <w:rsid w:val="007C4027"/>
    <w:rsid w:val="007C480D"/>
    <w:rsid w:val="007C4EA1"/>
    <w:rsid w:val="007C5007"/>
    <w:rsid w:val="007C55A5"/>
    <w:rsid w:val="007C5B23"/>
    <w:rsid w:val="007C6675"/>
    <w:rsid w:val="007C6BDE"/>
    <w:rsid w:val="007D0678"/>
    <w:rsid w:val="007D1B33"/>
    <w:rsid w:val="007D1C2C"/>
    <w:rsid w:val="007D22C8"/>
    <w:rsid w:val="007D2310"/>
    <w:rsid w:val="007D23BD"/>
    <w:rsid w:val="007D2CC1"/>
    <w:rsid w:val="007D3934"/>
    <w:rsid w:val="007D7165"/>
    <w:rsid w:val="007D76B1"/>
    <w:rsid w:val="007D7D0F"/>
    <w:rsid w:val="007E0733"/>
    <w:rsid w:val="007E11CE"/>
    <w:rsid w:val="007E24CE"/>
    <w:rsid w:val="007E3EC7"/>
    <w:rsid w:val="007E4A6A"/>
    <w:rsid w:val="007E4CFA"/>
    <w:rsid w:val="007E5222"/>
    <w:rsid w:val="007E649C"/>
    <w:rsid w:val="007E66EE"/>
    <w:rsid w:val="007E7634"/>
    <w:rsid w:val="007E78E7"/>
    <w:rsid w:val="007F0E91"/>
    <w:rsid w:val="007F1DFB"/>
    <w:rsid w:val="007F2947"/>
    <w:rsid w:val="007F2B70"/>
    <w:rsid w:val="007F3224"/>
    <w:rsid w:val="007F37E1"/>
    <w:rsid w:val="007F3883"/>
    <w:rsid w:val="007F418E"/>
    <w:rsid w:val="007F5D02"/>
    <w:rsid w:val="007F5E91"/>
    <w:rsid w:val="007F73EA"/>
    <w:rsid w:val="007F767B"/>
    <w:rsid w:val="00800001"/>
    <w:rsid w:val="00800ADD"/>
    <w:rsid w:val="00800E25"/>
    <w:rsid w:val="00801634"/>
    <w:rsid w:val="00801DAE"/>
    <w:rsid w:val="008023E0"/>
    <w:rsid w:val="00802F46"/>
    <w:rsid w:val="00804781"/>
    <w:rsid w:val="00804A21"/>
    <w:rsid w:val="00804C05"/>
    <w:rsid w:val="0080537B"/>
    <w:rsid w:val="00807120"/>
    <w:rsid w:val="00807346"/>
    <w:rsid w:val="00807A69"/>
    <w:rsid w:val="008128B0"/>
    <w:rsid w:val="0081541D"/>
    <w:rsid w:val="00816744"/>
    <w:rsid w:val="0081716E"/>
    <w:rsid w:val="00817EAB"/>
    <w:rsid w:val="008206D4"/>
    <w:rsid w:val="008216EF"/>
    <w:rsid w:val="008219CF"/>
    <w:rsid w:val="008222BF"/>
    <w:rsid w:val="00822989"/>
    <w:rsid w:val="008234B6"/>
    <w:rsid w:val="008236EB"/>
    <w:rsid w:val="00823C7D"/>
    <w:rsid w:val="008245B4"/>
    <w:rsid w:val="0082469D"/>
    <w:rsid w:val="00824786"/>
    <w:rsid w:val="008257DE"/>
    <w:rsid w:val="00827242"/>
    <w:rsid w:val="008314FC"/>
    <w:rsid w:val="0083174D"/>
    <w:rsid w:val="00831850"/>
    <w:rsid w:val="00832106"/>
    <w:rsid w:val="00832D47"/>
    <w:rsid w:val="00833121"/>
    <w:rsid w:val="00833496"/>
    <w:rsid w:val="00834062"/>
    <w:rsid w:val="008345C4"/>
    <w:rsid w:val="00834C01"/>
    <w:rsid w:val="0083555C"/>
    <w:rsid w:val="008357F4"/>
    <w:rsid w:val="00836602"/>
    <w:rsid w:val="00837104"/>
    <w:rsid w:val="00837AFE"/>
    <w:rsid w:val="00837CA5"/>
    <w:rsid w:val="00837D33"/>
    <w:rsid w:val="00840E8F"/>
    <w:rsid w:val="0084100F"/>
    <w:rsid w:val="008419AC"/>
    <w:rsid w:val="00842473"/>
    <w:rsid w:val="0084412F"/>
    <w:rsid w:val="0084506A"/>
    <w:rsid w:val="008453C9"/>
    <w:rsid w:val="00845AE3"/>
    <w:rsid w:val="00846E2D"/>
    <w:rsid w:val="008470F0"/>
    <w:rsid w:val="00847F3E"/>
    <w:rsid w:val="00850059"/>
    <w:rsid w:val="00850C05"/>
    <w:rsid w:val="00850D5A"/>
    <w:rsid w:val="00852A42"/>
    <w:rsid w:val="00852C25"/>
    <w:rsid w:val="00853307"/>
    <w:rsid w:val="00854DD9"/>
    <w:rsid w:val="0085642E"/>
    <w:rsid w:val="00860467"/>
    <w:rsid w:val="008604D3"/>
    <w:rsid w:val="008609E6"/>
    <w:rsid w:val="00860E23"/>
    <w:rsid w:val="00862796"/>
    <w:rsid w:val="00863E73"/>
    <w:rsid w:val="00866795"/>
    <w:rsid w:val="008678E3"/>
    <w:rsid w:val="00870B59"/>
    <w:rsid w:val="00870BFA"/>
    <w:rsid w:val="008720EF"/>
    <w:rsid w:val="0087241B"/>
    <w:rsid w:val="008726F6"/>
    <w:rsid w:val="00873039"/>
    <w:rsid w:val="0087354C"/>
    <w:rsid w:val="00873592"/>
    <w:rsid w:val="0087447C"/>
    <w:rsid w:val="008756CD"/>
    <w:rsid w:val="00875F7B"/>
    <w:rsid w:val="00877064"/>
    <w:rsid w:val="008779B8"/>
    <w:rsid w:val="00877A2D"/>
    <w:rsid w:val="00877B33"/>
    <w:rsid w:val="008800EB"/>
    <w:rsid w:val="0088093F"/>
    <w:rsid w:val="008809E5"/>
    <w:rsid w:val="00880A63"/>
    <w:rsid w:val="00881121"/>
    <w:rsid w:val="00882333"/>
    <w:rsid w:val="0088256E"/>
    <w:rsid w:val="00882D6F"/>
    <w:rsid w:val="008841D3"/>
    <w:rsid w:val="00886714"/>
    <w:rsid w:val="00887D4C"/>
    <w:rsid w:val="0089004F"/>
    <w:rsid w:val="00890A7E"/>
    <w:rsid w:val="00892068"/>
    <w:rsid w:val="0089321B"/>
    <w:rsid w:val="0089340C"/>
    <w:rsid w:val="00893500"/>
    <w:rsid w:val="00897070"/>
    <w:rsid w:val="00897083"/>
    <w:rsid w:val="0089729B"/>
    <w:rsid w:val="008A06C8"/>
    <w:rsid w:val="008A0FB7"/>
    <w:rsid w:val="008A1216"/>
    <w:rsid w:val="008A1D0D"/>
    <w:rsid w:val="008A2932"/>
    <w:rsid w:val="008A2D1C"/>
    <w:rsid w:val="008A3518"/>
    <w:rsid w:val="008A3AAF"/>
    <w:rsid w:val="008A5CA1"/>
    <w:rsid w:val="008A6400"/>
    <w:rsid w:val="008A6C47"/>
    <w:rsid w:val="008B12FA"/>
    <w:rsid w:val="008B130A"/>
    <w:rsid w:val="008B1419"/>
    <w:rsid w:val="008B1CBB"/>
    <w:rsid w:val="008B23D6"/>
    <w:rsid w:val="008B35DB"/>
    <w:rsid w:val="008B4640"/>
    <w:rsid w:val="008B5E0B"/>
    <w:rsid w:val="008B5EB3"/>
    <w:rsid w:val="008B6076"/>
    <w:rsid w:val="008B618F"/>
    <w:rsid w:val="008B6BA3"/>
    <w:rsid w:val="008C078A"/>
    <w:rsid w:val="008C11A6"/>
    <w:rsid w:val="008C159F"/>
    <w:rsid w:val="008C15AD"/>
    <w:rsid w:val="008C2CB9"/>
    <w:rsid w:val="008C313D"/>
    <w:rsid w:val="008C3B73"/>
    <w:rsid w:val="008C4CA4"/>
    <w:rsid w:val="008C5FEE"/>
    <w:rsid w:val="008C64F4"/>
    <w:rsid w:val="008C768E"/>
    <w:rsid w:val="008C7F59"/>
    <w:rsid w:val="008D01A5"/>
    <w:rsid w:val="008D0515"/>
    <w:rsid w:val="008D0FDB"/>
    <w:rsid w:val="008D2AA4"/>
    <w:rsid w:val="008D2EBE"/>
    <w:rsid w:val="008D3380"/>
    <w:rsid w:val="008D35B2"/>
    <w:rsid w:val="008D44C5"/>
    <w:rsid w:val="008D4E0D"/>
    <w:rsid w:val="008D51C5"/>
    <w:rsid w:val="008D577B"/>
    <w:rsid w:val="008D57A3"/>
    <w:rsid w:val="008D5C26"/>
    <w:rsid w:val="008D5C94"/>
    <w:rsid w:val="008D6322"/>
    <w:rsid w:val="008D75E6"/>
    <w:rsid w:val="008D7BDB"/>
    <w:rsid w:val="008D7E85"/>
    <w:rsid w:val="008D7FB6"/>
    <w:rsid w:val="008E0B03"/>
    <w:rsid w:val="008E0C03"/>
    <w:rsid w:val="008E0CDD"/>
    <w:rsid w:val="008E1167"/>
    <w:rsid w:val="008E1594"/>
    <w:rsid w:val="008E19FF"/>
    <w:rsid w:val="008E1EDB"/>
    <w:rsid w:val="008E2092"/>
    <w:rsid w:val="008E3018"/>
    <w:rsid w:val="008E3195"/>
    <w:rsid w:val="008E4898"/>
    <w:rsid w:val="008E4BD8"/>
    <w:rsid w:val="008E4E32"/>
    <w:rsid w:val="008E5359"/>
    <w:rsid w:val="008E53FF"/>
    <w:rsid w:val="008E56AF"/>
    <w:rsid w:val="008E6570"/>
    <w:rsid w:val="008E79D5"/>
    <w:rsid w:val="008F0830"/>
    <w:rsid w:val="008F0D25"/>
    <w:rsid w:val="008F0FAD"/>
    <w:rsid w:val="008F11DF"/>
    <w:rsid w:val="008F249D"/>
    <w:rsid w:val="008F30C6"/>
    <w:rsid w:val="008F3A43"/>
    <w:rsid w:val="008F54F8"/>
    <w:rsid w:val="008F65C7"/>
    <w:rsid w:val="008F70E1"/>
    <w:rsid w:val="0090025F"/>
    <w:rsid w:val="009008FB"/>
    <w:rsid w:val="009011AA"/>
    <w:rsid w:val="009015EF"/>
    <w:rsid w:val="00901BC6"/>
    <w:rsid w:val="009020C3"/>
    <w:rsid w:val="009037DC"/>
    <w:rsid w:val="00904048"/>
    <w:rsid w:val="00904B3C"/>
    <w:rsid w:val="00905A7B"/>
    <w:rsid w:val="00905F6B"/>
    <w:rsid w:val="00906243"/>
    <w:rsid w:val="009064E7"/>
    <w:rsid w:val="00906CC3"/>
    <w:rsid w:val="00907F73"/>
    <w:rsid w:val="00910043"/>
    <w:rsid w:val="00910929"/>
    <w:rsid w:val="009132EC"/>
    <w:rsid w:val="009137E9"/>
    <w:rsid w:val="0091399A"/>
    <w:rsid w:val="00913C02"/>
    <w:rsid w:val="00913ED8"/>
    <w:rsid w:val="00915477"/>
    <w:rsid w:val="009154D1"/>
    <w:rsid w:val="009154FD"/>
    <w:rsid w:val="009156FF"/>
    <w:rsid w:val="00916E17"/>
    <w:rsid w:val="009176B9"/>
    <w:rsid w:val="00917D56"/>
    <w:rsid w:val="0092186E"/>
    <w:rsid w:val="009222FE"/>
    <w:rsid w:val="009227A8"/>
    <w:rsid w:val="00922A3D"/>
    <w:rsid w:val="00923CD1"/>
    <w:rsid w:val="00923D94"/>
    <w:rsid w:val="0092449F"/>
    <w:rsid w:val="00924B92"/>
    <w:rsid w:val="00925637"/>
    <w:rsid w:val="0092592D"/>
    <w:rsid w:val="00927C5A"/>
    <w:rsid w:val="00927F96"/>
    <w:rsid w:val="0093058C"/>
    <w:rsid w:val="00930ECF"/>
    <w:rsid w:val="00931C9D"/>
    <w:rsid w:val="00932366"/>
    <w:rsid w:val="00932659"/>
    <w:rsid w:val="00933203"/>
    <w:rsid w:val="009335EB"/>
    <w:rsid w:val="00933880"/>
    <w:rsid w:val="00933A00"/>
    <w:rsid w:val="00933BFD"/>
    <w:rsid w:val="00935200"/>
    <w:rsid w:val="00935A2C"/>
    <w:rsid w:val="00935C1B"/>
    <w:rsid w:val="00935DF2"/>
    <w:rsid w:val="0093740D"/>
    <w:rsid w:val="00941691"/>
    <w:rsid w:val="0094251B"/>
    <w:rsid w:val="00942AED"/>
    <w:rsid w:val="00943CDB"/>
    <w:rsid w:val="00944264"/>
    <w:rsid w:val="00944E25"/>
    <w:rsid w:val="009452BE"/>
    <w:rsid w:val="009457A5"/>
    <w:rsid w:val="00946BEB"/>
    <w:rsid w:val="00950057"/>
    <w:rsid w:val="009504CA"/>
    <w:rsid w:val="00950C4E"/>
    <w:rsid w:val="009519D5"/>
    <w:rsid w:val="00951ACB"/>
    <w:rsid w:val="00951EE8"/>
    <w:rsid w:val="00952131"/>
    <w:rsid w:val="00953F15"/>
    <w:rsid w:val="00955191"/>
    <w:rsid w:val="0095603E"/>
    <w:rsid w:val="00956333"/>
    <w:rsid w:val="00957881"/>
    <w:rsid w:val="00960394"/>
    <w:rsid w:val="0096045B"/>
    <w:rsid w:val="00960C58"/>
    <w:rsid w:val="009610EB"/>
    <w:rsid w:val="009628BE"/>
    <w:rsid w:val="00963115"/>
    <w:rsid w:val="00964124"/>
    <w:rsid w:val="009642AB"/>
    <w:rsid w:val="0096534D"/>
    <w:rsid w:val="00970500"/>
    <w:rsid w:val="00970F4F"/>
    <w:rsid w:val="00971C67"/>
    <w:rsid w:val="00971D03"/>
    <w:rsid w:val="00971ED5"/>
    <w:rsid w:val="009726A5"/>
    <w:rsid w:val="009729A9"/>
    <w:rsid w:val="0097396B"/>
    <w:rsid w:val="00975B61"/>
    <w:rsid w:val="009767DA"/>
    <w:rsid w:val="00976A7F"/>
    <w:rsid w:val="00976EC2"/>
    <w:rsid w:val="00977346"/>
    <w:rsid w:val="00980216"/>
    <w:rsid w:val="00980368"/>
    <w:rsid w:val="0098165E"/>
    <w:rsid w:val="00982032"/>
    <w:rsid w:val="00982BCB"/>
    <w:rsid w:val="0098458E"/>
    <w:rsid w:val="00984997"/>
    <w:rsid w:val="00984C94"/>
    <w:rsid w:val="00984D86"/>
    <w:rsid w:val="00984E9C"/>
    <w:rsid w:val="00984F1C"/>
    <w:rsid w:val="00984FCD"/>
    <w:rsid w:val="009858DA"/>
    <w:rsid w:val="00987BB8"/>
    <w:rsid w:val="00990240"/>
    <w:rsid w:val="00991D35"/>
    <w:rsid w:val="009927D4"/>
    <w:rsid w:val="00992A71"/>
    <w:rsid w:val="00993F03"/>
    <w:rsid w:val="0099435F"/>
    <w:rsid w:val="00994C54"/>
    <w:rsid w:val="00995A5E"/>
    <w:rsid w:val="009961BD"/>
    <w:rsid w:val="00996BC5"/>
    <w:rsid w:val="0099765C"/>
    <w:rsid w:val="009A02F6"/>
    <w:rsid w:val="009A2A7C"/>
    <w:rsid w:val="009A304F"/>
    <w:rsid w:val="009A3217"/>
    <w:rsid w:val="009A37AC"/>
    <w:rsid w:val="009A38D2"/>
    <w:rsid w:val="009A3C39"/>
    <w:rsid w:val="009A4CAB"/>
    <w:rsid w:val="009A50D6"/>
    <w:rsid w:val="009A5DC4"/>
    <w:rsid w:val="009A631C"/>
    <w:rsid w:val="009A686D"/>
    <w:rsid w:val="009A6971"/>
    <w:rsid w:val="009A6D34"/>
    <w:rsid w:val="009B0390"/>
    <w:rsid w:val="009B0F52"/>
    <w:rsid w:val="009B163B"/>
    <w:rsid w:val="009B1DC1"/>
    <w:rsid w:val="009B4816"/>
    <w:rsid w:val="009B521F"/>
    <w:rsid w:val="009B6A0E"/>
    <w:rsid w:val="009B6FE7"/>
    <w:rsid w:val="009C00DD"/>
    <w:rsid w:val="009C040A"/>
    <w:rsid w:val="009C0A91"/>
    <w:rsid w:val="009C0F09"/>
    <w:rsid w:val="009C158D"/>
    <w:rsid w:val="009C1BA8"/>
    <w:rsid w:val="009C1D43"/>
    <w:rsid w:val="009C2D0D"/>
    <w:rsid w:val="009C2F7A"/>
    <w:rsid w:val="009C3492"/>
    <w:rsid w:val="009C49C6"/>
    <w:rsid w:val="009C50D4"/>
    <w:rsid w:val="009C5AA4"/>
    <w:rsid w:val="009C5AF6"/>
    <w:rsid w:val="009C5C45"/>
    <w:rsid w:val="009C5D89"/>
    <w:rsid w:val="009C7AA2"/>
    <w:rsid w:val="009D02D4"/>
    <w:rsid w:val="009D071F"/>
    <w:rsid w:val="009D1067"/>
    <w:rsid w:val="009D17ED"/>
    <w:rsid w:val="009D22B0"/>
    <w:rsid w:val="009D2A68"/>
    <w:rsid w:val="009D39D0"/>
    <w:rsid w:val="009D42B4"/>
    <w:rsid w:val="009D44EE"/>
    <w:rsid w:val="009D49D0"/>
    <w:rsid w:val="009D4B90"/>
    <w:rsid w:val="009D590F"/>
    <w:rsid w:val="009D5EE3"/>
    <w:rsid w:val="009D60E3"/>
    <w:rsid w:val="009D667F"/>
    <w:rsid w:val="009D6D05"/>
    <w:rsid w:val="009D6D1B"/>
    <w:rsid w:val="009E0139"/>
    <w:rsid w:val="009E0689"/>
    <w:rsid w:val="009E0B01"/>
    <w:rsid w:val="009E0D67"/>
    <w:rsid w:val="009E1589"/>
    <w:rsid w:val="009E19AC"/>
    <w:rsid w:val="009E2B1A"/>
    <w:rsid w:val="009E34D9"/>
    <w:rsid w:val="009E4985"/>
    <w:rsid w:val="009E6CF7"/>
    <w:rsid w:val="009E6F5E"/>
    <w:rsid w:val="009E7A25"/>
    <w:rsid w:val="009F045E"/>
    <w:rsid w:val="009F07DF"/>
    <w:rsid w:val="009F16C5"/>
    <w:rsid w:val="009F1E11"/>
    <w:rsid w:val="009F2B93"/>
    <w:rsid w:val="009F31DF"/>
    <w:rsid w:val="009F3998"/>
    <w:rsid w:val="009F3E11"/>
    <w:rsid w:val="009F4BD4"/>
    <w:rsid w:val="009F4E80"/>
    <w:rsid w:val="009F57D4"/>
    <w:rsid w:val="009F5C90"/>
    <w:rsid w:val="009F5FB7"/>
    <w:rsid w:val="009F632F"/>
    <w:rsid w:val="009F6AF8"/>
    <w:rsid w:val="009F6DB1"/>
    <w:rsid w:val="009F6E78"/>
    <w:rsid w:val="009F7A4B"/>
    <w:rsid w:val="009F7C7E"/>
    <w:rsid w:val="009F7FA4"/>
    <w:rsid w:val="00A01148"/>
    <w:rsid w:val="00A01631"/>
    <w:rsid w:val="00A028F6"/>
    <w:rsid w:val="00A03DC4"/>
    <w:rsid w:val="00A04A55"/>
    <w:rsid w:val="00A113FF"/>
    <w:rsid w:val="00A116F0"/>
    <w:rsid w:val="00A126F0"/>
    <w:rsid w:val="00A139EB"/>
    <w:rsid w:val="00A13C7C"/>
    <w:rsid w:val="00A143AC"/>
    <w:rsid w:val="00A14A51"/>
    <w:rsid w:val="00A15D8F"/>
    <w:rsid w:val="00A15EB8"/>
    <w:rsid w:val="00A172FA"/>
    <w:rsid w:val="00A20307"/>
    <w:rsid w:val="00A2132B"/>
    <w:rsid w:val="00A218D4"/>
    <w:rsid w:val="00A22EF8"/>
    <w:rsid w:val="00A232F3"/>
    <w:rsid w:val="00A235ED"/>
    <w:rsid w:val="00A23A69"/>
    <w:rsid w:val="00A24275"/>
    <w:rsid w:val="00A24C3F"/>
    <w:rsid w:val="00A2508F"/>
    <w:rsid w:val="00A25619"/>
    <w:rsid w:val="00A265A2"/>
    <w:rsid w:val="00A2663F"/>
    <w:rsid w:val="00A26B62"/>
    <w:rsid w:val="00A278A6"/>
    <w:rsid w:val="00A302BA"/>
    <w:rsid w:val="00A3073B"/>
    <w:rsid w:val="00A31DC5"/>
    <w:rsid w:val="00A3248F"/>
    <w:rsid w:val="00A32B0A"/>
    <w:rsid w:val="00A32E59"/>
    <w:rsid w:val="00A32EA3"/>
    <w:rsid w:val="00A352E3"/>
    <w:rsid w:val="00A35601"/>
    <w:rsid w:val="00A35B3A"/>
    <w:rsid w:val="00A36C81"/>
    <w:rsid w:val="00A37C7E"/>
    <w:rsid w:val="00A40181"/>
    <w:rsid w:val="00A40C81"/>
    <w:rsid w:val="00A40DC9"/>
    <w:rsid w:val="00A42702"/>
    <w:rsid w:val="00A427BC"/>
    <w:rsid w:val="00A430DE"/>
    <w:rsid w:val="00A436CD"/>
    <w:rsid w:val="00A44578"/>
    <w:rsid w:val="00A4494C"/>
    <w:rsid w:val="00A44C68"/>
    <w:rsid w:val="00A479D5"/>
    <w:rsid w:val="00A47E62"/>
    <w:rsid w:val="00A50E60"/>
    <w:rsid w:val="00A5143A"/>
    <w:rsid w:val="00A5164D"/>
    <w:rsid w:val="00A5180B"/>
    <w:rsid w:val="00A51D38"/>
    <w:rsid w:val="00A5271C"/>
    <w:rsid w:val="00A537C8"/>
    <w:rsid w:val="00A53884"/>
    <w:rsid w:val="00A53C40"/>
    <w:rsid w:val="00A55E0A"/>
    <w:rsid w:val="00A55E36"/>
    <w:rsid w:val="00A565CE"/>
    <w:rsid w:val="00A56AAE"/>
    <w:rsid w:val="00A56AEB"/>
    <w:rsid w:val="00A5725A"/>
    <w:rsid w:val="00A57676"/>
    <w:rsid w:val="00A576AA"/>
    <w:rsid w:val="00A57C82"/>
    <w:rsid w:val="00A615C2"/>
    <w:rsid w:val="00A6204F"/>
    <w:rsid w:val="00A6457C"/>
    <w:rsid w:val="00A661DD"/>
    <w:rsid w:val="00A671C5"/>
    <w:rsid w:val="00A70CE7"/>
    <w:rsid w:val="00A759FF"/>
    <w:rsid w:val="00A75CB5"/>
    <w:rsid w:val="00A76CFC"/>
    <w:rsid w:val="00A76EC1"/>
    <w:rsid w:val="00A777CB"/>
    <w:rsid w:val="00A77BFD"/>
    <w:rsid w:val="00A80DC2"/>
    <w:rsid w:val="00A8223C"/>
    <w:rsid w:val="00A82A76"/>
    <w:rsid w:val="00A8321D"/>
    <w:rsid w:val="00A83DAE"/>
    <w:rsid w:val="00A83F93"/>
    <w:rsid w:val="00A845C7"/>
    <w:rsid w:val="00A85BD0"/>
    <w:rsid w:val="00A86A3D"/>
    <w:rsid w:val="00A86EEB"/>
    <w:rsid w:val="00A8757B"/>
    <w:rsid w:val="00A9082C"/>
    <w:rsid w:val="00A916A7"/>
    <w:rsid w:val="00A91A00"/>
    <w:rsid w:val="00A91AD5"/>
    <w:rsid w:val="00A92044"/>
    <w:rsid w:val="00A92861"/>
    <w:rsid w:val="00A92CE3"/>
    <w:rsid w:val="00A93FC2"/>
    <w:rsid w:val="00A948B3"/>
    <w:rsid w:val="00A960F2"/>
    <w:rsid w:val="00A969CE"/>
    <w:rsid w:val="00A9727D"/>
    <w:rsid w:val="00A97816"/>
    <w:rsid w:val="00A97AE0"/>
    <w:rsid w:val="00AA002C"/>
    <w:rsid w:val="00AA077A"/>
    <w:rsid w:val="00AA128E"/>
    <w:rsid w:val="00AA16B9"/>
    <w:rsid w:val="00AA1883"/>
    <w:rsid w:val="00AA1935"/>
    <w:rsid w:val="00AA3093"/>
    <w:rsid w:val="00AA3480"/>
    <w:rsid w:val="00AA3F03"/>
    <w:rsid w:val="00AA4504"/>
    <w:rsid w:val="00AA47DC"/>
    <w:rsid w:val="00AA4808"/>
    <w:rsid w:val="00AA5272"/>
    <w:rsid w:val="00AA5F34"/>
    <w:rsid w:val="00AB23CA"/>
    <w:rsid w:val="00AB2AA0"/>
    <w:rsid w:val="00AB3676"/>
    <w:rsid w:val="00AB3F38"/>
    <w:rsid w:val="00AB4F8D"/>
    <w:rsid w:val="00AB622D"/>
    <w:rsid w:val="00AB624E"/>
    <w:rsid w:val="00AB63F0"/>
    <w:rsid w:val="00AB6578"/>
    <w:rsid w:val="00AB7A0B"/>
    <w:rsid w:val="00AB7F8A"/>
    <w:rsid w:val="00AC0C53"/>
    <w:rsid w:val="00AC1419"/>
    <w:rsid w:val="00AC14AC"/>
    <w:rsid w:val="00AC17A3"/>
    <w:rsid w:val="00AC1CD6"/>
    <w:rsid w:val="00AC215B"/>
    <w:rsid w:val="00AC2C09"/>
    <w:rsid w:val="00AC4F4C"/>
    <w:rsid w:val="00AC61B8"/>
    <w:rsid w:val="00AC6B6F"/>
    <w:rsid w:val="00AC7836"/>
    <w:rsid w:val="00AC7AEF"/>
    <w:rsid w:val="00AD0374"/>
    <w:rsid w:val="00AD3148"/>
    <w:rsid w:val="00AD3A5A"/>
    <w:rsid w:val="00AD488A"/>
    <w:rsid w:val="00AD7538"/>
    <w:rsid w:val="00AD7E45"/>
    <w:rsid w:val="00AE0577"/>
    <w:rsid w:val="00AE07B2"/>
    <w:rsid w:val="00AE098E"/>
    <w:rsid w:val="00AE11FC"/>
    <w:rsid w:val="00AE18AD"/>
    <w:rsid w:val="00AE1A13"/>
    <w:rsid w:val="00AE2A0F"/>
    <w:rsid w:val="00AE2BF1"/>
    <w:rsid w:val="00AE3B8C"/>
    <w:rsid w:val="00AE4A66"/>
    <w:rsid w:val="00AE623E"/>
    <w:rsid w:val="00AE6354"/>
    <w:rsid w:val="00AE772D"/>
    <w:rsid w:val="00AF06FE"/>
    <w:rsid w:val="00AF15AF"/>
    <w:rsid w:val="00AF2F36"/>
    <w:rsid w:val="00AF34CA"/>
    <w:rsid w:val="00AF4481"/>
    <w:rsid w:val="00AF4E0F"/>
    <w:rsid w:val="00AF527E"/>
    <w:rsid w:val="00AF582E"/>
    <w:rsid w:val="00AF63FC"/>
    <w:rsid w:val="00AF6EB4"/>
    <w:rsid w:val="00AF7BCB"/>
    <w:rsid w:val="00AF7EBA"/>
    <w:rsid w:val="00B00AF0"/>
    <w:rsid w:val="00B01141"/>
    <w:rsid w:val="00B0200D"/>
    <w:rsid w:val="00B02E33"/>
    <w:rsid w:val="00B049D6"/>
    <w:rsid w:val="00B04B05"/>
    <w:rsid w:val="00B04CF2"/>
    <w:rsid w:val="00B05A91"/>
    <w:rsid w:val="00B060C7"/>
    <w:rsid w:val="00B079ED"/>
    <w:rsid w:val="00B1193D"/>
    <w:rsid w:val="00B11C42"/>
    <w:rsid w:val="00B124DE"/>
    <w:rsid w:val="00B13B01"/>
    <w:rsid w:val="00B14901"/>
    <w:rsid w:val="00B14EB5"/>
    <w:rsid w:val="00B1515A"/>
    <w:rsid w:val="00B1549F"/>
    <w:rsid w:val="00B165CE"/>
    <w:rsid w:val="00B17C17"/>
    <w:rsid w:val="00B20BDF"/>
    <w:rsid w:val="00B2140D"/>
    <w:rsid w:val="00B214A1"/>
    <w:rsid w:val="00B21885"/>
    <w:rsid w:val="00B2267D"/>
    <w:rsid w:val="00B227CA"/>
    <w:rsid w:val="00B22D5C"/>
    <w:rsid w:val="00B232FF"/>
    <w:rsid w:val="00B263F0"/>
    <w:rsid w:val="00B26DD2"/>
    <w:rsid w:val="00B2716E"/>
    <w:rsid w:val="00B271B3"/>
    <w:rsid w:val="00B2723E"/>
    <w:rsid w:val="00B272B1"/>
    <w:rsid w:val="00B30830"/>
    <w:rsid w:val="00B30911"/>
    <w:rsid w:val="00B30BC9"/>
    <w:rsid w:val="00B31661"/>
    <w:rsid w:val="00B31F2B"/>
    <w:rsid w:val="00B32703"/>
    <w:rsid w:val="00B3285D"/>
    <w:rsid w:val="00B32BCD"/>
    <w:rsid w:val="00B33284"/>
    <w:rsid w:val="00B334E2"/>
    <w:rsid w:val="00B33FF8"/>
    <w:rsid w:val="00B358B7"/>
    <w:rsid w:val="00B368BB"/>
    <w:rsid w:val="00B37877"/>
    <w:rsid w:val="00B4100A"/>
    <w:rsid w:val="00B413FD"/>
    <w:rsid w:val="00B41459"/>
    <w:rsid w:val="00B41576"/>
    <w:rsid w:val="00B41E6C"/>
    <w:rsid w:val="00B4259D"/>
    <w:rsid w:val="00B43938"/>
    <w:rsid w:val="00B43B68"/>
    <w:rsid w:val="00B4472B"/>
    <w:rsid w:val="00B449D3"/>
    <w:rsid w:val="00B45493"/>
    <w:rsid w:val="00B45A3B"/>
    <w:rsid w:val="00B464DB"/>
    <w:rsid w:val="00B4656E"/>
    <w:rsid w:val="00B46F32"/>
    <w:rsid w:val="00B47522"/>
    <w:rsid w:val="00B4760F"/>
    <w:rsid w:val="00B47C83"/>
    <w:rsid w:val="00B47E9A"/>
    <w:rsid w:val="00B50126"/>
    <w:rsid w:val="00B5097B"/>
    <w:rsid w:val="00B50AB2"/>
    <w:rsid w:val="00B50CA0"/>
    <w:rsid w:val="00B5279B"/>
    <w:rsid w:val="00B5284B"/>
    <w:rsid w:val="00B52D9C"/>
    <w:rsid w:val="00B537A3"/>
    <w:rsid w:val="00B54313"/>
    <w:rsid w:val="00B54333"/>
    <w:rsid w:val="00B57931"/>
    <w:rsid w:val="00B57C57"/>
    <w:rsid w:val="00B6022E"/>
    <w:rsid w:val="00B60AE5"/>
    <w:rsid w:val="00B60B5F"/>
    <w:rsid w:val="00B61A07"/>
    <w:rsid w:val="00B61B5B"/>
    <w:rsid w:val="00B61E5D"/>
    <w:rsid w:val="00B62C60"/>
    <w:rsid w:val="00B630CA"/>
    <w:rsid w:val="00B6310C"/>
    <w:rsid w:val="00B64050"/>
    <w:rsid w:val="00B64181"/>
    <w:rsid w:val="00B6496F"/>
    <w:rsid w:val="00B64E44"/>
    <w:rsid w:val="00B65A26"/>
    <w:rsid w:val="00B670AC"/>
    <w:rsid w:val="00B70B02"/>
    <w:rsid w:val="00B70DAC"/>
    <w:rsid w:val="00B71439"/>
    <w:rsid w:val="00B7352B"/>
    <w:rsid w:val="00B738C2"/>
    <w:rsid w:val="00B7515B"/>
    <w:rsid w:val="00B7580A"/>
    <w:rsid w:val="00B75942"/>
    <w:rsid w:val="00B75B9F"/>
    <w:rsid w:val="00B76F4A"/>
    <w:rsid w:val="00B77423"/>
    <w:rsid w:val="00B77F2A"/>
    <w:rsid w:val="00B80008"/>
    <w:rsid w:val="00B8064D"/>
    <w:rsid w:val="00B80F06"/>
    <w:rsid w:val="00B811FC"/>
    <w:rsid w:val="00B827C6"/>
    <w:rsid w:val="00B82B37"/>
    <w:rsid w:val="00B83CF9"/>
    <w:rsid w:val="00B84CEB"/>
    <w:rsid w:val="00B86327"/>
    <w:rsid w:val="00B86711"/>
    <w:rsid w:val="00B87E67"/>
    <w:rsid w:val="00B90BFB"/>
    <w:rsid w:val="00B92FF8"/>
    <w:rsid w:val="00B93384"/>
    <w:rsid w:val="00B93B82"/>
    <w:rsid w:val="00B93C89"/>
    <w:rsid w:val="00B93F09"/>
    <w:rsid w:val="00B95BC6"/>
    <w:rsid w:val="00BA00B8"/>
    <w:rsid w:val="00BA0229"/>
    <w:rsid w:val="00BA15F1"/>
    <w:rsid w:val="00BA1807"/>
    <w:rsid w:val="00BA23FC"/>
    <w:rsid w:val="00BA4C62"/>
    <w:rsid w:val="00BA4D66"/>
    <w:rsid w:val="00BA7941"/>
    <w:rsid w:val="00BB0565"/>
    <w:rsid w:val="00BB0833"/>
    <w:rsid w:val="00BB1390"/>
    <w:rsid w:val="00BB28DD"/>
    <w:rsid w:val="00BB3052"/>
    <w:rsid w:val="00BB31CB"/>
    <w:rsid w:val="00BB360F"/>
    <w:rsid w:val="00BB3640"/>
    <w:rsid w:val="00BB49DC"/>
    <w:rsid w:val="00BB51BE"/>
    <w:rsid w:val="00BB5E4B"/>
    <w:rsid w:val="00BB61E4"/>
    <w:rsid w:val="00BB7B51"/>
    <w:rsid w:val="00BC12C3"/>
    <w:rsid w:val="00BC1B6D"/>
    <w:rsid w:val="00BC2142"/>
    <w:rsid w:val="00BC27EC"/>
    <w:rsid w:val="00BC2AF3"/>
    <w:rsid w:val="00BC3DB0"/>
    <w:rsid w:val="00BC48BC"/>
    <w:rsid w:val="00BC4B6D"/>
    <w:rsid w:val="00BC532F"/>
    <w:rsid w:val="00BC65BF"/>
    <w:rsid w:val="00BC6D0C"/>
    <w:rsid w:val="00BC738E"/>
    <w:rsid w:val="00BC7B12"/>
    <w:rsid w:val="00BD01DA"/>
    <w:rsid w:val="00BD0576"/>
    <w:rsid w:val="00BD121F"/>
    <w:rsid w:val="00BD173C"/>
    <w:rsid w:val="00BD3509"/>
    <w:rsid w:val="00BD42A7"/>
    <w:rsid w:val="00BD544F"/>
    <w:rsid w:val="00BD65B0"/>
    <w:rsid w:val="00BD66AC"/>
    <w:rsid w:val="00BD711B"/>
    <w:rsid w:val="00BE09D5"/>
    <w:rsid w:val="00BE0A9F"/>
    <w:rsid w:val="00BE1B9F"/>
    <w:rsid w:val="00BE1FC9"/>
    <w:rsid w:val="00BE2861"/>
    <w:rsid w:val="00BE4237"/>
    <w:rsid w:val="00BE50D0"/>
    <w:rsid w:val="00BE688B"/>
    <w:rsid w:val="00BE6DB7"/>
    <w:rsid w:val="00BE6DBA"/>
    <w:rsid w:val="00BF16FE"/>
    <w:rsid w:val="00BF382D"/>
    <w:rsid w:val="00BF40C5"/>
    <w:rsid w:val="00BF48D2"/>
    <w:rsid w:val="00BF4B8D"/>
    <w:rsid w:val="00BF6C5C"/>
    <w:rsid w:val="00BF7D6F"/>
    <w:rsid w:val="00C00036"/>
    <w:rsid w:val="00C012F5"/>
    <w:rsid w:val="00C02076"/>
    <w:rsid w:val="00C021A1"/>
    <w:rsid w:val="00C02F5B"/>
    <w:rsid w:val="00C051DB"/>
    <w:rsid w:val="00C068BC"/>
    <w:rsid w:val="00C06EFF"/>
    <w:rsid w:val="00C07413"/>
    <w:rsid w:val="00C1011E"/>
    <w:rsid w:val="00C13A46"/>
    <w:rsid w:val="00C13B2F"/>
    <w:rsid w:val="00C14D43"/>
    <w:rsid w:val="00C154C3"/>
    <w:rsid w:val="00C17081"/>
    <w:rsid w:val="00C17CE0"/>
    <w:rsid w:val="00C17DD6"/>
    <w:rsid w:val="00C20508"/>
    <w:rsid w:val="00C208ED"/>
    <w:rsid w:val="00C20A85"/>
    <w:rsid w:val="00C21299"/>
    <w:rsid w:val="00C21616"/>
    <w:rsid w:val="00C230EE"/>
    <w:rsid w:val="00C23637"/>
    <w:rsid w:val="00C23C40"/>
    <w:rsid w:val="00C2585E"/>
    <w:rsid w:val="00C2625D"/>
    <w:rsid w:val="00C27FD4"/>
    <w:rsid w:val="00C3111B"/>
    <w:rsid w:val="00C31575"/>
    <w:rsid w:val="00C3175F"/>
    <w:rsid w:val="00C3205B"/>
    <w:rsid w:val="00C3223B"/>
    <w:rsid w:val="00C32B6D"/>
    <w:rsid w:val="00C32D25"/>
    <w:rsid w:val="00C33A77"/>
    <w:rsid w:val="00C34CCF"/>
    <w:rsid w:val="00C3558E"/>
    <w:rsid w:val="00C356A2"/>
    <w:rsid w:val="00C365E2"/>
    <w:rsid w:val="00C366C1"/>
    <w:rsid w:val="00C36759"/>
    <w:rsid w:val="00C36DC9"/>
    <w:rsid w:val="00C428FF"/>
    <w:rsid w:val="00C433C6"/>
    <w:rsid w:val="00C438F1"/>
    <w:rsid w:val="00C43D03"/>
    <w:rsid w:val="00C44EFB"/>
    <w:rsid w:val="00C45AAA"/>
    <w:rsid w:val="00C45F62"/>
    <w:rsid w:val="00C46100"/>
    <w:rsid w:val="00C476F4"/>
    <w:rsid w:val="00C5178E"/>
    <w:rsid w:val="00C51D89"/>
    <w:rsid w:val="00C54A83"/>
    <w:rsid w:val="00C55264"/>
    <w:rsid w:val="00C55480"/>
    <w:rsid w:val="00C5630F"/>
    <w:rsid w:val="00C57D2B"/>
    <w:rsid w:val="00C60688"/>
    <w:rsid w:val="00C60B90"/>
    <w:rsid w:val="00C621DB"/>
    <w:rsid w:val="00C62F11"/>
    <w:rsid w:val="00C632BD"/>
    <w:rsid w:val="00C63669"/>
    <w:rsid w:val="00C64078"/>
    <w:rsid w:val="00C64CDF"/>
    <w:rsid w:val="00C6695C"/>
    <w:rsid w:val="00C67BD4"/>
    <w:rsid w:val="00C70D75"/>
    <w:rsid w:val="00C70F2F"/>
    <w:rsid w:val="00C711C7"/>
    <w:rsid w:val="00C714E4"/>
    <w:rsid w:val="00C71752"/>
    <w:rsid w:val="00C71BFF"/>
    <w:rsid w:val="00C72AD6"/>
    <w:rsid w:val="00C73082"/>
    <w:rsid w:val="00C819DF"/>
    <w:rsid w:val="00C81EC9"/>
    <w:rsid w:val="00C82681"/>
    <w:rsid w:val="00C82F77"/>
    <w:rsid w:val="00C8555B"/>
    <w:rsid w:val="00C86040"/>
    <w:rsid w:val="00C87FD0"/>
    <w:rsid w:val="00C9327F"/>
    <w:rsid w:val="00C9391B"/>
    <w:rsid w:val="00C97946"/>
    <w:rsid w:val="00CA0DC4"/>
    <w:rsid w:val="00CA0DDC"/>
    <w:rsid w:val="00CA0FA9"/>
    <w:rsid w:val="00CA1292"/>
    <w:rsid w:val="00CA25CC"/>
    <w:rsid w:val="00CA2B5A"/>
    <w:rsid w:val="00CA2D73"/>
    <w:rsid w:val="00CA2F89"/>
    <w:rsid w:val="00CA38A9"/>
    <w:rsid w:val="00CA3B76"/>
    <w:rsid w:val="00CA4F91"/>
    <w:rsid w:val="00CA569E"/>
    <w:rsid w:val="00CA7ABB"/>
    <w:rsid w:val="00CB0397"/>
    <w:rsid w:val="00CB12CD"/>
    <w:rsid w:val="00CB2247"/>
    <w:rsid w:val="00CB2648"/>
    <w:rsid w:val="00CB2B3D"/>
    <w:rsid w:val="00CB3384"/>
    <w:rsid w:val="00CB3F34"/>
    <w:rsid w:val="00CB53AD"/>
    <w:rsid w:val="00CB5405"/>
    <w:rsid w:val="00CB57E5"/>
    <w:rsid w:val="00CB66B1"/>
    <w:rsid w:val="00CB6F9A"/>
    <w:rsid w:val="00CB6FF3"/>
    <w:rsid w:val="00CB7EE8"/>
    <w:rsid w:val="00CC05B4"/>
    <w:rsid w:val="00CC0BDA"/>
    <w:rsid w:val="00CC0CC9"/>
    <w:rsid w:val="00CC11B7"/>
    <w:rsid w:val="00CC15ED"/>
    <w:rsid w:val="00CC18A6"/>
    <w:rsid w:val="00CC233E"/>
    <w:rsid w:val="00CC272E"/>
    <w:rsid w:val="00CC3043"/>
    <w:rsid w:val="00CC3B0C"/>
    <w:rsid w:val="00CC41A8"/>
    <w:rsid w:val="00CC4890"/>
    <w:rsid w:val="00CC49BC"/>
    <w:rsid w:val="00CC4EBE"/>
    <w:rsid w:val="00CC5965"/>
    <w:rsid w:val="00CC6EA2"/>
    <w:rsid w:val="00CC7A99"/>
    <w:rsid w:val="00CD1CB2"/>
    <w:rsid w:val="00CD22FF"/>
    <w:rsid w:val="00CD2674"/>
    <w:rsid w:val="00CD2957"/>
    <w:rsid w:val="00CD366D"/>
    <w:rsid w:val="00CD4EFC"/>
    <w:rsid w:val="00CD4FAA"/>
    <w:rsid w:val="00CD5D5E"/>
    <w:rsid w:val="00CD64A2"/>
    <w:rsid w:val="00CD755E"/>
    <w:rsid w:val="00CD7D3F"/>
    <w:rsid w:val="00CE0C5F"/>
    <w:rsid w:val="00CE0CAB"/>
    <w:rsid w:val="00CE1E64"/>
    <w:rsid w:val="00CE2609"/>
    <w:rsid w:val="00CE2D04"/>
    <w:rsid w:val="00CE3FE9"/>
    <w:rsid w:val="00CE432C"/>
    <w:rsid w:val="00CE4E84"/>
    <w:rsid w:val="00CE61D2"/>
    <w:rsid w:val="00CE63B2"/>
    <w:rsid w:val="00CE6750"/>
    <w:rsid w:val="00CE6DBB"/>
    <w:rsid w:val="00CE73EB"/>
    <w:rsid w:val="00CE75B6"/>
    <w:rsid w:val="00CF0FD2"/>
    <w:rsid w:val="00CF1A48"/>
    <w:rsid w:val="00CF2227"/>
    <w:rsid w:val="00CF28E0"/>
    <w:rsid w:val="00CF4556"/>
    <w:rsid w:val="00CF4652"/>
    <w:rsid w:val="00CF5695"/>
    <w:rsid w:val="00CF56ED"/>
    <w:rsid w:val="00CF6102"/>
    <w:rsid w:val="00CF6747"/>
    <w:rsid w:val="00CF6BE0"/>
    <w:rsid w:val="00CF6FA4"/>
    <w:rsid w:val="00CF7326"/>
    <w:rsid w:val="00CF7420"/>
    <w:rsid w:val="00CF7A30"/>
    <w:rsid w:val="00CF7C33"/>
    <w:rsid w:val="00D004C9"/>
    <w:rsid w:val="00D015AD"/>
    <w:rsid w:val="00D01FDC"/>
    <w:rsid w:val="00D022A1"/>
    <w:rsid w:val="00D024D3"/>
    <w:rsid w:val="00D02689"/>
    <w:rsid w:val="00D038F3"/>
    <w:rsid w:val="00D0520C"/>
    <w:rsid w:val="00D055C9"/>
    <w:rsid w:val="00D06A87"/>
    <w:rsid w:val="00D078AB"/>
    <w:rsid w:val="00D07C99"/>
    <w:rsid w:val="00D07F04"/>
    <w:rsid w:val="00D10724"/>
    <w:rsid w:val="00D10836"/>
    <w:rsid w:val="00D1086F"/>
    <w:rsid w:val="00D11536"/>
    <w:rsid w:val="00D11A08"/>
    <w:rsid w:val="00D141DE"/>
    <w:rsid w:val="00D14555"/>
    <w:rsid w:val="00D15189"/>
    <w:rsid w:val="00D157F6"/>
    <w:rsid w:val="00D16A15"/>
    <w:rsid w:val="00D16C22"/>
    <w:rsid w:val="00D171C2"/>
    <w:rsid w:val="00D17529"/>
    <w:rsid w:val="00D17C3B"/>
    <w:rsid w:val="00D17C72"/>
    <w:rsid w:val="00D17DCC"/>
    <w:rsid w:val="00D20097"/>
    <w:rsid w:val="00D20C45"/>
    <w:rsid w:val="00D21A1A"/>
    <w:rsid w:val="00D21C27"/>
    <w:rsid w:val="00D23F33"/>
    <w:rsid w:val="00D25999"/>
    <w:rsid w:val="00D25FC5"/>
    <w:rsid w:val="00D274D2"/>
    <w:rsid w:val="00D30C7E"/>
    <w:rsid w:val="00D31359"/>
    <w:rsid w:val="00D31A24"/>
    <w:rsid w:val="00D32EF0"/>
    <w:rsid w:val="00D32FB2"/>
    <w:rsid w:val="00D34665"/>
    <w:rsid w:val="00D34DD0"/>
    <w:rsid w:val="00D3521D"/>
    <w:rsid w:val="00D3530A"/>
    <w:rsid w:val="00D35E52"/>
    <w:rsid w:val="00D36655"/>
    <w:rsid w:val="00D36777"/>
    <w:rsid w:val="00D3683C"/>
    <w:rsid w:val="00D36FA6"/>
    <w:rsid w:val="00D37713"/>
    <w:rsid w:val="00D379F3"/>
    <w:rsid w:val="00D4157A"/>
    <w:rsid w:val="00D41CE3"/>
    <w:rsid w:val="00D41D4A"/>
    <w:rsid w:val="00D41E9A"/>
    <w:rsid w:val="00D43EBA"/>
    <w:rsid w:val="00D44488"/>
    <w:rsid w:val="00D4483F"/>
    <w:rsid w:val="00D4484C"/>
    <w:rsid w:val="00D44B6C"/>
    <w:rsid w:val="00D45FB3"/>
    <w:rsid w:val="00D4626B"/>
    <w:rsid w:val="00D46B1A"/>
    <w:rsid w:val="00D471AE"/>
    <w:rsid w:val="00D477F7"/>
    <w:rsid w:val="00D47AC7"/>
    <w:rsid w:val="00D47DF6"/>
    <w:rsid w:val="00D47FFD"/>
    <w:rsid w:val="00D51BD4"/>
    <w:rsid w:val="00D520BE"/>
    <w:rsid w:val="00D52ADE"/>
    <w:rsid w:val="00D53F31"/>
    <w:rsid w:val="00D54731"/>
    <w:rsid w:val="00D5584D"/>
    <w:rsid w:val="00D56970"/>
    <w:rsid w:val="00D602E7"/>
    <w:rsid w:val="00D6043B"/>
    <w:rsid w:val="00D6089F"/>
    <w:rsid w:val="00D60CEF"/>
    <w:rsid w:val="00D618CC"/>
    <w:rsid w:val="00D62269"/>
    <w:rsid w:val="00D629AD"/>
    <w:rsid w:val="00D62EDC"/>
    <w:rsid w:val="00D62FCB"/>
    <w:rsid w:val="00D63A47"/>
    <w:rsid w:val="00D63D3D"/>
    <w:rsid w:val="00D63D44"/>
    <w:rsid w:val="00D6429A"/>
    <w:rsid w:val="00D65ADA"/>
    <w:rsid w:val="00D677F8"/>
    <w:rsid w:val="00D714E3"/>
    <w:rsid w:val="00D728B9"/>
    <w:rsid w:val="00D761DE"/>
    <w:rsid w:val="00D81DA9"/>
    <w:rsid w:val="00D828F9"/>
    <w:rsid w:val="00D83BE9"/>
    <w:rsid w:val="00D85E43"/>
    <w:rsid w:val="00D86A95"/>
    <w:rsid w:val="00D87FD7"/>
    <w:rsid w:val="00D9172E"/>
    <w:rsid w:val="00D9459B"/>
    <w:rsid w:val="00D948EB"/>
    <w:rsid w:val="00D94E04"/>
    <w:rsid w:val="00D9539C"/>
    <w:rsid w:val="00D9635F"/>
    <w:rsid w:val="00D976DC"/>
    <w:rsid w:val="00D97CCB"/>
    <w:rsid w:val="00DA0DD7"/>
    <w:rsid w:val="00DA0F16"/>
    <w:rsid w:val="00DA1A7D"/>
    <w:rsid w:val="00DA244B"/>
    <w:rsid w:val="00DA6A63"/>
    <w:rsid w:val="00DA7F88"/>
    <w:rsid w:val="00DB11E8"/>
    <w:rsid w:val="00DB23D9"/>
    <w:rsid w:val="00DB240E"/>
    <w:rsid w:val="00DB24BB"/>
    <w:rsid w:val="00DB2816"/>
    <w:rsid w:val="00DB2887"/>
    <w:rsid w:val="00DB2DD9"/>
    <w:rsid w:val="00DB35EC"/>
    <w:rsid w:val="00DB3DBC"/>
    <w:rsid w:val="00DB3DD6"/>
    <w:rsid w:val="00DB52E7"/>
    <w:rsid w:val="00DB530F"/>
    <w:rsid w:val="00DB5AE2"/>
    <w:rsid w:val="00DB64EE"/>
    <w:rsid w:val="00DB7439"/>
    <w:rsid w:val="00DC0318"/>
    <w:rsid w:val="00DC0A97"/>
    <w:rsid w:val="00DC1675"/>
    <w:rsid w:val="00DC1B06"/>
    <w:rsid w:val="00DC21BB"/>
    <w:rsid w:val="00DC33ED"/>
    <w:rsid w:val="00DD1D5F"/>
    <w:rsid w:val="00DD1E08"/>
    <w:rsid w:val="00DD2264"/>
    <w:rsid w:val="00DD29C5"/>
    <w:rsid w:val="00DD2EEA"/>
    <w:rsid w:val="00DD4300"/>
    <w:rsid w:val="00DD4361"/>
    <w:rsid w:val="00DD482A"/>
    <w:rsid w:val="00DD4A15"/>
    <w:rsid w:val="00DD515C"/>
    <w:rsid w:val="00DD6385"/>
    <w:rsid w:val="00DD6D36"/>
    <w:rsid w:val="00DE0269"/>
    <w:rsid w:val="00DE0620"/>
    <w:rsid w:val="00DE0AB1"/>
    <w:rsid w:val="00DE0EC5"/>
    <w:rsid w:val="00DE1A10"/>
    <w:rsid w:val="00DE2909"/>
    <w:rsid w:val="00DE2CCF"/>
    <w:rsid w:val="00DE4298"/>
    <w:rsid w:val="00DE487C"/>
    <w:rsid w:val="00DE493A"/>
    <w:rsid w:val="00DE598F"/>
    <w:rsid w:val="00DE5990"/>
    <w:rsid w:val="00DE5C04"/>
    <w:rsid w:val="00DE6629"/>
    <w:rsid w:val="00DE6A36"/>
    <w:rsid w:val="00DE6E76"/>
    <w:rsid w:val="00DE7715"/>
    <w:rsid w:val="00DE79C2"/>
    <w:rsid w:val="00DF090E"/>
    <w:rsid w:val="00DF1181"/>
    <w:rsid w:val="00DF16F7"/>
    <w:rsid w:val="00DF1B89"/>
    <w:rsid w:val="00DF1C79"/>
    <w:rsid w:val="00DF2F07"/>
    <w:rsid w:val="00DF5194"/>
    <w:rsid w:val="00DF658F"/>
    <w:rsid w:val="00DF6AA2"/>
    <w:rsid w:val="00DF7133"/>
    <w:rsid w:val="00DF732D"/>
    <w:rsid w:val="00DF74EB"/>
    <w:rsid w:val="00E0037A"/>
    <w:rsid w:val="00E00536"/>
    <w:rsid w:val="00E011BC"/>
    <w:rsid w:val="00E012C5"/>
    <w:rsid w:val="00E023A9"/>
    <w:rsid w:val="00E026BB"/>
    <w:rsid w:val="00E03C55"/>
    <w:rsid w:val="00E03D6F"/>
    <w:rsid w:val="00E03F16"/>
    <w:rsid w:val="00E0442D"/>
    <w:rsid w:val="00E047F4"/>
    <w:rsid w:val="00E05AD5"/>
    <w:rsid w:val="00E05CC6"/>
    <w:rsid w:val="00E06398"/>
    <w:rsid w:val="00E07D1B"/>
    <w:rsid w:val="00E1006D"/>
    <w:rsid w:val="00E10521"/>
    <w:rsid w:val="00E1095E"/>
    <w:rsid w:val="00E1213F"/>
    <w:rsid w:val="00E12E2D"/>
    <w:rsid w:val="00E142E1"/>
    <w:rsid w:val="00E14305"/>
    <w:rsid w:val="00E15E26"/>
    <w:rsid w:val="00E1612B"/>
    <w:rsid w:val="00E16432"/>
    <w:rsid w:val="00E17275"/>
    <w:rsid w:val="00E172C1"/>
    <w:rsid w:val="00E17545"/>
    <w:rsid w:val="00E17C91"/>
    <w:rsid w:val="00E218E2"/>
    <w:rsid w:val="00E23295"/>
    <w:rsid w:val="00E23DBD"/>
    <w:rsid w:val="00E23FEE"/>
    <w:rsid w:val="00E254AA"/>
    <w:rsid w:val="00E25AA7"/>
    <w:rsid w:val="00E2638B"/>
    <w:rsid w:val="00E27E0F"/>
    <w:rsid w:val="00E30961"/>
    <w:rsid w:val="00E321CE"/>
    <w:rsid w:val="00E3241A"/>
    <w:rsid w:val="00E342F4"/>
    <w:rsid w:val="00E35AE6"/>
    <w:rsid w:val="00E41454"/>
    <w:rsid w:val="00E41E48"/>
    <w:rsid w:val="00E42F16"/>
    <w:rsid w:val="00E44699"/>
    <w:rsid w:val="00E4476B"/>
    <w:rsid w:val="00E44D8C"/>
    <w:rsid w:val="00E46582"/>
    <w:rsid w:val="00E50D4C"/>
    <w:rsid w:val="00E5210C"/>
    <w:rsid w:val="00E528B2"/>
    <w:rsid w:val="00E53F82"/>
    <w:rsid w:val="00E5419A"/>
    <w:rsid w:val="00E54717"/>
    <w:rsid w:val="00E548A7"/>
    <w:rsid w:val="00E55086"/>
    <w:rsid w:val="00E552A7"/>
    <w:rsid w:val="00E557ED"/>
    <w:rsid w:val="00E5580E"/>
    <w:rsid w:val="00E56DB6"/>
    <w:rsid w:val="00E5713C"/>
    <w:rsid w:val="00E57333"/>
    <w:rsid w:val="00E576D0"/>
    <w:rsid w:val="00E57E49"/>
    <w:rsid w:val="00E613D4"/>
    <w:rsid w:val="00E61C50"/>
    <w:rsid w:val="00E648A2"/>
    <w:rsid w:val="00E65D4A"/>
    <w:rsid w:val="00E660FD"/>
    <w:rsid w:val="00E66146"/>
    <w:rsid w:val="00E66CD7"/>
    <w:rsid w:val="00E676E3"/>
    <w:rsid w:val="00E70CBA"/>
    <w:rsid w:val="00E71CB9"/>
    <w:rsid w:val="00E71D53"/>
    <w:rsid w:val="00E7237D"/>
    <w:rsid w:val="00E73459"/>
    <w:rsid w:val="00E734F9"/>
    <w:rsid w:val="00E74212"/>
    <w:rsid w:val="00E744BA"/>
    <w:rsid w:val="00E74D17"/>
    <w:rsid w:val="00E75BB1"/>
    <w:rsid w:val="00E75D22"/>
    <w:rsid w:val="00E76BDE"/>
    <w:rsid w:val="00E773FE"/>
    <w:rsid w:val="00E80477"/>
    <w:rsid w:val="00E82D01"/>
    <w:rsid w:val="00E82DF9"/>
    <w:rsid w:val="00E832CE"/>
    <w:rsid w:val="00E83828"/>
    <w:rsid w:val="00E83CBE"/>
    <w:rsid w:val="00E84BD2"/>
    <w:rsid w:val="00E86372"/>
    <w:rsid w:val="00E86878"/>
    <w:rsid w:val="00E87C9D"/>
    <w:rsid w:val="00E90E6B"/>
    <w:rsid w:val="00E917F8"/>
    <w:rsid w:val="00E91D1E"/>
    <w:rsid w:val="00E92069"/>
    <w:rsid w:val="00E9249A"/>
    <w:rsid w:val="00E92854"/>
    <w:rsid w:val="00E92CFF"/>
    <w:rsid w:val="00E93654"/>
    <w:rsid w:val="00E93D07"/>
    <w:rsid w:val="00E969A4"/>
    <w:rsid w:val="00E96E39"/>
    <w:rsid w:val="00EA0728"/>
    <w:rsid w:val="00EA0F3A"/>
    <w:rsid w:val="00EA21D2"/>
    <w:rsid w:val="00EA31DB"/>
    <w:rsid w:val="00EA34C6"/>
    <w:rsid w:val="00EA4B7D"/>
    <w:rsid w:val="00EA50D7"/>
    <w:rsid w:val="00EA56BF"/>
    <w:rsid w:val="00EA5F9B"/>
    <w:rsid w:val="00EA6E0F"/>
    <w:rsid w:val="00EB0AAA"/>
    <w:rsid w:val="00EB0D35"/>
    <w:rsid w:val="00EB1388"/>
    <w:rsid w:val="00EB172F"/>
    <w:rsid w:val="00EB19D5"/>
    <w:rsid w:val="00EB1B40"/>
    <w:rsid w:val="00EB2CD3"/>
    <w:rsid w:val="00EB3612"/>
    <w:rsid w:val="00EB3A18"/>
    <w:rsid w:val="00EB3B16"/>
    <w:rsid w:val="00EB56DA"/>
    <w:rsid w:val="00EB5DA4"/>
    <w:rsid w:val="00EB689D"/>
    <w:rsid w:val="00EB6B33"/>
    <w:rsid w:val="00EB6C54"/>
    <w:rsid w:val="00EB7CB0"/>
    <w:rsid w:val="00EB7F96"/>
    <w:rsid w:val="00EC0645"/>
    <w:rsid w:val="00EC1BE5"/>
    <w:rsid w:val="00EC2271"/>
    <w:rsid w:val="00EC2FAA"/>
    <w:rsid w:val="00EC327B"/>
    <w:rsid w:val="00EC3533"/>
    <w:rsid w:val="00EC3579"/>
    <w:rsid w:val="00EC3AFC"/>
    <w:rsid w:val="00EC63AD"/>
    <w:rsid w:val="00EC6456"/>
    <w:rsid w:val="00EC6F1D"/>
    <w:rsid w:val="00EC74EC"/>
    <w:rsid w:val="00EC7E01"/>
    <w:rsid w:val="00ED081E"/>
    <w:rsid w:val="00ED113F"/>
    <w:rsid w:val="00ED3894"/>
    <w:rsid w:val="00ED3ABC"/>
    <w:rsid w:val="00ED3CC0"/>
    <w:rsid w:val="00ED4505"/>
    <w:rsid w:val="00ED5F56"/>
    <w:rsid w:val="00ED7034"/>
    <w:rsid w:val="00ED7113"/>
    <w:rsid w:val="00ED7123"/>
    <w:rsid w:val="00ED7A64"/>
    <w:rsid w:val="00ED7D16"/>
    <w:rsid w:val="00EE1F28"/>
    <w:rsid w:val="00EE2991"/>
    <w:rsid w:val="00EE3091"/>
    <w:rsid w:val="00EE3CDE"/>
    <w:rsid w:val="00EE40FA"/>
    <w:rsid w:val="00EE47D7"/>
    <w:rsid w:val="00EE485E"/>
    <w:rsid w:val="00EE4D70"/>
    <w:rsid w:val="00EE5803"/>
    <w:rsid w:val="00EE5A22"/>
    <w:rsid w:val="00EF0356"/>
    <w:rsid w:val="00EF0A4C"/>
    <w:rsid w:val="00EF10BC"/>
    <w:rsid w:val="00EF166D"/>
    <w:rsid w:val="00EF1EB7"/>
    <w:rsid w:val="00EF2F33"/>
    <w:rsid w:val="00EF2FE7"/>
    <w:rsid w:val="00EF3B8F"/>
    <w:rsid w:val="00EF4F27"/>
    <w:rsid w:val="00EF569C"/>
    <w:rsid w:val="00EF596C"/>
    <w:rsid w:val="00EF5BC8"/>
    <w:rsid w:val="00EF5E74"/>
    <w:rsid w:val="00EF784C"/>
    <w:rsid w:val="00F01ACF"/>
    <w:rsid w:val="00F0298C"/>
    <w:rsid w:val="00F02E7C"/>
    <w:rsid w:val="00F047F1"/>
    <w:rsid w:val="00F067ED"/>
    <w:rsid w:val="00F07750"/>
    <w:rsid w:val="00F07AFA"/>
    <w:rsid w:val="00F10047"/>
    <w:rsid w:val="00F10561"/>
    <w:rsid w:val="00F10991"/>
    <w:rsid w:val="00F114DB"/>
    <w:rsid w:val="00F11D78"/>
    <w:rsid w:val="00F12F8A"/>
    <w:rsid w:val="00F135AE"/>
    <w:rsid w:val="00F14EE0"/>
    <w:rsid w:val="00F1512F"/>
    <w:rsid w:val="00F161C7"/>
    <w:rsid w:val="00F166F4"/>
    <w:rsid w:val="00F16840"/>
    <w:rsid w:val="00F16861"/>
    <w:rsid w:val="00F1731B"/>
    <w:rsid w:val="00F17FB2"/>
    <w:rsid w:val="00F218C7"/>
    <w:rsid w:val="00F21DD3"/>
    <w:rsid w:val="00F224AC"/>
    <w:rsid w:val="00F22E36"/>
    <w:rsid w:val="00F230A5"/>
    <w:rsid w:val="00F240FE"/>
    <w:rsid w:val="00F25442"/>
    <w:rsid w:val="00F2605D"/>
    <w:rsid w:val="00F26C64"/>
    <w:rsid w:val="00F275E6"/>
    <w:rsid w:val="00F27AE9"/>
    <w:rsid w:val="00F27CC4"/>
    <w:rsid w:val="00F30A77"/>
    <w:rsid w:val="00F30FC5"/>
    <w:rsid w:val="00F34491"/>
    <w:rsid w:val="00F34620"/>
    <w:rsid w:val="00F349D7"/>
    <w:rsid w:val="00F351EE"/>
    <w:rsid w:val="00F353A6"/>
    <w:rsid w:val="00F36279"/>
    <w:rsid w:val="00F3786D"/>
    <w:rsid w:val="00F37E2F"/>
    <w:rsid w:val="00F40262"/>
    <w:rsid w:val="00F402A8"/>
    <w:rsid w:val="00F40511"/>
    <w:rsid w:val="00F40D9E"/>
    <w:rsid w:val="00F41D7C"/>
    <w:rsid w:val="00F424F3"/>
    <w:rsid w:val="00F4393F"/>
    <w:rsid w:val="00F4395E"/>
    <w:rsid w:val="00F4426C"/>
    <w:rsid w:val="00F44A1C"/>
    <w:rsid w:val="00F46A3A"/>
    <w:rsid w:val="00F47355"/>
    <w:rsid w:val="00F47B13"/>
    <w:rsid w:val="00F506AD"/>
    <w:rsid w:val="00F51D09"/>
    <w:rsid w:val="00F51D1D"/>
    <w:rsid w:val="00F51DFB"/>
    <w:rsid w:val="00F52125"/>
    <w:rsid w:val="00F53064"/>
    <w:rsid w:val="00F530BB"/>
    <w:rsid w:val="00F5375D"/>
    <w:rsid w:val="00F5385C"/>
    <w:rsid w:val="00F53D15"/>
    <w:rsid w:val="00F54414"/>
    <w:rsid w:val="00F5454E"/>
    <w:rsid w:val="00F561FA"/>
    <w:rsid w:val="00F56CA5"/>
    <w:rsid w:val="00F576D5"/>
    <w:rsid w:val="00F60041"/>
    <w:rsid w:val="00F60109"/>
    <w:rsid w:val="00F602FE"/>
    <w:rsid w:val="00F609A4"/>
    <w:rsid w:val="00F60CC9"/>
    <w:rsid w:val="00F60D59"/>
    <w:rsid w:val="00F60DDF"/>
    <w:rsid w:val="00F61A51"/>
    <w:rsid w:val="00F621B6"/>
    <w:rsid w:val="00F622F5"/>
    <w:rsid w:val="00F628A4"/>
    <w:rsid w:val="00F6309C"/>
    <w:rsid w:val="00F63CC8"/>
    <w:rsid w:val="00F64739"/>
    <w:rsid w:val="00F66593"/>
    <w:rsid w:val="00F66AC7"/>
    <w:rsid w:val="00F70B92"/>
    <w:rsid w:val="00F71201"/>
    <w:rsid w:val="00F715C3"/>
    <w:rsid w:val="00F718BD"/>
    <w:rsid w:val="00F72F03"/>
    <w:rsid w:val="00F7308E"/>
    <w:rsid w:val="00F74648"/>
    <w:rsid w:val="00F756A4"/>
    <w:rsid w:val="00F7592A"/>
    <w:rsid w:val="00F7659B"/>
    <w:rsid w:val="00F77F3D"/>
    <w:rsid w:val="00F80507"/>
    <w:rsid w:val="00F81319"/>
    <w:rsid w:val="00F81CF5"/>
    <w:rsid w:val="00F82C55"/>
    <w:rsid w:val="00F83772"/>
    <w:rsid w:val="00F83CD3"/>
    <w:rsid w:val="00F83FAF"/>
    <w:rsid w:val="00F84A45"/>
    <w:rsid w:val="00F85F61"/>
    <w:rsid w:val="00F8671C"/>
    <w:rsid w:val="00F902E9"/>
    <w:rsid w:val="00F907E4"/>
    <w:rsid w:val="00F92013"/>
    <w:rsid w:val="00F92FDB"/>
    <w:rsid w:val="00F94E64"/>
    <w:rsid w:val="00F95487"/>
    <w:rsid w:val="00F95DEF"/>
    <w:rsid w:val="00F96006"/>
    <w:rsid w:val="00F97ED5"/>
    <w:rsid w:val="00FA0535"/>
    <w:rsid w:val="00FA08AA"/>
    <w:rsid w:val="00FA0F67"/>
    <w:rsid w:val="00FA1438"/>
    <w:rsid w:val="00FA1553"/>
    <w:rsid w:val="00FA1E37"/>
    <w:rsid w:val="00FA23C7"/>
    <w:rsid w:val="00FA3B96"/>
    <w:rsid w:val="00FA4799"/>
    <w:rsid w:val="00FA4DF8"/>
    <w:rsid w:val="00FA5E44"/>
    <w:rsid w:val="00FA6E3A"/>
    <w:rsid w:val="00FA7204"/>
    <w:rsid w:val="00FA799A"/>
    <w:rsid w:val="00FB0828"/>
    <w:rsid w:val="00FB11AB"/>
    <w:rsid w:val="00FB14C7"/>
    <w:rsid w:val="00FB323E"/>
    <w:rsid w:val="00FB3394"/>
    <w:rsid w:val="00FB369E"/>
    <w:rsid w:val="00FB3E5D"/>
    <w:rsid w:val="00FB436B"/>
    <w:rsid w:val="00FB45FB"/>
    <w:rsid w:val="00FB4774"/>
    <w:rsid w:val="00FB4CB0"/>
    <w:rsid w:val="00FB77E5"/>
    <w:rsid w:val="00FC081B"/>
    <w:rsid w:val="00FC09A1"/>
    <w:rsid w:val="00FC1374"/>
    <w:rsid w:val="00FC1781"/>
    <w:rsid w:val="00FC1870"/>
    <w:rsid w:val="00FC244F"/>
    <w:rsid w:val="00FC323A"/>
    <w:rsid w:val="00FC3356"/>
    <w:rsid w:val="00FC36AF"/>
    <w:rsid w:val="00FC36DC"/>
    <w:rsid w:val="00FC3B69"/>
    <w:rsid w:val="00FC46C1"/>
    <w:rsid w:val="00FC528F"/>
    <w:rsid w:val="00FC6C4E"/>
    <w:rsid w:val="00FC7288"/>
    <w:rsid w:val="00FC7495"/>
    <w:rsid w:val="00FC7DD7"/>
    <w:rsid w:val="00FD02A9"/>
    <w:rsid w:val="00FD08ED"/>
    <w:rsid w:val="00FD1384"/>
    <w:rsid w:val="00FD1BA9"/>
    <w:rsid w:val="00FD2281"/>
    <w:rsid w:val="00FD3ABB"/>
    <w:rsid w:val="00FD3D45"/>
    <w:rsid w:val="00FD4929"/>
    <w:rsid w:val="00FD5614"/>
    <w:rsid w:val="00FD612E"/>
    <w:rsid w:val="00FD7236"/>
    <w:rsid w:val="00FD79DA"/>
    <w:rsid w:val="00FE1262"/>
    <w:rsid w:val="00FE12D7"/>
    <w:rsid w:val="00FE15BB"/>
    <w:rsid w:val="00FE16A1"/>
    <w:rsid w:val="00FE213A"/>
    <w:rsid w:val="00FE2ADC"/>
    <w:rsid w:val="00FE3917"/>
    <w:rsid w:val="00FE3E49"/>
    <w:rsid w:val="00FE42B1"/>
    <w:rsid w:val="00FE42E6"/>
    <w:rsid w:val="00FE499E"/>
    <w:rsid w:val="00FE5997"/>
    <w:rsid w:val="00FE59B2"/>
    <w:rsid w:val="00FE5E85"/>
    <w:rsid w:val="00FE750D"/>
    <w:rsid w:val="00FF06CA"/>
    <w:rsid w:val="00FF0950"/>
    <w:rsid w:val="00FF232B"/>
    <w:rsid w:val="00FF2715"/>
    <w:rsid w:val="00FF3749"/>
    <w:rsid w:val="00FF3828"/>
    <w:rsid w:val="00FF423E"/>
    <w:rsid w:val="00FF523C"/>
    <w:rsid w:val="00FF5484"/>
    <w:rsid w:val="00FF6373"/>
    <w:rsid w:val="00FF6BDD"/>
    <w:rsid w:val="00FF6D7E"/>
    <w:rsid w:val="00FF7EBB"/>
    <w:rsid w:val="0C3545C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15:docId w15:val="{7EA82FDC-CA2D-46A0-971A-527D5F3D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en-GB" w:eastAsia="de-DE"/>
    </w:rPr>
  </w:style>
  <w:style w:type="paragraph" w:styleId="berschrift1">
    <w:name w:val="heading 1"/>
    <w:basedOn w:val="Standard"/>
    <w:next w:val="Standard"/>
    <w:rsid w:val="004C4EE9"/>
    <w:pPr>
      <w:keepNext/>
      <w:outlineLvl w:val="0"/>
    </w:pPr>
    <w:rPr>
      <w:b/>
      <w:sz w:val="28"/>
      <w:szCs w:val="20"/>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Zchn"/>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eastAsia="es-ES"/>
    </w:rPr>
  </w:style>
  <w:style w:type="paragraph" w:customStyle="1" w:styleId="AuthorAdress">
    <w:name w:val="AuthorAdress"/>
    <w:basedOn w:val="Standard"/>
    <w:next w:val="Affiliations"/>
    <w:rsid w:val="00155FB8"/>
    <w:pPr>
      <w:spacing w:after="120" w:line="320" w:lineRule="atLeast"/>
      <w:jc w:val="center"/>
    </w:pPr>
    <w:rPr>
      <w:i/>
      <w:lang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character" w:styleId="Kommentarzeichen">
    <w:name w:val="annotation reference"/>
    <w:basedOn w:val="Absatz-Standardschriftart"/>
    <w:semiHidden/>
    <w:rsid w:val="00DF732D"/>
    <w:rPr>
      <w:sz w:val="16"/>
      <w:szCs w:val="16"/>
    </w:rPr>
  </w:style>
  <w:style w:type="paragraph" w:styleId="Kommentartext">
    <w:name w:val="annotation text"/>
    <w:basedOn w:val="Standard"/>
    <w:link w:val="KommentartextZchn"/>
    <w:semiHidden/>
    <w:rsid w:val="00DF732D"/>
    <w:rPr>
      <w:sz w:val="20"/>
      <w:szCs w:val="20"/>
    </w:rPr>
  </w:style>
  <w:style w:type="character" w:customStyle="1" w:styleId="KommentartextZchn">
    <w:name w:val="Kommentartext Zchn"/>
    <w:basedOn w:val="Absatz-Standardschriftart"/>
    <w:link w:val="Kommentartext"/>
    <w:semiHidden/>
    <w:rsid w:val="00DF732D"/>
    <w:rPr>
      <w:lang w:val="de-DE" w:eastAsia="de-DE"/>
    </w:rPr>
  </w:style>
  <w:style w:type="paragraph" w:styleId="Kommentarthema">
    <w:name w:val="annotation subject"/>
    <w:basedOn w:val="Kommentartext"/>
    <w:next w:val="Kommentartext"/>
    <w:link w:val="KommentarthemaZchn"/>
    <w:semiHidden/>
    <w:rsid w:val="00DF732D"/>
    <w:rPr>
      <w:b/>
      <w:bCs/>
    </w:rPr>
  </w:style>
  <w:style w:type="character" w:customStyle="1" w:styleId="KommentarthemaZchn">
    <w:name w:val="Kommentarthema Zchn"/>
    <w:basedOn w:val="KommentartextZchn"/>
    <w:link w:val="Kommentarthema"/>
    <w:semiHidden/>
    <w:rsid w:val="00DF732D"/>
    <w:rPr>
      <w:b/>
      <w:bCs/>
      <w:lang w:val="de-DE" w:eastAsia="de-DE"/>
    </w:rPr>
  </w:style>
  <w:style w:type="paragraph" w:customStyle="1" w:styleId="CitaviBibliographyEntry">
    <w:name w:val="Citavi Bibliography Entry"/>
    <w:basedOn w:val="Standard"/>
    <w:link w:val="CitaviBibliographyEntryZchn"/>
    <w:uiPriority w:val="99"/>
    <w:rsid w:val="00FD02A9"/>
    <w:pPr>
      <w:tabs>
        <w:tab w:val="left" w:pos="340"/>
      </w:tabs>
      <w:ind w:left="340" w:hanging="340"/>
    </w:pPr>
    <w:rPr>
      <w:color w:val="000000"/>
      <w:sz w:val="20"/>
    </w:rPr>
  </w:style>
  <w:style w:type="character" w:customStyle="1" w:styleId="SWCTextZchn">
    <w:name w:val="SWC_Text Zchn"/>
    <w:basedOn w:val="Absatz-Standardschriftart"/>
    <w:link w:val="SWCText"/>
    <w:rsid w:val="00DF732D"/>
    <w:rPr>
      <w:color w:val="000000"/>
      <w:szCs w:val="22"/>
      <w:lang w:val="en-US" w:eastAsia="de-DE"/>
    </w:rPr>
  </w:style>
  <w:style w:type="character" w:customStyle="1" w:styleId="CitaviBibliographyEntryZchn">
    <w:name w:val="Citavi Bibliography Entry Zchn"/>
    <w:basedOn w:val="SWCTextZchn"/>
    <w:link w:val="CitaviBibliographyEntry"/>
    <w:uiPriority w:val="99"/>
    <w:rsid w:val="00FD02A9"/>
    <w:rPr>
      <w:color w:val="000000"/>
      <w:szCs w:val="24"/>
      <w:lang w:val="en-GB" w:eastAsia="de-DE"/>
    </w:rPr>
  </w:style>
  <w:style w:type="paragraph" w:customStyle="1" w:styleId="CitaviBibliographyHeading">
    <w:name w:val="Citavi Bibliography Heading"/>
    <w:basedOn w:val="berschrift1"/>
    <w:link w:val="CitaviBibliographyHeadingZchn"/>
    <w:uiPriority w:val="99"/>
    <w:rsid w:val="00DF732D"/>
    <w:rPr>
      <w:color w:val="000000"/>
      <w:szCs w:val="22"/>
    </w:rPr>
  </w:style>
  <w:style w:type="character" w:customStyle="1" w:styleId="CitaviBibliographyHeadingZchn">
    <w:name w:val="Citavi Bibliography Heading Zchn"/>
    <w:basedOn w:val="SWCTextZchn"/>
    <w:link w:val="CitaviBibliographyHeading"/>
    <w:uiPriority w:val="99"/>
    <w:rsid w:val="00DF732D"/>
    <w:rPr>
      <w:b/>
      <w:color w:val="000000"/>
      <w:sz w:val="28"/>
      <w:szCs w:val="22"/>
      <w:lang w:val="en-GB" w:eastAsia="de-DE"/>
    </w:rPr>
  </w:style>
  <w:style w:type="paragraph" w:customStyle="1" w:styleId="CitaviChapterBibliographyHeading">
    <w:name w:val="Citavi Chapter Bibliography Heading"/>
    <w:basedOn w:val="berschrift2"/>
    <w:link w:val="CitaviChapterBibliographyHeadingZchn"/>
    <w:uiPriority w:val="99"/>
    <w:rsid w:val="00DF732D"/>
    <w:rPr>
      <w:color w:val="000000"/>
    </w:rPr>
  </w:style>
  <w:style w:type="character" w:customStyle="1" w:styleId="CitaviChapterBibliographyHeadingZchn">
    <w:name w:val="Citavi Chapter Bibliography Heading Zchn"/>
    <w:basedOn w:val="SWCTextZchn"/>
    <w:link w:val="CitaviChapterBibliographyHeading"/>
    <w:uiPriority w:val="99"/>
    <w:rsid w:val="00DF732D"/>
    <w:rPr>
      <w:rFonts w:cs="Arial"/>
      <w:bCs/>
      <w:iCs/>
      <w:color w:val="000000"/>
      <w:sz w:val="22"/>
      <w:szCs w:val="22"/>
      <w:lang w:val="de-DE" w:eastAsia="de-DE"/>
    </w:rPr>
  </w:style>
  <w:style w:type="paragraph" w:customStyle="1" w:styleId="CitaviBibliographySubheading1">
    <w:name w:val="Citavi Bibliography Subheading 1"/>
    <w:basedOn w:val="berschrift2"/>
    <w:link w:val="CitaviBibliographySubheading1Zchn"/>
    <w:uiPriority w:val="99"/>
    <w:rsid w:val="00DF732D"/>
    <w:pPr>
      <w:outlineLvl w:val="9"/>
    </w:pPr>
    <w:rPr>
      <w:color w:val="000000"/>
    </w:rPr>
  </w:style>
  <w:style w:type="character" w:customStyle="1" w:styleId="CitaviBibliographySubheading1Zchn">
    <w:name w:val="Citavi Bibliography Subheading 1 Zchn"/>
    <w:basedOn w:val="SWCTextZchn"/>
    <w:link w:val="CitaviBibliographySubheading1"/>
    <w:uiPriority w:val="99"/>
    <w:rsid w:val="00DF732D"/>
    <w:rPr>
      <w:rFonts w:cs="Arial"/>
      <w:bCs/>
      <w:iCs/>
      <w:color w:val="000000"/>
      <w:sz w:val="22"/>
      <w:szCs w:val="22"/>
      <w:lang w:val="en-GB" w:eastAsia="de-DE"/>
    </w:rPr>
  </w:style>
  <w:style w:type="paragraph" w:customStyle="1" w:styleId="CitaviBibliographySubheading2">
    <w:name w:val="Citavi Bibliography Subheading 2"/>
    <w:basedOn w:val="berschrift3"/>
    <w:link w:val="CitaviBibliographySubheading2Zchn"/>
    <w:uiPriority w:val="99"/>
    <w:rsid w:val="00DF732D"/>
    <w:pPr>
      <w:outlineLvl w:val="9"/>
    </w:pPr>
    <w:rPr>
      <w:color w:val="000000"/>
    </w:rPr>
  </w:style>
  <w:style w:type="character" w:customStyle="1" w:styleId="CitaviBibliographySubheading2Zchn">
    <w:name w:val="Citavi Bibliography Subheading 2 Zchn"/>
    <w:basedOn w:val="SWCTextZchn"/>
    <w:link w:val="CitaviBibliographySubheading2"/>
    <w:uiPriority w:val="99"/>
    <w:rsid w:val="00DF732D"/>
    <w:rPr>
      <w:b/>
      <w:color w:val="000000"/>
      <w:sz w:val="24"/>
      <w:szCs w:val="24"/>
      <w:lang w:val="en-GB" w:eastAsia="de-DE"/>
    </w:rPr>
  </w:style>
  <w:style w:type="paragraph" w:customStyle="1" w:styleId="CitaviBibliographySubheading3">
    <w:name w:val="Citavi Bibliography Subheading 3"/>
    <w:basedOn w:val="berschrift4"/>
    <w:link w:val="CitaviBibliographySubheading3Zchn"/>
    <w:uiPriority w:val="99"/>
    <w:rsid w:val="00DF732D"/>
    <w:pPr>
      <w:outlineLvl w:val="9"/>
    </w:pPr>
    <w:rPr>
      <w:color w:val="000000"/>
    </w:rPr>
  </w:style>
  <w:style w:type="character" w:customStyle="1" w:styleId="CitaviBibliographySubheading3Zchn">
    <w:name w:val="Citavi Bibliography Subheading 3 Zchn"/>
    <w:basedOn w:val="SWCTextZchn"/>
    <w:link w:val="CitaviBibliographySubheading3"/>
    <w:uiPriority w:val="99"/>
    <w:rsid w:val="00DF732D"/>
    <w:rPr>
      <w:b/>
      <w:bCs/>
      <w:color w:val="000000"/>
      <w:sz w:val="28"/>
      <w:szCs w:val="28"/>
      <w:lang w:val="en-GB" w:eastAsia="de-DE"/>
    </w:rPr>
  </w:style>
  <w:style w:type="paragraph" w:customStyle="1" w:styleId="CitaviBibliographySubheading4">
    <w:name w:val="Citavi Bibliography Subheading 4"/>
    <w:basedOn w:val="berschrift5"/>
    <w:link w:val="CitaviBibliographySubheading4Zchn"/>
    <w:uiPriority w:val="99"/>
    <w:rsid w:val="00DF732D"/>
    <w:pPr>
      <w:outlineLvl w:val="9"/>
    </w:pPr>
    <w:rPr>
      <w:color w:val="000000"/>
      <w:szCs w:val="22"/>
    </w:rPr>
  </w:style>
  <w:style w:type="character" w:customStyle="1" w:styleId="CitaviBibliographySubheading4Zchn">
    <w:name w:val="Citavi Bibliography Subheading 4 Zchn"/>
    <w:basedOn w:val="SWCTextZchn"/>
    <w:link w:val="CitaviBibliographySubheading4"/>
    <w:uiPriority w:val="99"/>
    <w:rsid w:val="00DF732D"/>
    <w:rPr>
      <w:b/>
      <w:color w:val="000000"/>
      <w:szCs w:val="22"/>
      <w:lang w:val="en-GB" w:eastAsia="de-DE"/>
    </w:rPr>
  </w:style>
  <w:style w:type="paragraph" w:customStyle="1" w:styleId="CitaviBibliographySubheading5">
    <w:name w:val="Citavi Bibliography Subheading 5"/>
    <w:basedOn w:val="berschrift6"/>
    <w:link w:val="CitaviBibliographySubheading5Zchn"/>
    <w:uiPriority w:val="99"/>
    <w:rsid w:val="00DF732D"/>
    <w:pPr>
      <w:jc w:val="left"/>
      <w:outlineLvl w:val="9"/>
    </w:pPr>
  </w:style>
  <w:style w:type="character" w:customStyle="1" w:styleId="CitaviBibliographySubheading5Zchn">
    <w:name w:val="Citavi Bibliography Subheading 5 Zchn"/>
    <w:basedOn w:val="SWCTextZchn"/>
    <w:link w:val="CitaviBibliographySubheading5"/>
    <w:uiPriority w:val="99"/>
    <w:rsid w:val="00DF732D"/>
    <w:rPr>
      <w:rFonts w:cs="Arial"/>
      <w:color w:val="000000"/>
      <w:sz w:val="22"/>
      <w:szCs w:val="22"/>
      <w:lang w:val="en-GB" w:eastAsia="de-DE"/>
    </w:rPr>
  </w:style>
  <w:style w:type="paragraph" w:customStyle="1" w:styleId="CitaviBibliographySubheading6">
    <w:name w:val="Citavi Bibliography Subheading 6"/>
    <w:basedOn w:val="berschrift7"/>
    <w:link w:val="CitaviBibliographySubheading6Zchn"/>
    <w:uiPriority w:val="99"/>
    <w:rsid w:val="00DF732D"/>
    <w:pPr>
      <w:outlineLvl w:val="9"/>
    </w:pPr>
    <w:rPr>
      <w:color w:val="000000"/>
    </w:rPr>
  </w:style>
  <w:style w:type="character" w:customStyle="1" w:styleId="CitaviBibliographySubheading6Zchn">
    <w:name w:val="Citavi Bibliography Subheading 6 Zchn"/>
    <w:basedOn w:val="SWCTextZchn"/>
    <w:link w:val="CitaviBibliographySubheading6"/>
    <w:uiPriority w:val="99"/>
    <w:rsid w:val="00DF732D"/>
    <w:rPr>
      <w:color w:val="000000"/>
      <w:sz w:val="24"/>
      <w:szCs w:val="24"/>
      <w:lang w:val="en-GB" w:eastAsia="de-DE"/>
    </w:rPr>
  </w:style>
  <w:style w:type="paragraph" w:customStyle="1" w:styleId="CitaviBibliographySubheading7">
    <w:name w:val="Citavi Bibliography Subheading 7"/>
    <w:basedOn w:val="berschrift8"/>
    <w:link w:val="CitaviBibliographySubheading7Zchn"/>
    <w:uiPriority w:val="99"/>
    <w:rsid w:val="00DF732D"/>
    <w:pPr>
      <w:outlineLvl w:val="9"/>
    </w:pPr>
    <w:rPr>
      <w:color w:val="000000"/>
    </w:rPr>
  </w:style>
  <w:style w:type="character" w:customStyle="1" w:styleId="CitaviBibliographySubheading7Zchn">
    <w:name w:val="Citavi Bibliography Subheading 7 Zchn"/>
    <w:basedOn w:val="SWCTextZchn"/>
    <w:link w:val="CitaviBibliographySubheading7"/>
    <w:uiPriority w:val="99"/>
    <w:rsid w:val="00DF732D"/>
    <w:rPr>
      <w:i/>
      <w:iCs/>
      <w:color w:val="000000"/>
      <w:sz w:val="24"/>
      <w:szCs w:val="24"/>
      <w:lang w:val="en-GB" w:eastAsia="de-DE"/>
    </w:rPr>
  </w:style>
  <w:style w:type="paragraph" w:customStyle="1" w:styleId="CitaviBibliographySubheading8">
    <w:name w:val="Citavi Bibliography Subheading 8"/>
    <w:basedOn w:val="berschrift9"/>
    <w:link w:val="CitaviBibliographySubheading8Zchn"/>
    <w:uiPriority w:val="99"/>
    <w:rsid w:val="00DF732D"/>
    <w:pPr>
      <w:outlineLvl w:val="9"/>
    </w:pPr>
    <w:rPr>
      <w:color w:val="000000"/>
    </w:rPr>
  </w:style>
  <w:style w:type="character" w:customStyle="1" w:styleId="CitaviBibliographySubheading8Zchn">
    <w:name w:val="Citavi Bibliography Subheading 8 Zchn"/>
    <w:basedOn w:val="SWCTextZchn"/>
    <w:link w:val="CitaviBibliographySubheading8"/>
    <w:uiPriority w:val="99"/>
    <w:rsid w:val="00DF732D"/>
    <w:rPr>
      <w:rFonts w:ascii="Arial" w:hAnsi="Arial"/>
      <w:color w:val="000000"/>
      <w:sz w:val="22"/>
      <w:szCs w:val="22"/>
      <w:lang w:val="en-GB" w:eastAsia="de-DE"/>
    </w:rPr>
  </w:style>
  <w:style w:type="paragraph" w:styleId="Beschriftung">
    <w:name w:val="caption"/>
    <w:basedOn w:val="Standard"/>
    <w:next w:val="Standard"/>
    <w:uiPriority w:val="35"/>
    <w:unhideWhenUsed/>
    <w:qFormat/>
    <w:rsid w:val="00DF732D"/>
    <w:pPr>
      <w:spacing w:after="200"/>
    </w:pPr>
    <w:rPr>
      <w:i/>
      <w:iCs/>
      <w:color w:val="1F497D" w:themeColor="text2"/>
      <w:sz w:val="18"/>
      <w:szCs w:val="18"/>
    </w:rPr>
  </w:style>
  <w:style w:type="character" w:customStyle="1" w:styleId="CommentReference1">
    <w:name w:val="Comment Reference1"/>
    <w:basedOn w:val="Absatz-Standardschriftart"/>
    <w:semiHidden/>
    <w:rsid w:val="008C15AD"/>
    <w:rPr>
      <w:sz w:val="16"/>
      <w:szCs w:val="16"/>
    </w:rPr>
  </w:style>
  <w:style w:type="paragraph" w:customStyle="1" w:styleId="CommentText1">
    <w:name w:val="Comment Text1"/>
    <w:basedOn w:val="Standard"/>
    <w:semiHidden/>
    <w:rsid w:val="008C15AD"/>
    <w:rPr>
      <w:sz w:val="20"/>
      <w:szCs w:val="20"/>
    </w:rPr>
  </w:style>
  <w:style w:type="paragraph" w:customStyle="1" w:styleId="CommentSubject1">
    <w:name w:val="Comment Subject1"/>
    <w:basedOn w:val="CommentText1"/>
    <w:next w:val="CommentText1"/>
    <w:semiHidden/>
    <w:rsid w:val="008C15AD"/>
    <w:rPr>
      <w:b/>
      <w:bCs/>
    </w:rPr>
  </w:style>
  <w:style w:type="table" w:customStyle="1" w:styleId="Tabellenraster1">
    <w:name w:val="Tabellenraster1"/>
    <w:basedOn w:val="NormaleTabelle"/>
    <w:next w:val="Tabellenraster"/>
    <w:uiPriority w:val="39"/>
    <w:rsid w:val="00B93C89"/>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C313D"/>
    <w:rPr>
      <w:color w:val="605E5C"/>
      <w:shd w:val="clear" w:color="auto" w:fill="E1DFDD"/>
    </w:rPr>
  </w:style>
  <w:style w:type="character" w:styleId="BesuchterLink">
    <w:name w:val="FollowedHyperlink"/>
    <w:basedOn w:val="Absatz-Standardschriftart"/>
    <w:uiPriority w:val="99"/>
    <w:semiHidden/>
    <w:unhideWhenUsed/>
    <w:rsid w:val="005514E1"/>
    <w:rPr>
      <w:color w:val="800080" w:themeColor="followedHyperlink"/>
      <w:u w:val="single"/>
    </w:rPr>
  </w:style>
  <w:style w:type="paragraph" w:styleId="Inhaltsverzeichnisberschrift">
    <w:name w:val="TOC Heading"/>
    <w:basedOn w:val="berschrift1"/>
    <w:next w:val="Standard"/>
    <w:uiPriority w:val="39"/>
    <w:semiHidden/>
    <w:unhideWhenUsed/>
    <w:qFormat/>
    <w:rsid w:val="00FC36DC"/>
    <w:pPr>
      <w:keepLines/>
      <w:spacing w:before="240"/>
      <w:outlineLvl w:val="9"/>
    </w:pPr>
    <w:rPr>
      <w:rFonts w:asciiTheme="majorHAnsi" w:eastAsiaTheme="majorEastAsia" w:hAnsiTheme="majorHAnsi" w:cstheme="majorBidi"/>
      <w:b w:val="0"/>
      <w:color w:val="365F91" w:themeColor="accent1" w:themeShade="BF"/>
      <w:sz w:val="32"/>
      <w:szCs w:val="32"/>
      <w:lang w:val="de-DE"/>
    </w:rPr>
  </w:style>
  <w:style w:type="paragraph" w:styleId="Literaturverzeichnis">
    <w:name w:val="Bibliography"/>
    <w:basedOn w:val="Standard"/>
    <w:next w:val="Standard"/>
    <w:uiPriority w:val="37"/>
    <w:semiHidden/>
    <w:unhideWhenUsed/>
    <w:rsid w:val="00FC36DC"/>
  </w:style>
  <w:style w:type="character" w:styleId="Buchtitel">
    <w:name w:val="Book Title"/>
    <w:basedOn w:val="Absatz-Standardschriftart"/>
    <w:uiPriority w:val="33"/>
    <w:rsid w:val="00FC36DC"/>
    <w:rPr>
      <w:b/>
      <w:bCs/>
      <w:i/>
      <w:iCs/>
      <w:spacing w:val="5"/>
    </w:rPr>
  </w:style>
  <w:style w:type="character" w:styleId="IntensiverVerweis">
    <w:name w:val="Intense Reference"/>
    <w:basedOn w:val="Absatz-Standardschriftart"/>
    <w:uiPriority w:val="32"/>
    <w:rsid w:val="00FC36DC"/>
    <w:rPr>
      <w:b/>
      <w:bCs/>
      <w:smallCaps/>
      <w:color w:val="4F81BD" w:themeColor="accent1"/>
      <w:spacing w:val="5"/>
    </w:rPr>
  </w:style>
  <w:style w:type="character" w:styleId="SchwacherVerweis">
    <w:name w:val="Subtle Reference"/>
    <w:basedOn w:val="Absatz-Standardschriftart"/>
    <w:uiPriority w:val="31"/>
    <w:rsid w:val="00FC36DC"/>
    <w:rPr>
      <w:smallCaps/>
      <w:color w:val="5A5A5A" w:themeColor="text1" w:themeTint="A5"/>
    </w:rPr>
  </w:style>
  <w:style w:type="character" w:styleId="IntensiveHervorhebung">
    <w:name w:val="Intense Emphasis"/>
    <w:basedOn w:val="Absatz-Standardschriftart"/>
    <w:uiPriority w:val="21"/>
    <w:rsid w:val="00FC36DC"/>
    <w:rPr>
      <w:i/>
      <w:iCs/>
      <w:color w:val="4F81BD" w:themeColor="accent1"/>
    </w:rPr>
  </w:style>
  <w:style w:type="character" w:styleId="SchwacheHervorhebung">
    <w:name w:val="Subtle Emphasis"/>
    <w:basedOn w:val="Absatz-Standardschriftart"/>
    <w:uiPriority w:val="19"/>
    <w:rsid w:val="00FC36DC"/>
    <w:rPr>
      <w:i/>
      <w:iCs/>
      <w:color w:val="404040" w:themeColor="text1" w:themeTint="BF"/>
    </w:rPr>
  </w:style>
  <w:style w:type="paragraph" w:styleId="IntensivesZitat">
    <w:name w:val="Intense Quote"/>
    <w:basedOn w:val="Standard"/>
    <w:next w:val="Standard"/>
    <w:link w:val="IntensivesZitatZchn"/>
    <w:uiPriority w:val="30"/>
    <w:rsid w:val="00FC36D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FC36DC"/>
    <w:rPr>
      <w:i/>
      <w:iCs/>
      <w:color w:val="4F81BD" w:themeColor="accent1"/>
      <w:sz w:val="24"/>
      <w:szCs w:val="24"/>
      <w:lang w:val="de-DE" w:eastAsia="de-DE"/>
    </w:rPr>
  </w:style>
  <w:style w:type="paragraph" w:styleId="Zitat">
    <w:name w:val="Quote"/>
    <w:basedOn w:val="Standard"/>
    <w:next w:val="Standard"/>
    <w:link w:val="ZitatZchn"/>
    <w:uiPriority w:val="29"/>
    <w:rsid w:val="00FC36D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FC36DC"/>
    <w:rPr>
      <w:i/>
      <w:iCs/>
      <w:color w:val="404040" w:themeColor="text1" w:themeTint="BF"/>
      <w:sz w:val="24"/>
      <w:szCs w:val="24"/>
      <w:lang w:val="de-DE" w:eastAsia="de-DE"/>
    </w:rPr>
  </w:style>
  <w:style w:type="paragraph" w:styleId="Listenabsatz">
    <w:name w:val="List Paragraph"/>
    <w:basedOn w:val="Standard"/>
    <w:uiPriority w:val="34"/>
    <w:rsid w:val="00FC36DC"/>
    <w:pPr>
      <w:ind w:left="720"/>
      <w:contextualSpacing/>
    </w:pPr>
  </w:style>
  <w:style w:type="table" w:styleId="MittlereListe1-Akzent1">
    <w:name w:val="Medium List 1 Accent 1"/>
    <w:basedOn w:val="NormaleTabelle"/>
    <w:uiPriority w:val="65"/>
    <w:semiHidden/>
    <w:unhideWhenUsed/>
    <w:rsid w:val="00FC36D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chattierung2-Akzent1">
    <w:name w:val="Medium Shading 2 Accent 1"/>
    <w:basedOn w:val="NormaleTabelle"/>
    <w:uiPriority w:val="64"/>
    <w:semiHidden/>
    <w:unhideWhenUsed/>
    <w:rsid w:val="00FC36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FC36D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FC36D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Liste-Akzent1">
    <w:name w:val="Light List Accent 1"/>
    <w:basedOn w:val="NormaleTabelle"/>
    <w:uiPriority w:val="61"/>
    <w:semiHidden/>
    <w:unhideWhenUsed/>
    <w:rsid w:val="00FC36D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Akzent1">
    <w:name w:val="Light Shading Accent 1"/>
    <w:basedOn w:val="NormaleTabelle"/>
    <w:uiPriority w:val="60"/>
    <w:semiHidden/>
    <w:unhideWhenUsed/>
    <w:rsid w:val="00FC36D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arbigesRaster">
    <w:name w:val="Colorful Grid"/>
    <w:basedOn w:val="NormaleTabelle"/>
    <w:uiPriority w:val="73"/>
    <w:semiHidden/>
    <w:unhideWhenUsed/>
    <w:rsid w:val="00FC36D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FC36D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FC36D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FC36D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FC36D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FC36D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FC36D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FC36D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FC36D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FC36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FC36D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FC36D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FC36D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FC36D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rsid w:val="00FC36DC"/>
    <w:rPr>
      <w:sz w:val="24"/>
      <w:szCs w:val="24"/>
      <w:lang w:val="de-DE" w:eastAsia="de-DE"/>
    </w:rPr>
  </w:style>
  <w:style w:type="character" w:styleId="HTMLVariable">
    <w:name w:val="HTML Variable"/>
    <w:basedOn w:val="Absatz-Standardschriftart"/>
    <w:uiPriority w:val="99"/>
    <w:semiHidden/>
    <w:unhideWhenUsed/>
    <w:rsid w:val="00FC36DC"/>
    <w:rPr>
      <w:i/>
      <w:iCs/>
    </w:rPr>
  </w:style>
  <w:style w:type="character" w:styleId="HTMLSchreibmaschine">
    <w:name w:val="HTML Typewriter"/>
    <w:basedOn w:val="Absatz-Standardschriftart"/>
    <w:uiPriority w:val="99"/>
    <w:semiHidden/>
    <w:unhideWhenUsed/>
    <w:rsid w:val="00FC36DC"/>
    <w:rPr>
      <w:rFonts w:ascii="Consolas" w:hAnsi="Consolas"/>
      <w:sz w:val="20"/>
      <w:szCs w:val="20"/>
    </w:rPr>
  </w:style>
  <w:style w:type="character" w:styleId="HTMLBeispiel">
    <w:name w:val="HTML Sample"/>
    <w:basedOn w:val="Absatz-Standardschriftart"/>
    <w:uiPriority w:val="99"/>
    <w:semiHidden/>
    <w:unhideWhenUsed/>
    <w:rsid w:val="00FC36DC"/>
    <w:rPr>
      <w:rFonts w:ascii="Consolas" w:hAnsi="Consolas"/>
      <w:sz w:val="24"/>
      <w:szCs w:val="24"/>
    </w:rPr>
  </w:style>
  <w:style w:type="paragraph" w:styleId="HTMLVorformatiert">
    <w:name w:val="HTML Preformatted"/>
    <w:basedOn w:val="Standard"/>
    <w:link w:val="HTMLVorformatiertZchn"/>
    <w:uiPriority w:val="99"/>
    <w:semiHidden/>
    <w:unhideWhenUsed/>
    <w:rsid w:val="00FC36DC"/>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FC36DC"/>
    <w:rPr>
      <w:rFonts w:ascii="Consolas" w:hAnsi="Consolas"/>
      <w:lang w:val="de-DE" w:eastAsia="de-DE"/>
    </w:rPr>
  </w:style>
  <w:style w:type="character" w:styleId="HTMLTastatur">
    <w:name w:val="HTML Keyboard"/>
    <w:basedOn w:val="Absatz-Standardschriftart"/>
    <w:uiPriority w:val="99"/>
    <w:semiHidden/>
    <w:unhideWhenUsed/>
    <w:rsid w:val="00FC36DC"/>
    <w:rPr>
      <w:rFonts w:ascii="Consolas" w:hAnsi="Consolas"/>
      <w:sz w:val="20"/>
      <w:szCs w:val="20"/>
    </w:rPr>
  </w:style>
  <w:style w:type="character" w:styleId="HTMLDefinition">
    <w:name w:val="HTML Definition"/>
    <w:basedOn w:val="Absatz-Standardschriftart"/>
    <w:uiPriority w:val="99"/>
    <w:semiHidden/>
    <w:unhideWhenUsed/>
    <w:rsid w:val="00FC36DC"/>
    <w:rPr>
      <w:i/>
      <w:iCs/>
    </w:rPr>
  </w:style>
  <w:style w:type="character" w:styleId="HTMLCode">
    <w:name w:val="HTML Code"/>
    <w:basedOn w:val="Absatz-Standardschriftart"/>
    <w:uiPriority w:val="99"/>
    <w:semiHidden/>
    <w:unhideWhenUsed/>
    <w:rsid w:val="00FC36DC"/>
    <w:rPr>
      <w:rFonts w:ascii="Consolas" w:hAnsi="Consolas"/>
      <w:sz w:val="20"/>
      <w:szCs w:val="20"/>
    </w:rPr>
  </w:style>
  <w:style w:type="character" w:styleId="HTMLZitat">
    <w:name w:val="HTML Cite"/>
    <w:basedOn w:val="Absatz-Standardschriftart"/>
    <w:uiPriority w:val="99"/>
    <w:semiHidden/>
    <w:unhideWhenUsed/>
    <w:rsid w:val="00FC36DC"/>
    <w:rPr>
      <w:i/>
      <w:iCs/>
    </w:rPr>
  </w:style>
  <w:style w:type="paragraph" w:styleId="HTMLAdresse">
    <w:name w:val="HTML Address"/>
    <w:basedOn w:val="Standard"/>
    <w:link w:val="HTMLAdresseZchn"/>
    <w:uiPriority w:val="99"/>
    <w:semiHidden/>
    <w:unhideWhenUsed/>
    <w:rsid w:val="00FC36DC"/>
    <w:rPr>
      <w:i/>
      <w:iCs/>
    </w:rPr>
  </w:style>
  <w:style w:type="character" w:customStyle="1" w:styleId="HTMLAdresseZchn">
    <w:name w:val="HTML Adresse Zchn"/>
    <w:basedOn w:val="Absatz-Standardschriftart"/>
    <w:link w:val="HTMLAdresse"/>
    <w:uiPriority w:val="99"/>
    <w:semiHidden/>
    <w:rsid w:val="00FC36DC"/>
    <w:rPr>
      <w:i/>
      <w:iCs/>
      <w:sz w:val="24"/>
      <w:szCs w:val="24"/>
      <w:lang w:val="de-DE" w:eastAsia="de-DE"/>
    </w:rPr>
  </w:style>
  <w:style w:type="character" w:styleId="HTMLAkronym">
    <w:name w:val="HTML Acronym"/>
    <w:basedOn w:val="Absatz-Standardschriftart"/>
    <w:uiPriority w:val="99"/>
    <w:semiHidden/>
    <w:unhideWhenUsed/>
    <w:rsid w:val="00FC36DC"/>
  </w:style>
  <w:style w:type="paragraph" w:styleId="StandardWeb">
    <w:name w:val="Normal (Web)"/>
    <w:basedOn w:val="Standard"/>
    <w:uiPriority w:val="99"/>
    <w:semiHidden/>
    <w:unhideWhenUsed/>
    <w:rsid w:val="00FC36DC"/>
  </w:style>
  <w:style w:type="paragraph" w:styleId="NurText">
    <w:name w:val="Plain Text"/>
    <w:basedOn w:val="Standard"/>
    <w:link w:val="NurTextZchn"/>
    <w:uiPriority w:val="99"/>
    <w:semiHidden/>
    <w:unhideWhenUsed/>
    <w:rsid w:val="00FC36DC"/>
    <w:rPr>
      <w:rFonts w:ascii="Consolas" w:hAnsi="Consolas"/>
      <w:sz w:val="21"/>
      <w:szCs w:val="21"/>
    </w:rPr>
  </w:style>
  <w:style w:type="character" w:customStyle="1" w:styleId="NurTextZchn">
    <w:name w:val="Nur Text Zchn"/>
    <w:basedOn w:val="Absatz-Standardschriftart"/>
    <w:link w:val="NurText"/>
    <w:uiPriority w:val="99"/>
    <w:semiHidden/>
    <w:rsid w:val="00FC36DC"/>
    <w:rPr>
      <w:rFonts w:ascii="Consolas" w:hAnsi="Consolas"/>
      <w:sz w:val="21"/>
      <w:szCs w:val="21"/>
      <w:lang w:val="de-DE" w:eastAsia="de-DE"/>
    </w:rPr>
  </w:style>
  <w:style w:type="paragraph" w:styleId="Dokumentstruktur">
    <w:name w:val="Document Map"/>
    <w:basedOn w:val="Standard"/>
    <w:link w:val="DokumentstrukturZchn"/>
    <w:uiPriority w:val="99"/>
    <w:semiHidden/>
    <w:unhideWhenUsed/>
    <w:rsid w:val="00FC36DC"/>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FC36DC"/>
    <w:rPr>
      <w:rFonts w:ascii="Segoe UI" w:hAnsi="Segoe UI" w:cs="Segoe UI"/>
      <w:sz w:val="16"/>
      <w:szCs w:val="16"/>
      <w:lang w:val="de-DE" w:eastAsia="de-DE"/>
    </w:rPr>
  </w:style>
  <w:style w:type="character" w:styleId="Hervorhebung">
    <w:name w:val="Emphasis"/>
    <w:basedOn w:val="Absatz-Standardschriftart"/>
    <w:uiPriority w:val="20"/>
    <w:rsid w:val="00FC36DC"/>
    <w:rPr>
      <w:i/>
      <w:iCs/>
    </w:rPr>
  </w:style>
  <w:style w:type="character" w:styleId="Fett">
    <w:name w:val="Strong"/>
    <w:basedOn w:val="Absatz-Standardschriftart"/>
    <w:uiPriority w:val="22"/>
    <w:rsid w:val="00FC36DC"/>
    <w:rPr>
      <w:b/>
      <w:bCs/>
    </w:rPr>
  </w:style>
  <w:style w:type="paragraph" w:styleId="Blocktext">
    <w:name w:val="Block Text"/>
    <w:basedOn w:val="Standard"/>
    <w:uiPriority w:val="99"/>
    <w:semiHidden/>
    <w:unhideWhenUsed/>
    <w:rsid w:val="00FC36D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krper-Einzug3">
    <w:name w:val="Body Text Indent 3"/>
    <w:basedOn w:val="Standard"/>
    <w:link w:val="Textkrper-Einzug3Zchn"/>
    <w:uiPriority w:val="99"/>
    <w:semiHidden/>
    <w:unhideWhenUsed/>
    <w:rsid w:val="00FC36DC"/>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FC36DC"/>
    <w:rPr>
      <w:sz w:val="16"/>
      <w:szCs w:val="16"/>
      <w:lang w:val="de-DE" w:eastAsia="de-DE"/>
    </w:rPr>
  </w:style>
  <w:style w:type="paragraph" w:styleId="Textkrper-Einzug2">
    <w:name w:val="Body Text Indent 2"/>
    <w:basedOn w:val="Standard"/>
    <w:link w:val="Textkrper-Einzug2Zchn"/>
    <w:uiPriority w:val="99"/>
    <w:semiHidden/>
    <w:unhideWhenUsed/>
    <w:rsid w:val="00FC36D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FC36DC"/>
    <w:rPr>
      <w:sz w:val="24"/>
      <w:szCs w:val="24"/>
      <w:lang w:val="de-DE" w:eastAsia="de-DE"/>
    </w:rPr>
  </w:style>
  <w:style w:type="paragraph" w:styleId="Textkrper3">
    <w:name w:val="Body Text 3"/>
    <w:basedOn w:val="Standard"/>
    <w:link w:val="Textkrper3Zchn"/>
    <w:uiPriority w:val="99"/>
    <w:semiHidden/>
    <w:unhideWhenUsed/>
    <w:rsid w:val="00FC36DC"/>
    <w:pPr>
      <w:spacing w:after="120"/>
    </w:pPr>
    <w:rPr>
      <w:sz w:val="16"/>
      <w:szCs w:val="16"/>
    </w:rPr>
  </w:style>
  <w:style w:type="character" w:customStyle="1" w:styleId="Textkrper3Zchn">
    <w:name w:val="Textkörper 3 Zchn"/>
    <w:basedOn w:val="Absatz-Standardschriftart"/>
    <w:link w:val="Textkrper3"/>
    <w:uiPriority w:val="99"/>
    <w:semiHidden/>
    <w:rsid w:val="00FC36DC"/>
    <w:rPr>
      <w:sz w:val="16"/>
      <w:szCs w:val="16"/>
      <w:lang w:val="de-DE" w:eastAsia="de-DE"/>
    </w:rPr>
  </w:style>
  <w:style w:type="paragraph" w:styleId="Textkrper2">
    <w:name w:val="Body Text 2"/>
    <w:basedOn w:val="Standard"/>
    <w:link w:val="Textkrper2Zchn"/>
    <w:uiPriority w:val="99"/>
    <w:semiHidden/>
    <w:unhideWhenUsed/>
    <w:rsid w:val="00FC36DC"/>
    <w:pPr>
      <w:spacing w:after="120" w:line="480" w:lineRule="auto"/>
    </w:pPr>
  </w:style>
  <w:style w:type="character" w:customStyle="1" w:styleId="Textkrper2Zchn">
    <w:name w:val="Textkörper 2 Zchn"/>
    <w:basedOn w:val="Absatz-Standardschriftart"/>
    <w:link w:val="Textkrper2"/>
    <w:uiPriority w:val="99"/>
    <w:semiHidden/>
    <w:rsid w:val="00FC36DC"/>
    <w:rPr>
      <w:sz w:val="24"/>
      <w:szCs w:val="24"/>
      <w:lang w:val="de-DE" w:eastAsia="de-DE"/>
    </w:rPr>
  </w:style>
  <w:style w:type="paragraph" w:styleId="Fu-Endnotenberschrift">
    <w:name w:val="Note Heading"/>
    <w:basedOn w:val="Standard"/>
    <w:next w:val="Standard"/>
    <w:link w:val="Fu-EndnotenberschriftZchn"/>
    <w:uiPriority w:val="99"/>
    <w:semiHidden/>
    <w:unhideWhenUsed/>
    <w:rsid w:val="00FC36DC"/>
  </w:style>
  <w:style w:type="character" w:customStyle="1" w:styleId="Fu-EndnotenberschriftZchn">
    <w:name w:val="Fuß/-Endnotenüberschrift Zchn"/>
    <w:basedOn w:val="Absatz-Standardschriftart"/>
    <w:link w:val="Fu-Endnotenberschrift"/>
    <w:uiPriority w:val="99"/>
    <w:semiHidden/>
    <w:rsid w:val="00FC36DC"/>
    <w:rPr>
      <w:sz w:val="24"/>
      <w:szCs w:val="24"/>
      <w:lang w:val="de-DE" w:eastAsia="de-DE"/>
    </w:rPr>
  </w:style>
  <w:style w:type="paragraph" w:styleId="Textkrper-Zeileneinzug">
    <w:name w:val="Body Text Indent"/>
    <w:basedOn w:val="Standard"/>
    <w:link w:val="Textkrper-ZeileneinzugZchn"/>
    <w:uiPriority w:val="99"/>
    <w:semiHidden/>
    <w:unhideWhenUsed/>
    <w:rsid w:val="00FC36DC"/>
    <w:pPr>
      <w:spacing w:after="120"/>
      <w:ind w:left="283"/>
    </w:pPr>
  </w:style>
  <w:style w:type="character" w:customStyle="1" w:styleId="Textkrper-ZeileneinzugZchn">
    <w:name w:val="Textkörper-Zeileneinzug Zchn"/>
    <w:basedOn w:val="Absatz-Standardschriftart"/>
    <w:link w:val="Textkrper-Zeileneinzug"/>
    <w:uiPriority w:val="99"/>
    <w:semiHidden/>
    <w:rsid w:val="00FC36DC"/>
    <w:rPr>
      <w:sz w:val="24"/>
      <w:szCs w:val="24"/>
      <w:lang w:val="de-DE" w:eastAsia="de-DE"/>
    </w:rPr>
  </w:style>
  <w:style w:type="paragraph" w:styleId="Textkrper-Erstzeileneinzug2">
    <w:name w:val="Body Text First Indent 2"/>
    <w:basedOn w:val="Textkrper-Zeileneinzug"/>
    <w:link w:val="Textkrper-Erstzeileneinzug2Zchn"/>
    <w:uiPriority w:val="99"/>
    <w:semiHidden/>
    <w:unhideWhenUsed/>
    <w:rsid w:val="00FC36D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FC36DC"/>
    <w:rPr>
      <w:sz w:val="24"/>
      <w:szCs w:val="24"/>
      <w:lang w:val="de-DE" w:eastAsia="de-DE"/>
    </w:rPr>
  </w:style>
  <w:style w:type="paragraph" w:styleId="Textkrper">
    <w:name w:val="Body Text"/>
    <w:basedOn w:val="Standard"/>
    <w:link w:val="TextkrperZchn"/>
    <w:uiPriority w:val="99"/>
    <w:semiHidden/>
    <w:unhideWhenUsed/>
    <w:rsid w:val="00FC36DC"/>
    <w:pPr>
      <w:spacing w:after="120"/>
    </w:pPr>
  </w:style>
  <w:style w:type="character" w:customStyle="1" w:styleId="TextkrperZchn">
    <w:name w:val="Textkörper Zchn"/>
    <w:basedOn w:val="Absatz-Standardschriftart"/>
    <w:link w:val="Textkrper"/>
    <w:uiPriority w:val="99"/>
    <w:semiHidden/>
    <w:rsid w:val="00FC36DC"/>
    <w:rPr>
      <w:sz w:val="24"/>
      <w:szCs w:val="24"/>
      <w:lang w:val="de-DE" w:eastAsia="de-DE"/>
    </w:rPr>
  </w:style>
  <w:style w:type="paragraph" w:styleId="Textkrper-Erstzeileneinzug">
    <w:name w:val="Body Text First Indent"/>
    <w:basedOn w:val="Textkrper"/>
    <w:link w:val="Textkrper-ErstzeileneinzugZchn"/>
    <w:uiPriority w:val="99"/>
    <w:semiHidden/>
    <w:unhideWhenUsed/>
    <w:rsid w:val="00FC36DC"/>
    <w:pPr>
      <w:spacing w:after="0"/>
      <w:ind w:firstLine="360"/>
    </w:pPr>
  </w:style>
  <w:style w:type="character" w:customStyle="1" w:styleId="Textkrper-ErstzeileneinzugZchn">
    <w:name w:val="Textkörper-Erstzeileneinzug Zchn"/>
    <w:basedOn w:val="TextkrperZchn"/>
    <w:link w:val="Textkrper-Erstzeileneinzug"/>
    <w:uiPriority w:val="99"/>
    <w:semiHidden/>
    <w:rsid w:val="00FC36DC"/>
    <w:rPr>
      <w:sz w:val="24"/>
      <w:szCs w:val="24"/>
      <w:lang w:val="de-DE" w:eastAsia="de-DE"/>
    </w:rPr>
  </w:style>
  <w:style w:type="paragraph" w:styleId="Datum">
    <w:name w:val="Date"/>
    <w:basedOn w:val="Standard"/>
    <w:next w:val="Standard"/>
    <w:link w:val="DatumZchn"/>
    <w:uiPriority w:val="99"/>
    <w:semiHidden/>
    <w:unhideWhenUsed/>
    <w:rsid w:val="00FC36DC"/>
  </w:style>
  <w:style w:type="character" w:customStyle="1" w:styleId="DatumZchn">
    <w:name w:val="Datum Zchn"/>
    <w:basedOn w:val="Absatz-Standardschriftart"/>
    <w:link w:val="Datum"/>
    <w:uiPriority w:val="99"/>
    <w:semiHidden/>
    <w:rsid w:val="00FC36DC"/>
    <w:rPr>
      <w:sz w:val="24"/>
      <w:szCs w:val="24"/>
      <w:lang w:val="de-DE" w:eastAsia="de-DE"/>
    </w:rPr>
  </w:style>
  <w:style w:type="paragraph" w:styleId="Anrede">
    <w:name w:val="Salutation"/>
    <w:basedOn w:val="Standard"/>
    <w:next w:val="Standard"/>
    <w:link w:val="AnredeZchn"/>
    <w:uiPriority w:val="99"/>
    <w:semiHidden/>
    <w:unhideWhenUsed/>
    <w:rsid w:val="00FC36DC"/>
  </w:style>
  <w:style w:type="character" w:customStyle="1" w:styleId="AnredeZchn">
    <w:name w:val="Anrede Zchn"/>
    <w:basedOn w:val="Absatz-Standardschriftart"/>
    <w:link w:val="Anrede"/>
    <w:uiPriority w:val="99"/>
    <w:semiHidden/>
    <w:rsid w:val="00FC36DC"/>
    <w:rPr>
      <w:sz w:val="24"/>
      <w:szCs w:val="24"/>
      <w:lang w:val="de-DE" w:eastAsia="de-DE"/>
    </w:rPr>
  </w:style>
  <w:style w:type="paragraph" w:styleId="Untertitel">
    <w:name w:val="Subtitle"/>
    <w:basedOn w:val="Standard"/>
    <w:next w:val="Standard"/>
    <w:link w:val="UntertitelZchn"/>
    <w:uiPriority w:val="11"/>
    <w:rsid w:val="00FC36D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C36DC"/>
    <w:rPr>
      <w:rFonts w:asciiTheme="minorHAnsi" w:eastAsiaTheme="minorEastAsia" w:hAnsiTheme="minorHAnsi" w:cstheme="minorBidi"/>
      <w:color w:val="5A5A5A" w:themeColor="text1" w:themeTint="A5"/>
      <w:spacing w:val="15"/>
      <w:sz w:val="22"/>
      <w:szCs w:val="22"/>
      <w:lang w:val="de-DE" w:eastAsia="de-DE"/>
    </w:rPr>
  </w:style>
  <w:style w:type="paragraph" w:styleId="Nachrichtenkopf">
    <w:name w:val="Message Header"/>
    <w:basedOn w:val="Standard"/>
    <w:link w:val="NachrichtenkopfZchn"/>
    <w:uiPriority w:val="99"/>
    <w:semiHidden/>
    <w:unhideWhenUsed/>
    <w:rsid w:val="00FC36D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FC36DC"/>
    <w:rPr>
      <w:rFonts w:asciiTheme="majorHAnsi" w:eastAsiaTheme="majorEastAsia" w:hAnsiTheme="majorHAnsi" w:cstheme="majorBidi"/>
      <w:sz w:val="24"/>
      <w:szCs w:val="24"/>
      <w:shd w:val="pct20" w:color="auto" w:fill="auto"/>
      <w:lang w:val="de-DE" w:eastAsia="de-DE"/>
    </w:rPr>
  </w:style>
  <w:style w:type="paragraph" w:styleId="Listenfortsetzung5">
    <w:name w:val="List Continue 5"/>
    <w:basedOn w:val="Standard"/>
    <w:uiPriority w:val="99"/>
    <w:semiHidden/>
    <w:unhideWhenUsed/>
    <w:rsid w:val="00FC36DC"/>
    <w:pPr>
      <w:spacing w:after="120"/>
      <w:ind w:left="1415"/>
      <w:contextualSpacing/>
    </w:pPr>
  </w:style>
  <w:style w:type="paragraph" w:styleId="Listenfortsetzung4">
    <w:name w:val="List Continue 4"/>
    <w:basedOn w:val="Standard"/>
    <w:uiPriority w:val="99"/>
    <w:semiHidden/>
    <w:unhideWhenUsed/>
    <w:rsid w:val="00FC36DC"/>
    <w:pPr>
      <w:spacing w:after="120"/>
      <w:ind w:left="1132"/>
      <w:contextualSpacing/>
    </w:pPr>
  </w:style>
  <w:style w:type="paragraph" w:styleId="Listenfortsetzung3">
    <w:name w:val="List Continue 3"/>
    <w:basedOn w:val="Standard"/>
    <w:uiPriority w:val="99"/>
    <w:semiHidden/>
    <w:unhideWhenUsed/>
    <w:rsid w:val="00FC36DC"/>
    <w:pPr>
      <w:spacing w:after="120"/>
      <w:ind w:left="849"/>
      <w:contextualSpacing/>
    </w:pPr>
  </w:style>
  <w:style w:type="paragraph" w:styleId="Listenfortsetzung2">
    <w:name w:val="List Continue 2"/>
    <w:basedOn w:val="Standard"/>
    <w:uiPriority w:val="99"/>
    <w:semiHidden/>
    <w:unhideWhenUsed/>
    <w:rsid w:val="00FC36DC"/>
    <w:pPr>
      <w:spacing w:after="120"/>
      <w:ind w:left="566"/>
      <w:contextualSpacing/>
    </w:pPr>
  </w:style>
  <w:style w:type="paragraph" w:styleId="Listenfortsetzung">
    <w:name w:val="List Continue"/>
    <w:basedOn w:val="Standard"/>
    <w:uiPriority w:val="99"/>
    <w:semiHidden/>
    <w:unhideWhenUsed/>
    <w:rsid w:val="00FC36DC"/>
    <w:pPr>
      <w:spacing w:after="120"/>
      <w:ind w:left="283"/>
      <w:contextualSpacing/>
    </w:pPr>
  </w:style>
  <w:style w:type="paragraph" w:styleId="Unterschrift">
    <w:name w:val="Signature"/>
    <w:basedOn w:val="Standard"/>
    <w:link w:val="UnterschriftZchn"/>
    <w:uiPriority w:val="99"/>
    <w:semiHidden/>
    <w:unhideWhenUsed/>
    <w:rsid w:val="00FC36DC"/>
    <w:pPr>
      <w:ind w:left="4252"/>
    </w:pPr>
  </w:style>
  <w:style w:type="character" w:customStyle="1" w:styleId="UnterschriftZchn">
    <w:name w:val="Unterschrift Zchn"/>
    <w:basedOn w:val="Absatz-Standardschriftart"/>
    <w:link w:val="Unterschrift"/>
    <w:uiPriority w:val="99"/>
    <w:semiHidden/>
    <w:rsid w:val="00FC36DC"/>
    <w:rPr>
      <w:sz w:val="24"/>
      <w:szCs w:val="24"/>
      <w:lang w:val="de-DE" w:eastAsia="de-DE"/>
    </w:rPr>
  </w:style>
  <w:style w:type="paragraph" w:styleId="Gruformel">
    <w:name w:val="Closing"/>
    <w:basedOn w:val="Standard"/>
    <w:link w:val="GruformelZchn"/>
    <w:uiPriority w:val="99"/>
    <w:semiHidden/>
    <w:unhideWhenUsed/>
    <w:rsid w:val="00FC36DC"/>
    <w:pPr>
      <w:ind w:left="4252"/>
    </w:pPr>
  </w:style>
  <w:style w:type="character" w:customStyle="1" w:styleId="GruformelZchn">
    <w:name w:val="Grußformel Zchn"/>
    <w:basedOn w:val="Absatz-Standardschriftart"/>
    <w:link w:val="Gruformel"/>
    <w:uiPriority w:val="99"/>
    <w:semiHidden/>
    <w:rsid w:val="00FC36DC"/>
    <w:rPr>
      <w:sz w:val="24"/>
      <w:szCs w:val="24"/>
      <w:lang w:val="de-DE" w:eastAsia="de-DE"/>
    </w:rPr>
  </w:style>
  <w:style w:type="paragraph" w:styleId="Titel">
    <w:name w:val="Title"/>
    <w:basedOn w:val="Standard"/>
    <w:next w:val="Standard"/>
    <w:link w:val="TitelZchn"/>
    <w:uiPriority w:val="10"/>
    <w:rsid w:val="00FC36D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C36DC"/>
    <w:rPr>
      <w:rFonts w:asciiTheme="majorHAnsi" w:eastAsiaTheme="majorEastAsia" w:hAnsiTheme="majorHAnsi" w:cstheme="majorBidi"/>
      <w:spacing w:val="-10"/>
      <w:kern w:val="28"/>
      <w:sz w:val="56"/>
      <w:szCs w:val="56"/>
      <w:lang w:val="de-DE" w:eastAsia="de-DE"/>
    </w:rPr>
  </w:style>
  <w:style w:type="paragraph" w:styleId="Listennummer5">
    <w:name w:val="List Number 5"/>
    <w:basedOn w:val="Standard"/>
    <w:uiPriority w:val="99"/>
    <w:semiHidden/>
    <w:unhideWhenUsed/>
    <w:rsid w:val="00FC36DC"/>
    <w:pPr>
      <w:numPr>
        <w:numId w:val="40"/>
      </w:numPr>
      <w:contextualSpacing/>
    </w:pPr>
  </w:style>
  <w:style w:type="paragraph" w:styleId="Listennummer4">
    <w:name w:val="List Number 4"/>
    <w:basedOn w:val="Standard"/>
    <w:uiPriority w:val="99"/>
    <w:semiHidden/>
    <w:unhideWhenUsed/>
    <w:rsid w:val="00FC36DC"/>
    <w:pPr>
      <w:numPr>
        <w:numId w:val="41"/>
      </w:numPr>
      <w:contextualSpacing/>
    </w:pPr>
  </w:style>
  <w:style w:type="paragraph" w:styleId="Listennummer3">
    <w:name w:val="List Number 3"/>
    <w:basedOn w:val="Standard"/>
    <w:uiPriority w:val="99"/>
    <w:semiHidden/>
    <w:unhideWhenUsed/>
    <w:rsid w:val="00FC36DC"/>
    <w:pPr>
      <w:numPr>
        <w:numId w:val="42"/>
      </w:numPr>
      <w:contextualSpacing/>
    </w:pPr>
  </w:style>
  <w:style w:type="paragraph" w:styleId="Listennummer2">
    <w:name w:val="List Number 2"/>
    <w:basedOn w:val="Standard"/>
    <w:uiPriority w:val="99"/>
    <w:semiHidden/>
    <w:unhideWhenUsed/>
    <w:rsid w:val="00FC36DC"/>
    <w:pPr>
      <w:numPr>
        <w:numId w:val="43"/>
      </w:numPr>
      <w:contextualSpacing/>
    </w:pPr>
  </w:style>
  <w:style w:type="paragraph" w:styleId="Aufzhlungszeichen5">
    <w:name w:val="List Bullet 5"/>
    <w:basedOn w:val="Standard"/>
    <w:uiPriority w:val="99"/>
    <w:semiHidden/>
    <w:unhideWhenUsed/>
    <w:rsid w:val="00FC36DC"/>
    <w:pPr>
      <w:numPr>
        <w:numId w:val="9"/>
      </w:numPr>
      <w:contextualSpacing/>
    </w:pPr>
  </w:style>
  <w:style w:type="paragraph" w:styleId="Aufzhlungszeichen4">
    <w:name w:val="List Bullet 4"/>
    <w:basedOn w:val="Standard"/>
    <w:uiPriority w:val="99"/>
    <w:semiHidden/>
    <w:unhideWhenUsed/>
    <w:rsid w:val="00FC36DC"/>
    <w:pPr>
      <w:numPr>
        <w:numId w:val="8"/>
      </w:numPr>
      <w:contextualSpacing/>
    </w:pPr>
  </w:style>
  <w:style w:type="paragraph" w:styleId="Aufzhlungszeichen3">
    <w:name w:val="List Bullet 3"/>
    <w:basedOn w:val="Standard"/>
    <w:uiPriority w:val="99"/>
    <w:semiHidden/>
    <w:unhideWhenUsed/>
    <w:rsid w:val="00FC36DC"/>
    <w:pPr>
      <w:numPr>
        <w:numId w:val="6"/>
      </w:numPr>
      <w:contextualSpacing/>
    </w:pPr>
  </w:style>
  <w:style w:type="paragraph" w:styleId="Aufzhlungszeichen2">
    <w:name w:val="List Bullet 2"/>
    <w:basedOn w:val="Standard"/>
    <w:uiPriority w:val="99"/>
    <w:semiHidden/>
    <w:unhideWhenUsed/>
    <w:rsid w:val="00FC36DC"/>
    <w:pPr>
      <w:numPr>
        <w:numId w:val="5"/>
      </w:numPr>
      <w:contextualSpacing/>
    </w:pPr>
  </w:style>
  <w:style w:type="paragraph" w:styleId="Liste5">
    <w:name w:val="List 5"/>
    <w:basedOn w:val="Standard"/>
    <w:uiPriority w:val="99"/>
    <w:semiHidden/>
    <w:unhideWhenUsed/>
    <w:rsid w:val="00FC36DC"/>
    <w:pPr>
      <w:ind w:left="1415" w:hanging="283"/>
      <w:contextualSpacing/>
    </w:pPr>
  </w:style>
  <w:style w:type="paragraph" w:styleId="Liste4">
    <w:name w:val="List 4"/>
    <w:basedOn w:val="Standard"/>
    <w:uiPriority w:val="99"/>
    <w:semiHidden/>
    <w:unhideWhenUsed/>
    <w:rsid w:val="00FC36DC"/>
    <w:pPr>
      <w:ind w:left="1132" w:hanging="283"/>
      <w:contextualSpacing/>
    </w:pPr>
  </w:style>
  <w:style w:type="paragraph" w:styleId="Liste3">
    <w:name w:val="List 3"/>
    <w:basedOn w:val="Standard"/>
    <w:uiPriority w:val="99"/>
    <w:semiHidden/>
    <w:unhideWhenUsed/>
    <w:rsid w:val="00FC36DC"/>
    <w:pPr>
      <w:ind w:left="849" w:hanging="283"/>
      <w:contextualSpacing/>
    </w:pPr>
  </w:style>
  <w:style w:type="paragraph" w:styleId="Liste2">
    <w:name w:val="List 2"/>
    <w:basedOn w:val="Standard"/>
    <w:uiPriority w:val="99"/>
    <w:semiHidden/>
    <w:unhideWhenUsed/>
    <w:rsid w:val="00FC36DC"/>
    <w:pPr>
      <w:ind w:left="566" w:hanging="283"/>
      <w:contextualSpacing/>
    </w:pPr>
  </w:style>
  <w:style w:type="paragraph" w:styleId="Listennummer">
    <w:name w:val="List Number"/>
    <w:basedOn w:val="Standard"/>
    <w:uiPriority w:val="99"/>
    <w:semiHidden/>
    <w:unhideWhenUsed/>
    <w:rsid w:val="00FC36DC"/>
    <w:pPr>
      <w:numPr>
        <w:numId w:val="44"/>
      </w:numPr>
      <w:contextualSpacing/>
    </w:pPr>
  </w:style>
  <w:style w:type="paragraph" w:styleId="Liste">
    <w:name w:val="List"/>
    <w:basedOn w:val="Standard"/>
    <w:uiPriority w:val="99"/>
    <w:semiHidden/>
    <w:unhideWhenUsed/>
    <w:rsid w:val="00FC36DC"/>
    <w:pPr>
      <w:ind w:left="283" w:hanging="283"/>
      <w:contextualSpacing/>
    </w:pPr>
  </w:style>
  <w:style w:type="paragraph" w:styleId="RGV-berschrift">
    <w:name w:val="toa heading"/>
    <w:basedOn w:val="Standard"/>
    <w:next w:val="Standard"/>
    <w:uiPriority w:val="99"/>
    <w:semiHidden/>
    <w:unhideWhenUsed/>
    <w:rsid w:val="00FC36DC"/>
    <w:pPr>
      <w:spacing w:before="120"/>
    </w:pPr>
    <w:rPr>
      <w:rFonts w:asciiTheme="majorHAnsi" w:eastAsiaTheme="majorEastAsia" w:hAnsiTheme="majorHAnsi" w:cstheme="majorBidi"/>
      <w:b/>
      <w:bCs/>
    </w:rPr>
  </w:style>
  <w:style w:type="paragraph" w:styleId="Makrotext">
    <w:name w:val="macro"/>
    <w:link w:val="MakrotextZchn"/>
    <w:uiPriority w:val="99"/>
    <w:semiHidden/>
    <w:unhideWhenUsed/>
    <w:rsid w:val="00FC36DC"/>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de-DE" w:eastAsia="de-DE"/>
    </w:rPr>
  </w:style>
  <w:style w:type="character" w:customStyle="1" w:styleId="MakrotextZchn">
    <w:name w:val="Makrotext Zchn"/>
    <w:basedOn w:val="Absatz-Standardschriftart"/>
    <w:link w:val="Makrotext"/>
    <w:uiPriority w:val="99"/>
    <w:semiHidden/>
    <w:rsid w:val="00FC36DC"/>
    <w:rPr>
      <w:rFonts w:ascii="Consolas" w:hAnsi="Consolas"/>
      <w:lang w:val="de-DE" w:eastAsia="de-DE"/>
    </w:rPr>
  </w:style>
  <w:style w:type="paragraph" w:styleId="Rechtsgrundlagenverzeichnis">
    <w:name w:val="table of authorities"/>
    <w:basedOn w:val="Standard"/>
    <w:next w:val="Standard"/>
    <w:uiPriority w:val="99"/>
    <w:semiHidden/>
    <w:unhideWhenUsed/>
    <w:rsid w:val="00FC36DC"/>
    <w:pPr>
      <w:ind w:left="240" w:hanging="240"/>
    </w:pPr>
  </w:style>
  <w:style w:type="paragraph" w:styleId="Endnotentext">
    <w:name w:val="endnote text"/>
    <w:basedOn w:val="Standard"/>
    <w:link w:val="EndnotentextZchn"/>
    <w:uiPriority w:val="99"/>
    <w:semiHidden/>
    <w:unhideWhenUsed/>
    <w:rsid w:val="00FC36DC"/>
    <w:rPr>
      <w:sz w:val="20"/>
      <w:szCs w:val="20"/>
    </w:rPr>
  </w:style>
  <w:style w:type="character" w:customStyle="1" w:styleId="EndnotentextZchn">
    <w:name w:val="Endnotentext Zchn"/>
    <w:basedOn w:val="Absatz-Standardschriftart"/>
    <w:link w:val="Endnotentext"/>
    <w:uiPriority w:val="99"/>
    <w:semiHidden/>
    <w:rsid w:val="00FC36DC"/>
    <w:rPr>
      <w:lang w:val="de-DE" w:eastAsia="de-DE"/>
    </w:rPr>
  </w:style>
  <w:style w:type="character" w:styleId="Endnotenzeichen">
    <w:name w:val="endnote reference"/>
    <w:basedOn w:val="Absatz-Standardschriftart"/>
    <w:uiPriority w:val="99"/>
    <w:semiHidden/>
    <w:unhideWhenUsed/>
    <w:rsid w:val="00FC36DC"/>
    <w:rPr>
      <w:vertAlign w:val="superscript"/>
    </w:rPr>
  </w:style>
  <w:style w:type="character" w:styleId="Seitenzahl">
    <w:name w:val="page number"/>
    <w:basedOn w:val="Absatz-Standardschriftart"/>
    <w:uiPriority w:val="99"/>
    <w:semiHidden/>
    <w:unhideWhenUsed/>
    <w:rsid w:val="00FC36DC"/>
  </w:style>
  <w:style w:type="character" w:styleId="Zeilennummer">
    <w:name w:val="line number"/>
    <w:basedOn w:val="Absatz-Standardschriftart"/>
    <w:uiPriority w:val="99"/>
    <w:semiHidden/>
    <w:unhideWhenUsed/>
    <w:rsid w:val="00FC36DC"/>
  </w:style>
  <w:style w:type="paragraph" w:styleId="Umschlagabsenderadresse">
    <w:name w:val="envelope return"/>
    <w:basedOn w:val="Standard"/>
    <w:uiPriority w:val="99"/>
    <w:semiHidden/>
    <w:unhideWhenUsed/>
    <w:rsid w:val="00FC36DC"/>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FC36DC"/>
    <w:pPr>
      <w:framePr w:w="4320" w:h="2160" w:hRule="exact" w:hSpace="141" w:wrap="auto" w:hAnchor="page" w:xAlign="center" w:yAlign="bottom"/>
      <w:ind w:left="1"/>
    </w:pPr>
    <w:rPr>
      <w:rFonts w:asciiTheme="majorHAnsi" w:eastAsiaTheme="majorEastAsia" w:hAnsiTheme="majorHAnsi" w:cstheme="majorBidi"/>
    </w:rPr>
  </w:style>
  <w:style w:type="paragraph" w:styleId="Abbildungsverzeichnis">
    <w:name w:val="table of figures"/>
    <w:basedOn w:val="Standard"/>
    <w:next w:val="Standard"/>
    <w:uiPriority w:val="99"/>
    <w:semiHidden/>
    <w:unhideWhenUsed/>
    <w:rsid w:val="00FC36DC"/>
  </w:style>
  <w:style w:type="paragraph" w:styleId="Index1">
    <w:name w:val="index 1"/>
    <w:basedOn w:val="Standard"/>
    <w:next w:val="Standard"/>
    <w:autoRedefine/>
    <w:uiPriority w:val="99"/>
    <w:semiHidden/>
    <w:unhideWhenUsed/>
    <w:rsid w:val="00FC36DC"/>
    <w:pPr>
      <w:ind w:left="240" w:hanging="240"/>
    </w:pPr>
  </w:style>
  <w:style w:type="paragraph" w:styleId="Indexberschrift">
    <w:name w:val="index heading"/>
    <w:basedOn w:val="Standard"/>
    <w:next w:val="Index1"/>
    <w:uiPriority w:val="99"/>
    <w:semiHidden/>
    <w:unhideWhenUsed/>
    <w:rsid w:val="00FC36DC"/>
    <w:rPr>
      <w:rFonts w:asciiTheme="majorHAnsi" w:eastAsiaTheme="majorEastAsia" w:hAnsiTheme="majorHAnsi" w:cstheme="majorBidi"/>
      <w:b/>
      <w:bCs/>
    </w:rPr>
  </w:style>
  <w:style w:type="paragraph" w:styleId="Standardeinzug">
    <w:name w:val="Normal Indent"/>
    <w:basedOn w:val="Standard"/>
    <w:uiPriority w:val="99"/>
    <w:semiHidden/>
    <w:unhideWhenUsed/>
    <w:rsid w:val="00FC36DC"/>
    <w:pPr>
      <w:ind w:left="708"/>
    </w:pPr>
  </w:style>
  <w:style w:type="paragraph" w:styleId="Verzeichnis9">
    <w:name w:val="toc 9"/>
    <w:basedOn w:val="Standard"/>
    <w:next w:val="Standard"/>
    <w:autoRedefine/>
    <w:uiPriority w:val="39"/>
    <w:semiHidden/>
    <w:unhideWhenUsed/>
    <w:rsid w:val="00FC36DC"/>
    <w:pPr>
      <w:spacing w:after="100"/>
      <w:ind w:left="1920"/>
    </w:pPr>
  </w:style>
  <w:style w:type="paragraph" w:styleId="Verzeichnis8">
    <w:name w:val="toc 8"/>
    <w:basedOn w:val="Standard"/>
    <w:next w:val="Standard"/>
    <w:autoRedefine/>
    <w:uiPriority w:val="39"/>
    <w:semiHidden/>
    <w:unhideWhenUsed/>
    <w:rsid w:val="00FC36DC"/>
    <w:pPr>
      <w:spacing w:after="100"/>
      <w:ind w:left="1680"/>
    </w:pPr>
  </w:style>
  <w:style w:type="paragraph" w:styleId="Verzeichnis7">
    <w:name w:val="toc 7"/>
    <w:basedOn w:val="Standard"/>
    <w:next w:val="Standard"/>
    <w:autoRedefine/>
    <w:uiPriority w:val="39"/>
    <w:semiHidden/>
    <w:unhideWhenUsed/>
    <w:rsid w:val="00FC36DC"/>
    <w:pPr>
      <w:spacing w:after="100"/>
      <w:ind w:left="1440"/>
    </w:pPr>
  </w:style>
  <w:style w:type="paragraph" w:styleId="Verzeichnis6">
    <w:name w:val="toc 6"/>
    <w:basedOn w:val="Standard"/>
    <w:next w:val="Standard"/>
    <w:autoRedefine/>
    <w:uiPriority w:val="39"/>
    <w:semiHidden/>
    <w:unhideWhenUsed/>
    <w:rsid w:val="00FC36DC"/>
    <w:pPr>
      <w:spacing w:after="100"/>
      <w:ind w:left="1200"/>
    </w:pPr>
  </w:style>
  <w:style w:type="paragraph" w:styleId="Verzeichnis5">
    <w:name w:val="toc 5"/>
    <w:basedOn w:val="Standard"/>
    <w:next w:val="Standard"/>
    <w:autoRedefine/>
    <w:uiPriority w:val="39"/>
    <w:semiHidden/>
    <w:unhideWhenUsed/>
    <w:rsid w:val="00FC36DC"/>
    <w:pPr>
      <w:spacing w:after="100"/>
      <w:ind w:left="960"/>
    </w:pPr>
  </w:style>
  <w:style w:type="paragraph" w:styleId="Verzeichnis4">
    <w:name w:val="toc 4"/>
    <w:basedOn w:val="Standard"/>
    <w:next w:val="Standard"/>
    <w:autoRedefine/>
    <w:uiPriority w:val="39"/>
    <w:semiHidden/>
    <w:unhideWhenUsed/>
    <w:rsid w:val="00FC36DC"/>
    <w:pPr>
      <w:spacing w:after="100"/>
      <w:ind w:left="720"/>
    </w:pPr>
  </w:style>
  <w:style w:type="paragraph" w:styleId="Verzeichnis3">
    <w:name w:val="toc 3"/>
    <w:basedOn w:val="Standard"/>
    <w:next w:val="Standard"/>
    <w:autoRedefine/>
    <w:uiPriority w:val="39"/>
    <w:semiHidden/>
    <w:unhideWhenUsed/>
    <w:rsid w:val="00FC36DC"/>
    <w:pPr>
      <w:spacing w:after="100"/>
      <w:ind w:left="480"/>
    </w:pPr>
  </w:style>
  <w:style w:type="paragraph" w:styleId="Verzeichnis2">
    <w:name w:val="toc 2"/>
    <w:basedOn w:val="Standard"/>
    <w:next w:val="Standard"/>
    <w:autoRedefine/>
    <w:uiPriority w:val="39"/>
    <w:semiHidden/>
    <w:unhideWhenUsed/>
    <w:rsid w:val="00FC36DC"/>
    <w:pPr>
      <w:spacing w:after="100"/>
      <w:ind w:left="240"/>
    </w:pPr>
  </w:style>
  <w:style w:type="paragraph" w:styleId="Verzeichnis1">
    <w:name w:val="toc 1"/>
    <w:basedOn w:val="Standard"/>
    <w:next w:val="Standard"/>
    <w:autoRedefine/>
    <w:uiPriority w:val="39"/>
    <w:semiHidden/>
    <w:unhideWhenUsed/>
    <w:rsid w:val="00FC36DC"/>
    <w:pPr>
      <w:spacing w:after="100"/>
    </w:pPr>
  </w:style>
  <w:style w:type="paragraph" w:styleId="Index9">
    <w:name w:val="index 9"/>
    <w:basedOn w:val="Standard"/>
    <w:next w:val="Standard"/>
    <w:autoRedefine/>
    <w:uiPriority w:val="99"/>
    <w:semiHidden/>
    <w:unhideWhenUsed/>
    <w:rsid w:val="00FC36DC"/>
    <w:pPr>
      <w:ind w:left="2160" w:hanging="240"/>
    </w:pPr>
  </w:style>
  <w:style w:type="paragraph" w:styleId="Index8">
    <w:name w:val="index 8"/>
    <w:basedOn w:val="Standard"/>
    <w:next w:val="Standard"/>
    <w:autoRedefine/>
    <w:uiPriority w:val="99"/>
    <w:semiHidden/>
    <w:unhideWhenUsed/>
    <w:rsid w:val="00FC36DC"/>
    <w:pPr>
      <w:ind w:left="1920" w:hanging="240"/>
    </w:pPr>
  </w:style>
  <w:style w:type="paragraph" w:styleId="Index7">
    <w:name w:val="index 7"/>
    <w:basedOn w:val="Standard"/>
    <w:next w:val="Standard"/>
    <w:autoRedefine/>
    <w:uiPriority w:val="99"/>
    <w:semiHidden/>
    <w:unhideWhenUsed/>
    <w:rsid w:val="00FC36DC"/>
    <w:pPr>
      <w:ind w:left="1680" w:hanging="240"/>
    </w:pPr>
  </w:style>
  <w:style w:type="paragraph" w:styleId="Index6">
    <w:name w:val="index 6"/>
    <w:basedOn w:val="Standard"/>
    <w:next w:val="Standard"/>
    <w:autoRedefine/>
    <w:uiPriority w:val="99"/>
    <w:semiHidden/>
    <w:unhideWhenUsed/>
    <w:rsid w:val="00FC36DC"/>
    <w:pPr>
      <w:ind w:left="1440" w:hanging="240"/>
    </w:pPr>
  </w:style>
  <w:style w:type="paragraph" w:styleId="Index5">
    <w:name w:val="index 5"/>
    <w:basedOn w:val="Standard"/>
    <w:next w:val="Standard"/>
    <w:autoRedefine/>
    <w:uiPriority w:val="99"/>
    <w:semiHidden/>
    <w:unhideWhenUsed/>
    <w:rsid w:val="00FC36DC"/>
    <w:pPr>
      <w:ind w:left="1200" w:hanging="240"/>
    </w:pPr>
  </w:style>
  <w:style w:type="paragraph" w:styleId="Index4">
    <w:name w:val="index 4"/>
    <w:basedOn w:val="Standard"/>
    <w:next w:val="Standard"/>
    <w:autoRedefine/>
    <w:uiPriority w:val="99"/>
    <w:semiHidden/>
    <w:unhideWhenUsed/>
    <w:rsid w:val="00FC36DC"/>
    <w:pPr>
      <w:ind w:left="960" w:hanging="240"/>
    </w:pPr>
  </w:style>
  <w:style w:type="paragraph" w:styleId="Index3">
    <w:name w:val="index 3"/>
    <w:basedOn w:val="Standard"/>
    <w:next w:val="Standard"/>
    <w:autoRedefine/>
    <w:uiPriority w:val="99"/>
    <w:semiHidden/>
    <w:unhideWhenUsed/>
    <w:rsid w:val="00FC36DC"/>
    <w:pPr>
      <w:ind w:left="720" w:hanging="240"/>
    </w:pPr>
  </w:style>
  <w:style w:type="paragraph" w:styleId="Index2">
    <w:name w:val="index 2"/>
    <w:basedOn w:val="Standard"/>
    <w:next w:val="Standard"/>
    <w:autoRedefine/>
    <w:uiPriority w:val="99"/>
    <w:semiHidden/>
    <w:unhideWhenUsed/>
    <w:rsid w:val="00FC36DC"/>
    <w:pPr>
      <w:ind w:left="480" w:hanging="240"/>
    </w:pPr>
  </w:style>
  <w:style w:type="paragraph" w:styleId="E-Mail-Signatur">
    <w:name w:val="E-mail Signature"/>
    <w:basedOn w:val="Standard"/>
    <w:link w:val="E-Mail-SignaturZchn"/>
    <w:uiPriority w:val="99"/>
    <w:semiHidden/>
    <w:unhideWhenUsed/>
    <w:rsid w:val="00960C58"/>
  </w:style>
  <w:style w:type="character" w:customStyle="1" w:styleId="E-Mail-SignaturZchn">
    <w:name w:val="E-Mail-Signatur Zchn"/>
    <w:basedOn w:val="Absatz-Standardschriftart"/>
    <w:link w:val="E-Mail-Signatur"/>
    <w:uiPriority w:val="99"/>
    <w:semiHidden/>
    <w:rsid w:val="00960C58"/>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solarkeymark.eu/databas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28841BF-CC5A-4D6F-9DC9-282E41A0D54B}"/>
      </w:docPartPr>
      <w:docPartBody>
        <w:p w:rsidR="005E7F64" w:rsidRDefault="00AB3EE4">
          <w:r w:rsidRPr="00D76C14">
            <w:rPr>
              <w:rStyle w:val="Platzhaltertext"/>
              <w:lang w:val="fr-FR" w:eastAsia="fr-FR"/>
            </w:rPr>
            <w:t>Klicken oder tippen Sie hier, um Text einzugeben.</w:t>
          </w:r>
        </w:p>
      </w:docPartBody>
    </w:docPart>
    <w:docPart>
      <w:docPartPr>
        <w:name w:val="C97838CE539442C9B31FD53D47D2D8AF"/>
        <w:category>
          <w:name w:val="Allgemein"/>
          <w:gallery w:val="placeholder"/>
        </w:category>
        <w:types>
          <w:type w:val="bbPlcHdr"/>
        </w:types>
        <w:behaviors>
          <w:behavior w:val="content"/>
        </w:behaviors>
        <w:guid w:val="{8335D5AF-5211-4B69-A2D1-8FEF234C99FA}"/>
      </w:docPartPr>
      <w:docPartBody>
        <w:p w:rsidR="00F42B3C" w:rsidRDefault="00F650E1">
          <w:pPr>
            <w:pStyle w:val="C97838CE539442C9B31FD53D47D2D8AF"/>
          </w:pPr>
          <w:r w:rsidRPr="00AC17BF">
            <w:rPr>
              <w:rStyle w:val="Platzhaltertext"/>
            </w:rPr>
            <w:t>Klicken oder tippen Sie hier, um Text einzugeben.</w:t>
          </w:r>
        </w:p>
      </w:docPartBody>
    </w:docPart>
    <w:docPart>
      <w:docPartPr>
        <w:name w:val="67CE183503B345C98BE66442AE6660C6"/>
        <w:category>
          <w:name w:val="Allgemein"/>
          <w:gallery w:val="placeholder"/>
        </w:category>
        <w:types>
          <w:type w:val="bbPlcHdr"/>
        </w:types>
        <w:behaviors>
          <w:behavior w:val="content"/>
        </w:behaviors>
        <w:guid w:val="{7F9A9D47-B06F-44DA-ABF4-2D814D95CF62}"/>
      </w:docPartPr>
      <w:docPartBody>
        <w:p w:rsidR="00F42B3C" w:rsidRDefault="00F650E1">
          <w:pPr>
            <w:pStyle w:val="67CE183503B345C98BE66442AE6660C6"/>
          </w:pPr>
          <w:r w:rsidRPr="00AC17BF">
            <w:rPr>
              <w:rStyle w:val="Platzhaltertext"/>
            </w:rPr>
            <w:t>Klicken oder tippen Sie hier, um Text einzugeben.</w:t>
          </w:r>
        </w:p>
      </w:docPartBody>
    </w:docPart>
    <w:docPart>
      <w:docPartPr>
        <w:name w:val="2278EECCF8D5480C9BF7101C4A56FBCB"/>
        <w:category>
          <w:name w:val="Allgemein"/>
          <w:gallery w:val="placeholder"/>
        </w:category>
        <w:types>
          <w:type w:val="bbPlcHdr"/>
        </w:types>
        <w:behaviors>
          <w:behavior w:val="content"/>
        </w:behaviors>
        <w:guid w:val="{CD0F99AD-3AC1-4586-82DB-7DC938F089B3}"/>
      </w:docPartPr>
      <w:docPartBody>
        <w:p w:rsidR="00F42B3C" w:rsidRDefault="00764A08">
          <w:pPr>
            <w:pStyle w:val="2278EECCF8D5480C9BF7101C4A56FBCB"/>
          </w:pPr>
          <w:r w:rsidRPr="00AC17BF">
            <w:rPr>
              <w:rStyle w:val="Platzhaltertext"/>
            </w:rPr>
            <w:t>Klicken oder tippen Sie hier, um Text einzugeben.</w:t>
          </w:r>
        </w:p>
      </w:docPartBody>
    </w:docPart>
    <w:docPart>
      <w:docPartPr>
        <w:name w:val="025FA490688E432FA75CCFF8B814FE80"/>
        <w:category>
          <w:name w:val="Allgemein"/>
          <w:gallery w:val="placeholder"/>
        </w:category>
        <w:types>
          <w:type w:val="bbPlcHdr"/>
        </w:types>
        <w:behaviors>
          <w:behavior w:val="content"/>
        </w:behaviors>
        <w:guid w:val="{6CD18621-F61C-4937-81B0-5B64D2297981}"/>
      </w:docPartPr>
      <w:docPartBody>
        <w:p w:rsidR="00F42B3C" w:rsidRDefault="00F650E1">
          <w:pPr>
            <w:pStyle w:val="025FA490688E432FA75CCFF8B814FE80"/>
          </w:pPr>
          <w:r w:rsidRPr="00AC17BF">
            <w:rPr>
              <w:rStyle w:val="Platzhaltertext"/>
            </w:rPr>
            <w:t>Klicken oder tippen Sie hier, um Text einzugeben.</w:t>
          </w:r>
        </w:p>
      </w:docPartBody>
    </w:docPart>
    <w:docPart>
      <w:docPartPr>
        <w:name w:val="73B0FA14D5A341D98B2324C063D4CC8B"/>
        <w:category>
          <w:name w:val="Allgemein"/>
          <w:gallery w:val="placeholder"/>
        </w:category>
        <w:types>
          <w:type w:val="bbPlcHdr"/>
        </w:types>
        <w:behaviors>
          <w:behavior w:val="content"/>
        </w:behaviors>
        <w:guid w:val="{2874E801-7870-4780-BB46-C346F47DFD1F}"/>
      </w:docPartPr>
      <w:docPartBody>
        <w:p w:rsidR="00F42B3C" w:rsidRDefault="00AC4609">
          <w:pPr>
            <w:pStyle w:val="73B0FA14D5A341D98B2324C063D4CC8B"/>
          </w:pPr>
          <w:r w:rsidRPr="00D76C14">
            <w:rPr>
              <w:rStyle w:val="Platzhaltertext"/>
              <w:lang w:val="fr-FR" w:eastAsia="fr-FR"/>
            </w:rPr>
            <w:t>Klicken oder tippen Sie hier, um Text einzugeben.</w:t>
          </w:r>
        </w:p>
      </w:docPartBody>
    </w:docPart>
    <w:docPart>
      <w:docPartPr>
        <w:name w:val="5A9A59B52CEA4499A379D5DE12B6D1D5"/>
        <w:category>
          <w:name w:val="Allgemein"/>
          <w:gallery w:val="placeholder"/>
        </w:category>
        <w:types>
          <w:type w:val="bbPlcHdr"/>
        </w:types>
        <w:behaviors>
          <w:behavior w:val="content"/>
        </w:behaviors>
        <w:guid w:val="{2C0CBD3D-ECEF-4B48-95D0-2672A8132813}"/>
      </w:docPartPr>
      <w:docPartBody>
        <w:p w:rsidR="00F42B3C" w:rsidRDefault="00AB3EE4">
          <w:pPr>
            <w:pStyle w:val="5A9A59B52CEA4499A379D5DE12B6D1D5"/>
          </w:pPr>
          <w:r w:rsidRPr="00D76C14">
            <w:rPr>
              <w:rStyle w:val="Platzhaltertext"/>
              <w:lang w:val="fr-FR" w:eastAsia="fr-FR"/>
            </w:rPr>
            <w:t>Klicken oder tippen Sie hier, um Text einzugeben.</w:t>
          </w:r>
        </w:p>
      </w:docPartBody>
    </w:docPart>
    <w:docPart>
      <w:docPartPr>
        <w:name w:val="9C88B2A194CC4683ACE878EDE330723B"/>
        <w:category>
          <w:name w:val="Allgemein"/>
          <w:gallery w:val="placeholder"/>
        </w:category>
        <w:types>
          <w:type w:val="bbPlcHdr"/>
        </w:types>
        <w:behaviors>
          <w:behavior w:val="content"/>
        </w:behaviors>
        <w:guid w:val="{770F3C56-A7F2-4F68-8F32-F73699F7CCA3}"/>
      </w:docPartPr>
      <w:docPartBody>
        <w:p w:rsidR="00F42B3C" w:rsidRDefault="009E609F">
          <w:pPr>
            <w:pStyle w:val="9C88B2A194CC4683ACE878EDE330723B"/>
          </w:pPr>
          <w:r w:rsidRPr="00D76C14">
            <w:rPr>
              <w:rStyle w:val="Platzhaltertext"/>
              <w:lang w:val="fr-FR" w:eastAsia="fr-FR"/>
            </w:rPr>
            <w:t>Klicken oder tippen Sie hier, um Text einzugeben.</w:t>
          </w:r>
        </w:p>
      </w:docPartBody>
    </w:docPart>
    <w:docPart>
      <w:docPartPr>
        <w:name w:val="082613E4EA624A6EBB4D9E476EA0D349"/>
        <w:category>
          <w:name w:val="Allgemein"/>
          <w:gallery w:val="placeholder"/>
        </w:category>
        <w:types>
          <w:type w:val="bbPlcHdr"/>
        </w:types>
        <w:behaviors>
          <w:behavior w:val="content"/>
        </w:behaviors>
        <w:guid w:val="{1C351C22-DDB0-436F-BD02-7747169D0DB7}"/>
      </w:docPartPr>
      <w:docPartBody>
        <w:p w:rsidR="00F42B3C" w:rsidRDefault="00AB3EE4">
          <w:pPr>
            <w:pStyle w:val="082613E4EA624A6EBB4D9E476EA0D349"/>
          </w:pPr>
          <w:r w:rsidRPr="00D76C14">
            <w:rPr>
              <w:rStyle w:val="Platzhaltertext"/>
              <w:lang w:val="fr-FR" w:eastAsia="fr-FR"/>
            </w:rPr>
            <w:t>Klicken oder tippen Sie hier, um Text einzugeben.</w:t>
          </w:r>
        </w:p>
      </w:docPartBody>
    </w:docPart>
    <w:docPart>
      <w:docPartPr>
        <w:name w:val="70A4689A04F14C8A8D064792679F7288"/>
        <w:category>
          <w:name w:val="Allgemein"/>
          <w:gallery w:val="placeholder"/>
        </w:category>
        <w:types>
          <w:type w:val="bbPlcHdr"/>
        </w:types>
        <w:behaviors>
          <w:behavior w:val="content"/>
        </w:behaviors>
        <w:guid w:val="{C96FDBA8-9A72-4CA8-95C2-8B8A06847FA5}"/>
      </w:docPartPr>
      <w:docPartBody>
        <w:p w:rsidR="00F42B3C" w:rsidRDefault="004B2EA7">
          <w:pPr>
            <w:pStyle w:val="70A4689A04F14C8A8D064792679F7288"/>
          </w:pPr>
          <w:r w:rsidRPr="00D76C14">
            <w:rPr>
              <w:rStyle w:val="Platzhaltertext"/>
              <w:lang w:val="fr-FR" w:eastAsia="fr-FR"/>
            </w:rPr>
            <w:t>Klicken oder tippen Sie hier, um Text einzugeben.</w:t>
          </w:r>
        </w:p>
      </w:docPartBody>
    </w:docPart>
    <w:docPart>
      <w:docPartPr>
        <w:name w:val="E60717CDE931474E88B537F3ECA772AB"/>
        <w:category>
          <w:name w:val="Allgemein"/>
          <w:gallery w:val="placeholder"/>
        </w:category>
        <w:types>
          <w:type w:val="bbPlcHdr"/>
        </w:types>
        <w:behaviors>
          <w:behavior w:val="content"/>
        </w:behaviors>
        <w:guid w:val="{5C76CEB0-E3D8-459F-918C-258B38353264}"/>
      </w:docPartPr>
      <w:docPartBody>
        <w:p w:rsidR="00F42B3C" w:rsidRDefault="009E609F">
          <w:pPr>
            <w:pStyle w:val="E60717CDE931474E88B537F3ECA772AB"/>
          </w:pPr>
          <w:r w:rsidRPr="00D76C14">
            <w:rPr>
              <w:rStyle w:val="Platzhaltertext"/>
              <w:lang w:val="fr-FR" w:eastAsia="fr-FR"/>
            </w:rPr>
            <w:t>Klicken oder tippen Sie hier, um Text einzugeben.</w:t>
          </w:r>
        </w:p>
      </w:docPartBody>
    </w:docPart>
    <w:docPart>
      <w:docPartPr>
        <w:name w:val="B711786FEAAC4A058B0186EDBDD953D3"/>
        <w:category>
          <w:name w:val="Allgemein"/>
          <w:gallery w:val="placeholder"/>
        </w:category>
        <w:types>
          <w:type w:val="bbPlcHdr"/>
        </w:types>
        <w:behaviors>
          <w:behavior w:val="content"/>
        </w:behaviors>
        <w:guid w:val="{740AE215-53B1-4849-975E-B40BDA1653F0}"/>
      </w:docPartPr>
      <w:docPartBody>
        <w:p w:rsidR="00F42B3C" w:rsidRDefault="00AB3EE4">
          <w:pPr>
            <w:pStyle w:val="B711786FEAAC4A058B0186EDBDD953D3"/>
          </w:pPr>
          <w:r w:rsidRPr="00D76C14">
            <w:rPr>
              <w:rStyle w:val="Platzhaltertext"/>
              <w:lang w:val="fr-FR" w:eastAsia="fr-FR"/>
            </w:rPr>
            <w:t>Klicken oder tippen Sie hier, um Text einzugeben.</w:t>
          </w:r>
        </w:p>
      </w:docPartBody>
    </w:docPart>
    <w:docPart>
      <w:docPartPr>
        <w:name w:val="8D205C2EC2B04068951307F8E327D5FA"/>
        <w:category>
          <w:name w:val="Allgemein"/>
          <w:gallery w:val="placeholder"/>
        </w:category>
        <w:types>
          <w:type w:val="bbPlcHdr"/>
        </w:types>
        <w:behaviors>
          <w:behavior w:val="content"/>
        </w:behaviors>
        <w:guid w:val="{E37767BB-CB7A-4F79-8925-71CFB0390122}"/>
      </w:docPartPr>
      <w:docPartBody>
        <w:p w:rsidR="00F42B3C" w:rsidRDefault="00F650E1">
          <w:pPr>
            <w:pStyle w:val="8D205C2EC2B04068951307F8E327D5FA"/>
          </w:pPr>
          <w:r w:rsidRPr="00AC17BF">
            <w:rPr>
              <w:rStyle w:val="Platzhaltertext"/>
            </w:rPr>
            <w:t>Klicken oder tippen Sie hier, um Text einzugeben.</w:t>
          </w:r>
        </w:p>
      </w:docPartBody>
    </w:docPart>
    <w:docPart>
      <w:docPartPr>
        <w:name w:val="4F929C04F66346918B0D976F0C1D6ED9"/>
        <w:category>
          <w:name w:val="Allgemein"/>
          <w:gallery w:val="placeholder"/>
        </w:category>
        <w:types>
          <w:type w:val="bbPlcHdr"/>
        </w:types>
        <w:behaviors>
          <w:behavior w:val="content"/>
        </w:behaviors>
        <w:guid w:val="{023FA87E-A600-4FA0-84D4-71C57DBBF0F8}"/>
      </w:docPartPr>
      <w:docPartBody>
        <w:p w:rsidR="00D661DE" w:rsidRDefault="00DB2790" w:rsidP="00DB2790">
          <w:pPr>
            <w:pStyle w:val="4F929C04F66346918B0D976F0C1D6ED9"/>
          </w:pPr>
          <w:r w:rsidRPr="00D76C14">
            <w:rPr>
              <w:rStyle w:val="Platzhaltertext"/>
              <w:lang w:val="fr-FR" w:eastAsia="fr-FR"/>
            </w:rPr>
            <w:t>Klicken oder tippen Sie hier, um Text einzugeben.</w:t>
          </w:r>
        </w:p>
      </w:docPartBody>
    </w:docPart>
    <w:docPart>
      <w:docPartPr>
        <w:name w:val="00A87FC0FEDD45AA9E6BEF495708A2DA"/>
        <w:category>
          <w:name w:val="Allgemein"/>
          <w:gallery w:val="placeholder"/>
        </w:category>
        <w:types>
          <w:type w:val="bbPlcHdr"/>
        </w:types>
        <w:behaviors>
          <w:behavior w:val="content"/>
        </w:behaviors>
        <w:guid w:val="{3C3E3F29-1F6A-450F-A756-945B6D694440}"/>
      </w:docPartPr>
      <w:docPartBody>
        <w:p w:rsidR="00D661DE" w:rsidRDefault="00DB2790" w:rsidP="00DB2790">
          <w:pPr>
            <w:pStyle w:val="00A87FC0FEDD45AA9E6BEF495708A2DA"/>
          </w:pPr>
          <w:r w:rsidRPr="00D76C14">
            <w:rPr>
              <w:rStyle w:val="Platzhaltertext"/>
              <w:lang w:val="fr-FR" w:eastAsia="fr-FR"/>
            </w:rPr>
            <w:t>Klicken oder tippen Sie hier, um Text einzugeben.</w:t>
          </w:r>
        </w:p>
      </w:docPartBody>
    </w:docPart>
    <w:docPart>
      <w:docPartPr>
        <w:name w:val="6C56AA9CDA50492F98F6B0EE70E19D84"/>
        <w:category>
          <w:name w:val="Allgemein"/>
          <w:gallery w:val="placeholder"/>
        </w:category>
        <w:types>
          <w:type w:val="bbPlcHdr"/>
        </w:types>
        <w:behaviors>
          <w:behavior w:val="content"/>
        </w:behaviors>
        <w:guid w:val="{034982DF-C7E3-4B3B-A50F-E7957563A538}"/>
      </w:docPartPr>
      <w:docPartBody>
        <w:p w:rsidR="00D661DE" w:rsidRDefault="00DB2790" w:rsidP="00DB2790">
          <w:pPr>
            <w:pStyle w:val="6C56AA9CDA50492F98F6B0EE70E19D84"/>
          </w:pPr>
          <w:r w:rsidRPr="00D76C14">
            <w:rPr>
              <w:rStyle w:val="Platzhaltertext"/>
              <w:lang w:val="fr-FR" w:eastAsia="fr-FR"/>
            </w:rPr>
            <w:t>Klicken oder tippen Sie hier, um Text einzugeben.</w:t>
          </w:r>
        </w:p>
      </w:docPartBody>
    </w:docPart>
    <w:docPart>
      <w:docPartPr>
        <w:name w:val="48C8D2DA25A44B889912C016088FB5AE"/>
        <w:category>
          <w:name w:val="Allgemein"/>
          <w:gallery w:val="placeholder"/>
        </w:category>
        <w:types>
          <w:type w:val="bbPlcHdr"/>
        </w:types>
        <w:behaviors>
          <w:behavior w:val="content"/>
        </w:behaviors>
        <w:guid w:val="{80E8994B-7CC7-47A7-9E29-6DE7DB1E334B}"/>
      </w:docPartPr>
      <w:docPartBody>
        <w:p w:rsidR="00D661DE" w:rsidRDefault="00DB2790" w:rsidP="00DB2790">
          <w:pPr>
            <w:pStyle w:val="48C8D2DA25A44B889912C016088FB5AE"/>
          </w:pPr>
          <w:r w:rsidRPr="00D76C14">
            <w:rPr>
              <w:rStyle w:val="Platzhaltertext"/>
              <w:lang w:val="fr-FR" w:eastAsia="fr-FR"/>
            </w:rPr>
            <w:t>Klicken oder tippen Sie hier, um Text einzugeben.</w:t>
          </w:r>
        </w:p>
      </w:docPartBody>
    </w:docPart>
    <w:docPart>
      <w:docPartPr>
        <w:name w:val="A1DB11F7E7F3438788B103DFA4A716F3"/>
        <w:category>
          <w:name w:val="Allgemein"/>
          <w:gallery w:val="placeholder"/>
        </w:category>
        <w:types>
          <w:type w:val="bbPlcHdr"/>
        </w:types>
        <w:behaviors>
          <w:behavior w:val="content"/>
        </w:behaviors>
        <w:guid w:val="{88B99426-2D01-488D-95F5-E2FB43E07A23}"/>
      </w:docPartPr>
      <w:docPartBody>
        <w:p w:rsidR="00D661DE" w:rsidRDefault="00DB2790" w:rsidP="00DB2790">
          <w:pPr>
            <w:pStyle w:val="A1DB11F7E7F3438788B103DFA4A716F3"/>
          </w:pPr>
          <w:r w:rsidRPr="00D76C14">
            <w:rPr>
              <w:rStyle w:val="Platzhaltertext"/>
              <w:lang w:val="fr-FR" w:eastAsia="fr-FR"/>
            </w:rPr>
            <w:t>Klicken oder tippen Sie hier, um Text einzugeben.</w:t>
          </w:r>
        </w:p>
      </w:docPartBody>
    </w:docPart>
    <w:docPart>
      <w:docPartPr>
        <w:name w:val="569A62FFE73A4CBBBFF45B53D008BF01"/>
        <w:category>
          <w:name w:val="Allgemein"/>
          <w:gallery w:val="placeholder"/>
        </w:category>
        <w:types>
          <w:type w:val="bbPlcHdr"/>
        </w:types>
        <w:behaviors>
          <w:behavior w:val="content"/>
        </w:behaviors>
        <w:guid w:val="{CE5EA20D-8261-4892-9770-A793594CF51B}"/>
      </w:docPartPr>
      <w:docPartBody>
        <w:p w:rsidR="00D661DE" w:rsidRDefault="00DB2790" w:rsidP="00DB2790">
          <w:pPr>
            <w:pStyle w:val="569A62FFE73A4CBBBFF45B53D008BF01"/>
          </w:pPr>
          <w:r w:rsidRPr="00D76C14">
            <w:rPr>
              <w:rStyle w:val="Platzhaltertext"/>
              <w:lang w:val="fr-FR" w:eastAsia="fr-FR"/>
            </w:rPr>
            <w:t>Klicken oder tippen Sie hier, um Text einzugeben.</w:t>
          </w:r>
        </w:p>
      </w:docPartBody>
    </w:docPart>
    <w:docPart>
      <w:docPartPr>
        <w:name w:val="CC79C349FF0649A288CA8EA614328E4F"/>
        <w:category>
          <w:name w:val="Allgemein"/>
          <w:gallery w:val="placeholder"/>
        </w:category>
        <w:types>
          <w:type w:val="bbPlcHdr"/>
        </w:types>
        <w:behaviors>
          <w:behavior w:val="content"/>
        </w:behaviors>
        <w:guid w:val="{114B6E48-6A11-41CA-9596-7E9CE01671C1}"/>
      </w:docPartPr>
      <w:docPartBody>
        <w:p w:rsidR="00E41C8B" w:rsidRDefault="00CD3F2A" w:rsidP="00CD3F2A">
          <w:pPr>
            <w:pStyle w:val="CC79C349FF0649A288CA8EA614328E4F"/>
          </w:pPr>
          <w:r w:rsidRPr="00604EB7">
            <w:rPr>
              <w:rStyle w:val="Platzhaltertext"/>
              <w:lang w:val="fr-FR" w:eastAsia="fr-FR"/>
            </w:rPr>
            <w:t>Klicken oder tippen Sie hier, um Text einzugeben.</w:t>
          </w:r>
        </w:p>
      </w:docPartBody>
    </w:docPart>
    <w:docPart>
      <w:docPartPr>
        <w:name w:val="8D9FB6490CCA412A9CA24B6FC00A00B6"/>
        <w:category>
          <w:name w:val="Allgemein"/>
          <w:gallery w:val="placeholder"/>
        </w:category>
        <w:types>
          <w:type w:val="bbPlcHdr"/>
        </w:types>
        <w:behaviors>
          <w:behavior w:val="content"/>
        </w:behaviors>
        <w:guid w:val="{E7C68D64-373D-45C2-8985-9046084E9FF8}"/>
      </w:docPartPr>
      <w:docPartBody>
        <w:p w:rsidR="00E41C8B" w:rsidRDefault="00CD3F2A" w:rsidP="00CD3F2A">
          <w:pPr>
            <w:pStyle w:val="8D9FB6490CCA412A9CA24B6FC00A00B6"/>
          </w:pPr>
          <w:r w:rsidRPr="00604EB7">
            <w:rPr>
              <w:rStyle w:val="Platzhaltertext"/>
              <w:lang w:val="fr-FR" w:eastAsia="fr-FR"/>
            </w:rPr>
            <w:t>Klicken oder tippen Sie hier, um Text einzugeben.</w:t>
          </w:r>
        </w:p>
      </w:docPartBody>
    </w:docPart>
    <w:docPart>
      <w:docPartPr>
        <w:name w:val="9055B638FD6C4E2A92A0CA0E236CE938"/>
        <w:category>
          <w:name w:val="Allgemein"/>
          <w:gallery w:val="placeholder"/>
        </w:category>
        <w:types>
          <w:type w:val="bbPlcHdr"/>
        </w:types>
        <w:behaviors>
          <w:behavior w:val="content"/>
        </w:behaviors>
        <w:guid w:val="{0239E86A-0B03-4DD2-A653-467AFA91C793}"/>
      </w:docPartPr>
      <w:docPartBody>
        <w:p w:rsidR="00FF1FCF" w:rsidRDefault="00C77E6E" w:rsidP="00C77E6E">
          <w:pPr>
            <w:pStyle w:val="9055B638FD6C4E2A92A0CA0E236CE938"/>
          </w:pPr>
          <w:r w:rsidRPr="00604EB7">
            <w:rPr>
              <w:rStyle w:val="Platzhaltertext"/>
              <w:lang w:val="fr-FR" w:eastAsia="fr-FR"/>
            </w:rPr>
            <w:t>Klicken oder tippen Sie hier, um Text einzugeben.</w:t>
          </w:r>
        </w:p>
      </w:docPartBody>
    </w:docPart>
    <w:docPart>
      <w:docPartPr>
        <w:name w:val="FF1473232EE9469BB5EB82D04027EC7C"/>
        <w:category>
          <w:name w:val="Allgemein"/>
          <w:gallery w:val="placeholder"/>
        </w:category>
        <w:types>
          <w:type w:val="bbPlcHdr"/>
        </w:types>
        <w:behaviors>
          <w:behavior w:val="content"/>
        </w:behaviors>
        <w:guid w:val="{8CDA37C2-19AE-4304-82F9-0794DB515221}"/>
      </w:docPartPr>
      <w:docPartBody>
        <w:p w:rsidR="00FF1FCF" w:rsidRDefault="00C77E6E" w:rsidP="00C77E6E">
          <w:pPr>
            <w:pStyle w:val="FF1473232EE9469BB5EB82D04027EC7C"/>
          </w:pPr>
          <w:r w:rsidRPr="00D76C14">
            <w:rPr>
              <w:rStyle w:val="Platzhaltertext"/>
              <w:lang w:val="fr-FR" w:eastAsia="fr-FR"/>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ZWAdobeF">
    <w:panose1 w:val="00000000000000000000"/>
    <w:charset w:val="00"/>
    <w:family w:val="auto"/>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544"/>
    <w:rsid w:val="00064B8C"/>
    <w:rsid w:val="000E3D16"/>
    <w:rsid w:val="000F00FD"/>
    <w:rsid w:val="000F2BDB"/>
    <w:rsid w:val="00104F45"/>
    <w:rsid w:val="00112299"/>
    <w:rsid w:val="00115313"/>
    <w:rsid w:val="00156E6A"/>
    <w:rsid w:val="001F2BAE"/>
    <w:rsid w:val="00204A87"/>
    <w:rsid w:val="00277896"/>
    <w:rsid w:val="0029563A"/>
    <w:rsid w:val="002D529E"/>
    <w:rsid w:val="0030325E"/>
    <w:rsid w:val="00351AEF"/>
    <w:rsid w:val="00362869"/>
    <w:rsid w:val="00422A27"/>
    <w:rsid w:val="004279E0"/>
    <w:rsid w:val="0044000D"/>
    <w:rsid w:val="00444E27"/>
    <w:rsid w:val="00451FD9"/>
    <w:rsid w:val="00456555"/>
    <w:rsid w:val="00471545"/>
    <w:rsid w:val="004B2EA7"/>
    <w:rsid w:val="004C3D2B"/>
    <w:rsid w:val="004C4F26"/>
    <w:rsid w:val="004D18B7"/>
    <w:rsid w:val="00516FED"/>
    <w:rsid w:val="00543544"/>
    <w:rsid w:val="00543F1E"/>
    <w:rsid w:val="00595CAE"/>
    <w:rsid w:val="00596779"/>
    <w:rsid w:val="005C4350"/>
    <w:rsid w:val="005C7816"/>
    <w:rsid w:val="005E7F64"/>
    <w:rsid w:val="005F3B9A"/>
    <w:rsid w:val="00622F76"/>
    <w:rsid w:val="0067476E"/>
    <w:rsid w:val="006C6027"/>
    <w:rsid w:val="00707B17"/>
    <w:rsid w:val="00717BE9"/>
    <w:rsid w:val="00764A08"/>
    <w:rsid w:val="00767591"/>
    <w:rsid w:val="007718B7"/>
    <w:rsid w:val="007803A2"/>
    <w:rsid w:val="00864968"/>
    <w:rsid w:val="00880BD5"/>
    <w:rsid w:val="008D72E1"/>
    <w:rsid w:val="008E22D7"/>
    <w:rsid w:val="008E70E6"/>
    <w:rsid w:val="009154D1"/>
    <w:rsid w:val="009222FE"/>
    <w:rsid w:val="00925637"/>
    <w:rsid w:val="00971E22"/>
    <w:rsid w:val="009B5DE6"/>
    <w:rsid w:val="009E609F"/>
    <w:rsid w:val="00A23D91"/>
    <w:rsid w:val="00A36CD8"/>
    <w:rsid w:val="00A5143A"/>
    <w:rsid w:val="00A56AAE"/>
    <w:rsid w:val="00A77BFD"/>
    <w:rsid w:val="00AB3EE4"/>
    <w:rsid w:val="00AC4609"/>
    <w:rsid w:val="00AD4EA9"/>
    <w:rsid w:val="00B060C7"/>
    <w:rsid w:val="00B76C9A"/>
    <w:rsid w:val="00C56B1F"/>
    <w:rsid w:val="00C77E6E"/>
    <w:rsid w:val="00CD3F2A"/>
    <w:rsid w:val="00CE758C"/>
    <w:rsid w:val="00D2181B"/>
    <w:rsid w:val="00D35172"/>
    <w:rsid w:val="00D37713"/>
    <w:rsid w:val="00D66053"/>
    <w:rsid w:val="00D661DE"/>
    <w:rsid w:val="00DB2790"/>
    <w:rsid w:val="00E0442D"/>
    <w:rsid w:val="00E41C8B"/>
    <w:rsid w:val="00E518FE"/>
    <w:rsid w:val="00E816A0"/>
    <w:rsid w:val="00EA3025"/>
    <w:rsid w:val="00EC74EC"/>
    <w:rsid w:val="00EE154D"/>
    <w:rsid w:val="00F42B3C"/>
    <w:rsid w:val="00F52730"/>
    <w:rsid w:val="00F6144D"/>
    <w:rsid w:val="00F650E1"/>
    <w:rsid w:val="00F85967"/>
    <w:rsid w:val="00F85B12"/>
    <w:rsid w:val="00F92FDB"/>
    <w:rsid w:val="00F956DB"/>
    <w:rsid w:val="00FF1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85967"/>
    <w:rPr>
      <w:color w:val="808080"/>
    </w:rPr>
  </w:style>
  <w:style w:type="paragraph" w:customStyle="1" w:styleId="4F929C04F66346918B0D976F0C1D6ED9">
    <w:name w:val="4F929C04F66346918B0D976F0C1D6ED9"/>
    <w:rsid w:val="00DB2790"/>
  </w:style>
  <w:style w:type="paragraph" w:customStyle="1" w:styleId="BF8B06EA134645F6A07557953D188B3E">
    <w:name w:val="BF8B06EA134645F6A07557953D188B3E"/>
    <w:rsid w:val="00764A08"/>
  </w:style>
  <w:style w:type="paragraph" w:customStyle="1" w:styleId="9E5C54A393924EA9B092B39544B38E02">
    <w:name w:val="9E5C54A393924EA9B092B39544B38E02"/>
    <w:rsid w:val="00AB3EE4"/>
  </w:style>
  <w:style w:type="paragraph" w:customStyle="1" w:styleId="D099A5A6585B4821B476D06F47E4681D">
    <w:name w:val="D099A5A6585B4821B476D06F47E4681D"/>
    <w:rsid w:val="00456555"/>
  </w:style>
  <w:style w:type="paragraph" w:customStyle="1" w:styleId="00A87FC0FEDD45AA9E6BEF495708A2DA">
    <w:name w:val="00A87FC0FEDD45AA9E6BEF495708A2DA"/>
    <w:rsid w:val="00DB2790"/>
  </w:style>
  <w:style w:type="paragraph" w:customStyle="1" w:styleId="6C56AA9CDA50492F98F6B0EE70E19D84">
    <w:name w:val="6C56AA9CDA50492F98F6B0EE70E19D84"/>
    <w:rsid w:val="00DB2790"/>
  </w:style>
  <w:style w:type="paragraph" w:customStyle="1" w:styleId="48C8D2DA25A44B889912C016088FB5AE">
    <w:name w:val="48C8D2DA25A44B889912C016088FB5AE"/>
    <w:rsid w:val="00DB2790"/>
  </w:style>
  <w:style w:type="paragraph" w:customStyle="1" w:styleId="A1DB11F7E7F3438788B103DFA4A716F3">
    <w:name w:val="A1DB11F7E7F3438788B103DFA4A716F3"/>
    <w:rsid w:val="00DB2790"/>
  </w:style>
  <w:style w:type="paragraph" w:customStyle="1" w:styleId="569A62FFE73A4CBBBFF45B53D008BF01">
    <w:name w:val="569A62FFE73A4CBBBFF45B53D008BF01"/>
    <w:rsid w:val="00DB2790"/>
  </w:style>
  <w:style w:type="paragraph" w:customStyle="1" w:styleId="C62EDC1B22CE43E7873D0615ACF610E3">
    <w:name w:val="C62EDC1B22CE43E7873D0615ACF610E3"/>
    <w:rsid w:val="001F2BAE"/>
  </w:style>
  <w:style w:type="paragraph" w:customStyle="1" w:styleId="C97838CE539442C9B31FD53D47D2D8AF">
    <w:name w:val="C97838CE539442C9B31FD53D47D2D8AF"/>
  </w:style>
  <w:style w:type="paragraph" w:customStyle="1" w:styleId="67CE183503B345C98BE66442AE6660C6">
    <w:name w:val="67CE183503B345C98BE66442AE6660C6"/>
  </w:style>
  <w:style w:type="paragraph" w:customStyle="1" w:styleId="2278EECCF8D5480C9BF7101C4A56FBCB">
    <w:name w:val="2278EECCF8D5480C9BF7101C4A56FBCB"/>
  </w:style>
  <w:style w:type="paragraph" w:customStyle="1" w:styleId="025FA490688E432FA75CCFF8B814FE80">
    <w:name w:val="025FA490688E432FA75CCFF8B814FE80"/>
  </w:style>
  <w:style w:type="paragraph" w:customStyle="1" w:styleId="1E0E4B9F00824B5692AAC06227E43F1C">
    <w:name w:val="1E0E4B9F00824B5692AAC06227E43F1C"/>
  </w:style>
  <w:style w:type="paragraph" w:customStyle="1" w:styleId="73B0FA14D5A341D98B2324C063D4CC8B">
    <w:name w:val="73B0FA14D5A341D98B2324C063D4CC8B"/>
  </w:style>
  <w:style w:type="paragraph" w:customStyle="1" w:styleId="5A9A59B52CEA4499A379D5DE12B6D1D5">
    <w:name w:val="5A9A59B52CEA4499A379D5DE12B6D1D5"/>
  </w:style>
  <w:style w:type="paragraph" w:customStyle="1" w:styleId="9C88B2A194CC4683ACE878EDE330723B">
    <w:name w:val="9C88B2A194CC4683ACE878EDE330723B"/>
  </w:style>
  <w:style w:type="paragraph" w:customStyle="1" w:styleId="082613E4EA624A6EBB4D9E476EA0D349">
    <w:name w:val="082613E4EA624A6EBB4D9E476EA0D349"/>
  </w:style>
  <w:style w:type="paragraph" w:customStyle="1" w:styleId="70A4689A04F14C8A8D064792679F7288">
    <w:name w:val="70A4689A04F14C8A8D064792679F7288"/>
  </w:style>
  <w:style w:type="paragraph" w:customStyle="1" w:styleId="E60717CDE931474E88B537F3ECA772AB">
    <w:name w:val="E60717CDE931474E88B537F3ECA772AB"/>
  </w:style>
  <w:style w:type="paragraph" w:customStyle="1" w:styleId="B711786FEAAC4A058B0186EDBDD953D3">
    <w:name w:val="B711786FEAAC4A058B0186EDBDD953D3"/>
  </w:style>
  <w:style w:type="paragraph" w:customStyle="1" w:styleId="8D205C2EC2B04068951307F8E327D5FA">
    <w:name w:val="8D205C2EC2B04068951307F8E327D5FA"/>
  </w:style>
  <w:style w:type="paragraph" w:customStyle="1" w:styleId="D0CDEC1DA19748688798242DDCE123E9">
    <w:name w:val="D0CDEC1DA19748688798242DDCE123E9"/>
  </w:style>
  <w:style w:type="paragraph" w:customStyle="1" w:styleId="CC79C349FF0649A288CA8EA614328E4F">
    <w:name w:val="CC79C349FF0649A288CA8EA614328E4F"/>
    <w:rsid w:val="00CD3F2A"/>
  </w:style>
  <w:style w:type="paragraph" w:customStyle="1" w:styleId="8D9FB6490CCA412A9CA24B6FC00A00B6">
    <w:name w:val="8D9FB6490CCA412A9CA24B6FC00A00B6"/>
    <w:rsid w:val="00CD3F2A"/>
  </w:style>
  <w:style w:type="paragraph" w:customStyle="1" w:styleId="8152FD0CB9E1424EAB403AC85F28D282">
    <w:name w:val="8152FD0CB9E1424EAB403AC85F28D282"/>
    <w:rsid w:val="006C6027"/>
  </w:style>
  <w:style w:type="paragraph" w:customStyle="1" w:styleId="D28176AD7BFC41929CD9FF39DDCFF697">
    <w:name w:val="D28176AD7BFC41929CD9FF39DDCFF697"/>
    <w:rsid w:val="00CE758C"/>
  </w:style>
  <w:style w:type="paragraph" w:customStyle="1" w:styleId="4378059A78924D578D1D26BD28D40BEE">
    <w:name w:val="4378059A78924D578D1D26BD28D40BEE"/>
    <w:rsid w:val="00064B8C"/>
  </w:style>
  <w:style w:type="paragraph" w:customStyle="1" w:styleId="A2D0CEBC43404615BE5DB7903B933EB0">
    <w:name w:val="A2D0CEBC43404615BE5DB7903B933EB0"/>
    <w:rsid w:val="00064B8C"/>
  </w:style>
  <w:style w:type="paragraph" w:customStyle="1" w:styleId="0D163625C15141B98FA9CE7D9280F9CB">
    <w:name w:val="0D163625C15141B98FA9CE7D9280F9CB"/>
    <w:rsid w:val="00064B8C"/>
  </w:style>
  <w:style w:type="paragraph" w:customStyle="1" w:styleId="9055B638FD6C4E2A92A0CA0E236CE938">
    <w:name w:val="9055B638FD6C4E2A92A0CA0E236CE938"/>
    <w:rsid w:val="00C77E6E"/>
  </w:style>
  <w:style w:type="paragraph" w:customStyle="1" w:styleId="99B7A3797626401FA3E8AB4974AEBED8">
    <w:name w:val="99B7A3797626401FA3E8AB4974AEBED8"/>
    <w:rsid w:val="00C77E6E"/>
  </w:style>
  <w:style w:type="paragraph" w:customStyle="1" w:styleId="BF993B22A70D4D4FA2655B2B2F767BE3">
    <w:name w:val="BF993B22A70D4D4FA2655B2B2F767BE3"/>
    <w:rsid w:val="00C77E6E"/>
  </w:style>
  <w:style w:type="paragraph" w:customStyle="1" w:styleId="B498457612B64F5A952ACBB3DCB74E09">
    <w:name w:val="B498457612B64F5A952ACBB3DCB74E09"/>
    <w:rsid w:val="00C77E6E"/>
  </w:style>
  <w:style w:type="paragraph" w:customStyle="1" w:styleId="F71A184EA82E41E39502F2DFE9B50ED1">
    <w:name w:val="F71A184EA82E41E39502F2DFE9B50ED1"/>
    <w:rsid w:val="00C77E6E"/>
  </w:style>
  <w:style w:type="paragraph" w:customStyle="1" w:styleId="FF1473232EE9469BB5EB82D04027EC7C">
    <w:name w:val="FF1473232EE9469BB5EB82D04027EC7C"/>
    <w:rsid w:val="00C77E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b09e9e-ef00-46f0-9e1e-d796e25d5540" xsi:nil="true"/>
    <lcf76f155ced4ddcb4097134ff3c332f xmlns="1e6fe55c-87c8-41c0-ab6d-3a49299be3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E33019F2197DF4EAABE5CFF71139807" ma:contentTypeVersion="15" ma:contentTypeDescription="Ein neues Dokument erstellen." ma:contentTypeScope="" ma:versionID="93669f60a6c6fefc0fd86b8b6379af99">
  <xsd:schema xmlns:xsd="http://www.w3.org/2001/XMLSchema" xmlns:xs="http://www.w3.org/2001/XMLSchema" xmlns:p="http://schemas.microsoft.com/office/2006/metadata/properties" xmlns:ns2="1e6fe55c-87c8-41c0-ab6d-3a49299be3f4" xmlns:ns3="60b09e9e-ef00-46f0-9e1e-d796e25d5540" targetNamespace="http://schemas.microsoft.com/office/2006/metadata/properties" ma:root="true" ma:fieldsID="8233c6843a52540377227fe74eb40efb" ns2:_="" ns3:_="">
    <xsd:import namespace="1e6fe55c-87c8-41c0-ab6d-3a49299be3f4"/>
    <xsd:import namespace="60b09e9e-ef00-46f0-9e1e-d796e25d55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fe55c-87c8-41c0-ab6d-3a49299be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6eb20c4f-c5c2-492b-9954-d638c64bf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b09e9e-ef00-46f0-9e1e-d796e25d5540"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b1717cd1-aa50-4a1a-98b0-a6c4c2a60a4d}" ma:internalName="TaxCatchAll" ma:showField="CatchAllData" ma:web="60b09e9e-ef00-46f0-9e1e-d796e25d5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110A63-5075-43A2-8D47-C69433EF24C6}">
  <ds:schemaRefs>
    <ds:schemaRef ds:uri="http://schemas.microsoft.com/office/2006/metadata/properties"/>
    <ds:schemaRef ds:uri="http://schemas.microsoft.com/office/infopath/2007/PartnerControls"/>
    <ds:schemaRef ds:uri="60b09e9e-ef00-46f0-9e1e-d796e25d5540"/>
    <ds:schemaRef ds:uri="1e6fe55c-87c8-41c0-ab6d-3a49299be3f4"/>
  </ds:schemaRefs>
</ds:datastoreItem>
</file>

<file path=customXml/itemProps2.xml><?xml version="1.0" encoding="utf-8"?>
<ds:datastoreItem xmlns:ds="http://schemas.openxmlformats.org/officeDocument/2006/customXml" ds:itemID="{B79A3531-B349-4AC0-9DCE-92A5C2EBF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fe55c-87c8-41c0-ab6d-3a49299be3f4"/>
    <ds:schemaRef ds:uri="60b09e9e-ef00-46f0-9e1e-d796e25d5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4.xml><?xml version="1.0" encoding="utf-8"?>
<ds:datastoreItem xmlns:ds="http://schemas.openxmlformats.org/officeDocument/2006/customXml" ds:itemID="{1B616D95-10D4-46FA-BAA1-EAFAD00E5E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62065</Words>
  <Characters>352531</Characters>
  <Application>Microsoft Office Word</Application>
  <DocSecurity>0</DocSecurity>
  <Lines>7344</Lines>
  <Paragraphs>4506</Paragraphs>
  <ScaleCrop>false</ScaleCrop>
  <Company>Oxford Brookes University</Company>
  <LinksUpToDate>false</LinksUpToDate>
  <CharactersWithSpaces>410090</CharactersWithSpaces>
  <SharedDoc>false</SharedDoc>
  <HLinks>
    <vt:vector size="6" baseType="variant">
      <vt:variant>
        <vt:i4>4784141</vt:i4>
      </vt:variant>
      <vt:variant>
        <vt:i4>0</vt:i4>
      </vt:variant>
      <vt:variant>
        <vt:i4>0</vt:i4>
      </vt:variant>
      <vt:variant>
        <vt:i4>5</vt:i4>
      </vt:variant>
      <vt:variant>
        <vt:lpwstr>https://solarkeymark.eu/database/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Hussain, Sheikh Mohammad</cp:lastModifiedBy>
  <cp:revision>2445</cp:revision>
  <cp:lastPrinted>2026-09-09T10:00:00Z</cp:lastPrinted>
  <dcterms:created xsi:type="dcterms:W3CDTF">2026-05-21T09:06:00Z</dcterms:created>
  <dcterms:modified xsi:type="dcterms:W3CDTF">2026-09-10T03:30:00Z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0x0101007E33019F2197DF4EAABE5CFF71139807</vt:lpwstr>
  </property>
  <property fmtid="{D5CDD505-2E9C-101B-9397-08002B2CF9AE}" pid="4" name="MediaServiceImageTags">
    <vt:lpwstr/>
  </property>
  <property fmtid="{D5CDD505-2E9C-101B-9397-08002B2CF9AE}" pid="5" name="CitaviDocumentProperty_7">
    <vt:lpwstr>Eurosun2026</vt:lpwstr>
  </property>
  <property fmtid="{D5CDD505-2E9C-101B-9397-08002B2CF9AE}" pid="6" name="docLang">
    <vt:lpwstr>en</vt:lpwstr>
  </property>
  <property fmtid="{D5CDD505-2E9C-101B-9397-08002B2CF9AE}" pid="7" name="CitaviDocumentProperty_25">
    <vt:lpwstr>True</vt:lpwstr>
  </property>
  <property fmtid="{D5CDD505-2E9C-101B-9397-08002B2CF9AE}" pid="8" name="CitaviDocumentProperty_11">
    <vt:lpwstr>Überschrift 1</vt:lpwstr>
  </property>
  <property fmtid="{D5CDD505-2E9C-101B-9397-08002B2CF9AE}" pid="9" name="CitaviDocumentProperty_12">
    <vt:lpwstr>Standard</vt:lpwstr>
  </property>
  <property fmtid="{D5CDD505-2E9C-101B-9397-08002B2CF9AE}" pid="10" name="CitaviDocumentProperty_16">
    <vt:lpwstr>Untertitel</vt:lpwstr>
  </property>
  <property fmtid="{D5CDD505-2E9C-101B-9397-08002B2CF9AE}" pid="11" name="CitaviDocumentProperty_13">
    <vt:lpwstr>Standard</vt:lpwstr>
  </property>
  <property fmtid="{D5CDD505-2E9C-101B-9397-08002B2CF9AE}" pid="12" name="CitaviDocumentProperty_15">
    <vt:lpwstr>Standard</vt:lpwstr>
  </property>
  <property fmtid="{D5CDD505-2E9C-101B-9397-08002B2CF9AE}" pid="13" name="CitaviDocumentProperty_17">
    <vt:lpwstr>Standard</vt:lpwstr>
  </property>
  <property fmtid="{D5CDD505-2E9C-101B-9397-08002B2CF9AE}" pid="14" name="CitaviDocumentProperty_0">
    <vt:lpwstr>4f38835b-88cb-4488-8090-f71d4ca5157d</vt:lpwstr>
  </property>
  <property fmtid="{D5CDD505-2E9C-101B-9397-08002B2CF9AE}" pid="15" name="CitaviDocumentProperty_6">
    <vt:lpwstr>False</vt:lpwstr>
  </property>
  <property fmtid="{D5CDD505-2E9C-101B-9397-08002B2CF9AE}" pid="16" name="CitaviDocumentProperty_1">
    <vt:lpwstr>7.0.7.1</vt:lpwstr>
  </property>
  <property fmtid="{D5CDD505-2E9C-101B-9397-08002B2CF9AE}" pid="17" name="CitaviDocumentProperty_8">
    <vt:lpwstr>C:\Users\she52749\Fraunhofer\Gremium CC Wärme - EUROSUN_2026\Eurosun2026.ctv6</vt:lpwstr>
  </property>
</Properties>
</file>