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A1" w:rsidRDefault="001D351C" w:rsidP="001D351C">
      <w:pPr>
        <w:jc w:val="center"/>
        <w:rPr>
          <w:b/>
          <w:sz w:val="28"/>
        </w:rPr>
      </w:pPr>
      <w:r w:rsidRPr="001D351C">
        <w:rPr>
          <w:rFonts w:hint="eastAsia"/>
          <w:b/>
          <w:sz w:val="28"/>
        </w:rPr>
        <w:t>Crack Propagation Suppression in Composite T-joint using Fiber-reinforcement-based Crack Arrester</w:t>
      </w:r>
    </w:p>
    <w:p w:rsidR="007E0712" w:rsidRPr="001D351C" w:rsidRDefault="007E0712" w:rsidP="001D351C">
      <w:pPr>
        <w:jc w:val="center"/>
        <w:rPr>
          <w:b/>
          <w:sz w:val="28"/>
        </w:rPr>
      </w:pPr>
    </w:p>
    <w:p w:rsidR="001D351C" w:rsidRDefault="001D351C" w:rsidP="007E0712">
      <w:pPr>
        <w:jc w:val="center"/>
        <w:rPr>
          <w:sz w:val="22"/>
        </w:rPr>
      </w:pPr>
      <w:proofErr w:type="spellStart"/>
      <w:r>
        <w:rPr>
          <w:rFonts w:hint="eastAsia"/>
          <w:sz w:val="22"/>
        </w:rPr>
        <w:t>Shinsaku</w:t>
      </w:r>
      <w:proofErr w:type="spellEnd"/>
      <w:r>
        <w:rPr>
          <w:rFonts w:hint="eastAsia"/>
          <w:sz w:val="22"/>
        </w:rPr>
        <w:t xml:space="preserve"> Hisada, </w:t>
      </w:r>
      <w:proofErr w:type="spellStart"/>
      <w:r>
        <w:rPr>
          <w:rFonts w:hint="eastAsia"/>
          <w:sz w:val="22"/>
        </w:rPr>
        <w:t>Shu</w:t>
      </w:r>
      <w:proofErr w:type="spellEnd"/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Minakuchi</w:t>
      </w:r>
      <w:proofErr w:type="spellEnd"/>
      <w:r>
        <w:rPr>
          <w:rFonts w:hint="eastAsia"/>
          <w:sz w:val="22"/>
        </w:rPr>
        <w:t xml:space="preserve"> and Nobuo Takeda</w:t>
      </w:r>
    </w:p>
    <w:p w:rsidR="007E0712" w:rsidRDefault="007E0712" w:rsidP="007E0712">
      <w:pPr>
        <w:jc w:val="center"/>
        <w:rPr>
          <w:sz w:val="22"/>
        </w:rPr>
      </w:pPr>
      <w:r>
        <w:rPr>
          <w:rFonts w:hint="eastAsia"/>
          <w:sz w:val="22"/>
        </w:rPr>
        <w:t>The University of Tokyo</w:t>
      </w:r>
    </w:p>
    <w:p w:rsidR="001D351C" w:rsidRDefault="001D351C" w:rsidP="001D351C">
      <w:pPr>
        <w:ind w:right="220"/>
        <w:rPr>
          <w:sz w:val="22"/>
        </w:rPr>
      </w:pPr>
    </w:p>
    <w:p w:rsidR="00C61601" w:rsidRPr="001A0148" w:rsidRDefault="00523B72" w:rsidP="001A0148">
      <w:pPr>
        <w:ind w:right="220"/>
        <w:jc w:val="distribute"/>
        <w:rPr>
          <w:sz w:val="18"/>
        </w:rPr>
      </w:pPr>
      <w:r w:rsidRPr="00523B72">
        <w:rPr>
          <w:sz w:val="18"/>
        </w:rPr>
        <w:t xml:space="preserve">One of the difficulties in composite structural application is joining components. </w:t>
      </w:r>
      <w:r w:rsidR="00645123">
        <w:rPr>
          <w:rFonts w:hint="eastAsia"/>
          <w:sz w:val="18"/>
        </w:rPr>
        <w:t xml:space="preserve">Composite </w:t>
      </w:r>
      <w:r w:rsidRPr="00523B72">
        <w:rPr>
          <w:sz w:val="18"/>
        </w:rPr>
        <w:t xml:space="preserve">T-joint is one of the important elements in aircraft structures that transfers load between vertical and horizontal panels. T-joint is composed of two L-shaped parts, skin laminate, and deltoid. </w:t>
      </w:r>
      <w:r w:rsidR="00645123">
        <w:rPr>
          <w:rFonts w:hint="eastAsia"/>
          <w:sz w:val="18"/>
        </w:rPr>
        <w:t>It is known</w:t>
      </w:r>
      <w:r w:rsidRPr="00523B72">
        <w:rPr>
          <w:sz w:val="18"/>
        </w:rPr>
        <w:t xml:space="preserve"> that cracks occur in the deltoid</w:t>
      </w:r>
      <w:r w:rsidR="00645123">
        <w:rPr>
          <w:rFonts w:hint="eastAsia"/>
          <w:sz w:val="18"/>
        </w:rPr>
        <w:t xml:space="preserve"> under rather low loading condition</w:t>
      </w:r>
      <w:r w:rsidRPr="00523B72">
        <w:rPr>
          <w:sz w:val="18"/>
        </w:rPr>
        <w:t xml:space="preserve"> and easily propagate along the interface between the flange and the skin</w:t>
      </w:r>
      <w:r w:rsidR="00E26239">
        <w:rPr>
          <w:rFonts w:hint="eastAsia"/>
          <w:sz w:val="18"/>
        </w:rPr>
        <w:t xml:space="preserve"> [1]</w:t>
      </w:r>
      <w:r w:rsidRPr="00523B72">
        <w:rPr>
          <w:sz w:val="18"/>
        </w:rPr>
        <w:t xml:space="preserve">. Therefore, crack arrest feature is necessary to improve the damage tolerance of composite T-joints. </w:t>
      </w:r>
      <w:r w:rsidR="00FC42E2">
        <w:rPr>
          <w:rFonts w:hint="eastAsia"/>
          <w:sz w:val="18"/>
        </w:rPr>
        <w:t>Previous works evaluated the effectiveness of crack arrest feature such as Z-pin</w:t>
      </w:r>
      <w:r w:rsidR="00FF03C5">
        <w:rPr>
          <w:rFonts w:hint="eastAsia"/>
          <w:sz w:val="18"/>
        </w:rPr>
        <w:t>ning</w:t>
      </w:r>
      <w:r w:rsidR="00FC42E2">
        <w:rPr>
          <w:rFonts w:hint="eastAsia"/>
          <w:sz w:val="18"/>
        </w:rPr>
        <w:t xml:space="preserve"> and stitch</w:t>
      </w:r>
      <w:r w:rsidR="00FF03C5">
        <w:rPr>
          <w:rFonts w:hint="eastAsia"/>
          <w:sz w:val="18"/>
        </w:rPr>
        <w:t>ing</w:t>
      </w:r>
      <w:r w:rsidR="000612A3">
        <w:rPr>
          <w:rFonts w:hint="eastAsia"/>
          <w:sz w:val="18"/>
        </w:rPr>
        <w:t xml:space="preserve"> [1, 2]</w:t>
      </w:r>
      <w:r w:rsidR="00FF03C5">
        <w:rPr>
          <w:rFonts w:hint="eastAsia"/>
          <w:sz w:val="18"/>
        </w:rPr>
        <w:t xml:space="preserve">. Although they can reinforce the </w:t>
      </w:r>
      <w:r w:rsidR="00645123">
        <w:rPr>
          <w:rFonts w:hint="eastAsia"/>
          <w:sz w:val="18"/>
        </w:rPr>
        <w:t>flange/skin interface</w:t>
      </w:r>
      <w:r w:rsidR="00FF03C5">
        <w:rPr>
          <w:rFonts w:hint="eastAsia"/>
          <w:sz w:val="18"/>
        </w:rPr>
        <w:t xml:space="preserve">, </w:t>
      </w:r>
      <w:r w:rsidR="00120575">
        <w:rPr>
          <w:rFonts w:hint="eastAsia"/>
          <w:sz w:val="18"/>
        </w:rPr>
        <w:t xml:space="preserve">the cost increases and </w:t>
      </w:r>
      <w:r w:rsidR="00453F77">
        <w:rPr>
          <w:rFonts w:hint="eastAsia"/>
          <w:sz w:val="18"/>
        </w:rPr>
        <w:t xml:space="preserve">initial failure strength decreases because of the </w:t>
      </w:r>
      <w:r w:rsidR="00645123">
        <w:rPr>
          <w:rFonts w:hint="eastAsia"/>
          <w:sz w:val="18"/>
        </w:rPr>
        <w:t xml:space="preserve">through-thickness ply </w:t>
      </w:r>
      <w:r w:rsidR="00453F77">
        <w:rPr>
          <w:rFonts w:hint="eastAsia"/>
          <w:sz w:val="18"/>
        </w:rPr>
        <w:t xml:space="preserve">penetration by metallic or fibrous rods. </w:t>
      </w:r>
      <w:r w:rsidRPr="00523B72">
        <w:rPr>
          <w:sz w:val="18"/>
        </w:rPr>
        <w:t>The authors have been proposing a fiber-reinforce</w:t>
      </w:r>
      <w:r w:rsidR="00645123">
        <w:rPr>
          <w:sz w:val="18"/>
        </w:rPr>
        <w:t>ment</w:t>
      </w:r>
      <w:r w:rsidR="00645123">
        <w:rPr>
          <w:rFonts w:hint="eastAsia"/>
          <w:sz w:val="18"/>
        </w:rPr>
        <w:t>-</w:t>
      </w:r>
      <w:r w:rsidRPr="00523B72">
        <w:rPr>
          <w:sz w:val="18"/>
        </w:rPr>
        <w:t xml:space="preserve">based </w:t>
      </w:r>
      <w:proofErr w:type="spellStart"/>
      <w:r w:rsidRPr="00523B72">
        <w:rPr>
          <w:sz w:val="18"/>
        </w:rPr>
        <w:t>disbond</w:t>
      </w:r>
      <w:proofErr w:type="spellEnd"/>
      <w:r w:rsidRPr="00523B72">
        <w:rPr>
          <w:sz w:val="18"/>
        </w:rPr>
        <w:t xml:space="preserve"> arrester feature that introduces continuous fibers in bond lines and suppresses the crack propagation using massive fiber bridging</w:t>
      </w:r>
      <w:r w:rsidR="000612A3">
        <w:rPr>
          <w:rFonts w:hint="eastAsia"/>
          <w:sz w:val="18"/>
        </w:rPr>
        <w:t xml:space="preserve"> [3]</w:t>
      </w:r>
      <w:r w:rsidRPr="00523B72">
        <w:rPr>
          <w:sz w:val="18"/>
        </w:rPr>
        <w:t xml:space="preserve">. </w:t>
      </w:r>
      <w:r w:rsidR="007F0074">
        <w:rPr>
          <w:rFonts w:hint="eastAsia"/>
          <w:sz w:val="18"/>
        </w:rPr>
        <w:t>Figure</w:t>
      </w:r>
      <w:r w:rsidR="00CF264D">
        <w:rPr>
          <w:rFonts w:hint="eastAsia"/>
          <w:sz w:val="18"/>
        </w:rPr>
        <w:t xml:space="preserve"> 1 shows the schematic of </w:t>
      </w:r>
      <w:r w:rsidR="00A74077">
        <w:rPr>
          <w:rFonts w:hint="eastAsia"/>
          <w:sz w:val="18"/>
        </w:rPr>
        <w:t xml:space="preserve">one of the </w:t>
      </w:r>
      <w:r w:rsidR="00CF264D">
        <w:rPr>
          <w:rFonts w:hint="eastAsia"/>
          <w:sz w:val="18"/>
        </w:rPr>
        <w:t>proposed arrester</w:t>
      </w:r>
      <w:r w:rsidR="00A74077">
        <w:rPr>
          <w:rFonts w:hint="eastAsia"/>
          <w:sz w:val="18"/>
        </w:rPr>
        <w:t>s</w:t>
      </w:r>
      <w:r w:rsidR="00CF264D">
        <w:rPr>
          <w:rFonts w:hint="eastAsia"/>
          <w:sz w:val="18"/>
        </w:rPr>
        <w:t xml:space="preserve">. </w:t>
      </w:r>
      <w:r w:rsidR="001E3483">
        <w:rPr>
          <w:rFonts w:hint="eastAsia"/>
          <w:sz w:val="18"/>
        </w:rPr>
        <w:t>The arrester is composed of 0</w:t>
      </w:r>
      <w:r w:rsidR="001E3483">
        <w:rPr>
          <w:sz w:val="18"/>
        </w:rPr>
        <w:t>°</w:t>
      </w:r>
      <w:r w:rsidR="001E3483">
        <w:rPr>
          <w:rFonts w:hint="eastAsia"/>
          <w:sz w:val="18"/>
        </w:rPr>
        <w:t xml:space="preserve"> and 90</w:t>
      </w:r>
      <w:r w:rsidR="001E3483">
        <w:rPr>
          <w:sz w:val="18"/>
        </w:rPr>
        <w:t>°</w:t>
      </w:r>
      <w:r w:rsidR="001E3483">
        <w:rPr>
          <w:rFonts w:hint="eastAsia"/>
          <w:sz w:val="18"/>
        </w:rPr>
        <w:t xml:space="preserve"> composite layers and 90</w:t>
      </w:r>
      <w:r w:rsidR="001E3483">
        <w:rPr>
          <w:sz w:val="18"/>
        </w:rPr>
        <w:t>°</w:t>
      </w:r>
      <w:r w:rsidR="00645123">
        <w:rPr>
          <w:rFonts w:hint="eastAsia"/>
          <w:sz w:val="18"/>
        </w:rPr>
        <w:t xml:space="preserve"> layer is</w:t>
      </w:r>
      <w:r w:rsidR="001E3483">
        <w:rPr>
          <w:rFonts w:hint="eastAsia"/>
          <w:sz w:val="18"/>
        </w:rPr>
        <w:t xml:space="preserve"> inserted between</w:t>
      </w:r>
      <w:r w:rsidR="005130E9">
        <w:rPr>
          <w:rFonts w:hint="eastAsia"/>
          <w:sz w:val="18"/>
        </w:rPr>
        <w:t xml:space="preserve"> </w:t>
      </w:r>
      <w:r w:rsidR="00645123">
        <w:rPr>
          <w:rFonts w:hint="eastAsia"/>
          <w:sz w:val="18"/>
        </w:rPr>
        <w:t xml:space="preserve">the </w:t>
      </w:r>
      <w:r w:rsidR="005130E9">
        <w:rPr>
          <w:rFonts w:hint="eastAsia"/>
          <w:sz w:val="18"/>
        </w:rPr>
        <w:t>crossed 0</w:t>
      </w:r>
      <w:r w:rsidR="005130E9">
        <w:rPr>
          <w:sz w:val="18"/>
        </w:rPr>
        <w:t>°</w:t>
      </w:r>
      <w:r w:rsidR="005130E9">
        <w:rPr>
          <w:rFonts w:hint="eastAsia"/>
          <w:sz w:val="18"/>
        </w:rPr>
        <w:t xml:space="preserve"> layers. When the crack from the deltoid passes through the crossing part, one 0</w:t>
      </w:r>
      <w:r w:rsidR="005130E9">
        <w:rPr>
          <w:sz w:val="18"/>
        </w:rPr>
        <w:t>°</w:t>
      </w:r>
      <w:r w:rsidR="00645123">
        <w:rPr>
          <w:rFonts w:hint="eastAsia"/>
          <w:sz w:val="18"/>
        </w:rPr>
        <w:t xml:space="preserve"> layer</w:t>
      </w:r>
      <w:r w:rsidR="005130E9">
        <w:rPr>
          <w:rFonts w:hint="eastAsia"/>
          <w:sz w:val="18"/>
        </w:rPr>
        <w:t xml:space="preserve"> bridge</w:t>
      </w:r>
      <w:r w:rsidR="00645123">
        <w:rPr>
          <w:rFonts w:hint="eastAsia"/>
          <w:sz w:val="18"/>
        </w:rPr>
        <w:t>s</w:t>
      </w:r>
      <w:r w:rsidR="005130E9">
        <w:rPr>
          <w:rFonts w:hint="eastAsia"/>
          <w:sz w:val="18"/>
        </w:rPr>
        <w:t xml:space="preserve"> and suppress</w:t>
      </w:r>
      <w:r w:rsidR="00645123">
        <w:rPr>
          <w:rFonts w:hint="eastAsia"/>
          <w:sz w:val="18"/>
        </w:rPr>
        <w:t>es</w:t>
      </w:r>
      <w:r w:rsidR="005130E9">
        <w:rPr>
          <w:rFonts w:hint="eastAsia"/>
          <w:sz w:val="18"/>
        </w:rPr>
        <w:t xml:space="preserve"> the crack opening (Fig. 1 A). In addition, the other 0</w:t>
      </w:r>
      <w:r w:rsidR="005130E9">
        <w:rPr>
          <w:sz w:val="18"/>
        </w:rPr>
        <w:t>°</w:t>
      </w:r>
      <w:r w:rsidR="00645123">
        <w:rPr>
          <w:rFonts w:hint="eastAsia"/>
          <w:sz w:val="18"/>
        </w:rPr>
        <w:t xml:space="preserve"> layer</w:t>
      </w:r>
      <w:r w:rsidR="005130E9">
        <w:rPr>
          <w:rFonts w:hint="eastAsia"/>
          <w:sz w:val="18"/>
        </w:rPr>
        <w:t xml:space="preserve"> </w:t>
      </w:r>
      <w:r w:rsidR="00A74077">
        <w:rPr>
          <w:rFonts w:hint="eastAsia"/>
          <w:sz w:val="18"/>
        </w:rPr>
        <w:t>restrain</w:t>
      </w:r>
      <w:r w:rsidR="00645123">
        <w:rPr>
          <w:rFonts w:hint="eastAsia"/>
          <w:sz w:val="18"/>
        </w:rPr>
        <w:t>s the</w:t>
      </w:r>
      <w:r w:rsidR="00A74077">
        <w:rPr>
          <w:rFonts w:hint="eastAsia"/>
          <w:sz w:val="18"/>
        </w:rPr>
        <w:t xml:space="preserve"> 90</w:t>
      </w:r>
      <w:r w:rsidR="00A74077">
        <w:rPr>
          <w:sz w:val="18"/>
        </w:rPr>
        <w:t>°</w:t>
      </w:r>
      <w:r w:rsidR="00645123">
        <w:rPr>
          <w:rFonts w:hint="eastAsia"/>
          <w:sz w:val="18"/>
        </w:rPr>
        <w:t xml:space="preserve"> layer</w:t>
      </w:r>
      <w:r w:rsidR="00CF264D">
        <w:rPr>
          <w:rFonts w:hint="eastAsia"/>
          <w:sz w:val="18"/>
        </w:rPr>
        <w:t xml:space="preserve"> </w:t>
      </w:r>
      <w:r w:rsidR="00A74077">
        <w:rPr>
          <w:rFonts w:hint="eastAsia"/>
          <w:sz w:val="18"/>
        </w:rPr>
        <w:t>and prevent</w:t>
      </w:r>
      <w:r w:rsidR="00645123">
        <w:rPr>
          <w:rFonts w:hint="eastAsia"/>
          <w:sz w:val="18"/>
        </w:rPr>
        <w:t>s</w:t>
      </w:r>
      <w:r w:rsidR="00A74077">
        <w:rPr>
          <w:rFonts w:hint="eastAsia"/>
          <w:sz w:val="18"/>
        </w:rPr>
        <w:t xml:space="preserve"> the bridged 0</w:t>
      </w:r>
      <w:r w:rsidR="00A74077">
        <w:rPr>
          <w:sz w:val="18"/>
        </w:rPr>
        <w:t>°</w:t>
      </w:r>
      <w:r w:rsidR="00645123">
        <w:rPr>
          <w:rFonts w:hint="eastAsia"/>
          <w:sz w:val="18"/>
        </w:rPr>
        <w:t xml:space="preserve"> layer</w:t>
      </w:r>
      <w:r w:rsidR="00A74077">
        <w:rPr>
          <w:rFonts w:hint="eastAsia"/>
          <w:sz w:val="18"/>
        </w:rPr>
        <w:t xml:space="preserve"> fr</w:t>
      </w:r>
      <w:r w:rsidR="00645123">
        <w:rPr>
          <w:rFonts w:hint="eastAsia"/>
          <w:sz w:val="18"/>
        </w:rPr>
        <w:t xml:space="preserve">om peeling off </w:t>
      </w:r>
      <w:r w:rsidR="00E26239">
        <w:rPr>
          <w:rFonts w:hint="eastAsia"/>
          <w:sz w:val="18"/>
        </w:rPr>
        <w:t>(Fig. 1 B)</w:t>
      </w:r>
      <w:r w:rsidR="007F0074">
        <w:rPr>
          <w:rFonts w:hint="eastAsia"/>
          <w:sz w:val="18"/>
        </w:rPr>
        <w:t>. Therefore, fiber failure in the</w:t>
      </w:r>
      <w:r w:rsidR="00A74077">
        <w:rPr>
          <w:rFonts w:hint="eastAsia"/>
          <w:sz w:val="18"/>
        </w:rPr>
        <w:t xml:space="preserve"> 0</w:t>
      </w:r>
      <w:r w:rsidR="00A74077">
        <w:rPr>
          <w:sz w:val="18"/>
        </w:rPr>
        <w:t>°</w:t>
      </w:r>
      <w:r w:rsidR="00A74077">
        <w:rPr>
          <w:rFonts w:hint="eastAsia"/>
          <w:sz w:val="18"/>
        </w:rPr>
        <w:t xml:space="preserve"> or 90</w:t>
      </w:r>
      <w:r w:rsidR="00A74077">
        <w:rPr>
          <w:sz w:val="18"/>
        </w:rPr>
        <w:t>°</w:t>
      </w:r>
      <w:r w:rsidR="00A74077">
        <w:rPr>
          <w:rFonts w:hint="eastAsia"/>
          <w:sz w:val="18"/>
        </w:rPr>
        <w:t xml:space="preserve"> layers is necessary for</w:t>
      </w:r>
      <w:r w:rsidR="007F0074">
        <w:rPr>
          <w:rFonts w:hint="eastAsia"/>
          <w:sz w:val="18"/>
        </w:rPr>
        <w:t xml:space="preserve"> further</w:t>
      </w:r>
      <w:r w:rsidR="00A74077">
        <w:rPr>
          <w:rFonts w:hint="eastAsia"/>
          <w:sz w:val="18"/>
        </w:rPr>
        <w:t xml:space="preserve"> crack propaga</w:t>
      </w:r>
      <w:r w:rsidR="00E26239">
        <w:rPr>
          <w:rFonts w:hint="eastAsia"/>
          <w:sz w:val="18"/>
        </w:rPr>
        <w:t xml:space="preserve">tion, </w:t>
      </w:r>
      <w:r w:rsidR="007F0074">
        <w:rPr>
          <w:rFonts w:hint="eastAsia"/>
          <w:sz w:val="18"/>
        </w:rPr>
        <w:t>which leads</w:t>
      </w:r>
      <w:r w:rsidR="00E26239">
        <w:rPr>
          <w:rFonts w:hint="eastAsia"/>
          <w:sz w:val="18"/>
        </w:rPr>
        <w:t xml:space="preserve"> to high crack growth resistance. </w:t>
      </w:r>
      <w:r w:rsidRPr="00523B72">
        <w:rPr>
          <w:sz w:val="18"/>
        </w:rPr>
        <w:t>In this current stud</w:t>
      </w:r>
      <w:r w:rsidR="007F0074">
        <w:rPr>
          <w:sz w:val="18"/>
        </w:rPr>
        <w:t xml:space="preserve">y, this crack arrester concept </w:t>
      </w:r>
      <w:r w:rsidR="007F0074">
        <w:rPr>
          <w:rFonts w:hint="eastAsia"/>
          <w:sz w:val="18"/>
        </w:rPr>
        <w:t>wa</w:t>
      </w:r>
      <w:r w:rsidRPr="00523B72">
        <w:rPr>
          <w:sz w:val="18"/>
        </w:rPr>
        <w:t xml:space="preserve">s </w:t>
      </w:r>
      <w:r w:rsidR="001A0148">
        <w:rPr>
          <w:rFonts w:hint="eastAsia"/>
          <w:sz w:val="18"/>
        </w:rPr>
        <w:br/>
      </w:r>
    </w:p>
    <w:p w:rsidR="00523B72" w:rsidRDefault="00B251F4" w:rsidP="00C61601">
      <w:pPr>
        <w:ind w:right="220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400040" cy="2708275"/>
            <wp:effectExtent l="19050" t="0" r="0" b="0"/>
            <wp:docPr id="2" name="図 1" descr="ECCM_abstract_fig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CM_abstract_fig1_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B5A" w:rsidRPr="001A0148" w:rsidRDefault="007F0756" w:rsidP="001A0148">
      <w:pPr>
        <w:ind w:right="220"/>
        <w:jc w:val="center"/>
        <w:rPr>
          <w:sz w:val="18"/>
        </w:rPr>
      </w:pPr>
      <w:proofErr w:type="gramStart"/>
      <w:r>
        <w:rPr>
          <w:rFonts w:hint="eastAsia"/>
          <w:sz w:val="18"/>
        </w:rPr>
        <w:t>Fig. 1 Schematic of fiber-reinforcement-based crack arrester and deployment of arresters in the specimen.</w:t>
      </w:r>
      <w:proofErr w:type="gramEnd"/>
    </w:p>
    <w:p w:rsidR="00AE6A32" w:rsidRDefault="008A4041" w:rsidP="007F0756">
      <w:pPr>
        <w:ind w:right="220"/>
        <w:jc w:val="center"/>
        <w:rPr>
          <w:sz w:val="18"/>
        </w:rPr>
      </w:pPr>
      <w:r>
        <w:rPr>
          <w:noProof/>
          <w:sz w:val="18"/>
        </w:rPr>
        <w:lastRenderedPageBreak/>
        <w:drawing>
          <wp:inline distT="0" distB="0" distL="0" distR="0">
            <wp:extent cx="5400040" cy="3211195"/>
            <wp:effectExtent l="0" t="0" r="0" b="0"/>
            <wp:docPr id="11" name="図 10" descr="ECCM_abstract_fig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CM_abstract_fig2_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756" w:rsidRDefault="007F0756" w:rsidP="007F0756">
      <w:pPr>
        <w:ind w:right="220"/>
        <w:jc w:val="center"/>
        <w:rPr>
          <w:sz w:val="18"/>
        </w:rPr>
      </w:pPr>
      <w:proofErr w:type="gramStart"/>
      <w:r>
        <w:rPr>
          <w:rFonts w:hint="eastAsia"/>
          <w:sz w:val="18"/>
        </w:rPr>
        <w:t>Fig. 2 Comparison of representative load-displacement curves</w:t>
      </w:r>
      <w:r w:rsidR="00035EF9">
        <w:rPr>
          <w:rFonts w:hint="eastAsia"/>
          <w:sz w:val="18"/>
        </w:rPr>
        <w:t xml:space="preserve"> and pictures of specimens after final failure</w:t>
      </w:r>
      <w:r>
        <w:rPr>
          <w:rFonts w:hint="eastAsia"/>
          <w:sz w:val="18"/>
        </w:rPr>
        <w:t>.</w:t>
      </w:r>
      <w:proofErr w:type="gramEnd"/>
    </w:p>
    <w:p w:rsidR="000612A3" w:rsidRDefault="000612A3" w:rsidP="007F0756">
      <w:pPr>
        <w:ind w:right="220"/>
        <w:jc w:val="center"/>
        <w:rPr>
          <w:sz w:val="18"/>
        </w:rPr>
      </w:pPr>
    </w:p>
    <w:p w:rsidR="001A0148" w:rsidRPr="001A0148" w:rsidRDefault="001A0148" w:rsidP="001A0148">
      <w:pPr>
        <w:ind w:right="220"/>
        <w:rPr>
          <w:sz w:val="18"/>
        </w:rPr>
      </w:pPr>
      <w:proofErr w:type="gramStart"/>
      <w:r w:rsidRPr="00523B72">
        <w:rPr>
          <w:sz w:val="18"/>
        </w:rPr>
        <w:t>applied</w:t>
      </w:r>
      <w:proofErr w:type="gramEnd"/>
      <w:r w:rsidRPr="00523B72">
        <w:rPr>
          <w:sz w:val="18"/>
        </w:rPr>
        <w:t xml:space="preserve"> to T-joint and its effectiveness was evaluated through tensile tests and cross-sectional observation. Three types of specimens were used; specimens without the arrester, specimens with the arresters in two places</w:t>
      </w:r>
      <w:r>
        <w:rPr>
          <w:rFonts w:hint="eastAsia"/>
          <w:sz w:val="18"/>
        </w:rPr>
        <w:t xml:space="preserve"> (Fig. 1, arrester A)</w:t>
      </w:r>
      <w:r w:rsidRPr="00523B72">
        <w:rPr>
          <w:sz w:val="18"/>
        </w:rPr>
        <w:t>, and specimens with the arresters in three places</w:t>
      </w:r>
      <w:r>
        <w:rPr>
          <w:rFonts w:hint="eastAsia"/>
          <w:sz w:val="18"/>
        </w:rPr>
        <w:t xml:space="preserve"> (Fig. 1, arrester B)</w:t>
      </w:r>
      <w:r w:rsidRPr="00523B72">
        <w:rPr>
          <w:sz w:val="18"/>
        </w:rPr>
        <w:t xml:space="preserve">. </w:t>
      </w:r>
      <w:r>
        <w:rPr>
          <w:rFonts w:hint="eastAsia"/>
          <w:sz w:val="18"/>
        </w:rPr>
        <w:t>Figure 2 shows the representative load-displacement curves in each specimen and pictures of specimens after final failure. In t</w:t>
      </w:r>
      <w:r w:rsidRPr="00523B72">
        <w:rPr>
          <w:sz w:val="18"/>
        </w:rPr>
        <w:t>he specimens with the arresters</w:t>
      </w:r>
      <w:r>
        <w:rPr>
          <w:rFonts w:hint="eastAsia"/>
          <w:sz w:val="18"/>
        </w:rPr>
        <w:t>, peeling off of skin and flange is prevented and many small cracks occurred. As a result, load increased even after the deltoid interface failure and</w:t>
      </w:r>
      <w:r>
        <w:rPr>
          <w:sz w:val="18"/>
        </w:rPr>
        <w:t xml:space="preserve"> </w:t>
      </w:r>
      <w:r w:rsidRPr="00523B72">
        <w:rPr>
          <w:sz w:val="18"/>
        </w:rPr>
        <w:t xml:space="preserve">much higher energy </w:t>
      </w:r>
      <w:r>
        <w:rPr>
          <w:rFonts w:hint="eastAsia"/>
          <w:sz w:val="18"/>
        </w:rPr>
        <w:t xml:space="preserve">was </w:t>
      </w:r>
      <w:r w:rsidRPr="00523B72">
        <w:rPr>
          <w:sz w:val="18"/>
        </w:rPr>
        <w:t>absor</w:t>
      </w:r>
      <w:r>
        <w:rPr>
          <w:rFonts w:hint="eastAsia"/>
          <w:sz w:val="18"/>
        </w:rPr>
        <w:t>bed</w:t>
      </w:r>
      <w:r w:rsidRPr="00523B72">
        <w:rPr>
          <w:sz w:val="18"/>
        </w:rPr>
        <w:t xml:space="preserve"> compared to the specimens without the arrester.</w:t>
      </w:r>
      <w:r>
        <w:rPr>
          <w:rFonts w:hint="eastAsia"/>
          <w:sz w:val="18"/>
        </w:rPr>
        <w:t xml:space="preserve"> From these results, it was shown that proposed arrester can improve damage tolerance of composite T-joint without initial failure strength reduction.</w:t>
      </w:r>
    </w:p>
    <w:p w:rsidR="001A0148" w:rsidRPr="001A0148" w:rsidRDefault="001A0148" w:rsidP="001A0148">
      <w:pPr>
        <w:ind w:right="220"/>
        <w:rPr>
          <w:sz w:val="18"/>
        </w:rPr>
      </w:pPr>
    </w:p>
    <w:p w:rsidR="000612A3" w:rsidRPr="000612A3" w:rsidRDefault="000612A3" w:rsidP="000612A3">
      <w:pPr>
        <w:ind w:right="220"/>
        <w:rPr>
          <w:b/>
          <w:sz w:val="22"/>
        </w:rPr>
      </w:pPr>
      <w:r w:rsidRPr="000612A3">
        <w:rPr>
          <w:rFonts w:hint="eastAsia"/>
          <w:b/>
          <w:sz w:val="22"/>
        </w:rPr>
        <w:t>Reference</w:t>
      </w:r>
    </w:p>
    <w:p w:rsidR="000612A3" w:rsidRDefault="000612A3" w:rsidP="000612A3">
      <w:pPr>
        <w:ind w:right="220"/>
        <w:rPr>
          <w:sz w:val="18"/>
        </w:rPr>
      </w:pPr>
      <w:r>
        <w:rPr>
          <w:rFonts w:hint="eastAsia"/>
          <w:sz w:val="18"/>
        </w:rPr>
        <w:t xml:space="preserve">[1] T. M. </w:t>
      </w:r>
      <w:proofErr w:type="spellStart"/>
      <w:r>
        <w:rPr>
          <w:rFonts w:hint="eastAsia"/>
          <w:sz w:val="18"/>
        </w:rPr>
        <w:t>Koh</w:t>
      </w:r>
      <w:proofErr w:type="spellEnd"/>
      <w:r>
        <w:rPr>
          <w:rFonts w:hint="eastAsia"/>
          <w:sz w:val="18"/>
        </w:rPr>
        <w:t xml:space="preserve"> et al., </w:t>
      </w:r>
      <w:proofErr w:type="gramStart"/>
      <w:r>
        <w:rPr>
          <w:sz w:val="18"/>
        </w:rPr>
        <w:t>“</w:t>
      </w:r>
      <w:r>
        <w:rPr>
          <w:rFonts w:hint="eastAsia"/>
          <w:sz w:val="18"/>
        </w:rPr>
        <w:t xml:space="preserve"> Experimental</w:t>
      </w:r>
      <w:proofErr w:type="gramEnd"/>
      <w:r>
        <w:rPr>
          <w:rFonts w:hint="eastAsia"/>
          <w:sz w:val="18"/>
        </w:rPr>
        <w:t xml:space="preserve"> determination of the structural properties and strengthening mechanisms of z-pinned composite T-joints,</w:t>
      </w:r>
      <w:r>
        <w:rPr>
          <w:sz w:val="18"/>
        </w:rPr>
        <w:t>”</w:t>
      </w:r>
      <w:r>
        <w:rPr>
          <w:rFonts w:hint="eastAsia"/>
          <w:sz w:val="18"/>
        </w:rPr>
        <w:t xml:space="preserve"> Compos. </w:t>
      </w:r>
      <w:proofErr w:type="spellStart"/>
      <w:proofErr w:type="gramStart"/>
      <w:r>
        <w:rPr>
          <w:rFonts w:hint="eastAsia"/>
          <w:sz w:val="18"/>
        </w:rPr>
        <w:t>Struct</w:t>
      </w:r>
      <w:proofErr w:type="spellEnd"/>
      <w:r>
        <w:rPr>
          <w:rFonts w:hint="eastAsia"/>
          <w:sz w:val="18"/>
        </w:rPr>
        <w:t>.,</w:t>
      </w:r>
      <w:proofErr w:type="gramEnd"/>
      <w:r>
        <w:rPr>
          <w:rFonts w:hint="eastAsia"/>
          <w:sz w:val="18"/>
        </w:rPr>
        <w:t xml:space="preserve"> </w:t>
      </w:r>
      <w:r w:rsidRPr="000612A3">
        <w:rPr>
          <w:rFonts w:hint="eastAsia"/>
          <w:sz w:val="18"/>
        </w:rPr>
        <w:t>vol. 93</w:t>
      </w:r>
      <w:r w:rsidR="00BD773F">
        <w:rPr>
          <w:rFonts w:hint="eastAsia"/>
          <w:sz w:val="18"/>
        </w:rPr>
        <w:t>, pp. 2222-30, 2011</w:t>
      </w:r>
      <w:r>
        <w:rPr>
          <w:rFonts w:hint="eastAsia"/>
          <w:sz w:val="18"/>
        </w:rPr>
        <w:t>.</w:t>
      </w:r>
    </w:p>
    <w:p w:rsidR="000612A3" w:rsidRDefault="000612A3" w:rsidP="000612A3">
      <w:pPr>
        <w:ind w:right="220"/>
        <w:rPr>
          <w:sz w:val="18"/>
        </w:rPr>
      </w:pPr>
      <w:r>
        <w:rPr>
          <w:rFonts w:hint="eastAsia"/>
          <w:sz w:val="18"/>
        </w:rPr>
        <w:t xml:space="preserve">[2] P. B. Stickler et al., </w:t>
      </w:r>
      <w:r>
        <w:rPr>
          <w:sz w:val="18"/>
        </w:rPr>
        <w:t>“</w:t>
      </w:r>
      <w:r>
        <w:rPr>
          <w:rFonts w:hint="eastAsia"/>
          <w:sz w:val="18"/>
        </w:rPr>
        <w:t>Investigation of mechanical behavior of transverse stitched T-joints with PR 520 resin in flexure and tension,</w:t>
      </w:r>
      <w:r>
        <w:rPr>
          <w:sz w:val="18"/>
        </w:rPr>
        <w:t>”</w:t>
      </w:r>
      <w:r>
        <w:rPr>
          <w:rFonts w:hint="eastAsia"/>
          <w:sz w:val="18"/>
        </w:rPr>
        <w:t xml:space="preserve"> Compos. </w:t>
      </w:r>
      <w:proofErr w:type="spellStart"/>
      <w:proofErr w:type="gramStart"/>
      <w:r>
        <w:rPr>
          <w:rFonts w:hint="eastAsia"/>
          <w:sz w:val="18"/>
        </w:rPr>
        <w:t>Struct</w:t>
      </w:r>
      <w:proofErr w:type="spellEnd"/>
      <w:r>
        <w:rPr>
          <w:rFonts w:hint="eastAsia"/>
          <w:sz w:val="18"/>
        </w:rPr>
        <w:t>.,</w:t>
      </w:r>
      <w:proofErr w:type="gramEnd"/>
      <w:r>
        <w:rPr>
          <w:rFonts w:hint="eastAsia"/>
          <w:sz w:val="18"/>
        </w:rPr>
        <w:t xml:space="preserve"> </w:t>
      </w:r>
      <w:r w:rsidRPr="000612A3">
        <w:rPr>
          <w:rFonts w:hint="eastAsia"/>
          <w:sz w:val="18"/>
        </w:rPr>
        <w:t>vol. 52</w:t>
      </w:r>
      <w:r w:rsidR="00BD773F">
        <w:rPr>
          <w:rFonts w:hint="eastAsia"/>
          <w:sz w:val="18"/>
        </w:rPr>
        <w:t>, pp. 307-14, 2001</w:t>
      </w:r>
      <w:r>
        <w:rPr>
          <w:rFonts w:hint="eastAsia"/>
          <w:sz w:val="18"/>
        </w:rPr>
        <w:t>.</w:t>
      </w:r>
    </w:p>
    <w:p w:rsidR="000612A3" w:rsidRPr="001D351C" w:rsidRDefault="000612A3" w:rsidP="000612A3">
      <w:pPr>
        <w:ind w:right="220"/>
        <w:rPr>
          <w:sz w:val="18"/>
        </w:rPr>
      </w:pPr>
      <w:proofErr w:type="gramStart"/>
      <w:r>
        <w:rPr>
          <w:rFonts w:hint="eastAsia"/>
          <w:sz w:val="18"/>
        </w:rPr>
        <w:t xml:space="preserve">[3] S. </w:t>
      </w:r>
      <w:proofErr w:type="spellStart"/>
      <w:r>
        <w:rPr>
          <w:rFonts w:hint="eastAsia"/>
          <w:sz w:val="18"/>
        </w:rPr>
        <w:t>Minakuchi</w:t>
      </w:r>
      <w:proofErr w:type="spellEnd"/>
      <w:r>
        <w:rPr>
          <w:rFonts w:hint="eastAsia"/>
          <w:sz w:val="18"/>
        </w:rPr>
        <w:t xml:space="preserve">, </w:t>
      </w:r>
      <w:r w:rsidR="00BD773F">
        <w:rPr>
          <w:sz w:val="18"/>
        </w:rPr>
        <w:t>“</w:t>
      </w:r>
      <w:r w:rsidR="00BD773F">
        <w:rPr>
          <w:rFonts w:hint="eastAsia"/>
          <w:sz w:val="18"/>
        </w:rPr>
        <w:t>Fiber-reinforcement-based crack arrester for composite bonded joints,</w:t>
      </w:r>
      <w:r w:rsidR="00BD773F">
        <w:rPr>
          <w:sz w:val="18"/>
        </w:rPr>
        <w:t>”</w:t>
      </w:r>
      <w:r w:rsidR="00BD773F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Proceedings of ICCM2</w:t>
      </w:r>
      <w:r w:rsidR="00BD773F">
        <w:rPr>
          <w:rFonts w:hint="eastAsia"/>
          <w:sz w:val="18"/>
        </w:rPr>
        <w:t>0, 2118-4, Copenhagen, Denmark, 2015</w:t>
      </w:r>
      <w:r>
        <w:rPr>
          <w:rFonts w:hint="eastAsia"/>
          <w:sz w:val="18"/>
        </w:rPr>
        <w:t>.</w:t>
      </w:r>
      <w:proofErr w:type="gramEnd"/>
    </w:p>
    <w:sectPr w:rsidR="000612A3" w:rsidRPr="001D351C" w:rsidSect="002C3A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4AB" w:rsidRDefault="00B534AB" w:rsidP="00645123">
      <w:r>
        <w:separator/>
      </w:r>
    </w:p>
  </w:endnote>
  <w:endnote w:type="continuationSeparator" w:id="0">
    <w:p w:rsidR="00B534AB" w:rsidRDefault="00B534AB" w:rsidP="00645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4AB" w:rsidRDefault="00B534AB" w:rsidP="00645123">
      <w:r>
        <w:separator/>
      </w:r>
    </w:p>
  </w:footnote>
  <w:footnote w:type="continuationSeparator" w:id="0">
    <w:p w:rsidR="00B534AB" w:rsidRDefault="00B534AB" w:rsidP="006451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51C"/>
    <w:rsid w:val="00035EF9"/>
    <w:rsid w:val="000612A3"/>
    <w:rsid w:val="000C480A"/>
    <w:rsid w:val="00110173"/>
    <w:rsid w:val="00120575"/>
    <w:rsid w:val="001A0148"/>
    <w:rsid w:val="001D351C"/>
    <w:rsid w:val="001E3483"/>
    <w:rsid w:val="001F1FEC"/>
    <w:rsid w:val="002B1954"/>
    <w:rsid w:val="002C3AA1"/>
    <w:rsid w:val="003C17B5"/>
    <w:rsid w:val="00453F77"/>
    <w:rsid w:val="00492535"/>
    <w:rsid w:val="004F3B5A"/>
    <w:rsid w:val="005130E9"/>
    <w:rsid w:val="00523B72"/>
    <w:rsid w:val="00645123"/>
    <w:rsid w:val="007D3579"/>
    <w:rsid w:val="007E0712"/>
    <w:rsid w:val="007F0074"/>
    <w:rsid w:val="007F0756"/>
    <w:rsid w:val="008A4041"/>
    <w:rsid w:val="009D5523"/>
    <w:rsid w:val="00A550DD"/>
    <w:rsid w:val="00A74077"/>
    <w:rsid w:val="00AE55F7"/>
    <w:rsid w:val="00AE6A32"/>
    <w:rsid w:val="00B251F4"/>
    <w:rsid w:val="00B534AB"/>
    <w:rsid w:val="00BD278F"/>
    <w:rsid w:val="00BD773F"/>
    <w:rsid w:val="00C44A85"/>
    <w:rsid w:val="00C61601"/>
    <w:rsid w:val="00CF264D"/>
    <w:rsid w:val="00D21F3D"/>
    <w:rsid w:val="00DA6D1E"/>
    <w:rsid w:val="00E26239"/>
    <w:rsid w:val="00F019B6"/>
    <w:rsid w:val="00F728D2"/>
    <w:rsid w:val="00FC42E2"/>
    <w:rsid w:val="00FF03C5"/>
    <w:rsid w:val="00FF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E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FEC"/>
    <w:pPr>
      <w:keepNext/>
      <w:outlineLvl w:val="0"/>
    </w:pPr>
    <w:rPr>
      <w:rFonts w:asciiTheme="majorHAnsi" w:hAnsiTheme="majorHAnsi" w:cstheme="majorBidi"/>
      <w:noProof/>
      <w:sz w:val="4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1FEC"/>
    <w:pPr>
      <w:keepNext/>
      <w:outlineLvl w:val="1"/>
    </w:pPr>
    <w:rPr>
      <w:rFonts w:asciiTheme="majorHAnsi" w:hAnsiTheme="majorHAnsi" w:cstheme="majorBidi"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F1FEC"/>
    <w:pPr>
      <w:keepNext/>
      <w:ind w:leftChars="400" w:left="960"/>
      <w:jc w:val="left"/>
      <w:outlineLvl w:val="2"/>
    </w:pPr>
    <w:rPr>
      <w:rFonts w:asciiTheme="majorHAnsi" w:hAnsiTheme="majorHAnsi" w:cstheme="majorBidi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FE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FE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FE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FEC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FEC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FEC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1FEC"/>
    <w:rPr>
      <w:rFonts w:asciiTheme="majorHAnsi" w:hAnsiTheme="majorHAnsi" w:cstheme="majorBidi"/>
      <w:noProof/>
      <w:sz w:val="40"/>
      <w:szCs w:val="28"/>
    </w:rPr>
  </w:style>
  <w:style w:type="character" w:customStyle="1" w:styleId="20">
    <w:name w:val="見出し 2 (文字)"/>
    <w:basedOn w:val="a0"/>
    <w:link w:val="2"/>
    <w:uiPriority w:val="9"/>
    <w:rsid w:val="001F1FEC"/>
    <w:rPr>
      <w:rFonts w:asciiTheme="majorHAnsi" w:hAnsiTheme="majorHAnsi" w:cstheme="majorBidi"/>
      <w:sz w:val="32"/>
    </w:rPr>
  </w:style>
  <w:style w:type="character" w:customStyle="1" w:styleId="30">
    <w:name w:val="見出し 3 (文字)"/>
    <w:basedOn w:val="a0"/>
    <w:link w:val="3"/>
    <w:uiPriority w:val="9"/>
    <w:rsid w:val="001F1FEC"/>
    <w:rPr>
      <w:rFonts w:asciiTheme="majorHAnsi" w:hAnsiTheme="majorHAnsi" w:cstheme="majorBidi"/>
      <w:sz w:val="28"/>
    </w:rPr>
  </w:style>
  <w:style w:type="character" w:customStyle="1" w:styleId="40">
    <w:name w:val="見出し 4 (文字)"/>
    <w:basedOn w:val="a0"/>
    <w:link w:val="4"/>
    <w:uiPriority w:val="9"/>
    <w:semiHidden/>
    <w:rsid w:val="001F1FEC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1F1FEC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1F1FE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F1FEC"/>
  </w:style>
  <w:style w:type="character" w:customStyle="1" w:styleId="80">
    <w:name w:val="見出し 8 (文字)"/>
    <w:basedOn w:val="a0"/>
    <w:link w:val="8"/>
    <w:uiPriority w:val="9"/>
    <w:semiHidden/>
    <w:rsid w:val="001F1FEC"/>
  </w:style>
  <w:style w:type="character" w:customStyle="1" w:styleId="90">
    <w:name w:val="見出し 9 (文字)"/>
    <w:basedOn w:val="a0"/>
    <w:link w:val="9"/>
    <w:uiPriority w:val="9"/>
    <w:semiHidden/>
    <w:rsid w:val="001F1FEC"/>
  </w:style>
  <w:style w:type="paragraph" w:styleId="a3">
    <w:name w:val="caption"/>
    <w:basedOn w:val="a"/>
    <w:next w:val="a"/>
    <w:uiPriority w:val="35"/>
    <w:unhideWhenUsed/>
    <w:qFormat/>
    <w:rsid w:val="001F1FEC"/>
    <w:pPr>
      <w:jc w:val="center"/>
    </w:pPr>
    <w:rPr>
      <w:bCs/>
      <w:szCs w:val="21"/>
    </w:rPr>
  </w:style>
  <w:style w:type="paragraph" w:styleId="a4">
    <w:name w:val="No Spacing"/>
    <w:link w:val="a5"/>
    <w:qFormat/>
    <w:rsid w:val="001F1FEC"/>
    <w:rPr>
      <w:rFonts w:ascii="PMingLiU" w:hAnsi="PMingLiU"/>
      <w:kern w:val="0"/>
      <w:sz w:val="22"/>
      <w:szCs w:val="22"/>
    </w:rPr>
  </w:style>
  <w:style w:type="character" w:customStyle="1" w:styleId="a5">
    <w:name w:val="行間詰め (文字)"/>
    <w:basedOn w:val="a0"/>
    <w:link w:val="a4"/>
    <w:rsid w:val="001F1FEC"/>
    <w:rPr>
      <w:rFonts w:ascii="PMingLiU" w:hAnsi="PMingLiU"/>
      <w:kern w:val="0"/>
      <w:sz w:val="22"/>
      <w:szCs w:val="22"/>
    </w:rPr>
  </w:style>
  <w:style w:type="paragraph" w:styleId="a6">
    <w:name w:val="List Paragraph"/>
    <w:basedOn w:val="a"/>
    <w:uiPriority w:val="34"/>
    <w:qFormat/>
    <w:rsid w:val="001F1FEC"/>
    <w:pPr>
      <w:ind w:leftChars="400" w:left="960"/>
    </w:pPr>
  </w:style>
  <w:style w:type="paragraph" w:styleId="a7">
    <w:name w:val="TOC Heading"/>
    <w:basedOn w:val="1"/>
    <w:next w:val="a"/>
    <w:uiPriority w:val="39"/>
    <w:unhideWhenUsed/>
    <w:qFormat/>
    <w:rsid w:val="001F1FEC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E6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64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645123"/>
  </w:style>
  <w:style w:type="paragraph" w:styleId="ac">
    <w:name w:val="footer"/>
    <w:basedOn w:val="a"/>
    <w:link w:val="ad"/>
    <w:uiPriority w:val="99"/>
    <w:semiHidden/>
    <w:unhideWhenUsed/>
    <w:rsid w:val="006451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645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EF4FC-9F6C-42BD-91CA-0D94E8C1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hisada</dc:creator>
  <cp:lastModifiedBy>hisada</cp:lastModifiedBy>
  <cp:revision>9</cp:revision>
  <dcterms:created xsi:type="dcterms:W3CDTF">2018-01-26T04:29:00Z</dcterms:created>
  <dcterms:modified xsi:type="dcterms:W3CDTF">2018-01-31T09:21:00Z</dcterms:modified>
</cp:coreProperties>
</file>