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4972A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fr-FR"/>
        </w:rPr>
      </w:pPr>
    </w:p>
    <w:p w14:paraId="1E261CB6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fr-FR"/>
        </w:rPr>
      </w:pPr>
    </w:p>
    <w:p w14:paraId="5F930A63" w14:textId="41380BB6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fr-FR"/>
        </w:rPr>
      </w:pPr>
      <w:r w:rsidRPr="00181E2E">
        <w:rPr>
          <w:rFonts w:ascii="Times New Roman" w:eastAsia="Times New Roman" w:hAnsi="Times New Roman" w:cs="Times New Roman"/>
          <w:b/>
          <w:caps/>
          <w:sz w:val="28"/>
          <w:szCs w:val="28"/>
          <w:lang w:eastAsia="fr-FR"/>
        </w:rPr>
        <w:t>An Equivalent Damage Force Approach to Modelling of Strain Softening Materials</w:t>
      </w:r>
    </w:p>
    <w:p w14:paraId="2702601C" w14:textId="77777777" w:rsidR="00E1286E" w:rsidRPr="00181E2E" w:rsidRDefault="00E1286E" w:rsidP="00E128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212DC8CC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181E2E">
        <w:rPr>
          <w:rFonts w:ascii="Times New Roman" w:eastAsia="Times New Roman" w:hAnsi="Times New Roman" w:cs="Times New Roman"/>
          <w:lang w:eastAsia="fr-FR"/>
        </w:rPr>
        <w:t xml:space="preserve">Rade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Vignjevic</w:t>
      </w:r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1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, Nenad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Djordjevic</w:t>
      </w:r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1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, Tom De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Vuyst</w:t>
      </w:r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1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, Simone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Gemkow</w:t>
      </w:r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2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747CFD8B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7A17A99D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1</w:t>
      </w:r>
      <w:r w:rsidRPr="00181E2E">
        <w:rPr>
          <w:rFonts w:ascii="Times New Roman" w:eastAsia="Times New Roman" w:hAnsi="Times New Roman" w:cs="Times New Roman"/>
          <w:lang w:eastAsia="fr-FR"/>
        </w:rPr>
        <w:t>Dynamic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 Response Group, Structural Integrity Theme, Brunel University London, Kingston Lane Uxbridge,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UB8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3PH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>, United Kingdom</w:t>
      </w:r>
    </w:p>
    <w:p w14:paraId="78D2F06E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181E2E">
        <w:rPr>
          <w:rFonts w:ascii="Times New Roman" w:eastAsia="Times New Roman" w:hAnsi="Times New Roman" w:cs="Times New Roman"/>
          <w:lang w:eastAsia="fr-FR"/>
        </w:rPr>
        <w:t>e-mail: v.rade@brunel.ac.uk</w:t>
      </w:r>
    </w:p>
    <w:p w14:paraId="4F5EAAAA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181E2E">
        <w:rPr>
          <w:rFonts w:ascii="Times New Roman" w:eastAsia="Times New Roman" w:hAnsi="Times New Roman" w:cs="Times New Roman"/>
          <w:vertAlign w:val="superscript"/>
          <w:lang w:eastAsia="fr-FR"/>
        </w:rPr>
        <w:t>2</w:t>
      </w:r>
      <w:r w:rsidRPr="00181E2E">
        <w:rPr>
          <w:rFonts w:ascii="Times New Roman" w:eastAsia="Times New Roman" w:hAnsi="Times New Roman" w:cs="Times New Roman"/>
          <w:lang w:eastAsia="fr-FR"/>
        </w:rPr>
        <w:t>Cranfield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 University, Cranfield, Bedfordshire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MK43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Pr="00181E2E">
        <w:rPr>
          <w:rFonts w:ascii="Times New Roman" w:eastAsia="Times New Roman" w:hAnsi="Times New Roman" w:cs="Times New Roman"/>
          <w:lang w:eastAsia="fr-FR"/>
        </w:rPr>
        <w:t>0AL</w:t>
      </w:r>
      <w:proofErr w:type="spellEnd"/>
      <w:r w:rsidRPr="00181E2E">
        <w:rPr>
          <w:rFonts w:ascii="Times New Roman" w:eastAsia="Times New Roman" w:hAnsi="Times New Roman" w:cs="Times New Roman"/>
          <w:lang w:eastAsia="fr-FR"/>
        </w:rPr>
        <w:t>, United Kingdom</w:t>
      </w:r>
    </w:p>
    <w:p w14:paraId="7DC61B96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341D55E9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64758E67" w14:textId="77777777" w:rsidR="00E1286E" w:rsidRPr="00181E2E" w:rsidRDefault="00E1286E" w:rsidP="00E128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0CE4FF8E" w14:textId="77777777" w:rsidR="00E1286E" w:rsidRPr="00DA3C4D" w:rsidRDefault="00E1286E" w:rsidP="00E128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A3C4D">
        <w:rPr>
          <w:rFonts w:ascii="Times New Roman" w:eastAsia="Times New Roman" w:hAnsi="Times New Roman" w:cs="Times New Roman"/>
          <w:b/>
          <w:lang w:eastAsia="fr-FR"/>
        </w:rPr>
        <w:t>Keywords: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strain softening, material instability, damage localisation, FEM, composite materials </w:t>
      </w:r>
    </w:p>
    <w:p w14:paraId="482CA0E9" w14:textId="77777777" w:rsidR="00E1286E" w:rsidRPr="00DA3C4D" w:rsidRDefault="00E1286E" w:rsidP="00E128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7325D891" w14:textId="77777777" w:rsidR="00E1286E" w:rsidRPr="00DA3C4D" w:rsidRDefault="00E1286E" w:rsidP="00E128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0DF22F49" w14:textId="77777777" w:rsidR="00E1286E" w:rsidRPr="00DA3C4D" w:rsidRDefault="00E1286E" w:rsidP="00E1286E">
      <w:pPr>
        <w:spacing w:after="0" w:line="240" w:lineRule="auto"/>
        <w:rPr>
          <w:rFonts w:ascii="Times New Roman" w:eastAsia="Times New Roman" w:hAnsi="Times New Roman" w:cs="Times New Roman"/>
          <w:b/>
          <w:lang w:eastAsia="fr-FR"/>
        </w:rPr>
      </w:pPr>
      <w:r w:rsidRPr="00DA3C4D">
        <w:rPr>
          <w:rFonts w:ascii="Times New Roman" w:eastAsia="Times New Roman" w:hAnsi="Times New Roman" w:cs="Times New Roman"/>
          <w:b/>
          <w:lang w:eastAsia="fr-FR"/>
        </w:rPr>
        <w:t>Abstract</w:t>
      </w:r>
    </w:p>
    <w:p w14:paraId="1F0CB9B2" w14:textId="661A64D0" w:rsidR="00E1286E" w:rsidRPr="00DA3C4D" w:rsidRDefault="00E1286E" w:rsidP="00E128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A3C4D">
        <w:rPr>
          <w:rFonts w:ascii="Times New Roman" w:eastAsia="Times New Roman" w:hAnsi="Times New Roman" w:cs="Times New Roman"/>
          <w:lang w:eastAsia="fr-FR"/>
        </w:rPr>
        <w:t xml:space="preserve">The work presented in this paper </w:t>
      </w:r>
      <w:r w:rsidR="00D01DE1">
        <w:rPr>
          <w:rFonts w:ascii="Times New Roman" w:eastAsia="Times New Roman" w:hAnsi="Times New Roman" w:cs="Times New Roman"/>
          <w:lang w:eastAsia="fr-FR"/>
        </w:rPr>
        <w:t>is related to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</w:t>
      </w:r>
      <w:r w:rsidR="00D01DE1">
        <w:rPr>
          <w:rFonts w:ascii="Times New Roman" w:eastAsia="Times New Roman" w:hAnsi="Times New Roman" w:cs="Times New Roman"/>
          <w:lang w:eastAsia="fr-FR"/>
        </w:rPr>
        <w:t>the problem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of damage</w:t>
      </w:r>
      <w:r w:rsidR="00D01DE1">
        <w:rPr>
          <w:rFonts w:ascii="Times New Roman" w:eastAsia="Times New Roman" w:hAnsi="Times New Roman" w:cs="Times New Roman"/>
          <w:lang w:eastAsia="fr-FR"/>
        </w:rPr>
        <w:t>/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deformation localisation typical for the finite element analysis of softening materials based on local constitutive models and continuum damage mechanics.  This </w:t>
      </w:r>
      <w:r w:rsidR="00D01DE1">
        <w:rPr>
          <w:rFonts w:ascii="Times New Roman" w:eastAsia="Times New Roman" w:hAnsi="Times New Roman" w:cs="Times New Roman"/>
          <w:lang w:eastAsia="fr-FR"/>
        </w:rPr>
        <w:t>problem is characterised with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change of the type of partial differential equations</w:t>
      </w:r>
      <w:r w:rsidR="00D01DE1">
        <w:rPr>
          <w:rFonts w:ascii="Times New Roman" w:eastAsia="Times New Roman" w:hAnsi="Times New Roman" w:cs="Times New Roman"/>
          <w:lang w:eastAsia="fr-FR"/>
        </w:rPr>
        <w:t>,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</w:t>
      </w:r>
      <w:r w:rsidR="00D01DE1">
        <w:rPr>
          <w:rFonts w:ascii="Times New Roman" w:eastAsia="Times New Roman" w:hAnsi="Times New Roman" w:cs="Times New Roman"/>
          <w:lang w:eastAsia="fr-FR"/>
        </w:rPr>
        <w:t xml:space="preserve">due to material softening, </w:t>
      </w:r>
      <w:r w:rsidRPr="00DA3C4D">
        <w:rPr>
          <w:rFonts w:ascii="Times New Roman" w:eastAsia="Times New Roman" w:hAnsi="Times New Roman" w:cs="Times New Roman"/>
          <w:lang w:eastAsia="fr-FR"/>
        </w:rPr>
        <w:t>leading to ill-posed boundary value problem and mesh dependency.  In the equivalent damage force (EDF)</w:t>
      </w:r>
      <w:r w:rsidR="00D01DE1">
        <w:rPr>
          <w:rFonts w:ascii="Times New Roman" w:eastAsia="Times New Roman" w:hAnsi="Times New Roman" w:cs="Times New Roman"/>
          <w:lang w:eastAsia="fr-FR"/>
        </w:rPr>
        <w:t xml:space="preserve"> approach damage effects are represented as a force on the </w:t>
      </w:r>
      <w:r w:rsidR="007A1DE6">
        <w:rPr>
          <w:rFonts w:ascii="Times New Roman" w:eastAsia="Times New Roman" w:hAnsi="Times New Roman" w:cs="Times New Roman"/>
          <w:lang w:eastAsia="fr-FR"/>
        </w:rPr>
        <w:t>right-hand</w:t>
      </w:r>
      <w:r w:rsidR="00D01DE1">
        <w:rPr>
          <w:rFonts w:ascii="Times New Roman" w:eastAsia="Times New Roman" w:hAnsi="Times New Roman" w:cs="Times New Roman"/>
          <w:lang w:eastAsia="fr-FR"/>
        </w:rPr>
        <w:t xml:space="preserve"> side of the balance of linear momentum equation </w:t>
      </w:r>
      <w:r w:rsidR="00D01DE1">
        <w:rPr>
          <w:rFonts w:ascii="Times New Roman" w:eastAsia="Times New Roman" w:hAnsi="Times New Roman" w:cs="Times New Roman"/>
          <w:lang w:eastAsia="fr-FR"/>
        </w:rPr>
        <w:fldChar w:fldCharType="begin"/>
      </w:r>
      <w:r w:rsidR="00D01DE1">
        <w:rPr>
          <w:rFonts w:ascii="Times New Roman" w:eastAsia="Times New Roman" w:hAnsi="Times New Roman" w:cs="Times New Roman"/>
          <w:lang w:eastAsia="fr-FR"/>
        </w:rPr>
        <w:instrText xml:space="preserve"> REF _Ref513730868 \r \h </w:instrText>
      </w:r>
      <w:r w:rsidR="00D01DE1">
        <w:rPr>
          <w:rFonts w:ascii="Times New Roman" w:eastAsia="Times New Roman" w:hAnsi="Times New Roman" w:cs="Times New Roman"/>
          <w:lang w:eastAsia="fr-FR"/>
        </w:rPr>
      </w:r>
      <w:r w:rsidR="00D01DE1">
        <w:rPr>
          <w:rFonts w:ascii="Times New Roman" w:eastAsia="Times New Roman" w:hAnsi="Times New Roman" w:cs="Times New Roman"/>
          <w:lang w:eastAsia="fr-FR"/>
        </w:rPr>
        <w:fldChar w:fldCharType="separate"/>
      </w:r>
      <w:r w:rsidR="00281CF9">
        <w:rPr>
          <w:rFonts w:ascii="Times New Roman" w:eastAsia="Times New Roman" w:hAnsi="Times New Roman" w:cs="Times New Roman"/>
          <w:lang w:eastAsia="fr-FR"/>
        </w:rPr>
        <w:t>[23]</w:t>
      </w:r>
      <w:r w:rsidR="00D01DE1">
        <w:rPr>
          <w:rFonts w:ascii="Times New Roman" w:eastAsia="Times New Roman" w:hAnsi="Times New Roman" w:cs="Times New Roman"/>
          <w:lang w:eastAsia="fr-FR"/>
        </w:rPr>
        <w:fldChar w:fldCharType="end"/>
      </w:r>
      <w:r w:rsidRPr="00DA3C4D">
        <w:rPr>
          <w:rFonts w:ascii="Times New Roman" w:eastAsia="Times New Roman" w:hAnsi="Times New Roman" w:cs="Times New Roman"/>
          <w:lang w:eastAsia="fr-FR"/>
        </w:rPr>
        <w:t>.  The main advantage</w:t>
      </w:r>
      <w:r w:rsidR="007A1DE6">
        <w:rPr>
          <w:rFonts w:ascii="Times New Roman" w:eastAsia="Times New Roman" w:hAnsi="Times New Roman" w:cs="Times New Roman"/>
          <w:lang w:eastAsia="fr-FR"/>
        </w:rPr>
        <w:t>s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of this approach are that the problem remains well posed, i.e. partial differential equations remain unchanged when the material starts softening.  Numerical stability is </w:t>
      </w:r>
      <w:r w:rsidR="00901AF0" w:rsidRPr="00DA3C4D">
        <w:rPr>
          <w:rFonts w:ascii="Times New Roman" w:eastAsia="Times New Roman" w:hAnsi="Times New Roman" w:cs="Times New Roman"/>
          <w:lang w:eastAsia="fr-FR"/>
        </w:rPr>
        <w:t>maintained,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 and mesh dependency significantly reduced.  </w:t>
      </w:r>
    </w:p>
    <w:p w14:paraId="1F126228" w14:textId="48D14EA5" w:rsidR="00E1286E" w:rsidRPr="00FF0197" w:rsidRDefault="00E1286E" w:rsidP="00E1286E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eastAsia="Times New Roman" w:hAnsi="Times New Roman" w:cs="Times New Roman"/>
          <w:lang w:eastAsia="fr-FR"/>
        </w:rPr>
        <w:t xml:space="preserve">The EDF model implemented in the explicit transient non-linear finite element code </w:t>
      </w:r>
      <w:proofErr w:type="spellStart"/>
      <w:r w:rsidRPr="00DA3C4D">
        <w:rPr>
          <w:rFonts w:ascii="Times New Roman" w:eastAsia="Times New Roman" w:hAnsi="Times New Roman" w:cs="Times New Roman"/>
          <w:lang w:eastAsia="fr-FR"/>
        </w:rPr>
        <w:t>DYNA3D</w:t>
      </w:r>
      <w:proofErr w:type="spellEnd"/>
      <w:r w:rsidRPr="00DA3C4D">
        <w:rPr>
          <w:rFonts w:ascii="Times New Roman" w:eastAsia="Times New Roman" w:hAnsi="Times New Roman" w:cs="Times New Roman"/>
          <w:lang w:eastAsia="fr-FR"/>
        </w:rPr>
        <w:t xml:space="preserve"> </w:t>
      </w:r>
      <w:r w:rsidR="004B0189" w:rsidRPr="00DA3C4D">
        <w:rPr>
          <w:rFonts w:ascii="Times New Roman" w:eastAsia="Times New Roman" w:hAnsi="Times New Roman" w:cs="Times New Roman"/>
          <w:lang w:eastAsia="fr-FR"/>
        </w:rPr>
        <w:fldChar w:fldCharType="begin"/>
      </w:r>
      <w:r w:rsidR="004B0189" w:rsidRPr="00DA3C4D">
        <w:rPr>
          <w:rFonts w:ascii="Times New Roman" w:eastAsia="Times New Roman" w:hAnsi="Times New Roman" w:cs="Times New Roman"/>
          <w:lang w:eastAsia="fr-FR"/>
        </w:rPr>
        <w:instrText xml:space="preserve"> REF _Ref511313939 \r \h </w:instrText>
      </w:r>
      <w:r w:rsidR="00DA3C4D" w:rsidRPr="00DA3C4D">
        <w:rPr>
          <w:rFonts w:ascii="Times New Roman" w:eastAsia="Times New Roman" w:hAnsi="Times New Roman" w:cs="Times New Roman"/>
          <w:lang w:eastAsia="fr-FR"/>
        </w:rPr>
        <w:instrText xml:space="preserve"> \* MERGEFORMAT </w:instrText>
      </w:r>
      <w:r w:rsidR="004B0189" w:rsidRPr="00DA3C4D">
        <w:rPr>
          <w:rFonts w:ascii="Times New Roman" w:eastAsia="Times New Roman" w:hAnsi="Times New Roman" w:cs="Times New Roman"/>
          <w:lang w:eastAsia="fr-FR"/>
        </w:rPr>
      </w:r>
      <w:r w:rsidR="004B0189" w:rsidRPr="00DA3C4D">
        <w:rPr>
          <w:rFonts w:ascii="Times New Roman" w:eastAsia="Times New Roman" w:hAnsi="Times New Roman" w:cs="Times New Roman"/>
          <w:lang w:eastAsia="fr-FR"/>
        </w:rPr>
        <w:fldChar w:fldCharType="separate"/>
      </w:r>
      <w:r w:rsidR="00281CF9">
        <w:rPr>
          <w:rFonts w:ascii="Times New Roman" w:eastAsia="Times New Roman" w:hAnsi="Times New Roman" w:cs="Times New Roman"/>
          <w:lang w:eastAsia="fr-FR"/>
        </w:rPr>
        <w:t>[12]</w:t>
      </w:r>
      <w:r w:rsidR="004B0189" w:rsidRPr="00DA3C4D">
        <w:rPr>
          <w:rFonts w:ascii="Times New Roman" w:eastAsia="Times New Roman" w:hAnsi="Times New Roman" w:cs="Times New Roman"/>
          <w:lang w:eastAsia="fr-FR"/>
        </w:rPr>
        <w:fldChar w:fldCharType="end"/>
      </w:r>
      <w:r w:rsidR="00D01DE1">
        <w:rPr>
          <w:rFonts w:ascii="Times New Roman" w:eastAsia="Times New Roman" w:hAnsi="Times New Roman" w:cs="Times New Roman"/>
          <w:lang w:eastAsia="fr-FR"/>
        </w:rPr>
        <w:t xml:space="preserve"> is undergoing further validation in modelling se</w:t>
      </w:r>
      <w:r w:rsidR="00CD1643">
        <w:rPr>
          <w:rFonts w:ascii="Times New Roman" w:eastAsia="Times New Roman" w:hAnsi="Times New Roman" w:cs="Times New Roman"/>
          <w:lang w:eastAsia="fr-FR"/>
        </w:rPr>
        <w:t>veral impact experiments presented here</w:t>
      </w:r>
      <w:r w:rsidRPr="00DA3C4D">
        <w:rPr>
          <w:rFonts w:ascii="Times New Roman" w:eastAsia="Times New Roman" w:hAnsi="Times New Roman" w:cs="Times New Roman"/>
          <w:lang w:eastAsia="fr-FR"/>
        </w:rPr>
        <w:t xml:space="preserve">.  The numerical results have nonlocal character with a finite size damaged zone.  The size of the zone is controlled with the damage characteristic length, which is an input parameter independent of the discretisation density.  </w:t>
      </w:r>
      <w:r w:rsidR="00FF0197">
        <w:rPr>
          <w:rFonts w:ascii="Times New Roman" w:hAnsi="Times New Roman" w:cs="Times New Roman"/>
          <w:lang w:eastAsia="es-ES"/>
        </w:rPr>
        <w:t xml:space="preserve">This is work in progress and more comprehensive analysis of the validation cases will be completed in near future.  </w:t>
      </w:r>
    </w:p>
    <w:p w14:paraId="07FE5B7C" w14:textId="7BA14A46" w:rsidR="00E1286E" w:rsidRPr="00DA3C4D" w:rsidRDefault="00E1286E" w:rsidP="00181E2E">
      <w:pPr>
        <w:spacing w:after="0" w:line="240" w:lineRule="auto"/>
        <w:rPr>
          <w:rFonts w:ascii="Times New Roman" w:hAnsi="Times New Roman" w:cs="Times New Roman"/>
        </w:rPr>
      </w:pPr>
    </w:p>
    <w:p w14:paraId="75AB64A6" w14:textId="77777777" w:rsidR="00181E2E" w:rsidRPr="00DA3C4D" w:rsidRDefault="00181E2E" w:rsidP="00181E2E">
      <w:pPr>
        <w:spacing w:after="0" w:line="240" w:lineRule="auto"/>
        <w:rPr>
          <w:rFonts w:ascii="Times New Roman" w:hAnsi="Times New Roman" w:cs="Times New Roman"/>
        </w:rPr>
      </w:pPr>
    </w:p>
    <w:p w14:paraId="02480ED1" w14:textId="77777777" w:rsidR="00181E2E" w:rsidRPr="00DA3C4D" w:rsidRDefault="00181E2E" w:rsidP="00181E2E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  <w:lang w:val="en-GB"/>
        </w:rPr>
      </w:pPr>
      <w:r w:rsidRPr="00DA3C4D">
        <w:rPr>
          <w:sz w:val="22"/>
          <w:szCs w:val="22"/>
          <w:lang w:val="en-GB"/>
        </w:rPr>
        <w:t>1.</w:t>
      </w:r>
      <w:r w:rsidRPr="00DA3C4D">
        <w:rPr>
          <w:sz w:val="22"/>
          <w:szCs w:val="22"/>
          <w:lang w:val="en-GB"/>
        </w:rPr>
        <w:tab/>
      </w:r>
      <w:r w:rsidRPr="00DA3C4D">
        <w:rPr>
          <w:caps w:val="0"/>
          <w:sz w:val="22"/>
          <w:szCs w:val="22"/>
          <w:lang w:val="en-GB"/>
        </w:rPr>
        <w:t>Introduction</w:t>
      </w:r>
    </w:p>
    <w:p w14:paraId="17F08238" w14:textId="77777777" w:rsidR="00181E2E" w:rsidRPr="00DA3C4D" w:rsidRDefault="00181E2E" w:rsidP="00181E2E">
      <w:pPr>
        <w:spacing w:after="0" w:line="240" w:lineRule="auto"/>
        <w:rPr>
          <w:rFonts w:ascii="Times New Roman" w:hAnsi="Times New Roman" w:cs="Times New Roman"/>
        </w:rPr>
      </w:pPr>
    </w:p>
    <w:p w14:paraId="23F8A73E" w14:textId="71DA0074" w:rsidR="003C7F78" w:rsidRPr="00DA3C4D" w:rsidRDefault="00185123" w:rsidP="00355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Strain softening is </w:t>
      </w:r>
      <w:r w:rsidR="00B858BC" w:rsidRPr="00DA3C4D">
        <w:rPr>
          <w:rFonts w:ascii="Times New Roman" w:hAnsi="Times New Roman" w:cs="Times New Roman"/>
        </w:rPr>
        <w:t xml:space="preserve">a phenomenon typically observed </w:t>
      </w:r>
      <w:r w:rsidR="00CD160C" w:rsidRPr="00DA3C4D">
        <w:rPr>
          <w:rFonts w:ascii="Times New Roman" w:hAnsi="Times New Roman" w:cs="Times New Roman"/>
        </w:rPr>
        <w:t xml:space="preserve">at a continuum level </w:t>
      </w:r>
      <w:r w:rsidR="00B858BC" w:rsidRPr="00DA3C4D">
        <w:rPr>
          <w:rFonts w:ascii="Times New Roman" w:hAnsi="Times New Roman" w:cs="Times New Roman"/>
        </w:rPr>
        <w:t>in</w:t>
      </w:r>
      <w:r w:rsidR="0051422F" w:rsidRPr="00DA3C4D">
        <w:rPr>
          <w:rFonts w:ascii="Times New Roman" w:hAnsi="Times New Roman" w:cs="Times New Roman"/>
        </w:rPr>
        <w:t xml:space="preserve"> damaged </w:t>
      </w:r>
      <w:r w:rsidR="00CA535F" w:rsidRPr="00DA3C4D">
        <w:rPr>
          <w:rFonts w:ascii="Times New Roman" w:hAnsi="Times New Roman" w:cs="Times New Roman"/>
        </w:rPr>
        <w:t xml:space="preserve">quasi brittle materials, including </w:t>
      </w:r>
      <w:r w:rsidR="005B5291" w:rsidRPr="00DA3C4D">
        <w:rPr>
          <w:rFonts w:ascii="Times New Roman" w:hAnsi="Times New Roman" w:cs="Times New Roman"/>
        </w:rPr>
        <w:t xml:space="preserve">fibre reinforced </w:t>
      </w:r>
      <w:r w:rsidR="00B858BC" w:rsidRPr="00DA3C4D">
        <w:rPr>
          <w:rFonts w:ascii="Times New Roman" w:hAnsi="Times New Roman" w:cs="Times New Roman"/>
        </w:rPr>
        <w:t>composites</w:t>
      </w:r>
      <w:r w:rsidR="001A6605" w:rsidRPr="00DA3C4D">
        <w:rPr>
          <w:rFonts w:ascii="Times New Roman" w:hAnsi="Times New Roman" w:cs="Times New Roman"/>
        </w:rPr>
        <w:t xml:space="preserve"> and concrete</w:t>
      </w:r>
      <w:r w:rsidR="00B858BC" w:rsidRPr="00DA3C4D">
        <w:rPr>
          <w:rFonts w:ascii="Times New Roman" w:hAnsi="Times New Roman" w:cs="Times New Roman"/>
        </w:rPr>
        <w:t xml:space="preserve">.  </w:t>
      </w:r>
      <w:r w:rsidR="00832194" w:rsidRPr="00DA3C4D">
        <w:rPr>
          <w:rFonts w:ascii="Times New Roman" w:hAnsi="Times New Roman" w:cs="Times New Roman"/>
        </w:rPr>
        <w:t>I</w:t>
      </w:r>
      <w:r w:rsidR="009662BD" w:rsidRPr="00DA3C4D">
        <w:rPr>
          <w:rFonts w:ascii="Times New Roman" w:hAnsi="Times New Roman" w:cs="Times New Roman"/>
        </w:rPr>
        <w:t xml:space="preserve">t has been experimentally demonstrated </w:t>
      </w:r>
      <w:r w:rsidR="00A81A13" w:rsidRPr="00DA3C4D">
        <w:rPr>
          <w:rFonts w:ascii="Times New Roman" w:hAnsi="Times New Roman" w:cs="Times New Roman"/>
        </w:rPr>
        <w:t xml:space="preserve">the </w:t>
      </w:r>
      <w:r w:rsidR="000B36FD" w:rsidRPr="00DA3C4D">
        <w:rPr>
          <w:rFonts w:ascii="Times New Roman" w:hAnsi="Times New Roman" w:cs="Times New Roman"/>
        </w:rPr>
        <w:t xml:space="preserve">strain </w:t>
      </w:r>
      <w:r w:rsidR="009662BD" w:rsidRPr="00DA3C4D">
        <w:rPr>
          <w:rFonts w:ascii="Times New Roman" w:hAnsi="Times New Roman" w:cs="Times New Roman"/>
        </w:rPr>
        <w:t xml:space="preserve">softening </w:t>
      </w:r>
      <w:r w:rsidR="004C0901" w:rsidRPr="00DA3C4D">
        <w:rPr>
          <w:rFonts w:ascii="Times New Roman" w:hAnsi="Times New Roman" w:cs="Times New Roman"/>
        </w:rPr>
        <w:t xml:space="preserve">in </w:t>
      </w:r>
      <w:r w:rsidR="000B36FD" w:rsidRPr="00DA3C4D">
        <w:rPr>
          <w:rFonts w:ascii="Times New Roman" w:hAnsi="Times New Roman" w:cs="Times New Roman"/>
        </w:rPr>
        <w:t xml:space="preserve">the </w:t>
      </w:r>
      <w:r w:rsidR="004C0901" w:rsidRPr="00DA3C4D">
        <w:rPr>
          <w:rFonts w:ascii="Times New Roman" w:hAnsi="Times New Roman" w:cs="Times New Roman"/>
        </w:rPr>
        <w:t xml:space="preserve">material </w:t>
      </w:r>
      <w:r w:rsidR="000B36FD" w:rsidRPr="00DA3C4D">
        <w:rPr>
          <w:rFonts w:ascii="Times New Roman" w:hAnsi="Times New Roman" w:cs="Times New Roman"/>
        </w:rPr>
        <w:t xml:space="preserve">is distributed </w:t>
      </w:r>
      <w:r w:rsidR="009662BD" w:rsidRPr="00DA3C4D">
        <w:rPr>
          <w:rFonts w:ascii="Times New Roman" w:hAnsi="Times New Roman" w:cs="Times New Roman"/>
        </w:rPr>
        <w:t>over a finite region</w:t>
      </w:r>
      <w:r w:rsidR="00832194" w:rsidRPr="00DA3C4D">
        <w:rPr>
          <w:rFonts w:ascii="Times New Roman" w:hAnsi="Times New Roman" w:cs="Times New Roman"/>
        </w:rPr>
        <w:t xml:space="preserve"> whose size depends on material type</w:t>
      </w:r>
      <w:r w:rsidR="005D2E87" w:rsidRPr="00DA3C4D">
        <w:rPr>
          <w:rFonts w:ascii="Times New Roman" w:hAnsi="Times New Roman" w:cs="Times New Roman"/>
        </w:rPr>
        <w:t>, see for instance</w:t>
      </w:r>
      <w:r w:rsidR="00901AF0">
        <w:rPr>
          <w:rFonts w:ascii="Times New Roman" w:hAnsi="Times New Roman" w:cs="Times New Roman"/>
        </w:rPr>
        <w:t xml:space="preserve"> </w:t>
      </w:r>
      <w:r w:rsidR="00901AF0">
        <w:rPr>
          <w:rFonts w:ascii="Times New Roman" w:hAnsi="Times New Roman" w:cs="Times New Roman"/>
        </w:rPr>
        <w:fldChar w:fldCharType="begin"/>
      </w:r>
      <w:r w:rsidR="00901AF0">
        <w:rPr>
          <w:rFonts w:ascii="Times New Roman" w:hAnsi="Times New Roman" w:cs="Times New Roman"/>
        </w:rPr>
        <w:instrText xml:space="preserve"> REF _Ref511314391 \r \h </w:instrText>
      </w:r>
      <w:r w:rsidR="00901AF0">
        <w:rPr>
          <w:rFonts w:ascii="Times New Roman" w:hAnsi="Times New Roman" w:cs="Times New Roman"/>
        </w:rPr>
      </w:r>
      <w:r w:rsidR="00901AF0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[3]</w:t>
      </w:r>
      <w:r w:rsidR="00901AF0">
        <w:rPr>
          <w:rFonts w:ascii="Times New Roman" w:hAnsi="Times New Roman" w:cs="Times New Roman"/>
        </w:rPr>
        <w:fldChar w:fldCharType="end"/>
      </w:r>
      <w:r w:rsidR="005D2E87" w:rsidRPr="00DA3C4D">
        <w:rPr>
          <w:rFonts w:ascii="Times New Roman" w:hAnsi="Times New Roman" w:cs="Times New Roman"/>
        </w:rPr>
        <w:t xml:space="preserve"> and references therein</w:t>
      </w:r>
      <w:r w:rsidR="009662BD" w:rsidRPr="00DA3C4D">
        <w:rPr>
          <w:rFonts w:ascii="Times New Roman" w:hAnsi="Times New Roman" w:cs="Times New Roman"/>
        </w:rPr>
        <w:t xml:space="preserve">.  </w:t>
      </w:r>
      <w:r w:rsidR="00E408FB" w:rsidRPr="00DA3C4D">
        <w:rPr>
          <w:rFonts w:ascii="Times New Roman" w:hAnsi="Times New Roman" w:cs="Times New Roman"/>
        </w:rPr>
        <w:t xml:space="preserve">In Continuum Damage Mechanics (CDM) </w:t>
      </w:r>
      <w:r w:rsidR="00B858BC" w:rsidRPr="00DA3C4D">
        <w:rPr>
          <w:rFonts w:ascii="Times New Roman" w:hAnsi="Times New Roman" w:cs="Times New Roman"/>
        </w:rPr>
        <w:t xml:space="preserve">the strain softening </w:t>
      </w:r>
      <w:r w:rsidR="00E408FB" w:rsidRPr="00DA3C4D">
        <w:rPr>
          <w:rFonts w:ascii="Times New Roman" w:hAnsi="Times New Roman" w:cs="Times New Roman"/>
        </w:rPr>
        <w:t xml:space="preserve">is modelled through averaging </w:t>
      </w:r>
      <w:r w:rsidR="00E92817" w:rsidRPr="00DA3C4D">
        <w:rPr>
          <w:rFonts w:ascii="Times New Roman" w:hAnsi="Times New Roman" w:cs="Times New Roman"/>
        </w:rPr>
        <w:t>where micromechanical damage effects are smeared over</w:t>
      </w:r>
      <w:r w:rsidR="00E408FB" w:rsidRPr="00DA3C4D">
        <w:rPr>
          <w:rFonts w:ascii="Times New Roman" w:hAnsi="Times New Roman" w:cs="Times New Roman"/>
        </w:rPr>
        <w:t xml:space="preserve"> a finite</w:t>
      </w:r>
      <w:r w:rsidR="00E92817" w:rsidRPr="00DA3C4D">
        <w:rPr>
          <w:rFonts w:ascii="Times New Roman" w:hAnsi="Times New Roman" w:cs="Times New Roman"/>
        </w:rPr>
        <w:t xml:space="preserve"> softening zone. </w:t>
      </w:r>
      <w:r w:rsidR="0036198C" w:rsidRPr="00DA3C4D">
        <w:rPr>
          <w:rFonts w:ascii="Times New Roman" w:hAnsi="Times New Roman" w:cs="Times New Roman"/>
        </w:rPr>
        <w:t xml:space="preserve"> </w:t>
      </w:r>
    </w:p>
    <w:p w14:paraId="00A2CE3A" w14:textId="4BC013D3" w:rsidR="002A096E" w:rsidRPr="00DA3C4D" w:rsidRDefault="00A14169" w:rsidP="002A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When </w:t>
      </w:r>
      <w:r w:rsidR="00614A8F" w:rsidRPr="00DA3C4D">
        <w:rPr>
          <w:rFonts w:ascii="Times New Roman" w:hAnsi="Times New Roman" w:cs="Times New Roman"/>
        </w:rPr>
        <w:t xml:space="preserve">local </w:t>
      </w:r>
      <w:r w:rsidR="00303018" w:rsidRPr="00DA3C4D">
        <w:rPr>
          <w:rFonts w:ascii="Times New Roman" w:hAnsi="Times New Roman" w:cs="Times New Roman"/>
        </w:rPr>
        <w:t xml:space="preserve">CDM </w:t>
      </w:r>
      <w:r w:rsidR="00614A8F" w:rsidRPr="00DA3C4D">
        <w:rPr>
          <w:rFonts w:ascii="Times New Roman" w:hAnsi="Times New Roman" w:cs="Times New Roman"/>
        </w:rPr>
        <w:t xml:space="preserve">constitutive </w:t>
      </w:r>
      <w:r w:rsidR="00303018" w:rsidRPr="00DA3C4D">
        <w:rPr>
          <w:rFonts w:ascii="Times New Roman" w:hAnsi="Times New Roman" w:cs="Times New Roman"/>
        </w:rPr>
        <w:t>model</w:t>
      </w:r>
      <w:r w:rsidR="00B55ADB" w:rsidRPr="00DA3C4D">
        <w:rPr>
          <w:rFonts w:ascii="Times New Roman" w:hAnsi="Times New Roman" w:cs="Times New Roman"/>
        </w:rPr>
        <w:t>s</w:t>
      </w:r>
      <w:r w:rsidR="00303018" w:rsidRPr="00DA3C4D">
        <w:rPr>
          <w:rFonts w:ascii="Times New Roman" w:hAnsi="Times New Roman" w:cs="Times New Roman"/>
        </w:rPr>
        <w:t xml:space="preserve"> </w:t>
      </w:r>
      <w:r w:rsidR="00B55ADB" w:rsidRPr="00DA3C4D">
        <w:rPr>
          <w:rFonts w:ascii="Times New Roman" w:hAnsi="Times New Roman" w:cs="Times New Roman"/>
        </w:rPr>
        <w:t>are</w:t>
      </w:r>
      <w:r w:rsidR="00303018" w:rsidRPr="00DA3C4D">
        <w:rPr>
          <w:rFonts w:ascii="Times New Roman" w:hAnsi="Times New Roman" w:cs="Times New Roman"/>
        </w:rPr>
        <w:t xml:space="preserve"> </w:t>
      </w:r>
      <w:r w:rsidR="00614A8F" w:rsidRPr="00DA3C4D">
        <w:rPr>
          <w:rFonts w:ascii="Times New Roman" w:hAnsi="Times New Roman" w:cs="Times New Roman"/>
        </w:rPr>
        <w:t>used with</w:t>
      </w:r>
      <w:r w:rsidR="005D4151" w:rsidRPr="00DA3C4D">
        <w:rPr>
          <w:rFonts w:ascii="Times New Roman" w:hAnsi="Times New Roman" w:cs="Times New Roman"/>
        </w:rPr>
        <w:t xml:space="preserve"> the finite element method (FEM), </w:t>
      </w:r>
      <w:r w:rsidR="00D25B13" w:rsidRPr="00DA3C4D">
        <w:rPr>
          <w:rFonts w:ascii="Times New Roman" w:hAnsi="Times New Roman" w:cs="Times New Roman"/>
        </w:rPr>
        <w:t xml:space="preserve">the </w:t>
      </w:r>
      <w:r w:rsidR="005B20DC" w:rsidRPr="00DA3C4D">
        <w:rPr>
          <w:rFonts w:ascii="Times New Roman" w:hAnsi="Times New Roman" w:cs="Times New Roman"/>
        </w:rPr>
        <w:t xml:space="preserve">strain softening leads to </w:t>
      </w:r>
      <w:r w:rsidR="000D57C5" w:rsidRPr="00DA3C4D">
        <w:rPr>
          <w:rFonts w:ascii="Times New Roman" w:hAnsi="Times New Roman" w:cs="Times New Roman"/>
        </w:rPr>
        <w:t xml:space="preserve">numerical instability, as the </w:t>
      </w:r>
      <w:r w:rsidR="00941B72" w:rsidRPr="00DA3C4D">
        <w:rPr>
          <w:rFonts w:ascii="Times New Roman" w:hAnsi="Times New Roman" w:cs="Times New Roman"/>
        </w:rPr>
        <w:t xml:space="preserve">tangent stiffness </w:t>
      </w:r>
      <w:r w:rsidR="00614A8F" w:rsidRPr="00DA3C4D">
        <w:rPr>
          <w:rFonts w:ascii="Times New Roman" w:hAnsi="Times New Roman" w:cs="Times New Roman"/>
        </w:rPr>
        <w:t>tensor</w:t>
      </w:r>
      <w:r w:rsidR="00284B97" w:rsidRPr="00DA3C4D">
        <w:rPr>
          <w:rFonts w:ascii="Times New Roman" w:hAnsi="Times New Roman" w:cs="Times New Roman"/>
        </w:rPr>
        <w:t xml:space="preserve"> loses positive definiteness and violets the material stability criterion </w:t>
      </w:r>
      <w:r w:rsidR="004B0189" w:rsidRPr="00DA3C4D">
        <w:rPr>
          <w:rFonts w:ascii="Times New Roman" w:hAnsi="Times New Roman" w:cs="Times New Roman"/>
        </w:rPr>
        <w:fldChar w:fldCharType="begin"/>
      </w:r>
      <w:r w:rsidR="004B0189" w:rsidRPr="00DA3C4D">
        <w:rPr>
          <w:rFonts w:ascii="Times New Roman" w:hAnsi="Times New Roman" w:cs="Times New Roman"/>
        </w:rPr>
        <w:instrText xml:space="preserve"> REF _Ref511314063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4B0189" w:rsidRPr="00DA3C4D">
        <w:rPr>
          <w:rFonts w:ascii="Times New Roman" w:hAnsi="Times New Roman" w:cs="Times New Roman"/>
        </w:rPr>
      </w:r>
      <w:r w:rsidR="004B0189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[7]</w:t>
      </w:r>
      <w:r w:rsidR="004B0189" w:rsidRPr="00DA3C4D">
        <w:rPr>
          <w:rFonts w:ascii="Times New Roman" w:hAnsi="Times New Roman" w:cs="Times New Roman"/>
        </w:rPr>
        <w:fldChar w:fldCharType="end"/>
      </w:r>
      <w:r w:rsidR="00284B97" w:rsidRPr="00DA3C4D">
        <w:rPr>
          <w:rFonts w:ascii="Times New Roman" w:hAnsi="Times New Roman" w:cs="Times New Roman"/>
        </w:rPr>
        <w:t>.  Consequently, the underlying initial boundary value problem becomes ill-posed and the continuum solution bifurcate</w:t>
      </w:r>
      <w:r w:rsidR="001D31C5" w:rsidRPr="00DA3C4D">
        <w:rPr>
          <w:rFonts w:ascii="Times New Roman" w:hAnsi="Times New Roman" w:cs="Times New Roman"/>
        </w:rPr>
        <w:t>s</w:t>
      </w:r>
      <w:r w:rsidR="00284B97" w:rsidRPr="00DA3C4D">
        <w:rPr>
          <w:rFonts w:ascii="Times New Roman" w:hAnsi="Times New Roman" w:cs="Times New Roman"/>
        </w:rPr>
        <w:t xml:space="preserve">, </w:t>
      </w:r>
      <w:r w:rsidR="00E408FB" w:rsidRPr="00DA3C4D">
        <w:rPr>
          <w:rFonts w:ascii="Times New Roman" w:hAnsi="Times New Roman" w:cs="Times New Roman"/>
        </w:rPr>
        <w:t>resulting in</w:t>
      </w:r>
      <w:r w:rsidR="00284B97" w:rsidRPr="00DA3C4D">
        <w:rPr>
          <w:rFonts w:ascii="Times New Roman" w:hAnsi="Times New Roman" w:cs="Times New Roman"/>
        </w:rPr>
        <w:t xml:space="preserve"> an infinite number of solutions. </w:t>
      </w:r>
      <w:r w:rsidR="00C023AA" w:rsidRPr="00DA3C4D">
        <w:rPr>
          <w:rFonts w:ascii="Times New Roman" w:hAnsi="Times New Roman" w:cs="Times New Roman"/>
        </w:rPr>
        <w:t xml:space="preserve"> </w:t>
      </w:r>
      <w:r w:rsidR="009F6845" w:rsidRPr="00DA3C4D">
        <w:rPr>
          <w:rFonts w:ascii="Times New Roman" w:hAnsi="Times New Roman" w:cs="Times New Roman"/>
        </w:rPr>
        <w:t>I</w:t>
      </w:r>
      <w:r w:rsidR="00D1610A" w:rsidRPr="00DA3C4D">
        <w:rPr>
          <w:rFonts w:ascii="Times New Roman" w:hAnsi="Times New Roman" w:cs="Times New Roman"/>
        </w:rPr>
        <w:t xml:space="preserve">n </w:t>
      </w:r>
      <w:r w:rsidR="009E01C8" w:rsidRPr="00DA3C4D">
        <w:rPr>
          <w:rFonts w:ascii="Times New Roman" w:hAnsi="Times New Roman" w:cs="Times New Roman"/>
        </w:rPr>
        <w:t>an FEM model</w:t>
      </w:r>
      <w:r w:rsidR="00284B97" w:rsidRPr="00DA3C4D">
        <w:rPr>
          <w:rFonts w:ascii="Times New Roman" w:hAnsi="Times New Roman" w:cs="Times New Roman"/>
        </w:rPr>
        <w:t xml:space="preserve"> deformation</w:t>
      </w:r>
      <w:r w:rsidR="009E01C8" w:rsidRPr="00DA3C4D">
        <w:rPr>
          <w:rFonts w:ascii="Times New Roman" w:hAnsi="Times New Roman" w:cs="Times New Roman"/>
        </w:rPr>
        <w:t xml:space="preserve"> is</w:t>
      </w:r>
      <w:r w:rsidR="00D1610A" w:rsidRPr="00DA3C4D">
        <w:rPr>
          <w:rFonts w:ascii="Times New Roman" w:hAnsi="Times New Roman" w:cs="Times New Roman"/>
        </w:rPr>
        <w:t xml:space="preserve"> </w:t>
      </w:r>
      <w:r w:rsidR="001D31C5" w:rsidRPr="00DA3C4D">
        <w:rPr>
          <w:rFonts w:ascii="Times New Roman" w:hAnsi="Times New Roman" w:cs="Times New Roman"/>
        </w:rPr>
        <w:t xml:space="preserve">localised in a single element </w:t>
      </w:r>
      <w:r w:rsidR="00D1610A" w:rsidRPr="00DA3C4D">
        <w:rPr>
          <w:rFonts w:ascii="Times New Roman" w:hAnsi="Times New Roman" w:cs="Times New Roman"/>
        </w:rPr>
        <w:t xml:space="preserve">and </w:t>
      </w:r>
      <w:r w:rsidR="001D31C5" w:rsidRPr="00DA3C4D">
        <w:rPr>
          <w:rFonts w:ascii="Times New Roman" w:hAnsi="Times New Roman" w:cs="Times New Roman"/>
        </w:rPr>
        <w:t xml:space="preserve">consequently </w:t>
      </w:r>
      <w:r w:rsidR="009E01C8" w:rsidRPr="00DA3C4D">
        <w:rPr>
          <w:rFonts w:ascii="Times New Roman" w:hAnsi="Times New Roman" w:cs="Times New Roman"/>
        </w:rPr>
        <w:t>the results are mesh</w:t>
      </w:r>
      <w:r w:rsidR="00284B97" w:rsidRPr="00DA3C4D">
        <w:rPr>
          <w:rFonts w:ascii="Times New Roman" w:hAnsi="Times New Roman" w:cs="Times New Roman"/>
        </w:rPr>
        <w:t xml:space="preserve"> </w:t>
      </w:r>
      <w:r w:rsidR="009E01C8" w:rsidRPr="00DA3C4D">
        <w:rPr>
          <w:rFonts w:ascii="Times New Roman" w:hAnsi="Times New Roman" w:cs="Times New Roman"/>
        </w:rPr>
        <w:t>dependent.</w:t>
      </w:r>
      <w:r w:rsidR="009F6845" w:rsidRPr="00DA3C4D">
        <w:rPr>
          <w:rFonts w:ascii="Times New Roman" w:hAnsi="Times New Roman" w:cs="Times New Roman"/>
        </w:rPr>
        <w:t xml:space="preserve">  </w:t>
      </w:r>
      <w:r w:rsidR="001D31C5" w:rsidRPr="00DA3C4D">
        <w:rPr>
          <w:rFonts w:ascii="Times New Roman" w:hAnsi="Times New Roman" w:cs="Times New Roman"/>
        </w:rPr>
        <w:t>Th</w:t>
      </w:r>
      <w:r w:rsidR="009E01C8" w:rsidRPr="00DA3C4D">
        <w:rPr>
          <w:rFonts w:ascii="Times New Roman" w:hAnsi="Times New Roman" w:cs="Times New Roman"/>
        </w:rPr>
        <w:t>ese</w:t>
      </w:r>
      <w:r w:rsidR="001D31C5" w:rsidRPr="00DA3C4D">
        <w:rPr>
          <w:rFonts w:ascii="Times New Roman" w:hAnsi="Times New Roman" w:cs="Times New Roman"/>
        </w:rPr>
        <w:t xml:space="preserve"> </w:t>
      </w:r>
      <w:r w:rsidR="000B36FD" w:rsidRPr="00DA3C4D">
        <w:rPr>
          <w:rFonts w:ascii="Times New Roman" w:hAnsi="Times New Roman" w:cs="Times New Roman"/>
        </w:rPr>
        <w:t>result</w:t>
      </w:r>
      <w:r w:rsidR="009E01C8" w:rsidRPr="00DA3C4D">
        <w:rPr>
          <w:rFonts w:ascii="Times New Roman" w:hAnsi="Times New Roman" w:cs="Times New Roman"/>
        </w:rPr>
        <w:t>s</w:t>
      </w:r>
      <w:r w:rsidR="001D31C5" w:rsidRPr="00DA3C4D">
        <w:rPr>
          <w:rFonts w:ascii="Times New Roman" w:hAnsi="Times New Roman" w:cs="Times New Roman"/>
        </w:rPr>
        <w:t xml:space="preserve"> </w:t>
      </w:r>
      <w:r w:rsidR="009E01C8" w:rsidRPr="00DA3C4D">
        <w:rPr>
          <w:rFonts w:ascii="Times New Roman" w:hAnsi="Times New Roman" w:cs="Times New Roman"/>
        </w:rPr>
        <w:t>are</w:t>
      </w:r>
      <w:r w:rsidR="00E27B53" w:rsidRPr="00DA3C4D">
        <w:rPr>
          <w:rFonts w:ascii="Times New Roman" w:hAnsi="Times New Roman" w:cs="Times New Roman"/>
        </w:rPr>
        <w:t xml:space="preserve"> </w:t>
      </w:r>
      <w:r w:rsidR="001D31C5" w:rsidRPr="00DA3C4D">
        <w:rPr>
          <w:rFonts w:ascii="Times New Roman" w:hAnsi="Times New Roman" w:cs="Times New Roman"/>
        </w:rPr>
        <w:t>non-</w:t>
      </w:r>
      <w:r w:rsidR="00297E6C" w:rsidRPr="00DA3C4D">
        <w:rPr>
          <w:rFonts w:ascii="Times New Roman" w:hAnsi="Times New Roman" w:cs="Times New Roman"/>
        </w:rPr>
        <w:t>physical</w:t>
      </w:r>
      <w:r w:rsidR="001D31C5" w:rsidRPr="00DA3C4D">
        <w:rPr>
          <w:rFonts w:ascii="Times New Roman" w:hAnsi="Times New Roman" w:cs="Times New Roman"/>
        </w:rPr>
        <w:t xml:space="preserve"> with</w:t>
      </w:r>
      <w:r w:rsidR="00297E6C" w:rsidRPr="00DA3C4D">
        <w:rPr>
          <w:rFonts w:ascii="Times New Roman" w:hAnsi="Times New Roman" w:cs="Times New Roman"/>
        </w:rPr>
        <w:t xml:space="preserve"> unrealistic </w:t>
      </w:r>
      <w:r w:rsidR="009E01C8" w:rsidRPr="00DA3C4D">
        <w:rPr>
          <w:rFonts w:ascii="Times New Roman" w:hAnsi="Times New Roman" w:cs="Times New Roman"/>
        </w:rPr>
        <w:t xml:space="preserve">strain </w:t>
      </w:r>
      <w:r w:rsidR="00297E6C" w:rsidRPr="00DA3C4D">
        <w:rPr>
          <w:rFonts w:ascii="Times New Roman" w:hAnsi="Times New Roman" w:cs="Times New Roman"/>
        </w:rPr>
        <w:t xml:space="preserve">energy dissipation.  </w:t>
      </w:r>
      <w:bookmarkStart w:id="0" w:name="_Hlk485291054"/>
    </w:p>
    <w:p w14:paraId="3C109FAB" w14:textId="77777777" w:rsidR="002A096E" w:rsidRPr="00DA3C4D" w:rsidRDefault="002A096E" w:rsidP="00BC03FF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14:paraId="0F38887B" w14:textId="291A4936" w:rsidR="00297E6C" w:rsidRPr="00DA3C4D" w:rsidRDefault="00297E6C" w:rsidP="002A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The strain-softening instabilities have been of large interest to research in recent decades and </w:t>
      </w:r>
      <w:r w:rsidR="0054323A" w:rsidRPr="00DA3C4D">
        <w:rPr>
          <w:rFonts w:ascii="Times New Roman" w:hAnsi="Times New Roman" w:cs="Times New Roman"/>
        </w:rPr>
        <w:t>have been</w:t>
      </w:r>
      <w:r w:rsidRPr="00DA3C4D">
        <w:rPr>
          <w:rFonts w:ascii="Times New Roman" w:hAnsi="Times New Roman" w:cs="Times New Roman"/>
        </w:rPr>
        <w:t xml:space="preserve"> investigated, among many others in </w:t>
      </w:r>
      <w:r w:rsidR="004B0189" w:rsidRPr="00DA3C4D">
        <w:rPr>
          <w:rFonts w:ascii="Times New Roman" w:hAnsi="Times New Roman" w:cs="Times New Roman"/>
        </w:rPr>
        <w:fldChar w:fldCharType="begin"/>
      </w:r>
      <w:r w:rsidR="004B0189" w:rsidRPr="00DA3C4D">
        <w:rPr>
          <w:rFonts w:ascii="Times New Roman" w:hAnsi="Times New Roman" w:cs="Times New Roman"/>
        </w:rPr>
        <w:instrText xml:space="preserve"> REF _Ref511314165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4B0189" w:rsidRPr="00DA3C4D">
        <w:rPr>
          <w:rFonts w:ascii="Times New Roman" w:hAnsi="Times New Roman" w:cs="Times New Roman"/>
        </w:rPr>
      </w:r>
      <w:r w:rsidR="004B0189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[18]</w:t>
      </w:r>
      <w:r w:rsidR="004B0189" w:rsidRPr="00DA3C4D">
        <w:rPr>
          <w:rFonts w:ascii="Times New Roman" w:hAnsi="Times New Roman" w:cs="Times New Roman"/>
        </w:rPr>
        <w:fldChar w:fldCharType="end"/>
      </w:r>
      <w:r w:rsidR="00837AFD" w:rsidRPr="00DA3C4D">
        <w:rPr>
          <w:rFonts w:ascii="Times New Roman" w:hAnsi="Times New Roman" w:cs="Times New Roman"/>
        </w:rPr>
        <w:fldChar w:fldCharType="begin"/>
      </w:r>
      <w:r w:rsidR="00151B8C" w:rsidRPr="00DA3C4D">
        <w:rPr>
          <w:rFonts w:ascii="Times New Roman" w:hAnsi="Times New Roman" w:cs="Times New Roman"/>
        </w:rPr>
        <w:instrText>ADDIN RW.CITE{{2374 Pijaudier-Cabot,Gilles 1988; 1281 Neilsen,M.K. 1993; 2321 Sluys,L.J. 1994}}</w:instrText>
      </w:r>
      <w:r w:rsidR="00837AFD" w:rsidRPr="00DA3C4D">
        <w:rPr>
          <w:rFonts w:ascii="Times New Roman" w:hAnsi="Times New Roman" w:cs="Times New Roman"/>
        </w:rPr>
        <w:fldChar w:fldCharType="separate"/>
      </w:r>
      <w:r w:rsidR="004B0189" w:rsidRPr="00DA3C4D">
        <w:rPr>
          <w:rFonts w:ascii="Times New Roman" w:hAnsi="Times New Roman" w:cs="Times New Roman"/>
        </w:rPr>
        <w:fldChar w:fldCharType="begin"/>
      </w:r>
      <w:r w:rsidR="004B0189" w:rsidRPr="00DA3C4D">
        <w:rPr>
          <w:rFonts w:ascii="Times New Roman" w:hAnsi="Times New Roman" w:cs="Times New Roman"/>
        </w:rPr>
        <w:instrText xml:space="preserve"> REF _Ref511314194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4B0189" w:rsidRPr="00DA3C4D">
        <w:rPr>
          <w:rFonts w:ascii="Times New Roman" w:hAnsi="Times New Roman" w:cs="Times New Roman"/>
        </w:rPr>
      </w:r>
      <w:r w:rsidR="004B0189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[14]</w:t>
      </w:r>
      <w:r w:rsidR="004B0189" w:rsidRPr="00DA3C4D">
        <w:rPr>
          <w:rFonts w:ascii="Times New Roman" w:hAnsi="Times New Roman" w:cs="Times New Roman"/>
        </w:rPr>
        <w:fldChar w:fldCharType="end"/>
      </w:r>
      <w:r w:rsidR="004B0189" w:rsidRPr="00DA3C4D">
        <w:rPr>
          <w:rFonts w:ascii="Times New Roman" w:hAnsi="Times New Roman" w:cs="Times New Roman"/>
        </w:rPr>
        <w:fldChar w:fldCharType="begin"/>
      </w:r>
      <w:r w:rsidR="004B0189" w:rsidRPr="00DA3C4D">
        <w:rPr>
          <w:rFonts w:ascii="Times New Roman" w:hAnsi="Times New Roman" w:cs="Times New Roman"/>
        </w:rPr>
        <w:instrText xml:space="preserve"> REF _Ref511314234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4B0189" w:rsidRPr="00DA3C4D">
        <w:rPr>
          <w:rFonts w:ascii="Times New Roman" w:hAnsi="Times New Roman" w:cs="Times New Roman"/>
        </w:rPr>
      </w:r>
      <w:r w:rsidR="004B0189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[20]</w:t>
      </w:r>
      <w:r w:rsidR="004B0189" w:rsidRPr="00DA3C4D">
        <w:rPr>
          <w:rFonts w:ascii="Times New Roman" w:hAnsi="Times New Roman" w:cs="Times New Roman"/>
        </w:rPr>
        <w:fldChar w:fldCharType="end"/>
      </w:r>
      <w:r w:rsidR="000E02DA" w:rsidRPr="00DA3C4D">
        <w:rPr>
          <w:rFonts w:ascii="Times New Roman" w:hAnsi="Times New Roman" w:cs="Times New Roman"/>
        </w:rPr>
        <w:t xml:space="preserve"> </w:t>
      </w:r>
      <w:r w:rsidR="00837AFD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t xml:space="preserve">leading to a development of a number of regularisation methods, including non-local, gradient-enhanced and viscous methods.  These methods are based on </w:t>
      </w:r>
      <w:r w:rsidRPr="00DA3C4D">
        <w:rPr>
          <w:rFonts w:ascii="Times New Roman" w:hAnsi="Times New Roman" w:cs="Times New Roman"/>
        </w:rPr>
        <w:lastRenderedPageBreak/>
        <w:t>the introduction of a characteristic length scale into constitutive equations through higher-order spatial derivatives or viscos effects, see for instance</w:t>
      </w:r>
      <w:r w:rsidR="001C58F4" w:rsidRPr="00DA3C4D">
        <w:rPr>
          <w:rFonts w:ascii="Times New Roman" w:hAnsi="Times New Roman" w:cs="Times New Roman"/>
        </w:rPr>
        <w:t xml:space="preserve"> </w:t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_Ref511314333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[6]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_Ref511314371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[4]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_Ref511314391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[3]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_Ref511314428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_Ref511314449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[13]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_Ref511314554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[22]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_Ref511314234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[20]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_Ref511314625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[21]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_Ref511314666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[15]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_Ref511314677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[16]</w:t>
      </w:r>
      <w:r w:rsidR="001C58F4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t xml:space="preserve">. </w:t>
      </w:r>
      <w:r w:rsidR="004D276B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>These regularisation methods prevent development of the material instability</w:t>
      </w:r>
      <w:r w:rsidR="001903DD" w:rsidRPr="00DA3C4D">
        <w:rPr>
          <w:rFonts w:ascii="Times New Roman" w:hAnsi="Times New Roman" w:cs="Times New Roman"/>
        </w:rPr>
        <w:t xml:space="preserve">. </w:t>
      </w:r>
      <w:r w:rsidRPr="00DA3C4D">
        <w:rPr>
          <w:rFonts w:ascii="Times New Roman" w:hAnsi="Times New Roman" w:cs="Times New Roman"/>
        </w:rPr>
        <w:t xml:space="preserve"> The </w:t>
      </w:r>
      <w:r w:rsidR="00DF7554" w:rsidRPr="00DA3C4D">
        <w:rPr>
          <w:rFonts w:ascii="Times New Roman" w:hAnsi="Times New Roman" w:cs="Times New Roman"/>
        </w:rPr>
        <w:t>material characteristic</w:t>
      </w:r>
      <w:r w:rsidRPr="00DA3C4D">
        <w:rPr>
          <w:rFonts w:ascii="Times New Roman" w:hAnsi="Times New Roman" w:cs="Times New Roman"/>
        </w:rPr>
        <w:t xml:space="preserve"> length </w:t>
      </w:r>
      <w:r w:rsidR="00DF7554" w:rsidRPr="00DA3C4D">
        <w:rPr>
          <w:rFonts w:ascii="Times New Roman" w:hAnsi="Times New Roman" w:cs="Times New Roman"/>
        </w:rPr>
        <w:t>defines the size of</w:t>
      </w:r>
      <w:r w:rsidRPr="00DA3C4D">
        <w:rPr>
          <w:rFonts w:ascii="Times New Roman" w:hAnsi="Times New Roman" w:cs="Times New Roman"/>
        </w:rPr>
        <w:t xml:space="preserve"> the area affected by strain-softening </w:t>
      </w:r>
      <w:r w:rsidR="00BE0C00" w:rsidRPr="00DA3C4D">
        <w:rPr>
          <w:rFonts w:ascii="Times New Roman" w:hAnsi="Times New Roman" w:cs="Times New Roman"/>
        </w:rPr>
        <w:t>enabling</w:t>
      </w:r>
      <w:r w:rsidRPr="00DA3C4D">
        <w:rPr>
          <w:rFonts w:ascii="Times New Roman" w:hAnsi="Times New Roman" w:cs="Times New Roman"/>
        </w:rPr>
        <w:t xml:space="preserve"> physical</w:t>
      </w:r>
      <w:r w:rsidR="00BE0C00" w:rsidRPr="00DA3C4D">
        <w:rPr>
          <w:rFonts w:ascii="Times New Roman" w:hAnsi="Times New Roman" w:cs="Times New Roman"/>
        </w:rPr>
        <w:t>ly meaningful</w:t>
      </w:r>
      <w:r w:rsidRPr="00DA3C4D">
        <w:rPr>
          <w:rFonts w:ascii="Times New Roman" w:hAnsi="Times New Roman" w:cs="Times New Roman"/>
        </w:rPr>
        <w:t xml:space="preserve"> and mesh-independent finite element solutions.</w:t>
      </w:r>
      <w:r w:rsidR="0011746E" w:rsidRPr="00DA3C4D">
        <w:rPr>
          <w:rFonts w:ascii="Times New Roman" w:hAnsi="Times New Roman" w:cs="Times New Roman"/>
        </w:rPr>
        <w:t xml:space="preserve">  </w:t>
      </w:r>
    </w:p>
    <w:p w14:paraId="48B90408" w14:textId="77777777" w:rsidR="002A096E" w:rsidRPr="00DA3C4D" w:rsidRDefault="002A096E" w:rsidP="00D46C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D896E7" w14:textId="30FB43F5" w:rsidR="00297E6C" w:rsidRPr="00DA3C4D" w:rsidRDefault="00063F9F" w:rsidP="00D46C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T</w:t>
      </w:r>
      <w:r w:rsidR="009D7690" w:rsidRPr="00DA3C4D">
        <w:rPr>
          <w:rFonts w:ascii="Times New Roman" w:hAnsi="Times New Roman" w:cs="Times New Roman"/>
        </w:rPr>
        <w:t xml:space="preserve">he work presented in this paper </w:t>
      </w:r>
      <w:r w:rsidR="004A3D3E">
        <w:rPr>
          <w:rFonts w:ascii="Times New Roman" w:hAnsi="Times New Roman" w:cs="Times New Roman"/>
        </w:rPr>
        <w:t>is related to validation of the</w:t>
      </w:r>
      <w:r w:rsidR="009D7690" w:rsidRPr="00DA3C4D">
        <w:rPr>
          <w:rFonts w:ascii="Times New Roman" w:hAnsi="Times New Roman" w:cs="Times New Roman"/>
        </w:rPr>
        <w:t xml:space="preserve"> equivalent damage force (EDF)</w:t>
      </w:r>
      <w:r w:rsidR="004A3D3E">
        <w:rPr>
          <w:rFonts w:ascii="Times New Roman" w:hAnsi="Times New Roman" w:cs="Times New Roman"/>
        </w:rPr>
        <w:t xml:space="preserve"> method</w:t>
      </w:r>
      <w:r w:rsidRPr="00DA3C4D">
        <w:rPr>
          <w:rFonts w:ascii="Times New Roman" w:hAnsi="Times New Roman" w:cs="Times New Roman"/>
        </w:rPr>
        <w:t xml:space="preserve">. </w:t>
      </w:r>
      <w:r w:rsidR="001C64E4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>T</w:t>
      </w:r>
      <w:r w:rsidR="001C64E4" w:rsidRPr="00DA3C4D">
        <w:rPr>
          <w:rFonts w:ascii="Times New Roman" w:hAnsi="Times New Roman" w:cs="Times New Roman"/>
        </w:rPr>
        <w:t>h</w:t>
      </w:r>
      <w:r w:rsidR="00297E6C" w:rsidRPr="00DA3C4D">
        <w:rPr>
          <w:rFonts w:ascii="Times New Roman" w:hAnsi="Times New Roman" w:cs="Times New Roman"/>
        </w:rPr>
        <w:t xml:space="preserve">e key feature of this </w:t>
      </w:r>
      <w:r w:rsidR="009D7690" w:rsidRPr="00DA3C4D">
        <w:rPr>
          <w:rFonts w:ascii="Times New Roman" w:hAnsi="Times New Roman" w:cs="Times New Roman"/>
        </w:rPr>
        <w:t>approach</w:t>
      </w:r>
      <w:r w:rsidR="00297E6C" w:rsidRPr="00DA3C4D">
        <w:rPr>
          <w:rFonts w:ascii="Times New Roman" w:hAnsi="Times New Roman" w:cs="Times New Roman"/>
        </w:rPr>
        <w:t xml:space="preserve"> is that</w:t>
      </w:r>
      <w:r w:rsidR="003133A0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 xml:space="preserve">the material </w:t>
      </w:r>
      <w:r w:rsidR="00297E6C" w:rsidRPr="00DA3C4D">
        <w:rPr>
          <w:rFonts w:ascii="Times New Roman" w:hAnsi="Times New Roman" w:cs="Times New Roman"/>
        </w:rPr>
        <w:t xml:space="preserve">damage </w:t>
      </w:r>
      <w:r w:rsidRPr="00DA3C4D">
        <w:rPr>
          <w:rFonts w:ascii="Times New Roman" w:hAnsi="Times New Roman" w:cs="Times New Roman"/>
        </w:rPr>
        <w:t xml:space="preserve">effects are represented as </w:t>
      </w:r>
      <w:r w:rsidR="004B395A" w:rsidRPr="00DA3C4D">
        <w:rPr>
          <w:rFonts w:ascii="Times New Roman" w:hAnsi="Times New Roman" w:cs="Times New Roman"/>
        </w:rPr>
        <w:t>a force</w:t>
      </w:r>
      <w:r w:rsidR="00297E6C" w:rsidRPr="00DA3C4D">
        <w:rPr>
          <w:rFonts w:ascii="Times New Roman" w:hAnsi="Times New Roman" w:cs="Times New Roman"/>
        </w:rPr>
        <w:t xml:space="preserve">. </w:t>
      </w:r>
      <w:r w:rsidR="003133A0" w:rsidRPr="00DA3C4D">
        <w:rPr>
          <w:rFonts w:ascii="Times New Roman" w:hAnsi="Times New Roman" w:cs="Times New Roman"/>
        </w:rPr>
        <w:t xml:space="preserve"> The EDF </w:t>
      </w:r>
      <w:r w:rsidR="00297E6C" w:rsidRPr="00DA3C4D">
        <w:rPr>
          <w:rFonts w:ascii="Times New Roman" w:hAnsi="Times New Roman" w:cs="Times New Roman"/>
        </w:rPr>
        <w:t>method maintains a well-</w:t>
      </w:r>
      <w:proofErr w:type="spellStart"/>
      <w:r w:rsidR="00297E6C" w:rsidRPr="00DA3C4D">
        <w:rPr>
          <w:rFonts w:ascii="Times New Roman" w:hAnsi="Times New Roman" w:cs="Times New Roman"/>
        </w:rPr>
        <w:t>posedness</w:t>
      </w:r>
      <w:proofErr w:type="spellEnd"/>
      <w:r w:rsidR="00297E6C" w:rsidRPr="00DA3C4D">
        <w:rPr>
          <w:rFonts w:ascii="Times New Roman" w:hAnsi="Times New Roman" w:cs="Times New Roman"/>
        </w:rPr>
        <w:t xml:space="preserve"> of initial boundary value problems in modelling strain-softening materials.  </w:t>
      </w:r>
      <w:r w:rsidR="00553A39" w:rsidRPr="00DA3C4D">
        <w:rPr>
          <w:rFonts w:ascii="Times New Roman" w:hAnsi="Times New Roman" w:cs="Times New Roman"/>
        </w:rPr>
        <w:t>T</w:t>
      </w:r>
      <w:r w:rsidR="003133A0" w:rsidRPr="00DA3C4D">
        <w:rPr>
          <w:rFonts w:ascii="Times New Roman" w:hAnsi="Times New Roman" w:cs="Times New Roman"/>
        </w:rPr>
        <w:t xml:space="preserve">he </w:t>
      </w:r>
      <w:r w:rsidR="00297E6C" w:rsidRPr="00DA3C4D">
        <w:rPr>
          <w:rFonts w:ascii="Times New Roman" w:hAnsi="Times New Roman" w:cs="Times New Roman"/>
        </w:rPr>
        <w:t>method can be combined with local damage law</w:t>
      </w:r>
      <w:r w:rsidR="00553A39" w:rsidRPr="00DA3C4D">
        <w:rPr>
          <w:rFonts w:ascii="Times New Roman" w:hAnsi="Times New Roman" w:cs="Times New Roman"/>
        </w:rPr>
        <w:t>s and produce</w:t>
      </w:r>
      <w:r w:rsidR="00297E6C" w:rsidRPr="00DA3C4D">
        <w:rPr>
          <w:rFonts w:ascii="Times New Roman" w:hAnsi="Times New Roman" w:cs="Times New Roman"/>
        </w:rPr>
        <w:t xml:space="preserve"> the mesh independent</w:t>
      </w:r>
      <w:r w:rsidR="005B0ABE" w:rsidRPr="00DA3C4D">
        <w:rPr>
          <w:rFonts w:ascii="Times New Roman" w:hAnsi="Times New Roman" w:cs="Times New Roman"/>
        </w:rPr>
        <w:t xml:space="preserve"> stable solutions.  </w:t>
      </w:r>
    </w:p>
    <w:bookmarkEnd w:id="0"/>
    <w:p w14:paraId="70CBB897" w14:textId="224467EF" w:rsidR="00D74698" w:rsidRPr="00DA3C4D" w:rsidRDefault="001C64E4" w:rsidP="00D46C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BFD">
        <w:rPr>
          <w:rFonts w:ascii="Times New Roman" w:hAnsi="Times New Roman" w:cs="Times New Roman"/>
        </w:rPr>
        <w:t>This paper consists of f</w:t>
      </w:r>
      <w:r w:rsidR="000334AC">
        <w:rPr>
          <w:rFonts w:ascii="Times New Roman" w:hAnsi="Times New Roman" w:cs="Times New Roman"/>
        </w:rPr>
        <w:t>our</w:t>
      </w:r>
      <w:r w:rsidRPr="005C6BFD">
        <w:rPr>
          <w:rFonts w:ascii="Times New Roman" w:hAnsi="Times New Roman" w:cs="Times New Roman"/>
        </w:rPr>
        <w:t xml:space="preserve"> sections.  </w:t>
      </w:r>
      <w:r w:rsidR="006A2F2C" w:rsidRPr="005C6BFD">
        <w:rPr>
          <w:rFonts w:ascii="Times New Roman" w:hAnsi="Times New Roman" w:cs="Times New Roman"/>
        </w:rPr>
        <w:t>Following the introduction</w:t>
      </w:r>
      <w:r w:rsidR="006462A1" w:rsidRPr="005C6BFD">
        <w:rPr>
          <w:rFonts w:ascii="Times New Roman" w:hAnsi="Times New Roman" w:cs="Times New Roman"/>
        </w:rPr>
        <w:t xml:space="preserve"> </w:t>
      </w:r>
      <w:r w:rsidR="00637CE0" w:rsidRPr="005C6BFD">
        <w:rPr>
          <w:rFonts w:ascii="Times New Roman" w:hAnsi="Times New Roman" w:cs="Times New Roman"/>
        </w:rPr>
        <w:t>of</w:t>
      </w:r>
      <w:r w:rsidR="006462A1" w:rsidRPr="005C6BFD">
        <w:rPr>
          <w:rFonts w:ascii="Times New Roman" w:hAnsi="Times New Roman" w:cs="Times New Roman"/>
        </w:rPr>
        <w:t xml:space="preserve"> the strain softening problem and associated issues</w:t>
      </w:r>
      <w:r w:rsidR="00281CF9">
        <w:rPr>
          <w:rFonts w:ascii="Times New Roman" w:hAnsi="Times New Roman" w:cs="Times New Roman"/>
        </w:rPr>
        <w:t>,</w:t>
      </w:r>
      <w:r w:rsidR="00914597" w:rsidRPr="005C6BFD">
        <w:rPr>
          <w:rFonts w:ascii="Times New Roman" w:hAnsi="Times New Roman" w:cs="Times New Roman"/>
        </w:rPr>
        <w:t xml:space="preserve"> </w:t>
      </w:r>
      <w:r w:rsidR="00281CF9">
        <w:rPr>
          <w:rFonts w:ascii="Times New Roman" w:hAnsi="Times New Roman" w:cs="Times New Roman"/>
        </w:rPr>
        <w:t>t</w:t>
      </w:r>
      <w:r w:rsidR="00914597" w:rsidRPr="005C6BFD">
        <w:rPr>
          <w:rFonts w:ascii="Times New Roman" w:hAnsi="Times New Roman" w:cs="Times New Roman"/>
        </w:rPr>
        <w:t xml:space="preserve">he Equivalent Damage Force </w:t>
      </w:r>
      <w:r w:rsidR="00637CE0" w:rsidRPr="005C6BFD">
        <w:rPr>
          <w:rFonts w:ascii="Times New Roman" w:hAnsi="Times New Roman" w:cs="Times New Roman"/>
        </w:rPr>
        <w:t>approach</w:t>
      </w:r>
      <w:r w:rsidR="00914597" w:rsidRPr="005C6BFD">
        <w:rPr>
          <w:rFonts w:ascii="Times New Roman" w:hAnsi="Times New Roman" w:cs="Times New Roman"/>
        </w:rPr>
        <w:t xml:space="preserve"> is presented in Section</w:t>
      </w:r>
      <w:r w:rsidR="0089609D" w:rsidRPr="005C6BFD">
        <w:rPr>
          <w:rFonts w:ascii="Times New Roman" w:hAnsi="Times New Roman" w:cs="Times New Roman"/>
        </w:rPr>
        <w:t xml:space="preserve"> </w:t>
      </w:r>
      <w:r w:rsidR="00C371F4" w:rsidRPr="005C6BFD">
        <w:rPr>
          <w:rFonts w:ascii="Times New Roman" w:hAnsi="Times New Roman" w:cs="Times New Roman"/>
        </w:rPr>
        <w:t>2</w:t>
      </w:r>
      <w:r w:rsidR="00914597" w:rsidRPr="005C6BFD">
        <w:rPr>
          <w:rFonts w:ascii="Times New Roman" w:hAnsi="Times New Roman" w:cs="Times New Roman"/>
        </w:rPr>
        <w:t xml:space="preserve">, including the derivation of principle equations and </w:t>
      </w:r>
      <w:r w:rsidR="00C371F4" w:rsidRPr="005C6BFD">
        <w:rPr>
          <w:rFonts w:ascii="Times New Roman" w:hAnsi="Times New Roman" w:cs="Times New Roman"/>
        </w:rPr>
        <w:t xml:space="preserve">an outline of the </w:t>
      </w:r>
      <w:r w:rsidR="00914597" w:rsidRPr="005C6BFD">
        <w:rPr>
          <w:rFonts w:ascii="Times New Roman" w:hAnsi="Times New Roman" w:cs="Times New Roman"/>
        </w:rPr>
        <w:t>model implementation in</w:t>
      </w:r>
      <w:r w:rsidR="00637CE0" w:rsidRPr="005C6BFD">
        <w:rPr>
          <w:rFonts w:ascii="Times New Roman" w:hAnsi="Times New Roman" w:cs="Times New Roman"/>
        </w:rPr>
        <w:t>to</w:t>
      </w:r>
      <w:r w:rsidR="00914597" w:rsidRPr="005C6BFD">
        <w:rPr>
          <w:rFonts w:ascii="Times New Roman" w:hAnsi="Times New Roman" w:cs="Times New Roman"/>
        </w:rPr>
        <w:t xml:space="preserve"> the FE</w:t>
      </w:r>
      <w:r w:rsidR="006E0DFF" w:rsidRPr="005C6BFD">
        <w:rPr>
          <w:rFonts w:ascii="Times New Roman" w:hAnsi="Times New Roman" w:cs="Times New Roman"/>
        </w:rPr>
        <w:t>M</w:t>
      </w:r>
      <w:r w:rsidR="00914597" w:rsidRPr="005C6BFD">
        <w:rPr>
          <w:rFonts w:ascii="Times New Roman" w:hAnsi="Times New Roman" w:cs="Times New Roman"/>
        </w:rPr>
        <w:t xml:space="preserve"> code.  The </w:t>
      </w:r>
      <w:r w:rsidR="00774AF9" w:rsidRPr="005C6BFD">
        <w:rPr>
          <w:rFonts w:ascii="Times New Roman" w:hAnsi="Times New Roman" w:cs="Times New Roman"/>
        </w:rPr>
        <w:t>proposed approach</w:t>
      </w:r>
      <w:r w:rsidR="00914597" w:rsidRPr="005C6BFD">
        <w:rPr>
          <w:rFonts w:ascii="Times New Roman" w:hAnsi="Times New Roman" w:cs="Times New Roman"/>
        </w:rPr>
        <w:t xml:space="preserve"> is validate</w:t>
      </w:r>
      <w:r w:rsidR="006462A1" w:rsidRPr="005C6BFD">
        <w:rPr>
          <w:rFonts w:ascii="Times New Roman" w:hAnsi="Times New Roman" w:cs="Times New Roman"/>
        </w:rPr>
        <w:t xml:space="preserve">d </w:t>
      </w:r>
      <w:r w:rsidR="005C6BFD" w:rsidRPr="005C6BFD">
        <w:rPr>
          <w:rFonts w:ascii="Times New Roman" w:hAnsi="Times New Roman" w:cs="Times New Roman"/>
        </w:rPr>
        <w:t>by modelling three impact</w:t>
      </w:r>
      <w:r w:rsidR="006462A1" w:rsidRPr="005C6BFD">
        <w:rPr>
          <w:rFonts w:ascii="Times New Roman" w:hAnsi="Times New Roman" w:cs="Times New Roman"/>
        </w:rPr>
        <w:t xml:space="preserve"> </w:t>
      </w:r>
      <w:r w:rsidR="00C371F4" w:rsidRPr="005C6BFD">
        <w:rPr>
          <w:rFonts w:ascii="Times New Roman" w:hAnsi="Times New Roman" w:cs="Times New Roman"/>
        </w:rPr>
        <w:t>experiment</w:t>
      </w:r>
      <w:r w:rsidR="005C6BFD" w:rsidRPr="005C6BFD">
        <w:rPr>
          <w:rFonts w:ascii="Times New Roman" w:hAnsi="Times New Roman" w:cs="Times New Roman"/>
        </w:rPr>
        <w:t>s</w:t>
      </w:r>
      <w:r w:rsidR="0089609D" w:rsidRPr="005C6BFD">
        <w:rPr>
          <w:rFonts w:ascii="Times New Roman" w:hAnsi="Times New Roman" w:cs="Times New Roman"/>
        </w:rPr>
        <w:t xml:space="preserve"> </w:t>
      </w:r>
      <w:r w:rsidR="006462A1" w:rsidRPr="005C6BFD">
        <w:rPr>
          <w:rFonts w:ascii="Times New Roman" w:hAnsi="Times New Roman" w:cs="Times New Roman"/>
        </w:rPr>
        <w:t>in Sectio</w:t>
      </w:r>
      <w:r w:rsidR="005A4B34" w:rsidRPr="005C6BFD">
        <w:rPr>
          <w:rFonts w:ascii="Times New Roman" w:hAnsi="Times New Roman" w:cs="Times New Roman"/>
        </w:rPr>
        <w:t xml:space="preserve">n </w:t>
      </w:r>
      <w:r w:rsidR="00C371F4" w:rsidRPr="005C6BFD">
        <w:rPr>
          <w:rFonts w:ascii="Times New Roman" w:hAnsi="Times New Roman" w:cs="Times New Roman"/>
        </w:rPr>
        <w:t>3</w:t>
      </w:r>
      <w:r w:rsidR="006462A1" w:rsidRPr="005C6BFD">
        <w:rPr>
          <w:rFonts w:ascii="Times New Roman" w:hAnsi="Times New Roman" w:cs="Times New Roman"/>
        </w:rPr>
        <w:t xml:space="preserve">, with the outcomes of this work summarised in Section </w:t>
      </w:r>
      <w:r w:rsidR="005C6BFD" w:rsidRPr="005C6BFD">
        <w:rPr>
          <w:rFonts w:ascii="Times New Roman" w:hAnsi="Times New Roman" w:cs="Times New Roman"/>
        </w:rPr>
        <w:t>4</w:t>
      </w:r>
      <w:r w:rsidR="006462A1" w:rsidRPr="005C6BFD">
        <w:rPr>
          <w:rFonts w:ascii="Times New Roman" w:hAnsi="Times New Roman" w:cs="Times New Roman"/>
        </w:rPr>
        <w:t>.</w:t>
      </w:r>
      <w:r w:rsidR="006462A1" w:rsidRPr="00DA3C4D">
        <w:rPr>
          <w:rFonts w:ascii="Times New Roman" w:hAnsi="Times New Roman" w:cs="Times New Roman"/>
        </w:rPr>
        <w:t xml:space="preserve">  </w:t>
      </w:r>
    </w:p>
    <w:p w14:paraId="7A67D62E" w14:textId="06EE5263" w:rsidR="000B751F" w:rsidRPr="00DA3C4D" w:rsidRDefault="000B751F" w:rsidP="006A79C0">
      <w:pPr>
        <w:spacing w:after="0" w:line="240" w:lineRule="auto"/>
        <w:rPr>
          <w:rFonts w:ascii="Times New Roman" w:hAnsi="Times New Roman" w:cs="Times New Roman"/>
        </w:rPr>
      </w:pPr>
    </w:p>
    <w:p w14:paraId="7FDB6618" w14:textId="77777777" w:rsidR="006A79C0" w:rsidRPr="00DA3C4D" w:rsidRDefault="006A79C0" w:rsidP="006A79C0">
      <w:pPr>
        <w:spacing w:after="0" w:line="240" w:lineRule="auto"/>
        <w:rPr>
          <w:rFonts w:ascii="Times New Roman" w:hAnsi="Times New Roman" w:cs="Times New Roman"/>
        </w:rPr>
      </w:pPr>
    </w:p>
    <w:p w14:paraId="0C9FC270" w14:textId="465C68E9" w:rsidR="006A79C0" w:rsidRPr="00DA3C4D" w:rsidRDefault="006A79C0" w:rsidP="006A79C0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bookmarkStart w:id="2" w:name="_Hlk485367514"/>
      <w:r w:rsidRPr="00DA3C4D">
        <w:rPr>
          <w:sz w:val="22"/>
          <w:szCs w:val="22"/>
        </w:rPr>
        <w:t>2.</w:t>
      </w:r>
      <w:r w:rsidRPr="00DA3C4D">
        <w:rPr>
          <w:sz w:val="22"/>
          <w:szCs w:val="22"/>
        </w:rPr>
        <w:tab/>
      </w:r>
      <w:r w:rsidRPr="00DA3C4D">
        <w:rPr>
          <w:caps w:val="0"/>
          <w:sz w:val="22"/>
          <w:szCs w:val="22"/>
        </w:rPr>
        <w:t xml:space="preserve"> </w:t>
      </w:r>
      <w:r w:rsidR="00602187" w:rsidRPr="00DA3C4D">
        <w:rPr>
          <w:caps w:val="0"/>
          <w:sz w:val="22"/>
          <w:szCs w:val="22"/>
        </w:rPr>
        <w:t xml:space="preserve">Equivalent damage force model </w:t>
      </w:r>
    </w:p>
    <w:p w14:paraId="10875DA6" w14:textId="17A086C3" w:rsidR="006A79C0" w:rsidRPr="00DA3C4D" w:rsidRDefault="006609C5" w:rsidP="006A79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MTEditEquationSection2 </w:instrText>
      </w:r>
      <w:r w:rsidRPr="00DA3C4D">
        <w:rPr>
          <w:rStyle w:val="MTEquationSection"/>
          <w:rFonts w:ascii="Times New Roman" w:hAnsi="Times New Roman" w:cs="Times New Roman"/>
        </w:rPr>
        <w:instrText>Equation Section 2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\r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MTSec \r 2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end"/>
      </w:r>
    </w:p>
    <w:p w14:paraId="31E5B3EF" w14:textId="3D895922" w:rsidR="00240AE1" w:rsidRPr="00DA3C4D" w:rsidRDefault="005A280B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D</w:t>
      </w:r>
      <w:r w:rsidR="00DE4604" w:rsidRPr="00DA3C4D">
        <w:rPr>
          <w:rFonts w:ascii="Times New Roman" w:hAnsi="Times New Roman" w:cs="Times New Roman"/>
        </w:rPr>
        <w:t xml:space="preserve">evelopment of localised deformation is a result of the physical </w:t>
      </w:r>
      <w:r w:rsidR="009E228D" w:rsidRPr="00DA3C4D">
        <w:rPr>
          <w:rFonts w:ascii="Times New Roman" w:hAnsi="Times New Roman" w:cs="Times New Roman"/>
        </w:rPr>
        <w:t xml:space="preserve">damage </w:t>
      </w:r>
      <w:r w:rsidR="00DE4604" w:rsidRPr="00DA3C4D">
        <w:rPr>
          <w:rFonts w:ascii="Times New Roman" w:hAnsi="Times New Roman" w:cs="Times New Roman"/>
        </w:rPr>
        <w:t>processes occurring in the material at microscale, including initiation, growth and interaction of cracks and voids</w:t>
      </w:r>
      <w:r w:rsidRPr="00DA3C4D">
        <w:rPr>
          <w:rFonts w:ascii="Times New Roman" w:hAnsi="Times New Roman" w:cs="Times New Roman"/>
        </w:rPr>
        <w:t>,</w:t>
      </w:r>
      <w:r w:rsidR="00DE4604" w:rsidRPr="00DA3C4D">
        <w:rPr>
          <w:rFonts w:ascii="Times New Roman" w:hAnsi="Times New Roman" w:cs="Times New Roman"/>
        </w:rPr>
        <w:t xml:space="preserve"> which finally lead to complete material f</w:t>
      </w:r>
      <w:r w:rsidRPr="00DA3C4D">
        <w:rPr>
          <w:rFonts w:ascii="Times New Roman" w:hAnsi="Times New Roman" w:cs="Times New Roman"/>
        </w:rPr>
        <w:t>ailure</w:t>
      </w:r>
      <w:r w:rsidR="00DE4604" w:rsidRPr="00DA3C4D">
        <w:rPr>
          <w:rFonts w:ascii="Times New Roman" w:hAnsi="Times New Roman" w:cs="Times New Roman"/>
        </w:rPr>
        <w:t xml:space="preserve">. </w:t>
      </w:r>
      <w:r w:rsidR="00771C36"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 xml:space="preserve">Damage evolution in </w:t>
      </w:r>
      <w:r w:rsidR="006A79C0" w:rsidRPr="00DA3C4D">
        <w:rPr>
          <w:rFonts w:ascii="Times New Roman" w:hAnsi="Times New Roman" w:cs="Times New Roman"/>
        </w:rPr>
        <w:t xml:space="preserve">a </w:t>
      </w:r>
      <w:r w:rsidR="00DE4604" w:rsidRPr="00DA3C4D">
        <w:rPr>
          <w:rFonts w:ascii="Times New Roman" w:hAnsi="Times New Roman" w:cs="Times New Roman"/>
        </w:rPr>
        <w:t xml:space="preserve">local constitutive </w:t>
      </w:r>
      <w:r w:rsidR="009E228D" w:rsidRPr="00DA3C4D">
        <w:rPr>
          <w:rFonts w:ascii="Times New Roman" w:hAnsi="Times New Roman" w:cs="Times New Roman"/>
        </w:rPr>
        <w:t>law</w:t>
      </w:r>
      <w:r w:rsidR="00DE4604" w:rsidRPr="00DA3C4D">
        <w:rPr>
          <w:rFonts w:ascii="Times New Roman" w:hAnsi="Times New Roman" w:cs="Times New Roman"/>
        </w:rPr>
        <w:t xml:space="preserve"> for a homogene</w:t>
      </w:r>
      <w:r w:rsidR="00E82C88" w:rsidRPr="00DA3C4D">
        <w:rPr>
          <w:rFonts w:ascii="Times New Roman" w:hAnsi="Times New Roman" w:cs="Times New Roman"/>
        </w:rPr>
        <w:t>ous material</w:t>
      </w:r>
      <w:r w:rsidR="00DE4604" w:rsidRPr="00DA3C4D">
        <w:rPr>
          <w:rFonts w:ascii="Times New Roman" w:hAnsi="Times New Roman" w:cs="Times New Roman"/>
        </w:rPr>
        <w:t xml:space="preserve"> leads to a bifurcation point, where the material become</w:t>
      </w:r>
      <w:r w:rsidR="00E82C88" w:rsidRPr="00DA3C4D">
        <w:rPr>
          <w:rFonts w:ascii="Times New Roman" w:hAnsi="Times New Roman" w:cs="Times New Roman"/>
        </w:rPr>
        <w:t>s</w:t>
      </w:r>
      <w:r w:rsidR="00DE4604" w:rsidRPr="00DA3C4D">
        <w:rPr>
          <w:rFonts w:ascii="Times New Roman" w:hAnsi="Times New Roman" w:cs="Times New Roman"/>
        </w:rPr>
        <w:t xml:space="preserve"> unstable</w:t>
      </w:r>
      <w:r w:rsidR="00A1611E" w:rsidRPr="00DA3C4D">
        <w:rPr>
          <w:rFonts w:ascii="Times New Roman" w:hAnsi="Times New Roman" w:cs="Times New Roman"/>
        </w:rPr>
        <w:t xml:space="preserve"> and</w:t>
      </w:r>
      <w:r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 xml:space="preserve">the deformation localises within an </w:t>
      </w:r>
      <w:r w:rsidR="00D25990" w:rsidRPr="00DA3C4D">
        <w:rPr>
          <w:rFonts w:ascii="Times New Roman" w:hAnsi="Times New Roman" w:cs="Times New Roman"/>
        </w:rPr>
        <w:t xml:space="preserve">infinitely small </w:t>
      </w:r>
      <w:r w:rsidR="00DE4604" w:rsidRPr="00DA3C4D">
        <w:rPr>
          <w:rFonts w:ascii="Times New Roman" w:hAnsi="Times New Roman" w:cs="Times New Roman"/>
        </w:rPr>
        <w:t xml:space="preserve">instability zone and becomes non-uniform. </w:t>
      </w:r>
      <w:r w:rsidR="009C55D7"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>Outside this instability zone the material remains stable</w:t>
      </w:r>
      <w:r w:rsidR="001C58F4" w:rsidRPr="00DA3C4D">
        <w:rPr>
          <w:rFonts w:ascii="Times New Roman" w:hAnsi="Times New Roman" w:cs="Times New Roman"/>
        </w:rPr>
        <w:t xml:space="preserve"> </w:t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_Ref511314742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[19]</w:t>
      </w:r>
      <w:r w:rsidR="001C58F4" w:rsidRPr="00DA3C4D">
        <w:rPr>
          <w:rFonts w:ascii="Times New Roman" w:hAnsi="Times New Roman" w:cs="Times New Roman"/>
        </w:rPr>
        <w:fldChar w:fldCharType="end"/>
      </w:r>
      <w:r w:rsidR="007D06E2" w:rsidRPr="00DA3C4D">
        <w:rPr>
          <w:rFonts w:ascii="Times New Roman" w:hAnsi="Times New Roman" w:cs="Times New Roman"/>
        </w:rPr>
        <w:t xml:space="preserve">.  </w:t>
      </w:r>
    </w:p>
    <w:p w14:paraId="21CE439A" w14:textId="04AD05BA" w:rsidR="00DE4604" w:rsidRPr="00DA3C4D" w:rsidRDefault="00AD2944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M</w:t>
      </w:r>
      <w:r w:rsidR="00DE4604" w:rsidRPr="00DA3C4D">
        <w:rPr>
          <w:rFonts w:ascii="Times New Roman" w:hAnsi="Times New Roman" w:cs="Times New Roman"/>
        </w:rPr>
        <w:t xml:space="preserve">aterial </w:t>
      </w:r>
      <w:r w:rsidR="00770F09" w:rsidRPr="00DA3C4D">
        <w:rPr>
          <w:rFonts w:ascii="Times New Roman" w:hAnsi="Times New Roman" w:cs="Times New Roman"/>
        </w:rPr>
        <w:t>is</w:t>
      </w:r>
      <w:r w:rsidR="00DE4604" w:rsidRPr="00DA3C4D">
        <w:rPr>
          <w:rFonts w:ascii="Times New Roman" w:hAnsi="Times New Roman" w:cs="Times New Roman"/>
        </w:rPr>
        <w:t xml:space="preserve"> stable </w:t>
      </w:r>
      <w:r w:rsidR="00180C0E">
        <w:rPr>
          <w:rFonts w:ascii="Times New Roman" w:hAnsi="Times New Roman" w:cs="Times New Roman"/>
        </w:rPr>
        <w:t>while condition</w:t>
      </w:r>
      <w:r w:rsidR="00F10233" w:rsidRPr="00DA3C4D">
        <w:rPr>
          <w:rFonts w:ascii="Times New Roman" w:eastAsiaTheme="minorEastAsia" w:hAnsi="Times New Roman" w:cs="Times New Roman"/>
        </w:rPr>
        <w:t xml:space="preserve"> </w:t>
      </w:r>
      <w:r w:rsidR="00F10233" w:rsidRPr="00DA3C4D">
        <w:rPr>
          <w:rFonts w:ascii="Times New Roman" w:hAnsi="Times New Roman" w:cs="Times New Roman"/>
        </w:rPr>
        <w:fldChar w:fldCharType="begin"/>
      </w:r>
      <w:r w:rsidR="00F10233" w:rsidRPr="00DA3C4D">
        <w:rPr>
          <w:rFonts w:ascii="Times New Roman" w:hAnsi="Times New Roman" w:cs="Times New Roman"/>
        </w:rPr>
        <w:instrText xml:space="preserve"> GOTOBUTTON ZEqnNum564004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ZEqnNum564004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="00F10233" w:rsidRPr="00DA3C4D">
        <w:rPr>
          <w:rFonts w:ascii="Times New Roman" w:hAnsi="Times New Roman" w:cs="Times New Roman"/>
        </w:rPr>
        <w:fldChar w:fldCharType="end"/>
      </w:r>
      <w:r w:rsidR="00F10233"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 xml:space="preserve">is </w:t>
      </w:r>
      <w:r w:rsidR="00180C0E">
        <w:rPr>
          <w:rFonts w:ascii="Times New Roman" w:hAnsi="Times New Roman" w:cs="Times New Roman"/>
        </w:rPr>
        <w:t>satisfied, i.e.</w:t>
      </w:r>
      <w:r w:rsidR="00180C0E" w:rsidRPr="00DA3C4D">
        <w:rPr>
          <w:rFonts w:ascii="Times New Roman" w:hAnsi="Times New Roman" w:cs="Times New Roman"/>
        </w:rPr>
        <w:t xml:space="preserve"> the double contraction of true stress rate </w:t>
      </w:r>
      <w:r w:rsidR="00180C0E" w:rsidRPr="00DA3C4D">
        <w:rPr>
          <w:rFonts w:ascii="Times New Roman" w:hAnsi="Times New Roman" w:cs="Times New Roman"/>
          <w:position w:val="-14"/>
        </w:rPr>
        <w:object w:dxaOrig="279" w:dyaOrig="380" w14:anchorId="354C8D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18.75pt" o:ole="">
            <v:imagedata r:id="rId8" o:title=""/>
          </v:shape>
          <o:OLEObject Type="Embed" ProgID="Equation.DSMT4" ShapeID="_x0000_i1025" DrawAspect="Content" ObjectID="_1587982071" r:id="rId9"/>
        </w:object>
      </w:r>
      <w:r w:rsidR="00180C0E" w:rsidRPr="00DA3C4D">
        <w:rPr>
          <w:rFonts w:ascii="Times New Roman" w:hAnsi="Times New Roman" w:cs="Times New Roman"/>
        </w:rPr>
        <w:t xml:space="preserve"> </w:t>
      </w:r>
      <w:r w:rsidR="00180C0E" w:rsidRPr="00DA3C4D">
        <w:rPr>
          <w:rFonts w:ascii="Times New Roman" w:eastAsiaTheme="minorEastAsia" w:hAnsi="Times New Roman" w:cs="Times New Roman"/>
        </w:rPr>
        <w:t xml:space="preserve">and strain rate </w:t>
      </w:r>
      <w:r w:rsidR="00180C0E" w:rsidRPr="00DA3C4D">
        <w:rPr>
          <w:rFonts w:ascii="Times New Roman" w:eastAsiaTheme="minorEastAsia" w:hAnsi="Times New Roman" w:cs="Times New Roman"/>
          <w:position w:val="-14"/>
        </w:rPr>
        <w:object w:dxaOrig="260" w:dyaOrig="380" w14:anchorId="54D546F1">
          <v:shape id="_x0000_i1026" type="#_x0000_t75" style="width:13.05pt;height:18.75pt" o:ole="">
            <v:imagedata r:id="rId10" o:title=""/>
          </v:shape>
          <o:OLEObject Type="Embed" ProgID="Equation.DSMT4" ShapeID="_x0000_i1026" DrawAspect="Content" ObjectID="_1587982072" r:id="rId11"/>
        </w:object>
      </w:r>
      <w:r w:rsidR="00180C0E">
        <w:rPr>
          <w:rFonts w:ascii="Times New Roman" w:eastAsiaTheme="minorEastAsia" w:hAnsi="Times New Roman" w:cs="Times New Roman"/>
        </w:rPr>
        <w:t xml:space="preserve"> is positive</w:t>
      </w:r>
      <w:r w:rsidR="00DE4604" w:rsidRPr="00DA3C4D">
        <w:rPr>
          <w:rFonts w:ascii="Times New Roman" w:hAnsi="Times New Roman" w:cs="Times New Roman"/>
        </w:rPr>
        <w:t xml:space="preserve">. </w:t>
      </w:r>
      <w:r w:rsidR="00D25990"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>This criterion is also called general bifurcation criterion</w:t>
      </w:r>
      <w:r w:rsidR="001C58F4" w:rsidRPr="00DA3C4D">
        <w:rPr>
          <w:rFonts w:ascii="Times New Roman" w:hAnsi="Times New Roman" w:cs="Times New Roman"/>
        </w:rPr>
        <w:t xml:space="preserve"> </w:t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_Ref511314194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[14]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B5DC2" w:rsidRPr="00DA3C4D">
        <w:rPr>
          <w:rFonts w:ascii="Times New Roman" w:hAnsi="Times New Roman" w:cs="Times New Roman"/>
        </w:rPr>
        <w:t>,</w:t>
      </w:r>
      <w:r w:rsidR="00DE4604" w:rsidRPr="00DA3C4D">
        <w:rPr>
          <w:rFonts w:ascii="Times New Roman" w:hAnsi="Times New Roman" w:cs="Times New Roman"/>
        </w:rPr>
        <w:t xml:space="preserve"> </w:t>
      </w:r>
      <w:r w:rsidR="007D06E2" w:rsidRPr="00DA3C4D">
        <w:rPr>
          <w:rFonts w:ascii="Times New Roman" w:hAnsi="Times New Roman" w:cs="Times New Roman"/>
        </w:rPr>
        <w:t xml:space="preserve">and is satisfied </w:t>
      </w:r>
      <w:r w:rsidR="00DE4604" w:rsidRPr="00DA3C4D">
        <w:rPr>
          <w:rFonts w:ascii="Times New Roman" w:hAnsi="Times New Roman" w:cs="Times New Roman"/>
        </w:rPr>
        <w:t>as long as the material stiffness</w:t>
      </w:r>
      <w:r w:rsidR="007D06E2" w:rsidRPr="00DA3C4D">
        <w:rPr>
          <w:rFonts w:ascii="Times New Roman" w:hAnsi="Times New Roman" w:cs="Times New Roman"/>
        </w:rPr>
        <w:t xml:space="preserve"> tensor</w:t>
      </w:r>
      <w:r w:rsidR="00180C0E">
        <w:rPr>
          <w:rFonts w:ascii="Times New Roman" w:hAnsi="Times New Roman" w:cs="Times New Roman"/>
        </w:rPr>
        <w:t xml:space="preserve"> is</w:t>
      </w:r>
      <w:r w:rsidR="00180C0E" w:rsidRPr="00DA3C4D">
        <w:rPr>
          <w:rFonts w:ascii="Times New Roman" w:hAnsi="Times New Roman" w:cs="Times New Roman"/>
        </w:rPr>
        <w:t xml:space="preserve"> positive definite</w:t>
      </w:r>
      <w:r w:rsidR="00DE4604" w:rsidRPr="00DA3C4D">
        <w:rPr>
          <w:rFonts w:ascii="Times New Roman" w:hAnsi="Times New Roman" w:cs="Times New Roman"/>
        </w:rPr>
        <w:t>.</w:t>
      </w:r>
      <w:r w:rsidR="007D06E2" w:rsidRPr="00DA3C4D">
        <w:rPr>
          <w:rFonts w:ascii="Times New Roman" w:hAnsi="Times New Roman" w:cs="Times New Roman"/>
        </w:rPr>
        <w:t xml:space="preserve">  </w:t>
      </w:r>
    </w:p>
    <w:p w14:paraId="515E3740" w14:textId="6E10E648" w:rsidR="007D06E2" w:rsidRPr="00DA3C4D" w:rsidRDefault="007D06E2" w:rsidP="006609C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241A9F" w:rsidRPr="00DA3C4D">
        <w:rPr>
          <w:rFonts w:ascii="Times New Roman" w:hAnsi="Times New Roman" w:cs="Times New Roman"/>
          <w:position w:val="-14"/>
        </w:rPr>
        <w:object w:dxaOrig="840" w:dyaOrig="400" w14:anchorId="0B95A5C9">
          <v:shape id="_x0000_i1027" type="#_x0000_t75" style="width:41.55pt;height:20.45pt" o:ole="">
            <v:imagedata r:id="rId12" o:title=""/>
          </v:shape>
          <o:OLEObject Type="Embed" ProgID="Equation.DSMT4" ShapeID="_x0000_i1027" DrawAspect="Content" ObjectID="_1587982073" r:id="rId13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3" w:name="ZEqnNum564004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3"/>
      <w:r w:rsidRPr="00DA3C4D">
        <w:rPr>
          <w:rFonts w:ascii="Times New Roman" w:hAnsi="Times New Roman" w:cs="Times New Roman"/>
        </w:rPr>
        <w:fldChar w:fldCharType="end"/>
      </w:r>
    </w:p>
    <w:p w14:paraId="3218808C" w14:textId="5FBD71C2" w:rsidR="00DE4604" w:rsidRPr="00DA3C4D" w:rsidRDefault="00DE4604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The rate form of constitutive equation</w:t>
      </w:r>
      <w:r w:rsidR="006609C5" w:rsidRPr="00DA3C4D">
        <w:rPr>
          <w:rFonts w:ascii="Times New Roman" w:hAnsi="Times New Roman" w:cs="Times New Roman"/>
        </w:rPr>
        <w:t>,</w:t>
      </w:r>
      <w:r w:rsidRPr="00DA3C4D">
        <w:rPr>
          <w:rFonts w:ascii="Times New Roman" w:hAnsi="Times New Roman" w:cs="Times New Roman"/>
        </w:rPr>
        <w:t xml:space="preserve"> a piecewise linear relationship between stress-rate and strain-rate</w:t>
      </w:r>
      <w:r w:rsidR="00564625" w:rsidRPr="00DA3C4D">
        <w:rPr>
          <w:rFonts w:ascii="Times New Roman" w:hAnsi="Times New Roman" w:cs="Times New Roman"/>
        </w:rPr>
        <w:t xml:space="preserve">, expressed </w:t>
      </w:r>
      <w:r w:rsidR="004C37C4" w:rsidRPr="00DA3C4D">
        <w:rPr>
          <w:rFonts w:ascii="Times New Roman" w:hAnsi="Times New Roman" w:cs="Times New Roman"/>
        </w:rPr>
        <w:t xml:space="preserve">as a </w:t>
      </w:r>
      <w:r w:rsidR="00564625" w:rsidRPr="00DA3C4D">
        <w:rPr>
          <w:rFonts w:ascii="Times New Roman" w:hAnsi="Times New Roman" w:cs="Times New Roman"/>
        </w:rPr>
        <w:t xml:space="preserve">constitutive equation </w:t>
      </w:r>
      <w:r w:rsidR="004C37C4" w:rsidRPr="00DA3C4D">
        <w:rPr>
          <w:rFonts w:ascii="Times New Roman" w:hAnsi="Times New Roman" w:cs="Times New Roman"/>
        </w:rPr>
        <w:t xml:space="preserve">defined in terms of </w:t>
      </w:r>
      <w:r w:rsidRPr="00DA3C4D">
        <w:rPr>
          <w:rFonts w:ascii="Times New Roman" w:hAnsi="Times New Roman" w:cs="Times New Roman"/>
        </w:rPr>
        <w:t>material tangent stiffness tensor</w:t>
      </w:r>
      <w:r w:rsidR="00D25990" w:rsidRPr="00DA3C4D">
        <w:rPr>
          <w:rFonts w:ascii="Times New Roman" w:hAnsi="Times New Roman" w:cs="Times New Roman"/>
        </w:rPr>
        <w:t xml:space="preserve"> </w:t>
      </w:r>
      <w:r w:rsidR="00555EF5" w:rsidRPr="00DA3C4D">
        <w:rPr>
          <w:rFonts w:ascii="Times New Roman" w:hAnsi="Times New Roman" w:cs="Times New Roman"/>
          <w:position w:val="-14"/>
        </w:rPr>
        <w:object w:dxaOrig="420" w:dyaOrig="400" w14:anchorId="3D9B330A">
          <v:shape id="_x0000_i1028" type="#_x0000_t75" style="width:22.1pt;height:20.45pt" o:ole="">
            <v:imagedata r:id="rId14" o:title=""/>
          </v:shape>
          <o:OLEObject Type="Embed" ProgID="Equation.DSMT4" ShapeID="_x0000_i1028" DrawAspect="Content" ObjectID="_1587982074" r:id="rId15"/>
        </w:object>
      </w:r>
      <w:r w:rsidR="006609C5" w:rsidRPr="00DA3C4D">
        <w:rPr>
          <w:rFonts w:ascii="Times New Roman" w:hAnsi="Times New Roman" w:cs="Times New Roman"/>
        </w:rPr>
        <w:t>is</w:t>
      </w:r>
      <w:r w:rsidR="00564625" w:rsidRPr="00DA3C4D">
        <w:rPr>
          <w:rFonts w:ascii="Times New Roman" w:hAnsi="Times New Roman" w:cs="Times New Roman"/>
        </w:rPr>
        <w:t>:</w:t>
      </w:r>
      <w:r w:rsidR="004C37C4" w:rsidRPr="00DA3C4D">
        <w:rPr>
          <w:rFonts w:ascii="Times New Roman" w:hAnsi="Times New Roman" w:cs="Times New Roman"/>
        </w:rPr>
        <w:t xml:space="preserve">  </w:t>
      </w:r>
    </w:p>
    <w:p w14:paraId="4C508C71" w14:textId="286D4716" w:rsidR="00D25990" w:rsidRPr="00DA3C4D" w:rsidRDefault="00D25990" w:rsidP="006609C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A83866" w:rsidRPr="00DA3C4D">
        <w:rPr>
          <w:rFonts w:ascii="Times New Roman" w:hAnsi="Times New Roman" w:cs="Times New Roman"/>
          <w:position w:val="-14"/>
        </w:rPr>
        <w:object w:dxaOrig="1120" w:dyaOrig="400" w14:anchorId="6BC282B3">
          <v:shape id="_x0000_i1029" type="#_x0000_t75" style="width:54.9pt;height:20.45pt" o:ole="">
            <v:imagedata r:id="rId16" o:title=""/>
          </v:shape>
          <o:OLEObject Type="Embed" ProgID="Equation.DSMT4" ShapeID="_x0000_i1029" DrawAspect="Content" ObjectID="_1587982075" r:id="rId17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p w14:paraId="148DCE4D" w14:textId="63E90F8A" w:rsidR="00DE4604" w:rsidRPr="00DA3C4D" w:rsidRDefault="00D25990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So that the </w:t>
      </w:r>
      <w:r w:rsidR="00DE4604" w:rsidRPr="00DA3C4D">
        <w:rPr>
          <w:rFonts w:ascii="Times New Roman" w:hAnsi="Times New Roman" w:cs="Times New Roman"/>
        </w:rPr>
        <w:t xml:space="preserve">inequality </w: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GOTOBUTTON ZEqnNum564004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ZEqnNum564004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end"/>
      </w:r>
      <w:r w:rsidR="00DE4604" w:rsidRPr="00DA3C4D">
        <w:rPr>
          <w:rFonts w:ascii="Times New Roman" w:hAnsi="Times New Roman" w:cs="Times New Roman"/>
        </w:rPr>
        <w:t xml:space="preserve"> reads: </w:t>
      </w:r>
      <w:r w:rsidR="009E228D" w:rsidRPr="00DA3C4D">
        <w:rPr>
          <w:rFonts w:ascii="Times New Roman" w:hAnsi="Times New Roman" w:cs="Times New Roman"/>
        </w:rPr>
        <w:t xml:space="preserve"> </w:t>
      </w:r>
    </w:p>
    <w:p w14:paraId="604C2C4D" w14:textId="0A5D1EE8" w:rsidR="00D25990" w:rsidRPr="00DA3C4D" w:rsidRDefault="00D25990" w:rsidP="006609C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A83866" w:rsidRPr="00DA3C4D">
        <w:rPr>
          <w:rFonts w:ascii="Times New Roman" w:hAnsi="Times New Roman" w:cs="Times New Roman"/>
          <w:position w:val="-14"/>
        </w:rPr>
        <w:object w:dxaOrig="1219" w:dyaOrig="400" w14:anchorId="5F4B215F">
          <v:shape id="_x0000_i1030" type="#_x0000_t75" style="width:60.3pt;height:20.45pt" o:ole="">
            <v:imagedata r:id="rId18" o:title=""/>
          </v:shape>
          <o:OLEObject Type="Embed" ProgID="Equation.DSMT4" ShapeID="_x0000_i1030" DrawAspect="Content" ObjectID="_1587982076" r:id="rId19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4" w:name="ZEqnNum605762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3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4"/>
      <w:r w:rsidRPr="00DA3C4D">
        <w:rPr>
          <w:rFonts w:ascii="Times New Roman" w:hAnsi="Times New Roman" w:cs="Times New Roman"/>
        </w:rPr>
        <w:fldChar w:fldCharType="end"/>
      </w:r>
    </w:p>
    <w:p w14:paraId="7D7F9A75" w14:textId="0E94E4BF" w:rsidR="00DE4604" w:rsidRPr="00DA3C4D" w:rsidRDefault="00DE4604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The material becomes unstable when it reaches its bifurcation point i.e. </w:t>
      </w:r>
    </w:p>
    <w:p w14:paraId="15D54BF8" w14:textId="5F3DA817" w:rsidR="00A540EA" w:rsidRPr="00DA3C4D" w:rsidRDefault="00A540EA" w:rsidP="006609C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A83866" w:rsidRPr="00DA3C4D">
        <w:rPr>
          <w:rFonts w:ascii="Times New Roman" w:hAnsi="Times New Roman" w:cs="Times New Roman"/>
          <w:position w:val="-14"/>
        </w:rPr>
        <w:object w:dxaOrig="1219" w:dyaOrig="400" w14:anchorId="19A97AB6">
          <v:shape id="_x0000_i1031" type="#_x0000_t75" style="width:60.3pt;height:20.45pt" o:ole="">
            <v:imagedata r:id="rId20" o:title=""/>
          </v:shape>
          <o:OLEObject Type="Embed" ProgID="Equation.DSMT4" ShapeID="_x0000_i1031" DrawAspect="Content" ObjectID="_1587982077" r:id="rId21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5" w:name="ZEqnNum966935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4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5"/>
      <w:r w:rsidRPr="00DA3C4D">
        <w:rPr>
          <w:rFonts w:ascii="Times New Roman" w:hAnsi="Times New Roman" w:cs="Times New Roman"/>
        </w:rPr>
        <w:fldChar w:fldCharType="end"/>
      </w:r>
    </w:p>
    <w:p w14:paraId="238A6658" w14:textId="0D7F03C5" w:rsidR="00DE4604" w:rsidRPr="00DA3C4D" w:rsidRDefault="00A540EA" w:rsidP="006609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C</w:t>
      </w:r>
      <w:r w:rsidR="00DE4604" w:rsidRPr="00DA3C4D">
        <w:rPr>
          <w:rFonts w:ascii="Times New Roman" w:hAnsi="Times New Roman" w:cs="Times New Roman"/>
        </w:rPr>
        <w:t xml:space="preserve">ondition </w: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GOTOBUTTON ZEqnNum966935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ZEqnNum966935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4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end"/>
      </w:r>
      <w:r w:rsidR="00DE4604" w:rsidRPr="00DA3C4D">
        <w:rPr>
          <w:rFonts w:ascii="Times New Roman" w:hAnsi="Times New Roman" w:cs="Times New Roman"/>
        </w:rPr>
        <w:t xml:space="preserve"> is satisfied when the tangent stiffness tensor becomes singular</w:t>
      </w:r>
      <w:r w:rsidR="00180C0E">
        <w:rPr>
          <w:rFonts w:ascii="Times New Roman" w:hAnsi="Times New Roman" w:cs="Times New Roman"/>
        </w:rPr>
        <w:t xml:space="preserve"> (</w:t>
      </w:r>
      <w:r w:rsidR="00240AE1" w:rsidRPr="00DA3C4D">
        <w:rPr>
          <w:rFonts w:ascii="Times New Roman" w:hAnsi="Times New Roman" w:cs="Times New Roman"/>
          <w:position w:val="-14"/>
        </w:rPr>
        <w:object w:dxaOrig="420" w:dyaOrig="380" w14:anchorId="68C6E261">
          <v:shape id="_x0000_i1032" type="#_x0000_t75" style="width:22.1pt;height:18.75pt" o:ole="">
            <v:imagedata r:id="rId22" o:title=""/>
          </v:shape>
          <o:OLEObject Type="Embed" ProgID="Equation.DSMT4" ShapeID="_x0000_i1032" DrawAspect="Content" ObjectID="_1587982078" r:id="rId23"/>
        </w:object>
      </w:r>
      <w:r w:rsidRPr="00DA3C4D">
        <w:rPr>
          <w:rFonts w:ascii="Times New Roman" w:hAnsi="Times New Roman" w:cs="Times New Roman"/>
        </w:rPr>
        <w:t xml:space="preserve"> </w:t>
      </w:r>
      <w:r w:rsidR="00DE4604" w:rsidRPr="00DA3C4D">
        <w:rPr>
          <w:rFonts w:ascii="Times New Roman" w:hAnsi="Times New Roman" w:cs="Times New Roman"/>
        </w:rPr>
        <w:t>is not positive-definite</w:t>
      </w:r>
      <w:r w:rsidR="00180C0E">
        <w:rPr>
          <w:rFonts w:ascii="Times New Roman" w:hAnsi="Times New Roman" w:cs="Times New Roman"/>
        </w:rPr>
        <w:t>)</w:t>
      </w:r>
      <w:r w:rsidR="00DE4604" w:rsidRPr="00DA3C4D">
        <w:rPr>
          <w:rFonts w:ascii="Times New Roman" w:hAnsi="Times New Roman" w:cs="Times New Roman"/>
        </w:rPr>
        <w:t xml:space="preserve"> which corresponds to zero </w:t>
      </w:r>
      <w:r w:rsidR="00240AE1" w:rsidRPr="00DA3C4D">
        <w:rPr>
          <w:rFonts w:ascii="Times New Roman" w:hAnsi="Times New Roman" w:cs="Times New Roman"/>
        </w:rPr>
        <w:t xml:space="preserve">stiffness tensor </w:t>
      </w:r>
      <w:r w:rsidR="00DE4604" w:rsidRPr="00DA3C4D">
        <w:rPr>
          <w:rFonts w:ascii="Times New Roman" w:hAnsi="Times New Roman" w:cs="Times New Roman"/>
        </w:rPr>
        <w:t xml:space="preserve">determinant:  </w:t>
      </w:r>
    </w:p>
    <w:p w14:paraId="5E1A26DA" w14:textId="30BE6E32" w:rsidR="00A540EA" w:rsidRPr="00DA3C4D" w:rsidRDefault="00A540EA" w:rsidP="006609C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A83866" w:rsidRPr="00DA3C4D">
        <w:rPr>
          <w:rFonts w:ascii="Times New Roman" w:hAnsi="Times New Roman" w:cs="Times New Roman"/>
          <w:position w:val="-16"/>
        </w:rPr>
        <w:object w:dxaOrig="1260" w:dyaOrig="440" w14:anchorId="7F64EE62">
          <v:shape id="_x0000_i1033" type="#_x0000_t75" style="width:62.95pt;height:22.1pt" o:ole="">
            <v:imagedata r:id="rId24" o:title=""/>
          </v:shape>
          <o:OLEObject Type="Embed" ProgID="Equation.DSMT4" ShapeID="_x0000_i1033" DrawAspect="Content" ObjectID="_1587982079" r:id="rId25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5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bookmarkEnd w:id="2"/>
    <w:p w14:paraId="1134E3F4" w14:textId="6BA8D25D" w:rsidR="00DA3C4D" w:rsidRPr="00DA3C4D" w:rsidRDefault="00DA3C4D" w:rsidP="00DA3C4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hAnsi="Times New Roman" w:cs="Times New Roman"/>
          <w:lang w:eastAsia="es-ES"/>
        </w:rPr>
        <w:t xml:space="preserve">Instead of using tangential stiffness to represent stiffness of damaged material damage is represented as an equivalent damage force (EDF).  This force is added to resultant force acting at a point in the solid, i.e. the right-hand side of the linear momentum balance </w:t>
      </w:r>
      <w:proofErr w:type="spellStart"/>
      <w:r w:rsidRPr="00DA3C4D">
        <w:rPr>
          <w:rFonts w:ascii="Times New Roman" w:hAnsi="Times New Roman" w:cs="Times New Roman"/>
          <w:lang w:eastAsia="es-ES"/>
        </w:rPr>
        <w:t>PDE</w:t>
      </w:r>
      <w:proofErr w:type="spellEnd"/>
      <w:r w:rsidRPr="00DA3C4D">
        <w:rPr>
          <w:rFonts w:ascii="Times New Roman" w:hAnsi="Times New Roman" w:cs="Times New Roman"/>
          <w:lang w:eastAsia="es-ES"/>
        </w:rPr>
        <w:t xml:space="preserve"> so that the homogeneous part of the </w:t>
      </w:r>
      <w:proofErr w:type="spellStart"/>
      <w:r w:rsidRPr="00DA3C4D">
        <w:rPr>
          <w:rFonts w:ascii="Times New Roman" w:hAnsi="Times New Roman" w:cs="Times New Roman"/>
          <w:lang w:eastAsia="es-ES"/>
        </w:rPr>
        <w:t>PDE</w:t>
      </w:r>
      <w:proofErr w:type="spellEnd"/>
      <w:r w:rsidRPr="00DA3C4D">
        <w:rPr>
          <w:rFonts w:ascii="Times New Roman" w:hAnsi="Times New Roman" w:cs="Times New Roman"/>
          <w:lang w:eastAsia="es-ES"/>
        </w:rPr>
        <w:t xml:space="preserve"> remains unchanged relative to the elastic solution</w:t>
      </w:r>
      <w:r w:rsidR="00180C0E">
        <w:rPr>
          <w:rFonts w:ascii="Times New Roman" w:hAnsi="Times New Roman" w:cs="Times New Roman"/>
          <w:lang w:eastAsia="es-ES"/>
        </w:rPr>
        <w:t xml:space="preserve"> </w:t>
      </w:r>
      <w:r w:rsidRPr="00DA3C4D">
        <w:rPr>
          <w:rFonts w:ascii="Times New Roman" w:hAnsi="Times New Roman" w:cs="Times New Roman"/>
          <w:lang w:eastAsia="es-ES"/>
        </w:rPr>
        <w:t xml:space="preserve">and boundary value problem to remain well posed.  </w:t>
      </w:r>
    </w:p>
    <w:p w14:paraId="698A7EEB" w14:textId="71586CA6" w:rsidR="00290A8D" w:rsidRPr="00DA3C4D" w:rsidRDefault="00A01C84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D</w:t>
      </w:r>
      <w:r w:rsidR="0048796C" w:rsidRPr="00DA3C4D">
        <w:rPr>
          <w:rFonts w:ascii="Times New Roman" w:hAnsi="Times New Roman" w:cs="Times New Roman"/>
        </w:rPr>
        <w:t xml:space="preserve">erivation of the </w:t>
      </w:r>
      <w:r w:rsidR="00571174" w:rsidRPr="00DA3C4D">
        <w:rPr>
          <w:rFonts w:ascii="Times New Roman" w:hAnsi="Times New Roman" w:cs="Times New Roman"/>
        </w:rPr>
        <w:t>EDF</w:t>
      </w:r>
      <w:r w:rsidR="0048796C" w:rsidRPr="00DA3C4D">
        <w:rPr>
          <w:rFonts w:ascii="Times New Roman" w:hAnsi="Times New Roman" w:cs="Times New Roman"/>
        </w:rPr>
        <w:t xml:space="preserve"> starts</w:t>
      </w:r>
      <w:r w:rsidR="009979FD" w:rsidRPr="00DA3C4D">
        <w:rPr>
          <w:rFonts w:ascii="Times New Roman" w:hAnsi="Times New Roman" w:cs="Times New Roman"/>
        </w:rPr>
        <w:t xml:space="preserve"> with</w:t>
      </w:r>
      <w:r w:rsidR="0048796C" w:rsidRPr="00DA3C4D">
        <w:rPr>
          <w:rFonts w:ascii="Times New Roman" w:hAnsi="Times New Roman" w:cs="Times New Roman"/>
        </w:rPr>
        <w:t xml:space="preserve"> the definition of the </w:t>
      </w:r>
      <w:r w:rsidR="00290A8D" w:rsidRPr="00DA3C4D">
        <w:rPr>
          <w:rFonts w:ascii="Times New Roman" w:hAnsi="Times New Roman" w:cs="Times New Roman"/>
        </w:rPr>
        <w:t xml:space="preserve">effective </w:t>
      </w:r>
      <w:r w:rsidR="0048796C" w:rsidRPr="00DA3C4D">
        <w:rPr>
          <w:rFonts w:ascii="Times New Roman" w:hAnsi="Times New Roman" w:cs="Times New Roman"/>
        </w:rPr>
        <w:t xml:space="preserve">stress </w:t>
      </w:r>
      <w:r w:rsidR="00DD60C8" w:rsidRPr="00DA3C4D">
        <w:rPr>
          <w:rFonts w:ascii="Times New Roman" w:hAnsi="Times New Roman" w:cs="Times New Roman"/>
          <w:position w:val="-6"/>
        </w:rPr>
        <w:object w:dxaOrig="220" w:dyaOrig="260" w14:anchorId="7F3958A3">
          <v:shape id="_x0000_i1034" type="#_x0000_t75" style="width:11.05pt;height:13.05pt" o:ole="">
            <v:imagedata r:id="rId26" o:title=""/>
          </v:shape>
          <o:OLEObject Type="Embed" ProgID="Equation.DSMT4" ShapeID="_x0000_i1034" DrawAspect="Content" ObjectID="_1587982080" r:id="rId27"/>
        </w:object>
      </w:r>
      <w:r w:rsidR="001C58F4" w:rsidRPr="00DA3C4D">
        <w:rPr>
          <w:rFonts w:ascii="Times New Roman" w:hAnsi="Times New Roman" w:cs="Times New Roman"/>
        </w:rPr>
        <w:t xml:space="preserve"> </w:t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_Ref511314998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[9]</w:t>
      </w:r>
      <w:r w:rsidR="001C58F4" w:rsidRPr="00DA3C4D">
        <w:rPr>
          <w:rFonts w:ascii="Times New Roman" w:hAnsi="Times New Roman" w:cs="Times New Roman"/>
        </w:rPr>
        <w:fldChar w:fldCharType="end"/>
      </w:r>
      <w:r w:rsidR="001C58F4" w:rsidRPr="00DA3C4D">
        <w:rPr>
          <w:rFonts w:ascii="Times New Roman" w:hAnsi="Times New Roman" w:cs="Times New Roman"/>
        </w:rPr>
        <w:fldChar w:fldCharType="begin"/>
      </w:r>
      <w:r w:rsidR="001C58F4" w:rsidRPr="00DA3C4D">
        <w:rPr>
          <w:rFonts w:ascii="Times New Roman" w:hAnsi="Times New Roman" w:cs="Times New Roman"/>
        </w:rPr>
        <w:instrText xml:space="preserve"> REF _Ref511315003 \r \h </w:instrText>
      </w:r>
      <w:r w:rsidR="00DA3C4D" w:rsidRPr="00DA3C4D">
        <w:rPr>
          <w:rFonts w:ascii="Times New Roman" w:hAnsi="Times New Roman" w:cs="Times New Roman"/>
        </w:rPr>
        <w:instrText xml:space="preserve"> \* MERGEFORMAT </w:instrText>
      </w:r>
      <w:r w:rsidR="001C58F4" w:rsidRPr="00DA3C4D">
        <w:rPr>
          <w:rFonts w:ascii="Times New Roman" w:hAnsi="Times New Roman" w:cs="Times New Roman"/>
        </w:rPr>
      </w:r>
      <w:r w:rsidR="001C58F4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</w:rPr>
        <w:t>[10]</w:t>
      </w:r>
      <w:r w:rsidR="001C58F4" w:rsidRPr="00DA3C4D">
        <w:rPr>
          <w:rFonts w:ascii="Times New Roman" w:hAnsi="Times New Roman" w:cs="Times New Roman"/>
        </w:rPr>
        <w:fldChar w:fldCharType="end"/>
      </w:r>
      <w:r w:rsidR="0048796C" w:rsidRPr="00DA3C4D">
        <w:rPr>
          <w:rFonts w:ascii="Times New Roman" w:hAnsi="Times New Roman" w:cs="Times New Roman"/>
        </w:rPr>
        <w:t>, which is given in</w:t>
      </w:r>
      <w:r w:rsidR="003C5A22" w:rsidRPr="00DA3C4D">
        <w:rPr>
          <w:rFonts w:ascii="Times New Roman" w:hAnsi="Times New Roman" w:cs="Times New Roman"/>
        </w:rPr>
        <w:t xml:space="preserve"> Equation</w:t>
      </w:r>
      <w:r w:rsidR="00281CF9">
        <w:rPr>
          <w:rFonts w:ascii="Times New Roman" w:hAnsi="Times New Roman" w:cs="Times New Roman"/>
        </w:rPr>
        <w:t xml:space="preserve"> </w:t>
      </w:r>
      <w:r w:rsidR="00281CF9">
        <w:rPr>
          <w:rFonts w:ascii="Times New Roman" w:hAnsi="Times New Roman" w:cs="Times New Roman"/>
        </w:rPr>
        <w:fldChar w:fldCharType="begin"/>
      </w:r>
      <w:r w:rsidR="00281CF9">
        <w:rPr>
          <w:rFonts w:ascii="Times New Roman" w:hAnsi="Times New Roman" w:cs="Times New Roman"/>
        </w:rPr>
        <w:instrText xml:space="preserve"> GOTOBUTTON ZEqnNum603555  \* MERGEFORMAT </w:instrText>
      </w:r>
      <w:r w:rsidR="00281CF9">
        <w:rPr>
          <w:rFonts w:ascii="Times New Roman" w:hAnsi="Times New Roman" w:cs="Times New Roman"/>
        </w:rPr>
        <w:fldChar w:fldCharType="begin"/>
      </w:r>
      <w:r w:rsidR="00281CF9">
        <w:rPr>
          <w:rFonts w:ascii="Times New Roman" w:hAnsi="Times New Roman" w:cs="Times New Roman"/>
        </w:rPr>
        <w:instrText xml:space="preserve"> REF ZEqnNum603555 \* Charformat \! \* MERGEFORMAT </w:instrText>
      </w:r>
      <w:r w:rsidR="00281CF9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6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281CF9">
        <w:rPr>
          <w:rFonts w:ascii="Times New Roman" w:hAnsi="Times New Roman" w:cs="Times New Roman"/>
        </w:rPr>
        <w:fldChar w:fldCharType="end"/>
      </w:r>
      <w:r w:rsidR="00281CF9">
        <w:rPr>
          <w:rFonts w:ascii="Times New Roman" w:hAnsi="Times New Roman" w:cs="Times New Roman"/>
        </w:rPr>
        <w:fldChar w:fldCharType="end"/>
      </w:r>
      <w:r w:rsidR="00290A8D" w:rsidRPr="00DA3C4D">
        <w:rPr>
          <w:rFonts w:ascii="Times New Roman" w:hAnsi="Times New Roman" w:cs="Times New Roman"/>
        </w:rPr>
        <w:t xml:space="preserve">, </w:t>
      </w:r>
      <w:r w:rsidR="0048796C" w:rsidRPr="00DA3C4D">
        <w:rPr>
          <w:rFonts w:ascii="Times New Roman" w:hAnsi="Times New Roman" w:cs="Times New Roman"/>
        </w:rPr>
        <w:t>and calculation of the s</w:t>
      </w:r>
      <w:r w:rsidR="00290A8D" w:rsidRPr="00DA3C4D">
        <w:rPr>
          <w:rFonts w:ascii="Times New Roman" w:hAnsi="Times New Roman" w:cs="Times New Roman"/>
        </w:rPr>
        <w:t xml:space="preserve">tress divergence </w:t>
      </w:r>
      <w:r w:rsidR="0048796C" w:rsidRPr="00DA3C4D">
        <w:rPr>
          <w:rFonts w:ascii="Times New Roman" w:hAnsi="Times New Roman" w:cs="Times New Roman"/>
        </w:rPr>
        <w:t xml:space="preserve">used </w:t>
      </w:r>
      <w:r w:rsidR="00290A8D" w:rsidRPr="00DA3C4D">
        <w:rPr>
          <w:rFonts w:ascii="Times New Roman" w:hAnsi="Times New Roman" w:cs="Times New Roman"/>
        </w:rPr>
        <w:t xml:space="preserve">in the </w:t>
      </w:r>
      <w:r w:rsidR="009C77AD" w:rsidRPr="00DA3C4D">
        <w:rPr>
          <w:rFonts w:ascii="Times New Roman" w:hAnsi="Times New Roman" w:cs="Times New Roman"/>
        </w:rPr>
        <w:t>balance</w:t>
      </w:r>
      <w:r w:rsidR="00290A8D" w:rsidRPr="00DA3C4D">
        <w:rPr>
          <w:rFonts w:ascii="Times New Roman" w:hAnsi="Times New Roman" w:cs="Times New Roman"/>
        </w:rPr>
        <w:t xml:space="preserve"> of </w:t>
      </w:r>
      <w:r w:rsidR="009C77AD" w:rsidRPr="00DA3C4D">
        <w:rPr>
          <w:rFonts w:ascii="Times New Roman" w:hAnsi="Times New Roman" w:cs="Times New Roman"/>
        </w:rPr>
        <w:t xml:space="preserve">linear </w:t>
      </w:r>
      <w:r w:rsidR="00290A8D" w:rsidRPr="00DA3C4D">
        <w:rPr>
          <w:rFonts w:ascii="Times New Roman" w:hAnsi="Times New Roman" w:cs="Times New Roman"/>
        </w:rPr>
        <w:t xml:space="preserve">momentum </w:t>
      </w:r>
      <w:r w:rsidR="00281CF9">
        <w:rPr>
          <w:rFonts w:ascii="Times New Roman" w:hAnsi="Times New Roman" w:cs="Times New Roman"/>
        </w:rPr>
        <w:fldChar w:fldCharType="begin"/>
      </w:r>
      <w:r w:rsidR="00281CF9">
        <w:rPr>
          <w:rFonts w:ascii="Times New Roman" w:hAnsi="Times New Roman" w:cs="Times New Roman"/>
        </w:rPr>
        <w:instrText xml:space="preserve"> GOTOBUTTON ZEqnNum369175  \* MERGEFORMAT </w:instrText>
      </w:r>
      <w:r w:rsidR="00281CF9">
        <w:rPr>
          <w:rFonts w:ascii="Times New Roman" w:hAnsi="Times New Roman" w:cs="Times New Roman"/>
        </w:rPr>
        <w:fldChar w:fldCharType="begin"/>
      </w:r>
      <w:r w:rsidR="00281CF9">
        <w:rPr>
          <w:rFonts w:ascii="Times New Roman" w:hAnsi="Times New Roman" w:cs="Times New Roman"/>
        </w:rPr>
        <w:instrText xml:space="preserve"> REF ZEqnNum369175 \* Charformat \! \* MERGEFORMAT </w:instrText>
      </w:r>
      <w:r w:rsidR="00281CF9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8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281CF9">
        <w:rPr>
          <w:rFonts w:ascii="Times New Roman" w:hAnsi="Times New Roman" w:cs="Times New Roman"/>
        </w:rPr>
        <w:fldChar w:fldCharType="end"/>
      </w:r>
      <w:r w:rsidR="00281CF9">
        <w:rPr>
          <w:rFonts w:ascii="Times New Roman" w:hAnsi="Times New Roman" w:cs="Times New Roman"/>
        </w:rPr>
        <w:fldChar w:fldCharType="end"/>
      </w:r>
      <w:r w:rsidR="0048796C" w:rsidRPr="00DA3C4D">
        <w:rPr>
          <w:rFonts w:ascii="Times New Roman" w:hAnsi="Times New Roman" w:cs="Times New Roman"/>
        </w:rPr>
        <w:t xml:space="preserve"> as</w:t>
      </w:r>
      <w:r w:rsidR="00290A8D" w:rsidRPr="00DA3C4D">
        <w:rPr>
          <w:rFonts w:ascii="Times New Roman" w:hAnsi="Times New Roman" w:cs="Times New Roman"/>
        </w:rPr>
        <w:t xml:space="preserve">: </w:t>
      </w:r>
      <w:r w:rsidR="009C77AD" w:rsidRPr="00DA3C4D">
        <w:rPr>
          <w:rFonts w:ascii="Times New Roman" w:hAnsi="Times New Roman" w:cs="Times New Roman"/>
        </w:rPr>
        <w:t xml:space="preserve"> </w:t>
      </w:r>
    </w:p>
    <w:p w14:paraId="0E585E93" w14:textId="2B1641D2" w:rsidR="00DD60C8" w:rsidRPr="00DA3C4D" w:rsidRDefault="00DD60C8" w:rsidP="000531C2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lastRenderedPageBreak/>
        <w:tab/>
      </w:r>
      <w:r w:rsidRPr="00DA3C4D">
        <w:rPr>
          <w:rFonts w:ascii="Times New Roman" w:hAnsi="Times New Roman" w:cs="Times New Roman"/>
          <w:position w:val="-22"/>
        </w:rPr>
        <w:object w:dxaOrig="900" w:dyaOrig="580" w14:anchorId="292BBF58">
          <v:shape id="_x0000_i1035" type="#_x0000_t75" style="width:45.2pt;height:28.45pt" o:ole="">
            <v:imagedata r:id="rId28" o:title=""/>
          </v:shape>
          <o:OLEObject Type="Embed" ProgID="Equation.DSMT4" ShapeID="_x0000_i1035" DrawAspect="Content" ObjectID="_1587982081" r:id="rId29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bookmarkStart w:id="6" w:name="MTUpdateHome"/>
      <w:bookmarkEnd w:id="6"/>
      <w:r w:rsidR="00B51993" w:rsidRPr="00DA3C4D">
        <w:rPr>
          <w:rFonts w:ascii="Times New Roman" w:hAnsi="Times New Roman" w:cs="Times New Roman"/>
        </w:rPr>
        <w:fldChar w:fldCharType="begin"/>
      </w:r>
      <w:r w:rsidR="00B51993"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="00B51993" w:rsidRPr="00DA3C4D">
        <w:rPr>
          <w:rFonts w:ascii="Times New Roman" w:hAnsi="Times New Roman" w:cs="Times New Roman"/>
        </w:rPr>
        <w:fldChar w:fldCharType="begin"/>
      </w:r>
      <w:r w:rsidR="00B51993" w:rsidRPr="00DA3C4D">
        <w:rPr>
          <w:rFonts w:ascii="Times New Roman" w:hAnsi="Times New Roman" w:cs="Times New Roman"/>
        </w:rPr>
        <w:instrText xml:space="preserve"> SEQ MTEqn \h \* MERGEFORMAT </w:instrText>
      </w:r>
      <w:r w:rsidR="00B51993" w:rsidRPr="00DA3C4D">
        <w:rPr>
          <w:rFonts w:ascii="Times New Roman" w:hAnsi="Times New Roman" w:cs="Times New Roman"/>
        </w:rPr>
        <w:fldChar w:fldCharType="end"/>
      </w:r>
      <w:bookmarkStart w:id="7" w:name="ZEqnNum603555"/>
      <w:r w:rsidR="00B51993" w:rsidRPr="00DA3C4D">
        <w:rPr>
          <w:rFonts w:ascii="Times New Roman" w:hAnsi="Times New Roman" w:cs="Times New Roman"/>
        </w:rPr>
        <w:instrText>(</w:instrText>
      </w:r>
      <w:r w:rsidR="00B51993" w:rsidRPr="00DA3C4D">
        <w:rPr>
          <w:rFonts w:ascii="Times New Roman" w:hAnsi="Times New Roman" w:cs="Times New Roman"/>
        </w:rPr>
        <w:fldChar w:fldCharType="begin"/>
      </w:r>
      <w:r w:rsidR="00B51993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B51993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B51993" w:rsidRPr="00DA3C4D">
        <w:rPr>
          <w:rFonts w:ascii="Times New Roman" w:hAnsi="Times New Roman" w:cs="Times New Roman"/>
          <w:noProof/>
        </w:rPr>
        <w:fldChar w:fldCharType="end"/>
      </w:r>
      <w:r w:rsidR="00B51993" w:rsidRPr="00DA3C4D">
        <w:rPr>
          <w:rFonts w:ascii="Times New Roman" w:hAnsi="Times New Roman" w:cs="Times New Roman"/>
        </w:rPr>
        <w:instrText>.</w:instrText>
      </w:r>
      <w:r w:rsidR="00B51993" w:rsidRPr="00DA3C4D">
        <w:rPr>
          <w:rFonts w:ascii="Times New Roman" w:hAnsi="Times New Roman" w:cs="Times New Roman"/>
        </w:rPr>
        <w:fldChar w:fldCharType="begin"/>
      </w:r>
      <w:r w:rsidR="00B51993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B51993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6</w:instrText>
      </w:r>
      <w:r w:rsidR="00B51993" w:rsidRPr="00DA3C4D">
        <w:rPr>
          <w:rFonts w:ascii="Times New Roman" w:hAnsi="Times New Roman" w:cs="Times New Roman"/>
          <w:noProof/>
        </w:rPr>
        <w:fldChar w:fldCharType="end"/>
      </w:r>
      <w:r w:rsidR="00B51993" w:rsidRPr="00DA3C4D">
        <w:rPr>
          <w:rFonts w:ascii="Times New Roman" w:hAnsi="Times New Roman" w:cs="Times New Roman"/>
        </w:rPr>
        <w:instrText>)</w:instrText>
      </w:r>
      <w:bookmarkEnd w:id="7"/>
      <w:r w:rsidR="00B51993" w:rsidRPr="00DA3C4D">
        <w:rPr>
          <w:rFonts w:ascii="Times New Roman" w:hAnsi="Times New Roman" w:cs="Times New Roman"/>
        </w:rPr>
        <w:fldChar w:fldCharType="end"/>
      </w:r>
    </w:p>
    <w:p w14:paraId="0133E3CD" w14:textId="69168373" w:rsidR="00290A8D" w:rsidRPr="00DA3C4D" w:rsidRDefault="00290A8D" w:rsidP="000531C2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48796C" w:rsidRPr="00DA3C4D">
        <w:rPr>
          <w:rFonts w:ascii="Times New Roman" w:hAnsi="Times New Roman" w:cs="Times New Roman"/>
          <w:position w:val="-12"/>
        </w:rPr>
        <w:object w:dxaOrig="4660" w:dyaOrig="360" w14:anchorId="53372C68">
          <v:shape id="_x0000_i1036" type="#_x0000_t75" style="width:233.1pt;height:18.75pt" o:ole="">
            <v:imagedata r:id="rId30" o:title=""/>
          </v:shape>
          <o:OLEObject Type="Embed" ProgID="Equation.DSMT4" ShapeID="_x0000_i1036" DrawAspect="Content" ObjectID="_1587982082" r:id="rId31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7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p w14:paraId="3EB6EE90" w14:textId="4810162F" w:rsidR="00290A8D" w:rsidRPr="00DA3C4D" w:rsidRDefault="00290A8D" w:rsidP="000531C2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48796C" w:rsidRPr="00DA3C4D">
        <w:rPr>
          <w:rFonts w:ascii="Times New Roman" w:hAnsi="Times New Roman" w:cs="Times New Roman"/>
          <w:position w:val="-10"/>
        </w:rPr>
        <w:object w:dxaOrig="1280" w:dyaOrig="300" w14:anchorId="7E6A8E6F">
          <v:shape id="_x0000_i1037" type="#_x0000_t75" style="width:63.95pt;height:14.4pt" o:ole="">
            <v:imagedata r:id="rId32" o:title=""/>
          </v:shape>
          <o:OLEObject Type="Embed" ProgID="Equation.DSMT4" ShapeID="_x0000_i1037" DrawAspect="Content" ObjectID="_1587982083" r:id="rId33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8" w:name="ZEqnNum369175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8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8"/>
      <w:r w:rsidRPr="00DA3C4D">
        <w:rPr>
          <w:rFonts w:ascii="Times New Roman" w:hAnsi="Times New Roman" w:cs="Times New Roman"/>
        </w:rPr>
        <w:fldChar w:fldCharType="end"/>
      </w:r>
    </w:p>
    <w:p w14:paraId="0AEAE1E9" w14:textId="0DCF8761" w:rsidR="00290A8D" w:rsidRPr="00DA3C4D" w:rsidRDefault="00290A8D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Where</w:t>
      </w:r>
      <w:r w:rsidR="00DD60C8" w:rsidRPr="00DA3C4D">
        <w:rPr>
          <w:rFonts w:ascii="Times New Roman" w:hAnsi="Times New Roman" w:cs="Times New Roman"/>
        </w:rPr>
        <w:t xml:space="preserve">: </w:t>
      </w:r>
      <w:r w:rsidR="00DD60C8" w:rsidRPr="00DA3C4D">
        <w:rPr>
          <w:rFonts w:ascii="Times New Roman" w:hAnsi="Times New Roman" w:cs="Times New Roman"/>
          <w:position w:val="-6"/>
        </w:rPr>
        <w:object w:dxaOrig="220" w:dyaOrig="200" w14:anchorId="70FB9B8D">
          <v:shape id="_x0000_i1038" type="#_x0000_t75" style="width:11.05pt;height:9.7pt" o:ole="">
            <v:imagedata r:id="rId34" o:title=""/>
          </v:shape>
          <o:OLEObject Type="Embed" ProgID="Equation.DSMT4" ShapeID="_x0000_i1038" DrawAspect="Content" ObjectID="_1587982084" r:id="rId35"/>
        </w:object>
      </w:r>
      <w:r w:rsidR="00DD60C8" w:rsidRPr="00DA3C4D">
        <w:rPr>
          <w:rFonts w:ascii="Times New Roman" w:hAnsi="Times New Roman" w:cs="Times New Roman"/>
        </w:rPr>
        <w:t xml:space="preserve"> is true stress, </w:t>
      </w:r>
      <w:r w:rsidR="00DD60C8" w:rsidRPr="00DA3C4D">
        <w:rPr>
          <w:rFonts w:ascii="Times New Roman" w:hAnsi="Times New Roman" w:cs="Times New Roman"/>
          <w:position w:val="-6"/>
        </w:rPr>
        <w:object w:dxaOrig="220" w:dyaOrig="220" w14:anchorId="42E873A5">
          <v:shape id="_x0000_i1039" type="#_x0000_t75" style="width:11.05pt;height:11.05pt" o:ole="">
            <v:imagedata r:id="rId36" o:title=""/>
          </v:shape>
          <o:OLEObject Type="Embed" ProgID="Equation.DSMT4" ShapeID="_x0000_i1039" DrawAspect="Content" ObjectID="_1587982085" r:id="rId37"/>
        </w:object>
      </w:r>
      <w:r w:rsidR="00DD60C8" w:rsidRPr="00DA3C4D">
        <w:rPr>
          <w:rFonts w:ascii="Times New Roman" w:hAnsi="Times New Roman" w:cs="Times New Roman"/>
        </w:rPr>
        <w:t xml:space="preserve"> is damage variable,</w:t>
      </w:r>
      <w:r w:rsidRPr="00DA3C4D">
        <w:rPr>
          <w:rFonts w:ascii="Times New Roman" w:hAnsi="Times New Roman" w:cs="Times New Roman"/>
        </w:rPr>
        <w:t xml:space="preserve"> </w:t>
      </w:r>
      <w:r w:rsidR="00DD60C8" w:rsidRPr="00DA3C4D">
        <w:rPr>
          <w:rFonts w:ascii="Times New Roman" w:hAnsi="Times New Roman" w:cs="Times New Roman"/>
          <w:position w:val="-6"/>
        </w:rPr>
        <w:object w:dxaOrig="180" w:dyaOrig="260" w14:anchorId="36EAC87E">
          <v:shape id="_x0000_i1040" type="#_x0000_t75" style="width:9.05pt;height:13.05pt" o:ole="">
            <v:imagedata r:id="rId38" o:title=""/>
          </v:shape>
          <o:OLEObject Type="Embed" ProgID="Equation.DSMT4" ShapeID="_x0000_i1040" DrawAspect="Content" ObjectID="_1587982086" r:id="rId39"/>
        </w:object>
      </w:r>
      <w:r w:rsidR="00DD60C8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 xml:space="preserve">is a body force vector, </w:t>
      </w:r>
      <w:r w:rsidR="00DD60C8" w:rsidRPr="00DA3C4D">
        <w:rPr>
          <w:rFonts w:ascii="Times New Roman" w:hAnsi="Times New Roman" w:cs="Times New Roman"/>
          <w:position w:val="-10"/>
        </w:rPr>
        <w:object w:dxaOrig="220" w:dyaOrig="260" w14:anchorId="0F5847A6">
          <v:shape id="_x0000_i1041" type="#_x0000_t75" style="width:11.05pt;height:13.05pt" o:ole="">
            <v:imagedata r:id="rId40" o:title=""/>
          </v:shape>
          <o:OLEObject Type="Embed" ProgID="Equation.DSMT4" ShapeID="_x0000_i1041" DrawAspect="Content" ObjectID="_1587982087" r:id="rId41"/>
        </w:object>
      </w:r>
      <w:r w:rsidR="00DD60C8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 xml:space="preserve">is material density and </w:t>
      </w:r>
      <w:r w:rsidR="00DD60C8" w:rsidRPr="00DA3C4D">
        <w:rPr>
          <w:rFonts w:ascii="Times New Roman" w:hAnsi="Times New Roman" w:cs="Times New Roman"/>
          <w:position w:val="-6"/>
        </w:rPr>
        <w:object w:dxaOrig="200" w:dyaOrig="200" w14:anchorId="0469477C">
          <v:shape id="_x0000_i1042" type="#_x0000_t75" style="width:9.7pt;height:9.7pt" o:ole="">
            <v:imagedata r:id="rId42" o:title=""/>
          </v:shape>
          <o:OLEObject Type="Embed" ProgID="Equation.DSMT4" ShapeID="_x0000_i1042" DrawAspect="Content" ObjectID="_1587982088" r:id="rId43"/>
        </w:object>
      </w:r>
      <w:r w:rsidR="00DD60C8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>is acceleration</w:t>
      </w:r>
      <w:r w:rsidR="009C77AD" w:rsidRPr="00DA3C4D">
        <w:rPr>
          <w:rFonts w:ascii="Times New Roman" w:hAnsi="Times New Roman" w:cs="Times New Roman"/>
        </w:rPr>
        <w:t xml:space="preserve"> vector</w:t>
      </w:r>
      <w:r w:rsidRPr="00DA3C4D">
        <w:rPr>
          <w:rFonts w:ascii="Times New Roman" w:hAnsi="Times New Roman" w:cs="Times New Roman"/>
        </w:rPr>
        <w:t>.</w:t>
      </w:r>
      <w:r w:rsidR="0048796C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 xml:space="preserve"> </w:t>
      </w:r>
      <w:r w:rsidR="009C77AD" w:rsidRPr="00DA3C4D">
        <w:rPr>
          <w:rFonts w:ascii="Times New Roman" w:hAnsi="Times New Roman" w:cs="Times New Roman"/>
        </w:rPr>
        <w:t>A w</w:t>
      </w:r>
      <w:r w:rsidRPr="00DA3C4D">
        <w:rPr>
          <w:rFonts w:ascii="Times New Roman" w:hAnsi="Times New Roman" w:cs="Times New Roman"/>
        </w:rPr>
        <w:t xml:space="preserve">eak form of the conservation law </w: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GOTOBUTTON ZEqnNum369175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ZEqnNum369175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8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t xml:space="preserve"> can now </w:t>
      </w:r>
      <w:r w:rsidR="009C77AD" w:rsidRPr="00DA3C4D">
        <w:rPr>
          <w:rFonts w:ascii="Times New Roman" w:hAnsi="Times New Roman" w:cs="Times New Roman"/>
        </w:rPr>
        <w:t>written</w:t>
      </w:r>
      <w:r w:rsidRPr="00DA3C4D">
        <w:rPr>
          <w:rFonts w:ascii="Times New Roman" w:hAnsi="Times New Roman" w:cs="Times New Roman"/>
        </w:rPr>
        <w:t xml:space="preserve"> in the Voigt notation as: </w:t>
      </w:r>
      <w:r w:rsidR="000A56DE" w:rsidRPr="00DA3C4D">
        <w:rPr>
          <w:rFonts w:ascii="Times New Roman" w:hAnsi="Times New Roman" w:cs="Times New Roman"/>
        </w:rPr>
        <w:t xml:space="preserve"> </w:t>
      </w:r>
    </w:p>
    <w:p w14:paraId="6FE94D2E" w14:textId="5623C3CC" w:rsidR="00290A8D" w:rsidRPr="00DA3C4D" w:rsidRDefault="00290A8D" w:rsidP="000531C2">
      <w:pPr>
        <w:pStyle w:val="MTDisplayEquation"/>
        <w:spacing w:after="0" w:line="240" w:lineRule="auto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91458A" w:rsidRPr="00DA3C4D">
        <w:rPr>
          <w:rFonts w:ascii="Times New Roman" w:hAnsi="Times New Roman" w:cs="Times New Roman"/>
          <w:position w:val="-56"/>
        </w:rPr>
        <w:object w:dxaOrig="5940" w:dyaOrig="1240" w14:anchorId="78200672">
          <v:shape id="_x0000_i1043" type="#_x0000_t75" style="width:296.05pt;height:62.3pt" o:ole="">
            <v:imagedata r:id="rId44" o:title=""/>
          </v:shape>
          <o:OLEObject Type="Embed" ProgID="Equation.DSMT4" ShapeID="_x0000_i1043" DrawAspect="Content" ObjectID="_1587982089" r:id="rId45"/>
        </w:object>
      </w:r>
      <w:r w:rsidRPr="00DA3C4D">
        <w:rPr>
          <w:rFonts w:ascii="Times New Roman" w:hAnsi="Times New Roman" w:cs="Times New Roman"/>
        </w:rPr>
        <w:t>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9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p w14:paraId="6442DDFC" w14:textId="643298F5" w:rsidR="00290A8D" w:rsidRPr="00DA3C4D" w:rsidRDefault="00290A8D" w:rsidP="000531C2">
      <w:pPr>
        <w:pStyle w:val="MTDisplayEquation"/>
        <w:spacing w:after="0" w:line="240" w:lineRule="auto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E6519B" w:rsidRPr="00DA3C4D">
        <w:rPr>
          <w:rFonts w:ascii="Times New Roman" w:hAnsi="Times New Roman" w:cs="Times New Roman"/>
          <w:position w:val="-74"/>
        </w:rPr>
        <w:object w:dxaOrig="5980" w:dyaOrig="1579" w14:anchorId="5D8C9C0C">
          <v:shape id="_x0000_i1044" type="#_x0000_t75" style="width:299.7pt;height:79.05pt" o:ole="">
            <v:imagedata r:id="rId46" o:title=""/>
          </v:shape>
          <o:OLEObject Type="Embed" ProgID="Equation.DSMT4" ShapeID="_x0000_i1044" DrawAspect="Content" ObjectID="_1587982090" r:id="rId47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10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p w14:paraId="744B0B8C" w14:textId="0EC48E9B" w:rsidR="00290A8D" w:rsidRPr="00DA3C4D" w:rsidRDefault="00290A8D" w:rsidP="000531C2">
      <w:pPr>
        <w:pStyle w:val="MTDisplayEquation"/>
        <w:spacing w:after="0" w:line="240" w:lineRule="auto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E6519B" w:rsidRPr="00DA3C4D">
        <w:rPr>
          <w:rFonts w:ascii="Times New Roman" w:hAnsi="Times New Roman" w:cs="Times New Roman"/>
          <w:position w:val="-56"/>
        </w:rPr>
        <w:object w:dxaOrig="5500" w:dyaOrig="1240" w14:anchorId="7BC54902">
          <v:shape id="_x0000_i1045" type="#_x0000_t75" style="width:273.6pt;height:62.3pt" o:ole="">
            <v:imagedata r:id="rId48" o:title=""/>
          </v:shape>
          <o:OLEObject Type="Embed" ProgID="Equation.DSMT4" ShapeID="_x0000_i1045" DrawAspect="Content" ObjectID="_1587982091" r:id="rId49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9" w:name="ZEqnNum689893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11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9"/>
      <w:r w:rsidRPr="00DA3C4D">
        <w:rPr>
          <w:rFonts w:ascii="Times New Roman" w:hAnsi="Times New Roman" w:cs="Times New Roman"/>
        </w:rPr>
        <w:fldChar w:fldCharType="end"/>
      </w:r>
    </w:p>
    <w:p w14:paraId="6C04B185" w14:textId="79D272A7" w:rsidR="00290A8D" w:rsidRPr="00DA3C4D" w:rsidRDefault="0091458A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where </w:t>
      </w:r>
      <w:r w:rsidR="00290A8D" w:rsidRPr="00DA3C4D">
        <w:rPr>
          <w:rFonts w:ascii="Times New Roman" w:hAnsi="Times New Roman" w:cs="Times New Roman"/>
        </w:rPr>
        <w:t xml:space="preserve">a standard </w:t>
      </w:r>
      <w:r w:rsidR="00E92AFE" w:rsidRPr="00DA3C4D">
        <w:rPr>
          <w:rFonts w:ascii="Times New Roman" w:hAnsi="Times New Roman" w:cs="Times New Roman"/>
        </w:rPr>
        <w:t xml:space="preserve">FEM </w:t>
      </w:r>
      <w:r w:rsidR="00290A8D" w:rsidRPr="00DA3C4D">
        <w:rPr>
          <w:rFonts w:ascii="Times New Roman" w:hAnsi="Times New Roman" w:cs="Times New Roman"/>
        </w:rPr>
        <w:t xml:space="preserve">notation for matrix of shape functions </w:t>
      </w:r>
      <w:r w:rsidRPr="00DA3C4D">
        <w:rPr>
          <w:rFonts w:ascii="Times New Roman" w:hAnsi="Times New Roman" w:cs="Times New Roman"/>
          <w:position w:val="-12"/>
        </w:rPr>
        <w:object w:dxaOrig="400" w:dyaOrig="360" w14:anchorId="42EF5A3C">
          <v:shape id="_x0000_i1046" type="#_x0000_t75" style="width:20.45pt;height:18.75pt" o:ole="">
            <v:imagedata r:id="rId50" o:title=""/>
          </v:shape>
          <o:OLEObject Type="Embed" ProgID="Equation.DSMT4" ShapeID="_x0000_i1046" DrawAspect="Content" ObjectID="_1587982092" r:id="rId51"/>
        </w:object>
      </w:r>
      <w:r w:rsidR="00290A8D" w:rsidRPr="00DA3C4D">
        <w:rPr>
          <w:rFonts w:ascii="Times New Roman" w:hAnsi="Times New Roman" w:cs="Times New Roman"/>
        </w:rPr>
        <w:t xml:space="preserve"> and strain displacement matrix </w:t>
      </w:r>
      <w:r w:rsidRPr="00DA3C4D">
        <w:rPr>
          <w:rFonts w:ascii="Times New Roman" w:hAnsi="Times New Roman" w:cs="Times New Roman"/>
          <w:position w:val="-12"/>
        </w:rPr>
        <w:object w:dxaOrig="360" w:dyaOrig="360" w14:anchorId="6D2890A0">
          <v:shape id="_x0000_i1047" type="#_x0000_t75" style="width:17.1pt;height:18.75pt" o:ole="">
            <v:imagedata r:id="rId52" o:title=""/>
          </v:shape>
          <o:OLEObject Type="Embed" ProgID="Equation.DSMT4" ShapeID="_x0000_i1047" DrawAspect="Content" ObjectID="_1587982093" r:id="rId53"/>
        </w:object>
      </w:r>
      <w:r w:rsidR="00290A8D" w:rsidRPr="00DA3C4D">
        <w:rPr>
          <w:rFonts w:ascii="Times New Roman" w:hAnsi="Times New Roman" w:cs="Times New Roman"/>
        </w:rPr>
        <w:t xml:space="preserve"> was used in the expressions above, together with test function (virtual displacement</w:t>
      </w:r>
      <w:r w:rsidR="004E2AC5" w:rsidRPr="00DA3C4D">
        <w:rPr>
          <w:rFonts w:ascii="Times New Roman" w:hAnsi="Times New Roman" w:cs="Times New Roman"/>
        </w:rPr>
        <w:t xml:space="preserve"> vector</w:t>
      </w:r>
      <w:r w:rsidR="00290A8D" w:rsidRPr="00DA3C4D">
        <w:rPr>
          <w:rFonts w:ascii="Times New Roman" w:hAnsi="Times New Roman" w:cs="Times New Roman"/>
        </w:rPr>
        <w:t xml:space="preserve">) denoted as </w:t>
      </w:r>
      <w:r w:rsidRPr="00DA3C4D">
        <w:rPr>
          <w:rFonts w:ascii="Times New Roman" w:hAnsi="Times New Roman" w:cs="Times New Roman"/>
          <w:position w:val="-12"/>
        </w:rPr>
        <w:object w:dxaOrig="520" w:dyaOrig="360" w14:anchorId="5A561197">
          <v:shape id="_x0000_i1048" type="#_x0000_t75" style="width:24.8pt;height:18.75pt" o:ole="">
            <v:imagedata r:id="rId54" o:title=""/>
          </v:shape>
          <o:OLEObject Type="Embed" ProgID="Equation.DSMT4" ShapeID="_x0000_i1048" DrawAspect="Content" ObjectID="_1587982094" r:id="rId55"/>
        </w:object>
      </w:r>
      <w:r w:rsidR="00290A8D" w:rsidRPr="00DA3C4D">
        <w:rPr>
          <w:rFonts w:ascii="Times New Roman" w:hAnsi="Times New Roman" w:cs="Times New Roman"/>
        </w:rPr>
        <w:t xml:space="preserve">.  Differential equation of motion </w:t>
      </w:r>
      <w:r w:rsidR="00290A8D" w:rsidRPr="00DA3C4D">
        <w:rPr>
          <w:rFonts w:ascii="Times New Roman" w:hAnsi="Times New Roman" w:cs="Times New Roman"/>
        </w:rPr>
        <w:fldChar w:fldCharType="begin"/>
      </w:r>
      <w:r w:rsidR="00290A8D" w:rsidRPr="00DA3C4D">
        <w:rPr>
          <w:rFonts w:ascii="Times New Roman" w:hAnsi="Times New Roman" w:cs="Times New Roman"/>
        </w:rPr>
        <w:instrText xml:space="preserve"> GOTOBUTTON ZEqnNum689893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ZEqnNum689893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11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="00290A8D" w:rsidRPr="00DA3C4D">
        <w:rPr>
          <w:rFonts w:ascii="Times New Roman" w:hAnsi="Times New Roman" w:cs="Times New Roman"/>
        </w:rPr>
        <w:fldChar w:fldCharType="end"/>
      </w:r>
      <w:r w:rsidR="00290A8D" w:rsidRPr="00DA3C4D">
        <w:rPr>
          <w:rFonts w:ascii="Times New Roman" w:hAnsi="Times New Roman" w:cs="Times New Roman"/>
        </w:rPr>
        <w:t xml:space="preserve"> can be rewritten as: </w:t>
      </w:r>
      <w:r w:rsidR="006B7A3D" w:rsidRPr="00DA3C4D">
        <w:rPr>
          <w:rFonts w:ascii="Times New Roman" w:hAnsi="Times New Roman" w:cs="Times New Roman"/>
        </w:rPr>
        <w:t xml:space="preserve"> </w:t>
      </w:r>
    </w:p>
    <w:p w14:paraId="0B1B37ED" w14:textId="1DA0DFD2" w:rsidR="00290A8D" w:rsidRPr="00DA3C4D" w:rsidRDefault="00290A8D" w:rsidP="00CB1826">
      <w:pPr>
        <w:pStyle w:val="MTDisplayEquation"/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E92AFE" w:rsidRPr="00DA3C4D">
        <w:rPr>
          <w:rFonts w:ascii="Times New Roman" w:hAnsi="Times New Roman" w:cs="Times New Roman"/>
          <w:position w:val="-16"/>
        </w:rPr>
        <w:object w:dxaOrig="3460" w:dyaOrig="440" w14:anchorId="1841D9BC">
          <v:shape id="_x0000_i1049" type="#_x0000_t75" style="width:173.45pt;height:22.1pt" o:ole="">
            <v:imagedata r:id="rId56" o:title=""/>
          </v:shape>
          <o:OLEObject Type="Embed" ProgID="Equation.DSMT4" ShapeID="_x0000_i1049" DrawAspect="Content" ObjectID="_1587982095" r:id="rId57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bookmarkStart w:id="10" w:name="ZEqnNum552808"/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bookmarkEnd w:id="10"/>
      <w:r w:rsidRPr="00DA3C4D">
        <w:rPr>
          <w:rFonts w:ascii="Times New Roman" w:hAnsi="Times New Roman" w:cs="Times New Roman"/>
        </w:rPr>
        <w:fldChar w:fldCharType="end"/>
      </w:r>
    </w:p>
    <w:p w14:paraId="2E3D3546" w14:textId="6D7E320B" w:rsidR="00290A8D" w:rsidRPr="00DA3C4D" w:rsidRDefault="0091458A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W</w:t>
      </w:r>
      <w:r w:rsidR="00290A8D" w:rsidRPr="00DA3C4D">
        <w:rPr>
          <w:rFonts w:ascii="Times New Roman" w:hAnsi="Times New Roman" w:cs="Times New Roman"/>
        </w:rPr>
        <w:t>here</w:t>
      </w:r>
      <w:r w:rsidR="00E17E21" w:rsidRPr="00DA3C4D">
        <w:rPr>
          <w:rFonts w:ascii="Times New Roman" w:hAnsi="Times New Roman" w:cs="Times New Roman"/>
        </w:rPr>
        <w:t xml:space="preserve"> the following definitions are used</w:t>
      </w:r>
      <w:r w:rsidR="00290A8D" w:rsidRPr="00DA3C4D">
        <w:rPr>
          <w:rFonts w:ascii="Times New Roman" w:hAnsi="Times New Roman" w:cs="Times New Roman"/>
        </w:rPr>
        <w:t xml:space="preserve">: </w:t>
      </w:r>
    </w:p>
    <w:p w14:paraId="7D317E6A" w14:textId="34D500D8" w:rsidR="00290A8D" w:rsidRPr="00DA3C4D" w:rsidRDefault="00E91564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  <w:position w:val="-32"/>
        </w:rPr>
        <w:object w:dxaOrig="2420" w:dyaOrig="600" w14:anchorId="4047389A">
          <v:shape id="_x0000_i1050" type="#_x0000_t75" style="width:120.9pt;height:29.8pt" o:ole="">
            <v:imagedata r:id="rId58" o:title=""/>
          </v:shape>
          <o:OLEObject Type="Embed" ProgID="Equation.DSMT4" ShapeID="_x0000_i1050" DrawAspect="Content" ObjectID="_1587982096" r:id="rId59"/>
        </w:object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ED3280" w:rsidRPr="00DA3C4D">
        <w:rPr>
          <w:rFonts w:ascii="Times New Roman" w:hAnsi="Times New Roman" w:cs="Times New Roman"/>
        </w:rPr>
        <w:t xml:space="preserve"> </w:t>
      </w:r>
      <w:r w:rsidR="00290A8D" w:rsidRPr="00DA3C4D">
        <w:rPr>
          <w:rFonts w:ascii="Times New Roman" w:hAnsi="Times New Roman" w:cs="Times New Roman"/>
        </w:rPr>
        <w:t>mass matrix</w:t>
      </w:r>
    </w:p>
    <w:p w14:paraId="6ECBAD5A" w14:textId="6A8E3250" w:rsidR="00290A8D" w:rsidRPr="00DA3C4D" w:rsidRDefault="0091458A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  <w:position w:val="-32"/>
        </w:rPr>
        <w:object w:dxaOrig="1939" w:dyaOrig="600" w14:anchorId="0AD8B83D">
          <v:shape id="_x0000_i1051" type="#_x0000_t75" style="width:96.8pt;height:29.8pt" o:ole="">
            <v:imagedata r:id="rId60" o:title=""/>
          </v:shape>
          <o:OLEObject Type="Embed" ProgID="Equation.DSMT4" ShapeID="_x0000_i1051" DrawAspect="Content" ObjectID="_1587982097" r:id="rId61"/>
        </w:object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ED3280" w:rsidRPr="00DA3C4D">
        <w:rPr>
          <w:rFonts w:ascii="Times New Roman" w:hAnsi="Times New Roman" w:cs="Times New Roman"/>
        </w:rPr>
        <w:t xml:space="preserve"> </w:t>
      </w:r>
      <w:r w:rsidR="00290A8D" w:rsidRPr="00DA3C4D">
        <w:rPr>
          <w:rFonts w:ascii="Times New Roman" w:hAnsi="Times New Roman" w:cs="Times New Roman"/>
        </w:rPr>
        <w:t>stiffness matrix</w:t>
      </w:r>
    </w:p>
    <w:p w14:paraId="16C657D9" w14:textId="5E2B226E" w:rsidR="00290A8D" w:rsidRPr="00DA3C4D" w:rsidRDefault="008E0963" w:rsidP="00CB1826">
      <w:pPr>
        <w:tabs>
          <w:tab w:val="left" w:pos="4962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  <w:position w:val="-32"/>
        </w:rPr>
        <w:object w:dxaOrig="4400" w:dyaOrig="600" w14:anchorId="7D3496DA">
          <v:shape id="_x0000_i1052" type="#_x0000_t75" style="width:220pt;height:29.8pt" o:ole="">
            <v:imagedata r:id="rId62" o:title=""/>
          </v:shape>
          <o:OLEObject Type="Embed" ProgID="Equation.DSMT4" ShapeID="_x0000_i1052" DrawAspect="Content" ObjectID="_1587982098" r:id="rId63"/>
        </w:object>
      </w:r>
      <w:r w:rsidR="00180C0E">
        <w:rPr>
          <w:rFonts w:ascii="Times New Roman" w:hAnsi="Times New Roman" w:cs="Times New Roman"/>
        </w:rPr>
        <w:tab/>
      </w:r>
      <w:r w:rsidR="00ED3280" w:rsidRPr="00DA3C4D">
        <w:rPr>
          <w:rFonts w:ascii="Times New Roman" w:hAnsi="Times New Roman" w:cs="Times New Roman"/>
        </w:rPr>
        <w:t xml:space="preserve"> </w:t>
      </w:r>
      <w:r w:rsidR="00290A8D" w:rsidRPr="00DA3C4D">
        <w:rPr>
          <w:rFonts w:ascii="Times New Roman" w:hAnsi="Times New Roman" w:cs="Times New Roman"/>
        </w:rPr>
        <w:t>equivalent damage force</w:t>
      </w:r>
      <w:r w:rsidR="00CB1826">
        <w:rPr>
          <w:rFonts w:ascii="Times New Roman" w:hAnsi="Times New Roman" w:cs="Times New Roman"/>
        </w:rPr>
        <w:tab/>
      </w:r>
      <w:r w:rsidR="00436CB8" w:rsidRPr="00DA3C4D">
        <w:rPr>
          <w:rFonts w:ascii="Times New Roman" w:hAnsi="Times New Roman" w:cs="Times New Roman"/>
        </w:rPr>
        <w:fldChar w:fldCharType="begin"/>
      </w:r>
      <w:r w:rsidR="00436CB8"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="00436CB8" w:rsidRPr="00DA3C4D">
        <w:rPr>
          <w:rFonts w:ascii="Times New Roman" w:hAnsi="Times New Roman" w:cs="Times New Roman"/>
        </w:rPr>
        <w:fldChar w:fldCharType="begin"/>
      </w:r>
      <w:r w:rsidR="00436CB8" w:rsidRPr="00DA3C4D">
        <w:rPr>
          <w:rFonts w:ascii="Times New Roman" w:hAnsi="Times New Roman" w:cs="Times New Roman"/>
        </w:rPr>
        <w:instrText xml:space="preserve"> SEQ MTEqn \h \* MERGEFORMAT </w:instrText>
      </w:r>
      <w:r w:rsidR="00436CB8" w:rsidRPr="00DA3C4D">
        <w:rPr>
          <w:rFonts w:ascii="Times New Roman" w:hAnsi="Times New Roman" w:cs="Times New Roman"/>
        </w:rPr>
        <w:fldChar w:fldCharType="end"/>
      </w:r>
      <w:bookmarkStart w:id="11" w:name="ZEqnNum108099"/>
      <w:r w:rsidR="00436CB8"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="00436CB8"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13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="00436CB8" w:rsidRPr="00DA3C4D">
        <w:rPr>
          <w:rFonts w:ascii="Times New Roman" w:hAnsi="Times New Roman" w:cs="Times New Roman"/>
        </w:rPr>
        <w:instrText>)</w:instrText>
      </w:r>
      <w:bookmarkEnd w:id="11"/>
      <w:r w:rsidR="00436CB8" w:rsidRPr="00DA3C4D">
        <w:rPr>
          <w:rFonts w:ascii="Times New Roman" w:hAnsi="Times New Roman" w:cs="Times New Roman"/>
        </w:rPr>
        <w:fldChar w:fldCharType="end"/>
      </w:r>
    </w:p>
    <w:p w14:paraId="5224E6F0" w14:textId="0A04ACA4" w:rsidR="00290A8D" w:rsidRPr="00DA3C4D" w:rsidRDefault="0091458A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  <w:position w:val="-32"/>
        </w:rPr>
        <w:object w:dxaOrig="1860" w:dyaOrig="600" w14:anchorId="4802656B">
          <v:shape id="_x0000_i1053" type="#_x0000_t75" style="width:92.75pt;height:29.8pt" o:ole="">
            <v:imagedata r:id="rId64" o:title=""/>
          </v:shape>
          <o:OLEObject Type="Embed" ProgID="Equation.DSMT4" ShapeID="_x0000_i1053" DrawAspect="Content" ObjectID="_1587982099" r:id="rId65"/>
        </w:object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ED3280" w:rsidRPr="00DA3C4D">
        <w:rPr>
          <w:rFonts w:ascii="Times New Roman" w:hAnsi="Times New Roman" w:cs="Times New Roman"/>
        </w:rPr>
        <w:t xml:space="preserve"> </w:t>
      </w:r>
      <w:r w:rsidR="00290A8D" w:rsidRPr="00DA3C4D">
        <w:rPr>
          <w:rFonts w:ascii="Times New Roman" w:hAnsi="Times New Roman" w:cs="Times New Roman"/>
        </w:rPr>
        <w:t xml:space="preserve">body force vector </w:t>
      </w:r>
    </w:p>
    <w:p w14:paraId="6CBC6D7C" w14:textId="705FBA5C" w:rsidR="00290A8D" w:rsidRPr="00DA3C4D" w:rsidRDefault="00E92AFE" w:rsidP="00053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  <w:position w:val="-32"/>
        </w:rPr>
        <w:object w:dxaOrig="2340" w:dyaOrig="620" w14:anchorId="6F84A547">
          <v:shape id="_x0000_i1054" type="#_x0000_t75" style="width:116.55pt;height:30.8pt" o:ole="">
            <v:imagedata r:id="rId66" o:title=""/>
          </v:shape>
          <o:OLEObject Type="Embed" ProgID="Equation.DSMT4" ShapeID="_x0000_i1054" DrawAspect="Content" ObjectID="_1587982100" r:id="rId67"/>
        </w:object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290A8D" w:rsidRPr="00DA3C4D">
        <w:rPr>
          <w:rFonts w:ascii="Times New Roman" w:hAnsi="Times New Roman" w:cs="Times New Roman"/>
        </w:rPr>
        <w:tab/>
      </w:r>
      <w:r w:rsidR="00ED3280" w:rsidRPr="00DA3C4D">
        <w:rPr>
          <w:rFonts w:ascii="Times New Roman" w:hAnsi="Times New Roman" w:cs="Times New Roman"/>
        </w:rPr>
        <w:t xml:space="preserve"> </w:t>
      </w:r>
      <w:r w:rsidR="00290A8D" w:rsidRPr="00DA3C4D">
        <w:rPr>
          <w:rFonts w:ascii="Times New Roman" w:hAnsi="Times New Roman" w:cs="Times New Roman"/>
        </w:rPr>
        <w:t xml:space="preserve">traction on a boundary </w:t>
      </w:r>
    </w:p>
    <w:p w14:paraId="0A75C741" w14:textId="0000249A" w:rsidR="00E17E21" w:rsidRPr="00DA3C4D" w:rsidRDefault="00290A8D" w:rsidP="008A5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In this derivation, damage contributes to the momentum </w:t>
      </w:r>
      <w:r w:rsidR="00E92AFE" w:rsidRPr="00DA3C4D">
        <w:rPr>
          <w:rFonts w:ascii="Times New Roman" w:hAnsi="Times New Roman" w:cs="Times New Roman"/>
        </w:rPr>
        <w:t xml:space="preserve">balance </w:t>
      </w:r>
      <w:r w:rsidRPr="00DA3C4D">
        <w:rPr>
          <w:rFonts w:ascii="Times New Roman" w:hAnsi="Times New Roman" w:cs="Times New Roman"/>
        </w:rPr>
        <w:t xml:space="preserve">through the term </w:t>
      </w:r>
      <w:r w:rsidR="0068071B" w:rsidRPr="00DA3C4D">
        <w:rPr>
          <w:rFonts w:ascii="Times New Roman" w:hAnsi="Times New Roman" w:cs="Times New Roman"/>
          <w:position w:val="-14"/>
        </w:rPr>
        <w:object w:dxaOrig="520" w:dyaOrig="420" w14:anchorId="19E125A9">
          <v:shape id="_x0000_i1055" type="#_x0000_t75" style="width:25.45pt;height:21.1pt" o:ole="">
            <v:imagedata r:id="rId68" o:title=""/>
          </v:shape>
          <o:OLEObject Type="Embed" ProgID="Equation.DSMT4" ShapeID="_x0000_i1055" DrawAspect="Content" ObjectID="_1587982101" r:id="rId69"/>
        </w:object>
      </w:r>
      <w:r w:rsidRPr="00DA3C4D">
        <w:rPr>
          <w:rFonts w:ascii="Times New Roman" w:hAnsi="Times New Roman" w:cs="Times New Roman"/>
        </w:rPr>
        <w:t xml:space="preserve">in </w: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GOTOBUTTON ZEqnNum552808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ZEqnNum552808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12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fldChar w:fldCharType="end"/>
      </w:r>
      <w:r w:rsidR="000A56DE" w:rsidRPr="00DA3C4D">
        <w:rPr>
          <w:rFonts w:ascii="Times New Roman" w:hAnsi="Times New Roman" w:cs="Times New Roman"/>
        </w:rPr>
        <w:t xml:space="preserve">.  </w:t>
      </w:r>
    </w:p>
    <w:p w14:paraId="0364D2A0" w14:textId="67A7A549" w:rsidR="008A54D5" w:rsidRPr="00DA3C4D" w:rsidRDefault="0045482A" w:rsidP="00452D8F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hAnsi="Times New Roman" w:cs="Times New Roman"/>
        </w:rPr>
        <w:t>EDF</w:t>
      </w:r>
      <w:r w:rsidR="00027A47" w:rsidRPr="00DA3C4D">
        <w:rPr>
          <w:rFonts w:ascii="Times New Roman" w:hAnsi="Times New Roman" w:cs="Times New Roman"/>
        </w:rPr>
        <w:t xml:space="preserve"> was implemented </w:t>
      </w:r>
      <w:r w:rsidR="00106244" w:rsidRPr="00DA3C4D">
        <w:rPr>
          <w:rFonts w:ascii="Times New Roman" w:hAnsi="Times New Roman" w:cs="Times New Roman"/>
        </w:rPr>
        <w:t xml:space="preserve">together </w:t>
      </w:r>
      <w:r w:rsidR="00027A47" w:rsidRPr="00DA3C4D">
        <w:rPr>
          <w:rFonts w:ascii="Times New Roman" w:hAnsi="Times New Roman" w:cs="Times New Roman"/>
        </w:rPr>
        <w:t xml:space="preserve">with bilinear </w:t>
      </w:r>
      <w:r w:rsidR="00CB1826">
        <w:rPr>
          <w:rFonts w:ascii="Times New Roman" w:hAnsi="Times New Roman" w:cs="Times New Roman"/>
        </w:rPr>
        <w:t xml:space="preserve">softening </w:t>
      </w:r>
      <w:r w:rsidR="00027A47" w:rsidRPr="00DA3C4D">
        <w:rPr>
          <w:rFonts w:ascii="Times New Roman" w:hAnsi="Times New Roman" w:cs="Times New Roman"/>
        </w:rPr>
        <w:t xml:space="preserve">constitutive law </w:t>
      </w:r>
      <w:r w:rsidR="00B7441D" w:rsidRPr="00DA3C4D">
        <w:rPr>
          <w:rFonts w:ascii="Times New Roman" w:hAnsi="Times New Roman" w:cs="Times New Roman"/>
          <w:lang w:eastAsia="es-ES"/>
        </w:rPr>
        <w:t>shown in</w:t>
      </w:r>
      <w:r w:rsidR="00281CF9">
        <w:rPr>
          <w:rFonts w:ascii="Times New Roman" w:hAnsi="Times New Roman" w:cs="Times New Roman"/>
          <w:lang w:eastAsia="es-ES"/>
        </w:rPr>
        <w:t xml:space="preserve"> </w:t>
      </w:r>
      <w:r w:rsidR="00281CF9">
        <w:rPr>
          <w:rFonts w:ascii="Times New Roman" w:hAnsi="Times New Roman" w:cs="Times New Roman"/>
          <w:lang w:eastAsia="es-ES"/>
        </w:rPr>
        <w:fldChar w:fldCharType="begin"/>
      </w:r>
      <w:r w:rsidR="00281CF9">
        <w:rPr>
          <w:rFonts w:ascii="Times New Roman" w:hAnsi="Times New Roman" w:cs="Times New Roman"/>
          <w:lang w:eastAsia="es-ES"/>
        </w:rPr>
        <w:instrText xml:space="preserve"> REF _Ref513793205 \h </w:instrText>
      </w:r>
      <w:r w:rsidR="00281CF9">
        <w:rPr>
          <w:rFonts w:ascii="Times New Roman" w:hAnsi="Times New Roman" w:cs="Times New Roman"/>
          <w:lang w:eastAsia="es-ES"/>
        </w:rPr>
      </w:r>
      <w:r w:rsidR="00281CF9">
        <w:rPr>
          <w:rFonts w:ascii="Times New Roman" w:hAnsi="Times New Roman" w:cs="Times New Roman"/>
          <w:lang w:eastAsia="es-ES"/>
        </w:rPr>
        <w:fldChar w:fldCharType="separate"/>
      </w:r>
      <w:r w:rsidR="00281CF9" w:rsidRPr="002277EE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1</w:t>
      </w:r>
      <w:r w:rsidR="00281CF9">
        <w:rPr>
          <w:rFonts w:ascii="Times New Roman" w:hAnsi="Times New Roman" w:cs="Times New Roman"/>
          <w:lang w:eastAsia="es-ES"/>
        </w:rPr>
        <w:fldChar w:fldCharType="end"/>
      </w:r>
      <w:r w:rsidR="00B7441D" w:rsidRPr="00DA3C4D">
        <w:rPr>
          <w:rFonts w:ascii="Times New Roman" w:hAnsi="Times New Roman" w:cs="Times New Roman"/>
          <w:lang w:eastAsia="es-ES"/>
        </w:rPr>
        <w:t xml:space="preserve">.  Evolution of damage </w:t>
      </w:r>
      <w:r w:rsidR="00106244" w:rsidRPr="00DA3C4D">
        <w:rPr>
          <w:rFonts w:ascii="Times New Roman" w:hAnsi="Times New Roman" w:cs="Times New Roman"/>
          <w:lang w:eastAsia="es-ES"/>
        </w:rPr>
        <w:t>is</w:t>
      </w:r>
      <w:r w:rsidR="00B7441D" w:rsidRPr="00DA3C4D">
        <w:rPr>
          <w:rFonts w:ascii="Times New Roman" w:hAnsi="Times New Roman" w:cs="Times New Roman"/>
          <w:lang w:eastAsia="es-ES"/>
        </w:rPr>
        <w:t xml:space="preserve"> defined in terms of a single damage </w:t>
      </w:r>
      <w:r w:rsidR="00FC65E9">
        <w:rPr>
          <w:rFonts w:ascii="Times New Roman" w:hAnsi="Times New Roman" w:cs="Times New Roman"/>
          <w:lang w:eastAsia="es-ES"/>
        </w:rPr>
        <w:t>variable</w:t>
      </w:r>
      <w:r w:rsidR="00B7441D" w:rsidRPr="00DA3C4D">
        <w:rPr>
          <w:rFonts w:ascii="Times New Roman" w:hAnsi="Times New Roman" w:cs="Times New Roman"/>
          <w:lang w:eastAsia="es-ES"/>
        </w:rPr>
        <w:t xml:space="preserve"> </w:t>
      </w:r>
      <w:r w:rsidR="003E6336" w:rsidRPr="00DA3C4D">
        <w:rPr>
          <w:rFonts w:ascii="Times New Roman" w:hAnsi="Times New Roman" w:cs="Times New Roman"/>
          <w:position w:val="-36"/>
        </w:rPr>
        <w:object w:dxaOrig="1780" w:dyaOrig="840" w14:anchorId="1DDE9CC1">
          <v:shape id="_x0000_i1056" type="#_x0000_t75" style="width:89.1pt;height:42.85pt" o:ole="">
            <v:imagedata r:id="rId70" o:title=""/>
          </v:shape>
          <o:OLEObject Type="Embed" ProgID="Equation.DSMT4" ShapeID="_x0000_i1056" DrawAspect="Content" ObjectID="_1587982102" r:id="rId71"/>
        </w:object>
      </w:r>
      <w:r w:rsidR="00B7441D" w:rsidRPr="00DA3C4D">
        <w:rPr>
          <w:rFonts w:ascii="Times New Roman" w:hAnsi="Times New Roman" w:cs="Times New Roman"/>
          <w:lang w:eastAsia="es-ES"/>
        </w:rPr>
        <w:t xml:space="preserve">, </w:t>
      </w:r>
      <w:r w:rsidR="00BB1B47" w:rsidRPr="00DA3C4D">
        <w:rPr>
          <w:rFonts w:ascii="Times New Roman" w:hAnsi="Times New Roman" w:cs="Times New Roman"/>
          <w:lang w:eastAsia="es-ES"/>
        </w:rPr>
        <w:t xml:space="preserve">for the material state determined by </w:t>
      </w:r>
      <w:r w:rsidR="00BB1B47" w:rsidRPr="00DA3C4D">
        <w:rPr>
          <w:rFonts w:ascii="Times New Roman" w:hAnsi="Times New Roman" w:cs="Times New Roman"/>
          <w:position w:val="-10"/>
        </w:rPr>
        <w:object w:dxaOrig="260" w:dyaOrig="360" w14:anchorId="72CA1A41">
          <v:shape id="_x0000_i1057" type="#_x0000_t75" style="width:13.05pt;height:17.1pt" o:ole="">
            <v:imagedata r:id="rId72" o:title=""/>
          </v:shape>
          <o:OLEObject Type="Embed" ProgID="Equation.DSMT4" ShapeID="_x0000_i1057" DrawAspect="Content" ObjectID="_1587982103" r:id="rId73"/>
        </w:object>
      </w:r>
      <w:r w:rsidR="00BB1B47" w:rsidRPr="00DA3C4D">
        <w:rPr>
          <w:rFonts w:ascii="Times New Roman" w:hAnsi="Times New Roman" w:cs="Times New Roman"/>
          <w:lang w:eastAsia="es-ES"/>
        </w:rPr>
        <w:t xml:space="preserve">.  </w:t>
      </w:r>
      <w:r w:rsidR="00452D8F" w:rsidRPr="00DA3C4D">
        <w:rPr>
          <w:rFonts w:ascii="Times New Roman" w:hAnsi="Times New Roman" w:cs="Times New Roman"/>
          <w:position w:val="-32"/>
        </w:rPr>
        <w:object w:dxaOrig="1380" w:dyaOrig="720" w14:anchorId="73FBE032">
          <v:shape id="_x0000_i1058" type="#_x0000_t75" style="width:68.65pt;height:35.5pt" o:ole="">
            <v:imagedata r:id="rId74" o:title=""/>
          </v:shape>
          <o:OLEObject Type="Embed" ProgID="Equation.DSMT4" ShapeID="_x0000_i1058" DrawAspect="Content" ObjectID="_1587982104" r:id="rId75"/>
        </w:object>
      </w:r>
      <w:r w:rsidR="00452D8F">
        <w:rPr>
          <w:rFonts w:ascii="Times New Roman" w:hAnsi="Times New Roman" w:cs="Times New Roman"/>
        </w:rPr>
        <w:t xml:space="preserve"> is </w:t>
      </w:r>
      <w:r w:rsidR="00452D8F">
        <w:rPr>
          <w:rFonts w:ascii="Times New Roman" w:hAnsi="Times New Roman" w:cs="Times New Roman"/>
          <w:lang w:eastAsia="es-ES"/>
        </w:rPr>
        <w:t>t</w:t>
      </w:r>
      <w:r w:rsidR="008A54D5" w:rsidRPr="00DA3C4D">
        <w:rPr>
          <w:rFonts w:ascii="Times New Roman" w:hAnsi="Times New Roman" w:cs="Times New Roman"/>
          <w:lang w:eastAsia="es-ES"/>
        </w:rPr>
        <w:t xml:space="preserve">he tangent stiffness, i.e. slope of the stress stain curve is where </w:t>
      </w:r>
      <w:r w:rsidR="008A54D5" w:rsidRPr="00DA3C4D">
        <w:rPr>
          <w:rFonts w:ascii="Times New Roman" w:hAnsi="Times New Roman" w:cs="Times New Roman"/>
          <w:position w:val="-4"/>
        </w:rPr>
        <w:object w:dxaOrig="240" w:dyaOrig="240" w14:anchorId="2DF91BE8">
          <v:shape id="_x0000_i1059" type="#_x0000_t75" style="width:11.7pt;height:11.7pt" o:ole="">
            <v:imagedata r:id="rId76" o:title=""/>
          </v:shape>
          <o:OLEObject Type="Embed" ProgID="Equation.DSMT4" ShapeID="_x0000_i1059" DrawAspect="Content" ObjectID="_1587982105" r:id="rId77"/>
        </w:object>
      </w:r>
      <w:r w:rsidR="008A54D5" w:rsidRPr="00DA3C4D">
        <w:rPr>
          <w:rFonts w:ascii="Times New Roman" w:hAnsi="Times New Roman" w:cs="Times New Roman"/>
          <w:lang w:eastAsia="es-ES"/>
        </w:rPr>
        <w:t xml:space="preserve"> is Young</w:t>
      </w:r>
      <w:r w:rsidR="00282FFE">
        <w:rPr>
          <w:rFonts w:ascii="Times New Roman" w:hAnsi="Times New Roman" w:cs="Times New Roman"/>
          <w:lang w:eastAsia="es-ES"/>
        </w:rPr>
        <w:t>’s</w:t>
      </w:r>
      <w:r w:rsidR="008A54D5" w:rsidRPr="00DA3C4D">
        <w:rPr>
          <w:rFonts w:ascii="Times New Roman" w:hAnsi="Times New Roman" w:cs="Times New Roman"/>
          <w:lang w:eastAsia="es-ES"/>
        </w:rPr>
        <w:t xml:space="preserve"> modulus of undamaged </w:t>
      </w:r>
      <w:proofErr w:type="gramStart"/>
      <w:r w:rsidR="008A54D5" w:rsidRPr="00DA3C4D">
        <w:rPr>
          <w:rFonts w:ascii="Times New Roman" w:hAnsi="Times New Roman" w:cs="Times New Roman"/>
          <w:lang w:eastAsia="es-ES"/>
        </w:rPr>
        <w:t>material.</w:t>
      </w:r>
      <w:proofErr w:type="gramEnd"/>
      <w:r w:rsidR="008A54D5" w:rsidRPr="00DA3C4D">
        <w:rPr>
          <w:rFonts w:ascii="Times New Roman" w:hAnsi="Times New Roman" w:cs="Times New Roman"/>
          <w:lang w:eastAsia="es-ES"/>
        </w:rPr>
        <w:t xml:space="preserve">  </w:t>
      </w:r>
      <w:r w:rsidR="008A54D5" w:rsidRPr="00DA3C4D">
        <w:rPr>
          <w:rFonts w:ascii="Times New Roman" w:hAnsi="Times New Roman" w:cs="Times New Roman"/>
        </w:rPr>
        <w:t xml:space="preserve">The damage gradient and divergence of stress tensors </w:t>
      </w:r>
      <w:r w:rsidR="008A54D5" w:rsidRPr="00DA3C4D">
        <w:rPr>
          <w:rFonts w:ascii="Times New Roman" w:hAnsi="Times New Roman" w:cs="Times New Roman"/>
        </w:rPr>
        <w:lastRenderedPageBreak/>
        <w:t xml:space="preserve">in Equation </w:t>
      </w:r>
      <w:r w:rsidR="008A54D5" w:rsidRPr="00DA3C4D">
        <w:rPr>
          <w:rFonts w:ascii="Times New Roman" w:hAnsi="Times New Roman" w:cs="Times New Roman"/>
        </w:rPr>
        <w:fldChar w:fldCharType="begin"/>
      </w:r>
      <w:r w:rsidR="008A54D5" w:rsidRPr="00DA3C4D">
        <w:rPr>
          <w:rFonts w:ascii="Times New Roman" w:hAnsi="Times New Roman" w:cs="Times New Roman"/>
        </w:rPr>
        <w:instrText xml:space="preserve"> GOTOBUTTON ZEqnNum108099  \* MERGEFORMAT </w:instrText>
      </w:r>
      <w:r w:rsidR="008A54D5" w:rsidRPr="00DA3C4D">
        <w:rPr>
          <w:rFonts w:ascii="Times New Roman" w:hAnsi="Times New Roman" w:cs="Times New Roman"/>
        </w:rPr>
        <w:fldChar w:fldCharType="begin"/>
      </w:r>
      <w:r w:rsidR="008A54D5" w:rsidRPr="00DA3C4D">
        <w:rPr>
          <w:rFonts w:ascii="Times New Roman" w:hAnsi="Times New Roman" w:cs="Times New Roman"/>
        </w:rPr>
        <w:instrText xml:space="preserve"> REF ZEqnNum108099 \* Charformat \! \* MERGEFORMAT </w:instrText>
      </w:r>
      <w:r w:rsidR="008A54D5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13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8A54D5" w:rsidRPr="00DA3C4D">
        <w:rPr>
          <w:rFonts w:ascii="Times New Roman" w:hAnsi="Times New Roman" w:cs="Times New Roman"/>
        </w:rPr>
        <w:fldChar w:fldCharType="end"/>
      </w:r>
      <w:r w:rsidR="008A54D5" w:rsidRPr="00DA3C4D">
        <w:rPr>
          <w:rFonts w:ascii="Times New Roman" w:hAnsi="Times New Roman" w:cs="Times New Roman"/>
        </w:rPr>
        <w:fldChar w:fldCharType="end"/>
      </w:r>
      <w:r w:rsidR="008A54D5" w:rsidRPr="00DA3C4D">
        <w:rPr>
          <w:rFonts w:ascii="Times New Roman" w:hAnsi="Times New Roman" w:cs="Times New Roman"/>
        </w:rPr>
        <w:t xml:space="preserve"> are calculated numerically using the following generic approximation for gradient of </w:t>
      </w:r>
      <w:r w:rsidR="00B51993">
        <w:rPr>
          <w:rFonts w:ascii="Times New Roman" w:hAnsi="Times New Roman" w:cs="Times New Roman"/>
        </w:rPr>
        <w:t xml:space="preserve">a </w:t>
      </w:r>
      <w:r w:rsidR="008A54D5" w:rsidRPr="00DA3C4D">
        <w:rPr>
          <w:rFonts w:ascii="Times New Roman" w:hAnsi="Times New Roman" w:cs="Times New Roman"/>
        </w:rPr>
        <w:t xml:space="preserve">function </w:t>
      </w:r>
      <w:r w:rsidR="008A54D5" w:rsidRPr="00DA3C4D">
        <w:rPr>
          <w:rFonts w:ascii="Times New Roman" w:hAnsi="Times New Roman" w:cs="Times New Roman"/>
          <w:position w:val="-12"/>
        </w:rPr>
        <w:object w:dxaOrig="540" w:dyaOrig="360" w14:anchorId="48B05FDC">
          <v:shape id="_x0000_i1060" type="#_x0000_t75" style="width:26.8pt;height:18.75pt" o:ole="">
            <v:imagedata r:id="rId78" o:title=""/>
          </v:shape>
          <o:OLEObject Type="Embed" ProgID="Equation.DSMT4" ShapeID="_x0000_i1060" DrawAspect="Content" ObjectID="_1587982106" r:id="rId79"/>
        </w:object>
      </w:r>
      <w:r w:rsidR="008A54D5" w:rsidRPr="00DA3C4D">
        <w:rPr>
          <w:rFonts w:ascii="Times New Roman" w:hAnsi="Times New Roman" w:cs="Times New Roman"/>
        </w:rPr>
        <w:t xml:space="preserve">:  </w:t>
      </w:r>
    </w:p>
    <w:p w14:paraId="6AC1140E" w14:textId="77777777" w:rsidR="00CB1826" w:rsidRDefault="000531C2" w:rsidP="00CB1826">
      <w:pPr>
        <w:keepNext/>
        <w:jc w:val="center"/>
      </w:pPr>
      <w:r w:rsidRPr="00DA3C4D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4523E0DB" wp14:editId="0C761597">
            <wp:extent cx="2614295" cy="189992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2" t="13093" r="25538" b="10810"/>
                    <a:stretch/>
                  </pic:blipFill>
                  <pic:spPr>
                    <a:xfrm>
                      <a:off x="0" y="0"/>
                      <a:ext cx="261429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9592C" w14:textId="16303EA5" w:rsidR="00557E8B" w:rsidRPr="00EA2DA8" w:rsidRDefault="00CB1826" w:rsidP="00CB1826">
      <w:pPr>
        <w:pStyle w:val="Caption"/>
        <w:jc w:val="center"/>
        <w:rPr>
          <w:rFonts w:ascii="Times New Roman" w:hAnsi="Times New Roman" w:cs="Times New Roman"/>
          <w:color w:val="auto"/>
          <w:lang w:eastAsia="es-ES"/>
        </w:rPr>
      </w:pPr>
      <w:bookmarkStart w:id="12" w:name="_Ref513793205"/>
      <w:r w:rsidRPr="002277EE">
        <w:rPr>
          <w:rFonts w:ascii="Times New Roman" w:hAnsi="Times New Roman" w:cs="Times New Roman"/>
          <w:color w:val="auto"/>
          <w:sz w:val="22"/>
          <w:szCs w:val="22"/>
        </w:rPr>
        <w:t xml:space="preserve">Figure </w:t>
      </w:r>
      <w:r w:rsidRPr="002277EE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2277EE">
        <w:rPr>
          <w:rFonts w:ascii="Times New Roman" w:hAnsi="Times New Roman" w:cs="Times New Roman"/>
          <w:color w:val="auto"/>
          <w:sz w:val="22"/>
          <w:szCs w:val="22"/>
        </w:rPr>
        <w:instrText xml:space="preserve"> SEQ Figure \* ARABIC </w:instrText>
      </w:r>
      <w:r w:rsidRPr="002277EE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281CF9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2277EE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bookmarkEnd w:id="12"/>
      <w:r w:rsidRPr="002277EE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3E6336" w:rsidRPr="002277EE">
        <w:rPr>
          <w:rFonts w:ascii="Times New Roman" w:hAnsi="Times New Roman" w:cs="Times New Roman"/>
          <w:b w:val="0"/>
          <w:color w:val="auto"/>
          <w:sz w:val="22"/>
          <w:szCs w:val="22"/>
        </w:rPr>
        <w:t>Bilinear</w:t>
      </w:r>
      <w:r w:rsidR="003E6336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2824D8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>softening</w:t>
      </w:r>
      <w:r w:rsidR="00FC65E9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material model, parameters defining the </w:t>
      </w:r>
      <w:r w:rsidR="003E6336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damage </w:t>
      </w:r>
      <w:r w:rsidR="00FC65E9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>variable</w:t>
      </w:r>
      <w:r w:rsidR="003E6336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3E6336" w:rsidRPr="00EA2DA8">
        <w:rPr>
          <w:rFonts w:ascii="Times New Roman" w:hAnsi="Times New Roman" w:cs="Times New Roman"/>
          <w:b w:val="0"/>
          <w:color w:val="auto"/>
          <w:position w:val="-6"/>
          <w:sz w:val="22"/>
          <w:szCs w:val="22"/>
        </w:rPr>
        <w:object w:dxaOrig="240" w:dyaOrig="220" w14:anchorId="586B7D0D">
          <v:shape id="_x0000_i1061" type="#_x0000_t75" style="width:11.7pt;height:11.4pt" o:ole="">
            <v:imagedata r:id="rId81" o:title=""/>
          </v:shape>
          <o:OLEObject Type="Embed" ProgID="Equation.DSMT4" ShapeID="_x0000_i1061" DrawAspect="Content" ObjectID="_1587982107" r:id="rId82"/>
        </w:object>
      </w:r>
      <w:r w:rsidR="003E6336" w:rsidRPr="00EA2DA8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</w:t>
      </w:r>
    </w:p>
    <w:p w14:paraId="646C7784" w14:textId="257CCE78" w:rsidR="006735D4" w:rsidRPr="00DA3C4D" w:rsidRDefault="008A54D5" w:rsidP="008A5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T</w:t>
      </w:r>
      <w:r w:rsidR="00E52A06" w:rsidRPr="00DA3C4D">
        <w:rPr>
          <w:rFonts w:ascii="Times New Roman" w:hAnsi="Times New Roman" w:cs="Times New Roman"/>
        </w:rPr>
        <w:t>he</w:t>
      </w:r>
      <w:r w:rsidR="00290A8D" w:rsidRPr="00DA3C4D">
        <w:rPr>
          <w:rFonts w:ascii="Times New Roman" w:hAnsi="Times New Roman" w:cs="Times New Roman"/>
        </w:rPr>
        <w:t xml:space="preserve"> damage </w:t>
      </w:r>
      <w:r w:rsidR="00E52A06" w:rsidRPr="00DA3C4D">
        <w:rPr>
          <w:rFonts w:ascii="Times New Roman" w:hAnsi="Times New Roman" w:cs="Times New Roman"/>
        </w:rPr>
        <w:t xml:space="preserve">gradient </w:t>
      </w:r>
      <w:r w:rsidR="00290A8D" w:rsidRPr="00DA3C4D">
        <w:rPr>
          <w:rFonts w:ascii="Times New Roman" w:hAnsi="Times New Roman" w:cs="Times New Roman"/>
        </w:rPr>
        <w:t xml:space="preserve">and divergence of stress </w:t>
      </w:r>
      <w:r w:rsidR="00D54D9B" w:rsidRPr="00DA3C4D">
        <w:rPr>
          <w:rFonts w:ascii="Times New Roman" w:hAnsi="Times New Roman" w:cs="Times New Roman"/>
        </w:rPr>
        <w:t xml:space="preserve">tensors </w:t>
      </w:r>
      <w:r w:rsidR="00451432" w:rsidRPr="00DA3C4D">
        <w:rPr>
          <w:rFonts w:ascii="Times New Roman" w:hAnsi="Times New Roman" w:cs="Times New Roman"/>
        </w:rPr>
        <w:t xml:space="preserve">in Equation </w:t>
      </w:r>
      <w:r w:rsidR="00451432" w:rsidRPr="00DA3C4D">
        <w:rPr>
          <w:rFonts w:ascii="Times New Roman" w:hAnsi="Times New Roman" w:cs="Times New Roman"/>
        </w:rPr>
        <w:fldChar w:fldCharType="begin"/>
      </w:r>
      <w:r w:rsidR="00451432" w:rsidRPr="00DA3C4D">
        <w:rPr>
          <w:rFonts w:ascii="Times New Roman" w:hAnsi="Times New Roman" w:cs="Times New Roman"/>
        </w:rPr>
        <w:instrText xml:space="preserve"> GOTOBUTTON ZEqnNum108099  \* MERGEFORMAT 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REF ZEqnNum108099 \* Charformat \!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 w:rsidRPr="00DA3C4D">
        <w:rPr>
          <w:rFonts w:ascii="Times New Roman" w:hAnsi="Times New Roman" w:cs="Times New Roman"/>
        </w:rPr>
        <w:instrText>(</w:instrText>
      </w:r>
      <w:r w:rsidR="00281CF9">
        <w:rPr>
          <w:rFonts w:ascii="Times New Roman" w:hAnsi="Times New Roman" w:cs="Times New Roman"/>
        </w:rPr>
        <w:instrText>2</w:instrText>
      </w:r>
      <w:r w:rsidR="00281CF9" w:rsidRPr="00DA3C4D">
        <w:rPr>
          <w:rFonts w:ascii="Times New Roman" w:hAnsi="Times New Roman" w:cs="Times New Roman"/>
        </w:rPr>
        <w:instrText>.</w:instrText>
      </w:r>
      <w:r w:rsidR="00281CF9">
        <w:rPr>
          <w:rFonts w:ascii="Times New Roman" w:hAnsi="Times New Roman" w:cs="Times New Roman"/>
        </w:rPr>
        <w:instrText>13</w:instrText>
      </w:r>
      <w:r w:rsidR="00281CF9" w:rsidRPr="00DA3C4D">
        <w:rPr>
          <w:rFonts w:ascii="Times New Roman" w:hAnsi="Times New Roman" w:cs="Times New Roman"/>
        </w:rPr>
        <w:instrText>)</w:instrText>
      </w:r>
      <w:r w:rsidR="007A7A8A" w:rsidRPr="00DA3C4D">
        <w:rPr>
          <w:rFonts w:ascii="Times New Roman" w:hAnsi="Times New Roman" w:cs="Times New Roman"/>
        </w:rPr>
        <w:fldChar w:fldCharType="end"/>
      </w:r>
      <w:r w:rsidR="00451432" w:rsidRPr="00DA3C4D">
        <w:rPr>
          <w:rFonts w:ascii="Times New Roman" w:hAnsi="Times New Roman" w:cs="Times New Roman"/>
        </w:rPr>
        <w:fldChar w:fldCharType="end"/>
      </w:r>
      <w:r w:rsidR="00451432"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>are</w:t>
      </w:r>
      <w:r w:rsidR="00451432" w:rsidRPr="00DA3C4D">
        <w:rPr>
          <w:rFonts w:ascii="Times New Roman" w:hAnsi="Times New Roman" w:cs="Times New Roman"/>
        </w:rPr>
        <w:t xml:space="preserve"> calculated </w:t>
      </w:r>
      <w:r w:rsidR="00290A8D" w:rsidRPr="00DA3C4D">
        <w:rPr>
          <w:rFonts w:ascii="Times New Roman" w:hAnsi="Times New Roman" w:cs="Times New Roman"/>
        </w:rPr>
        <w:t>numerically</w:t>
      </w:r>
      <w:r w:rsidR="00BF4B19" w:rsidRPr="00DA3C4D">
        <w:rPr>
          <w:rFonts w:ascii="Times New Roman" w:hAnsi="Times New Roman" w:cs="Times New Roman"/>
        </w:rPr>
        <w:t xml:space="preserve"> </w:t>
      </w:r>
      <w:r w:rsidR="00CF713F" w:rsidRPr="00DA3C4D">
        <w:rPr>
          <w:rFonts w:ascii="Times New Roman" w:hAnsi="Times New Roman" w:cs="Times New Roman"/>
        </w:rPr>
        <w:t xml:space="preserve">using </w:t>
      </w:r>
      <w:r w:rsidR="001B415C" w:rsidRPr="00DA3C4D">
        <w:rPr>
          <w:rFonts w:ascii="Times New Roman" w:hAnsi="Times New Roman" w:cs="Times New Roman"/>
        </w:rPr>
        <w:t xml:space="preserve">the </w:t>
      </w:r>
      <w:r w:rsidR="005D4AA6" w:rsidRPr="00DA3C4D">
        <w:rPr>
          <w:rFonts w:ascii="Times New Roman" w:hAnsi="Times New Roman" w:cs="Times New Roman"/>
        </w:rPr>
        <w:t xml:space="preserve">following </w:t>
      </w:r>
      <w:r w:rsidR="002C41F0" w:rsidRPr="00DA3C4D">
        <w:rPr>
          <w:rFonts w:ascii="Times New Roman" w:hAnsi="Times New Roman" w:cs="Times New Roman"/>
        </w:rPr>
        <w:t xml:space="preserve">generic </w:t>
      </w:r>
      <w:r w:rsidR="007959C2" w:rsidRPr="00DA3C4D">
        <w:rPr>
          <w:rFonts w:ascii="Times New Roman" w:hAnsi="Times New Roman" w:cs="Times New Roman"/>
        </w:rPr>
        <w:t>approximation</w:t>
      </w:r>
      <w:r w:rsidR="005D4AA6" w:rsidRPr="00DA3C4D">
        <w:rPr>
          <w:rFonts w:ascii="Times New Roman" w:hAnsi="Times New Roman" w:cs="Times New Roman"/>
        </w:rPr>
        <w:t xml:space="preserve"> for gradient of function </w:t>
      </w:r>
      <w:r w:rsidR="005D4AA6" w:rsidRPr="00DA3C4D">
        <w:rPr>
          <w:rFonts w:ascii="Times New Roman" w:hAnsi="Times New Roman" w:cs="Times New Roman"/>
          <w:position w:val="-12"/>
        </w:rPr>
        <w:object w:dxaOrig="540" w:dyaOrig="360" w14:anchorId="1DC964EF">
          <v:shape id="_x0000_i1064" type="#_x0000_t75" style="width:26.8pt;height:18.75pt" o:ole="">
            <v:imagedata r:id="rId78" o:title=""/>
          </v:shape>
          <o:OLEObject Type="Embed" ProgID="Equation.DSMT4" ShapeID="_x0000_i1064" DrawAspect="Content" ObjectID="_1587982108" r:id="rId83"/>
        </w:object>
      </w:r>
      <w:r w:rsidR="002C41F0" w:rsidRPr="00DA3C4D">
        <w:rPr>
          <w:rFonts w:ascii="Times New Roman" w:hAnsi="Times New Roman" w:cs="Times New Roman"/>
        </w:rPr>
        <w:t xml:space="preserve">:  </w:t>
      </w:r>
    </w:p>
    <w:p w14:paraId="3C38FF66" w14:textId="2B1FB067" w:rsidR="006735D4" w:rsidRPr="00DA3C4D" w:rsidRDefault="001B415C" w:rsidP="008A54D5">
      <w:pPr>
        <w:pStyle w:val="MTDisplayEquation"/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ab/>
      </w:r>
      <w:r w:rsidR="00DF6C7B" w:rsidRPr="00DA3C4D">
        <w:rPr>
          <w:rFonts w:ascii="Times New Roman" w:hAnsi="Times New Roman" w:cs="Times New Roman"/>
          <w:position w:val="-30"/>
        </w:rPr>
        <w:object w:dxaOrig="3980" w:dyaOrig="700" w14:anchorId="4B8F6949">
          <v:shape id="_x0000_i1065" type="#_x0000_t75" style="width:198.9pt;height:35.5pt" o:ole="">
            <v:imagedata r:id="rId84" o:title=""/>
          </v:shape>
          <o:OLEObject Type="Embed" ProgID="Equation.DSMT4" ShapeID="_x0000_i1065" DrawAspect="Content" ObjectID="_1587982109" r:id="rId85"/>
        </w:object>
      </w:r>
      <w:r w:rsidRPr="00DA3C4D">
        <w:rPr>
          <w:rFonts w:ascii="Times New Roman" w:hAnsi="Times New Roman" w:cs="Times New Roman"/>
        </w:rPr>
        <w:t xml:space="preserve"> </w:t>
      </w:r>
      <w:r w:rsidRPr="00DA3C4D">
        <w:rPr>
          <w:rFonts w:ascii="Times New Roman" w:hAnsi="Times New Roman" w:cs="Times New Roman"/>
        </w:rPr>
        <w:tab/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MACROBUTTON MTPlaceRef \* MERGEFORMAT </w:instrText>
      </w:r>
      <w:r w:rsidRPr="00DA3C4D">
        <w:rPr>
          <w:rFonts w:ascii="Times New Roman" w:hAnsi="Times New Roman" w:cs="Times New Roman"/>
        </w:rPr>
        <w:fldChar w:fldCharType="begin"/>
      </w:r>
      <w:r w:rsidRPr="00DA3C4D">
        <w:rPr>
          <w:rFonts w:ascii="Times New Roman" w:hAnsi="Times New Roman" w:cs="Times New Roman"/>
        </w:rPr>
        <w:instrText xml:space="preserve"> SEQ MTEqn \h \* MERGEFORMAT </w:instrText>
      </w:r>
      <w:r w:rsidRPr="00DA3C4D">
        <w:rPr>
          <w:rFonts w:ascii="Times New Roman" w:hAnsi="Times New Roman" w:cs="Times New Roman"/>
        </w:rPr>
        <w:fldChar w:fldCharType="end"/>
      </w:r>
      <w:r w:rsidRPr="00DA3C4D">
        <w:rPr>
          <w:rFonts w:ascii="Times New Roman" w:hAnsi="Times New Roman" w:cs="Times New Roman"/>
        </w:rPr>
        <w:instrText>(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MTSec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2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.</w:instrText>
      </w:r>
      <w:r w:rsidR="007A7A8A" w:rsidRPr="00DA3C4D">
        <w:rPr>
          <w:rFonts w:ascii="Times New Roman" w:hAnsi="Times New Roman" w:cs="Times New Roman"/>
        </w:rPr>
        <w:fldChar w:fldCharType="begin"/>
      </w:r>
      <w:r w:rsidR="007A7A8A" w:rsidRPr="00DA3C4D">
        <w:rPr>
          <w:rFonts w:ascii="Times New Roman" w:hAnsi="Times New Roman" w:cs="Times New Roman"/>
        </w:rPr>
        <w:instrText xml:space="preserve"> SEQ MTEqn \c \* Arabic \* MERGEFORMAT </w:instrText>
      </w:r>
      <w:r w:rsidR="007A7A8A" w:rsidRPr="00DA3C4D">
        <w:rPr>
          <w:rFonts w:ascii="Times New Roman" w:hAnsi="Times New Roman" w:cs="Times New Roman"/>
        </w:rPr>
        <w:fldChar w:fldCharType="separate"/>
      </w:r>
      <w:r w:rsidR="00281CF9">
        <w:rPr>
          <w:rFonts w:ascii="Times New Roman" w:hAnsi="Times New Roman" w:cs="Times New Roman"/>
          <w:noProof/>
        </w:rPr>
        <w:instrText>14</w:instrText>
      </w:r>
      <w:r w:rsidR="007A7A8A" w:rsidRPr="00DA3C4D">
        <w:rPr>
          <w:rFonts w:ascii="Times New Roman" w:hAnsi="Times New Roman" w:cs="Times New Roman"/>
          <w:noProof/>
        </w:rPr>
        <w:fldChar w:fldCharType="end"/>
      </w:r>
      <w:r w:rsidRPr="00DA3C4D">
        <w:rPr>
          <w:rFonts w:ascii="Times New Roman" w:hAnsi="Times New Roman" w:cs="Times New Roman"/>
        </w:rPr>
        <w:instrText>)</w:instrText>
      </w:r>
      <w:r w:rsidRPr="00DA3C4D">
        <w:rPr>
          <w:rFonts w:ascii="Times New Roman" w:hAnsi="Times New Roman" w:cs="Times New Roman"/>
        </w:rPr>
        <w:fldChar w:fldCharType="end"/>
      </w:r>
    </w:p>
    <w:p w14:paraId="4408BB33" w14:textId="47260F25" w:rsidR="00BF0A1C" w:rsidRDefault="00B92302" w:rsidP="001F4E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>w</w:t>
      </w:r>
      <w:r w:rsidR="00DF6C7B" w:rsidRPr="00DA3C4D">
        <w:rPr>
          <w:rFonts w:ascii="Times New Roman" w:hAnsi="Times New Roman" w:cs="Times New Roman"/>
        </w:rPr>
        <w:t xml:space="preserve">here </w:t>
      </w:r>
      <w:r w:rsidR="007561A5" w:rsidRPr="00DA3C4D">
        <w:rPr>
          <w:rFonts w:ascii="Times New Roman" w:hAnsi="Times New Roman" w:cs="Times New Roman"/>
        </w:rPr>
        <w:t xml:space="preserve">indices </w:t>
      </w:r>
      <w:r w:rsidR="007561A5" w:rsidRPr="00DA3C4D">
        <w:rPr>
          <w:rFonts w:ascii="Times New Roman" w:hAnsi="Times New Roman" w:cs="Times New Roman"/>
          <w:position w:val="-4"/>
        </w:rPr>
        <w:object w:dxaOrig="180" w:dyaOrig="240" w14:anchorId="4A9F2F1A">
          <v:shape id="_x0000_i1066" type="#_x0000_t75" style="width:9.05pt;height:11.7pt" o:ole="">
            <v:imagedata r:id="rId86" o:title=""/>
          </v:shape>
          <o:OLEObject Type="Embed" ProgID="Equation.DSMT4" ShapeID="_x0000_i1066" DrawAspect="Content" ObjectID="_1587982110" r:id="rId87"/>
        </w:object>
      </w:r>
      <w:r w:rsidR="007561A5" w:rsidRPr="00DA3C4D">
        <w:rPr>
          <w:rFonts w:ascii="Times New Roman" w:hAnsi="Times New Roman" w:cs="Times New Roman"/>
        </w:rPr>
        <w:t xml:space="preserve"> and </w:t>
      </w:r>
      <w:r w:rsidR="007561A5" w:rsidRPr="00DA3C4D">
        <w:rPr>
          <w:rFonts w:ascii="Times New Roman" w:hAnsi="Times New Roman" w:cs="Times New Roman"/>
          <w:position w:val="-6"/>
        </w:rPr>
        <w:object w:dxaOrig="220" w:dyaOrig="260" w14:anchorId="29C63234">
          <v:shape id="_x0000_i1067" type="#_x0000_t75" style="width:10.7pt;height:13.05pt" o:ole="">
            <v:imagedata r:id="rId88" o:title=""/>
          </v:shape>
          <o:OLEObject Type="Embed" ProgID="Equation.DSMT4" ShapeID="_x0000_i1067" DrawAspect="Content" ObjectID="_1587982111" r:id="rId89"/>
        </w:object>
      </w:r>
      <w:r w:rsidR="007561A5" w:rsidRPr="00DA3C4D">
        <w:rPr>
          <w:rFonts w:ascii="Times New Roman" w:hAnsi="Times New Roman" w:cs="Times New Roman"/>
        </w:rPr>
        <w:t xml:space="preserve"> denote actual and neighbouring element</w:t>
      </w:r>
      <w:r w:rsidR="00E90093" w:rsidRPr="00DA3C4D">
        <w:rPr>
          <w:rFonts w:ascii="Times New Roman" w:hAnsi="Times New Roman" w:cs="Times New Roman"/>
        </w:rPr>
        <w:t xml:space="preserve"> integration points</w:t>
      </w:r>
      <w:r w:rsidR="007561A5" w:rsidRPr="00DA3C4D">
        <w:rPr>
          <w:rFonts w:ascii="Times New Roman" w:hAnsi="Times New Roman" w:cs="Times New Roman"/>
        </w:rPr>
        <w:t xml:space="preserve">, </w:t>
      </w:r>
      <w:r w:rsidR="00D7660C" w:rsidRPr="00DA3C4D">
        <w:rPr>
          <w:rFonts w:ascii="Times New Roman" w:hAnsi="Times New Roman" w:cs="Times New Roman"/>
        </w:rPr>
        <w:t>respectively</w:t>
      </w:r>
      <w:r w:rsidR="00E90093" w:rsidRPr="00DA3C4D">
        <w:rPr>
          <w:rFonts w:ascii="Times New Roman" w:hAnsi="Times New Roman" w:cs="Times New Roman"/>
        </w:rPr>
        <w:t>;</w:t>
      </w:r>
      <w:r w:rsidR="00D7660C" w:rsidRPr="00DA3C4D">
        <w:rPr>
          <w:rFonts w:ascii="Times New Roman" w:hAnsi="Times New Roman" w:cs="Times New Roman"/>
        </w:rPr>
        <w:t xml:space="preserve"> </w:t>
      </w:r>
      <w:r w:rsidR="007561A5" w:rsidRPr="00DA3C4D">
        <w:rPr>
          <w:rFonts w:ascii="Times New Roman" w:hAnsi="Times New Roman" w:cs="Times New Roman"/>
          <w:position w:val="-10"/>
        </w:rPr>
        <w:object w:dxaOrig="260" w:dyaOrig="360" w14:anchorId="3381B5FC">
          <v:shape id="_x0000_i1068" type="#_x0000_t75" style="width:13.05pt;height:18.75pt" o:ole="">
            <v:imagedata r:id="rId90" o:title=""/>
          </v:shape>
          <o:OLEObject Type="Embed" ProgID="Equation.DSMT4" ShapeID="_x0000_i1068" DrawAspect="Content" ObjectID="_1587982112" r:id="rId91"/>
        </w:object>
      </w:r>
      <w:r w:rsidR="007561A5" w:rsidRPr="00DA3C4D">
        <w:rPr>
          <w:rFonts w:ascii="Times New Roman" w:hAnsi="Times New Roman" w:cs="Times New Roman"/>
        </w:rPr>
        <w:t xml:space="preserve"> and </w:t>
      </w:r>
      <w:r w:rsidR="007561A5" w:rsidRPr="00DA3C4D">
        <w:rPr>
          <w:rFonts w:ascii="Times New Roman" w:hAnsi="Times New Roman" w:cs="Times New Roman"/>
          <w:position w:val="-10"/>
        </w:rPr>
        <w:object w:dxaOrig="279" w:dyaOrig="360" w14:anchorId="4415A8B8">
          <v:shape id="_x0000_i1069" type="#_x0000_t75" style="width:14.4pt;height:18.75pt" o:ole="">
            <v:imagedata r:id="rId92" o:title=""/>
          </v:shape>
          <o:OLEObject Type="Embed" ProgID="Equation.DSMT4" ShapeID="_x0000_i1069" DrawAspect="Content" ObjectID="_1587982113" r:id="rId93"/>
        </w:object>
      </w:r>
      <w:r w:rsidR="007561A5" w:rsidRPr="00DA3C4D">
        <w:rPr>
          <w:rFonts w:ascii="Times New Roman" w:hAnsi="Times New Roman" w:cs="Times New Roman"/>
        </w:rPr>
        <w:t xml:space="preserve"> are </w:t>
      </w:r>
      <w:r w:rsidR="00E90093" w:rsidRPr="00DA3C4D">
        <w:rPr>
          <w:rFonts w:ascii="Times New Roman" w:hAnsi="Times New Roman" w:cs="Times New Roman"/>
        </w:rPr>
        <w:t>integration point</w:t>
      </w:r>
      <w:r w:rsidR="007561A5" w:rsidRPr="00DA3C4D">
        <w:rPr>
          <w:rFonts w:ascii="Times New Roman" w:hAnsi="Times New Roman" w:cs="Times New Roman"/>
        </w:rPr>
        <w:t xml:space="preserve"> coordinates, </w:t>
      </w:r>
      <w:r w:rsidR="008252A4" w:rsidRPr="00DA3C4D">
        <w:rPr>
          <w:rFonts w:ascii="Times New Roman" w:hAnsi="Times New Roman" w:cs="Times New Roman"/>
          <w:position w:val="-10"/>
        </w:rPr>
        <w:object w:dxaOrig="320" w:dyaOrig="360" w14:anchorId="3AA6C67F">
          <v:shape id="_x0000_i1070" type="#_x0000_t75" style="width:15.75pt;height:18.75pt" o:ole="">
            <v:imagedata r:id="rId94" o:title=""/>
          </v:shape>
          <o:OLEObject Type="Embed" ProgID="Equation.DSMT4" ShapeID="_x0000_i1070" DrawAspect="Content" ObjectID="_1587982114" r:id="rId95"/>
        </w:object>
      </w:r>
      <w:r w:rsidR="008252A4" w:rsidRPr="00DA3C4D">
        <w:rPr>
          <w:rFonts w:ascii="Times New Roman" w:hAnsi="Times New Roman" w:cs="Times New Roman"/>
        </w:rPr>
        <w:t xml:space="preserve"> </w:t>
      </w:r>
      <w:r w:rsidR="00FB1050" w:rsidRPr="00DA3C4D">
        <w:rPr>
          <w:rFonts w:ascii="Times New Roman" w:hAnsi="Times New Roman" w:cs="Times New Roman"/>
        </w:rPr>
        <w:t xml:space="preserve">and </w:t>
      </w:r>
      <w:r w:rsidR="008A65F4" w:rsidRPr="00DA3C4D">
        <w:rPr>
          <w:rFonts w:ascii="Times New Roman" w:hAnsi="Times New Roman" w:cs="Times New Roman"/>
          <w:position w:val="-10"/>
        </w:rPr>
        <w:object w:dxaOrig="300" w:dyaOrig="360" w14:anchorId="5EA713AA">
          <v:shape id="_x0000_i1071" type="#_x0000_t75" style="width:15.05pt;height:18.75pt" o:ole="">
            <v:imagedata r:id="rId96" o:title=""/>
          </v:shape>
          <o:OLEObject Type="Embed" ProgID="Equation.DSMT4" ShapeID="_x0000_i1071" DrawAspect="Content" ObjectID="_1587982115" r:id="rId97"/>
        </w:object>
      </w:r>
      <w:r w:rsidR="008A65F4" w:rsidRPr="00DA3C4D">
        <w:rPr>
          <w:rFonts w:ascii="Times New Roman" w:hAnsi="Times New Roman" w:cs="Times New Roman"/>
        </w:rPr>
        <w:t xml:space="preserve"> are </w:t>
      </w:r>
      <w:r w:rsidR="007561A5" w:rsidRPr="00DA3C4D">
        <w:rPr>
          <w:rFonts w:ascii="Times New Roman" w:hAnsi="Times New Roman" w:cs="Times New Roman"/>
        </w:rPr>
        <w:t xml:space="preserve">mass and density of the </w:t>
      </w:r>
      <w:r w:rsidR="00056815" w:rsidRPr="00DA3C4D">
        <w:rPr>
          <w:rFonts w:ascii="Times New Roman" w:hAnsi="Times New Roman" w:cs="Times New Roman"/>
        </w:rPr>
        <w:t>neighbouring element</w:t>
      </w:r>
      <w:r w:rsidR="00D7660C" w:rsidRPr="00DA3C4D">
        <w:rPr>
          <w:rFonts w:ascii="Times New Roman" w:hAnsi="Times New Roman" w:cs="Times New Roman"/>
        </w:rPr>
        <w:t xml:space="preserve">, </w:t>
      </w:r>
      <w:r w:rsidR="00D7660C" w:rsidRPr="00DA3C4D">
        <w:rPr>
          <w:rFonts w:ascii="Times New Roman" w:hAnsi="Times New Roman" w:cs="Times New Roman"/>
          <w:position w:val="-6"/>
        </w:rPr>
        <w:object w:dxaOrig="279" w:dyaOrig="260" w14:anchorId="5D01F842">
          <v:shape id="_x0000_i1072" type="#_x0000_t75" style="width:14.4pt;height:13.05pt" o:ole="">
            <v:imagedata r:id="rId98" o:title=""/>
          </v:shape>
          <o:OLEObject Type="Embed" ProgID="Equation.DSMT4" ShapeID="_x0000_i1072" DrawAspect="Content" ObjectID="_1587982116" r:id="rId99"/>
        </w:object>
      </w:r>
      <w:r w:rsidR="00D7660C" w:rsidRPr="00DA3C4D">
        <w:rPr>
          <w:rFonts w:ascii="Times New Roman" w:hAnsi="Times New Roman" w:cs="Times New Roman"/>
        </w:rPr>
        <w:t xml:space="preserve"> is weighting function </w:t>
      </w:r>
      <w:r w:rsidR="00056815" w:rsidRPr="00DA3C4D">
        <w:rPr>
          <w:rFonts w:ascii="Times New Roman" w:hAnsi="Times New Roman" w:cs="Times New Roman"/>
        </w:rPr>
        <w:t xml:space="preserve">and </w:t>
      </w:r>
      <w:r w:rsidR="00056815" w:rsidRPr="00DA3C4D">
        <w:rPr>
          <w:rFonts w:ascii="Times New Roman" w:hAnsi="Times New Roman" w:cs="Times New Roman"/>
          <w:position w:val="-10"/>
        </w:rPr>
        <w:object w:dxaOrig="240" w:dyaOrig="360" w14:anchorId="6566611F">
          <v:shape id="_x0000_i1073" type="#_x0000_t75" style="width:11.7pt;height:18.75pt" o:ole="">
            <v:imagedata r:id="rId100" o:title=""/>
          </v:shape>
          <o:OLEObject Type="Embed" ProgID="Equation.DSMT4" ShapeID="_x0000_i1073" DrawAspect="Content" ObjectID="_1587982117" r:id="rId101"/>
        </w:object>
      </w:r>
      <w:r w:rsidR="00056815" w:rsidRPr="00DA3C4D">
        <w:rPr>
          <w:rFonts w:ascii="Times New Roman" w:hAnsi="Times New Roman" w:cs="Times New Roman"/>
        </w:rPr>
        <w:t xml:space="preserve"> </w:t>
      </w:r>
      <w:r w:rsidR="007E53F7" w:rsidRPr="00DA3C4D">
        <w:rPr>
          <w:rFonts w:ascii="Times New Roman" w:hAnsi="Times New Roman" w:cs="Times New Roman"/>
        </w:rPr>
        <w:t xml:space="preserve">is </w:t>
      </w:r>
      <w:r w:rsidR="00A13654" w:rsidRPr="00DA3C4D">
        <w:rPr>
          <w:rFonts w:ascii="Times New Roman" w:hAnsi="Times New Roman" w:cs="Times New Roman"/>
        </w:rPr>
        <w:t xml:space="preserve">material </w:t>
      </w:r>
      <w:r w:rsidR="007E53F7" w:rsidRPr="00DA3C4D">
        <w:rPr>
          <w:rFonts w:ascii="Times New Roman" w:hAnsi="Times New Roman" w:cs="Times New Roman"/>
        </w:rPr>
        <w:t xml:space="preserve">characteristic damage length, which is </w:t>
      </w:r>
      <w:r w:rsidR="00DD60C8" w:rsidRPr="00DA3C4D">
        <w:rPr>
          <w:rFonts w:ascii="Times New Roman" w:hAnsi="Times New Roman" w:cs="Times New Roman"/>
        </w:rPr>
        <w:t>an</w:t>
      </w:r>
      <w:r w:rsidR="007E53F7" w:rsidRPr="00DA3C4D">
        <w:rPr>
          <w:rFonts w:ascii="Times New Roman" w:hAnsi="Times New Roman" w:cs="Times New Roman"/>
        </w:rPr>
        <w:t xml:space="preserve"> input parameter</w:t>
      </w:r>
      <w:r w:rsidR="001D739A" w:rsidRPr="00DA3C4D">
        <w:rPr>
          <w:rFonts w:ascii="Times New Roman" w:hAnsi="Times New Roman" w:cs="Times New Roman"/>
        </w:rPr>
        <w:t xml:space="preserve"> for the EDF model</w:t>
      </w:r>
      <w:r w:rsidR="007E53F7" w:rsidRPr="00DA3C4D">
        <w:rPr>
          <w:rFonts w:ascii="Times New Roman" w:hAnsi="Times New Roman" w:cs="Times New Roman"/>
        </w:rPr>
        <w:t xml:space="preserve">.  </w:t>
      </w:r>
    </w:p>
    <w:p w14:paraId="1A1FC9D2" w14:textId="389A9916" w:rsidR="00302DDB" w:rsidRPr="00DA3C4D" w:rsidRDefault="00302DDB" w:rsidP="00585A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</w:t>
      </w:r>
      <w:r w:rsidR="00585A6E">
        <w:rPr>
          <w:rFonts w:ascii="Times New Roman" w:hAnsi="Times New Roman" w:cs="Times New Roman"/>
        </w:rPr>
        <w:t>constitutive</w:t>
      </w:r>
      <w:r>
        <w:rPr>
          <w:rFonts w:ascii="Times New Roman" w:hAnsi="Times New Roman" w:cs="Times New Roman"/>
        </w:rPr>
        <w:t xml:space="preserve"> model </w:t>
      </w:r>
      <w:r w:rsidR="00585A6E">
        <w:rPr>
          <w:rFonts w:ascii="Times New Roman" w:hAnsi="Times New Roman" w:cs="Times New Roman"/>
        </w:rPr>
        <w:t xml:space="preserve">was used to represent the target plate material in the validation examples described below.  These examples are impact problems where damage/failure mechanisms are dominated by </w:t>
      </w:r>
      <w:r w:rsidR="00585A6E" w:rsidRPr="00585A6E">
        <w:rPr>
          <w:rFonts w:ascii="Times New Roman" w:hAnsi="Times New Roman" w:cs="Times New Roman"/>
        </w:rPr>
        <w:t>adiabatic</w:t>
      </w:r>
      <w:r w:rsidR="00585A6E">
        <w:rPr>
          <w:rFonts w:ascii="Times New Roman" w:hAnsi="Times New Roman" w:cs="Times New Roman"/>
        </w:rPr>
        <w:t xml:space="preserve"> </w:t>
      </w:r>
      <w:r w:rsidR="00585A6E" w:rsidRPr="00585A6E">
        <w:rPr>
          <w:rFonts w:ascii="Times New Roman" w:hAnsi="Times New Roman" w:cs="Times New Roman"/>
        </w:rPr>
        <w:t>shear band formation</w:t>
      </w:r>
      <w:r w:rsidR="00585A6E">
        <w:rPr>
          <w:rFonts w:ascii="Times New Roman" w:hAnsi="Times New Roman" w:cs="Times New Roman"/>
        </w:rPr>
        <w:t xml:space="preserve">.  </w:t>
      </w:r>
      <w:r w:rsidR="00585A6E" w:rsidRPr="00585A6E">
        <w:rPr>
          <w:rFonts w:ascii="Times New Roman" w:hAnsi="Times New Roman" w:cs="Times New Roman"/>
        </w:rPr>
        <w:t>Due to the short response time, the heat</w:t>
      </w:r>
      <w:r w:rsidR="00585A6E">
        <w:rPr>
          <w:rFonts w:ascii="Times New Roman" w:hAnsi="Times New Roman" w:cs="Times New Roman"/>
        </w:rPr>
        <w:t xml:space="preserve"> </w:t>
      </w:r>
      <w:r w:rsidR="00585A6E" w:rsidRPr="00585A6E">
        <w:rPr>
          <w:rFonts w:ascii="Times New Roman" w:hAnsi="Times New Roman" w:cs="Times New Roman"/>
        </w:rPr>
        <w:t xml:space="preserve">generated </w:t>
      </w:r>
      <w:r w:rsidR="00585A6E">
        <w:rPr>
          <w:rFonts w:ascii="Times New Roman" w:hAnsi="Times New Roman" w:cs="Times New Roman"/>
        </w:rPr>
        <w:t>by</w:t>
      </w:r>
      <w:r w:rsidR="00585A6E" w:rsidRPr="00585A6E">
        <w:rPr>
          <w:rFonts w:ascii="Times New Roman" w:hAnsi="Times New Roman" w:cs="Times New Roman"/>
        </w:rPr>
        <w:t xml:space="preserve"> plastic </w:t>
      </w:r>
      <w:r w:rsidR="00585A6E">
        <w:rPr>
          <w:rFonts w:ascii="Times New Roman" w:hAnsi="Times New Roman" w:cs="Times New Roman"/>
        </w:rPr>
        <w:t>deformation</w:t>
      </w:r>
      <w:r w:rsidR="00585A6E" w:rsidRPr="00585A6E">
        <w:rPr>
          <w:rFonts w:ascii="Times New Roman" w:hAnsi="Times New Roman" w:cs="Times New Roman"/>
        </w:rPr>
        <w:t xml:space="preserve"> </w:t>
      </w:r>
      <w:r w:rsidR="00585A6E">
        <w:rPr>
          <w:rFonts w:ascii="Times New Roman" w:hAnsi="Times New Roman" w:cs="Times New Roman"/>
        </w:rPr>
        <w:t>results in</w:t>
      </w:r>
      <w:r w:rsidR="00585A6E" w:rsidRPr="00585A6E">
        <w:rPr>
          <w:rFonts w:ascii="Times New Roman" w:hAnsi="Times New Roman" w:cs="Times New Roman"/>
        </w:rPr>
        <w:t xml:space="preserve"> adiabatic</w:t>
      </w:r>
      <w:r w:rsidR="00585A6E">
        <w:rPr>
          <w:rFonts w:ascii="Times New Roman" w:hAnsi="Times New Roman" w:cs="Times New Roman"/>
        </w:rPr>
        <w:t xml:space="preserve"> heating.  T</w:t>
      </w:r>
      <w:r w:rsidR="00585A6E" w:rsidRPr="00585A6E">
        <w:rPr>
          <w:rFonts w:ascii="Times New Roman" w:hAnsi="Times New Roman" w:cs="Times New Roman"/>
        </w:rPr>
        <w:t>he localised temperature</w:t>
      </w:r>
      <w:r w:rsidR="00585A6E">
        <w:rPr>
          <w:rFonts w:ascii="Times New Roman" w:hAnsi="Times New Roman" w:cs="Times New Roman"/>
        </w:rPr>
        <w:t xml:space="preserve"> </w:t>
      </w:r>
      <w:r w:rsidR="00585A6E" w:rsidRPr="00585A6E">
        <w:rPr>
          <w:rFonts w:ascii="Times New Roman" w:hAnsi="Times New Roman" w:cs="Times New Roman"/>
        </w:rPr>
        <w:t xml:space="preserve">rise produces thermal </w:t>
      </w:r>
      <w:proofErr w:type="spellStart"/>
      <w:r w:rsidR="00585A6E" w:rsidRPr="00585A6E">
        <w:rPr>
          <w:rFonts w:ascii="Times New Roman" w:hAnsi="Times New Roman" w:cs="Times New Roman"/>
        </w:rPr>
        <w:t>thermal</w:t>
      </w:r>
      <w:proofErr w:type="spellEnd"/>
      <w:r w:rsidR="00585A6E" w:rsidRPr="00585A6E">
        <w:rPr>
          <w:rFonts w:ascii="Times New Roman" w:hAnsi="Times New Roman" w:cs="Times New Roman"/>
        </w:rPr>
        <w:t xml:space="preserve"> softening</w:t>
      </w:r>
      <w:r w:rsidR="00585A6E">
        <w:rPr>
          <w:rFonts w:ascii="Times New Roman" w:hAnsi="Times New Roman" w:cs="Times New Roman"/>
        </w:rPr>
        <w:t xml:space="preserve">.  If this thermal softening </w:t>
      </w:r>
      <w:r w:rsidR="00585A6E" w:rsidRPr="00585A6E">
        <w:rPr>
          <w:rFonts w:ascii="Times New Roman" w:hAnsi="Times New Roman" w:cs="Times New Roman"/>
        </w:rPr>
        <w:t xml:space="preserve">outbalances the strain hardening, material </w:t>
      </w:r>
      <w:r w:rsidR="00585A6E">
        <w:rPr>
          <w:rFonts w:ascii="Times New Roman" w:hAnsi="Times New Roman" w:cs="Times New Roman"/>
        </w:rPr>
        <w:t xml:space="preserve">locally </w:t>
      </w:r>
      <w:r w:rsidR="00585A6E" w:rsidRPr="00585A6E">
        <w:rPr>
          <w:rFonts w:ascii="Times New Roman" w:hAnsi="Times New Roman" w:cs="Times New Roman"/>
        </w:rPr>
        <w:t>soften</w:t>
      </w:r>
      <w:r w:rsidR="00985F5D">
        <w:rPr>
          <w:rFonts w:ascii="Times New Roman" w:hAnsi="Times New Roman" w:cs="Times New Roman"/>
        </w:rPr>
        <w:t>s leading to material</w:t>
      </w:r>
      <w:r w:rsidR="00585A6E" w:rsidRPr="00585A6E">
        <w:rPr>
          <w:rFonts w:ascii="Times New Roman" w:hAnsi="Times New Roman" w:cs="Times New Roman"/>
        </w:rPr>
        <w:t xml:space="preserve"> instability in the high shear zone.</w:t>
      </w:r>
      <w:r w:rsidR="00985F5D">
        <w:rPr>
          <w:rFonts w:ascii="Times New Roman" w:hAnsi="Times New Roman" w:cs="Times New Roman"/>
        </w:rPr>
        <w:t xml:space="preserve">  </w:t>
      </w:r>
      <w:r w:rsidR="00585A6E" w:rsidRPr="00585A6E">
        <w:rPr>
          <w:rFonts w:ascii="Times New Roman" w:hAnsi="Times New Roman" w:cs="Times New Roman"/>
        </w:rPr>
        <w:t>Coupled with high shear, this</w:t>
      </w:r>
      <w:r w:rsidR="00985F5D">
        <w:rPr>
          <w:rFonts w:ascii="Times New Roman" w:hAnsi="Times New Roman" w:cs="Times New Roman"/>
        </w:rPr>
        <w:t xml:space="preserve"> </w:t>
      </w:r>
      <w:r w:rsidR="00585A6E" w:rsidRPr="00585A6E">
        <w:rPr>
          <w:rFonts w:ascii="Times New Roman" w:hAnsi="Times New Roman" w:cs="Times New Roman"/>
        </w:rPr>
        <w:t>eventually leads to failure in the adiabatic shear band.</w:t>
      </w:r>
      <w:r w:rsidR="00985F5D">
        <w:rPr>
          <w:rFonts w:ascii="Times New Roman" w:hAnsi="Times New Roman" w:cs="Times New Roman"/>
        </w:rPr>
        <w:t xml:space="preserve">  </w:t>
      </w:r>
    </w:p>
    <w:p w14:paraId="0A2AAFF5" w14:textId="22AD0AE5" w:rsidR="001F4E2D" w:rsidRPr="00DA3C4D" w:rsidRDefault="001F4E2D" w:rsidP="001F4E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7B234" w14:textId="77777777" w:rsidR="001F4E2D" w:rsidRPr="00DA3C4D" w:rsidRDefault="001F4E2D" w:rsidP="001F4E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9CFDF5" w14:textId="262CBD3A" w:rsidR="001F4E2D" w:rsidRPr="00DA3C4D" w:rsidRDefault="00C371F4" w:rsidP="001F4E2D">
      <w:pPr>
        <w:pStyle w:val="1stTitleWCCM"/>
        <w:tabs>
          <w:tab w:val="clear" w:pos="360"/>
          <w:tab w:val="left" w:pos="284"/>
        </w:tabs>
        <w:spacing w:before="0" w:after="0"/>
        <w:jc w:val="both"/>
        <w:outlineLvl w:val="0"/>
        <w:rPr>
          <w:caps w:val="0"/>
          <w:sz w:val="22"/>
          <w:szCs w:val="22"/>
        </w:rPr>
      </w:pPr>
      <w:r>
        <w:rPr>
          <w:sz w:val="22"/>
          <w:szCs w:val="22"/>
        </w:rPr>
        <w:t>3</w:t>
      </w:r>
      <w:r w:rsidR="001F4E2D" w:rsidRPr="00DA3C4D">
        <w:rPr>
          <w:sz w:val="22"/>
          <w:szCs w:val="22"/>
        </w:rPr>
        <w:t>.</w:t>
      </w:r>
      <w:r w:rsidR="001F4E2D" w:rsidRPr="00DA3C4D">
        <w:rPr>
          <w:sz w:val="22"/>
          <w:szCs w:val="22"/>
        </w:rPr>
        <w:tab/>
      </w:r>
      <w:r w:rsidR="00C9207C">
        <w:rPr>
          <w:caps w:val="0"/>
          <w:sz w:val="22"/>
          <w:szCs w:val="22"/>
        </w:rPr>
        <w:t>Validation</w:t>
      </w:r>
      <w:r w:rsidR="001F4E2D" w:rsidRPr="00DA3C4D">
        <w:rPr>
          <w:caps w:val="0"/>
          <w:sz w:val="22"/>
          <w:szCs w:val="22"/>
        </w:rPr>
        <w:t xml:space="preserve"> experiments  </w:t>
      </w:r>
    </w:p>
    <w:p w14:paraId="687E0BF1" w14:textId="77777777" w:rsidR="001F4E2D" w:rsidRPr="00DA3C4D" w:rsidRDefault="001F4E2D" w:rsidP="00493B1B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2730DC89" w14:textId="5C54D24E" w:rsidR="003E7B67" w:rsidRDefault="00B51993" w:rsidP="00D279FC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>Limited validation of t</w:t>
      </w:r>
      <w:r w:rsidR="00F34297" w:rsidRPr="00DA3C4D">
        <w:rPr>
          <w:rFonts w:ascii="Times New Roman" w:hAnsi="Times New Roman" w:cs="Times New Roman"/>
          <w:lang w:eastAsia="es-ES"/>
        </w:rPr>
        <w:t xml:space="preserve">he </w:t>
      </w:r>
      <w:r>
        <w:rPr>
          <w:rFonts w:ascii="Times New Roman" w:hAnsi="Times New Roman" w:cs="Times New Roman"/>
          <w:lang w:eastAsia="es-ES"/>
        </w:rPr>
        <w:t>EDF</w:t>
      </w:r>
      <w:r w:rsidR="00C9207C">
        <w:rPr>
          <w:rFonts w:ascii="Times New Roman" w:hAnsi="Times New Roman" w:cs="Times New Roman"/>
          <w:lang w:eastAsia="es-ES"/>
        </w:rPr>
        <w:t xml:space="preserve"> approach </w:t>
      </w:r>
      <w:r>
        <w:rPr>
          <w:rFonts w:ascii="Times New Roman" w:hAnsi="Times New Roman" w:cs="Times New Roman"/>
          <w:lang w:eastAsia="es-ES"/>
        </w:rPr>
        <w:t xml:space="preserve">in </w:t>
      </w:r>
      <w:proofErr w:type="spellStart"/>
      <w:r>
        <w:rPr>
          <w:rFonts w:ascii="Times New Roman" w:hAnsi="Times New Roman" w:cs="Times New Roman"/>
          <w:lang w:eastAsia="es-ES"/>
        </w:rPr>
        <w:t>1D</w:t>
      </w:r>
      <w:proofErr w:type="spellEnd"/>
      <w:r>
        <w:rPr>
          <w:rFonts w:ascii="Times New Roman" w:hAnsi="Times New Roman" w:cs="Times New Roman"/>
          <w:lang w:eastAsia="es-ES"/>
        </w:rPr>
        <w:t xml:space="preserve"> </w:t>
      </w:r>
      <w:r w:rsidR="00BB5699">
        <w:rPr>
          <w:rFonts w:ascii="Times New Roman" w:hAnsi="Times New Roman" w:cs="Times New Roman"/>
          <w:lang w:eastAsia="es-ES"/>
        </w:rPr>
        <w:t xml:space="preserve">is </w:t>
      </w:r>
      <w:r w:rsidR="00E70F73">
        <w:rPr>
          <w:rFonts w:ascii="Times New Roman" w:hAnsi="Times New Roman" w:cs="Times New Roman"/>
          <w:lang w:eastAsia="es-ES"/>
        </w:rPr>
        <w:t>described</w:t>
      </w:r>
      <w:r w:rsidR="00F418DF">
        <w:rPr>
          <w:rFonts w:ascii="Times New Roman" w:hAnsi="Times New Roman" w:cs="Times New Roman"/>
          <w:lang w:eastAsia="es-ES"/>
        </w:rPr>
        <w:t xml:space="preserve"> in </w:t>
      </w:r>
      <w:r w:rsidR="00F418DF">
        <w:rPr>
          <w:rFonts w:ascii="Times New Roman" w:hAnsi="Times New Roman" w:cs="Times New Roman"/>
          <w:lang w:eastAsia="es-ES"/>
        </w:rPr>
        <w:fldChar w:fldCharType="begin"/>
      </w:r>
      <w:r w:rsidR="00F418DF">
        <w:rPr>
          <w:rFonts w:ascii="Times New Roman" w:hAnsi="Times New Roman" w:cs="Times New Roman"/>
          <w:lang w:eastAsia="es-ES"/>
        </w:rPr>
        <w:instrText xml:space="preserve"> REF _Ref513730868 \r \h </w:instrText>
      </w:r>
      <w:r w:rsidR="00F418DF">
        <w:rPr>
          <w:rFonts w:ascii="Times New Roman" w:hAnsi="Times New Roman" w:cs="Times New Roman"/>
          <w:lang w:eastAsia="es-ES"/>
        </w:rPr>
      </w:r>
      <w:r w:rsidR="00F418DF">
        <w:rPr>
          <w:rFonts w:ascii="Times New Roman" w:hAnsi="Times New Roman" w:cs="Times New Roman"/>
          <w:lang w:eastAsia="es-ES"/>
        </w:rPr>
        <w:fldChar w:fldCharType="separate"/>
      </w:r>
      <w:r w:rsidR="00281CF9">
        <w:rPr>
          <w:rFonts w:ascii="Times New Roman" w:hAnsi="Times New Roman" w:cs="Times New Roman"/>
          <w:lang w:eastAsia="es-ES"/>
        </w:rPr>
        <w:t>[23]</w:t>
      </w:r>
      <w:r w:rsidR="00F418DF">
        <w:rPr>
          <w:rFonts w:ascii="Times New Roman" w:hAnsi="Times New Roman" w:cs="Times New Roman"/>
          <w:lang w:eastAsia="es-ES"/>
        </w:rPr>
        <w:fldChar w:fldCharType="end"/>
      </w:r>
      <w:r w:rsidR="00F418DF">
        <w:rPr>
          <w:rFonts w:ascii="Times New Roman" w:hAnsi="Times New Roman" w:cs="Times New Roman"/>
          <w:lang w:eastAsia="es-ES"/>
        </w:rPr>
        <w:t xml:space="preserve">.  In this section additional examples of ongoing EDF validation against experimental data are presented. </w:t>
      </w:r>
      <w:r w:rsidR="00C9207C">
        <w:rPr>
          <w:rFonts w:ascii="Times New Roman" w:hAnsi="Times New Roman" w:cs="Times New Roman"/>
          <w:lang w:eastAsia="es-ES"/>
        </w:rPr>
        <w:t xml:space="preserve"> </w:t>
      </w:r>
      <w:r w:rsidR="00F418DF">
        <w:rPr>
          <w:rFonts w:ascii="Times New Roman" w:hAnsi="Times New Roman" w:cs="Times New Roman"/>
          <w:lang w:eastAsia="es-ES"/>
        </w:rPr>
        <w:t>The</w:t>
      </w:r>
      <w:r w:rsidR="00943505">
        <w:rPr>
          <w:rFonts w:ascii="Times New Roman" w:hAnsi="Times New Roman" w:cs="Times New Roman"/>
          <w:lang w:eastAsia="es-ES"/>
        </w:rPr>
        <w:t>se</w:t>
      </w:r>
      <w:r w:rsidR="00F418DF">
        <w:rPr>
          <w:rFonts w:ascii="Times New Roman" w:hAnsi="Times New Roman" w:cs="Times New Roman"/>
          <w:lang w:eastAsia="es-ES"/>
        </w:rPr>
        <w:t xml:space="preserve"> </w:t>
      </w:r>
      <w:r w:rsidR="00943505">
        <w:rPr>
          <w:rFonts w:ascii="Times New Roman" w:hAnsi="Times New Roman" w:cs="Times New Roman"/>
          <w:lang w:eastAsia="es-ES"/>
        </w:rPr>
        <w:t>include</w:t>
      </w:r>
      <w:r w:rsidR="00E70F73">
        <w:rPr>
          <w:rFonts w:ascii="Times New Roman" w:hAnsi="Times New Roman" w:cs="Times New Roman"/>
          <w:lang w:eastAsia="es-ES"/>
        </w:rPr>
        <w:t xml:space="preserve"> </w:t>
      </w:r>
      <w:r w:rsidR="00D1107B">
        <w:rPr>
          <w:rFonts w:ascii="Times New Roman" w:hAnsi="Times New Roman" w:cs="Times New Roman"/>
          <w:lang w:eastAsia="es-ES"/>
        </w:rPr>
        <w:t>normal</w:t>
      </w:r>
      <w:r w:rsidR="00C9207C">
        <w:rPr>
          <w:rFonts w:ascii="Times New Roman" w:hAnsi="Times New Roman" w:cs="Times New Roman"/>
          <w:lang w:eastAsia="es-ES"/>
        </w:rPr>
        <w:t xml:space="preserve"> impact</w:t>
      </w:r>
      <w:r w:rsidR="00943505">
        <w:rPr>
          <w:rFonts w:ascii="Times New Roman" w:hAnsi="Times New Roman" w:cs="Times New Roman"/>
          <w:lang w:eastAsia="es-ES"/>
        </w:rPr>
        <w:t>s</w:t>
      </w:r>
      <w:r w:rsidR="00C9207C">
        <w:rPr>
          <w:rFonts w:ascii="Times New Roman" w:hAnsi="Times New Roman" w:cs="Times New Roman"/>
          <w:lang w:eastAsia="es-ES"/>
        </w:rPr>
        <w:t xml:space="preserve"> of </w:t>
      </w:r>
      <w:r w:rsidR="00D1107B">
        <w:rPr>
          <w:rFonts w:ascii="Times New Roman" w:hAnsi="Times New Roman" w:cs="Times New Roman"/>
          <w:lang w:eastAsia="es-ES"/>
        </w:rPr>
        <w:t>cylindrical</w:t>
      </w:r>
      <w:r w:rsidR="00C9207C">
        <w:rPr>
          <w:rFonts w:ascii="Times New Roman" w:hAnsi="Times New Roman" w:cs="Times New Roman"/>
          <w:lang w:eastAsia="es-ES"/>
        </w:rPr>
        <w:t xml:space="preserve"> steel projectiles </w:t>
      </w:r>
      <w:r w:rsidR="00282FFE">
        <w:rPr>
          <w:rFonts w:ascii="Times New Roman" w:hAnsi="Times New Roman" w:cs="Times New Roman"/>
          <w:lang w:eastAsia="es-ES"/>
        </w:rPr>
        <w:t>on</w:t>
      </w:r>
      <w:r w:rsidR="00282FFE" w:rsidRPr="00D279FC">
        <w:rPr>
          <w:rFonts w:ascii="Times New Roman" w:hAnsi="Times New Roman" w:cs="Times New Roman"/>
          <w:lang w:eastAsia="es-ES"/>
        </w:rPr>
        <w:t xml:space="preserve"> </w:t>
      </w:r>
      <w:r w:rsidR="00D1107B">
        <w:rPr>
          <w:rFonts w:ascii="Times New Roman" w:hAnsi="Times New Roman" w:cs="Times New Roman"/>
          <w:lang w:eastAsia="es-ES"/>
        </w:rPr>
        <w:t>rectangular</w:t>
      </w:r>
      <w:r w:rsidR="00282FFE" w:rsidRPr="00D279FC">
        <w:rPr>
          <w:rFonts w:ascii="Times New Roman" w:hAnsi="Times New Roman" w:cs="Times New Roman"/>
          <w:lang w:eastAsia="es-ES"/>
        </w:rPr>
        <w:t xml:space="preserve"> plate</w:t>
      </w:r>
      <w:r w:rsidR="00D1107B">
        <w:rPr>
          <w:rFonts w:ascii="Times New Roman" w:hAnsi="Times New Roman" w:cs="Times New Roman"/>
          <w:lang w:eastAsia="es-ES"/>
        </w:rPr>
        <w:t xml:space="preserve"> made from </w:t>
      </w:r>
      <w:r w:rsidR="00F418DF">
        <w:rPr>
          <w:rFonts w:ascii="Times New Roman" w:hAnsi="Times New Roman" w:cs="Times New Roman"/>
          <w:lang w:eastAsia="es-ES"/>
        </w:rPr>
        <w:t xml:space="preserve">the </w:t>
      </w:r>
      <w:r w:rsidR="00D1107B">
        <w:rPr>
          <w:rFonts w:ascii="Times New Roman" w:hAnsi="Times New Roman" w:cs="Times New Roman"/>
          <w:lang w:eastAsia="es-ES"/>
        </w:rPr>
        <w:t>softening material</w:t>
      </w:r>
      <w:r w:rsidR="00943505">
        <w:rPr>
          <w:rFonts w:ascii="Times New Roman" w:hAnsi="Times New Roman" w:cs="Times New Roman"/>
          <w:lang w:eastAsia="es-ES"/>
        </w:rPr>
        <w:t xml:space="preserve"> at impact velocities</w:t>
      </w:r>
      <w:r w:rsidR="00E70E9A">
        <w:rPr>
          <w:rFonts w:ascii="Times New Roman" w:hAnsi="Times New Roman" w:cs="Times New Roman"/>
          <w:lang w:eastAsia="es-ES"/>
        </w:rPr>
        <w:t xml:space="preserve"> </w:t>
      </w:r>
      <w:r w:rsidR="00E70E9A" w:rsidRPr="00E70E9A">
        <w:rPr>
          <w:rFonts w:ascii="Times New Roman" w:hAnsi="Times New Roman" w:cs="Times New Roman"/>
          <w:lang w:eastAsia="es-ES"/>
        </w:rPr>
        <w:t>13</w:t>
      </w:r>
      <w:r w:rsidR="007A1DE6">
        <w:rPr>
          <w:rFonts w:ascii="Times New Roman" w:hAnsi="Times New Roman" w:cs="Times New Roman"/>
          <w:lang w:eastAsia="es-ES"/>
        </w:rPr>
        <w:t>0</w:t>
      </w:r>
      <w:r w:rsidR="00E70E9A" w:rsidRPr="00E70E9A">
        <w:rPr>
          <w:rFonts w:ascii="Times New Roman" w:hAnsi="Times New Roman" w:cs="Times New Roman"/>
          <w:lang w:eastAsia="es-ES"/>
        </w:rPr>
        <w:t xml:space="preserve"> m/s</w:t>
      </w:r>
      <w:r w:rsidR="00E70E9A">
        <w:rPr>
          <w:rFonts w:ascii="Times New Roman" w:hAnsi="Times New Roman" w:cs="Times New Roman"/>
          <w:lang w:eastAsia="es-ES"/>
        </w:rPr>
        <w:t xml:space="preserve"> and </w:t>
      </w:r>
      <w:r w:rsidR="00E70E9A" w:rsidRPr="003933A5">
        <w:rPr>
          <w:rFonts w:ascii="Times New Roman" w:hAnsi="Times New Roman" w:cs="Times New Roman"/>
          <w:lang w:eastAsia="es-ES"/>
        </w:rPr>
        <w:t>1</w:t>
      </w:r>
      <w:r w:rsidR="005342FA">
        <w:rPr>
          <w:rFonts w:ascii="Times New Roman" w:hAnsi="Times New Roman" w:cs="Times New Roman"/>
          <w:lang w:eastAsia="es-ES"/>
        </w:rPr>
        <w:t>5</w:t>
      </w:r>
      <w:r w:rsidR="007A1DE6">
        <w:rPr>
          <w:rFonts w:ascii="Times New Roman" w:hAnsi="Times New Roman" w:cs="Times New Roman"/>
          <w:lang w:eastAsia="es-ES"/>
        </w:rPr>
        <w:t>0</w:t>
      </w:r>
      <w:r w:rsidR="00E70E9A" w:rsidRPr="003933A5">
        <w:rPr>
          <w:rFonts w:ascii="Times New Roman" w:hAnsi="Times New Roman" w:cs="Times New Roman"/>
          <w:lang w:eastAsia="es-ES"/>
        </w:rPr>
        <w:t xml:space="preserve"> m/s</w:t>
      </w:r>
      <w:r w:rsidR="00282FFE">
        <w:rPr>
          <w:rFonts w:ascii="Times New Roman" w:hAnsi="Times New Roman" w:cs="Times New Roman"/>
          <w:lang w:eastAsia="es-ES"/>
        </w:rPr>
        <w:t xml:space="preserve">. </w:t>
      </w:r>
      <w:r w:rsidR="00282FFE" w:rsidRPr="00D279FC">
        <w:rPr>
          <w:rFonts w:ascii="Times New Roman" w:hAnsi="Times New Roman" w:cs="Times New Roman"/>
          <w:lang w:eastAsia="es-ES"/>
        </w:rPr>
        <w:t xml:space="preserve"> </w:t>
      </w:r>
      <w:r w:rsidR="003E7B67" w:rsidRPr="003E7B67">
        <w:rPr>
          <w:rFonts w:ascii="Times New Roman" w:hAnsi="Times New Roman" w:cs="Times New Roman"/>
          <w:lang w:eastAsia="es-ES"/>
        </w:rPr>
        <w:t>The</w:t>
      </w:r>
      <w:r w:rsidR="00F418DF">
        <w:rPr>
          <w:rFonts w:ascii="Times New Roman" w:hAnsi="Times New Roman" w:cs="Times New Roman"/>
          <w:lang w:eastAsia="es-ES"/>
        </w:rPr>
        <w:t xml:space="preserve"> </w:t>
      </w:r>
      <w:r w:rsidR="003E7B67" w:rsidRPr="003E7B67">
        <w:rPr>
          <w:rFonts w:ascii="Times New Roman" w:hAnsi="Times New Roman" w:cs="Times New Roman"/>
          <w:lang w:eastAsia="es-ES"/>
        </w:rPr>
        <w:t xml:space="preserve">projectile with geometry of </w:t>
      </w:r>
      <w:proofErr w:type="spellStart"/>
      <w:r w:rsidR="003E7B67" w:rsidRPr="003E7B67">
        <w:rPr>
          <w:rFonts w:ascii="Times New Roman" w:hAnsi="Times New Roman" w:cs="Times New Roman"/>
          <w:lang w:eastAsia="es-ES"/>
        </w:rPr>
        <w:t>3</w:t>
      </w:r>
      <w:r w:rsidR="000B6CBB">
        <w:rPr>
          <w:rFonts w:ascii="Times New Roman" w:hAnsi="Times New Roman" w:cs="Times New Roman"/>
          <w:lang w:eastAsia="es-ES"/>
        </w:rPr>
        <w:t>4</w:t>
      </w:r>
      <w:r w:rsidR="003E7B67" w:rsidRPr="003E7B67">
        <w:rPr>
          <w:rFonts w:ascii="Times New Roman" w:hAnsi="Times New Roman" w:cs="Times New Roman"/>
          <w:lang w:eastAsia="es-ES"/>
        </w:rPr>
        <w:t>x3</w:t>
      </w:r>
      <w:r w:rsidR="000B6CBB">
        <w:rPr>
          <w:rFonts w:ascii="Times New Roman" w:hAnsi="Times New Roman" w:cs="Times New Roman"/>
          <w:lang w:eastAsia="es-ES"/>
        </w:rPr>
        <w:t>4</w:t>
      </w:r>
      <w:r w:rsidR="003E7B67" w:rsidRPr="003E7B67">
        <w:rPr>
          <w:rFonts w:ascii="Times New Roman" w:hAnsi="Times New Roman" w:cs="Times New Roman"/>
          <w:lang w:eastAsia="es-ES"/>
        </w:rPr>
        <w:t>x8</w:t>
      </w:r>
      <w:r w:rsidR="000B6CBB">
        <w:rPr>
          <w:rFonts w:ascii="Times New Roman" w:hAnsi="Times New Roman" w:cs="Times New Roman"/>
          <w:lang w:eastAsia="es-ES"/>
        </w:rPr>
        <w:t>8</w:t>
      </w:r>
      <w:proofErr w:type="spellEnd"/>
      <w:r w:rsidR="003E7B67" w:rsidRPr="003E7B67">
        <w:rPr>
          <w:rFonts w:ascii="Times New Roman" w:hAnsi="Times New Roman" w:cs="Times New Roman"/>
          <w:lang w:eastAsia="es-ES"/>
        </w:rPr>
        <w:t xml:space="preserve"> mm </w:t>
      </w:r>
      <w:r w:rsidR="00D1107B">
        <w:rPr>
          <w:rFonts w:ascii="Times New Roman" w:hAnsi="Times New Roman" w:cs="Times New Roman"/>
          <w:lang w:eastAsia="es-ES"/>
        </w:rPr>
        <w:t xml:space="preserve">was </w:t>
      </w:r>
      <w:r w:rsidR="003E7B67" w:rsidRPr="003E7B67">
        <w:rPr>
          <w:rFonts w:ascii="Times New Roman" w:hAnsi="Times New Roman" w:cs="Times New Roman"/>
          <w:lang w:eastAsia="es-ES"/>
        </w:rPr>
        <w:t>mesh</w:t>
      </w:r>
      <w:r w:rsidR="003E7B67">
        <w:rPr>
          <w:rFonts w:ascii="Times New Roman" w:hAnsi="Times New Roman" w:cs="Times New Roman"/>
          <w:lang w:eastAsia="es-ES"/>
        </w:rPr>
        <w:t>ed with</w:t>
      </w:r>
      <w:r w:rsidR="003E7B67" w:rsidRPr="003E7B67">
        <w:rPr>
          <w:rFonts w:ascii="Times New Roman" w:hAnsi="Times New Roman" w:cs="Times New Roman"/>
          <w:lang w:eastAsia="es-ES"/>
        </w:rPr>
        <w:t xml:space="preserve"> </w:t>
      </w:r>
      <w:proofErr w:type="spellStart"/>
      <w:r w:rsidR="003E7B67" w:rsidRPr="003E7B67">
        <w:rPr>
          <w:rFonts w:ascii="Times New Roman" w:hAnsi="Times New Roman" w:cs="Times New Roman"/>
          <w:lang w:eastAsia="es-ES"/>
        </w:rPr>
        <w:t>5x5x13</w:t>
      </w:r>
      <w:proofErr w:type="spellEnd"/>
      <w:r w:rsidR="003E7B67" w:rsidRPr="003E7B67">
        <w:rPr>
          <w:rFonts w:ascii="Times New Roman" w:hAnsi="Times New Roman" w:cs="Times New Roman"/>
          <w:lang w:eastAsia="es-ES"/>
        </w:rPr>
        <w:t xml:space="preserve"> elements</w:t>
      </w:r>
      <w:r w:rsidR="00D1107B">
        <w:rPr>
          <w:rFonts w:ascii="Times New Roman" w:hAnsi="Times New Roman" w:cs="Times New Roman"/>
          <w:lang w:eastAsia="es-ES"/>
        </w:rPr>
        <w:t xml:space="preserve"> and modelled with Johnson Cook material model</w:t>
      </w:r>
      <w:r w:rsidR="003E7B67" w:rsidRPr="003E7B67">
        <w:rPr>
          <w:rFonts w:ascii="Times New Roman" w:hAnsi="Times New Roman" w:cs="Times New Roman"/>
          <w:lang w:eastAsia="es-ES"/>
        </w:rPr>
        <w:t>.</w:t>
      </w:r>
      <w:r w:rsidR="003E7B67">
        <w:rPr>
          <w:rFonts w:ascii="Times New Roman" w:hAnsi="Times New Roman" w:cs="Times New Roman"/>
          <w:lang w:eastAsia="es-ES"/>
        </w:rPr>
        <w:t xml:space="preserve"> </w:t>
      </w:r>
      <w:r w:rsidR="003E7B67" w:rsidRPr="003E7B67">
        <w:rPr>
          <w:rFonts w:ascii="Times New Roman" w:hAnsi="Times New Roman" w:cs="Times New Roman"/>
          <w:lang w:eastAsia="es-ES"/>
        </w:rPr>
        <w:t xml:space="preserve"> </w:t>
      </w:r>
      <w:r w:rsidR="00D1107B" w:rsidRPr="00D1107B">
        <w:rPr>
          <w:rFonts w:ascii="Times New Roman" w:hAnsi="Times New Roman" w:cs="Times New Roman"/>
          <w:lang w:eastAsia="es-ES"/>
        </w:rPr>
        <w:t xml:space="preserve">The target plate </w:t>
      </w:r>
      <w:r w:rsidR="00D1107B">
        <w:rPr>
          <w:rFonts w:ascii="Times New Roman" w:hAnsi="Times New Roman" w:cs="Times New Roman"/>
          <w:lang w:eastAsia="es-ES"/>
        </w:rPr>
        <w:t xml:space="preserve">with </w:t>
      </w:r>
      <w:r w:rsidR="00D1107B" w:rsidRPr="00D1107B">
        <w:rPr>
          <w:rFonts w:ascii="Times New Roman" w:hAnsi="Times New Roman" w:cs="Times New Roman"/>
          <w:lang w:eastAsia="es-ES"/>
        </w:rPr>
        <w:t xml:space="preserve">dimensions </w:t>
      </w:r>
      <w:proofErr w:type="spellStart"/>
      <w:r w:rsidR="00D1107B" w:rsidRPr="00D1107B">
        <w:rPr>
          <w:rFonts w:ascii="Times New Roman" w:hAnsi="Times New Roman" w:cs="Times New Roman"/>
          <w:lang w:eastAsia="es-ES"/>
        </w:rPr>
        <w:t>300x300x1</w:t>
      </w:r>
      <w:r w:rsidR="004A1DE6">
        <w:rPr>
          <w:rFonts w:ascii="Times New Roman" w:hAnsi="Times New Roman" w:cs="Times New Roman"/>
          <w:lang w:eastAsia="es-ES"/>
        </w:rPr>
        <w:t>2</w:t>
      </w:r>
      <w:proofErr w:type="spellEnd"/>
      <w:r w:rsidR="00D1107B" w:rsidRPr="00D1107B">
        <w:rPr>
          <w:rFonts w:ascii="Times New Roman" w:hAnsi="Times New Roman" w:cs="Times New Roman"/>
          <w:lang w:eastAsia="es-ES"/>
        </w:rPr>
        <w:t xml:space="preserve"> mm</w:t>
      </w:r>
      <w:r w:rsidR="00D1107B">
        <w:rPr>
          <w:rFonts w:ascii="Times New Roman" w:hAnsi="Times New Roman" w:cs="Times New Roman"/>
          <w:lang w:eastAsia="es-ES"/>
        </w:rPr>
        <w:t xml:space="preserve"> was sashed with two mesh densities</w:t>
      </w:r>
      <w:r w:rsidR="00D1107B" w:rsidRPr="00D1107B">
        <w:rPr>
          <w:rFonts w:ascii="Times New Roman" w:hAnsi="Times New Roman" w:cs="Times New Roman"/>
          <w:lang w:eastAsia="es-ES"/>
        </w:rPr>
        <w:t>. A square section (</w:t>
      </w:r>
      <w:proofErr w:type="spellStart"/>
      <w:r w:rsidR="00D1107B" w:rsidRPr="00D1107B">
        <w:rPr>
          <w:rFonts w:ascii="Times New Roman" w:hAnsi="Times New Roman" w:cs="Times New Roman"/>
          <w:lang w:eastAsia="es-ES"/>
        </w:rPr>
        <w:t>100x100</w:t>
      </w:r>
      <w:proofErr w:type="spellEnd"/>
      <w:r w:rsidR="00D1107B" w:rsidRPr="00D1107B">
        <w:rPr>
          <w:rFonts w:ascii="Times New Roman" w:hAnsi="Times New Roman" w:cs="Times New Roman"/>
          <w:lang w:eastAsia="es-ES"/>
        </w:rPr>
        <w:t xml:space="preserve"> mm) at the centre of the plate</w:t>
      </w:r>
      <w:r w:rsidR="00E70E9A">
        <w:rPr>
          <w:rFonts w:ascii="Times New Roman" w:hAnsi="Times New Roman" w:cs="Times New Roman"/>
          <w:lang w:eastAsia="es-ES"/>
        </w:rPr>
        <w:t>/impact location</w:t>
      </w:r>
      <w:r w:rsidR="00D1107B" w:rsidRPr="00D1107B">
        <w:rPr>
          <w:rFonts w:ascii="Times New Roman" w:hAnsi="Times New Roman" w:cs="Times New Roman"/>
          <w:lang w:eastAsia="es-ES"/>
        </w:rPr>
        <w:t xml:space="preserve"> </w:t>
      </w:r>
      <w:r w:rsidR="00D1107B">
        <w:rPr>
          <w:rFonts w:ascii="Times New Roman" w:hAnsi="Times New Roman" w:cs="Times New Roman"/>
          <w:lang w:eastAsia="es-ES"/>
        </w:rPr>
        <w:t>was</w:t>
      </w:r>
      <w:r w:rsidR="00D1107B" w:rsidRPr="00D1107B">
        <w:rPr>
          <w:rFonts w:ascii="Times New Roman" w:hAnsi="Times New Roman" w:cs="Times New Roman"/>
          <w:lang w:eastAsia="es-ES"/>
        </w:rPr>
        <w:t xml:space="preserve"> meshed with 48 x 48 elements</w:t>
      </w:r>
      <w:r w:rsidR="00D1107B">
        <w:rPr>
          <w:rFonts w:ascii="Times New Roman" w:hAnsi="Times New Roman" w:cs="Times New Roman"/>
          <w:lang w:eastAsia="es-ES"/>
        </w:rPr>
        <w:t xml:space="preserve"> and </w:t>
      </w:r>
      <w:r w:rsidR="00D1107B" w:rsidRPr="00D1107B">
        <w:rPr>
          <w:rFonts w:ascii="Times New Roman" w:hAnsi="Times New Roman" w:cs="Times New Roman"/>
          <w:lang w:eastAsia="es-ES"/>
        </w:rPr>
        <w:t>ten elements through the thickness</w:t>
      </w:r>
      <w:r w:rsidR="00CB1826">
        <w:rPr>
          <w:rFonts w:ascii="Times New Roman" w:hAnsi="Times New Roman" w:cs="Times New Roman"/>
          <w:lang w:eastAsia="es-ES"/>
        </w:rPr>
        <w:t xml:space="preserve"> </w:t>
      </w:r>
      <w:r w:rsidR="00CB1826" w:rsidRPr="00B67E53">
        <w:rPr>
          <w:rFonts w:ascii="Times New Roman" w:hAnsi="Times New Roman" w:cs="Times New Roman"/>
          <w:lang w:eastAsia="es-ES"/>
        </w:rPr>
        <w:t xml:space="preserve">(see </w:t>
      </w:r>
      <w:r w:rsidR="00CB1826" w:rsidRPr="00B67E53">
        <w:rPr>
          <w:rFonts w:ascii="Times New Roman" w:hAnsi="Times New Roman" w:cs="Times New Roman"/>
          <w:lang w:eastAsia="es-ES"/>
        </w:rPr>
        <w:fldChar w:fldCharType="begin"/>
      </w:r>
      <w:r w:rsidR="00CB1826" w:rsidRPr="00B67E53">
        <w:rPr>
          <w:rFonts w:ascii="Times New Roman" w:hAnsi="Times New Roman" w:cs="Times New Roman"/>
          <w:lang w:eastAsia="es-ES"/>
        </w:rPr>
        <w:instrText xml:space="preserve"> REF _Ref513793218 \h </w:instrText>
      </w:r>
      <w:r w:rsidR="00B67E53">
        <w:rPr>
          <w:rFonts w:ascii="Times New Roman" w:hAnsi="Times New Roman" w:cs="Times New Roman"/>
          <w:lang w:eastAsia="es-ES"/>
        </w:rPr>
        <w:instrText xml:space="preserve"> \* MERGEFORMAT </w:instrText>
      </w:r>
      <w:r w:rsidR="00CB1826" w:rsidRPr="00B67E53">
        <w:rPr>
          <w:rFonts w:ascii="Times New Roman" w:hAnsi="Times New Roman" w:cs="Times New Roman"/>
          <w:lang w:eastAsia="es-ES"/>
        </w:rPr>
      </w:r>
      <w:r w:rsidR="00CB1826" w:rsidRPr="00B67E53">
        <w:rPr>
          <w:rFonts w:ascii="Times New Roman" w:hAnsi="Times New Roman" w:cs="Times New Roman"/>
          <w:lang w:eastAsia="es-ES"/>
        </w:rPr>
        <w:fldChar w:fldCharType="separate"/>
      </w:r>
      <w:r w:rsidR="00281CF9" w:rsidRPr="002277EE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2</w:t>
      </w:r>
      <w:r w:rsidR="00CB1826" w:rsidRPr="00B67E53">
        <w:rPr>
          <w:rFonts w:ascii="Times New Roman" w:hAnsi="Times New Roman" w:cs="Times New Roman"/>
          <w:lang w:eastAsia="es-ES"/>
        </w:rPr>
        <w:fldChar w:fldCharType="end"/>
      </w:r>
      <w:r w:rsidR="00173070" w:rsidRPr="00B67E53">
        <w:rPr>
          <w:rFonts w:ascii="Times New Roman" w:hAnsi="Times New Roman" w:cs="Times New Roman"/>
          <w:lang w:eastAsia="es-ES"/>
        </w:rPr>
        <w:t xml:space="preserve"> a</w:t>
      </w:r>
      <w:r w:rsidR="00CB1826" w:rsidRPr="00B67E53">
        <w:rPr>
          <w:rFonts w:ascii="Times New Roman" w:hAnsi="Times New Roman" w:cs="Times New Roman"/>
          <w:lang w:eastAsia="es-ES"/>
        </w:rPr>
        <w:t>)</w:t>
      </w:r>
      <w:r w:rsidR="00D1107B" w:rsidRPr="00B67E53">
        <w:rPr>
          <w:rFonts w:ascii="Times New Roman" w:hAnsi="Times New Roman" w:cs="Times New Roman"/>
          <w:lang w:eastAsia="es-ES"/>
        </w:rPr>
        <w:t>.</w:t>
      </w:r>
      <w:r w:rsidR="00D1107B" w:rsidRPr="00D1107B">
        <w:rPr>
          <w:rFonts w:ascii="Times New Roman" w:hAnsi="Times New Roman" w:cs="Times New Roman"/>
          <w:lang w:eastAsia="es-ES"/>
        </w:rPr>
        <w:t xml:space="preserve"> The rest of the plate </w:t>
      </w:r>
      <w:r w:rsidR="00D1107B">
        <w:rPr>
          <w:rFonts w:ascii="Times New Roman" w:hAnsi="Times New Roman" w:cs="Times New Roman"/>
          <w:lang w:eastAsia="es-ES"/>
        </w:rPr>
        <w:t>was</w:t>
      </w:r>
      <w:r w:rsidR="00D1107B" w:rsidRPr="00D1107B">
        <w:rPr>
          <w:rFonts w:ascii="Times New Roman" w:hAnsi="Times New Roman" w:cs="Times New Roman"/>
          <w:lang w:eastAsia="es-ES"/>
        </w:rPr>
        <w:t xml:space="preserve"> meshed</w:t>
      </w:r>
      <w:r w:rsidR="00D1107B">
        <w:rPr>
          <w:rFonts w:ascii="Times New Roman" w:hAnsi="Times New Roman" w:cs="Times New Roman"/>
          <w:lang w:eastAsia="es-ES"/>
        </w:rPr>
        <w:t xml:space="preserve"> </w:t>
      </w:r>
      <w:r w:rsidR="00D1107B" w:rsidRPr="00D1107B">
        <w:rPr>
          <w:rFonts w:ascii="Times New Roman" w:hAnsi="Times New Roman" w:cs="Times New Roman"/>
          <w:lang w:eastAsia="es-ES"/>
        </w:rPr>
        <w:t xml:space="preserve">with 72 x 72 elements except in the transition </w:t>
      </w:r>
      <w:r w:rsidR="00D1107B">
        <w:rPr>
          <w:rFonts w:ascii="Times New Roman" w:hAnsi="Times New Roman" w:cs="Times New Roman"/>
          <w:lang w:eastAsia="es-ES"/>
        </w:rPr>
        <w:t>zone</w:t>
      </w:r>
      <w:r w:rsidR="00ED76E6">
        <w:rPr>
          <w:rFonts w:ascii="Times New Roman" w:hAnsi="Times New Roman" w:cs="Times New Roman"/>
          <w:lang w:eastAsia="es-ES"/>
        </w:rPr>
        <w:t xml:space="preserve"> and modelled with softening </w:t>
      </w:r>
      <w:r w:rsidR="00ED76E6" w:rsidRPr="004A1DE6">
        <w:rPr>
          <w:rFonts w:ascii="Times New Roman" w:hAnsi="Times New Roman" w:cs="Times New Roman"/>
          <w:lang w:eastAsia="es-ES"/>
        </w:rPr>
        <w:t xml:space="preserve">material (see </w:t>
      </w:r>
      <w:r w:rsidR="00CB1826" w:rsidRPr="004A1DE6">
        <w:rPr>
          <w:rFonts w:ascii="Times New Roman" w:hAnsi="Times New Roman" w:cs="Times New Roman"/>
          <w:lang w:eastAsia="es-ES"/>
        </w:rPr>
        <w:fldChar w:fldCharType="begin"/>
      </w:r>
      <w:r w:rsidR="00CB1826" w:rsidRPr="004A1DE6">
        <w:rPr>
          <w:rFonts w:ascii="Times New Roman" w:hAnsi="Times New Roman" w:cs="Times New Roman"/>
          <w:lang w:eastAsia="es-ES"/>
        </w:rPr>
        <w:instrText xml:space="preserve"> REF _Ref513793205 \h </w:instrText>
      </w:r>
      <w:r w:rsidR="004A1DE6">
        <w:rPr>
          <w:rFonts w:ascii="Times New Roman" w:hAnsi="Times New Roman" w:cs="Times New Roman"/>
          <w:lang w:eastAsia="es-ES"/>
        </w:rPr>
        <w:instrText xml:space="preserve"> \* MERGEFORMAT </w:instrText>
      </w:r>
      <w:r w:rsidR="00CB1826" w:rsidRPr="004A1DE6">
        <w:rPr>
          <w:rFonts w:ascii="Times New Roman" w:hAnsi="Times New Roman" w:cs="Times New Roman"/>
          <w:lang w:eastAsia="es-ES"/>
        </w:rPr>
      </w:r>
      <w:r w:rsidR="00CB1826" w:rsidRPr="004A1DE6">
        <w:rPr>
          <w:rFonts w:ascii="Times New Roman" w:hAnsi="Times New Roman" w:cs="Times New Roman"/>
          <w:lang w:eastAsia="es-ES"/>
        </w:rPr>
        <w:fldChar w:fldCharType="separate"/>
      </w:r>
      <w:r w:rsidR="00281CF9" w:rsidRPr="002277EE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1</w:t>
      </w:r>
      <w:r w:rsidR="00CB1826" w:rsidRPr="004A1DE6">
        <w:rPr>
          <w:rFonts w:ascii="Times New Roman" w:hAnsi="Times New Roman" w:cs="Times New Roman"/>
          <w:lang w:eastAsia="es-ES"/>
        </w:rPr>
        <w:fldChar w:fldCharType="end"/>
      </w:r>
      <w:r w:rsidR="00ED76E6" w:rsidRPr="004A1DE6">
        <w:rPr>
          <w:rFonts w:ascii="Times New Roman" w:hAnsi="Times New Roman" w:cs="Times New Roman"/>
          <w:lang w:eastAsia="es-ES"/>
        </w:rPr>
        <w:t>).</w:t>
      </w:r>
      <w:r w:rsidR="00D1107B">
        <w:rPr>
          <w:rFonts w:ascii="Times New Roman" w:hAnsi="Times New Roman" w:cs="Times New Roman"/>
          <w:lang w:eastAsia="es-ES"/>
        </w:rPr>
        <w:t xml:space="preserve">  </w:t>
      </w:r>
      <w:r w:rsidR="006A0404" w:rsidRPr="006A0404">
        <w:rPr>
          <w:rFonts w:ascii="Times New Roman" w:hAnsi="Times New Roman" w:cs="Times New Roman"/>
          <w:lang w:eastAsia="es-ES"/>
        </w:rPr>
        <w:t xml:space="preserve">The </w:t>
      </w:r>
      <w:r w:rsidR="005342FA">
        <w:rPr>
          <w:rFonts w:ascii="Times New Roman" w:hAnsi="Times New Roman" w:cs="Times New Roman"/>
          <w:lang w:eastAsia="es-ES"/>
        </w:rPr>
        <w:t>experimental</w:t>
      </w:r>
      <w:r w:rsidR="000B6DAE">
        <w:rPr>
          <w:rFonts w:ascii="Times New Roman" w:hAnsi="Times New Roman" w:cs="Times New Roman"/>
          <w:lang w:eastAsia="es-ES"/>
        </w:rPr>
        <w:t xml:space="preserve"> </w:t>
      </w:r>
      <w:r w:rsidR="006A0404" w:rsidRPr="006A0404">
        <w:rPr>
          <w:rFonts w:ascii="Times New Roman" w:hAnsi="Times New Roman" w:cs="Times New Roman"/>
          <w:lang w:eastAsia="es-ES"/>
        </w:rPr>
        <w:t xml:space="preserve">boundary conditions </w:t>
      </w:r>
      <w:r w:rsidR="000B6DAE">
        <w:rPr>
          <w:rFonts w:ascii="Times New Roman" w:hAnsi="Times New Roman" w:cs="Times New Roman"/>
          <w:lang w:eastAsia="es-ES"/>
        </w:rPr>
        <w:t>were</w:t>
      </w:r>
      <w:r w:rsidR="006A0404" w:rsidRPr="006A0404">
        <w:rPr>
          <w:rFonts w:ascii="Times New Roman" w:hAnsi="Times New Roman" w:cs="Times New Roman"/>
          <w:lang w:eastAsia="es-ES"/>
        </w:rPr>
        <w:t xml:space="preserve"> modelled by </w:t>
      </w:r>
      <w:r w:rsidR="005342FA">
        <w:rPr>
          <w:rFonts w:ascii="Times New Roman" w:hAnsi="Times New Roman" w:cs="Times New Roman"/>
          <w:lang w:eastAsia="es-ES"/>
        </w:rPr>
        <w:t xml:space="preserve">fully </w:t>
      </w:r>
      <w:r w:rsidR="006A0404" w:rsidRPr="006A0404">
        <w:rPr>
          <w:rFonts w:ascii="Times New Roman" w:hAnsi="Times New Roman" w:cs="Times New Roman"/>
          <w:lang w:eastAsia="es-ES"/>
        </w:rPr>
        <w:t xml:space="preserve">constraining </w:t>
      </w:r>
      <w:r w:rsidR="005342FA">
        <w:rPr>
          <w:rFonts w:ascii="Times New Roman" w:hAnsi="Times New Roman" w:cs="Times New Roman"/>
          <w:lang w:eastAsia="es-ES"/>
        </w:rPr>
        <w:t xml:space="preserve">nodes </w:t>
      </w:r>
      <w:r w:rsidR="005342FA" w:rsidRPr="006A0404">
        <w:rPr>
          <w:rFonts w:ascii="Times New Roman" w:hAnsi="Times New Roman" w:cs="Times New Roman"/>
          <w:lang w:eastAsia="es-ES"/>
        </w:rPr>
        <w:t>situated</w:t>
      </w:r>
      <w:r w:rsidR="005342FA">
        <w:rPr>
          <w:rFonts w:ascii="Times New Roman" w:hAnsi="Times New Roman" w:cs="Times New Roman"/>
          <w:lang w:eastAsia="es-ES"/>
        </w:rPr>
        <w:t xml:space="preserve"> at locations of four bolts used to attach</w:t>
      </w:r>
      <w:r w:rsidR="006A0404" w:rsidRPr="006A0404">
        <w:rPr>
          <w:rFonts w:ascii="Times New Roman" w:hAnsi="Times New Roman" w:cs="Times New Roman"/>
          <w:lang w:eastAsia="es-ES"/>
        </w:rPr>
        <w:t xml:space="preserve"> the target plate</w:t>
      </w:r>
      <w:r w:rsidR="005342FA">
        <w:rPr>
          <w:rFonts w:ascii="Times New Roman" w:hAnsi="Times New Roman" w:cs="Times New Roman"/>
          <w:lang w:eastAsia="es-ES"/>
        </w:rPr>
        <w:t xml:space="preserve"> to target support</w:t>
      </w:r>
      <w:r w:rsidR="006A0404" w:rsidRPr="006A0404">
        <w:rPr>
          <w:rFonts w:ascii="Times New Roman" w:hAnsi="Times New Roman" w:cs="Times New Roman"/>
          <w:lang w:eastAsia="es-ES"/>
        </w:rPr>
        <w:t xml:space="preserve">. </w:t>
      </w:r>
      <w:r w:rsidR="000B6DAE">
        <w:rPr>
          <w:rFonts w:ascii="Times New Roman" w:hAnsi="Times New Roman" w:cs="Times New Roman"/>
          <w:lang w:eastAsia="es-ES"/>
        </w:rPr>
        <w:t xml:space="preserve"> </w:t>
      </w:r>
    </w:p>
    <w:p w14:paraId="0AE65838" w14:textId="54DAE7EB" w:rsidR="00F608BE" w:rsidRDefault="00EA2DA8" w:rsidP="00EA2DA8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>For the impact at 1</w:t>
      </w:r>
      <w:r w:rsidR="007A1DE6">
        <w:rPr>
          <w:rFonts w:ascii="Times New Roman" w:hAnsi="Times New Roman" w:cs="Times New Roman"/>
          <w:lang w:eastAsia="es-ES"/>
        </w:rPr>
        <w:t>30</w:t>
      </w:r>
      <w:r>
        <w:rPr>
          <w:rFonts w:ascii="Times New Roman" w:hAnsi="Times New Roman" w:cs="Times New Roman"/>
          <w:lang w:eastAsia="es-ES"/>
        </w:rPr>
        <w:t xml:space="preserve"> m/s, initial h</w:t>
      </w:r>
      <w:r w:rsidRPr="00CC7280">
        <w:rPr>
          <w:rFonts w:ascii="Times New Roman" w:hAnsi="Times New Roman" w:cs="Times New Roman"/>
          <w:lang w:eastAsia="es-ES"/>
        </w:rPr>
        <w:t xml:space="preserve">igh </w:t>
      </w:r>
      <w:r>
        <w:rPr>
          <w:rFonts w:ascii="Times New Roman" w:hAnsi="Times New Roman" w:cs="Times New Roman"/>
          <w:lang w:eastAsia="es-ES"/>
        </w:rPr>
        <w:t>damage</w:t>
      </w:r>
      <w:r w:rsidRPr="00CC7280">
        <w:rPr>
          <w:rFonts w:ascii="Times New Roman" w:hAnsi="Times New Roman" w:cs="Times New Roman"/>
          <w:lang w:eastAsia="es-ES"/>
        </w:rPr>
        <w:t xml:space="preserve"> regions </w:t>
      </w:r>
      <w:r w:rsidR="0005358E">
        <w:rPr>
          <w:rFonts w:ascii="Times New Roman" w:hAnsi="Times New Roman" w:cs="Times New Roman"/>
          <w:lang w:eastAsia="es-ES"/>
        </w:rPr>
        <w:t xml:space="preserve">in the target plate </w:t>
      </w:r>
      <w:r w:rsidRPr="00CC7280">
        <w:rPr>
          <w:rFonts w:ascii="Times New Roman" w:hAnsi="Times New Roman" w:cs="Times New Roman"/>
          <w:lang w:eastAsia="es-ES"/>
        </w:rPr>
        <w:t>form</w:t>
      </w:r>
      <w:r>
        <w:rPr>
          <w:rFonts w:ascii="Times New Roman" w:hAnsi="Times New Roman" w:cs="Times New Roman"/>
          <w:lang w:eastAsia="es-ES"/>
        </w:rPr>
        <w:t>ed</w:t>
      </w:r>
      <w:r w:rsidRPr="00CC7280">
        <w:rPr>
          <w:rFonts w:ascii="Times New Roman" w:hAnsi="Times New Roman" w:cs="Times New Roman"/>
          <w:lang w:eastAsia="es-ES"/>
        </w:rPr>
        <w:t xml:space="preserve"> along the edges of the projectile </w:t>
      </w:r>
      <w:r w:rsidR="0005358E">
        <w:rPr>
          <w:rFonts w:ascii="Times New Roman" w:hAnsi="Times New Roman" w:cs="Times New Roman"/>
          <w:lang w:eastAsia="es-ES"/>
        </w:rPr>
        <w:t xml:space="preserve">front </w:t>
      </w:r>
      <w:r w:rsidRPr="00CC7280">
        <w:rPr>
          <w:rFonts w:ascii="Times New Roman" w:hAnsi="Times New Roman" w:cs="Times New Roman"/>
          <w:lang w:eastAsia="es-ES"/>
        </w:rPr>
        <w:t xml:space="preserve">surface. </w:t>
      </w:r>
      <w:r>
        <w:rPr>
          <w:rFonts w:ascii="Times New Roman" w:hAnsi="Times New Roman" w:cs="Times New Roman"/>
          <w:lang w:eastAsia="es-ES"/>
        </w:rPr>
        <w:t xml:space="preserve"> </w:t>
      </w:r>
      <w:r w:rsidR="0005358E">
        <w:rPr>
          <w:rFonts w:ascii="Times New Roman" w:hAnsi="Times New Roman" w:cs="Times New Roman"/>
          <w:lang w:eastAsia="es-ES"/>
        </w:rPr>
        <w:t xml:space="preserve">This was followed by development of a region with </w:t>
      </w:r>
      <w:r w:rsidRPr="00CC7280">
        <w:rPr>
          <w:rFonts w:ascii="Times New Roman" w:hAnsi="Times New Roman" w:cs="Times New Roman"/>
          <w:lang w:eastAsia="es-ES"/>
        </w:rPr>
        <w:t xml:space="preserve">very high </w:t>
      </w:r>
      <w:r>
        <w:rPr>
          <w:rFonts w:ascii="Times New Roman" w:hAnsi="Times New Roman" w:cs="Times New Roman"/>
          <w:lang w:eastAsia="es-ES"/>
        </w:rPr>
        <w:t>damage</w:t>
      </w:r>
      <w:r w:rsidRPr="00CC7280">
        <w:rPr>
          <w:rFonts w:ascii="Times New Roman" w:hAnsi="Times New Roman" w:cs="Times New Roman"/>
          <w:lang w:eastAsia="es-ES"/>
        </w:rPr>
        <w:t xml:space="preserve"> on the rear of the plate</w:t>
      </w:r>
      <w:r w:rsidR="0005358E">
        <w:rPr>
          <w:rFonts w:ascii="Times New Roman" w:hAnsi="Times New Roman" w:cs="Times New Roman"/>
          <w:lang w:eastAsia="es-ES"/>
        </w:rPr>
        <w:t xml:space="preserve"> at</w:t>
      </w:r>
      <w:r w:rsidR="0005358E" w:rsidRPr="00CC7280">
        <w:rPr>
          <w:rFonts w:ascii="Times New Roman" w:hAnsi="Times New Roman" w:cs="Times New Roman"/>
          <w:lang w:eastAsia="es-ES"/>
        </w:rPr>
        <w:t xml:space="preserve"> the impact </w:t>
      </w:r>
      <w:r w:rsidR="0005358E">
        <w:rPr>
          <w:rFonts w:ascii="Times New Roman" w:hAnsi="Times New Roman" w:cs="Times New Roman"/>
          <w:lang w:eastAsia="es-ES"/>
        </w:rPr>
        <w:t>location, i.e. high</w:t>
      </w:r>
      <w:r w:rsidRPr="00CC7280">
        <w:rPr>
          <w:rFonts w:ascii="Times New Roman" w:hAnsi="Times New Roman" w:cs="Times New Roman"/>
          <w:lang w:eastAsia="es-ES"/>
        </w:rPr>
        <w:t xml:space="preserve"> </w:t>
      </w:r>
      <w:r>
        <w:rPr>
          <w:rFonts w:ascii="Times New Roman" w:hAnsi="Times New Roman" w:cs="Times New Roman"/>
          <w:lang w:eastAsia="es-ES"/>
        </w:rPr>
        <w:t>damage</w:t>
      </w:r>
      <w:r w:rsidRPr="00CC7280">
        <w:rPr>
          <w:rFonts w:ascii="Times New Roman" w:hAnsi="Times New Roman" w:cs="Times New Roman"/>
          <w:lang w:eastAsia="es-ES"/>
        </w:rPr>
        <w:t xml:space="preserve"> in the elements </w:t>
      </w:r>
      <w:r>
        <w:rPr>
          <w:rFonts w:ascii="Times New Roman" w:hAnsi="Times New Roman" w:cs="Times New Roman"/>
          <w:lang w:eastAsia="es-ES"/>
        </w:rPr>
        <w:t>close to the rear/free surface.</w:t>
      </w:r>
      <w:r w:rsidRPr="00CC7280">
        <w:rPr>
          <w:rFonts w:ascii="Times New Roman" w:hAnsi="Times New Roman" w:cs="Times New Roman"/>
          <w:lang w:eastAsia="es-ES"/>
        </w:rPr>
        <w:t xml:space="preserve"> </w:t>
      </w:r>
      <w:r>
        <w:rPr>
          <w:rFonts w:ascii="Times New Roman" w:hAnsi="Times New Roman" w:cs="Times New Roman"/>
          <w:lang w:eastAsia="es-ES"/>
        </w:rPr>
        <w:t xml:space="preserve"> </w:t>
      </w:r>
      <w:r w:rsidR="0005358E">
        <w:rPr>
          <w:rFonts w:ascii="Times New Roman" w:hAnsi="Times New Roman" w:cs="Times New Roman"/>
          <w:lang w:eastAsia="es-ES"/>
        </w:rPr>
        <w:t>Damage evolution was arrested and limited to the</w:t>
      </w:r>
      <w:r w:rsidR="00F608BE">
        <w:rPr>
          <w:rFonts w:ascii="Times New Roman" w:hAnsi="Times New Roman" w:cs="Times New Roman"/>
          <w:lang w:eastAsia="es-ES"/>
        </w:rPr>
        <w:t xml:space="preserve"> impact zone</w:t>
      </w:r>
      <w:r w:rsidR="004F3C08">
        <w:rPr>
          <w:rFonts w:ascii="Times New Roman" w:hAnsi="Times New Roman" w:cs="Times New Roman"/>
          <w:lang w:eastAsia="es-ES"/>
        </w:rPr>
        <w:t xml:space="preserve"> at the point in time when t</w:t>
      </w:r>
      <w:r w:rsidR="004F3C08" w:rsidRPr="004F3C08">
        <w:rPr>
          <w:rFonts w:ascii="Times New Roman" w:hAnsi="Times New Roman" w:cs="Times New Roman"/>
          <w:lang w:eastAsia="es-ES"/>
        </w:rPr>
        <w:t xml:space="preserve">he kinetic </w:t>
      </w:r>
      <w:r w:rsidR="004F3C08" w:rsidRPr="004F3C08">
        <w:rPr>
          <w:rFonts w:ascii="Times New Roman" w:hAnsi="Times New Roman" w:cs="Times New Roman"/>
          <w:lang w:eastAsia="es-ES"/>
        </w:rPr>
        <w:lastRenderedPageBreak/>
        <w:t xml:space="preserve">energy of the projectile </w:t>
      </w:r>
      <w:r w:rsidR="004F3C08">
        <w:rPr>
          <w:rFonts w:ascii="Times New Roman" w:hAnsi="Times New Roman" w:cs="Times New Roman"/>
          <w:lang w:eastAsia="es-ES"/>
        </w:rPr>
        <w:t>was fully</w:t>
      </w:r>
      <w:r w:rsidR="004F3C08" w:rsidRPr="004F3C08">
        <w:rPr>
          <w:rFonts w:ascii="Times New Roman" w:hAnsi="Times New Roman" w:cs="Times New Roman"/>
          <w:lang w:eastAsia="es-ES"/>
        </w:rPr>
        <w:t xml:space="preserve"> absorbed by the plate</w:t>
      </w:r>
      <w:r w:rsidR="0005358E">
        <w:rPr>
          <w:rFonts w:ascii="Times New Roman" w:hAnsi="Times New Roman" w:cs="Times New Roman"/>
          <w:lang w:eastAsia="es-ES"/>
        </w:rPr>
        <w:t xml:space="preserve">. </w:t>
      </w:r>
      <w:r w:rsidR="00F608BE">
        <w:rPr>
          <w:rFonts w:ascii="Times New Roman" w:hAnsi="Times New Roman" w:cs="Times New Roman"/>
          <w:lang w:eastAsia="es-ES"/>
        </w:rPr>
        <w:t xml:space="preserve"> Damaged localisation was controlled by </w:t>
      </w:r>
      <w:r w:rsidR="00F608BE" w:rsidRPr="00DA3C4D">
        <w:rPr>
          <w:rFonts w:ascii="Times New Roman" w:hAnsi="Times New Roman" w:cs="Times New Roman"/>
          <w:position w:val="-10"/>
        </w:rPr>
        <w:object w:dxaOrig="240" w:dyaOrig="360" w14:anchorId="6FB429FC">
          <v:shape id="_x0000_i1074" type="#_x0000_t75" style="width:11.7pt;height:18.75pt" o:ole="">
            <v:imagedata r:id="rId100" o:title=""/>
          </v:shape>
          <o:OLEObject Type="Embed" ProgID="Equation.DSMT4" ShapeID="_x0000_i1074" DrawAspect="Content" ObjectID="_1587982118" r:id="rId102"/>
        </w:object>
      </w:r>
      <w:r w:rsidR="00F608BE">
        <w:rPr>
          <w:rFonts w:ascii="Times New Roman" w:hAnsi="Times New Roman" w:cs="Times New Roman"/>
        </w:rPr>
        <w:t xml:space="preserve"> the</w:t>
      </w:r>
      <w:r w:rsidR="00F608BE" w:rsidRPr="00DA3C4D">
        <w:rPr>
          <w:rFonts w:ascii="Times New Roman" w:hAnsi="Times New Roman" w:cs="Times New Roman"/>
        </w:rPr>
        <w:t xml:space="preserve"> material characteristic damage length</w:t>
      </w:r>
      <w:r w:rsidR="00F608BE">
        <w:rPr>
          <w:rFonts w:ascii="Times New Roman" w:hAnsi="Times New Roman" w:cs="Times New Roman"/>
        </w:rPr>
        <w:t xml:space="preserve"> which prevented unphysical deformation localisation in individual elements. </w:t>
      </w:r>
      <w:r w:rsidR="00F608BE">
        <w:rPr>
          <w:rFonts w:ascii="Times New Roman" w:hAnsi="Times New Roman" w:cs="Times New Roman"/>
          <w:lang w:eastAsia="es-ES"/>
        </w:rPr>
        <w:t xml:space="preserve"> In this simulation </w:t>
      </w:r>
      <w:r w:rsidR="008C3D43">
        <w:rPr>
          <w:rFonts w:ascii="Times New Roman" w:hAnsi="Times New Roman" w:cs="Times New Roman"/>
          <w:lang w:eastAsia="es-ES"/>
        </w:rPr>
        <w:t xml:space="preserve">there was no perforation of the target plate, </w:t>
      </w:r>
      <w:r w:rsidR="00F608BE">
        <w:rPr>
          <w:rFonts w:ascii="Times New Roman" w:hAnsi="Times New Roman" w:cs="Times New Roman"/>
          <w:lang w:eastAsia="es-ES"/>
        </w:rPr>
        <w:t xml:space="preserve">the projectile bounced back with </w:t>
      </w:r>
      <w:r w:rsidR="004D2A3C">
        <w:rPr>
          <w:rFonts w:ascii="Times New Roman" w:hAnsi="Times New Roman" w:cs="Times New Roman"/>
          <w:lang w:eastAsia="es-ES"/>
        </w:rPr>
        <w:t>velocity of 66 m/s</w:t>
      </w:r>
      <w:r w:rsidR="00173070">
        <w:rPr>
          <w:rFonts w:ascii="Times New Roman" w:hAnsi="Times New Roman" w:cs="Times New Roman"/>
          <w:lang w:eastAsia="es-ES"/>
        </w:rPr>
        <w:t xml:space="preserve"> </w:t>
      </w:r>
      <w:r w:rsidR="00173070" w:rsidRPr="004A1DE6">
        <w:rPr>
          <w:rFonts w:ascii="Times New Roman" w:hAnsi="Times New Roman" w:cs="Times New Roman"/>
          <w:lang w:eastAsia="es-ES"/>
        </w:rPr>
        <w:t xml:space="preserve">(see </w:t>
      </w:r>
      <w:r w:rsidR="00173070" w:rsidRPr="004A1DE6">
        <w:rPr>
          <w:rFonts w:ascii="Times New Roman" w:hAnsi="Times New Roman" w:cs="Times New Roman"/>
          <w:lang w:eastAsia="es-ES"/>
        </w:rPr>
        <w:fldChar w:fldCharType="begin"/>
      </w:r>
      <w:r w:rsidR="00173070" w:rsidRPr="004A1DE6">
        <w:rPr>
          <w:rFonts w:ascii="Times New Roman" w:hAnsi="Times New Roman" w:cs="Times New Roman"/>
          <w:lang w:eastAsia="es-ES"/>
        </w:rPr>
        <w:instrText xml:space="preserve"> REF _Ref513793218 \h </w:instrText>
      </w:r>
      <w:r w:rsidR="004A1DE6">
        <w:rPr>
          <w:rFonts w:ascii="Times New Roman" w:hAnsi="Times New Roman" w:cs="Times New Roman"/>
          <w:lang w:eastAsia="es-ES"/>
        </w:rPr>
        <w:instrText xml:space="preserve"> \* MERGEFORMAT </w:instrText>
      </w:r>
      <w:r w:rsidR="00173070" w:rsidRPr="004A1DE6">
        <w:rPr>
          <w:rFonts w:ascii="Times New Roman" w:hAnsi="Times New Roman" w:cs="Times New Roman"/>
          <w:lang w:eastAsia="es-ES"/>
        </w:rPr>
      </w:r>
      <w:r w:rsidR="00173070" w:rsidRPr="004A1DE6">
        <w:rPr>
          <w:rFonts w:ascii="Times New Roman" w:hAnsi="Times New Roman" w:cs="Times New Roman"/>
          <w:lang w:eastAsia="es-ES"/>
        </w:rPr>
        <w:fldChar w:fldCharType="separate"/>
      </w:r>
      <w:r w:rsidR="00281CF9" w:rsidRPr="002277EE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2</w:t>
      </w:r>
      <w:r w:rsidR="00173070" w:rsidRPr="004A1DE6">
        <w:rPr>
          <w:rFonts w:ascii="Times New Roman" w:hAnsi="Times New Roman" w:cs="Times New Roman"/>
          <w:lang w:eastAsia="es-ES"/>
        </w:rPr>
        <w:fldChar w:fldCharType="end"/>
      </w:r>
      <w:r w:rsidR="00173070">
        <w:rPr>
          <w:rFonts w:ascii="Times New Roman" w:hAnsi="Times New Roman" w:cs="Times New Roman"/>
          <w:lang w:eastAsia="es-ES"/>
        </w:rPr>
        <w:t xml:space="preserve"> b)</w:t>
      </w:r>
      <w:r w:rsidR="00F608BE">
        <w:rPr>
          <w:rFonts w:ascii="Times New Roman" w:hAnsi="Times New Roman" w:cs="Times New Roman"/>
          <w:lang w:eastAsia="es-ES"/>
        </w:rPr>
        <w:t>.  For</w:t>
      </w:r>
      <w:r w:rsidR="0005358E">
        <w:rPr>
          <w:rFonts w:ascii="Times New Roman" w:hAnsi="Times New Roman" w:cs="Times New Roman"/>
          <w:lang w:eastAsia="es-ES"/>
        </w:rPr>
        <w:t xml:space="preserve"> this impact velocity no perforation occurred in the experiment</w:t>
      </w:r>
      <w:r w:rsidR="008C3D43">
        <w:rPr>
          <w:rFonts w:ascii="Times New Roman" w:hAnsi="Times New Roman" w:cs="Times New Roman"/>
          <w:lang w:eastAsia="es-ES"/>
        </w:rPr>
        <w:t xml:space="preserve"> and the observed residual velocity of the projectile was 58 m/s</w:t>
      </w:r>
      <w:r w:rsidR="0005358E">
        <w:rPr>
          <w:rFonts w:ascii="Times New Roman" w:hAnsi="Times New Roman" w:cs="Times New Roman"/>
          <w:lang w:eastAsia="es-ES"/>
        </w:rPr>
        <w:t xml:space="preserve">.  </w:t>
      </w:r>
    </w:p>
    <w:p w14:paraId="2CCB9B07" w14:textId="77777777" w:rsidR="00C342F8" w:rsidRDefault="00C342F8" w:rsidP="00C342F8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418"/>
      </w:tblGrid>
      <w:tr w:rsidR="00C342F8" w14:paraId="798264E8" w14:textId="77777777" w:rsidTr="00BC03FF">
        <w:tc>
          <w:tcPr>
            <w:tcW w:w="4508" w:type="dxa"/>
          </w:tcPr>
          <w:p w14:paraId="1A07201B" w14:textId="77777777" w:rsidR="00C342F8" w:rsidRDefault="00C342F8" w:rsidP="005146E3">
            <w:pPr>
              <w:keepNext/>
              <w:jc w:val="both"/>
            </w:pPr>
            <w:r>
              <w:rPr>
                <w:noProof/>
              </w:rPr>
              <w:drawing>
                <wp:inline distT="0" distB="0" distL="0" distR="0" wp14:anchorId="242DEC42" wp14:editId="10CD5EEB">
                  <wp:extent cx="2643191" cy="1807845"/>
                  <wp:effectExtent l="0" t="0" r="5080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998" cy="181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676701" w14:textId="77777777" w:rsidR="00C342F8" w:rsidRDefault="00C342F8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a)</w:t>
            </w:r>
          </w:p>
        </w:tc>
        <w:tc>
          <w:tcPr>
            <w:tcW w:w="4418" w:type="dxa"/>
          </w:tcPr>
          <w:p w14:paraId="7FE757DE" w14:textId="77777777" w:rsidR="00C342F8" w:rsidRDefault="00C342F8" w:rsidP="005146E3">
            <w:pPr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w:drawing>
                <wp:inline distT="0" distB="0" distL="0" distR="0" wp14:anchorId="31BF2707" wp14:editId="0D49003A">
                  <wp:extent cx="2628265" cy="1807845"/>
                  <wp:effectExtent l="0" t="0" r="635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26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2DCED" w14:textId="77777777" w:rsidR="00C342F8" w:rsidRDefault="00C342F8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A6BE4" wp14:editId="7329D3DB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8184515</wp:posOffset>
                      </wp:positionV>
                      <wp:extent cx="1143000" cy="228600"/>
                      <wp:effectExtent l="9525" t="9525" r="9525" b="952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99F92" w14:textId="77777777" w:rsidR="00585A6E" w:rsidRDefault="00585A6E" w:rsidP="00C342F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Time = 1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msec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A6B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320.45pt;margin-top:644.45pt;width:90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">
                      <v:textbox>
                        <w:txbxContent>
                          <w:p w14:paraId="79D99F92" w14:textId="77777777" w:rsidR="00585A6E" w:rsidRDefault="00585A6E" w:rsidP="00C342F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Time = 1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msec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es-ES"/>
              </w:rPr>
              <w:t xml:space="preserve">b) </w:t>
            </w:r>
            <w:r w:rsidRPr="00814ED2">
              <w:rPr>
                <w:rFonts w:ascii="Times New Roman" w:hAnsi="Times New Roman" w:cs="Times New Roman"/>
                <w:lang w:eastAsia="es-ES"/>
              </w:rPr>
              <w:t xml:space="preserve">response time 1.0 </w:t>
            </w:r>
            <w:proofErr w:type="spellStart"/>
            <w:r w:rsidRPr="00814ED2">
              <w:rPr>
                <w:rFonts w:ascii="Times New Roman" w:hAnsi="Times New Roman" w:cs="Times New Roman"/>
                <w:lang w:eastAsia="es-ES"/>
              </w:rPr>
              <w:t>ms</w:t>
            </w:r>
            <w:proofErr w:type="spellEnd"/>
          </w:p>
        </w:tc>
      </w:tr>
      <w:tr w:rsidR="00C342F8" w:rsidRPr="002277EE" w14:paraId="5ACBB319" w14:textId="77777777" w:rsidTr="00BC03FF">
        <w:tc>
          <w:tcPr>
            <w:tcW w:w="8926" w:type="dxa"/>
            <w:gridSpan w:val="2"/>
          </w:tcPr>
          <w:p w14:paraId="1A661F4E" w14:textId="5D961843" w:rsidR="00C342F8" w:rsidRPr="002277EE" w:rsidRDefault="00C342F8" w:rsidP="005146E3">
            <w:pPr>
              <w:pStyle w:val="Caption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</w:pPr>
            <w:bookmarkStart w:id="13" w:name="_Ref513793218"/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Figure </w: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SEQ Figure \* ARABIC </w:instrTex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281CF9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13"/>
            <w:r w:rsidRPr="002277EE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 xml:space="preserve">  a) Initial configuration, b) </w:t>
            </w:r>
            <w:r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Post impact damage distribution, impact velocity 1</w:t>
            </w:r>
            <w:r w:rsidR="007A1DE6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30</w:t>
            </w:r>
            <w:r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m/s, </w:t>
            </w:r>
          </w:p>
        </w:tc>
      </w:tr>
    </w:tbl>
    <w:p w14:paraId="53A2B606" w14:textId="77777777" w:rsidR="00C342F8" w:rsidRDefault="00C342F8" w:rsidP="00C342F8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2FA20591" w14:textId="5E9CF7B8" w:rsidR="00D279FC" w:rsidRDefault="00BA196A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>The second example was normal impact at 1</w:t>
      </w:r>
      <w:r w:rsidR="005342FA">
        <w:rPr>
          <w:rFonts w:ascii="Times New Roman" w:hAnsi="Times New Roman" w:cs="Times New Roman"/>
          <w:lang w:eastAsia="es-ES"/>
        </w:rPr>
        <w:t>5</w:t>
      </w:r>
      <w:r w:rsidR="007A1DE6">
        <w:rPr>
          <w:rFonts w:ascii="Times New Roman" w:hAnsi="Times New Roman" w:cs="Times New Roman"/>
          <w:lang w:eastAsia="es-ES"/>
        </w:rPr>
        <w:t>0</w:t>
      </w:r>
      <w:r>
        <w:rPr>
          <w:rFonts w:ascii="Times New Roman" w:hAnsi="Times New Roman" w:cs="Times New Roman"/>
          <w:lang w:eastAsia="es-ES"/>
        </w:rPr>
        <w:t xml:space="preserve"> m/s which resulted in target plate perforation.  </w:t>
      </w:r>
      <w:r w:rsidR="00EA2DA8">
        <w:rPr>
          <w:rFonts w:ascii="Times New Roman" w:hAnsi="Times New Roman" w:cs="Times New Roman"/>
          <w:lang w:eastAsia="es-ES"/>
        </w:rPr>
        <w:t>I</w:t>
      </w:r>
      <w:r>
        <w:rPr>
          <w:rFonts w:ascii="Times New Roman" w:hAnsi="Times New Roman" w:cs="Times New Roman"/>
          <w:lang w:eastAsia="es-ES"/>
        </w:rPr>
        <w:t>n this case</w:t>
      </w:r>
      <w:r w:rsidR="00EA2DA8" w:rsidRPr="00CC7280">
        <w:rPr>
          <w:rFonts w:ascii="Times New Roman" w:hAnsi="Times New Roman" w:cs="Times New Roman"/>
          <w:lang w:eastAsia="es-ES"/>
        </w:rPr>
        <w:t xml:space="preserve"> the </w:t>
      </w:r>
      <w:r w:rsidR="00EA2DA8">
        <w:rPr>
          <w:rFonts w:ascii="Times New Roman" w:hAnsi="Times New Roman" w:cs="Times New Roman"/>
          <w:lang w:eastAsia="es-ES"/>
        </w:rPr>
        <w:t xml:space="preserve">impact </w:t>
      </w:r>
      <w:r w:rsidR="00EA2DA8" w:rsidRPr="00CC7280">
        <w:rPr>
          <w:rFonts w:ascii="Times New Roman" w:hAnsi="Times New Roman" w:cs="Times New Roman"/>
          <w:lang w:eastAsia="es-ES"/>
        </w:rPr>
        <w:t xml:space="preserve">velocity was high enough and </w:t>
      </w:r>
      <w:r>
        <w:rPr>
          <w:rFonts w:ascii="Times New Roman" w:hAnsi="Times New Roman" w:cs="Times New Roman"/>
          <w:lang w:eastAsia="es-ES"/>
        </w:rPr>
        <w:t>damage/</w:t>
      </w:r>
      <w:r w:rsidR="00EA2DA8" w:rsidRPr="00CC7280">
        <w:rPr>
          <w:rFonts w:ascii="Times New Roman" w:hAnsi="Times New Roman" w:cs="Times New Roman"/>
          <w:lang w:eastAsia="es-ES"/>
        </w:rPr>
        <w:t>failure strain was reached</w:t>
      </w:r>
      <w:r>
        <w:rPr>
          <w:rFonts w:ascii="Times New Roman" w:hAnsi="Times New Roman" w:cs="Times New Roman"/>
          <w:lang w:eastAsia="es-ES"/>
        </w:rPr>
        <w:t xml:space="preserve"> resulting in</w:t>
      </w:r>
      <w:r w:rsidR="00EA2DA8" w:rsidRPr="00CC7280">
        <w:rPr>
          <w:rFonts w:ascii="Times New Roman" w:hAnsi="Times New Roman" w:cs="Times New Roman"/>
          <w:lang w:eastAsia="es-ES"/>
        </w:rPr>
        <w:t xml:space="preserve"> plug</w:t>
      </w:r>
      <w:r>
        <w:rPr>
          <w:rFonts w:ascii="Times New Roman" w:hAnsi="Times New Roman" w:cs="Times New Roman"/>
          <w:lang w:eastAsia="es-ES"/>
        </w:rPr>
        <w:t xml:space="preserve"> formation and </w:t>
      </w:r>
      <w:r w:rsidRPr="00355A70">
        <w:rPr>
          <w:rFonts w:ascii="Times New Roman" w:hAnsi="Times New Roman" w:cs="Times New Roman"/>
          <w:lang w:eastAsia="es-ES"/>
        </w:rPr>
        <w:t>perforation</w:t>
      </w:r>
      <w:r w:rsidR="00C342F8" w:rsidRPr="00355A70">
        <w:rPr>
          <w:rFonts w:ascii="Times New Roman" w:hAnsi="Times New Roman" w:cs="Times New Roman"/>
          <w:lang w:eastAsia="es-ES"/>
        </w:rPr>
        <w:t xml:space="preserve"> (see </w:t>
      </w:r>
      <w:r w:rsidR="00C342F8" w:rsidRPr="00355A70">
        <w:rPr>
          <w:rFonts w:ascii="Times New Roman" w:hAnsi="Times New Roman" w:cs="Times New Roman"/>
          <w:lang w:eastAsia="es-ES"/>
        </w:rPr>
        <w:fldChar w:fldCharType="begin"/>
      </w:r>
      <w:r w:rsidR="00C342F8" w:rsidRPr="00355A70">
        <w:rPr>
          <w:rFonts w:ascii="Times New Roman" w:hAnsi="Times New Roman" w:cs="Times New Roman"/>
          <w:lang w:eastAsia="es-ES"/>
        </w:rPr>
        <w:instrText xml:space="preserve"> REF _Ref513798117 \h </w:instrText>
      </w:r>
      <w:r w:rsidR="00355A70">
        <w:rPr>
          <w:rFonts w:ascii="Times New Roman" w:hAnsi="Times New Roman" w:cs="Times New Roman"/>
          <w:lang w:eastAsia="es-ES"/>
        </w:rPr>
        <w:instrText xml:space="preserve"> \* MERGEFORMAT </w:instrText>
      </w:r>
      <w:r w:rsidR="00C342F8" w:rsidRPr="00355A70">
        <w:rPr>
          <w:rFonts w:ascii="Times New Roman" w:hAnsi="Times New Roman" w:cs="Times New Roman"/>
          <w:lang w:eastAsia="es-ES"/>
        </w:rPr>
      </w:r>
      <w:r w:rsidR="00C342F8" w:rsidRPr="00355A70">
        <w:rPr>
          <w:rFonts w:ascii="Times New Roman" w:hAnsi="Times New Roman" w:cs="Times New Roman"/>
          <w:lang w:eastAsia="es-ES"/>
        </w:rPr>
        <w:fldChar w:fldCharType="separate"/>
      </w:r>
      <w:r w:rsidR="00281CF9" w:rsidRPr="002277EE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3</w:t>
      </w:r>
      <w:r w:rsidR="00C342F8" w:rsidRPr="00355A70">
        <w:rPr>
          <w:rFonts w:ascii="Times New Roman" w:hAnsi="Times New Roman" w:cs="Times New Roman"/>
          <w:lang w:eastAsia="es-ES"/>
        </w:rPr>
        <w:fldChar w:fldCharType="end"/>
      </w:r>
      <w:r w:rsidR="00C342F8" w:rsidRPr="00355A70">
        <w:rPr>
          <w:rFonts w:ascii="Times New Roman" w:hAnsi="Times New Roman" w:cs="Times New Roman"/>
          <w:lang w:eastAsia="es-ES"/>
        </w:rPr>
        <w:t>)</w:t>
      </w:r>
      <w:r w:rsidR="00EA2DA8" w:rsidRPr="00355A70">
        <w:rPr>
          <w:rFonts w:ascii="Times New Roman" w:hAnsi="Times New Roman" w:cs="Times New Roman"/>
          <w:lang w:eastAsia="es-ES"/>
        </w:rPr>
        <w:t>.</w:t>
      </w:r>
      <w:r w:rsidR="00EA2DA8" w:rsidRPr="00CC7280">
        <w:rPr>
          <w:rFonts w:ascii="Times New Roman" w:hAnsi="Times New Roman" w:cs="Times New Roman"/>
          <w:lang w:eastAsia="es-ES"/>
        </w:rPr>
        <w:t xml:space="preserve"> </w:t>
      </w:r>
      <w:r>
        <w:rPr>
          <w:rFonts w:ascii="Times New Roman" w:hAnsi="Times New Roman" w:cs="Times New Roman"/>
          <w:lang w:eastAsia="es-ES"/>
        </w:rPr>
        <w:t xml:space="preserve"> </w:t>
      </w:r>
      <w:r w:rsidR="00D905E8" w:rsidRPr="00D905E8">
        <w:rPr>
          <w:rFonts w:ascii="Times New Roman" w:hAnsi="Times New Roman" w:cs="Times New Roman"/>
          <w:lang w:eastAsia="es-ES"/>
        </w:rPr>
        <w:t xml:space="preserve">This is typical </w:t>
      </w:r>
      <w:r w:rsidR="00D905E8">
        <w:rPr>
          <w:rFonts w:ascii="Times New Roman" w:hAnsi="Times New Roman" w:cs="Times New Roman"/>
          <w:lang w:eastAsia="es-ES"/>
        </w:rPr>
        <w:t>for</w:t>
      </w:r>
      <w:r w:rsidR="00D905E8" w:rsidRPr="00D905E8">
        <w:rPr>
          <w:rFonts w:ascii="Times New Roman" w:hAnsi="Times New Roman" w:cs="Times New Roman"/>
          <w:lang w:eastAsia="es-ES"/>
        </w:rPr>
        <w:t xml:space="preserve"> blunt impacts </w:t>
      </w:r>
      <w:r w:rsidR="00D905E8">
        <w:rPr>
          <w:rFonts w:ascii="Times New Roman" w:hAnsi="Times New Roman" w:cs="Times New Roman"/>
          <w:lang w:eastAsia="es-ES"/>
        </w:rPr>
        <w:t>above</w:t>
      </w:r>
      <w:r w:rsidR="00D905E8" w:rsidRPr="00D905E8">
        <w:rPr>
          <w:rFonts w:ascii="Times New Roman" w:hAnsi="Times New Roman" w:cs="Times New Roman"/>
          <w:lang w:eastAsia="es-ES"/>
        </w:rPr>
        <w:t xml:space="preserve"> ballistic limit. </w:t>
      </w:r>
      <w:r w:rsidR="00D905E8">
        <w:rPr>
          <w:rFonts w:ascii="Times New Roman" w:hAnsi="Times New Roman" w:cs="Times New Roman"/>
          <w:lang w:eastAsia="es-ES"/>
        </w:rPr>
        <w:t xml:space="preserve"> </w:t>
      </w:r>
      <w:r w:rsidR="007A1DE6" w:rsidRPr="007A1DE6">
        <w:rPr>
          <w:rFonts w:ascii="Times New Roman" w:hAnsi="Times New Roman" w:cs="Times New Roman"/>
          <w:lang w:eastAsia="es-ES"/>
        </w:rPr>
        <w:t xml:space="preserve">The plug </w:t>
      </w:r>
      <w:r w:rsidR="00677B34">
        <w:rPr>
          <w:rFonts w:ascii="Times New Roman" w:hAnsi="Times New Roman" w:cs="Times New Roman"/>
          <w:lang w:eastAsia="es-ES"/>
        </w:rPr>
        <w:t>was</w:t>
      </w:r>
      <w:r w:rsidR="007A1DE6" w:rsidRPr="007A1DE6">
        <w:rPr>
          <w:rFonts w:ascii="Times New Roman" w:hAnsi="Times New Roman" w:cs="Times New Roman"/>
          <w:lang w:eastAsia="es-ES"/>
        </w:rPr>
        <w:t xml:space="preserve"> roughly the same size as the projectile </w:t>
      </w:r>
      <w:r w:rsidR="00677B34">
        <w:rPr>
          <w:rFonts w:ascii="Times New Roman" w:hAnsi="Times New Roman" w:cs="Times New Roman"/>
          <w:lang w:eastAsia="es-ES"/>
        </w:rPr>
        <w:t xml:space="preserve">cross section </w:t>
      </w:r>
      <w:r w:rsidR="007A1DE6" w:rsidRPr="007A1DE6">
        <w:rPr>
          <w:rFonts w:ascii="Times New Roman" w:hAnsi="Times New Roman" w:cs="Times New Roman"/>
          <w:lang w:eastAsia="es-ES"/>
        </w:rPr>
        <w:t xml:space="preserve">with a residual velocity of </w:t>
      </w:r>
      <w:r w:rsidR="007A1DE6">
        <w:rPr>
          <w:rFonts w:ascii="Times New Roman" w:hAnsi="Times New Roman" w:cs="Times New Roman"/>
          <w:lang w:eastAsia="es-ES"/>
        </w:rPr>
        <w:t>1</w:t>
      </w:r>
      <w:r w:rsidR="007A1DE6" w:rsidRPr="007A1DE6">
        <w:rPr>
          <w:rFonts w:ascii="Times New Roman" w:hAnsi="Times New Roman" w:cs="Times New Roman"/>
          <w:lang w:eastAsia="es-ES"/>
        </w:rPr>
        <w:t>25 m/s.</w:t>
      </w:r>
      <w:r w:rsidR="007A1DE6">
        <w:rPr>
          <w:rFonts w:ascii="Times New Roman" w:hAnsi="Times New Roman" w:cs="Times New Roman"/>
          <w:lang w:eastAsia="es-ES"/>
        </w:rPr>
        <w:t xml:space="preserve">  </w:t>
      </w:r>
      <w:r w:rsidR="00B67E53">
        <w:rPr>
          <w:rFonts w:ascii="Times New Roman" w:hAnsi="Times New Roman" w:cs="Times New Roman"/>
          <w:lang w:eastAsia="es-ES"/>
        </w:rPr>
        <w:t xml:space="preserve">The plug size and residual velocity observed in experiment were </w:t>
      </w:r>
      <w:proofErr w:type="spellStart"/>
      <w:r w:rsidR="00B67E53">
        <w:rPr>
          <w:rFonts w:ascii="Times New Roman" w:hAnsi="Times New Roman" w:cs="Times New Roman"/>
          <w:lang w:eastAsia="es-ES"/>
        </w:rPr>
        <w:t>32x32</w:t>
      </w:r>
      <w:proofErr w:type="spellEnd"/>
      <w:r w:rsidR="00B67E53">
        <w:rPr>
          <w:rFonts w:ascii="Times New Roman" w:hAnsi="Times New Roman" w:cs="Times New Roman"/>
          <w:lang w:eastAsia="es-ES"/>
        </w:rPr>
        <w:t xml:space="preserve"> mm and 118 m/s respectively.  </w:t>
      </w:r>
      <w:r w:rsidR="007A1DE6" w:rsidRPr="00D905E8">
        <w:rPr>
          <w:rFonts w:ascii="Times New Roman" w:hAnsi="Times New Roman" w:cs="Times New Roman"/>
          <w:lang w:eastAsia="es-ES"/>
        </w:rPr>
        <w:t xml:space="preserve">It can also be seen that </w:t>
      </w:r>
      <w:r w:rsidR="007A1DE6">
        <w:rPr>
          <w:rFonts w:ascii="Times New Roman" w:hAnsi="Times New Roman" w:cs="Times New Roman"/>
          <w:lang w:eastAsia="es-ES"/>
        </w:rPr>
        <w:t>damaged</w:t>
      </w:r>
      <w:r w:rsidR="007A1DE6" w:rsidRPr="00D905E8">
        <w:rPr>
          <w:rFonts w:ascii="Times New Roman" w:hAnsi="Times New Roman" w:cs="Times New Roman"/>
          <w:lang w:eastAsia="es-ES"/>
        </w:rPr>
        <w:t xml:space="preserve"> regions formed </w:t>
      </w:r>
      <w:r w:rsidR="007A1DE6">
        <w:rPr>
          <w:rFonts w:ascii="Times New Roman" w:hAnsi="Times New Roman" w:cs="Times New Roman"/>
          <w:lang w:eastAsia="es-ES"/>
        </w:rPr>
        <w:t>near</w:t>
      </w:r>
      <w:r w:rsidR="007A1DE6" w:rsidRPr="00D905E8">
        <w:rPr>
          <w:rFonts w:ascii="Times New Roman" w:hAnsi="Times New Roman" w:cs="Times New Roman"/>
          <w:lang w:eastAsia="es-ES"/>
        </w:rPr>
        <w:t xml:space="preserve"> the </w:t>
      </w:r>
      <w:r w:rsidR="007A1DE6">
        <w:rPr>
          <w:rFonts w:ascii="Times New Roman" w:hAnsi="Times New Roman" w:cs="Times New Roman"/>
          <w:lang w:eastAsia="es-ES"/>
        </w:rPr>
        <w:t>locations</w:t>
      </w:r>
      <w:r w:rsidR="007A1DE6" w:rsidRPr="00D905E8">
        <w:rPr>
          <w:rFonts w:ascii="Times New Roman" w:hAnsi="Times New Roman" w:cs="Times New Roman"/>
          <w:lang w:eastAsia="es-ES"/>
        </w:rPr>
        <w:t xml:space="preserve"> of the </w:t>
      </w:r>
      <w:r w:rsidR="007A1DE6">
        <w:rPr>
          <w:rFonts w:ascii="Times New Roman" w:hAnsi="Times New Roman" w:cs="Times New Roman"/>
          <w:lang w:eastAsia="es-ES"/>
        </w:rPr>
        <w:t>bolts</w:t>
      </w:r>
      <w:r w:rsidR="007A1DE6" w:rsidRPr="00D905E8">
        <w:rPr>
          <w:rFonts w:ascii="Times New Roman" w:hAnsi="Times New Roman" w:cs="Times New Roman"/>
          <w:lang w:eastAsia="es-ES"/>
        </w:rPr>
        <w:t xml:space="preserve">, where </w:t>
      </w:r>
      <w:r w:rsidR="007A1DE6">
        <w:rPr>
          <w:rFonts w:ascii="Times New Roman" w:hAnsi="Times New Roman" w:cs="Times New Roman"/>
          <w:lang w:eastAsia="es-ES"/>
        </w:rPr>
        <w:t>nodes in the plate were restrained</w:t>
      </w:r>
      <w:r w:rsidR="007A1DE6" w:rsidRPr="00D905E8">
        <w:rPr>
          <w:rFonts w:ascii="Times New Roman" w:hAnsi="Times New Roman" w:cs="Times New Roman"/>
          <w:lang w:eastAsia="es-ES"/>
        </w:rPr>
        <w:t>.</w:t>
      </w:r>
      <w:r w:rsidR="007A1DE6">
        <w:rPr>
          <w:rFonts w:ascii="Times New Roman" w:hAnsi="Times New Roman" w:cs="Times New Roman"/>
          <w:lang w:eastAsia="es-ES"/>
        </w:rPr>
        <w:t xml:space="preserve">  </w:t>
      </w:r>
      <w:r w:rsidR="000C2F64">
        <w:rPr>
          <w:rFonts w:ascii="Times New Roman" w:hAnsi="Times New Roman" w:cs="Times New Roman"/>
          <w:lang w:eastAsia="es-ES"/>
        </w:rPr>
        <w:t xml:space="preserve">The same effects were observed in the experiment for this impact velocity.  </w:t>
      </w:r>
    </w:p>
    <w:p w14:paraId="6227A1DB" w14:textId="1E6E23BB" w:rsidR="00E703B1" w:rsidRDefault="00E703B1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In this validation example EDF was combined with element deletion to enable modelling opening of free surface during perforation.  The elements reaching critical damage value were deleted from the calculation.  </w:t>
      </w:r>
    </w:p>
    <w:p w14:paraId="68CF53C9" w14:textId="77777777" w:rsidR="003571B4" w:rsidRDefault="003571B4" w:rsidP="003571B4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342FA" w14:paraId="03F2B1A8" w14:textId="77777777" w:rsidTr="00BC03FF">
        <w:tc>
          <w:tcPr>
            <w:tcW w:w="4508" w:type="dxa"/>
          </w:tcPr>
          <w:p w14:paraId="5D4B4653" w14:textId="77777777" w:rsidR="00696822" w:rsidRDefault="00FE5FAD" w:rsidP="00696822">
            <w:pPr>
              <w:keepNext/>
              <w:jc w:val="both"/>
            </w:pPr>
            <w:r>
              <w:rPr>
                <w:noProof/>
              </w:rPr>
              <w:drawing>
                <wp:inline distT="0" distB="0" distL="0" distR="0" wp14:anchorId="51A1DBE5" wp14:editId="1E16CC5F">
                  <wp:extent cx="2619375" cy="190535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942" cy="196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49AE55" w14:textId="77777777" w:rsidR="003571B4" w:rsidRDefault="003571B4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a)</w:t>
            </w:r>
          </w:p>
        </w:tc>
        <w:tc>
          <w:tcPr>
            <w:tcW w:w="4508" w:type="dxa"/>
          </w:tcPr>
          <w:p w14:paraId="16B1C707" w14:textId="53891872" w:rsidR="003571B4" w:rsidRDefault="00FE5FAD" w:rsidP="005146E3">
            <w:pPr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w:drawing>
                <wp:inline distT="0" distB="0" distL="0" distR="0" wp14:anchorId="4D7BADC5" wp14:editId="1CC64F09">
                  <wp:extent cx="2717367" cy="1930873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454" cy="196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2D0A58" w14:textId="65B6CFB0" w:rsidR="003571B4" w:rsidRDefault="003571B4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F7DEAD" wp14:editId="3B26759B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8184515</wp:posOffset>
                      </wp:positionV>
                      <wp:extent cx="1143000" cy="228600"/>
                      <wp:effectExtent l="9525" t="9525" r="9525" b="952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86ECC" w14:textId="77777777" w:rsidR="00585A6E" w:rsidRDefault="00585A6E" w:rsidP="003571B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Time = 1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msec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7DEAD" id="Text Box 1" o:spid="_x0000_s1027" type="#_x0000_t202" style="position:absolute;left:0;text-align:left;margin-left:320.45pt;margin-top:644.45pt;width:9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">
                      <v:textbox>
                        <w:txbxContent>
                          <w:p w14:paraId="0F486ECC" w14:textId="77777777" w:rsidR="00585A6E" w:rsidRDefault="00585A6E" w:rsidP="003571B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Time = 1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msec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es-ES"/>
              </w:rPr>
              <w:t>b)</w:t>
            </w:r>
            <w:r w:rsidR="00FE5FAD">
              <w:rPr>
                <w:noProof/>
              </w:rPr>
              <w:t xml:space="preserve"> </w:t>
            </w:r>
          </w:p>
        </w:tc>
      </w:tr>
      <w:tr w:rsidR="003571B4" w:rsidRPr="002277EE" w14:paraId="6C1A88DF" w14:textId="77777777" w:rsidTr="00BC03FF">
        <w:tc>
          <w:tcPr>
            <w:tcW w:w="9016" w:type="dxa"/>
            <w:gridSpan w:val="2"/>
          </w:tcPr>
          <w:p w14:paraId="10962BC9" w14:textId="2CCE3D43" w:rsidR="003571B4" w:rsidRPr="002277EE" w:rsidRDefault="00696822" w:rsidP="00696822">
            <w:pPr>
              <w:pStyle w:val="Caption"/>
              <w:jc w:val="center"/>
              <w:rPr>
                <w:color w:val="auto"/>
                <w:sz w:val="22"/>
                <w:szCs w:val="22"/>
              </w:rPr>
            </w:pPr>
            <w:bookmarkStart w:id="14" w:name="_Ref513798117"/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Figure </w: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SEQ Figure \* ARABIC </w:instrTex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281CF9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  <w:r w:rsidRPr="002277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14"/>
            <w:r w:rsidR="003571B4" w:rsidRPr="002277EE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 xml:space="preserve">  a) </w:t>
            </w:r>
            <w:r w:rsidR="00E504D3" w:rsidRPr="002277EE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target plate deformed shape</w:t>
            </w:r>
            <w:r w:rsidR="003571B4" w:rsidRPr="002277EE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, b)</w:t>
            </w:r>
            <w:r w:rsidR="003571B4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damage distribution</w:t>
            </w:r>
            <w:r w:rsidR="00FE5FAD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in the target plate and the plug</w:t>
            </w:r>
            <w:r w:rsidR="003571B4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, impact velocity 1</w:t>
            </w:r>
            <w:r w:rsidR="005342FA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5</w:t>
            </w:r>
            <w:r w:rsidR="00CF1939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0</w:t>
            </w:r>
            <w:r w:rsidR="003571B4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m/s</w:t>
            </w:r>
            <w:r w:rsidR="00E504D3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, response time 0.6 </w:t>
            </w:r>
            <w:proofErr w:type="spellStart"/>
            <w:r w:rsidR="00E504D3" w:rsidRPr="002277E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ms</w:t>
            </w:r>
            <w:proofErr w:type="spellEnd"/>
          </w:p>
        </w:tc>
      </w:tr>
    </w:tbl>
    <w:p w14:paraId="5101BE75" w14:textId="77777777" w:rsidR="003571B4" w:rsidRPr="002277EE" w:rsidRDefault="003571B4" w:rsidP="003571B4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55A6A09C" w14:textId="29A5213B" w:rsidR="00D279FC" w:rsidRDefault="004D2A3C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The third example used for validation was oblique impact </w:t>
      </w:r>
      <w:r w:rsidR="006B7051">
        <w:rPr>
          <w:rFonts w:ascii="Times New Roman" w:hAnsi="Times New Roman" w:cs="Times New Roman"/>
          <w:lang w:eastAsia="es-ES"/>
        </w:rPr>
        <w:t xml:space="preserve">of </w:t>
      </w:r>
      <w:r w:rsidR="00EE58F4">
        <w:rPr>
          <w:rFonts w:ascii="Times New Roman" w:hAnsi="Times New Roman" w:cs="Times New Roman"/>
          <w:lang w:eastAsia="es-ES"/>
        </w:rPr>
        <w:t>cylindrical projectile on a target plate with</w:t>
      </w:r>
      <w:r w:rsidR="00EE58F4" w:rsidRPr="00EE58F4">
        <w:rPr>
          <w:rFonts w:ascii="Times New Roman" w:hAnsi="Times New Roman" w:cs="Times New Roman"/>
          <w:lang w:eastAsia="es-ES"/>
        </w:rPr>
        <w:t xml:space="preserve"> dimensions </w:t>
      </w:r>
      <w:proofErr w:type="spellStart"/>
      <w:r w:rsidR="00EE58F4" w:rsidRPr="00EE58F4">
        <w:rPr>
          <w:rFonts w:ascii="Times New Roman" w:hAnsi="Times New Roman" w:cs="Times New Roman"/>
          <w:lang w:eastAsia="es-ES"/>
        </w:rPr>
        <w:t>300x</w:t>
      </w:r>
      <w:r w:rsidR="00EE58F4">
        <w:rPr>
          <w:rFonts w:ascii="Times New Roman" w:hAnsi="Times New Roman" w:cs="Times New Roman"/>
          <w:lang w:eastAsia="es-ES"/>
        </w:rPr>
        <w:t>8</w:t>
      </w:r>
      <w:r w:rsidR="00EE58F4" w:rsidRPr="00EE58F4">
        <w:rPr>
          <w:rFonts w:ascii="Times New Roman" w:hAnsi="Times New Roman" w:cs="Times New Roman"/>
          <w:lang w:eastAsia="es-ES"/>
        </w:rPr>
        <w:t>00x2</w:t>
      </w:r>
      <w:r w:rsidR="005146E3">
        <w:rPr>
          <w:rFonts w:ascii="Times New Roman" w:hAnsi="Times New Roman" w:cs="Times New Roman"/>
          <w:lang w:eastAsia="es-ES"/>
        </w:rPr>
        <w:t>0</w:t>
      </w:r>
      <w:proofErr w:type="spellEnd"/>
      <w:r w:rsidR="00EE58F4" w:rsidRPr="00EE58F4">
        <w:rPr>
          <w:rFonts w:ascii="Times New Roman" w:hAnsi="Times New Roman" w:cs="Times New Roman"/>
          <w:lang w:eastAsia="es-ES"/>
        </w:rPr>
        <w:t xml:space="preserve"> mm. </w:t>
      </w:r>
      <w:r w:rsidR="00EE58F4">
        <w:rPr>
          <w:rFonts w:ascii="Times New Roman" w:hAnsi="Times New Roman" w:cs="Times New Roman"/>
          <w:lang w:eastAsia="es-ES"/>
        </w:rPr>
        <w:t xml:space="preserve"> </w:t>
      </w:r>
      <w:r w:rsidR="00EE58F4" w:rsidRPr="00EE58F4">
        <w:rPr>
          <w:rFonts w:ascii="Times New Roman" w:hAnsi="Times New Roman" w:cs="Times New Roman"/>
          <w:lang w:eastAsia="es-ES"/>
        </w:rPr>
        <w:t>The impact area</w:t>
      </w:r>
      <w:r w:rsidR="00EE58F4">
        <w:rPr>
          <w:rFonts w:ascii="Times New Roman" w:hAnsi="Times New Roman" w:cs="Times New Roman"/>
          <w:lang w:eastAsia="es-ES"/>
        </w:rPr>
        <w:t>,</w:t>
      </w:r>
      <w:r w:rsidR="00EE58F4" w:rsidRPr="00EE58F4">
        <w:rPr>
          <w:rFonts w:ascii="Times New Roman" w:hAnsi="Times New Roman" w:cs="Times New Roman"/>
          <w:lang w:eastAsia="es-ES"/>
        </w:rPr>
        <w:t xml:space="preserve"> 100 mm wide</w:t>
      </w:r>
      <w:r w:rsidR="00EE58F4">
        <w:rPr>
          <w:rFonts w:ascii="Times New Roman" w:hAnsi="Times New Roman" w:cs="Times New Roman"/>
          <w:lang w:eastAsia="es-ES"/>
        </w:rPr>
        <w:t>,</w:t>
      </w:r>
      <w:r w:rsidR="00EE58F4" w:rsidRPr="00EE58F4">
        <w:rPr>
          <w:rFonts w:ascii="Times New Roman" w:hAnsi="Times New Roman" w:cs="Times New Roman"/>
          <w:lang w:eastAsia="es-ES"/>
        </w:rPr>
        <w:t xml:space="preserve"> runs down the full length of the plate </w:t>
      </w:r>
      <w:r w:rsidR="00EE58F4">
        <w:rPr>
          <w:rFonts w:ascii="Times New Roman" w:hAnsi="Times New Roman" w:cs="Times New Roman"/>
          <w:lang w:eastAsia="es-ES"/>
        </w:rPr>
        <w:t>model with t</w:t>
      </w:r>
      <w:r w:rsidR="00EE58F4" w:rsidRPr="00EE58F4">
        <w:rPr>
          <w:rFonts w:ascii="Times New Roman" w:hAnsi="Times New Roman" w:cs="Times New Roman"/>
          <w:lang w:eastAsia="es-ES"/>
        </w:rPr>
        <w:t xml:space="preserve">he </w:t>
      </w:r>
      <w:r w:rsidR="00EE58F4">
        <w:rPr>
          <w:rFonts w:ascii="Times New Roman" w:hAnsi="Times New Roman" w:cs="Times New Roman"/>
          <w:lang w:eastAsia="es-ES"/>
        </w:rPr>
        <w:t>element size</w:t>
      </w:r>
      <w:r w:rsidR="00EE58F4" w:rsidRPr="00EE58F4">
        <w:rPr>
          <w:rFonts w:ascii="Times New Roman" w:hAnsi="Times New Roman" w:cs="Times New Roman"/>
          <w:lang w:eastAsia="es-ES"/>
        </w:rPr>
        <w:t xml:space="preserve"> </w:t>
      </w:r>
      <w:proofErr w:type="spellStart"/>
      <w:r w:rsidR="00EE58F4" w:rsidRPr="00EE58F4">
        <w:rPr>
          <w:rFonts w:ascii="Times New Roman" w:hAnsi="Times New Roman" w:cs="Times New Roman"/>
          <w:lang w:eastAsia="es-ES"/>
        </w:rPr>
        <w:t>2x2</w:t>
      </w:r>
      <w:r w:rsidR="00E703B1">
        <w:rPr>
          <w:rFonts w:ascii="Times New Roman" w:hAnsi="Times New Roman" w:cs="Times New Roman"/>
          <w:lang w:eastAsia="es-ES"/>
        </w:rPr>
        <w:t>x1</w:t>
      </w:r>
      <w:proofErr w:type="spellEnd"/>
      <w:r w:rsidR="00EE58F4" w:rsidRPr="00EE58F4">
        <w:rPr>
          <w:rFonts w:ascii="Times New Roman" w:hAnsi="Times New Roman" w:cs="Times New Roman"/>
          <w:lang w:eastAsia="es-ES"/>
        </w:rPr>
        <w:t xml:space="preserve"> mm</w:t>
      </w:r>
      <w:r w:rsidR="00EE58F4">
        <w:rPr>
          <w:rFonts w:ascii="Times New Roman" w:hAnsi="Times New Roman" w:cs="Times New Roman"/>
          <w:lang w:eastAsia="es-ES"/>
        </w:rPr>
        <w:t xml:space="preserve"> </w:t>
      </w:r>
      <w:r w:rsidR="00EE58F4" w:rsidRPr="00EE58F4">
        <w:rPr>
          <w:rFonts w:ascii="Times New Roman" w:hAnsi="Times New Roman" w:cs="Times New Roman"/>
          <w:lang w:eastAsia="es-ES"/>
        </w:rPr>
        <w:t xml:space="preserve">in this region, therefore, </w:t>
      </w:r>
      <w:proofErr w:type="spellStart"/>
      <w:r w:rsidR="00EE58F4" w:rsidRPr="00EE58F4">
        <w:rPr>
          <w:rFonts w:ascii="Times New Roman" w:hAnsi="Times New Roman" w:cs="Times New Roman"/>
          <w:lang w:eastAsia="es-ES"/>
        </w:rPr>
        <w:t>50x400x20</w:t>
      </w:r>
      <w:proofErr w:type="spellEnd"/>
      <w:r w:rsidR="00EE58F4" w:rsidRPr="00EE58F4">
        <w:rPr>
          <w:rFonts w:ascii="Times New Roman" w:hAnsi="Times New Roman" w:cs="Times New Roman"/>
          <w:lang w:eastAsia="es-ES"/>
        </w:rPr>
        <w:t xml:space="preserve"> elements. </w:t>
      </w:r>
      <w:r w:rsidR="00EE58F4">
        <w:rPr>
          <w:rFonts w:ascii="Times New Roman" w:hAnsi="Times New Roman" w:cs="Times New Roman"/>
          <w:lang w:eastAsia="es-ES"/>
        </w:rPr>
        <w:t xml:space="preserve"> </w:t>
      </w:r>
      <w:r w:rsidR="00EE58F4" w:rsidRPr="00EE58F4">
        <w:rPr>
          <w:rFonts w:ascii="Times New Roman" w:hAnsi="Times New Roman" w:cs="Times New Roman"/>
          <w:lang w:eastAsia="es-ES"/>
        </w:rPr>
        <w:t xml:space="preserve">The </w:t>
      </w:r>
      <w:r w:rsidR="00EE58F4">
        <w:rPr>
          <w:rFonts w:ascii="Times New Roman" w:hAnsi="Times New Roman" w:cs="Times New Roman"/>
          <w:lang w:eastAsia="es-ES"/>
        </w:rPr>
        <w:t>element size</w:t>
      </w:r>
      <w:r w:rsidR="00EE58F4" w:rsidRPr="00EE58F4">
        <w:rPr>
          <w:rFonts w:ascii="Times New Roman" w:hAnsi="Times New Roman" w:cs="Times New Roman"/>
          <w:lang w:eastAsia="es-ES"/>
        </w:rPr>
        <w:t xml:space="preserve"> for the rest </w:t>
      </w:r>
      <w:r w:rsidR="00EE58F4">
        <w:rPr>
          <w:rFonts w:ascii="Times New Roman" w:hAnsi="Times New Roman" w:cs="Times New Roman"/>
          <w:lang w:eastAsia="es-ES"/>
        </w:rPr>
        <w:t xml:space="preserve">of the </w:t>
      </w:r>
      <w:r w:rsidR="00EE58F4" w:rsidRPr="00EE58F4">
        <w:rPr>
          <w:rFonts w:ascii="Times New Roman" w:hAnsi="Times New Roman" w:cs="Times New Roman"/>
          <w:lang w:eastAsia="es-ES"/>
        </w:rPr>
        <w:t xml:space="preserve">plate </w:t>
      </w:r>
      <w:r w:rsidR="00EE58F4">
        <w:rPr>
          <w:rFonts w:ascii="Times New Roman" w:hAnsi="Times New Roman" w:cs="Times New Roman"/>
          <w:lang w:eastAsia="es-ES"/>
        </w:rPr>
        <w:t>model was</w:t>
      </w:r>
      <w:r w:rsidR="00EE58F4" w:rsidRPr="00EE58F4">
        <w:rPr>
          <w:rFonts w:ascii="Times New Roman" w:hAnsi="Times New Roman" w:cs="Times New Roman"/>
          <w:lang w:eastAsia="es-ES"/>
        </w:rPr>
        <w:t xml:space="preserve"> </w:t>
      </w:r>
      <w:proofErr w:type="spellStart"/>
      <w:r w:rsidR="00EE58F4" w:rsidRPr="00EE58F4">
        <w:rPr>
          <w:rFonts w:ascii="Times New Roman" w:hAnsi="Times New Roman" w:cs="Times New Roman"/>
          <w:lang w:eastAsia="es-ES"/>
        </w:rPr>
        <w:t>4x4</w:t>
      </w:r>
      <w:r w:rsidR="00E703B1">
        <w:rPr>
          <w:rFonts w:ascii="Times New Roman" w:hAnsi="Times New Roman" w:cs="Times New Roman"/>
          <w:lang w:eastAsia="es-ES"/>
        </w:rPr>
        <w:t>x1</w:t>
      </w:r>
      <w:proofErr w:type="spellEnd"/>
      <w:r w:rsidR="00EE58F4" w:rsidRPr="00EE58F4">
        <w:rPr>
          <w:rFonts w:ascii="Times New Roman" w:hAnsi="Times New Roman" w:cs="Times New Roman"/>
          <w:lang w:eastAsia="es-ES"/>
        </w:rPr>
        <w:t xml:space="preserve"> mm. </w:t>
      </w:r>
      <w:r w:rsidR="00EE58F4">
        <w:rPr>
          <w:rFonts w:ascii="Times New Roman" w:hAnsi="Times New Roman" w:cs="Times New Roman"/>
          <w:lang w:eastAsia="es-ES"/>
        </w:rPr>
        <w:t xml:space="preserve"> </w:t>
      </w:r>
      <w:r w:rsidR="00EE58F4" w:rsidRPr="00EE58F4">
        <w:rPr>
          <w:rFonts w:ascii="Times New Roman" w:hAnsi="Times New Roman" w:cs="Times New Roman"/>
          <w:lang w:eastAsia="es-ES"/>
        </w:rPr>
        <w:t>T</w:t>
      </w:r>
      <w:r w:rsidR="00EE58F4">
        <w:rPr>
          <w:rFonts w:ascii="Times New Roman" w:hAnsi="Times New Roman" w:cs="Times New Roman"/>
          <w:lang w:eastAsia="es-ES"/>
        </w:rPr>
        <w:t>he plate was discretised with</w:t>
      </w:r>
      <w:r w:rsidR="00EE58F4" w:rsidRPr="00EE58F4">
        <w:rPr>
          <w:rFonts w:ascii="Times New Roman" w:hAnsi="Times New Roman" w:cs="Times New Roman"/>
          <w:lang w:eastAsia="es-ES"/>
        </w:rPr>
        <w:t xml:space="preserve"> twenty elements through the thickness.</w:t>
      </w:r>
      <w:r w:rsidR="00EE58F4">
        <w:rPr>
          <w:rFonts w:ascii="Times New Roman" w:hAnsi="Times New Roman" w:cs="Times New Roman"/>
          <w:lang w:eastAsia="es-ES"/>
        </w:rPr>
        <w:t xml:space="preserve">  </w:t>
      </w:r>
      <w:r w:rsidR="009F67F0" w:rsidRPr="009F67F0">
        <w:rPr>
          <w:rFonts w:ascii="Times New Roman" w:hAnsi="Times New Roman" w:cs="Times New Roman"/>
          <w:lang w:eastAsia="es-ES"/>
        </w:rPr>
        <w:t xml:space="preserve">The boundary conditions </w:t>
      </w:r>
      <w:r w:rsidR="009F67F0">
        <w:rPr>
          <w:rFonts w:ascii="Times New Roman" w:hAnsi="Times New Roman" w:cs="Times New Roman"/>
          <w:lang w:eastAsia="es-ES"/>
        </w:rPr>
        <w:t>where long sides of the plate were fully restrained were</w:t>
      </w:r>
      <w:r w:rsidR="009F67F0" w:rsidRPr="009F67F0">
        <w:rPr>
          <w:rFonts w:ascii="Times New Roman" w:hAnsi="Times New Roman" w:cs="Times New Roman"/>
          <w:lang w:eastAsia="es-ES"/>
        </w:rPr>
        <w:t xml:space="preserve"> modelled by constraining </w:t>
      </w:r>
      <w:r w:rsidR="009F67F0">
        <w:rPr>
          <w:rFonts w:ascii="Times New Roman" w:hAnsi="Times New Roman" w:cs="Times New Roman"/>
          <w:lang w:eastAsia="es-ES"/>
        </w:rPr>
        <w:t>all</w:t>
      </w:r>
      <w:r w:rsidR="009F67F0" w:rsidRPr="009F67F0">
        <w:rPr>
          <w:rFonts w:ascii="Times New Roman" w:hAnsi="Times New Roman" w:cs="Times New Roman"/>
          <w:lang w:eastAsia="es-ES"/>
        </w:rPr>
        <w:t xml:space="preserve"> six degrees of freedom </w:t>
      </w:r>
      <w:r w:rsidR="00636AF0">
        <w:rPr>
          <w:rFonts w:ascii="Times New Roman" w:hAnsi="Times New Roman" w:cs="Times New Roman"/>
          <w:lang w:eastAsia="es-ES"/>
        </w:rPr>
        <w:t>for</w:t>
      </w:r>
      <w:r w:rsidR="009F67F0" w:rsidRPr="009F67F0">
        <w:rPr>
          <w:rFonts w:ascii="Times New Roman" w:hAnsi="Times New Roman" w:cs="Times New Roman"/>
          <w:lang w:eastAsia="es-ES"/>
        </w:rPr>
        <w:t xml:space="preserve"> the nodes </w:t>
      </w:r>
      <w:r w:rsidR="00636AF0">
        <w:rPr>
          <w:rFonts w:ascii="Times New Roman" w:hAnsi="Times New Roman" w:cs="Times New Roman"/>
          <w:lang w:eastAsia="es-ES"/>
        </w:rPr>
        <w:t>located</w:t>
      </w:r>
      <w:r w:rsidR="009F67F0" w:rsidRPr="009F67F0">
        <w:rPr>
          <w:rFonts w:ascii="Times New Roman" w:hAnsi="Times New Roman" w:cs="Times New Roman"/>
          <w:lang w:eastAsia="es-ES"/>
        </w:rPr>
        <w:t xml:space="preserve"> on the </w:t>
      </w:r>
      <w:r w:rsidR="00636AF0">
        <w:rPr>
          <w:rFonts w:ascii="Times New Roman" w:hAnsi="Times New Roman" w:cs="Times New Roman"/>
          <w:lang w:eastAsia="es-ES"/>
        </w:rPr>
        <w:t>long</w:t>
      </w:r>
      <w:r w:rsidR="009F67F0" w:rsidRPr="009F67F0">
        <w:rPr>
          <w:rFonts w:ascii="Times New Roman" w:hAnsi="Times New Roman" w:cs="Times New Roman"/>
          <w:lang w:eastAsia="es-ES"/>
        </w:rPr>
        <w:t xml:space="preserve"> sides of the target </w:t>
      </w:r>
      <w:r w:rsidR="009F67F0" w:rsidRPr="009F67F0">
        <w:rPr>
          <w:rFonts w:ascii="Times New Roman" w:hAnsi="Times New Roman" w:cs="Times New Roman"/>
          <w:lang w:eastAsia="es-ES"/>
        </w:rPr>
        <w:lastRenderedPageBreak/>
        <w:t xml:space="preserve">plate. </w:t>
      </w:r>
      <w:r w:rsidR="00636AF0">
        <w:rPr>
          <w:rFonts w:ascii="Times New Roman" w:hAnsi="Times New Roman" w:cs="Times New Roman"/>
          <w:lang w:eastAsia="es-ES"/>
        </w:rPr>
        <w:t xml:space="preserve"> </w:t>
      </w:r>
      <w:r w:rsidR="00084CB0" w:rsidRPr="00084CB0">
        <w:rPr>
          <w:rFonts w:ascii="Times New Roman" w:hAnsi="Times New Roman" w:cs="Times New Roman"/>
          <w:lang w:eastAsia="es-ES"/>
        </w:rPr>
        <w:t xml:space="preserve">Due to the large number of elements, the </w:t>
      </w:r>
      <w:proofErr w:type="spellStart"/>
      <w:r w:rsidR="00084CB0" w:rsidRPr="00084CB0">
        <w:rPr>
          <w:rFonts w:ascii="Times New Roman" w:hAnsi="Times New Roman" w:cs="Times New Roman"/>
          <w:lang w:eastAsia="es-ES"/>
        </w:rPr>
        <w:t>YZ</w:t>
      </w:r>
      <w:proofErr w:type="spellEnd"/>
      <w:r w:rsidR="00084CB0" w:rsidRPr="00084CB0">
        <w:rPr>
          <w:rFonts w:ascii="Times New Roman" w:hAnsi="Times New Roman" w:cs="Times New Roman"/>
          <w:lang w:eastAsia="es-ES"/>
        </w:rPr>
        <w:t xml:space="preserve"> symmetry plane</w:t>
      </w:r>
      <w:r w:rsidR="00084CB0">
        <w:rPr>
          <w:rFonts w:ascii="Times New Roman" w:hAnsi="Times New Roman" w:cs="Times New Roman"/>
          <w:lang w:eastAsia="es-ES"/>
        </w:rPr>
        <w:t>, was</w:t>
      </w:r>
      <w:r w:rsidR="00084CB0" w:rsidRPr="00084CB0">
        <w:rPr>
          <w:rFonts w:ascii="Times New Roman" w:hAnsi="Times New Roman" w:cs="Times New Roman"/>
          <w:lang w:eastAsia="es-ES"/>
        </w:rPr>
        <w:t xml:space="preserve"> used to reduce the computation cost. </w:t>
      </w:r>
      <w:r w:rsidR="00084CB0">
        <w:rPr>
          <w:rFonts w:ascii="Times New Roman" w:hAnsi="Times New Roman" w:cs="Times New Roman"/>
          <w:lang w:eastAsia="es-ES"/>
        </w:rPr>
        <w:t xml:space="preserve"> </w:t>
      </w:r>
      <w:r w:rsidR="00084CB0" w:rsidRPr="00084CB0">
        <w:rPr>
          <w:rFonts w:ascii="Times New Roman" w:hAnsi="Times New Roman" w:cs="Times New Roman"/>
          <w:lang w:eastAsia="es-ES"/>
        </w:rPr>
        <w:t xml:space="preserve">The nodes along this symmetry plane </w:t>
      </w:r>
      <w:r w:rsidR="00084CB0">
        <w:rPr>
          <w:rFonts w:ascii="Times New Roman" w:hAnsi="Times New Roman" w:cs="Times New Roman"/>
          <w:lang w:eastAsia="es-ES"/>
        </w:rPr>
        <w:t>were</w:t>
      </w:r>
      <w:r w:rsidR="00084CB0" w:rsidRPr="00084CB0">
        <w:rPr>
          <w:rFonts w:ascii="Times New Roman" w:hAnsi="Times New Roman" w:cs="Times New Roman"/>
          <w:lang w:eastAsia="es-ES"/>
        </w:rPr>
        <w:t xml:space="preserve"> restrained accordingly.</w:t>
      </w:r>
      <w:r w:rsidR="00084CB0">
        <w:rPr>
          <w:rFonts w:ascii="Times New Roman" w:hAnsi="Times New Roman" w:cs="Times New Roman"/>
          <w:lang w:eastAsia="es-ES"/>
        </w:rPr>
        <w:t xml:space="preserve">  </w:t>
      </w:r>
    </w:p>
    <w:p w14:paraId="272831EE" w14:textId="4C104B9B" w:rsidR="00D279FC" w:rsidRDefault="00D279FC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13CD4913" w14:textId="77777777" w:rsidR="005146E3" w:rsidRDefault="005146E3" w:rsidP="005146E3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4452"/>
      </w:tblGrid>
      <w:tr w:rsidR="00B779C2" w14:paraId="0B7A6140" w14:textId="77777777" w:rsidTr="005146E3">
        <w:tc>
          <w:tcPr>
            <w:tcW w:w="4508" w:type="dxa"/>
          </w:tcPr>
          <w:p w14:paraId="43FC7B1C" w14:textId="5E4546ED" w:rsidR="005146E3" w:rsidRDefault="00B779C2" w:rsidP="005146E3">
            <w:pPr>
              <w:keepNext/>
              <w:jc w:val="both"/>
            </w:pPr>
            <w:r>
              <w:rPr>
                <w:noProof/>
              </w:rPr>
              <w:drawing>
                <wp:inline distT="0" distB="0" distL="0" distR="0" wp14:anchorId="4A3415AF" wp14:editId="5E22639B">
                  <wp:extent cx="2861460" cy="1930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483" cy="194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8CA3D" w14:textId="77777777" w:rsidR="005146E3" w:rsidRDefault="005146E3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a)</w:t>
            </w:r>
          </w:p>
        </w:tc>
        <w:tc>
          <w:tcPr>
            <w:tcW w:w="4508" w:type="dxa"/>
          </w:tcPr>
          <w:p w14:paraId="5F235D00" w14:textId="1218E300" w:rsidR="005146E3" w:rsidRDefault="00B779C2" w:rsidP="005146E3">
            <w:pPr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w:drawing>
                <wp:inline distT="0" distB="0" distL="0" distR="0" wp14:anchorId="24C2CADF" wp14:editId="5C1D72FF">
                  <wp:extent cx="2787105" cy="1901101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39" cy="19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B3B6D8" w14:textId="77777777" w:rsidR="005146E3" w:rsidRDefault="005146E3" w:rsidP="005146E3">
            <w:pPr>
              <w:jc w:val="center"/>
              <w:rPr>
                <w:rFonts w:ascii="Times New Roman" w:hAnsi="Times New Roman" w:cs="Times New Roman"/>
                <w:lang w:eastAsia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46DCDE" wp14:editId="2A9401B9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8184515</wp:posOffset>
                      </wp:positionV>
                      <wp:extent cx="1143000" cy="228600"/>
                      <wp:effectExtent l="9525" t="9525" r="9525" b="952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63273" w14:textId="77777777" w:rsidR="00585A6E" w:rsidRDefault="00585A6E" w:rsidP="005146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Time = 1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msec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6DCDE" id="Text Box 11" o:spid="_x0000_s1028" type="#_x0000_t202" style="position:absolute;left:0;text-align:left;margin-left:320.45pt;margin-top:644.45pt;width:90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">
                      <v:textbox>
                        <w:txbxContent>
                          <w:p w14:paraId="08063273" w14:textId="77777777" w:rsidR="00585A6E" w:rsidRDefault="00585A6E" w:rsidP="005146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Time = 1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msec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eastAsia="es-ES"/>
              </w:rPr>
              <w:t>b)</w:t>
            </w:r>
            <w:r>
              <w:rPr>
                <w:noProof/>
              </w:rPr>
              <w:t xml:space="preserve"> </w:t>
            </w:r>
          </w:p>
        </w:tc>
      </w:tr>
      <w:tr w:rsidR="005146E3" w:rsidRPr="002277EE" w14:paraId="7EB407EF" w14:textId="77777777" w:rsidTr="005146E3">
        <w:tc>
          <w:tcPr>
            <w:tcW w:w="9016" w:type="dxa"/>
            <w:gridSpan w:val="2"/>
          </w:tcPr>
          <w:p w14:paraId="70F1937D" w14:textId="7B222F83" w:rsidR="005146E3" w:rsidRPr="005146E3" w:rsidRDefault="005146E3" w:rsidP="005146E3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bookmarkStart w:id="15" w:name="_Ref513825993"/>
            <w:r w:rsidRPr="005146E3">
              <w:rPr>
                <w:rFonts w:ascii="Times New Roman" w:hAnsi="Times New Roman" w:cs="Times New Roman"/>
                <w:color w:val="auto"/>
              </w:rPr>
              <w:t xml:space="preserve">Figure </w:t>
            </w:r>
            <w:r w:rsidRPr="005146E3">
              <w:rPr>
                <w:rFonts w:ascii="Times New Roman" w:hAnsi="Times New Roman" w:cs="Times New Roman"/>
                <w:color w:val="auto"/>
              </w:rPr>
              <w:fldChar w:fldCharType="begin"/>
            </w:r>
            <w:r w:rsidRPr="005146E3">
              <w:rPr>
                <w:rFonts w:ascii="Times New Roman" w:hAnsi="Times New Roman" w:cs="Times New Roman"/>
                <w:color w:val="auto"/>
              </w:rPr>
              <w:instrText xml:space="preserve"> SEQ Figure \* ARABIC </w:instrText>
            </w:r>
            <w:r w:rsidRPr="005146E3">
              <w:rPr>
                <w:rFonts w:ascii="Times New Roman" w:hAnsi="Times New Roman" w:cs="Times New Roman"/>
                <w:color w:val="auto"/>
              </w:rPr>
              <w:fldChar w:fldCharType="separate"/>
            </w:r>
            <w:r w:rsidR="00281CF9">
              <w:rPr>
                <w:rFonts w:ascii="Times New Roman" w:hAnsi="Times New Roman" w:cs="Times New Roman"/>
                <w:noProof/>
                <w:color w:val="auto"/>
              </w:rPr>
              <w:t>4</w:t>
            </w:r>
            <w:r w:rsidRPr="005146E3">
              <w:rPr>
                <w:rFonts w:ascii="Times New Roman" w:hAnsi="Times New Roman" w:cs="Times New Roman"/>
                <w:color w:val="auto"/>
              </w:rPr>
              <w:fldChar w:fldCharType="end"/>
            </w:r>
            <w:bookmarkEnd w:id="15"/>
            <w:r w:rsidRPr="005146E3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 xml:space="preserve"> a) </w:t>
            </w:r>
            <w:r w:rsidR="00A20105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 xml:space="preserve">post impact perforated </w:t>
            </w:r>
            <w:r w:rsidRPr="005146E3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target p</w:t>
            </w:r>
            <w:r w:rsidR="00A20105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late</w:t>
            </w:r>
            <w:r w:rsidRPr="005146E3">
              <w:rPr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, b)</w:t>
            </w:r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damage distribution in the target plate,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oblique </w:t>
            </w:r>
            <w:r w:rsidRPr="00B779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impact at </w:t>
            </w:r>
            <w:proofErr w:type="spellStart"/>
            <w:r w:rsidRPr="00B779C2">
              <w:rPr>
                <w:rFonts w:ascii="Times New Roman" w:hAnsi="Times New Roman" w:cs="Times New Roman"/>
                <w:b w:val="0"/>
                <w:color w:val="auto"/>
              </w:rPr>
              <w:t>30</w:t>
            </w:r>
            <w:r w:rsidRPr="00B779C2"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o</w:t>
            </w:r>
            <w:proofErr w:type="spellEnd"/>
            <w:r w:rsidR="00B779C2" w:rsidRPr="00B779C2">
              <w:rPr>
                <w:rFonts w:ascii="Times New Roman" w:hAnsi="Times New Roman" w:cs="Times New Roman"/>
                <w:b w:val="0"/>
                <w:color w:val="auto"/>
              </w:rPr>
              <w:t>,</w:t>
            </w:r>
            <w:r w:rsidRPr="00B779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impact </w:t>
            </w:r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velocity 1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7</w:t>
            </w:r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0 m/s, response time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1</w:t>
            </w:r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5</w:t>
            </w:r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5146E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eastAsia="es-ES"/>
              </w:rPr>
              <w:t>ms</w:t>
            </w:r>
            <w:proofErr w:type="spellEnd"/>
          </w:p>
        </w:tc>
      </w:tr>
    </w:tbl>
    <w:p w14:paraId="5BA160D2" w14:textId="6FAD6B6A" w:rsidR="005146E3" w:rsidRPr="002277EE" w:rsidRDefault="005146E3" w:rsidP="005146E3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296B1C83" w14:textId="6AFEC767" w:rsidR="00B779C2" w:rsidRPr="00B779C2" w:rsidRDefault="00082A41" w:rsidP="00B779C2">
      <w:pPr>
        <w:keepNext/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6227F3" wp14:editId="621FA693">
                <wp:simplePos x="0" y="0"/>
                <wp:positionH relativeFrom="column">
                  <wp:posOffset>3610817</wp:posOffset>
                </wp:positionH>
                <wp:positionV relativeFrom="paragraph">
                  <wp:posOffset>759445</wp:posOffset>
                </wp:positionV>
                <wp:extent cx="825086" cy="361507"/>
                <wp:effectExtent l="0" t="0" r="1333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086" cy="361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127B6" w14:textId="7F743BE0" w:rsidR="00585A6E" w:rsidRDefault="00585A6E">
                            <w:r>
                              <w:t>170/30/02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227F3" id="Text Box 2" o:spid="_x0000_s1029" type="#_x0000_t202" style="position:absolute;left:0;text-align:left;margin-left:284.3pt;margin-top:59.8pt;width:64.95pt;height:28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">
                <v:textbox>
                  <w:txbxContent>
                    <w:p w14:paraId="782127B6" w14:textId="7F743BE0" w:rsidR="00585A6E" w:rsidRDefault="00585A6E">
                      <w:r>
                        <w:t>170/30/02</w:t>
                      </w:r>
                    </w:p>
                  </w:txbxContent>
                </v:textbox>
              </v:shape>
            </w:pict>
          </mc:Fallback>
        </mc:AlternateContent>
      </w:r>
      <w:r w:rsidR="00B779C2" w:rsidRPr="00E831F4">
        <w:rPr>
          <w:noProof/>
        </w:rPr>
        <w:drawing>
          <wp:inline distT="0" distB="0" distL="0" distR="0" wp14:anchorId="5C05E1C1" wp14:editId="3A764C37">
            <wp:extent cx="3525520" cy="26879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2AB2" w14:textId="3C0CC7FD" w:rsidR="00D279FC" w:rsidRPr="00B779C2" w:rsidRDefault="00B779C2" w:rsidP="00B779C2">
      <w:pPr>
        <w:pStyle w:val="Caption"/>
        <w:jc w:val="center"/>
        <w:rPr>
          <w:rFonts w:ascii="Times New Roman" w:hAnsi="Times New Roman" w:cs="Times New Roman"/>
          <w:b w:val="0"/>
          <w:color w:val="auto"/>
          <w:sz w:val="22"/>
          <w:szCs w:val="22"/>
          <w:lang w:eastAsia="es-ES"/>
        </w:rPr>
      </w:pPr>
      <w:bookmarkStart w:id="16" w:name="_Ref513825995"/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Figure </w:t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instrText xml:space="preserve"> SEQ Figure \* ARABIC </w:instrText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281CF9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>5</w:t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bookmarkEnd w:id="16"/>
      <w:r w:rsidRPr="00B779C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</w:t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  <w:lang w:eastAsia="es-ES"/>
        </w:rPr>
        <w:t xml:space="preserve">Damage for the oblique impact experiment at </w:t>
      </w:r>
      <w:proofErr w:type="spellStart"/>
      <w:r w:rsidRPr="00B779C2">
        <w:rPr>
          <w:rFonts w:ascii="Times New Roman" w:hAnsi="Times New Roman" w:cs="Times New Roman"/>
          <w:b w:val="0"/>
          <w:color w:val="auto"/>
          <w:sz w:val="22"/>
          <w:szCs w:val="22"/>
          <w:lang w:eastAsia="es-ES"/>
        </w:rPr>
        <w:t>30</w:t>
      </w:r>
      <w:r w:rsidRPr="00B779C2">
        <w:rPr>
          <w:rFonts w:ascii="Times New Roman" w:hAnsi="Times New Roman" w:cs="Times New Roman"/>
          <w:b w:val="0"/>
          <w:color w:val="auto"/>
          <w:sz w:val="22"/>
          <w:szCs w:val="22"/>
          <w:vertAlign w:val="superscript"/>
          <w:lang w:eastAsia="es-ES"/>
        </w:rPr>
        <w:t>o</w:t>
      </w:r>
      <w:proofErr w:type="spellEnd"/>
      <w:r w:rsidRPr="00B779C2">
        <w:rPr>
          <w:rFonts w:ascii="Times New Roman" w:hAnsi="Times New Roman" w:cs="Times New Roman"/>
          <w:b w:val="0"/>
          <w:color w:val="auto"/>
          <w:sz w:val="22"/>
          <w:szCs w:val="22"/>
          <w:lang w:eastAsia="es-ES"/>
        </w:rPr>
        <w:t xml:space="preserve">, impact velocity 170 m/s  </w:t>
      </w:r>
    </w:p>
    <w:p w14:paraId="1525E867" w14:textId="76538664" w:rsidR="00D279FC" w:rsidRDefault="00DC1753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>In this impact t</w:t>
      </w:r>
      <w:r w:rsidRPr="00DC1753">
        <w:rPr>
          <w:rFonts w:ascii="Times New Roman" w:hAnsi="Times New Roman" w:cs="Times New Roman"/>
          <w:lang w:eastAsia="es-ES"/>
        </w:rPr>
        <w:t>he projectile produced a grooved channel in the plate</w:t>
      </w:r>
      <w:r w:rsidR="00A20105">
        <w:rPr>
          <w:rFonts w:ascii="Times New Roman" w:hAnsi="Times New Roman" w:cs="Times New Roman"/>
          <w:lang w:eastAsia="es-ES"/>
        </w:rPr>
        <w:t>,</w:t>
      </w:r>
      <w:r>
        <w:rPr>
          <w:rFonts w:ascii="Times New Roman" w:hAnsi="Times New Roman" w:cs="Times New Roman"/>
          <w:lang w:eastAsia="es-ES"/>
        </w:rPr>
        <w:t xml:space="preserve"> see </w:t>
      </w:r>
      <w:r w:rsidRPr="00DC1753">
        <w:rPr>
          <w:rFonts w:ascii="Times New Roman" w:hAnsi="Times New Roman" w:cs="Times New Roman"/>
          <w:lang w:eastAsia="es-ES"/>
        </w:rPr>
        <w:fldChar w:fldCharType="begin"/>
      </w:r>
      <w:r w:rsidRPr="00DC1753">
        <w:rPr>
          <w:rFonts w:ascii="Times New Roman" w:hAnsi="Times New Roman" w:cs="Times New Roman"/>
          <w:lang w:eastAsia="es-ES"/>
        </w:rPr>
        <w:instrText xml:space="preserve"> REF _Ref513825995 \h  \* MERGEFORMAT </w:instrText>
      </w:r>
      <w:r w:rsidRPr="00DC1753">
        <w:rPr>
          <w:rFonts w:ascii="Times New Roman" w:hAnsi="Times New Roman" w:cs="Times New Roman"/>
          <w:lang w:eastAsia="es-ES"/>
        </w:rPr>
      </w:r>
      <w:r w:rsidRPr="00DC1753">
        <w:rPr>
          <w:rFonts w:ascii="Times New Roman" w:hAnsi="Times New Roman" w:cs="Times New Roman"/>
          <w:lang w:eastAsia="es-ES"/>
        </w:rPr>
        <w:fldChar w:fldCharType="separate"/>
      </w:r>
      <w:r w:rsidR="00281CF9" w:rsidRPr="00281CF9">
        <w:rPr>
          <w:rFonts w:ascii="Times New Roman" w:hAnsi="Times New Roman" w:cs="Times New Roman"/>
        </w:rPr>
        <w:t xml:space="preserve">Figure </w:t>
      </w:r>
      <w:r w:rsidR="00281CF9" w:rsidRPr="00281CF9">
        <w:rPr>
          <w:rFonts w:ascii="Times New Roman" w:hAnsi="Times New Roman" w:cs="Times New Roman"/>
          <w:noProof/>
        </w:rPr>
        <w:t>5</w:t>
      </w:r>
      <w:r w:rsidRPr="00DC1753">
        <w:rPr>
          <w:rFonts w:ascii="Times New Roman" w:hAnsi="Times New Roman" w:cs="Times New Roman"/>
          <w:lang w:eastAsia="es-ES"/>
        </w:rPr>
        <w:fldChar w:fldCharType="end"/>
      </w:r>
      <w:r w:rsidRPr="00DC1753">
        <w:rPr>
          <w:rFonts w:ascii="Times New Roman" w:hAnsi="Times New Roman" w:cs="Times New Roman"/>
          <w:lang w:eastAsia="es-ES"/>
        </w:rPr>
        <w:t xml:space="preserve">. </w:t>
      </w:r>
      <w:r>
        <w:rPr>
          <w:rFonts w:ascii="Times New Roman" w:hAnsi="Times New Roman" w:cs="Times New Roman"/>
          <w:lang w:eastAsia="es-ES"/>
        </w:rPr>
        <w:t xml:space="preserve"> The</w:t>
      </w:r>
      <w:r w:rsidRPr="00DC1753">
        <w:rPr>
          <w:rFonts w:ascii="Times New Roman" w:hAnsi="Times New Roman" w:cs="Times New Roman"/>
          <w:lang w:eastAsia="es-ES"/>
        </w:rPr>
        <w:t xml:space="preserve"> target material </w:t>
      </w:r>
      <w:r>
        <w:rPr>
          <w:rFonts w:ascii="Times New Roman" w:hAnsi="Times New Roman" w:cs="Times New Roman"/>
          <w:lang w:eastAsia="es-ES"/>
        </w:rPr>
        <w:t>was</w:t>
      </w:r>
      <w:r w:rsidRPr="00DC1753">
        <w:rPr>
          <w:rFonts w:ascii="Times New Roman" w:hAnsi="Times New Roman" w:cs="Times New Roman"/>
          <w:lang w:eastAsia="es-ES"/>
        </w:rPr>
        <w:t xml:space="preserve"> ejected ahead of the projectile </w:t>
      </w:r>
      <w:r>
        <w:rPr>
          <w:rFonts w:ascii="Times New Roman" w:hAnsi="Times New Roman" w:cs="Times New Roman"/>
          <w:lang w:eastAsia="es-ES"/>
        </w:rPr>
        <w:t>up to the moment when the</w:t>
      </w:r>
      <w:r w:rsidRPr="00DC1753">
        <w:rPr>
          <w:rFonts w:ascii="Times New Roman" w:hAnsi="Times New Roman" w:cs="Times New Roman"/>
          <w:lang w:eastAsia="es-ES"/>
        </w:rPr>
        <w:t xml:space="preserve"> </w:t>
      </w:r>
      <w:r>
        <w:rPr>
          <w:rFonts w:ascii="Times New Roman" w:hAnsi="Times New Roman" w:cs="Times New Roman"/>
          <w:lang w:eastAsia="es-ES"/>
        </w:rPr>
        <w:t>projectile</w:t>
      </w:r>
      <w:r w:rsidRPr="00DC1753">
        <w:rPr>
          <w:rFonts w:ascii="Times New Roman" w:hAnsi="Times New Roman" w:cs="Times New Roman"/>
          <w:lang w:eastAsia="es-ES"/>
        </w:rPr>
        <w:t xml:space="preserve"> breaks through the rear of the target plate.</w:t>
      </w:r>
      <w:r>
        <w:rPr>
          <w:rFonts w:ascii="Times New Roman" w:hAnsi="Times New Roman" w:cs="Times New Roman"/>
          <w:lang w:eastAsia="es-ES"/>
        </w:rPr>
        <w:t xml:space="preserve">  </w:t>
      </w:r>
    </w:p>
    <w:p w14:paraId="58C646AD" w14:textId="399DC5B3" w:rsidR="002E7F3C" w:rsidRDefault="00A20105" w:rsidP="00A20105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Similar features were observed in the simulation, see </w:t>
      </w:r>
      <w:r>
        <w:rPr>
          <w:rFonts w:ascii="Times New Roman" w:hAnsi="Times New Roman" w:cs="Times New Roman"/>
          <w:lang w:eastAsia="es-ES"/>
        </w:rPr>
        <w:fldChar w:fldCharType="begin"/>
      </w:r>
      <w:r>
        <w:rPr>
          <w:rFonts w:ascii="Times New Roman" w:hAnsi="Times New Roman" w:cs="Times New Roman"/>
          <w:lang w:eastAsia="es-ES"/>
        </w:rPr>
        <w:instrText xml:space="preserve"> REF _Ref513825993 \h </w:instrText>
      </w:r>
      <w:r>
        <w:rPr>
          <w:rFonts w:ascii="Times New Roman" w:hAnsi="Times New Roman" w:cs="Times New Roman"/>
          <w:lang w:eastAsia="es-ES"/>
        </w:rPr>
      </w:r>
      <w:r>
        <w:rPr>
          <w:rFonts w:ascii="Times New Roman" w:hAnsi="Times New Roman" w:cs="Times New Roman"/>
          <w:lang w:eastAsia="es-ES"/>
        </w:rPr>
        <w:fldChar w:fldCharType="separate"/>
      </w:r>
      <w:r w:rsidR="00281CF9" w:rsidRPr="005146E3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4</w:t>
      </w:r>
      <w:r>
        <w:rPr>
          <w:rFonts w:ascii="Times New Roman" w:hAnsi="Times New Roman" w:cs="Times New Roman"/>
          <w:lang w:eastAsia="es-ES"/>
        </w:rPr>
        <w:fldChar w:fldCharType="end"/>
      </w:r>
      <w:r>
        <w:rPr>
          <w:rFonts w:ascii="Times New Roman" w:hAnsi="Times New Roman" w:cs="Times New Roman"/>
          <w:lang w:eastAsia="es-ES"/>
        </w:rPr>
        <w:t>.  A</w:t>
      </w:r>
      <w:r w:rsidRPr="00A20105">
        <w:rPr>
          <w:rFonts w:ascii="Times New Roman" w:hAnsi="Times New Roman" w:cs="Times New Roman"/>
          <w:lang w:eastAsia="es-ES"/>
        </w:rPr>
        <w:t xml:space="preserve">t </w:t>
      </w:r>
      <w:r>
        <w:rPr>
          <w:rFonts w:ascii="Times New Roman" w:hAnsi="Times New Roman" w:cs="Times New Roman"/>
          <w:lang w:eastAsia="es-ES"/>
        </w:rPr>
        <w:t xml:space="preserve">response </w:t>
      </w:r>
      <w:r w:rsidRPr="00A20105">
        <w:rPr>
          <w:rFonts w:ascii="Times New Roman" w:hAnsi="Times New Roman" w:cs="Times New Roman"/>
          <w:lang w:eastAsia="es-ES"/>
        </w:rPr>
        <w:t xml:space="preserve">time 1.5 </w:t>
      </w:r>
      <w:proofErr w:type="spellStart"/>
      <w:r w:rsidRPr="00A20105">
        <w:rPr>
          <w:rFonts w:ascii="Times New Roman" w:hAnsi="Times New Roman" w:cs="Times New Roman"/>
          <w:lang w:eastAsia="es-ES"/>
        </w:rPr>
        <w:t>ms</w:t>
      </w:r>
      <w:proofErr w:type="spellEnd"/>
      <w:r w:rsidRPr="00A20105">
        <w:rPr>
          <w:rFonts w:ascii="Times New Roman" w:hAnsi="Times New Roman" w:cs="Times New Roman"/>
          <w:lang w:eastAsia="es-ES"/>
        </w:rPr>
        <w:t xml:space="preserve"> the projectile </w:t>
      </w:r>
      <w:r>
        <w:rPr>
          <w:rFonts w:ascii="Times New Roman" w:hAnsi="Times New Roman" w:cs="Times New Roman"/>
          <w:lang w:eastAsia="es-ES"/>
        </w:rPr>
        <w:t>completed</w:t>
      </w:r>
      <w:r w:rsidRPr="00A20105">
        <w:rPr>
          <w:rFonts w:ascii="Times New Roman" w:hAnsi="Times New Roman" w:cs="Times New Roman"/>
          <w:lang w:eastAsia="es-ES"/>
        </w:rPr>
        <w:t xml:space="preserve"> pe</w:t>
      </w:r>
      <w:r>
        <w:rPr>
          <w:rFonts w:ascii="Times New Roman" w:hAnsi="Times New Roman" w:cs="Times New Roman"/>
          <w:lang w:eastAsia="es-ES"/>
        </w:rPr>
        <w:t>rforation</w:t>
      </w:r>
      <w:r w:rsidRPr="00A20105">
        <w:rPr>
          <w:rFonts w:ascii="Times New Roman" w:hAnsi="Times New Roman" w:cs="Times New Roman"/>
          <w:lang w:eastAsia="es-ES"/>
        </w:rPr>
        <w:t xml:space="preserve">. </w:t>
      </w:r>
      <w:r>
        <w:rPr>
          <w:rFonts w:ascii="Times New Roman" w:hAnsi="Times New Roman" w:cs="Times New Roman"/>
          <w:lang w:eastAsia="es-ES"/>
        </w:rPr>
        <w:t xml:space="preserve"> </w:t>
      </w:r>
    </w:p>
    <w:p w14:paraId="75CE626E" w14:textId="063D3F1B" w:rsidR="00A20105" w:rsidRDefault="00A20105" w:rsidP="00A20105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A20105">
        <w:rPr>
          <w:rFonts w:ascii="Times New Roman" w:hAnsi="Times New Roman" w:cs="Times New Roman"/>
          <w:lang w:eastAsia="es-ES"/>
        </w:rPr>
        <w:t xml:space="preserve">The measurements </w:t>
      </w:r>
      <w:r w:rsidR="00FF0197">
        <w:rPr>
          <w:rFonts w:ascii="Times New Roman" w:hAnsi="Times New Roman" w:cs="Times New Roman"/>
          <w:lang w:eastAsia="es-ES"/>
        </w:rPr>
        <w:t>given</w:t>
      </w:r>
      <w:r w:rsidR="006428E2">
        <w:rPr>
          <w:rFonts w:ascii="Times New Roman" w:hAnsi="Times New Roman" w:cs="Times New Roman"/>
          <w:lang w:eastAsia="es-ES"/>
        </w:rPr>
        <w:t xml:space="preserve"> in </w:t>
      </w:r>
      <w:r w:rsidR="00BF7BB1">
        <w:rPr>
          <w:rFonts w:ascii="Times New Roman" w:hAnsi="Times New Roman" w:cs="Times New Roman"/>
          <w:lang w:eastAsia="es-ES"/>
        </w:rPr>
        <w:t>Table 1</w:t>
      </w:r>
      <w:r w:rsidR="006428E2">
        <w:rPr>
          <w:rFonts w:ascii="Times New Roman" w:hAnsi="Times New Roman" w:cs="Times New Roman"/>
          <w:lang w:eastAsia="es-ES"/>
        </w:rPr>
        <w:t xml:space="preserve"> </w:t>
      </w:r>
      <w:r w:rsidRPr="00A20105">
        <w:rPr>
          <w:rFonts w:ascii="Times New Roman" w:hAnsi="Times New Roman" w:cs="Times New Roman"/>
          <w:lang w:eastAsia="es-ES"/>
        </w:rPr>
        <w:t xml:space="preserve">were taken </w:t>
      </w:r>
      <w:r w:rsidR="006428E2">
        <w:rPr>
          <w:rFonts w:ascii="Times New Roman" w:hAnsi="Times New Roman" w:cs="Times New Roman"/>
          <w:lang w:eastAsia="es-ES"/>
        </w:rPr>
        <w:t>on</w:t>
      </w:r>
      <w:r w:rsidR="00E168C0">
        <w:rPr>
          <w:rFonts w:ascii="Times New Roman" w:hAnsi="Times New Roman" w:cs="Times New Roman"/>
          <w:lang w:eastAsia="es-ES"/>
        </w:rPr>
        <w:t xml:space="preserve"> the target plate following</w:t>
      </w:r>
      <w:r>
        <w:rPr>
          <w:rFonts w:ascii="Times New Roman" w:hAnsi="Times New Roman" w:cs="Times New Roman"/>
          <w:lang w:eastAsia="es-ES"/>
        </w:rPr>
        <w:t xml:space="preserve"> the impact</w:t>
      </w:r>
      <w:r w:rsidR="006428E2">
        <w:rPr>
          <w:rFonts w:ascii="Times New Roman" w:hAnsi="Times New Roman" w:cs="Times New Roman"/>
          <w:lang w:eastAsia="es-ES"/>
        </w:rPr>
        <w:t xml:space="preserve"> experiment and compared with the corresponding simulation results</w:t>
      </w:r>
      <w:r w:rsidRPr="00A20105">
        <w:rPr>
          <w:rFonts w:ascii="Times New Roman" w:hAnsi="Times New Roman" w:cs="Times New Roman"/>
          <w:lang w:eastAsia="es-ES"/>
        </w:rPr>
        <w:t>.</w:t>
      </w:r>
      <w:r>
        <w:rPr>
          <w:rFonts w:ascii="Times New Roman" w:hAnsi="Times New Roman" w:cs="Times New Roman"/>
          <w:lang w:eastAsia="es-ES"/>
        </w:rPr>
        <w:t xml:space="preserve">  </w:t>
      </w:r>
    </w:p>
    <w:p w14:paraId="40E9AD13" w14:textId="400A15A1" w:rsidR="006428E2" w:rsidRDefault="006428E2" w:rsidP="00A20105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5DEC95A2" w14:textId="759A45EE" w:rsidR="006428E2" w:rsidRPr="00BF7BB1" w:rsidRDefault="001038AE" w:rsidP="001038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7BB1">
        <w:rPr>
          <w:rFonts w:ascii="Times New Roman" w:hAnsi="Times New Roman" w:cs="Times New Roman"/>
          <w:b/>
        </w:rPr>
        <w:t>Table 1.</w:t>
      </w:r>
      <w:r w:rsidRPr="00BF7BB1">
        <w:rPr>
          <w:rFonts w:ascii="Times New Roman" w:hAnsi="Times New Roman" w:cs="Times New Roman"/>
        </w:rPr>
        <w:t xml:space="preserve"> </w:t>
      </w:r>
      <w:r w:rsidR="00BF7BB1">
        <w:rPr>
          <w:rFonts w:ascii="Times New Roman" w:hAnsi="Times New Roman" w:cs="Times New Roman"/>
        </w:rPr>
        <w:t xml:space="preserve">Post impact damage measurements, </w:t>
      </w:r>
      <w:r w:rsidR="00BF7BB1" w:rsidRPr="00BF7BB1">
        <w:rPr>
          <w:rFonts w:ascii="Times New Roman" w:hAnsi="Times New Roman" w:cs="Times New Roman"/>
        </w:rPr>
        <w:t xml:space="preserve">oblique impact at </w:t>
      </w:r>
      <w:proofErr w:type="spellStart"/>
      <w:r w:rsidR="00BF7BB1" w:rsidRPr="00BF7BB1">
        <w:rPr>
          <w:rFonts w:ascii="Times New Roman" w:hAnsi="Times New Roman" w:cs="Times New Roman"/>
        </w:rPr>
        <w:t>30</w:t>
      </w:r>
      <w:r w:rsidR="00BF7BB1" w:rsidRPr="00BF7BB1">
        <w:rPr>
          <w:rFonts w:ascii="Times New Roman" w:hAnsi="Times New Roman" w:cs="Times New Roman"/>
          <w:vertAlign w:val="superscript"/>
        </w:rPr>
        <w:t>o</w:t>
      </w:r>
      <w:proofErr w:type="spellEnd"/>
      <w:r w:rsidR="00BF7BB1" w:rsidRPr="00BF7BB1">
        <w:rPr>
          <w:rFonts w:ascii="Times New Roman" w:hAnsi="Times New Roman" w:cs="Times New Roman"/>
        </w:rPr>
        <w:t>, impact velocity 170 m/s</w:t>
      </w:r>
      <w:r w:rsidR="00BF7BB1">
        <w:rPr>
          <w:rFonts w:ascii="Times New Roman" w:hAnsi="Times New Roman" w:cs="Times New Roman"/>
        </w:rPr>
        <w:t xml:space="preserve">  </w:t>
      </w:r>
    </w:p>
    <w:p w14:paraId="5F703757" w14:textId="77777777" w:rsidR="00BF7BB1" w:rsidRDefault="00BF7BB1" w:rsidP="00BF7BB1">
      <w:pPr>
        <w:spacing w:after="0" w:line="240" w:lineRule="auto"/>
        <w:rPr>
          <w:rFonts w:ascii="Times New Roman" w:hAnsi="Times New Roman" w:cs="Times New Roman"/>
          <w:lang w:eastAsia="es-E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1701"/>
        <w:gridCol w:w="1366"/>
      </w:tblGrid>
      <w:tr w:rsidR="006428E2" w14:paraId="4B2108C7" w14:textId="77777777" w:rsidTr="00BF7BB1">
        <w:tc>
          <w:tcPr>
            <w:tcW w:w="5949" w:type="dxa"/>
          </w:tcPr>
          <w:p w14:paraId="24519E75" w14:textId="59FE2352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 w:rsidRPr="00A20105">
              <w:rPr>
                <w:rFonts w:ascii="Times New Roman" w:hAnsi="Times New Roman" w:cs="Times New Roman"/>
                <w:lang w:eastAsia="es-ES"/>
              </w:rPr>
              <w:t>The length of the gouge on the top surface</w:t>
            </w:r>
            <w:r>
              <w:rPr>
                <w:rFonts w:ascii="Times New Roman" w:hAnsi="Times New Roman" w:cs="Times New Roman"/>
                <w:lang w:eastAsia="es-ES"/>
              </w:rPr>
              <w:t xml:space="preserve"> </w:t>
            </w:r>
            <w:r w:rsidR="00BF7BB1">
              <w:rPr>
                <w:rFonts w:ascii="Times New Roman" w:hAnsi="Times New Roman" w:cs="Times New Roman"/>
                <w:lang w:eastAsia="es-ES"/>
              </w:rPr>
              <w:tab/>
            </w:r>
            <w:r>
              <w:rPr>
                <w:rFonts w:ascii="Times New Roman" w:hAnsi="Times New Roman" w:cs="Times New Roman"/>
                <w:lang w:eastAsia="es-ES"/>
              </w:rPr>
              <w:t>[mm]</w:t>
            </w:r>
          </w:p>
        </w:tc>
        <w:tc>
          <w:tcPr>
            <w:tcW w:w="1701" w:type="dxa"/>
          </w:tcPr>
          <w:p w14:paraId="6A38A426" w14:textId="2ABF1C02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 w:rsidRPr="00A20105">
              <w:rPr>
                <w:rFonts w:ascii="Times New Roman" w:hAnsi="Times New Roman" w:cs="Times New Roman"/>
                <w:lang w:eastAsia="es-ES"/>
              </w:rPr>
              <w:t xml:space="preserve">104 </w:t>
            </w:r>
          </w:p>
        </w:tc>
        <w:tc>
          <w:tcPr>
            <w:tcW w:w="1366" w:type="dxa"/>
          </w:tcPr>
          <w:p w14:paraId="19FE481C" w14:textId="4389A52C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93</w:t>
            </w:r>
          </w:p>
        </w:tc>
      </w:tr>
      <w:tr w:rsidR="006428E2" w14:paraId="2BB78E3D" w14:textId="77777777" w:rsidTr="00BF7BB1">
        <w:tc>
          <w:tcPr>
            <w:tcW w:w="5949" w:type="dxa"/>
          </w:tcPr>
          <w:p w14:paraId="4D5A9362" w14:textId="059DF934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 w:rsidRPr="00A20105">
              <w:rPr>
                <w:rFonts w:ascii="Times New Roman" w:hAnsi="Times New Roman" w:cs="Times New Roman"/>
                <w:lang w:eastAsia="es-ES"/>
              </w:rPr>
              <w:t>The length of the gouge on the bottom surface</w:t>
            </w:r>
            <w:r>
              <w:rPr>
                <w:rFonts w:ascii="Times New Roman" w:hAnsi="Times New Roman" w:cs="Times New Roman"/>
                <w:lang w:eastAsia="es-ES"/>
              </w:rPr>
              <w:t xml:space="preserve"> </w:t>
            </w:r>
            <w:r w:rsidR="00BF7BB1">
              <w:rPr>
                <w:rFonts w:ascii="Times New Roman" w:hAnsi="Times New Roman" w:cs="Times New Roman"/>
                <w:lang w:eastAsia="es-ES"/>
              </w:rPr>
              <w:tab/>
            </w:r>
            <w:r>
              <w:rPr>
                <w:rFonts w:ascii="Times New Roman" w:hAnsi="Times New Roman" w:cs="Times New Roman"/>
                <w:lang w:eastAsia="es-ES"/>
              </w:rPr>
              <w:t>[mm]</w:t>
            </w:r>
          </w:p>
        </w:tc>
        <w:tc>
          <w:tcPr>
            <w:tcW w:w="1701" w:type="dxa"/>
          </w:tcPr>
          <w:p w14:paraId="26D4EF52" w14:textId="6DADFD33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56</w:t>
            </w:r>
          </w:p>
        </w:tc>
        <w:tc>
          <w:tcPr>
            <w:tcW w:w="1366" w:type="dxa"/>
          </w:tcPr>
          <w:p w14:paraId="51EDD2A9" w14:textId="0E89690B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49</w:t>
            </w:r>
          </w:p>
        </w:tc>
      </w:tr>
      <w:tr w:rsidR="006428E2" w14:paraId="3A78110A" w14:textId="77777777" w:rsidTr="00BF7BB1">
        <w:tc>
          <w:tcPr>
            <w:tcW w:w="5949" w:type="dxa"/>
          </w:tcPr>
          <w:p w14:paraId="3BD882C4" w14:textId="186E0667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 w:rsidRPr="00A20105">
              <w:rPr>
                <w:rFonts w:ascii="Times New Roman" w:hAnsi="Times New Roman" w:cs="Times New Roman"/>
                <w:lang w:eastAsia="es-ES"/>
              </w:rPr>
              <w:t>The width of the gouge on the bottom surface</w:t>
            </w:r>
            <w:r>
              <w:rPr>
                <w:rFonts w:ascii="Times New Roman" w:hAnsi="Times New Roman" w:cs="Times New Roman"/>
                <w:lang w:eastAsia="es-ES"/>
              </w:rPr>
              <w:t xml:space="preserve"> </w:t>
            </w:r>
            <w:r w:rsidR="00BF7BB1">
              <w:rPr>
                <w:rFonts w:ascii="Times New Roman" w:hAnsi="Times New Roman" w:cs="Times New Roman"/>
                <w:lang w:eastAsia="es-ES"/>
              </w:rPr>
              <w:tab/>
            </w:r>
            <w:r>
              <w:rPr>
                <w:rFonts w:ascii="Times New Roman" w:hAnsi="Times New Roman" w:cs="Times New Roman"/>
                <w:lang w:eastAsia="es-ES"/>
              </w:rPr>
              <w:t>[mm]</w:t>
            </w:r>
          </w:p>
        </w:tc>
        <w:tc>
          <w:tcPr>
            <w:tcW w:w="1701" w:type="dxa"/>
          </w:tcPr>
          <w:p w14:paraId="7C1D736A" w14:textId="54909139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48</w:t>
            </w:r>
          </w:p>
        </w:tc>
        <w:tc>
          <w:tcPr>
            <w:tcW w:w="1366" w:type="dxa"/>
          </w:tcPr>
          <w:p w14:paraId="10E19E06" w14:textId="72BFB831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41</w:t>
            </w:r>
          </w:p>
        </w:tc>
      </w:tr>
      <w:tr w:rsidR="006428E2" w14:paraId="2EEBCC76" w14:textId="77777777" w:rsidTr="00BF7BB1">
        <w:tc>
          <w:tcPr>
            <w:tcW w:w="5949" w:type="dxa"/>
          </w:tcPr>
          <w:p w14:paraId="2B3283B3" w14:textId="4FF84DF9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 w:rsidRPr="00A20105">
              <w:rPr>
                <w:rFonts w:ascii="Times New Roman" w:hAnsi="Times New Roman" w:cs="Times New Roman"/>
                <w:lang w:eastAsia="es-ES"/>
              </w:rPr>
              <w:t>The width of the gouge on the top surface</w:t>
            </w:r>
            <w:r>
              <w:rPr>
                <w:rFonts w:ascii="Times New Roman" w:hAnsi="Times New Roman" w:cs="Times New Roman"/>
                <w:lang w:eastAsia="es-ES"/>
              </w:rPr>
              <w:t xml:space="preserve"> </w:t>
            </w:r>
            <w:r w:rsidR="00BF7BB1">
              <w:rPr>
                <w:rFonts w:ascii="Times New Roman" w:hAnsi="Times New Roman" w:cs="Times New Roman"/>
                <w:lang w:eastAsia="es-ES"/>
              </w:rPr>
              <w:tab/>
            </w:r>
            <w:r>
              <w:rPr>
                <w:rFonts w:ascii="Times New Roman" w:hAnsi="Times New Roman" w:cs="Times New Roman"/>
                <w:lang w:eastAsia="es-ES"/>
              </w:rPr>
              <w:t>[mm]</w:t>
            </w:r>
          </w:p>
        </w:tc>
        <w:tc>
          <w:tcPr>
            <w:tcW w:w="1701" w:type="dxa"/>
          </w:tcPr>
          <w:p w14:paraId="4BF3466A" w14:textId="7102BA5C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50</w:t>
            </w:r>
          </w:p>
        </w:tc>
        <w:tc>
          <w:tcPr>
            <w:tcW w:w="1366" w:type="dxa"/>
          </w:tcPr>
          <w:p w14:paraId="4EE128EC" w14:textId="0008A3B7" w:rsidR="006428E2" w:rsidRDefault="006428E2" w:rsidP="00A20105">
            <w:pPr>
              <w:jc w:val="both"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45</w:t>
            </w:r>
          </w:p>
        </w:tc>
      </w:tr>
    </w:tbl>
    <w:p w14:paraId="50672D21" w14:textId="77777777" w:rsidR="006428E2" w:rsidRPr="00A20105" w:rsidRDefault="006428E2" w:rsidP="00A20105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6F752E77" w14:textId="791D6483" w:rsidR="00EF3B9B" w:rsidRDefault="00FF6376" w:rsidP="00A20105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lastRenderedPageBreak/>
        <w:t>P</w:t>
      </w:r>
      <w:r w:rsidR="00A20105" w:rsidRPr="00A20105">
        <w:rPr>
          <w:rFonts w:ascii="Times New Roman" w:hAnsi="Times New Roman" w:cs="Times New Roman"/>
          <w:lang w:eastAsia="es-ES"/>
        </w:rPr>
        <w:t xml:space="preserve">osition of the projectile at </w:t>
      </w:r>
      <w:r>
        <w:rPr>
          <w:rFonts w:ascii="Times New Roman" w:hAnsi="Times New Roman" w:cs="Times New Roman"/>
          <w:lang w:eastAsia="es-ES"/>
        </w:rPr>
        <w:t>the response time t=0</w:t>
      </w:r>
      <w:r w:rsidR="00A20105" w:rsidRPr="00A20105">
        <w:rPr>
          <w:rFonts w:ascii="Times New Roman" w:hAnsi="Times New Roman" w:cs="Times New Roman"/>
          <w:lang w:eastAsia="es-ES"/>
        </w:rPr>
        <w:t xml:space="preserve">.5 </w:t>
      </w:r>
      <w:proofErr w:type="spellStart"/>
      <w:r w:rsidR="00A20105" w:rsidRPr="00A20105">
        <w:rPr>
          <w:rFonts w:ascii="Times New Roman" w:hAnsi="Times New Roman" w:cs="Times New Roman"/>
          <w:lang w:eastAsia="es-ES"/>
        </w:rPr>
        <w:t>ms</w:t>
      </w:r>
      <w:proofErr w:type="spellEnd"/>
      <w:r>
        <w:rPr>
          <w:rFonts w:ascii="Times New Roman" w:hAnsi="Times New Roman" w:cs="Times New Roman"/>
          <w:lang w:eastAsia="es-ES"/>
        </w:rPr>
        <w:t xml:space="preserve"> is shown in </w:t>
      </w:r>
      <w:r>
        <w:rPr>
          <w:rFonts w:ascii="Times New Roman" w:hAnsi="Times New Roman" w:cs="Times New Roman"/>
          <w:lang w:eastAsia="es-ES"/>
        </w:rPr>
        <w:fldChar w:fldCharType="begin"/>
      </w:r>
      <w:r>
        <w:rPr>
          <w:rFonts w:ascii="Times New Roman" w:hAnsi="Times New Roman" w:cs="Times New Roman"/>
          <w:lang w:eastAsia="es-ES"/>
        </w:rPr>
        <w:instrText xml:space="preserve"> REF _Ref513825993 \h </w:instrText>
      </w:r>
      <w:r>
        <w:rPr>
          <w:rFonts w:ascii="Times New Roman" w:hAnsi="Times New Roman" w:cs="Times New Roman"/>
          <w:lang w:eastAsia="es-ES"/>
        </w:rPr>
      </w:r>
      <w:r>
        <w:rPr>
          <w:rFonts w:ascii="Times New Roman" w:hAnsi="Times New Roman" w:cs="Times New Roman"/>
          <w:lang w:eastAsia="es-ES"/>
        </w:rPr>
        <w:fldChar w:fldCharType="separate"/>
      </w:r>
      <w:r w:rsidR="00281CF9" w:rsidRPr="005146E3">
        <w:rPr>
          <w:rFonts w:ascii="Times New Roman" w:hAnsi="Times New Roman" w:cs="Times New Roman"/>
        </w:rPr>
        <w:t xml:space="preserve">Figure </w:t>
      </w:r>
      <w:r w:rsidR="00281CF9">
        <w:rPr>
          <w:rFonts w:ascii="Times New Roman" w:hAnsi="Times New Roman" w:cs="Times New Roman"/>
          <w:noProof/>
        </w:rPr>
        <w:t>4</w:t>
      </w:r>
      <w:r>
        <w:rPr>
          <w:rFonts w:ascii="Times New Roman" w:hAnsi="Times New Roman" w:cs="Times New Roman"/>
          <w:lang w:eastAsia="es-ES"/>
        </w:rPr>
        <w:fldChar w:fldCharType="end"/>
      </w:r>
      <w:r w:rsidR="00A20105" w:rsidRPr="00A20105">
        <w:rPr>
          <w:rFonts w:ascii="Times New Roman" w:hAnsi="Times New Roman" w:cs="Times New Roman"/>
          <w:lang w:eastAsia="es-ES"/>
        </w:rPr>
        <w:t xml:space="preserve">. </w:t>
      </w:r>
    </w:p>
    <w:p w14:paraId="2E8E126D" w14:textId="10D41BD3" w:rsidR="00D14FAD" w:rsidRDefault="00D14FAD" w:rsidP="00D14FA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In this validation example EDF was, also combined with element deletion to enable modelling opening of free surface during perforation.  The elements reaching critical damage value were deleted from the calculation.  </w:t>
      </w:r>
    </w:p>
    <w:p w14:paraId="5CDB21A0" w14:textId="77777777" w:rsidR="00EF3B9B" w:rsidRPr="00DA3C4D" w:rsidRDefault="00EF3B9B" w:rsidP="0089175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5F5CB27B" w14:textId="758ACE41" w:rsidR="009816F9" w:rsidRPr="00DA3C4D" w:rsidRDefault="009816F9" w:rsidP="00A54B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5D3190" w14:textId="06A48F46" w:rsidR="00A56BCF" w:rsidRPr="00DA3C4D" w:rsidRDefault="00C371F4" w:rsidP="00A56BCF">
      <w:pPr>
        <w:pStyle w:val="1stTitleWCCM"/>
        <w:tabs>
          <w:tab w:val="clear" w:pos="360"/>
          <w:tab w:val="left" w:pos="284"/>
        </w:tabs>
        <w:spacing w:before="0" w:after="0"/>
        <w:jc w:val="both"/>
        <w:outlineLvl w:val="0"/>
        <w:rPr>
          <w:caps w:val="0"/>
          <w:sz w:val="22"/>
          <w:szCs w:val="22"/>
        </w:rPr>
      </w:pPr>
      <w:r>
        <w:rPr>
          <w:sz w:val="22"/>
          <w:szCs w:val="22"/>
        </w:rPr>
        <w:t>4</w:t>
      </w:r>
      <w:r w:rsidR="00A56BCF" w:rsidRPr="00DA3C4D">
        <w:rPr>
          <w:sz w:val="22"/>
          <w:szCs w:val="22"/>
        </w:rPr>
        <w:t>.</w:t>
      </w:r>
      <w:r w:rsidR="00A56BCF" w:rsidRPr="00DA3C4D">
        <w:rPr>
          <w:sz w:val="22"/>
          <w:szCs w:val="22"/>
        </w:rPr>
        <w:tab/>
      </w:r>
      <w:r w:rsidR="00A56BCF" w:rsidRPr="00DA3C4D">
        <w:rPr>
          <w:caps w:val="0"/>
          <w:sz w:val="22"/>
          <w:szCs w:val="22"/>
        </w:rPr>
        <w:t xml:space="preserve">Summary  </w:t>
      </w:r>
    </w:p>
    <w:p w14:paraId="69179670" w14:textId="48F32639" w:rsidR="00A56BCF" w:rsidRPr="00DA3C4D" w:rsidRDefault="00A56BCF" w:rsidP="00A56B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845E46" w14:textId="7CEA3914" w:rsidR="00DF5BCD" w:rsidRPr="00DA3C4D" w:rsidRDefault="00BE0B84" w:rsidP="00A56BCF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hAnsi="Times New Roman" w:cs="Times New Roman"/>
          <w:lang w:eastAsia="es-ES"/>
        </w:rPr>
        <w:t xml:space="preserve">In EDF material damage effects are represented as damage effect force which contributes to the right-hand side of the linear momentum balance equation.  </w:t>
      </w:r>
      <w:r w:rsidR="00DF5BCD" w:rsidRPr="00DA3C4D">
        <w:rPr>
          <w:rFonts w:ascii="Times New Roman" w:hAnsi="Times New Roman" w:cs="Times New Roman"/>
          <w:lang w:eastAsia="es-ES"/>
        </w:rPr>
        <w:t>In the proposed form of the method c</w:t>
      </w:r>
      <w:r w:rsidRPr="00DA3C4D">
        <w:rPr>
          <w:rFonts w:ascii="Times New Roman" w:hAnsi="Times New Roman" w:cs="Times New Roman"/>
          <w:lang w:eastAsia="es-ES"/>
        </w:rPr>
        <w:t xml:space="preserve">alculation of the damage force requires </w:t>
      </w:r>
      <w:r w:rsidR="00DF5BCD" w:rsidRPr="00DA3C4D">
        <w:rPr>
          <w:rFonts w:ascii="Times New Roman" w:hAnsi="Times New Roman" w:cs="Times New Roman"/>
          <w:lang w:eastAsia="es-ES"/>
        </w:rPr>
        <w:t>numerical determination</w:t>
      </w:r>
      <w:r w:rsidRPr="00DA3C4D">
        <w:rPr>
          <w:rFonts w:ascii="Times New Roman" w:hAnsi="Times New Roman" w:cs="Times New Roman"/>
          <w:lang w:eastAsia="es-ES"/>
        </w:rPr>
        <w:t xml:space="preserve"> of stress divergence and </w:t>
      </w:r>
      <w:r w:rsidR="00DF5BCD" w:rsidRPr="00DA3C4D">
        <w:rPr>
          <w:rFonts w:ascii="Times New Roman" w:hAnsi="Times New Roman" w:cs="Times New Roman"/>
          <w:lang w:eastAsia="es-ES"/>
        </w:rPr>
        <w:t xml:space="preserve">damage gradient. </w:t>
      </w:r>
      <w:r w:rsidRPr="00DA3C4D">
        <w:rPr>
          <w:rFonts w:ascii="Times New Roman" w:hAnsi="Times New Roman" w:cs="Times New Roman"/>
          <w:lang w:eastAsia="es-ES"/>
        </w:rPr>
        <w:t xml:space="preserve"> </w:t>
      </w:r>
      <w:r w:rsidR="00DF5BCD" w:rsidRPr="00DA3C4D">
        <w:rPr>
          <w:rFonts w:ascii="Times New Roman" w:hAnsi="Times New Roman" w:cs="Times New Roman"/>
          <w:lang w:eastAsia="es-ES"/>
        </w:rPr>
        <w:t xml:space="preserve">Size of the domain over which these derivatives are approximated determines the size of the softening zone (material damage characteristic length).  </w:t>
      </w:r>
    </w:p>
    <w:p w14:paraId="563DDCB7" w14:textId="04BB1D26" w:rsidR="00B80280" w:rsidRPr="00DA3C4D" w:rsidRDefault="00DF5BCD" w:rsidP="00A56BCF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hAnsi="Times New Roman" w:cs="Times New Roman"/>
          <w:lang w:eastAsia="es-ES"/>
        </w:rPr>
        <w:t>Presented numerical examples demonstrate that t</w:t>
      </w:r>
      <w:r w:rsidR="00B80280" w:rsidRPr="00DA3C4D">
        <w:rPr>
          <w:rFonts w:ascii="Times New Roman" w:hAnsi="Times New Roman" w:cs="Times New Roman"/>
          <w:lang w:eastAsia="es-ES"/>
        </w:rPr>
        <w:t xml:space="preserve">he EDF model effectively deals with the main shortcomings of classical FEM when used with local constitutive models in </w:t>
      </w:r>
      <w:r w:rsidR="00136C5B" w:rsidRPr="00DA3C4D">
        <w:rPr>
          <w:rFonts w:ascii="Times New Roman" w:hAnsi="Times New Roman" w:cs="Times New Roman"/>
          <w:lang w:eastAsia="es-ES"/>
        </w:rPr>
        <w:t>simulations</w:t>
      </w:r>
      <w:r w:rsidR="00C75F93" w:rsidRPr="00DA3C4D">
        <w:rPr>
          <w:rFonts w:ascii="Times New Roman" w:hAnsi="Times New Roman" w:cs="Times New Roman"/>
          <w:lang w:eastAsia="es-ES"/>
        </w:rPr>
        <w:t xml:space="preserve"> </w:t>
      </w:r>
      <w:r w:rsidR="00136C5B" w:rsidRPr="00DA3C4D">
        <w:rPr>
          <w:rFonts w:ascii="Times New Roman" w:hAnsi="Times New Roman" w:cs="Times New Roman"/>
          <w:lang w:eastAsia="es-ES"/>
        </w:rPr>
        <w:t>damage induced material</w:t>
      </w:r>
      <w:r w:rsidR="00C75F93" w:rsidRPr="00DA3C4D">
        <w:rPr>
          <w:rFonts w:ascii="Times New Roman" w:hAnsi="Times New Roman" w:cs="Times New Roman"/>
          <w:lang w:eastAsia="es-ES"/>
        </w:rPr>
        <w:t xml:space="preserve"> softening</w:t>
      </w:r>
      <w:r w:rsidR="00B80280" w:rsidRPr="00DA3C4D">
        <w:rPr>
          <w:rFonts w:ascii="Times New Roman" w:hAnsi="Times New Roman" w:cs="Times New Roman"/>
          <w:lang w:eastAsia="es-ES"/>
        </w:rPr>
        <w:t xml:space="preserve"> including mesh sensitivity</w:t>
      </w:r>
      <w:r w:rsidR="00BC0253" w:rsidRPr="00DA3C4D">
        <w:rPr>
          <w:rFonts w:ascii="Times New Roman" w:hAnsi="Times New Roman" w:cs="Times New Roman"/>
          <w:lang w:eastAsia="es-ES"/>
        </w:rPr>
        <w:t xml:space="preserve">. </w:t>
      </w:r>
      <w:r w:rsidR="00136C5B" w:rsidRPr="00DA3C4D">
        <w:rPr>
          <w:rFonts w:ascii="Times New Roman" w:hAnsi="Times New Roman" w:cs="Times New Roman"/>
          <w:lang w:eastAsia="es-ES"/>
        </w:rPr>
        <w:t xml:space="preserve"> </w:t>
      </w:r>
    </w:p>
    <w:p w14:paraId="6CACD7D1" w14:textId="58AFE07A" w:rsidR="00D14FAD" w:rsidRDefault="00FD6DB9" w:rsidP="00D14FAD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 w:rsidRPr="00DA3C4D">
        <w:rPr>
          <w:rFonts w:ascii="Times New Roman" w:hAnsi="Times New Roman" w:cs="Times New Roman"/>
          <w:lang w:eastAsia="es-ES"/>
        </w:rPr>
        <w:t xml:space="preserve">For the </w:t>
      </w:r>
      <w:r w:rsidR="00B875C5">
        <w:rPr>
          <w:rFonts w:ascii="Times New Roman" w:hAnsi="Times New Roman" w:cs="Times New Roman"/>
          <w:lang w:eastAsia="es-ES"/>
        </w:rPr>
        <w:t>validation</w:t>
      </w:r>
      <w:r w:rsidRPr="00DA3C4D">
        <w:rPr>
          <w:rFonts w:ascii="Times New Roman" w:hAnsi="Times New Roman" w:cs="Times New Roman"/>
          <w:lang w:eastAsia="es-ES"/>
        </w:rPr>
        <w:t xml:space="preserve"> cases considered, t</w:t>
      </w:r>
      <w:r w:rsidR="00C75F93" w:rsidRPr="00DA3C4D">
        <w:rPr>
          <w:rFonts w:ascii="Times New Roman" w:hAnsi="Times New Roman" w:cs="Times New Roman"/>
          <w:lang w:eastAsia="es-ES"/>
        </w:rPr>
        <w:t>he numer</w:t>
      </w:r>
      <w:r w:rsidRPr="00DA3C4D">
        <w:rPr>
          <w:rFonts w:ascii="Times New Roman" w:hAnsi="Times New Roman" w:cs="Times New Roman"/>
          <w:lang w:eastAsia="es-ES"/>
        </w:rPr>
        <w:t>ical results obtained with EDF</w:t>
      </w:r>
      <w:r w:rsidR="00C75F93" w:rsidRPr="00DA3C4D">
        <w:rPr>
          <w:rFonts w:ascii="Times New Roman" w:hAnsi="Times New Roman" w:cs="Times New Roman"/>
          <w:lang w:eastAsia="es-ES"/>
        </w:rPr>
        <w:t xml:space="preserve"> show stable and nonlocal character, where the size of damaged zone was controlled with </w:t>
      </w:r>
      <w:r w:rsidR="00446DD3" w:rsidRPr="00DA3C4D">
        <w:rPr>
          <w:rFonts w:ascii="Times New Roman" w:hAnsi="Times New Roman" w:cs="Times New Roman"/>
          <w:lang w:eastAsia="es-ES"/>
        </w:rPr>
        <w:t xml:space="preserve">damage </w:t>
      </w:r>
      <w:r w:rsidR="00C75F93" w:rsidRPr="00DA3C4D">
        <w:rPr>
          <w:rFonts w:ascii="Times New Roman" w:hAnsi="Times New Roman" w:cs="Times New Roman"/>
          <w:lang w:eastAsia="es-ES"/>
        </w:rPr>
        <w:t>characteristic length</w:t>
      </w:r>
      <w:r w:rsidR="00670E45" w:rsidRPr="00DA3C4D">
        <w:rPr>
          <w:rFonts w:ascii="Times New Roman" w:hAnsi="Times New Roman" w:cs="Times New Roman"/>
          <w:lang w:eastAsia="es-ES"/>
        </w:rPr>
        <w:t xml:space="preserve"> (EDF</w:t>
      </w:r>
      <w:r w:rsidR="00B875C5">
        <w:rPr>
          <w:rFonts w:ascii="Times New Roman" w:hAnsi="Times New Roman" w:cs="Times New Roman"/>
          <w:lang w:eastAsia="es-ES"/>
        </w:rPr>
        <w:t xml:space="preserve"> </w:t>
      </w:r>
      <w:r w:rsidR="00670E45" w:rsidRPr="00DA3C4D">
        <w:rPr>
          <w:rFonts w:ascii="Times New Roman" w:hAnsi="Times New Roman" w:cs="Times New Roman"/>
          <w:lang w:eastAsia="es-ES"/>
        </w:rPr>
        <w:t>model</w:t>
      </w:r>
      <w:r w:rsidR="00C75F93" w:rsidRPr="00DA3C4D">
        <w:rPr>
          <w:rFonts w:ascii="Times New Roman" w:hAnsi="Times New Roman" w:cs="Times New Roman"/>
          <w:lang w:eastAsia="es-ES"/>
        </w:rPr>
        <w:t xml:space="preserve"> input parameter</w:t>
      </w:r>
      <w:r w:rsidR="00670E45" w:rsidRPr="00DA3C4D">
        <w:rPr>
          <w:rFonts w:ascii="Times New Roman" w:hAnsi="Times New Roman" w:cs="Times New Roman"/>
          <w:lang w:eastAsia="es-ES"/>
        </w:rPr>
        <w:t>)</w:t>
      </w:r>
      <w:r w:rsidR="00C75F93" w:rsidRPr="00DA3C4D">
        <w:rPr>
          <w:rFonts w:ascii="Times New Roman" w:hAnsi="Times New Roman" w:cs="Times New Roman"/>
          <w:lang w:eastAsia="es-ES"/>
        </w:rPr>
        <w:t xml:space="preserve">.  </w:t>
      </w:r>
      <w:r w:rsidR="00B875C5">
        <w:rPr>
          <w:rFonts w:ascii="Times New Roman" w:hAnsi="Times New Roman" w:cs="Times New Roman"/>
          <w:lang w:eastAsia="es-ES"/>
        </w:rPr>
        <w:t xml:space="preserve">Numerical simulation successfully predicted perforation and the extent of damage for the considered impact cases.  </w:t>
      </w:r>
      <w:r w:rsidR="00D14FAD">
        <w:rPr>
          <w:rFonts w:ascii="Times New Roman" w:hAnsi="Times New Roman" w:cs="Times New Roman"/>
          <w:lang w:eastAsia="es-ES"/>
        </w:rPr>
        <w:t xml:space="preserve">In two validation examples EDF was combined with element deletion to enable modelling perforation.  The elements reaching critical damage value were deleted from the calculation.  </w:t>
      </w:r>
    </w:p>
    <w:p w14:paraId="1C825C09" w14:textId="76AAA235" w:rsidR="00DF5BCD" w:rsidRPr="00DA3C4D" w:rsidRDefault="000C2F64" w:rsidP="00A56BCF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This is ongoing work and more comprehensive analysis of the validation cases will be completed in near future.  </w:t>
      </w:r>
    </w:p>
    <w:p w14:paraId="4B7A3D78" w14:textId="77777777" w:rsidR="000B768F" w:rsidRPr="00DA3C4D" w:rsidRDefault="000B768F" w:rsidP="00A56BCF">
      <w:pPr>
        <w:spacing w:after="0" w:line="240" w:lineRule="auto"/>
        <w:jc w:val="both"/>
        <w:rPr>
          <w:rFonts w:ascii="Times New Roman" w:hAnsi="Times New Roman" w:cs="Times New Roman"/>
          <w:lang w:eastAsia="es-ES"/>
        </w:rPr>
      </w:pPr>
    </w:p>
    <w:p w14:paraId="28C837AE" w14:textId="48D6CDC5" w:rsidR="000B768F" w:rsidRPr="00DA3C4D" w:rsidRDefault="000B768F" w:rsidP="00DD046A">
      <w:pPr>
        <w:pStyle w:val="Heading1"/>
        <w:numPr>
          <w:ilvl w:val="0"/>
          <w:numId w:val="0"/>
        </w:numPr>
        <w:spacing w:before="0" w:line="240" w:lineRule="auto"/>
        <w:ind w:left="432" w:hanging="43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A3C4D">
        <w:rPr>
          <w:rFonts w:ascii="Times New Roman" w:hAnsi="Times New Roman" w:cs="Times New Roman"/>
          <w:color w:val="auto"/>
          <w:sz w:val="22"/>
          <w:szCs w:val="22"/>
        </w:rPr>
        <w:t xml:space="preserve">Acknowledgement </w:t>
      </w:r>
    </w:p>
    <w:p w14:paraId="73A0E464" w14:textId="4051C7FB" w:rsidR="000B768F" w:rsidRPr="00DA3C4D" w:rsidRDefault="00BC5D46" w:rsidP="00A56B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t xml:space="preserve">The project leading to this publication has received funding from the European Union’s Horizon 2020 research and innovation programme under grant agreement No 636549.  </w:t>
      </w:r>
    </w:p>
    <w:p w14:paraId="4EB143A2" w14:textId="30A58B8B" w:rsidR="0099195E" w:rsidRPr="00DA3C4D" w:rsidRDefault="0099195E" w:rsidP="00DD046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7" w:name="_Hlk511247646"/>
    </w:p>
    <w:p w14:paraId="6AD9F3A6" w14:textId="66B8EBBC" w:rsidR="0099195E" w:rsidRPr="00DA3C4D" w:rsidRDefault="0099195E" w:rsidP="00DD046A">
      <w:pPr>
        <w:pStyle w:val="Heading1"/>
        <w:numPr>
          <w:ilvl w:val="0"/>
          <w:numId w:val="0"/>
        </w:numPr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DA3C4D">
        <w:rPr>
          <w:rFonts w:ascii="Times New Roman" w:hAnsi="Times New Roman" w:cs="Times New Roman"/>
          <w:color w:val="auto"/>
          <w:sz w:val="22"/>
          <w:szCs w:val="22"/>
        </w:rPr>
        <w:t>References</w:t>
      </w:r>
      <w:r w:rsidR="006B23DB" w:rsidRPr="00DA3C4D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bookmarkEnd w:id="17"/>
    <w:p w14:paraId="301C530C" w14:textId="34A51CCA" w:rsidR="00182570" w:rsidRPr="00DA3C4D" w:rsidRDefault="00182570" w:rsidP="00383A0A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DA3C4D">
        <w:rPr>
          <w:sz w:val="22"/>
          <w:szCs w:val="22"/>
        </w:rPr>
        <w:fldChar w:fldCharType="begin"/>
      </w:r>
      <w:r w:rsidRPr="00DA3C4D">
        <w:rPr>
          <w:sz w:val="22"/>
          <w:szCs w:val="22"/>
        </w:rPr>
        <w:instrText>ADDIN RW.BIB</w:instrText>
      </w:r>
      <w:r w:rsidRPr="00DA3C4D">
        <w:rPr>
          <w:sz w:val="22"/>
          <w:szCs w:val="22"/>
        </w:rPr>
        <w:fldChar w:fldCharType="separate"/>
      </w:r>
      <w:bookmarkStart w:id="18" w:name="_Ref511314428"/>
      <w:r w:rsidRPr="00DA3C4D">
        <w:rPr>
          <w:sz w:val="22"/>
          <w:szCs w:val="22"/>
        </w:rPr>
        <w:t>E.C. Aifantis.</w:t>
      </w:r>
      <w:r w:rsidR="00A8652B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 On the role of gradients in the localization of deformation and fracture. </w:t>
      </w:r>
      <w:r w:rsidRPr="00DA3C4D">
        <w:rPr>
          <w:i/>
          <w:iCs/>
          <w:sz w:val="22"/>
          <w:szCs w:val="22"/>
        </w:rPr>
        <w:t xml:space="preserve">International Journal of Engineering Science, </w:t>
      </w:r>
      <w:r w:rsidRPr="00DA3C4D">
        <w:rPr>
          <w:b/>
          <w:bCs/>
          <w:sz w:val="22"/>
          <w:szCs w:val="22"/>
        </w:rPr>
        <w:t>30</w:t>
      </w:r>
      <w:r w:rsidRPr="00DA3C4D">
        <w:rPr>
          <w:sz w:val="22"/>
          <w:szCs w:val="22"/>
        </w:rPr>
        <w:t>(10), pp. 1279-1299, 1992.</w:t>
      </w:r>
      <w:bookmarkEnd w:id="18"/>
    </w:p>
    <w:p w14:paraId="3969655F" w14:textId="3D4E3318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19" w:name="_Ref511313847"/>
      <w:r w:rsidRPr="00DA3C4D">
        <w:rPr>
          <w:sz w:val="22"/>
          <w:szCs w:val="22"/>
        </w:rPr>
        <w:t>Z.P. Bazant, and T.B. Belytschko</w:t>
      </w:r>
      <w:r w:rsidR="00452D8F">
        <w:rPr>
          <w:sz w:val="22"/>
          <w:szCs w:val="22"/>
        </w:rPr>
        <w:t>.</w:t>
      </w:r>
      <w:r w:rsidRPr="00DA3C4D">
        <w:rPr>
          <w:sz w:val="22"/>
          <w:szCs w:val="22"/>
        </w:rPr>
        <w:t xml:space="preserve"> </w:t>
      </w:r>
      <w:r w:rsidR="00A8652B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Wave propagation in a strain-softening bar: Exact solution. </w:t>
      </w:r>
      <w:r w:rsidRPr="00DA3C4D">
        <w:rPr>
          <w:i/>
          <w:iCs/>
          <w:sz w:val="22"/>
          <w:szCs w:val="22"/>
        </w:rPr>
        <w:t xml:space="preserve">Journal of Engineering Mechanics, </w:t>
      </w:r>
      <w:r w:rsidRPr="00DA3C4D">
        <w:rPr>
          <w:b/>
          <w:bCs/>
          <w:sz w:val="22"/>
          <w:szCs w:val="22"/>
        </w:rPr>
        <w:t>111</w:t>
      </w:r>
      <w:r w:rsidRPr="00DA3C4D">
        <w:rPr>
          <w:sz w:val="22"/>
          <w:szCs w:val="22"/>
        </w:rPr>
        <w:t>(3), pp. 381-389, 1985.</w:t>
      </w:r>
      <w:bookmarkEnd w:id="19"/>
    </w:p>
    <w:p w14:paraId="1B62C09C" w14:textId="7C0B0505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0" w:name="_Ref511314391"/>
      <w:r w:rsidRPr="00DA3C4D">
        <w:rPr>
          <w:sz w:val="22"/>
          <w:szCs w:val="22"/>
        </w:rPr>
        <w:t xml:space="preserve">Z.P. Bazant, and M. Jirasek. </w:t>
      </w:r>
      <w:r w:rsidR="00A8652B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Nonlocal integral formulations of plasticity and damage: Survey of progress. </w:t>
      </w:r>
      <w:r w:rsidRPr="00DA3C4D">
        <w:rPr>
          <w:i/>
          <w:iCs/>
          <w:sz w:val="22"/>
          <w:szCs w:val="22"/>
        </w:rPr>
        <w:t xml:space="preserve">Journal of Engineering Mechanics, </w:t>
      </w:r>
      <w:r w:rsidRPr="00DA3C4D">
        <w:rPr>
          <w:b/>
          <w:bCs/>
          <w:sz w:val="22"/>
          <w:szCs w:val="22"/>
        </w:rPr>
        <w:t>128</w:t>
      </w:r>
      <w:r w:rsidRPr="00DA3C4D">
        <w:rPr>
          <w:sz w:val="22"/>
          <w:szCs w:val="22"/>
        </w:rPr>
        <w:t>(11), pp. 1119-1149, 2002.</w:t>
      </w:r>
      <w:bookmarkEnd w:id="20"/>
    </w:p>
    <w:p w14:paraId="3683E502" w14:textId="4DCC80D5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1" w:name="_Ref511314371"/>
      <w:r w:rsidRPr="00DA3C4D">
        <w:rPr>
          <w:sz w:val="22"/>
          <w:szCs w:val="22"/>
        </w:rPr>
        <w:t xml:space="preserve">Z.P. Bazant, and A. Zubelewicz. </w:t>
      </w:r>
      <w:r w:rsidR="00A8652B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Strain-softening bar and beam: Exact non-local solution. </w:t>
      </w:r>
      <w:r w:rsidRPr="00DA3C4D">
        <w:rPr>
          <w:i/>
          <w:iCs/>
          <w:sz w:val="22"/>
          <w:szCs w:val="22"/>
        </w:rPr>
        <w:t xml:space="preserve">International Journal of Solids and Structures, </w:t>
      </w:r>
      <w:r w:rsidRPr="00DA3C4D">
        <w:rPr>
          <w:b/>
          <w:bCs/>
          <w:sz w:val="22"/>
          <w:szCs w:val="22"/>
        </w:rPr>
        <w:t>24</w:t>
      </w:r>
      <w:r w:rsidRPr="00DA3C4D">
        <w:rPr>
          <w:sz w:val="22"/>
          <w:szCs w:val="22"/>
        </w:rPr>
        <w:t>(7), pp. 659-673, 1988.</w:t>
      </w:r>
      <w:bookmarkEnd w:id="21"/>
    </w:p>
    <w:p w14:paraId="7CF54A60" w14:textId="706D3D01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DA3C4D">
        <w:rPr>
          <w:sz w:val="22"/>
          <w:szCs w:val="22"/>
        </w:rPr>
        <w:t xml:space="preserve">T. De Vuyst, and R. Vignjevic.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Total Lagrangian SPH modelling of necking and fracture in electromagnetically driven rings. </w:t>
      </w:r>
      <w:r w:rsidR="00452D8F">
        <w:rPr>
          <w:sz w:val="22"/>
          <w:szCs w:val="22"/>
        </w:rPr>
        <w:t xml:space="preserve"> </w:t>
      </w:r>
      <w:r w:rsidRPr="00DA3C4D">
        <w:rPr>
          <w:i/>
          <w:iCs/>
          <w:sz w:val="22"/>
          <w:szCs w:val="22"/>
        </w:rPr>
        <w:t xml:space="preserve">International Journal of Fracture, </w:t>
      </w:r>
      <w:r w:rsidRPr="00DA3C4D">
        <w:rPr>
          <w:b/>
          <w:bCs/>
          <w:sz w:val="22"/>
          <w:szCs w:val="22"/>
        </w:rPr>
        <w:t>180</w:t>
      </w:r>
      <w:r w:rsidRPr="00DA3C4D">
        <w:rPr>
          <w:sz w:val="22"/>
          <w:szCs w:val="22"/>
        </w:rPr>
        <w:t>(1), pp. 53-70, 2013.</w:t>
      </w:r>
    </w:p>
    <w:p w14:paraId="69333E1B" w14:textId="32D7A24A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2" w:name="_Ref511314333"/>
      <w:r w:rsidRPr="00DA3C4D">
        <w:rPr>
          <w:sz w:val="22"/>
          <w:szCs w:val="22"/>
        </w:rPr>
        <w:t xml:space="preserve">O.W. Dillon jr., and J. Kratochvil. </w:t>
      </w:r>
      <w:r w:rsidR="00A8652B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A strain gradient theory of plasticity. </w:t>
      </w:r>
      <w:r w:rsidRPr="00DA3C4D">
        <w:rPr>
          <w:i/>
          <w:iCs/>
          <w:sz w:val="22"/>
          <w:szCs w:val="22"/>
        </w:rPr>
        <w:t xml:space="preserve">International Journal of Solids and Structures, </w:t>
      </w:r>
      <w:r w:rsidRPr="00DA3C4D">
        <w:rPr>
          <w:b/>
          <w:bCs/>
          <w:sz w:val="22"/>
          <w:szCs w:val="22"/>
        </w:rPr>
        <w:t>6</w:t>
      </w:r>
      <w:r w:rsidRPr="00DA3C4D">
        <w:rPr>
          <w:sz w:val="22"/>
          <w:szCs w:val="22"/>
        </w:rPr>
        <w:t>(12), pp. 1513-1533, 1970.</w:t>
      </w:r>
      <w:bookmarkEnd w:id="22"/>
    </w:p>
    <w:p w14:paraId="2772D57D" w14:textId="39775A80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3" w:name="_Ref511314063"/>
      <w:r w:rsidRPr="00DA3C4D">
        <w:rPr>
          <w:sz w:val="22"/>
          <w:szCs w:val="22"/>
        </w:rPr>
        <w:t>J.S. Hadamard</w:t>
      </w:r>
      <w:r w:rsidR="00452D8F">
        <w:rPr>
          <w:sz w:val="22"/>
          <w:szCs w:val="22"/>
        </w:rPr>
        <w:t>.</w:t>
      </w:r>
      <w:r w:rsidRPr="00DA3C4D">
        <w:rPr>
          <w:sz w:val="22"/>
          <w:szCs w:val="22"/>
        </w:rPr>
        <w:t xml:space="preserve"> </w:t>
      </w:r>
      <w:r w:rsidR="00A8652B">
        <w:rPr>
          <w:sz w:val="22"/>
          <w:szCs w:val="22"/>
        </w:rPr>
        <w:t xml:space="preserve"> </w:t>
      </w:r>
      <w:r w:rsidRPr="00DA3C4D">
        <w:rPr>
          <w:i/>
          <w:iCs/>
          <w:sz w:val="22"/>
          <w:szCs w:val="22"/>
        </w:rPr>
        <w:t xml:space="preserve">Cours du College de France. Leçons sur la propagation des ondes et les équations de l'hydrodynamique. </w:t>
      </w:r>
      <w:r w:rsidRPr="00DA3C4D">
        <w:rPr>
          <w:sz w:val="22"/>
          <w:szCs w:val="22"/>
        </w:rPr>
        <w:t>Paris, 1903.</w:t>
      </w:r>
      <w:bookmarkEnd w:id="23"/>
      <w:r w:rsidRPr="00DA3C4D">
        <w:rPr>
          <w:sz w:val="22"/>
          <w:szCs w:val="22"/>
        </w:rPr>
        <w:t xml:space="preserve">  </w:t>
      </w:r>
    </w:p>
    <w:p w14:paraId="7B74E610" w14:textId="77777777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4" w:name="_Ref511314945"/>
      <w:r w:rsidRPr="00DA3C4D">
        <w:rPr>
          <w:sz w:val="22"/>
          <w:szCs w:val="22"/>
        </w:rPr>
        <w:t xml:space="preserve">W. Johnson.  </w:t>
      </w:r>
      <w:r w:rsidRPr="00DA3C4D">
        <w:rPr>
          <w:i/>
          <w:sz w:val="22"/>
          <w:szCs w:val="22"/>
        </w:rPr>
        <w:t>Impact Strength of Materials</w:t>
      </w:r>
      <w:r w:rsidRPr="00DA3C4D">
        <w:rPr>
          <w:sz w:val="22"/>
          <w:szCs w:val="22"/>
        </w:rPr>
        <w:t>, pp. 1-33, Edvard Arnold Limited, 1972.</w:t>
      </w:r>
      <w:bookmarkEnd w:id="24"/>
      <w:r w:rsidRPr="00DA3C4D">
        <w:rPr>
          <w:sz w:val="22"/>
          <w:szCs w:val="22"/>
        </w:rPr>
        <w:t xml:space="preserve">  </w:t>
      </w:r>
    </w:p>
    <w:p w14:paraId="4EAAE2DB" w14:textId="77777777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5" w:name="_Ref511314998"/>
      <w:r w:rsidRPr="00DA3C4D">
        <w:rPr>
          <w:sz w:val="22"/>
          <w:szCs w:val="22"/>
        </w:rPr>
        <w:t>L.M. Kachanov.  Time of the rupture process under creep conditions, Izvestiia Akademii Nauk SSSR, Otdelenie Teckhnicheskikh Nauk, 8, 26-31, 1958.</w:t>
      </w:r>
      <w:bookmarkEnd w:id="25"/>
      <w:r w:rsidRPr="00DA3C4D">
        <w:rPr>
          <w:sz w:val="22"/>
          <w:szCs w:val="22"/>
        </w:rPr>
        <w:t xml:space="preserve">  </w:t>
      </w:r>
    </w:p>
    <w:p w14:paraId="0CCDCCE5" w14:textId="5FD2B1FB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6" w:name="_Ref511315003"/>
      <w:r w:rsidRPr="00DA3C4D">
        <w:rPr>
          <w:sz w:val="22"/>
          <w:szCs w:val="22"/>
        </w:rPr>
        <w:t xml:space="preserve">D. Krajcinovic.  </w:t>
      </w:r>
      <w:r w:rsidRPr="00DA3C4D">
        <w:rPr>
          <w:i/>
          <w:iCs/>
          <w:sz w:val="22"/>
          <w:szCs w:val="22"/>
        </w:rPr>
        <w:t xml:space="preserve">Damage mechanics. </w:t>
      </w:r>
      <w:r w:rsidRPr="00DA3C4D">
        <w:rPr>
          <w:sz w:val="22"/>
          <w:szCs w:val="22"/>
        </w:rPr>
        <w:t>Amsterdam</w:t>
      </w:r>
      <w:r w:rsidR="00452D8F">
        <w:rPr>
          <w:sz w:val="22"/>
          <w:szCs w:val="22"/>
        </w:rPr>
        <w:t>,</w:t>
      </w:r>
      <w:r w:rsidRPr="00DA3C4D">
        <w:rPr>
          <w:sz w:val="22"/>
          <w:szCs w:val="22"/>
        </w:rPr>
        <w:t xml:space="preserve"> New York: Elsevier, 1996.</w:t>
      </w:r>
      <w:bookmarkEnd w:id="26"/>
      <w:r w:rsidRPr="00DA3C4D">
        <w:rPr>
          <w:sz w:val="22"/>
          <w:szCs w:val="22"/>
        </w:rPr>
        <w:t xml:space="preserve">  </w:t>
      </w:r>
    </w:p>
    <w:p w14:paraId="4E3A1ECB" w14:textId="77777777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DA3C4D">
        <w:rPr>
          <w:sz w:val="22"/>
          <w:szCs w:val="22"/>
        </w:rPr>
        <w:t xml:space="preserve">J. Lemaitre.  Coupled elasto-plasticity and damage constitutive equations. </w:t>
      </w:r>
      <w:r w:rsidRPr="00DA3C4D">
        <w:rPr>
          <w:i/>
          <w:iCs/>
          <w:sz w:val="22"/>
          <w:szCs w:val="22"/>
        </w:rPr>
        <w:t xml:space="preserve">Computer Methods in Applied Mechanics and Engineering, </w:t>
      </w:r>
      <w:r w:rsidRPr="00DA3C4D">
        <w:rPr>
          <w:b/>
          <w:bCs/>
          <w:sz w:val="22"/>
          <w:szCs w:val="22"/>
        </w:rPr>
        <w:t>51</w:t>
      </w:r>
      <w:r w:rsidRPr="00DA3C4D">
        <w:rPr>
          <w:sz w:val="22"/>
          <w:szCs w:val="22"/>
        </w:rPr>
        <w:t xml:space="preserve">(1-3), pp. 31-49, 1985.  </w:t>
      </w:r>
    </w:p>
    <w:p w14:paraId="26BC3507" w14:textId="4F3162B8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7" w:name="_Ref511313939"/>
      <w:r w:rsidRPr="00DA3C4D">
        <w:rPr>
          <w:sz w:val="22"/>
          <w:szCs w:val="22"/>
        </w:rPr>
        <w:t>J. Liu</w:t>
      </w:r>
      <w:r w:rsidR="00A8652B">
        <w:rPr>
          <w:sz w:val="22"/>
          <w:szCs w:val="22"/>
        </w:rPr>
        <w:t xml:space="preserve">. </w:t>
      </w:r>
      <w:r w:rsidRPr="00DA3C4D">
        <w:rPr>
          <w:sz w:val="22"/>
          <w:szCs w:val="22"/>
        </w:rPr>
        <w:t xml:space="preserve"> </w:t>
      </w:r>
      <w:r w:rsidRPr="00DA3C4D">
        <w:rPr>
          <w:i/>
          <w:iCs/>
          <w:sz w:val="22"/>
          <w:szCs w:val="22"/>
        </w:rPr>
        <w:t>Dyna3D: A Nonlinear, Explicit, Three-Dimensional Finite Element Code for Solid and Structural Mechanics.</w:t>
      </w:r>
      <w:r w:rsidR="00452D8F" w:rsidRPr="00452D8F">
        <w:rPr>
          <w:iCs/>
          <w:sz w:val="22"/>
          <w:szCs w:val="22"/>
        </w:rPr>
        <w:t xml:space="preserve"> </w:t>
      </w:r>
      <w:r w:rsidRPr="00452D8F">
        <w:rPr>
          <w:iCs/>
          <w:sz w:val="22"/>
          <w:szCs w:val="22"/>
        </w:rPr>
        <w:t xml:space="preserve"> </w:t>
      </w:r>
      <w:r w:rsidRPr="00DA3C4D">
        <w:rPr>
          <w:sz w:val="22"/>
          <w:szCs w:val="22"/>
        </w:rPr>
        <w:t>Livermore, (CA) USA: University of California, LLNL, 2004.</w:t>
      </w:r>
      <w:bookmarkEnd w:id="27"/>
      <w:r w:rsidRPr="00DA3C4D">
        <w:rPr>
          <w:sz w:val="22"/>
          <w:szCs w:val="22"/>
        </w:rPr>
        <w:t xml:space="preserve">  </w:t>
      </w:r>
    </w:p>
    <w:p w14:paraId="1D4B1ADF" w14:textId="2A1C49A5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8" w:name="_Ref511314449"/>
      <w:r w:rsidRPr="00DA3C4D">
        <w:rPr>
          <w:sz w:val="22"/>
          <w:szCs w:val="22"/>
        </w:rPr>
        <w:t>A. Needleman</w:t>
      </w:r>
      <w:r w:rsidR="00452D8F">
        <w:rPr>
          <w:sz w:val="22"/>
          <w:szCs w:val="22"/>
        </w:rPr>
        <w:t xml:space="preserve">. </w:t>
      </w:r>
      <w:r w:rsidRPr="00DA3C4D">
        <w:rPr>
          <w:sz w:val="22"/>
          <w:szCs w:val="22"/>
        </w:rPr>
        <w:t xml:space="preserve"> Material rate dependence and mesh sensitivity in localization problems. </w:t>
      </w:r>
      <w:r w:rsidRPr="00DA3C4D">
        <w:rPr>
          <w:i/>
          <w:iCs/>
          <w:sz w:val="22"/>
          <w:szCs w:val="22"/>
        </w:rPr>
        <w:t xml:space="preserve">Computer Methods in Applied Mechanics and Engineering, </w:t>
      </w:r>
      <w:r w:rsidRPr="00DA3C4D">
        <w:rPr>
          <w:b/>
          <w:bCs/>
          <w:sz w:val="22"/>
          <w:szCs w:val="22"/>
        </w:rPr>
        <w:t>67</w:t>
      </w:r>
      <w:r w:rsidRPr="00DA3C4D">
        <w:rPr>
          <w:sz w:val="22"/>
          <w:szCs w:val="22"/>
        </w:rPr>
        <w:t>(1), pp. 69-85, 1988.</w:t>
      </w:r>
      <w:bookmarkEnd w:id="28"/>
      <w:r w:rsidRPr="00DA3C4D">
        <w:rPr>
          <w:sz w:val="22"/>
          <w:szCs w:val="22"/>
        </w:rPr>
        <w:t xml:space="preserve">  </w:t>
      </w:r>
    </w:p>
    <w:p w14:paraId="6552A1DE" w14:textId="523F3562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29" w:name="_Ref511314194"/>
      <w:r w:rsidRPr="00DA3C4D">
        <w:rPr>
          <w:sz w:val="22"/>
          <w:szCs w:val="22"/>
        </w:rPr>
        <w:lastRenderedPageBreak/>
        <w:t xml:space="preserve">M.K. Neilsen, and H.L. Schreyer.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Bifurcations in elastic-plastic materials. </w:t>
      </w:r>
      <w:r w:rsidRPr="00DA3C4D">
        <w:rPr>
          <w:i/>
          <w:iCs/>
          <w:sz w:val="22"/>
          <w:szCs w:val="22"/>
        </w:rPr>
        <w:t xml:space="preserve">International Journal of Solids and Structures, </w:t>
      </w:r>
      <w:r w:rsidRPr="00DA3C4D">
        <w:rPr>
          <w:b/>
          <w:bCs/>
          <w:sz w:val="22"/>
          <w:szCs w:val="22"/>
        </w:rPr>
        <w:t>30</w:t>
      </w:r>
      <w:r w:rsidRPr="00DA3C4D">
        <w:rPr>
          <w:sz w:val="22"/>
          <w:szCs w:val="22"/>
        </w:rPr>
        <w:t>(4), pp. 521-544, 1993.</w:t>
      </w:r>
      <w:bookmarkEnd w:id="29"/>
      <w:r w:rsidRPr="00DA3C4D">
        <w:rPr>
          <w:sz w:val="22"/>
          <w:szCs w:val="22"/>
        </w:rPr>
        <w:t xml:space="preserve">  </w:t>
      </w:r>
    </w:p>
    <w:p w14:paraId="2E18BF14" w14:textId="5DEFCC16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0" w:name="_Ref511314666"/>
      <w:r w:rsidRPr="00DA3C4D">
        <w:rPr>
          <w:sz w:val="22"/>
          <w:szCs w:val="22"/>
        </w:rPr>
        <w:t xml:space="preserve">R.H.J. Peerlings, R. De Borst, W.A.M. Brekelmans, and M.G.D. Geers.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Localisation issues in local and nonlocal continuum approaches to fracture. </w:t>
      </w:r>
      <w:r w:rsidRPr="00DA3C4D">
        <w:rPr>
          <w:i/>
          <w:iCs/>
          <w:sz w:val="22"/>
          <w:szCs w:val="22"/>
        </w:rPr>
        <w:t xml:space="preserve">European Journal of Mechanics, A/Solids, </w:t>
      </w:r>
      <w:r w:rsidRPr="00DA3C4D">
        <w:rPr>
          <w:b/>
          <w:bCs/>
          <w:sz w:val="22"/>
          <w:szCs w:val="22"/>
        </w:rPr>
        <w:t>21</w:t>
      </w:r>
      <w:r w:rsidRPr="00DA3C4D">
        <w:rPr>
          <w:sz w:val="22"/>
          <w:szCs w:val="22"/>
        </w:rPr>
        <w:t>(2), pp. 175-189, 2002.</w:t>
      </w:r>
      <w:bookmarkEnd w:id="30"/>
    </w:p>
    <w:p w14:paraId="02D309BE" w14:textId="71DA7DDC" w:rsidR="006F3165" w:rsidRPr="006F3165" w:rsidRDefault="00182570" w:rsidP="006F3165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1" w:name="_Ref511314677"/>
      <w:r w:rsidRPr="00DA3C4D">
        <w:rPr>
          <w:sz w:val="22"/>
          <w:szCs w:val="22"/>
        </w:rPr>
        <w:t xml:space="preserve">R.H.J. Peerlings, M.G.D. Geers, R. De Borst. and W.A.M. Brekelmans.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A critical comparison of nonlocal and gradient-enhanced softening continua. </w:t>
      </w:r>
      <w:r w:rsidRPr="00DA3C4D">
        <w:rPr>
          <w:i/>
          <w:iCs/>
          <w:sz w:val="22"/>
          <w:szCs w:val="22"/>
        </w:rPr>
        <w:t xml:space="preserve">International Journal of Solids and Structures, </w:t>
      </w:r>
      <w:r w:rsidRPr="00DA3C4D">
        <w:rPr>
          <w:b/>
          <w:bCs/>
          <w:sz w:val="22"/>
          <w:szCs w:val="22"/>
        </w:rPr>
        <w:t>38</w:t>
      </w:r>
      <w:r w:rsidRPr="00DA3C4D">
        <w:rPr>
          <w:sz w:val="22"/>
          <w:szCs w:val="22"/>
        </w:rPr>
        <w:t>(44-45), pp. 7723-7746, 2001.</w:t>
      </w:r>
      <w:bookmarkEnd w:id="31"/>
      <w:r w:rsidR="006F3165">
        <w:rPr>
          <w:sz w:val="22"/>
          <w:szCs w:val="22"/>
        </w:rPr>
        <w:t xml:space="preserve"> </w:t>
      </w:r>
    </w:p>
    <w:p w14:paraId="18C1BD5C" w14:textId="77777777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DA3C4D">
        <w:rPr>
          <w:sz w:val="22"/>
          <w:szCs w:val="22"/>
        </w:rPr>
        <w:t xml:space="preserve">G. Pijaudier-Cabot, and Z.P. Bazant.  Nonlocal damage theory. </w:t>
      </w:r>
      <w:r w:rsidRPr="00DA3C4D">
        <w:rPr>
          <w:i/>
          <w:iCs/>
          <w:sz w:val="22"/>
          <w:szCs w:val="22"/>
        </w:rPr>
        <w:t xml:space="preserve">Journal of Engineering Mechanics, </w:t>
      </w:r>
      <w:r w:rsidRPr="00DA3C4D">
        <w:rPr>
          <w:b/>
          <w:bCs/>
          <w:sz w:val="22"/>
          <w:szCs w:val="22"/>
        </w:rPr>
        <w:t>113</w:t>
      </w:r>
      <w:r w:rsidRPr="00DA3C4D">
        <w:rPr>
          <w:sz w:val="22"/>
          <w:szCs w:val="22"/>
        </w:rPr>
        <w:t>(10), pp. 1512-1533, 1987.</w:t>
      </w:r>
    </w:p>
    <w:p w14:paraId="5B8A2705" w14:textId="793A009F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2" w:name="_Ref511314165"/>
      <w:r w:rsidRPr="00DA3C4D">
        <w:rPr>
          <w:sz w:val="22"/>
          <w:szCs w:val="22"/>
        </w:rPr>
        <w:t xml:space="preserve">G. Pijaudier-Cabot, Z.P. bazant, and M.R. Tabbara.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Comparison of various models for strain softening. </w:t>
      </w:r>
      <w:r w:rsidRPr="00DA3C4D">
        <w:rPr>
          <w:i/>
          <w:iCs/>
          <w:sz w:val="22"/>
          <w:szCs w:val="22"/>
        </w:rPr>
        <w:t xml:space="preserve">Engineering Computations, </w:t>
      </w:r>
      <w:r w:rsidRPr="00DA3C4D">
        <w:rPr>
          <w:b/>
          <w:bCs/>
          <w:sz w:val="22"/>
          <w:szCs w:val="22"/>
        </w:rPr>
        <w:t>5</w:t>
      </w:r>
      <w:r w:rsidRPr="00DA3C4D">
        <w:rPr>
          <w:sz w:val="22"/>
          <w:szCs w:val="22"/>
        </w:rPr>
        <w:t>(2), pp. 141-150, 1988.</w:t>
      </w:r>
      <w:bookmarkEnd w:id="32"/>
    </w:p>
    <w:p w14:paraId="5E07D849" w14:textId="04161AD7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3" w:name="_Ref511314742"/>
      <w:r w:rsidRPr="00DA3C4D">
        <w:rPr>
          <w:sz w:val="22"/>
          <w:szCs w:val="22"/>
        </w:rPr>
        <w:t xml:space="preserve">J.W. Rudnicki, and J.R. Rice. Conditions for the localization of deformation in pressure-sensitive dilatant materials. </w:t>
      </w:r>
      <w:r w:rsidR="00452D8F">
        <w:rPr>
          <w:sz w:val="22"/>
          <w:szCs w:val="22"/>
        </w:rPr>
        <w:t xml:space="preserve"> </w:t>
      </w:r>
      <w:r w:rsidRPr="00DA3C4D">
        <w:rPr>
          <w:i/>
          <w:iCs/>
          <w:sz w:val="22"/>
          <w:szCs w:val="22"/>
        </w:rPr>
        <w:t xml:space="preserve">Journal of the Mechanics and Physics of Solids, </w:t>
      </w:r>
      <w:r w:rsidRPr="00DA3C4D">
        <w:rPr>
          <w:b/>
          <w:bCs/>
          <w:sz w:val="22"/>
          <w:szCs w:val="22"/>
        </w:rPr>
        <w:t>23</w:t>
      </w:r>
      <w:r w:rsidRPr="00DA3C4D">
        <w:rPr>
          <w:sz w:val="22"/>
          <w:szCs w:val="22"/>
        </w:rPr>
        <w:t>(6), pp. 371-394</w:t>
      </w:r>
      <w:r w:rsidR="006F3165">
        <w:rPr>
          <w:sz w:val="22"/>
          <w:szCs w:val="22"/>
        </w:rPr>
        <w:t xml:space="preserve">, </w:t>
      </w:r>
      <w:r w:rsidR="006F3165" w:rsidRPr="00DA3C4D">
        <w:rPr>
          <w:sz w:val="22"/>
          <w:szCs w:val="22"/>
        </w:rPr>
        <w:t>1975</w:t>
      </w:r>
      <w:r w:rsidRPr="00DA3C4D">
        <w:rPr>
          <w:sz w:val="22"/>
          <w:szCs w:val="22"/>
        </w:rPr>
        <w:t>.</w:t>
      </w:r>
      <w:bookmarkEnd w:id="33"/>
    </w:p>
    <w:p w14:paraId="6E0150D1" w14:textId="7BFE8E11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4" w:name="_Ref511314234"/>
      <w:r w:rsidRPr="00DA3C4D">
        <w:rPr>
          <w:sz w:val="22"/>
          <w:szCs w:val="22"/>
        </w:rPr>
        <w:t xml:space="preserve">L.J. Sluys, and R. De Borst.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Dispersive properties of gradient-dependent and rate-dependent media. </w:t>
      </w:r>
      <w:r w:rsidRPr="00DA3C4D">
        <w:rPr>
          <w:i/>
          <w:iCs/>
          <w:sz w:val="22"/>
          <w:szCs w:val="22"/>
        </w:rPr>
        <w:t xml:space="preserve">Mechanics of Materials, </w:t>
      </w:r>
      <w:r w:rsidRPr="00DA3C4D">
        <w:rPr>
          <w:b/>
          <w:bCs/>
          <w:sz w:val="22"/>
          <w:szCs w:val="22"/>
        </w:rPr>
        <w:t>18</w:t>
      </w:r>
      <w:r w:rsidRPr="00DA3C4D">
        <w:rPr>
          <w:sz w:val="22"/>
          <w:szCs w:val="22"/>
        </w:rPr>
        <w:t>(2), pp. 131-149, 1994a.</w:t>
      </w:r>
      <w:bookmarkEnd w:id="34"/>
    </w:p>
    <w:p w14:paraId="43865C22" w14:textId="58EC0631" w:rsidR="00182570" w:rsidRPr="00DA3C4D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5" w:name="_Ref511314625"/>
      <w:r w:rsidRPr="00DA3C4D">
        <w:rPr>
          <w:sz w:val="22"/>
          <w:szCs w:val="22"/>
        </w:rPr>
        <w:t xml:space="preserve">L.J. Sluys, and R. De Borst.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Dispersive properties of gradient-dependent and rate-dependent media. </w:t>
      </w:r>
      <w:r w:rsidRPr="00DA3C4D">
        <w:rPr>
          <w:i/>
          <w:iCs/>
          <w:sz w:val="22"/>
          <w:szCs w:val="22"/>
        </w:rPr>
        <w:t xml:space="preserve">Mechanics of Materials, </w:t>
      </w:r>
      <w:r w:rsidRPr="00DA3C4D">
        <w:rPr>
          <w:b/>
          <w:bCs/>
          <w:sz w:val="22"/>
          <w:szCs w:val="22"/>
        </w:rPr>
        <w:t>18</w:t>
      </w:r>
      <w:r w:rsidRPr="00DA3C4D">
        <w:rPr>
          <w:sz w:val="22"/>
          <w:szCs w:val="22"/>
        </w:rPr>
        <w:t>(2), pp. 131-149, 1994b.</w:t>
      </w:r>
      <w:bookmarkEnd w:id="35"/>
    </w:p>
    <w:p w14:paraId="766ABE66" w14:textId="434A3BB8" w:rsidR="00182570" w:rsidRDefault="00182570" w:rsidP="00182570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rPr>
          <w:sz w:val="22"/>
          <w:szCs w:val="22"/>
        </w:rPr>
      </w:pPr>
      <w:bookmarkStart w:id="36" w:name="_Ref511314554"/>
      <w:r w:rsidRPr="00DA3C4D">
        <w:rPr>
          <w:sz w:val="22"/>
          <w:szCs w:val="22"/>
        </w:rPr>
        <w:t xml:space="preserve">V. Tvergaard, and A. Needleman. </w:t>
      </w:r>
      <w:r w:rsidR="00452D8F">
        <w:rPr>
          <w:sz w:val="22"/>
          <w:szCs w:val="22"/>
        </w:rPr>
        <w:t xml:space="preserve"> </w:t>
      </w:r>
      <w:r w:rsidRPr="00DA3C4D">
        <w:rPr>
          <w:sz w:val="22"/>
          <w:szCs w:val="22"/>
        </w:rPr>
        <w:t xml:space="preserve">Nonlocal effects on localization in a void-sheet. </w:t>
      </w:r>
      <w:r w:rsidRPr="00DA3C4D">
        <w:rPr>
          <w:i/>
          <w:iCs/>
          <w:sz w:val="22"/>
          <w:szCs w:val="22"/>
        </w:rPr>
        <w:t xml:space="preserve">International Journal of Solids and Structures, </w:t>
      </w:r>
      <w:r w:rsidRPr="00DA3C4D">
        <w:rPr>
          <w:b/>
          <w:bCs/>
          <w:sz w:val="22"/>
          <w:szCs w:val="22"/>
        </w:rPr>
        <w:t>34</w:t>
      </w:r>
      <w:r w:rsidRPr="00DA3C4D">
        <w:rPr>
          <w:sz w:val="22"/>
          <w:szCs w:val="22"/>
        </w:rPr>
        <w:t>(18), pp. 2221-2238, 1997.</w:t>
      </w:r>
      <w:bookmarkEnd w:id="36"/>
      <w:r w:rsidR="006F3165">
        <w:rPr>
          <w:sz w:val="22"/>
          <w:szCs w:val="22"/>
        </w:rPr>
        <w:t xml:space="preserve"> </w:t>
      </w:r>
    </w:p>
    <w:p w14:paraId="11E1E234" w14:textId="5CB69B74" w:rsidR="006F3165" w:rsidRPr="006F3165" w:rsidRDefault="006F3165" w:rsidP="006F3165">
      <w:pPr>
        <w:pStyle w:val="NormalWeb"/>
        <w:numPr>
          <w:ilvl w:val="0"/>
          <w:numId w:val="16"/>
        </w:numPr>
        <w:spacing w:after="0"/>
        <w:ind w:left="426" w:hanging="426"/>
        <w:rPr>
          <w:sz w:val="22"/>
          <w:szCs w:val="22"/>
        </w:rPr>
      </w:pPr>
      <w:bookmarkStart w:id="37" w:name="_Ref513730868"/>
      <w:r w:rsidRPr="006F3165">
        <w:rPr>
          <w:sz w:val="22"/>
          <w:szCs w:val="22"/>
        </w:rPr>
        <w:t>R</w:t>
      </w:r>
      <w:r>
        <w:rPr>
          <w:sz w:val="22"/>
          <w:szCs w:val="22"/>
        </w:rPr>
        <w:t>.</w:t>
      </w:r>
      <w:r w:rsidRPr="006F3165">
        <w:rPr>
          <w:sz w:val="22"/>
          <w:szCs w:val="22"/>
        </w:rPr>
        <w:t xml:space="preserve"> Vignjevic, N</w:t>
      </w:r>
      <w:r>
        <w:rPr>
          <w:sz w:val="22"/>
          <w:szCs w:val="22"/>
        </w:rPr>
        <w:t>.</w:t>
      </w:r>
      <w:r w:rsidRPr="006F3165">
        <w:rPr>
          <w:sz w:val="22"/>
          <w:szCs w:val="22"/>
        </w:rPr>
        <w:t xml:space="preserve"> Djordjevic, T</w:t>
      </w:r>
      <w:r>
        <w:rPr>
          <w:sz w:val="22"/>
          <w:szCs w:val="22"/>
        </w:rPr>
        <w:t>.</w:t>
      </w:r>
      <w:r w:rsidRPr="006F3165">
        <w:rPr>
          <w:sz w:val="22"/>
          <w:szCs w:val="22"/>
        </w:rPr>
        <w:t xml:space="preserve"> De Vuyst, S</w:t>
      </w:r>
      <w:r>
        <w:rPr>
          <w:sz w:val="22"/>
          <w:szCs w:val="22"/>
        </w:rPr>
        <w:t>.</w:t>
      </w:r>
      <w:r w:rsidRPr="006F3165">
        <w:rPr>
          <w:sz w:val="22"/>
          <w:szCs w:val="22"/>
        </w:rPr>
        <w:t xml:space="preserve"> Gemkow</w:t>
      </w:r>
      <w:r>
        <w:rPr>
          <w:sz w:val="22"/>
          <w:szCs w:val="22"/>
        </w:rPr>
        <w:t xml:space="preserve">.  </w:t>
      </w:r>
      <w:r w:rsidRPr="006F3165">
        <w:rPr>
          <w:sz w:val="22"/>
          <w:szCs w:val="22"/>
        </w:rPr>
        <w:t>Modelling of strain softening materials based on equivalent damage</w:t>
      </w:r>
      <w:r>
        <w:rPr>
          <w:sz w:val="22"/>
          <w:szCs w:val="22"/>
        </w:rPr>
        <w:t xml:space="preserve"> </w:t>
      </w:r>
      <w:r w:rsidRPr="006F3165">
        <w:rPr>
          <w:sz w:val="22"/>
          <w:szCs w:val="22"/>
        </w:rPr>
        <w:t>force</w:t>
      </w:r>
      <w:r>
        <w:rPr>
          <w:sz w:val="22"/>
          <w:szCs w:val="22"/>
        </w:rPr>
        <w:t xml:space="preserve">. </w:t>
      </w:r>
      <w:r w:rsidRPr="006F3165">
        <w:rPr>
          <w:i/>
          <w:sz w:val="22"/>
          <w:szCs w:val="22"/>
        </w:rPr>
        <w:t>Comput. Methods Appl. Mech. Engrg.</w:t>
      </w:r>
      <w:r w:rsidRPr="006F31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V. </w:t>
      </w:r>
      <w:r w:rsidRPr="006F3165">
        <w:rPr>
          <w:sz w:val="22"/>
          <w:szCs w:val="22"/>
        </w:rPr>
        <w:t>335</w:t>
      </w:r>
      <w:r>
        <w:rPr>
          <w:sz w:val="22"/>
          <w:szCs w:val="22"/>
        </w:rPr>
        <w:t xml:space="preserve">, pp. </w:t>
      </w:r>
      <w:r w:rsidRPr="006F3165">
        <w:rPr>
          <w:sz w:val="22"/>
          <w:szCs w:val="22"/>
        </w:rPr>
        <w:t>52–68</w:t>
      </w:r>
      <w:r>
        <w:rPr>
          <w:sz w:val="22"/>
          <w:szCs w:val="22"/>
        </w:rPr>
        <w:t xml:space="preserve">, </w:t>
      </w:r>
      <w:r w:rsidRPr="006F3165">
        <w:rPr>
          <w:sz w:val="22"/>
          <w:szCs w:val="22"/>
        </w:rPr>
        <w:t>2018</w:t>
      </w:r>
      <w:r>
        <w:rPr>
          <w:sz w:val="22"/>
          <w:szCs w:val="22"/>
        </w:rPr>
        <w:t>.</w:t>
      </w:r>
      <w:bookmarkEnd w:id="37"/>
      <w:r>
        <w:rPr>
          <w:sz w:val="22"/>
          <w:szCs w:val="22"/>
        </w:rPr>
        <w:t xml:space="preserve">  </w:t>
      </w:r>
    </w:p>
    <w:p w14:paraId="2B8477F1" w14:textId="1CC857ED" w:rsidR="00FA0335" w:rsidRPr="00DA3C4D" w:rsidRDefault="00182570" w:rsidP="008757E3">
      <w:pPr>
        <w:spacing w:after="0" w:line="240" w:lineRule="auto"/>
        <w:rPr>
          <w:rFonts w:ascii="Times New Roman" w:hAnsi="Times New Roman" w:cs="Times New Roman"/>
        </w:rPr>
      </w:pPr>
      <w:r w:rsidRPr="00DA3C4D">
        <w:rPr>
          <w:rFonts w:ascii="Times New Roman" w:hAnsi="Times New Roman" w:cs="Times New Roman"/>
        </w:rPr>
        <w:fldChar w:fldCharType="end"/>
      </w:r>
    </w:p>
    <w:sectPr w:rsidR="00FA0335" w:rsidRPr="00DA3C4D" w:rsidSect="00BF7BB1">
      <w:headerReference w:type="default" r:id="rId110"/>
      <w:footerReference w:type="default" r:id="rId111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76BF6" w14:textId="77777777" w:rsidR="00014852" w:rsidRDefault="00014852" w:rsidP="003976EB">
      <w:pPr>
        <w:spacing w:after="0" w:line="240" w:lineRule="auto"/>
      </w:pPr>
      <w:r>
        <w:separator/>
      </w:r>
    </w:p>
  </w:endnote>
  <w:endnote w:type="continuationSeparator" w:id="0">
    <w:p w14:paraId="666600AA" w14:textId="77777777" w:rsidR="00014852" w:rsidRDefault="00014852" w:rsidP="00397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4E373" w14:textId="6AA81B1A" w:rsidR="00BC03FF" w:rsidRPr="00BC03FF" w:rsidRDefault="00BC03FF" w:rsidP="00BC03FF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BC03FF">
      <w:rPr>
        <w:rFonts w:ascii="Times New Roman" w:hAnsi="Times New Roman" w:cs="Times New Roman"/>
        <w:sz w:val="18"/>
        <w:szCs w:val="18"/>
      </w:rPr>
      <w:t xml:space="preserve">R Vignjevic, N Djordjevic, T De Vuyst and S </w:t>
    </w:r>
    <w:proofErr w:type="spellStart"/>
    <w:r w:rsidRPr="00BC03FF">
      <w:rPr>
        <w:rFonts w:ascii="Times New Roman" w:hAnsi="Times New Roman" w:cs="Times New Roman"/>
        <w:sz w:val="18"/>
        <w:szCs w:val="18"/>
      </w:rPr>
      <w:t>Gemkow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282FA" w14:textId="77777777" w:rsidR="00014852" w:rsidRDefault="00014852" w:rsidP="003976EB">
      <w:pPr>
        <w:spacing w:after="0" w:line="240" w:lineRule="auto"/>
      </w:pPr>
      <w:r>
        <w:separator/>
      </w:r>
    </w:p>
  </w:footnote>
  <w:footnote w:type="continuationSeparator" w:id="0">
    <w:p w14:paraId="4F3D7AE9" w14:textId="77777777" w:rsidR="00014852" w:rsidRDefault="00014852" w:rsidP="00397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917BF" w14:textId="55DCFC58" w:rsidR="00585A6E" w:rsidRPr="003E3102" w:rsidRDefault="00585A6E" w:rsidP="003E3102">
    <w:pPr>
      <w:tabs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val="en-US" w:eastAsia="fr-FR"/>
      </w:rPr>
    </w:pPr>
    <w:proofErr w:type="spellStart"/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>ECCM18</w:t>
    </w:r>
    <w:proofErr w:type="spellEnd"/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 xml:space="preserve"> - 18</w:t>
    </w:r>
    <w:r w:rsidRPr="003E3102">
      <w:rPr>
        <w:rFonts w:ascii="Times New Roman" w:eastAsia="Times New Roman" w:hAnsi="Times New Roman" w:cs="Times New Roman"/>
        <w:sz w:val="18"/>
        <w:szCs w:val="18"/>
        <w:vertAlign w:val="superscript"/>
        <w:lang w:val="en-US" w:eastAsia="fr-FR"/>
      </w:rPr>
      <w:t>th</w: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 xml:space="preserve"> European Conference on Composite Materials</w: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ab/>
    </w:r>
  </w:p>
  <w:p w14:paraId="2DB7CA4F" w14:textId="19C9A732" w:rsidR="00585A6E" w:rsidRPr="003E3102" w:rsidRDefault="00585A6E" w:rsidP="003E3102">
    <w:pP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val="en-US" w:eastAsia="fr-FR"/>
      </w:rPr>
    </w:pP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>Athens, Greece, 24-28</w:t>
    </w:r>
    <w:r w:rsidRPr="003E3102">
      <w:rPr>
        <w:rFonts w:ascii="Times New Roman" w:eastAsia="Times New Roman" w:hAnsi="Times New Roman" w:cs="Times New Roman"/>
        <w:sz w:val="18"/>
        <w:szCs w:val="18"/>
        <w:vertAlign w:val="superscript"/>
        <w:lang w:val="en-US" w:eastAsia="fr-FR"/>
      </w:rPr>
      <w:t>th</w: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 xml:space="preserve"> June 2018</w: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ab/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fldChar w:fldCharType="begin"/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instrText>PAGE   \* MERGEFORMAT</w:instrTex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fldChar w:fldCharType="separate"/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t>1</w:t>
    </w:r>
    <w:r w:rsidRPr="003E3102">
      <w:rPr>
        <w:rFonts w:ascii="Times New Roman" w:eastAsia="Times New Roman" w:hAnsi="Times New Roman" w:cs="Times New Roman"/>
        <w:sz w:val="18"/>
        <w:szCs w:val="18"/>
        <w:lang w:val="en-US" w:eastAsia="fr-F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D5D28"/>
    <w:multiLevelType w:val="hybridMultilevel"/>
    <w:tmpl w:val="65A24CFE"/>
    <w:lvl w:ilvl="0" w:tplc="65784D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7DE6"/>
    <w:multiLevelType w:val="hybridMultilevel"/>
    <w:tmpl w:val="60BC6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501"/>
    <w:multiLevelType w:val="hybridMultilevel"/>
    <w:tmpl w:val="4CE07BFC"/>
    <w:lvl w:ilvl="0" w:tplc="B7C20C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453F2"/>
    <w:multiLevelType w:val="hybridMultilevel"/>
    <w:tmpl w:val="701C543E"/>
    <w:lvl w:ilvl="0" w:tplc="F850C9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022"/>
    <w:multiLevelType w:val="hybridMultilevel"/>
    <w:tmpl w:val="7C681A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957DC"/>
    <w:multiLevelType w:val="hybridMultilevel"/>
    <w:tmpl w:val="3A36B17E"/>
    <w:lvl w:ilvl="0" w:tplc="6E9A79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A4639"/>
    <w:multiLevelType w:val="hybridMultilevel"/>
    <w:tmpl w:val="7C541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C1B7A"/>
    <w:multiLevelType w:val="hybridMultilevel"/>
    <w:tmpl w:val="8CD66B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B0341"/>
    <w:multiLevelType w:val="hybridMultilevel"/>
    <w:tmpl w:val="0302D7F2"/>
    <w:lvl w:ilvl="0" w:tplc="1F30D25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F50F2"/>
    <w:multiLevelType w:val="hybridMultilevel"/>
    <w:tmpl w:val="1C72C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07B3E"/>
    <w:multiLevelType w:val="hybridMultilevel"/>
    <w:tmpl w:val="A1047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B1588"/>
    <w:multiLevelType w:val="hybridMultilevel"/>
    <w:tmpl w:val="7C703C06"/>
    <w:lvl w:ilvl="0" w:tplc="DF4CFF3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B6627"/>
    <w:multiLevelType w:val="hybridMultilevel"/>
    <w:tmpl w:val="E146F9F0"/>
    <w:lvl w:ilvl="0" w:tplc="6E9A79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17355"/>
    <w:multiLevelType w:val="hybridMultilevel"/>
    <w:tmpl w:val="9FC25A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92615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F693E52"/>
    <w:multiLevelType w:val="hybridMultilevel"/>
    <w:tmpl w:val="503A3846"/>
    <w:lvl w:ilvl="0" w:tplc="6E9A79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5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14"/>
  </w:num>
  <w:num w:numId="12">
    <w:abstractNumId w:val="7"/>
  </w:num>
  <w:num w:numId="13">
    <w:abstractNumId w:val="4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E3"/>
    <w:rsid w:val="000001CF"/>
    <w:rsid w:val="000014BB"/>
    <w:rsid w:val="0000237C"/>
    <w:rsid w:val="00004618"/>
    <w:rsid w:val="00007FAF"/>
    <w:rsid w:val="000115AF"/>
    <w:rsid w:val="0001235A"/>
    <w:rsid w:val="00014852"/>
    <w:rsid w:val="00014906"/>
    <w:rsid w:val="000168C9"/>
    <w:rsid w:val="00016CFB"/>
    <w:rsid w:val="00017926"/>
    <w:rsid w:val="000216B6"/>
    <w:rsid w:val="00022F2C"/>
    <w:rsid w:val="00023B55"/>
    <w:rsid w:val="0002533F"/>
    <w:rsid w:val="000254FC"/>
    <w:rsid w:val="000268C5"/>
    <w:rsid w:val="00026939"/>
    <w:rsid w:val="00027224"/>
    <w:rsid w:val="00027A47"/>
    <w:rsid w:val="00030FC9"/>
    <w:rsid w:val="00031F54"/>
    <w:rsid w:val="00032ACD"/>
    <w:rsid w:val="000334AC"/>
    <w:rsid w:val="000349A0"/>
    <w:rsid w:val="00034C9C"/>
    <w:rsid w:val="00035147"/>
    <w:rsid w:val="0003656F"/>
    <w:rsid w:val="00045320"/>
    <w:rsid w:val="000508F0"/>
    <w:rsid w:val="00050CB6"/>
    <w:rsid w:val="000531C2"/>
    <w:rsid w:val="0005358E"/>
    <w:rsid w:val="00053A2C"/>
    <w:rsid w:val="00056815"/>
    <w:rsid w:val="00056A2E"/>
    <w:rsid w:val="00057493"/>
    <w:rsid w:val="000574E0"/>
    <w:rsid w:val="0006000E"/>
    <w:rsid w:val="0006259D"/>
    <w:rsid w:val="00063731"/>
    <w:rsid w:val="00063BFD"/>
    <w:rsid w:val="00063F9F"/>
    <w:rsid w:val="00064337"/>
    <w:rsid w:val="00064EEB"/>
    <w:rsid w:val="0006589A"/>
    <w:rsid w:val="00067B0C"/>
    <w:rsid w:val="00067C7C"/>
    <w:rsid w:val="00067D46"/>
    <w:rsid w:val="000718DB"/>
    <w:rsid w:val="000723F4"/>
    <w:rsid w:val="00074E63"/>
    <w:rsid w:val="000757C8"/>
    <w:rsid w:val="000759F0"/>
    <w:rsid w:val="00077B94"/>
    <w:rsid w:val="00077E23"/>
    <w:rsid w:val="000824CB"/>
    <w:rsid w:val="00082A41"/>
    <w:rsid w:val="00083A02"/>
    <w:rsid w:val="00083C74"/>
    <w:rsid w:val="00084CB0"/>
    <w:rsid w:val="00085F0B"/>
    <w:rsid w:val="00087FE4"/>
    <w:rsid w:val="000908A3"/>
    <w:rsid w:val="000912DE"/>
    <w:rsid w:val="00091D0C"/>
    <w:rsid w:val="00092D29"/>
    <w:rsid w:val="0009439D"/>
    <w:rsid w:val="000964B8"/>
    <w:rsid w:val="000967F7"/>
    <w:rsid w:val="00096C2A"/>
    <w:rsid w:val="000A020D"/>
    <w:rsid w:val="000A144D"/>
    <w:rsid w:val="000A1FC8"/>
    <w:rsid w:val="000A2999"/>
    <w:rsid w:val="000A3C72"/>
    <w:rsid w:val="000A3EF4"/>
    <w:rsid w:val="000A56DE"/>
    <w:rsid w:val="000B0E80"/>
    <w:rsid w:val="000B156B"/>
    <w:rsid w:val="000B30A0"/>
    <w:rsid w:val="000B3166"/>
    <w:rsid w:val="000B36FD"/>
    <w:rsid w:val="000B3781"/>
    <w:rsid w:val="000B3BC0"/>
    <w:rsid w:val="000B6CBB"/>
    <w:rsid w:val="000B6DAE"/>
    <w:rsid w:val="000B751F"/>
    <w:rsid w:val="000B768F"/>
    <w:rsid w:val="000C2F64"/>
    <w:rsid w:val="000C3BD8"/>
    <w:rsid w:val="000C5357"/>
    <w:rsid w:val="000C594F"/>
    <w:rsid w:val="000C6F58"/>
    <w:rsid w:val="000C7A50"/>
    <w:rsid w:val="000C7B99"/>
    <w:rsid w:val="000D0856"/>
    <w:rsid w:val="000D4AAA"/>
    <w:rsid w:val="000D4E0B"/>
    <w:rsid w:val="000D57C5"/>
    <w:rsid w:val="000D6530"/>
    <w:rsid w:val="000E02DA"/>
    <w:rsid w:val="000E0305"/>
    <w:rsid w:val="000E4FE0"/>
    <w:rsid w:val="000E5C5D"/>
    <w:rsid w:val="000E6735"/>
    <w:rsid w:val="000E7239"/>
    <w:rsid w:val="000F1C1D"/>
    <w:rsid w:val="000F1CB2"/>
    <w:rsid w:val="000F257F"/>
    <w:rsid w:val="000F7327"/>
    <w:rsid w:val="000F7845"/>
    <w:rsid w:val="000F7883"/>
    <w:rsid w:val="00100550"/>
    <w:rsid w:val="00101366"/>
    <w:rsid w:val="00101605"/>
    <w:rsid w:val="0010204A"/>
    <w:rsid w:val="001038AE"/>
    <w:rsid w:val="00103FA4"/>
    <w:rsid w:val="0010400C"/>
    <w:rsid w:val="0010471C"/>
    <w:rsid w:val="00106244"/>
    <w:rsid w:val="00110EF7"/>
    <w:rsid w:val="00110EF9"/>
    <w:rsid w:val="00114121"/>
    <w:rsid w:val="00116559"/>
    <w:rsid w:val="001169E2"/>
    <w:rsid w:val="00117262"/>
    <w:rsid w:val="0011746E"/>
    <w:rsid w:val="00122A6B"/>
    <w:rsid w:val="001260B3"/>
    <w:rsid w:val="0012712C"/>
    <w:rsid w:val="00130221"/>
    <w:rsid w:val="00130492"/>
    <w:rsid w:val="001325B2"/>
    <w:rsid w:val="0013327F"/>
    <w:rsid w:val="00133A0A"/>
    <w:rsid w:val="001350A1"/>
    <w:rsid w:val="001351D1"/>
    <w:rsid w:val="00135B27"/>
    <w:rsid w:val="00136761"/>
    <w:rsid w:val="00136C5B"/>
    <w:rsid w:val="00136CB1"/>
    <w:rsid w:val="001372FF"/>
    <w:rsid w:val="001376EA"/>
    <w:rsid w:val="00137B0A"/>
    <w:rsid w:val="00141FEC"/>
    <w:rsid w:val="0014243B"/>
    <w:rsid w:val="00143BD6"/>
    <w:rsid w:val="001444A0"/>
    <w:rsid w:val="0014633A"/>
    <w:rsid w:val="00146AD1"/>
    <w:rsid w:val="00151B8C"/>
    <w:rsid w:val="001526C9"/>
    <w:rsid w:val="001528C2"/>
    <w:rsid w:val="001530B8"/>
    <w:rsid w:val="0015335B"/>
    <w:rsid w:val="00153C68"/>
    <w:rsid w:val="00153D7E"/>
    <w:rsid w:val="00154218"/>
    <w:rsid w:val="00154F24"/>
    <w:rsid w:val="00154F67"/>
    <w:rsid w:val="00156920"/>
    <w:rsid w:val="0015722D"/>
    <w:rsid w:val="0015748A"/>
    <w:rsid w:val="001603EB"/>
    <w:rsid w:val="00162038"/>
    <w:rsid w:val="0016245A"/>
    <w:rsid w:val="001637FD"/>
    <w:rsid w:val="00165EB4"/>
    <w:rsid w:val="00167245"/>
    <w:rsid w:val="001675F8"/>
    <w:rsid w:val="00171C24"/>
    <w:rsid w:val="00172727"/>
    <w:rsid w:val="00173070"/>
    <w:rsid w:val="00173E88"/>
    <w:rsid w:val="0017470E"/>
    <w:rsid w:val="00177CA2"/>
    <w:rsid w:val="00180AB2"/>
    <w:rsid w:val="00180C0E"/>
    <w:rsid w:val="00180DB1"/>
    <w:rsid w:val="00181AD7"/>
    <w:rsid w:val="00181E2E"/>
    <w:rsid w:val="00182500"/>
    <w:rsid w:val="00182570"/>
    <w:rsid w:val="0018421D"/>
    <w:rsid w:val="00185123"/>
    <w:rsid w:val="00190087"/>
    <w:rsid w:val="001903DD"/>
    <w:rsid w:val="001914FF"/>
    <w:rsid w:val="0019256C"/>
    <w:rsid w:val="00194302"/>
    <w:rsid w:val="00195668"/>
    <w:rsid w:val="0019729F"/>
    <w:rsid w:val="001A132F"/>
    <w:rsid w:val="001A3243"/>
    <w:rsid w:val="001A5A84"/>
    <w:rsid w:val="001A6425"/>
    <w:rsid w:val="001A6605"/>
    <w:rsid w:val="001A710C"/>
    <w:rsid w:val="001A7850"/>
    <w:rsid w:val="001B05DC"/>
    <w:rsid w:val="001B281A"/>
    <w:rsid w:val="001B3C86"/>
    <w:rsid w:val="001B415C"/>
    <w:rsid w:val="001B4927"/>
    <w:rsid w:val="001B5DC2"/>
    <w:rsid w:val="001B6361"/>
    <w:rsid w:val="001B6571"/>
    <w:rsid w:val="001C10BC"/>
    <w:rsid w:val="001C2D56"/>
    <w:rsid w:val="001C3BB4"/>
    <w:rsid w:val="001C4D3D"/>
    <w:rsid w:val="001C5502"/>
    <w:rsid w:val="001C58F4"/>
    <w:rsid w:val="001C64E4"/>
    <w:rsid w:val="001C7447"/>
    <w:rsid w:val="001C76DC"/>
    <w:rsid w:val="001D04A0"/>
    <w:rsid w:val="001D11DF"/>
    <w:rsid w:val="001D191A"/>
    <w:rsid w:val="001D31C5"/>
    <w:rsid w:val="001D3AFB"/>
    <w:rsid w:val="001D5D03"/>
    <w:rsid w:val="001D7222"/>
    <w:rsid w:val="001D739A"/>
    <w:rsid w:val="001E650D"/>
    <w:rsid w:val="001E6DD0"/>
    <w:rsid w:val="001F01EA"/>
    <w:rsid w:val="001F0EF8"/>
    <w:rsid w:val="001F137D"/>
    <w:rsid w:val="001F2F5E"/>
    <w:rsid w:val="001F393B"/>
    <w:rsid w:val="001F3F6B"/>
    <w:rsid w:val="001F46B9"/>
    <w:rsid w:val="001F4E2D"/>
    <w:rsid w:val="001F5A64"/>
    <w:rsid w:val="0020058B"/>
    <w:rsid w:val="00201475"/>
    <w:rsid w:val="0020321D"/>
    <w:rsid w:val="00206173"/>
    <w:rsid w:val="00206F63"/>
    <w:rsid w:val="00207C00"/>
    <w:rsid w:val="0021319C"/>
    <w:rsid w:val="00213890"/>
    <w:rsid w:val="00213BFC"/>
    <w:rsid w:val="00214466"/>
    <w:rsid w:val="00214AAA"/>
    <w:rsid w:val="00215E13"/>
    <w:rsid w:val="00216957"/>
    <w:rsid w:val="00217491"/>
    <w:rsid w:val="002177C4"/>
    <w:rsid w:val="002219B2"/>
    <w:rsid w:val="00221B38"/>
    <w:rsid w:val="00222269"/>
    <w:rsid w:val="00224792"/>
    <w:rsid w:val="00226F00"/>
    <w:rsid w:val="002277EE"/>
    <w:rsid w:val="00230679"/>
    <w:rsid w:val="00231249"/>
    <w:rsid w:val="00231EAC"/>
    <w:rsid w:val="002360B9"/>
    <w:rsid w:val="00236CC5"/>
    <w:rsid w:val="00237719"/>
    <w:rsid w:val="00237762"/>
    <w:rsid w:val="00240742"/>
    <w:rsid w:val="00240AE1"/>
    <w:rsid w:val="00241A9F"/>
    <w:rsid w:val="002420B9"/>
    <w:rsid w:val="00246882"/>
    <w:rsid w:val="00246A3D"/>
    <w:rsid w:val="00246C59"/>
    <w:rsid w:val="002515C2"/>
    <w:rsid w:val="0025219D"/>
    <w:rsid w:val="002524AC"/>
    <w:rsid w:val="00253920"/>
    <w:rsid w:val="002540DB"/>
    <w:rsid w:val="0025547C"/>
    <w:rsid w:val="00255E4C"/>
    <w:rsid w:val="00256C41"/>
    <w:rsid w:val="002619DE"/>
    <w:rsid w:val="00261DA7"/>
    <w:rsid w:val="00261FE8"/>
    <w:rsid w:val="00262F3C"/>
    <w:rsid w:val="00265579"/>
    <w:rsid w:val="002667F0"/>
    <w:rsid w:val="00266D80"/>
    <w:rsid w:val="002674F3"/>
    <w:rsid w:val="00271BE3"/>
    <w:rsid w:val="00272FFE"/>
    <w:rsid w:val="002734C4"/>
    <w:rsid w:val="00273625"/>
    <w:rsid w:val="00274DA9"/>
    <w:rsid w:val="00274F6D"/>
    <w:rsid w:val="002762AA"/>
    <w:rsid w:val="00277041"/>
    <w:rsid w:val="00281CF9"/>
    <w:rsid w:val="002824D8"/>
    <w:rsid w:val="00282FFE"/>
    <w:rsid w:val="002848A8"/>
    <w:rsid w:val="00284B97"/>
    <w:rsid w:val="0028598F"/>
    <w:rsid w:val="00285E89"/>
    <w:rsid w:val="00286F0C"/>
    <w:rsid w:val="00287ACE"/>
    <w:rsid w:val="00287E1F"/>
    <w:rsid w:val="00290A8D"/>
    <w:rsid w:val="00291C23"/>
    <w:rsid w:val="00292EB3"/>
    <w:rsid w:val="00292FC2"/>
    <w:rsid w:val="00293765"/>
    <w:rsid w:val="002942F9"/>
    <w:rsid w:val="00294EAD"/>
    <w:rsid w:val="00295D66"/>
    <w:rsid w:val="00296538"/>
    <w:rsid w:val="00297E6C"/>
    <w:rsid w:val="002A096E"/>
    <w:rsid w:val="002A1405"/>
    <w:rsid w:val="002A2FF3"/>
    <w:rsid w:val="002A4474"/>
    <w:rsid w:val="002A4B33"/>
    <w:rsid w:val="002A54DB"/>
    <w:rsid w:val="002A62D1"/>
    <w:rsid w:val="002A767B"/>
    <w:rsid w:val="002A7CD2"/>
    <w:rsid w:val="002B144E"/>
    <w:rsid w:val="002B2377"/>
    <w:rsid w:val="002B2955"/>
    <w:rsid w:val="002B5324"/>
    <w:rsid w:val="002B547F"/>
    <w:rsid w:val="002B6272"/>
    <w:rsid w:val="002C02F2"/>
    <w:rsid w:val="002C116E"/>
    <w:rsid w:val="002C27D9"/>
    <w:rsid w:val="002C3C3F"/>
    <w:rsid w:val="002C41F0"/>
    <w:rsid w:val="002C454D"/>
    <w:rsid w:val="002C51A3"/>
    <w:rsid w:val="002C7093"/>
    <w:rsid w:val="002D0739"/>
    <w:rsid w:val="002D17E1"/>
    <w:rsid w:val="002D246F"/>
    <w:rsid w:val="002D26B9"/>
    <w:rsid w:val="002D379B"/>
    <w:rsid w:val="002D5EAB"/>
    <w:rsid w:val="002D6ECB"/>
    <w:rsid w:val="002D77CD"/>
    <w:rsid w:val="002E0583"/>
    <w:rsid w:val="002E2600"/>
    <w:rsid w:val="002E3A54"/>
    <w:rsid w:val="002E45A5"/>
    <w:rsid w:val="002E46F4"/>
    <w:rsid w:val="002E5F96"/>
    <w:rsid w:val="002E6024"/>
    <w:rsid w:val="002E667F"/>
    <w:rsid w:val="002E6FFC"/>
    <w:rsid w:val="002E7F3C"/>
    <w:rsid w:val="002F0149"/>
    <w:rsid w:val="002F1AF6"/>
    <w:rsid w:val="002F2082"/>
    <w:rsid w:val="002F25C8"/>
    <w:rsid w:val="002F2809"/>
    <w:rsid w:val="002F2C67"/>
    <w:rsid w:val="002F3365"/>
    <w:rsid w:val="002F3B38"/>
    <w:rsid w:val="002F47C5"/>
    <w:rsid w:val="002F5D53"/>
    <w:rsid w:val="002F6F22"/>
    <w:rsid w:val="002F72ED"/>
    <w:rsid w:val="002F77FB"/>
    <w:rsid w:val="002F7C22"/>
    <w:rsid w:val="003017B1"/>
    <w:rsid w:val="00302A57"/>
    <w:rsid w:val="00302DDB"/>
    <w:rsid w:val="00303018"/>
    <w:rsid w:val="00304795"/>
    <w:rsid w:val="003058D0"/>
    <w:rsid w:val="00311B32"/>
    <w:rsid w:val="003129AB"/>
    <w:rsid w:val="003133A0"/>
    <w:rsid w:val="00313723"/>
    <w:rsid w:val="003145AB"/>
    <w:rsid w:val="00315B6C"/>
    <w:rsid w:val="0031773F"/>
    <w:rsid w:val="00320562"/>
    <w:rsid w:val="00322B51"/>
    <w:rsid w:val="00323968"/>
    <w:rsid w:val="00325B67"/>
    <w:rsid w:val="003316C1"/>
    <w:rsid w:val="003329B1"/>
    <w:rsid w:val="00334991"/>
    <w:rsid w:val="0033664E"/>
    <w:rsid w:val="00341BF7"/>
    <w:rsid w:val="0034672A"/>
    <w:rsid w:val="003504A1"/>
    <w:rsid w:val="00350D75"/>
    <w:rsid w:val="003510DA"/>
    <w:rsid w:val="00351E32"/>
    <w:rsid w:val="00352255"/>
    <w:rsid w:val="00352C04"/>
    <w:rsid w:val="00352F41"/>
    <w:rsid w:val="00353A6B"/>
    <w:rsid w:val="00355504"/>
    <w:rsid w:val="00355A70"/>
    <w:rsid w:val="00355D91"/>
    <w:rsid w:val="00356FE7"/>
    <w:rsid w:val="003571B4"/>
    <w:rsid w:val="003579B7"/>
    <w:rsid w:val="00357C79"/>
    <w:rsid w:val="003615AC"/>
    <w:rsid w:val="003616E0"/>
    <w:rsid w:val="0036198C"/>
    <w:rsid w:val="00363C39"/>
    <w:rsid w:val="00370F51"/>
    <w:rsid w:val="00371377"/>
    <w:rsid w:val="00374E18"/>
    <w:rsid w:val="00377609"/>
    <w:rsid w:val="003801F5"/>
    <w:rsid w:val="00380482"/>
    <w:rsid w:val="00381B5A"/>
    <w:rsid w:val="00383A0A"/>
    <w:rsid w:val="00384278"/>
    <w:rsid w:val="0038555B"/>
    <w:rsid w:val="00385D18"/>
    <w:rsid w:val="0038786F"/>
    <w:rsid w:val="00387DB5"/>
    <w:rsid w:val="0039016E"/>
    <w:rsid w:val="00390D32"/>
    <w:rsid w:val="00391002"/>
    <w:rsid w:val="00391130"/>
    <w:rsid w:val="00392348"/>
    <w:rsid w:val="00392598"/>
    <w:rsid w:val="003933A5"/>
    <w:rsid w:val="003942F6"/>
    <w:rsid w:val="003976EB"/>
    <w:rsid w:val="003A05B2"/>
    <w:rsid w:val="003A1BBB"/>
    <w:rsid w:val="003A2C08"/>
    <w:rsid w:val="003A5078"/>
    <w:rsid w:val="003A7DAC"/>
    <w:rsid w:val="003B0CA8"/>
    <w:rsid w:val="003B1324"/>
    <w:rsid w:val="003B167A"/>
    <w:rsid w:val="003B1D3B"/>
    <w:rsid w:val="003B2420"/>
    <w:rsid w:val="003B42B9"/>
    <w:rsid w:val="003B618D"/>
    <w:rsid w:val="003B710C"/>
    <w:rsid w:val="003B7BB7"/>
    <w:rsid w:val="003C17F2"/>
    <w:rsid w:val="003C187E"/>
    <w:rsid w:val="003C18B1"/>
    <w:rsid w:val="003C2890"/>
    <w:rsid w:val="003C2E78"/>
    <w:rsid w:val="003C3628"/>
    <w:rsid w:val="003C3651"/>
    <w:rsid w:val="003C3B84"/>
    <w:rsid w:val="003C5A22"/>
    <w:rsid w:val="003C5C40"/>
    <w:rsid w:val="003C75DF"/>
    <w:rsid w:val="003C7F78"/>
    <w:rsid w:val="003D01DE"/>
    <w:rsid w:val="003D0497"/>
    <w:rsid w:val="003D0DDA"/>
    <w:rsid w:val="003D3156"/>
    <w:rsid w:val="003D4873"/>
    <w:rsid w:val="003D5A27"/>
    <w:rsid w:val="003E201B"/>
    <w:rsid w:val="003E3102"/>
    <w:rsid w:val="003E4CDE"/>
    <w:rsid w:val="003E6336"/>
    <w:rsid w:val="003E7B33"/>
    <w:rsid w:val="003E7B67"/>
    <w:rsid w:val="003F099D"/>
    <w:rsid w:val="003F3D28"/>
    <w:rsid w:val="003F5020"/>
    <w:rsid w:val="003F5A6D"/>
    <w:rsid w:val="003F6310"/>
    <w:rsid w:val="003F6A46"/>
    <w:rsid w:val="003F7600"/>
    <w:rsid w:val="004004C7"/>
    <w:rsid w:val="004023BC"/>
    <w:rsid w:val="00402461"/>
    <w:rsid w:val="0040377A"/>
    <w:rsid w:val="0040454F"/>
    <w:rsid w:val="00404E70"/>
    <w:rsid w:val="00405549"/>
    <w:rsid w:val="004062E3"/>
    <w:rsid w:val="00406E61"/>
    <w:rsid w:val="00410B69"/>
    <w:rsid w:val="004140D9"/>
    <w:rsid w:val="004142D5"/>
    <w:rsid w:val="0041433D"/>
    <w:rsid w:val="00415262"/>
    <w:rsid w:val="004156A7"/>
    <w:rsid w:val="00415F78"/>
    <w:rsid w:val="00416880"/>
    <w:rsid w:val="00417B54"/>
    <w:rsid w:val="004200FF"/>
    <w:rsid w:val="00423848"/>
    <w:rsid w:val="00424138"/>
    <w:rsid w:val="00424BCF"/>
    <w:rsid w:val="00424FA7"/>
    <w:rsid w:val="0042578B"/>
    <w:rsid w:val="00425A1D"/>
    <w:rsid w:val="00427DA6"/>
    <w:rsid w:val="0043058E"/>
    <w:rsid w:val="00431044"/>
    <w:rsid w:val="00436CB8"/>
    <w:rsid w:val="0043796B"/>
    <w:rsid w:val="00437CBE"/>
    <w:rsid w:val="00437ECB"/>
    <w:rsid w:val="00444A82"/>
    <w:rsid w:val="00445538"/>
    <w:rsid w:val="00445C3E"/>
    <w:rsid w:val="00446756"/>
    <w:rsid w:val="00446DD3"/>
    <w:rsid w:val="00450168"/>
    <w:rsid w:val="00451432"/>
    <w:rsid w:val="0045218D"/>
    <w:rsid w:val="00452890"/>
    <w:rsid w:val="0045295F"/>
    <w:rsid w:val="00452C61"/>
    <w:rsid w:val="00452D8F"/>
    <w:rsid w:val="004539FE"/>
    <w:rsid w:val="0045482A"/>
    <w:rsid w:val="00456B63"/>
    <w:rsid w:val="00456D67"/>
    <w:rsid w:val="00460295"/>
    <w:rsid w:val="00461290"/>
    <w:rsid w:val="004616E6"/>
    <w:rsid w:val="00462540"/>
    <w:rsid w:val="004638BD"/>
    <w:rsid w:val="00464BB4"/>
    <w:rsid w:val="004651CE"/>
    <w:rsid w:val="0046650C"/>
    <w:rsid w:val="004710F9"/>
    <w:rsid w:val="0047154C"/>
    <w:rsid w:val="00471797"/>
    <w:rsid w:val="00471BCC"/>
    <w:rsid w:val="0047361E"/>
    <w:rsid w:val="0047467A"/>
    <w:rsid w:val="0047754C"/>
    <w:rsid w:val="00480F7D"/>
    <w:rsid w:val="00481082"/>
    <w:rsid w:val="00481272"/>
    <w:rsid w:val="00481587"/>
    <w:rsid w:val="0048221B"/>
    <w:rsid w:val="00482EE0"/>
    <w:rsid w:val="00483261"/>
    <w:rsid w:val="004868D2"/>
    <w:rsid w:val="0048796C"/>
    <w:rsid w:val="00491080"/>
    <w:rsid w:val="004916F2"/>
    <w:rsid w:val="00492156"/>
    <w:rsid w:val="00493B1B"/>
    <w:rsid w:val="00493B7B"/>
    <w:rsid w:val="00494507"/>
    <w:rsid w:val="0049471D"/>
    <w:rsid w:val="00494A92"/>
    <w:rsid w:val="00494B44"/>
    <w:rsid w:val="004A1DE6"/>
    <w:rsid w:val="004A3735"/>
    <w:rsid w:val="004A3D3E"/>
    <w:rsid w:val="004A3D8F"/>
    <w:rsid w:val="004A5BA5"/>
    <w:rsid w:val="004A70F0"/>
    <w:rsid w:val="004B001E"/>
    <w:rsid w:val="004B0189"/>
    <w:rsid w:val="004B026B"/>
    <w:rsid w:val="004B08A3"/>
    <w:rsid w:val="004B0F96"/>
    <w:rsid w:val="004B2004"/>
    <w:rsid w:val="004B3578"/>
    <w:rsid w:val="004B395A"/>
    <w:rsid w:val="004B3DB1"/>
    <w:rsid w:val="004B4315"/>
    <w:rsid w:val="004B524D"/>
    <w:rsid w:val="004B5367"/>
    <w:rsid w:val="004B550F"/>
    <w:rsid w:val="004B5807"/>
    <w:rsid w:val="004B5D20"/>
    <w:rsid w:val="004B689E"/>
    <w:rsid w:val="004C0345"/>
    <w:rsid w:val="004C0363"/>
    <w:rsid w:val="004C0901"/>
    <w:rsid w:val="004C1A06"/>
    <w:rsid w:val="004C31F9"/>
    <w:rsid w:val="004C3745"/>
    <w:rsid w:val="004C37C4"/>
    <w:rsid w:val="004C37CA"/>
    <w:rsid w:val="004C493F"/>
    <w:rsid w:val="004C508D"/>
    <w:rsid w:val="004C52FD"/>
    <w:rsid w:val="004C5EF9"/>
    <w:rsid w:val="004C6424"/>
    <w:rsid w:val="004C7B61"/>
    <w:rsid w:val="004D0842"/>
    <w:rsid w:val="004D0D6C"/>
    <w:rsid w:val="004D1082"/>
    <w:rsid w:val="004D2146"/>
    <w:rsid w:val="004D276B"/>
    <w:rsid w:val="004D2A3C"/>
    <w:rsid w:val="004D3D0B"/>
    <w:rsid w:val="004D64A6"/>
    <w:rsid w:val="004D65B9"/>
    <w:rsid w:val="004D7B1E"/>
    <w:rsid w:val="004D7CDF"/>
    <w:rsid w:val="004D7E5C"/>
    <w:rsid w:val="004E1081"/>
    <w:rsid w:val="004E1645"/>
    <w:rsid w:val="004E2036"/>
    <w:rsid w:val="004E299D"/>
    <w:rsid w:val="004E2AC5"/>
    <w:rsid w:val="004E3BA4"/>
    <w:rsid w:val="004E61F2"/>
    <w:rsid w:val="004E71C1"/>
    <w:rsid w:val="004F03D9"/>
    <w:rsid w:val="004F0F80"/>
    <w:rsid w:val="004F149C"/>
    <w:rsid w:val="004F1CD9"/>
    <w:rsid w:val="004F1F99"/>
    <w:rsid w:val="004F205B"/>
    <w:rsid w:val="004F3C08"/>
    <w:rsid w:val="004F4B61"/>
    <w:rsid w:val="004F5615"/>
    <w:rsid w:val="004F57E0"/>
    <w:rsid w:val="004F58D9"/>
    <w:rsid w:val="004F604A"/>
    <w:rsid w:val="004F6FE4"/>
    <w:rsid w:val="004F7F15"/>
    <w:rsid w:val="0050028C"/>
    <w:rsid w:val="005018CD"/>
    <w:rsid w:val="00502508"/>
    <w:rsid w:val="005025D5"/>
    <w:rsid w:val="00503ABD"/>
    <w:rsid w:val="005040F0"/>
    <w:rsid w:val="00504A79"/>
    <w:rsid w:val="005050F3"/>
    <w:rsid w:val="0050620B"/>
    <w:rsid w:val="005075C4"/>
    <w:rsid w:val="00511648"/>
    <w:rsid w:val="0051422F"/>
    <w:rsid w:val="0051435C"/>
    <w:rsid w:val="005146E3"/>
    <w:rsid w:val="00514DAB"/>
    <w:rsid w:val="00515A6E"/>
    <w:rsid w:val="00515B84"/>
    <w:rsid w:val="00517860"/>
    <w:rsid w:val="00517D46"/>
    <w:rsid w:val="005202C8"/>
    <w:rsid w:val="00523769"/>
    <w:rsid w:val="005240AC"/>
    <w:rsid w:val="00526700"/>
    <w:rsid w:val="00526994"/>
    <w:rsid w:val="00527593"/>
    <w:rsid w:val="00530D56"/>
    <w:rsid w:val="005322AD"/>
    <w:rsid w:val="00532A59"/>
    <w:rsid w:val="005331A1"/>
    <w:rsid w:val="00533A98"/>
    <w:rsid w:val="00533C41"/>
    <w:rsid w:val="00533D67"/>
    <w:rsid w:val="005342FA"/>
    <w:rsid w:val="00534713"/>
    <w:rsid w:val="005349A5"/>
    <w:rsid w:val="005368B0"/>
    <w:rsid w:val="00537F5D"/>
    <w:rsid w:val="005413E2"/>
    <w:rsid w:val="005414DA"/>
    <w:rsid w:val="0054323A"/>
    <w:rsid w:val="00545C27"/>
    <w:rsid w:val="00545F1A"/>
    <w:rsid w:val="00545F29"/>
    <w:rsid w:val="00550C56"/>
    <w:rsid w:val="00550CD1"/>
    <w:rsid w:val="005510D0"/>
    <w:rsid w:val="00553A39"/>
    <w:rsid w:val="0055430F"/>
    <w:rsid w:val="005553D2"/>
    <w:rsid w:val="00555EF5"/>
    <w:rsid w:val="00557E8B"/>
    <w:rsid w:val="00560627"/>
    <w:rsid w:val="00560F1C"/>
    <w:rsid w:val="0056138E"/>
    <w:rsid w:val="00561539"/>
    <w:rsid w:val="00562453"/>
    <w:rsid w:val="0056377D"/>
    <w:rsid w:val="005639CD"/>
    <w:rsid w:val="00564152"/>
    <w:rsid w:val="005643A1"/>
    <w:rsid w:val="00564625"/>
    <w:rsid w:val="0056527D"/>
    <w:rsid w:val="00565356"/>
    <w:rsid w:val="00565BD2"/>
    <w:rsid w:val="00566C67"/>
    <w:rsid w:val="00570746"/>
    <w:rsid w:val="00570D24"/>
    <w:rsid w:val="00571174"/>
    <w:rsid w:val="00572DCD"/>
    <w:rsid w:val="005734F9"/>
    <w:rsid w:val="00574B19"/>
    <w:rsid w:val="00574D66"/>
    <w:rsid w:val="00577E54"/>
    <w:rsid w:val="005800AC"/>
    <w:rsid w:val="00580409"/>
    <w:rsid w:val="00580D46"/>
    <w:rsid w:val="00580D4A"/>
    <w:rsid w:val="005810BC"/>
    <w:rsid w:val="0058252F"/>
    <w:rsid w:val="005841AD"/>
    <w:rsid w:val="005850F1"/>
    <w:rsid w:val="005859F2"/>
    <w:rsid w:val="00585A6E"/>
    <w:rsid w:val="005869BC"/>
    <w:rsid w:val="00587C93"/>
    <w:rsid w:val="005903A0"/>
    <w:rsid w:val="00590BC9"/>
    <w:rsid w:val="00592710"/>
    <w:rsid w:val="00592AC8"/>
    <w:rsid w:val="005962DC"/>
    <w:rsid w:val="005968C9"/>
    <w:rsid w:val="00596C3D"/>
    <w:rsid w:val="005A27DC"/>
    <w:rsid w:val="005A280B"/>
    <w:rsid w:val="005A39AE"/>
    <w:rsid w:val="005A4B34"/>
    <w:rsid w:val="005A59F2"/>
    <w:rsid w:val="005B0ABE"/>
    <w:rsid w:val="005B0DC3"/>
    <w:rsid w:val="005B20DC"/>
    <w:rsid w:val="005B3E95"/>
    <w:rsid w:val="005B470B"/>
    <w:rsid w:val="005B4765"/>
    <w:rsid w:val="005B4E05"/>
    <w:rsid w:val="005B51AA"/>
    <w:rsid w:val="005B5291"/>
    <w:rsid w:val="005B67FC"/>
    <w:rsid w:val="005B6A40"/>
    <w:rsid w:val="005B7013"/>
    <w:rsid w:val="005B73D0"/>
    <w:rsid w:val="005B74C0"/>
    <w:rsid w:val="005C1565"/>
    <w:rsid w:val="005C283C"/>
    <w:rsid w:val="005C386F"/>
    <w:rsid w:val="005C3EA0"/>
    <w:rsid w:val="005C4461"/>
    <w:rsid w:val="005C45D9"/>
    <w:rsid w:val="005C6BFD"/>
    <w:rsid w:val="005C7A87"/>
    <w:rsid w:val="005D06A6"/>
    <w:rsid w:val="005D171F"/>
    <w:rsid w:val="005D22B9"/>
    <w:rsid w:val="005D2E87"/>
    <w:rsid w:val="005D3690"/>
    <w:rsid w:val="005D4151"/>
    <w:rsid w:val="005D4AA6"/>
    <w:rsid w:val="005E0792"/>
    <w:rsid w:val="005E156A"/>
    <w:rsid w:val="005E271C"/>
    <w:rsid w:val="005E44B5"/>
    <w:rsid w:val="005E6C85"/>
    <w:rsid w:val="005E7B21"/>
    <w:rsid w:val="005F0374"/>
    <w:rsid w:val="005F099E"/>
    <w:rsid w:val="005F0C1E"/>
    <w:rsid w:val="005F1B5F"/>
    <w:rsid w:val="005F2F4B"/>
    <w:rsid w:val="005F40CF"/>
    <w:rsid w:val="005F4270"/>
    <w:rsid w:val="005F5C23"/>
    <w:rsid w:val="005F5D51"/>
    <w:rsid w:val="005F5E2E"/>
    <w:rsid w:val="00601A21"/>
    <w:rsid w:val="00602187"/>
    <w:rsid w:val="00602B44"/>
    <w:rsid w:val="006033CE"/>
    <w:rsid w:val="00603F34"/>
    <w:rsid w:val="00604852"/>
    <w:rsid w:val="0060748E"/>
    <w:rsid w:val="00610203"/>
    <w:rsid w:val="00610433"/>
    <w:rsid w:val="006109F9"/>
    <w:rsid w:val="00610C82"/>
    <w:rsid w:val="00610F58"/>
    <w:rsid w:val="006117E3"/>
    <w:rsid w:val="00612224"/>
    <w:rsid w:val="00614A8F"/>
    <w:rsid w:val="006165E9"/>
    <w:rsid w:val="00616CE5"/>
    <w:rsid w:val="00617DA1"/>
    <w:rsid w:val="00620013"/>
    <w:rsid w:val="006226A0"/>
    <w:rsid w:val="00624CCD"/>
    <w:rsid w:val="00625826"/>
    <w:rsid w:val="00626F39"/>
    <w:rsid w:val="0063046C"/>
    <w:rsid w:val="00634C1F"/>
    <w:rsid w:val="00636AF0"/>
    <w:rsid w:val="006371DF"/>
    <w:rsid w:val="006379EA"/>
    <w:rsid w:val="00637CE0"/>
    <w:rsid w:val="006428E2"/>
    <w:rsid w:val="00645A4A"/>
    <w:rsid w:val="006462A1"/>
    <w:rsid w:val="00647176"/>
    <w:rsid w:val="00650F4B"/>
    <w:rsid w:val="00651C2D"/>
    <w:rsid w:val="00651F4B"/>
    <w:rsid w:val="006536C3"/>
    <w:rsid w:val="00654203"/>
    <w:rsid w:val="006547DF"/>
    <w:rsid w:val="006553EC"/>
    <w:rsid w:val="0065629D"/>
    <w:rsid w:val="0065777F"/>
    <w:rsid w:val="006608C1"/>
    <w:rsid w:val="006609C5"/>
    <w:rsid w:val="00661803"/>
    <w:rsid w:val="00661F9C"/>
    <w:rsid w:val="00662170"/>
    <w:rsid w:val="006623CE"/>
    <w:rsid w:val="00662888"/>
    <w:rsid w:val="006632CA"/>
    <w:rsid w:val="00665669"/>
    <w:rsid w:val="00665CE3"/>
    <w:rsid w:val="006661E7"/>
    <w:rsid w:val="006667AA"/>
    <w:rsid w:val="00670E45"/>
    <w:rsid w:val="00673069"/>
    <w:rsid w:val="006735D4"/>
    <w:rsid w:val="006736AB"/>
    <w:rsid w:val="00675500"/>
    <w:rsid w:val="00677250"/>
    <w:rsid w:val="00677A57"/>
    <w:rsid w:val="00677B34"/>
    <w:rsid w:val="00677BCE"/>
    <w:rsid w:val="0068063A"/>
    <w:rsid w:val="0068071B"/>
    <w:rsid w:val="0068158F"/>
    <w:rsid w:val="0068167B"/>
    <w:rsid w:val="0068516F"/>
    <w:rsid w:val="006857EA"/>
    <w:rsid w:val="006907E6"/>
    <w:rsid w:val="00690CAC"/>
    <w:rsid w:val="0069333C"/>
    <w:rsid w:val="00696822"/>
    <w:rsid w:val="00696B5B"/>
    <w:rsid w:val="006970A1"/>
    <w:rsid w:val="00697EAE"/>
    <w:rsid w:val="006A0366"/>
    <w:rsid w:val="006A0404"/>
    <w:rsid w:val="006A16D1"/>
    <w:rsid w:val="006A18FD"/>
    <w:rsid w:val="006A2A3F"/>
    <w:rsid w:val="006A2F2C"/>
    <w:rsid w:val="006A35FE"/>
    <w:rsid w:val="006A42F0"/>
    <w:rsid w:val="006A5DD5"/>
    <w:rsid w:val="006A6B0D"/>
    <w:rsid w:val="006A79C0"/>
    <w:rsid w:val="006B0A49"/>
    <w:rsid w:val="006B1224"/>
    <w:rsid w:val="006B23DB"/>
    <w:rsid w:val="006B3EF2"/>
    <w:rsid w:val="006B4F78"/>
    <w:rsid w:val="006B6E92"/>
    <w:rsid w:val="006B7051"/>
    <w:rsid w:val="006B7A3D"/>
    <w:rsid w:val="006C0080"/>
    <w:rsid w:val="006C0135"/>
    <w:rsid w:val="006C12B6"/>
    <w:rsid w:val="006C1BB1"/>
    <w:rsid w:val="006C25BE"/>
    <w:rsid w:val="006C3D36"/>
    <w:rsid w:val="006C533F"/>
    <w:rsid w:val="006C62C4"/>
    <w:rsid w:val="006C7764"/>
    <w:rsid w:val="006D3713"/>
    <w:rsid w:val="006D52FF"/>
    <w:rsid w:val="006D5F89"/>
    <w:rsid w:val="006D6F39"/>
    <w:rsid w:val="006D7E4A"/>
    <w:rsid w:val="006E0B6B"/>
    <w:rsid w:val="006E0DFF"/>
    <w:rsid w:val="006E12AB"/>
    <w:rsid w:val="006E4897"/>
    <w:rsid w:val="006E6F7B"/>
    <w:rsid w:val="006E7025"/>
    <w:rsid w:val="006F05C5"/>
    <w:rsid w:val="006F0B2B"/>
    <w:rsid w:val="006F2080"/>
    <w:rsid w:val="006F2D48"/>
    <w:rsid w:val="006F3165"/>
    <w:rsid w:val="006F42B6"/>
    <w:rsid w:val="006F4328"/>
    <w:rsid w:val="006F4B19"/>
    <w:rsid w:val="006F5043"/>
    <w:rsid w:val="006F537A"/>
    <w:rsid w:val="006F57A7"/>
    <w:rsid w:val="006F6993"/>
    <w:rsid w:val="006F6B3A"/>
    <w:rsid w:val="006F6F4E"/>
    <w:rsid w:val="00705DD8"/>
    <w:rsid w:val="007073E7"/>
    <w:rsid w:val="00707583"/>
    <w:rsid w:val="0071046F"/>
    <w:rsid w:val="007116BC"/>
    <w:rsid w:val="00712444"/>
    <w:rsid w:val="007128C8"/>
    <w:rsid w:val="00712F51"/>
    <w:rsid w:val="00713D27"/>
    <w:rsid w:val="00714605"/>
    <w:rsid w:val="00714D61"/>
    <w:rsid w:val="00714D74"/>
    <w:rsid w:val="00715276"/>
    <w:rsid w:val="00715D6A"/>
    <w:rsid w:val="0071635A"/>
    <w:rsid w:val="0072007E"/>
    <w:rsid w:val="007206A0"/>
    <w:rsid w:val="00721281"/>
    <w:rsid w:val="00721C0A"/>
    <w:rsid w:val="007224A1"/>
    <w:rsid w:val="007247D9"/>
    <w:rsid w:val="00730CB5"/>
    <w:rsid w:val="0073319E"/>
    <w:rsid w:val="00733330"/>
    <w:rsid w:val="00734E1E"/>
    <w:rsid w:val="0073595D"/>
    <w:rsid w:val="00740256"/>
    <w:rsid w:val="0074064E"/>
    <w:rsid w:val="007409AC"/>
    <w:rsid w:val="007419F0"/>
    <w:rsid w:val="00741BDC"/>
    <w:rsid w:val="007428BC"/>
    <w:rsid w:val="00742D64"/>
    <w:rsid w:val="0074498D"/>
    <w:rsid w:val="007460D8"/>
    <w:rsid w:val="007503DA"/>
    <w:rsid w:val="007518ED"/>
    <w:rsid w:val="00752353"/>
    <w:rsid w:val="007533A8"/>
    <w:rsid w:val="007536AF"/>
    <w:rsid w:val="007540FC"/>
    <w:rsid w:val="00754112"/>
    <w:rsid w:val="007556AC"/>
    <w:rsid w:val="00755753"/>
    <w:rsid w:val="007561A5"/>
    <w:rsid w:val="00756924"/>
    <w:rsid w:val="0075701F"/>
    <w:rsid w:val="00757B4F"/>
    <w:rsid w:val="0076016B"/>
    <w:rsid w:val="00760AC8"/>
    <w:rsid w:val="00761B09"/>
    <w:rsid w:val="00762769"/>
    <w:rsid w:val="00763965"/>
    <w:rsid w:val="00766144"/>
    <w:rsid w:val="0076799B"/>
    <w:rsid w:val="00767AEA"/>
    <w:rsid w:val="00770DD6"/>
    <w:rsid w:val="00770F09"/>
    <w:rsid w:val="00771C36"/>
    <w:rsid w:val="0077236D"/>
    <w:rsid w:val="00774AF9"/>
    <w:rsid w:val="00774FF8"/>
    <w:rsid w:val="00775E2E"/>
    <w:rsid w:val="0078165A"/>
    <w:rsid w:val="007824A5"/>
    <w:rsid w:val="00784303"/>
    <w:rsid w:val="00787199"/>
    <w:rsid w:val="0078721F"/>
    <w:rsid w:val="0079035C"/>
    <w:rsid w:val="0079040C"/>
    <w:rsid w:val="007907B6"/>
    <w:rsid w:val="00790FC9"/>
    <w:rsid w:val="00793786"/>
    <w:rsid w:val="00793902"/>
    <w:rsid w:val="007959C2"/>
    <w:rsid w:val="00795A13"/>
    <w:rsid w:val="00795B9D"/>
    <w:rsid w:val="00796787"/>
    <w:rsid w:val="00796E4B"/>
    <w:rsid w:val="00797E56"/>
    <w:rsid w:val="007A1DC6"/>
    <w:rsid w:val="007A1DE6"/>
    <w:rsid w:val="007A3E7A"/>
    <w:rsid w:val="007A4617"/>
    <w:rsid w:val="007A50DA"/>
    <w:rsid w:val="007A7A8A"/>
    <w:rsid w:val="007B1980"/>
    <w:rsid w:val="007B3386"/>
    <w:rsid w:val="007B34A2"/>
    <w:rsid w:val="007B3B36"/>
    <w:rsid w:val="007B422A"/>
    <w:rsid w:val="007B45B0"/>
    <w:rsid w:val="007B53F3"/>
    <w:rsid w:val="007B6209"/>
    <w:rsid w:val="007B6E3E"/>
    <w:rsid w:val="007B6F43"/>
    <w:rsid w:val="007B7848"/>
    <w:rsid w:val="007C085E"/>
    <w:rsid w:val="007C11CB"/>
    <w:rsid w:val="007C1E28"/>
    <w:rsid w:val="007C27F8"/>
    <w:rsid w:val="007C3472"/>
    <w:rsid w:val="007C43E3"/>
    <w:rsid w:val="007C73CF"/>
    <w:rsid w:val="007D06E2"/>
    <w:rsid w:val="007D08FB"/>
    <w:rsid w:val="007D1702"/>
    <w:rsid w:val="007D1CD4"/>
    <w:rsid w:val="007D2A70"/>
    <w:rsid w:val="007D318C"/>
    <w:rsid w:val="007D5441"/>
    <w:rsid w:val="007D7251"/>
    <w:rsid w:val="007D7F56"/>
    <w:rsid w:val="007E1CFB"/>
    <w:rsid w:val="007E319B"/>
    <w:rsid w:val="007E53F7"/>
    <w:rsid w:val="007E5E71"/>
    <w:rsid w:val="007E75A4"/>
    <w:rsid w:val="007F0CAD"/>
    <w:rsid w:val="007F0DA3"/>
    <w:rsid w:val="007F1988"/>
    <w:rsid w:val="007F23EE"/>
    <w:rsid w:val="007F4CAC"/>
    <w:rsid w:val="007F5CD2"/>
    <w:rsid w:val="007F5EC3"/>
    <w:rsid w:val="007F7219"/>
    <w:rsid w:val="007F7F0E"/>
    <w:rsid w:val="008002D7"/>
    <w:rsid w:val="008004FB"/>
    <w:rsid w:val="00801965"/>
    <w:rsid w:val="00802116"/>
    <w:rsid w:val="008035D0"/>
    <w:rsid w:val="00805B42"/>
    <w:rsid w:val="00805FCE"/>
    <w:rsid w:val="00807133"/>
    <w:rsid w:val="00807277"/>
    <w:rsid w:val="00807390"/>
    <w:rsid w:val="00811221"/>
    <w:rsid w:val="00814ED2"/>
    <w:rsid w:val="008150AE"/>
    <w:rsid w:val="00816468"/>
    <w:rsid w:val="00820F0F"/>
    <w:rsid w:val="0082226D"/>
    <w:rsid w:val="008225DE"/>
    <w:rsid w:val="00822A36"/>
    <w:rsid w:val="008252A4"/>
    <w:rsid w:val="00825E44"/>
    <w:rsid w:val="00827086"/>
    <w:rsid w:val="008276BD"/>
    <w:rsid w:val="00830772"/>
    <w:rsid w:val="00832194"/>
    <w:rsid w:val="00835D48"/>
    <w:rsid w:val="00835E27"/>
    <w:rsid w:val="008379B6"/>
    <w:rsid w:val="00837AFD"/>
    <w:rsid w:val="00840764"/>
    <w:rsid w:val="00840E2B"/>
    <w:rsid w:val="008422F2"/>
    <w:rsid w:val="00844F93"/>
    <w:rsid w:val="008456B6"/>
    <w:rsid w:val="00847327"/>
    <w:rsid w:val="00854212"/>
    <w:rsid w:val="00854659"/>
    <w:rsid w:val="00854B58"/>
    <w:rsid w:val="008566A3"/>
    <w:rsid w:val="00857968"/>
    <w:rsid w:val="00857B64"/>
    <w:rsid w:val="008602A2"/>
    <w:rsid w:val="00862B03"/>
    <w:rsid w:val="00865EA8"/>
    <w:rsid w:val="00871131"/>
    <w:rsid w:val="0087155F"/>
    <w:rsid w:val="008716E6"/>
    <w:rsid w:val="0087253E"/>
    <w:rsid w:val="008742DB"/>
    <w:rsid w:val="00874D5D"/>
    <w:rsid w:val="008757E3"/>
    <w:rsid w:val="00875FE2"/>
    <w:rsid w:val="008764EF"/>
    <w:rsid w:val="00876EB1"/>
    <w:rsid w:val="00880CD6"/>
    <w:rsid w:val="00890452"/>
    <w:rsid w:val="0089175D"/>
    <w:rsid w:val="00891FF8"/>
    <w:rsid w:val="0089275F"/>
    <w:rsid w:val="008934CB"/>
    <w:rsid w:val="008948B6"/>
    <w:rsid w:val="008953C5"/>
    <w:rsid w:val="00895ABF"/>
    <w:rsid w:val="00895BC3"/>
    <w:rsid w:val="0089609D"/>
    <w:rsid w:val="0089610F"/>
    <w:rsid w:val="0089756D"/>
    <w:rsid w:val="008975D9"/>
    <w:rsid w:val="00897F0E"/>
    <w:rsid w:val="008A2D68"/>
    <w:rsid w:val="008A395B"/>
    <w:rsid w:val="008A5025"/>
    <w:rsid w:val="008A5217"/>
    <w:rsid w:val="008A54D5"/>
    <w:rsid w:val="008A6589"/>
    <w:rsid w:val="008A65F4"/>
    <w:rsid w:val="008A7592"/>
    <w:rsid w:val="008B0CD3"/>
    <w:rsid w:val="008B3F43"/>
    <w:rsid w:val="008B4A19"/>
    <w:rsid w:val="008B56B9"/>
    <w:rsid w:val="008B5A98"/>
    <w:rsid w:val="008B5BED"/>
    <w:rsid w:val="008B5EEC"/>
    <w:rsid w:val="008B6914"/>
    <w:rsid w:val="008B6951"/>
    <w:rsid w:val="008C074C"/>
    <w:rsid w:val="008C0D2C"/>
    <w:rsid w:val="008C2635"/>
    <w:rsid w:val="008C3BFE"/>
    <w:rsid w:val="008C3D43"/>
    <w:rsid w:val="008C5E92"/>
    <w:rsid w:val="008C613B"/>
    <w:rsid w:val="008C64C1"/>
    <w:rsid w:val="008C6834"/>
    <w:rsid w:val="008C749A"/>
    <w:rsid w:val="008D41C7"/>
    <w:rsid w:val="008D56D2"/>
    <w:rsid w:val="008D5EF4"/>
    <w:rsid w:val="008D70C4"/>
    <w:rsid w:val="008E0963"/>
    <w:rsid w:val="008E1086"/>
    <w:rsid w:val="008F1814"/>
    <w:rsid w:val="008F2449"/>
    <w:rsid w:val="008F3268"/>
    <w:rsid w:val="008F3B32"/>
    <w:rsid w:val="008F5693"/>
    <w:rsid w:val="008F5BDD"/>
    <w:rsid w:val="008F5F57"/>
    <w:rsid w:val="008F6C4E"/>
    <w:rsid w:val="008F6CCA"/>
    <w:rsid w:val="008F6DE6"/>
    <w:rsid w:val="008F72AF"/>
    <w:rsid w:val="008F779F"/>
    <w:rsid w:val="008F7D97"/>
    <w:rsid w:val="00900B6C"/>
    <w:rsid w:val="009015F0"/>
    <w:rsid w:val="00901AF0"/>
    <w:rsid w:val="0090214E"/>
    <w:rsid w:val="00903325"/>
    <w:rsid w:val="0090382D"/>
    <w:rsid w:val="00904904"/>
    <w:rsid w:val="00907800"/>
    <w:rsid w:val="00907A60"/>
    <w:rsid w:val="00907FF4"/>
    <w:rsid w:val="00910540"/>
    <w:rsid w:val="0091105E"/>
    <w:rsid w:val="00911529"/>
    <w:rsid w:val="00911FF7"/>
    <w:rsid w:val="00913B4C"/>
    <w:rsid w:val="0091458A"/>
    <w:rsid w:val="00914597"/>
    <w:rsid w:val="009205CD"/>
    <w:rsid w:val="00920919"/>
    <w:rsid w:val="0092245C"/>
    <w:rsid w:val="009233D9"/>
    <w:rsid w:val="00924F04"/>
    <w:rsid w:val="00927219"/>
    <w:rsid w:val="00927A3B"/>
    <w:rsid w:val="00927DD2"/>
    <w:rsid w:val="00930A6A"/>
    <w:rsid w:val="00930A7E"/>
    <w:rsid w:val="00930EBE"/>
    <w:rsid w:val="009311F6"/>
    <w:rsid w:val="009311FF"/>
    <w:rsid w:val="00932ACF"/>
    <w:rsid w:val="00932DBF"/>
    <w:rsid w:val="00934E65"/>
    <w:rsid w:val="0093527E"/>
    <w:rsid w:val="00935B01"/>
    <w:rsid w:val="009360B6"/>
    <w:rsid w:val="009372D1"/>
    <w:rsid w:val="00940472"/>
    <w:rsid w:val="00941B72"/>
    <w:rsid w:val="00941B89"/>
    <w:rsid w:val="0094274E"/>
    <w:rsid w:val="00942797"/>
    <w:rsid w:val="00943505"/>
    <w:rsid w:val="009441BA"/>
    <w:rsid w:val="0094522C"/>
    <w:rsid w:val="00947474"/>
    <w:rsid w:val="009501EC"/>
    <w:rsid w:val="009505C5"/>
    <w:rsid w:val="00950B63"/>
    <w:rsid w:val="0095181D"/>
    <w:rsid w:val="00953A09"/>
    <w:rsid w:val="00953D89"/>
    <w:rsid w:val="00954144"/>
    <w:rsid w:val="009563F4"/>
    <w:rsid w:val="009577E1"/>
    <w:rsid w:val="00960B37"/>
    <w:rsid w:val="009612A9"/>
    <w:rsid w:val="00963CBA"/>
    <w:rsid w:val="009662BD"/>
    <w:rsid w:val="009667AE"/>
    <w:rsid w:val="00967C75"/>
    <w:rsid w:val="0097089E"/>
    <w:rsid w:val="00972BFB"/>
    <w:rsid w:val="00973C66"/>
    <w:rsid w:val="009811A5"/>
    <w:rsid w:val="009816F9"/>
    <w:rsid w:val="00982BA4"/>
    <w:rsid w:val="00983703"/>
    <w:rsid w:val="00984CA1"/>
    <w:rsid w:val="00985F5D"/>
    <w:rsid w:val="0099033E"/>
    <w:rsid w:val="009904A9"/>
    <w:rsid w:val="0099195E"/>
    <w:rsid w:val="00992412"/>
    <w:rsid w:val="00996CD1"/>
    <w:rsid w:val="009979FD"/>
    <w:rsid w:val="009A1370"/>
    <w:rsid w:val="009A392E"/>
    <w:rsid w:val="009A5810"/>
    <w:rsid w:val="009A5975"/>
    <w:rsid w:val="009A5EAB"/>
    <w:rsid w:val="009B3DEF"/>
    <w:rsid w:val="009B40F2"/>
    <w:rsid w:val="009B7951"/>
    <w:rsid w:val="009C26F7"/>
    <w:rsid w:val="009C3543"/>
    <w:rsid w:val="009C3FDA"/>
    <w:rsid w:val="009C4C83"/>
    <w:rsid w:val="009C50FF"/>
    <w:rsid w:val="009C55D7"/>
    <w:rsid w:val="009C77AD"/>
    <w:rsid w:val="009C798A"/>
    <w:rsid w:val="009D002B"/>
    <w:rsid w:val="009D09A8"/>
    <w:rsid w:val="009D14C3"/>
    <w:rsid w:val="009D14E2"/>
    <w:rsid w:val="009D24EB"/>
    <w:rsid w:val="009D3325"/>
    <w:rsid w:val="009D3389"/>
    <w:rsid w:val="009D4FDE"/>
    <w:rsid w:val="009D5078"/>
    <w:rsid w:val="009D5DA5"/>
    <w:rsid w:val="009D7690"/>
    <w:rsid w:val="009E01C8"/>
    <w:rsid w:val="009E0637"/>
    <w:rsid w:val="009E072D"/>
    <w:rsid w:val="009E122A"/>
    <w:rsid w:val="009E228D"/>
    <w:rsid w:val="009E32D8"/>
    <w:rsid w:val="009E4367"/>
    <w:rsid w:val="009E4790"/>
    <w:rsid w:val="009E53FE"/>
    <w:rsid w:val="009E6563"/>
    <w:rsid w:val="009E65FC"/>
    <w:rsid w:val="009E7EAE"/>
    <w:rsid w:val="009F1FF8"/>
    <w:rsid w:val="009F235F"/>
    <w:rsid w:val="009F2BCA"/>
    <w:rsid w:val="009F3B51"/>
    <w:rsid w:val="009F4B2A"/>
    <w:rsid w:val="009F50C2"/>
    <w:rsid w:val="009F67F0"/>
    <w:rsid w:val="009F6845"/>
    <w:rsid w:val="009F753B"/>
    <w:rsid w:val="009F75C2"/>
    <w:rsid w:val="00A0009A"/>
    <w:rsid w:val="00A01955"/>
    <w:rsid w:val="00A01C84"/>
    <w:rsid w:val="00A024D7"/>
    <w:rsid w:val="00A03053"/>
    <w:rsid w:val="00A058BF"/>
    <w:rsid w:val="00A05A82"/>
    <w:rsid w:val="00A06299"/>
    <w:rsid w:val="00A07BCE"/>
    <w:rsid w:val="00A105E0"/>
    <w:rsid w:val="00A1158C"/>
    <w:rsid w:val="00A11AC4"/>
    <w:rsid w:val="00A130BC"/>
    <w:rsid w:val="00A13654"/>
    <w:rsid w:val="00A136D4"/>
    <w:rsid w:val="00A14169"/>
    <w:rsid w:val="00A14E4A"/>
    <w:rsid w:val="00A154F2"/>
    <w:rsid w:val="00A1611E"/>
    <w:rsid w:val="00A20105"/>
    <w:rsid w:val="00A2217E"/>
    <w:rsid w:val="00A230C1"/>
    <w:rsid w:val="00A24C8F"/>
    <w:rsid w:val="00A25C9F"/>
    <w:rsid w:val="00A2701A"/>
    <w:rsid w:val="00A27F78"/>
    <w:rsid w:val="00A30CCB"/>
    <w:rsid w:val="00A33671"/>
    <w:rsid w:val="00A35063"/>
    <w:rsid w:val="00A359D6"/>
    <w:rsid w:val="00A37016"/>
    <w:rsid w:val="00A37F2E"/>
    <w:rsid w:val="00A419E1"/>
    <w:rsid w:val="00A41FED"/>
    <w:rsid w:val="00A42857"/>
    <w:rsid w:val="00A42EEA"/>
    <w:rsid w:val="00A44494"/>
    <w:rsid w:val="00A4518D"/>
    <w:rsid w:val="00A52982"/>
    <w:rsid w:val="00A52D1F"/>
    <w:rsid w:val="00A52D57"/>
    <w:rsid w:val="00A540EA"/>
    <w:rsid w:val="00A54BD5"/>
    <w:rsid w:val="00A55318"/>
    <w:rsid w:val="00A55AFE"/>
    <w:rsid w:val="00A569D5"/>
    <w:rsid w:val="00A56BCF"/>
    <w:rsid w:val="00A625FC"/>
    <w:rsid w:val="00A62728"/>
    <w:rsid w:val="00A62B41"/>
    <w:rsid w:val="00A64273"/>
    <w:rsid w:val="00A64D65"/>
    <w:rsid w:val="00A6641B"/>
    <w:rsid w:val="00A668FA"/>
    <w:rsid w:val="00A673DB"/>
    <w:rsid w:val="00A7397C"/>
    <w:rsid w:val="00A7472E"/>
    <w:rsid w:val="00A74BA4"/>
    <w:rsid w:val="00A75938"/>
    <w:rsid w:val="00A766EB"/>
    <w:rsid w:val="00A77FC6"/>
    <w:rsid w:val="00A817A9"/>
    <w:rsid w:val="00A81A13"/>
    <w:rsid w:val="00A82CE8"/>
    <w:rsid w:val="00A83866"/>
    <w:rsid w:val="00A8611A"/>
    <w:rsid w:val="00A86160"/>
    <w:rsid w:val="00A8652B"/>
    <w:rsid w:val="00A9005B"/>
    <w:rsid w:val="00A902E5"/>
    <w:rsid w:val="00A90C91"/>
    <w:rsid w:val="00A913D8"/>
    <w:rsid w:val="00A91767"/>
    <w:rsid w:val="00A92E97"/>
    <w:rsid w:val="00A94E9E"/>
    <w:rsid w:val="00A964CF"/>
    <w:rsid w:val="00A9695D"/>
    <w:rsid w:val="00AA128C"/>
    <w:rsid w:val="00AA2511"/>
    <w:rsid w:val="00AA2573"/>
    <w:rsid w:val="00AA2CE2"/>
    <w:rsid w:val="00AA37CF"/>
    <w:rsid w:val="00AA425F"/>
    <w:rsid w:val="00AA54D9"/>
    <w:rsid w:val="00AA5F15"/>
    <w:rsid w:val="00AB251A"/>
    <w:rsid w:val="00AB51DD"/>
    <w:rsid w:val="00AB6184"/>
    <w:rsid w:val="00AB6CDC"/>
    <w:rsid w:val="00AB7A8A"/>
    <w:rsid w:val="00AC130C"/>
    <w:rsid w:val="00AC38AF"/>
    <w:rsid w:val="00AC4E18"/>
    <w:rsid w:val="00AC52F6"/>
    <w:rsid w:val="00AC65F4"/>
    <w:rsid w:val="00AD03FD"/>
    <w:rsid w:val="00AD0FF7"/>
    <w:rsid w:val="00AD11FC"/>
    <w:rsid w:val="00AD2944"/>
    <w:rsid w:val="00AD3FA9"/>
    <w:rsid w:val="00AD40AC"/>
    <w:rsid w:val="00AD6528"/>
    <w:rsid w:val="00AE3067"/>
    <w:rsid w:val="00AE5426"/>
    <w:rsid w:val="00AE6201"/>
    <w:rsid w:val="00AE6595"/>
    <w:rsid w:val="00AE67A0"/>
    <w:rsid w:val="00AE772C"/>
    <w:rsid w:val="00AF07E6"/>
    <w:rsid w:val="00AF0840"/>
    <w:rsid w:val="00AF169D"/>
    <w:rsid w:val="00AF488E"/>
    <w:rsid w:val="00AF6047"/>
    <w:rsid w:val="00AF6354"/>
    <w:rsid w:val="00AF65F2"/>
    <w:rsid w:val="00AF71A9"/>
    <w:rsid w:val="00AF7C04"/>
    <w:rsid w:val="00B00AF6"/>
    <w:rsid w:val="00B022A8"/>
    <w:rsid w:val="00B03CC1"/>
    <w:rsid w:val="00B05D6E"/>
    <w:rsid w:val="00B06DAD"/>
    <w:rsid w:val="00B101BB"/>
    <w:rsid w:val="00B106FB"/>
    <w:rsid w:val="00B10992"/>
    <w:rsid w:val="00B11C48"/>
    <w:rsid w:val="00B13DC1"/>
    <w:rsid w:val="00B145F4"/>
    <w:rsid w:val="00B237D5"/>
    <w:rsid w:val="00B2513F"/>
    <w:rsid w:val="00B267E4"/>
    <w:rsid w:val="00B26AB1"/>
    <w:rsid w:val="00B271BA"/>
    <w:rsid w:val="00B3235A"/>
    <w:rsid w:val="00B3244A"/>
    <w:rsid w:val="00B338D5"/>
    <w:rsid w:val="00B341DF"/>
    <w:rsid w:val="00B35638"/>
    <w:rsid w:val="00B37122"/>
    <w:rsid w:val="00B3716F"/>
    <w:rsid w:val="00B372B5"/>
    <w:rsid w:val="00B37D2C"/>
    <w:rsid w:val="00B37DD4"/>
    <w:rsid w:val="00B40EA5"/>
    <w:rsid w:val="00B43A79"/>
    <w:rsid w:val="00B43F04"/>
    <w:rsid w:val="00B47A3F"/>
    <w:rsid w:val="00B5154D"/>
    <w:rsid w:val="00B51993"/>
    <w:rsid w:val="00B53783"/>
    <w:rsid w:val="00B55179"/>
    <w:rsid w:val="00B55ADB"/>
    <w:rsid w:val="00B56FC6"/>
    <w:rsid w:val="00B57075"/>
    <w:rsid w:val="00B57B2C"/>
    <w:rsid w:val="00B57B41"/>
    <w:rsid w:val="00B641E3"/>
    <w:rsid w:val="00B66E2E"/>
    <w:rsid w:val="00B67C15"/>
    <w:rsid w:val="00B67E53"/>
    <w:rsid w:val="00B701D8"/>
    <w:rsid w:val="00B708AF"/>
    <w:rsid w:val="00B70C5F"/>
    <w:rsid w:val="00B7441D"/>
    <w:rsid w:val="00B74A54"/>
    <w:rsid w:val="00B7588E"/>
    <w:rsid w:val="00B779C2"/>
    <w:rsid w:val="00B80280"/>
    <w:rsid w:val="00B80549"/>
    <w:rsid w:val="00B80555"/>
    <w:rsid w:val="00B858BC"/>
    <w:rsid w:val="00B85FF4"/>
    <w:rsid w:val="00B861E3"/>
    <w:rsid w:val="00B875C5"/>
    <w:rsid w:val="00B90AAB"/>
    <w:rsid w:val="00B91082"/>
    <w:rsid w:val="00B910A9"/>
    <w:rsid w:val="00B92302"/>
    <w:rsid w:val="00B92530"/>
    <w:rsid w:val="00B92DEC"/>
    <w:rsid w:val="00B92DFD"/>
    <w:rsid w:val="00B94462"/>
    <w:rsid w:val="00B949FF"/>
    <w:rsid w:val="00B95357"/>
    <w:rsid w:val="00B95910"/>
    <w:rsid w:val="00BA0981"/>
    <w:rsid w:val="00BA196A"/>
    <w:rsid w:val="00BA19F3"/>
    <w:rsid w:val="00BA2DD8"/>
    <w:rsid w:val="00BA4FC2"/>
    <w:rsid w:val="00BA598F"/>
    <w:rsid w:val="00BB1B47"/>
    <w:rsid w:val="00BB4D90"/>
    <w:rsid w:val="00BB5699"/>
    <w:rsid w:val="00BB5CD3"/>
    <w:rsid w:val="00BB638E"/>
    <w:rsid w:val="00BB65B3"/>
    <w:rsid w:val="00BC0253"/>
    <w:rsid w:val="00BC03FF"/>
    <w:rsid w:val="00BC2295"/>
    <w:rsid w:val="00BC2C03"/>
    <w:rsid w:val="00BC3742"/>
    <w:rsid w:val="00BC582D"/>
    <w:rsid w:val="00BC5D46"/>
    <w:rsid w:val="00BC735D"/>
    <w:rsid w:val="00BD2997"/>
    <w:rsid w:val="00BD29A1"/>
    <w:rsid w:val="00BD45F5"/>
    <w:rsid w:val="00BD6B68"/>
    <w:rsid w:val="00BD6CCC"/>
    <w:rsid w:val="00BD7A66"/>
    <w:rsid w:val="00BE0A32"/>
    <w:rsid w:val="00BE0B84"/>
    <w:rsid w:val="00BE0C00"/>
    <w:rsid w:val="00BE0C29"/>
    <w:rsid w:val="00BE27EC"/>
    <w:rsid w:val="00BE3AE0"/>
    <w:rsid w:val="00BE3D5E"/>
    <w:rsid w:val="00BE3DFD"/>
    <w:rsid w:val="00BE5EA9"/>
    <w:rsid w:val="00BE5F49"/>
    <w:rsid w:val="00BF07C5"/>
    <w:rsid w:val="00BF0A1C"/>
    <w:rsid w:val="00BF0BAB"/>
    <w:rsid w:val="00BF1DC3"/>
    <w:rsid w:val="00BF258D"/>
    <w:rsid w:val="00BF36CA"/>
    <w:rsid w:val="00BF4B19"/>
    <w:rsid w:val="00BF6FA4"/>
    <w:rsid w:val="00BF7BB1"/>
    <w:rsid w:val="00BF7BEC"/>
    <w:rsid w:val="00BF7D65"/>
    <w:rsid w:val="00C0199E"/>
    <w:rsid w:val="00C01F6E"/>
    <w:rsid w:val="00C02322"/>
    <w:rsid w:val="00C023AA"/>
    <w:rsid w:val="00C04A72"/>
    <w:rsid w:val="00C0542A"/>
    <w:rsid w:val="00C05474"/>
    <w:rsid w:val="00C05500"/>
    <w:rsid w:val="00C0621E"/>
    <w:rsid w:val="00C072DF"/>
    <w:rsid w:val="00C074A2"/>
    <w:rsid w:val="00C0750E"/>
    <w:rsid w:val="00C117DA"/>
    <w:rsid w:val="00C12631"/>
    <w:rsid w:val="00C13591"/>
    <w:rsid w:val="00C17523"/>
    <w:rsid w:val="00C2124E"/>
    <w:rsid w:val="00C22194"/>
    <w:rsid w:val="00C231C8"/>
    <w:rsid w:val="00C23D40"/>
    <w:rsid w:val="00C2608C"/>
    <w:rsid w:val="00C300EB"/>
    <w:rsid w:val="00C30151"/>
    <w:rsid w:val="00C3021E"/>
    <w:rsid w:val="00C3048F"/>
    <w:rsid w:val="00C3060D"/>
    <w:rsid w:val="00C30984"/>
    <w:rsid w:val="00C3245F"/>
    <w:rsid w:val="00C326F9"/>
    <w:rsid w:val="00C32F6F"/>
    <w:rsid w:val="00C33129"/>
    <w:rsid w:val="00C33568"/>
    <w:rsid w:val="00C335FB"/>
    <w:rsid w:val="00C342F8"/>
    <w:rsid w:val="00C359BB"/>
    <w:rsid w:val="00C35BB1"/>
    <w:rsid w:val="00C371F4"/>
    <w:rsid w:val="00C37957"/>
    <w:rsid w:val="00C408A9"/>
    <w:rsid w:val="00C41899"/>
    <w:rsid w:val="00C43506"/>
    <w:rsid w:val="00C43CD0"/>
    <w:rsid w:val="00C43DA6"/>
    <w:rsid w:val="00C468B5"/>
    <w:rsid w:val="00C46BD8"/>
    <w:rsid w:val="00C473F6"/>
    <w:rsid w:val="00C47B33"/>
    <w:rsid w:val="00C47F0A"/>
    <w:rsid w:val="00C51515"/>
    <w:rsid w:val="00C52041"/>
    <w:rsid w:val="00C5284D"/>
    <w:rsid w:val="00C53121"/>
    <w:rsid w:val="00C54714"/>
    <w:rsid w:val="00C55059"/>
    <w:rsid w:val="00C6039D"/>
    <w:rsid w:val="00C60F4C"/>
    <w:rsid w:val="00C6157A"/>
    <w:rsid w:val="00C64595"/>
    <w:rsid w:val="00C6538E"/>
    <w:rsid w:val="00C65992"/>
    <w:rsid w:val="00C65ECC"/>
    <w:rsid w:val="00C661AC"/>
    <w:rsid w:val="00C661AD"/>
    <w:rsid w:val="00C72FB1"/>
    <w:rsid w:val="00C7372A"/>
    <w:rsid w:val="00C73ED4"/>
    <w:rsid w:val="00C747BD"/>
    <w:rsid w:val="00C75628"/>
    <w:rsid w:val="00C75F93"/>
    <w:rsid w:val="00C80782"/>
    <w:rsid w:val="00C80D45"/>
    <w:rsid w:val="00C80F2E"/>
    <w:rsid w:val="00C8175C"/>
    <w:rsid w:val="00C827F7"/>
    <w:rsid w:val="00C840EA"/>
    <w:rsid w:val="00C851E5"/>
    <w:rsid w:val="00C906BB"/>
    <w:rsid w:val="00C909CB"/>
    <w:rsid w:val="00C9207C"/>
    <w:rsid w:val="00C932D0"/>
    <w:rsid w:val="00C93A88"/>
    <w:rsid w:val="00C93E75"/>
    <w:rsid w:val="00C95485"/>
    <w:rsid w:val="00C9548F"/>
    <w:rsid w:val="00C96135"/>
    <w:rsid w:val="00CA01B5"/>
    <w:rsid w:val="00CA4A2D"/>
    <w:rsid w:val="00CA535F"/>
    <w:rsid w:val="00CA616A"/>
    <w:rsid w:val="00CA6A72"/>
    <w:rsid w:val="00CA7D68"/>
    <w:rsid w:val="00CA7F0E"/>
    <w:rsid w:val="00CB0DC2"/>
    <w:rsid w:val="00CB133F"/>
    <w:rsid w:val="00CB1826"/>
    <w:rsid w:val="00CB2BBF"/>
    <w:rsid w:val="00CB3FDA"/>
    <w:rsid w:val="00CB42B0"/>
    <w:rsid w:val="00CB4522"/>
    <w:rsid w:val="00CB5024"/>
    <w:rsid w:val="00CB50DA"/>
    <w:rsid w:val="00CB511E"/>
    <w:rsid w:val="00CB5415"/>
    <w:rsid w:val="00CB5F97"/>
    <w:rsid w:val="00CB79A2"/>
    <w:rsid w:val="00CC1872"/>
    <w:rsid w:val="00CC432A"/>
    <w:rsid w:val="00CC5B61"/>
    <w:rsid w:val="00CC5BAB"/>
    <w:rsid w:val="00CC7280"/>
    <w:rsid w:val="00CC7376"/>
    <w:rsid w:val="00CC7BEE"/>
    <w:rsid w:val="00CD160C"/>
    <w:rsid w:val="00CD1643"/>
    <w:rsid w:val="00CD30EC"/>
    <w:rsid w:val="00CD3379"/>
    <w:rsid w:val="00CD40B2"/>
    <w:rsid w:val="00CD5F0E"/>
    <w:rsid w:val="00CD61BF"/>
    <w:rsid w:val="00CE0B23"/>
    <w:rsid w:val="00CE11C5"/>
    <w:rsid w:val="00CE1E09"/>
    <w:rsid w:val="00CE3CCB"/>
    <w:rsid w:val="00CE43F9"/>
    <w:rsid w:val="00CE5238"/>
    <w:rsid w:val="00CE54B2"/>
    <w:rsid w:val="00CE6788"/>
    <w:rsid w:val="00CE727C"/>
    <w:rsid w:val="00CF0813"/>
    <w:rsid w:val="00CF1939"/>
    <w:rsid w:val="00CF1DE5"/>
    <w:rsid w:val="00CF2188"/>
    <w:rsid w:val="00CF331B"/>
    <w:rsid w:val="00CF35DC"/>
    <w:rsid w:val="00CF713F"/>
    <w:rsid w:val="00D005C5"/>
    <w:rsid w:val="00D01DB7"/>
    <w:rsid w:val="00D01DE1"/>
    <w:rsid w:val="00D0339E"/>
    <w:rsid w:val="00D041EE"/>
    <w:rsid w:val="00D04E31"/>
    <w:rsid w:val="00D05AEA"/>
    <w:rsid w:val="00D06F18"/>
    <w:rsid w:val="00D1107B"/>
    <w:rsid w:val="00D11E9E"/>
    <w:rsid w:val="00D12635"/>
    <w:rsid w:val="00D126A3"/>
    <w:rsid w:val="00D13A46"/>
    <w:rsid w:val="00D14FAD"/>
    <w:rsid w:val="00D1610A"/>
    <w:rsid w:val="00D161F7"/>
    <w:rsid w:val="00D16D16"/>
    <w:rsid w:val="00D17099"/>
    <w:rsid w:val="00D17F4E"/>
    <w:rsid w:val="00D209F9"/>
    <w:rsid w:val="00D21298"/>
    <w:rsid w:val="00D237BE"/>
    <w:rsid w:val="00D24820"/>
    <w:rsid w:val="00D25437"/>
    <w:rsid w:val="00D25990"/>
    <w:rsid w:val="00D25B13"/>
    <w:rsid w:val="00D25DE3"/>
    <w:rsid w:val="00D263A3"/>
    <w:rsid w:val="00D279FC"/>
    <w:rsid w:val="00D313F3"/>
    <w:rsid w:val="00D3330D"/>
    <w:rsid w:val="00D34248"/>
    <w:rsid w:val="00D34E87"/>
    <w:rsid w:val="00D35D28"/>
    <w:rsid w:val="00D368B6"/>
    <w:rsid w:val="00D36CA3"/>
    <w:rsid w:val="00D36EE9"/>
    <w:rsid w:val="00D40205"/>
    <w:rsid w:val="00D406F6"/>
    <w:rsid w:val="00D410E2"/>
    <w:rsid w:val="00D41699"/>
    <w:rsid w:val="00D41EB8"/>
    <w:rsid w:val="00D42D5A"/>
    <w:rsid w:val="00D43BD3"/>
    <w:rsid w:val="00D441E4"/>
    <w:rsid w:val="00D460CD"/>
    <w:rsid w:val="00D46566"/>
    <w:rsid w:val="00D46C58"/>
    <w:rsid w:val="00D47C6C"/>
    <w:rsid w:val="00D52C68"/>
    <w:rsid w:val="00D5329E"/>
    <w:rsid w:val="00D5384A"/>
    <w:rsid w:val="00D54D9B"/>
    <w:rsid w:val="00D5634C"/>
    <w:rsid w:val="00D56696"/>
    <w:rsid w:val="00D56FC0"/>
    <w:rsid w:val="00D609BC"/>
    <w:rsid w:val="00D60F35"/>
    <w:rsid w:val="00D61FD7"/>
    <w:rsid w:val="00D64B48"/>
    <w:rsid w:val="00D665E2"/>
    <w:rsid w:val="00D66819"/>
    <w:rsid w:val="00D66AD3"/>
    <w:rsid w:val="00D67E75"/>
    <w:rsid w:val="00D705AC"/>
    <w:rsid w:val="00D727DE"/>
    <w:rsid w:val="00D74698"/>
    <w:rsid w:val="00D752D0"/>
    <w:rsid w:val="00D7605D"/>
    <w:rsid w:val="00D7660C"/>
    <w:rsid w:val="00D805DF"/>
    <w:rsid w:val="00D826A5"/>
    <w:rsid w:val="00D83D6C"/>
    <w:rsid w:val="00D83F0A"/>
    <w:rsid w:val="00D84C6C"/>
    <w:rsid w:val="00D851F1"/>
    <w:rsid w:val="00D87E29"/>
    <w:rsid w:val="00D905E8"/>
    <w:rsid w:val="00D90A64"/>
    <w:rsid w:val="00D9122C"/>
    <w:rsid w:val="00D913F4"/>
    <w:rsid w:val="00D91D09"/>
    <w:rsid w:val="00D93A23"/>
    <w:rsid w:val="00D9442D"/>
    <w:rsid w:val="00D95C78"/>
    <w:rsid w:val="00D979E7"/>
    <w:rsid w:val="00D97E7E"/>
    <w:rsid w:val="00DA04BE"/>
    <w:rsid w:val="00DA165B"/>
    <w:rsid w:val="00DA1BA6"/>
    <w:rsid w:val="00DA1CB0"/>
    <w:rsid w:val="00DA1E48"/>
    <w:rsid w:val="00DA2D6C"/>
    <w:rsid w:val="00DA3C4D"/>
    <w:rsid w:val="00DA6520"/>
    <w:rsid w:val="00DA6A17"/>
    <w:rsid w:val="00DA6F91"/>
    <w:rsid w:val="00DA7BAF"/>
    <w:rsid w:val="00DB3859"/>
    <w:rsid w:val="00DB69A2"/>
    <w:rsid w:val="00DC144C"/>
    <w:rsid w:val="00DC1753"/>
    <w:rsid w:val="00DC17C7"/>
    <w:rsid w:val="00DC3DA1"/>
    <w:rsid w:val="00DC53AC"/>
    <w:rsid w:val="00DC593A"/>
    <w:rsid w:val="00DD046A"/>
    <w:rsid w:val="00DD0701"/>
    <w:rsid w:val="00DD286F"/>
    <w:rsid w:val="00DD2A0C"/>
    <w:rsid w:val="00DD2A9C"/>
    <w:rsid w:val="00DD3297"/>
    <w:rsid w:val="00DD35AD"/>
    <w:rsid w:val="00DD4BCC"/>
    <w:rsid w:val="00DD60C8"/>
    <w:rsid w:val="00DD61E1"/>
    <w:rsid w:val="00DE39A0"/>
    <w:rsid w:val="00DE4604"/>
    <w:rsid w:val="00DE4E76"/>
    <w:rsid w:val="00DE5F0D"/>
    <w:rsid w:val="00DE6D5B"/>
    <w:rsid w:val="00DF3E4A"/>
    <w:rsid w:val="00DF595A"/>
    <w:rsid w:val="00DF5BCD"/>
    <w:rsid w:val="00DF6274"/>
    <w:rsid w:val="00DF6786"/>
    <w:rsid w:val="00DF6A4A"/>
    <w:rsid w:val="00DF6C7B"/>
    <w:rsid w:val="00DF6F14"/>
    <w:rsid w:val="00DF7554"/>
    <w:rsid w:val="00E01F2A"/>
    <w:rsid w:val="00E0340D"/>
    <w:rsid w:val="00E0472B"/>
    <w:rsid w:val="00E054A7"/>
    <w:rsid w:val="00E05809"/>
    <w:rsid w:val="00E071F7"/>
    <w:rsid w:val="00E12722"/>
    <w:rsid w:val="00E1286E"/>
    <w:rsid w:val="00E14696"/>
    <w:rsid w:val="00E1487E"/>
    <w:rsid w:val="00E15189"/>
    <w:rsid w:val="00E153E0"/>
    <w:rsid w:val="00E168C0"/>
    <w:rsid w:val="00E172A7"/>
    <w:rsid w:val="00E17875"/>
    <w:rsid w:val="00E17E21"/>
    <w:rsid w:val="00E209A7"/>
    <w:rsid w:val="00E223E9"/>
    <w:rsid w:val="00E23ECA"/>
    <w:rsid w:val="00E251CC"/>
    <w:rsid w:val="00E25B0D"/>
    <w:rsid w:val="00E27B53"/>
    <w:rsid w:val="00E30362"/>
    <w:rsid w:val="00E327E6"/>
    <w:rsid w:val="00E32FE9"/>
    <w:rsid w:val="00E33626"/>
    <w:rsid w:val="00E33D63"/>
    <w:rsid w:val="00E346CB"/>
    <w:rsid w:val="00E3697C"/>
    <w:rsid w:val="00E36EAC"/>
    <w:rsid w:val="00E401B9"/>
    <w:rsid w:val="00E408FB"/>
    <w:rsid w:val="00E40FBF"/>
    <w:rsid w:val="00E4180B"/>
    <w:rsid w:val="00E41C79"/>
    <w:rsid w:val="00E43348"/>
    <w:rsid w:val="00E43FEE"/>
    <w:rsid w:val="00E44E1F"/>
    <w:rsid w:val="00E504D3"/>
    <w:rsid w:val="00E52A06"/>
    <w:rsid w:val="00E538BE"/>
    <w:rsid w:val="00E5653A"/>
    <w:rsid w:val="00E5771F"/>
    <w:rsid w:val="00E57855"/>
    <w:rsid w:val="00E60415"/>
    <w:rsid w:val="00E6121B"/>
    <w:rsid w:val="00E6331F"/>
    <w:rsid w:val="00E6519B"/>
    <w:rsid w:val="00E65DAD"/>
    <w:rsid w:val="00E66C78"/>
    <w:rsid w:val="00E703B1"/>
    <w:rsid w:val="00E70E9A"/>
    <w:rsid w:val="00E70F73"/>
    <w:rsid w:val="00E71058"/>
    <w:rsid w:val="00E73952"/>
    <w:rsid w:val="00E73AE8"/>
    <w:rsid w:val="00E7777F"/>
    <w:rsid w:val="00E82C88"/>
    <w:rsid w:val="00E82F77"/>
    <w:rsid w:val="00E877C9"/>
    <w:rsid w:val="00E87FA2"/>
    <w:rsid w:val="00E90093"/>
    <w:rsid w:val="00E909B4"/>
    <w:rsid w:val="00E9104D"/>
    <w:rsid w:val="00E91564"/>
    <w:rsid w:val="00E918FA"/>
    <w:rsid w:val="00E92817"/>
    <w:rsid w:val="00E92AFE"/>
    <w:rsid w:val="00E94EE4"/>
    <w:rsid w:val="00E94F69"/>
    <w:rsid w:val="00E96096"/>
    <w:rsid w:val="00E96F44"/>
    <w:rsid w:val="00E975D4"/>
    <w:rsid w:val="00EA1592"/>
    <w:rsid w:val="00EA199D"/>
    <w:rsid w:val="00EA1CBB"/>
    <w:rsid w:val="00EA2DA8"/>
    <w:rsid w:val="00EA3585"/>
    <w:rsid w:val="00EA41E2"/>
    <w:rsid w:val="00EA57F7"/>
    <w:rsid w:val="00EB0912"/>
    <w:rsid w:val="00EB0F61"/>
    <w:rsid w:val="00EB1F22"/>
    <w:rsid w:val="00EB749D"/>
    <w:rsid w:val="00EC06C8"/>
    <w:rsid w:val="00EC21BF"/>
    <w:rsid w:val="00EC249C"/>
    <w:rsid w:val="00EC2A87"/>
    <w:rsid w:val="00EC3E69"/>
    <w:rsid w:val="00EC4D81"/>
    <w:rsid w:val="00EC7CF6"/>
    <w:rsid w:val="00ED1445"/>
    <w:rsid w:val="00ED15CE"/>
    <w:rsid w:val="00ED2258"/>
    <w:rsid w:val="00ED2BA8"/>
    <w:rsid w:val="00ED3158"/>
    <w:rsid w:val="00ED3280"/>
    <w:rsid w:val="00ED3365"/>
    <w:rsid w:val="00ED3563"/>
    <w:rsid w:val="00ED4390"/>
    <w:rsid w:val="00ED49C3"/>
    <w:rsid w:val="00ED5C5D"/>
    <w:rsid w:val="00ED7066"/>
    <w:rsid w:val="00ED74E6"/>
    <w:rsid w:val="00ED76E6"/>
    <w:rsid w:val="00EE12BD"/>
    <w:rsid w:val="00EE225C"/>
    <w:rsid w:val="00EE31A1"/>
    <w:rsid w:val="00EE3353"/>
    <w:rsid w:val="00EE3F24"/>
    <w:rsid w:val="00EE58F4"/>
    <w:rsid w:val="00EE5EE4"/>
    <w:rsid w:val="00EE6C87"/>
    <w:rsid w:val="00EE72FB"/>
    <w:rsid w:val="00EE78B8"/>
    <w:rsid w:val="00EF06E3"/>
    <w:rsid w:val="00EF0FD3"/>
    <w:rsid w:val="00EF1A59"/>
    <w:rsid w:val="00EF2DB1"/>
    <w:rsid w:val="00EF2F90"/>
    <w:rsid w:val="00EF3B9B"/>
    <w:rsid w:val="00EF71A0"/>
    <w:rsid w:val="00F02B4F"/>
    <w:rsid w:val="00F042F8"/>
    <w:rsid w:val="00F04884"/>
    <w:rsid w:val="00F04E00"/>
    <w:rsid w:val="00F050E8"/>
    <w:rsid w:val="00F05EDA"/>
    <w:rsid w:val="00F060D2"/>
    <w:rsid w:val="00F063E9"/>
    <w:rsid w:val="00F07811"/>
    <w:rsid w:val="00F10233"/>
    <w:rsid w:val="00F10515"/>
    <w:rsid w:val="00F11CBA"/>
    <w:rsid w:val="00F1305C"/>
    <w:rsid w:val="00F13A45"/>
    <w:rsid w:val="00F13ACE"/>
    <w:rsid w:val="00F15995"/>
    <w:rsid w:val="00F16702"/>
    <w:rsid w:val="00F1700B"/>
    <w:rsid w:val="00F1797C"/>
    <w:rsid w:val="00F205DE"/>
    <w:rsid w:val="00F236BE"/>
    <w:rsid w:val="00F23CD0"/>
    <w:rsid w:val="00F25243"/>
    <w:rsid w:val="00F2612E"/>
    <w:rsid w:val="00F27159"/>
    <w:rsid w:val="00F30B0B"/>
    <w:rsid w:val="00F30EBF"/>
    <w:rsid w:val="00F3171C"/>
    <w:rsid w:val="00F31998"/>
    <w:rsid w:val="00F31B24"/>
    <w:rsid w:val="00F33B2D"/>
    <w:rsid w:val="00F34297"/>
    <w:rsid w:val="00F343A6"/>
    <w:rsid w:val="00F36CD2"/>
    <w:rsid w:val="00F401A6"/>
    <w:rsid w:val="00F418DF"/>
    <w:rsid w:val="00F42BA2"/>
    <w:rsid w:val="00F43F78"/>
    <w:rsid w:val="00F45579"/>
    <w:rsid w:val="00F46146"/>
    <w:rsid w:val="00F4650B"/>
    <w:rsid w:val="00F51907"/>
    <w:rsid w:val="00F55081"/>
    <w:rsid w:val="00F5541E"/>
    <w:rsid w:val="00F608BE"/>
    <w:rsid w:val="00F625B0"/>
    <w:rsid w:val="00F64D08"/>
    <w:rsid w:val="00F6754C"/>
    <w:rsid w:val="00F67A3B"/>
    <w:rsid w:val="00F7178F"/>
    <w:rsid w:val="00F71BC7"/>
    <w:rsid w:val="00F71E17"/>
    <w:rsid w:val="00F758DA"/>
    <w:rsid w:val="00F75AFC"/>
    <w:rsid w:val="00F774AF"/>
    <w:rsid w:val="00F77AAE"/>
    <w:rsid w:val="00F80220"/>
    <w:rsid w:val="00F80E82"/>
    <w:rsid w:val="00F82CE1"/>
    <w:rsid w:val="00F8443A"/>
    <w:rsid w:val="00F84E4D"/>
    <w:rsid w:val="00F85325"/>
    <w:rsid w:val="00F85CB9"/>
    <w:rsid w:val="00F86F0A"/>
    <w:rsid w:val="00F87019"/>
    <w:rsid w:val="00F90BAE"/>
    <w:rsid w:val="00F94516"/>
    <w:rsid w:val="00F96ED7"/>
    <w:rsid w:val="00F96F6F"/>
    <w:rsid w:val="00F96F88"/>
    <w:rsid w:val="00FA0335"/>
    <w:rsid w:val="00FA0F0C"/>
    <w:rsid w:val="00FA2A84"/>
    <w:rsid w:val="00FA5469"/>
    <w:rsid w:val="00FA598F"/>
    <w:rsid w:val="00FA684E"/>
    <w:rsid w:val="00FA7DEC"/>
    <w:rsid w:val="00FB1050"/>
    <w:rsid w:val="00FB1826"/>
    <w:rsid w:val="00FB2150"/>
    <w:rsid w:val="00FB38BD"/>
    <w:rsid w:val="00FB557A"/>
    <w:rsid w:val="00FB5D1B"/>
    <w:rsid w:val="00FB687D"/>
    <w:rsid w:val="00FB6965"/>
    <w:rsid w:val="00FC11E3"/>
    <w:rsid w:val="00FC4807"/>
    <w:rsid w:val="00FC5071"/>
    <w:rsid w:val="00FC5888"/>
    <w:rsid w:val="00FC5AF0"/>
    <w:rsid w:val="00FC65E9"/>
    <w:rsid w:val="00FC78F3"/>
    <w:rsid w:val="00FD1148"/>
    <w:rsid w:val="00FD2E05"/>
    <w:rsid w:val="00FD51FA"/>
    <w:rsid w:val="00FD6C78"/>
    <w:rsid w:val="00FD6DB9"/>
    <w:rsid w:val="00FD6EC9"/>
    <w:rsid w:val="00FD7ED1"/>
    <w:rsid w:val="00FE1892"/>
    <w:rsid w:val="00FE211D"/>
    <w:rsid w:val="00FE241E"/>
    <w:rsid w:val="00FE29C2"/>
    <w:rsid w:val="00FE4A1E"/>
    <w:rsid w:val="00FE5FAD"/>
    <w:rsid w:val="00FE644D"/>
    <w:rsid w:val="00FE6945"/>
    <w:rsid w:val="00FF0197"/>
    <w:rsid w:val="00FF1A8C"/>
    <w:rsid w:val="00FF25A8"/>
    <w:rsid w:val="00FF3911"/>
    <w:rsid w:val="00FF41E2"/>
    <w:rsid w:val="00FF4864"/>
    <w:rsid w:val="00FF5CB0"/>
    <w:rsid w:val="00FF6376"/>
    <w:rsid w:val="00FF6429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3D940"/>
  <w15:docId w15:val="{FCC4401D-5755-400C-B154-C626EAE4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BE3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582D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1EA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99B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99B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99B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99B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99B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99B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58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C582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B56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56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F01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97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6EB"/>
  </w:style>
  <w:style w:type="paragraph" w:styleId="Footer">
    <w:name w:val="footer"/>
    <w:basedOn w:val="Normal"/>
    <w:link w:val="FooterChar"/>
    <w:uiPriority w:val="99"/>
    <w:unhideWhenUsed/>
    <w:rsid w:val="00397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6EB"/>
  </w:style>
  <w:style w:type="paragraph" w:styleId="BalloonText">
    <w:name w:val="Balloon Text"/>
    <w:basedOn w:val="Normal"/>
    <w:link w:val="BalloonTextChar"/>
    <w:uiPriority w:val="99"/>
    <w:semiHidden/>
    <w:unhideWhenUsed/>
    <w:rsid w:val="000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78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qFormat/>
    <w:rsid w:val="00D368B6"/>
    <w:pPr>
      <w:spacing w:line="240" w:lineRule="auto"/>
      <w:ind w:left="720" w:hanging="720"/>
    </w:pPr>
    <w:rPr>
      <w:b/>
      <w:bCs/>
      <w:color w:val="4F81BD" w:themeColor="accent1"/>
      <w:sz w:val="20"/>
      <w:szCs w:val="18"/>
    </w:rPr>
  </w:style>
  <w:style w:type="character" w:customStyle="1" w:styleId="MTEquationSection">
    <w:name w:val="MTEquationSection"/>
    <w:basedOn w:val="DefaultParagraphFont"/>
    <w:rsid w:val="009C4C83"/>
    <w:rPr>
      <w:vanish/>
      <w:color w:val="FF0000"/>
    </w:rPr>
  </w:style>
  <w:style w:type="paragraph" w:customStyle="1" w:styleId="MTDisplayEquation">
    <w:name w:val="MTDisplayEquation"/>
    <w:basedOn w:val="Normal"/>
    <w:next w:val="Normal"/>
    <w:link w:val="MTDisplayEquationChar"/>
    <w:rsid w:val="009C4C83"/>
    <w:pPr>
      <w:tabs>
        <w:tab w:val="center" w:pos="4520"/>
        <w:tab w:val="right" w:pos="902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9C4C83"/>
  </w:style>
  <w:style w:type="paragraph" w:styleId="NormalWeb">
    <w:name w:val="Normal (Web)"/>
    <w:basedOn w:val="Normal"/>
    <w:uiPriority w:val="99"/>
    <w:semiHidden/>
    <w:unhideWhenUsed/>
    <w:rsid w:val="00DA65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MTConvertedEquation">
    <w:name w:val="MTConvertedEquation"/>
    <w:basedOn w:val="DefaultParagraphFont"/>
    <w:rsid w:val="00DA6520"/>
    <w:rPr>
      <w:rFonts w:ascii="Cambria Math" w:hAnsi="Cambria Math" w:cstheme="minorBidi"/>
      <w:i/>
      <w:iCs/>
      <w:color w:val="000000"/>
      <w:kern w:val="24"/>
      <w:sz w:val="32"/>
      <w:szCs w:val="32"/>
    </w:rPr>
  </w:style>
  <w:style w:type="table" w:styleId="TableGrid">
    <w:name w:val="Table Grid"/>
    <w:basedOn w:val="TableNormal"/>
    <w:uiPriority w:val="59"/>
    <w:rsid w:val="00C52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2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A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70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99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99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9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9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9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9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ptionChar">
    <w:name w:val="Caption Char"/>
    <w:basedOn w:val="DefaultParagraphFont"/>
    <w:link w:val="Caption"/>
    <w:rsid w:val="00DE4604"/>
    <w:rPr>
      <w:b/>
      <w:bCs/>
      <w:color w:val="4F81BD" w:themeColor="accent1"/>
      <w:sz w:val="20"/>
      <w:szCs w:val="18"/>
    </w:rPr>
  </w:style>
  <w:style w:type="paragraph" w:customStyle="1" w:styleId="1stTitleWCCM">
    <w:name w:val="1st Title WCCM"/>
    <w:basedOn w:val="Normal"/>
    <w:rsid w:val="00181E2E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val="en-US" w:eastAsia="es-ES"/>
    </w:rPr>
  </w:style>
  <w:style w:type="paragraph" w:customStyle="1" w:styleId="NormalWCCM">
    <w:name w:val="Normal WCCM"/>
    <w:rsid w:val="00BF7BB1"/>
    <w:pPr>
      <w:widowControl w:val="0"/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val="en-US" w:eastAsia="es-ES"/>
    </w:rPr>
  </w:style>
  <w:style w:type="paragraph" w:styleId="BodyText">
    <w:name w:val="Body Text"/>
    <w:basedOn w:val="Normal"/>
    <w:link w:val="BodyTextChar"/>
    <w:rsid w:val="00BF7B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BF7BB1"/>
    <w:rPr>
      <w:rFonts w:ascii="Times New Roman" w:eastAsia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07" Type="http://schemas.openxmlformats.org/officeDocument/2006/relationships/image" Target="media/image52.png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oleObject" Target="embeddings/oleObject48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image" Target="media/image50.png"/><Relationship Id="rId113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e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48.png"/><Relationship Id="rId108" Type="http://schemas.openxmlformats.org/officeDocument/2006/relationships/image" Target="media/image53.png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png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image" Target="media/image38.wmf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4.e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Pij</b:Tag>
    <b:SourceType>JournalArticle</b:SourceType>
    <b:Guid>{3F2D7658-215C-4B2E-8ABF-CE1CB8FA1388}</b:Guid>
    <b:Author>
      <b:Author>
        <b:NameList>
          <b:Person>
            <b:Last>Pijaudier-Cabot</b:Last>
            <b:First> G.</b:First>
          </b:Person>
          <b:Person>
            <b:Last>Bažant</b:Last>
            <b:First>Z. P.</b:First>
          </b:Person>
          <b:Person>
            <b:Last>Tabbara</b:Last>
            <b:First>M.</b:First>
          </b:Person>
        </b:NameList>
      </b:Author>
    </b:Author>
    <b:Title>Comparison of various models for strain-softening.</b:Title>
    <b:Year>1988</b:Year>
    <b:PeriodicalTitle>Engineering Computations, vol. 5</b:PeriodicalTitle>
    <b:Pages>pp. 141-150</b:Pages>
    <b:JournalName>Engineering Computations</b:JournalName>
    <b:Volume>5</b:Volume>
    <b:RefOrder>4</b:RefOrder>
  </b:Source>
  <b:Source>
    <b:Tag>Slu94</b:Tag>
    <b:SourceType>JournalArticle</b:SourceType>
    <b:Guid>{47E4C8D4-A28F-465F-A1D7-BB8477E6A74D}</b:Guid>
    <b:Title>Dispersive properties of gradient-dependent and rate-dependent media.</b:Title>
    <b:PeriodicalTitle>Mechanics of Materials, vol. 18, no. 2</b:PeriodicalTitle>
    <b:Year>1994</b:Year>
    <b:Pages>pp. 131-149</b:Pages>
    <b:Author>
      <b:Author>
        <b:NameList>
          <b:Person>
            <b:Last>Sluys</b:Last>
            <b:First>L. J.</b:First>
          </b:Person>
          <b:Person>
            <b:Last>de Borst</b:Last>
            <b:First>R.</b:First>
          </b:Person>
        </b:NameList>
      </b:Author>
    </b:Author>
    <b:JournalName>Mechanics of Materials</b:JournalName>
    <b:Volume>18</b:Volume>
    <b:Issue>2</b:Issue>
    <b:RefOrder>5</b:RefOrder>
  </b:Source>
  <b:Source>
    <b:Tag>Ric76</b:Tag>
    <b:SourceType>ConferenceProceedings</b:SourceType>
    <b:Guid>{2EE4ECBE-2E74-454A-9853-783F9D0439D3}</b:Guid>
    <b:Title>The localization of plastic deformation.</b:Title>
    <b:Year>1976</b:Year>
    <b:Pages>pp. 207</b:Pages>
    <b:ConferenceName>Proceedings of the 14th International Congress on Theoretical and Applied Mechanics, Vol. 1</b:ConferenceName>
    <b:City>Delft, Netherlands</b:City>
    <b:Author>
      <b:Author>
        <b:NameList>
          <b:Person>
            <b:Last>Rice</b:Last>
            <b:First>J. R.</b:First>
          </b:Person>
        </b:NameList>
      </b:Author>
    </b:Author>
    <b:RefOrder>6</b:RefOrder>
  </b:Source>
  <b:Source>
    <b:Tag>Nei93</b:Tag>
    <b:SourceType>JournalArticle</b:SourceType>
    <b:Guid>{916958FE-4BAC-41C8-A120-E6E4863DAC69}</b:Guid>
    <b:Title>Bifurcations in elastic-plastic materials.</b:Title>
    <b:Year>1993</b:Year>
    <b:JournalName>International Journal of Solids and Structures</b:JournalName>
    <b:Pages>pp. 521-544</b:Pages>
    <b:Volume>30</b:Volume>
    <b:Issue>4</b:Issue>
    <b:Author>
      <b:Author>
        <b:NameList>
          <b:Person>
            <b:Last>Neilsen</b:Last>
            <b:First>M. K.</b:First>
          </b:Person>
          <b:Person>
            <b:Last>Schreyer</b:Last>
            <b:First>H. L.</b:First>
          </b:Person>
        </b:NameList>
      </b:Author>
    </b:Author>
    <b:RefOrder>7</b:RefOrder>
  </b:Source>
  <b:Source>
    <b:Tag>Baž02</b:Tag>
    <b:SourceType>JournalArticle</b:SourceType>
    <b:Guid>{79BBE60D-923C-4B22-BAFF-560CFB488812}</b:Guid>
    <b:Title>Nonlocal integral formulations of plasticity and damage: Survey of progress.</b:Title>
    <b:JournalName>Journal of Engineering Mechanics</b:JournalName>
    <b:Year>2002</b:Year>
    <b:Pages>pp. 1119-1149</b:Pages>
    <b:Volume>128</b:Volume>
    <b:Issue>11</b:Issue>
    <b:Author>
      <b:Author>
        <b:NameList>
          <b:Person>
            <b:Last>Bažant</b:Last>
            <b:First>Z. P.</b:First>
          </b:Person>
          <b:Person>
            <b:Last>Jirásek</b:Last>
            <b:First>M.</b:First>
          </b:Person>
        </b:NameList>
      </b:Author>
    </b:Author>
    <b:RefOrder>8</b:RefOrder>
  </b:Source>
  <b:Source>
    <b:Tag>Baž88</b:Tag>
    <b:SourceType>JournalArticle</b:SourceType>
    <b:Guid>{F3F21B89-2E2B-4E27-AA9F-AAD2329D9CC5}</b:Guid>
    <b:Title>Strain-softening bar and beam: Exact non-local solution.</b:Title>
    <b:JournalName>International Journal of Solids and Structures</b:JournalName>
    <b:Year>1988</b:Year>
    <b:Pages>pp. 659-673</b:Pages>
    <b:Volume>24</b:Volume>
    <b:Issue>7</b:Issue>
    <b:Author>
      <b:Author>
        <b:NameList>
          <b:Person>
            <b:Last>Bažant</b:Last>
            <b:First>Z. P.</b:First>
          </b:Person>
          <b:Person>
            <b:Last>Zubelewicz</b:Last>
            <b:First>A.</b:First>
          </b:Person>
        </b:NameList>
      </b:Author>
    </b:Author>
    <b:RefOrder>9</b:RefOrder>
  </b:Source>
  <b:Source>
    <b:Tag>Aif84</b:Tag>
    <b:SourceType>JournalArticle</b:SourceType>
    <b:Guid>{602E000A-A6A9-4193-A701-BE58DDB86804}</b:Guid>
    <b:Title>On the microstructural origin of certain inelastic models.</b:Title>
    <b:JournalName>Journal of Engineering Materials and Technology ASME</b:JournalName>
    <b:Year>1984</b:Year>
    <b:Pages>pp. 326-330</b:Pages>
    <b:Volume>106</b:Volume>
    <b:Author>
      <b:Author>
        <b:NameList>
          <b:Person>
            <b:Last>Aifantis</b:Last>
            <b:First>E. C.</b:First>
          </b:Person>
        </b:NameList>
      </b:Author>
    </b:Author>
    <b:RefOrder>10</b:RefOrder>
  </b:Source>
  <b:Source>
    <b:Tag>Aif92</b:Tag>
    <b:SourceType>JournalArticle</b:SourceType>
    <b:Guid>{6D5779F8-03BE-4518-90A0-C5420466C3D2}</b:Guid>
    <b:Title>On the role of gradients in the localization of deformation and fracture.</b:Title>
    <b:JournalName>International Journal of Engineering Science</b:JournalName>
    <b:Year>1992</b:Year>
    <b:Pages>pp. 1279-1299</b:Pages>
    <b:Volume>30</b:Volume>
    <b:Issue>10</b:Issue>
    <b:Author>
      <b:Author>
        <b:NameList>
          <b:Person>
            <b:Last>Aifantis</b:Last>
            <b:First>E. C.</b:First>
          </b:Person>
        </b:NameList>
      </b:Author>
    </b:Author>
    <b:RefOrder>11</b:RefOrder>
  </b:Source>
  <b:Source>
    <b:Tag>Baž85</b:Tag>
    <b:SourceType>JournalArticle</b:SourceType>
    <b:Guid>{F0CBBED7-A711-41F5-BCF8-710849630B0A}</b:Guid>
    <b:Title>Wave propagation in a strain-softening bar: Exact solution.</b:Title>
    <b:JournalName>Journal of Engineering Mechanics</b:JournalName>
    <b:Year>1985</b:Year>
    <b:Pages>pp. 381-389</b:Pages>
    <b:Volume>111</b:Volume>
    <b:Issue>3</b:Issue>
    <b:Author>
      <b:Author>
        <b:NameList>
          <b:Person>
            <b:Last>Bažant</b:Last>
            <b:First>Z. P.</b:First>
          </b:Person>
          <b:Person>
            <b:Last>Belytschko</b:Last>
            <b:First>T. B</b:First>
          </b:Person>
        </b:NameList>
      </b:Author>
    </b:Author>
    <b:RefOrder>1</b:RefOrder>
  </b:Source>
  <b:Source>
    <b:Tag>Pee96</b:Tag>
    <b:SourceType>JournalArticle</b:SourceType>
    <b:Guid>{BCF78D27-4821-4BE3-9EF0-8FF358F22392}</b:Guid>
    <b:Title>"Some observations on localisation in non-local and gradient damage models."</b:Title>
    <b:JournalName>European Journal of Mechanics - A/Solids</b:JournalName>
    <b:Year>1996</b:Year>
    <b:Pages>pp. 937-953</b:Pages>
    <b:Volume>15</b:Volume>
    <b:Issue>6</b:Issue>
    <b:Author>
      <b:Author>
        <b:NameList>
          <b:Person>
            <b:Last>Peerlings</b:Last>
            <b:First>R.</b:First>
            <b:Middle>H. J.</b:Middle>
          </b:Person>
          <b:Person>
            <b:Last>de Borst</b:Last>
            <b:First>R.</b:First>
          </b:Person>
          <b:Person>
            <b:Last>Brekelmans</b:Last>
            <b:First>W.</b:First>
            <b:Middle>A. M.</b:Middle>
          </b:Person>
          <b:Person>
            <b:Last>de Vree</b:Last>
            <b:First>P.,</b:First>
            <b:Middle>J. H.</b:Middle>
          </b:Person>
          <b:Person>
            <b:Last>Spee</b:Last>
            <b:First>I.</b:First>
          </b:Person>
        </b:NameList>
      </b:Author>
    </b:Author>
    <b:RefOrder>12</b:RefOrder>
  </b:Source>
  <b:Source>
    <b:Tag>Gra91</b:Tag>
    <b:SourceType>Book</b:SourceType>
    <b:Guid>{76D271C2-1D25-4287-BFD9-FDAC9EB8EA93}</b:Guid>
    <b:Title>Wave motion in elastic solids</b:Title>
    <b:Year>1991</b:Year>
    <b:City> New York, USA</b:City>
    <b:Publisher>Dover Publications</b:Publisher>
    <b:Author>
      <b:Author>
        <b:NameList>
          <b:Person>
            <b:Last>Graff</b:Last>
            <b:First>K. F.</b:First>
          </b:Person>
        </b:NameList>
      </b:Author>
    </b:Author>
    <b:RefOrder>2</b:RefOrder>
  </b:Source>
  <b:Source>
    <b:Tag>Von502</b:Tag>
    <b:SourceType>JournalArticle</b:SourceType>
    <b:Guid>{A604B20C-F220-4963-91AC-7AA7CC48DB6E}</b:Guid>
    <b:Title>The propagation of plastic deformation in solids.</b:Title>
    <b:Year>1950</b:Year>
    <b:JournalName>Journal of Applied Physics</b:JournalName>
    <b:Pages>pp. 987-994</b:Pages>
    <b:Volume>21</b:Volume>
    <b:Issue>10</b:Issue>
    <b:Author>
      <b:Author>
        <b:NameList>
          <b:Person>
            <b:Last>Von Karman</b:Last>
            <b:First>T.</b:First>
          </b:Person>
          <b:Person>
            <b:Last>Duwez</b:Last>
            <b:First>P.</b:First>
          </b:Person>
        </b:NameList>
      </b:Author>
    </b:Author>
    <b:RefOrder>13</b:RefOrder>
  </b:Source>
  <b:Source>
    <b:Tag>Slu92</b:Tag>
    <b:SourceType>JournalArticle</b:SourceType>
    <b:Guid>{3072B98B-F029-43BE-879A-69EAA4AA58DC}</b:Guid>
    <b:Title>Wave propagation and localization in a rate-dependent cracked medium - Model formulation and one-dimensional examples.</b:Title>
    <b:JournalName>International Journal of Solids and Structures</b:JournalName>
    <b:Year>1992</b:Year>
    <b:Pages>pp. 2945-2958</b:Pages>
    <b:Volume>29</b:Volume>
    <b:Issue>23</b:Issue>
    <b:Author>
      <b:Author>
        <b:NameList>
          <b:Person>
            <b:Last>Sluys</b:Last>
            <b:First> L. J.</b:First>
          </b:Person>
          <b:Person>
            <b:Last>de Borst</b:Last>
            <b:First>R.</b:First>
          </b:Person>
        </b:NameList>
      </b:Author>
    </b:Author>
    <b:RefOrder>14</b:RefOrder>
  </b:Source>
  <b:Source>
    <b:Tag>Rud75</b:Tag>
    <b:SourceType>JournalArticle</b:SourceType>
    <b:Guid>{EE05DF79-8190-401C-A33D-0EA330B1D252}</b:Guid>
    <b:Title>Conditions for the localization of deformation in pressure-sensitive dilatant materials.</b:Title>
    <b:Year>1975</b:Year>
    <b:Pages>pp. 371-394</b:Pages>
    <b:JournalName>Journal of the Mechanics and Physics of Solids</b:JournalName>
    <b:Volume>23</b:Volume>
    <b:Issue>6</b:Issue>
    <b:Author>
      <b:Author>
        <b:NameList>
          <b:Person>
            <b:Last>Rudnicki</b:Last>
            <b:First>J. W.</b:First>
          </b:Person>
          <b:Person>
            <b:Last>Rice</b:Last>
            <b:First>J. R.</b:First>
          </b:Person>
        </b:NameList>
      </b:Author>
    </b:Author>
    <b:RefOrder>15</b:RefOrder>
  </b:Source>
  <b:Source>
    <b:Tag>Joh72</b:Tag>
    <b:SourceType>Book</b:SourceType>
    <b:Guid>{032B2CD8-A09E-4B53-9DD7-D53DEFC71AD5}</b:Guid>
    <b:Author>
      <b:Author>
        <b:NameList>
          <b:Person>
            <b:Last>Johnson</b:Last>
            <b:First>William</b:First>
          </b:Person>
        </b:NameList>
      </b:Author>
    </b:Author>
    <b:Title>Impact Strength of Materials</b:Title>
    <b:Year>1972</b:Year>
    <b:City>Bristol</b:City>
    <b:Publisher>Edvard Arnold Limited</b:Publisher>
    <b:Pages>1-33</b:Pages>
    <b:RefOrder>3</b:RefOrder>
  </b:Source>
</b:Sources>
</file>

<file path=customXml/itemProps1.xml><?xml version="1.0" encoding="utf-8"?>
<ds:datastoreItem xmlns:ds="http://schemas.openxmlformats.org/officeDocument/2006/customXml" ds:itemID="{98D0BF4D-EF90-43D8-9AC2-A499B136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3828</Words>
  <Characters>21823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25600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Djordjevic Nenad</dc:creator>
  <cp:keywords/>
  <dc:description/>
  <cp:lastModifiedBy>Rade Vignjevic</cp:lastModifiedBy>
  <cp:revision>4</cp:revision>
  <cp:lastPrinted>2018-04-12T16:47:00Z</cp:lastPrinted>
  <dcterms:created xsi:type="dcterms:W3CDTF">2018-05-16T11:13:00Z</dcterms:created>
  <dcterms:modified xsi:type="dcterms:W3CDTF">2018-05-16T12:17:00Z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true</vt:bool>
  </property>
  <property fmtid="{D5CDD505-2E9C-101B-9397-08002B2CF9AE}" pid="3" name="MTEquationNumber2">
    <vt:lpwstr>(#S1.#E1)</vt:lpwstr>
  </property>
  <property fmtid="{D5CDD505-2E9C-101B-9397-08002B2CF9AE}" pid="4" name="MTWinEqns">
    <vt:bool>true</vt:bool>
  </property>
  <property fmtid="{D5CDD505-2E9C-101B-9397-08002B2CF9AE}" pid="5" name="WnCUserId">
    <vt:lpwstr>11590</vt:lpwstr>
  </property>
  <property fmtid="{D5CDD505-2E9C-101B-9397-08002B2CF9AE}" pid="6" name="WnCSubscriberId">
    <vt:lpwstr>1713</vt:lpwstr>
  </property>
  <property fmtid="{D5CDD505-2E9C-101B-9397-08002B2CF9AE}" pid="7" name="WnCOutputStyleId">
    <vt:lpwstr>166</vt:lpwstr>
  </property>
  <property fmtid="{D5CDD505-2E9C-101B-9397-08002B2CF9AE}" pid="8" name="RWProductId">
    <vt:lpwstr>WnC</vt:lpwstr>
  </property>
  <property fmtid="{D5CDD505-2E9C-101B-9397-08002B2CF9AE}" pid="9" name="WnC4Folder">
    <vt:lpwstr>Documents///Equivalent Damage Force_Manuscript_3</vt:lpwstr>
  </property>
  <property fmtid="{D5CDD505-2E9C-101B-9397-08002B2CF9AE}" pid="10" name="MTEquationSection">
    <vt:lpwstr>1</vt:lpwstr>
  </property>
</Properties>
</file>