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F74" w:rsidRPr="00D64F74" w:rsidRDefault="00D64F74" w:rsidP="00D64F74">
      <w:pPr>
        <w:tabs>
          <w:tab w:val="left" w:pos="3544"/>
        </w:tabs>
        <w:jc w:val="center"/>
        <w:rPr>
          <w:rFonts w:ascii="Times New Roman" w:hAnsi="Times New Roman" w:cs="Times New Roman"/>
          <w:b/>
          <w:caps/>
          <w:sz w:val="28"/>
          <w:szCs w:val="28"/>
          <w:lang w:val="en-GB"/>
        </w:rPr>
      </w:pPr>
      <w:r>
        <w:rPr>
          <w:rFonts w:ascii="Times New Roman" w:hAnsi="Times New Roman" w:cs="Times New Roman"/>
          <w:b/>
          <w:sz w:val="28"/>
          <w:szCs w:val="28"/>
          <w:lang w:val="en-GB"/>
        </w:rPr>
        <w:t>De</w:t>
      </w:r>
      <w:r w:rsidR="00082236">
        <w:rPr>
          <w:rFonts w:ascii="Times New Roman" w:hAnsi="Times New Roman" w:cs="Times New Roman"/>
          <w:b/>
          <w:sz w:val="28"/>
          <w:szCs w:val="28"/>
          <w:lang w:val="en-GB"/>
        </w:rPr>
        <w:t xml:space="preserve">sign and </w:t>
      </w:r>
      <w:r w:rsidR="007E2EB6">
        <w:rPr>
          <w:rFonts w:ascii="Times New Roman" w:hAnsi="Times New Roman" w:cs="Times New Roman"/>
          <w:b/>
          <w:sz w:val="28"/>
          <w:szCs w:val="28"/>
          <w:lang w:val="en-GB"/>
        </w:rPr>
        <w:t xml:space="preserve">Experimental Assessment </w:t>
      </w:r>
      <w:r>
        <w:rPr>
          <w:rFonts w:ascii="Times New Roman" w:hAnsi="Times New Roman" w:cs="Times New Roman"/>
          <w:b/>
          <w:sz w:val="28"/>
          <w:szCs w:val="28"/>
          <w:lang w:val="en-GB"/>
        </w:rPr>
        <w:t xml:space="preserve">of </w:t>
      </w:r>
      <w:r w:rsidR="00F27F54">
        <w:rPr>
          <w:rFonts w:ascii="Times New Roman" w:hAnsi="Times New Roman" w:cs="Times New Roman"/>
          <w:b/>
          <w:sz w:val="28"/>
          <w:szCs w:val="28"/>
          <w:lang w:val="en-GB"/>
        </w:rPr>
        <w:t xml:space="preserve">a </w:t>
      </w:r>
      <w:r>
        <w:rPr>
          <w:rFonts w:ascii="Times New Roman" w:hAnsi="Times New Roman" w:cs="Times New Roman"/>
          <w:b/>
          <w:sz w:val="28"/>
          <w:szCs w:val="28"/>
          <w:lang w:val="en-GB"/>
        </w:rPr>
        <w:t xml:space="preserve">Multi-spherical Composite-Overwrapped Pressure Vessel </w:t>
      </w:r>
      <w:r w:rsidRPr="00D64F74">
        <w:rPr>
          <w:rFonts w:ascii="Times New Roman" w:hAnsi="Times New Roman" w:cs="Times New Roman"/>
          <w:b/>
          <w:sz w:val="28"/>
          <w:szCs w:val="28"/>
          <w:lang w:val="en-GB"/>
        </w:rPr>
        <w:t>for Cryogenic Storage</w:t>
      </w:r>
    </w:p>
    <w:p w:rsidR="00D64F74" w:rsidRPr="00D64F74" w:rsidRDefault="00D64F74" w:rsidP="00D64F74">
      <w:pPr>
        <w:jc w:val="center"/>
        <w:rPr>
          <w:rFonts w:ascii="Times New Roman" w:hAnsi="Times New Roman" w:cs="Times New Roman"/>
          <w:lang w:val="en-GB"/>
        </w:rPr>
      </w:pPr>
      <w:r w:rsidRPr="00D64F74">
        <w:rPr>
          <w:rFonts w:ascii="Times New Roman" w:hAnsi="Times New Roman" w:cs="Times New Roman"/>
          <w:lang w:val="en-GB"/>
        </w:rPr>
        <w:t>Ilias G. Tapeinos</w:t>
      </w:r>
      <w:r w:rsidRPr="00D64F74">
        <w:rPr>
          <w:rFonts w:ascii="Times New Roman" w:hAnsi="Times New Roman" w:cs="Times New Roman"/>
          <w:vertAlign w:val="superscript"/>
          <w:lang w:val="en-GB"/>
        </w:rPr>
        <w:t>1</w:t>
      </w:r>
      <w:r w:rsidRPr="00D64F74">
        <w:rPr>
          <w:rFonts w:ascii="Times New Roman" w:hAnsi="Times New Roman" w:cs="Times New Roman"/>
          <w:lang w:val="en-GB"/>
        </w:rPr>
        <w:t>, Aydin Rajabzadeh</w:t>
      </w:r>
      <w:r w:rsidRPr="00D64F74">
        <w:rPr>
          <w:rFonts w:ascii="Times New Roman" w:hAnsi="Times New Roman" w:cs="Times New Roman"/>
          <w:vertAlign w:val="superscript"/>
          <w:lang w:val="en-GB"/>
        </w:rPr>
        <w:t>1</w:t>
      </w:r>
      <w:r w:rsidRPr="00D64F74">
        <w:rPr>
          <w:rFonts w:ascii="Times New Roman" w:hAnsi="Times New Roman" w:cs="Times New Roman"/>
          <w:lang w:val="en-GB"/>
        </w:rPr>
        <w:t>, Dimitrios S. Zarouchas</w:t>
      </w:r>
      <w:r w:rsidRPr="00D64F74">
        <w:rPr>
          <w:rFonts w:ascii="Times New Roman" w:hAnsi="Times New Roman" w:cs="Times New Roman"/>
          <w:vertAlign w:val="superscript"/>
          <w:lang w:val="en-GB"/>
        </w:rPr>
        <w:t>1</w:t>
      </w:r>
      <w:r w:rsidR="00021498">
        <w:rPr>
          <w:rFonts w:ascii="Times New Roman" w:hAnsi="Times New Roman" w:cs="Times New Roman"/>
          <w:lang w:val="en-GB"/>
        </w:rPr>
        <w:t>,</w:t>
      </w:r>
      <w:r w:rsidRPr="00D64F74">
        <w:rPr>
          <w:rFonts w:ascii="Times New Roman" w:hAnsi="Times New Roman" w:cs="Times New Roman"/>
          <w:lang w:val="en-GB"/>
        </w:rPr>
        <w:t xml:space="preserve"> Roger M. Groves</w:t>
      </w:r>
      <w:r w:rsidRPr="00D64F74">
        <w:rPr>
          <w:rFonts w:ascii="Times New Roman" w:hAnsi="Times New Roman" w:cs="Times New Roman"/>
          <w:vertAlign w:val="superscript"/>
          <w:lang w:val="en-GB"/>
        </w:rPr>
        <w:t>1</w:t>
      </w:r>
      <w:r w:rsidRPr="00D64F74">
        <w:rPr>
          <w:rFonts w:ascii="Times New Roman" w:hAnsi="Times New Roman" w:cs="Times New Roman"/>
          <w:lang w:val="en-GB"/>
        </w:rPr>
        <w:t>, Sotiris Koussios</w:t>
      </w:r>
      <w:r w:rsidRPr="00D64F74">
        <w:rPr>
          <w:rFonts w:ascii="Times New Roman" w:hAnsi="Times New Roman" w:cs="Times New Roman"/>
          <w:vertAlign w:val="superscript"/>
          <w:lang w:val="en-GB"/>
        </w:rPr>
        <w:t>1</w:t>
      </w:r>
      <w:r w:rsidRPr="00D64F74">
        <w:rPr>
          <w:rFonts w:ascii="Times New Roman" w:hAnsi="Times New Roman" w:cs="Times New Roman"/>
          <w:lang w:val="en-GB"/>
        </w:rPr>
        <w:t xml:space="preserve"> and Rinze Benedictus</w:t>
      </w:r>
      <w:r w:rsidRPr="00D64F74">
        <w:rPr>
          <w:rFonts w:ascii="Times New Roman" w:hAnsi="Times New Roman" w:cs="Times New Roman"/>
          <w:vertAlign w:val="superscript"/>
          <w:lang w:val="en-GB"/>
        </w:rPr>
        <w:t>1</w:t>
      </w:r>
    </w:p>
    <w:p w:rsidR="00D64F74" w:rsidRPr="00D64F74" w:rsidRDefault="00D64F74" w:rsidP="00D64F74">
      <w:pPr>
        <w:jc w:val="center"/>
        <w:rPr>
          <w:rFonts w:ascii="Times New Roman" w:hAnsi="Times New Roman" w:cs="Times New Roman"/>
          <w:lang w:val="da-DK"/>
        </w:rPr>
      </w:pPr>
      <w:r w:rsidRPr="00D64F74">
        <w:rPr>
          <w:rFonts w:ascii="Times New Roman" w:hAnsi="Times New Roman" w:cs="Times New Roman"/>
          <w:vertAlign w:val="superscript"/>
          <w:lang w:val="en-GB"/>
        </w:rPr>
        <w:t>1</w:t>
      </w:r>
      <w:r w:rsidRPr="00D64F74">
        <w:rPr>
          <w:rFonts w:ascii="Times New Roman" w:hAnsi="Times New Roman" w:cs="Times New Roman"/>
          <w:lang w:val="en-GB"/>
        </w:rPr>
        <w:t>Structural Integrity &amp; Composites Group, Faculty of Aerospace Engineering, Delft University of Technology</w:t>
      </w:r>
      <w:r w:rsidRPr="00D64F74">
        <w:rPr>
          <w:rFonts w:ascii="Times New Roman" w:hAnsi="Times New Roman" w:cs="Times New Roman"/>
          <w:lang w:val="da-DK"/>
        </w:rPr>
        <w:t>, Kluyverweg 1, 2629HS Delft, Netherlands</w:t>
      </w:r>
    </w:p>
    <w:p w:rsidR="00D64F74" w:rsidRPr="00D64F74" w:rsidRDefault="00D64F74" w:rsidP="0044376A">
      <w:pPr>
        <w:spacing w:before="220" w:after="220"/>
        <w:jc w:val="center"/>
        <w:rPr>
          <w:rFonts w:ascii="Times New Roman" w:hAnsi="Times New Roman" w:cs="Times New Roman"/>
          <w:b/>
          <w:caps/>
          <w:lang w:val="en-GB"/>
        </w:rPr>
      </w:pPr>
      <w:r w:rsidRPr="00D64F74">
        <w:rPr>
          <w:rFonts w:ascii="Times New Roman" w:hAnsi="Times New Roman" w:cs="Times New Roman"/>
          <w:b/>
          <w:caps/>
          <w:lang w:val="en-GB"/>
        </w:rPr>
        <w:t>A</w:t>
      </w:r>
      <w:r w:rsidR="0044376A">
        <w:rPr>
          <w:rFonts w:ascii="Times New Roman" w:hAnsi="Times New Roman" w:cs="Times New Roman"/>
          <w:b/>
          <w:lang w:val="en-GB"/>
        </w:rPr>
        <w:t>bstract</w:t>
      </w:r>
    </w:p>
    <w:p w:rsidR="00D64F74" w:rsidRPr="00E15870" w:rsidRDefault="00D64F74" w:rsidP="00C305F6">
      <w:pPr>
        <w:spacing w:after="0"/>
        <w:jc w:val="both"/>
        <w:rPr>
          <w:rFonts w:ascii="Times New Roman" w:hAnsi="Times New Roman" w:cs="Times New Roman"/>
          <w:lang w:val="en-GB"/>
        </w:rPr>
      </w:pPr>
      <w:r w:rsidRPr="00E15870">
        <w:rPr>
          <w:rFonts w:ascii="Times New Roman" w:hAnsi="Times New Roman" w:cs="Times New Roman"/>
          <w:lang w:val="en-GB"/>
        </w:rPr>
        <w:t xml:space="preserve">In the field of cryogenic storage, the medium inside the pressure vessel is in a liquid state and </w:t>
      </w:r>
      <w:r w:rsidR="0042437E" w:rsidRPr="00E15870">
        <w:rPr>
          <w:rFonts w:ascii="Times New Roman" w:hAnsi="Times New Roman" w:cs="Times New Roman"/>
          <w:lang w:val="en-GB"/>
        </w:rPr>
        <w:t>thus is incompressible</w:t>
      </w:r>
      <w:r w:rsidRPr="00E15870">
        <w:rPr>
          <w:rFonts w:ascii="Times New Roman" w:hAnsi="Times New Roman" w:cs="Times New Roman"/>
          <w:lang w:val="en-GB"/>
        </w:rPr>
        <w:t xml:space="preserve">. </w:t>
      </w:r>
      <w:r w:rsidR="00A7750A" w:rsidRPr="00E15870">
        <w:rPr>
          <w:rFonts w:ascii="Times New Roman" w:hAnsi="Times New Roman" w:cs="Times New Roman"/>
          <w:lang w:val="en-GB"/>
        </w:rPr>
        <w:t>Therefore the storage tank should be designed in a w</w:t>
      </w:r>
      <w:r w:rsidR="004B2D94" w:rsidRPr="00E15870">
        <w:rPr>
          <w:rFonts w:ascii="Times New Roman" w:hAnsi="Times New Roman" w:cs="Times New Roman"/>
          <w:lang w:val="en-GB"/>
        </w:rPr>
        <w:t xml:space="preserve">ay, that </w:t>
      </w:r>
      <w:r w:rsidR="0042437E" w:rsidRPr="00E15870">
        <w:rPr>
          <w:rFonts w:ascii="Times New Roman" w:hAnsi="Times New Roman" w:cs="Times New Roman"/>
          <w:lang w:val="en-GB"/>
        </w:rPr>
        <w:t>make</w:t>
      </w:r>
      <w:r w:rsidR="004B2D94" w:rsidRPr="00E15870">
        <w:rPr>
          <w:rFonts w:ascii="Times New Roman" w:hAnsi="Times New Roman" w:cs="Times New Roman"/>
          <w:lang w:val="en-GB"/>
        </w:rPr>
        <w:t>s</w:t>
      </w:r>
      <w:r w:rsidR="0042437E" w:rsidRPr="00E15870">
        <w:rPr>
          <w:rFonts w:ascii="Times New Roman" w:hAnsi="Times New Roman" w:cs="Times New Roman"/>
          <w:lang w:val="en-GB"/>
        </w:rPr>
        <w:t xml:space="preserve"> the best possible use of the </w:t>
      </w:r>
      <w:r w:rsidR="00A7750A" w:rsidRPr="00E15870">
        <w:rPr>
          <w:rFonts w:ascii="Times New Roman" w:hAnsi="Times New Roman" w:cs="Times New Roman"/>
          <w:lang w:val="en-GB"/>
        </w:rPr>
        <w:t>available space within an aircraft.</w:t>
      </w:r>
      <w:r w:rsidR="00D94DBC" w:rsidRPr="00E15870">
        <w:rPr>
          <w:rFonts w:ascii="Times New Roman" w:hAnsi="Times New Roman" w:cs="Times New Roman"/>
          <w:lang w:val="en-GB"/>
        </w:rPr>
        <w:t xml:space="preserve"> A</w:t>
      </w:r>
      <w:r w:rsidR="00A7750A" w:rsidRPr="00E15870">
        <w:rPr>
          <w:rFonts w:ascii="Times New Roman" w:hAnsi="Times New Roman" w:cs="Times New Roman"/>
          <w:lang w:val="en-GB"/>
        </w:rPr>
        <w:t xml:space="preserve"> </w:t>
      </w:r>
      <w:r w:rsidR="00D94DBC" w:rsidRPr="00E15870">
        <w:rPr>
          <w:rFonts w:ascii="Times New Roman" w:hAnsi="Times New Roman" w:cs="Times New Roman"/>
          <w:lang w:val="en-GB"/>
        </w:rPr>
        <w:t xml:space="preserve">composite-overwrapped pressure vessel </w:t>
      </w:r>
      <w:r w:rsidR="001F555A" w:rsidRPr="00E15870">
        <w:rPr>
          <w:rFonts w:ascii="Times New Roman" w:hAnsi="Times New Roman" w:cs="Times New Roman"/>
          <w:lang w:val="en-GB"/>
        </w:rPr>
        <w:t xml:space="preserve">(COPV) </w:t>
      </w:r>
      <w:r w:rsidR="00D94DBC" w:rsidRPr="00E15870">
        <w:rPr>
          <w:rFonts w:ascii="Times New Roman" w:hAnsi="Times New Roman" w:cs="Times New Roman"/>
          <w:lang w:val="en-GB"/>
        </w:rPr>
        <w:t xml:space="preserve">based on </w:t>
      </w:r>
      <w:r w:rsidRPr="00E15870">
        <w:rPr>
          <w:rFonts w:ascii="Times New Roman" w:hAnsi="Times New Roman" w:cs="Times New Roman"/>
          <w:lang w:val="en-GB"/>
        </w:rPr>
        <w:t>intersecting spheres</w:t>
      </w:r>
      <w:r w:rsidR="00A7750A" w:rsidRPr="00E15870">
        <w:rPr>
          <w:rFonts w:ascii="Times New Roman" w:hAnsi="Times New Roman" w:cs="Times New Roman"/>
          <w:lang w:val="en-GB"/>
        </w:rPr>
        <w:t xml:space="preserve"> (multi-sphere)</w:t>
      </w:r>
      <w:r w:rsidRPr="00E15870">
        <w:rPr>
          <w:rFonts w:ascii="Times New Roman" w:hAnsi="Times New Roman" w:cs="Times New Roman"/>
          <w:lang w:val="en-GB"/>
        </w:rPr>
        <w:t xml:space="preserve"> </w:t>
      </w:r>
      <w:r w:rsidR="00D94DBC" w:rsidRPr="00E15870">
        <w:rPr>
          <w:rFonts w:ascii="Times New Roman" w:hAnsi="Times New Roman" w:cs="Times New Roman"/>
          <w:lang w:val="en-GB"/>
        </w:rPr>
        <w:t>provide</w:t>
      </w:r>
      <w:r w:rsidR="004B2D94" w:rsidRPr="00E15870">
        <w:rPr>
          <w:rFonts w:ascii="Times New Roman" w:hAnsi="Times New Roman" w:cs="Times New Roman"/>
          <w:lang w:val="en-GB"/>
        </w:rPr>
        <w:t>s</w:t>
      </w:r>
      <w:r w:rsidR="00D94DBC" w:rsidRPr="00E15870">
        <w:rPr>
          <w:rFonts w:ascii="Times New Roman" w:hAnsi="Times New Roman" w:cs="Times New Roman"/>
          <w:lang w:val="en-GB"/>
        </w:rPr>
        <w:t xml:space="preserve"> a </w:t>
      </w:r>
      <w:r w:rsidR="000767AE">
        <w:rPr>
          <w:rFonts w:ascii="Times New Roman" w:hAnsi="Times New Roman" w:cs="Times New Roman"/>
          <w:lang w:val="en-GB"/>
        </w:rPr>
        <w:t xml:space="preserve">more </w:t>
      </w:r>
      <w:r w:rsidR="00D94DBC" w:rsidRPr="00E15870">
        <w:rPr>
          <w:rFonts w:ascii="Times New Roman" w:hAnsi="Times New Roman" w:cs="Times New Roman"/>
          <w:lang w:val="en-GB"/>
        </w:rPr>
        <w:t>volumetrically efficient solution</w:t>
      </w:r>
      <w:r w:rsidR="00431C40">
        <w:rPr>
          <w:rFonts w:ascii="Times New Roman" w:hAnsi="Times New Roman" w:cs="Times New Roman"/>
          <w:lang w:val="en-GB"/>
        </w:rPr>
        <w:t xml:space="preserve"> compared to packed cylinders when fitted in a </w:t>
      </w:r>
      <w:r w:rsidR="000767AE">
        <w:rPr>
          <w:rFonts w:ascii="Times New Roman" w:hAnsi="Times New Roman" w:cs="Times New Roman"/>
          <w:lang w:val="en-GB"/>
        </w:rPr>
        <w:t xml:space="preserve">rectangular </w:t>
      </w:r>
      <w:r w:rsidR="00431C40">
        <w:rPr>
          <w:rFonts w:ascii="Times New Roman" w:hAnsi="Times New Roman" w:cs="Times New Roman"/>
          <w:lang w:val="en-GB"/>
        </w:rPr>
        <w:t>prescribed box</w:t>
      </w:r>
      <w:r w:rsidR="000767AE">
        <w:rPr>
          <w:rFonts w:ascii="Times New Roman" w:hAnsi="Times New Roman" w:cs="Times New Roman"/>
          <w:lang w:val="en-GB"/>
        </w:rPr>
        <w:t>. Additionally, it</w:t>
      </w:r>
      <w:r w:rsidR="00D94DBC" w:rsidRPr="00E15870">
        <w:rPr>
          <w:rFonts w:ascii="Times New Roman" w:hAnsi="Times New Roman" w:cs="Times New Roman"/>
          <w:lang w:val="en-GB"/>
        </w:rPr>
        <w:t xml:space="preserve"> </w:t>
      </w:r>
      <w:r w:rsidRPr="00E15870">
        <w:rPr>
          <w:rFonts w:ascii="Times New Roman" w:hAnsi="Times New Roman" w:cs="Times New Roman"/>
          <w:lang w:val="en-GB"/>
        </w:rPr>
        <w:t>lead</w:t>
      </w:r>
      <w:r w:rsidR="004B2D94" w:rsidRPr="00E15870">
        <w:rPr>
          <w:rFonts w:ascii="Times New Roman" w:hAnsi="Times New Roman" w:cs="Times New Roman"/>
          <w:lang w:val="en-GB"/>
        </w:rPr>
        <w:t>s</w:t>
      </w:r>
      <w:r w:rsidRPr="00E15870">
        <w:rPr>
          <w:rFonts w:ascii="Times New Roman" w:hAnsi="Times New Roman" w:cs="Times New Roman"/>
          <w:lang w:val="en-GB"/>
        </w:rPr>
        <w:t xml:space="preserve"> to weight savings</w:t>
      </w:r>
      <w:r w:rsidR="00A7750A" w:rsidRPr="00E15870">
        <w:rPr>
          <w:rFonts w:ascii="Times New Roman" w:hAnsi="Times New Roman" w:cs="Times New Roman"/>
          <w:lang w:val="en-GB"/>
        </w:rPr>
        <w:t xml:space="preserve"> due to </w:t>
      </w:r>
      <w:r w:rsidR="000767AE" w:rsidRPr="000767AE">
        <w:rPr>
          <w:rFonts w:ascii="Times New Roman" w:hAnsi="Times New Roman" w:cs="Times New Roman"/>
          <w:lang w:val="en-GB"/>
        </w:rPr>
        <w:t>equal membrane strains when subjected to uniform pressure</w:t>
      </w:r>
      <w:r w:rsidRPr="00E15870">
        <w:rPr>
          <w:rFonts w:ascii="Times New Roman" w:hAnsi="Times New Roman" w:cs="Times New Roman"/>
          <w:lang w:val="en-GB"/>
        </w:rPr>
        <w:t xml:space="preserve"> </w:t>
      </w:r>
      <w:r w:rsidR="001401EB" w:rsidRPr="00E15870">
        <w:rPr>
          <w:rFonts w:ascii="Times New Roman" w:hAnsi="Times New Roman" w:cs="Times New Roman"/>
          <w:lang w:val="en-GB"/>
        </w:rPr>
        <w:t>and</w:t>
      </w:r>
      <w:r w:rsidR="00B10C5B" w:rsidRPr="00E15870">
        <w:rPr>
          <w:rFonts w:ascii="Times New Roman" w:hAnsi="Times New Roman" w:cs="Times New Roman"/>
          <w:lang w:val="en-GB"/>
        </w:rPr>
        <w:t xml:space="preserve"> less required </w:t>
      </w:r>
      <w:r w:rsidR="00A7750A" w:rsidRPr="00E15870">
        <w:rPr>
          <w:rFonts w:ascii="Times New Roman" w:hAnsi="Times New Roman" w:cs="Times New Roman"/>
          <w:lang w:val="en-GB"/>
        </w:rPr>
        <w:t>thermal insulation</w:t>
      </w:r>
      <w:r w:rsidR="000767AE">
        <w:rPr>
          <w:rFonts w:ascii="Times New Roman" w:hAnsi="Times New Roman" w:cs="Times New Roman"/>
          <w:lang w:val="en-GB"/>
        </w:rPr>
        <w:t xml:space="preserve"> attributed to the spheres consisting of minimum surface area per given volume</w:t>
      </w:r>
      <w:r w:rsidRPr="00E15870">
        <w:rPr>
          <w:rFonts w:ascii="Times New Roman" w:hAnsi="Times New Roman" w:cs="Times New Roman"/>
          <w:lang w:val="en-GB"/>
        </w:rPr>
        <w:t xml:space="preserve">. </w:t>
      </w:r>
      <w:r w:rsidR="00A7750A" w:rsidRPr="00E15870">
        <w:rPr>
          <w:rFonts w:ascii="Times New Roman" w:hAnsi="Times New Roman" w:cs="Times New Roman"/>
          <w:lang w:val="en-GB"/>
        </w:rPr>
        <w:t>The latter is the r</w:t>
      </w:r>
      <w:r w:rsidR="0042437E" w:rsidRPr="00E15870">
        <w:rPr>
          <w:rFonts w:ascii="Times New Roman" w:hAnsi="Times New Roman" w:cs="Times New Roman"/>
          <w:lang w:val="en-GB"/>
        </w:rPr>
        <w:t>esult of</w:t>
      </w:r>
      <w:r w:rsidR="00FC00AB" w:rsidRPr="00E15870">
        <w:rPr>
          <w:rFonts w:ascii="Times New Roman" w:hAnsi="Times New Roman" w:cs="Times New Roman"/>
          <w:lang w:val="en-GB"/>
        </w:rPr>
        <w:t xml:space="preserve"> the</w:t>
      </w:r>
      <w:r w:rsidRPr="00E15870">
        <w:rPr>
          <w:rFonts w:ascii="Times New Roman" w:hAnsi="Times New Roman" w:cs="Times New Roman"/>
          <w:lang w:val="en-GB"/>
        </w:rPr>
        <w:t xml:space="preserve"> minimization of passive heat in the </w:t>
      </w:r>
      <w:r w:rsidR="0042437E" w:rsidRPr="00E15870">
        <w:rPr>
          <w:rFonts w:ascii="Times New Roman" w:hAnsi="Times New Roman" w:cs="Times New Roman"/>
          <w:lang w:val="en-GB"/>
        </w:rPr>
        <w:t>cryogenic liquid</w:t>
      </w:r>
      <w:r w:rsidR="000767AE">
        <w:rPr>
          <w:rFonts w:ascii="Times New Roman" w:hAnsi="Times New Roman" w:cs="Times New Roman"/>
          <w:lang w:val="en-GB"/>
        </w:rPr>
        <w:t xml:space="preserve"> and is</w:t>
      </w:r>
      <w:r w:rsidRPr="00E15870">
        <w:rPr>
          <w:rFonts w:ascii="Times New Roman" w:hAnsi="Times New Roman" w:cs="Times New Roman"/>
          <w:lang w:val="en-GB"/>
        </w:rPr>
        <w:t xml:space="preserve"> </w:t>
      </w:r>
      <w:r w:rsidR="0074230B" w:rsidRPr="00E15870">
        <w:rPr>
          <w:rFonts w:ascii="Times New Roman" w:hAnsi="Times New Roman" w:cs="Times New Roman"/>
          <w:lang w:val="en-GB"/>
        </w:rPr>
        <w:t xml:space="preserve">associated with </w:t>
      </w:r>
      <w:r w:rsidR="0042437E" w:rsidRPr="00E15870">
        <w:rPr>
          <w:rFonts w:ascii="Times New Roman" w:hAnsi="Times New Roman" w:cs="Times New Roman"/>
          <w:lang w:val="en-GB"/>
        </w:rPr>
        <w:t>the fact that spheres have the minimum surface area for a given volume.</w:t>
      </w:r>
    </w:p>
    <w:p w:rsidR="00FA0200" w:rsidRPr="00E15870" w:rsidRDefault="00AA4C28" w:rsidP="000767AE">
      <w:pPr>
        <w:spacing w:after="0"/>
        <w:ind w:firstLine="357"/>
        <w:jc w:val="both"/>
        <w:rPr>
          <w:rFonts w:ascii="Times New Roman" w:hAnsi="Times New Roman" w:cs="Times New Roman"/>
          <w:lang w:val="en-GB"/>
        </w:rPr>
      </w:pPr>
      <w:r w:rsidRPr="00E15870">
        <w:rPr>
          <w:rFonts w:ascii="Times New Roman" w:hAnsi="Times New Roman" w:cs="Times New Roman"/>
          <w:lang w:val="en-GB"/>
        </w:rPr>
        <w:t xml:space="preserve">In the present work, </w:t>
      </w:r>
      <w:r w:rsidR="007E2EB6" w:rsidRPr="00E15870">
        <w:rPr>
          <w:rFonts w:ascii="Times New Roman" w:hAnsi="Times New Roman" w:cs="Times New Roman"/>
          <w:lang w:val="en-GB"/>
        </w:rPr>
        <w:t xml:space="preserve">a </w:t>
      </w:r>
      <w:r w:rsidR="00B63C7E" w:rsidRPr="00E15870">
        <w:rPr>
          <w:rFonts w:ascii="Times New Roman" w:hAnsi="Times New Roman" w:cs="Times New Roman"/>
          <w:lang w:val="en-GB"/>
        </w:rPr>
        <w:t>numerical and experimental</w:t>
      </w:r>
      <w:r w:rsidR="007E2EB6" w:rsidRPr="00E15870">
        <w:rPr>
          <w:rFonts w:ascii="Times New Roman" w:hAnsi="Times New Roman" w:cs="Times New Roman"/>
          <w:lang w:val="en-GB"/>
        </w:rPr>
        <w:t xml:space="preserve"> study of a </w:t>
      </w:r>
      <w:r w:rsidR="004B2D94" w:rsidRPr="00E15870">
        <w:rPr>
          <w:rFonts w:ascii="Times New Roman" w:hAnsi="Times New Roman" w:cs="Times New Roman"/>
          <w:lang w:val="en-GB"/>
        </w:rPr>
        <w:t xml:space="preserve">novel </w:t>
      </w:r>
      <w:r w:rsidR="001F555A" w:rsidRPr="00E15870">
        <w:rPr>
          <w:rFonts w:ascii="Times New Roman" w:hAnsi="Times New Roman" w:cs="Times New Roman"/>
          <w:lang w:val="en-GB"/>
        </w:rPr>
        <w:t>multi-spherical COPV</w:t>
      </w:r>
      <w:r w:rsidR="007E2EB6" w:rsidRPr="00E15870">
        <w:rPr>
          <w:rFonts w:ascii="Times New Roman" w:hAnsi="Times New Roman" w:cs="Times New Roman"/>
          <w:lang w:val="en-GB"/>
        </w:rPr>
        <w:t xml:space="preserve"> with a plastic liner was performed</w:t>
      </w:r>
      <w:r w:rsidR="004B2D94" w:rsidRPr="00E15870">
        <w:rPr>
          <w:rFonts w:ascii="Times New Roman" w:hAnsi="Times New Roman" w:cs="Times New Roman"/>
          <w:lang w:val="en-GB"/>
        </w:rPr>
        <w:t>.</w:t>
      </w:r>
      <w:r w:rsidR="00FA0200" w:rsidRPr="00E15870">
        <w:rPr>
          <w:rFonts w:ascii="Times New Roman" w:hAnsi="Times New Roman" w:cs="Times New Roman"/>
          <w:lang w:val="en-GB"/>
        </w:rPr>
        <w:t xml:space="preserve"> A</w:t>
      </w:r>
      <w:r w:rsidR="004B2D94" w:rsidRPr="00E15870">
        <w:rPr>
          <w:rFonts w:ascii="Times New Roman" w:hAnsi="Times New Roman" w:cs="Times New Roman"/>
          <w:lang w:val="en-GB"/>
        </w:rPr>
        <w:t xml:space="preserve"> thermo-mechanical model </w:t>
      </w:r>
      <w:r w:rsidR="009B0F1B" w:rsidRPr="00E15870">
        <w:rPr>
          <w:rFonts w:ascii="Times New Roman" w:hAnsi="Times New Roman" w:cs="Times New Roman"/>
          <w:lang w:val="en-GB"/>
        </w:rPr>
        <w:t xml:space="preserve">based on Finite Element Analysis (FEA) </w:t>
      </w:r>
      <w:r w:rsidR="003F4549">
        <w:rPr>
          <w:rFonts w:ascii="Times New Roman" w:hAnsi="Times New Roman" w:cs="Times New Roman"/>
          <w:lang w:val="en-GB"/>
        </w:rPr>
        <w:t>was</w:t>
      </w:r>
      <w:r w:rsidR="009B0F1B" w:rsidRPr="00E15870">
        <w:rPr>
          <w:rFonts w:ascii="Times New Roman" w:hAnsi="Times New Roman" w:cs="Times New Roman"/>
          <w:lang w:val="en-GB"/>
        </w:rPr>
        <w:t xml:space="preserve"> developed to assess the effect of </w:t>
      </w:r>
      <w:r w:rsidR="00137406" w:rsidRPr="00E15870">
        <w:rPr>
          <w:rFonts w:ascii="Times New Roman" w:hAnsi="Times New Roman" w:cs="Times New Roman"/>
          <w:lang w:val="en-GB"/>
        </w:rPr>
        <w:t>cryogenic operation</w:t>
      </w:r>
      <w:r w:rsidR="009B0F1B" w:rsidRPr="00E15870">
        <w:rPr>
          <w:rFonts w:ascii="Times New Roman" w:hAnsi="Times New Roman" w:cs="Times New Roman"/>
          <w:lang w:val="en-GB"/>
        </w:rPr>
        <w:t xml:space="preserve"> at </w:t>
      </w:r>
      <w:r w:rsidR="00D94DBC" w:rsidRPr="00E15870">
        <w:rPr>
          <w:rFonts w:ascii="Times New Roman" w:hAnsi="Times New Roman" w:cs="Times New Roman"/>
          <w:lang w:val="en-GB"/>
        </w:rPr>
        <w:t>the structure</w:t>
      </w:r>
      <w:r w:rsidR="0074230B" w:rsidRPr="00E15870">
        <w:rPr>
          <w:rFonts w:ascii="Times New Roman" w:hAnsi="Times New Roman" w:cs="Times New Roman"/>
          <w:lang w:val="en-GB"/>
        </w:rPr>
        <w:t>.</w:t>
      </w:r>
      <w:r w:rsidR="009B0F1B" w:rsidRPr="00E15870">
        <w:rPr>
          <w:rFonts w:ascii="Times New Roman" w:hAnsi="Times New Roman" w:cs="Times New Roman"/>
          <w:lang w:val="en-GB"/>
        </w:rPr>
        <w:t xml:space="preserve"> The model incorporat</w:t>
      </w:r>
      <w:r w:rsidR="009B433D">
        <w:rPr>
          <w:rFonts w:ascii="Times New Roman" w:hAnsi="Times New Roman" w:cs="Times New Roman"/>
          <w:lang w:val="en-GB"/>
        </w:rPr>
        <w:t>e</w:t>
      </w:r>
      <w:r w:rsidR="003D6A22">
        <w:rPr>
          <w:rFonts w:ascii="Times New Roman" w:hAnsi="Times New Roman" w:cs="Times New Roman"/>
          <w:lang w:val="en-GB"/>
        </w:rPr>
        <w:t>d</w:t>
      </w:r>
      <w:r w:rsidR="009B0F1B" w:rsidRPr="00E15870">
        <w:rPr>
          <w:rFonts w:ascii="Times New Roman" w:hAnsi="Times New Roman" w:cs="Times New Roman"/>
          <w:lang w:val="en-GB"/>
        </w:rPr>
        <w:t xml:space="preserve"> the </w:t>
      </w:r>
      <w:r w:rsidR="00FA0200" w:rsidRPr="00E15870">
        <w:rPr>
          <w:rFonts w:ascii="Times New Roman" w:hAnsi="Times New Roman" w:cs="Times New Roman"/>
          <w:lang w:val="en-GB"/>
        </w:rPr>
        <w:t xml:space="preserve">dependency </w:t>
      </w:r>
      <w:r w:rsidR="00782CA9" w:rsidRPr="00E15870">
        <w:rPr>
          <w:rFonts w:ascii="Times New Roman" w:hAnsi="Times New Roman" w:cs="Times New Roman"/>
          <w:lang w:val="en-GB"/>
        </w:rPr>
        <w:t xml:space="preserve">of </w:t>
      </w:r>
      <w:r w:rsidR="009B433D">
        <w:rPr>
          <w:rFonts w:ascii="Times New Roman" w:hAnsi="Times New Roman" w:cs="Times New Roman"/>
          <w:lang w:val="en-GB"/>
        </w:rPr>
        <w:t xml:space="preserve">engineering properties </w:t>
      </w:r>
      <w:r w:rsidR="00DF1369" w:rsidRPr="00E15870">
        <w:rPr>
          <w:rFonts w:ascii="Times New Roman" w:hAnsi="Times New Roman" w:cs="Times New Roman"/>
          <w:lang w:val="en-GB"/>
        </w:rPr>
        <w:t>and</w:t>
      </w:r>
      <w:r w:rsidR="00782CA9" w:rsidRPr="00E15870">
        <w:rPr>
          <w:rFonts w:ascii="Times New Roman" w:hAnsi="Times New Roman" w:cs="Times New Roman"/>
          <w:lang w:val="en-GB"/>
        </w:rPr>
        <w:t xml:space="preserve"> coefficient of thermal expansion of the </w:t>
      </w:r>
      <w:r w:rsidR="009B0F1B" w:rsidRPr="00E15870">
        <w:rPr>
          <w:rFonts w:ascii="Times New Roman" w:hAnsi="Times New Roman" w:cs="Times New Roman"/>
          <w:lang w:val="en-GB"/>
        </w:rPr>
        <w:t>composite overwrap and liner material</w:t>
      </w:r>
      <w:r w:rsidR="00FA0200" w:rsidRPr="00E15870">
        <w:rPr>
          <w:rFonts w:ascii="Times New Roman" w:hAnsi="Times New Roman" w:cs="Times New Roman"/>
          <w:lang w:val="en-GB"/>
        </w:rPr>
        <w:t>s</w:t>
      </w:r>
      <w:r w:rsidR="009B0F1B" w:rsidRPr="00E15870">
        <w:rPr>
          <w:rFonts w:ascii="Times New Roman" w:hAnsi="Times New Roman" w:cs="Times New Roman"/>
          <w:lang w:val="en-GB"/>
        </w:rPr>
        <w:t xml:space="preserve"> </w:t>
      </w:r>
      <w:r w:rsidR="00855723">
        <w:rPr>
          <w:rFonts w:ascii="Times New Roman" w:hAnsi="Times New Roman" w:cs="Times New Roman"/>
          <w:lang w:val="en-GB"/>
        </w:rPr>
        <w:t>to</w:t>
      </w:r>
      <w:r w:rsidR="009B0F1B" w:rsidRPr="00E15870">
        <w:rPr>
          <w:rFonts w:ascii="Times New Roman" w:hAnsi="Times New Roman" w:cs="Times New Roman"/>
          <w:lang w:val="en-GB"/>
        </w:rPr>
        <w:t xml:space="preserve"> temperature</w:t>
      </w:r>
      <w:r w:rsidR="004B2D94" w:rsidRPr="00E15870">
        <w:rPr>
          <w:rFonts w:ascii="Times New Roman" w:hAnsi="Times New Roman" w:cs="Times New Roman"/>
          <w:lang w:val="en-GB"/>
        </w:rPr>
        <w:t>, in order to describe the structural response</w:t>
      </w:r>
      <w:r w:rsidR="001F555A" w:rsidRPr="00E15870">
        <w:rPr>
          <w:rFonts w:ascii="Times New Roman" w:hAnsi="Times New Roman" w:cs="Times New Roman"/>
          <w:lang w:val="en-GB"/>
        </w:rPr>
        <w:t xml:space="preserve"> to cryogenic temperatures</w:t>
      </w:r>
      <w:r w:rsidR="004B2D94" w:rsidRPr="00E15870">
        <w:rPr>
          <w:rFonts w:ascii="Times New Roman" w:hAnsi="Times New Roman" w:cs="Times New Roman"/>
          <w:lang w:val="en-GB"/>
        </w:rPr>
        <w:t xml:space="preserve"> more accurately</w:t>
      </w:r>
      <w:r w:rsidR="00D94DBC" w:rsidRPr="00E15870">
        <w:rPr>
          <w:rFonts w:ascii="Times New Roman" w:hAnsi="Times New Roman" w:cs="Times New Roman"/>
          <w:lang w:val="en-GB"/>
        </w:rPr>
        <w:t>. This dependency</w:t>
      </w:r>
      <w:r w:rsidR="009B0F1B" w:rsidRPr="00E15870">
        <w:rPr>
          <w:rFonts w:ascii="Times New Roman" w:hAnsi="Times New Roman" w:cs="Times New Roman"/>
          <w:lang w:val="en-GB"/>
        </w:rPr>
        <w:t xml:space="preserve"> </w:t>
      </w:r>
      <w:r w:rsidR="003D6A22">
        <w:rPr>
          <w:rFonts w:ascii="Times New Roman" w:hAnsi="Times New Roman" w:cs="Times New Roman"/>
          <w:lang w:val="en-GB"/>
        </w:rPr>
        <w:t>wa</w:t>
      </w:r>
      <w:r w:rsidR="009B433D">
        <w:rPr>
          <w:rFonts w:ascii="Times New Roman" w:hAnsi="Times New Roman" w:cs="Times New Roman"/>
          <w:lang w:val="en-GB"/>
        </w:rPr>
        <w:t>s</w:t>
      </w:r>
      <w:r w:rsidR="00D94DBC" w:rsidRPr="00E15870">
        <w:rPr>
          <w:rFonts w:ascii="Times New Roman" w:hAnsi="Times New Roman" w:cs="Times New Roman"/>
          <w:lang w:val="en-GB"/>
        </w:rPr>
        <w:t xml:space="preserve"> determined</w:t>
      </w:r>
      <w:r w:rsidR="009B0F1B" w:rsidRPr="00E15870">
        <w:rPr>
          <w:rFonts w:ascii="Times New Roman" w:hAnsi="Times New Roman" w:cs="Times New Roman"/>
          <w:lang w:val="en-GB"/>
        </w:rPr>
        <w:t xml:space="preserve"> through using </w:t>
      </w:r>
      <w:r w:rsidR="00D47C37" w:rsidRPr="00E15870">
        <w:rPr>
          <w:rFonts w:ascii="Times New Roman" w:hAnsi="Times New Roman" w:cs="Times New Roman"/>
          <w:lang w:val="en-GB"/>
        </w:rPr>
        <w:t>approximation</w:t>
      </w:r>
      <w:r w:rsidR="009B0F1B" w:rsidRPr="00E15870">
        <w:rPr>
          <w:rFonts w:ascii="Times New Roman" w:hAnsi="Times New Roman" w:cs="Times New Roman"/>
          <w:lang w:val="en-GB"/>
        </w:rPr>
        <w:t xml:space="preserve"> functions based on results from </w:t>
      </w:r>
      <w:r w:rsidR="00782CA9" w:rsidRPr="00E15870">
        <w:rPr>
          <w:rFonts w:ascii="Times New Roman" w:hAnsi="Times New Roman" w:cs="Times New Roman"/>
          <w:lang w:val="en-GB"/>
        </w:rPr>
        <w:t xml:space="preserve">material </w:t>
      </w:r>
      <w:r w:rsidR="009B0F1B" w:rsidRPr="00E15870">
        <w:rPr>
          <w:rFonts w:ascii="Times New Roman" w:hAnsi="Times New Roman" w:cs="Times New Roman"/>
          <w:lang w:val="en-GB"/>
        </w:rPr>
        <w:t xml:space="preserve">coupon testing. </w:t>
      </w:r>
      <w:r w:rsidR="00D47C37" w:rsidRPr="00E15870">
        <w:rPr>
          <w:rFonts w:ascii="Times New Roman" w:hAnsi="Times New Roman" w:cs="Times New Roman"/>
          <w:lang w:val="en-GB" w:eastAsia="de-DE"/>
        </w:rPr>
        <w:t xml:space="preserve">The </w:t>
      </w:r>
      <w:r w:rsidR="00D47C37" w:rsidRPr="00E15870">
        <w:rPr>
          <w:rFonts w:ascii="Times New Roman" w:hAnsi="Times New Roman" w:cs="Times New Roman"/>
          <w:lang w:val="en-GB"/>
        </w:rPr>
        <w:t xml:space="preserve">temperature profile and strain response </w:t>
      </w:r>
      <w:r w:rsidR="00855723">
        <w:rPr>
          <w:rFonts w:ascii="Times New Roman" w:hAnsi="Times New Roman" w:cs="Times New Roman"/>
          <w:lang w:val="en-GB"/>
        </w:rPr>
        <w:t>of the tank we</w:t>
      </w:r>
      <w:r w:rsidR="009B433D">
        <w:rPr>
          <w:rFonts w:ascii="Times New Roman" w:hAnsi="Times New Roman" w:cs="Times New Roman"/>
          <w:lang w:val="en-GB"/>
        </w:rPr>
        <w:t xml:space="preserve">re </w:t>
      </w:r>
      <w:r w:rsidR="00D47C37" w:rsidRPr="00E15870">
        <w:rPr>
          <w:rFonts w:ascii="Times New Roman" w:hAnsi="Times New Roman" w:cs="Times New Roman"/>
          <w:lang w:val="en-GB"/>
        </w:rPr>
        <w:t xml:space="preserve">assessed through </w:t>
      </w:r>
      <w:r w:rsidR="00855723" w:rsidRPr="00E15870">
        <w:rPr>
          <w:rFonts w:ascii="Times New Roman" w:hAnsi="Times New Roman" w:cs="Times New Roman"/>
          <w:lang w:val="en-GB" w:eastAsia="de-DE"/>
        </w:rPr>
        <w:t xml:space="preserve">thermocouples </w:t>
      </w:r>
      <w:r w:rsidR="00855723">
        <w:rPr>
          <w:rFonts w:ascii="Times New Roman" w:hAnsi="Times New Roman" w:cs="Times New Roman"/>
          <w:lang w:val="en-GB" w:eastAsia="de-DE"/>
        </w:rPr>
        <w:t xml:space="preserve">and </w:t>
      </w:r>
      <w:r w:rsidR="00D47C37" w:rsidRPr="00E15870">
        <w:rPr>
          <w:rFonts w:ascii="Times New Roman" w:hAnsi="Times New Roman" w:cs="Times New Roman"/>
          <w:lang w:val="en-GB" w:eastAsia="de-DE"/>
        </w:rPr>
        <w:t>Fiber Bragg Gratings (FBGs) respectively</w:t>
      </w:r>
      <w:r w:rsidR="000767AE">
        <w:rPr>
          <w:rFonts w:ascii="Times New Roman" w:hAnsi="Times New Roman" w:cs="Times New Roman"/>
          <w:lang w:val="en-GB" w:eastAsia="de-DE"/>
        </w:rPr>
        <w:t>,</w:t>
      </w:r>
      <w:r w:rsidR="009B433D">
        <w:rPr>
          <w:rFonts w:ascii="Times New Roman" w:hAnsi="Times New Roman" w:cs="Times New Roman"/>
          <w:lang w:val="en-GB" w:eastAsia="de-DE"/>
        </w:rPr>
        <w:t xml:space="preserve"> throughout the cryogenic chill-down and pressure cycling test</w:t>
      </w:r>
      <w:r w:rsidR="00D47C37" w:rsidRPr="00E15870">
        <w:rPr>
          <w:rFonts w:ascii="Times New Roman" w:hAnsi="Times New Roman" w:cs="Times New Roman"/>
          <w:lang w:val="en-GB" w:eastAsia="de-DE"/>
        </w:rPr>
        <w:t xml:space="preserve">. The experimental results verified </w:t>
      </w:r>
      <w:r w:rsidR="003D6A22">
        <w:rPr>
          <w:rFonts w:ascii="Times New Roman" w:hAnsi="Times New Roman" w:cs="Times New Roman"/>
          <w:lang w:val="en-GB" w:eastAsia="de-DE"/>
        </w:rPr>
        <w:t xml:space="preserve">the </w:t>
      </w:r>
      <w:r w:rsidR="00855723">
        <w:rPr>
          <w:rFonts w:ascii="Times New Roman" w:hAnsi="Times New Roman" w:cs="Times New Roman"/>
          <w:lang w:val="en-GB" w:eastAsia="de-DE"/>
        </w:rPr>
        <w:t xml:space="preserve">accuracy of </w:t>
      </w:r>
      <w:r w:rsidR="00D47C37" w:rsidRPr="00E15870">
        <w:rPr>
          <w:rFonts w:ascii="Times New Roman" w:hAnsi="Times New Roman" w:cs="Times New Roman"/>
          <w:lang w:val="en-GB" w:eastAsia="de-DE"/>
        </w:rPr>
        <w:t xml:space="preserve">the involved stiffness and </w:t>
      </w:r>
      <w:r w:rsidR="000767AE">
        <w:rPr>
          <w:rFonts w:ascii="Times New Roman" w:hAnsi="Times New Roman" w:cs="Times New Roman"/>
          <w:lang w:val="en-GB" w:eastAsia="de-DE"/>
        </w:rPr>
        <w:t>coefficient of thermal expansion (</w:t>
      </w:r>
      <w:r w:rsidR="00D47C37" w:rsidRPr="00E15870">
        <w:rPr>
          <w:rFonts w:ascii="Times New Roman" w:hAnsi="Times New Roman" w:cs="Times New Roman"/>
          <w:lang w:val="en-GB" w:eastAsia="de-DE"/>
        </w:rPr>
        <w:t>CTE</w:t>
      </w:r>
      <w:r w:rsidR="000767AE">
        <w:rPr>
          <w:rFonts w:ascii="Times New Roman" w:hAnsi="Times New Roman" w:cs="Times New Roman"/>
          <w:lang w:val="en-GB" w:eastAsia="de-DE"/>
        </w:rPr>
        <w:t>)</w:t>
      </w:r>
      <w:r w:rsidR="00D47C37" w:rsidRPr="00E15870">
        <w:rPr>
          <w:rFonts w:ascii="Times New Roman" w:hAnsi="Times New Roman" w:cs="Times New Roman"/>
          <w:lang w:val="en-GB" w:eastAsia="de-DE"/>
        </w:rPr>
        <w:t xml:space="preserve"> functions and the FE analysis</w:t>
      </w:r>
      <w:r w:rsidR="00855723">
        <w:rPr>
          <w:rFonts w:ascii="Times New Roman" w:hAnsi="Times New Roman" w:cs="Times New Roman"/>
          <w:lang w:val="en-GB" w:eastAsia="de-DE"/>
        </w:rPr>
        <w:t xml:space="preserve"> with average offset of 10 [%]</w:t>
      </w:r>
      <w:r w:rsidR="00D47C37" w:rsidRPr="00E15870">
        <w:rPr>
          <w:rFonts w:ascii="Times New Roman" w:hAnsi="Times New Roman" w:cs="Times New Roman"/>
          <w:lang w:val="en-GB" w:eastAsia="de-DE"/>
        </w:rPr>
        <w:t>. The most important outcome</w:t>
      </w:r>
      <w:r w:rsidR="00855723">
        <w:rPr>
          <w:rFonts w:ascii="Times New Roman" w:hAnsi="Times New Roman" w:cs="Times New Roman"/>
          <w:lang w:val="en-GB" w:eastAsia="de-DE"/>
        </w:rPr>
        <w:t xml:space="preserve"> from the study</w:t>
      </w:r>
      <w:r w:rsidR="00D47C37" w:rsidRPr="00E15870">
        <w:rPr>
          <w:rFonts w:ascii="Times New Roman" w:hAnsi="Times New Roman" w:cs="Times New Roman"/>
          <w:lang w:val="en-GB" w:eastAsia="de-DE"/>
        </w:rPr>
        <w:t xml:space="preserve"> is the absence of damage in the composite overwrap</w:t>
      </w:r>
      <w:r w:rsidR="00855723">
        <w:rPr>
          <w:rFonts w:ascii="Times New Roman" w:hAnsi="Times New Roman" w:cs="Times New Roman"/>
          <w:lang w:val="en-GB" w:eastAsia="de-DE"/>
        </w:rPr>
        <w:t xml:space="preserve"> after cryonic chill-down and pressure cycling</w:t>
      </w:r>
      <w:r w:rsidR="00D47C37" w:rsidRPr="00E15870">
        <w:rPr>
          <w:rFonts w:ascii="Times New Roman" w:hAnsi="Times New Roman" w:cs="Times New Roman"/>
          <w:lang w:val="en-GB" w:eastAsia="de-DE"/>
        </w:rPr>
        <w:t xml:space="preserve">, which can be regarded as </w:t>
      </w:r>
      <w:r w:rsidR="000767AE">
        <w:rPr>
          <w:rFonts w:ascii="Times New Roman" w:hAnsi="Times New Roman" w:cs="Times New Roman"/>
          <w:lang w:val="en-GB" w:eastAsia="de-DE"/>
        </w:rPr>
        <w:t xml:space="preserve">a </w:t>
      </w:r>
      <w:r w:rsidR="00D47C37" w:rsidRPr="00E15870">
        <w:rPr>
          <w:rFonts w:ascii="Times New Roman" w:hAnsi="Times New Roman" w:cs="Times New Roman"/>
          <w:lang w:val="en-GB" w:eastAsia="de-DE"/>
        </w:rPr>
        <w:t xml:space="preserve">positive indication of the suitability of Type IV multi-spherical COPVs for cryogenic storage applications. </w:t>
      </w:r>
    </w:p>
    <w:p w:rsidR="004072E1" w:rsidRPr="00E15870" w:rsidRDefault="004072E1" w:rsidP="002A3AC5">
      <w:pPr>
        <w:pStyle w:val="Heading1"/>
        <w:spacing w:before="120" w:line="360" w:lineRule="auto"/>
        <w:ind w:left="357" w:hanging="215"/>
        <w:rPr>
          <w:szCs w:val="22"/>
        </w:rPr>
      </w:pPr>
      <w:r w:rsidRPr="00E15870">
        <w:rPr>
          <w:szCs w:val="22"/>
        </w:rPr>
        <w:t xml:space="preserve">Introduction </w:t>
      </w:r>
    </w:p>
    <w:p w:rsidR="004072E1" w:rsidRPr="00E15870" w:rsidRDefault="00B302B9" w:rsidP="00C8277E">
      <w:pPr>
        <w:spacing w:after="0"/>
        <w:jc w:val="both"/>
        <w:rPr>
          <w:rFonts w:ascii="Times New Roman" w:hAnsi="Times New Roman" w:cs="Times New Roman"/>
          <w:lang w:val="en-GB" w:eastAsia="de-DE"/>
        </w:rPr>
      </w:pPr>
      <w:r w:rsidRPr="00E15870">
        <w:rPr>
          <w:rFonts w:ascii="Times New Roman" w:hAnsi="Times New Roman" w:cs="Times New Roman"/>
          <w:lang w:val="en-GB" w:eastAsia="de-DE"/>
        </w:rPr>
        <w:t>Liquid h</w:t>
      </w:r>
      <w:r w:rsidR="004072E1" w:rsidRPr="00E15870">
        <w:rPr>
          <w:rFonts w:ascii="Times New Roman" w:hAnsi="Times New Roman" w:cs="Times New Roman"/>
          <w:lang w:val="en-GB" w:eastAsia="de-DE"/>
        </w:rPr>
        <w:t>ydrogen (</w:t>
      </w:r>
      <w:r w:rsidR="00B049CB">
        <w:rPr>
          <w:rFonts w:ascii="Times New Roman" w:hAnsi="Times New Roman" w:cs="Times New Roman"/>
          <w:lang w:val="en-GB" w:eastAsia="de-DE"/>
        </w:rPr>
        <w:t>L</w:t>
      </w:r>
      <w:r w:rsidR="004072E1" w:rsidRPr="00E15870">
        <w:rPr>
          <w:rFonts w:ascii="Times New Roman" w:hAnsi="Times New Roman" w:cs="Times New Roman"/>
          <w:lang w:val="en-GB" w:eastAsia="de-DE"/>
        </w:rPr>
        <w:t>H</w:t>
      </w:r>
      <w:r w:rsidR="004072E1" w:rsidRPr="00E15870">
        <w:rPr>
          <w:rFonts w:ascii="Times New Roman" w:hAnsi="Times New Roman" w:cs="Times New Roman"/>
          <w:vertAlign w:val="subscript"/>
          <w:lang w:val="en-GB" w:eastAsia="de-DE"/>
        </w:rPr>
        <w:t>2</w:t>
      </w:r>
      <w:r w:rsidR="004072E1" w:rsidRPr="00E15870">
        <w:rPr>
          <w:rFonts w:ascii="Times New Roman" w:hAnsi="Times New Roman" w:cs="Times New Roman"/>
          <w:lang w:val="en-GB" w:eastAsia="de-DE"/>
        </w:rPr>
        <w:t xml:space="preserve">) is </w:t>
      </w:r>
      <w:r w:rsidRPr="00E15870">
        <w:rPr>
          <w:rFonts w:ascii="Times New Roman" w:hAnsi="Times New Roman" w:cs="Times New Roman"/>
          <w:lang w:val="en-GB" w:eastAsia="de-DE"/>
        </w:rPr>
        <w:t xml:space="preserve">considered </w:t>
      </w:r>
      <w:r w:rsidR="004072E1" w:rsidRPr="00E15870">
        <w:rPr>
          <w:rFonts w:ascii="Times New Roman" w:hAnsi="Times New Roman" w:cs="Times New Roman"/>
          <w:lang w:val="en-GB" w:eastAsia="de-DE"/>
        </w:rPr>
        <w:t>as a strong candidate for a future aviation fuel due to its hi</w:t>
      </w:r>
      <w:r w:rsidR="001263D7">
        <w:rPr>
          <w:rFonts w:ascii="Times New Roman" w:hAnsi="Times New Roman" w:cs="Times New Roman"/>
          <w:lang w:val="en-GB" w:eastAsia="de-DE"/>
        </w:rPr>
        <w:t>gh gravimetric energy density (</w:t>
      </w:r>
      <w:r w:rsidR="004072E1" w:rsidRPr="00E15870">
        <w:rPr>
          <w:rFonts w:ascii="Times New Roman" w:hAnsi="Times New Roman" w:cs="Times New Roman"/>
          <w:lang w:val="en-GB" w:eastAsia="de-DE"/>
        </w:rPr>
        <w:t>[MJ/kg]), making it ideal for long duration flights</w:t>
      </w:r>
      <w:r w:rsidR="00D12F24" w:rsidRPr="00E15870">
        <w:rPr>
          <w:rFonts w:ascii="Times New Roman" w:hAnsi="Times New Roman" w:cs="Times New Roman"/>
          <w:lang w:val="en-GB" w:eastAsia="de-DE"/>
        </w:rPr>
        <w:t xml:space="preserve"> </w:t>
      </w:r>
      <w:r w:rsidR="00D12F24" w:rsidRPr="00E15870">
        <w:rPr>
          <w:rFonts w:ascii="Times New Roman" w:hAnsi="Times New Roman" w:cs="Times New Roman"/>
          <w:lang w:val="en-GB" w:eastAsia="de-DE"/>
        </w:rPr>
        <w:fldChar w:fldCharType="begin"/>
      </w:r>
      <w:r w:rsidR="00D12F24" w:rsidRPr="00E15870">
        <w:rPr>
          <w:rFonts w:ascii="Times New Roman" w:hAnsi="Times New Roman" w:cs="Times New Roman"/>
          <w:lang w:val="en-GB" w:eastAsia="de-DE"/>
        </w:rPr>
        <w:instrText xml:space="preserve"> REF _Ref513217122 \n \h </w:instrText>
      </w:r>
      <w:r w:rsidR="00E15870">
        <w:rPr>
          <w:rFonts w:ascii="Times New Roman" w:hAnsi="Times New Roman" w:cs="Times New Roman"/>
          <w:lang w:val="en-GB" w:eastAsia="de-DE"/>
        </w:rPr>
        <w:instrText xml:space="preserve"> \* MERGEFORMAT </w:instrText>
      </w:r>
      <w:r w:rsidR="00D12F24" w:rsidRPr="00E15870">
        <w:rPr>
          <w:rFonts w:ascii="Times New Roman" w:hAnsi="Times New Roman" w:cs="Times New Roman"/>
          <w:lang w:val="en-GB" w:eastAsia="de-DE"/>
        </w:rPr>
      </w:r>
      <w:r w:rsidR="00D12F24" w:rsidRPr="00E15870">
        <w:rPr>
          <w:rFonts w:ascii="Times New Roman" w:hAnsi="Times New Roman" w:cs="Times New Roman"/>
          <w:lang w:val="en-GB" w:eastAsia="de-DE"/>
        </w:rPr>
        <w:fldChar w:fldCharType="separate"/>
      </w:r>
      <w:r w:rsidR="00D331D9">
        <w:rPr>
          <w:rFonts w:ascii="Times New Roman" w:hAnsi="Times New Roman" w:cs="Times New Roman"/>
          <w:lang w:val="en-GB" w:eastAsia="de-DE"/>
        </w:rPr>
        <w:t>[1]</w:t>
      </w:r>
      <w:r w:rsidR="00D12F24" w:rsidRPr="00E15870">
        <w:rPr>
          <w:rFonts w:ascii="Times New Roman" w:hAnsi="Times New Roman" w:cs="Times New Roman"/>
          <w:lang w:val="en-GB" w:eastAsia="de-DE"/>
        </w:rPr>
        <w:fldChar w:fldCharType="end"/>
      </w:r>
      <w:r w:rsidR="00D12F24" w:rsidRPr="00E15870">
        <w:rPr>
          <w:rFonts w:ascii="Times New Roman" w:hAnsi="Times New Roman" w:cs="Times New Roman"/>
          <w:lang w:val="en-GB" w:eastAsia="de-DE"/>
        </w:rPr>
        <w:fldChar w:fldCharType="begin"/>
      </w:r>
      <w:r w:rsidR="00D12F24" w:rsidRPr="00E15870">
        <w:rPr>
          <w:rFonts w:ascii="Times New Roman" w:hAnsi="Times New Roman" w:cs="Times New Roman"/>
          <w:lang w:val="en-GB" w:eastAsia="de-DE"/>
        </w:rPr>
        <w:instrText xml:space="preserve"> REF _Ref513217127 \n \h </w:instrText>
      </w:r>
      <w:r w:rsidR="00E15870">
        <w:rPr>
          <w:rFonts w:ascii="Times New Roman" w:hAnsi="Times New Roman" w:cs="Times New Roman"/>
          <w:lang w:val="en-GB" w:eastAsia="de-DE"/>
        </w:rPr>
        <w:instrText xml:space="preserve"> \* MERGEFORMAT </w:instrText>
      </w:r>
      <w:r w:rsidR="00D12F24" w:rsidRPr="00E15870">
        <w:rPr>
          <w:rFonts w:ascii="Times New Roman" w:hAnsi="Times New Roman" w:cs="Times New Roman"/>
          <w:lang w:val="en-GB" w:eastAsia="de-DE"/>
        </w:rPr>
      </w:r>
      <w:r w:rsidR="00D12F24" w:rsidRPr="00E15870">
        <w:rPr>
          <w:rFonts w:ascii="Times New Roman" w:hAnsi="Times New Roman" w:cs="Times New Roman"/>
          <w:lang w:val="en-GB" w:eastAsia="de-DE"/>
        </w:rPr>
        <w:fldChar w:fldCharType="separate"/>
      </w:r>
      <w:r w:rsidR="00D331D9">
        <w:rPr>
          <w:rFonts w:ascii="Times New Roman" w:hAnsi="Times New Roman" w:cs="Times New Roman"/>
          <w:lang w:val="en-GB" w:eastAsia="de-DE"/>
        </w:rPr>
        <w:t>[2]</w:t>
      </w:r>
      <w:r w:rsidR="00D12F24" w:rsidRPr="00E15870">
        <w:rPr>
          <w:rFonts w:ascii="Times New Roman" w:hAnsi="Times New Roman" w:cs="Times New Roman"/>
          <w:lang w:val="en-GB" w:eastAsia="de-DE"/>
        </w:rPr>
        <w:fldChar w:fldCharType="end"/>
      </w:r>
      <w:r w:rsidR="004072E1" w:rsidRPr="00E15870">
        <w:rPr>
          <w:rFonts w:ascii="Times New Roman" w:hAnsi="Times New Roman" w:cs="Times New Roman"/>
          <w:lang w:val="en-GB" w:eastAsia="de-DE"/>
        </w:rPr>
        <w:t xml:space="preserve">. </w:t>
      </w:r>
      <w:r w:rsidR="00855723">
        <w:rPr>
          <w:rFonts w:ascii="Times New Roman" w:hAnsi="Times New Roman" w:cs="Times New Roman"/>
          <w:lang w:val="en-GB" w:eastAsia="de-DE"/>
        </w:rPr>
        <w:t>Additionally, t</w:t>
      </w:r>
      <w:r w:rsidR="004072E1" w:rsidRPr="00E15870">
        <w:rPr>
          <w:rFonts w:ascii="Times New Roman" w:hAnsi="Times New Roman" w:cs="Times New Roman"/>
          <w:lang w:val="en-GB" w:eastAsia="de-DE"/>
        </w:rPr>
        <w:t xml:space="preserve">he </w:t>
      </w:r>
      <w:r w:rsidR="001263D7">
        <w:rPr>
          <w:rFonts w:ascii="Times New Roman" w:hAnsi="Times New Roman" w:cs="Times New Roman"/>
          <w:lang w:val="en-GB" w:eastAsia="de-DE"/>
        </w:rPr>
        <w:t>volumetric energy density (</w:t>
      </w:r>
      <w:r w:rsidRPr="00E15870">
        <w:rPr>
          <w:rFonts w:ascii="Times New Roman" w:hAnsi="Times New Roman" w:cs="Times New Roman"/>
          <w:lang w:val="en-GB" w:eastAsia="de-DE"/>
        </w:rPr>
        <w:t>[MJ/l</w:t>
      </w:r>
      <w:r w:rsidR="004072E1" w:rsidRPr="00E15870">
        <w:rPr>
          <w:rFonts w:ascii="Times New Roman" w:hAnsi="Times New Roman" w:cs="Times New Roman"/>
          <w:lang w:val="en-GB" w:eastAsia="de-DE"/>
        </w:rPr>
        <w:t xml:space="preserve">]) of </w:t>
      </w:r>
      <w:r w:rsidRPr="00E15870">
        <w:rPr>
          <w:rFonts w:ascii="Times New Roman" w:hAnsi="Times New Roman" w:cs="Times New Roman"/>
          <w:lang w:val="en-GB" w:eastAsia="de-DE"/>
        </w:rPr>
        <w:t>L</w:t>
      </w:r>
      <w:r w:rsidR="004072E1" w:rsidRPr="00E15870">
        <w:rPr>
          <w:rFonts w:ascii="Times New Roman" w:hAnsi="Times New Roman" w:cs="Times New Roman"/>
          <w:lang w:val="en-GB" w:eastAsia="de-DE"/>
        </w:rPr>
        <w:t>H</w:t>
      </w:r>
      <w:r w:rsidR="004072E1" w:rsidRPr="00E15870">
        <w:rPr>
          <w:rFonts w:ascii="Times New Roman" w:hAnsi="Times New Roman" w:cs="Times New Roman"/>
          <w:vertAlign w:val="subscript"/>
          <w:lang w:val="en-GB" w:eastAsia="de-DE"/>
        </w:rPr>
        <w:t>2</w:t>
      </w:r>
      <w:r w:rsidR="004072E1" w:rsidRPr="00E15870">
        <w:rPr>
          <w:rFonts w:ascii="Times New Roman" w:hAnsi="Times New Roman" w:cs="Times New Roman"/>
          <w:lang w:val="en-GB" w:eastAsia="de-DE"/>
        </w:rPr>
        <w:t xml:space="preserve"> is </w:t>
      </w:r>
      <w:r w:rsidRPr="00E15870">
        <w:rPr>
          <w:rFonts w:ascii="Times New Roman" w:hAnsi="Times New Roman" w:cs="Times New Roman"/>
          <w:lang w:val="en-GB" w:eastAsia="de-DE"/>
        </w:rPr>
        <w:t>twice as high as gaseous hydrogen (GH</w:t>
      </w:r>
      <w:r w:rsidRPr="00E15870">
        <w:rPr>
          <w:rFonts w:ascii="Times New Roman" w:hAnsi="Times New Roman" w:cs="Times New Roman"/>
          <w:vertAlign w:val="subscript"/>
          <w:lang w:val="en-GB" w:eastAsia="de-DE"/>
        </w:rPr>
        <w:t>2</w:t>
      </w:r>
      <w:r w:rsidRPr="00E15870">
        <w:rPr>
          <w:rFonts w:ascii="Times New Roman" w:hAnsi="Times New Roman" w:cs="Times New Roman"/>
          <w:lang w:val="en-GB" w:eastAsia="de-DE"/>
        </w:rPr>
        <w:t>).</w:t>
      </w:r>
      <w:r w:rsidR="004072E1" w:rsidRPr="00E15870">
        <w:rPr>
          <w:rFonts w:ascii="Times New Roman" w:hAnsi="Times New Roman" w:cs="Times New Roman"/>
          <w:lang w:val="en-GB" w:eastAsia="de-DE"/>
        </w:rPr>
        <w:t xml:space="preserve"> The most </w:t>
      </w:r>
      <w:r w:rsidRPr="00E15870">
        <w:rPr>
          <w:rFonts w:ascii="Times New Roman" w:hAnsi="Times New Roman" w:cs="Times New Roman"/>
          <w:lang w:val="en-GB" w:eastAsia="de-DE"/>
        </w:rPr>
        <w:t>crucial</w:t>
      </w:r>
      <w:r w:rsidR="004072E1" w:rsidRPr="00E15870">
        <w:rPr>
          <w:rFonts w:ascii="Times New Roman" w:hAnsi="Times New Roman" w:cs="Times New Roman"/>
          <w:lang w:val="en-GB" w:eastAsia="de-DE"/>
        </w:rPr>
        <w:t xml:space="preserve"> requirements for </w:t>
      </w:r>
      <w:r w:rsidRPr="00E15870">
        <w:rPr>
          <w:rFonts w:ascii="Times New Roman" w:hAnsi="Times New Roman" w:cs="Times New Roman"/>
          <w:lang w:val="en-GB" w:eastAsia="de-DE"/>
        </w:rPr>
        <w:t>LH</w:t>
      </w:r>
      <w:r w:rsidRPr="00E15870">
        <w:rPr>
          <w:rFonts w:ascii="Times New Roman" w:hAnsi="Times New Roman" w:cs="Times New Roman"/>
          <w:vertAlign w:val="subscript"/>
          <w:lang w:val="en-GB" w:eastAsia="de-DE"/>
        </w:rPr>
        <w:t>2</w:t>
      </w:r>
      <w:r w:rsidRPr="00E15870">
        <w:rPr>
          <w:rFonts w:ascii="Times New Roman" w:hAnsi="Times New Roman" w:cs="Times New Roman"/>
          <w:lang w:val="en-GB" w:eastAsia="de-DE"/>
        </w:rPr>
        <w:t xml:space="preserve"> tanks </w:t>
      </w:r>
      <w:r w:rsidR="004072E1" w:rsidRPr="00E15870">
        <w:rPr>
          <w:rFonts w:ascii="Times New Roman" w:hAnsi="Times New Roman" w:cs="Times New Roman"/>
          <w:lang w:val="en-GB" w:eastAsia="de-DE"/>
        </w:rPr>
        <w:t>a</w:t>
      </w:r>
      <w:r w:rsidRPr="00E15870">
        <w:rPr>
          <w:rFonts w:ascii="Times New Roman" w:hAnsi="Times New Roman" w:cs="Times New Roman"/>
          <w:lang w:val="en-GB" w:eastAsia="de-DE"/>
        </w:rPr>
        <w:t>re the following</w:t>
      </w:r>
      <w:r w:rsidR="00AD515D">
        <w:rPr>
          <w:rFonts w:ascii="Times New Roman" w:hAnsi="Times New Roman" w:cs="Times New Roman"/>
          <w:lang w:val="en-GB" w:eastAsia="de-DE"/>
        </w:rPr>
        <w:t xml:space="preserve"> </w:t>
      </w:r>
      <w:r w:rsidR="0045434F">
        <w:rPr>
          <w:rFonts w:ascii="Times New Roman" w:hAnsi="Times New Roman" w:cs="Times New Roman"/>
          <w:lang w:val="en-GB" w:eastAsia="de-DE"/>
        </w:rPr>
        <w:fldChar w:fldCharType="begin"/>
      </w:r>
      <w:r w:rsidR="0045434F">
        <w:rPr>
          <w:rFonts w:ascii="Times New Roman" w:hAnsi="Times New Roman" w:cs="Times New Roman"/>
          <w:lang w:val="en-GB" w:eastAsia="de-DE"/>
        </w:rPr>
        <w:instrText xml:space="preserve"> REF _Ref513662365 \n \h </w:instrText>
      </w:r>
      <w:r w:rsidR="0045434F">
        <w:rPr>
          <w:rFonts w:ascii="Times New Roman" w:hAnsi="Times New Roman" w:cs="Times New Roman"/>
          <w:lang w:val="en-GB" w:eastAsia="de-DE"/>
        </w:rPr>
      </w:r>
      <w:r w:rsidR="0045434F">
        <w:rPr>
          <w:rFonts w:ascii="Times New Roman" w:hAnsi="Times New Roman" w:cs="Times New Roman"/>
          <w:lang w:val="en-GB" w:eastAsia="de-DE"/>
        </w:rPr>
        <w:fldChar w:fldCharType="separate"/>
      </w:r>
      <w:r w:rsidR="00D331D9">
        <w:rPr>
          <w:rFonts w:ascii="Times New Roman" w:hAnsi="Times New Roman" w:cs="Times New Roman"/>
          <w:lang w:val="en-GB" w:eastAsia="de-DE"/>
        </w:rPr>
        <w:t>[3]</w:t>
      </w:r>
      <w:r w:rsidR="0045434F">
        <w:rPr>
          <w:rFonts w:ascii="Times New Roman" w:hAnsi="Times New Roman" w:cs="Times New Roman"/>
          <w:lang w:val="en-GB" w:eastAsia="de-DE"/>
        </w:rPr>
        <w:fldChar w:fldCharType="end"/>
      </w:r>
      <w:r w:rsidRPr="00E15870">
        <w:rPr>
          <w:rFonts w:ascii="Times New Roman" w:hAnsi="Times New Roman" w:cs="Times New Roman"/>
          <w:lang w:val="en-GB" w:eastAsia="de-DE"/>
        </w:rPr>
        <w:t xml:space="preserve">: </w:t>
      </w:r>
      <w:proofErr w:type="spellStart"/>
      <w:r w:rsidRPr="00E15870">
        <w:rPr>
          <w:rFonts w:ascii="Times New Roman" w:hAnsi="Times New Roman" w:cs="Times New Roman"/>
          <w:lang w:val="en-GB" w:eastAsia="de-DE"/>
        </w:rPr>
        <w:t>i</w:t>
      </w:r>
      <w:proofErr w:type="spellEnd"/>
      <w:r w:rsidRPr="00E15870">
        <w:rPr>
          <w:rFonts w:ascii="Times New Roman" w:hAnsi="Times New Roman" w:cs="Times New Roman"/>
          <w:lang w:val="en-GB" w:eastAsia="de-DE"/>
        </w:rPr>
        <w:t xml:space="preserve">) storage </w:t>
      </w:r>
      <w:r w:rsidR="00B671E5">
        <w:rPr>
          <w:rFonts w:ascii="Times New Roman" w:hAnsi="Times New Roman" w:cs="Times New Roman"/>
          <w:lang w:val="en-GB" w:eastAsia="de-DE"/>
        </w:rPr>
        <w:t>of</w:t>
      </w:r>
      <w:r w:rsidR="004072E1" w:rsidRPr="00E15870">
        <w:rPr>
          <w:rFonts w:ascii="Times New Roman" w:hAnsi="Times New Roman" w:cs="Times New Roman"/>
          <w:lang w:val="en-GB" w:eastAsia="de-DE"/>
        </w:rPr>
        <w:t xml:space="preserve"> large </w:t>
      </w:r>
      <w:r w:rsidR="00B671E5">
        <w:rPr>
          <w:rFonts w:ascii="Times New Roman" w:hAnsi="Times New Roman" w:cs="Times New Roman"/>
          <w:lang w:val="en-GB" w:eastAsia="de-DE"/>
        </w:rPr>
        <w:t>volumes</w:t>
      </w:r>
      <w:r w:rsidR="004072E1" w:rsidRPr="00E15870">
        <w:rPr>
          <w:rFonts w:ascii="Times New Roman" w:hAnsi="Times New Roman" w:cs="Times New Roman"/>
          <w:lang w:val="en-GB" w:eastAsia="de-DE"/>
        </w:rPr>
        <w:t>, ii) efficient conformation to a given space within the aircraft, iii) operation at cryogenic conditions and iv) small surface area</w:t>
      </w:r>
      <w:r w:rsidR="001263D7">
        <w:rPr>
          <w:rFonts w:ascii="Times New Roman" w:hAnsi="Times New Roman" w:cs="Times New Roman"/>
          <w:lang w:val="en-GB" w:eastAsia="de-DE"/>
        </w:rPr>
        <w:t>/volume ratio</w:t>
      </w:r>
      <w:r w:rsidR="004072E1" w:rsidRPr="00E15870">
        <w:rPr>
          <w:rFonts w:ascii="Times New Roman" w:hAnsi="Times New Roman" w:cs="Times New Roman"/>
          <w:lang w:val="en-GB" w:eastAsia="de-DE"/>
        </w:rPr>
        <w:t xml:space="preserve"> which </w:t>
      </w:r>
      <w:r w:rsidR="00B671E5">
        <w:rPr>
          <w:rFonts w:ascii="Times New Roman" w:hAnsi="Times New Roman" w:cs="Times New Roman"/>
          <w:lang w:val="en-GB" w:eastAsia="de-DE"/>
        </w:rPr>
        <w:t>reduces</w:t>
      </w:r>
      <w:r w:rsidR="004072E1" w:rsidRPr="00E15870">
        <w:rPr>
          <w:rFonts w:ascii="Times New Roman" w:hAnsi="Times New Roman" w:cs="Times New Roman"/>
          <w:lang w:val="en-GB" w:eastAsia="de-DE"/>
        </w:rPr>
        <w:t xml:space="preserve"> </w:t>
      </w:r>
      <w:r w:rsidRPr="00E15870">
        <w:rPr>
          <w:rFonts w:ascii="Times New Roman" w:hAnsi="Times New Roman" w:cs="Times New Roman"/>
          <w:lang w:val="en-GB" w:eastAsia="de-DE"/>
        </w:rPr>
        <w:t>cryogenic propellant</w:t>
      </w:r>
      <w:r w:rsidR="00B671E5">
        <w:rPr>
          <w:rFonts w:ascii="Times New Roman" w:hAnsi="Times New Roman" w:cs="Times New Roman"/>
          <w:lang w:val="en-GB" w:eastAsia="de-DE"/>
        </w:rPr>
        <w:t xml:space="preserve"> boil-off</w:t>
      </w:r>
      <w:r w:rsidR="004072E1" w:rsidRPr="00E15870">
        <w:rPr>
          <w:rFonts w:ascii="Times New Roman" w:hAnsi="Times New Roman" w:cs="Times New Roman"/>
          <w:lang w:val="en-GB" w:eastAsia="de-DE"/>
        </w:rPr>
        <w:t xml:space="preserve">. </w:t>
      </w:r>
      <w:r w:rsidR="00D93ECC" w:rsidRPr="00E15870">
        <w:rPr>
          <w:rFonts w:ascii="Times New Roman" w:hAnsi="Times New Roman" w:cs="Times New Roman"/>
          <w:lang w:val="en-GB" w:eastAsia="de-DE"/>
        </w:rPr>
        <w:t>I</w:t>
      </w:r>
      <w:r w:rsidR="004072E1" w:rsidRPr="00E15870">
        <w:rPr>
          <w:rFonts w:ascii="Times New Roman" w:hAnsi="Times New Roman" w:cs="Times New Roman"/>
          <w:lang w:val="en-GB" w:eastAsia="de-DE"/>
        </w:rPr>
        <w:t xml:space="preserve">t was shown in the </w:t>
      </w:r>
      <w:proofErr w:type="spellStart"/>
      <w:r w:rsidR="004072E1" w:rsidRPr="00E15870">
        <w:rPr>
          <w:rFonts w:ascii="Times New Roman" w:hAnsi="Times New Roman" w:cs="Times New Roman"/>
          <w:lang w:val="en-GB" w:eastAsia="de-DE"/>
        </w:rPr>
        <w:t>Cryoplane</w:t>
      </w:r>
      <w:proofErr w:type="spellEnd"/>
      <w:r w:rsidR="004072E1" w:rsidRPr="00E15870">
        <w:rPr>
          <w:rFonts w:ascii="Times New Roman" w:hAnsi="Times New Roman" w:cs="Times New Roman"/>
          <w:lang w:val="en-GB" w:eastAsia="de-DE"/>
        </w:rPr>
        <w:t xml:space="preserve"> Project </w:t>
      </w:r>
      <w:r w:rsidR="00D12F24" w:rsidRPr="00E15870">
        <w:rPr>
          <w:rFonts w:ascii="Times New Roman" w:hAnsi="Times New Roman" w:cs="Times New Roman"/>
          <w:lang w:eastAsia="de-DE"/>
        </w:rPr>
        <w:fldChar w:fldCharType="begin"/>
      </w:r>
      <w:r w:rsidR="00D12F24" w:rsidRPr="00E15870">
        <w:rPr>
          <w:rFonts w:ascii="Times New Roman" w:hAnsi="Times New Roman" w:cs="Times New Roman"/>
          <w:lang w:val="en-GB" w:eastAsia="de-DE"/>
        </w:rPr>
        <w:instrText xml:space="preserve"> REF _Ref513217143 \n \h </w:instrText>
      </w:r>
      <w:r w:rsidR="00E15870" w:rsidRPr="00E15870">
        <w:rPr>
          <w:rFonts w:ascii="Times New Roman" w:hAnsi="Times New Roman" w:cs="Times New Roman"/>
          <w:lang w:val="en-GB" w:eastAsia="de-DE"/>
        </w:rPr>
        <w:instrText xml:space="preserve"> \* MERGEFORMAT </w:instrText>
      </w:r>
      <w:r w:rsidR="00D12F24" w:rsidRPr="00E15870">
        <w:rPr>
          <w:rFonts w:ascii="Times New Roman" w:hAnsi="Times New Roman" w:cs="Times New Roman"/>
          <w:lang w:eastAsia="de-DE"/>
        </w:rPr>
      </w:r>
      <w:r w:rsidR="00D12F24" w:rsidRPr="00E15870">
        <w:rPr>
          <w:rFonts w:ascii="Times New Roman" w:hAnsi="Times New Roman" w:cs="Times New Roman"/>
          <w:lang w:eastAsia="de-DE"/>
        </w:rPr>
        <w:fldChar w:fldCharType="separate"/>
      </w:r>
      <w:r w:rsidR="00D331D9">
        <w:rPr>
          <w:rFonts w:ascii="Times New Roman" w:hAnsi="Times New Roman" w:cs="Times New Roman"/>
          <w:lang w:val="en-GB" w:eastAsia="de-DE"/>
        </w:rPr>
        <w:t>[4]</w:t>
      </w:r>
      <w:r w:rsidR="00D12F24" w:rsidRPr="00E15870">
        <w:rPr>
          <w:rFonts w:ascii="Times New Roman" w:hAnsi="Times New Roman" w:cs="Times New Roman"/>
          <w:lang w:eastAsia="de-DE"/>
        </w:rPr>
        <w:fldChar w:fldCharType="end"/>
      </w:r>
      <w:r w:rsidR="004072E1" w:rsidRPr="00E15870">
        <w:rPr>
          <w:rFonts w:ascii="Times New Roman" w:hAnsi="Times New Roman" w:cs="Times New Roman"/>
          <w:lang w:val="en-GB" w:eastAsia="de-DE"/>
        </w:rPr>
        <w:t xml:space="preserve"> that cylindrical pressure vessels are not always the optimal configurations for fuel containment, since they result in a considerable unused volume within an aircraft. </w:t>
      </w:r>
      <w:proofErr w:type="spellStart"/>
      <w:r w:rsidR="004072E1" w:rsidRPr="00E15870">
        <w:rPr>
          <w:rFonts w:ascii="Times New Roman" w:hAnsi="Times New Roman" w:cs="Times New Roman"/>
          <w:lang w:val="en-GB" w:eastAsia="de-DE"/>
        </w:rPr>
        <w:t>Haaland</w:t>
      </w:r>
      <w:proofErr w:type="spellEnd"/>
      <w:r w:rsidR="004072E1" w:rsidRPr="00E15870">
        <w:rPr>
          <w:rFonts w:ascii="Times New Roman" w:hAnsi="Times New Roman" w:cs="Times New Roman"/>
          <w:lang w:val="en-GB" w:eastAsia="de-DE"/>
        </w:rPr>
        <w:t xml:space="preserve"> </w:t>
      </w:r>
      <w:r w:rsidR="00D12F24" w:rsidRPr="00E15870">
        <w:rPr>
          <w:rFonts w:ascii="Times New Roman" w:hAnsi="Times New Roman" w:cs="Times New Roman"/>
          <w:lang w:eastAsia="de-DE"/>
        </w:rPr>
        <w:fldChar w:fldCharType="begin"/>
      </w:r>
      <w:r w:rsidR="00D12F24" w:rsidRPr="00E15870">
        <w:rPr>
          <w:rFonts w:ascii="Times New Roman" w:hAnsi="Times New Roman" w:cs="Times New Roman"/>
          <w:lang w:val="en-GB" w:eastAsia="de-DE"/>
        </w:rPr>
        <w:instrText xml:space="preserve"> REF _Ref513217152 \n \h </w:instrText>
      </w:r>
      <w:r w:rsidR="00E15870" w:rsidRPr="003F4549">
        <w:rPr>
          <w:rFonts w:ascii="Times New Roman" w:hAnsi="Times New Roman" w:cs="Times New Roman"/>
          <w:lang w:val="en-GB" w:eastAsia="de-DE"/>
        </w:rPr>
        <w:instrText xml:space="preserve"> \* MERGEFORMAT </w:instrText>
      </w:r>
      <w:r w:rsidR="00D12F24" w:rsidRPr="00E15870">
        <w:rPr>
          <w:rFonts w:ascii="Times New Roman" w:hAnsi="Times New Roman" w:cs="Times New Roman"/>
          <w:lang w:eastAsia="de-DE"/>
        </w:rPr>
      </w:r>
      <w:r w:rsidR="00D12F24" w:rsidRPr="00E15870">
        <w:rPr>
          <w:rFonts w:ascii="Times New Roman" w:hAnsi="Times New Roman" w:cs="Times New Roman"/>
          <w:lang w:eastAsia="de-DE"/>
        </w:rPr>
        <w:fldChar w:fldCharType="separate"/>
      </w:r>
      <w:r w:rsidR="00D331D9">
        <w:rPr>
          <w:rFonts w:ascii="Times New Roman" w:hAnsi="Times New Roman" w:cs="Times New Roman"/>
          <w:lang w:val="en-GB" w:eastAsia="de-DE"/>
        </w:rPr>
        <w:t>[5]</w:t>
      </w:r>
      <w:r w:rsidR="00D12F24" w:rsidRPr="00E15870">
        <w:rPr>
          <w:rFonts w:ascii="Times New Roman" w:hAnsi="Times New Roman" w:cs="Times New Roman"/>
          <w:lang w:eastAsia="de-DE"/>
        </w:rPr>
        <w:fldChar w:fldCharType="end"/>
      </w:r>
      <w:r w:rsidR="00D12F24" w:rsidRPr="00E15870">
        <w:rPr>
          <w:rFonts w:ascii="Times New Roman" w:hAnsi="Times New Roman" w:cs="Times New Roman"/>
          <w:lang w:val="en-GB" w:eastAsia="de-DE"/>
        </w:rPr>
        <w:t xml:space="preserve"> </w:t>
      </w:r>
      <w:r w:rsidR="004072E1" w:rsidRPr="00E15870">
        <w:rPr>
          <w:rFonts w:ascii="Times New Roman" w:hAnsi="Times New Roman" w:cs="Times New Roman"/>
          <w:lang w:val="en-GB" w:eastAsia="de-DE"/>
        </w:rPr>
        <w:t>showed tha</w:t>
      </w:r>
      <w:r w:rsidR="00B63C7E" w:rsidRPr="00E15870">
        <w:rPr>
          <w:rFonts w:ascii="Times New Roman" w:hAnsi="Times New Roman" w:cs="Times New Roman"/>
          <w:lang w:val="en-GB" w:eastAsia="de-DE"/>
        </w:rPr>
        <w:t>t multi-cell configurations result in</w:t>
      </w:r>
      <w:r w:rsidR="004072E1" w:rsidRPr="00E15870">
        <w:rPr>
          <w:rFonts w:ascii="Times New Roman" w:hAnsi="Times New Roman" w:cs="Times New Roman"/>
          <w:lang w:val="en-GB" w:eastAsia="de-DE"/>
        </w:rPr>
        <w:t xml:space="preserve"> </w:t>
      </w:r>
      <w:r w:rsidR="00B63C7E" w:rsidRPr="00E15870">
        <w:rPr>
          <w:rFonts w:ascii="Times New Roman" w:hAnsi="Times New Roman" w:cs="Times New Roman"/>
          <w:lang w:val="en-GB" w:eastAsia="de-DE"/>
        </w:rPr>
        <w:t xml:space="preserve">higher </w:t>
      </w:r>
      <w:r w:rsidR="004072E1" w:rsidRPr="00E15870">
        <w:rPr>
          <w:rFonts w:ascii="Times New Roman" w:hAnsi="Times New Roman" w:cs="Times New Roman"/>
          <w:lang w:val="en-GB" w:eastAsia="de-DE"/>
        </w:rPr>
        <w:t>volumetric efficiency over packed cylinders when fitted in a prescribed rectangular envelope. The use of a multi-lobe geometry with intersecting conical cells was reported in the LH</w:t>
      </w:r>
      <w:r w:rsidR="004072E1" w:rsidRPr="00E15870">
        <w:rPr>
          <w:rFonts w:ascii="Times New Roman" w:hAnsi="Times New Roman" w:cs="Times New Roman"/>
          <w:vertAlign w:val="subscript"/>
          <w:lang w:val="en-GB" w:eastAsia="de-DE"/>
        </w:rPr>
        <w:t>2</w:t>
      </w:r>
      <w:r w:rsidR="009B433D">
        <w:rPr>
          <w:rFonts w:ascii="Times New Roman" w:hAnsi="Times New Roman" w:cs="Times New Roman"/>
          <w:lang w:val="en-GB" w:eastAsia="de-DE"/>
        </w:rPr>
        <w:t xml:space="preserve"> </w:t>
      </w:r>
      <w:r w:rsidR="004072E1" w:rsidRPr="00E15870">
        <w:rPr>
          <w:rFonts w:ascii="Times New Roman" w:hAnsi="Times New Roman" w:cs="Times New Roman"/>
          <w:lang w:val="en-GB" w:eastAsia="de-DE"/>
        </w:rPr>
        <w:t xml:space="preserve">tank of </w:t>
      </w:r>
      <w:r w:rsidR="001263D7">
        <w:rPr>
          <w:rFonts w:ascii="Times New Roman" w:hAnsi="Times New Roman" w:cs="Times New Roman"/>
          <w:lang w:val="en-GB" w:eastAsia="de-DE"/>
        </w:rPr>
        <w:t xml:space="preserve">the </w:t>
      </w:r>
      <w:r w:rsidR="004072E1" w:rsidRPr="00E15870">
        <w:rPr>
          <w:rFonts w:ascii="Times New Roman" w:hAnsi="Times New Roman" w:cs="Times New Roman"/>
          <w:lang w:val="en-GB" w:eastAsia="de-DE"/>
        </w:rPr>
        <w:t>X33 vehicle</w:t>
      </w:r>
      <w:r w:rsidR="00D12F24" w:rsidRPr="00E15870">
        <w:rPr>
          <w:rFonts w:ascii="Times New Roman" w:hAnsi="Times New Roman" w:cs="Times New Roman"/>
          <w:lang w:val="en-GB" w:eastAsia="de-DE"/>
        </w:rPr>
        <w:t xml:space="preserve"> </w:t>
      </w:r>
      <w:r w:rsidR="00D12F24" w:rsidRPr="00E15870">
        <w:rPr>
          <w:rFonts w:ascii="Times New Roman" w:hAnsi="Times New Roman" w:cs="Times New Roman"/>
          <w:lang w:val="en-GB" w:eastAsia="de-DE"/>
        </w:rPr>
        <w:fldChar w:fldCharType="begin"/>
      </w:r>
      <w:r w:rsidR="00D12F24" w:rsidRPr="00E15870">
        <w:rPr>
          <w:rFonts w:ascii="Times New Roman" w:hAnsi="Times New Roman" w:cs="Times New Roman"/>
          <w:lang w:val="en-GB" w:eastAsia="de-DE"/>
        </w:rPr>
        <w:instrText xml:space="preserve"> REF _Ref513217160 \n \h </w:instrText>
      </w:r>
      <w:r w:rsidR="00E15870">
        <w:rPr>
          <w:rFonts w:ascii="Times New Roman" w:hAnsi="Times New Roman" w:cs="Times New Roman"/>
          <w:lang w:val="en-GB" w:eastAsia="de-DE"/>
        </w:rPr>
        <w:instrText xml:space="preserve"> \* MERGEFORMAT </w:instrText>
      </w:r>
      <w:r w:rsidR="00D12F24" w:rsidRPr="00E15870">
        <w:rPr>
          <w:rFonts w:ascii="Times New Roman" w:hAnsi="Times New Roman" w:cs="Times New Roman"/>
          <w:lang w:val="en-GB" w:eastAsia="de-DE"/>
        </w:rPr>
      </w:r>
      <w:r w:rsidR="00D12F24" w:rsidRPr="00E15870">
        <w:rPr>
          <w:rFonts w:ascii="Times New Roman" w:hAnsi="Times New Roman" w:cs="Times New Roman"/>
          <w:lang w:val="en-GB" w:eastAsia="de-DE"/>
        </w:rPr>
        <w:fldChar w:fldCharType="separate"/>
      </w:r>
      <w:r w:rsidR="00D331D9">
        <w:rPr>
          <w:rFonts w:ascii="Times New Roman" w:hAnsi="Times New Roman" w:cs="Times New Roman"/>
          <w:lang w:val="en-GB" w:eastAsia="de-DE"/>
        </w:rPr>
        <w:t>[6]</w:t>
      </w:r>
      <w:r w:rsidR="00D12F24" w:rsidRPr="00E15870">
        <w:rPr>
          <w:rFonts w:ascii="Times New Roman" w:hAnsi="Times New Roman" w:cs="Times New Roman"/>
          <w:lang w:val="en-GB" w:eastAsia="de-DE"/>
        </w:rPr>
        <w:fldChar w:fldCharType="end"/>
      </w:r>
      <w:r w:rsidR="004072E1" w:rsidRPr="00E15870">
        <w:rPr>
          <w:rFonts w:ascii="Times New Roman" w:hAnsi="Times New Roman" w:cs="Times New Roman"/>
          <w:lang w:val="en-GB" w:eastAsia="de-DE"/>
        </w:rPr>
        <w:t>. However in places where the aspect ratio of the enclosing box is closer to 1, the most volumetrically efficient solution is the multi-sphere. A multi-</w:t>
      </w:r>
      <w:r w:rsidR="004072E1" w:rsidRPr="00E15870">
        <w:rPr>
          <w:rFonts w:ascii="Times New Roman" w:hAnsi="Times New Roman" w:cs="Times New Roman"/>
          <w:lang w:val="en-GB" w:eastAsia="de-DE"/>
        </w:rPr>
        <w:lastRenderedPageBreak/>
        <w:t>s</w:t>
      </w:r>
      <w:r w:rsidR="00B63C7E" w:rsidRPr="00E15870">
        <w:rPr>
          <w:rFonts w:ascii="Times New Roman" w:hAnsi="Times New Roman" w:cs="Times New Roman"/>
          <w:lang w:val="en-GB" w:eastAsia="de-DE"/>
        </w:rPr>
        <w:t>pherical pressure vessel introduces</w:t>
      </w:r>
      <w:r w:rsidR="004072E1" w:rsidRPr="00E15870">
        <w:rPr>
          <w:rFonts w:ascii="Times New Roman" w:hAnsi="Times New Roman" w:cs="Times New Roman"/>
          <w:lang w:val="en-GB" w:eastAsia="de-DE"/>
        </w:rPr>
        <w:t xml:space="preserve"> weight savings, </w:t>
      </w:r>
      <w:r w:rsidR="009B433D">
        <w:rPr>
          <w:rFonts w:ascii="Times New Roman" w:hAnsi="Times New Roman" w:cs="Times New Roman"/>
          <w:lang w:val="en-GB" w:eastAsia="de-DE"/>
        </w:rPr>
        <w:t>associated with</w:t>
      </w:r>
      <w:r w:rsidR="004072E1" w:rsidRPr="00E15870">
        <w:rPr>
          <w:rFonts w:ascii="Times New Roman" w:hAnsi="Times New Roman" w:cs="Times New Roman"/>
          <w:lang w:val="en-GB" w:eastAsia="de-DE"/>
        </w:rPr>
        <w:t xml:space="preserve"> equal membrane strains when subjected to uniform pressure. </w:t>
      </w:r>
      <w:r w:rsidR="00B63C7E" w:rsidRPr="00E15870">
        <w:rPr>
          <w:rFonts w:ascii="Times New Roman" w:hAnsi="Times New Roman" w:cs="Times New Roman"/>
          <w:lang w:val="en-GB" w:eastAsia="de-DE"/>
        </w:rPr>
        <w:t>Additionally</w:t>
      </w:r>
      <w:r w:rsidR="004072E1" w:rsidRPr="00E15870">
        <w:rPr>
          <w:rFonts w:ascii="Times New Roman" w:hAnsi="Times New Roman" w:cs="Times New Roman"/>
          <w:lang w:val="en-GB" w:eastAsia="de-DE"/>
        </w:rPr>
        <w:t>, spheres have the minimum surface area for a given volume, which leads to passive heat minimization and thus minimal fuel boil-off.</w:t>
      </w:r>
    </w:p>
    <w:p w:rsidR="004072E1" w:rsidRPr="00E15870" w:rsidRDefault="004072E1" w:rsidP="004072E1">
      <w:pPr>
        <w:spacing w:after="0"/>
        <w:ind w:firstLine="357"/>
        <w:jc w:val="both"/>
        <w:rPr>
          <w:rFonts w:ascii="Times New Roman" w:hAnsi="Times New Roman" w:cs="Times New Roman"/>
          <w:lang w:val="en-GB"/>
        </w:rPr>
      </w:pPr>
      <w:r w:rsidRPr="00E15870">
        <w:rPr>
          <w:rFonts w:ascii="Times New Roman" w:hAnsi="Times New Roman" w:cs="Times New Roman"/>
          <w:lang w:val="en-GB"/>
        </w:rPr>
        <w:t>A novel composite overwrapped multi-spherical tank configuration with a polymer liner was reported in</w:t>
      </w:r>
      <w:r w:rsidR="00D12F24" w:rsidRPr="00E15870">
        <w:rPr>
          <w:rFonts w:ascii="Times New Roman" w:hAnsi="Times New Roman" w:cs="Times New Roman"/>
          <w:lang w:val="en-GB"/>
        </w:rPr>
        <w:t xml:space="preserve"> </w:t>
      </w:r>
      <w:r w:rsidR="00D12F24" w:rsidRPr="00E15870">
        <w:rPr>
          <w:rFonts w:ascii="Times New Roman" w:hAnsi="Times New Roman" w:cs="Times New Roman"/>
          <w:lang w:val="en-GB"/>
        </w:rPr>
        <w:fldChar w:fldCharType="begin"/>
      </w:r>
      <w:r w:rsidR="00D12F24" w:rsidRPr="00E15870">
        <w:rPr>
          <w:rFonts w:ascii="Times New Roman" w:hAnsi="Times New Roman" w:cs="Times New Roman"/>
          <w:lang w:val="en-GB"/>
        </w:rPr>
        <w:instrText xml:space="preserve"> REF _Ref513217172 \n \h </w:instrText>
      </w:r>
      <w:r w:rsidR="00E15870">
        <w:rPr>
          <w:rFonts w:ascii="Times New Roman" w:hAnsi="Times New Roman" w:cs="Times New Roman"/>
          <w:lang w:val="en-GB"/>
        </w:rPr>
        <w:instrText xml:space="preserve"> \* MERGEFORMAT </w:instrText>
      </w:r>
      <w:r w:rsidR="00D12F24" w:rsidRPr="00E15870">
        <w:rPr>
          <w:rFonts w:ascii="Times New Roman" w:hAnsi="Times New Roman" w:cs="Times New Roman"/>
          <w:lang w:val="en-GB"/>
        </w:rPr>
      </w:r>
      <w:r w:rsidR="00D12F24" w:rsidRPr="00E15870">
        <w:rPr>
          <w:rFonts w:ascii="Times New Roman" w:hAnsi="Times New Roman" w:cs="Times New Roman"/>
          <w:lang w:val="en-GB"/>
        </w:rPr>
        <w:fldChar w:fldCharType="separate"/>
      </w:r>
      <w:r w:rsidR="00D331D9">
        <w:rPr>
          <w:rFonts w:ascii="Times New Roman" w:hAnsi="Times New Roman" w:cs="Times New Roman"/>
          <w:lang w:val="en-GB"/>
        </w:rPr>
        <w:t>[7]</w:t>
      </w:r>
      <w:r w:rsidR="00D12F24" w:rsidRPr="00E15870">
        <w:rPr>
          <w:rFonts w:ascii="Times New Roman" w:hAnsi="Times New Roman" w:cs="Times New Roman"/>
          <w:lang w:val="en-GB"/>
        </w:rPr>
        <w:fldChar w:fldCharType="end"/>
      </w:r>
      <w:r w:rsidRPr="00E15870">
        <w:rPr>
          <w:rFonts w:ascii="Times New Roman" w:hAnsi="Times New Roman" w:cs="Times New Roman"/>
          <w:lang w:val="en-GB"/>
        </w:rPr>
        <w:t>. The tank consisted of four spheres partially merged</w:t>
      </w:r>
      <w:r w:rsidR="009B433D">
        <w:rPr>
          <w:rFonts w:ascii="Times New Roman" w:hAnsi="Times New Roman" w:cs="Times New Roman"/>
          <w:lang w:val="en-GB"/>
        </w:rPr>
        <w:t>,</w:t>
      </w:r>
      <w:r w:rsidRPr="00E15870">
        <w:rPr>
          <w:rFonts w:ascii="Times New Roman" w:hAnsi="Times New Roman" w:cs="Times New Roman"/>
          <w:lang w:val="en-GB"/>
        </w:rPr>
        <w:t xml:space="preserve"> with </w:t>
      </w:r>
      <w:proofErr w:type="spellStart"/>
      <w:r w:rsidRPr="00E15870">
        <w:rPr>
          <w:rFonts w:ascii="Times New Roman" w:hAnsi="Times New Roman" w:cs="Times New Roman"/>
          <w:lang w:val="en-GB"/>
        </w:rPr>
        <w:t>uni</w:t>
      </w:r>
      <w:proofErr w:type="spellEnd"/>
      <w:r w:rsidRPr="00E15870">
        <w:rPr>
          <w:rFonts w:ascii="Times New Roman" w:hAnsi="Times New Roman" w:cs="Times New Roman"/>
          <w:lang w:val="en-GB"/>
        </w:rPr>
        <w:t>-di</w:t>
      </w:r>
      <w:r w:rsidR="00B671E5">
        <w:rPr>
          <w:rFonts w:ascii="Times New Roman" w:hAnsi="Times New Roman" w:cs="Times New Roman"/>
          <w:lang w:val="en-GB"/>
        </w:rPr>
        <w:t>rectional</w:t>
      </w:r>
      <w:r w:rsidRPr="00E15870">
        <w:rPr>
          <w:rFonts w:ascii="Times New Roman" w:hAnsi="Times New Roman" w:cs="Times New Roman"/>
          <w:lang w:val="en-GB"/>
        </w:rPr>
        <w:t xml:space="preserve"> (UD) carbon fiber straps applied at the merging points to introduce strain compatibility between the spheres and intersections as well as a central hollow tube in which the fiber straps would pass through. </w:t>
      </w:r>
    </w:p>
    <w:p w:rsidR="004072E1" w:rsidRPr="00E15870" w:rsidRDefault="004072E1" w:rsidP="004072E1">
      <w:pPr>
        <w:spacing w:after="0"/>
        <w:ind w:firstLine="284"/>
        <w:jc w:val="both"/>
        <w:rPr>
          <w:rFonts w:ascii="Times New Roman" w:hAnsi="Times New Roman" w:cs="Times New Roman"/>
          <w:lang w:val="en-GB"/>
        </w:rPr>
      </w:pPr>
      <w:r w:rsidRPr="00E15870">
        <w:rPr>
          <w:rFonts w:ascii="Times New Roman" w:hAnsi="Times New Roman" w:cs="Times New Roman"/>
          <w:lang w:val="en-GB" w:eastAsia="de-DE"/>
        </w:rPr>
        <w:t xml:space="preserve">In this work, an evaluation </w:t>
      </w:r>
      <w:r w:rsidR="00B671E5">
        <w:rPr>
          <w:rFonts w:ascii="Times New Roman" w:hAnsi="Times New Roman" w:cs="Times New Roman"/>
          <w:lang w:val="en-GB" w:eastAsia="de-DE"/>
        </w:rPr>
        <w:t xml:space="preserve">has been made </w:t>
      </w:r>
      <w:r w:rsidRPr="00E15870">
        <w:rPr>
          <w:rFonts w:ascii="Times New Roman" w:hAnsi="Times New Roman" w:cs="Times New Roman"/>
          <w:lang w:val="en-GB" w:eastAsia="de-DE"/>
        </w:rPr>
        <w:t xml:space="preserve">of the </w:t>
      </w:r>
      <w:r w:rsidR="000C7005" w:rsidRPr="00E15870">
        <w:rPr>
          <w:rFonts w:ascii="Times New Roman" w:hAnsi="Times New Roman" w:cs="Times New Roman"/>
          <w:lang w:val="en-GB" w:eastAsia="de-DE"/>
        </w:rPr>
        <w:t xml:space="preserve">thermo-mechanical performance of the innovative Type IV multi-spherical tank </w:t>
      </w:r>
      <w:r w:rsidR="009B433D">
        <w:rPr>
          <w:rFonts w:ascii="Times New Roman" w:hAnsi="Times New Roman" w:cs="Times New Roman"/>
          <w:lang w:val="en-GB" w:eastAsia="de-DE"/>
        </w:rPr>
        <w:t>-</w:t>
      </w:r>
      <w:r w:rsidR="00B63C7E" w:rsidRPr="00E15870">
        <w:rPr>
          <w:rFonts w:ascii="Times New Roman" w:hAnsi="Times New Roman" w:cs="Times New Roman"/>
          <w:lang w:val="en-GB" w:eastAsia="de-DE"/>
        </w:rPr>
        <w:t>when subjected to cryogenic storage</w:t>
      </w:r>
      <w:r w:rsidR="009B433D">
        <w:rPr>
          <w:rFonts w:ascii="Times New Roman" w:hAnsi="Times New Roman" w:cs="Times New Roman"/>
          <w:lang w:val="en-GB" w:eastAsia="de-DE"/>
        </w:rPr>
        <w:t>-</w:t>
      </w:r>
      <w:r w:rsidR="00B63C7E" w:rsidRPr="00E15870">
        <w:rPr>
          <w:rFonts w:ascii="Times New Roman" w:hAnsi="Times New Roman" w:cs="Times New Roman"/>
          <w:lang w:val="en-GB" w:eastAsia="de-DE"/>
        </w:rPr>
        <w:t xml:space="preserve"> </w:t>
      </w:r>
      <w:r w:rsidR="00C8277E">
        <w:rPr>
          <w:rFonts w:ascii="Times New Roman" w:hAnsi="Times New Roman" w:cs="Times New Roman"/>
          <w:lang w:val="en-GB" w:eastAsia="de-DE"/>
        </w:rPr>
        <w:t>using a</w:t>
      </w:r>
      <w:r w:rsidR="000C7005" w:rsidRPr="00E15870">
        <w:rPr>
          <w:rFonts w:ascii="Times New Roman" w:hAnsi="Times New Roman" w:cs="Times New Roman"/>
          <w:lang w:val="en-GB" w:eastAsia="de-DE"/>
        </w:rPr>
        <w:t xml:space="preserve"> </w:t>
      </w:r>
      <w:r w:rsidR="005C66A4">
        <w:rPr>
          <w:rFonts w:ascii="Times New Roman" w:hAnsi="Times New Roman" w:cs="Times New Roman"/>
          <w:lang w:val="en-GB" w:eastAsia="de-DE"/>
        </w:rPr>
        <w:t>Finite Element</w:t>
      </w:r>
      <w:r w:rsidRPr="00E15870">
        <w:rPr>
          <w:rFonts w:ascii="Times New Roman" w:hAnsi="Times New Roman" w:cs="Times New Roman"/>
          <w:lang w:val="en-GB" w:eastAsia="de-DE"/>
        </w:rPr>
        <w:t xml:space="preserve"> (FE)</w:t>
      </w:r>
      <w:r w:rsidR="00C8277E">
        <w:rPr>
          <w:rFonts w:ascii="Times New Roman" w:hAnsi="Times New Roman" w:cs="Times New Roman"/>
          <w:lang w:val="en-GB" w:eastAsia="de-DE"/>
        </w:rPr>
        <w:t xml:space="preserve"> model</w:t>
      </w:r>
      <w:r w:rsidR="000C7005" w:rsidRPr="00E15870">
        <w:rPr>
          <w:rFonts w:ascii="Times New Roman" w:hAnsi="Times New Roman" w:cs="Times New Roman"/>
          <w:lang w:val="en-GB" w:eastAsia="de-DE"/>
        </w:rPr>
        <w:t xml:space="preserve">. </w:t>
      </w:r>
      <w:r w:rsidR="000C7005" w:rsidRPr="00E15870">
        <w:rPr>
          <w:rFonts w:ascii="Times New Roman" w:hAnsi="Times New Roman" w:cs="Times New Roman"/>
          <w:lang w:val="en-GB"/>
        </w:rPr>
        <w:t xml:space="preserve">The dependency of the tank wall materials’ mechanical properties on temperature </w:t>
      </w:r>
      <w:r w:rsidR="00C8277E">
        <w:rPr>
          <w:rFonts w:ascii="Times New Roman" w:hAnsi="Times New Roman" w:cs="Times New Roman"/>
          <w:lang w:val="en-GB"/>
        </w:rPr>
        <w:t>wa</w:t>
      </w:r>
      <w:r w:rsidR="000C7005" w:rsidRPr="00E15870">
        <w:rPr>
          <w:rFonts w:ascii="Times New Roman" w:hAnsi="Times New Roman" w:cs="Times New Roman"/>
          <w:lang w:val="en-GB"/>
        </w:rPr>
        <w:t>s addressed through coupon testing and approximat</w:t>
      </w:r>
      <w:r w:rsidR="009B433D">
        <w:rPr>
          <w:rFonts w:ascii="Times New Roman" w:hAnsi="Times New Roman" w:cs="Times New Roman"/>
          <w:lang w:val="en-GB"/>
        </w:rPr>
        <w:t>ion</w:t>
      </w:r>
      <w:r w:rsidR="00C8277E">
        <w:rPr>
          <w:rFonts w:ascii="Times New Roman" w:hAnsi="Times New Roman" w:cs="Times New Roman"/>
          <w:lang w:val="en-GB"/>
        </w:rPr>
        <w:t xml:space="preserve"> functions. This served as an input to</w:t>
      </w:r>
      <w:r w:rsidR="000C7005" w:rsidRPr="00E15870">
        <w:rPr>
          <w:rFonts w:ascii="Times New Roman" w:hAnsi="Times New Roman" w:cs="Times New Roman"/>
          <w:lang w:val="en-GB"/>
        </w:rPr>
        <w:t xml:space="preserve"> numerical simulations for the prediction of the material response over the entire temperature range. </w:t>
      </w:r>
      <w:r w:rsidR="000C7005" w:rsidRPr="00E15870">
        <w:rPr>
          <w:rFonts w:ascii="Times New Roman" w:hAnsi="Times New Roman" w:cs="Times New Roman"/>
          <w:lang w:val="en-GB" w:eastAsia="de-DE"/>
        </w:rPr>
        <w:t xml:space="preserve">An experimental verification of the numerical results </w:t>
      </w:r>
      <w:r w:rsidR="00C8277E">
        <w:rPr>
          <w:rFonts w:ascii="Times New Roman" w:hAnsi="Times New Roman" w:cs="Times New Roman"/>
          <w:lang w:val="en-GB" w:eastAsia="de-DE"/>
        </w:rPr>
        <w:t>wa</w:t>
      </w:r>
      <w:r w:rsidR="000C7005" w:rsidRPr="00E15870">
        <w:rPr>
          <w:rFonts w:ascii="Times New Roman" w:hAnsi="Times New Roman" w:cs="Times New Roman"/>
          <w:lang w:val="en-GB" w:eastAsia="de-DE"/>
        </w:rPr>
        <w:t xml:space="preserve">s performed by </w:t>
      </w:r>
      <w:r w:rsidRPr="00E15870">
        <w:rPr>
          <w:rFonts w:ascii="Times New Roman" w:hAnsi="Times New Roman" w:cs="Times New Roman"/>
          <w:lang w:val="en-GB"/>
        </w:rPr>
        <w:t xml:space="preserve">pressure cycling </w:t>
      </w:r>
      <w:r w:rsidR="00C8277E">
        <w:rPr>
          <w:rFonts w:ascii="Times New Roman" w:hAnsi="Times New Roman" w:cs="Times New Roman"/>
          <w:lang w:val="en-GB"/>
        </w:rPr>
        <w:t>a manufactured</w:t>
      </w:r>
      <w:r w:rsidR="000C7005" w:rsidRPr="00E15870">
        <w:rPr>
          <w:rFonts w:ascii="Times New Roman" w:hAnsi="Times New Roman" w:cs="Times New Roman"/>
          <w:lang w:val="en-GB"/>
        </w:rPr>
        <w:t xml:space="preserve"> multi-sphere </w:t>
      </w:r>
      <w:r w:rsidR="00B63C7E" w:rsidRPr="00E15870">
        <w:rPr>
          <w:rFonts w:ascii="Times New Roman" w:hAnsi="Times New Roman" w:cs="Times New Roman"/>
          <w:lang w:val="en-GB"/>
        </w:rPr>
        <w:t>at cryogenic temperature</w:t>
      </w:r>
      <w:r w:rsidR="00C8277E">
        <w:rPr>
          <w:rFonts w:ascii="Times New Roman" w:hAnsi="Times New Roman" w:cs="Times New Roman"/>
          <w:lang w:val="en-GB"/>
        </w:rPr>
        <w:t>s</w:t>
      </w:r>
      <w:r w:rsidRPr="00E15870">
        <w:rPr>
          <w:rFonts w:ascii="Times New Roman" w:hAnsi="Times New Roman" w:cs="Times New Roman"/>
          <w:lang w:val="en-GB"/>
        </w:rPr>
        <w:t xml:space="preserve">. </w:t>
      </w:r>
      <w:r w:rsidR="000C7005" w:rsidRPr="00E15870">
        <w:rPr>
          <w:rFonts w:ascii="Times New Roman" w:hAnsi="Times New Roman" w:cs="Times New Roman"/>
          <w:lang w:val="en-GB"/>
        </w:rPr>
        <w:t>Strain and tempera</w:t>
      </w:r>
      <w:r w:rsidR="00C8277E">
        <w:rPr>
          <w:rFonts w:ascii="Times New Roman" w:hAnsi="Times New Roman" w:cs="Times New Roman"/>
          <w:lang w:val="en-GB"/>
        </w:rPr>
        <w:t>ture measurements we</w:t>
      </w:r>
      <w:r w:rsidR="009B433D">
        <w:rPr>
          <w:rFonts w:ascii="Times New Roman" w:hAnsi="Times New Roman" w:cs="Times New Roman"/>
          <w:lang w:val="en-GB"/>
        </w:rPr>
        <w:t>re performed</w:t>
      </w:r>
      <w:r w:rsidR="000C7005" w:rsidRPr="00E15870">
        <w:rPr>
          <w:rFonts w:ascii="Times New Roman" w:hAnsi="Times New Roman" w:cs="Times New Roman"/>
          <w:lang w:val="en-GB"/>
        </w:rPr>
        <w:t xml:space="preserve"> at the overwrap surface by Fiber Bragg Gratings (FBGs) and thermocouples respectively.</w:t>
      </w:r>
    </w:p>
    <w:p w:rsidR="004072E1" w:rsidRPr="00E15870" w:rsidRDefault="004072E1" w:rsidP="001D171D">
      <w:pPr>
        <w:pStyle w:val="Heading1"/>
        <w:spacing w:before="120" w:after="120"/>
        <w:ind w:left="357" w:hanging="215"/>
        <w:rPr>
          <w:szCs w:val="22"/>
          <w:lang w:val="en-GB"/>
        </w:rPr>
      </w:pPr>
      <w:r w:rsidRPr="00E15870">
        <w:rPr>
          <w:szCs w:val="22"/>
          <w:lang w:val="en-GB"/>
        </w:rPr>
        <w:t xml:space="preserve">Structural Configuration </w:t>
      </w:r>
    </w:p>
    <w:p w:rsidR="004072E1" w:rsidRPr="00E15870" w:rsidRDefault="00C8277E" w:rsidP="001A699A">
      <w:pPr>
        <w:spacing w:before="60" w:after="60"/>
        <w:jc w:val="both"/>
        <w:rPr>
          <w:rFonts w:ascii="Times New Roman" w:hAnsi="Times New Roman" w:cs="Times New Roman"/>
          <w:lang w:val="en-GB" w:eastAsia="de-DE"/>
        </w:rPr>
      </w:pPr>
      <w:r w:rsidRPr="00C8277E">
        <w:rPr>
          <w:rFonts w:ascii="Times New Roman" w:hAnsi="Times New Roman" w:cs="Times New Roman"/>
          <w:noProof/>
          <w:lang w:eastAsia="nl-NL"/>
        </w:rPr>
        <mc:AlternateContent>
          <mc:Choice Requires="wps">
            <w:drawing>
              <wp:anchor distT="0" distB="0" distL="114300" distR="114300" simplePos="0" relativeHeight="251704320" behindDoc="0" locked="0" layoutInCell="1" allowOverlap="1" wp14:anchorId="35CA67BA" wp14:editId="30FA14FA">
                <wp:simplePos x="0" y="0"/>
                <wp:positionH relativeFrom="column">
                  <wp:posOffset>3667760</wp:posOffset>
                </wp:positionH>
                <wp:positionV relativeFrom="paragraph">
                  <wp:posOffset>716016</wp:posOffset>
                </wp:positionV>
                <wp:extent cx="1060450" cy="267335"/>
                <wp:effectExtent l="0" t="0" r="25400" b="184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67335"/>
                        </a:xfrm>
                        <a:prstGeom prst="rect">
                          <a:avLst/>
                        </a:prstGeom>
                        <a:solidFill>
                          <a:srgbClr val="FFFFFF"/>
                        </a:solidFill>
                        <a:ln w="9525">
                          <a:solidFill>
                            <a:srgbClr val="000000"/>
                          </a:solidFill>
                          <a:miter lim="800000"/>
                          <a:headEnd/>
                          <a:tailEnd/>
                        </a:ln>
                      </wps:spPr>
                      <wps:txbx>
                        <w:txbxContent>
                          <w:p w:rsidR="000767AE" w:rsidRPr="00C8277E" w:rsidRDefault="000767AE">
                            <w:pPr>
                              <w:rPr>
                                <w:rFonts w:ascii="Times New Roman" w:hAnsi="Times New Roman" w:cs="Times New Roman"/>
                                <w:b/>
                                <w:lang w:val="en-GB"/>
                              </w:rPr>
                            </w:pPr>
                            <w:r w:rsidRPr="00C8277E">
                              <w:rPr>
                                <w:rFonts w:ascii="Times New Roman" w:hAnsi="Times New Roman" w:cs="Times New Roman"/>
                                <w:b/>
                                <w:lang w:val="en-GB"/>
                              </w:rPr>
                              <w:t>Polar fittings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8.8pt;margin-top:56.4pt;width:83.5pt;height:21.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">
                <v:textbox>
                  <w:txbxContent>
                    <w:p w:rsidR="000767AE" w:rsidRPr="00C8277E" w:rsidRDefault="000767AE">
                      <w:pPr>
                        <w:rPr>
                          <w:rFonts w:ascii="Times New Roman" w:hAnsi="Times New Roman" w:cs="Times New Roman"/>
                          <w:b/>
                          <w:lang w:val="en-GB"/>
                        </w:rPr>
                      </w:pPr>
                      <w:r w:rsidRPr="00C8277E">
                        <w:rPr>
                          <w:rFonts w:ascii="Times New Roman" w:hAnsi="Times New Roman" w:cs="Times New Roman"/>
                          <w:b/>
                          <w:lang w:val="en-GB"/>
                        </w:rPr>
                        <w:t>Polar fittings</w:t>
                      </w:r>
                    </w:p>
                  </w:txbxContent>
                </v:textbox>
              </v:shape>
            </w:pict>
          </mc:Fallback>
        </mc:AlternateContent>
      </w:r>
      <w:r w:rsidR="001D171D" w:rsidRPr="00E15870">
        <w:rPr>
          <w:rFonts w:ascii="Times New Roman" w:hAnsi="Times New Roman" w:cs="Times New Roman"/>
          <w:lang w:val="en-GB" w:eastAsia="de-DE"/>
        </w:rPr>
        <w:t xml:space="preserve">The multi-spherical COPV of interest can be seen in </w:t>
      </w:r>
      <w:r w:rsidR="001D171D" w:rsidRPr="00E15870">
        <w:rPr>
          <w:rFonts w:ascii="Times New Roman" w:hAnsi="Times New Roman" w:cs="Times New Roman"/>
          <w:lang w:val="en-GB" w:eastAsia="de-DE"/>
        </w:rPr>
        <w:fldChar w:fldCharType="begin"/>
      </w:r>
      <w:r w:rsidR="001D171D" w:rsidRPr="00E15870">
        <w:rPr>
          <w:rFonts w:ascii="Times New Roman" w:hAnsi="Times New Roman" w:cs="Times New Roman"/>
          <w:lang w:val="en-GB" w:eastAsia="de-DE"/>
        </w:rPr>
        <w:instrText xml:space="preserve"> REF _Ref406272915 \h </w:instrText>
      </w:r>
      <w:r w:rsidR="00E15870">
        <w:rPr>
          <w:rFonts w:ascii="Times New Roman" w:hAnsi="Times New Roman" w:cs="Times New Roman"/>
          <w:lang w:val="en-GB" w:eastAsia="de-DE"/>
        </w:rPr>
        <w:instrText xml:space="preserve"> \* MERGEFORMAT </w:instrText>
      </w:r>
      <w:r w:rsidR="001D171D" w:rsidRPr="00E15870">
        <w:rPr>
          <w:rFonts w:ascii="Times New Roman" w:hAnsi="Times New Roman" w:cs="Times New Roman"/>
          <w:lang w:val="en-GB" w:eastAsia="de-DE"/>
        </w:rPr>
      </w:r>
      <w:r w:rsidR="001D171D" w:rsidRPr="00E15870">
        <w:rPr>
          <w:rFonts w:ascii="Times New Roman" w:hAnsi="Times New Roman" w:cs="Times New Roman"/>
          <w:lang w:val="en-GB" w:eastAsia="de-DE"/>
        </w:rPr>
        <w:fldChar w:fldCharType="separate"/>
      </w:r>
      <w:r w:rsidR="00D331D9" w:rsidRPr="00E15870">
        <w:rPr>
          <w:rFonts w:ascii="Times New Roman" w:hAnsi="Times New Roman" w:cs="Times New Roman"/>
          <w:lang w:val="en-GB"/>
        </w:rPr>
        <w:t xml:space="preserve">Fig. </w:t>
      </w:r>
      <w:r w:rsidR="00D331D9">
        <w:rPr>
          <w:rFonts w:ascii="Times New Roman" w:hAnsi="Times New Roman" w:cs="Times New Roman"/>
          <w:noProof/>
          <w:lang w:val="en-GB"/>
        </w:rPr>
        <w:t>1</w:t>
      </w:r>
      <w:r w:rsidR="001D171D" w:rsidRPr="00E15870">
        <w:rPr>
          <w:rFonts w:ascii="Times New Roman" w:hAnsi="Times New Roman" w:cs="Times New Roman"/>
          <w:lang w:val="en-GB" w:eastAsia="de-DE"/>
        </w:rPr>
        <w:fldChar w:fldCharType="end"/>
      </w:r>
      <w:r w:rsidR="001D171D" w:rsidRPr="00E15870">
        <w:rPr>
          <w:rFonts w:ascii="Times New Roman" w:hAnsi="Times New Roman" w:cs="Times New Roman"/>
          <w:lang w:val="en-GB" w:eastAsia="de-DE"/>
        </w:rPr>
        <w:t xml:space="preserve">. It incorporates a plastic liner (PA12) and composite overwrap </w:t>
      </w:r>
      <w:r w:rsidR="00174453" w:rsidRPr="00E15870">
        <w:rPr>
          <w:rFonts w:ascii="Times New Roman" w:hAnsi="Times New Roman" w:cs="Times New Roman"/>
          <w:lang w:val="en-GB" w:eastAsia="de-DE"/>
        </w:rPr>
        <w:t>with a quasi-isotropic (QI) lay-up at the sphere due to equal i</w:t>
      </w:r>
      <w:r>
        <w:rPr>
          <w:rFonts w:ascii="Times New Roman" w:hAnsi="Times New Roman" w:cs="Times New Roman"/>
          <w:lang w:val="en-GB" w:eastAsia="de-DE"/>
        </w:rPr>
        <w:t>n-plane stiffness. UD straps were</w:t>
      </w:r>
      <w:r w:rsidR="00174453" w:rsidRPr="00E15870">
        <w:rPr>
          <w:rFonts w:ascii="Times New Roman" w:hAnsi="Times New Roman" w:cs="Times New Roman"/>
          <w:lang w:val="en-GB" w:eastAsia="de-DE"/>
        </w:rPr>
        <w:t xml:space="preserve"> introduced at the sphere connecting areas (junctions) to match the radial expansion of the spheres under </w:t>
      </w:r>
      <w:r>
        <w:rPr>
          <w:rFonts w:ascii="Times New Roman" w:hAnsi="Times New Roman" w:cs="Times New Roman"/>
          <w:lang w:val="en-GB" w:eastAsia="de-DE"/>
        </w:rPr>
        <w:t xml:space="preserve">internal </w:t>
      </w:r>
      <w:r w:rsidR="00174453" w:rsidRPr="00E15870">
        <w:rPr>
          <w:rFonts w:ascii="Times New Roman" w:hAnsi="Times New Roman" w:cs="Times New Roman"/>
          <w:lang w:val="en-GB" w:eastAsia="de-DE"/>
        </w:rPr>
        <w:t xml:space="preserve">pressure.  </w:t>
      </w:r>
      <w:r w:rsidR="001D171D" w:rsidRPr="00E15870">
        <w:rPr>
          <w:rFonts w:ascii="Times New Roman" w:hAnsi="Times New Roman" w:cs="Times New Roman"/>
          <w:lang w:val="en-GB" w:eastAsia="de-DE"/>
        </w:rPr>
        <w:t xml:space="preserve"> </w:t>
      </w:r>
    </w:p>
    <w:p w:rsidR="004072E1" w:rsidRPr="00E15870" w:rsidRDefault="00B723E9" w:rsidP="004072E1">
      <w:pPr>
        <w:keepNext/>
        <w:spacing w:after="60"/>
        <w:ind w:firstLine="284"/>
        <w:jc w:val="center"/>
        <w:rPr>
          <w:rFonts w:ascii="Times New Roman" w:hAnsi="Times New Roman" w:cs="Times New Roman"/>
          <w:lang w:val="en-GB"/>
        </w:rPr>
      </w:pPr>
      <w:r>
        <w:rPr>
          <w:rFonts w:ascii="Times New Roman" w:hAnsi="Times New Roman" w:cs="Times New Roman"/>
          <w:noProof/>
          <w:lang w:eastAsia="nl-NL"/>
        </w:rPr>
        <mc:AlternateContent>
          <mc:Choice Requires="wps">
            <w:drawing>
              <wp:anchor distT="0" distB="0" distL="114300" distR="114300" simplePos="0" relativeHeight="251705344" behindDoc="0" locked="0" layoutInCell="1" allowOverlap="1" wp14:anchorId="39620B94" wp14:editId="0162FA0F">
                <wp:simplePos x="0" y="0"/>
                <wp:positionH relativeFrom="column">
                  <wp:posOffset>3368411</wp:posOffset>
                </wp:positionH>
                <wp:positionV relativeFrom="paragraph">
                  <wp:posOffset>85725</wp:posOffset>
                </wp:positionV>
                <wp:extent cx="266700" cy="172085"/>
                <wp:effectExtent l="38100" t="0" r="19050" b="56515"/>
                <wp:wrapNone/>
                <wp:docPr id="4" name="Straight Arrow Connector 4"/>
                <wp:cNvGraphicFramePr/>
                <a:graphic xmlns:a="http://schemas.openxmlformats.org/drawingml/2006/main">
                  <a:graphicData uri="http://schemas.microsoft.com/office/word/2010/wordprocessingShape">
                    <wps:wsp>
                      <wps:cNvCnPr/>
                      <wps:spPr>
                        <a:xfrm flipH="1">
                          <a:off x="0" y="0"/>
                          <a:ext cx="266700" cy="172085"/>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265.25pt;margin-top:6.75pt;width:21pt;height:13.55pt;flip:x;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" strokecolor="black [3213]" strokeweight="1.5pt">
                <v:stroke dashstyle="dash" endarrow="open"/>
              </v:shape>
            </w:pict>
          </mc:Fallback>
        </mc:AlternateContent>
      </w:r>
      <w:r w:rsidRPr="00C8277E">
        <w:rPr>
          <w:rFonts w:ascii="Times New Roman" w:hAnsi="Times New Roman" w:cs="Times New Roman"/>
          <w:noProof/>
          <w:lang w:eastAsia="nl-NL"/>
        </w:rPr>
        <mc:AlternateContent>
          <mc:Choice Requires="wps">
            <w:drawing>
              <wp:anchor distT="0" distB="0" distL="114300" distR="114300" simplePos="0" relativeHeight="251707392" behindDoc="0" locked="0" layoutInCell="1" allowOverlap="1" wp14:anchorId="42A2FA86" wp14:editId="0171B270">
                <wp:simplePos x="0" y="0"/>
                <wp:positionH relativeFrom="column">
                  <wp:posOffset>4149090</wp:posOffset>
                </wp:positionH>
                <wp:positionV relativeFrom="paragraph">
                  <wp:posOffset>1162685</wp:posOffset>
                </wp:positionV>
                <wp:extent cx="1060450" cy="267335"/>
                <wp:effectExtent l="0" t="0" r="25400" b="184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67335"/>
                        </a:xfrm>
                        <a:prstGeom prst="rect">
                          <a:avLst/>
                        </a:prstGeom>
                        <a:solidFill>
                          <a:srgbClr val="FFFFFF"/>
                        </a:solidFill>
                        <a:ln w="9525">
                          <a:solidFill>
                            <a:srgbClr val="000000"/>
                          </a:solidFill>
                          <a:miter lim="800000"/>
                          <a:headEnd/>
                          <a:tailEnd/>
                        </a:ln>
                      </wps:spPr>
                      <wps:txbx>
                        <w:txbxContent>
                          <w:p w:rsidR="000767AE" w:rsidRPr="00C8277E" w:rsidRDefault="000767AE" w:rsidP="00C8277E">
                            <w:pPr>
                              <w:rPr>
                                <w:rFonts w:ascii="Times New Roman" w:hAnsi="Times New Roman" w:cs="Times New Roman"/>
                                <w:b/>
                                <w:lang w:val="en-GB"/>
                              </w:rPr>
                            </w:pPr>
                            <w:r>
                              <w:rPr>
                                <w:rFonts w:ascii="Times New Roman" w:hAnsi="Times New Roman" w:cs="Times New Roman"/>
                                <w:b/>
                                <w:lang w:val="en-GB"/>
                              </w:rPr>
                              <w:t>UD straps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left:0;text-align:left;margin-left:326.7pt;margin-top:91.55pt;width:83.5pt;height:2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">
                <v:textbox>
                  <w:txbxContent>
                    <w:p w:rsidR="000767AE" w:rsidRPr="00C8277E" w:rsidRDefault="000767AE" w:rsidP="00C8277E">
                      <w:pPr>
                        <w:rPr>
                          <w:rFonts w:ascii="Times New Roman" w:hAnsi="Times New Roman" w:cs="Times New Roman"/>
                          <w:b/>
                          <w:lang w:val="en-GB"/>
                        </w:rPr>
                      </w:pPr>
                      <w:r>
                        <w:rPr>
                          <w:rFonts w:ascii="Times New Roman" w:hAnsi="Times New Roman" w:cs="Times New Roman"/>
                          <w:b/>
                          <w:lang w:val="en-GB"/>
                        </w:rPr>
                        <w:t>UD straps</w:t>
                      </w:r>
                    </w:p>
                  </w:txbxContent>
                </v:textbox>
              </v:shape>
            </w:pict>
          </mc:Fallback>
        </mc:AlternateContent>
      </w:r>
      <w:r w:rsidRPr="00C8277E">
        <w:rPr>
          <w:rFonts w:ascii="Times New Roman" w:hAnsi="Times New Roman" w:cs="Times New Roman"/>
          <w:noProof/>
          <w:lang w:eastAsia="nl-NL"/>
        </w:rPr>
        <mc:AlternateContent>
          <mc:Choice Requires="wps">
            <w:drawing>
              <wp:anchor distT="0" distB="0" distL="114300" distR="114300" simplePos="0" relativeHeight="251708416" behindDoc="0" locked="0" layoutInCell="1" allowOverlap="1" wp14:anchorId="01D7184E" wp14:editId="33CC22DB">
                <wp:simplePos x="0" y="0"/>
                <wp:positionH relativeFrom="column">
                  <wp:posOffset>3882654</wp:posOffset>
                </wp:positionH>
                <wp:positionV relativeFrom="paragraph">
                  <wp:posOffset>1318260</wp:posOffset>
                </wp:positionV>
                <wp:extent cx="266700" cy="172085"/>
                <wp:effectExtent l="38100" t="0" r="19050" b="56515"/>
                <wp:wrapNone/>
                <wp:docPr id="7" name="Straight Arrow Connector 7"/>
                <wp:cNvGraphicFramePr/>
                <a:graphic xmlns:a="http://schemas.openxmlformats.org/drawingml/2006/main">
                  <a:graphicData uri="http://schemas.microsoft.com/office/word/2010/wordprocessingShape">
                    <wps:wsp>
                      <wps:cNvCnPr/>
                      <wps:spPr>
                        <a:xfrm flipH="1">
                          <a:off x="0" y="0"/>
                          <a:ext cx="266700" cy="172085"/>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7" o:spid="_x0000_s1026" type="#_x0000_t32" style="position:absolute;margin-left:305.7pt;margin-top:103.8pt;width:21pt;height:13.55pt;flip:x;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" strokecolor="black [3213]" strokeweight="1.5pt">
                <v:stroke dashstyle="dash" endarrow="open"/>
              </v:shape>
            </w:pict>
          </mc:Fallback>
        </mc:AlternateContent>
      </w:r>
      <w:r>
        <w:rPr>
          <w:noProof/>
          <w:lang w:eastAsia="nl-NL"/>
        </w:rPr>
        <w:drawing>
          <wp:inline distT="0" distB="0" distL="0" distR="0" wp14:anchorId="22E90D4E" wp14:editId="63BC65FB">
            <wp:extent cx="2286000" cy="2570672"/>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7066" t="7984" r="43264" b="12710"/>
                    <a:stretch/>
                  </pic:blipFill>
                  <pic:spPr bwMode="auto">
                    <a:xfrm>
                      <a:off x="0" y="0"/>
                      <a:ext cx="2285315" cy="2569902"/>
                    </a:xfrm>
                    <a:prstGeom prst="rect">
                      <a:avLst/>
                    </a:prstGeom>
                    <a:ln>
                      <a:noFill/>
                    </a:ln>
                    <a:extLst>
                      <a:ext uri="{53640926-AAD7-44D8-BBD7-CCE9431645EC}">
                        <a14:shadowObscured xmlns:a14="http://schemas.microsoft.com/office/drawing/2010/main"/>
                      </a:ext>
                    </a:extLst>
                  </pic:spPr>
                </pic:pic>
              </a:graphicData>
            </a:graphic>
          </wp:inline>
        </w:drawing>
      </w:r>
    </w:p>
    <w:p w:rsidR="004072E1" w:rsidRPr="00E15870" w:rsidRDefault="004072E1" w:rsidP="00956275">
      <w:pPr>
        <w:pStyle w:val="Caption"/>
        <w:jc w:val="center"/>
        <w:rPr>
          <w:rFonts w:ascii="Times New Roman" w:hAnsi="Times New Roman" w:cs="Times New Roman"/>
          <w:color w:val="auto"/>
          <w:sz w:val="22"/>
          <w:szCs w:val="22"/>
          <w:lang w:val="en-GB"/>
        </w:rPr>
      </w:pPr>
      <w:bookmarkStart w:id="0" w:name="_Ref406272915"/>
      <w:bookmarkStart w:id="1" w:name="_Toc406273447"/>
      <w:r w:rsidRPr="00E15870">
        <w:rPr>
          <w:rFonts w:ascii="Times New Roman" w:hAnsi="Times New Roman" w:cs="Times New Roman"/>
          <w:color w:val="auto"/>
          <w:sz w:val="22"/>
          <w:szCs w:val="22"/>
          <w:lang w:val="en-GB"/>
        </w:rPr>
        <w:t xml:space="preserve">Fig. </w:t>
      </w:r>
      <w:r w:rsidRPr="00E15870">
        <w:rPr>
          <w:rFonts w:ascii="Times New Roman" w:hAnsi="Times New Roman" w:cs="Times New Roman"/>
          <w:color w:val="auto"/>
          <w:sz w:val="22"/>
          <w:szCs w:val="22"/>
        </w:rPr>
        <w:fldChar w:fldCharType="begin"/>
      </w:r>
      <w:r w:rsidRPr="00E15870">
        <w:rPr>
          <w:rFonts w:ascii="Times New Roman" w:hAnsi="Times New Roman" w:cs="Times New Roman"/>
          <w:color w:val="auto"/>
          <w:sz w:val="22"/>
          <w:szCs w:val="22"/>
          <w:lang w:val="en-GB"/>
        </w:rPr>
        <w:instrText xml:space="preserve"> SEQ Figure \* ARABIC </w:instrText>
      </w:r>
      <w:r w:rsidRPr="00E15870">
        <w:rPr>
          <w:rFonts w:ascii="Times New Roman" w:hAnsi="Times New Roman" w:cs="Times New Roman"/>
          <w:color w:val="auto"/>
          <w:sz w:val="22"/>
          <w:szCs w:val="22"/>
        </w:rPr>
        <w:fldChar w:fldCharType="separate"/>
      </w:r>
      <w:r w:rsidR="00D331D9">
        <w:rPr>
          <w:rFonts w:ascii="Times New Roman" w:hAnsi="Times New Roman" w:cs="Times New Roman"/>
          <w:noProof/>
          <w:color w:val="auto"/>
          <w:sz w:val="22"/>
          <w:szCs w:val="22"/>
          <w:lang w:val="en-GB"/>
        </w:rPr>
        <w:t>1</w:t>
      </w:r>
      <w:r w:rsidRPr="00E15870">
        <w:rPr>
          <w:rFonts w:ascii="Times New Roman" w:hAnsi="Times New Roman" w:cs="Times New Roman"/>
          <w:noProof/>
          <w:color w:val="auto"/>
          <w:sz w:val="22"/>
          <w:szCs w:val="22"/>
        </w:rPr>
        <w:fldChar w:fldCharType="end"/>
      </w:r>
      <w:bookmarkEnd w:id="0"/>
      <w:r w:rsidRPr="00E15870">
        <w:rPr>
          <w:rFonts w:ascii="Times New Roman" w:hAnsi="Times New Roman" w:cs="Times New Roman"/>
          <w:color w:val="auto"/>
          <w:sz w:val="22"/>
          <w:szCs w:val="22"/>
          <w:lang w:val="en-GB"/>
        </w:rPr>
        <w:t xml:space="preserve">: </w:t>
      </w:r>
      <w:r w:rsidR="001D171D" w:rsidRPr="00E15870">
        <w:rPr>
          <w:rFonts w:ascii="Times New Roman" w:hAnsi="Times New Roman" w:cs="Times New Roman"/>
          <w:color w:val="auto"/>
          <w:sz w:val="22"/>
          <w:szCs w:val="22"/>
          <w:lang w:val="en-GB"/>
        </w:rPr>
        <w:t>Multi-spherical COPV with UD straps at the junctions</w:t>
      </w:r>
      <w:r w:rsidRPr="00E15870">
        <w:rPr>
          <w:rFonts w:ascii="Times New Roman" w:hAnsi="Times New Roman" w:cs="Times New Roman"/>
          <w:color w:val="auto"/>
          <w:sz w:val="22"/>
          <w:szCs w:val="22"/>
          <w:lang w:val="en-GB"/>
        </w:rPr>
        <w:t>.</w:t>
      </w:r>
      <w:bookmarkEnd w:id="1"/>
    </w:p>
    <w:p w:rsidR="00174453" w:rsidRPr="00E15870" w:rsidRDefault="00174453" w:rsidP="00E05612">
      <w:pPr>
        <w:tabs>
          <w:tab w:val="left" w:pos="7797"/>
        </w:tabs>
        <w:spacing w:after="60"/>
        <w:ind w:firstLine="284"/>
        <w:jc w:val="both"/>
        <w:rPr>
          <w:rFonts w:ascii="Times New Roman" w:hAnsi="Times New Roman" w:cs="Times New Roman"/>
          <w:lang w:val="en-GB"/>
        </w:rPr>
      </w:pPr>
      <w:r w:rsidRPr="00E15870">
        <w:rPr>
          <w:rFonts w:ascii="Times New Roman" w:hAnsi="Times New Roman" w:cs="Times New Roman"/>
          <w:lang w:val="en-GB"/>
        </w:rPr>
        <w:t xml:space="preserve">The different steps that were carried out for the development of the multi-spherical COPV are illustrated in </w:t>
      </w:r>
      <w:r w:rsidRPr="00E15870">
        <w:rPr>
          <w:rFonts w:ascii="Times New Roman" w:hAnsi="Times New Roman" w:cs="Times New Roman"/>
          <w:lang w:val="en-GB"/>
        </w:rPr>
        <w:fldChar w:fldCharType="begin"/>
      </w:r>
      <w:r w:rsidRPr="00E15870">
        <w:rPr>
          <w:rFonts w:ascii="Times New Roman" w:hAnsi="Times New Roman" w:cs="Times New Roman"/>
          <w:lang w:val="en-GB"/>
        </w:rPr>
        <w:instrText xml:space="preserve"> REF _Ref513212535 \h </w:instrText>
      </w:r>
      <w:r w:rsidR="00E15870">
        <w:rPr>
          <w:rFonts w:ascii="Times New Roman" w:hAnsi="Times New Roman" w:cs="Times New Roman"/>
          <w:lang w:val="en-GB"/>
        </w:rPr>
        <w:instrText xml:space="preserve"> \* MERGEFORMAT </w:instrText>
      </w:r>
      <w:r w:rsidRPr="00E15870">
        <w:rPr>
          <w:rFonts w:ascii="Times New Roman" w:hAnsi="Times New Roman" w:cs="Times New Roman"/>
          <w:lang w:val="en-GB"/>
        </w:rPr>
      </w:r>
      <w:r w:rsidRPr="00E15870">
        <w:rPr>
          <w:rFonts w:ascii="Times New Roman" w:hAnsi="Times New Roman" w:cs="Times New Roman"/>
          <w:lang w:val="en-GB"/>
        </w:rPr>
        <w:fldChar w:fldCharType="separate"/>
      </w:r>
      <w:r w:rsidR="00D331D9" w:rsidRPr="00E15870">
        <w:rPr>
          <w:rFonts w:ascii="Times New Roman" w:hAnsi="Times New Roman" w:cs="Times New Roman"/>
          <w:lang w:val="en-GB"/>
        </w:rPr>
        <w:t xml:space="preserve">Fig. </w:t>
      </w:r>
      <w:r w:rsidR="00D331D9">
        <w:rPr>
          <w:rFonts w:ascii="Times New Roman" w:hAnsi="Times New Roman" w:cs="Times New Roman"/>
          <w:noProof/>
          <w:lang w:val="en-GB"/>
        </w:rPr>
        <w:t>2</w:t>
      </w:r>
      <w:r w:rsidRPr="00E15870">
        <w:rPr>
          <w:rFonts w:ascii="Times New Roman" w:hAnsi="Times New Roman" w:cs="Times New Roman"/>
          <w:lang w:val="en-GB"/>
        </w:rPr>
        <w:fldChar w:fldCharType="end"/>
      </w:r>
      <w:r w:rsidRPr="00E15870">
        <w:rPr>
          <w:rFonts w:ascii="Times New Roman" w:hAnsi="Times New Roman" w:cs="Times New Roman"/>
          <w:lang w:val="en-GB"/>
        </w:rPr>
        <w:t>. Initially</w:t>
      </w:r>
      <w:r w:rsidR="00E06BEF">
        <w:rPr>
          <w:rFonts w:ascii="Times New Roman" w:hAnsi="Times New Roman" w:cs="Times New Roman"/>
          <w:lang w:val="en-GB"/>
        </w:rPr>
        <w:t>,</w:t>
      </w:r>
      <w:r w:rsidRPr="00E15870">
        <w:rPr>
          <w:rFonts w:ascii="Times New Roman" w:hAnsi="Times New Roman" w:cs="Times New Roman"/>
          <w:lang w:val="en-GB"/>
        </w:rPr>
        <w:t xml:space="preserve"> a trade-off </w:t>
      </w:r>
      <w:r w:rsidR="001A699A" w:rsidRPr="00E15870">
        <w:rPr>
          <w:rFonts w:ascii="Times New Roman" w:hAnsi="Times New Roman" w:cs="Times New Roman"/>
          <w:lang w:val="en-GB"/>
        </w:rPr>
        <w:t xml:space="preserve">study between </w:t>
      </w:r>
      <w:r w:rsidRPr="00E15870">
        <w:rPr>
          <w:rFonts w:ascii="Times New Roman" w:hAnsi="Times New Roman" w:cs="Times New Roman"/>
          <w:lang w:val="en-GB"/>
        </w:rPr>
        <w:t xml:space="preserve">draping </w:t>
      </w:r>
      <w:r w:rsidR="001A699A" w:rsidRPr="00E15870">
        <w:rPr>
          <w:rFonts w:ascii="Times New Roman" w:hAnsi="Times New Roman" w:cs="Times New Roman"/>
          <w:lang w:val="en-GB"/>
        </w:rPr>
        <w:t xml:space="preserve">composite patches </w:t>
      </w:r>
      <w:r w:rsidRPr="00E15870">
        <w:rPr>
          <w:rFonts w:ascii="Times New Roman" w:hAnsi="Times New Roman" w:cs="Times New Roman"/>
          <w:lang w:val="en-GB"/>
        </w:rPr>
        <w:t xml:space="preserve">and </w:t>
      </w:r>
      <w:r w:rsidR="00C8277E">
        <w:rPr>
          <w:rFonts w:ascii="Times New Roman" w:hAnsi="Times New Roman" w:cs="Times New Roman"/>
          <w:lang w:val="en-GB"/>
        </w:rPr>
        <w:t xml:space="preserve">structural </w:t>
      </w:r>
      <w:r w:rsidR="001A699A" w:rsidRPr="00E15870">
        <w:rPr>
          <w:rFonts w:ascii="Times New Roman" w:hAnsi="Times New Roman" w:cs="Times New Roman"/>
          <w:lang w:val="en-GB"/>
        </w:rPr>
        <w:t>performance was conducted, where t</w:t>
      </w:r>
      <w:r w:rsidR="00C8277E">
        <w:rPr>
          <w:rFonts w:ascii="Times New Roman" w:hAnsi="Times New Roman" w:cs="Times New Roman"/>
          <w:lang w:val="en-GB"/>
        </w:rPr>
        <w:t>he</w:t>
      </w:r>
      <w:r w:rsidR="001A699A" w:rsidRPr="00E15870">
        <w:rPr>
          <w:rFonts w:ascii="Times New Roman" w:hAnsi="Times New Roman" w:cs="Times New Roman"/>
          <w:lang w:val="en-GB"/>
        </w:rPr>
        <w:t xml:space="preserve"> goal was to identify a composite patch</w:t>
      </w:r>
      <w:r w:rsidR="00C8277E">
        <w:rPr>
          <w:rFonts w:ascii="Times New Roman" w:hAnsi="Times New Roman" w:cs="Times New Roman"/>
          <w:lang w:val="en-GB"/>
        </w:rPr>
        <w:t xml:space="preserve"> shape</w:t>
      </w:r>
      <w:r w:rsidR="001A699A" w:rsidRPr="00E15870">
        <w:rPr>
          <w:rFonts w:ascii="Times New Roman" w:hAnsi="Times New Roman" w:cs="Times New Roman"/>
          <w:lang w:val="en-GB"/>
        </w:rPr>
        <w:t xml:space="preserve"> that would minimize in-plane shearing of the fabric</w:t>
      </w:r>
      <w:r w:rsidR="00693EE5">
        <w:rPr>
          <w:rFonts w:ascii="Times New Roman" w:hAnsi="Times New Roman" w:cs="Times New Roman"/>
          <w:lang w:val="en-GB"/>
        </w:rPr>
        <w:t xml:space="preserve"> during draping on the tank contour</w:t>
      </w:r>
      <w:r w:rsidR="001A699A" w:rsidRPr="00E15870">
        <w:rPr>
          <w:rFonts w:ascii="Times New Roman" w:hAnsi="Times New Roman" w:cs="Times New Roman"/>
          <w:lang w:val="en-GB"/>
        </w:rPr>
        <w:t xml:space="preserve">. </w:t>
      </w:r>
      <w:r w:rsidR="00E06BEF">
        <w:rPr>
          <w:rFonts w:ascii="Times New Roman" w:hAnsi="Times New Roman" w:cs="Times New Roman"/>
          <w:lang w:val="en-GB"/>
        </w:rPr>
        <w:t xml:space="preserve">The patch shape that  </w:t>
      </w:r>
      <w:r w:rsidR="003D6A22">
        <w:rPr>
          <w:rFonts w:ascii="Times New Roman" w:hAnsi="Times New Roman" w:cs="Times New Roman"/>
          <w:lang w:val="en-GB"/>
        </w:rPr>
        <w:t>would lead</w:t>
      </w:r>
      <w:r w:rsidR="00E06BEF">
        <w:rPr>
          <w:rFonts w:ascii="Times New Roman" w:hAnsi="Times New Roman" w:cs="Times New Roman"/>
          <w:lang w:val="en-GB"/>
        </w:rPr>
        <w:t xml:space="preserve"> </w:t>
      </w:r>
      <w:r w:rsidR="003D6A22">
        <w:rPr>
          <w:rFonts w:ascii="Times New Roman" w:hAnsi="Times New Roman" w:cs="Times New Roman"/>
          <w:lang w:val="en-GB"/>
        </w:rPr>
        <w:t>to</w:t>
      </w:r>
      <w:r w:rsidR="00E06BEF">
        <w:rPr>
          <w:rFonts w:ascii="Times New Roman" w:hAnsi="Times New Roman" w:cs="Times New Roman"/>
          <w:lang w:val="en-GB"/>
        </w:rPr>
        <w:t xml:space="preserve"> a uniform strain response at the spheres was isolated. </w:t>
      </w:r>
      <w:r w:rsidR="00693EE5">
        <w:rPr>
          <w:rFonts w:ascii="Times New Roman" w:hAnsi="Times New Roman" w:cs="Times New Roman"/>
          <w:lang w:val="en-GB"/>
        </w:rPr>
        <w:t>Additionally,</w:t>
      </w:r>
      <w:r w:rsidR="001A699A" w:rsidRPr="00E15870">
        <w:rPr>
          <w:rFonts w:ascii="Times New Roman" w:hAnsi="Times New Roman" w:cs="Times New Roman"/>
          <w:lang w:val="en-GB"/>
        </w:rPr>
        <w:t xml:space="preserve"> the required number of UD straps to introduce an equal strain condition between the spheres and intersections was evaluated. Finally draping and curing stages w</w:t>
      </w:r>
      <w:r w:rsidR="00693EE5">
        <w:rPr>
          <w:rFonts w:ascii="Times New Roman" w:hAnsi="Times New Roman" w:cs="Times New Roman"/>
          <w:lang w:val="en-GB"/>
        </w:rPr>
        <w:t>ere performed to manufacture the mu</w:t>
      </w:r>
      <w:r w:rsidR="001A699A" w:rsidRPr="00E15870">
        <w:rPr>
          <w:rFonts w:ascii="Times New Roman" w:hAnsi="Times New Roman" w:cs="Times New Roman"/>
          <w:lang w:val="en-GB"/>
        </w:rPr>
        <w:t>l</w:t>
      </w:r>
      <w:r w:rsidR="00693EE5">
        <w:rPr>
          <w:rFonts w:ascii="Times New Roman" w:hAnsi="Times New Roman" w:cs="Times New Roman"/>
          <w:lang w:val="en-GB"/>
        </w:rPr>
        <w:t>t</w:t>
      </w:r>
      <w:r w:rsidR="001A699A" w:rsidRPr="00E15870">
        <w:rPr>
          <w:rFonts w:ascii="Times New Roman" w:hAnsi="Times New Roman" w:cs="Times New Roman"/>
          <w:lang w:val="en-GB"/>
        </w:rPr>
        <w:t xml:space="preserve">i-sphere.  </w:t>
      </w:r>
    </w:p>
    <w:p w:rsidR="00174453" w:rsidRPr="00E15870" w:rsidRDefault="00A44C91" w:rsidP="001A699A">
      <w:pPr>
        <w:keepNext/>
        <w:spacing w:after="60"/>
        <w:jc w:val="center"/>
        <w:rPr>
          <w:rFonts w:ascii="Times New Roman" w:hAnsi="Times New Roman" w:cs="Times New Roman"/>
        </w:rPr>
      </w:pPr>
      <w:r w:rsidRPr="00A44C91">
        <w:rPr>
          <w:noProof/>
          <w:lang w:eastAsia="nl-NL"/>
        </w:rPr>
        <w:lastRenderedPageBreak/>
        <w:drawing>
          <wp:inline distT="0" distB="0" distL="0" distR="0" wp14:anchorId="2791BD97" wp14:editId="1D231071">
            <wp:extent cx="5099557" cy="3105317"/>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1437" t="22354" r="14970" b="19630"/>
                    <a:stretch/>
                  </pic:blipFill>
                  <pic:spPr bwMode="auto">
                    <a:xfrm>
                      <a:off x="0" y="0"/>
                      <a:ext cx="5107332" cy="3110052"/>
                    </a:xfrm>
                    <a:prstGeom prst="rect">
                      <a:avLst/>
                    </a:prstGeom>
                    <a:ln>
                      <a:noFill/>
                    </a:ln>
                    <a:extLst>
                      <a:ext uri="{53640926-AAD7-44D8-BBD7-CCE9431645EC}">
                        <a14:shadowObscured xmlns:a14="http://schemas.microsoft.com/office/drawing/2010/main"/>
                      </a:ext>
                    </a:extLst>
                  </pic:spPr>
                </pic:pic>
              </a:graphicData>
            </a:graphic>
          </wp:inline>
        </w:drawing>
      </w:r>
    </w:p>
    <w:p w:rsidR="00174453" w:rsidRPr="00E15870" w:rsidRDefault="00174453" w:rsidP="00174453">
      <w:pPr>
        <w:pStyle w:val="Caption"/>
        <w:jc w:val="center"/>
        <w:rPr>
          <w:rFonts w:ascii="Times New Roman" w:hAnsi="Times New Roman" w:cs="Times New Roman"/>
          <w:lang w:val="en-GB"/>
        </w:rPr>
      </w:pPr>
      <w:bookmarkStart w:id="2" w:name="_Ref513212535"/>
      <w:r w:rsidRPr="00E15870">
        <w:rPr>
          <w:rFonts w:ascii="Times New Roman" w:hAnsi="Times New Roman" w:cs="Times New Roman"/>
          <w:color w:val="auto"/>
          <w:sz w:val="22"/>
          <w:szCs w:val="22"/>
          <w:lang w:val="en-GB"/>
        </w:rPr>
        <w:t xml:space="preserve">Fig. </w:t>
      </w:r>
      <w:r w:rsidRPr="00E15870">
        <w:rPr>
          <w:rFonts w:ascii="Times New Roman" w:hAnsi="Times New Roman" w:cs="Times New Roman"/>
          <w:color w:val="auto"/>
          <w:sz w:val="22"/>
          <w:szCs w:val="22"/>
        </w:rPr>
        <w:fldChar w:fldCharType="begin"/>
      </w:r>
      <w:r w:rsidRPr="00E15870">
        <w:rPr>
          <w:rFonts w:ascii="Times New Roman" w:hAnsi="Times New Roman" w:cs="Times New Roman"/>
          <w:color w:val="auto"/>
          <w:sz w:val="22"/>
          <w:szCs w:val="22"/>
          <w:lang w:val="en-GB"/>
        </w:rPr>
        <w:instrText xml:space="preserve"> SEQ Figure \* ARABIC </w:instrText>
      </w:r>
      <w:r w:rsidRPr="00E15870">
        <w:rPr>
          <w:rFonts w:ascii="Times New Roman" w:hAnsi="Times New Roman" w:cs="Times New Roman"/>
          <w:color w:val="auto"/>
          <w:sz w:val="22"/>
          <w:szCs w:val="22"/>
        </w:rPr>
        <w:fldChar w:fldCharType="separate"/>
      </w:r>
      <w:r w:rsidR="00D331D9">
        <w:rPr>
          <w:rFonts w:ascii="Times New Roman" w:hAnsi="Times New Roman" w:cs="Times New Roman"/>
          <w:noProof/>
          <w:color w:val="auto"/>
          <w:sz w:val="22"/>
          <w:szCs w:val="22"/>
          <w:lang w:val="en-GB"/>
        </w:rPr>
        <w:t>2</w:t>
      </w:r>
      <w:r w:rsidRPr="00E15870">
        <w:rPr>
          <w:rFonts w:ascii="Times New Roman" w:hAnsi="Times New Roman" w:cs="Times New Roman"/>
          <w:noProof/>
          <w:color w:val="auto"/>
          <w:sz w:val="22"/>
          <w:szCs w:val="22"/>
        </w:rPr>
        <w:fldChar w:fldCharType="end"/>
      </w:r>
      <w:bookmarkEnd w:id="2"/>
      <w:r w:rsidRPr="00E15870">
        <w:rPr>
          <w:rFonts w:ascii="Times New Roman" w:hAnsi="Times New Roman" w:cs="Times New Roman"/>
          <w:color w:val="auto"/>
          <w:sz w:val="22"/>
          <w:szCs w:val="22"/>
          <w:lang w:val="en-GB"/>
        </w:rPr>
        <w:t>: Development of a multi-spherical COPV.</w:t>
      </w:r>
    </w:p>
    <w:p w:rsidR="004072E1" w:rsidRPr="00E15870" w:rsidRDefault="00D117A2" w:rsidP="002A3AC5">
      <w:pPr>
        <w:pStyle w:val="Heading1"/>
        <w:spacing w:before="120" w:after="120"/>
        <w:ind w:left="357" w:hanging="215"/>
        <w:rPr>
          <w:lang w:val="en-GB"/>
        </w:rPr>
      </w:pPr>
      <w:bookmarkStart w:id="3" w:name="_Ref513195331"/>
      <w:r w:rsidRPr="00E15870">
        <w:rPr>
          <w:lang w:val="en-GB"/>
        </w:rPr>
        <w:t>Material Temperature Sensitivity</w:t>
      </w:r>
      <w:bookmarkEnd w:id="3"/>
    </w:p>
    <w:p w:rsidR="00377E0A" w:rsidRPr="00E15870" w:rsidRDefault="004072E1" w:rsidP="002A3AC5">
      <w:pPr>
        <w:spacing w:after="0"/>
        <w:jc w:val="both"/>
        <w:rPr>
          <w:rFonts w:ascii="Times New Roman" w:hAnsi="Times New Roman" w:cs="Times New Roman"/>
          <w:lang w:val="en-GB" w:eastAsia="de-DE"/>
        </w:rPr>
      </w:pPr>
      <w:r w:rsidRPr="00E15870">
        <w:rPr>
          <w:rFonts w:ascii="Times New Roman" w:hAnsi="Times New Roman" w:cs="Times New Roman"/>
          <w:lang w:val="en-GB" w:eastAsia="de-DE"/>
        </w:rPr>
        <w:t>Uniaxial tensile and compression lo</w:t>
      </w:r>
      <w:r w:rsidR="0098789A">
        <w:rPr>
          <w:rFonts w:ascii="Times New Roman" w:hAnsi="Times New Roman" w:cs="Times New Roman"/>
          <w:lang w:val="en-GB" w:eastAsia="de-DE"/>
        </w:rPr>
        <w:t>ading were</w:t>
      </w:r>
      <w:r w:rsidRPr="00E15870">
        <w:rPr>
          <w:rFonts w:ascii="Times New Roman" w:hAnsi="Times New Roman" w:cs="Times New Roman"/>
          <w:lang w:val="en-GB" w:eastAsia="de-DE"/>
        </w:rPr>
        <w:t xml:space="preserve"> </w:t>
      </w:r>
      <w:r w:rsidR="00E11E0E" w:rsidRPr="00E15870">
        <w:rPr>
          <w:rFonts w:ascii="Times New Roman" w:hAnsi="Times New Roman" w:cs="Times New Roman"/>
          <w:lang w:val="en-GB" w:eastAsia="de-DE"/>
        </w:rPr>
        <w:t xml:space="preserve">performed </w:t>
      </w:r>
      <w:r w:rsidRPr="00E15870">
        <w:rPr>
          <w:rFonts w:ascii="Times New Roman" w:hAnsi="Times New Roman" w:cs="Times New Roman"/>
          <w:lang w:val="en-GB" w:eastAsia="de-DE"/>
        </w:rPr>
        <w:t xml:space="preserve">at coupon level </w:t>
      </w:r>
      <w:r w:rsidR="00E11E0E" w:rsidRPr="00E15870">
        <w:rPr>
          <w:rFonts w:ascii="Times New Roman" w:hAnsi="Times New Roman" w:cs="Times New Roman"/>
          <w:lang w:val="en-GB" w:eastAsia="de-DE"/>
        </w:rPr>
        <w:t xml:space="preserve">at the tank wall constituents (composite overwrap, liner) </w:t>
      </w:r>
      <w:r w:rsidR="001263D7">
        <w:rPr>
          <w:rFonts w:ascii="Times New Roman" w:hAnsi="Times New Roman" w:cs="Times New Roman"/>
          <w:lang w:val="en-GB" w:eastAsia="de-DE"/>
        </w:rPr>
        <w:t>for</w:t>
      </w:r>
      <w:r w:rsidRPr="00E15870">
        <w:rPr>
          <w:rFonts w:ascii="Times New Roman" w:hAnsi="Times New Roman" w:cs="Times New Roman"/>
          <w:lang w:val="en-GB" w:eastAsia="de-DE"/>
        </w:rPr>
        <w:t xml:space="preserve"> various temperatures in accordance to ASTM 3039 </w:t>
      </w:r>
      <w:r w:rsidR="00D12F24" w:rsidRPr="00E15870">
        <w:rPr>
          <w:rFonts w:ascii="Times New Roman" w:hAnsi="Times New Roman" w:cs="Times New Roman"/>
          <w:lang w:val="en-GB" w:eastAsia="de-DE"/>
        </w:rPr>
        <w:fldChar w:fldCharType="begin"/>
      </w:r>
      <w:r w:rsidR="00D12F24" w:rsidRPr="00E15870">
        <w:rPr>
          <w:rFonts w:ascii="Times New Roman" w:hAnsi="Times New Roman" w:cs="Times New Roman"/>
          <w:lang w:val="en-GB" w:eastAsia="de-DE"/>
        </w:rPr>
        <w:instrText xml:space="preserve"> REF _Ref513217204 \n \h </w:instrText>
      </w:r>
      <w:r w:rsidR="00E15870">
        <w:rPr>
          <w:rFonts w:ascii="Times New Roman" w:hAnsi="Times New Roman" w:cs="Times New Roman"/>
          <w:lang w:val="en-GB" w:eastAsia="de-DE"/>
        </w:rPr>
        <w:instrText xml:space="preserve"> \* MERGEFORMAT </w:instrText>
      </w:r>
      <w:r w:rsidR="00D12F24" w:rsidRPr="00E15870">
        <w:rPr>
          <w:rFonts w:ascii="Times New Roman" w:hAnsi="Times New Roman" w:cs="Times New Roman"/>
          <w:lang w:val="en-GB" w:eastAsia="de-DE"/>
        </w:rPr>
      </w:r>
      <w:r w:rsidR="00D12F24" w:rsidRPr="00E15870">
        <w:rPr>
          <w:rFonts w:ascii="Times New Roman" w:hAnsi="Times New Roman" w:cs="Times New Roman"/>
          <w:lang w:val="en-GB" w:eastAsia="de-DE"/>
        </w:rPr>
        <w:fldChar w:fldCharType="separate"/>
      </w:r>
      <w:r w:rsidR="00D331D9">
        <w:rPr>
          <w:rFonts w:ascii="Times New Roman" w:hAnsi="Times New Roman" w:cs="Times New Roman"/>
          <w:lang w:val="en-GB" w:eastAsia="de-DE"/>
        </w:rPr>
        <w:t>[8]</w:t>
      </w:r>
      <w:r w:rsidR="00D12F24" w:rsidRPr="00E15870">
        <w:rPr>
          <w:rFonts w:ascii="Times New Roman" w:hAnsi="Times New Roman" w:cs="Times New Roman"/>
          <w:lang w:val="en-GB" w:eastAsia="de-DE"/>
        </w:rPr>
        <w:fldChar w:fldCharType="end"/>
      </w:r>
      <w:r w:rsidRPr="00E15870">
        <w:rPr>
          <w:rFonts w:ascii="Times New Roman" w:hAnsi="Times New Roman" w:cs="Times New Roman"/>
          <w:lang w:val="en-GB" w:eastAsia="de-DE"/>
        </w:rPr>
        <w:t xml:space="preserve"> and ASTM 6641 </w:t>
      </w:r>
      <w:r w:rsidR="00D12F24" w:rsidRPr="00E15870">
        <w:rPr>
          <w:rFonts w:ascii="Times New Roman" w:hAnsi="Times New Roman" w:cs="Times New Roman"/>
          <w:lang w:val="en-GB" w:eastAsia="de-DE"/>
        </w:rPr>
        <w:fldChar w:fldCharType="begin"/>
      </w:r>
      <w:r w:rsidR="00D12F24" w:rsidRPr="00E15870">
        <w:rPr>
          <w:rFonts w:ascii="Times New Roman" w:hAnsi="Times New Roman" w:cs="Times New Roman"/>
          <w:lang w:val="en-GB" w:eastAsia="de-DE"/>
        </w:rPr>
        <w:instrText xml:space="preserve"> REF _Ref513217212 \n \h </w:instrText>
      </w:r>
      <w:r w:rsidR="00E15870">
        <w:rPr>
          <w:rFonts w:ascii="Times New Roman" w:hAnsi="Times New Roman" w:cs="Times New Roman"/>
          <w:lang w:val="en-GB" w:eastAsia="de-DE"/>
        </w:rPr>
        <w:instrText xml:space="preserve"> \* MERGEFORMAT </w:instrText>
      </w:r>
      <w:r w:rsidR="00D12F24" w:rsidRPr="00E15870">
        <w:rPr>
          <w:rFonts w:ascii="Times New Roman" w:hAnsi="Times New Roman" w:cs="Times New Roman"/>
          <w:lang w:val="en-GB" w:eastAsia="de-DE"/>
        </w:rPr>
      </w:r>
      <w:r w:rsidR="00D12F24" w:rsidRPr="00E15870">
        <w:rPr>
          <w:rFonts w:ascii="Times New Roman" w:hAnsi="Times New Roman" w:cs="Times New Roman"/>
          <w:lang w:val="en-GB" w:eastAsia="de-DE"/>
        </w:rPr>
        <w:fldChar w:fldCharType="separate"/>
      </w:r>
      <w:r w:rsidR="00D331D9">
        <w:rPr>
          <w:rFonts w:ascii="Times New Roman" w:hAnsi="Times New Roman" w:cs="Times New Roman"/>
          <w:lang w:val="en-GB" w:eastAsia="de-DE"/>
        </w:rPr>
        <w:t>[9]</w:t>
      </w:r>
      <w:r w:rsidR="00D12F24" w:rsidRPr="00E15870">
        <w:rPr>
          <w:rFonts w:ascii="Times New Roman" w:hAnsi="Times New Roman" w:cs="Times New Roman"/>
          <w:lang w:val="en-GB" w:eastAsia="de-DE"/>
        </w:rPr>
        <w:fldChar w:fldCharType="end"/>
      </w:r>
      <w:r w:rsidRPr="00E15870">
        <w:rPr>
          <w:rFonts w:ascii="Times New Roman" w:hAnsi="Times New Roman" w:cs="Times New Roman"/>
          <w:lang w:val="en-GB" w:eastAsia="de-DE"/>
        </w:rPr>
        <w:t xml:space="preserve"> standards</w:t>
      </w:r>
      <w:r w:rsidR="00105CE0">
        <w:rPr>
          <w:rFonts w:ascii="Times New Roman" w:hAnsi="Times New Roman" w:cs="Times New Roman"/>
          <w:lang w:val="en-GB" w:eastAsia="de-DE"/>
        </w:rPr>
        <w:t>.</w:t>
      </w:r>
      <w:r w:rsidRPr="00E15870">
        <w:rPr>
          <w:rFonts w:ascii="Times New Roman" w:hAnsi="Times New Roman" w:cs="Times New Roman"/>
          <w:lang w:val="en-GB" w:eastAsia="de-DE"/>
        </w:rPr>
        <w:t xml:space="preserve"> The laminate specimen lay-ups were [0</w:t>
      </w:r>
      <w:r w:rsidRPr="00E15870">
        <w:rPr>
          <w:rFonts w:ascii="Times New Roman" w:hAnsi="Times New Roman" w:cs="Times New Roman"/>
          <w:vertAlign w:val="superscript"/>
          <w:lang w:val="en-GB" w:eastAsia="de-DE"/>
        </w:rPr>
        <w:t>o</w:t>
      </w:r>
      <w:r w:rsidRPr="00E15870">
        <w:rPr>
          <w:rFonts w:ascii="Times New Roman" w:hAnsi="Times New Roman" w:cs="Times New Roman"/>
          <w:lang w:val="en-GB" w:eastAsia="de-DE"/>
        </w:rPr>
        <w:t>]</w:t>
      </w:r>
      <w:r w:rsidRPr="00E15870">
        <w:rPr>
          <w:rFonts w:ascii="Times New Roman" w:hAnsi="Times New Roman" w:cs="Times New Roman"/>
          <w:vertAlign w:val="subscript"/>
          <w:lang w:val="en-GB" w:eastAsia="de-DE"/>
        </w:rPr>
        <w:t>8</w:t>
      </w:r>
      <w:r w:rsidRPr="00E15870">
        <w:rPr>
          <w:rFonts w:ascii="Times New Roman" w:hAnsi="Times New Roman" w:cs="Times New Roman"/>
          <w:lang w:val="en-GB" w:eastAsia="de-DE"/>
        </w:rPr>
        <w:t>, [+/-45</w:t>
      </w:r>
      <w:r w:rsidRPr="00E15870">
        <w:rPr>
          <w:rFonts w:ascii="Times New Roman" w:hAnsi="Times New Roman" w:cs="Times New Roman"/>
          <w:vertAlign w:val="superscript"/>
          <w:lang w:val="en-GB" w:eastAsia="de-DE"/>
        </w:rPr>
        <w:t>o</w:t>
      </w:r>
      <w:r w:rsidRPr="00E15870">
        <w:rPr>
          <w:rFonts w:ascii="Times New Roman" w:hAnsi="Times New Roman" w:cs="Times New Roman"/>
          <w:lang w:val="en-GB" w:eastAsia="de-DE"/>
        </w:rPr>
        <w:t>]</w:t>
      </w:r>
      <w:r w:rsidRPr="00E15870">
        <w:rPr>
          <w:rFonts w:ascii="Times New Roman" w:hAnsi="Times New Roman" w:cs="Times New Roman"/>
          <w:vertAlign w:val="subscript"/>
          <w:lang w:val="en-GB" w:eastAsia="de-DE"/>
        </w:rPr>
        <w:t>2s</w:t>
      </w:r>
      <w:r w:rsidRPr="00E15870">
        <w:rPr>
          <w:rFonts w:ascii="Times New Roman" w:hAnsi="Times New Roman" w:cs="Times New Roman"/>
          <w:lang w:val="en-GB" w:eastAsia="de-DE"/>
        </w:rPr>
        <w:t xml:space="preserve">, </w:t>
      </w:r>
      <w:r w:rsidR="001263D7">
        <w:rPr>
          <w:rFonts w:ascii="Times New Roman" w:hAnsi="Times New Roman" w:cs="Times New Roman"/>
          <w:lang w:val="en-GB" w:eastAsia="de-DE"/>
        </w:rPr>
        <w:t>[90</w:t>
      </w:r>
      <w:r w:rsidRPr="00E15870">
        <w:rPr>
          <w:rFonts w:ascii="Times New Roman" w:hAnsi="Times New Roman" w:cs="Times New Roman"/>
          <w:vertAlign w:val="superscript"/>
          <w:lang w:val="en-GB" w:eastAsia="de-DE"/>
        </w:rPr>
        <w:t>o</w:t>
      </w:r>
      <w:r w:rsidRPr="00E15870">
        <w:rPr>
          <w:rFonts w:ascii="Times New Roman" w:hAnsi="Times New Roman" w:cs="Times New Roman"/>
          <w:lang w:val="en-GB" w:eastAsia="de-DE"/>
        </w:rPr>
        <w:t>]</w:t>
      </w:r>
      <w:r w:rsidRPr="00E15870">
        <w:rPr>
          <w:rFonts w:ascii="Times New Roman" w:hAnsi="Times New Roman" w:cs="Times New Roman"/>
          <w:vertAlign w:val="subscript"/>
          <w:lang w:val="en-GB" w:eastAsia="de-DE"/>
        </w:rPr>
        <w:t>16.</w:t>
      </w:r>
      <w:r w:rsidRPr="00E15870">
        <w:rPr>
          <w:rFonts w:ascii="Times New Roman" w:hAnsi="Times New Roman" w:cs="Times New Roman"/>
          <w:lang w:val="en-GB" w:eastAsia="de-DE"/>
        </w:rPr>
        <w:t xml:space="preserve"> Composite strips were cut with dimensions 250 [mm] x 25 [mm] x 1.12 [mm] or 250 [mm] x 25 [mm] x 2.24 [mm]. The liner samples consisted of a dog-bone geometry in accordance with ASTM 638</w:t>
      </w:r>
      <w:r w:rsidR="00D12F24" w:rsidRPr="00E15870">
        <w:rPr>
          <w:rFonts w:ascii="Times New Roman" w:hAnsi="Times New Roman" w:cs="Times New Roman"/>
          <w:lang w:val="en-GB" w:eastAsia="de-DE"/>
        </w:rPr>
        <w:t xml:space="preserve"> </w:t>
      </w:r>
      <w:r w:rsidR="00D12F24" w:rsidRPr="00E15870">
        <w:rPr>
          <w:rFonts w:ascii="Times New Roman" w:hAnsi="Times New Roman" w:cs="Times New Roman"/>
          <w:lang w:val="en-GB" w:eastAsia="de-DE"/>
        </w:rPr>
        <w:fldChar w:fldCharType="begin"/>
      </w:r>
      <w:r w:rsidR="00D12F24" w:rsidRPr="00E15870">
        <w:rPr>
          <w:rFonts w:ascii="Times New Roman" w:hAnsi="Times New Roman" w:cs="Times New Roman"/>
          <w:lang w:val="en-GB" w:eastAsia="de-DE"/>
        </w:rPr>
        <w:instrText xml:space="preserve"> REF _Ref513217228 \n \h </w:instrText>
      </w:r>
      <w:r w:rsidR="00E15870">
        <w:rPr>
          <w:rFonts w:ascii="Times New Roman" w:hAnsi="Times New Roman" w:cs="Times New Roman"/>
          <w:lang w:val="en-GB" w:eastAsia="de-DE"/>
        </w:rPr>
        <w:instrText xml:space="preserve"> \* MERGEFORMAT </w:instrText>
      </w:r>
      <w:r w:rsidR="00D12F24" w:rsidRPr="00E15870">
        <w:rPr>
          <w:rFonts w:ascii="Times New Roman" w:hAnsi="Times New Roman" w:cs="Times New Roman"/>
          <w:lang w:val="en-GB" w:eastAsia="de-DE"/>
        </w:rPr>
      </w:r>
      <w:r w:rsidR="00D12F24" w:rsidRPr="00E15870">
        <w:rPr>
          <w:rFonts w:ascii="Times New Roman" w:hAnsi="Times New Roman" w:cs="Times New Roman"/>
          <w:lang w:val="en-GB" w:eastAsia="de-DE"/>
        </w:rPr>
        <w:fldChar w:fldCharType="separate"/>
      </w:r>
      <w:r w:rsidR="00D331D9">
        <w:rPr>
          <w:rFonts w:ascii="Times New Roman" w:hAnsi="Times New Roman" w:cs="Times New Roman"/>
          <w:lang w:val="en-GB" w:eastAsia="de-DE"/>
        </w:rPr>
        <w:t>[10]</w:t>
      </w:r>
      <w:r w:rsidR="00D12F24" w:rsidRPr="00E15870">
        <w:rPr>
          <w:rFonts w:ascii="Times New Roman" w:hAnsi="Times New Roman" w:cs="Times New Roman"/>
          <w:lang w:val="en-GB" w:eastAsia="de-DE"/>
        </w:rPr>
        <w:fldChar w:fldCharType="end"/>
      </w:r>
      <w:r w:rsidRPr="00E15870">
        <w:rPr>
          <w:rFonts w:ascii="Times New Roman" w:hAnsi="Times New Roman" w:cs="Times New Roman"/>
          <w:lang w:val="en-GB" w:eastAsia="de-DE"/>
        </w:rPr>
        <w:t xml:space="preserve">. </w:t>
      </w:r>
    </w:p>
    <w:p w:rsidR="004072E1" w:rsidRPr="00E15870" w:rsidRDefault="004072E1" w:rsidP="00377E0A">
      <w:pPr>
        <w:spacing w:after="120"/>
        <w:ind w:firstLine="284"/>
        <w:jc w:val="both"/>
        <w:rPr>
          <w:rFonts w:ascii="Times New Roman" w:hAnsi="Times New Roman" w:cs="Times New Roman"/>
          <w:lang w:val="en-GB" w:eastAsia="de-DE"/>
        </w:rPr>
      </w:pPr>
      <w:r w:rsidRPr="00E15870">
        <w:rPr>
          <w:rFonts w:ascii="Times New Roman" w:hAnsi="Times New Roman" w:cs="Times New Roman"/>
          <w:lang w:val="en-GB" w:eastAsia="de-DE"/>
        </w:rPr>
        <w:t>The obtained ply engineering properties (</w:t>
      </w:r>
      <w:r w:rsidRPr="00E15870">
        <w:rPr>
          <w:rFonts w:ascii="Times New Roman" w:hAnsi="Times New Roman" w:cs="Times New Roman"/>
          <w:i/>
          <w:lang w:val="en-GB" w:eastAsia="de-DE"/>
        </w:rPr>
        <w:t>E</w:t>
      </w:r>
      <w:r w:rsidRPr="00E15870">
        <w:rPr>
          <w:rFonts w:ascii="Times New Roman" w:hAnsi="Times New Roman" w:cs="Times New Roman"/>
          <w:vertAlign w:val="subscript"/>
          <w:lang w:val="en-GB" w:eastAsia="de-DE"/>
        </w:rPr>
        <w:t>11</w:t>
      </w:r>
      <w:r w:rsidRPr="00E15870">
        <w:rPr>
          <w:rFonts w:ascii="Times New Roman" w:hAnsi="Times New Roman" w:cs="Times New Roman"/>
          <w:lang w:val="en-GB" w:eastAsia="de-DE"/>
        </w:rPr>
        <w:t xml:space="preserve">: </w:t>
      </w:r>
      <w:r w:rsidR="00E11E0E" w:rsidRPr="00E15870">
        <w:rPr>
          <w:rFonts w:ascii="Times New Roman" w:hAnsi="Times New Roman" w:cs="Times New Roman"/>
          <w:lang w:val="en-GB" w:eastAsia="de-DE"/>
        </w:rPr>
        <w:t>longitudinal modulus</w:t>
      </w:r>
      <w:r w:rsidRPr="00E15870">
        <w:rPr>
          <w:rFonts w:ascii="Times New Roman" w:hAnsi="Times New Roman" w:cs="Times New Roman"/>
          <w:lang w:val="en-GB" w:eastAsia="de-DE"/>
        </w:rPr>
        <w:t xml:space="preserve">, </w:t>
      </w:r>
      <w:r w:rsidRPr="00E15870">
        <w:rPr>
          <w:rFonts w:ascii="Times New Roman" w:hAnsi="Times New Roman" w:cs="Times New Roman"/>
          <w:i/>
          <w:lang w:val="en-GB" w:eastAsia="de-DE"/>
        </w:rPr>
        <w:t>E</w:t>
      </w:r>
      <w:r w:rsidRPr="00E15870">
        <w:rPr>
          <w:rFonts w:ascii="Times New Roman" w:hAnsi="Times New Roman" w:cs="Times New Roman"/>
          <w:vertAlign w:val="subscript"/>
          <w:lang w:val="en-GB" w:eastAsia="de-DE"/>
        </w:rPr>
        <w:t>22</w:t>
      </w:r>
      <w:r w:rsidRPr="00E15870">
        <w:rPr>
          <w:rFonts w:ascii="Times New Roman" w:hAnsi="Times New Roman" w:cs="Times New Roman"/>
          <w:lang w:val="en-GB" w:eastAsia="de-DE"/>
        </w:rPr>
        <w:t xml:space="preserve">: </w:t>
      </w:r>
      <w:r w:rsidR="00E11E0E" w:rsidRPr="00E15870">
        <w:rPr>
          <w:rFonts w:ascii="Times New Roman" w:hAnsi="Times New Roman" w:cs="Times New Roman"/>
          <w:lang w:val="en-GB" w:eastAsia="de-DE"/>
        </w:rPr>
        <w:t xml:space="preserve">transverse </w:t>
      </w:r>
      <w:r w:rsidRPr="00E15870">
        <w:rPr>
          <w:rFonts w:ascii="Times New Roman" w:hAnsi="Times New Roman" w:cs="Times New Roman"/>
          <w:lang w:val="en-GB" w:eastAsia="de-DE"/>
        </w:rPr>
        <w:t xml:space="preserve">modulus, </w:t>
      </w:r>
      <w:r w:rsidRPr="00E15870">
        <w:rPr>
          <w:rFonts w:ascii="Times New Roman" w:hAnsi="Times New Roman" w:cs="Times New Roman"/>
          <w:i/>
          <w:lang w:val="en-GB" w:eastAsia="de-DE"/>
        </w:rPr>
        <w:t>G</w:t>
      </w:r>
      <w:r w:rsidRPr="00E15870">
        <w:rPr>
          <w:rFonts w:ascii="Times New Roman" w:hAnsi="Times New Roman" w:cs="Times New Roman"/>
          <w:vertAlign w:val="subscript"/>
          <w:lang w:val="en-GB" w:eastAsia="de-DE"/>
        </w:rPr>
        <w:t>12</w:t>
      </w:r>
      <w:r w:rsidRPr="00E15870">
        <w:rPr>
          <w:rFonts w:ascii="Times New Roman" w:hAnsi="Times New Roman" w:cs="Times New Roman"/>
          <w:lang w:val="en-GB" w:eastAsia="de-DE"/>
        </w:rPr>
        <w:t xml:space="preserve">: in-plane shear modulus, </w:t>
      </w:r>
      <w:r w:rsidRPr="00E15870">
        <w:rPr>
          <w:rFonts w:ascii="Times New Roman" w:hAnsi="Times New Roman" w:cs="Times New Roman"/>
          <w:i/>
          <w:lang w:val="en-GB" w:eastAsia="de-DE"/>
        </w:rPr>
        <w:t>v</w:t>
      </w:r>
      <w:r w:rsidRPr="00E15870">
        <w:rPr>
          <w:rFonts w:ascii="Times New Roman" w:hAnsi="Times New Roman" w:cs="Times New Roman"/>
          <w:vertAlign w:val="subscript"/>
          <w:lang w:val="en-GB" w:eastAsia="de-DE"/>
        </w:rPr>
        <w:t>12</w:t>
      </w:r>
      <w:r w:rsidRPr="00E15870">
        <w:rPr>
          <w:rFonts w:ascii="Times New Roman" w:hAnsi="Times New Roman" w:cs="Times New Roman"/>
          <w:lang w:val="en-GB" w:eastAsia="de-DE"/>
        </w:rPr>
        <w:t>: major Poisson’s ratio)</w:t>
      </w:r>
      <w:r w:rsidR="00A44C91">
        <w:rPr>
          <w:rFonts w:ascii="Times New Roman" w:hAnsi="Times New Roman" w:cs="Times New Roman"/>
          <w:lang w:val="en-GB" w:eastAsia="de-DE"/>
        </w:rPr>
        <w:t xml:space="preserve"> can be seen in </w:t>
      </w:r>
      <w:r w:rsidR="00A44C91" w:rsidRPr="00E15870">
        <w:rPr>
          <w:rFonts w:ascii="Times New Roman" w:hAnsi="Times New Roman" w:cs="Times New Roman"/>
          <w:lang w:eastAsia="de-DE"/>
        </w:rPr>
        <w:fldChar w:fldCharType="begin"/>
      </w:r>
      <w:r w:rsidR="00A44C91" w:rsidRPr="00E15870">
        <w:rPr>
          <w:rFonts w:ascii="Times New Roman" w:hAnsi="Times New Roman" w:cs="Times New Roman"/>
          <w:lang w:val="en-GB" w:eastAsia="de-DE"/>
        </w:rPr>
        <w:instrText xml:space="preserve"> REF _Ref455018575 \h  \* MERGEFORMAT </w:instrText>
      </w:r>
      <w:r w:rsidR="00A44C91" w:rsidRPr="00E15870">
        <w:rPr>
          <w:rFonts w:ascii="Times New Roman" w:hAnsi="Times New Roman" w:cs="Times New Roman"/>
          <w:lang w:eastAsia="de-DE"/>
        </w:rPr>
      </w:r>
      <w:r w:rsidR="00A44C91" w:rsidRPr="00E15870">
        <w:rPr>
          <w:rFonts w:ascii="Times New Roman" w:hAnsi="Times New Roman" w:cs="Times New Roman"/>
          <w:lang w:eastAsia="de-DE"/>
        </w:rPr>
        <w:fldChar w:fldCharType="separate"/>
      </w:r>
      <w:r w:rsidR="00D331D9" w:rsidRPr="00E15870">
        <w:rPr>
          <w:rFonts w:ascii="Times New Roman" w:hAnsi="Times New Roman" w:cs="Times New Roman"/>
          <w:lang w:val="en-GB"/>
        </w:rPr>
        <w:t xml:space="preserve">Table </w:t>
      </w:r>
      <w:r w:rsidR="00D331D9">
        <w:rPr>
          <w:rFonts w:ascii="Times New Roman" w:hAnsi="Times New Roman" w:cs="Times New Roman"/>
          <w:noProof/>
          <w:lang w:val="en-GB"/>
        </w:rPr>
        <w:t>1</w:t>
      </w:r>
      <w:r w:rsidR="00A44C91" w:rsidRPr="00E15870">
        <w:rPr>
          <w:rFonts w:ascii="Times New Roman" w:hAnsi="Times New Roman" w:cs="Times New Roman"/>
          <w:lang w:eastAsia="de-DE"/>
        </w:rPr>
        <w:fldChar w:fldCharType="end"/>
      </w:r>
      <w:r w:rsidR="00A44C91">
        <w:rPr>
          <w:rFonts w:ascii="Times New Roman" w:hAnsi="Times New Roman" w:cs="Times New Roman"/>
          <w:lang w:val="en-GB" w:eastAsia="de-DE"/>
        </w:rPr>
        <w:t xml:space="preserve">. Additionally the </w:t>
      </w:r>
      <w:r w:rsidRPr="00E15870">
        <w:rPr>
          <w:rFonts w:ascii="Times New Roman" w:hAnsi="Times New Roman" w:cs="Times New Roman"/>
          <w:lang w:val="en-GB" w:eastAsia="de-DE"/>
        </w:rPr>
        <w:t>strength allowables (</w:t>
      </w:r>
      <w:r w:rsidRPr="00E15870">
        <w:rPr>
          <w:rFonts w:ascii="Times New Roman" w:hAnsi="Times New Roman" w:cs="Times New Roman"/>
          <w:i/>
          <w:lang w:val="en-GB" w:eastAsia="de-DE"/>
        </w:rPr>
        <w:t>X</w:t>
      </w:r>
      <w:r w:rsidRPr="00E15870">
        <w:rPr>
          <w:rFonts w:ascii="Times New Roman" w:hAnsi="Times New Roman" w:cs="Times New Roman"/>
          <w:vertAlign w:val="subscript"/>
          <w:lang w:val="en-GB" w:eastAsia="de-DE"/>
        </w:rPr>
        <w:t>t</w:t>
      </w:r>
      <w:r w:rsidRPr="00E15870">
        <w:rPr>
          <w:rFonts w:ascii="Times New Roman" w:hAnsi="Times New Roman" w:cs="Times New Roman"/>
          <w:lang w:val="en-GB" w:eastAsia="de-DE"/>
        </w:rPr>
        <w:t xml:space="preserve">: </w:t>
      </w:r>
      <w:r w:rsidR="00E11E0E" w:rsidRPr="00E15870">
        <w:rPr>
          <w:rFonts w:ascii="Times New Roman" w:hAnsi="Times New Roman" w:cs="Times New Roman"/>
          <w:lang w:val="en-GB" w:eastAsia="de-DE"/>
        </w:rPr>
        <w:t xml:space="preserve">longitudinal </w:t>
      </w:r>
      <w:r w:rsidRPr="00E15870">
        <w:rPr>
          <w:rFonts w:ascii="Times New Roman" w:hAnsi="Times New Roman" w:cs="Times New Roman"/>
          <w:lang w:val="en-GB" w:eastAsia="de-DE"/>
        </w:rPr>
        <w:t>tensi</w:t>
      </w:r>
      <w:r w:rsidR="00E11E0E" w:rsidRPr="00E15870">
        <w:rPr>
          <w:rFonts w:ascii="Times New Roman" w:hAnsi="Times New Roman" w:cs="Times New Roman"/>
          <w:lang w:val="en-GB" w:eastAsia="de-DE"/>
        </w:rPr>
        <w:t>le strength</w:t>
      </w:r>
      <w:r w:rsidRPr="00E15870">
        <w:rPr>
          <w:rFonts w:ascii="Times New Roman" w:hAnsi="Times New Roman" w:cs="Times New Roman"/>
          <w:lang w:val="en-GB" w:eastAsia="de-DE"/>
        </w:rPr>
        <w:t xml:space="preserve">, </w:t>
      </w:r>
      <w:r w:rsidR="001263D7" w:rsidRPr="001263D7">
        <w:rPr>
          <w:rFonts w:ascii="Times New Roman" w:hAnsi="Times New Roman" w:cs="Times New Roman"/>
          <w:i/>
          <w:lang w:val="en-GB" w:eastAsia="de-DE"/>
        </w:rPr>
        <w:t>X</w:t>
      </w:r>
      <w:r w:rsidR="001263D7" w:rsidRPr="001263D7">
        <w:rPr>
          <w:rFonts w:ascii="Times New Roman" w:hAnsi="Times New Roman" w:cs="Times New Roman"/>
          <w:vertAlign w:val="subscript"/>
          <w:lang w:val="en-GB" w:eastAsia="de-DE"/>
        </w:rPr>
        <w:t>c</w:t>
      </w:r>
      <w:r w:rsidR="001263D7">
        <w:rPr>
          <w:rFonts w:ascii="Times New Roman" w:hAnsi="Times New Roman" w:cs="Times New Roman"/>
          <w:lang w:val="en-GB" w:eastAsia="de-DE"/>
        </w:rPr>
        <w:t xml:space="preserve">: </w:t>
      </w:r>
      <w:r w:rsidR="001263D7" w:rsidRPr="00E15870">
        <w:rPr>
          <w:rFonts w:ascii="Times New Roman" w:hAnsi="Times New Roman" w:cs="Times New Roman"/>
          <w:lang w:val="en-GB" w:eastAsia="de-DE"/>
        </w:rPr>
        <w:t>longitudinal tensile strength</w:t>
      </w:r>
      <w:r w:rsidR="001263D7">
        <w:rPr>
          <w:rFonts w:ascii="Times New Roman" w:hAnsi="Times New Roman" w:cs="Times New Roman"/>
          <w:lang w:val="en-GB" w:eastAsia="de-DE"/>
        </w:rPr>
        <w:t>,</w:t>
      </w:r>
      <w:r w:rsidR="001263D7" w:rsidRPr="00E15870">
        <w:rPr>
          <w:rFonts w:ascii="Times New Roman" w:hAnsi="Times New Roman" w:cs="Times New Roman"/>
          <w:i/>
          <w:lang w:val="en-GB" w:eastAsia="de-DE"/>
        </w:rPr>
        <w:t xml:space="preserve"> </w:t>
      </w:r>
      <w:r w:rsidRPr="00E15870">
        <w:rPr>
          <w:rFonts w:ascii="Times New Roman" w:hAnsi="Times New Roman" w:cs="Times New Roman"/>
          <w:i/>
          <w:lang w:val="en-GB" w:eastAsia="de-DE"/>
        </w:rPr>
        <w:t>Y</w:t>
      </w:r>
      <w:r w:rsidRPr="00E15870">
        <w:rPr>
          <w:rFonts w:ascii="Times New Roman" w:hAnsi="Times New Roman" w:cs="Times New Roman"/>
          <w:vertAlign w:val="subscript"/>
          <w:lang w:val="en-GB" w:eastAsia="de-DE"/>
        </w:rPr>
        <w:t>t</w:t>
      </w:r>
      <w:r w:rsidRPr="00E15870">
        <w:rPr>
          <w:rFonts w:ascii="Times New Roman" w:hAnsi="Times New Roman" w:cs="Times New Roman"/>
          <w:lang w:val="en-GB" w:eastAsia="de-DE"/>
        </w:rPr>
        <w:t>: t</w:t>
      </w:r>
      <w:r w:rsidR="00E11E0E" w:rsidRPr="00E15870">
        <w:rPr>
          <w:rFonts w:ascii="Times New Roman" w:hAnsi="Times New Roman" w:cs="Times New Roman"/>
          <w:lang w:val="en-GB" w:eastAsia="de-DE"/>
        </w:rPr>
        <w:t>ransverse tensile strength</w:t>
      </w:r>
      <w:r w:rsidRPr="00E15870">
        <w:rPr>
          <w:rFonts w:ascii="Times New Roman" w:hAnsi="Times New Roman" w:cs="Times New Roman"/>
          <w:lang w:val="en-GB" w:eastAsia="de-DE"/>
        </w:rPr>
        <w:t xml:space="preserve">, </w:t>
      </w:r>
      <w:r w:rsidR="001263D7" w:rsidRPr="00E15870">
        <w:rPr>
          <w:rFonts w:ascii="Times New Roman" w:hAnsi="Times New Roman" w:cs="Times New Roman"/>
          <w:i/>
          <w:lang w:val="en-GB" w:eastAsia="de-DE"/>
        </w:rPr>
        <w:t>Y</w:t>
      </w:r>
      <w:r w:rsidR="001263D7" w:rsidRPr="00E15870">
        <w:rPr>
          <w:rFonts w:ascii="Times New Roman" w:hAnsi="Times New Roman" w:cs="Times New Roman"/>
          <w:vertAlign w:val="subscript"/>
          <w:lang w:val="en-GB" w:eastAsia="de-DE"/>
        </w:rPr>
        <w:t>t</w:t>
      </w:r>
      <w:r w:rsidR="001263D7" w:rsidRPr="00E15870">
        <w:rPr>
          <w:rFonts w:ascii="Times New Roman" w:hAnsi="Times New Roman" w:cs="Times New Roman"/>
          <w:lang w:val="en-GB" w:eastAsia="de-DE"/>
        </w:rPr>
        <w:t>: t</w:t>
      </w:r>
      <w:r w:rsidR="001263D7">
        <w:rPr>
          <w:rFonts w:ascii="Times New Roman" w:hAnsi="Times New Roman" w:cs="Times New Roman"/>
          <w:lang w:val="en-GB" w:eastAsia="de-DE"/>
        </w:rPr>
        <w:t>ransverse compressive</w:t>
      </w:r>
      <w:r w:rsidR="001263D7" w:rsidRPr="00E15870">
        <w:rPr>
          <w:rFonts w:ascii="Times New Roman" w:hAnsi="Times New Roman" w:cs="Times New Roman"/>
          <w:lang w:val="en-GB" w:eastAsia="de-DE"/>
        </w:rPr>
        <w:t xml:space="preserve"> strength</w:t>
      </w:r>
      <w:r w:rsidR="001263D7">
        <w:rPr>
          <w:rFonts w:ascii="Times New Roman" w:hAnsi="Times New Roman" w:cs="Times New Roman"/>
          <w:lang w:val="en-GB" w:eastAsia="de-DE"/>
        </w:rPr>
        <w:t>,</w:t>
      </w:r>
      <w:r w:rsidR="001263D7" w:rsidRPr="00E15870">
        <w:rPr>
          <w:rFonts w:ascii="Times New Roman" w:hAnsi="Times New Roman" w:cs="Times New Roman"/>
          <w:i/>
          <w:lang w:val="en-GB" w:eastAsia="de-DE"/>
        </w:rPr>
        <w:t xml:space="preserve"> </w:t>
      </w:r>
      <w:r w:rsidRPr="00E15870">
        <w:rPr>
          <w:rFonts w:ascii="Times New Roman" w:hAnsi="Times New Roman" w:cs="Times New Roman"/>
          <w:i/>
          <w:lang w:val="en-GB" w:eastAsia="de-DE"/>
        </w:rPr>
        <w:t>S</w:t>
      </w:r>
      <w:r w:rsidRPr="00E15870">
        <w:rPr>
          <w:rFonts w:ascii="Times New Roman" w:hAnsi="Times New Roman" w:cs="Times New Roman"/>
          <w:lang w:val="en-GB" w:eastAsia="de-DE"/>
        </w:rPr>
        <w:t>: in-plane shear</w:t>
      </w:r>
      <w:r w:rsidR="00E11E0E" w:rsidRPr="00E15870">
        <w:rPr>
          <w:rFonts w:ascii="Times New Roman" w:hAnsi="Times New Roman" w:cs="Times New Roman"/>
          <w:lang w:val="en-GB" w:eastAsia="de-DE"/>
        </w:rPr>
        <w:t xml:space="preserve"> strength) </w:t>
      </w:r>
      <w:r w:rsidRPr="00E15870">
        <w:rPr>
          <w:rFonts w:ascii="Times New Roman" w:hAnsi="Times New Roman" w:cs="Times New Roman"/>
          <w:lang w:val="en-GB" w:eastAsia="de-DE"/>
        </w:rPr>
        <w:t>(</w:t>
      </w:r>
      <w:r w:rsidRPr="00E15870">
        <w:rPr>
          <w:rFonts w:ascii="Times New Roman" w:hAnsi="Times New Roman" w:cs="Times New Roman"/>
          <w:i/>
          <w:lang w:val="el-GR" w:eastAsia="de-DE"/>
        </w:rPr>
        <w:t>ε</w:t>
      </w:r>
      <w:proofErr w:type="spellStart"/>
      <w:r w:rsidRPr="00E15870">
        <w:rPr>
          <w:rFonts w:ascii="Times New Roman" w:hAnsi="Times New Roman" w:cs="Times New Roman"/>
          <w:vertAlign w:val="subscript"/>
          <w:lang w:val="en-GB" w:eastAsia="de-DE"/>
        </w:rPr>
        <w:t>xt</w:t>
      </w:r>
      <w:proofErr w:type="spellEnd"/>
      <w:r w:rsidRPr="00E15870">
        <w:rPr>
          <w:rFonts w:ascii="Times New Roman" w:hAnsi="Times New Roman" w:cs="Times New Roman"/>
          <w:lang w:val="en-GB" w:eastAsia="de-DE"/>
        </w:rPr>
        <w:t xml:space="preserve">: </w:t>
      </w:r>
      <w:r w:rsidR="00E11E0E" w:rsidRPr="00E15870">
        <w:rPr>
          <w:rFonts w:ascii="Times New Roman" w:hAnsi="Times New Roman" w:cs="Times New Roman"/>
          <w:lang w:val="en-GB" w:eastAsia="de-DE"/>
        </w:rPr>
        <w:t>ultimate longitudinal strain</w:t>
      </w:r>
      <w:r w:rsidRPr="00E15870">
        <w:rPr>
          <w:rFonts w:ascii="Times New Roman" w:hAnsi="Times New Roman" w:cs="Times New Roman"/>
          <w:lang w:val="en-GB" w:eastAsia="de-DE"/>
        </w:rPr>
        <w:t xml:space="preserve">, </w:t>
      </w:r>
      <w:r w:rsidRPr="00E15870">
        <w:rPr>
          <w:rFonts w:ascii="Times New Roman" w:hAnsi="Times New Roman" w:cs="Times New Roman"/>
          <w:i/>
          <w:lang w:val="el-GR" w:eastAsia="de-DE"/>
        </w:rPr>
        <w:t>ε</w:t>
      </w:r>
      <w:proofErr w:type="spellStart"/>
      <w:r w:rsidRPr="00E15870">
        <w:rPr>
          <w:rFonts w:ascii="Times New Roman" w:hAnsi="Times New Roman" w:cs="Times New Roman"/>
          <w:vertAlign w:val="subscript"/>
          <w:lang w:val="en-GB" w:eastAsia="de-DE"/>
        </w:rPr>
        <w:t>yt</w:t>
      </w:r>
      <w:proofErr w:type="spellEnd"/>
      <w:r w:rsidRPr="00E15870">
        <w:rPr>
          <w:rFonts w:ascii="Times New Roman" w:hAnsi="Times New Roman" w:cs="Times New Roman"/>
          <w:lang w:val="en-GB" w:eastAsia="de-DE"/>
        </w:rPr>
        <w:t xml:space="preserve">: </w:t>
      </w:r>
      <w:r w:rsidR="00E11E0E" w:rsidRPr="00E15870">
        <w:rPr>
          <w:rFonts w:ascii="Times New Roman" w:hAnsi="Times New Roman" w:cs="Times New Roman"/>
          <w:lang w:val="en-GB" w:eastAsia="de-DE"/>
        </w:rPr>
        <w:t>ultimate transverse strain</w:t>
      </w:r>
      <w:r w:rsidRPr="00E15870">
        <w:rPr>
          <w:rFonts w:ascii="Times New Roman" w:hAnsi="Times New Roman" w:cs="Times New Roman"/>
          <w:lang w:val="en-GB" w:eastAsia="de-DE"/>
        </w:rPr>
        <w:t>) a</w:t>
      </w:r>
      <w:r w:rsidR="00A44C91">
        <w:rPr>
          <w:rFonts w:ascii="Times New Roman" w:hAnsi="Times New Roman" w:cs="Times New Roman"/>
          <w:lang w:val="en-GB" w:eastAsia="de-DE"/>
        </w:rPr>
        <w:t xml:space="preserve">s well as </w:t>
      </w:r>
      <w:r w:rsidRPr="00E15870">
        <w:rPr>
          <w:rFonts w:ascii="Times New Roman" w:hAnsi="Times New Roman" w:cs="Times New Roman"/>
          <w:lang w:val="en-GB" w:eastAsia="de-DE"/>
        </w:rPr>
        <w:t>thermal conductivity values (</w:t>
      </w:r>
      <w:r w:rsidRPr="00E15870">
        <w:rPr>
          <w:rFonts w:ascii="Times New Roman" w:hAnsi="Times New Roman" w:cs="Times New Roman"/>
          <w:i/>
          <w:lang w:val="en-GB" w:eastAsia="de-DE"/>
        </w:rPr>
        <w:t>k</w:t>
      </w:r>
      <w:r w:rsidRPr="00E15870">
        <w:rPr>
          <w:rFonts w:ascii="Times New Roman" w:hAnsi="Times New Roman" w:cs="Times New Roman"/>
          <w:vertAlign w:val="subscript"/>
          <w:lang w:val="en-GB" w:eastAsia="de-DE"/>
        </w:rPr>
        <w:t>11</w:t>
      </w:r>
      <w:r w:rsidRPr="00E15870">
        <w:rPr>
          <w:rFonts w:ascii="Times New Roman" w:hAnsi="Times New Roman" w:cs="Times New Roman"/>
          <w:lang w:val="en-GB" w:eastAsia="de-DE"/>
        </w:rPr>
        <w:t xml:space="preserve">: parallel to the </w:t>
      </w:r>
      <w:proofErr w:type="spellStart"/>
      <w:r w:rsidRPr="00E15870">
        <w:rPr>
          <w:rFonts w:ascii="Times New Roman" w:hAnsi="Times New Roman" w:cs="Times New Roman"/>
          <w:lang w:val="en-GB" w:eastAsia="de-DE"/>
        </w:rPr>
        <w:t>fibers</w:t>
      </w:r>
      <w:proofErr w:type="spellEnd"/>
      <w:r w:rsidRPr="00E15870">
        <w:rPr>
          <w:rFonts w:ascii="Times New Roman" w:hAnsi="Times New Roman" w:cs="Times New Roman"/>
          <w:lang w:val="en-GB" w:eastAsia="de-DE"/>
        </w:rPr>
        <w:t xml:space="preserve">, </w:t>
      </w:r>
      <w:r w:rsidRPr="00E15870">
        <w:rPr>
          <w:rFonts w:ascii="Times New Roman" w:hAnsi="Times New Roman" w:cs="Times New Roman"/>
          <w:i/>
          <w:lang w:val="en-GB" w:eastAsia="de-DE"/>
        </w:rPr>
        <w:t>k</w:t>
      </w:r>
      <w:r w:rsidRPr="00E15870">
        <w:rPr>
          <w:rFonts w:ascii="Times New Roman" w:hAnsi="Times New Roman" w:cs="Times New Roman"/>
          <w:vertAlign w:val="subscript"/>
          <w:lang w:val="en-GB" w:eastAsia="de-DE"/>
        </w:rPr>
        <w:t>22</w:t>
      </w:r>
      <w:r w:rsidRPr="00E15870">
        <w:rPr>
          <w:rFonts w:ascii="Times New Roman" w:hAnsi="Times New Roman" w:cs="Times New Roman"/>
          <w:lang w:val="en-GB" w:eastAsia="de-DE"/>
        </w:rPr>
        <w:t>: transvers</w:t>
      </w:r>
      <w:r w:rsidR="00A44C91">
        <w:rPr>
          <w:rFonts w:ascii="Times New Roman" w:hAnsi="Times New Roman" w:cs="Times New Roman"/>
          <w:lang w:val="en-GB" w:eastAsia="de-DE"/>
        </w:rPr>
        <w:t xml:space="preserve">e to the </w:t>
      </w:r>
      <w:proofErr w:type="spellStart"/>
      <w:r w:rsidR="00A44C91">
        <w:rPr>
          <w:rFonts w:ascii="Times New Roman" w:hAnsi="Times New Roman" w:cs="Times New Roman"/>
          <w:lang w:val="en-GB" w:eastAsia="de-DE"/>
        </w:rPr>
        <w:t>fibers</w:t>
      </w:r>
      <w:proofErr w:type="spellEnd"/>
      <w:r w:rsidR="00A44C91">
        <w:rPr>
          <w:rFonts w:ascii="Times New Roman" w:hAnsi="Times New Roman" w:cs="Times New Roman"/>
          <w:lang w:val="en-GB" w:eastAsia="de-DE"/>
        </w:rPr>
        <w:t>) are given bel</w:t>
      </w:r>
      <w:r w:rsidRPr="00E15870">
        <w:rPr>
          <w:rFonts w:ascii="Times New Roman" w:hAnsi="Times New Roman" w:cs="Times New Roman"/>
          <w:lang w:val="en-GB" w:eastAsia="de-DE"/>
        </w:rPr>
        <w:t xml:space="preserve">ow.  </w:t>
      </w:r>
    </w:p>
    <w:p w:rsidR="004072E1" w:rsidRPr="00E15870" w:rsidRDefault="004072E1" w:rsidP="00E739D0">
      <w:pPr>
        <w:pStyle w:val="Caption"/>
        <w:spacing w:after="60"/>
        <w:jc w:val="center"/>
        <w:rPr>
          <w:rFonts w:ascii="Times New Roman" w:hAnsi="Times New Roman" w:cs="Times New Roman"/>
          <w:color w:val="auto"/>
          <w:sz w:val="22"/>
          <w:szCs w:val="22"/>
          <w:lang w:val="en-GB"/>
        </w:rPr>
      </w:pPr>
      <w:bookmarkStart w:id="4" w:name="_Ref455018575"/>
      <w:r w:rsidRPr="00E15870">
        <w:rPr>
          <w:rFonts w:ascii="Times New Roman" w:hAnsi="Times New Roman" w:cs="Times New Roman"/>
          <w:color w:val="auto"/>
          <w:sz w:val="22"/>
          <w:szCs w:val="22"/>
          <w:lang w:val="en-GB"/>
        </w:rPr>
        <w:t xml:space="preserve">Table </w:t>
      </w:r>
      <w:r w:rsidRPr="00E15870">
        <w:rPr>
          <w:rFonts w:ascii="Times New Roman" w:hAnsi="Times New Roman" w:cs="Times New Roman"/>
          <w:color w:val="auto"/>
          <w:sz w:val="22"/>
          <w:szCs w:val="22"/>
        </w:rPr>
        <w:fldChar w:fldCharType="begin"/>
      </w:r>
      <w:r w:rsidRPr="00E15870">
        <w:rPr>
          <w:rFonts w:ascii="Times New Roman" w:hAnsi="Times New Roman" w:cs="Times New Roman"/>
          <w:color w:val="auto"/>
          <w:sz w:val="22"/>
          <w:szCs w:val="22"/>
          <w:lang w:val="en-GB"/>
        </w:rPr>
        <w:instrText xml:space="preserve"> SEQ Table \* ARABIC </w:instrText>
      </w:r>
      <w:r w:rsidRPr="00E15870">
        <w:rPr>
          <w:rFonts w:ascii="Times New Roman" w:hAnsi="Times New Roman" w:cs="Times New Roman"/>
          <w:color w:val="auto"/>
          <w:sz w:val="22"/>
          <w:szCs w:val="22"/>
        </w:rPr>
        <w:fldChar w:fldCharType="separate"/>
      </w:r>
      <w:r w:rsidR="00D331D9">
        <w:rPr>
          <w:rFonts w:ascii="Times New Roman" w:hAnsi="Times New Roman" w:cs="Times New Roman"/>
          <w:noProof/>
          <w:color w:val="auto"/>
          <w:sz w:val="22"/>
          <w:szCs w:val="22"/>
          <w:lang w:val="en-GB"/>
        </w:rPr>
        <w:t>1</w:t>
      </w:r>
      <w:r w:rsidRPr="00E15870">
        <w:rPr>
          <w:rFonts w:ascii="Times New Roman" w:hAnsi="Times New Roman" w:cs="Times New Roman"/>
          <w:color w:val="auto"/>
          <w:sz w:val="22"/>
          <w:szCs w:val="22"/>
        </w:rPr>
        <w:fldChar w:fldCharType="end"/>
      </w:r>
      <w:bookmarkEnd w:id="4"/>
      <w:r w:rsidRPr="00E15870">
        <w:rPr>
          <w:rFonts w:ascii="Times New Roman" w:hAnsi="Times New Roman" w:cs="Times New Roman"/>
          <w:color w:val="auto"/>
          <w:sz w:val="22"/>
          <w:szCs w:val="22"/>
          <w:lang w:val="en-GB"/>
        </w:rPr>
        <w:t>: CFRP ply properties at various temperatures.</w:t>
      </w:r>
    </w:p>
    <w:tbl>
      <w:tblPr>
        <w:tblStyle w:val="TableGrid"/>
        <w:tblW w:w="11165" w:type="dxa"/>
        <w:jc w:val="center"/>
        <w:tblLayout w:type="fixed"/>
        <w:tblLook w:val="04A0" w:firstRow="1" w:lastRow="0" w:firstColumn="1" w:lastColumn="0" w:noHBand="0" w:noVBand="1"/>
      </w:tblPr>
      <w:tblGrid>
        <w:gridCol w:w="603"/>
        <w:gridCol w:w="952"/>
        <w:gridCol w:w="859"/>
        <w:gridCol w:w="726"/>
        <w:gridCol w:w="897"/>
        <w:gridCol w:w="963"/>
        <w:gridCol w:w="942"/>
        <w:gridCol w:w="854"/>
        <w:gridCol w:w="1002"/>
        <w:gridCol w:w="856"/>
        <w:gridCol w:w="566"/>
        <w:gridCol w:w="566"/>
        <w:gridCol w:w="670"/>
        <w:gridCol w:w="709"/>
      </w:tblGrid>
      <w:tr w:rsidR="00377E0A" w:rsidRPr="00E15870" w:rsidTr="00C361C2">
        <w:trPr>
          <w:jc w:val="center"/>
        </w:trPr>
        <w:tc>
          <w:tcPr>
            <w:tcW w:w="603" w:type="dxa"/>
            <w:tcBorders>
              <w:bottom w:val="single" w:sz="4" w:space="0" w:color="auto"/>
            </w:tcBorders>
            <w:vAlign w:val="center"/>
          </w:tcPr>
          <w:p w:rsidR="00377E0A" w:rsidRPr="00DB61E0" w:rsidRDefault="00377E0A" w:rsidP="00E03754">
            <w:pPr>
              <w:jc w:val="center"/>
              <w:rPr>
                <w:b/>
                <w:sz w:val="18"/>
                <w:szCs w:val="18"/>
                <w:lang w:eastAsia="de-DE"/>
              </w:rPr>
            </w:pPr>
            <w:r w:rsidRPr="00DB61E0">
              <w:rPr>
                <w:b/>
                <w:i/>
                <w:sz w:val="18"/>
                <w:szCs w:val="18"/>
                <w:lang w:eastAsia="de-DE"/>
              </w:rPr>
              <w:t>T</w:t>
            </w:r>
            <w:r w:rsidR="00DB61E0">
              <w:rPr>
                <w:b/>
                <w:i/>
                <w:sz w:val="18"/>
                <w:szCs w:val="18"/>
                <w:lang w:eastAsia="de-DE"/>
              </w:rPr>
              <w:t xml:space="preserve"> </w:t>
            </w:r>
            <w:r w:rsidR="00A85B99" w:rsidRPr="00DB61E0">
              <w:rPr>
                <w:b/>
                <w:i/>
                <w:sz w:val="18"/>
                <w:szCs w:val="18"/>
                <w:lang w:eastAsia="de-DE"/>
              </w:rPr>
              <w:t xml:space="preserve"> </w:t>
            </w:r>
            <w:r w:rsidRPr="00DB61E0">
              <w:rPr>
                <w:b/>
                <w:sz w:val="18"/>
                <w:szCs w:val="18"/>
                <w:lang w:eastAsia="de-DE"/>
              </w:rPr>
              <w:t xml:space="preserve"> [</w:t>
            </w:r>
            <w:r w:rsidRPr="00DB61E0">
              <w:rPr>
                <w:b/>
                <w:sz w:val="18"/>
                <w:szCs w:val="18"/>
                <w:vertAlign w:val="superscript"/>
                <w:lang w:eastAsia="de-DE"/>
              </w:rPr>
              <w:t>o</w:t>
            </w:r>
            <w:r w:rsidRPr="00DB61E0">
              <w:rPr>
                <w:b/>
                <w:sz w:val="18"/>
                <w:szCs w:val="18"/>
                <w:lang w:eastAsia="de-DE"/>
              </w:rPr>
              <w:t>C]</w:t>
            </w:r>
          </w:p>
        </w:tc>
        <w:tc>
          <w:tcPr>
            <w:tcW w:w="952" w:type="dxa"/>
            <w:tcBorders>
              <w:bottom w:val="single" w:sz="4" w:space="0" w:color="auto"/>
            </w:tcBorders>
            <w:vAlign w:val="center"/>
          </w:tcPr>
          <w:p w:rsidR="00377E0A" w:rsidRPr="00DB61E0" w:rsidRDefault="00377E0A" w:rsidP="00E03754">
            <w:pPr>
              <w:ind w:left="-116"/>
              <w:jc w:val="center"/>
              <w:rPr>
                <w:b/>
                <w:sz w:val="18"/>
                <w:szCs w:val="18"/>
                <w:lang w:eastAsia="de-DE"/>
              </w:rPr>
            </w:pPr>
            <w:r w:rsidRPr="00DB61E0">
              <w:rPr>
                <w:b/>
                <w:i/>
                <w:sz w:val="18"/>
                <w:szCs w:val="18"/>
                <w:lang w:eastAsia="de-DE"/>
              </w:rPr>
              <w:t>E</w:t>
            </w:r>
            <w:r w:rsidRPr="00DB61E0">
              <w:rPr>
                <w:b/>
                <w:sz w:val="18"/>
                <w:szCs w:val="18"/>
                <w:vertAlign w:val="subscript"/>
                <w:lang w:eastAsia="de-DE"/>
              </w:rPr>
              <w:t xml:space="preserve">11 </w:t>
            </w:r>
            <w:r w:rsidR="00DB61E0" w:rsidRPr="00DB61E0">
              <w:rPr>
                <w:b/>
                <w:sz w:val="18"/>
                <w:szCs w:val="18"/>
                <w:vertAlign w:val="subscript"/>
                <w:lang w:eastAsia="de-DE"/>
              </w:rPr>
              <w:t xml:space="preserve"> </w:t>
            </w:r>
            <w:r w:rsidR="00DB61E0">
              <w:rPr>
                <w:b/>
                <w:sz w:val="18"/>
                <w:szCs w:val="18"/>
                <w:vertAlign w:val="subscript"/>
                <w:lang w:eastAsia="de-DE"/>
              </w:rPr>
              <w:t xml:space="preserve">     </w:t>
            </w:r>
            <w:r w:rsidR="00DB61E0" w:rsidRPr="00DB61E0">
              <w:rPr>
                <w:b/>
                <w:sz w:val="18"/>
                <w:szCs w:val="18"/>
                <w:vertAlign w:val="subscript"/>
                <w:lang w:eastAsia="de-DE"/>
              </w:rPr>
              <w:t xml:space="preserve"> </w:t>
            </w:r>
            <w:r w:rsidRPr="00DB61E0">
              <w:rPr>
                <w:b/>
                <w:sz w:val="18"/>
                <w:szCs w:val="18"/>
                <w:lang w:eastAsia="de-DE"/>
              </w:rPr>
              <w:t>[</w:t>
            </w:r>
            <w:proofErr w:type="spellStart"/>
            <w:r w:rsidRPr="00DB61E0">
              <w:rPr>
                <w:b/>
                <w:sz w:val="18"/>
                <w:szCs w:val="18"/>
                <w:lang w:eastAsia="de-DE"/>
              </w:rPr>
              <w:t>GPa</w:t>
            </w:r>
            <w:proofErr w:type="spellEnd"/>
            <w:r w:rsidRPr="00DB61E0">
              <w:rPr>
                <w:b/>
                <w:sz w:val="18"/>
                <w:szCs w:val="18"/>
                <w:lang w:eastAsia="de-DE"/>
              </w:rPr>
              <w:t>]</w:t>
            </w:r>
          </w:p>
        </w:tc>
        <w:tc>
          <w:tcPr>
            <w:tcW w:w="859" w:type="dxa"/>
            <w:tcBorders>
              <w:bottom w:val="single" w:sz="4" w:space="0" w:color="auto"/>
            </w:tcBorders>
            <w:vAlign w:val="center"/>
          </w:tcPr>
          <w:p w:rsidR="00377E0A" w:rsidRPr="00DB61E0" w:rsidRDefault="00377E0A" w:rsidP="00E03754">
            <w:pPr>
              <w:jc w:val="center"/>
              <w:rPr>
                <w:b/>
                <w:sz w:val="18"/>
                <w:szCs w:val="18"/>
                <w:lang w:eastAsia="de-DE"/>
              </w:rPr>
            </w:pPr>
            <w:r w:rsidRPr="00DB61E0">
              <w:rPr>
                <w:b/>
                <w:i/>
                <w:sz w:val="18"/>
                <w:szCs w:val="18"/>
                <w:lang w:eastAsia="de-DE"/>
              </w:rPr>
              <w:t>E</w:t>
            </w:r>
            <w:r w:rsidRPr="00DB61E0">
              <w:rPr>
                <w:b/>
                <w:sz w:val="18"/>
                <w:szCs w:val="18"/>
                <w:vertAlign w:val="subscript"/>
                <w:lang w:eastAsia="de-DE"/>
              </w:rPr>
              <w:t xml:space="preserve">22 </w:t>
            </w:r>
            <w:r w:rsidR="00DB61E0">
              <w:rPr>
                <w:b/>
                <w:sz w:val="18"/>
                <w:szCs w:val="18"/>
                <w:vertAlign w:val="subscript"/>
                <w:lang w:eastAsia="de-DE"/>
              </w:rPr>
              <w:t xml:space="preserve">   </w:t>
            </w:r>
            <w:r w:rsidRPr="00DB61E0">
              <w:rPr>
                <w:b/>
                <w:sz w:val="18"/>
                <w:szCs w:val="18"/>
                <w:lang w:eastAsia="de-DE"/>
              </w:rPr>
              <w:t>[</w:t>
            </w:r>
            <w:proofErr w:type="spellStart"/>
            <w:r w:rsidRPr="00DB61E0">
              <w:rPr>
                <w:b/>
                <w:sz w:val="18"/>
                <w:szCs w:val="18"/>
                <w:lang w:eastAsia="de-DE"/>
              </w:rPr>
              <w:t>GPa</w:t>
            </w:r>
            <w:proofErr w:type="spellEnd"/>
            <w:r w:rsidRPr="00DB61E0">
              <w:rPr>
                <w:b/>
                <w:sz w:val="18"/>
                <w:szCs w:val="18"/>
                <w:lang w:eastAsia="de-DE"/>
              </w:rPr>
              <w:t>]</w:t>
            </w:r>
          </w:p>
        </w:tc>
        <w:tc>
          <w:tcPr>
            <w:tcW w:w="726" w:type="dxa"/>
            <w:tcBorders>
              <w:bottom w:val="single" w:sz="4" w:space="0" w:color="auto"/>
            </w:tcBorders>
            <w:vAlign w:val="center"/>
          </w:tcPr>
          <w:p w:rsidR="00377E0A" w:rsidRPr="00DB61E0" w:rsidRDefault="00377E0A" w:rsidP="00E03754">
            <w:pPr>
              <w:jc w:val="center"/>
              <w:rPr>
                <w:b/>
                <w:sz w:val="18"/>
                <w:szCs w:val="18"/>
                <w:lang w:eastAsia="de-DE"/>
              </w:rPr>
            </w:pPr>
            <w:r w:rsidRPr="00DB61E0">
              <w:rPr>
                <w:b/>
                <w:i/>
                <w:sz w:val="18"/>
                <w:szCs w:val="18"/>
                <w:lang w:eastAsia="de-DE"/>
              </w:rPr>
              <w:t>v</w:t>
            </w:r>
            <w:r w:rsidRPr="00DB61E0">
              <w:rPr>
                <w:b/>
                <w:sz w:val="18"/>
                <w:szCs w:val="18"/>
                <w:vertAlign w:val="subscript"/>
                <w:lang w:eastAsia="de-DE"/>
              </w:rPr>
              <w:t xml:space="preserve">12         </w:t>
            </w:r>
            <w:r w:rsidRPr="00DB61E0">
              <w:rPr>
                <w:b/>
                <w:sz w:val="18"/>
                <w:szCs w:val="18"/>
                <w:lang w:eastAsia="de-DE"/>
              </w:rPr>
              <w:t>[-]</w:t>
            </w:r>
          </w:p>
        </w:tc>
        <w:tc>
          <w:tcPr>
            <w:tcW w:w="897" w:type="dxa"/>
            <w:tcBorders>
              <w:bottom w:val="single" w:sz="4" w:space="0" w:color="auto"/>
            </w:tcBorders>
            <w:vAlign w:val="center"/>
          </w:tcPr>
          <w:p w:rsidR="00377E0A" w:rsidRPr="00DB61E0" w:rsidRDefault="00377E0A" w:rsidP="00E03754">
            <w:pPr>
              <w:jc w:val="center"/>
              <w:rPr>
                <w:b/>
                <w:sz w:val="18"/>
                <w:szCs w:val="18"/>
                <w:lang w:eastAsia="de-DE"/>
              </w:rPr>
            </w:pPr>
            <w:r w:rsidRPr="00DB61E0">
              <w:rPr>
                <w:b/>
                <w:i/>
                <w:sz w:val="18"/>
                <w:szCs w:val="18"/>
                <w:lang w:eastAsia="de-DE"/>
              </w:rPr>
              <w:t>G</w:t>
            </w:r>
            <w:r w:rsidRPr="00DB61E0">
              <w:rPr>
                <w:b/>
                <w:sz w:val="18"/>
                <w:szCs w:val="18"/>
                <w:vertAlign w:val="subscript"/>
                <w:lang w:eastAsia="de-DE"/>
              </w:rPr>
              <w:t xml:space="preserve">12 </w:t>
            </w:r>
            <w:r w:rsidRPr="00DB61E0">
              <w:rPr>
                <w:b/>
                <w:sz w:val="18"/>
                <w:szCs w:val="18"/>
                <w:lang w:eastAsia="de-DE"/>
              </w:rPr>
              <w:t>[</w:t>
            </w:r>
            <w:proofErr w:type="spellStart"/>
            <w:r w:rsidRPr="00DB61E0">
              <w:rPr>
                <w:b/>
                <w:sz w:val="18"/>
                <w:szCs w:val="18"/>
                <w:lang w:eastAsia="de-DE"/>
              </w:rPr>
              <w:t>GPa</w:t>
            </w:r>
            <w:proofErr w:type="spellEnd"/>
            <w:r w:rsidRPr="00DB61E0">
              <w:rPr>
                <w:b/>
                <w:sz w:val="18"/>
                <w:szCs w:val="18"/>
                <w:lang w:eastAsia="de-DE"/>
              </w:rPr>
              <w:t>]</w:t>
            </w:r>
          </w:p>
        </w:tc>
        <w:tc>
          <w:tcPr>
            <w:tcW w:w="963" w:type="dxa"/>
            <w:tcBorders>
              <w:bottom w:val="single" w:sz="4" w:space="0" w:color="auto"/>
            </w:tcBorders>
            <w:vAlign w:val="center"/>
          </w:tcPr>
          <w:p w:rsidR="00377E0A" w:rsidRPr="00DB61E0" w:rsidRDefault="00377E0A" w:rsidP="00E03754">
            <w:pPr>
              <w:jc w:val="center"/>
              <w:rPr>
                <w:b/>
                <w:sz w:val="18"/>
                <w:szCs w:val="18"/>
                <w:lang w:eastAsia="de-DE"/>
              </w:rPr>
            </w:pPr>
            <w:r w:rsidRPr="00DB61E0">
              <w:rPr>
                <w:b/>
                <w:i/>
                <w:sz w:val="18"/>
                <w:szCs w:val="18"/>
                <w:lang w:eastAsia="de-DE"/>
              </w:rPr>
              <w:t>X</w:t>
            </w:r>
            <w:r w:rsidRPr="00DB61E0">
              <w:rPr>
                <w:b/>
                <w:sz w:val="18"/>
                <w:szCs w:val="18"/>
                <w:vertAlign w:val="subscript"/>
                <w:lang w:eastAsia="de-DE"/>
              </w:rPr>
              <w:t xml:space="preserve">t </w:t>
            </w:r>
            <w:r w:rsidR="00DB61E0">
              <w:rPr>
                <w:b/>
                <w:sz w:val="18"/>
                <w:szCs w:val="18"/>
                <w:vertAlign w:val="subscript"/>
                <w:lang w:eastAsia="de-DE"/>
              </w:rPr>
              <w:t xml:space="preserve">   </w:t>
            </w:r>
            <w:r w:rsidRPr="00DB61E0">
              <w:rPr>
                <w:b/>
                <w:sz w:val="18"/>
                <w:szCs w:val="18"/>
                <w:lang w:eastAsia="de-DE"/>
              </w:rPr>
              <w:t>[MPa]</w:t>
            </w:r>
          </w:p>
        </w:tc>
        <w:tc>
          <w:tcPr>
            <w:tcW w:w="942" w:type="dxa"/>
            <w:tcBorders>
              <w:bottom w:val="single" w:sz="4" w:space="0" w:color="auto"/>
            </w:tcBorders>
            <w:vAlign w:val="center"/>
          </w:tcPr>
          <w:p w:rsidR="00377E0A" w:rsidRPr="00DB61E0" w:rsidRDefault="00377E0A" w:rsidP="00E03754">
            <w:pPr>
              <w:jc w:val="center"/>
              <w:rPr>
                <w:b/>
                <w:i/>
                <w:sz w:val="18"/>
                <w:szCs w:val="18"/>
                <w:lang w:eastAsia="de-DE"/>
              </w:rPr>
            </w:pPr>
            <w:r w:rsidRPr="00DB61E0">
              <w:rPr>
                <w:b/>
                <w:i/>
                <w:sz w:val="18"/>
                <w:szCs w:val="18"/>
                <w:lang w:eastAsia="de-DE"/>
              </w:rPr>
              <w:t>X</w:t>
            </w:r>
            <w:r w:rsidRPr="00DB61E0">
              <w:rPr>
                <w:b/>
                <w:sz w:val="18"/>
                <w:szCs w:val="18"/>
                <w:vertAlign w:val="subscript"/>
                <w:lang w:eastAsia="de-DE"/>
              </w:rPr>
              <w:t xml:space="preserve">c </w:t>
            </w:r>
            <w:r w:rsidR="00DB61E0">
              <w:rPr>
                <w:b/>
                <w:sz w:val="18"/>
                <w:szCs w:val="18"/>
                <w:vertAlign w:val="subscript"/>
                <w:lang w:eastAsia="de-DE"/>
              </w:rPr>
              <w:t xml:space="preserve">    </w:t>
            </w:r>
            <w:r w:rsidRPr="00DB61E0">
              <w:rPr>
                <w:b/>
                <w:sz w:val="18"/>
                <w:szCs w:val="18"/>
                <w:lang w:eastAsia="de-DE"/>
              </w:rPr>
              <w:t>[MPa]</w:t>
            </w:r>
          </w:p>
        </w:tc>
        <w:tc>
          <w:tcPr>
            <w:tcW w:w="854" w:type="dxa"/>
            <w:tcBorders>
              <w:bottom w:val="single" w:sz="4" w:space="0" w:color="auto"/>
            </w:tcBorders>
            <w:vAlign w:val="center"/>
          </w:tcPr>
          <w:p w:rsidR="00377E0A" w:rsidRPr="00DB61E0" w:rsidRDefault="00377E0A" w:rsidP="00E03754">
            <w:pPr>
              <w:jc w:val="center"/>
              <w:rPr>
                <w:b/>
                <w:sz w:val="18"/>
                <w:szCs w:val="18"/>
                <w:lang w:eastAsia="de-DE"/>
              </w:rPr>
            </w:pPr>
            <w:r w:rsidRPr="00DB61E0">
              <w:rPr>
                <w:b/>
                <w:i/>
                <w:sz w:val="18"/>
                <w:szCs w:val="18"/>
                <w:lang w:eastAsia="de-DE"/>
              </w:rPr>
              <w:t>Y</w:t>
            </w:r>
            <w:r w:rsidRPr="00DB61E0">
              <w:rPr>
                <w:b/>
                <w:sz w:val="18"/>
                <w:szCs w:val="18"/>
                <w:vertAlign w:val="subscript"/>
                <w:lang w:eastAsia="de-DE"/>
              </w:rPr>
              <w:t xml:space="preserve">t </w:t>
            </w:r>
            <w:r w:rsidRPr="00DB61E0">
              <w:rPr>
                <w:b/>
                <w:sz w:val="18"/>
                <w:szCs w:val="18"/>
                <w:lang w:eastAsia="de-DE"/>
              </w:rPr>
              <w:t>[MPa]</w:t>
            </w:r>
          </w:p>
        </w:tc>
        <w:tc>
          <w:tcPr>
            <w:tcW w:w="1002" w:type="dxa"/>
            <w:tcBorders>
              <w:bottom w:val="single" w:sz="4" w:space="0" w:color="auto"/>
            </w:tcBorders>
            <w:vAlign w:val="center"/>
          </w:tcPr>
          <w:p w:rsidR="00377E0A" w:rsidRPr="00DB61E0" w:rsidRDefault="00377E0A" w:rsidP="00E03754">
            <w:pPr>
              <w:jc w:val="center"/>
              <w:rPr>
                <w:b/>
                <w:i/>
                <w:sz w:val="18"/>
                <w:szCs w:val="18"/>
                <w:lang w:eastAsia="de-DE"/>
              </w:rPr>
            </w:pPr>
            <w:r w:rsidRPr="00DB61E0">
              <w:rPr>
                <w:b/>
                <w:i/>
                <w:sz w:val="18"/>
                <w:szCs w:val="18"/>
                <w:lang w:eastAsia="de-DE"/>
              </w:rPr>
              <w:t>Y</w:t>
            </w:r>
            <w:r w:rsidRPr="00DB61E0">
              <w:rPr>
                <w:b/>
                <w:sz w:val="18"/>
                <w:szCs w:val="18"/>
                <w:vertAlign w:val="subscript"/>
                <w:lang w:eastAsia="de-DE"/>
              </w:rPr>
              <w:t xml:space="preserve">c </w:t>
            </w:r>
            <w:r w:rsidR="00736571" w:rsidRPr="00DB61E0">
              <w:rPr>
                <w:b/>
                <w:sz w:val="18"/>
                <w:szCs w:val="18"/>
                <w:vertAlign w:val="subscript"/>
                <w:lang w:eastAsia="de-DE"/>
              </w:rPr>
              <w:t xml:space="preserve"> </w:t>
            </w:r>
            <w:r w:rsidR="00DB61E0">
              <w:rPr>
                <w:b/>
                <w:sz w:val="18"/>
                <w:szCs w:val="18"/>
                <w:vertAlign w:val="subscript"/>
                <w:lang w:eastAsia="de-DE"/>
              </w:rPr>
              <w:t xml:space="preserve">   </w:t>
            </w:r>
            <w:r w:rsidRPr="00DB61E0">
              <w:rPr>
                <w:b/>
                <w:sz w:val="18"/>
                <w:szCs w:val="18"/>
                <w:lang w:eastAsia="de-DE"/>
              </w:rPr>
              <w:t>[MPa]</w:t>
            </w:r>
          </w:p>
        </w:tc>
        <w:tc>
          <w:tcPr>
            <w:tcW w:w="856" w:type="dxa"/>
            <w:tcBorders>
              <w:bottom w:val="single" w:sz="4" w:space="0" w:color="auto"/>
            </w:tcBorders>
            <w:vAlign w:val="center"/>
          </w:tcPr>
          <w:p w:rsidR="00377E0A" w:rsidRPr="00DB61E0" w:rsidRDefault="00377E0A" w:rsidP="00E03754">
            <w:pPr>
              <w:jc w:val="center"/>
              <w:rPr>
                <w:b/>
                <w:sz w:val="18"/>
                <w:szCs w:val="18"/>
                <w:lang w:eastAsia="de-DE"/>
              </w:rPr>
            </w:pPr>
            <w:r w:rsidRPr="00DB61E0">
              <w:rPr>
                <w:b/>
                <w:i/>
                <w:sz w:val="18"/>
                <w:szCs w:val="18"/>
                <w:lang w:eastAsia="de-DE"/>
              </w:rPr>
              <w:t>S</w:t>
            </w:r>
            <w:r w:rsidRPr="00DB61E0">
              <w:rPr>
                <w:b/>
                <w:sz w:val="18"/>
                <w:szCs w:val="18"/>
                <w:lang w:eastAsia="de-DE"/>
              </w:rPr>
              <w:t xml:space="preserve"> </w:t>
            </w:r>
            <w:r w:rsidR="00EB5FD7">
              <w:rPr>
                <w:b/>
                <w:sz w:val="18"/>
                <w:szCs w:val="18"/>
                <w:lang w:eastAsia="de-DE"/>
              </w:rPr>
              <w:t xml:space="preserve"> </w:t>
            </w:r>
            <w:r w:rsidRPr="00DB61E0">
              <w:rPr>
                <w:b/>
                <w:sz w:val="18"/>
                <w:szCs w:val="18"/>
                <w:lang w:eastAsia="de-DE"/>
              </w:rPr>
              <w:t>[MPa]</w:t>
            </w:r>
          </w:p>
        </w:tc>
        <w:tc>
          <w:tcPr>
            <w:tcW w:w="566" w:type="dxa"/>
            <w:tcBorders>
              <w:bottom w:val="single" w:sz="4" w:space="0" w:color="auto"/>
            </w:tcBorders>
            <w:vAlign w:val="center"/>
          </w:tcPr>
          <w:p w:rsidR="00377E0A" w:rsidRPr="00DB61E0" w:rsidRDefault="00377E0A" w:rsidP="00E03754">
            <w:pPr>
              <w:jc w:val="center"/>
              <w:rPr>
                <w:b/>
                <w:sz w:val="18"/>
                <w:szCs w:val="18"/>
                <w:lang w:val="en-GB" w:eastAsia="de-DE"/>
              </w:rPr>
            </w:pPr>
            <w:r w:rsidRPr="00DB61E0">
              <w:rPr>
                <w:b/>
                <w:i/>
                <w:sz w:val="18"/>
                <w:szCs w:val="18"/>
                <w:lang w:val="el-GR" w:eastAsia="de-DE"/>
              </w:rPr>
              <w:t>ε</w:t>
            </w:r>
            <w:proofErr w:type="spellStart"/>
            <w:r w:rsidRPr="00DB61E0">
              <w:rPr>
                <w:b/>
                <w:sz w:val="18"/>
                <w:szCs w:val="18"/>
                <w:vertAlign w:val="subscript"/>
                <w:lang w:val="en-GB" w:eastAsia="de-DE"/>
              </w:rPr>
              <w:t>xt</w:t>
            </w:r>
            <w:proofErr w:type="spellEnd"/>
            <w:r w:rsidRPr="00DB61E0">
              <w:rPr>
                <w:b/>
                <w:sz w:val="18"/>
                <w:szCs w:val="18"/>
                <w:vertAlign w:val="subscript"/>
                <w:lang w:val="en-GB" w:eastAsia="de-DE"/>
              </w:rPr>
              <w:t xml:space="preserve">          </w:t>
            </w:r>
            <w:r w:rsidRPr="00DB61E0">
              <w:rPr>
                <w:b/>
                <w:sz w:val="18"/>
                <w:szCs w:val="18"/>
                <w:lang w:eastAsia="de-DE"/>
              </w:rPr>
              <w:t>[%]</w:t>
            </w:r>
          </w:p>
        </w:tc>
        <w:tc>
          <w:tcPr>
            <w:tcW w:w="566" w:type="dxa"/>
            <w:tcBorders>
              <w:bottom w:val="single" w:sz="4" w:space="0" w:color="auto"/>
            </w:tcBorders>
            <w:vAlign w:val="center"/>
          </w:tcPr>
          <w:p w:rsidR="00377E0A" w:rsidRPr="00DB61E0" w:rsidRDefault="00377E0A" w:rsidP="00E03754">
            <w:pPr>
              <w:jc w:val="center"/>
              <w:rPr>
                <w:b/>
                <w:sz w:val="18"/>
                <w:szCs w:val="18"/>
                <w:lang w:eastAsia="de-DE"/>
              </w:rPr>
            </w:pPr>
            <w:r w:rsidRPr="00DB61E0">
              <w:rPr>
                <w:b/>
                <w:i/>
                <w:sz w:val="18"/>
                <w:szCs w:val="18"/>
                <w:lang w:val="el-GR" w:eastAsia="de-DE"/>
              </w:rPr>
              <w:t>ε</w:t>
            </w:r>
            <w:proofErr w:type="spellStart"/>
            <w:r w:rsidRPr="00DB61E0">
              <w:rPr>
                <w:b/>
                <w:sz w:val="18"/>
                <w:szCs w:val="18"/>
                <w:vertAlign w:val="subscript"/>
                <w:lang w:val="en-GB" w:eastAsia="de-DE"/>
              </w:rPr>
              <w:t>yt</w:t>
            </w:r>
            <w:proofErr w:type="spellEnd"/>
            <w:r w:rsidRPr="00DB61E0">
              <w:rPr>
                <w:b/>
                <w:sz w:val="18"/>
                <w:szCs w:val="18"/>
                <w:vertAlign w:val="subscript"/>
                <w:lang w:val="en-GB" w:eastAsia="de-DE"/>
              </w:rPr>
              <w:t xml:space="preserve">           </w:t>
            </w:r>
            <w:r w:rsidRPr="00DB61E0">
              <w:rPr>
                <w:b/>
                <w:sz w:val="18"/>
                <w:szCs w:val="18"/>
                <w:lang w:eastAsia="de-DE"/>
              </w:rPr>
              <w:t>[%]</w:t>
            </w:r>
          </w:p>
        </w:tc>
        <w:tc>
          <w:tcPr>
            <w:tcW w:w="670" w:type="dxa"/>
            <w:tcBorders>
              <w:bottom w:val="single" w:sz="4" w:space="0" w:color="auto"/>
            </w:tcBorders>
            <w:vAlign w:val="center"/>
          </w:tcPr>
          <w:p w:rsidR="00377E0A" w:rsidRPr="00DB61E0" w:rsidRDefault="00377E0A" w:rsidP="00E03754">
            <w:pPr>
              <w:jc w:val="center"/>
              <w:rPr>
                <w:b/>
                <w:sz w:val="18"/>
                <w:szCs w:val="18"/>
                <w:lang w:val="en-GB" w:eastAsia="de-DE"/>
              </w:rPr>
            </w:pPr>
            <w:r w:rsidRPr="00DB61E0">
              <w:rPr>
                <w:b/>
                <w:i/>
                <w:sz w:val="18"/>
                <w:szCs w:val="18"/>
                <w:lang w:val="en-GB" w:eastAsia="de-DE"/>
              </w:rPr>
              <w:t>k</w:t>
            </w:r>
            <w:r w:rsidRPr="00DB61E0">
              <w:rPr>
                <w:b/>
                <w:sz w:val="18"/>
                <w:szCs w:val="18"/>
                <w:vertAlign w:val="subscript"/>
                <w:lang w:val="en-GB" w:eastAsia="de-DE"/>
              </w:rPr>
              <w:t>11</w:t>
            </w:r>
            <w:r w:rsidRPr="00DB61E0">
              <w:rPr>
                <w:b/>
                <w:sz w:val="18"/>
                <w:szCs w:val="18"/>
                <w:lang w:val="en-GB" w:eastAsia="de-DE"/>
              </w:rPr>
              <w:t xml:space="preserve">          </w:t>
            </w:r>
            <w:r w:rsidRPr="00DB61E0">
              <w:rPr>
                <w:b/>
                <w:sz w:val="18"/>
                <w:szCs w:val="18"/>
                <w:lang w:eastAsia="de-DE"/>
              </w:rPr>
              <w:t>[W/</w:t>
            </w:r>
            <w:proofErr w:type="spellStart"/>
            <w:r w:rsidRPr="00DB61E0">
              <w:rPr>
                <w:b/>
                <w:sz w:val="18"/>
                <w:szCs w:val="18"/>
                <w:lang w:eastAsia="de-DE"/>
              </w:rPr>
              <w:t>mK</w:t>
            </w:r>
            <w:proofErr w:type="spellEnd"/>
            <w:r w:rsidRPr="00DB61E0">
              <w:rPr>
                <w:b/>
                <w:sz w:val="18"/>
                <w:szCs w:val="18"/>
                <w:lang w:eastAsia="de-DE"/>
              </w:rPr>
              <w:t>]</w:t>
            </w:r>
          </w:p>
        </w:tc>
        <w:tc>
          <w:tcPr>
            <w:tcW w:w="709" w:type="dxa"/>
            <w:tcBorders>
              <w:bottom w:val="single" w:sz="4" w:space="0" w:color="auto"/>
            </w:tcBorders>
            <w:vAlign w:val="center"/>
          </w:tcPr>
          <w:p w:rsidR="00377E0A" w:rsidRPr="00DB61E0" w:rsidRDefault="00377E0A" w:rsidP="00E03754">
            <w:pPr>
              <w:jc w:val="center"/>
              <w:rPr>
                <w:b/>
                <w:sz w:val="18"/>
                <w:szCs w:val="18"/>
                <w:lang w:val="en-GB" w:eastAsia="de-DE"/>
              </w:rPr>
            </w:pPr>
            <w:r w:rsidRPr="00DB61E0">
              <w:rPr>
                <w:b/>
                <w:i/>
                <w:sz w:val="18"/>
                <w:szCs w:val="18"/>
                <w:lang w:val="en-GB" w:eastAsia="de-DE"/>
              </w:rPr>
              <w:t>k</w:t>
            </w:r>
            <w:r w:rsidRPr="00DB61E0">
              <w:rPr>
                <w:b/>
                <w:sz w:val="18"/>
                <w:szCs w:val="18"/>
                <w:vertAlign w:val="subscript"/>
                <w:lang w:val="en-GB" w:eastAsia="de-DE"/>
              </w:rPr>
              <w:t>22</w:t>
            </w:r>
            <w:r w:rsidRPr="00DB61E0">
              <w:rPr>
                <w:b/>
                <w:sz w:val="18"/>
                <w:szCs w:val="18"/>
                <w:lang w:val="en-GB" w:eastAsia="de-DE"/>
              </w:rPr>
              <w:t xml:space="preserve">          </w:t>
            </w:r>
            <w:r w:rsidRPr="00DB61E0">
              <w:rPr>
                <w:b/>
                <w:sz w:val="18"/>
                <w:szCs w:val="18"/>
                <w:lang w:eastAsia="de-DE"/>
              </w:rPr>
              <w:t>[W/</w:t>
            </w:r>
            <w:r w:rsidR="00240EFF" w:rsidRPr="00DB61E0">
              <w:rPr>
                <w:b/>
                <w:sz w:val="18"/>
                <w:szCs w:val="18"/>
                <w:lang w:eastAsia="de-DE"/>
              </w:rPr>
              <w:t xml:space="preserve"> </w:t>
            </w:r>
            <w:proofErr w:type="spellStart"/>
            <w:r w:rsidRPr="00DB61E0">
              <w:rPr>
                <w:b/>
                <w:sz w:val="18"/>
                <w:szCs w:val="18"/>
                <w:lang w:eastAsia="de-DE"/>
              </w:rPr>
              <w:t>mK</w:t>
            </w:r>
            <w:proofErr w:type="spellEnd"/>
            <w:r w:rsidRPr="00DB61E0">
              <w:rPr>
                <w:b/>
                <w:sz w:val="18"/>
                <w:szCs w:val="18"/>
                <w:lang w:eastAsia="de-DE"/>
              </w:rPr>
              <w:t>]</w:t>
            </w:r>
          </w:p>
        </w:tc>
      </w:tr>
      <w:tr w:rsidR="001263D7" w:rsidRPr="00E15870" w:rsidTr="00C361C2">
        <w:trPr>
          <w:jc w:val="center"/>
        </w:trPr>
        <w:tc>
          <w:tcPr>
            <w:tcW w:w="603" w:type="dxa"/>
            <w:tcBorders>
              <w:bottom w:val="nil"/>
            </w:tcBorders>
            <w:vAlign w:val="center"/>
          </w:tcPr>
          <w:p w:rsidR="001263D7" w:rsidRPr="00DB61E0" w:rsidRDefault="001263D7" w:rsidP="00E03754">
            <w:pPr>
              <w:jc w:val="center"/>
              <w:rPr>
                <w:sz w:val="18"/>
                <w:szCs w:val="18"/>
                <w:lang w:eastAsia="de-DE"/>
              </w:rPr>
            </w:pPr>
            <w:r w:rsidRPr="00DB61E0">
              <w:rPr>
                <w:sz w:val="18"/>
                <w:szCs w:val="18"/>
                <w:lang w:eastAsia="de-DE"/>
              </w:rPr>
              <w:t>-269</w:t>
            </w:r>
          </w:p>
        </w:tc>
        <w:tc>
          <w:tcPr>
            <w:tcW w:w="952" w:type="dxa"/>
            <w:tcBorders>
              <w:bottom w:val="nil"/>
            </w:tcBorders>
            <w:vAlign w:val="center"/>
          </w:tcPr>
          <w:p w:rsidR="001263D7" w:rsidRPr="00DB61E0" w:rsidRDefault="001263D7" w:rsidP="00DB61E0">
            <w:pPr>
              <w:ind w:left="-116"/>
              <w:jc w:val="center"/>
              <w:rPr>
                <w:sz w:val="18"/>
                <w:szCs w:val="18"/>
                <w:lang w:eastAsia="de-DE"/>
              </w:rPr>
            </w:pPr>
            <w:r w:rsidRPr="00DB61E0">
              <w:rPr>
                <w:sz w:val="18"/>
                <w:szCs w:val="18"/>
                <w:lang w:eastAsia="de-DE"/>
              </w:rPr>
              <w:t>137.8</w:t>
            </w:r>
            <w:r w:rsidR="00DB61E0" w:rsidRPr="00DB61E0">
              <w:rPr>
                <w:sz w:val="18"/>
                <w:szCs w:val="18"/>
                <w:lang w:eastAsia="de-DE"/>
              </w:rPr>
              <w:fldChar w:fldCharType="begin"/>
            </w:r>
            <w:r w:rsidR="00DB61E0" w:rsidRPr="00DB61E0">
              <w:rPr>
                <w:sz w:val="18"/>
                <w:szCs w:val="18"/>
                <w:lang w:eastAsia="de-DE"/>
              </w:rPr>
              <w:instrText xml:space="preserve"> REF _Ref514842099 \n \h </w:instrText>
            </w:r>
            <w:r w:rsidR="00DB61E0" w:rsidRPr="00DB61E0">
              <w:rPr>
                <w:sz w:val="18"/>
                <w:szCs w:val="18"/>
                <w:lang w:eastAsia="de-DE"/>
              </w:rPr>
            </w:r>
            <w:r w:rsidR="00DB61E0" w:rsidRPr="00DB61E0">
              <w:rPr>
                <w:sz w:val="18"/>
                <w:szCs w:val="18"/>
                <w:lang w:eastAsia="de-DE"/>
              </w:rPr>
              <w:instrText xml:space="preserve"> \* MERGEFORMAT </w:instrText>
            </w:r>
            <w:r w:rsidR="00DB61E0" w:rsidRPr="00DB61E0">
              <w:rPr>
                <w:sz w:val="18"/>
                <w:szCs w:val="18"/>
                <w:lang w:eastAsia="de-DE"/>
              </w:rPr>
              <w:fldChar w:fldCharType="separate"/>
            </w:r>
            <w:r w:rsidR="00DB61E0" w:rsidRPr="00DB61E0">
              <w:rPr>
                <w:sz w:val="18"/>
                <w:szCs w:val="18"/>
                <w:lang w:eastAsia="de-DE"/>
              </w:rPr>
              <w:t>[11]</w:t>
            </w:r>
            <w:r w:rsidR="00DB61E0" w:rsidRPr="00DB61E0">
              <w:rPr>
                <w:sz w:val="18"/>
                <w:szCs w:val="18"/>
                <w:lang w:eastAsia="de-DE"/>
              </w:rPr>
              <w:fldChar w:fldCharType="end"/>
            </w:r>
          </w:p>
        </w:tc>
        <w:tc>
          <w:tcPr>
            <w:tcW w:w="859" w:type="dxa"/>
            <w:tcBorders>
              <w:bottom w:val="nil"/>
            </w:tcBorders>
            <w:vAlign w:val="center"/>
          </w:tcPr>
          <w:p w:rsidR="001263D7" w:rsidRPr="00DB61E0" w:rsidRDefault="00DB61E0" w:rsidP="00E03754">
            <w:pPr>
              <w:jc w:val="center"/>
              <w:rPr>
                <w:sz w:val="18"/>
                <w:szCs w:val="18"/>
                <w:lang w:eastAsia="de-DE"/>
              </w:rPr>
            </w:pPr>
            <w:r>
              <w:rPr>
                <w:sz w:val="18"/>
                <w:szCs w:val="18"/>
                <w:lang w:eastAsia="de-DE"/>
              </w:rPr>
              <w:t>10.8</w:t>
            </w:r>
            <w:r w:rsidRPr="00DB61E0">
              <w:rPr>
                <w:sz w:val="18"/>
                <w:szCs w:val="18"/>
                <w:lang w:eastAsia="de-DE"/>
              </w:rPr>
              <w:fldChar w:fldCharType="begin"/>
            </w:r>
            <w:r w:rsidRPr="00DB61E0">
              <w:rPr>
                <w:sz w:val="18"/>
                <w:szCs w:val="18"/>
                <w:lang w:eastAsia="de-DE"/>
              </w:rPr>
              <w:instrText xml:space="preserve"> REF _Ref513717704 \n \h </w:instrText>
            </w:r>
            <w:r w:rsidRPr="00DB61E0">
              <w:rPr>
                <w:sz w:val="18"/>
                <w:szCs w:val="18"/>
                <w:lang w:eastAsia="de-DE"/>
              </w:rPr>
            </w:r>
            <w:r w:rsidRPr="00DB61E0">
              <w:rPr>
                <w:sz w:val="18"/>
                <w:szCs w:val="18"/>
                <w:lang w:eastAsia="de-DE"/>
              </w:rPr>
              <w:instrText xml:space="preserve"> \* MERGEFORMAT </w:instrText>
            </w:r>
            <w:r w:rsidRPr="00DB61E0">
              <w:rPr>
                <w:sz w:val="18"/>
                <w:szCs w:val="18"/>
                <w:lang w:eastAsia="de-DE"/>
              </w:rPr>
              <w:fldChar w:fldCharType="separate"/>
            </w:r>
            <w:r w:rsidRPr="00DB61E0">
              <w:rPr>
                <w:sz w:val="18"/>
                <w:szCs w:val="18"/>
                <w:lang w:eastAsia="de-DE"/>
              </w:rPr>
              <w:t>[13]</w:t>
            </w:r>
            <w:r w:rsidRPr="00DB61E0">
              <w:rPr>
                <w:sz w:val="18"/>
                <w:szCs w:val="18"/>
                <w:lang w:eastAsia="de-DE"/>
              </w:rPr>
              <w:fldChar w:fldCharType="end"/>
            </w:r>
          </w:p>
        </w:tc>
        <w:tc>
          <w:tcPr>
            <w:tcW w:w="726" w:type="dxa"/>
            <w:tcBorders>
              <w:bottom w:val="nil"/>
            </w:tcBorders>
            <w:vAlign w:val="center"/>
          </w:tcPr>
          <w:p w:rsidR="001263D7" w:rsidRPr="00DB61E0" w:rsidRDefault="00A85B99" w:rsidP="00E03754">
            <w:pPr>
              <w:jc w:val="center"/>
              <w:rPr>
                <w:sz w:val="18"/>
                <w:szCs w:val="18"/>
                <w:lang w:eastAsia="de-DE"/>
              </w:rPr>
            </w:pPr>
            <w:r w:rsidRPr="00DB61E0">
              <w:rPr>
                <w:sz w:val="18"/>
                <w:szCs w:val="18"/>
                <w:lang w:eastAsia="de-DE"/>
              </w:rPr>
              <w:t>-</w:t>
            </w:r>
          </w:p>
        </w:tc>
        <w:tc>
          <w:tcPr>
            <w:tcW w:w="897" w:type="dxa"/>
            <w:tcBorders>
              <w:bottom w:val="nil"/>
            </w:tcBorders>
            <w:vAlign w:val="center"/>
          </w:tcPr>
          <w:p w:rsidR="001263D7" w:rsidRPr="00DB61E0" w:rsidRDefault="00DB61E0" w:rsidP="00E03754">
            <w:pPr>
              <w:jc w:val="center"/>
              <w:rPr>
                <w:sz w:val="18"/>
                <w:szCs w:val="18"/>
                <w:lang w:eastAsia="de-DE"/>
              </w:rPr>
            </w:pPr>
            <w:r>
              <w:rPr>
                <w:sz w:val="18"/>
                <w:szCs w:val="18"/>
                <w:lang w:eastAsia="de-DE"/>
              </w:rPr>
              <w:t xml:space="preserve">6.93 </w:t>
            </w:r>
            <w:r>
              <w:rPr>
                <w:sz w:val="18"/>
                <w:szCs w:val="18"/>
                <w:lang w:eastAsia="de-DE"/>
              </w:rPr>
              <w:fldChar w:fldCharType="begin"/>
            </w:r>
            <w:r>
              <w:rPr>
                <w:sz w:val="18"/>
                <w:szCs w:val="18"/>
                <w:lang w:eastAsia="de-DE"/>
              </w:rPr>
              <w:instrText xml:space="preserve"> REF _Ref513717709 \n \h </w:instrText>
            </w:r>
            <w:r>
              <w:rPr>
                <w:sz w:val="18"/>
                <w:szCs w:val="18"/>
                <w:lang w:eastAsia="de-DE"/>
              </w:rPr>
            </w:r>
            <w:r>
              <w:rPr>
                <w:sz w:val="18"/>
                <w:szCs w:val="18"/>
                <w:lang w:eastAsia="de-DE"/>
              </w:rPr>
              <w:fldChar w:fldCharType="separate"/>
            </w:r>
            <w:r>
              <w:rPr>
                <w:sz w:val="18"/>
                <w:szCs w:val="18"/>
                <w:lang w:eastAsia="de-DE"/>
              </w:rPr>
              <w:t>[12]</w:t>
            </w:r>
            <w:r>
              <w:rPr>
                <w:sz w:val="18"/>
                <w:szCs w:val="18"/>
                <w:lang w:eastAsia="de-DE"/>
              </w:rPr>
              <w:fldChar w:fldCharType="end"/>
            </w:r>
          </w:p>
        </w:tc>
        <w:tc>
          <w:tcPr>
            <w:tcW w:w="963" w:type="dxa"/>
            <w:tcBorders>
              <w:bottom w:val="nil"/>
            </w:tcBorders>
            <w:vAlign w:val="center"/>
          </w:tcPr>
          <w:p w:rsidR="001263D7" w:rsidRPr="00DB61E0" w:rsidRDefault="00DB61E0" w:rsidP="00DB61E0">
            <w:pPr>
              <w:jc w:val="center"/>
              <w:rPr>
                <w:sz w:val="18"/>
                <w:szCs w:val="18"/>
                <w:lang w:eastAsia="de-DE"/>
              </w:rPr>
            </w:pPr>
            <w:r>
              <w:rPr>
                <w:sz w:val="18"/>
                <w:szCs w:val="18"/>
                <w:lang w:eastAsia="de-DE"/>
              </w:rPr>
              <w:t>2289</w:t>
            </w:r>
            <w:r w:rsidRPr="00DB61E0">
              <w:rPr>
                <w:sz w:val="18"/>
                <w:szCs w:val="18"/>
                <w:lang w:eastAsia="de-DE"/>
              </w:rPr>
              <w:fldChar w:fldCharType="begin"/>
            </w:r>
            <w:r w:rsidRPr="00DB61E0">
              <w:rPr>
                <w:sz w:val="18"/>
                <w:szCs w:val="18"/>
                <w:lang w:eastAsia="de-DE"/>
              </w:rPr>
              <w:instrText xml:space="preserve"> REF _Ref514842099 \n \h </w:instrText>
            </w:r>
            <w:r w:rsidRPr="00DB61E0">
              <w:rPr>
                <w:sz w:val="18"/>
                <w:szCs w:val="18"/>
                <w:lang w:eastAsia="de-DE"/>
              </w:rPr>
            </w:r>
            <w:r w:rsidRPr="00DB61E0">
              <w:rPr>
                <w:sz w:val="18"/>
                <w:szCs w:val="18"/>
                <w:lang w:eastAsia="de-DE"/>
              </w:rPr>
              <w:instrText xml:space="preserve"> \* MERGEFORMAT </w:instrText>
            </w:r>
            <w:r w:rsidRPr="00DB61E0">
              <w:rPr>
                <w:sz w:val="18"/>
                <w:szCs w:val="18"/>
                <w:lang w:eastAsia="de-DE"/>
              </w:rPr>
              <w:fldChar w:fldCharType="separate"/>
            </w:r>
            <w:r w:rsidRPr="00DB61E0">
              <w:rPr>
                <w:sz w:val="18"/>
                <w:szCs w:val="18"/>
                <w:lang w:eastAsia="de-DE"/>
              </w:rPr>
              <w:t>[11]</w:t>
            </w:r>
            <w:r w:rsidRPr="00DB61E0">
              <w:rPr>
                <w:sz w:val="18"/>
                <w:szCs w:val="18"/>
                <w:lang w:eastAsia="de-DE"/>
              </w:rPr>
              <w:fldChar w:fldCharType="end"/>
            </w:r>
          </w:p>
        </w:tc>
        <w:tc>
          <w:tcPr>
            <w:tcW w:w="942" w:type="dxa"/>
            <w:tcBorders>
              <w:bottom w:val="nil"/>
            </w:tcBorders>
            <w:vAlign w:val="center"/>
          </w:tcPr>
          <w:p w:rsidR="001263D7" w:rsidRPr="00DB61E0" w:rsidRDefault="00736571" w:rsidP="00DB61E0">
            <w:pPr>
              <w:jc w:val="center"/>
              <w:rPr>
                <w:sz w:val="18"/>
                <w:szCs w:val="18"/>
                <w:lang w:eastAsia="de-DE"/>
              </w:rPr>
            </w:pPr>
            <w:r w:rsidRPr="00DB61E0">
              <w:rPr>
                <w:sz w:val="18"/>
                <w:szCs w:val="18"/>
                <w:lang w:eastAsia="de-DE"/>
              </w:rPr>
              <w:t>1202</w:t>
            </w:r>
            <w:r w:rsidR="00DB61E0">
              <w:rPr>
                <w:sz w:val="18"/>
                <w:szCs w:val="18"/>
                <w:lang w:eastAsia="de-DE"/>
              </w:rPr>
              <w:fldChar w:fldCharType="begin"/>
            </w:r>
            <w:r w:rsidR="00DB61E0">
              <w:rPr>
                <w:sz w:val="18"/>
                <w:szCs w:val="18"/>
                <w:lang w:eastAsia="de-DE"/>
              </w:rPr>
              <w:instrText xml:space="preserve"> REF _Ref513717709 \n \h </w:instrText>
            </w:r>
            <w:r w:rsidR="00DB61E0">
              <w:rPr>
                <w:sz w:val="18"/>
                <w:szCs w:val="18"/>
                <w:lang w:eastAsia="de-DE"/>
              </w:rPr>
            </w:r>
            <w:r w:rsidR="00DB61E0">
              <w:rPr>
                <w:sz w:val="18"/>
                <w:szCs w:val="18"/>
                <w:lang w:eastAsia="de-DE"/>
              </w:rPr>
              <w:fldChar w:fldCharType="separate"/>
            </w:r>
            <w:r w:rsidR="00DB61E0">
              <w:rPr>
                <w:sz w:val="18"/>
                <w:szCs w:val="18"/>
                <w:lang w:eastAsia="de-DE"/>
              </w:rPr>
              <w:t>[12]</w:t>
            </w:r>
            <w:r w:rsidR="00DB61E0">
              <w:rPr>
                <w:sz w:val="18"/>
                <w:szCs w:val="18"/>
                <w:lang w:eastAsia="de-DE"/>
              </w:rPr>
              <w:fldChar w:fldCharType="end"/>
            </w:r>
          </w:p>
        </w:tc>
        <w:tc>
          <w:tcPr>
            <w:tcW w:w="854" w:type="dxa"/>
            <w:tcBorders>
              <w:bottom w:val="nil"/>
            </w:tcBorders>
            <w:vAlign w:val="center"/>
          </w:tcPr>
          <w:p w:rsidR="001263D7" w:rsidRPr="00DB61E0" w:rsidRDefault="00A85B99" w:rsidP="00DB61E0">
            <w:pPr>
              <w:jc w:val="center"/>
              <w:rPr>
                <w:sz w:val="18"/>
                <w:szCs w:val="18"/>
                <w:lang w:eastAsia="de-DE"/>
              </w:rPr>
            </w:pPr>
            <w:r w:rsidRPr="00DB61E0">
              <w:rPr>
                <w:sz w:val="18"/>
                <w:szCs w:val="18"/>
                <w:lang w:eastAsia="de-DE"/>
              </w:rPr>
              <w:t>84.3</w:t>
            </w:r>
            <w:r w:rsidR="00DB61E0">
              <w:rPr>
                <w:sz w:val="18"/>
                <w:szCs w:val="18"/>
                <w:lang w:eastAsia="de-DE"/>
              </w:rPr>
              <w:fldChar w:fldCharType="begin"/>
            </w:r>
            <w:r w:rsidR="00DB61E0">
              <w:rPr>
                <w:sz w:val="18"/>
                <w:szCs w:val="18"/>
                <w:lang w:eastAsia="de-DE"/>
              </w:rPr>
              <w:instrText xml:space="preserve"> REF _Ref513717709 \n \h </w:instrText>
            </w:r>
            <w:r w:rsidR="00DB61E0">
              <w:rPr>
                <w:sz w:val="18"/>
                <w:szCs w:val="18"/>
                <w:lang w:eastAsia="de-DE"/>
              </w:rPr>
            </w:r>
            <w:r w:rsidR="00DB61E0">
              <w:rPr>
                <w:sz w:val="18"/>
                <w:szCs w:val="18"/>
                <w:lang w:eastAsia="de-DE"/>
              </w:rPr>
              <w:fldChar w:fldCharType="separate"/>
            </w:r>
            <w:r w:rsidR="00DB61E0">
              <w:rPr>
                <w:sz w:val="18"/>
                <w:szCs w:val="18"/>
                <w:lang w:eastAsia="de-DE"/>
              </w:rPr>
              <w:t>[12]</w:t>
            </w:r>
            <w:r w:rsidR="00DB61E0">
              <w:rPr>
                <w:sz w:val="18"/>
                <w:szCs w:val="18"/>
                <w:lang w:eastAsia="de-DE"/>
              </w:rPr>
              <w:fldChar w:fldCharType="end"/>
            </w:r>
          </w:p>
        </w:tc>
        <w:tc>
          <w:tcPr>
            <w:tcW w:w="1002" w:type="dxa"/>
            <w:tcBorders>
              <w:bottom w:val="nil"/>
            </w:tcBorders>
            <w:vAlign w:val="center"/>
          </w:tcPr>
          <w:p w:rsidR="001263D7" w:rsidRPr="00DB61E0" w:rsidRDefault="00736571" w:rsidP="00DB61E0">
            <w:pPr>
              <w:jc w:val="center"/>
              <w:rPr>
                <w:sz w:val="18"/>
                <w:szCs w:val="18"/>
                <w:lang w:eastAsia="de-DE"/>
              </w:rPr>
            </w:pPr>
            <w:r w:rsidRPr="00DB61E0">
              <w:rPr>
                <w:sz w:val="18"/>
                <w:szCs w:val="18"/>
                <w:lang w:eastAsia="de-DE"/>
              </w:rPr>
              <w:t>314</w:t>
            </w:r>
            <w:r w:rsidR="00A85B99" w:rsidRPr="00DB61E0">
              <w:rPr>
                <w:sz w:val="18"/>
                <w:szCs w:val="18"/>
                <w:lang w:eastAsia="de-DE"/>
              </w:rPr>
              <w:t>.1</w:t>
            </w:r>
            <w:r w:rsidR="00DB61E0">
              <w:rPr>
                <w:sz w:val="18"/>
                <w:szCs w:val="18"/>
                <w:lang w:eastAsia="de-DE"/>
              </w:rPr>
              <w:fldChar w:fldCharType="begin"/>
            </w:r>
            <w:r w:rsidR="00DB61E0">
              <w:rPr>
                <w:sz w:val="18"/>
                <w:szCs w:val="18"/>
                <w:lang w:eastAsia="de-DE"/>
              </w:rPr>
              <w:instrText xml:space="preserve"> REF _Ref513717709 \n \h </w:instrText>
            </w:r>
            <w:r w:rsidR="00DB61E0">
              <w:rPr>
                <w:sz w:val="18"/>
                <w:szCs w:val="18"/>
                <w:lang w:eastAsia="de-DE"/>
              </w:rPr>
            </w:r>
            <w:r w:rsidR="00DB61E0">
              <w:rPr>
                <w:sz w:val="18"/>
                <w:szCs w:val="18"/>
                <w:lang w:eastAsia="de-DE"/>
              </w:rPr>
              <w:fldChar w:fldCharType="separate"/>
            </w:r>
            <w:r w:rsidR="00DB61E0">
              <w:rPr>
                <w:sz w:val="18"/>
                <w:szCs w:val="18"/>
                <w:lang w:eastAsia="de-DE"/>
              </w:rPr>
              <w:t>[12]</w:t>
            </w:r>
            <w:r w:rsidR="00DB61E0">
              <w:rPr>
                <w:sz w:val="18"/>
                <w:szCs w:val="18"/>
                <w:lang w:eastAsia="de-DE"/>
              </w:rPr>
              <w:fldChar w:fldCharType="end"/>
            </w:r>
          </w:p>
        </w:tc>
        <w:tc>
          <w:tcPr>
            <w:tcW w:w="856" w:type="dxa"/>
            <w:tcBorders>
              <w:bottom w:val="nil"/>
            </w:tcBorders>
            <w:vAlign w:val="center"/>
          </w:tcPr>
          <w:p w:rsidR="001263D7" w:rsidRPr="00DB61E0" w:rsidRDefault="00736571" w:rsidP="00C361C2">
            <w:pPr>
              <w:jc w:val="center"/>
              <w:rPr>
                <w:sz w:val="18"/>
                <w:szCs w:val="18"/>
                <w:lang w:eastAsia="de-DE"/>
              </w:rPr>
            </w:pPr>
            <w:r w:rsidRPr="00DB61E0">
              <w:rPr>
                <w:sz w:val="18"/>
                <w:szCs w:val="18"/>
                <w:lang w:eastAsia="de-DE"/>
              </w:rPr>
              <w:t>98.3</w:t>
            </w:r>
            <w:r w:rsidR="00C361C2">
              <w:rPr>
                <w:sz w:val="18"/>
                <w:szCs w:val="18"/>
                <w:lang w:eastAsia="de-DE"/>
              </w:rPr>
              <w:fldChar w:fldCharType="begin"/>
            </w:r>
            <w:r w:rsidR="00C361C2">
              <w:rPr>
                <w:sz w:val="18"/>
                <w:szCs w:val="18"/>
                <w:lang w:eastAsia="de-DE"/>
              </w:rPr>
              <w:instrText xml:space="preserve"> REF _Ref513717709 \n \h </w:instrText>
            </w:r>
            <w:r w:rsidR="00C361C2">
              <w:rPr>
                <w:sz w:val="18"/>
                <w:szCs w:val="18"/>
                <w:lang w:eastAsia="de-DE"/>
              </w:rPr>
            </w:r>
            <w:r w:rsidR="00C361C2">
              <w:rPr>
                <w:sz w:val="18"/>
                <w:szCs w:val="18"/>
                <w:lang w:eastAsia="de-DE"/>
              </w:rPr>
              <w:fldChar w:fldCharType="separate"/>
            </w:r>
            <w:r w:rsidR="00C361C2">
              <w:rPr>
                <w:sz w:val="18"/>
                <w:szCs w:val="18"/>
                <w:lang w:eastAsia="de-DE"/>
              </w:rPr>
              <w:t>[12]</w:t>
            </w:r>
            <w:r w:rsidR="00C361C2">
              <w:rPr>
                <w:sz w:val="18"/>
                <w:szCs w:val="18"/>
                <w:lang w:eastAsia="de-DE"/>
              </w:rPr>
              <w:fldChar w:fldCharType="end"/>
            </w:r>
          </w:p>
        </w:tc>
        <w:tc>
          <w:tcPr>
            <w:tcW w:w="566" w:type="dxa"/>
            <w:tcBorders>
              <w:bottom w:val="nil"/>
            </w:tcBorders>
            <w:vAlign w:val="center"/>
          </w:tcPr>
          <w:p w:rsidR="001263D7" w:rsidRPr="00DB61E0" w:rsidRDefault="00736571" w:rsidP="00E03754">
            <w:pPr>
              <w:jc w:val="center"/>
              <w:rPr>
                <w:sz w:val="18"/>
                <w:szCs w:val="18"/>
                <w:lang w:eastAsia="de-DE"/>
              </w:rPr>
            </w:pPr>
            <w:r w:rsidRPr="00DB61E0">
              <w:rPr>
                <w:sz w:val="18"/>
                <w:szCs w:val="18"/>
                <w:lang w:eastAsia="de-DE"/>
              </w:rPr>
              <w:t>-</w:t>
            </w:r>
          </w:p>
        </w:tc>
        <w:tc>
          <w:tcPr>
            <w:tcW w:w="566" w:type="dxa"/>
            <w:tcBorders>
              <w:bottom w:val="nil"/>
            </w:tcBorders>
            <w:vAlign w:val="center"/>
          </w:tcPr>
          <w:p w:rsidR="001263D7" w:rsidRPr="00DB61E0" w:rsidRDefault="00736571" w:rsidP="00E03754">
            <w:pPr>
              <w:jc w:val="center"/>
              <w:rPr>
                <w:sz w:val="18"/>
                <w:szCs w:val="18"/>
                <w:lang w:eastAsia="de-DE"/>
              </w:rPr>
            </w:pPr>
            <w:r w:rsidRPr="00DB61E0">
              <w:rPr>
                <w:sz w:val="18"/>
                <w:szCs w:val="18"/>
                <w:lang w:eastAsia="de-DE"/>
              </w:rPr>
              <w:t>-</w:t>
            </w:r>
          </w:p>
        </w:tc>
        <w:tc>
          <w:tcPr>
            <w:tcW w:w="670" w:type="dxa"/>
            <w:tcBorders>
              <w:bottom w:val="nil"/>
            </w:tcBorders>
            <w:vAlign w:val="center"/>
          </w:tcPr>
          <w:p w:rsidR="001263D7" w:rsidRPr="00DB61E0" w:rsidRDefault="00736571" w:rsidP="00E03754">
            <w:pPr>
              <w:jc w:val="center"/>
              <w:rPr>
                <w:sz w:val="18"/>
                <w:szCs w:val="18"/>
                <w:lang w:eastAsia="de-DE"/>
              </w:rPr>
            </w:pPr>
            <w:r w:rsidRPr="00DB61E0">
              <w:rPr>
                <w:sz w:val="18"/>
                <w:szCs w:val="18"/>
                <w:lang w:eastAsia="de-DE"/>
              </w:rPr>
              <w:t>-</w:t>
            </w:r>
          </w:p>
        </w:tc>
        <w:tc>
          <w:tcPr>
            <w:tcW w:w="709" w:type="dxa"/>
            <w:tcBorders>
              <w:bottom w:val="nil"/>
            </w:tcBorders>
            <w:vAlign w:val="center"/>
          </w:tcPr>
          <w:p w:rsidR="001263D7" w:rsidRPr="00DB61E0" w:rsidRDefault="00736571" w:rsidP="00E03754">
            <w:pPr>
              <w:jc w:val="center"/>
              <w:rPr>
                <w:sz w:val="18"/>
                <w:szCs w:val="18"/>
                <w:lang w:eastAsia="de-DE"/>
              </w:rPr>
            </w:pPr>
            <w:r w:rsidRPr="00DB61E0">
              <w:rPr>
                <w:sz w:val="18"/>
                <w:szCs w:val="18"/>
                <w:lang w:eastAsia="de-DE"/>
              </w:rPr>
              <w:t>-</w:t>
            </w:r>
          </w:p>
        </w:tc>
      </w:tr>
      <w:tr w:rsidR="00377E0A" w:rsidRPr="00E15870" w:rsidTr="00C361C2">
        <w:trPr>
          <w:jc w:val="center"/>
        </w:trPr>
        <w:tc>
          <w:tcPr>
            <w:tcW w:w="603"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-40</w:t>
            </w:r>
          </w:p>
        </w:tc>
        <w:tc>
          <w:tcPr>
            <w:tcW w:w="952" w:type="dxa"/>
            <w:tcBorders>
              <w:top w:val="nil"/>
              <w:bottom w:val="nil"/>
            </w:tcBorders>
            <w:vAlign w:val="center"/>
          </w:tcPr>
          <w:p w:rsidR="00377E0A" w:rsidRPr="00DB61E0" w:rsidRDefault="00377E0A" w:rsidP="00E03754">
            <w:pPr>
              <w:ind w:left="-116"/>
              <w:jc w:val="center"/>
              <w:rPr>
                <w:sz w:val="18"/>
                <w:szCs w:val="18"/>
                <w:lang w:eastAsia="de-DE"/>
              </w:rPr>
            </w:pPr>
            <w:r w:rsidRPr="00DB61E0">
              <w:rPr>
                <w:sz w:val="18"/>
                <w:szCs w:val="18"/>
                <w:lang w:eastAsia="de-DE"/>
              </w:rPr>
              <w:t>132.8</w:t>
            </w:r>
          </w:p>
        </w:tc>
        <w:tc>
          <w:tcPr>
            <w:tcW w:w="859"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10.4</w:t>
            </w:r>
          </w:p>
        </w:tc>
        <w:tc>
          <w:tcPr>
            <w:tcW w:w="726"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0.251</w:t>
            </w:r>
          </w:p>
        </w:tc>
        <w:tc>
          <w:tcPr>
            <w:tcW w:w="897"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5.6</w:t>
            </w:r>
          </w:p>
        </w:tc>
        <w:tc>
          <w:tcPr>
            <w:tcW w:w="963"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2186</w:t>
            </w:r>
          </w:p>
        </w:tc>
        <w:tc>
          <w:tcPr>
            <w:tcW w:w="942"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1193</w:t>
            </w:r>
          </w:p>
        </w:tc>
        <w:tc>
          <w:tcPr>
            <w:tcW w:w="854"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79.3</w:t>
            </w:r>
          </w:p>
        </w:tc>
        <w:tc>
          <w:tcPr>
            <w:tcW w:w="1002"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278.3</w:t>
            </w:r>
          </w:p>
        </w:tc>
        <w:tc>
          <w:tcPr>
            <w:tcW w:w="856"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80.2</w:t>
            </w:r>
          </w:p>
        </w:tc>
        <w:tc>
          <w:tcPr>
            <w:tcW w:w="566"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1.54</w:t>
            </w:r>
          </w:p>
        </w:tc>
        <w:tc>
          <w:tcPr>
            <w:tcW w:w="566"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0.73</w:t>
            </w:r>
          </w:p>
        </w:tc>
        <w:tc>
          <w:tcPr>
            <w:tcW w:w="670"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w:t>
            </w:r>
          </w:p>
        </w:tc>
        <w:tc>
          <w:tcPr>
            <w:tcW w:w="709"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w:t>
            </w:r>
          </w:p>
        </w:tc>
      </w:tr>
      <w:tr w:rsidR="00377E0A" w:rsidRPr="00E15870" w:rsidTr="00C361C2">
        <w:trPr>
          <w:jc w:val="center"/>
        </w:trPr>
        <w:tc>
          <w:tcPr>
            <w:tcW w:w="603"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-10</w:t>
            </w:r>
          </w:p>
        </w:tc>
        <w:tc>
          <w:tcPr>
            <w:tcW w:w="952" w:type="dxa"/>
            <w:tcBorders>
              <w:top w:val="nil"/>
              <w:bottom w:val="nil"/>
            </w:tcBorders>
            <w:vAlign w:val="center"/>
          </w:tcPr>
          <w:p w:rsidR="00377E0A" w:rsidRPr="00DB61E0" w:rsidRDefault="00377E0A" w:rsidP="00E03754">
            <w:pPr>
              <w:ind w:left="-116"/>
              <w:jc w:val="center"/>
              <w:rPr>
                <w:sz w:val="18"/>
                <w:szCs w:val="18"/>
                <w:lang w:eastAsia="de-DE"/>
              </w:rPr>
            </w:pPr>
            <w:r w:rsidRPr="00DB61E0">
              <w:rPr>
                <w:sz w:val="18"/>
                <w:szCs w:val="18"/>
                <w:lang w:eastAsia="de-DE"/>
              </w:rPr>
              <w:t>131.7</w:t>
            </w:r>
          </w:p>
        </w:tc>
        <w:tc>
          <w:tcPr>
            <w:tcW w:w="859"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9.7</w:t>
            </w:r>
          </w:p>
        </w:tc>
        <w:tc>
          <w:tcPr>
            <w:tcW w:w="726"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0.272</w:t>
            </w:r>
          </w:p>
        </w:tc>
        <w:tc>
          <w:tcPr>
            <w:tcW w:w="897"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5.2</w:t>
            </w:r>
          </w:p>
        </w:tc>
        <w:tc>
          <w:tcPr>
            <w:tcW w:w="963"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2125</w:t>
            </w:r>
          </w:p>
        </w:tc>
        <w:tc>
          <w:tcPr>
            <w:tcW w:w="942"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1181</w:t>
            </w:r>
          </w:p>
        </w:tc>
        <w:tc>
          <w:tcPr>
            <w:tcW w:w="854"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75.3</w:t>
            </w:r>
          </w:p>
        </w:tc>
        <w:tc>
          <w:tcPr>
            <w:tcW w:w="1002"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253.2</w:t>
            </w:r>
          </w:p>
        </w:tc>
        <w:tc>
          <w:tcPr>
            <w:tcW w:w="856"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74.8</w:t>
            </w:r>
          </w:p>
        </w:tc>
        <w:tc>
          <w:tcPr>
            <w:tcW w:w="566"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1.61</w:t>
            </w:r>
          </w:p>
        </w:tc>
        <w:tc>
          <w:tcPr>
            <w:tcW w:w="566"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0.77</w:t>
            </w:r>
          </w:p>
        </w:tc>
        <w:tc>
          <w:tcPr>
            <w:tcW w:w="670"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w:t>
            </w:r>
          </w:p>
        </w:tc>
        <w:tc>
          <w:tcPr>
            <w:tcW w:w="709"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w:t>
            </w:r>
          </w:p>
        </w:tc>
      </w:tr>
      <w:tr w:rsidR="00DB61E0" w:rsidRPr="00E15870" w:rsidTr="00C361C2">
        <w:trPr>
          <w:jc w:val="center"/>
        </w:trPr>
        <w:tc>
          <w:tcPr>
            <w:tcW w:w="603"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23</w:t>
            </w:r>
          </w:p>
        </w:tc>
        <w:tc>
          <w:tcPr>
            <w:tcW w:w="952" w:type="dxa"/>
            <w:tcBorders>
              <w:top w:val="nil"/>
              <w:bottom w:val="nil"/>
            </w:tcBorders>
            <w:vAlign w:val="center"/>
          </w:tcPr>
          <w:p w:rsidR="00377E0A" w:rsidRPr="00DB61E0" w:rsidRDefault="00377E0A" w:rsidP="00E03754">
            <w:pPr>
              <w:ind w:left="-116"/>
              <w:jc w:val="center"/>
              <w:rPr>
                <w:sz w:val="18"/>
                <w:szCs w:val="18"/>
                <w:lang w:eastAsia="de-DE"/>
              </w:rPr>
            </w:pPr>
            <w:r w:rsidRPr="00DB61E0">
              <w:rPr>
                <w:sz w:val="18"/>
                <w:szCs w:val="18"/>
                <w:lang w:eastAsia="de-DE"/>
              </w:rPr>
              <w:t>128.6</w:t>
            </w:r>
          </w:p>
        </w:tc>
        <w:tc>
          <w:tcPr>
            <w:tcW w:w="859"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8.6</w:t>
            </w:r>
          </w:p>
        </w:tc>
        <w:tc>
          <w:tcPr>
            <w:tcW w:w="726"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0.278</w:t>
            </w:r>
          </w:p>
        </w:tc>
        <w:tc>
          <w:tcPr>
            <w:tcW w:w="897"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4.7</w:t>
            </w:r>
          </w:p>
        </w:tc>
        <w:tc>
          <w:tcPr>
            <w:tcW w:w="963"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2067</w:t>
            </w:r>
          </w:p>
        </w:tc>
        <w:tc>
          <w:tcPr>
            <w:tcW w:w="942"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1130</w:t>
            </w:r>
          </w:p>
        </w:tc>
        <w:tc>
          <w:tcPr>
            <w:tcW w:w="854"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67.1</w:t>
            </w:r>
          </w:p>
        </w:tc>
        <w:tc>
          <w:tcPr>
            <w:tcW w:w="1002"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244.7</w:t>
            </w:r>
          </w:p>
        </w:tc>
        <w:tc>
          <w:tcPr>
            <w:tcW w:w="856"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71.6</w:t>
            </w:r>
          </w:p>
        </w:tc>
        <w:tc>
          <w:tcPr>
            <w:tcW w:w="566"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1.65</w:t>
            </w:r>
          </w:p>
        </w:tc>
        <w:tc>
          <w:tcPr>
            <w:tcW w:w="566"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0.81</w:t>
            </w:r>
          </w:p>
        </w:tc>
        <w:tc>
          <w:tcPr>
            <w:tcW w:w="670"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4.11</w:t>
            </w:r>
          </w:p>
        </w:tc>
        <w:tc>
          <w:tcPr>
            <w:tcW w:w="709" w:type="dxa"/>
            <w:tcBorders>
              <w:top w:val="nil"/>
              <w:bottom w:val="nil"/>
            </w:tcBorders>
            <w:vAlign w:val="center"/>
          </w:tcPr>
          <w:p w:rsidR="00377E0A" w:rsidRPr="00DB61E0" w:rsidRDefault="00377E0A" w:rsidP="00E03754">
            <w:pPr>
              <w:jc w:val="center"/>
              <w:rPr>
                <w:sz w:val="18"/>
                <w:szCs w:val="18"/>
                <w:lang w:eastAsia="de-DE"/>
              </w:rPr>
            </w:pPr>
            <w:r w:rsidRPr="00DB61E0">
              <w:rPr>
                <w:sz w:val="18"/>
                <w:szCs w:val="18"/>
                <w:lang w:eastAsia="de-DE"/>
              </w:rPr>
              <w:t>0.735</w:t>
            </w:r>
          </w:p>
        </w:tc>
      </w:tr>
      <w:tr w:rsidR="001263D7" w:rsidRPr="00E15870" w:rsidTr="00C361C2">
        <w:trPr>
          <w:jc w:val="center"/>
        </w:trPr>
        <w:tc>
          <w:tcPr>
            <w:tcW w:w="603" w:type="dxa"/>
            <w:tcBorders>
              <w:top w:val="nil"/>
            </w:tcBorders>
            <w:vAlign w:val="center"/>
          </w:tcPr>
          <w:p w:rsidR="001263D7" w:rsidRPr="00DB61E0" w:rsidRDefault="001263D7" w:rsidP="00E03754">
            <w:pPr>
              <w:jc w:val="center"/>
              <w:rPr>
                <w:sz w:val="18"/>
                <w:szCs w:val="18"/>
                <w:lang w:eastAsia="de-DE"/>
              </w:rPr>
            </w:pPr>
            <w:r w:rsidRPr="00DB61E0">
              <w:rPr>
                <w:sz w:val="18"/>
                <w:szCs w:val="18"/>
                <w:lang w:eastAsia="de-DE"/>
              </w:rPr>
              <w:t>125</w:t>
            </w:r>
          </w:p>
        </w:tc>
        <w:tc>
          <w:tcPr>
            <w:tcW w:w="952" w:type="dxa"/>
            <w:tcBorders>
              <w:top w:val="nil"/>
            </w:tcBorders>
            <w:vAlign w:val="center"/>
          </w:tcPr>
          <w:p w:rsidR="001263D7" w:rsidRPr="00DB61E0" w:rsidRDefault="001263D7" w:rsidP="00DB61E0">
            <w:pPr>
              <w:ind w:left="-116"/>
              <w:jc w:val="center"/>
              <w:rPr>
                <w:sz w:val="18"/>
                <w:szCs w:val="18"/>
                <w:lang w:eastAsia="de-DE"/>
              </w:rPr>
            </w:pPr>
            <w:r w:rsidRPr="00DB61E0">
              <w:rPr>
                <w:sz w:val="18"/>
                <w:szCs w:val="18"/>
                <w:lang w:eastAsia="de-DE"/>
              </w:rPr>
              <w:t>126.5</w:t>
            </w:r>
            <w:r w:rsidR="00DB61E0" w:rsidRPr="00DB61E0">
              <w:rPr>
                <w:sz w:val="18"/>
                <w:szCs w:val="18"/>
                <w:lang w:eastAsia="de-DE"/>
              </w:rPr>
              <w:fldChar w:fldCharType="begin"/>
            </w:r>
            <w:r w:rsidR="00DB61E0" w:rsidRPr="00DB61E0">
              <w:rPr>
                <w:sz w:val="18"/>
                <w:szCs w:val="18"/>
                <w:lang w:eastAsia="de-DE"/>
              </w:rPr>
              <w:instrText xml:space="preserve"> REF _Ref513717709 \n \h </w:instrText>
            </w:r>
            <w:r w:rsidR="00DB61E0" w:rsidRPr="00DB61E0">
              <w:rPr>
                <w:sz w:val="18"/>
                <w:szCs w:val="18"/>
                <w:lang w:eastAsia="de-DE"/>
              </w:rPr>
            </w:r>
            <w:r w:rsidR="00DB61E0" w:rsidRPr="00DB61E0">
              <w:rPr>
                <w:sz w:val="18"/>
                <w:szCs w:val="18"/>
                <w:lang w:eastAsia="de-DE"/>
              </w:rPr>
              <w:instrText xml:space="preserve"> \* MERGEFORMAT </w:instrText>
            </w:r>
            <w:r w:rsidR="00DB61E0" w:rsidRPr="00DB61E0">
              <w:rPr>
                <w:sz w:val="18"/>
                <w:szCs w:val="18"/>
                <w:lang w:eastAsia="de-DE"/>
              </w:rPr>
              <w:fldChar w:fldCharType="separate"/>
            </w:r>
            <w:r w:rsidR="00DB61E0" w:rsidRPr="00DB61E0">
              <w:rPr>
                <w:sz w:val="18"/>
                <w:szCs w:val="18"/>
                <w:lang w:eastAsia="de-DE"/>
              </w:rPr>
              <w:t>[12]</w:t>
            </w:r>
            <w:r w:rsidR="00DB61E0" w:rsidRPr="00DB61E0">
              <w:rPr>
                <w:sz w:val="18"/>
                <w:szCs w:val="18"/>
                <w:lang w:eastAsia="de-DE"/>
              </w:rPr>
              <w:fldChar w:fldCharType="end"/>
            </w:r>
          </w:p>
        </w:tc>
        <w:tc>
          <w:tcPr>
            <w:tcW w:w="859" w:type="dxa"/>
            <w:tcBorders>
              <w:top w:val="nil"/>
            </w:tcBorders>
            <w:vAlign w:val="center"/>
          </w:tcPr>
          <w:p w:rsidR="001263D7" w:rsidRPr="00DB61E0" w:rsidRDefault="00A85B99" w:rsidP="00E03754">
            <w:pPr>
              <w:jc w:val="center"/>
              <w:rPr>
                <w:sz w:val="18"/>
                <w:szCs w:val="18"/>
                <w:lang w:eastAsia="de-DE"/>
              </w:rPr>
            </w:pPr>
            <w:r w:rsidRPr="00DB61E0">
              <w:rPr>
                <w:sz w:val="18"/>
                <w:szCs w:val="18"/>
                <w:lang w:eastAsia="de-DE"/>
              </w:rPr>
              <w:t>≈0</w:t>
            </w:r>
          </w:p>
        </w:tc>
        <w:tc>
          <w:tcPr>
            <w:tcW w:w="726" w:type="dxa"/>
            <w:tcBorders>
              <w:top w:val="nil"/>
            </w:tcBorders>
            <w:vAlign w:val="center"/>
          </w:tcPr>
          <w:p w:rsidR="001263D7" w:rsidRPr="00DB61E0" w:rsidRDefault="00A85B99" w:rsidP="00E03754">
            <w:pPr>
              <w:jc w:val="center"/>
              <w:rPr>
                <w:sz w:val="18"/>
                <w:szCs w:val="18"/>
                <w:lang w:eastAsia="de-DE"/>
              </w:rPr>
            </w:pPr>
            <w:r w:rsidRPr="00DB61E0">
              <w:rPr>
                <w:sz w:val="18"/>
                <w:szCs w:val="18"/>
                <w:lang w:eastAsia="de-DE"/>
              </w:rPr>
              <w:t>-</w:t>
            </w:r>
          </w:p>
        </w:tc>
        <w:tc>
          <w:tcPr>
            <w:tcW w:w="897" w:type="dxa"/>
            <w:tcBorders>
              <w:top w:val="nil"/>
            </w:tcBorders>
            <w:vAlign w:val="center"/>
          </w:tcPr>
          <w:p w:rsidR="001263D7" w:rsidRPr="00DB61E0" w:rsidRDefault="00A85B99" w:rsidP="00E03754">
            <w:pPr>
              <w:jc w:val="center"/>
              <w:rPr>
                <w:sz w:val="18"/>
                <w:szCs w:val="18"/>
                <w:lang w:eastAsia="de-DE"/>
              </w:rPr>
            </w:pPr>
            <w:r w:rsidRPr="00DB61E0">
              <w:rPr>
                <w:sz w:val="18"/>
                <w:szCs w:val="18"/>
                <w:lang w:eastAsia="de-DE"/>
              </w:rPr>
              <w:t>≈0</w:t>
            </w:r>
          </w:p>
        </w:tc>
        <w:tc>
          <w:tcPr>
            <w:tcW w:w="963" w:type="dxa"/>
            <w:tcBorders>
              <w:top w:val="nil"/>
            </w:tcBorders>
            <w:vAlign w:val="center"/>
          </w:tcPr>
          <w:p w:rsidR="001263D7" w:rsidRPr="00DB61E0" w:rsidRDefault="00DB61E0" w:rsidP="00DB61E0">
            <w:pPr>
              <w:jc w:val="center"/>
              <w:rPr>
                <w:sz w:val="18"/>
                <w:szCs w:val="18"/>
                <w:lang w:eastAsia="de-DE"/>
              </w:rPr>
            </w:pPr>
            <w:r>
              <w:rPr>
                <w:sz w:val="18"/>
                <w:szCs w:val="18"/>
                <w:lang w:eastAsia="de-DE"/>
              </w:rPr>
              <w:t>2007</w:t>
            </w:r>
            <w:r>
              <w:rPr>
                <w:sz w:val="18"/>
                <w:szCs w:val="18"/>
                <w:lang w:eastAsia="de-DE"/>
              </w:rPr>
              <w:fldChar w:fldCharType="begin"/>
            </w:r>
            <w:r>
              <w:rPr>
                <w:sz w:val="18"/>
                <w:szCs w:val="18"/>
                <w:lang w:eastAsia="de-DE"/>
              </w:rPr>
              <w:instrText xml:space="preserve"> REF _Ref513717709 \n \h </w:instrText>
            </w:r>
            <w:r>
              <w:rPr>
                <w:sz w:val="18"/>
                <w:szCs w:val="18"/>
                <w:lang w:eastAsia="de-DE"/>
              </w:rPr>
            </w:r>
            <w:r>
              <w:rPr>
                <w:sz w:val="18"/>
                <w:szCs w:val="18"/>
                <w:lang w:eastAsia="de-DE"/>
              </w:rPr>
              <w:fldChar w:fldCharType="separate"/>
            </w:r>
            <w:r>
              <w:rPr>
                <w:sz w:val="18"/>
                <w:szCs w:val="18"/>
                <w:lang w:eastAsia="de-DE"/>
              </w:rPr>
              <w:t>[12]</w:t>
            </w:r>
            <w:r>
              <w:rPr>
                <w:sz w:val="18"/>
                <w:szCs w:val="18"/>
                <w:lang w:eastAsia="de-DE"/>
              </w:rPr>
              <w:fldChar w:fldCharType="end"/>
            </w:r>
          </w:p>
        </w:tc>
        <w:tc>
          <w:tcPr>
            <w:tcW w:w="942" w:type="dxa"/>
            <w:tcBorders>
              <w:top w:val="nil"/>
            </w:tcBorders>
            <w:vAlign w:val="center"/>
          </w:tcPr>
          <w:p w:rsidR="001263D7" w:rsidRPr="00DB61E0" w:rsidRDefault="00A85B99" w:rsidP="00E03754">
            <w:pPr>
              <w:jc w:val="center"/>
              <w:rPr>
                <w:sz w:val="18"/>
                <w:szCs w:val="18"/>
                <w:lang w:eastAsia="de-DE"/>
              </w:rPr>
            </w:pPr>
            <w:r w:rsidRPr="00DB61E0">
              <w:rPr>
                <w:sz w:val="18"/>
                <w:szCs w:val="18"/>
                <w:lang w:eastAsia="de-DE"/>
              </w:rPr>
              <w:t>≈0</w:t>
            </w:r>
          </w:p>
        </w:tc>
        <w:tc>
          <w:tcPr>
            <w:tcW w:w="854" w:type="dxa"/>
            <w:tcBorders>
              <w:top w:val="nil"/>
            </w:tcBorders>
            <w:vAlign w:val="center"/>
          </w:tcPr>
          <w:p w:rsidR="001263D7" w:rsidRPr="00DB61E0" w:rsidRDefault="00A85B99" w:rsidP="00DB61E0">
            <w:pPr>
              <w:jc w:val="center"/>
              <w:rPr>
                <w:sz w:val="18"/>
                <w:szCs w:val="18"/>
                <w:lang w:eastAsia="de-DE"/>
              </w:rPr>
            </w:pPr>
            <w:r w:rsidRPr="00DB61E0">
              <w:rPr>
                <w:sz w:val="18"/>
                <w:szCs w:val="18"/>
                <w:lang w:eastAsia="de-DE"/>
              </w:rPr>
              <w:t>≈0</w:t>
            </w:r>
          </w:p>
        </w:tc>
        <w:tc>
          <w:tcPr>
            <w:tcW w:w="1002" w:type="dxa"/>
            <w:tcBorders>
              <w:top w:val="nil"/>
            </w:tcBorders>
            <w:vAlign w:val="center"/>
          </w:tcPr>
          <w:p w:rsidR="001263D7" w:rsidRPr="00DB61E0" w:rsidRDefault="00A85B99" w:rsidP="00E03754">
            <w:pPr>
              <w:jc w:val="center"/>
              <w:rPr>
                <w:sz w:val="18"/>
                <w:szCs w:val="18"/>
                <w:lang w:eastAsia="de-DE"/>
              </w:rPr>
            </w:pPr>
            <w:r w:rsidRPr="00DB61E0">
              <w:rPr>
                <w:sz w:val="18"/>
                <w:szCs w:val="18"/>
                <w:lang w:eastAsia="de-DE"/>
              </w:rPr>
              <w:t>≈0</w:t>
            </w:r>
          </w:p>
        </w:tc>
        <w:tc>
          <w:tcPr>
            <w:tcW w:w="856" w:type="dxa"/>
            <w:tcBorders>
              <w:top w:val="nil"/>
            </w:tcBorders>
            <w:vAlign w:val="center"/>
          </w:tcPr>
          <w:p w:rsidR="001263D7" w:rsidRPr="00DB61E0" w:rsidRDefault="00A85B99" w:rsidP="00E03754">
            <w:pPr>
              <w:jc w:val="center"/>
              <w:rPr>
                <w:sz w:val="18"/>
                <w:szCs w:val="18"/>
                <w:lang w:eastAsia="de-DE"/>
              </w:rPr>
            </w:pPr>
            <w:r w:rsidRPr="00DB61E0">
              <w:rPr>
                <w:sz w:val="18"/>
                <w:szCs w:val="18"/>
                <w:lang w:eastAsia="de-DE"/>
              </w:rPr>
              <w:t>≈0</w:t>
            </w:r>
          </w:p>
        </w:tc>
        <w:tc>
          <w:tcPr>
            <w:tcW w:w="566" w:type="dxa"/>
            <w:tcBorders>
              <w:top w:val="nil"/>
            </w:tcBorders>
            <w:vAlign w:val="center"/>
          </w:tcPr>
          <w:p w:rsidR="001263D7" w:rsidRPr="00DB61E0" w:rsidRDefault="00736571" w:rsidP="00E03754">
            <w:pPr>
              <w:jc w:val="center"/>
              <w:rPr>
                <w:sz w:val="18"/>
                <w:szCs w:val="18"/>
                <w:lang w:eastAsia="de-DE"/>
              </w:rPr>
            </w:pPr>
            <w:r w:rsidRPr="00DB61E0">
              <w:rPr>
                <w:sz w:val="18"/>
                <w:szCs w:val="18"/>
                <w:lang w:eastAsia="de-DE"/>
              </w:rPr>
              <w:t>-</w:t>
            </w:r>
          </w:p>
        </w:tc>
        <w:tc>
          <w:tcPr>
            <w:tcW w:w="566" w:type="dxa"/>
            <w:tcBorders>
              <w:top w:val="nil"/>
            </w:tcBorders>
            <w:vAlign w:val="center"/>
          </w:tcPr>
          <w:p w:rsidR="001263D7" w:rsidRPr="00DB61E0" w:rsidRDefault="00736571" w:rsidP="00E03754">
            <w:pPr>
              <w:jc w:val="center"/>
              <w:rPr>
                <w:sz w:val="18"/>
                <w:szCs w:val="18"/>
                <w:lang w:eastAsia="de-DE"/>
              </w:rPr>
            </w:pPr>
            <w:r w:rsidRPr="00DB61E0">
              <w:rPr>
                <w:sz w:val="18"/>
                <w:szCs w:val="18"/>
                <w:lang w:eastAsia="de-DE"/>
              </w:rPr>
              <w:t>-</w:t>
            </w:r>
          </w:p>
        </w:tc>
        <w:tc>
          <w:tcPr>
            <w:tcW w:w="670" w:type="dxa"/>
            <w:tcBorders>
              <w:top w:val="nil"/>
            </w:tcBorders>
            <w:vAlign w:val="center"/>
          </w:tcPr>
          <w:p w:rsidR="001263D7" w:rsidRPr="00DB61E0" w:rsidRDefault="00A85B99" w:rsidP="00E03754">
            <w:pPr>
              <w:jc w:val="center"/>
              <w:rPr>
                <w:sz w:val="18"/>
                <w:szCs w:val="18"/>
                <w:lang w:eastAsia="de-DE"/>
              </w:rPr>
            </w:pPr>
            <w:r w:rsidRPr="00DB61E0">
              <w:rPr>
                <w:sz w:val="18"/>
                <w:szCs w:val="18"/>
                <w:lang w:eastAsia="de-DE"/>
              </w:rPr>
              <w:t>-</w:t>
            </w:r>
          </w:p>
        </w:tc>
        <w:tc>
          <w:tcPr>
            <w:tcW w:w="709" w:type="dxa"/>
            <w:tcBorders>
              <w:top w:val="nil"/>
            </w:tcBorders>
            <w:vAlign w:val="center"/>
          </w:tcPr>
          <w:p w:rsidR="001263D7" w:rsidRPr="00DB61E0" w:rsidRDefault="00A85B99" w:rsidP="00E03754">
            <w:pPr>
              <w:jc w:val="center"/>
              <w:rPr>
                <w:sz w:val="18"/>
                <w:szCs w:val="18"/>
                <w:lang w:eastAsia="de-DE"/>
              </w:rPr>
            </w:pPr>
            <w:r w:rsidRPr="00DB61E0">
              <w:rPr>
                <w:sz w:val="18"/>
                <w:szCs w:val="18"/>
                <w:lang w:eastAsia="de-DE"/>
              </w:rPr>
              <w:t>-</w:t>
            </w:r>
          </w:p>
        </w:tc>
      </w:tr>
    </w:tbl>
    <w:p w:rsidR="004072E1" w:rsidRPr="00E15870" w:rsidRDefault="004072E1" w:rsidP="00E05612">
      <w:pPr>
        <w:tabs>
          <w:tab w:val="left" w:pos="7797"/>
        </w:tabs>
        <w:spacing w:before="240" w:after="60"/>
        <w:ind w:firstLine="284"/>
        <w:jc w:val="both"/>
        <w:rPr>
          <w:rFonts w:ascii="Times New Roman" w:hAnsi="Times New Roman" w:cs="Times New Roman"/>
          <w:lang w:val="en-GB"/>
        </w:rPr>
      </w:pPr>
      <w:r w:rsidRPr="00E15870">
        <w:rPr>
          <w:rFonts w:ascii="Times New Roman" w:hAnsi="Times New Roman" w:cs="Times New Roman"/>
          <w:lang w:val="en-GB"/>
        </w:rPr>
        <w:t>The values for the Young’s modulus (</w:t>
      </w:r>
      <w:r w:rsidRPr="00E15870">
        <w:rPr>
          <w:rFonts w:ascii="Times New Roman" w:hAnsi="Times New Roman" w:cs="Times New Roman"/>
          <w:i/>
          <w:lang w:val="en-GB"/>
        </w:rPr>
        <w:t>E</w:t>
      </w:r>
      <w:r w:rsidRPr="00E15870">
        <w:rPr>
          <w:rFonts w:ascii="Times New Roman" w:hAnsi="Times New Roman" w:cs="Times New Roman"/>
          <w:lang w:val="en-GB"/>
        </w:rPr>
        <w:t>), Poisson’s ratio (</w:t>
      </w:r>
      <w:r w:rsidRPr="00E15870">
        <w:rPr>
          <w:rFonts w:ascii="Times New Roman" w:hAnsi="Times New Roman" w:cs="Times New Roman"/>
          <w:i/>
          <w:lang w:val="en-GB"/>
        </w:rPr>
        <w:t>v</w:t>
      </w:r>
      <w:r w:rsidRPr="00E15870">
        <w:rPr>
          <w:rFonts w:ascii="Times New Roman" w:hAnsi="Times New Roman" w:cs="Times New Roman"/>
          <w:vertAlign w:val="subscript"/>
          <w:lang w:val="en-GB"/>
        </w:rPr>
        <w:t>12</w:t>
      </w:r>
      <w:r w:rsidRPr="00E15870">
        <w:rPr>
          <w:rFonts w:ascii="Times New Roman" w:hAnsi="Times New Roman" w:cs="Times New Roman"/>
          <w:lang w:val="en-GB"/>
        </w:rPr>
        <w:t>), ultimate tensile strength (</w:t>
      </w:r>
      <w:r w:rsidRPr="00E15870">
        <w:rPr>
          <w:rFonts w:ascii="Times New Roman" w:hAnsi="Times New Roman" w:cs="Times New Roman"/>
          <w:i/>
          <w:lang w:val="en-GB"/>
        </w:rPr>
        <w:t>UTS</w:t>
      </w:r>
      <w:r w:rsidRPr="00E15870">
        <w:rPr>
          <w:rFonts w:ascii="Times New Roman" w:hAnsi="Times New Roman" w:cs="Times New Roman"/>
          <w:lang w:val="en-GB"/>
        </w:rPr>
        <w:t>), elongation at break (</w:t>
      </w:r>
      <w:r w:rsidRPr="00E15870">
        <w:rPr>
          <w:rFonts w:ascii="Times New Roman" w:hAnsi="Times New Roman" w:cs="Times New Roman"/>
          <w:i/>
          <w:lang w:val="el-GR"/>
        </w:rPr>
        <w:t>ε</w:t>
      </w:r>
      <w:proofErr w:type="spellStart"/>
      <w:r w:rsidRPr="00E15870">
        <w:rPr>
          <w:rFonts w:ascii="Times New Roman" w:hAnsi="Times New Roman" w:cs="Times New Roman"/>
          <w:vertAlign w:val="subscript"/>
          <w:lang w:val="en-GB"/>
        </w:rPr>
        <w:t>ult</w:t>
      </w:r>
      <w:proofErr w:type="spellEnd"/>
      <w:r w:rsidRPr="00E15870">
        <w:rPr>
          <w:rFonts w:ascii="Times New Roman" w:hAnsi="Times New Roman" w:cs="Times New Roman"/>
          <w:lang w:val="en-GB"/>
        </w:rPr>
        <w:t>) and thermal conductivity (</w:t>
      </w:r>
      <w:r w:rsidRPr="00E15870">
        <w:rPr>
          <w:rFonts w:ascii="Times New Roman" w:hAnsi="Times New Roman" w:cs="Times New Roman"/>
          <w:i/>
          <w:lang w:val="en-GB"/>
        </w:rPr>
        <w:t>k</w:t>
      </w:r>
      <w:r w:rsidRPr="00E15870">
        <w:rPr>
          <w:rFonts w:ascii="Times New Roman" w:hAnsi="Times New Roman" w:cs="Times New Roman"/>
          <w:lang w:val="en-GB"/>
        </w:rPr>
        <w:t xml:space="preserve">) of the </w:t>
      </w:r>
      <w:r w:rsidR="00E11E0E" w:rsidRPr="00E15870">
        <w:rPr>
          <w:rFonts w:ascii="Times New Roman" w:hAnsi="Times New Roman" w:cs="Times New Roman"/>
          <w:lang w:val="en-GB"/>
        </w:rPr>
        <w:t xml:space="preserve">liner </w:t>
      </w:r>
      <w:r w:rsidRPr="00E15870">
        <w:rPr>
          <w:rFonts w:ascii="Times New Roman" w:hAnsi="Times New Roman" w:cs="Times New Roman"/>
          <w:lang w:val="en-GB"/>
        </w:rPr>
        <w:t xml:space="preserve">material </w:t>
      </w:r>
      <w:r w:rsidR="00E11E0E" w:rsidRPr="00E15870">
        <w:rPr>
          <w:rFonts w:ascii="Times New Roman" w:hAnsi="Times New Roman" w:cs="Times New Roman"/>
          <w:lang w:val="en-GB"/>
        </w:rPr>
        <w:t xml:space="preserve">(PA12) </w:t>
      </w:r>
      <w:r w:rsidRPr="00E15870">
        <w:rPr>
          <w:rFonts w:ascii="Times New Roman" w:hAnsi="Times New Roman" w:cs="Times New Roman"/>
          <w:lang w:val="en-GB"/>
        </w:rPr>
        <w:t>that were obtained experimentally at different temperatures are given below (</w:t>
      </w:r>
      <w:r w:rsidRPr="00E15870">
        <w:rPr>
          <w:rFonts w:ascii="Times New Roman" w:hAnsi="Times New Roman" w:cs="Times New Roman"/>
        </w:rPr>
        <w:fldChar w:fldCharType="begin"/>
      </w:r>
      <w:r w:rsidRPr="00E15870">
        <w:rPr>
          <w:rFonts w:ascii="Times New Roman" w:hAnsi="Times New Roman" w:cs="Times New Roman"/>
          <w:lang w:val="en-GB"/>
        </w:rPr>
        <w:instrText xml:space="preserve"> REF _Ref455018628 \h  \* MERGEFORMAT </w:instrText>
      </w:r>
      <w:r w:rsidRPr="00E15870">
        <w:rPr>
          <w:rFonts w:ascii="Times New Roman" w:hAnsi="Times New Roman" w:cs="Times New Roman"/>
        </w:rPr>
      </w:r>
      <w:r w:rsidRPr="00E15870">
        <w:rPr>
          <w:rFonts w:ascii="Times New Roman" w:hAnsi="Times New Roman" w:cs="Times New Roman"/>
        </w:rPr>
        <w:fldChar w:fldCharType="separate"/>
      </w:r>
      <w:r w:rsidR="00D331D9" w:rsidRPr="00E15870">
        <w:rPr>
          <w:rFonts w:ascii="Times New Roman" w:hAnsi="Times New Roman" w:cs="Times New Roman"/>
          <w:lang w:val="en-GB"/>
        </w:rPr>
        <w:t xml:space="preserve">Table </w:t>
      </w:r>
      <w:r w:rsidR="00D331D9">
        <w:rPr>
          <w:rFonts w:ascii="Times New Roman" w:hAnsi="Times New Roman" w:cs="Times New Roman"/>
          <w:lang w:val="en-GB"/>
        </w:rPr>
        <w:t>2</w:t>
      </w:r>
      <w:r w:rsidRPr="00E15870">
        <w:rPr>
          <w:rFonts w:ascii="Times New Roman" w:hAnsi="Times New Roman" w:cs="Times New Roman"/>
        </w:rPr>
        <w:fldChar w:fldCharType="end"/>
      </w:r>
      <w:r w:rsidRPr="00E15870">
        <w:rPr>
          <w:rFonts w:ascii="Times New Roman" w:hAnsi="Times New Roman" w:cs="Times New Roman"/>
          <w:lang w:val="en-GB"/>
        </w:rPr>
        <w:t xml:space="preserve">). </w:t>
      </w:r>
    </w:p>
    <w:p w:rsidR="004072E1" w:rsidRPr="00E15870" w:rsidRDefault="004072E1" w:rsidP="00E739D0">
      <w:pPr>
        <w:pStyle w:val="Caption"/>
        <w:spacing w:after="60"/>
        <w:jc w:val="center"/>
        <w:rPr>
          <w:rFonts w:ascii="Times New Roman" w:hAnsi="Times New Roman" w:cs="Times New Roman"/>
          <w:color w:val="auto"/>
          <w:sz w:val="22"/>
          <w:szCs w:val="22"/>
          <w:lang w:val="en-GB"/>
        </w:rPr>
      </w:pPr>
      <w:bookmarkStart w:id="5" w:name="_Ref455018628"/>
      <w:r w:rsidRPr="00E15870">
        <w:rPr>
          <w:rFonts w:ascii="Times New Roman" w:hAnsi="Times New Roman" w:cs="Times New Roman"/>
          <w:color w:val="auto"/>
          <w:sz w:val="22"/>
          <w:szCs w:val="22"/>
          <w:lang w:val="en-GB"/>
        </w:rPr>
        <w:t xml:space="preserve">Table </w:t>
      </w:r>
      <w:r w:rsidRPr="00E15870">
        <w:rPr>
          <w:rFonts w:ascii="Times New Roman" w:hAnsi="Times New Roman" w:cs="Times New Roman"/>
          <w:color w:val="auto"/>
          <w:sz w:val="22"/>
          <w:szCs w:val="22"/>
        </w:rPr>
        <w:fldChar w:fldCharType="begin"/>
      </w:r>
      <w:r w:rsidRPr="00E15870">
        <w:rPr>
          <w:rFonts w:ascii="Times New Roman" w:hAnsi="Times New Roman" w:cs="Times New Roman"/>
          <w:color w:val="auto"/>
          <w:sz w:val="22"/>
          <w:szCs w:val="22"/>
          <w:lang w:val="en-GB"/>
        </w:rPr>
        <w:instrText xml:space="preserve"> SEQ Table \* ARABIC </w:instrText>
      </w:r>
      <w:r w:rsidRPr="00E15870">
        <w:rPr>
          <w:rFonts w:ascii="Times New Roman" w:hAnsi="Times New Roman" w:cs="Times New Roman"/>
          <w:color w:val="auto"/>
          <w:sz w:val="22"/>
          <w:szCs w:val="22"/>
        </w:rPr>
        <w:fldChar w:fldCharType="separate"/>
      </w:r>
      <w:r w:rsidR="00D331D9">
        <w:rPr>
          <w:rFonts w:ascii="Times New Roman" w:hAnsi="Times New Roman" w:cs="Times New Roman"/>
          <w:noProof/>
          <w:color w:val="auto"/>
          <w:sz w:val="22"/>
          <w:szCs w:val="22"/>
          <w:lang w:val="en-GB"/>
        </w:rPr>
        <w:t>2</w:t>
      </w:r>
      <w:r w:rsidRPr="00E15870">
        <w:rPr>
          <w:rFonts w:ascii="Times New Roman" w:hAnsi="Times New Roman" w:cs="Times New Roman"/>
          <w:color w:val="auto"/>
          <w:sz w:val="22"/>
          <w:szCs w:val="22"/>
        </w:rPr>
        <w:fldChar w:fldCharType="end"/>
      </w:r>
      <w:bookmarkEnd w:id="5"/>
      <w:r w:rsidRPr="00E15870">
        <w:rPr>
          <w:rFonts w:ascii="Times New Roman" w:hAnsi="Times New Roman" w:cs="Times New Roman"/>
          <w:color w:val="auto"/>
          <w:sz w:val="22"/>
          <w:szCs w:val="22"/>
          <w:lang w:val="en-GB"/>
        </w:rPr>
        <w:t>: PA12 properties at various temperatures.</w:t>
      </w:r>
    </w:p>
    <w:tbl>
      <w:tblPr>
        <w:tblStyle w:val="TableGrid"/>
        <w:tblW w:w="0" w:type="auto"/>
        <w:jc w:val="center"/>
        <w:tblInd w:w="675" w:type="dxa"/>
        <w:tblLook w:val="04A0" w:firstRow="1" w:lastRow="0" w:firstColumn="1" w:lastColumn="0" w:noHBand="0" w:noVBand="1"/>
      </w:tblPr>
      <w:tblGrid>
        <w:gridCol w:w="860"/>
        <w:gridCol w:w="983"/>
        <w:gridCol w:w="1151"/>
        <w:gridCol w:w="1291"/>
        <w:gridCol w:w="843"/>
        <w:gridCol w:w="1123"/>
      </w:tblGrid>
      <w:tr w:rsidR="00377E0A" w:rsidRPr="00E15870" w:rsidTr="008C5E81">
        <w:trPr>
          <w:jc w:val="center"/>
        </w:trPr>
        <w:tc>
          <w:tcPr>
            <w:tcW w:w="860" w:type="dxa"/>
            <w:tcBorders>
              <w:bottom w:val="single" w:sz="4" w:space="0" w:color="auto"/>
            </w:tcBorders>
            <w:vAlign w:val="center"/>
          </w:tcPr>
          <w:p w:rsidR="00377E0A" w:rsidRPr="00E15870" w:rsidRDefault="00377E0A" w:rsidP="00E03754">
            <w:pPr>
              <w:jc w:val="center"/>
              <w:rPr>
                <w:b/>
                <w:lang w:eastAsia="de-DE"/>
              </w:rPr>
            </w:pPr>
            <w:r w:rsidRPr="00E15870">
              <w:rPr>
                <w:b/>
                <w:i/>
                <w:lang w:eastAsia="de-DE"/>
              </w:rPr>
              <w:t>T</w:t>
            </w:r>
            <w:r w:rsidRPr="00E15870">
              <w:rPr>
                <w:b/>
                <w:lang w:eastAsia="de-DE"/>
              </w:rPr>
              <w:t xml:space="preserve"> </w:t>
            </w:r>
            <w:r w:rsidR="00240EFF" w:rsidRPr="00E15870">
              <w:rPr>
                <w:b/>
                <w:lang w:eastAsia="de-DE"/>
              </w:rPr>
              <w:t xml:space="preserve">   </w:t>
            </w:r>
            <w:r w:rsidRPr="00E15870">
              <w:rPr>
                <w:b/>
                <w:lang w:eastAsia="de-DE"/>
              </w:rPr>
              <w:t>[</w:t>
            </w:r>
            <w:r w:rsidRPr="00E15870">
              <w:rPr>
                <w:b/>
                <w:vertAlign w:val="superscript"/>
                <w:lang w:eastAsia="de-DE"/>
              </w:rPr>
              <w:t>o</w:t>
            </w:r>
            <w:r w:rsidRPr="00E15870">
              <w:rPr>
                <w:b/>
                <w:lang w:eastAsia="de-DE"/>
              </w:rPr>
              <w:t>C]</w:t>
            </w:r>
          </w:p>
        </w:tc>
        <w:tc>
          <w:tcPr>
            <w:tcW w:w="983" w:type="dxa"/>
            <w:tcBorders>
              <w:bottom w:val="single" w:sz="4" w:space="0" w:color="auto"/>
            </w:tcBorders>
            <w:vAlign w:val="center"/>
          </w:tcPr>
          <w:p w:rsidR="00377E0A" w:rsidRPr="00E15870" w:rsidRDefault="00377E0A" w:rsidP="00E03754">
            <w:pPr>
              <w:jc w:val="center"/>
              <w:rPr>
                <w:b/>
                <w:lang w:eastAsia="de-DE"/>
              </w:rPr>
            </w:pPr>
            <w:r w:rsidRPr="00E15870">
              <w:rPr>
                <w:b/>
                <w:i/>
                <w:lang w:eastAsia="de-DE"/>
              </w:rPr>
              <w:t>E</w:t>
            </w:r>
            <w:r w:rsidRPr="00E15870">
              <w:rPr>
                <w:b/>
                <w:vertAlign w:val="subscript"/>
                <w:lang w:eastAsia="de-DE"/>
              </w:rPr>
              <w:t xml:space="preserve"> </w:t>
            </w:r>
            <w:r w:rsidR="00240EFF" w:rsidRPr="00E15870">
              <w:rPr>
                <w:b/>
                <w:vertAlign w:val="subscript"/>
                <w:lang w:eastAsia="de-DE"/>
              </w:rPr>
              <w:t xml:space="preserve">    </w:t>
            </w:r>
            <w:r w:rsidRPr="00E15870">
              <w:rPr>
                <w:b/>
                <w:lang w:eastAsia="de-DE"/>
              </w:rPr>
              <w:t>[</w:t>
            </w:r>
            <w:proofErr w:type="spellStart"/>
            <w:r w:rsidRPr="00E15870">
              <w:rPr>
                <w:b/>
                <w:lang w:eastAsia="de-DE"/>
              </w:rPr>
              <w:t>GPa</w:t>
            </w:r>
            <w:proofErr w:type="spellEnd"/>
            <w:r w:rsidRPr="00E15870">
              <w:rPr>
                <w:b/>
                <w:lang w:eastAsia="de-DE"/>
              </w:rPr>
              <w:t>]</w:t>
            </w:r>
          </w:p>
        </w:tc>
        <w:tc>
          <w:tcPr>
            <w:tcW w:w="1151" w:type="dxa"/>
            <w:tcBorders>
              <w:bottom w:val="single" w:sz="4" w:space="0" w:color="auto"/>
            </w:tcBorders>
            <w:vAlign w:val="center"/>
          </w:tcPr>
          <w:p w:rsidR="00377E0A" w:rsidRPr="00E15870" w:rsidRDefault="00377E0A" w:rsidP="00E03754">
            <w:pPr>
              <w:jc w:val="center"/>
              <w:rPr>
                <w:b/>
                <w:lang w:eastAsia="de-DE"/>
              </w:rPr>
            </w:pPr>
            <w:r w:rsidRPr="00E15870">
              <w:rPr>
                <w:b/>
                <w:i/>
                <w:lang w:eastAsia="de-DE"/>
              </w:rPr>
              <w:t>v</w:t>
            </w:r>
            <w:r w:rsidRPr="00E15870">
              <w:rPr>
                <w:b/>
                <w:vertAlign w:val="subscript"/>
                <w:lang w:eastAsia="de-DE"/>
              </w:rPr>
              <w:t xml:space="preserve">12     </w:t>
            </w:r>
            <w:r w:rsidR="00240EFF" w:rsidRPr="00E15870">
              <w:rPr>
                <w:b/>
                <w:vertAlign w:val="subscript"/>
                <w:lang w:eastAsia="de-DE"/>
              </w:rPr>
              <w:t xml:space="preserve">          </w:t>
            </w:r>
            <w:r w:rsidRPr="00E15870">
              <w:rPr>
                <w:b/>
                <w:vertAlign w:val="subscript"/>
                <w:lang w:eastAsia="de-DE"/>
              </w:rPr>
              <w:t xml:space="preserve">    </w:t>
            </w:r>
            <w:r w:rsidRPr="00E15870">
              <w:rPr>
                <w:b/>
                <w:lang w:eastAsia="de-DE"/>
              </w:rPr>
              <w:t>[-]</w:t>
            </w:r>
          </w:p>
        </w:tc>
        <w:tc>
          <w:tcPr>
            <w:tcW w:w="1291" w:type="dxa"/>
            <w:tcBorders>
              <w:bottom w:val="single" w:sz="4" w:space="0" w:color="auto"/>
            </w:tcBorders>
            <w:vAlign w:val="center"/>
          </w:tcPr>
          <w:p w:rsidR="00377E0A" w:rsidRPr="00E15870" w:rsidRDefault="00377E0A" w:rsidP="00E03754">
            <w:pPr>
              <w:jc w:val="center"/>
              <w:rPr>
                <w:b/>
                <w:lang w:eastAsia="de-DE"/>
              </w:rPr>
            </w:pPr>
            <w:r w:rsidRPr="00736571">
              <w:rPr>
                <w:b/>
                <w:i/>
                <w:lang w:eastAsia="de-DE"/>
              </w:rPr>
              <w:t>UTS</w:t>
            </w:r>
            <w:r w:rsidRPr="00E15870">
              <w:rPr>
                <w:b/>
                <w:vertAlign w:val="subscript"/>
                <w:lang w:eastAsia="de-DE"/>
              </w:rPr>
              <w:t xml:space="preserve"> </w:t>
            </w:r>
            <w:r w:rsidRPr="00E15870">
              <w:rPr>
                <w:b/>
                <w:lang w:eastAsia="de-DE"/>
              </w:rPr>
              <w:t>[MPa]</w:t>
            </w:r>
          </w:p>
        </w:tc>
        <w:tc>
          <w:tcPr>
            <w:tcW w:w="843" w:type="dxa"/>
            <w:tcBorders>
              <w:bottom w:val="single" w:sz="4" w:space="0" w:color="auto"/>
            </w:tcBorders>
            <w:vAlign w:val="center"/>
          </w:tcPr>
          <w:p w:rsidR="00377E0A" w:rsidRPr="00E15870" w:rsidRDefault="00377E0A" w:rsidP="00E03754">
            <w:pPr>
              <w:jc w:val="center"/>
              <w:rPr>
                <w:b/>
                <w:lang w:val="en-GB" w:eastAsia="de-DE"/>
              </w:rPr>
            </w:pPr>
            <w:r w:rsidRPr="00E15870">
              <w:rPr>
                <w:b/>
                <w:i/>
                <w:lang w:val="el-GR" w:eastAsia="de-DE"/>
              </w:rPr>
              <w:t>ε</w:t>
            </w:r>
            <w:proofErr w:type="spellStart"/>
            <w:r w:rsidRPr="00E15870">
              <w:rPr>
                <w:b/>
                <w:vertAlign w:val="subscript"/>
                <w:lang w:val="en-GB" w:eastAsia="de-DE"/>
              </w:rPr>
              <w:t>ult</w:t>
            </w:r>
            <w:proofErr w:type="spellEnd"/>
            <w:r w:rsidRPr="00E15870">
              <w:rPr>
                <w:b/>
                <w:vertAlign w:val="subscript"/>
                <w:lang w:val="en-GB" w:eastAsia="de-DE"/>
              </w:rPr>
              <w:t xml:space="preserve">         </w:t>
            </w:r>
            <w:r w:rsidR="00240EFF" w:rsidRPr="00E15870">
              <w:rPr>
                <w:b/>
                <w:vertAlign w:val="subscript"/>
                <w:lang w:val="en-GB" w:eastAsia="de-DE"/>
              </w:rPr>
              <w:t xml:space="preserve">  </w:t>
            </w:r>
            <w:r w:rsidRPr="00E15870">
              <w:rPr>
                <w:b/>
                <w:vertAlign w:val="subscript"/>
                <w:lang w:val="en-GB" w:eastAsia="de-DE"/>
              </w:rPr>
              <w:t xml:space="preserve"> </w:t>
            </w:r>
            <w:r w:rsidRPr="00E15870">
              <w:rPr>
                <w:b/>
                <w:lang w:eastAsia="de-DE"/>
              </w:rPr>
              <w:t>[%]</w:t>
            </w:r>
          </w:p>
        </w:tc>
        <w:tc>
          <w:tcPr>
            <w:tcW w:w="1123" w:type="dxa"/>
            <w:tcBorders>
              <w:bottom w:val="single" w:sz="4" w:space="0" w:color="auto"/>
            </w:tcBorders>
            <w:vAlign w:val="center"/>
          </w:tcPr>
          <w:p w:rsidR="00377E0A" w:rsidRPr="00E15870" w:rsidRDefault="00377E0A" w:rsidP="00E03754">
            <w:pPr>
              <w:jc w:val="center"/>
              <w:rPr>
                <w:b/>
                <w:lang w:val="en-GB" w:eastAsia="de-DE"/>
              </w:rPr>
            </w:pPr>
            <w:r w:rsidRPr="00E15870">
              <w:rPr>
                <w:b/>
                <w:i/>
                <w:lang w:val="en-GB" w:eastAsia="de-DE"/>
              </w:rPr>
              <w:t>k</w:t>
            </w:r>
          </w:p>
          <w:p w:rsidR="00377E0A" w:rsidRPr="00E15870" w:rsidRDefault="00377E0A" w:rsidP="00E03754">
            <w:pPr>
              <w:jc w:val="center"/>
              <w:rPr>
                <w:b/>
                <w:lang w:val="en-GB" w:eastAsia="de-DE"/>
              </w:rPr>
            </w:pPr>
            <w:r w:rsidRPr="00E15870">
              <w:rPr>
                <w:b/>
                <w:lang w:eastAsia="de-DE"/>
              </w:rPr>
              <w:t>[W/</w:t>
            </w:r>
            <w:proofErr w:type="spellStart"/>
            <w:r w:rsidRPr="00E15870">
              <w:rPr>
                <w:b/>
                <w:lang w:eastAsia="de-DE"/>
              </w:rPr>
              <w:t>mK</w:t>
            </w:r>
            <w:proofErr w:type="spellEnd"/>
            <w:r w:rsidRPr="00E15870">
              <w:rPr>
                <w:b/>
                <w:lang w:eastAsia="de-DE"/>
              </w:rPr>
              <w:t>]</w:t>
            </w:r>
          </w:p>
        </w:tc>
      </w:tr>
      <w:tr w:rsidR="001263D7" w:rsidRPr="00E15870" w:rsidTr="008C5E81">
        <w:trPr>
          <w:jc w:val="center"/>
        </w:trPr>
        <w:tc>
          <w:tcPr>
            <w:tcW w:w="860" w:type="dxa"/>
            <w:tcBorders>
              <w:bottom w:val="nil"/>
            </w:tcBorders>
            <w:vAlign w:val="center"/>
          </w:tcPr>
          <w:p w:rsidR="001263D7" w:rsidRPr="00E15870" w:rsidRDefault="00EB5FD7" w:rsidP="00E03754">
            <w:pPr>
              <w:jc w:val="center"/>
              <w:rPr>
                <w:lang w:eastAsia="de-DE"/>
              </w:rPr>
            </w:pPr>
            <w:r>
              <w:rPr>
                <w:lang w:eastAsia="de-DE"/>
              </w:rPr>
              <w:t>-269</w:t>
            </w:r>
          </w:p>
        </w:tc>
        <w:tc>
          <w:tcPr>
            <w:tcW w:w="983" w:type="dxa"/>
            <w:tcBorders>
              <w:bottom w:val="nil"/>
            </w:tcBorders>
            <w:vAlign w:val="center"/>
          </w:tcPr>
          <w:p w:rsidR="001263D7" w:rsidRPr="00E15870" w:rsidRDefault="00C361C2" w:rsidP="00E03754">
            <w:pPr>
              <w:jc w:val="center"/>
              <w:rPr>
                <w:lang w:eastAsia="de-DE"/>
              </w:rPr>
            </w:pPr>
            <w:r>
              <w:rPr>
                <w:lang w:eastAsia="de-DE"/>
              </w:rPr>
              <w:t>6.9</w:t>
            </w:r>
            <w:r>
              <w:rPr>
                <w:lang w:eastAsia="de-DE"/>
              </w:rPr>
              <w:fldChar w:fldCharType="begin"/>
            </w:r>
            <w:r>
              <w:rPr>
                <w:lang w:eastAsia="de-DE"/>
              </w:rPr>
              <w:instrText xml:space="preserve"> REF _Ref513217260 \n \h </w:instrText>
            </w:r>
            <w:r>
              <w:rPr>
                <w:lang w:eastAsia="de-DE"/>
              </w:rPr>
            </w:r>
            <w:r>
              <w:rPr>
                <w:lang w:eastAsia="de-DE"/>
              </w:rPr>
              <w:fldChar w:fldCharType="separate"/>
            </w:r>
            <w:r>
              <w:rPr>
                <w:lang w:eastAsia="de-DE"/>
              </w:rPr>
              <w:t>[14]</w:t>
            </w:r>
            <w:r>
              <w:rPr>
                <w:lang w:eastAsia="de-DE"/>
              </w:rPr>
              <w:fldChar w:fldCharType="end"/>
            </w:r>
          </w:p>
        </w:tc>
        <w:tc>
          <w:tcPr>
            <w:tcW w:w="1151" w:type="dxa"/>
            <w:tcBorders>
              <w:bottom w:val="nil"/>
            </w:tcBorders>
            <w:vAlign w:val="center"/>
          </w:tcPr>
          <w:p w:rsidR="001263D7" w:rsidRPr="00E15870" w:rsidRDefault="00A85B99" w:rsidP="00E03754">
            <w:pPr>
              <w:jc w:val="center"/>
              <w:rPr>
                <w:lang w:eastAsia="de-DE"/>
              </w:rPr>
            </w:pPr>
            <w:r>
              <w:rPr>
                <w:lang w:eastAsia="de-DE"/>
              </w:rPr>
              <w:t>-</w:t>
            </w:r>
          </w:p>
        </w:tc>
        <w:tc>
          <w:tcPr>
            <w:tcW w:w="1291" w:type="dxa"/>
            <w:tcBorders>
              <w:bottom w:val="nil"/>
            </w:tcBorders>
            <w:vAlign w:val="center"/>
          </w:tcPr>
          <w:p w:rsidR="001263D7" w:rsidRPr="00E15870" w:rsidRDefault="00A85B99" w:rsidP="00E03754">
            <w:pPr>
              <w:jc w:val="center"/>
              <w:rPr>
                <w:lang w:eastAsia="de-DE"/>
              </w:rPr>
            </w:pPr>
            <w:r>
              <w:rPr>
                <w:lang w:eastAsia="de-DE"/>
              </w:rPr>
              <w:t>117</w:t>
            </w:r>
            <w:r w:rsidR="00C361C2">
              <w:rPr>
                <w:lang w:eastAsia="de-DE"/>
              </w:rPr>
              <w:t>.2</w:t>
            </w:r>
            <w:r w:rsidR="00C361C2">
              <w:rPr>
                <w:lang w:eastAsia="de-DE"/>
              </w:rPr>
              <w:fldChar w:fldCharType="begin"/>
            </w:r>
            <w:r w:rsidR="00C361C2">
              <w:rPr>
                <w:lang w:eastAsia="de-DE"/>
              </w:rPr>
              <w:instrText xml:space="preserve"> REF _Ref509415337 \n \h </w:instrText>
            </w:r>
            <w:r w:rsidR="00C361C2">
              <w:rPr>
                <w:lang w:eastAsia="de-DE"/>
              </w:rPr>
            </w:r>
            <w:r w:rsidR="00C361C2">
              <w:rPr>
                <w:lang w:eastAsia="de-DE"/>
              </w:rPr>
              <w:fldChar w:fldCharType="separate"/>
            </w:r>
            <w:r w:rsidR="00C361C2">
              <w:rPr>
                <w:lang w:eastAsia="de-DE"/>
              </w:rPr>
              <w:t>[15]</w:t>
            </w:r>
            <w:r w:rsidR="00C361C2">
              <w:rPr>
                <w:lang w:eastAsia="de-DE"/>
              </w:rPr>
              <w:fldChar w:fldCharType="end"/>
            </w:r>
          </w:p>
        </w:tc>
        <w:tc>
          <w:tcPr>
            <w:tcW w:w="843" w:type="dxa"/>
            <w:tcBorders>
              <w:bottom w:val="nil"/>
            </w:tcBorders>
            <w:vAlign w:val="center"/>
          </w:tcPr>
          <w:p w:rsidR="001263D7" w:rsidRPr="00E15870" w:rsidRDefault="00AD2C69" w:rsidP="00E03754">
            <w:pPr>
              <w:jc w:val="center"/>
              <w:rPr>
                <w:lang w:eastAsia="de-DE"/>
              </w:rPr>
            </w:pPr>
            <w:r>
              <w:rPr>
                <w:lang w:eastAsia="de-DE"/>
              </w:rPr>
              <w:t>-</w:t>
            </w:r>
          </w:p>
        </w:tc>
        <w:tc>
          <w:tcPr>
            <w:tcW w:w="1123" w:type="dxa"/>
            <w:tcBorders>
              <w:bottom w:val="nil"/>
            </w:tcBorders>
            <w:vAlign w:val="center"/>
          </w:tcPr>
          <w:p w:rsidR="001263D7" w:rsidRPr="00E15870" w:rsidRDefault="00A85B99" w:rsidP="00E03754">
            <w:pPr>
              <w:jc w:val="center"/>
              <w:rPr>
                <w:lang w:eastAsia="de-DE"/>
              </w:rPr>
            </w:pPr>
            <w:r>
              <w:rPr>
                <w:lang w:eastAsia="de-DE"/>
              </w:rPr>
              <w:t>-</w:t>
            </w:r>
          </w:p>
        </w:tc>
      </w:tr>
      <w:tr w:rsidR="00377E0A" w:rsidRPr="00E15870" w:rsidTr="008C5E81">
        <w:trPr>
          <w:jc w:val="center"/>
        </w:trPr>
        <w:tc>
          <w:tcPr>
            <w:tcW w:w="860" w:type="dxa"/>
            <w:tcBorders>
              <w:top w:val="nil"/>
              <w:bottom w:val="nil"/>
            </w:tcBorders>
            <w:vAlign w:val="center"/>
          </w:tcPr>
          <w:p w:rsidR="00377E0A" w:rsidRPr="00E15870" w:rsidRDefault="00377E0A" w:rsidP="00E03754">
            <w:pPr>
              <w:jc w:val="center"/>
              <w:rPr>
                <w:lang w:eastAsia="de-DE"/>
              </w:rPr>
            </w:pPr>
            <w:r w:rsidRPr="00E15870">
              <w:rPr>
                <w:lang w:eastAsia="de-DE"/>
              </w:rPr>
              <w:t>-70</w:t>
            </w:r>
          </w:p>
        </w:tc>
        <w:tc>
          <w:tcPr>
            <w:tcW w:w="983" w:type="dxa"/>
            <w:tcBorders>
              <w:top w:val="nil"/>
              <w:bottom w:val="nil"/>
            </w:tcBorders>
            <w:vAlign w:val="center"/>
          </w:tcPr>
          <w:p w:rsidR="00377E0A" w:rsidRPr="00E15870" w:rsidRDefault="00377E0A" w:rsidP="00E03754">
            <w:pPr>
              <w:jc w:val="center"/>
              <w:rPr>
                <w:lang w:eastAsia="de-DE"/>
              </w:rPr>
            </w:pPr>
            <w:r w:rsidRPr="00E15870">
              <w:rPr>
                <w:lang w:eastAsia="de-DE"/>
              </w:rPr>
              <w:t>3.8</w:t>
            </w:r>
          </w:p>
        </w:tc>
        <w:tc>
          <w:tcPr>
            <w:tcW w:w="1151" w:type="dxa"/>
            <w:tcBorders>
              <w:top w:val="nil"/>
              <w:bottom w:val="nil"/>
            </w:tcBorders>
            <w:vAlign w:val="center"/>
          </w:tcPr>
          <w:p w:rsidR="00377E0A" w:rsidRPr="00E15870" w:rsidRDefault="00377E0A" w:rsidP="00E03754">
            <w:pPr>
              <w:jc w:val="center"/>
              <w:rPr>
                <w:lang w:eastAsia="de-DE"/>
              </w:rPr>
            </w:pPr>
            <w:r w:rsidRPr="00E15870">
              <w:rPr>
                <w:lang w:eastAsia="de-DE"/>
              </w:rPr>
              <w:t>0.34</w:t>
            </w:r>
          </w:p>
        </w:tc>
        <w:tc>
          <w:tcPr>
            <w:tcW w:w="1291" w:type="dxa"/>
            <w:tcBorders>
              <w:top w:val="nil"/>
              <w:bottom w:val="nil"/>
            </w:tcBorders>
            <w:vAlign w:val="center"/>
          </w:tcPr>
          <w:p w:rsidR="00377E0A" w:rsidRPr="00E15870" w:rsidRDefault="00377E0A" w:rsidP="00E03754">
            <w:pPr>
              <w:jc w:val="center"/>
              <w:rPr>
                <w:lang w:eastAsia="de-DE"/>
              </w:rPr>
            </w:pPr>
            <w:r w:rsidRPr="00E15870">
              <w:rPr>
                <w:lang w:eastAsia="de-DE"/>
              </w:rPr>
              <w:t>77.6</w:t>
            </w:r>
          </w:p>
        </w:tc>
        <w:tc>
          <w:tcPr>
            <w:tcW w:w="843" w:type="dxa"/>
            <w:tcBorders>
              <w:top w:val="nil"/>
              <w:bottom w:val="nil"/>
            </w:tcBorders>
            <w:vAlign w:val="center"/>
          </w:tcPr>
          <w:p w:rsidR="00377E0A" w:rsidRPr="00E15870" w:rsidRDefault="00377E0A" w:rsidP="00E03754">
            <w:pPr>
              <w:jc w:val="center"/>
              <w:rPr>
                <w:lang w:eastAsia="de-DE"/>
              </w:rPr>
            </w:pPr>
            <w:r w:rsidRPr="00E15870">
              <w:rPr>
                <w:lang w:eastAsia="de-DE"/>
              </w:rPr>
              <w:t>3.87</w:t>
            </w:r>
          </w:p>
        </w:tc>
        <w:tc>
          <w:tcPr>
            <w:tcW w:w="1123" w:type="dxa"/>
            <w:tcBorders>
              <w:top w:val="nil"/>
              <w:bottom w:val="nil"/>
            </w:tcBorders>
            <w:vAlign w:val="center"/>
          </w:tcPr>
          <w:p w:rsidR="00377E0A" w:rsidRPr="00E15870" w:rsidRDefault="00377E0A" w:rsidP="00E03754">
            <w:pPr>
              <w:jc w:val="center"/>
              <w:rPr>
                <w:lang w:eastAsia="de-DE"/>
              </w:rPr>
            </w:pPr>
            <w:r w:rsidRPr="00E15870">
              <w:rPr>
                <w:lang w:eastAsia="de-DE"/>
              </w:rPr>
              <w:t>-</w:t>
            </w:r>
          </w:p>
        </w:tc>
      </w:tr>
      <w:tr w:rsidR="00377E0A" w:rsidRPr="00E15870" w:rsidTr="008C5E81">
        <w:trPr>
          <w:jc w:val="center"/>
        </w:trPr>
        <w:tc>
          <w:tcPr>
            <w:tcW w:w="860" w:type="dxa"/>
            <w:tcBorders>
              <w:top w:val="nil"/>
              <w:bottom w:val="nil"/>
            </w:tcBorders>
            <w:vAlign w:val="center"/>
          </w:tcPr>
          <w:p w:rsidR="00377E0A" w:rsidRPr="00E15870" w:rsidRDefault="00377E0A" w:rsidP="00E03754">
            <w:pPr>
              <w:jc w:val="center"/>
              <w:rPr>
                <w:lang w:eastAsia="de-DE"/>
              </w:rPr>
            </w:pPr>
            <w:r w:rsidRPr="00E15870">
              <w:rPr>
                <w:lang w:eastAsia="de-DE"/>
              </w:rPr>
              <w:t>-40</w:t>
            </w:r>
          </w:p>
        </w:tc>
        <w:tc>
          <w:tcPr>
            <w:tcW w:w="983" w:type="dxa"/>
            <w:tcBorders>
              <w:top w:val="nil"/>
              <w:bottom w:val="nil"/>
            </w:tcBorders>
            <w:vAlign w:val="center"/>
          </w:tcPr>
          <w:p w:rsidR="00377E0A" w:rsidRPr="00E15870" w:rsidRDefault="00377E0A" w:rsidP="00E03754">
            <w:pPr>
              <w:jc w:val="center"/>
              <w:rPr>
                <w:lang w:eastAsia="de-DE"/>
              </w:rPr>
            </w:pPr>
            <w:r w:rsidRPr="00E15870">
              <w:rPr>
                <w:lang w:eastAsia="de-DE"/>
              </w:rPr>
              <w:t>2.9</w:t>
            </w:r>
          </w:p>
        </w:tc>
        <w:tc>
          <w:tcPr>
            <w:tcW w:w="1151" w:type="dxa"/>
            <w:tcBorders>
              <w:top w:val="nil"/>
              <w:bottom w:val="nil"/>
            </w:tcBorders>
            <w:vAlign w:val="center"/>
          </w:tcPr>
          <w:p w:rsidR="00377E0A" w:rsidRPr="00E15870" w:rsidRDefault="00377E0A" w:rsidP="00E03754">
            <w:pPr>
              <w:jc w:val="center"/>
              <w:rPr>
                <w:lang w:eastAsia="de-DE"/>
              </w:rPr>
            </w:pPr>
            <w:r w:rsidRPr="00E15870">
              <w:rPr>
                <w:lang w:eastAsia="de-DE"/>
              </w:rPr>
              <w:t>0.34</w:t>
            </w:r>
          </w:p>
        </w:tc>
        <w:tc>
          <w:tcPr>
            <w:tcW w:w="1291" w:type="dxa"/>
            <w:tcBorders>
              <w:top w:val="nil"/>
              <w:bottom w:val="nil"/>
            </w:tcBorders>
            <w:vAlign w:val="center"/>
          </w:tcPr>
          <w:p w:rsidR="00377E0A" w:rsidRPr="00E15870" w:rsidRDefault="00377E0A" w:rsidP="00E03754">
            <w:pPr>
              <w:jc w:val="center"/>
              <w:rPr>
                <w:lang w:eastAsia="de-DE"/>
              </w:rPr>
            </w:pPr>
            <w:r w:rsidRPr="00E15870">
              <w:rPr>
                <w:lang w:eastAsia="de-DE"/>
              </w:rPr>
              <w:t>69.3</w:t>
            </w:r>
          </w:p>
        </w:tc>
        <w:tc>
          <w:tcPr>
            <w:tcW w:w="843" w:type="dxa"/>
            <w:tcBorders>
              <w:top w:val="nil"/>
              <w:bottom w:val="nil"/>
            </w:tcBorders>
            <w:vAlign w:val="center"/>
          </w:tcPr>
          <w:p w:rsidR="00377E0A" w:rsidRPr="00E15870" w:rsidRDefault="00377E0A" w:rsidP="00E03754">
            <w:pPr>
              <w:jc w:val="center"/>
              <w:rPr>
                <w:lang w:eastAsia="de-DE"/>
              </w:rPr>
            </w:pPr>
            <w:r w:rsidRPr="00E15870">
              <w:rPr>
                <w:lang w:eastAsia="de-DE"/>
              </w:rPr>
              <w:t>5.51</w:t>
            </w:r>
          </w:p>
        </w:tc>
        <w:tc>
          <w:tcPr>
            <w:tcW w:w="1123" w:type="dxa"/>
            <w:tcBorders>
              <w:top w:val="nil"/>
              <w:bottom w:val="nil"/>
            </w:tcBorders>
            <w:vAlign w:val="center"/>
          </w:tcPr>
          <w:p w:rsidR="00377E0A" w:rsidRPr="00E15870" w:rsidRDefault="00377E0A" w:rsidP="00E03754">
            <w:pPr>
              <w:jc w:val="center"/>
              <w:rPr>
                <w:lang w:eastAsia="de-DE"/>
              </w:rPr>
            </w:pPr>
            <w:r w:rsidRPr="00E15870">
              <w:rPr>
                <w:lang w:eastAsia="de-DE"/>
              </w:rPr>
              <w:t>-</w:t>
            </w:r>
          </w:p>
        </w:tc>
      </w:tr>
      <w:tr w:rsidR="00377E0A" w:rsidRPr="00E15870" w:rsidTr="008C5E81">
        <w:trPr>
          <w:jc w:val="center"/>
        </w:trPr>
        <w:tc>
          <w:tcPr>
            <w:tcW w:w="860" w:type="dxa"/>
            <w:tcBorders>
              <w:top w:val="nil"/>
              <w:bottom w:val="nil"/>
            </w:tcBorders>
            <w:vAlign w:val="center"/>
          </w:tcPr>
          <w:p w:rsidR="00377E0A" w:rsidRPr="00E15870" w:rsidRDefault="00377E0A" w:rsidP="00E03754">
            <w:pPr>
              <w:jc w:val="center"/>
              <w:rPr>
                <w:lang w:eastAsia="de-DE"/>
              </w:rPr>
            </w:pPr>
            <w:r w:rsidRPr="00E15870">
              <w:rPr>
                <w:lang w:eastAsia="de-DE"/>
              </w:rPr>
              <w:lastRenderedPageBreak/>
              <w:t>-10</w:t>
            </w:r>
          </w:p>
        </w:tc>
        <w:tc>
          <w:tcPr>
            <w:tcW w:w="983" w:type="dxa"/>
            <w:tcBorders>
              <w:top w:val="nil"/>
              <w:bottom w:val="nil"/>
            </w:tcBorders>
            <w:vAlign w:val="center"/>
          </w:tcPr>
          <w:p w:rsidR="00377E0A" w:rsidRPr="00E15870" w:rsidRDefault="00377E0A" w:rsidP="00E03754">
            <w:pPr>
              <w:jc w:val="center"/>
              <w:rPr>
                <w:lang w:eastAsia="de-DE"/>
              </w:rPr>
            </w:pPr>
            <w:r w:rsidRPr="00E15870">
              <w:rPr>
                <w:lang w:eastAsia="de-DE"/>
              </w:rPr>
              <w:t>2.4</w:t>
            </w:r>
          </w:p>
        </w:tc>
        <w:tc>
          <w:tcPr>
            <w:tcW w:w="1151" w:type="dxa"/>
            <w:tcBorders>
              <w:top w:val="nil"/>
              <w:bottom w:val="nil"/>
            </w:tcBorders>
            <w:vAlign w:val="center"/>
          </w:tcPr>
          <w:p w:rsidR="00377E0A" w:rsidRPr="00E15870" w:rsidRDefault="00377E0A" w:rsidP="00E03754">
            <w:pPr>
              <w:jc w:val="center"/>
              <w:rPr>
                <w:lang w:eastAsia="de-DE"/>
              </w:rPr>
            </w:pPr>
            <w:r w:rsidRPr="00E15870">
              <w:rPr>
                <w:lang w:eastAsia="de-DE"/>
              </w:rPr>
              <w:t>0.39</w:t>
            </w:r>
          </w:p>
        </w:tc>
        <w:tc>
          <w:tcPr>
            <w:tcW w:w="1291" w:type="dxa"/>
            <w:tcBorders>
              <w:top w:val="nil"/>
              <w:bottom w:val="nil"/>
            </w:tcBorders>
            <w:vAlign w:val="center"/>
          </w:tcPr>
          <w:p w:rsidR="00377E0A" w:rsidRPr="00E15870" w:rsidRDefault="00377E0A" w:rsidP="00E03754">
            <w:pPr>
              <w:jc w:val="center"/>
              <w:rPr>
                <w:lang w:eastAsia="de-DE"/>
              </w:rPr>
            </w:pPr>
            <w:r w:rsidRPr="00E15870">
              <w:rPr>
                <w:lang w:eastAsia="de-DE"/>
              </w:rPr>
              <w:t>63.5</w:t>
            </w:r>
          </w:p>
        </w:tc>
        <w:tc>
          <w:tcPr>
            <w:tcW w:w="843" w:type="dxa"/>
            <w:tcBorders>
              <w:top w:val="nil"/>
              <w:bottom w:val="nil"/>
            </w:tcBorders>
            <w:vAlign w:val="center"/>
          </w:tcPr>
          <w:p w:rsidR="00377E0A" w:rsidRPr="00E15870" w:rsidRDefault="00377E0A" w:rsidP="00E03754">
            <w:pPr>
              <w:jc w:val="center"/>
              <w:rPr>
                <w:lang w:eastAsia="de-DE"/>
              </w:rPr>
            </w:pPr>
            <w:r w:rsidRPr="00E15870">
              <w:rPr>
                <w:lang w:eastAsia="de-DE"/>
              </w:rPr>
              <w:t>8.23</w:t>
            </w:r>
          </w:p>
        </w:tc>
        <w:tc>
          <w:tcPr>
            <w:tcW w:w="1123" w:type="dxa"/>
            <w:tcBorders>
              <w:top w:val="nil"/>
              <w:bottom w:val="nil"/>
            </w:tcBorders>
            <w:vAlign w:val="center"/>
          </w:tcPr>
          <w:p w:rsidR="00377E0A" w:rsidRPr="00E15870" w:rsidRDefault="00377E0A" w:rsidP="00E03754">
            <w:pPr>
              <w:jc w:val="center"/>
              <w:rPr>
                <w:lang w:eastAsia="de-DE"/>
              </w:rPr>
            </w:pPr>
            <w:r w:rsidRPr="00E15870">
              <w:rPr>
                <w:lang w:eastAsia="de-DE"/>
              </w:rPr>
              <w:t>-</w:t>
            </w:r>
          </w:p>
        </w:tc>
      </w:tr>
      <w:tr w:rsidR="00377E0A" w:rsidRPr="00E15870" w:rsidTr="008C5E81">
        <w:trPr>
          <w:jc w:val="center"/>
        </w:trPr>
        <w:tc>
          <w:tcPr>
            <w:tcW w:w="860" w:type="dxa"/>
            <w:tcBorders>
              <w:top w:val="nil"/>
              <w:bottom w:val="nil"/>
            </w:tcBorders>
            <w:vAlign w:val="center"/>
          </w:tcPr>
          <w:p w:rsidR="00377E0A" w:rsidRPr="00E15870" w:rsidRDefault="00377E0A" w:rsidP="00E03754">
            <w:pPr>
              <w:jc w:val="center"/>
              <w:rPr>
                <w:lang w:eastAsia="de-DE"/>
              </w:rPr>
            </w:pPr>
            <w:r w:rsidRPr="00E15870">
              <w:rPr>
                <w:lang w:eastAsia="de-DE"/>
              </w:rPr>
              <w:t>23</w:t>
            </w:r>
          </w:p>
        </w:tc>
        <w:tc>
          <w:tcPr>
            <w:tcW w:w="983" w:type="dxa"/>
            <w:tcBorders>
              <w:top w:val="nil"/>
              <w:bottom w:val="nil"/>
            </w:tcBorders>
            <w:vAlign w:val="center"/>
          </w:tcPr>
          <w:p w:rsidR="00377E0A" w:rsidRPr="00E15870" w:rsidRDefault="00377E0A" w:rsidP="00E03754">
            <w:pPr>
              <w:jc w:val="center"/>
              <w:rPr>
                <w:lang w:eastAsia="de-DE"/>
              </w:rPr>
            </w:pPr>
            <w:r w:rsidRPr="00E15870">
              <w:rPr>
                <w:lang w:eastAsia="de-DE"/>
              </w:rPr>
              <w:t>1.5</w:t>
            </w:r>
          </w:p>
        </w:tc>
        <w:tc>
          <w:tcPr>
            <w:tcW w:w="1151" w:type="dxa"/>
            <w:tcBorders>
              <w:top w:val="nil"/>
              <w:bottom w:val="nil"/>
            </w:tcBorders>
            <w:vAlign w:val="center"/>
          </w:tcPr>
          <w:p w:rsidR="00377E0A" w:rsidRPr="00E15870" w:rsidRDefault="00377E0A" w:rsidP="00E03754">
            <w:pPr>
              <w:jc w:val="center"/>
              <w:rPr>
                <w:lang w:eastAsia="de-DE"/>
              </w:rPr>
            </w:pPr>
            <w:r w:rsidRPr="00E15870">
              <w:rPr>
                <w:lang w:eastAsia="de-DE"/>
              </w:rPr>
              <w:t>0.41</w:t>
            </w:r>
          </w:p>
        </w:tc>
        <w:tc>
          <w:tcPr>
            <w:tcW w:w="1291" w:type="dxa"/>
            <w:tcBorders>
              <w:top w:val="nil"/>
              <w:bottom w:val="nil"/>
            </w:tcBorders>
            <w:vAlign w:val="center"/>
          </w:tcPr>
          <w:p w:rsidR="00377E0A" w:rsidRPr="00E15870" w:rsidRDefault="00377E0A" w:rsidP="00E03754">
            <w:pPr>
              <w:jc w:val="center"/>
              <w:rPr>
                <w:lang w:eastAsia="de-DE"/>
              </w:rPr>
            </w:pPr>
            <w:r w:rsidRPr="00E15870">
              <w:rPr>
                <w:lang w:eastAsia="de-DE"/>
              </w:rPr>
              <w:t>43.3</w:t>
            </w:r>
          </w:p>
        </w:tc>
        <w:tc>
          <w:tcPr>
            <w:tcW w:w="843" w:type="dxa"/>
            <w:tcBorders>
              <w:top w:val="nil"/>
              <w:bottom w:val="nil"/>
            </w:tcBorders>
            <w:vAlign w:val="center"/>
          </w:tcPr>
          <w:p w:rsidR="00377E0A" w:rsidRPr="00E15870" w:rsidRDefault="00377E0A" w:rsidP="00E03754">
            <w:pPr>
              <w:jc w:val="center"/>
              <w:rPr>
                <w:lang w:eastAsia="de-DE"/>
              </w:rPr>
            </w:pPr>
            <w:r w:rsidRPr="00E15870">
              <w:rPr>
                <w:lang w:eastAsia="de-DE"/>
              </w:rPr>
              <w:t>19.3</w:t>
            </w:r>
          </w:p>
        </w:tc>
        <w:tc>
          <w:tcPr>
            <w:tcW w:w="1123" w:type="dxa"/>
            <w:tcBorders>
              <w:top w:val="nil"/>
              <w:bottom w:val="nil"/>
            </w:tcBorders>
            <w:vAlign w:val="center"/>
          </w:tcPr>
          <w:p w:rsidR="00377E0A" w:rsidRPr="00E15870" w:rsidRDefault="00377E0A" w:rsidP="00E03754">
            <w:pPr>
              <w:jc w:val="center"/>
              <w:rPr>
                <w:lang w:eastAsia="de-DE"/>
              </w:rPr>
            </w:pPr>
            <w:r w:rsidRPr="00E15870">
              <w:rPr>
                <w:lang w:eastAsia="de-DE"/>
              </w:rPr>
              <w:t>0.365</w:t>
            </w:r>
          </w:p>
        </w:tc>
      </w:tr>
      <w:tr w:rsidR="00377E0A" w:rsidRPr="00E15870" w:rsidTr="008C5E81">
        <w:trPr>
          <w:jc w:val="center"/>
        </w:trPr>
        <w:tc>
          <w:tcPr>
            <w:tcW w:w="860" w:type="dxa"/>
            <w:tcBorders>
              <w:top w:val="nil"/>
              <w:bottom w:val="nil"/>
            </w:tcBorders>
            <w:vAlign w:val="center"/>
          </w:tcPr>
          <w:p w:rsidR="00377E0A" w:rsidRPr="00E15870" w:rsidRDefault="00377E0A" w:rsidP="00E03754">
            <w:pPr>
              <w:jc w:val="center"/>
              <w:rPr>
                <w:lang w:eastAsia="de-DE"/>
              </w:rPr>
            </w:pPr>
            <w:r w:rsidRPr="00E15870">
              <w:rPr>
                <w:lang w:eastAsia="de-DE"/>
              </w:rPr>
              <w:t>60</w:t>
            </w:r>
          </w:p>
        </w:tc>
        <w:tc>
          <w:tcPr>
            <w:tcW w:w="983" w:type="dxa"/>
            <w:tcBorders>
              <w:top w:val="nil"/>
              <w:bottom w:val="nil"/>
            </w:tcBorders>
            <w:vAlign w:val="center"/>
          </w:tcPr>
          <w:p w:rsidR="00377E0A" w:rsidRPr="00E15870" w:rsidRDefault="00377E0A" w:rsidP="00E03754">
            <w:pPr>
              <w:jc w:val="center"/>
              <w:rPr>
                <w:lang w:eastAsia="de-DE"/>
              </w:rPr>
            </w:pPr>
            <w:r w:rsidRPr="00E15870">
              <w:rPr>
                <w:lang w:eastAsia="de-DE"/>
              </w:rPr>
              <w:t>0.7</w:t>
            </w:r>
          </w:p>
        </w:tc>
        <w:tc>
          <w:tcPr>
            <w:tcW w:w="1151" w:type="dxa"/>
            <w:tcBorders>
              <w:top w:val="nil"/>
              <w:bottom w:val="nil"/>
            </w:tcBorders>
            <w:vAlign w:val="center"/>
          </w:tcPr>
          <w:p w:rsidR="00377E0A" w:rsidRPr="00E15870" w:rsidRDefault="00377E0A" w:rsidP="00E03754">
            <w:pPr>
              <w:jc w:val="center"/>
              <w:rPr>
                <w:lang w:eastAsia="de-DE"/>
              </w:rPr>
            </w:pPr>
            <w:r w:rsidRPr="00E15870">
              <w:rPr>
                <w:lang w:eastAsia="de-DE"/>
              </w:rPr>
              <w:t>0.43</w:t>
            </w:r>
          </w:p>
        </w:tc>
        <w:tc>
          <w:tcPr>
            <w:tcW w:w="1291" w:type="dxa"/>
            <w:tcBorders>
              <w:top w:val="nil"/>
              <w:bottom w:val="nil"/>
            </w:tcBorders>
            <w:vAlign w:val="center"/>
          </w:tcPr>
          <w:p w:rsidR="00377E0A" w:rsidRPr="00E15870" w:rsidRDefault="00377E0A" w:rsidP="00E03754">
            <w:pPr>
              <w:jc w:val="center"/>
              <w:rPr>
                <w:lang w:eastAsia="de-DE"/>
              </w:rPr>
            </w:pPr>
            <w:r w:rsidRPr="00E15870">
              <w:rPr>
                <w:lang w:eastAsia="de-DE"/>
              </w:rPr>
              <w:t>36.2</w:t>
            </w:r>
          </w:p>
        </w:tc>
        <w:tc>
          <w:tcPr>
            <w:tcW w:w="843" w:type="dxa"/>
            <w:tcBorders>
              <w:top w:val="nil"/>
              <w:bottom w:val="nil"/>
            </w:tcBorders>
            <w:vAlign w:val="center"/>
          </w:tcPr>
          <w:p w:rsidR="00377E0A" w:rsidRPr="00E15870" w:rsidRDefault="00377E0A" w:rsidP="00E03754">
            <w:pPr>
              <w:jc w:val="center"/>
              <w:rPr>
                <w:lang w:eastAsia="de-DE"/>
              </w:rPr>
            </w:pPr>
            <w:r w:rsidRPr="00E15870">
              <w:rPr>
                <w:lang w:eastAsia="de-DE"/>
              </w:rPr>
              <w:t>45.4</w:t>
            </w:r>
          </w:p>
        </w:tc>
        <w:tc>
          <w:tcPr>
            <w:tcW w:w="1123" w:type="dxa"/>
            <w:tcBorders>
              <w:top w:val="nil"/>
              <w:bottom w:val="nil"/>
            </w:tcBorders>
            <w:vAlign w:val="center"/>
          </w:tcPr>
          <w:p w:rsidR="00377E0A" w:rsidRPr="00E15870" w:rsidRDefault="00377E0A" w:rsidP="00E03754">
            <w:pPr>
              <w:jc w:val="center"/>
              <w:rPr>
                <w:lang w:eastAsia="de-DE"/>
              </w:rPr>
            </w:pPr>
            <w:r w:rsidRPr="00E15870">
              <w:rPr>
                <w:lang w:eastAsia="de-DE"/>
              </w:rPr>
              <w:t>-</w:t>
            </w:r>
          </w:p>
        </w:tc>
      </w:tr>
      <w:tr w:rsidR="00377E0A" w:rsidRPr="00E15870" w:rsidTr="008C5E81">
        <w:trPr>
          <w:jc w:val="center"/>
        </w:trPr>
        <w:tc>
          <w:tcPr>
            <w:tcW w:w="860" w:type="dxa"/>
            <w:tcBorders>
              <w:top w:val="nil"/>
              <w:bottom w:val="nil"/>
            </w:tcBorders>
            <w:vAlign w:val="center"/>
          </w:tcPr>
          <w:p w:rsidR="00377E0A" w:rsidRPr="00E15870" w:rsidRDefault="00377E0A" w:rsidP="00E03754">
            <w:pPr>
              <w:jc w:val="center"/>
              <w:rPr>
                <w:lang w:eastAsia="de-DE"/>
              </w:rPr>
            </w:pPr>
            <w:r w:rsidRPr="00E15870">
              <w:rPr>
                <w:lang w:eastAsia="de-DE"/>
              </w:rPr>
              <w:t>90</w:t>
            </w:r>
          </w:p>
        </w:tc>
        <w:tc>
          <w:tcPr>
            <w:tcW w:w="983" w:type="dxa"/>
            <w:tcBorders>
              <w:top w:val="nil"/>
              <w:bottom w:val="nil"/>
            </w:tcBorders>
            <w:vAlign w:val="center"/>
          </w:tcPr>
          <w:p w:rsidR="00377E0A" w:rsidRPr="00E15870" w:rsidRDefault="00377E0A" w:rsidP="00E03754">
            <w:pPr>
              <w:jc w:val="center"/>
              <w:rPr>
                <w:lang w:eastAsia="de-DE"/>
              </w:rPr>
            </w:pPr>
            <w:r w:rsidRPr="00E15870">
              <w:rPr>
                <w:lang w:eastAsia="de-DE"/>
              </w:rPr>
              <w:t>0.5</w:t>
            </w:r>
          </w:p>
        </w:tc>
        <w:tc>
          <w:tcPr>
            <w:tcW w:w="1151" w:type="dxa"/>
            <w:tcBorders>
              <w:top w:val="nil"/>
              <w:bottom w:val="nil"/>
            </w:tcBorders>
            <w:vAlign w:val="center"/>
          </w:tcPr>
          <w:p w:rsidR="00377E0A" w:rsidRPr="00E15870" w:rsidRDefault="00377E0A" w:rsidP="00E03754">
            <w:pPr>
              <w:jc w:val="center"/>
              <w:rPr>
                <w:lang w:eastAsia="de-DE"/>
              </w:rPr>
            </w:pPr>
            <w:r w:rsidRPr="00E15870">
              <w:rPr>
                <w:lang w:eastAsia="de-DE"/>
              </w:rPr>
              <w:t>0.45</w:t>
            </w:r>
          </w:p>
        </w:tc>
        <w:tc>
          <w:tcPr>
            <w:tcW w:w="1291" w:type="dxa"/>
            <w:tcBorders>
              <w:top w:val="nil"/>
              <w:bottom w:val="nil"/>
            </w:tcBorders>
            <w:vAlign w:val="center"/>
          </w:tcPr>
          <w:p w:rsidR="00377E0A" w:rsidRPr="00E15870" w:rsidRDefault="00377E0A" w:rsidP="00E03754">
            <w:pPr>
              <w:jc w:val="center"/>
              <w:rPr>
                <w:lang w:eastAsia="de-DE"/>
              </w:rPr>
            </w:pPr>
            <w:r w:rsidRPr="00E15870">
              <w:rPr>
                <w:lang w:eastAsia="de-DE"/>
              </w:rPr>
              <w:t>25.4</w:t>
            </w:r>
          </w:p>
        </w:tc>
        <w:tc>
          <w:tcPr>
            <w:tcW w:w="843" w:type="dxa"/>
            <w:tcBorders>
              <w:top w:val="nil"/>
              <w:bottom w:val="nil"/>
            </w:tcBorders>
            <w:vAlign w:val="center"/>
          </w:tcPr>
          <w:p w:rsidR="00377E0A" w:rsidRPr="00E15870" w:rsidRDefault="00377E0A" w:rsidP="00E03754">
            <w:pPr>
              <w:jc w:val="center"/>
              <w:rPr>
                <w:lang w:eastAsia="de-DE"/>
              </w:rPr>
            </w:pPr>
            <w:r w:rsidRPr="00E15870">
              <w:rPr>
                <w:lang w:eastAsia="de-DE"/>
              </w:rPr>
              <w:t>126.4</w:t>
            </w:r>
          </w:p>
        </w:tc>
        <w:tc>
          <w:tcPr>
            <w:tcW w:w="1123" w:type="dxa"/>
            <w:tcBorders>
              <w:top w:val="nil"/>
              <w:bottom w:val="nil"/>
            </w:tcBorders>
            <w:vAlign w:val="center"/>
          </w:tcPr>
          <w:p w:rsidR="00377E0A" w:rsidRPr="00E15870" w:rsidRDefault="00377E0A" w:rsidP="00E03754">
            <w:pPr>
              <w:jc w:val="center"/>
              <w:rPr>
                <w:lang w:eastAsia="de-DE"/>
              </w:rPr>
            </w:pPr>
            <w:r w:rsidRPr="00E15870">
              <w:rPr>
                <w:lang w:eastAsia="de-DE"/>
              </w:rPr>
              <w:t>-</w:t>
            </w:r>
          </w:p>
        </w:tc>
      </w:tr>
      <w:tr w:rsidR="001263D7" w:rsidRPr="00E15870" w:rsidTr="008C5E81">
        <w:trPr>
          <w:jc w:val="center"/>
        </w:trPr>
        <w:tc>
          <w:tcPr>
            <w:tcW w:w="860" w:type="dxa"/>
            <w:tcBorders>
              <w:top w:val="nil"/>
            </w:tcBorders>
            <w:vAlign w:val="center"/>
          </w:tcPr>
          <w:p w:rsidR="001263D7" w:rsidRPr="00E15870" w:rsidRDefault="00A85B99" w:rsidP="00E03754">
            <w:pPr>
              <w:jc w:val="center"/>
              <w:rPr>
                <w:lang w:eastAsia="de-DE"/>
              </w:rPr>
            </w:pPr>
            <w:r>
              <w:rPr>
                <w:lang w:eastAsia="de-DE"/>
              </w:rPr>
              <w:t>125</w:t>
            </w:r>
          </w:p>
        </w:tc>
        <w:tc>
          <w:tcPr>
            <w:tcW w:w="983" w:type="dxa"/>
            <w:tcBorders>
              <w:top w:val="nil"/>
            </w:tcBorders>
            <w:vAlign w:val="center"/>
          </w:tcPr>
          <w:p w:rsidR="001263D7" w:rsidRPr="00E15870" w:rsidRDefault="00C361C2" w:rsidP="00E03754">
            <w:pPr>
              <w:jc w:val="center"/>
              <w:rPr>
                <w:lang w:eastAsia="de-DE"/>
              </w:rPr>
            </w:pPr>
            <w:r>
              <w:rPr>
                <w:lang w:eastAsia="de-DE"/>
              </w:rPr>
              <w:t>0.3</w:t>
            </w:r>
            <w:r>
              <w:rPr>
                <w:lang w:eastAsia="de-DE"/>
              </w:rPr>
              <w:fldChar w:fldCharType="begin"/>
            </w:r>
            <w:r>
              <w:rPr>
                <w:lang w:eastAsia="de-DE"/>
              </w:rPr>
              <w:instrText xml:space="preserve"> REF _Ref513217260 \n \h </w:instrText>
            </w:r>
            <w:r>
              <w:rPr>
                <w:lang w:eastAsia="de-DE"/>
              </w:rPr>
            </w:r>
            <w:r>
              <w:rPr>
                <w:lang w:eastAsia="de-DE"/>
              </w:rPr>
              <w:fldChar w:fldCharType="separate"/>
            </w:r>
            <w:r>
              <w:rPr>
                <w:lang w:eastAsia="de-DE"/>
              </w:rPr>
              <w:t>[14]</w:t>
            </w:r>
            <w:r>
              <w:rPr>
                <w:lang w:eastAsia="de-DE"/>
              </w:rPr>
              <w:fldChar w:fldCharType="end"/>
            </w:r>
          </w:p>
        </w:tc>
        <w:tc>
          <w:tcPr>
            <w:tcW w:w="1151" w:type="dxa"/>
            <w:tcBorders>
              <w:top w:val="nil"/>
            </w:tcBorders>
            <w:vAlign w:val="center"/>
          </w:tcPr>
          <w:p w:rsidR="001263D7" w:rsidRPr="00E15870" w:rsidRDefault="00736571" w:rsidP="00E03754">
            <w:pPr>
              <w:jc w:val="center"/>
              <w:rPr>
                <w:lang w:eastAsia="de-DE"/>
              </w:rPr>
            </w:pPr>
            <w:r>
              <w:rPr>
                <w:lang w:eastAsia="de-DE"/>
              </w:rPr>
              <w:t>-</w:t>
            </w:r>
          </w:p>
        </w:tc>
        <w:tc>
          <w:tcPr>
            <w:tcW w:w="1291" w:type="dxa"/>
            <w:tcBorders>
              <w:top w:val="nil"/>
            </w:tcBorders>
            <w:vAlign w:val="center"/>
          </w:tcPr>
          <w:p w:rsidR="001263D7" w:rsidRPr="00E15870" w:rsidRDefault="00C361C2" w:rsidP="00E03754">
            <w:pPr>
              <w:jc w:val="center"/>
              <w:rPr>
                <w:lang w:eastAsia="de-DE"/>
              </w:rPr>
            </w:pPr>
            <w:r>
              <w:rPr>
                <w:lang w:eastAsia="de-DE"/>
              </w:rPr>
              <w:t>16.1</w:t>
            </w:r>
            <w:r>
              <w:rPr>
                <w:lang w:eastAsia="de-DE"/>
              </w:rPr>
              <w:fldChar w:fldCharType="begin"/>
            </w:r>
            <w:r>
              <w:rPr>
                <w:lang w:eastAsia="de-DE"/>
              </w:rPr>
              <w:instrText xml:space="preserve"> REF _Ref509415337 \n \h </w:instrText>
            </w:r>
            <w:r>
              <w:rPr>
                <w:lang w:eastAsia="de-DE"/>
              </w:rPr>
            </w:r>
            <w:r>
              <w:rPr>
                <w:lang w:eastAsia="de-DE"/>
              </w:rPr>
              <w:fldChar w:fldCharType="separate"/>
            </w:r>
            <w:r>
              <w:rPr>
                <w:lang w:eastAsia="de-DE"/>
              </w:rPr>
              <w:t>[15]</w:t>
            </w:r>
            <w:r>
              <w:rPr>
                <w:lang w:eastAsia="de-DE"/>
              </w:rPr>
              <w:fldChar w:fldCharType="end"/>
            </w:r>
          </w:p>
        </w:tc>
        <w:tc>
          <w:tcPr>
            <w:tcW w:w="843" w:type="dxa"/>
            <w:tcBorders>
              <w:top w:val="nil"/>
            </w:tcBorders>
            <w:vAlign w:val="center"/>
          </w:tcPr>
          <w:p w:rsidR="001263D7" w:rsidRPr="00E15870" w:rsidRDefault="00AD2C69" w:rsidP="00E03754">
            <w:pPr>
              <w:jc w:val="center"/>
              <w:rPr>
                <w:lang w:eastAsia="de-DE"/>
              </w:rPr>
            </w:pPr>
            <w:r>
              <w:rPr>
                <w:lang w:eastAsia="de-DE"/>
              </w:rPr>
              <w:t>-</w:t>
            </w:r>
          </w:p>
        </w:tc>
        <w:tc>
          <w:tcPr>
            <w:tcW w:w="1123" w:type="dxa"/>
            <w:tcBorders>
              <w:top w:val="nil"/>
            </w:tcBorders>
            <w:vAlign w:val="center"/>
          </w:tcPr>
          <w:p w:rsidR="001263D7" w:rsidRPr="00E15870" w:rsidRDefault="00AD2C69" w:rsidP="00E03754">
            <w:pPr>
              <w:jc w:val="center"/>
              <w:rPr>
                <w:lang w:eastAsia="de-DE"/>
              </w:rPr>
            </w:pPr>
            <w:r>
              <w:rPr>
                <w:lang w:eastAsia="de-DE"/>
              </w:rPr>
              <w:t>-</w:t>
            </w:r>
          </w:p>
        </w:tc>
      </w:tr>
    </w:tbl>
    <w:p w:rsidR="004072E1" w:rsidRPr="00E15870" w:rsidRDefault="004072E1" w:rsidP="0098789A">
      <w:pPr>
        <w:spacing w:before="120" w:after="0"/>
        <w:ind w:firstLine="284"/>
        <w:jc w:val="both"/>
        <w:rPr>
          <w:rFonts w:ascii="Times New Roman" w:hAnsi="Times New Roman" w:cs="Times New Roman"/>
          <w:lang w:val="en-GB" w:eastAsia="de-DE"/>
        </w:rPr>
      </w:pPr>
      <w:r w:rsidRPr="00E15870">
        <w:rPr>
          <w:rFonts w:ascii="Times New Roman" w:hAnsi="Times New Roman" w:cs="Times New Roman"/>
          <w:lang w:val="en-GB" w:eastAsia="de-DE"/>
        </w:rPr>
        <w:t xml:space="preserve">The above experimental results were </w:t>
      </w:r>
      <w:r w:rsidR="003B0145" w:rsidRPr="00E15870">
        <w:rPr>
          <w:rFonts w:ascii="Times New Roman" w:hAnsi="Times New Roman" w:cs="Times New Roman"/>
          <w:lang w:val="en-GB" w:eastAsia="de-DE"/>
        </w:rPr>
        <w:t>utilized</w:t>
      </w:r>
      <w:r w:rsidRPr="00E15870">
        <w:rPr>
          <w:rFonts w:ascii="Times New Roman" w:hAnsi="Times New Roman" w:cs="Times New Roman"/>
          <w:lang w:val="en-GB" w:eastAsia="de-DE"/>
        </w:rPr>
        <w:t xml:space="preserve"> as data points to extrapolate over a wider temperature range using a least squares fit approach. </w:t>
      </w:r>
      <w:r w:rsidR="00E64564" w:rsidRPr="00E15870">
        <w:rPr>
          <w:rFonts w:ascii="Times New Roman" w:hAnsi="Times New Roman" w:cs="Times New Roman"/>
          <w:lang w:val="en-GB" w:eastAsia="de-DE"/>
        </w:rPr>
        <w:t>Approximation</w:t>
      </w:r>
      <w:r w:rsidRPr="00E15870">
        <w:rPr>
          <w:rFonts w:ascii="Times New Roman" w:hAnsi="Times New Roman" w:cs="Times New Roman"/>
          <w:lang w:val="en-GB" w:eastAsia="de-DE"/>
        </w:rPr>
        <w:t xml:space="preserve"> functions with some physical basis were sought, that would behave reliably inside and outside of the experimental data points. The </w:t>
      </w:r>
      <w:r w:rsidR="007D32CD" w:rsidRPr="00E15870">
        <w:rPr>
          <w:rFonts w:ascii="Times New Roman" w:hAnsi="Times New Roman" w:cs="Times New Roman"/>
          <w:lang w:val="en-GB" w:eastAsia="de-DE"/>
        </w:rPr>
        <w:t xml:space="preserve">temperature </w:t>
      </w:r>
      <w:r w:rsidRPr="00E15870">
        <w:rPr>
          <w:rFonts w:ascii="Times New Roman" w:hAnsi="Times New Roman" w:cs="Times New Roman"/>
          <w:lang w:val="en-GB" w:eastAsia="de-DE"/>
        </w:rPr>
        <w:t xml:space="preserve">extremes </w:t>
      </w:r>
      <w:r w:rsidR="00E64564" w:rsidRPr="00E15870">
        <w:rPr>
          <w:rFonts w:ascii="Times New Roman" w:hAnsi="Times New Roman" w:cs="Times New Roman"/>
          <w:lang w:val="en-GB" w:eastAsia="de-DE"/>
        </w:rPr>
        <w:t>of interest</w:t>
      </w:r>
      <w:r w:rsidRPr="00E15870">
        <w:rPr>
          <w:rFonts w:ascii="Times New Roman" w:hAnsi="Times New Roman" w:cs="Times New Roman"/>
          <w:lang w:val="en-GB" w:eastAsia="de-DE"/>
        </w:rPr>
        <w:t xml:space="preserve"> were </w:t>
      </w:r>
      <w:r w:rsidR="00EB5FD7">
        <w:rPr>
          <w:rFonts w:ascii="Times New Roman" w:hAnsi="Times New Roman" w:cs="Times New Roman"/>
          <w:lang w:val="en-GB" w:eastAsia="de-DE"/>
        </w:rPr>
        <w:t>liquid Helium boiling point</w:t>
      </w:r>
      <w:r w:rsidRPr="00E15870">
        <w:rPr>
          <w:rFonts w:ascii="Times New Roman" w:hAnsi="Times New Roman" w:cs="Times New Roman"/>
          <w:lang w:val="en-GB" w:eastAsia="de-DE"/>
        </w:rPr>
        <w:t xml:space="preserve"> (</w:t>
      </w:r>
      <w:r w:rsidRPr="00E15870">
        <w:rPr>
          <w:rFonts w:ascii="Times New Roman" w:hAnsi="Times New Roman" w:cs="Times New Roman"/>
          <w:i/>
          <w:lang w:val="en-GB" w:eastAsia="de-DE"/>
        </w:rPr>
        <w:t>T</w:t>
      </w:r>
      <w:r w:rsidRPr="00E15870">
        <w:rPr>
          <w:rFonts w:ascii="Times New Roman" w:hAnsi="Times New Roman" w:cs="Times New Roman"/>
          <w:vertAlign w:val="subscript"/>
          <w:lang w:val="en-GB" w:eastAsia="de-DE"/>
        </w:rPr>
        <w:t>1</w:t>
      </w:r>
      <w:r w:rsidRPr="00E15870">
        <w:rPr>
          <w:rFonts w:ascii="Times New Roman" w:hAnsi="Times New Roman" w:cs="Times New Roman"/>
          <w:lang w:val="en-GB" w:eastAsia="de-DE"/>
        </w:rPr>
        <w:t xml:space="preserve"> = -2</w:t>
      </w:r>
      <w:r w:rsidR="00EB5FD7">
        <w:rPr>
          <w:rFonts w:ascii="Times New Roman" w:hAnsi="Times New Roman" w:cs="Times New Roman"/>
          <w:lang w:val="en-GB" w:eastAsia="de-DE"/>
        </w:rPr>
        <w:t>69</w:t>
      </w:r>
      <w:r w:rsidRPr="00E15870">
        <w:rPr>
          <w:rFonts w:ascii="Times New Roman" w:hAnsi="Times New Roman" w:cs="Times New Roman"/>
          <w:lang w:val="en-GB" w:eastAsia="de-DE"/>
        </w:rPr>
        <w:t xml:space="preserve"> [</w:t>
      </w:r>
      <w:r w:rsidRPr="00E15870">
        <w:rPr>
          <w:rFonts w:ascii="Times New Roman" w:hAnsi="Times New Roman" w:cs="Times New Roman"/>
          <w:vertAlign w:val="superscript"/>
          <w:lang w:val="en-GB" w:eastAsia="de-DE"/>
        </w:rPr>
        <w:t>o</w:t>
      </w:r>
      <w:r w:rsidRPr="00E15870">
        <w:rPr>
          <w:rFonts w:ascii="Times New Roman" w:hAnsi="Times New Roman" w:cs="Times New Roman"/>
          <w:lang w:val="en-GB" w:eastAsia="de-DE"/>
        </w:rPr>
        <w:t xml:space="preserve">C]) and </w:t>
      </w:r>
      <w:r w:rsidR="00206F41">
        <w:rPr>
          <w:rFonts w:ascii="Times New Roman" w:hAnsi="Times New Roman" w:cs="Times New Roman"/>
          <w:lang w:val="en-GB" w:eastAsia="de-DE"/>
        </w:rPr>
        <w:t xml:space="preserve">the </w:t>
      </w:r>
      <w:r w:rsidRPr="00E15870">
        <w:rPr>
          <w:rFonts w:ascii="Times New Roman" w:hAnsi="Times New Roman" w:cs="Times New Roman"/>
          <w:lang w:val="en-GB" w:eastAsia="de-DE"/>
        </w:rPr>
        <w:t>curing temperature of the composite overwrap (</w:t>
      </w:r>
      <w:r w:rsidRPr="00E15870">
        <w:rPr>
          <w:rFonts w:ascii="Times New Roman" w:hAnsi="Times New Roman" w:cs="Times New Roman"/>
          <w:i/>
          <w:lang w:val="en-GB" w:eastAsia="de-DE"/>
        </w:rPr>
        <w:t>T</w:t>
      </w:r>
      <w:r w:rsidRPr="00E15870">
        <w:rPr>
          <w:rFonts w:ascii="Times New Roman" w:hAnsi="Times New Roman" w:cs="Times New Roman"/>
          <w:vertAlign w:val="subscript"/>
          <w:lang w:val="en-GB" w:eastAsia="de-DE"/>
        </w:rPr>
        <w:t>2</w:t>
      </w:r>
      <w:r w:rsidRPr="00E15870">
        <w:rPr>
          <w:rFonts w:ascii="Times New Roman" w:hAnsi="Times New Roman" w:cs="Times New Roman"/>
          <w:lang w:val="en-GB" w:eastAsia="de-DE"/>
        </w:rPr>
        <w:t xml:space="preserve"> = 125 [</w:t>
      </w:r>
      <w:r w:rsidRPr="00E15870">
        <w:rPr>
          <w:rFonts w:ascii="Times New Roman" w:hAnsi="Times New Roman" w:cs="Times New Roman"/>
          <w:vertAlign w:val="superscript"/>
          <w:lang w:val="en-GB" w:eastAsia="de-DE"/>
        </w:rPr>
        <w:t>o</w:t>
      </w:r>
      <w:r w:rsidRPr="00E15870">
        <w:rPr>
          <w:rFonts w:ascii="Times New Roman" w:hAnsi="Times New Roman" w:cs="Times New Roman"/>
          <w:lang w:val="en-GB" w:eastAsia="de-DE"/>
        </w:rPr>
        <w:t>C]). A separate set of fitting constants {</w:t>
      </w:r>
      <w:r w:rsidR="00E05612">
        <w:rPr>
          <w:rFonts w:ascii="Times New Roman" w:hAnsi="Times New Roman" w:cs="Times New Roman"/>
          <w:i/>
          <w:lang w:val="en-GB" w:eastAsia="de-DE"/>
        </w:rPr>
        <w:t>a</w:t>
      </w:r>
      <w:r w:rsidRPr="00E15870">
        <w:rPr>
          <w:rFonts w:ascii="Times New Roman" w:hAnsi="Times New Roman" w:cs="Times New Roman"/>
          <w:lang w:val="en-GB" w:eastAsia="de-DE"/>
        </w:rPr>
        <w:t xml:space="preserve">, </w:t>
      </w:r>
      <w:r w:rsidRPr="00E15870">
        <w:rPr>
          <w:rFonts w:ascii="Times New Roman" w:hAnsi="Times New Roman" w:cs="Times New Roman"/>
          <w:i/>
          <w:lang w:val="en-GB" w:eastAsia="de-DE"/>
        </w:rPr>
        <w:t>b</w:t>
      </w:r>
      <w:r w:rsidRPr="00E15870">
        <w:rPr>
          <w:rFonts w:ascii="Times New Roman" w:hAnsi="Times New Roman" w:cs="Times New Roman"/>
          <w:lang w:val="en-GB" w:eastAsia="de-DE"/>
        </w:rPr>
        <w:t xml:space="preserve">, </w:t>
      </w:r>
      <w:r w:rsidRPr="00E15870">
        <w:rPr>
          <w:rFonts w:ascii="Times New Roman" w:hAnsi="Times New Roman" w:cs="Times New Roman"/>
          <w:i/>
          <w:lang w:val="en-GB" w:eastAsia="de-DE"/>
        </w:rPr>
        <w:t>c</w:t>
      </w:r>
      <w:r w:rsidRPr="00E15870">
        <w:rPr>
          <w:rFonts w:ascii="Times New Roman" w:hAnsi="Times New Roman" w:cs="Times New Roman"/>
          <w:lang w:val="en-GB" w:eastAsia="de-DE"/>
        </w:rPr>
        <w:t xml:space="preserve">} was </w:t>
      </w:r>
      <w:r w:rsidR="00E64564" w:rsidRPr="00E15870">
        <w:rPr>
          <w:rFonts w:ascii="Times New Roman" w:hAnsi="Times New Roman" w:cs="Times New Roman"/>
          <w:lang w:val="en-GB" w:eastAsia="de-DE"/>
        </w:rPr>
        <w:t>assigned to every fitting function</w:t>
      </w:r>
      <w:r w:rsidRPr="00E15870">
        <w:rPr>
          <w:rFonts w:ascii="Times New Roman" w:hAnsi="Times New Roman" w:cs="Times New Roman"/>
          <w:lang w:val="en-GB" w:eastAsia="de-DE"/>
        </w:rPr>
        <w:t xml:space="preserve">. These constants were </w:t>
      </w:r>
      <w:r w:rsidR="00E64564" w:rsidRPr="00E15870">
        <w:rPr>
          <w:rFonts w:ascii="Times New Roman" w:hAnsi="Times New Roman" w:cs="Times New Roman"/>
          <w:lang w:val="en-GB" w:eastAsia="de-DE"/>
        </w:rPr>
        <w:t xml:space="preserve">derived from applying the </w:t>
      </w:r>
      <w:r w:rsidRPr="00E15870">
        <w:rPr>
          <w:rFonts w:ascii="Times New Roman" w:hAnsi="Times New Roman" w:cs="Times New Roman"/>
          <w:lang w:val="en-GB" w:eastAsia="de-DE"/>
        </w:rPr>
        <w:t>least squares fit</w:t>
      </w:r>
      <w:r w:rsidR="00E64564" w:rsidRPr="00E15870">
        <w:rPr>
          <w:rFonts w:ascii="Times New Roman" w:hAnsi="Times New Roman" w:cs="Times New Roman"/>
          <w:lang w:val="en-GB" w:eastAsia="de-DE"/>
        </w:rPr>
        <w:t xml:space="preserve"> method to the experimental results</w:t>
      </w:r>
      <w:r w:rsidR="003B0145" w:rsidRPr="00E15870">
        <w:rPr>
          <w:rFonts w:ascii="Times New Roman" w:hAnsi="Times New Roman" w:cs="Times New Roman"/>
          <w:lang w:val="en-GB" w:eastAsia="de-DE"/>
        </w:rPr>
        <w:t>.</w:t>
      </w:r>
    </w:p>
    <w:p w:rsidR="00577601" w:rsidRPr="00E15870" w:rsidRDefault="00964735" w:rsidP="00577601">
      <w:pPr>
        <w:spacing w:after="120"/>
        <w:ind w:firstLine="284"/>
        <w:jc w:val="both"/>
        <w:rPr>
          <w:rFonts w:ascii="Times New Roman" w:hAnsi="Times New Roman" w:cs="Times New Roman"/>
          <w:lang w:val="en-GB" w:eastAsia="de-DE"/>
        </w:rPr>
      </w:pPr>
      <w:r w:rsidRPr="00E15870">
        <w:rPr>
          <w:rFonts w:ascii="Times New Roman" w:hAnsi="Times New Roman" w:cs="Times New Roman"/>
          <w:lang w:val="en-GB" w:eastAsia="de-DE"/>
        </w:rPr>
        <w:t>The app</w:t>
      </w:r>
      <w:r w:rsidR="00B9466A" w:rsidRPr="00E15870">
        <w:rPr>
          <w:rFonts w:ascii="Times New Roman" w:hAnsi="Times New Roman" w:cs="Times New Roman"/>
          <w:lang w:val="en-GB" w:eastAsia="de-DE"/>
        </w:rPr>
        <w:t xml:space="preserve">roximation functions used for the liner and composite overwrap materials can be seen in </w:t>
      </w:r>
      <w:r w:rsidR="00B9466A" w:rsidRPr="00E15870">
        <w:rPr>
          <w:rFonts w:ascii="Times New Roman" w:hAnsi="Times New Roman" w:cs="Times New Roman"/>
          <w:lang w:val="en-GB" w:eastAsia="de-DE"/>
        </w:rPr>
        <w:fldChar w:fldCharType="begin"/>
      </w:r>
      <w:r w:rsidR="00B9466A" w:rsidRPr="00E15870">
        <w:rPr>
          <w:rFonts w:ascii="Times New Roman" w:hAnsi="Times New Roman" w:cs="Times New Roman"/>
          <w:lang w:val="en-GB" w:eastAsia="de-DE"/>
        </w:rPr>
        <w:instrText xml:space="preserve"> REF _Ref513125713 \h </w:instrText>
      </w:r>
      <w:r w:rsidR="00E15870">
        <w:rPr>
          <w:rFonts w:ascii="Times New Roman" w:hAnsi="Times New Roman" w:cs="Times New Roman"/>
          <w:lang w:val="en-GB" w:eastAsia="de-DE"/>
        </w:rPr>
        <w:instrText xml:space="preserve"> \* MERGEFORMAT </w:instrText>
      </w:r>
      <w:r w:rsidR="00B9466A" w:rsidRPr="00E15870">
        <w:rPr>
          <w:rFonts w:ascii="Times New Roman" w:hAnsi="Times New Roman" w:cs="Times New Roman"/>
          <w:lang w:val="en-GB" w:eastAsia="de-DE"/>
        </w:rPr>
      </w:r>
      <w:r w:rsidR="00B9466A" w:rsidRPr="00E15870">
        <w:rPr>
          <w:rFonts w:ascii="Times New Roman" w:hAnsi="Times New Roman" w:cs="Times New Roman"/>
          <w:lang w:val="en-GB" w:eastAsia="de-DE"/>
        </w:rPr>
        <w:fldChar w:fldCharType="separate"/>
      </w:r>
      <w:r w:rsidR="00C361C2" w:rsidRPr="00E15870">
        <w:rPr>
          <w:rFonts w:ascii="Times New Roman" w:hAnsi="Times New Roman" w:cs="Times New Roman"/>
          <w:lang w:val="en-GB"/>
        </w:rPr>
        <w:t xml:space="preserve">Table </w:t>
      </w:r>
      <w:r w:rsidR="00C361C2">
        <w:rPr>
          <w:rFonts w:ascii="Times New Roman" w:hAnsi="Times New Roman" w:cs="Times New Roman"/>
          <w:noProof/>
          <w:lang w:val="en-GB"/>
        </w:rPr>
        <w:t>3</w:t>
      </w:r>
      <w:r w:rsidR="00B9466A" w:rsidRPr="00E15870">
        <w:rPr>
          <w:rFonts w:ascii="Times New Roman" w:hAnsi="Times New Roman" w:cs="Times New Roman"/>
          <w:lang w:val="en-GB" w:eastAsia="de-DE"/>
        </w:rPr>
        <w:fldChar w:fldCharType="end"/>
      </w:r>
      <w:r w:rsidR="00206F41">
        <w:rPr>
          <w:rFonts w:ascii="Times New Roman" w:hAnsi="Times New Roman" w:cs="Times New Roman"/>
          <w:lang w:val="en-GB" w:eastAsia="de-DE"/>
        </w:rPr>
        <w:t>. A hyperbolic function wa</w:t>
      </w:r>
      <w:r w:rsidR="00B9466A" w:rsidRPr="00E15870">
        <w:rPr>
          <w:rFonts w:ascii="Times New Roman" w:hAnsi="Times New Roman" w:cs="Times New Roman"/>
          <w:lang w:val="en-GB" w:eastAsia="de-DE"/>
        </w:rPr>
        <w:t>s u</w:t>
      </w:r>
      <w:r w:rsidR="00206F41">
        <w:rPr>
          <w:rFonts w:ascii="Times New Roman" w:hAnsi="Times New Roman" w:cs="Times New Roman"/>
          <w:lang w:val="en-GB" w:eastAsia="de-DE"/>
        </w:rPr>
        <w:t>tilized</w:t>
      </w:r>
      <w:r w:rsidR="00B9466A" w:rsidRPr="00E15870">
        <w:rPr>
          <w:rFonts w:ascii="Times New Roman" w:hAnsi="Times New Roman" w:cs="Times New Roman"/>
          <w:lang w:val="en-GB" w:eastAsia="de-DE"/>
        </w:rPr>
        <w:t xml:space="preserve"> for the case of the elongation at break of the liner material (PA12) since a close-to-zero value is expected at cryogenic temperatures while a considerable value is expected at temperatures higher than the glass transition temperature (</w:t>
      </w:r>
      <w:proofErr w:type="spellStart"/>
      <w:r w:rsidR="00B9466A" w:rsidRPr="00E15870">
        <w:rPr>
          <w:rFonts w:ascii="Times New Roman" w:hAnsi="Times New Roman" w:cs="Times New Roman"/>
          <w:i/>
          <w:lang w:val="en-GB" w:eastAsia="de-DE"/>
        </w:rPr>
        <w:t>T</w:t>
      </w:r>
      <w:r w:rsidR="00B9466A" w:rsidRPr="00E15870">
        <w:rPr>
          <w:rFonts w:ascii="Times New Roman" w:hAnsi="Times New Roman" w:cs="Times New Roman"/>
          <w:vertAlign w:val="subscript"/>
          <w:lang w:val="en-GB" w:eastAsia="de-DE"/>
        </w:rPr>
        <w:t>g</w:t>
      </w:r>
      <w:proofErr w:type="spellEnd"/>
      <w:r w:rsidR="00B9466A" w:rsidRPr="00E15870">
        <w:rPr>
          <w:rFonts w:ascii="Times New Roman" w:hAnsi="Times New Roman" w:cs="Times New Roman"/>
          <w:lang w:val="en-GB" w:eastAsia="de-DE"/>
        </w:rPr>
        <w:t xml:space="preserve">), as material softening occurs. </w:t>
      </w:r>
      <w:r w:rsidR="00CD7B3D" w:rsidRPr="00E15870">
        <w:rPr>
          <w:rFonts w:ascii="Times New Roman" w:hAnsi="Times New Roman" w:cs="Times New Roman"/>
          <w:lang w:val="en-GB" w:eastAsia="de-DE"/>
        </w:rPr>
        <w:t>The stiffness and strength of the liner and overwrap can be approximated by a sigmoid function (Eqn. 2), due to the asymptotic behaviour expected at high and low temperatures as well as the viscoelastic response of the materials at the temperature range of interest</w:t>
      </w:r>
      <w:r w:rsidR="00577601" w:rsidRPr="00E15870">
        <w:rPr>
          <w:rFonts w:ascii="Times New Roman" w:hAnsi="Times New Roman" w:cs="Times New Roman"/>
          <w:lang w:val="en-GB" w:eastAsia="de-DE"/>
        </w:rPr>
        <w:t xml:space="preserve">. In this case </w:t>
      </w:r>
      <w:r w:rsidR="00577601" w:rsidRPr="00E15870">
        <w:rPr>
          <w:rFonts w:ascii="Times New Roman" w:hAnsi="Times New Roman" w:cs="Times New Roman"/>
          <w:i/>
          <w:lang w:val="en-GB" w:eastAsia="de-DE"/>
        </w:rPr>
        <w:t>a</w:t>
      </w:r>
      <w:r w:rsidR="00577601" w:rsidRPr="00E15870">
        <w:rPr>
          <w:rFonts w:ascii="Times New Roman" w:hAnsi="Times New Roman" w:cs="Times New Roman"/>
          <w:lang w:val="en-GB" w:eastAsia="de-DE"/>
        </w:rPr>
        <w:t xml:space="preserve"> represent</w:t>
      </w:r>
      <w:r w:rsidR="003D6A22">
        <w:rPr>
          <w:rFonts w:ascii="Times New Roman" w:hAnsi="Times New Roman" w:cs="Times New Roman"/>
          <w:lang w:val="en-GB" w:eastAsia="de-DE"/>
        </w:rPr>
        <w:t>s</w:t>
      </w:r>
      <w:r w:rsidR="00577601" w:rsidRPr="00E15870">
        <w:rPr>
          <w:rFonts w:ascii="Times New Roman" w:hAnsi="Times New Roman" w:cs="Times New Roman"/>
          <w:lang w:val="en-GB" w:eastAsia="de-DE"/>
        </w:rPr>
        <w:t xml:space="preserve"> the unrelaxed value of that property at</w:t>
      </w:r>
      <w:r w:rsidR="008C5E81">
        <w:rPr>
          <w:rFonts w:ascii="Times New Roman" w:hAnsi="Times New Roman" w:cs="Times New Roman"/>
          <w:lang w:val="en-GB" w:eastAsia="de-DE"/>
        </w:rPr>
        <w:t xml:space="preserve"> absolute zero temperature (-273</w:t>
      </w:r>
      <w:r w:rsidR="00577601" w:rsidRPr="00E15870">
        <w:rPr>
          <w:rFonts w:ascii="Times New Roman" w:hAnsi="Times New Roman" w:cs="Times New Roman"/>
          <w:lang w:val="en-GB" w:eastAsia="de-DE"/>
        </w:rPr>
        <w:t xml:space="preserve"> [</w:t>
      </w:r>
      <w:r w:rsidR="00577601" w:rsidRPr="00E15870">
        <w:rPr>
          <w:rFonts w:ascii="Times New Roman" w:hAnsi="Times New Roman" w:cs="Times New Roman"/>
          <w:vertAlign w:val="superscript"/>
          <w:lang w:val="en-GB" w:eastAsia="de-DE"/>
        </w:rPr>
        <w:t>o</w:t>
      </w:r>
      <w:r w:rsidR="00577601" w:rsidRPr="00E15870">
        <w:rPr>
          <w:rFonts w:ascii="Times New Roman" w:hAnsi="Times New Roman" w:cs="Times New Roman"/>
          <w:lang w:val="en-GB" w:eastAsia="de-DE"/>
        </w:rPr>
        <w:t xml:space="preserve">C]) while </w:t>
      </w:r>
      <w:r w:rsidR="00577601" w:rsidRPr="00E15870">
        <w:rPr>
          <w:rFonts w:ascii="Times New Roman" w:hAnsi="Times New Roman" w:cs="Times New Roman"/>
          <w:i/>
          <w:lang w:val="en-GB" w:eastAsia="de-DE"/>
        </w:rPr>
        <w:t>b</w:t>
      </w:r>
      <w:r w:rsidR="00577601" w:rsidRPr="00E15870">
        <w:rPr>
          <w:rFonts w:ascii="Times New Roman" w:hAnsi="Times New Roman" w:cs="Times New Roman"/>
          <w:lang w:val="en-GB" w:eastAsia="de-DE"/>
        </w:rPr>
        <w:t xml:space="preserve"> and </w:t>
      </w:r>
      <w:r w:rsidR="00577601" w:rsidRPr="00E15870">
        <w:rPr>
          <w:rFonts w:ascii="Times New Roman" w:hAnsi="Times New Roman" w:cs="Times New Roman"/>
          <w:i/>
          <w:lang w:val="en-GB" w:eastAsia="de-DE"/>
        </w:rPr>
        <w:t>c</w:t>
      </w:r>
      <w:r w:rsidR="003D6A22">
        <w:rPr>
          <w:rFonts w:ascii="Times New Roman" w:hAnsi="Times New Roman" w:cs="Times New Roman"/>
          <w:lang w:val="en-GB" w:eastAsia="de-DE"/>
        </w:rPr>
        <w:t xml:space="preserve"> we</w:t>
      </w:r>
      <w:r w:rsidR="00577601" w:rsidRPr="00E15870">
        <w:rPr>
          <w:rFonts w:ascii="Times New Roman" w:hAnsi="Times New Roman" w:cs="Times New Roman"/>
          <w:lang w:val="en-GB" w:eastAsia="de-DE"/>
        </w:rPr>
        <w:t xml:space="preserve">re associated here with the increasing stiffness/strength trend. Additionally, the CTE of the composite ply at </w:t>
      </w:r>
      <w:r w:rsidR="00EB5FD7">
        <w:rPr>
          <w:rFonts w:ascii="Times New Roman" w:hAnsi="Times New Roman" w:cs="Times New Roman"/>
          <w:lang w:val="en-GB" w:eastAsia="de-DE"/>
        </w:rPr>
        <w:t>[</w:t>
      </w:r>
      <w:r w:rsidR="00577601" w:rsidRPr="00E15870">
        <w:rPr>
          <w:rFonts w:ascii="Times New Roman" w:hAnsi="Times New Roman" w:cs="Times New Roman"/>
          <w:lang w:val="en-GB" w:eastAsia="de-DE"/>
        </w:rPr>
        <w:t>0</w:t>
      </w:r>
      <w:r w:rsidR="00577601" w:rsidRPr="00E15870">
        <w:rPr>
          <w:rFonts w:ascii="Times New Roman" w:hAnsi="Times New Roman" w:cs="Times New Roman"/>
          <w:vertAlign w:val="superscript"/>
          <w:lang w:val="en-GB" w:eastAsia="de-DE"/>
        </w:rPr>
        <w:t>o</w:t>
      </w:r>
      <w:r w:rsidR="00577601" w:rsidRPr="00E15870">
        <w:rPr>
          <w:rFonts w:ascii="Times New Roman" w:hAnsi="Times New Roman" w:cs="Times New Roman"/>
          <w:lang w:val="en-GB" w:eastAsia="de-DE"/>
        </w:rPr>
        <w:t>] (</w:t>
      </w:r>
      <w:r w:rsidR="00577601" w:rsidRPr="00E15870">
        <w:rPr>
          <w:rFonts w:ascii="Times New Roman" w:hAnsi="Times New Roman" w:cs="Times New Roman"/>
          <w:position w:val="-14"/>
          <w:lang w:val="en-GB" w:eastAsia="de-DE"/>
        </w:rPr>
        <w:object w:dxaOrig="3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pt;height:20.15pt" o:ole="">
            <v:imagedata r:id="rId9" o:title=""/>
          </v:shape>
          <o:OLEObject Type="Embed" ProgID="Equation.DSMT4" ShapeID="_x0000_i1025" DrawAspect="Content" ObjectID="_1588592876" r:id="rId10"/>
        </w:object>
      </w:r>
      <w:r w:rsidR="00577601" w:rsidRPr="00E15870">
        <w:rPr>
          <w:rFonts w:ascii="Times New Roman" w:hAnsi="Times New Roman" w:cs="Times New Roman"/>
          <w:lang w:val="en-GB" w:eastAsia="de-DE"/>
        </w:rPr>
        <w:t xml:space="preserve">) and </w:t>
      </w:r>
      <w:r w:rsidR="00E05612">
        <w:rPr>
          <w:rFonts w:ascii="Times New Roman" w:hAnsi="Times New Roman" w:cs="Times New Roman"/>
          <w:lang w:val="en-GB" w:eastAsia="de-DE"/>
        </w:rPr>
        <w:t>[</w:t>
      </w:r>
      <w:r w:rsidR="00577601" w:rsidRPr="00E15870">
        <w:rPr>
          <w:rFonts w:ascii="Times New Roman" w:hAnsi="Times New Roman" w:cs="Times New Roman"/>
          <w:lang w:val="en-GB" w:eastAsia="de-DE"/>
        </w:rPr>
        <w:t>90</w:t>
      </w:r>
      <w:r w:rsidR="00577601" w:rsidRPr="00E15870">
        <w:rPr>
          <w:rFonts w:ascii="Times New Roman" w:hAnsi="Times New Roman" w:cs="Times New Roman"/>
          <w:vertAlign w:val="superscript"/>
          <w:lang w:val="en-GB" w:eastAsia="de-DE"/>
        </w:rPr>
        <w:t>o</w:t>
      </w:r>
      <w:r w:rsidR="00577601" w:rsidRPr="00E15870">
        <w:rPr>
          <w:rFonts w:ascii="Times New Roman" w:hAnsi="Times New Roman" w:cs="Times New Roman"/>
          <w:lang w:val="en-GB" w:eastAsia="de-DE"/>
        </w:rPr>
        <w:t>] (</w:t>
      </w:r>
      <w:r w:rsidR="00577601" w:rsidRPr="00E15870">
        <w:rPr>
          <w:rFonts w:ascii="Times New Roman" w:hAnsi="Times New Roman" w:cs="Times New Roman"/>
          <w:position w:val="-14"/>
          <w:lang w:val="en-GB" w:eastAsia="de-DE"/>
        </w:rPr>
        <w:object w:dxaOrig="360" w:dyaOrig="400">
          <v:shape id="_x0000_i1026" type="#_x0000_t75" style="width:17.3pt;height:20.15pt" o:ole="">
            <v:imagedata r:id="rId11" o:title=""/>
          </v:shape>
          <o:OLEObject Type="Embed" ProgID="Equation.DSMT4" ShapeID="_x0000_i1026" DrawAspect="Content" ObjectID="_1588592877" r:id="rId12"/>
        </w:object>
      </w:r>
      <w:r w:rsidR="00577601" w:rsidRPr="00E15870">
        <w:rPr>
          <w:rFonts w:ascii="Times New Roman" w:hAnsi="Times New Roman" w:cs="Times New Roman"/>
          <w:lang w:val="en-GB" w:eastAsia="de-DE"/>
        </w:rPr>
        <w:t>) orientations and the liner material (</w:t>
      </w:r>
      <w:r w:rsidR="00577601" w:rsidRPr="00E15870">
        <w:rPr>
          <w:rFonts w:ascii="Times New Roman" w:hAnsi="Times New Roman" w:cs="Times New Roman"/>
          <w:position w:val="-14"/>
          <w:lang w:val="en-GB" w:eastAsia="de-DE"/>
        </w:rPr>
        <w:object w:dxaOrig="440" w:dyaOrig="400">
          <v:shape id="_x0000_i1027" type="#_x0000_t75" style="width:21.9pt;height:20.15pt" o:ole="">
            <v:imagedata r:id="rId13" o:title=""/>
          </v:shape>
          <o:OLEObject Type="Embed" ProgID="Equation.DSMT4" ShapeID="_x0000_i1027" DrawAspect="Content" ObjectID="_1588592878" r:id="rId14"/>
        </w:object>
      </w:r>
      <w:r w:rsidR="00577601" w:rsidRPr="00E15870">
        <w:rPr>
          <w:rFonts w:ascii="Times New Roman" w:hAnsi="Times New Roman" w:cs="Times New Roman"/>
          <w:lang w:val="en-GB" w:eastAsia="de-DE"/>
        </w:rPr>
        <w:t xml:space="preserve">) was approximated using a polynomial fit of a third order (a </w:t>
      </w:r>
      <w:r w:rsidR="00577601" w:rsidRPr="00E15870">
        <w:rPr>
          <w:rFonts w:ascii="Times New Roman" w:hAnsi="Times New Roman" w:cs="Times New Roman"/>
          <w:i/>
          <w:lang w:val="en-GB" w:eastAsia="de-DE"/>
        </w:rPr>
        <w:t>T</w:t>
      </w:r>
      <w:r w:rsidR="00577601" w:rsidRPr="00E15870">
        <w:rPr>
          <w:rFonts w:ascii="Times New Roman" w:hAnsi="Times New Roman" w:cs="Times New Roman"/>
          <w:vertAlign w:val="superscript"/>
          <w:lang w:val="en-GB" w:eastAsia="de-DE"/>
        </w:rPr>
        <w:t xml:space="preserve">3 </w:t>
      </w:r>
      <w:r w:rsidR="00577601" w:rsidRPr="00E15870">
        <w:rPr>
          <w:rFonts w:ascii="Times New Roman" w:hAnsi="Times New Roman" w:cs="Times New Roman"/>
          <w:lang w:val="en-GB" w:eastAsia="de-DE"/>
        </w:rPr>
        <w:t xml:space="preserve">dependence exists in crystalline polymers - according to </w:t>
      </w:r>
      <w:proofErr w:type="spellStart"/>
      <w:r w:rsidR="00577601" w:rsidRPr="00E15870">
        <w:rPr>
          <w:rFonts w:ascii="Times New Roman" w:hAnsi="Times New Roman" w:cs="Times New Roman"/>
          <w:lang w:val="en-GB" w:eastAsia="de-DE"/>
        </w:rPr>
        <w:t>Hartwig</w:t>
      </w:r>
      <w:proofErr w:type="spellEnd"/>
      <w:r w:rsidR="00D12F24" w:rsidRPr="00E15870">
        <w:rPr>
          <w:rFonts w:ascii="Times New Roman" w:hAnsi="Times New Roman" w:cs="Times New Roman"/>
          <w:lang w:val="en-GB" w:eastAsia="de-DE"/>
        </w:rPr>
        <w:t xml:space="preserve"> </w:t>
      </w:r>
      <w:r w:rsidR="00D12F24" w:rsidRPr="00E15870">
        <w:rPr>
          <w:rFonts w:ascii="Times New Roman" w:hAnsi="Times New Roman" w:cs="Times New Roman"/>
          <w:lang w:val="en-GB" w:eastAsia="de-DE"/>
        </w:rPr>
        <w:fldChar w:fldCharType="begin"/>
      </w:r>
      <w:r w:rsidR="00D12F24" w:rsidRPr="00E15870">
        <w:rPr>
          <w:rFonts w:ascii="Times New Roman" w:hAnsi="Times New Roman" w:cs="Times New Roman"/>
          <w:lang w:val="en-GB" w:eastAsia="de-DE"/>
        </w:rPr>
        <w:instrText xml:space="preserve"> REF _Ref513217248 \n \h </w:instrText>
      </w:r>
      <w:r w:rsidR="00E15870">
        <w:rPr>
          <w:rFonts w:ascii="Times New Roman" w:hAnsi="Times New Roman" w:cs="Times New Roman"/>
          <w:lang w:val="en-GB" w:eastAsia="de-DE"/>
        </w:rPr>
        <w:instrText xml:space="preserve"> \* MERGEFORMAT </w:instrText>
      </w:r>
      <w:r w:rsidR="00D12F24" w:rsidRPr="00E15870">
        <w:rPr>
          <w:rFonts w:ascii="Times New Roman" w:hAnsi="Times New Roman" w:cs="Times New Roman"/>
          <w:lang w:val="en-GB" w:eastAsia="de-DE"/>
        </w:rPr>
      </w:r>
      <w:r w:rsidR="00D12F24" w:rsidRPr="00E15870">
        <w:rPr>
          <w:rFonts w:ascii="Times New Roman" w:hAnsi="Times New Roman" w:cs="Times New Roman"/>
          <w:lang w:val="en-GB" w:eastAsia="de-DE"/>
        </w:rPr>
        <w:fldChar w:fldCharType="separate"/>
      </w:r>
      <w:r w:rsidR="00C361C2">
        <w:rPr>
          <w:rFonts w:ascii="Times New Roman" w:hAnsi="Times New Roman" w:cs="Times New Roman"/>
          <w:lang w:val="en-GB" w:eastAsia="de-DE"/>
        </w:rPr>
        <w:t>[16]</w:t>
      </w:r>
      <w:r w:rsidR="00D12F24" w:rsidRPr="00E15870">
        <w:rPr>
          <w:rFonts w:ascii="Times New Roman" w:hAnsi="Times New Roman" w:cs="Times New Roman"/>
          <w:lang w:val="en-GB" w:eastAsia="de-DE"/>
        </w:rPr>
        <w:fldChar w:fldCharType="end"/>
      </w:r>
      <w:r w:rsidR="00577601" w:rsidRPr="00E15870">
        <w:rPr>
          <w:rFonts w:ascii="Times New Roman" w:hAnsi="Times New Roman" w:cs="Times New Roman"/>
          <w:lang w:val="en-GB" w:eastAsia="de-DE"/>
        </w:rPr>
        <w:t xml:space="preserve">). </w:t>
      </w:r>
    </w:p>
    <w:p w:rsidR="00964735" w:rsidRPr="00E15870" w:rsidRDefault="00964735" w:rsidP="00107958">
      <w:pPr>
        <w:pStyle w:val="Caption"/>
        <w:keepNext/>
        <w:spacing w:after="60"/>
        <w:jc w:val="center"/>
        <w:rPr>
          <w:rFonts w:ascii="Times New Roman" w:hAnsi="Times New Roman" w:cs="Times New Roman"/>
          <w:color w:val="auto"/>
          <w:sz w:val="22"/>
          <w:szCs w:val="22"/>
          <w:lang w:val="en-GB"/>
        </w:rPr>
      </w:pPr>
      <w:bookmarkStart w:id="6" w:name="_Ref513125713"/>
      <w:r w:rsidRPr="00E15870">
        <w:rPr>
          <w:rFonts w:ascii="Times New Roman" w:hAnsi="Times New Roman" w:cs="Times New Roman"/>
          <w:color w:val="auto"/>
          <w:sz w:val="22"/>
          <w:szCs w:val="22"/>
          <w:lang w:val="en-GB"/>
        </w:rPr>
        <w:t xml:space="preserve">Table </w:t>
      </w:r>
      <w:r w:rsidRPr="00E15870">
        <w:rPr>
          <w:rFonts w:ascii="Times New Roman" w:hAnsi="Times New Roman" w:cs="Times New Roman"/>
          <w:color w:val="auto"/>
          <w:sz w:val="22"/>
          <w:szCs w:val="22"/>
        </w:rPr>
        <w:fldChar w:fldCharType="begin"/>
      </w:r>
      <w:r w:rsidRPr="00E15870">
        <w:rPr>
          <w:rFonts w:ascii="Times New Roman" w:hAnsi="Times New Roman" w:cs="Times New Roman"/>
          <w:color w:val="auto"/>
          <w:sz w:val="22"/>
          <w:szCs w:val="22"/>
          <w:lang w:val="en-GB"/>
        </w:rPr>
        <w:instrText xml:space="preserve"> SEQ Table \* ARABIC </w:instrText>
      </w:r>
      <w:r w:rsidRPr="00E15870">
        <w:rPr>
          <w:rFonts w:ascii="Times New Roman" w:hAnsi="Times New Roman" w:cs="Times New Roman"/>
          <w:color w:val="auto"/>
          <w:sz w:val="22"/>
          <w:szCs w:val="22"/>
        </w:rPr>
        <w:fldChar w:fldCharType="separate"/>
      </w:r>
      <w:r w:rsidR="00C361C2">
        <w:rPr>
          <w:rFonts w:ascii="Times New Roman" w:hAnsi="Times New Roman" w:cs="Times New Roman"/>
          <w:noProof/>
          <w:color w:val="auto"/>
          <w:sz w:val="22"/>
          <w:szCs w:val="22"/>
          <w:lang w:val="en-GB"/>
        </w:rPr>
        <w:t>3</w:t>
      </w:r>
      <w:r w:rsidRPr="00E15870">
        <w:rPr>
          <w:rFonts w:ascii="Times New Roman" w:hAnsi="Times New Roman" w:cs="Times New Roman"/>
          <w:color w:val="auto"/>
          <w:sz w:val="22"/>
          <w:szCs w:val="22"/>
        </w:rPr>
        <w:fldChar w:fldCharType="end"/>
      </w:r>
      <w:bookmarkEnd w:id="6"/>
      <w:r w:rsidRPr="00E15870">
        <w:rPr>
          <w:rFonts w:ascii="Times New Roman" w:hAnsi="Times New Roman" w:cs="Times New Roman"/>
          <w:color w:val="auto"/>
          <w:sz w:val="22"/>
          <w:szCs w:val="22"/>
          <w:lang w:val="en-GB"/>
        </w:rPr>
        <w:t xml:space="preserve">: </w:t>
      </w:r>
      <w:r w:rsidR="00B9466A" w:rsidRPr="00E15870">
        <w:rPr>
          <w:rFonts w:ascii="Times New Roman" w:hAnsi="Times New Roman" w:cs="Times New Roman"/>
          <w:color w:val="auto"/>
          <w:sz w:val="22"/>
          <w:szCs w:val="22"/>
          <w:lang w:val="en-US"/>
        </w:rPr>
        <w:t>Approximation</w:t>
      </w:r>
      <w:r w:rsidRPr="00E15870">
        <w:rPr>
          <w:rFonts w:ascii="Times New Roman" w:hAnsi="Times New Roman" w:cs="Times New Roman"/>
          <w:color w:val="auto"/>
          <w:sz w:val="22"/>
          <w:szCs w:val="22"/>
          <w:lang w:val="en-US"/>
        </w:rPr>
        <w:t xml:space="preserve"> functions</w:t>
      </w:r>
      <w:r w:rsidR="00B9466A" w:rsidRPr="00E15870">
        <w:rPr>
          <w:rFonts w:ascii="Times New Roman" w:hAnsi="Times New Roman" w:cs="Times New Roman"/>
          <w:color w:val="auto"/>
          <w:sz w:val="22"/>
          <w:szCs w:val="22"/>
          <w:lang w:val="en-US"/>
        </w:rPr>
        <w:t xml:space="preserve"> for the liner and overwrap materials.</w:t>
      </w:r>
      <w:r w:rsidR="00B9466A" w:rsidRPr="00E15870">
        <w:rPr>
          <w:rFonts w:ascii="Times New Roman" w:hAnsi="Times New Roman" w:cs="Times New Roman"/>
          <w:color w:val="auto"/>
          <w:sz w:val="22"/>
          <w:szCs w:val="22"/>
          <w:lang w:val="en-GB"/>
        </w:rPr>
        <w:t xml:space="preserve"> </w:t>
      </w:r>
      <w:r w:rsidRPr="00E15870">
        <w:rPr>
          <w:rFonts w:ascii="Times New Roman" w:hAnsi="Times New Roman" w:cs="Times New Roman"/>
          <w:color w:val="auto"/>
          <w:sz w:val="22"/>
          <w:szCs w:val="22"/>
          <w:lang w:val="en-GB"/>
        </w:rPr>
        <w:t xml:space="preserve"> </w:t>
      </w:r>
    </w:p>
    <w:tbl>
      <w:tblPr>
        <w:tblStyle w:val="TableGrid"/>
        <w:tblW w:w="8195" w:type="dxa"/>
        <w:jc w:val="center"/>
        <w:tblInd w:w="54" w:type="dxa"/>
        <w:tblLayout w:type="fixed"/>
        <w:tblLook w:val="04A0" w:firstRow="1" w:lastRow="0" w:firstColumn="1" w:lastColumn="0" w:noHBand="0" w:noVBand="1"/>
      </w:tblPr>
      <w:tblGrid>
        <w:gridCol w:w="582"/>
        <w:gridCol w:w="2836"/>
        <w:gridCol w:w="4777"/>
      </w:tblGrid>
      <w:tr w:rsidR="002F7D91" w:rsidRPr="00E15870" w:rsidTr="002F7D91">
        <w:trPr>
          <w:jc w:val="center"/>
        </w:trPr>
        <w:tc>
          <w:tcPr>
            <w:tcW w:w="582" w:type="dxa"/>
          </w:tcPr>
          <w:p w:rsidR="002F7D91" w:rsidRPr="00E15870" w:rsidRDefault="002F7D91" w:rsidP="00825A98">
            <w:pPr>
              <w:jc w:val="center"/>
              <w:rPr>
                <w:b/>
                <w:lang w:val="en-GB" w:eastAsia="de-DE"/>
              </w:rPr>
            </w:pPr>
            <w:r w:rsidRPr="00E15870">
              <w:rPr>
                <w:b/>
                <w:lang w:val="en-GB" w:eastAsia="de-DE"/>
              </w:rPr>
              <w:t>A/A</w:t>
            </w:r>
          </w:p>
        </w:tc>
        <w:tc>
          <w:tcPr>
            <w:tcW w:w="2836" w:type="dxa"/>
            <w:vAlign w:val="center"/>
          </w:tcPr>
          <w:p w:rsidR="002F7D91" w:rsidRPr="00E15870" w:rsidRDefault="002F7D91" w:rsidP="0053647A">
            <w:pPr>
              <w:jc w:val="center"/>
              <w:rPr>
                <w:b/>
                <w:sz w:val="22"/>
                <w:szCs w:val="22"/>
                <w:lang w:val="en-GB" w:eastAsia="de-DE"/>
              </w:rPr>
            </w:pPr>
            <w:r w:rsidRPr="00E15870">
              <w:rPr>
                <w:b/>
                <w:sz w:val="22"/>
                <w:szCs w:val="22"/>
                <w:lang w:val="en-GB" w:eastAsia="de-DE"/>
              </w:rPr>
              <w:t>Property</w:t>
            </w:r>
          </w:p>
        </w:tc>
        <w:tc>
          <w:tcPr>
            <w:tcW w:w="4777" w:type="dxa"/>
            <w:vAlign w:val="center"/>
          </w:tcPr>
          <w:p w:rsidR="002F7D91" w:rsidRPr="00E15870" w:rsidRDefault="002F7D91" w:rsidP="0053647A">
            <w:pPr>
              <w:jc w:val="center"/>
              <w:rPr>
                <w:b/>
                <w:sz w:val="22"/>
                <w:szCs w:val="22"/>
                <w:lang w:val="en-GB" w:eastAsia="de-DE"/>
              </w:rPr>
            </w:pPr>
            <w:r w:rsidRPr="00E15870">
              <w:rPr>
                <w:b/>
                <w:sz w:val="22"/>
                <w:szCs w:val="22"/>
                <w:lang w:val="en-GB" w:eastAsia="de-DE"/>
              </w:rPr>
              <w:t>Function</w:t>
            </w:r>
          </w:p>
        </w:tc>
      </w:tr>
      <w:tr w:rsidR="002F7D91" w:rsidRPr="00E15870" w:rsidTr="002F7D91">
        <w:trPr>
          <w:jc w:val="center"/>
        </w:trPr>
        <w:tc>
          <w:tcPr>
            <w:tcW w:w="582" w:type="dxa"/>
            <w:vAlign w:val="center"/>
          </w:tcPr>
          <w:p w:rsidR="002F7D91" w:rsidRPr="00E15870" w:rsidRDefault="002F7D91" w:rsidP="00825A98">
            <w:pPr>
              <w:jc w:val="center"/>
              <w:rPr>
                <w:lang w:val="en-GB" w:eastAsia="de-DE"/>
              </w:rPr>
            </w:pPr>
            <w:r w:rsidRPr="00E15870">
              <w:rPr>
                <w:lang w:val="en-GB" w:eastAsia="de-DE"/>
              </w:rPr>
              <w:t>(1)</w:t>
            </w:r>
          </w:p>
        </w:tc>
        <w:tc>
          <w:tcPr>
            <w:tcW w:w="2836" w:type="dxa"/>
            <w:vAlign w:val="center"/>
          </w:tcPr>
          <w:p w:rsidR="002F7D91" w:rsidRPr="00E15870" w:rsidRDefault="002F7D91" w:rsidP="00825A98">
            <w:pPr>
              <w:jc w:val="center"/>
              <w:rPr>
                <w:sz w:val="22"/>
                <w:szCs w:val="22"/>
                <w:lang w:val="en-GB" w:eastAsia="de-DE"/>
              </w:rPr>
            </w:pPr>
            <w:r w:rsidRPr="00E15870">
              <w:rPr>
                <w:rFonts w:asciiTheme="minorHAnsi" w:eastAsiaTheme="minorHAnsi" w:hAnsiTheme="minorHAnsi" w:cstheme="minorBidi"/>
                <w:position w:val="-16"/>
                <w:sz w:val="22"/>
                <w:szCs w:val="22"/>
                <w:lang w:val="en-GB" w:eastAsia="de-DE"/>
              </w:rPr>
              <w:object w:dxaOrig="560" w:dyaOrig="420">
                <v:shape id="_x0000_i1028" type="#_x0000_t75" style="width:27.65pt;height:20.75pt" o:ole="">
                  <v:imagedata r:id="rId15" o:title=""/>
                </v:shape>
                <o:OLEObject Type="Embed" ProgID="Equation.DSMT4" ShapeID="_x0000_i1028" DrawAspect="Content" ObjectID="_1588592879" r:id="rId16"/>
              </w:object>
            </w:r>
          </w:p>
        </w:tc>
        <w:tc>
          <w:tcPr>
            <w:tcW w:w="4777" w:type="dxa"/>
          </w:tcPr>
          <w:p w:rsidR="002F7D91" w:rsidRPr="00E15870" w:rsidRDefault="002F7D91" w:rsidP="00825A98">
            <w:pPr>
              <w:jc w:val="center"/>
              <w:rPr>
                <w:sz w:val="22"/>
                <w:szCs w:val="22"/>
                <w:lang w:val="en-GB" w:eastAsia="de-DE"/>
              </w:rPr>
            </w:pPr>
            <w:r w:rsidRPr="00E15870">
              <w:rPr>
                <w:rFonts w:asciiTheme="minorHAnsi" w:eastAsiaTheme="minorHAnsi" w:hAnsiTheme="minorHAnsi" w:cstheme="minorBidi"/>
                <w:position w:val="-36"/>
                <w:sz w:val="22"/>
                <w:szCs w:val="22"/>
                <w:lang w:val="en-GB" w:eastAsia="de-DE"/>
              </w:rPr>
              <w:object w:dxaOrig="2540" w:dyaOrig="740">
                <v:shape id="_x0000_i1029" type="#_x0000_t75" style="width:127.3pt;height:36.85pt" o:ole="">
                  <v:imagedata r:id="rId17" o:title=""/>
                </v:shape>
                <o:OLEObject Type="Embed" ProgID="Equation.DSMT4" ShapeID="_x0000_i1029" DrawAspect="Content" ObjectID="_1588592880" r:id="rId18"/>
              </w:object>
            </w:r>
          </w:p>
        </w:tc>
      </w:tr>
      <w:tr w:rsidR="002F7D91" w:rsidRPr="00E15870" w:rsidTr="002F7D91">
        <w:trPr>
          <w:jc w:val="center"/>
        </w:trPr>
        <w:tc>
          <w:tcPr>
            <w:tcW w:w="582" w:type="dxa"/>
            <w:vAlign w:val="center"/>
          </w:tcPr>
          <w:p w:rsidR="002F7D91" w:rsidRPr="00E15870" w:rsidRDefault="002F7D91" w:rsidP="00825A98">
            <w:pPr>
              <w:jc w:val="center"/>
              <w:rPr>
                <w:lang w:val="en-GB" w:eastAsia="de-DE"/>
              </w:rPr>
            </w:pPr>
            <w:r w:rsidRPr="00E15870">
              <w:rPr>
                <w:lang w:val="en-GB" w:eastAsia="de-DE"/>
              </w:rPr>
              <w:t>(2)</w:t>
            </w:r>
          </w:p>
        </w:tc>
        <w:tc>
          <w:tcPr>
            <w:tcW w:w="2836" w:type="dxa"/>
            <w:vAlign w:val="center"/>
          </w:tcPr>
          <w:p w:rsidR="002F7D91" w:rsidRDefault="002F7D91" w:rsidP="00825A98">
            <w:pPr>
              <w:jc w:val="center"/>
              <w:rPr>
                <w:rFonts w:asciiTheme="minorHAnsi" w:eastAsiaTheme="minorHAnsi" w:hAnsiTheme="minorHAnsi" w:cstheme="minorBidi"/>
                <w:sz w:val="22"/>
                <w:szCs w:val="22"/>
                <w:lang w:val="en-GB" w:eastAsia="de-DE"/>
              </w:rPr>
            </w:pPr>
            <w:r w:rsidRPr="00E15870">
              <w:rPr>
                <w:rFonts w:asciiTheme="minorHAnsi" w:eastAsiaTheme="minorHAnsi" w:hAnsiTheme="minorHAnsi" w:cstheme="minorBidi"/>
                <w:position w:val="-14"/>
                <w:sz w:val="22"/>
                <w:szCs w:val="22"/>
                <w:lang w:val="en-GB" w:eastAsia="de-DE"/>
              </w:rPr>
              <w:object w:dxaOrig="1660" w:dyaOrig="400">
                <v:shape id="_x0000_i1030" type="#_x0000_t75" style="width:82.95pt;height:20.15pt" o:ole="">
                  <v:imagedata r:id="rId19" o:title=""/>
                </v:shape>
                <o:OLEObject Type="Embed" ProgID="Equation.DSMT4" ShapeID="_x0000_i1030" DrawAspect="Content" ObjectID="_1588592881" r:id="rId20"/>
              </w:object>
            </w:r>
          </w:p>
          <w:p w:rsidR="002F7D91" w:rsidRPr="00E15870" w:rsidRDefault="002F7D91" w:rsidP="00825A98">
            <w:pPr>
              <w:jc w:val="center"/>
              <w:rPr>
                <w:sz w:val="22"/>
                <w:szCs w:val="22"/>
                <w:lang w:val="en-GB" w:eastAsia="de-DE"/>
              </w:rPr>
            </w:pPr>
            <w:r w:rsidRPr="00F37058">
              <w:rPr>
                <w:rFonts w:asciiTheme="minorHAnsi" w:eastAsiaTheme="minorHAnsi" w:hAnsiTheme="minorHAnsi" w:cstheme="minorBidi"/>
                <w:position w:val="-12"/>
                <w:sz w:val="22"/>
                <w:szCs w:val="22"/>
                <w:lang w:val="en-GB" w:eastAsia="de-DE"/>
              </w:rPr>
              <w:object w:dxaOrig="2640" w:dyaOrig="380">
                <v:shape id="_x0000_i1031" type="#_x0000_t75" style="width:131.9pt;height:19pt" o:ole="">
                  <v:imagedata r:id="rId21" o:title=""/>
                </v:shape>
                <o:OLEObject Type="Embed" ProgID="Equation.DSMT4" ShapeID="_x0000_i1031" DrawAspect="Content" ObjectID="_1588592882" r:id="rId22"/>
              </w:object>
            </w:r>
          </w:p>
        </w:tc>
        <w:tc>
          <w:tcPr>
            <w:tcW w:w="4777" w:type="dxa"/>
            <w:vAlign w:val="center"/>
          </w:tcPr>
          <w:p w:rsidR="002F7D91" w:rsidRPr="00E15870" w:rsidRDefault="002F7D91" w:rsidP="00825A98">
            <w:pPr>
              <w:jc w:val="center"/>
              <w:rPr>
                <w:sz w:val="22"/>
                <w:szCs w:val="22"/>
                <w:lang w:val="en-GB" w:eastAsia="de-DE"/>
              </w:rPr>
            </w:pPr>
            <w:r w:rsidRPr="00E15870">
              <w:rPr>
                <w:rFonts w:asciiTheme="minorHAnsi" w:eastAsiaTheme="minorHAnsi" w:hAnsiTheme="minorHAnsi" w:cstheme="minorBidi"/>
                <w:position w:val="-36"/>
                <w:sz w:val="22"/>
                <w:szCs w:val="22"/>
                <w:lang w:val="en-GB" w:eastAsia="de-DE"/>
              </w:rPr>
              <w:object w:dxaOrig="2600" w:dyaOrig="740">
                <v:shape id="_x0000_i1032" type="#_x0000_t75" style="width:129.6pt;height:36.85pt" o:ole="">
                  <v:imagedata r:id="rId23" o:title=""/>
                </v:shape>
                <o:OLEObject Type="Embed" ProgID="Equation.DSMT4" ShapeID="_x0000_i1032" DrawAspect="Content" ObjectID="_1588592883" r:id="rId24"/>
              </w:object>
            </w:r>
          </w:p>
        </w:tc>
      </w:tr>
      <w:tr w:rsidR="002F7D91" w:rsidRPr="00E15870" w:rsidTr="002F7D91">
        <w:trPr>
          <w:jc w:val="center"/>
        </w:trPr>
        <w:tc>
          <w:tcPr>
            <w:tcW w:w="582" w:type="dxa"/>
            <w:vAlign w:val="center"/>
          </w:tcPr>
          <w:p w:rsidR="002F7D91" w:rsidRPr="00E15870" w:rsidRDefault="002F7D91" w:rsidP="00825A98">
            <w:pPr>
              <w:jc w:val="center"/>
              <w:rPr>
                <w:lang w:val="en-GB" w:eastAsia="de-DE"/>
              </w:rPr>
            </w:pPr>
            <w:r w:rsidRPr="00E15870">
              <w:rPr>
                <w:lang w:val="en-GB" w:eastAsia="de-DE"/>
              </w:rPr>
              <w:t>(3)</w:t>
            </w:r>
          </w:p>
        </w:tc>
        <w:tc>
          <w:tcPr>
            <w:tcW w:w="2836" w:type="dxa"/>
            <w:vAlign w:val="center"/>
          </w:tcPr>
          <w:p w:rsidR="002F7D91" w:rsidRPr="00E15870" w:rsidRDefault="002F7D91" w:rsidP="0053647A">
            <w:pPr>
              <w:jc w:val="center"/>
              <w:rPr>
                <w:sz w:val="22"/>
                <w:szCs w:val="22"/>
                <w:lang w:val="en-GB" w:eastAsia="de-DE"/>
              </w:rPr>
            </w:pPr>
            <w:r w:rsidRPr="00E15870">
              <w:rPr>
                <w:rFonts w:asciiTheme="minorHAnsi" w:eastAsiaTheme="minorHAnsi" w:hAnsiTheme="minorHAnsi" w:cstheme="minorBidi"/>
                <w:position w:val="-12"/>
                <w:sz w:val="22"/>
                <w:szCs w:val="22"/>
                <w:lang w:val="en-GB" w:eastAsia="de-DE"/>
              </w:rPr>
              <w:object w:dxaOrig="320" w:dyaOrig="380">
                <v:shape id="_x0000_i1033" type="#_x0000_t75" style="width:15.55pt;height:19.6pt" o:ole="">
                  <v:imagedata r:id="rId25" o:title=""/>
                </v:shape>
                <o:OLEObject Type="Embed" ProgID="Equation.DSMT4" ShapeID="_x0000_i1033" DrawAspect="Content" ObjectID="_1588592884" r:id="rId26"/>
              </w:object>
            </w:r>
            <w:r w:rsidRPr="00E15870">
              <w:rPr>
                <w:sz w:val="22"/>
                <w:szCs w:val="22"/>
                <w:lang w:val="en-GB" w:eastAsia="de-DE"/>
              </w:rPr>
              <w:t xml:space="preserve">, </w:t>
            </w:r>
            <w:r w:rsidRPr="00E15870">
              <w:rPr>
                <w:rFonts w:asciiTheme="minorHAnsi" w:eastAsiaTheme="minorHAnsi" w:hAnsiTheme="minorHAnsi" w:cstheme="minorBidi"/>
                <w:position w:val="-14"/>
                <w:sz w:val="22"/>
                <w:szCs w:val="22"/>
                <w:lang w:val="en-GB" w:eastAsia="de-DE"/>
              </w:rPr>
              <w:object w:dxaOrig="300" w:dyaOrig="400">
                <v:shape id="_x0000_i1034" type="#_x0000_t75" style="width:15pt;height:20.15pt" o:ole="">
                  <v:imagedata r:id="rId27" o:title=""/>
                </v:shape>
                <o:OLEObject Type="Embed" ProgID="Equation.DSMT4" ShapeID="_x0000_i1034" DrawAspect="Content" ObjectID="_1588592885" r:id="rId28"/>
              </w:object>
            </w:r>
          </w:p>
        </w:tc>
        <w:tc>
          <w:tcPr>
            <w:tcW w:w="4777" w:type="dxa"/>
            <w:vAlign w:val="center"/>
          </w:tcPr>
          <w:p w:rsidR="002F7D91" w:rsidRPr="00E15870" w:rsidRDefault="002F7D91" w:rsidP="0053647A">
            <w:pPr>
              <w:jc w:val="center"/>
              <w:rPr>
                <w:sz w:val="22"/>
                <w:szCs w:val="22"/>
                <w:lang w:val="en-GB" w:eastAsia="de-DE"/>
              </w:rPr>
            </w:pPr>
            <w:r w:rsidRPr="00E15870">
              <w:rPr>
                <w:rFonts w:asciiTheme="minorHAnsi" w:eastAsiaTheme="minorHAnsi" w:hAnsiTheme="minorHAnsi" w:cstheme="minorBidi"/>
                <w:position w:val="-30"/>
                <w:sz w:val="22"/>
                <w:szCs w:val="22"/>
                <w:lang w:val="en-GB" w:eastAsia="de-DE"/>
              </w:rPr>
              <w:object w:dxaOrig="1960" w:dyaOrig="720">
                <v:shape id="_x0000_i1035" type="#_x0000_t75" style="width:97.35pt;height:36.3pt" o:ole="">
                  <v:imagedata r:id="rId29" o:title=""/>
                </v:shape>
                <o:OLEObject Type="Embed" ProgID="Equation.DSMT4" ShapeID="_x0000_i1035" DrawAspect="Content" ObjectID="_1588592886" r:id="rId30"/>
              </w:object>
            </w:r>
            <w:r w:rsidRPr="00E15870">
              <w:rPr>
                <w:sz w:val="22"/>
                <w:szCs w:val="22"/>
                <w:lang w:val="en-GB" w:eastAsia="de-DE"/>
              </w:rPr>
              <w:t>,</w:t>
            </w:r>
            <w:r w:rsidRPr="00E15870">
              <w:rPr>
                <w:rFonts w:asciiTheme="minorHAnsi" w:eastAsiaTheme="minorHAnsi" w:hAnsiTheme="minorHAnsi" w:cstheme="minorBidi"/>
                <w:position w:val="-14"/>
                <w:sz w:val="22"/>
                <w:szCs w:val="22"/>
                <w:lang w:val="en-GB" w:eastAsia="de-DE"/>
              </w:rPr>
              <w:object w:dxaOrig="1540" w:dyaOrig="400">
                <v:shape id="_x0000_i1036" type="#_x0000_t75" style="width:77.2pt;height:20.15pt" o:ole="">
                  <v:imagedata r:id="rId31" o:title=""/>
                </v:shape>
                <o:OLEObject Type="Embed" ProgID="Equation.DSMT4" ShapeID="_x0000_i1036" DrawAspect="Content" ObjectID="_1588592887" r:id="rId32"/>
              </w:object>
            </w:r>
            <w:r w:rsidRPr="00E15870">
              <w:rPr>
                <w:rFonts w:asciiTheme="minorHAnsi" w:eastAsiaTheme="minorHAnsi" w:hAnsiTheme="minorHAnsi" w:cstheme="minorBidi"/>
                <w:position w:val="-30"/>
                <w:sz w:val="22"/>
                <w:szCs w:val="22"/>
                <w:lang w:val="en-GB" w:eastAsia="de-DE"/>
              </w:rPr>
              <w:object w:dxaOrig="440" w:dyaOrig="720">
                <v:shape id="_x0000_i1037" type="#_x0000_t75" style="width:21.9pt;height:36.3pt" o:ole="">
                  <v:imagedata r:id="rId33" o:title=""/>
                </v:shape>
                <o:OLEObject Type="Embed" ProgID="Equation.DSMT4" ShapeID="_x0000_i1037" DrawAspect="Content" ObjectID="_1588592888" r:id="rId34"/>
              </w:object>
            </w:r>
          </w:p>
        </w:tc>
      </w:tr>
      <w:tr w:rsidR="002F7D91" w:rsidRPr="00E15870" w:rsidTr="002F7D91">
        <w:trPr>
          <w:jc w:val="center"/>
        </w:trPr>
        <w:tc>
          <w:tcPr>
            <w:tcW w:w="582" w:type="dxa"/>
            <w:vAlign w:val="center"/>
          </w:tcPr>
          <w:p w:rsidR="002F7D91" w:rsidRPr="00E15870" w:rsidRDefault="002F7D91" w:rsidP="00825A98">
            <w:pPr>
              <w:jc w:val="center"/>
              <w:rPr>
                <w:lang w:val="en-GB" w:eastAsia="de-DE"/>
              </w:rPr>
            </w:pPr>
            <w:r w:rsidRPr="00E15870">
              <w:rPr>
                <w:lang w:val="en-GB" w:eastAsia="de-DE"/>
              </w:rPr>
              <w:t>(4)</w:t>
            </w:r>
          </w:p>
        </w:tc>
        <w:tc>
          <w:tcPr>
            <w:tcW w:w="2836" w:type="dxa"/>
            <w:vAlign w:val="center"/>
          </w:tcPr>
          <w:p w:rsidR="002F7D91" w:rsidRPr="00E15870" w:rsidRDefault="002F7D91" w:rsidP="0053647A">
            <w:pPr>
              <w:jc w:val="center"/>
              <w:rPr>
                <w:lang w:val="en-GB" w:eastAsia="de-DE"/>
              </w:rPr>
            </w:pPr>
            <w:r w:rsidRPr="00E15870">
              <w:rPr>
                <w:rFonts w:asciiTheme="minorHAnsi" w:eastAsiaTheme="minorHAnsi" w:hAnsiTheme="minorHAnsi" w:cstheme="minorBidi"/>
                <w:position w:val="-14"/>
                <w:sz w:val="22"/>
                <w:szCs w:val="22"/>
                <w:lang w:val="en-GB" w:eastAsia="de-DE"/>
              </w:rPr>
              <w:object w:dxaOrig="1219" w:dyaOrig="400">
                <v:shape id="_x0000_i1038" type="#_x0000_t75" style="width:61.65pt;height:20.15pt" o:ole="">
                  <v:imagedata r:id="rId35" o:title=""/>
                </v:shape>
                <o:OLEObject Type="Embed" ProgID="Equation.DSMT4" ShapeID="_x0000_i1038" DrawAspect="Content" ObjectID="_1588592889" r:id="rId36"/>
              </w:object>
            </w:r>
          </w:p>
        </w:tc>
        <w:tc>
          <w:tcPr>
            <w:tcW w:w="4777" w:type="dxa"/>
            <w:vAlign w:val="center"/>
          </w:tcPr>
          <w:p w:rsidR="002F7D91" w:rsidRPr="00E15870" w:rsidRDefault="002F7D91" w:rsidP="0053647A">
            <w:pPr>
              <w:jc w:val="center"/>
              <w:rPr>
                <w:lang w:val="en-GB" w:eastAsia="de-DE"/>
              </w:rPr>
            </w:pPr>
            <w:r w:rsidRPr="00E15870">
              <w:rPr>
                <w:rFonts w:asciiTheme="minorHAnsi" w:eastAsiaTheme="minorHAnsi" w:hAnsiTheme="minorHAnsi" w:cstheme="minorBidi"/>
                <w:position w:val="-16"/>
                <w:sz w:val="22"/>
                <w:szCs w:val="22"/>
                <w:lang w:val="en-GB" w:eastAsia="de-DE"/>
              </w:rPr>
              <w:object w:dxaOrig="3820" w:dyaOrig="440">
                <v:shape id="_x0000_i1039" type="#_x0000_t75" style="width:191.25pt;height:21.9pt" o:ole="">
                  <v:imagedata r:id="rId37" o:title=""/>
                </v:shape>
                <o:OLEObject Type="Embed" ProgID="Equation.DSMT4" ShapeID="_x0000_i1039" DrawAspect="Content" ObjectID="_1588592890" r:id="rId38"/>
              </w:object>
            </w:r>
          </w:p>
        </w:tc>
      </w:tr>
    </w:tbl>
    <w:p w:rsidR="002F7D91" w:rsidRPr="00107958" w:rsidRDefault="002F7D91" w:rsidP="00E05612">
      <w:pPr>
        <w:tabs>
          <w:tab w:val="left" w:pos="7797"/>
        </w:tabs>
        <w:spacing w:before="240" w:after="60"/>
        <w:ind w:firstLine="284"/>
        <w:jc w:val="both"/>
        <w:rPr>
          <w:rFonts w:ascii="Times New Roman" w:hAnsi="Times New Roman" w:cs="Times New Roman"/>
          <w:lang w:val="en-GB" w:eastAsia="de-DE"/>
        </w:rPr>
      </w:pPr>
      <w:r>
        <w:rPr>
          <w:rFonts w:ascii="Times New Roman" w:hAnsi="Times New Roman" w:cs="Times New Roman"/>
          <w:lang w:val="en-GB" w:eastAsia="de-DE"/>
        </w:rPr>
        <w:t xml:space="preserve">The </w:t>
      </w:r>
      <w:r w:rsidR="00107958">
        <w:rPr>
          <w:rFonts w:ascii="Times New Roman" w:hAnsi="Times New Roman" w:cs="Times New Roman"/>
          <w:lang w:val="en-GB" w:eastAsia="de-DE"/>
        </w:rPr>
        <w:t xml:space="preserve">best-fit values for the coefficients </w:t>
      </w:r>
      <w:r w:rsidR="00107958" w:rsidRPr="00107958">
        <w:rPr>
          <w:rFonts w:ascii="Times New Roman" w:hAnsi="Times New Roman" w:cs="Times New Roman"/>
          <w:i/>
          <w:lang w:val="el-GR" w:eastAsia="de-DE"/>
        </w:rPr>
        <w:t>α</w:t>
      </w:r>
      <w:r w:rsidR="00107958">
        <w:rPr>
          <w:rFonts w:ascii="Times New Roman" w:hAnsi="Times New Roman" w:cs="Times New Roman"/>
          <w:lang w:val="en-GB" w:eastAsia="de-DE"/>
        </w:rPr>
        <w:t xml:space="preserve">, </w:t>
      </w:r>
      <w:r w:rsidR="00107958" w:rsidRPr="00107958">
        <w:rPr>
          <w:rFonts w:ascii="Times New Roman" w:hAnsi="Times New Roman" w:cs="Times New Roman"/>
          <w:i/>
          <w:lang w:val="en-GB" w:eastAsia="de-DE"/>
        </w:rPr>
        <w:t>b</w:t>
      </w:r>
      <w:r w:rsidR="00107958">
        <w:rPr>
          <w:rFonts w:ascii="Times New Roman" w:hAnsi="Times New Roman" w:cs="Times New Roman"/>
          <w:lang w:val="en-GB" w:eastAsia="de-DE"/>
        </w:rPr>
        <w:t xml:space="preserve">, </w:t>
      </w:r>
      <w:r w:rsidR="00107958" w:rsidRPr="00107958">
        <w:rPr>
          <w:rFonts w:ascii="Times New Roman" w:hAnsi="Times New Roman" w:cs="Times New Roman"/>
          <w:i/>
          <w:lang w:val="en-GB" w:eastAsia="de-DE"/>
        </w:rPr>
        <w:t>c</w:t>
      </w:r>
      <w:r w:rsidR="00107958" w:rsidRPr="00107958">
        <w:rPr>
          <w:rFonts w:ascii="Times New Roman" w:hAnsi="Times New Roman" w:cs="Times New Roman"/>
          <w:lang w:val="en-GB" w:eastAsia="de-DE"/>
        </w:rPr>
        <w:t xml:space="preserve"> </w:t>
      </w:r>
      <w:r w:rsidR="00107958">
        <w:rPr>
          <w:rFonts w:ascii="Times New Roman" w:hAnsi="Times New Roman" w:cs="Times New Roman"/>
          <w:lang w:val="en-GB" w:eastAsia="de-DE"/>
        </w:rPr>
        <w:t xml:space="preserve">and </w:t>
      </w:r>
      <w:r w:rsidR="00107958" w:rsidRPr="00107958">
        <w:rPr>
          <w:rFonts w:ascii="Times New Roman" w:hAnsi="Times New Roman" w:cs="Times New Roman"/>
          <w:i/>
          <w:lang w:val="el-GR" w:eastAsia="de-DE"/>
        </w:rPr>
        <w:t>α</w:t>
      </w:r>
      <w:r w:rsidR="00107958" w:rsidRPr="00107958">
        <w:rPr>
          <w:rFonts w:ascii="Times New Roman" w:hAnsi="Times New Roman" w:cs="Times New Roman"/>
          <w:vertAlign w:val="superscript"/>
          <w:lang w:val="el-GR" w:eastAsia="de-DE"/>
        </w:rPr>
        <w:t>ο</w:t>
      </w:r>
      <w:r w:rsidR="00107958" w:rsidRPr="00107958">
        <w:rPr>
          <w:rFonts w:ascii="Times New Roman" w:hAnsi="Times New Roman" w:cs="Times New Roman"/>
          <w:vertAlign w:val="superscript"/>
          <w:lang w:val="en-GB" w:eastAsia="de-DE"/>
        </w:rPr>
        <w:t xml:space="preserve"> </w:t>
      </w:r>
      <w:r w:rsidR="00107958">
        <w:rPr>
          <w:rFonts w:ascii="Times New Roman" w:hAnsi="Times New Roman" w:cs="Times New Roman"/>
          <w:lang w:val="en-GB" w:eastAsia="de-DE"/>
        </w:rPr>
        <w:t xml:space="preserve">of all the approximation functions are outlined below. It is evident that higher </w:t>
      </w:r>
      <w:r w:rsidR="00107958" w:rsidRPr="00107958">
        <w:rPr>
          <w:rFonts w:ascii="Times New Roman" w:hAnsi="Times New Roman" w:cs="Times New Roman"/>
          <w:i/>
          <w:lang w:val="en-GB" w:eastAsia="de-DE"/>
        </w:rPr>
        <w:t>b</w:t>
      </w:r>
      <w:r w:rsidR="00107958">
        <w:rPr>
          <w:rFonts w:ascii="Times New Roman" w:hAnsi="Times New Roman" w:cs="Times New Roman"/>
          <w:lang w:val="en-GB" w:eastAsia="de-DE"/>
        </w:rPr>
        <w:t xml:space="preserve"> and </w:t>
      </w:r>
      <w:r w:rsidR="00107958" w:rsidRPr="00107958">
        <w:rPr>
          <w:rFonts w:ascii="Times New Roman" w:hAnsi="Times New Roman" w:cs="Times New Roman"/>
          <w:i/>
          <w:lang w:val="en-GB" w:eastAsia="de-DE"/>
        </w:rPr>
        <w:t>c</w:t>
      </w:r>
      <w:r w:rsidR="00107958">
        <w:rPr>
          <w:rFonts w:ascii="Times New Roman" w:hAnsi="Times New Roman" w:cs="Times New Roman"/>
          <w:lang w:val="en-GB" w:eastAsia="de-DE"/>
        </w:rPr>
        <w:t xml:space="preserve"> values were obtained for the matrix-dominated properties           (</w:t>
      </w:r>
      <w:r w:rsidR="00107958" w:rsidRPr="002B6D9E">
        <w:rPr>
          <w:position w:val="-12"/>
        </w:rPr>
        <w:object w:dxaOrig="2240" w:dyaOrig="380">
          <v:shape id="_x0000_i1040" type="#_x0000_t75" style="width:111.75pt;height:19pt" o:ole="">
            <v:imagedata r:id="rId39" o:title=""/>
          </v:shape>
          <o:OLEObject Type="Embed" ProgID="Equation.DSMT4" ShapeID="_x0000_i1040" DrawAspect="Content" ObjectID="_1588592891" r:id="rId40"/>
        </w:object>
      </w:r>
      <w:r w:rsidR="00107958">
        <w:rPr>
          <w:rFonts w:ascii="Times New Roman" w:hAnsi="Times New Roman" w:cs="Times New Roman"/>
          <w:lang w:val="en-GB" w:eastAsia="de-DE"/>
        </w:rPr>
        <w:t>).</w:t>
      </w:r>
    </w:p>
    <w:p w:rsidR="002F7D91" w:rsidRPr="002F7D91" w:rsidRDefault="002F7D91" w:rsidP="00107958">
      <w:pPr>
        <w:pStyle w:val="Caption"/>
        <w:spacing w:after="60"/>
        <w:jc w:val="center"/>
        <w:rPr>
          <w:rFonts w:ascii="Times New Roman" w:hAnsi="Times New Roman" w:cs="Times New Roman"/>
          <w:color w:val="auto"/>
          <w:sz w:val="22"/>
          <w:szCs w:val="22"/>
          <w:lang w:val="en-GB"/>
        </w:rPr>
      </w:pPr>
      <w:bookmarkStart w:id="7" w:name="_Ref464641579"/>
      <w:r w:rsidRPr="002F7D91">
        <w:rPr>
          <w:rFonts w:ascii="Times New Roman" w:hAnsi="Times New Roman" w:cs="Times New Roman"/>
          <w:color w:val="auto"/>
          <w:sz w:val="22"/>
          <w:szCs w:val="22"/>
          <w:lang w:val="en-GB"/>
        </w:rPr>
        <w:t xml:space="preserve">Table </w:t>
      </w:r>
      <w:r w:rsidRPr="002F7D91">
        <w:rPr>
          <w:rFonts w:ascii="Times New Roman" w:hAnsi="Times New Roman" w:cs="Times New Roman"/>
          <w:color w:val="auto"/>
          <w:sz w:val="22"/>
          <w:szCs w:val="22"/>
        </w:rPr>
        <w:fldChar w:fldCharType="begin"/>
      </w:r>
      <w:r w:rsidRPr="002F7D91">
        <w:rPr>
          <w:rFonts w:ascii="Times New Roman" w:hAnsi="Times New Roman" w:cs="Times New Roman"/>
          <w:color w:val="auto"/>
          <w:sz w:val="22"/>
          <w:szCs w:val="22"/>
          <w:lang w:val="en-GB"/>
        </w:rPr>
        <w:instrText xml:space="preserve"> SEQ Table \* ARABIC </w:instrText>
      </w:r>
      <w:r w:rsidRPr="002F7D91">
        <w:rPr>
          <w:rFonts w:ascii="Times New Roman" w:hAnsi="Times New Roman" w:cs="Times New Roman"/>
          <w:color w:val="auto"/>
          <w:sz w:val="22"/>
          <w:szCs w:val="22"/>
        </w:rPr>
        <w:fldChar w:fldCharType="separate"/>
      </w:r>
      <w:r w:rsidR="00C361C2">
        <w:rPr>
          <w:rFonts w:ascii="Times New Roman" w:hAnsi="Times New Roman" w:cs="Times New Roman"/>
          <w:noProof/>
          <w:color w:val="auto"/>
          <w:sz w:val="22"/>
          <w:szCs w:val="22"/>
          <w:lang w:val="en-GB"/>
        </w:rPr>
        <w:t>4</w:t>
      </w:r>
      <w:r w:rsidRPr="002F7D91">
        <w:rPr>
          <w:rFonts w:ascii="Times New Roman" w:hAnsi="Times New Roman" w:cs="Times New Roman"/>
          <w:color w:val="auto"/>
          <w:sz w:val="22"/>
          <w:szCs w:val="22"/>
        </w:rPr>
        <w:fldChar w:fldCharType="end"/>
      </w:r>
      <w:bookmarkEnd w:id="7"/>
      <w:r w:rsidRPr="002F7D91">
        <w:rPr>
          <w:rFonts w:ascii="Times New Roman" w:hAnsi="Times New Roman" w:cs="Times New Roman"/>
          <w:color w:val="auto"/>
          <w:sz w:val="22"/>
          <w:szCs w:val="22"/>
          <w:lang w:val="en-GB"/>
        </w:rPr>
        <w:t>: Fitting constants of approximation functions.</w:t>
      </w:r>
    </w:p>
    <w:tbl>
      <w:tblPr>
        <w:tblStyle w:val="TableGrid"/>
        <w:tblW w:w="7674" w:type="dxa"/>
        <w:jc w:val="center"/>
        <w:tblInd w:w="2379" w:type="dxa"/>
        <w:tblLook w:val="04A0" w:firstRow="1" w:lastRow="0" w:firstColumn="1" w:lastColumn="0" w:noHBand="0" w:noVBand="1"/>
      </w:tblPr>
      <w:tblGrid>
        <w:gridCol w:w="1042"/>
        <w:gridCol w:w="1653"/>
        <w:gridCol w:w="1044"/>
        <w:gridCol w:w="1131"/>
        <w:gridCol w:w="1097"/>
        <w:gridCol w:w="1707"/>
      </w:tblGrid>
      <w:tr w:rsidR="005C66A4" w:rsidTr="008C5E81">
        <w:trPr>
          <w:jc w:val="center"/>
        </w:trPr>
        <w:tc>
          <w:tcPr>
            <w:tcW w:w="1042" w:type="dxa"/>
            <w:tcBorders>
              <w:top w:val="single" w:sz="4" w:space="0" w:color="auto"/>
              <w:left w:val="single" w:sz="4" w:space="0" w:color="auto"/>
              <w:bottom w:val="single" w:sz="4" w:space="0" w:color="auto"/>
              <w:right w:val="single" w:sz="4" w:space="0" w:color="auto"/>
            </w:tcBorders>
            <w:vAlign w:val="center"/>
            <w:hideMark/>
          </w:tcPr>
          <w:p w:rsidR="005C66A4" w:rsidRDefault="005C66A4" w:rsidP="002F7D91">
            <w:pPr>
              <w:spacing w:after="60"/>
              <w:jc w:val="center"/>
              <w:rPr>
                <w:b/>
                <w:lang w:eastAsia="de-DE"/>
              </w:rPr>
            </w:pPr>
            <w:r>
              <w:rPr>
                <w:b/>
                <w:lang w:eastAsia="de-DE"/>
              </w:rPr>
              <w:t>Property</w:t>
            </w:r>
          </w:p>
        </w:tc>
        <w:tc>
          <w:tcPr>
            <w:tcW w:w="1653" w:type="dxa"/>
            <w:tcBorders>
              <w:top w:val="single" w:sz="4" w:space="0" w:color="auto"/>
              <w:left w:val="single" w:sz="4" w:space="0" w:color="auto"/>
              <w:bottom w:val="single" w:sz="4" w:space="0" w:color="auto"/>
              <w:right w:val="single" w:sz="4" w:space="0" w:color="auto"/>
            </w:tcBorders>
            <w:vAlign w:val="center"/>
          </w:tcPr>
          <w:p w:rsidR="005C66A4" w:rsidRPr="001263D7" w:rsidRDefault="005C66A4" w:rsidP="005C66A4">
            <w:pPr>
              <w:spacing w:after="60"/>
              <w:jc w:val="center"/>
              <w:rPr>
                <w:b/>
                <w:lang w:val="en-GB" w:eastAsia="de-DE"/>
              </w:rPr>
            </w:pPr>
            <w:r w:rsidRPr="001263D7">
              <w:rPr>
                <w:b/>
                <w:lang w:val="en-GB" w:eastAsia="de-DE"/>
              </w:rPr>
              <w:t>Unit</w:t>
            </w:r>
          </w:p>
        </w:tc>
        <w:tc>
          <w:tcPr>
            <w:tcW w:w="1044" w:type="dxa"/>
            <w:tcBorders>
              <w:top w:val="single" w:sz="4" w:space="0" w:color="auto"/>
              <w:left w:val="single" w:sz="4" w:space="0" w:color="auto"/>
              <w:bottom w:val="single" w:sz="4" w:space="0" w:color="auto"/>
              <w:right w:val="single" w:sz="4" w:space="0" w:color="auto"/>
            </w:tcBorders>
            <w:vAlign w:val="center"/>
            <w:hideMark/>
          </w:tcPr>
          <w:p w:rsidR="005C66A4" w:rsidRDefault="005C66A4" w:rsidP="00EB5FD7">
            <w:pPr>
              <w:jc w:val="center"/>
              <w:rPr>
                <w:b/>
                <w:i/>
                <w:lang w:val="en-GB" w:eastAsia="de-DE"/>
              </w:rPr>
            </w:pPr>
            <w:r>
              <w:rPr>
                <w:b/>
                <w:i/>
                <w:lang w:val="en-GB" w:eastAsia="de-DE"/>
              </w:rPr>
              <w:t>a</w:t>
            </w:r>
          </w:p>
          <w:p w:rsidR="005C66A4" w:rsidRDefault="005C66A4" w:rsidP="002F7D91">
            <w:pPr>
              <w:spacing w:after="60"/>
              <w:jc w:val="center"/>
              <w:rPr>
                <w:b/>
                <w:lang w:val="en-GB" w:eastAsia="de-DE"/>
              </w:rPr>
            </w:pPr>
            <w:r>
              <w:rPr>
                <w:b/>
                <w:lang w:eastAsia="de-DE"/>
              </w:rPr>
              <w:t>[-]</w:t>
            </w:r>
          </w:p>
        </w:tc>
        <w:tc>
          <w:tcPr>
            <w:tcW w:w="1131" w:type="dxa"/>
            <w:tcBorders>
              <w:top w:val="single" w:sz="4" w:space="0" w:color="auto"/>
              <w:left w:val="nil"/>
              <w:bottom w:val="single" w:sz="4" w:space="0" w:color="auto"/>
              <w:right w:val="single" w:sz="4" w:space="0" w:color="auto"/>
            </w:tcBorders>
            <w:vAlign w:val="center"/>
          </w:tcPr>
          <w:p w:rsidR="005C66A4" w:rsidRDefault="005C66A4" w:rsidP="00EB5FD7">
            <w:pPr>
              <w:jc w:val="center"/>
              <w:rPr>
                <w:b/>
                <w:i/>
                <w:lang w:val="en-GB" w:eastAsia="de-DE"/>
              </w:rPr>
            </w:pPr>
            <w:r>
              <w:rPr>
                <w:b/>
                <w:i/>
                <w:lang w:val="en-GB" w:eastAsia="de-DE"/>
              </w:rPr>
              <w:t>b</w:t>
            </w:r>
          </w:p>
          <w:p w:rsidR="005C66A4" w:rsidRDefault="005C66A4" w:rsidP="002F7D91">
            <w:pPr>
              <w:spacing w:after="60"/>
              <w:jc w:val="center"/>
              <w:rPr>
                <w:b/>
                <w:i/>
                <w:lang w:val="en-GB" w:eastAsia="de-DE"/>
              </w:rPr>
            </w:pPr>
            <w:r>
              <w:rPr>
                <w:b/>
                <w:lang w:eastAsia="de-DE"/>
              </w:rPr>
              <w:t>[-]</w:t>
            </w:r>
          </w:p>
        </w:tc>
        <w:tc>
          <w:tcPr>
            <w:tcW w:w="1097" w:type="dxa"/>
            <w:tcBorders>
              <w:top w:val="single" w:sz="4" w:space="0" w:color="auto"/>
              <w:left w:val="nil"/>
              <w:bottom w:val="single" w:sz="4" w:space="0" w:color="auto"/>
              <w:right w:val="single" w:sz="4" w:space="0" w:color="auto"/>
            </w:tcBorders>
            <w:vAlign w:val="center"/>
          </w:tcPr>
          <w:p w:rsidR="005C66A4" w:rsidRDefault="005C66A4" w:rsidP="00EB5FD7">
            <w:pPr>
              <w:jc w:val="center"/>
              <w:rPr>
                <w:b/>
                <w:i/>
                <w:lang w:val="en-GB" w:eastAsia="de-DE"/>
              </w:rPr>
            </w:pPr>
            <w:r>
              <w:rPr>
                <w:b/>
                <w:i/>
                <w:lang w:val="en-GB" w:eastAsia="de-DE"/>
              </w:rPr>
              <w:t>c</w:t>
            </w:r>
          </w:p>
          <w:p w:rsidR="005C66A4" w:rsidRDefault="005C66A4" w:rsidP="002F7D91">
            <w:pPr>
              <w:spacing w:after="60"/>
              <w:jc w:val="center"/>
              <w:rPr>
                <w:b/>
                <w:i/>
                <w:lang w:val="en-GB" w:eastAsia="de-DE"/>
              </w:rPr>
            </w:pPr>
            <w:r>
              <w:rPr>
                <w:b/>
                <w:lang w:eastAsia="de-DE"/>
              </w:rPr>
              <w:t>[-]</w:t>
            </w:r>
          </w:p>
        </w:tc>
        <w:tc>
          <w:tcPr>
            <w:tcW w:w="1707" w:type="dxa"/>
            <w:tcBorders>
              <w:top w:val="single" w:sz="4" w:space="0" w:color="auto"/>
              <w:left w:val="nil"/>
              <w:bottom w:val="single" w:sz="4" w:space="0" w:color="auto"/>
              <w:right w:val="single" w:sz="4" w:space="0" w:color="auto"/>
            </w:tcBorders>
            <w:vAlign w:val="center"/>
          </w:tcPr>
          <w:p w:rsidR="005C66A4" w:rsidRPr="00712C75" w:rsidRDefault="005C66A4" w:rsidP="002F7D91">
            <w:pPr>
              <w:spacing w:after="60"/>
              <w:jc w:val="center"/>
              <w:rPr>
                <w:b/>
                <w:lang w:val="en-GB" w:eastAsia="de-DE"/>
              </w:rPr>
            </w:pPr>
            <w:proofErr w:type="spellStart"/>
            <w:r>
              <w:rPr>
                <w:b/>
                <w:i/>
                <w:lang w:val="en-GB" w:eastAsia="de-DE"/>
              </w:rPr>
              <w:t>a</w:t>
            </w:r>
            <w:r w:rsidRPr="00A15327">
              <w:rPr>
                <w:b/>
                <w:vertAlign w:val="superscript"/>
                <w:lang w:val="en-GB" w:eastAsia="de-DE"/>
              </w:rPr>
              <w:t>o</w:t>
            </w:r>
            <w:proofErr w:type="spellEnd"/>
            <w:r>
              <w:rPr>
                <w:b/>
                <w:i/>
                <w:vertAlign w:val="superscript"/>
                <w:lang w:val="en-GB" w:eastAsia="de-DE"/>
              </w:rPr>
              <w:t xml:space="preserve">     </w:t>
            </w:r>
            <w:r>
              <w:rPr>
                <w:b/>
                <w:i/>
                <w:vertAlign w:val="superscript"/>
                <w:lang w:val="el-GR" w:eastAsia="de-DE"/>
              </w:rPr>
              <w:t xml:space="preserve">  </w:t>
            </w:r>
            <w:r>
              <w:rPr>
                <w:b/>
                <w:i/>
                <w:vertAlign w:val="superscript"/>
                <w:lang w:val="en-GB" w:eastAsia="de-DE"/>
              </w:rPr>
              <w:t xml:space="preserve">                  </w:t>
            </w:r>
            <w:r w:rsidR="001263D7">
              <w:rPr>
                <w:lang w:val="en-GB" w:eastAsia="de-DE"/>
              </w:rPr>
              <w:t xml:space="preserve">      </w:t>
            </w:r>
            <w:r w:rsidR="001263D7">
              <w:rPr>
                <w:lang w:val="en-GB" w:eastAsia="de-DE"/>
              </w:rPr>
              <w:t>10</w:t>
            </w:r>
            <w:r w:rsidR="001263D7" w:rsidRPr="00D40732">
              <w:rPr>
                <w:vertAlign w:val="superscript"/>
                <w:lang w:val="en-GB" w:eastAsia="de-DE"/>
              </w:rPr>
              <w:t xml:space="preserve">-6 </w:t>
            </w:r>
            <w:r w:rsidR="001263D7" w:rsidRPr="006C19E0">
              <w:rPr>
                <w:lang w:val="en-GB" w:eastAsia="de-DE"/>
              </w:rPr>
              <w:t>[</w:t>
            </w:r>
            <w:r w:rsidR="001263D7">
              <w:rPr>
                <w:lang w:val="en-GB" w:eastAsia="de-DE"/>
              </w:rPr>
              <w:t xml:space="preserve">mm/mm </w:t>
            </w:r>
            <w:r w:rsidR="001263D7" w:rsidRPr="00D40732">
              <w:rPr>
                <w:vertAlign w:val="superscript"/>
                <w:lang w:val="en-GB" w:eastAsia="de-DE"/>
              </w:rPr>
              <w:t>o</w:t>
            </w:r>
            <w:r w:rsidR="001263D7">
              <w:rPr>
                <w:lang w:val="en-GB" w:eastAsia="de-DE"/>
              </w:rPr>
              <w:t>C</w:t>
            </w:r>
            <w:r w:rsidR="001263D7" w:rsidRPr="006C19E0">
              <w:rPr>
                <w:lang w:val="en-GB" w:eastAsia="de-DE"/>
              </w:rPr>
              <w:t>]</w:t>
            </w:r>
          </w:p>
        </w:tc>
      </w:tr>
      <w:tr w:rsidR="00E05612" w:rsidTr="008C5E81">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E05612" w:rsidRDefault="002C4BF0" w:rsidP="00E9360F">
            <w:pPr>
              <w:spacing w:after="60"/>
              <w:jc w:val="center"/>
              <w:rPr>
                <w:lang w:eastAsia="de-DE"/>
              </w:rPr>
            </w:pPr>
            <w:r w:rsidRPr="00BF7E7B">
              <w:rPr>
                <w:rFonts w:asciiTheme="minorHAnsi" w:eastAsiaTheme="minorHAnsi" w:hAnsiTheme="minorHAnsi" w:cstheme="minorBidi"/>
                <w:position w:val="-16"/>
                <w:sz w:val="22"/>
                <w:szCs w:val="22"/>
                <w:lang w:eastAsia="de-DE"/>
              </w:rPr>
              <w:object w:dxaOrig="560" w:dyaOrig="420" w14:anchorId="41238D9F">
                <v:shape id="_x0000_i1052" type="#_x0000_t75" style="width:28.2pt;height:21.3pt" o:ole="">
                  <v:imagedata r:id="rId41" o:title=""/>
                </v:shape>
                <o:OLEObject Type="Embed" ProgID="Equation.DSMT4" ShapeID="_x0000_i1052" DrawAspect="Content" ObjectID="_1588592892" r:id="rId42"/>
              </w:object>
            </w:r>
          </w:p>
        </w:tc>
        <w:tc>
          <w:tcPr>
            <w:tcW w:w="1653" w:type="dxa"/>
            <w:tcBorders>
              <w:top w:val="single" w:sz="4" w:space="0" w:color="auto"/>
              <w:left w:val="single" w:sz="4" w:space="0" w:color="auto"/>
              <w:bottom w:val="single" w:sz="4" w:space="0" w:color="auto"/>
              <w:right w:val="single" w:sz="4" w:space="0" w:color="auto"/>
            </w:tcBorders>
            <w:vAlign w:val="center"/>
          </w:tcPr>
          <w:p w:rsidR="00E05612" w:rsidRPr="001263D7" w:rsidRDefault="00E05612" w:rsidP="00E9360F">
            <w:pPr>
              <w:spacing w:after="60"/>
              <w:jc w:val="center"/>
              <w:rPr>
                <w:lang w:val="en-GB" w:eastAsia="de-DE"/>
              </w:rPr>
            </w:pPr>
            <w:r>
              <w:rPr>
                <w:lang w:val="en-GB" w:eastAsia="de-DE"/>
              </w:rPr>
              <w:t>[%]</w:t>
            </w:r>
          </w:p>
        </w:tc>
        <w:tc>
          <w:tcPr>
            <w:tcW w:w="1044"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E9360F">
            <w:pPr>
              <w:spacing w:after="60"/>
              <w:jc w:val="center"/>
              <w:rPr>
                <w:lang w:val="en-GB" w:eastAsia="de-DE"/>
              </w:rPr>
            </w:pPr>
            <w:r w:rsidRPr="00ED4430">
              <w:rPr>
                <w:lang w:val="el-GR" w:eastAsia="de-DE"/>
              </w:rPr>
              <w:t>0.</w:t>
            </w:r>
            <w:r w:rsidRPr="00ED4430">
              <w:rPr>
                <w:lang w:val="en-GB" w:eastAsia="de-DE"/>
              </w:rPr>
              <w:t>36</w:t>
            </w:r>
          </w:p>
        </w:tc>
        <w:tc>
          <w:tcPr>
            <w:tcW w:w="1131" w:type="dxa"/>
            <w:tcBorders>
              <w:top w:val="single" w:sz="4" w:space="0" w:color="auto"/>
              <w:left w:val="nil"/>
              <w:bottom w:val="single" w:sz="4" w:space="0" w:color="auto"/>
              <w:right w:val="single" w:sz="4" w:space="0" w:color="auto"/>
            </w:tcBorders>
            <w:vAlign w:val="center"/>
          </w:tcPr>
          <w:p w:rsidR="00E05612" w:rsidRPr="00ED4430" w:rsidRDefault="00E05612" w:rsidP="00E9360F">
            <w:pPr>
              <w:spacing w:after="60"/>
              <w:jc w:val="center"/>
              <w:rPr>
                <w:lang w:eastAsia="de-DE"/>
              </w:rPr>
            </w:pPr>
            <w:r w:rsidRPr="00ED4430">
              <w:rPr>
                <w:lang w:eastAsia="de-DE"/>
              </w:rPr>
              <w:t>0.0026</w:t>
            </w:r>
          </w:p>
        </w:tc>
        <w:tc>
          <w:tcPr>
            <w:tcW w:w="1097" w:type="dxa"/>
            <w:tcBorders>
              <w:top w:val="single" w:sz="4" w:space="0" w:color="auto"/>
              <w:left w:val="nil"/>
              <w:bottom w:val="single" w:sz="4" w:space="0" w:color="auto"/>
              <w:right w:val="single" w:sz="4" w:space="0" w:color="auto"/>
            </w:tcBorders>
            <w:vAlign w:val="center"/>
          </w:tcPr>
          <w:p w:rsidR="00E05612" w:rsidRPr="00ED4430" w:rsidRDefault="00E05612" w:rsidP="00E9360F">
            <w:pPr>
              <w:spacing w:after="60"/>
              <w:jc w:val="center"/>
              <w:rPr>
                <w:lang w:val="en-GB" w:eastAsia="de-DE"/>
              </w:rPr>
            </w:pPr>
            <w:r w:rsidRPr="00ED4430">
              <w:rPr>
                <w:lang w:eastAsia="de-DE"/>
              </w:rPr>
              <w:t>2.36</w:t>
            </w:r>
          </w:p>
        </w:tc>
        <w:tc>
          <w:tcPr>
            <w:tcW w:w="1707" w:type="dxa"/>
            <w:tcBorders>
              <w:top w:val="single" w:sz="4" w:space="0" w:color="auto"/>
              <w:left w:val="nil"/>
              <w:bottom w:val="single" w:sz="4" w:space="0" w:color="auto"/>
              <w:right w:val="single" w:sz="4" w:space="0" w:color="auto"/>
            </w:tcBorders>
            <w:vAlign w:val="center"/>
          </w:tcPr>
          <w:p w:rsidR="00E05612" w:rsidRPr="00ED4430" w:rsidRDefault="00E05612" w:rsidP="00E9360F">
            <w:pPr>
              <w:spacing w:after="60"/>
              <w:jc w:val="center"/>
              <w:rPr>
                <w:lang w:eastAsia="de-DE"/>
              </w:rPr>
            </w:pPr>
            <w:r w:rsidRPr="00ED4430">
              <w:rPr>
                <w:lang w:eastAsia="de-DE"/>
              </w:rPr>
              <w:t>-</w:t>
            </w:r>
          </w:p>
        </w:tc>
      </w:tr>
      <w:tr w:rsidR="00E05612" w:rsidTr="008C5E81">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E05612" w:rsidRPr="00947F77" w:rsidRDefault="00E05612" w:rsidP="00E9360F">
            <w:pPr>
              <w:spacing w:after="60"/>
              <w:jc w:val="center"/>
              <w:rPr>
                <w:color w:val="C00000"/>
                <w:lang w:val="en-GB" w:eastAsia="de-DE"/>
              </w:rPr>
            </w:pPr>
            <w:r w:rsidRPr="00947F77">
              <w:rPr>
                <w:rFonts w:asciiTheme="minorHAnsi" w:eastAsiaTheme="minorHAnsi" w:hAnsiTheme="minorHAnsi" w:cstheme="minorBidi"/>
                <w:color w:val="C00000"/>
                <w:position w:val="-12"/>
                <w:sz w:val="22"/>
                <w:szCs w:val="22"/>
                <w:lang w:eastAsia="de-DE"/>
              </w:rPr>
              <w:object w:dxaOrig="480" w:dyaOrig="380" w14:anchorId="2A08DAF7">
                <v:shape id="_x0000_i1053" type="#_x0000_t75" style="width:24.2pt;height:19.6pt" o:ole="">
                  <v:imagedata r:id="rId43" o:title=""/>
                </v:shape>
                <o:OLEObject Type="Embed" ProgID="Equation.DSMT4" ShapeID="_x0000_i1053" DrawAspect="Content" ObjectID="_1588592893" r:id="rId44"/>
              </w:object>
            </w:r>
          </w:p>
        </w:tc>
        <w:tc>
          <w:tcPr>
            <w:tcW w:w="1653"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E9360F">
            <w:pPr>
              <w:spacing w:after="60"/>
              <w:jc w:val="center"/>
              <w:rPr>
                <w:lang w:eastAsia="de-DE"/>
              </w:rPr>
            </w:pPr>
            <w:r>
              <w:rPr>
                <w:lang w:eastAsia="de-DE"/>
              </w:rPr>
              <w:t>[</w:t>
            </w:r>
            <w:proofErr w:type="spellStart"/>
            <w:r>
              <w:rPr>
                <w:lang w:eastAsia="de-DE"/>
              </w:rPr>
              <w:t>GPa</w:t>
            </w:r>
            <w:proofErr w:type="spellEnd"/>
            <w:r>
              <w:rPr>
                <w:lang w:eastAsia="de-DE"/>
              </w:rPr>
              <w:t>]</w:t>
            </w:r>
          </w:p>
        </w:tc>
        <w:tc>
          <w:tcPr>
            <w:tcW w:w="1044"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E9360F">
            <w:pPr>
              <w:spacing w:after="60"/>
              <w:jc w:val="center"/>
              <w:rPr>
                <w:lang w:eastAsia="de-DE"/>
              </w:rPr>
            </w:pPr>
            <w:r w:rsidRPr="00ED4430">
              <w:rPr>
                <w:lang w:eastAsia="de-DE"/>
              </w:rPr>
              <w:t>7</w:t>
            </w:r>
            <w:r>
              <w:rPr>
                <w:lang w:eastAsia="de-DE"/>
              </w:rPr>
              <w:t>.</w:t>
            </w:r>
            <w:r w:rsidRPr="00ED4430">
              <w:rPr>
                <w:lang w:eastAsia="de-DE"/>
              </w:rPr>
              <w:t>009</w:t>
            </w:r>
          </w:p>
        </w:tc>
        <w:tc>
          <w:tcPr>
            <w:tcW w:w="1131" w:type="dxa"/>
            <w:tcBorders>
              <w:top w:val="single" w:sz="4" w:space="0" w:color="auto"/>
              <w:left w:val="nil"/>
              <w:bottom w:val="single" w:sz="4" w:space="0" w:color="auto"/>
              <w:right w:val="single" w:sz="4" w:space="0" w:color="auto"/>
            </w:tcBorders>
            <w:vAlign w:val="center"/>
          </w:tcPr>
          <w:p w:rsidR="00E05612" w:rsidRPr="00ED4430" w:rsidRDefault="00E05612" w:rsidP="00E9360F">
            <w:pPr>
              <w:spacing w:after="60"/>
              <w:jc w:val="center"/>
              <w:rPr>
                <w:lang w:eastAsia="de-DE"/>
              </w:rPr>
            </w:pPr>
            <w:r w:rsidRPr="00ED4430">
              <w:rPr>
                <w:lang w:eastAsia="de-DE"/>
              </w:rPr>
              <w:t>2.797</w:t>
            </w:r>
          </w:p>
        </w:tc>
        <w:tc>
          <w:tcPr>
            <w:tcW w:w="1097" w:type="dxa"/>
            <w:tcBorders>
              <w:top w:val="single" w:sz="4" w:space="0" w:color="auto"/>
              <w:left w:val="nil"/>
              <w:bottom w:val="single" w:sz="4" w:space="0" w:color="auto"/>
              <w:right w:val="single" w:sz="4" w:space="0" w:color="auto"/>
            </w:tcBorders>
            <w:vAlign w:val="center"/>
          </w:tcPr>
          <w:p w:rsidR="00E05612" w:rsidRPr="00ED4430" w:rsidRDefault="00E05612" w:rsidP="00E9360F">
            <w:pPr>
              <w:spacing w:after="60"/>
              <w:jc w:val="center"/>
              <w:rPr>
                <w:lang w:eastAsia="de-DE"/>
              </w:rPr>
            </w:pPr>
            <w:r>
              <w:rPr>
                <w:lang w:eastAsia="de-DE"/>
              </w:rPr>
              <w:t>-</w:t>
            </w:r>
            <w:r w:rsidRPr="00ED4430">
              <w:rPr>
                <w:lang w:eastAsia="de-DE"/>
              </w:rPr>
              <w:t>0.0181</w:t>
            </w:r>
          </w:p>
        </w:tc>
        <w:tc>
          <w:tcPr>
            <w:tcW w:w="1707" w:type="dxa"/>
            <w:tcBorders>
              <w:top w:val="single" w:sz="4" w:space="0" w:color="auto"/>
              <w:left w:val="nil"/>
              <w:bottom w:val="single" w:sz="4" w:space="0" w:color="auto"/>
              <w:right w:val="single" w:sz="4" w:space="0" w:color="auto"/>
            </w:tcBorders>
            <w:vAlign w:val="center"/>
          </w:tcPr>
          <w:p w:rsidR="00E05612" w:rsidRPr="00ED4430" w:rsidRDefault="00E05612" w:rsidP="00E9360F">
            <w:pPr>
              <w:spacing w:after="60"/>
              <w:jc w:val="center"/>
              <w:rPr>
                <w:color w:val="C00000"/>
                <w:lang w:eastAsia="de-DE"/>
              </w:rPr>
            </w:pPr>
            <w:r w:rsidRPr="00ED4430">
              <w:rPr>
                <w:color w:val="C00000"/>
                <w:lang w:eastAsia="de-DE"/>
              </w:rPr>
              <w:t>-</w:t>
            </w:r>
          </w:p>
        </w:tc>
      </w:tr>
      <w:tr w:rsidR="00E05612" w:rsidTr="008C5E81">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E05612" w:rsidRDefault="00E05612" w:rsidP="00E9360F">
            <w:pPr>
              <w:spacing w:after="60"/>
              <w:jc w:val="center"/>
              <w:rPr>
                <w:lang w:eastAsia="de-DE"/>
              </w:rPr>
            </w:pPr>
            <w:r w:rsidRPr="003C2F65">
              <w:rPr>
                <w:rFonts w:asciiTheme="minorHAnsi" w:eastAsiaTheme="minorHAnsi" w:hAnsiTheme="minorHAnsi" w:cstheme="minorBidi"/>
                <w:position w:val="-12"/>
                <w:sz w:val="22"/>
                <w:szCs w:val="22"/>
                <w:lang w:eastAsia="de-DE"/>
              </w:rPr>
              <w:object w:dxaOrig="740" w:dyaOrig="380" w14:anchorId="3C09C4B5">
                <v:shape id="_x0000_i1054" type="#_x0000_t75" style="width:37.45pt;height:19.6pt" o:ole="">
                  <v:imagedata r:id="rId45" o:title=""/>
                </v:shape>
                <o:OLEObject Type="Embed" ProgID="Equation.DSMT4" ShapeID="_x0000_i1054" DrawAspect="Content" ObjectID="_1588592894" r:id="rId46"/>
              </w:object>
            </w:r>
          </w:p>
        </w:tc>
        <w:tc>
          <w:tcPr>
            <w:tcW w:w="1653"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E9360F">
            <w:pPr>
              <w:spacing w:after="60"/>
              <w:jc w:val="center"/>
              <w:rPr>
                <w:lang w:eastAsia="de-DE"/>
              </w:rPr>
            </w:pPr>
            <w:r>
              <w:rPr>
                <w:lang w:eastAsia="de-DE"/>
              </w:rPr>
              <w:t>[MPa]</w:t>
            </w:r>
          </w:p>
        </w:tc>
        <w:tc>
          <w:tcPr>
            <w:tcW w:w="1044"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E9360F">
            <w:pPr>
              <w:spacing w:after="60"/>
              <w:jc w:val="center"/>
              <w:rPr>
                <w:lang w:eastAsia="de-DE"/>
              </w:rPr>
            </w:pPr>
            <w:r w:rsidRPr="00ED4430">
              <w:rPr>
                <w:lang w:eastAsia="de-DE"/>
              </w:rPr>
              <w:t>117</w:t>
            </w:r>
          </w:p>
        </w:tc>
        <w:tc>
          <w:tcPr>
            <w:tcW w:w="1131" w:type="dxa"/>
            <w:tcBorders>
              <w:top w:val="single" w:sz="4" w:space="0" w:color="auto"/>
              <w:left w:val="nil"/>
              <w:bottom w:val="single" w:sz="4" w:space="0" w:color="auto"/>
              <w:right w:val="single" w:sz="4" w:space="0" w:color="auto"/>
            </w:tcBorders>
            <w:vAlign w:val="center"/>
          </w:tcPr>
          <w:p w:rsidR="00E05612" w:rsidRPr="00ED4430" w:rsidRDefault="00E05612" w:rsidP="00E9360F">
            <w:pPr>
              <w:spacing w:after="60"/>
              <w:jc w:val="center"/>
              <w:rPr>
                <w:lang w:eastAsia="de-DE"/>
              </w:rPr>
            </w:pPr>
            <w:r w:rsidRPr="00ED4430">
              <w:rPr>
                <w:lang w:eastAsia="de-DE"/>
              </w:rPr>
              <w:t>1.164</w:t>
            </w:r>
          </w:p>
        </w:tc>
        <w:tc>
          <w:tcPr>
            <w:tcW w:w="1097" w:type="dxa"/>
            <w:tcBorders>
              <w:top w:val="single" w:sz="4" w:space="0" w:color="auto"/>
              <w:left w:val="nil"/>
              <w:bottom w:val="single" w:sz="4" w:space="0" w:color="auto"/>
              <w:right w:val="single" w:sz="4" w:space="0" w:color="auto"/>
            </w:tcBorders>
            <w:vAlign w:val="center"/>
          </w:tcPr>
          <w:p w:rsidR="00E05612" w:rsidRPr="00ED4430" w:rsidRDefault="00E05612" w:rsidP="00E9360F">
            <w:pPr>
              <w:spacing w:after="60"/>
              <w:jc w:val="center"/>
              <w:rPr>
                <w:lang w:eastAsia="de-DE"/>
              </w:rPr>
            </w:pPr>
            <w:r>
              <w:rPr>
                <w:lang w:eastAsia="de-DE"/>
              </w:rPr>
              <w:t>-</w:t>
            </w:r>
            <w:r w:rsidRPr="00ED4430">
              <w:rPr>
                <w:lang w:eastAsia="de-DE"/>
              </w:rPr>
              <w:t>0.0127</w:t>
            </w:r>
          </w:p>
        </w:tc>
        <w:tc>
          <w:tcPr>
            <w:tcW w:w="1707" w:type="dxa"/>
            <w:tcBorders>
              <w:top w:val="single" w:sz="4" w:space="0" w:color="auto"/>
              <w:left w:val="nil"/>
              <w:bottom w:val="single" w:sz="4" w:space="0" w:color="auto"/>
              <w:right w:val="single" w:sz="4" w:space="0" w:color="auto"/>
            </w:tcBorders>
            <w:vAlign w:val="center"/>
          </w:tcPr>
          <w:p w:rsidR="00E05612" w:rsidRPr="00ED4430" w:rsidRDefault="00E05612" w:rsidP="00E9360F">
            <w:pPr>
              <w:spacing w:after="60"/>
              <w:jc w:val="center"/>
              <w:rPr>
                <w:color w:val="C00000"/>
                <w:lang w:eastAsia="de-DE"/>
              </w:rPr>
            </w:pPr>
            <w:r w:rsidRPr="00ED4430">
              <w:rPr>
                <w:color w:val="C00000"/>
                <w:lang w:eastAsia="de-DE"/>
              </w:rPr>
              <w:t>-</w:t>
            </w:r>
          </w:p>
        </w:tc>
      </w:tr>
      <w:tr w:rsidR="00E05612" w:rsidTr="008C5E81">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E05612" w:rsidRDefault="008C5E81" w:rsidP="00E9360F">
            <w:pPr>
              <w:spacing w:after="60"/>
              <w:jc w:val="center"/>
              <w:rPr>
                <w:lang w:eastAsia="de-DE"/>
              </w:rPr>
            </w:pPr>
            <w:r w:rsidRPr="00BF7E7B">
              <w:rPr>
                <w:rFonts w:asciiTheme="minorHAnsi" w:eastAsiaTheme="minorHAnsi" w:hAnsiTheme="minorHAnsi" w:cstheme="minorBidi"/>
                <w:position w:val="-12"/>
                <w:sz w:val="22"/>
                <w:szCs w:val="22"/>
                <w:lang w:eastAsia="de-DE"/>
              </w:rPr>
              <w:object w:dxaOrig="480" w:dyaOrig="380" w14:anchorId="5C378D4A">
                <v:shape id="_x0000_i1065" type="#_x0000_t75" style="width:23.6pt;height:19.6pt" o:ole="">
                  <v:imagedata r:id="rId47" o:title=""/>
                </v:shape>
                <o:OLEObject Type="Embed" ProgID="Equation.DSMT4" ShapeID="_x0000_i1065" DrawAspect="Content" ObjectID="_1588592895" r:id="rId48"/>
              </w:object>
            </w:r>
          </w:p>
        </w:tc>
        <w:tc>
          <w:tcPr>
            <w:tcW w:w="1653"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E9360F">
            <w:pPr>
              <w:spacing w:after="60"/>
              <w:jc w:val="center"/>
              <w:rPr>
                <w:lang w:eastAsia="de-DE"/>
              </w:rPr>
            </w:pPr>
            <w:r>
              <w:rPr>
                <w:lang w:val="en-GB" w:eastAsia="de-DE"/>
              </w:rPr>
              <w:t>10</w:t>
            </w:r>
            <w:r w:rsidRPr="00D40732">
              <w:rPr>
                <w:vertAlign w:val="superscript"/>
                <w:lang w:val="en-GB" w:eastAsia="de-DE"/>
              </w:rPr>
              <w:t xml:space="preserve">-6 </w:t>
            </w:r>
            <w:r w:rsidRPr="006C19E0">
              <w:rPr>
                <w:lang w:val="en-GB" w:eastAsia="de-DE"/>
              </w:rPr>
              <w:t>[</w:t>
            </w:r>
            <w:r>
              <w:rPr>
                <w:lang w:val="en-GB" w:eastAsia="de-DE"/>
              </w:rPr>
              <w:t xml:space="preserve">mm/mm </w:t>
            </w:r>
            <w:r w:rsidRPr="00D40732">
              <w:rPr>
                <w:vertAlign w:val="superscript"/>
                <w:lang w:val="en-GB" w:eastAsia="de-DE"/>
              </w:rPr>
              <w:t>o</w:t>
            </w:r>
            <w:r>
              <w:rPr>
                <w:lang w:val="en-GB" w:eastAsia="de-DE"/>
              </w:rPr>
              <w:t>C</w:t>
            </w:r>
            <w:r w:rsidRPr="006C19E0">
              <w:rPr>
                <w:lang w:val="en-GB" w:eastAsia="de-DE"/>
              </w:rPr>
              <w:t>]</w:t>
            </w:r>
          </w:p>
        </w:tc>
        <w:tc>
          <w:tcPr>
            <w:tcW w:w="1044"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E9360F">
            <w:pPr>
              <w:spacing w:after="60"/>
              <w:jc w:val="center"/>
              <w:rPr>
                <w:lang w:eastAsia="de-DE"/>
              </w:rPr>
            </w:pPr>
            <w:r w:rsidRPr="00ED4430">
              <w:rPr>
                <w:lang w:eastAsia="de-DE"/>
              </w:rPr>
              <w:t>1.4</w:t>
            </w:r>
            <w:r w:rsidRPr="00ED4430">
              <w:rPr>
                <w:vertAlign w:val="subscript"/>
                <w:lang w:eastAsia="de-DE"/>
              </w:rPr>
              <w:t xml:space="preserve"> </w:t>
            </w:r>
            <w:r w:rsidRPr="00ED4430">
              <w:rPr>
                <w:lang w:eastAsia="de-DE"/>
              </w:rPr>
              <w:t>∙10</w:t>
            </w:r>
            <w:r w:rsidRPr="00ED4430">
              <w:rPr>
                <w:vertAlign w:val="superscript"/>
                <w:lang w:eastAsia="de-DE"/>
              </w:rPr>
              <w:t>-12</w:t>
            </w:r>
          </w:p>
        </w:tc>
        <w:tc>
          <w:tcPr>
            <w:tcW w:w="1131" w:type="dxa"/>
            <w:tcBorders>
              <w:top w:val="single" w:sz="4" w:space="0" w:color="auto"/>
              <w:left w:val="nil"/>
              <w:bottom w:val="single" w:sz="4" w:space="0" w:color="auto"/>
              <w:right w:val="single" w:sz="4" w:space="0" w:color="auto"/>
            </w:tcBorders>
            <w:vAlign w:val="center"/>
          </w:tcPr>
          <w:p w:rsidR="00E05612" w:rsidRPr="00ED4430" w:rsidRDefault="00E05612" w:rsidP="00E9360F">
            <w:pPr>
              <w:spacing w:after="60"/>
              <w:jc w:val="center"/>
              <w:rPr>
                <w:lang w:val="en-GB" w:eastAsia="de-DE"/>
              </w:rPr>
            </w:pPr>
            <w:r w:rsidRPr="00ED4430">
              <w:rPr>
                <w:lang w:val="en-GB" w:eastAsia="de-DE"/>
              </w:rPr>
              <w:t>5.3∙10</w:t>
            </w:r>
            <w:r w:rsidRPr="00ED4430">
              <w:rPr>
                <w:vertAlign w:val="superscript"/>
                <w:lang w:val="en-GB" w:eastAsia="de-DE"/>
              </w:rPr>
              <w:t>-10</w:t>
            </w:r>
          </w:p>
        </w:tc>
        <w:tc>
          <w:tcPr>
            <w:tcW w:w="1097" w:type="dxa"/>
            <w:tcBorders>
              <w:top w:val="single" w:sz="4" w:space="0" w:color="auto"/>
              <w:left w:val="nil"/>
              <w:bottom w:val="single" w:sz="4" w:space="0" w:color="auto"/>
              <w:right w:val="single" w:sz="4" w:space="0" w:color="auto"/>
            </w:tcBorders>
            <w:vAlign w:val="center"/>
          </w:tcPr>
          <w:p w:rsidR="00E05612" w:rsidRPr="00ED4430" w:rsidRDefault="00E05612" w:rsidP="00E9360F">
            <w:pPr>
              <w:spacing w:after="60"/>
              <w:jc w:val="center"/>
              <w:rPr>
                <w:lang w:val="el-GR" w:eastAsia="de-DE"/>
              </w:rPr>
            </w:pPr>
            <w:r w:rsidRPr="00ED4430">
              <w:rPr>
                <w:lang w:eastAsia="de-DE"/>
              </w:rPr>
              <w:t>4.3</w:t>
            </w:r>
            <w:r w:rsidRPr="00ED4430">
              <w:rPr>
                <w:lang w:val="en-GB" w:eastAsia="de-DE"/>
              </w:rPr>
              <w:t>∙10</w:t>
            </w:r>
            <w:r w:rsidRPr="00ED4430">
              <w:rPr>
                <w:vertAlign w:val="superscript"/>
                <w:lang w:val="en-GB" w:eastAsia="de-DE"/>
              </w:rPr>
              <w:t>-7</w:t>
            </w:r>
          </w:p>
        </w:tc>
        <w:tc>
          <w:tcPr>
            <w:tcW w:w="1707" w:type="dxa"/>
            <w:tcBorders>
              <w:top w:val="single" w:sz="4" w:space="0" w:color="auto"/>
              <w:left w:val="nil"/>
              <w:bottom w:val="single" w:sz="4" w:space="0" w:color="auto"/>
              <w:right w:val="single" w:sz="4" w:space="0" w:color="auto"/>
            </w:tcBorders>
            <w:vAlign w:val="center"/>
          </w:tcPr>
          <w:p w:rsidR="00E05612" w:rsidRPr="00ED4430" w:rsidRDefault="00E05612" w:rsidP="00E9360F">
            <w:pPr>
              <w:spacing w:after="60"/>
              <w:jc w:val="center"/>
              <w:rPr>
                <w:lang w:val="el-GR" w:eastAsia="de-DE"/>
              </w:rPr>
            </w:pPr>
            <w:r w:rsidRPr="00ED4430">
              <w:rPr>
                <w:lang w:val="el-GR" w:eastAsia="de-DE"/>
              </w:rPr>
              <w:t>1</w:t>
            </w:r>
            <w:r w:rsidRPr="00ED4430">
              <w:rPr>
                <w:lang w:val="en-GB" w:eastAsia="de-DE"/>
              </w:rPr>
              <w:t>10.6∙10</w:t>
            </w:r>
            <w:r w:rsidRPr="00ED4430">
              <w:rPr>
                <w:vertAlign w:val="superscript"/>
                <w:lang w:val="en-GB" w:eastAsia="de-DE"/>
              </w:rPr>
              <w:t>-6</w:t>
            </w:r>
          </w:p>
        </w:tc>
      </w:tr>
      <w:tr w:rsidR="00E05612" w:rsidTr="008C5E81">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E05612" w:rsidRPr="00947F77" w:rsidRDefault="00E05612" w:rsidP="002F7D91">
            <w:pPr>
              <w:spacing w:after="60"/>
              <w:jc w:val="center"/>
              <w:rPr>
                <w:color w:val="C00000"/>
                <w:lang w:eastAsia="de-DE"/>
              </w:rPr>
            </w:pPr>
            <w:r w:rsidRPr="00947F77">
              <w:rPr>
                <w:rFonts w:asciiTheme="minorHAnsi" w:eastAsiaTheme="minorHAnsi" w:hAnsiTheme="minorHAnsi" w:cstheme="minorBidi"/>
                <w:color w:val="C00000"/>
                <w:position w:val="-12"/>
                <w:sz w:val="22"/>
                <w:szCs w:val="22"/>
                <w:lang w:eastAsia="de-DE"/>
              </w:rPr>
              <w:object w:dxaOrig="340" w:dyaOrig="380">
                <v:shape id="_x0000_i1055" type="#_x0000_t75" style="width:16.7pt;height:19.6pt" o:ole="">
                  <v:imagedata r:id="rId49" o:title=""/>
                </v:shape>
                <o:OLEObject Type="Embed" ProgID="Equation.DSMT4" ShapeID="_x0000_i1055" DrawAspect="Content" ObjectID="_1588592896" r:id="rId50"/>
              </w:object>
            </w:r>
          </w:p>
        </w:tc>
        <w:tc>
          <w:tcPr>
            <w:tcW w:w="1653"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5C66A4">
            <w:pPr>
              <w:spacing w:after="60"/>
              <w:jc w:val="center"/>
              <w:rPr>
                <w:lang w:val="en-GB" w:eastAsia="de-DE"/>
              </w:rPr>
            </w:pPr>
            <w:r>
              <w:rPr>
                <w:lang w:val="en-GB" w:eastAsia="de-DE"/>
              </w:rPr>
              <w:t>[</w:t>
            </w:r>
            <w:proofErr w:type="spellStart"/>
            <w:r>
              <w:rPr>
                <w:lang w:val="en-GB" w:eastAsia="de-DE"/>
              </w:rPr>
              <w:t>GPa</w:t>
            </w:r>
            <w:proofErr w:type="spellEnd"/>
            <w:r>
              <w:rPr>
                <w:lang w:val="en-GB" w:eastAsia="de-DE"/>
              </w:rPr>
              <w:t>]</w:t>
            </w:r>
          </w:p>
        </w:tc>
        <w:tc>
          <w:tcPr>
            <w:tcW w:w="1044"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5C66A4">
            <w:pPr>
              <w:spacing w:after="60"/>
              <w:jc w:val="center"/>
              <w:rPr>
                <w:lang w:val="en-GB" w:eastAsia="de-DE"/>
              </w:rPr>
            </w:pPr>
            <w:r w:rsidRPr="00ED4430">
              <w:rPr>
                <w:lang w:val="en-GB" w:eastAsia="de-DE"/>
              </w:rPr>
              <w:t>136</w:t>
            </w:r>
            <w:r>
              <w:rPr>
                <w:lang w:val="en-GB" w:eastAsia="de-DE"/>
              </w:rPr>
              <w:t>.</w:t>
            </w:r>
            <w:r w:rsidRPr="00ED4430">
              <w:rPr>
                <w:lang w:val="en-GB" w:eastAsia="de-DE"/>
              </w:rPr>
              <w:t>884</w:t>
            </w:r>
          </w:p>
        </w:tc>
        <w:tc>
          <w:tcPr>
            <w:tcW w:w="1131"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val="en-GB" w:eastAsia="de-DE"/>
              </w:rPr>
            </w:pPr>
            <w:r w:rsidRPr="00ED4430">
              <w:rPr>
                <w:lang w:val="en-GB" w:eastAsia="de-DE"/>
              </w:rPr>
              <w:t>0.044</w:t>
            </w:r>
          </w:p>
        </w:tc>
        <w:tc>
          <w:tcPr>
            <w:tcW w:w="109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val="en-GB" w:eastAsia="de-DE"/>
              </w:rPr>
            </w:pPr>
            <w:r>
              <w:rPr>
                <w:lang w:val="en-GB" w:eastAsia="de-DE"/>
              </w:rPr>
              <w:t>-</w:t>
            </w:r>
            <w:r w:rsidRPr="00ED4430">
              <w:rPr>
                <w:lang w:val="en-GB" w:eastAsia="de-DE"/>
              </w:rPr>
              <w:t>0.0056</w:t>
            </w:r>
          </w:p>
        </w:tc>
        <w:tc>
          <w:tcPr>
            <w:tcW w:w="170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color w:val="C00000"/>
                <w:lang w:eastAsia="de-DE"/>
              </w:rPr>
            </w:pPr>
            <w:r w:rsidRPr="00ED4430">
              <w:rPr>
                <w:color w:val="C00000"/>
                <w:lang w:eastAsia="de-DE"/>
              </w:rPr>
              <w:t>-</w:t>
            </w:r>
          </w:p>
        </w:tc>
      </w:tr>
      <w:tr w:rsidR="00E05612" w:rsidTr="008C5E81">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E05612" w:rsidRDefault="00E05612" w:rsidP="002F7D91">
            <w:pPr>
              <w:spacing w:after="60"/>
              <w:jc w:val="center"/>
              <w:rPr>
                <w:lang w:eastAsia="de-DE"/>
              </w:rPr>
            </w:pPr>
            <w:r w:rsidRPr="007F5313">
              <w:rPr>
                <w:rFonts w:asciiTheme="minorHAnsi" w:eastAsiaTheme="minorHAnsi" w:hAnsiTheme="minorHAnsi" w:cstheme="minorBidi"/>
                <w:position w:val="-12"/>
                <w:sz w:val="22"/>
                <w:szCs w:val="22"/>
                <w:lang w:eastAsia="de-DE"/>
              </w:rPr>
              <w:object w:dxaOrig="380" w:dyaOrig="380">
                <v:shape id="_x0000_i1056" type="#_x0000_t75" style="width:19.6pt;height:19.6pt" o:ole="">
                  <v:imagedata r:id="rId51" o:title=""/>
                </v:shape>
                <o:OLEObject Type="Embed" ProgID="Equation.DSMT4" ShapeID="_x0000_i1056" DrawAspect="Content" ObjectID="_1588592897" r:id="rId52"/>
              </w:object>
            </w:r>
          </w:p>
        </w:tc>
        <w:tc>
          <w:tcPr>
            <w:tcW w:w="1653"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5C66A4">
            <w:pPr>
              <w:spacing w:after="60"/>
              <w:jc w:val="center"/>
              <w:rPr>
                <w:lang w:eastAsia="de-DE"/>
              </w:rPr>
            </w:pPr>
            <w:r>
              <w:rPr>
                <w:lang w:eastAsia="de-DE"/>
              </w:rPr>
              <w:t>[</w:t>
            </w:r>
            <w:proofErr w:type="spellStart"/>
            <w:r>
              <w:rPr>
                <w:lang w:eastAsia="de-DE"/>
              </w:rPr>
              <w:t>GPa</w:t>
            </w:r>
            <w:proofErr w:type="spellEnd"/>
            <w:r>
              <w:rPr>
                <w:lang w:eastAsia="de-DE"/>
              </w:rPr>
              <w:t>]</w:t>
            </w:r>
          </w:p>
        </w:tc>
        <w:tc>
          <w:tcPr>
            <w:tcW w:w="1044"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5C66A4">
            <w:pPr>
              <w:spacing w:after="60"/>
              <w:jc w:val="center"/>
              <w:rPr>
                <w:lang w:eastAsia="de-DE"/>
              </w:rPr>
            </w:pPr>
            <w:r w:rsidRPr="00ED4430">
              <w:rPr>
                <w:lang w:eastAsia="de-DE"/>
              </w:rPr>
              <w:t>11</w:t>
            </w:r>
            <w:r>
              <w:rPr>
                <w:lang w:eastAsia="de-DE"/>
              </w:rPr>
              <w:t>.</w:t>
            </w:r>
            <w:r w:rsidRPr="00ED4430">
              <w:rPr>
                <w:lang w:eastAsia="de-DE"/>
              </w:rPr>
              <w:t>202</w:t>
            </w:r>
          </w:p>
        </w:tc>
        <w:tc>
          <w:tcPr>
            <w:tcW w:w="1131"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eastAsia="de-DE"/>
              </w:rPr>
            </w:pPr>
            <w:r w:rsidRPr="00ED4430">
              <w:rPr>
                <w:lang w:eastAsia="de-DE"/>
              </w:rPr>
              <w:t>0.171</w:t>
            </w:r>
          </w:p>
        </w:tc>
        <w:tc>
          <w:tcPr>
            <w:tcW w:w="109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val="en-GB" w:eastAsia="de-DE"/>
              </w:rPr>
            </w:pPr>
            <w:r>
              <w:rPr>
                <w:lang w:eastAsia="de-DE"/>
              </w:rPr>
              <w:t>-</w:t>
            </w:r>
            <w:r w:rsidRPr="00ED4430">
              <w:rPr>
                <w:lang w:eastAsia="de-DE"/>
              </w:rPr>
              <w:t>0.0251</w:t>
            </w:r>
          </w:p>
        </w:tc>
        <w:tc>
          <w:tcPr>
            <w:tcW w:w="170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eastAsia="de-DE"/>
              </w:rPr>
            </w:pPr>
            <w:r w:rsidRPr="00ED4430">
              <w:rPr>
                <w:lang w:eastAsia="de-DE"/>
              </w:rPr>
              <w:t>-</w:t>
            </w:r>
          </w:p>
        </w:tc>
      </w:tr>
      <w:tr w:rsidR="00E05612" w:rsidTr="008C5E81">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E05612" w:rsidRDefault="00E05612" w:rsidP="002F7D91">
            <w:pPr>
              <w:spacing w:after="60"/>
              <w:jc w:val="center"/>
              <w:rPr>
                <w:lang w:eastAsia="de-DE"/>
              </w:rPr>
            </w:pPr>
            <w:r w:rsidRPr="007F5313">
              <w:rPr>
                <w:rFonts w:asciiTheme="minorHAnsi" w:eastAsiaTheme="minorHAnsi" w:hAnsiTheme="minorHAnsi" w:cstheme="minorBidi"/>
                <w:position w:val="-12"/>
                <w:sz w:val="22"/>
                <w:szCs w:val="22"/>
                <w:lang w:eastAsia="de-DE"/>
              </w:rPr>
              <w:object w:dxaOrig="360" w:dyaOrig="380">
                <v:shape id="_x0000_i1057" type="#_x0000_t75" style="width:17.85pt;height:19.6pt" o:ole="">
                  <v:imagedata r:id="rId53" o:title=""/>
                </v:shape>
                <o:OLEObject Type="Embed" ProgID="Equation.DSMT4" ShapeID="_x0000_i1057" DrawAspect="Content" ObjectID="_1588592898" r:id="rId54"/>
              </w:object>
            </w:r>
          </w:p>
        </w:tc>
        <w:tc>
          <w:tcPr>
            <w:tcW w:w="1653"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5C66A4">
            <w:pPr>
              <w:spacing w:after="60"/>
              <w:jc w:val="center"/>
              <w:rPr>
                <w:lang w:eastAsia="de-DE"/>
              </w:rPr>
            </w:pPr>
            <w:r>
              <w:rPr>
                <w:lang w:eastAsia="de-DE"/>
              </w:rPr>
              <w:t>[</w:t>
            </w:r>
            <w:proofErr w:type="spellStart"/>
            <w:r>
              <w:rPr>
                <w:lang w:eastAsia="de-DE"/>
              </w:rPr>
              <w:t>GPa</w:t>
            </w:r>
            <w:proofErr w:type="spellEnd"/>
            <w:r>
              <w:rPr>
                <w:lang w:eastAsia="de-DE"/>
              </w:rPr>
              <w:t>]</w:t>
            </w:r>
          </w:p>
        </w:tc>
        <w:tc>
          <w:tcPr>
            <w:tcW w:w="1044"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2F7D91">
            <w:pPr>
              <w:spacing w:after="60"/>
              <w:jc w:val="center"/>
              <w:rPr>
                <w:lang w:eastAsia="de-DE"/>
              </w:rPr>
            </w:pPr>
            <w:r w:rsidRPr="00ED4430">
              <w:rPr>
                <w:lang w:eastAsia="de-DE"/>
              </w:rPr>
              <w:t>6</w:t>
            </w:r>
            <w:r>
              <w:rPr>
                <w:lang w:eastAsia="de-DE"/>
              </w:rPr>
              <w:t>.</w:t>
            </w:r>
            <w:r w:rsidRPr="00ED4430">
              <w:rPr>
                <w:lang w:eastAsia="de-DE"/>
              </w:rPr>
              <w:t>903</w:t>
            </w:r>
          </w:p>
        </w:tc>
        <w:tc>
          <w:tcPr>
            <w:tcW w:w="1131"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eastAsia="de-DE"/>
              </w:rPr>
            </w:pPr>
            <w:r w:rsidRPr="00ED4430">
              <w:rPr>
                <w:lang w:eastAsia="de-DE"/>
              </w:rPr>
              <w:t>0.353</w:t>
            </w:r>
          </w:p>
        </w:tc>
        <w:tc>
          <w:tcPr>
            <w:tcW w:w="109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eastAsia="de-DE"/>
              </w:rPr>
            </w:pPr>
            <w:r>
              <w:rPr>
                <w:lang w:eastAsia="de-DE"/>
              </w:rPr>
              <w:t>-</w:t>
            </w:r>
            <w:r w:rsidRPr="00ED4430">
              <w:rPr>
                <w:lang w:eastAsia="de-DE"/>
              </w:rPr>
              <w:t>0.0273</w:t>
            </w:r>
          </w:p>
        </w:tc>
        <w:tc>
          <w:tcPr>
            <w:tcW w:w="170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eastAsia="de-DE"/>
              </w:rPr>
            </w:pPr>
            <w:r w:rsidRPr="00ED4430">
              <w:rPr>
                <w:lang w:eastAsia="de-DE"/>
              </w:rPr>
              <w:t>-</w:t>
            </w:r>
          </w:p>
        </w:tc>
      </w:tr>
      <w:tr w:rsidR="00E05612" w:rsidTr="008C5E81">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E05612" w:rsidRDefault="00E05612" w:rsidP="002F7D91">
            <w:pPr>
              <w:spacing w:after="60"/>
              <w:jc w:val="center"/>
              <w:rPr>
                <w:lang w:eastAsia="de-DE"/>
              </w:rPr>
            </w:pPr>
            <w:r w:rsidRPr="003C2F65">
              <w:rPr>
                <w:rFonts w:asciiTheme="minorHAnsi" w:eastAsiaTheme="minorHAnsi" w:hAnsiTheme="minorHAnsi" w:cstheme="minorBidi"/>
                <w:position w:val="-12"/>
                <w:sz w:val="22"/>
                <w:szCs w:val="22"/>
                <w:lang w:eastAsia="de-DE"/>
              </w:rPr>
              <w:object w:dxaOrig="380" w:dyaOrig="380">
                <v:shape id="_x0000_i1058" type="#_x0000_t75" style="width:19.6pt;height:19.6pt" o:ole="">
                  <v:imagedata r:id="rId55" o:title=""/>
                </v:shape>
                <o:OLEObject Type="Embed" ProgID="Equation.DSMT4" ShapeID="_x0000_i1058" DrawAspect="Content" ObjectID="_1588592899" r:id="rId56"/>
              </w:object>
            </w:r>
          </w:p>
        </w:tc>
        <w:tc>
          <w:tcPr>
            <w:tcW w:w="1653"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5C66A4">
            <w:pPr>
              <w:spacing w:after="60"/>
              <w:jc w:val="center"/>
              <w:rPr>
                <w:lang w:eastAsia="de-DE"/>
              </w:rPr>
            </w:pPr>
            <w:r>
              <w:rPr>
                <w:lang w:eastAsia="de-DE"/>
              </w:rPr>
              <w:t>[MPa]</w:t>
            </w:r>
          </w:p>
        </w:tc>
        <w:tc>
          <w:tcPr>
            <w:tcW w:w="1044"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2F7D91">
            <w:pPr>
              <w:spacing w:after="60"/>
              <w:jc w:val="center"/>
              <w:rPr>
                <w:lang w:eastAsia="de-DE"/>
              </w:rPr>
            </w:pPr>
            <w:r w:rsidRPr="00ED4430">
              <w:rPr>
                <w:lang w:eastAsia="de-DE"/>
              </w:rPr>
              <w:t>2372</w:t>
            </w:r>
          </w:p>
        </w:tc>
        <w:tc>
          <w:tcPr>
            <w:tcW w:w="1131"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val="en-GB" w:eastAsia="de-DE"/>
              </w:rPr>
            </w:pPr>
            <w:r w:rsidRPr="00ED4430">
              <w:rPr>
                <w:lang w:eastAsia="de-DE"/>
              </w:rPr>
              <w:t>0.116</w:t>
            </w:r>
          </w:p>
        </w:tc>
        <w:tc>
          <w:tcPr>
            <w:tcW w:w="109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eastAsia="de-DE"/>
              </w:rPr>
            </w:pPr>
            <w:r>
              <w:rPr>
                <w:lang w:eastAsia="de-DE"/>
              </w:rPr>
              <w:t>-</w:t>
            </w:r>
            <w:r w:rsidRPr="00ED4430">
              <w:rPr>
                <w:lang w:eastAsia="de-DE"/>
              </w:rPr>
              <w:t>0.0049</w:t>
            </w:r>
          </w:p>
        </w:tc>
        <w:tc>
          <w:tcPr>
            <w:tcW w:w="170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eastAsia="de-DE"/>
              </w:rPr>
            </w:pPr>
            <w:r w:rsidRPr="00ED4430">
              <w:rPr>
                <w:lang w:eastAsia="de-DE"/>
              </w:rPr>
              <w:t>-</w:t>
            </w:r>
          </w:p>
        </w:tc>
      </w:tr>
      <w:tr w:rsidR="00E05612" w:rsidTr="008C5E81">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E05612" w:rsidRDefault="00E05612" w:rsidP="002F7D91">
            <w:pPr>
              <w:spacing w:after="60"/>
              <w:jc w:val="center"/>
              <w:rPr>
                <w:lang w:eastAsia="de-DE"/>
              </w:rPr>
            </w:pPr>
            <w:r w:rsidRPr="003C2F65">
              <w:rPr>
                <w:rFonts w:asciiTheme="minorHAnsi" w:eastAsiaTheme="minorHAnsi" w:hAnsiTheme="minorHAnsi" w:cstheme="minorBidi"/>
                <w:position w:val="-12"/>
                <w:sz w:val="22"/>
                <w:szCs w:val="22"/>
                <w:lang w:eastAsia="de-DE"/>
              </w:rPr>
              <w:object w:dxaOrig="380" w:dyaOrig="380">
                <v:shape id="_x0000_i1059" type="#_x0000_t75" style="width:19.6pt;height:19.6pt" o:ole="">
                  <v:imagedata r:id="rId57" o:title=""/>
                </v:shape>
                <o:OLEObject Type="Embed" ProgID="Equation.DSMT4" ShapeID="_x0000_i1059" DrawAspect="Content" ObjectID="_1588592900" r:id="rId58"/>
              </w:object>
            </w:r>
          </w:p>
        </w:tc>
        <w:tc>
          <w:tcPr>
            <w:tcW w:w="1653"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5C66A4">
            <w:pPr>
              <w:spacing w:after="60"/>
              <w:jc w:val="center"/>
              <w:rPr>
                <w:lang w:eastAsia="de-DE"/>
              </w:rPr>
            </w:pPr>
            <w:r>
              <w:rPr>
                <w:lang w:eastAsia="de-DE"/>
              </w:rPr>
              <w:t>[MPa]</w:t>
            </w:r>
          </w:p>
        </w:tc>
        <w:tc>
          <w:tcPr>
            <w:tcW w:w="1044"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2F7D91">
            <w:pPr>
              <w:spacing w:after="60"/>
              <w:jc w:val="center"/>
              <w:rPr>
                <w:lang w:eastAsia="de-DE"/>
              </w:rPr>
            </w:pPr>
            <w:r w:rsidRPr="00ED4430">
              <w:rPr>
                <w:lang w:eastAsia="de-DE"/>
              </w:rPr>
              <w:t>1201</w:t>
            </w:r>
          </w:p>
        </w:tc>
        <w:tc>
          <w:tcPr>
            <w:tcW w:w="1131"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eastAsia="de-DE"/>
              </w:rPr>
            </w:pPr>
            <w:r w:rsidRPr="00ED4430">
              <w:rPr>
                <w:lang w:eastAsia="de-DE"/>
              </w:rPr>
              <w:t>0.011</w:t>
            </w:r>
          </w:p>
        </w:tc>
        <w:tc>
          <w:tcPr>
            <w:tcW w:w="109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eastAsia="de-DE"/>
              </w:rPr>
            </w:pPr>
            <w:r>
              <w:rPr>
                <w:lang w:eastAsia="de-DE"/>
              </w:rPr>
              <w:t>-</w:t>
            </w:r>
            <w:r w:rsidRPr="00ED4430">
              <w:rPr>
                <w:lang w:eastAsia="de-DE"/>
              </w:rPr>
              <w:t>0.0791</w:t>
            </w:r>
          </w:p>
        </w:tc>
        <w:tc>
          <w:tcPr>
            <w:tcW w:w="170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color w:val="C00000"/>
                <w:lang w:eastAsia="de-DE"/>
              </w:rPr>
            </w:pPr>
            <w:r w:rsidRPr="00ED4430">
              <w:rPr>
                <w:color w:val="C00000"/>
                <w:lang w:eastAsia="de-DE"/>
              </w:rPr>
              <w:t>-</w:t>
            </w:r>
          </w:p>
        </w:tc>
      </w:tr>
      <w:tr w:rsidR="00E05612" w:rsidTr="008C5E81">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E05612" w:rsidRDefault="00E05612" w:rsidP="002F7D91">
            <w:pPr>
              <w:spacing w:after="60"/>
              <w:jc w:val="center"/>
              <w:rPr>
                <w:lang w:eastAsia="de-DE"/>
              </w:rPr>
            </w:pPr>
            <w:r w:rsidRPr="003C2F65">
              <w:rPr>
                <w:rFonts w:asciiTheme="minorHAnsi" w:eastAsiaTheme="minorHAnsi" w:hAnsiTheme="minorHAnsi" w:cstheme="minorBidi"/>
                <w:position w:val="-12"/>
                <w:sz w:val="22"/>
                <w:szCs w:val="22"/>
                <w:lang w:eastAsia="de-DE"/>
              </w:rPr>
              <w:object w:dxaOrig="320" w:dyaOrig="380">
                <v:shape id="_x0000_i1060" type="#_x0000_t75" style="width:15.55pt;height:19.6pt" o:ole="">
                  <v:imagedata r:id="rId59" o:title=""/>
                </v:shape>
                <o:OLEObject Type="Embed" ProgID="Equation.DSMT4" ShapeID="_x0000_i1060" DrawAspect="Content" ObjectID="_1588592901" r:id="rId60"/>
              </w:object>
            </w:r>
          </w:p>
        </w:tc>
        <w:tc>
          <w:tcPr>
            <w:tcW w:w="1653"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5C66A4">
            <w:pPr>
              <w:spacing w:after="60"/>
              <w:jc w:val="center"/>
              <w:rPr>
                <w:lang w:eastAsia="de-DE"/>
              </w:rPr>
            </w:pPr>
            <w:r>
              <w:rPr>
                <w:lang w:eastAsia="de-DE"/>
              </w:rPr>
              <w:t>[MPa]</w:t>
            </w:r>
          </w:p>
        </w:tc>
        <w:tc>
          <w:tcPr>
            <w:tcW w:w="1044"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2F7D91">
            <w:pPr>
              <w:spacing w:after="60"/>
              <w:jc w:val="center"/>
              <w:rPr>
                <w:lang w:eastAsia="de-DE"/>
              </w:rPr>
            </w:pPr>
            <w:r w:rsidRPr="00ED4430">
              <w:rPr>
                <w:lang w:eastAsia="de-DE"/>
              </w:rPr>
              <w:t>87</w:t>
            </w:r>
          </w:p>
        </w:tc>
        <w:tc>
          <w:tcPr>
            <w:tcW w:w="1131"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eastAsia="de-DE"/>
              </w:rPr>
            </w:pPr>
            <w:r w:rsidRPr="00ED4430">
              <w:rPr>
                <w:lang w:eastAsia="de-DE"/>
              </w:rPr>
              <w:t>0.145</w:t>
            </w:r>
          </w:p>
        </w:tc>
        <w:tc>
          <w:tcPr>
            <w:tcW w:w="109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val="en-GB" w:eastAsia="de-DE"/>
              </w:rPr>
            </w:pPr>
            <w:r>
              <w:rPr>
                <w:lang w:eastAsia="de-DE"/>
              </w:rPr>
              <w:t>-</w:t>
            </w:r>
            <w:r w:rsidRPr="00ED4430">
              <w:rPr>
                <w:lang w:eastAsia="de-DE"/>
              </w:rPr>
              <w:t>0.0231</w:t>
            </w:r>
          </w:p>
        </w:tc>
        <w:tc>
          <w:tcPr>
            <w:tcW w:w="170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eastAsia="de-DE"/>
              </w:rPr>
            </w:pPr>
            <w:r w:rsidRPr="00ED4430">
              <w:rPr>
                <w:lang w:eastAsia="de-DE"/>
              </w:rPr>
              <w:t>-</w:t>
            </w:r>
          </w:p>
        </w:tc>
      </w:tr>
      <w:tr w:rsidR="00E05612" w:rsidTr="008C5E81">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E05612" w:rsidRDefault="00E05612" w:rsidP="002F7D91">
            <w:pPr>
              <w:spacing w:after="60"/>
              <w:jc w:val="center"/>
              <w:rPr>
                <w:lang w:eastAsia="de-DE"/>
              </w:rPr>
            </w:pPr>
            <w:r w:rsidRPr="003C2F65">
              <w:rPr>
                <w:rFonts w:asciiTheme="minorHAnsi" w:eastAsiaTheme="minorHAnsi" w:hAnsiTheme="minorHAnsi" w:cstheme="minorBidi"/>
                <w:position w:val="-12"/>
                <w:sz w:val="22"/>
                <w:szCs w:val="22"/>
                <w:lang w:eastAsia="de-DE"/>
              </w:rPr>
              <w:object w:dxaOrig="320" w:dyaOrig="380">
                <v:shape id="_x0000_i1061" type="#_x0000_t75" style="width:15.55pt;height:19.6pt" o:ole="">
                  <v:imagedata r:id="rId61" o:title=""/>
                </v:shape>
                <o:OLEObject Type="Embed" ProgID="Equation.DSMT4" ShapeID="_x0000_i1061" DrawAspect="Content" ObjectID="_1588592902" r:id="rId62"/>
              </w:object>
            </w:r>
          </w:p>
        </w:tc>
        <w:tc>
          <w:tcPr>
            <w:tcW w:w="1653"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5C66A4">
            <w:pPr>
              <w:spacing w:after="60"/>
              <w:jc w:val="center"/>
              <w:rPr>
                <w:lang w:eastAsia="de-DE"/>
              </w:rPr>
            </w:pPr>
            <w:r>
              <w:rPr>
                <w:lang w:eastAsia="de-DE"/>
              </w:rPr>
              <w:t>[MPa]</w:t>
            </w:r>
          </w:p>
        </w:tc>
        <w:tc>
          <w:tcPr>
            <w:tcW w:w="1044"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2F7D91">
            <w:pPr>
              <w:spacing w:after="60"/>
              <w:jc w:val="center"/>
              <w:rPr>
                <w:lang w:eastAsia="de-DE"/>
              </w:rPr>
            </w:pPr>
            <w:r w:rsidRPr="00ED4430">
              <w:rPr>
                <w:lang w:eastAsia="de-DE"/>
              </w:rPr>
              <w:t>314</w:t>
            </w:r>
          </w:p>
        </w:tc>
        <w:tc>
          <w:tcPr>
            <w:tcW w:w="1131"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eastAsia="de-DE"/>
              </w:rPr>
            </w:pPr>
            <w:r w:rsidRPr="00ED4430">
              <w:rPr>
                <w:lang w:eastAsia="de-DE"/>
              </w:rPr>
              <w:t>0.192</w:t>
            </w:r>
          </w:p>
        </w:tc>
        <w:tc>
          <w:tcPr>
            <w:tcW w:w="109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eastAsia="de-DE"/>
              </w:rPr>
            </w:pPr>
            <w:r>
              <w:rPr>
                <w:lang w:eastAsia="de-DE"/>
              </w:rPr>
              <w:t>-</w:t>
            </w:r>
            <w:r w:rsidRPr="00ED4430">
              <w:rPr>
                <w:lang w:eastAsia="de-DE"/>
              </w:rPr>
              <w:t>0.0338</w:t>
            </w:r>
          </w:p>
        </w:tc>
        <w:tc>
          <w:tcPr>
            <w:tcW w:w="170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color w:val="C00000"/>
                <w:lang w:eastAsia="de-DE"/>
              </w:rPr>
            </w:pPr>
            <w:r w:rsidRPr="00ED4430">
              <w:rPr>
                <w:color w:val="C00000"/>
                <w:lang w:eastAsia="de-DE"/>
              </w:rPr>
              <w:t>-</w:t>
            </w:r>
          </w:p>
        </w:tc>
      </w:tr>
      <w:tr w:rsidR="00E05612" w:rsidTr="008C5E81">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E05612" w:rsidRDefault="00E05612" w:rsidP="002F7D91">
            <w:pPr>
              <w:spacing w:after="60"/>
              <w:jc w:val="center"/>
              <w:rPr>
                <w:lang w:eastAsia="de-DE"/>
              </w:rPr>
            </w:pPr>
            <w:r w:rsidRPr="003C2F65">
              <w:rPr>
                <w:rFonts w:asciiTheme="minorHAnsi" w:eastAsiaTheme="minorHAnsi" w:hAnsiTheme="minorHAnsi" w:cstheme="minorBidi"/>
                <w:position w:val="-6"/>
                <w:sz w:val="22"/>
                <w:szCs w:val="22"/>
                <w:lang w:eastAsia="de-DE"/>
              </w:rPr>
              <w:object w:dxaOrig="320" w:dyaOrig="320">
                <v:shape id="_x0000_i1062" type="#_x0000_t75" style="width:15.55pt;height:15.55pt" o:ole="">
                  <v:imagedata r:id="rId63" o:title=""/>
                </v:shape>
                <o:OLEObject Type="Embed" ProgID="Equation.DSMT4" ShapeID="_x0000_i1062" DrawAspect="Content" ObjectID="_1588592903" r:id="rId64"/>
              </w:object>
            </w:r>
          </w:p>
        </w:tc>
        <w:tc>
          <w:tcPr>
            <w:tcW w:w="1653"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5C66A4">
            <w:pPr>
              <w:spacing w:after="60"/>
              <w:jc w:val="center"/>
              <w:rPr>
                <w:lang w:val="en-GB" w:eastAsia="de-DE"/>
              </w:rPr>
            </w:pPr>
            <w:r>
              <w:rPr>
                <w:lang w:val="en-GB" w:eastAsia="de-DE"/>
              </w:rPr>
              <w:t>[MPa]</w:t>
            </w:r>
          </w:p>
        </w:tc>
        <w:tc>
          <w:tcPr>
            <w:tcW w:w="1044"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2F7D91">
            <w:pPr>
              <w:spacing w:after="60"/>
              <w:jc w:val="center"/>
              <w:rPr>
                <w:lang w:val="en-GB" w:eastAsia="de-DE"/>
              </w:rPr>
            </w:pPr>
            <w:r w:rsidRPr="00ED4430">
              <w:rPr>
                <w:lang w:val="en-GB" w:eastAsia="de-DE"/>
              </w:rPr>
              <w:t>103</w:t>
            </w:r>
          </w:p>
        </w:tc>
        <w:tc>
          <w:tcPr>
            <w:tcW w:w="1131"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val="en-GB" w:eastAsia="de-DE"/>
              </w:rPr>
            </w:pPr>
            <w:r w:rsidRPr="00ED4430">
              <w:rPr>
                <w:lang w:val="el-GR" w:eastAsia="de-DE"/>
              </w:rPr>
              <w:t>0.</w:t>
            </w:r>
            <w:r w:rsidRPr="00ED4430">
              <w:rPr>
                <w:lang w:val="en-GB" w:eastAsia="de-DE"/>
              </w:rPr>
              <w:t>387</w:t>
            </w:r>
          </w:p>
        </w:tc>
        <w:tc>
          <w:tcPr>
            <w:tcW w:w="109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val="en-GB" w:eastAsia="de-DE"/>
              </w:rPr>
            </w:pPr>
            <w:r>
              <w:rPr>
                <w:lang w:val="en-GB" w:eastAsia="de-DE"/>
              </w:rPr>
              <w:t>-</w:t>
            </w:r>
            <w:r w:rsidRPr="00ED4430">
              <w:rPr>
                <w:lang w:val="el-GR" w:eastAsia="de-DE"/>
              </w:rPr>
              <w:t>0.0</w:t>
            </w:r>
            <w:r w:rsidRPr="00ED4430">
              <w:rPr>
                <w:lang w:val="en-GB" w:eastAsia="de-DE"/>
              </w:rPr>
              <w:t>254</w:t>
            </w:r>
          </w:p>
        </w:tc>
        <w:tc>
          <w:tcPr>
            <w:tcW w:w="170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eastAsia="de-DE"/>
              </w:rPr>
            </w:pPr>
            <w:r w:rsidRPr="00ED4430">
              <w:rPr>
                <w:lang w:eastAsia="de-DE"/>
              </w:rPr>
              <w:t>-</w:t>
            </w:r>
          </w:p>
        </w:tc>
      </w:tr>
      <w:tr w:rsidR="00E05612" w:rsidTr="008C5E81">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E05612" w:rsidRDefault="008C5E81" w:rsidP="002F7D91">
            <w:pPr>
              <w:spacing w:after="60"/>
              <w:jc w:val="center"/>
              <w:rPr>
                <w:lang w:eastAsia="de-DE"/>
              </w:rPr>
            </w:pPr>
            <w:r w:rsidRPr="00BF7E7B">
              <w:rPr>
                <w:rFonts w:asciiTheme="minorHAnsi" w:eastAsiaTheme="minorHAnsi" w:hAnsiTheme="minorHAnsi" w:cstheme="minorBidi"/>
                <w:position w:val="-12"/>
                <w:sz w:val="22"/>
                <w:szCs w:val="22"/>
                <w:lang w:eastAsia="de-DE"/>
              </w:rPr>
              <w:object w:dxaOrig="340" w:dyaOrig="380" w14:anchorId="20A43FCF">
                <v:shape id="_x0000_i1063" type="#_x0000_t75" style="width:16.7pt;height:19.6pt" o:ole="">
                  <v:imagedata r:id="rId65" o:title=""/>
                </v:shape>
                <o:OLEObject Type="Embed" ProgID="Equation.DSMT4" ShapeID="_x0000_i1063" DrawAspect="Content" ObjectID="_1588592904" r:id="rId66"/>
              </w:object>
            </w:r>
          </w:p>
        </w:tc>
        <w:tc>
          <w:tcPr>
            <w:tcW w:w="1653"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5C66A4">
            <w:pPr>
              <w:spacing w:after="60"/>
              <w:jc w:val="center"/>
              <w:rPr>
                <w:lang w:val="el-GR" w:eastAsia="de-DE"/>
              </w:rPr>
            </w:pPr>
            <w:r>
              <w:rPr>
                <w:lang w:val="en-GB" w:eastAsia="de-DE"/>
              </w:rPr>
              <w:t>10</w:t>
            </w:r>
            <w:r w:rsidRPr="00D40732">
              <w:rPr>
                <w:vertAlign w:val="superscript"/>
                <w:lang w:val="en-GB" w:eastAsia="de-DE"/>
              </w:rPr>
              <w:t xml:space="preserve">-6 </w:t>
            </w:r>
            <w:r w:rsidRPr="006C19E0">
              <w:rPr>
                <w:lang w:val="en-GB" w:eastAsia="de-DE"/>
              </w:rPr>
              <w:t>[</w:t>
            </w:r>
            <w:r>
              <w:rPr>
                <w:lang w:val="en-GB" w:eastAsia="de-DE"/>
              </w:rPr>
              <w:t xml:space="preserve">mm/mm </w:t>
            </w:r>
            <w:r w:rsidRPr="00D40732">
              <w:rPr>
                <w:vertAlign w:val="superscript"/>
                <w:lang w:val="en-GB" w:eastAsia="de-DE"/>
              </w:rPr>
              <w:t>o</w:t>
            </w:r>
            <w:r>
              <w:rPr>
                <w:lang w:val="en-GB" w:eastAsia="de-DE"/>
              </w:rPr>
              <w:t>C</w:t>
            </w:r>
            <w:r w:rsidRPr="006C19E0">
              <w:rPr>
                <w:lang w:val="en-GB" w:eastAsia="de-DE"/>
              </w:rPr>
              <w:t>]</w:t>
            </w:r>
          </w:p>
        </w:tc>
        <w:tc>
          <w:tcPr>
            <w:tcW w:w="1044"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2F7D91">
            <w:pPr>
              <w:spacing w:after="60"/>
              <w:jc w:val="center"/>
              <w:rPr>
                <w:lang w:val="en-GB" w:eastAsia="de-DE"/>
              </w:rPr>
            </w:pPr>
            <w:r w:rsidRPr="00ED4430">
              <w:rPr>
                <w:lang w:val="el-GR" w:eastAsia="de-DE"/>
              </w:rPr>
              <w:t>5</w:t>
            </w:r>
            <w:r w:rsidRPr="00ED4430">
              <w:rPr>
                <w:lang w:eastAsia="de-DE"/>
              </w:rPr>
              <w:t xml:space="preserve"> ∙10</w:t>
            </w:r>
            <w:r w:rsidRPr="00ED4430">
              <w:rPr>
                <w:vertAlign w:val="superscript"/>
                <w:lang w:eastAsia="de-DE"/>
              </w:rPr>
              <w:t>-</w:t>
            </w:r>
            <w:r w:rsidRPr="00ED4430">
              <w:rPr>
                <w:vertAlign w:val="superscript"/>
                <w:lang w:val="en-GB" w:eastAsia="de-DE"/>
              </w:rPr>
              <w:t>15</w:t>
            </w:r>
          </w:p>
        </w:tc>
        <w:tc>
          <w:tcPr>
            <w:tcW w:w="1131"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val="en-GB" w:eastAsia="de-DE"/>
              </w:rPr>
            </w:pPr>
            <w:r w:rsidRPr="00ED4430">
              <w:rPr>
                <w:lang w:val="el-GR" w:eastAsia="de-DE"/>
              </w:rPr>
              <w:t>4</w:t>
            </w:r>
            <w:r w:rsidRPr="00ED4430">
              <w:rPr>
                <w:lang w:eastAsia="de-DE"/>
              </w:rPr>
              <w:t xml:space="preserve"> ∙10</w:t>
            </w:r>
            <w:r w:rsidRPr="00ED4430">
              <w:rPr>
                <w:vertAlign w:val="superscript"/>
                <w:lang w:eastAsia="de-DE"/>
              </w:rPr>
              <w:t>-</w:t>
            </w:r>
            <w:r w:rsidRPr="00ED4430">
              <w:rPr>
                <w:vertAlign w:val="superscript"/>
                <w:lang w:val="en-GB" w:eastAsia="de-DE"/>
              </w:rPr>
              <w:t>11</w:t>
            </w:r>
          </w:p>
        </w:tc>
        <w:tc>
          <w:tcPr>
            <w:tcW w:w="109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val="el-GR" w:eastAsia="de-DE"/>
              </w:rPr>
            </w:pPr>
            <w:r w:rsidRPr="00ED4430">
              <w:rPr>
                <w:lang w:val="el-GR" w:eastAsia="de-DE"/>
              </w:rPr>
              <w:t>-4</w:t>
            </w:r>
            <w:r w:rsidRPr="00ED4430">
              <w:rPr>
                <w:lang w:val="en-GB" w:eastAsia="de-DE"/>
              </w:rPr>
              <w:t>.</w:t>
            </w:r>
            <w:r w:rsidRPr="00ED4430">
              <w:rPr>
                <w:lang w:val="el-GR" w:eastAsia="de-DE"/>
              </w:rPr>
              <w:t>6</w:t>
            </w:r>
            <w:r w:rsidRPr="00ED4430">
              <w:rPr>
                <w:lang w:val="en-GB" w:eastAsia="de-DE"/>
              </w:rPr>
              <w:t>∙10</w:t>
            </w:r>
            <w:r w:rsidRPr="00ED4430">
              <w:rPr>
                <w:vertAlign w:val="superscript"/>
                <w:lang w:val="en-GB" w:eastAsia="de-DE"/>
              </w:rPr>
              <w:t>-10</w:t>
            </w:r>
          </w:p>
        </w:tc>
        <w:tc>
          <w:tcPr>
            <w:tcW w:w="170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val="en-GB" w:eastAsia="de-DE"/>
              </w:rPr>
            </w:pPr>
            <w:r w:rsidRPr="00ED4430">
              <w:rPr>
                <w:lang w:val="en-GB" w:eastAsia="de-DE"/>
              </w:rPr>
              <w:t>-0.613∙10</w:t>
            </w:r>
            <w:r w:rsidRPr="00ED4430">
              <w:rPr>
                <w:vertAlign w:val="superscript"/>
                <w:lang w:val="en-GB" w:eastAsia="de-DE"/>
              </w:rPr>
              <w:t>-6</w:t>
            </w:r>
          </w:p>
        </w:tc>
      </w:tr>
      <w:tr w:rsidR="00E05612" w:rsidTr="008C5E81">
        <w:trPr>
          <w:jc w:val="center"/>
        </w:trPr>
        <w:tc>
          <w:tcPr>
            <w:tcW w:w="1042" w:type="dxa"/>
            <w:tcBorders>
              <w:top w:val="single" w:sz="4" w:space="0" w:color="auto"/>
              <w:left w:val="single" w:sz="4" w:space="0" w:color="auto"/>
              <w:bottom w:val="single" w:sz="4" w:space="0" w:color="auto"/>
              <w:right w:val="single" w:sz="4" w:space="0" w:color="auto"/>
            </w:tcBorders>
            <w:vAlign w:val="center"/>
          </w:tcPr>
          <w:p w:rsidR="00E05612" w:rsidRPr="00BF7E7B" w:rsidRDefault="008C5E81" w:rsidP="002F7D91">
            <w:pPr>
              <w:spacing w:after="60"/>
              <w:jc w:val="center"/>
              <w:rPr>
                <w:lang w:eastAsia="de-DE"/>
              </w:rPr>
            </w:pPr>
            <w:r w:rsidRPr="00BF7E7B">
              <w:rPr>
                <w:rFonts w:asciiTheme="minorHAnsi" w:eastAsiaTheme="minorHAnsi" w:hAnsiTheme="minorHAnsi" w:cstheme="minorBidi"/>
                <w:position w:val="-12"/>
                <w:sz w:val="22"/>
                <w:szCs w:val="22"/>
                <w:lang w:eastAsia="de-DE"/>
              </w:rPr>
              <w:object w:dxaOrig="360" w:dyaOrig="380" w14:anchorId="5197F9F9">
                <v:shape id="_x0000_i1064" type="#_x0000_t75" style="width:17.85pt;height:19.6pt" o:ole="">
                  <v:imagedata r:id="rId67" o:title=""/>
                </v:shape>
                <o:OLEObject Type="Embed" ProgID="Equation.DSMT4" ShapeID="_x0000_i1064" DrawAspect="Content" ObjectID="_1588592905" r:id="rId68"/>
              </w:object>
            </w:r>
          </w:p>
        </w:tc>
        <w:tc>
          <w:tcPr>
            <w:tcW w:w="1653" w:type="dxa"/>
            <w:tcBorders>
              <w:top w:val="single" w:sz="4" w:space="0" w:color="auto"/>
              <w:left w:val="single" w:sz="4" w:space="0" w:color="auto"/>
              <w:bottom w:val="single" w:sz="4" w:space="0" w:color="auto"/>
              <w:right w:val="single" w:sz="4" w:space="0" w:color="auto"/>
            </w:tcBorders>
            <w:vAlign w:val="center"/>
          </w:tcPr>
          <w:p w:rsidR="00E05612" w:rsidRDefault="00E05612" w:rsidP="005C66A4">
            <w:pPr>
              <w:spacing w:after="60"/>
              <w:jc w:val="center"/>
              <w:rPr>
                <w:lang w:val="en-GB" w:eastAsia="de-DE"/>
              </w:rPr>
            </w:pPr>
            <w:r>
              <w:rPr>
                <w:lang w:val="en-GB" w:eastAsia="de-DE"/>
              </w:rPr>
              <w:t>10</w:t>
            </w:r>
            <w:r w:rsidRPr="00D40732">
              <w:rPr>
                <w:vertAlign w:val="superscript"/>
                <w:lang w:val="en-GB" w:eastAsia="de-DE"/>
              </w:rPr>
              <w:t xml:space="preserve">-6 </w:t>
            </w:r>
            <w:r w:rsidRPr="006C19E0">
              <w:rPr>
                <w:lang w:val="en-GB" w:eastAsia="de-DE"/>
              </w:rPr>
              <w:t>[</w:t>
            </w:r>
            <w:r>
              <w:rPr>
                <w:lang w:val="en-GB" w:eastAsia="de-DE"/>
              </w:rPr>
              <w:t xml:space="preserve">mm/mm </w:t>
            </w:r>
            <w:r w:rsidRPr="00D40732">
              <w:rPr>
                <w:vertAlign w:val="superscript"/>
                <w:lang w:val="en-GB" w:eastAsia="de-DE"/>
              </w:rPr>
              <w:t>o</w:t>
            </w:r>
            <w:r>
              <w:rPr>
                <w:lang w:val="en-GB" w:eastAsia="de-DE"/>
              </w:rPr>
              <w:t>C</w:t>
            </w:r>
            <w:r w:rsidRPr="006C19E0">
              <w:rPr>
                <w:lang w:val="en-GB" w:eastAsia="de-DE"/>
              </w:rPr>
              <w:t>]</w:t>
            </w:r>
          </w:p>
        </w:tc>
        <w:tc>
          <w:tcPr>
            <w:tcW w:w="1044" w:type="dxa"/>
            <w:tcBorders>
              <w:top w:val="single" w:sz="4" w:space="0" w:color="auto"/>
              <w:left w:val="single" w:sz="4" w:space="0" w:color="auto"/>
              <w:bottom w:val="single" w:sz="4" w:space="0" w:color="auto"/>
              <w:right w:val="single" w:sz="4" w:space="0" w:color="auto"/>
            </w:tcBorders>
            <w:vAlign w:val="center"/>
          </w:tcPr>
          <w:p w:rsidR="00E05612" w:rsidRPr="00ED4430" w:rsidRDefault="00E05612" w:rsidP="002F7D91">
            <w:pPr>
              <w:spacing w:after="60"/>
              <w:jc w:val="center"/>
              <w:rPr>
                <w:lang w:val="en-GB" w:eastAsia="de-DE"/>
              </w:rPr>
            </w:pPr>
            <w:r>
              <w:rPr>
                <w:lang w:val="en-GB" w:eastAsia="de-DE"/>
              </w:rPr>
              <w:t>2.93</w:t>
            </w:r>
            <w:r w:rsidRPr="00ED4430">
              <w:rPr>
                <w:lang w:eastAsia="de-DE"/>
              </w:rPr>
              <w:t xml:space="preserve"> ∙10</w:t>
            </w:r>
            <w:r w:rsidRPr="00ED4430">
              <w:rPr>
                <w:vertAlign w:val="superscript"/>
                <w:lang w:eastAsia="de-DE"/>
              </w:rPr>
              <w:t>-</w:t>
            </w:r>
            <w:r w:rsidRPr="00ED4430">
              <w:rPr>
                <w:vertAlign w:val="superscript"/>
                <w:lang w:val="en-GB" w:eastAsia="de-DE"/>
              </w:rPr>
              <w:t>12</w:t>
            </w:r>
          </w:p>
        </w:tc>
        <w:tc>
          <w:tcPr>
            <w:tcW w:w="1131"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val="en-GB" w:eastAsia="de-DE"/>
              </w:rPr>
            </w:pPr>
            <w:r>
              <w:rPr>
                <w:lang w:val="en-GB" w:eastAsia="de-DE"/>
              </w:rPr>
              <w:t>8.1</w:t>
            </w:r>
            <w:r w:rsidRPr="00ED4430">
              <w:rPr>
                <w:lang w:eastAsia="de-DE"/>
              </w:rPr>
              <w:t xml:space="preserve"> ∙10</w:t>
            </w:r>
            <w:r w:rsidRPr="00ED4430">
              <w:rPr>
                <w:vertAlign w:val="superscript"/>
                <w:lang w:eastAsia="de-DE"/>
              </w:rPr>
              <w:t>-</w:t>
            </w:r>
            <w:r w:rsidRPr="00ED4430">
              <w:rPr>
                <w:vertAlign w:val="superscript"/>
                <w:lang w:val="en-GB" w:eastAsia="de-DE"/>
              </w:rPr>
              <w:t>10</w:t>
            </w:r>
          </w:p>
        </w:tc>
        <w:tc>
          <w:tcPr>
            <w:tcW w:w="109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val="en-GB" w:eastAsia="de-DE"/>
              </w:rPr>
            </w:pPr>
            <w:r>
              <w:rPr>
                <w:lang w:val="en-GB" w:eastAsia="de-DE"/>
              </w:rPr>
              <w:t>0.12</w:t>
            </w:r>
            <w:r w:rsidRPr="00ED4430">
              <w:rPr>
                <w:lang w:val="en-GB" w:eastAsia="de-DE"/>
              </w:rPr>
              <w:t>∙10</w:t>
            </w:r>
            <w:r w:rsidRPr="00ED4430">
              <w:rPr>
                <w:vertAlign w:val="superscript"/>
                <w:lang w:val="en-GB" w:eastAsia="de-DE"/>
              </w:rPr>
              <w:t>-6</w:t>
            </w:r>
          </w:p>
        </w:tc>
        <w:tc>
          <w:tcPr>
            <w:tcW w:w="1707" w:type="dxa"/>
            <w:tcBorders>
              <w:top w:val="single" w:sz="4" w:space="0" w:color="auto"/>
              <w:left w:val="nil"/>
              <w:bottom w:val="single" w:sz="4" w:space="0" w:color="auto"/>
              <w:right w:val="single" w:sz="4" w:space="0" w:color="auto"/>
            </w:tcBorders>
            <w:vAlign w:val="center"/>
          </w:tcPr>
          <w:p w:rsidR="00E05612" w:rsidRPr="00ED4430" w:rsidRDefault="00E05612" w:rsidP="002F7D91">
            <w:pPr>
              <w:spacing w:after="60"/>
              <w:jc w:val="center"/>
              <w:rPr>
                <w:lang w:val="en-GB" w:eastAsia="de-DE"/>
              </w:rPr>
            </w:pPr>
            <w:r>
              <w:rPr>
                <w:lang w:val="en-GB" w:eastAsia="de-DE"/>
              </w:rPr>
              <w:t>32.15</w:t>
            </w:r>
            <w:r w:rsidRPr="00ED4430">
              <w:rPr>
                <w:lang w:val="en-GB" w:eastAsia="de-DE"/>
              </w:rPr>
              <w:t>∙10</w:t>
            </w:r>
            <w:r w:rsidRPr="00ED4430">
              <w:rPr>
                <w:vertAlign w:val="superscript"/>
                <w:lang w:val="en-GB" w:eastAsia="de-DE"/>
              </w:rPr>
              <w:t>-6</w:t>
            </w:r>
          </w:p>
        </w:tc>
      </w:tr>
    </w:tbl>
    <w:p w:rsidR="004072E1" w:rsidRPr="00E15870" w:rsidRDefault="004072E1" w:rsidP="002C4BF0">
      <w:pPr>
        <w:tabs>
          <w:tab w:val="left" w:pos="7797"/>
        </w:tabs>
        <w:spacing w:before="120" w:after="60"/>
        <w:ind w:firstLine="284"/>
        <w:jc w:val="both"/>
        <w:rPr>
          <w:rFonts w:ascii="Times New Roman" w:hAnsi="Times New Roman" w:cs="Times New Roman"/>
          <w:lang w:val="en-GB"/>
        </w:rPr>
      </w:pPr>
      <w:r w:rsidRPr="00E15870">
        <w:rPr>
          <w:rFonts w:ascii="Times New Roman" w:hAnsi="Times New Roman" w:cs="Times New Roman"/>
          <w:lang w:val="en-GB"/>
        </w:rPr>
        <w:t>The composite ply longitu</w:t>
      </w:r>
      <w:r w:rsidR="00577601" w:rsidRPr="00E15870">
        <w:rPr>
          <w:rFonts w:ascii="Times New Roman" w:hAnsi="Times New Roman" w:cs="Times New Roman"/>
          <w:lang w:val="en-GB"/>
        </w:rPr>
        <w:t>dinal and transverse modulus as well as</w:t>
      </w:r>
      <w:r w:rsidRPr="00E15870">
        <w:rPr>
          <w:rFonts w:ascii="Times New Roman" w:hAnsi="Times New Roman" w:cs="Times New Roman"/>
          <w:lang w:val="en-GB"/>
        </w:rPr>
        <w:t xml:space="preserve"> strengt</w:t>
      </w:r>
      <w:r w:rsidR="00107958">
        <w:rPr>
          <w:rFonts w:ascii="Times New Roman" w:hAnsi="Times New Roman" w:cs="Times New Roman"/>
          <w:lang w:val="en-GB"/>
        </w:rPr>
        <w:t>h as a function of temperature are</w:t>
      </w:r>
      <w:r w:rsidRPr="00E15870">
        <w:rPr>
          <w:rFonts w:ascii="Times New Roman" w:hAnsi="Times New Roman" w:cs="Times New Roman"/>
          <w:lang w:val="en-GB"/>
        </w:rPr>
        <w:t xml:space="preserve"> depicted in </w:t>
      </w:r>
      <w:r w:rsidRPr="00E15870">
        <w:rPr>
          <w:rFonts w:ascii="Times New Roman" w:hAnsi="Times New Roman" w:cs="Times New Roman"/>
          <w:lang w:val="en-GB"/>
        </w:rPr>
        <w:fldChar w:fldCharType="begin"/>
      </w:r>
      <w:r w:rsidRPr="00E15870">
        <w:rPr>
          <w:rFonts w:ascii="Times New Roman" w:hAnsi="Times New Roman" w:cs="Times New Roman"/>
          <w:lang w:val="en-GB"/>
        </w:rPr>
        <w:instrText xml:space="preserve"> REF _Ref509442191 \h  \* MERGEFORMAT </w:instrText>
      </w:r>
      <w:r w:rsidRPr="00E15870">
        <w:rPr>
          <w:rFonts w:ascii="Times New Roman" w:hAnsi="Times New Roman" w:cs="Times New Roman"/>
          <w:lang w:val="en-GB"/>
        </w:rPr>
      </w:r>
      <w:r w:rsidRPr="00E15870">
        <w:rPr>
          <w:rFonts w:ascii="Times New Roman" w:hAnsi="Times New Roman" w:cs="Times New Roman"/>
          <w:lang w:val="en-GB"/>
        </w:rPr>
        <w:fldChar w:fldCharType="separate"/>
      </w:r>
      <w:r w:rsidR="00C361C2" w:rsidRPr="00E15870">
        <w:rPr>
          <w:rFonts w:ascii="Times New Roman" w:hAnsi="Times New Roman" w:cs="Times New Roman"/>
          <w:lang w:val="en-GB"/>
        </w:rPr>
        <w:t xml:space="preserve">Fig. </w:t>
      </w:r>
      <w:r w:rsidR="00C361C2">
        <w:rPr>
          <w:rFonts w:ascii="Times New Roman" w:hAnsi="Times New Roman" w:cs="Times New Roman"/>
          <w:noProof/>
          <w:lang w:val="en-GB"/>
        </w:rPr>
        <w:t>3</w:t>
      </w:r>
      <w:r w:rsidRPr="00E15870">
        <w:rPr>
          <w:rFonts w:ascii="Times New Roman" w:hAnsi="Times New Roman" w:cs="Times New Roman"/>
          <w:lang w:val="en-GB"/>
        </w:rPr>
        <w:fldChar w:fldCharType="end"/>
      </w:r>
      <w:r w:rsidR="00577601" w:rsidRPr="00E15870">
        <w:rPr>
          <w:rFonts w:ascii="Times New Roman" w:hAnsi="Times New Roman" w:cs="Times New Roman"/>
          <w:lang w:val="en-GB"/>
        </w:rPr>
        <w:t xml:space="preserve">. </w:t>
      </w:r>
      <w:r w:rsidR="00107958">
        <w:rPr>
          <w:rFonts w:ascii="Times New Roman" w:hAnsi="Times New Roman" w:cs="Times New Roman"/>
          <w:lang w:val="en-GB"/>
        </w:rPr>
        <w:t>The values of those properties at temperature extremes were obtained from published works</w:t>
      </w:r>
      <w:r w:rsidR="00194EB5">
        <w:rPr>
          <w:rFonts w:ascii="Times New Roman" w:hAnsi="Times New Roman" w:cs="Times New Roman"/>
          <w:lang w:val="en-GB"/>
        </w:rPr>
        <w:t>, based on results from coupon testing</w:t>
      </w:r>
      <w:r w:rsidR="00C361C2">
        <w:rPr>
          <w:rFonts w:ascii="Times New Roman" w:hAnsi="Times New Roman" w:cs="Times New Roman"/>
          <w:lang w:val="en-GB"/>
        </w:rPr>
        <w:t xml:space="preserve"> or micro-mechanics approach </w:t>
      </w:r>
      <w:r w:rsidR="00C361C2">
        <w:rPr>
          <w:rFonts w:ascii="Times New Roman" w:hAnsi="Times New Roman" w:cs="Times New Roman"/>
          <w:lang w:val="en-GB"/>
        </w:rPr>
        <w:fldChar w:fldCharType="begin"/>
      </w:r>
      <w:r w:rsidR="00C361C2">
        <w:rPr>
          <w:rFonts w:ascii="Times New Roman" w:hAnsi="Times New Roman" w:cs="Times New Roman"/>
          <w:lang w:val="en-GB"/>
        </w:rPr>
        <w:instrText xml:space="preserve"> REF _Ref455018575 \h </w:instrText>
      </w:r>
      <w:r w:rsidR="00C361C2">
        <w:rPr>
          <w:rFonts w:ascii="Times New Roman" w:hAnsi="Times New Roman" w:cs="Times New Roman"/>
          <w:lang w:val="en-GB"/>
        </w:rPr>
      </w:r>
      <w:r w:rsidR="00C361C2">
        <w:rPr>
          <w:rFonts w:ascii="Times New Roman" w:hAnsi="Times New Roman" w:cs="Times New Roman"/>
          <w:lang w:val="en-GB"/>
        </w:rPr>
        <w:fldChar w:fldCharType="separate"/>
      </w:r>
      <w:r w:rsidR="00C361C2" w:rsidRPr="00E15870">
        <w:rPr>
          <w:rFonts w:ascii="Times New Roman" w:hAnsi="Times New Roman" w:cs="Times New Roman"/>
          <w:lang w:val="en-GB"/>
        </w:rPr>
        <w:t>Table</w:t>
      </w:r>
      <w:r w:rsidR="00C361C2">
        <w:rPr>
          <w:rFonts w:ascii="Times New Roman" w:hAnsi="Times New Roman" w:cs="Times New Roman"/>
          <w:lang w:val="en-GB"/>
        </w:rPr>
        <w:t>s</w:t>
      </w:r>
      <w:r w:rsidR="00C361C2" w:rsidRPr="00E15870">
        <w:rPr>
          <w:rFonts w:ascii="Times New Roman" w:hAnsi="Times New Roman" w:cs="Times New Roman"/>
          <w:lang w:val="en-GB"/>
        </w:rPr>
        <w:t xml:space="preserve"> </w:t>
      </w:r>
      <w:r w:rsidR="00C361C2">
        <w:rPr>
          <w:rFonts w:ascii="Times New Roman" w:hAnsi="Times New Roman" w:cs="Times New Roman"/>
          <w:noProof/>
          <w:lang w:val="en-GB"/>
        </w:rPr>
        <w:t>1</w:t>
      </w:r>
      <w:r w:rsidR="00C361C2">
        <w:rPr>
          <w:rFonts w:ascii="Times New Roman" w:hAnsi="Times New Roman" w:cs="Times New Roman"/>
          <w:lang w:val="en-GB"/>
        </w:rPr>
        <w:fldChar w:fldCharType="end"/>
      </w:r>
      <w:r w:rsidR="00C361C2">
        <w:rPr>
          <w:rFonts w:ascii="Times New Roman" w:hAnsi="Times New Roman" w:cs="Times New Roman"/>
          <w:lang w:val="en-GB"/>
        </w:rPr>
        <w:fldChar w:fldCharType="begin"/>
      </w:r>
      <w:r w:rsidR="00C361C2">
        <w:rPr>
          <w:rFonts w:ascii="Times New Roman" w:hAnsi="Times New Roman" w:cs="Times New Roman"/>
          <w:lang w:val="en-GB"/>
        </w:rPr>
        <w:instrText xml:space="preserve"> REF _Ref455018628 \h </w:instrText>
      </w:r>
      <w:r w:rsidR="00C361C2">
        <w:rPr>
          <w:rFonts w:ascii="Times New Roman" w:hAnsi="Times New Roman" w:cs="Times New Roman"/>
          <w:lang w:val="en-GB"/>
        </w:rPr>
      </w:r>
      <w:r w:rsidR="00C361C2">
        <w:rPr>
          <w:rFonts w:ascii="Times New Roman" w:hAnsi="Times New Roman" w:cs="Times New Roman"/>
          <w:lang w:val="en-GB"/>
        </w:rPr>
        <w:fldChar w:fldCharType="separate"/>
      </w:r>
      <w:r w:rsidR="00C361C2">
        <w:rPr>
          <w:rFonts w:ascii="Times New Roman" w:hAnsi="Times New Roman" w:cs="Times New Roman"/>
          <w:lang w:val="en-GB"/>
        </w:rPr>
        <w:t>-</w:t>
      </w:r>
      <w:r w:rsidR="00C361C2">
        <w:rPr>
          <w:rFonts w:ascii="Times New Roman" w:hAnsi="Times New Roman" w:cs="Times New Roman"/>
          <w:noProof/>
          <w:lang w:val="en-GB"/>
        </w:rPr>
        <w:t>2</w:t>
      </w:r>
      <w:r w:rsidR="00C361C2">
        <w:rPr>
          <w:rFonts w:ascii="Times New Roman" w:hAnsi="Times New Roman" w:cs="Times New Roman"/>
          <w:lang w:val="en-GB"/>
        </w:rPr>
        <w:fldChar w:fldCharType="end"/>
      </w:r>
      <w:r w:rsidR="00194EB5">
        <w:rPr>
          <w:rFonts w:ascii="Times New Roman" w:hAnsi="Times New Roman" w:cs="Times New Roman"/>
          <w:lang w:val="en-GB"/>
        </w:rPr>
        <w:t>.</w:t>
      </w:r>
      <w:r w:rsidR="00107958">
        <w:rPr>
          <w:rFonts w:ascii="Times New Roman" w:hAnsi="Times New Roman" w:cs="Times New Roman"/>
          <w:lang w:val="en-GB"/>
        </w:rPr>
        <w:t xml:space="preserve"> </w:t>
      </w:r>
      <w:r w:rsidR="00577601" w:rsidRPr="00E15870">
        <w:rPr>
          <w:rFonts w:ascii="Times New Roman" w:hAnsi="Times New Roman" w:cs="Times New Roman"/>
          <w:lang w:val="en-GB"/>
        </w:rPr>
        <w:t xml:space="preserve">It can be seen </w:t>
      </w:r>
      <w:r w:rsidRPr="00E15870">
        <w:rPr>
          <w:rFonts w:ascii="Times New Roman" w:hAnsi="Times New Roman" w:cs="Times New Roman"/>
          <w:lang w:val="en-GB"/>
        </w:rPr>
        <w:t xml:space="preserve">that temperature had a </w:t>
      </w:r>
      <w:r w:rsidR="00577601" w:rsidRPr="00E15870">
        <w:rPr>
          <w:rFonts w:ascii="Times New Roman" w:hAnsi="Times New Roman" w:cs="Times New Roman"/>
          <w:lang w:val="en-GB"/>
        </w:rPr>
        <w:t>negligible</w:t>
      </w:r>
      <w:r w:rsidRPr="00E15870">
        <w:rPr>
          <w:rFonts w:ascii="Times New Roman" w:hAnsi="Times New Roman" w:cs="Times New Roman"/>
          <w:lang w:val="en-GB"/>
        </w:rPr>
        <w:t xml:space="preserve"> effect in the</w:t>
      </w:r>
      <w:r w:rsidR="00E05612">
        <w:rPr>
          <w:rFonts w:ascii="Times New Roman" w:hAnsi="Times New Roman" w:cs="Times New Roman"/>
          <w:lang w:val="en-GB"/>
        </w:rPr>
        <w:t xml:space="preserve"> longitudinal direction since all ply properties</w:t>
      </w:r>
      <w:r w:rsidRPr="00E15870">
        <w:rPr>
          <w:rFonts w:ascii="Times New Roman" w:hAnsi="Times New Roman" w:cs="Times New Roman"/>
          <w:lang w:val="en-GB"/>
        </w:rPr>
        <w:t xml:space="preserve"> </w:t>
      </w:r>
      <w:r w:rsidR="00E05612">
        <w:rPr>
          <w:rFonts w:ascii="Times New Roman" w:hAnsi="Times New Roman" w:cs="Times New Roman"/>
          <w:lang w:val="en-GB"/>
        </w:rPr>
        <w:t xml:space="preserve">are </w:t>
      </w:r>
      <w:r w:rsidRPr="00E15870">
        <w:rPr>
          <w:rFonts w:ascii="Times New Roman" w:hAnsi="Times New Roman" w:cs="Times New Roman"/>
          <w:lang w:val="en-GB"/>
        </w:rPr>
        <w:t>fiber-dominated</w:t>
      </w:r>
      <w:r w:rsidR="00E05612">
        <w:rPr>
          <w:rFonts w:ascii="Times New Roman" w:hAnsi="Times New Roman" w:cs="Times New Roman"/>
          <w:lang w:val="en-GB"/>
        </w:rPr>
        <w:t xml:space="preserve"> in that direction</w:t>
      </w:r>
      <w:r w:rsidRPr="00E15870">
        <w:rPr>
          <w:rFonts w:ascii="Times New Roman" w:hAnsi="Times New Roman" w:cs="Times New Roman"/>
          <w:lang w:val="en-GB"/>
        </w:rPr>
        <w:t xml:space="preserve">. On the other hand, </w:t>
      </w:r>
      <w:r w:rsidR="00577601" w:rsidRPr="00E15870">
        <w:rPr>
          <w:rFonts w:ascii="Times New Roman" w:hAnsi="Times New Roman" w:cs="Times New Roman"/>
          <w:lang w:val="en-GB"/>
        </w:rPr>
        <w:t xml:space="preserve">temperature had a significant effect in the transverse direction, since </w:t>
      </w:r>
      <w:r w:rsidRPr="00E15870">
        <w:rPr>
          <w:rFonts w:ascii="Times New Roman" w:hAnsi="Times New Roman" w:cs="Times New Roman"/>
          <w:lang w:val="en-GB"/>
        </w:rPr>
        <w:t xml:space="preserve">matrix relaxation at elevated temperatures </w:t>
      </w:r>
      <w:r w:rsidR="00577601" w:rsidRPr="00E15870">
        <w:rPr>
          <w:rFonts w:ascii="Times New Roman" w:hAnsi="Times New Roman" w:cs="Times New Roman"/>
          <w:lang w:val="en-GB"/>
        </w:rPr>
        <w:t>occurs</w:t>
      </w:r>
      <w:r w:rsidRPr="00E15870">
        <w:rPr>
          <w:rFonts w:ascii="Times New Roman" w:hAnsi="Times New Roman" w:cs="Times New Roman"/>
          <w:lang w:val="en-GB"/>
        </w:rPr>
        <w:t xml:space="preserve"> and is responsible for a sudden decrease of the corresponding ply engineering properties. </w:t>
      </w:r>
      <w:r w:rsidR="00577601" w:rsidRPr="00E15870">
        <w:rPr>
          <w:rFonts w:ascii="Times New Roman" w:hAnsi="Times New Roman" w:cs="Times New Roman"/>
          <w:lang w:val="en-GB"/>
        </w:rPr>
        <w:t>Furthermore, it is evident</w:t>
      </w:r>
      <w:r w:rsidR="00577601" w:rsidRPr="00E15870">
        <w:rPr>
          <w:rFonts w:ascii="Times New Roman" w:hAnsi="Times New Roman" w:cs="Times New Roman"/>
          <w:lang w:val="en-GB" w:eastAsia="de-DE"/>
        </w:rPr>
        <w:t xml:space="preserve"> that the engineering properties obtained higher values at cryogenic temperatures due to closer compaction of polymer molecules and</w:t>
      </w:r>
      <w:r w:rsidR="00E05612">
        <w:rPr>
          <w:rFonts w:ascii="Times New Roman" w:hAnsi="Times New Roman" w:cs="Times New Roman"/>
          <w:lang w:val="en-GB" w:eastAsia="de-DE"/>
        </w:rPr>
        <w:t xml:space="preserve"> an</w:t>
      </w:r>
      <w:r w:rsidR="00577601" w:rsidRPr="00E15870">
        <w:rPr>
          <w:rFonts w:ascii="Times New Roman" w:hAnsi="Times New Roman" w:cs="Times New Roman"/>
          <w:lang w:val="en-GB" w:eastAsia="de-DE"/>
        </w:rPr>
        <w:t xml:space="preserve"> increase of the binding forces. </w:t>
      </w:r>
      <w:r w:rsidRPr="00E15870">
        <w:rPr>
          <w:rFonts w:ascii="Times New Roman" w:hAnsi="Times New Roman" w:cs="Times New Roman"/>
          <w:lang w:val="en-GB"/>
        </w:rPr>
        <w:t xml:space="preserve"> </w:t>
      </w:r>
    </w:p>
    <w:p w:rsidR="004072E1" w:rsidRPr="003F4549" w:rsidRDefault="0098789A" w:rsidP="00194EB5">
      <w:pPr>
        <w:keepNext/>
        <w:spacing w:after="60"/>
        <w:ind w:left="-567" w:right="-567"/>
        <w:jc w:val="center"/>
        <w:rPr>
          <w:rFonts w:ascii="Times New Roman" w:hAnsi="Times New Roman" w:cs="Times New Roman"/>
          <w:lang w:val="en-GB"/>
        </w:rPr>
      </w:pPr>
      <w:r w:rsidRPr="0098789A">
        <w:drawing>
          <wp:inline distT="0" distB="0" distL="0" distR="0">
            <wp:extent cx="2861006" cy="192840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rotWithShape="1">
                    <a:blip r:embed="rId69">
                      <a:extLst>
                        <a:ext uri="{28A0092B-C50C-407E-A947-70E740481C1C}">
                          <a14:useLocalDpi xmlns:a14="http://schemas.microsoft.com/office/drawing/2010/main" val="0"/>
                        </a:ext>
                      </a:extLst>
                    </a:blip>
                    <a:srcRect l="3246" t="8274" r="4709" b="2843"/>
                    <a:stretch/>
                  </pic:blipFill>
                  <pic:spPr bwMode="auto">
                    <a:xfrm>
                      <a:off x="0" y="0"/>
                      <a:ext cx="2866299" cy="1931977"/>
                    </a:xfrm>
                    <a:prstGeom prst="rect">
                      <a:avLst/>
                    </a:prstGeom>
                    <a:noFill/>
                    <a:ln>
                      <a:noFill/>
                    </a:ln>
                    <a:extLst>
                      <a:ext uri="{53640926-AAD7-44D8-BBD7-CCE9431645EC}">
                        <a14:shadowObscured xmlns:a14="http://schemas.microsoft.com/office/drawing/2010/main"/>
                      </a:ext>
                    </a:extLst>
                  </pic:spPr>
                </pic:pic>
              </a:graphicData>
            </a:graphic>
          </wp:inline>
        </w:drawing>
      </w:r>
      <w:r w:rsidR="00CD1A06" w:rsidRPr="003F4549">
        <w:rPr>
          <w:rFonts w:ascii="Times New Roman" w:hAnsi="Times New Roman" w:cs="Times New Roman"/>
          <w:lang w:val="en-GB"/>
        </w:rPr>
        <w:t xml:space="preserve"> </w:t>
      </w:r>
      <w:r w:rsidRPr="0098789A">
        <w:drawing>
          <wp:inline distT="0" distB="0" distL="0" distR="0">
            <wp:extent cx="2881223" cy="193231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rotWithShape="1">
                    <a:blip r:embed="rId70">
                      <a:extLst>
                        <a:ext uri="{28A0092B-C50C-407E-A947-70E740481C1C}">
                          <a14:useLocalDpi xmlns:a14="http://schemas.microsoft.com/office/drawing/2010/main" val="0"/>
                        </a:ext>
                      </a:extLst>
                    </a:blip>
                    <a:srcRect l="5264" t="7541" r="2216" b="3563"/>
                    <a:stretch/>
                  </pic:blipFill>
                  <pic:spPr bwMode="auto">
                    <a:xfrm>
                      <a:off x="0" y="0"/>
                      <a:ext cx="2881134" cy="1932257"/>
                    </a:xfrm>
                    <a:prstGeom prst="rect">
                      <a:avLst/>
                    </a:prstGeom>
                    <a:noFill/>
                    <a:ln>
                      <a:noFill/>
                    </a:ln>
                    <a:extLst>
                      <a:ext uri="{53640926-AAD7-44D8-BBD7-CCE9431645EC}">
                        <a14:shadowObscured xmlns:a14="http://schemas.microsoft.com/office/drawing/2010/main"/>
                      </a:ext>
                    </a:extLst>
                  </pic:spPr>
                </pic:pic>
              </a:graphicData>
            </a:graphic>
          </wp:inline>
        </w:drawing>
      </w:r>
    </w:p>
    <w:p w:rsidR="004072E1" w:rsidRPr="00E15870" w:rsidRDefault="004072E1" w:rsidP="00194EB5">
      <w:pPr>
        <w:spacing w:after="60"/>
        <w:jc w:val="both"/>
        <w:rPr>
          <w:rFonts w:ascii="Times New Roman" w:hAnsi="Times New Roman" w:cs="Times New Roman"/>
          <w:b/>
          <w:lang w:val="en-GB"/>
        </w:rPr>
      </w:pPr>
      <w:r w:rsidRPr="00E15870">
        <w:rPr>
          <w:rFonts w:ascii="Times New Roman" w:hAnsi="Times New Roman" w:cs="Times New Roman"/>
          <w:b/>
          <w:lang w:val="en-GB"/>
        </w:rPr>
        <w:t xml:space="preserve">                            </w:t>
      </w:r>
      <w:r w:rsidR="00EB5FD7">
        <w:rPr>
          <w:rFonts w:ascii="Times New Roman" w:hAnsi="Times New Roman" w:cs="Times New Roman"/>
          <w:b/>
          <w:lang w:val="en-GB"/>
        </w:rPr>
        <w:t xml:space="preserve">    </w:t>
      </w:r>
      <w:r w:rsidR="008652CA">
        <w:rPr>
          <w:rFonts w:ascii="Times New Roman" w:hAnsi="Times New Roman" w:cs="Times New Roman"/>
          <w:b/>
          <w:lang w:val="en-GB"/>
        </w:rPr>
        <w:t xml:space="preserve">   </w:t>
      </w:r>
      <w:r w:rsidR="00EB5FD7">
        <w:rPr>
          <w:rFonts w:ascii="Times New Roman" w:hAnsi="Times New Roman" w:cs="Times New Roman"/>
          <w:b/>
          <w:lang w:val="en-GB"/>
        </w:rPr>
        <w:t xml:space="preserve"> </w:t>
      </w:r>
      <w:r w:rsidRPr="00E15870">
        <w:rPr>
          <w:rFonts w:ascii="Times New Roman" w:hAnsi="Times New Roman" w:cs="Times New Roman"/>
          <w:b/>
          <w:lang w:val="en-GB"/>
        </w:rPr>
        <w:t xml:space="preserve">  (a)                                                  </w:t>
      </w:r>
      <w:r w:rsidR="00EB5FD7">
        <w:rPr>
          <w:rFonts w:ascii="Times New Roman" w:hAnsi="Times New Roman" w:cs="Times New Roman"/>
          <w:b/>
          <w:lang w:val="en-GB"/>
        </w:rPr>
        <w:t xml:space="preserve">    </w:t>
      </w:r>
      <w:r w:rsidRPr="00E15870">
        <w:rPr>
          <w:rFonts w:ascii="Times New Roman" w:hAnsi="Times New Roman" w:cs="Times New Roman"/>
          <w:b/>
          <w:lang w:val="en-GB"/>
        </w:rPr>
        <w:t xml:space="preserve"> </w:t>
      </w:r>
      <w:r w:rsidR="00E03754" w:rsidRPr="00E15870">
        <w:rPr>
          <w:rFonts w:ascii="Times New Roman" w:hAnsi="Times New Roman" w:cs="Times New Roman"/>
          <w:b/>
          <w:lang w:val="en-GB"/>
        </w:rPr>
        <w:t xml:space="preserve">         </w:t>
      </w:r>
      <w:r w:rsidR="00EB5FD7">
        <w:rPr>
          <w:rFonts w:ascii="Times New Roman" w:hAnsi="Times New Roman" w:cs="Times New Roman"/>
          <w:b/>
          <w:lang w:val="en-GB"/>
        </w:rPr>
        <w:t xml:space="preserve">   </w:t>
      </w:r>
      <w:r w:rsidRPr="00E15870">
        <w:rPr>
          <w:rFonts w:ascii="Times New Roman" w:hAnsi="Times New Roman" w:cs="Times New Roman"/>
          <w:b/>
          <w:lang w:val="en-GB"/>
        </w:rPr>
        <w:t xml:space="preserve"> </w:t>
      </w:r>
      <w:r w:rsidR="00447211" w:rsidRPr="00E15870">
        <w:rPr>
          <w:rFonts w:ascii="Times New Roman" w:hAnsi="Times New Roman" w:cs="Times New Roman"/>
          <w:b/>
          <w:lang w:val="en-GB"/>
        </w:rPr>
        <w:t xml:space="preserve">   </w:t>
      </w:r>
      <w:r w:rsidRPr="00E15870">
        <w:rPr>
          <w:rFonts w:ascii="Times New Roman" w:hAnsi="Times New Roman" w:cs="Times New Roman"/>
          <w:b/>
          <w:lang w:val="en-GB"/>
        </w:rPr>
        <w:t xml:space="preserve">      (b)</w:t>
      </w:r>
    </w:p>
    <w:p w:rsidR="004072E1" w:rsidRPr="00E15870" w:rsidRDefault="004072E1" w:rsidP="00E11E0E">
      <w:pPr>
        <w:pStyle w:val="Caption"/>
        <w:spacing w:after="60"/>
        <w:jc w:val="center"/>
        <w:rPr>
          <w:rFonts w:ascii="Times New Roman" w:hAnsi="Times New Roman" w:cs="Times New Roman"/>
          <w:color w:val="auto"/>
          <w:sz w:val="22"/>
          <w:szCs w:val="22"/>
          <w:lang w:val="en-GB"/>
        </w:rPr>
      </w:pPr>
      <w:bookmarkStart w:id="8" w:name="_Ref509442191"/>
      <w:r w:rsidRPr="00E15870">
        <w:rPr>
          <w:rFonts w:ascii="Times New Roman" w:hAnsi="Times New Roman" w:cs="Times New Roman"/>
          <w:color w:val="auto"/>
          <w:sz w:val="22"/>
          <w:szCs w:val="22"/>
          <w:lang w:val="en-GB"/>
        </w:rPr>
        <w:t xml:space="preserve">Fig. </w:t>
      </w:r>
      <w:r w:rsidRPr="00E15870">
        <w:rPr>
          <w:rFonts w:ascii="Times New Roman" w:hAnsi="Times New Roman" w:cs="Times New Roman"/>
          <w:color w:val="auto"/>
          <w:sz w:val="22"/>
          <w:szCs w:val="22"/>
        </w:rPr>
        <w:fldChar w:fldCharType="begin"/>
      </w:r>
      <w:r w:rsidRPr="00E15870">
        <w:rPr>
          <w:rFonts w:ascii="Times New Roman" w:hAnsi="Times New Roman" w:cs="Times New Roman"/>
          <w:color w:val="auto"/>
          <w:sz w:val="22"/>
          <w:szCs w:val="22"/>
          <w:lang w:val="en-GB"/>
        </w:rPr>
        <w:instrText xml:space="preserve"> SEQ Figure \* ARABIC </w:instrText>
      </w:r>
      <w:r w:rsidRPr="00E15870">
        <w:rPr>
          <w:rFonts w:ascii="Times New Roman" w:hAnsi="Times New Roman" w:cs="Times New Roman"/>
          <w:color w:val="auto"/>
          <w:sz w:val="22"/>
          <w:szCs w:val="22"/>
        </w:rPr>
        <w:fldChar w:fldCharType="separate"/>
      </w:r>
      <w:r w:rsidR="00D331D9">
        <w:rPr>
          <w:rFonts w:ascii="Times New Roman" w:hAnsi="Times New Roman" w:cs="Times New Roman"/>
          <w:noProof/>
          <w:color w:val="auto"/>
          <w:sz w:val="22"/>
          <w:szCs w:val="22"/>
          <w:lang w:val="en-GB"/>
        </w:rPr>
        <w:t>3</w:t>
      </w:r>
      <w:r w:rsidRPr="00E15870">
        <w:rPr>
          <w:rFonts w:ascii="Times New Roman" w:hAnsi="Times New Roman" w:cs="Times New Roman"/>
          <w:color w:val="auto"/>
          <w:sz w:val="22"/>
          <w:szCs w:val="22"/>
        </w:rPr>
        <w:fldChar w:fldCharType="end"/>
      </w:r>
      <w:bookmarkEnd w:id="8"/>
      <w:r w:rsidRPr="00E15870">
        <w:rPr>
          <w:rFonts w:ascii="Times New Roman" w:hAnsi="Times New Roman" w:cs="Times New Roman"/>
          <w:color w:val="auto"/>
          <w:sz w:val="22"/>
          <w:szCs w:val="22"/>
          <w:lang w:val="en-GB"/>
        </w:rPr>
        <w:t>: Ply a) longitudinal and transverse modulus and b) longitudinal and transverse strength as a function of temperature.</w:t>
      </w:r>
    </w:p>
    <w:p w:rsidR="004072E1" w:rsidRPr="00E15870" w:rsidRDefault="00447211" w:rsidP="004072E1">
      <w:pPr>
        <w:tabs>
          <w:tab w:val="left" w:pos="7797"/>
        </w:tabs>
        <w:spacing w:after="60"/>
        <w:ind w:firstLine="284"/>
        <w:jc w:val="both"/>
        <w:rPr>
          <w:rFonts w:ascii="Times New Roman" w:hAnsi="Times New Roman" w:cs="Times New Roman"/>
          <w:lang w:val="en-GB" w:eastAsia="de-DE"/>
        </w:rPr>
      </w:pPr>
      <w:r w:rsidRPr="00E15870">
        <w:rPr>
          <w:rFonts w:ascii="Times New Roman" w:hAnsi="Times New Roman" w:cs="Times New Roman"/>
          <w:lang w:val="en-GB" w:eastAsia="de-DE"/>
        </w:rPr>
        <w:t>The CTE values of the liner and overwrap</w:t>
      </w:r>
      <w:r w:rsidR="004072E1" w:rsidRPr="00E15870">
        <w:rPr>
          <w:rFonts w:ascii="Times New Roman" w:hAnsi="Times New Roman" w:cs="Times New Roman"/>
          <w:lang w:val="en-GB" w:eastAsia="de-DE"/>
        </w:rPr>
        <w:t xml:space="preserve"> materials over the temperature range -273 [</w:t>
      </w:r>
      <w:r w:rsidR="004072E1" w:rsidRPr="00E15870">
        <w:rPr>
          <w:rFonts w:ascii="Times New Roman" w:hAnsi="Times New Roman" w:cs="Times New Roman"/>
          <w:vertAlign w:val="superscript"/>
          <w:lang w:val="en-GB" w:eastAsia="de-DE"/>
        </w:rPr>
        <w:t>o</w:t>
      </w:r>
      <w:r w:rsidR="004072E1" w:rsidRPr="00E15870">
        <w:rPr>
          <w:rFonts w:ascii="Times New Roman" w:hAnsi="Times New Roman" w:cs="Times New Roman"/>
          <w:lang w:val="en-GB" w:eastAsia="de-DE"/>
        </w:rPr>
        <w:t xml:space="preserve">C] ≤  </w:t>
      </w:r>
      <w:r w:rsidR="004072E1" w:rsidRPr="00E15870">
        <w:rPr>
          <w:rFonts w:ascii="Times New Roman" w:hAnsi="Times New Roman" w:cs="Times New Roman"/>
          <w:i/>
          <w:lang w:val="en-GB" w:eastAsia="de-DE"/>
        </w:rPr>
        <w:t xml:space="preserve">T </w:t>
      </w:r>
      <w:r w:rsidR="004072E1" w:rsidRPr="00E15870">
        <w:rPr>
          <w:rFonts w:ascii="Times New Roman" w:hAnsi="Times New Roman" w:cs="Times New Roman"/>
          <w:lang w:val="en-GB" w:eastAsia="de-DE"/>
        </w:rPr>
        <w:t>≤ 125 [</w:t>
      </w:r>
      <w:r w:rsidR="004072E1" w:rsidRPr="00E15870">
        <w:rPr>
          <w:rFonts w:ascii="Times New Roman" w:hAnsi="Times New Roman" w:cs="Times New Roman"/>
          <w:vertAlign w:val="superscript"/>
          <w:lang w:val="en-GB" w:eastAsia="de-DE"/>
        </w:rPr>
        <w:t>o</w:t>
      </w:r>
      <w:r w:rsidRPr="00E15870">
        <w:rPr>
          <w:rFonts w:ascii="Times New Roman" w:hAnsi="Times New Roman" w:cs="Times New Roman"/>
          <w:lang w:val="en-GB" w:eastAsia="de-DE"/>
        </w:rPr>
        <w:t xml:space="preserve">C] </w:t>
      </w:r>
      <w:r w:rsidR="004072E1" w:rsidRPr="00E15870">
        <w:rPr>
          <w:rFonts w:ascii="Times New Roman" w:hAnsi="Times New Roman" w:cs="Times New Roman"/>
          <w:lang w:val="en-GB" w:eastAsia="de-DE"/>
        </w:rPr>
        <w:t xml:space="preserve">is shown in </w:t>
      </w:r>
      <w:r w:rsidR="004072E1" w:rsidRPr="00E15870">
        <w:rPr>
          <w:rFonts w:ascii="Times New Roman" w:hAnsi="Times New Roman" w:cs="Times New Roman"/>
          <w:lang w:val="en-GB" w:eastAsia="de-DE"/>
        </w:rPr>
        <w:fldChar w:fldCharType="begin"/>
      </w:r>
      <w:r w:rsidR="004072E1" w:rsidRPr="00E15870">
        <w:rPr>
          <w:rFonts w:ascii="Times New Roman" w:hAnsi="Times New Roman" w:cs="Times New Roman"/>
          <w:lang w:val="en-GB" w:eastAsia="de-DE"/>
        </w:rPr>
        <w:instrText xml:space="preserve"> REF _Ref482871976 \h  \* MERGEFORMAT </w:instrText>
      </w:r>
      <w:r w:rsidR="004072E1" w:rsidRPr="00E15870">
        <w:rPr>
          <w:rFonts w:ascii="Times New Roman" w:hAnsi="Times New Roman" w:cs="Times New Roman"/>
          <w:lang w:val="en-GB" w:eastAsia="de-DE"/>
        </w:rPr>
      </w:r>
      <w:r w:rsidR="004072E1" w:rsidRPr="00E15870">
        <w:rPr>
          <w:rFonts w:ascii="Times New Roman" w:hAnsi="Times New Roman" w:cs="Times New Roman"/>
          <w:lang w:val="en-GB" w:eastAsia="de-DE"/>
        </w:rPr>
        <w:fldChar w:fldCharType="separate"/>
      </w:r>
      <w:r w:rsidR="00D331D9" w:rsidRPr="00E15870">
        <w:rPr>
          <w:rFonts w:ascii="Times New Roman" w:hAnsi="Times New Roman" w:cs="Times New Roman"/>
          <w:lang w:val="en-GB"/>
        </w:rPr>
        <w:t xml:space="preserve">Fig. </w:t>
      </w:r>
      <w:r w:rsidR="00D331D9">
        <w:rPr>
          <w:rFonts w:ascii="Times New Roman" w:hAnsi="Times New Roman" w:cs="Times New Roman"/>
          <w:noProof/>
          <w:lang w:val="en-GB"/>
        </w:rPr>
        <w:t>4</w:t>
      </w:r>
      <w:r w:rsidR="004072E1" w:rsidRPr="00E15870">
        <w:rPr>
          <w:rFonts w:ascii="Times New Roman" w:hAnsi="Times New Roman" w:cs="Times New Roman"/>
          <w:lang w:val="en-GB" w:eastAsia="de-DE"/>
        </w:rPr>
        <w:fldChar w:fldCharType="end"/>
      </w:r>
      <w:r w:rsidR="004072E1" w:rsidRPr="00E15870">
        <w:rPr>
          <w:rFonts w:ascii="Times New Roman" w:hAnsi="Times New Roman" w:cs="Times New Roman"/>
          <w:lang w:val="en-GB" w:eastAsia="de-DE"/>
        </w:rPr>
        <w:t xml:space="preserve">. </w:t>
      </w:r>
      <w:r w:rsidRPr="00E15870">
        <w:rPr>
          <w:rFonts w:ascii="Times New Roman" w:hAnsi="Times New Roman" w:cs="Times New Roman"/>
          <w:lang w:val="en-GB" w:eastAsia="de-DE"/>
        </w:rPr>
        <w:t xml:space="preserve">A very good agreement </w:t>
      </w:r>
      <w:r w:rsidR="00194EB5">
        <w:rPr>
          <w:rFonts w:ascii="Times New Roman" w:hAnsi="Times New Roman" w:cs="Times New Roman"/>
          <w:lang w:val="en-GB" w:eastAsia="de-DE"/>
        </w:rPr>
        <w:t xml:space="preserve">(average offset of 3.1[%]) </w:t>
      </w:r>
      <w:r w:rsidRPr="00E15870">
        <w:rPr>
          <w:rFonts w:ascii="Times New Roman" w:hAnsi="Times New Roman" w:cs="Times New Roman"/>
          <w:lang w:val="en-GB" w:eastAsia="de-DE"/>
        </w:rPr>
        <w:t xml:space="preserve">was obtained between this work and the recordings of </w:t>
      </w:r>
      <w:proofErr w:type="spellStart"/>
      <w:r w:rsidRPr="00E15870">
        <w:rPr>
          <w:rFonts w:ascii="Times New Roman" w:hAnsi="Times New Roman" w:cs="Times New Roman"/>
          <w:lang w:val="en-GB" w:eastAsia="de-DE"/>
        </w:rPr>
        <w:t>Baschek</w:t>
      </w:r>
      <w:proofErr w:type="spellEnd"/>
      <w:r w:rsidRPr="00E15870">
        <w:rPr>
          <w:rFonts w:ascii="Times New Roman" w:hAnsi="Times New Roman" w:cs="Times New Roman"/>
          <w:lang w:val="en-GB" w:eastAsia="de-DE"/>
        </w:rPr>
        <w:t xml:space="preserve"> et al. </w:t>
      </w:r>
      <w:r w:rsidR="00D12F24" w:rsidRPr="00E15870">
        <w:rPr>
          <w:rFonts w:ascii="Times New Roman" w:hAnsi="Times New Roman" w:cs="Times New Roman"/>
          <w:lang w:val="en-GB" w:eastAsia="de-DE"/>
        </w:rPr>
        <w:fldChar w:fldCharType="begin"/>
      </w:r>
      <w:r w:rsidR="00D12F24" w:rsidRPr="00E15870">
        <w:rPr>
          <w:rFonts w:ascii="Times New Roman" w:hAnsi="Times New Roman" w:cs="Times New Roman"/>
          <w:lang w:val="en-GB" w:eastAsia="de-DE"/>
        </w:rPr>
        <w:instrText xml:space="preserve"> REF _Ref513217260 \n \h </w:instrText>
      </w:r>
      <w:r w:rsidR="00E15870">
        <w:rPr>
          <w:rFonts w:ascii="Times New Roman" w:hAnsi="Times New Roman" w:cs="Times New Roman"/>
          <w:lang w:val="en-GB" w:eastAsia="de-DE"/>
        </w:rPr>
        <w:instrText xml:space="preserve"> \* MERGEFORMAT </w:instrText>
      </w:r>
      <w:r w:rsidR="00D12F24" w:rsidRPr="00E15870">
        <w:rPr>
          <w:rFonts w:ascii="Times New Roman" w:hAnsi="Times New Roman" w:cs="Times New Roman"/>
          <w:lang w:val="en-GB" w:eastAsia="de-DE"/>
        </w:rPr>
      </w:r>
      <w:r w:rsidR="00D12F24" w:rsidRPr="00E15870">
        <w:rPr>
          <w:rFonts w:ascii="Times New Roman" w:hAnsi="Times New Roman" w:cs="Times New Roman"/>
          <w:lang w:val="en-GB" w:eastAsia="de-DE"/>
        </w:rPr>
        <w:fldChar w:fldCharType="separate"/>
      </w:r>
      <w:r w:rsidR="00D331D9">
        <w:rPr>
          <w:rFonts w:ascii="Times New Roman" w:hAnsi="Times New Roman" w:cs="Times New Roman"/>
          <w:lang w:val="en-GB" w:eastAsia="de-DE"/>
        </w:rPr>
        <w:t>[15]</w:t>
      </w:r>
      <w:r w:rsidR="00D12F24" w:rsidRPr="00E15870">
        <w:rPr>
          <w:rFonts w:ascii="Times New Roman" w:hAnsi="Times New Roman" w:cs="Times New Roman"/>
          <w:lang w:val="en-GB" w:eastAsia="de-DE"/>
        </w:rPr>
        <w:fldChar w:fldCharType="end"/>
      </w:r>
      <w:r w:rsidR="00D12F24" w:rsidRPr="00E15870">
        <w:rPr>
          <w:rFonts w:ascii="Times New Roman" w:hAnsi="Times New Roman" w:cs="Times New Roman"/>
          <w:lang w:val="en-GB" w:eastAsia="de-DE"/>
        </w:rPr>
        <w:t xml:space="preserve"> </w:t>
      </w:r>
      <w:r w:rsidRPr="00E15870">
        <w:rPr>
          <w:rFonts w:ascii="Times New Roman" w:hAnsi="Times New Roman" w:cs="Times New Roman"/>
          <w:lang w:val="en-GB" w:eastAsia="de-DE"/>
        </w:rPr>
        <w:t>for -196 [</w:t>
      </w:r>
      <w:r w:rsidRPr="00E15870">
        <w:rPr>
          <w:rFonts w:ascii="Times New Roman" w:hAnsi="Times New Roman" w:cs="Times New Roman"/>
          <w:vertAlign w:val="superscript"/>
          <w:lang w:val="en-GB" w:eastAsia="de-DE"/>
        </w:rPr>
        <w:t>o</w:t>
      </w:r>
      <w:r w:rsidRPr="00E15870">
        <w:rPr>
          <w:rFonts w:ascii="Times New Roman" w:hAnsi="Times New Roman" w:cs="Times New Roman"/>
          <w:lang w:val="en-GB" w:eastAsia="de-DE"/>
        </w:rPr>
        <w:t xml:space="preserve">C] ≤ </w:t>
      </w:r>
      <w:r w:rsidRPr="00E15870">
        <w:rPr>
          <w:rFonts w:ascii="Times New Roman" w:hAnsi="Times New Roman" w:cs="Times New Roman"/>
          <w:i/>
          <w:lang w:val="en-GB" w:eastAsia="de-DE"/>
        </w:rPr>
        <w:t xml:space="preserve">T </w:t>
      </w:r>
      <w:r w:rsidRPr="00E15870">
        <w:rPr>
          <w:rFonts w:ascii="Times New Roman" w:hAnsi="Times New Roman" w:cs="Times New Roman"/>
          <w:lang w:val="en-GB" w:eastAsia="de-DE"/>
        </w:rPr>
        <w:t>≤ -75 [</w:t>
      </w:r>
      <w:r w:rsidRPr="00E15870">
        <w:rPr>
          <w:rFonts w:ascii="Times New Roman" w:hAnsi="Times New Roman" w:cs="Times New Roman"/>
          <w:vertAlign w:val="superscript"/>
          <w:lang w:val="en-GB" w:eastAsia="de-DE"/>
        </w:rPr>
        <w:t>o</w:t>
      </w:r>
      <w:r w:rsidRPr="00E15870">
        <w:rPr>
          <w:rFonts w:ascii="Times New Roman" w:hAnsi="Times New Roman" w:cs="Times New Roman"/>
          <w:lang w:val="en-GB" w:eastAsia="de-DE"/>
        </w:rPr>
        <w:t>C] on the CTE values of PA12. The difference in CTE between the liner and the overwrap</w:t>
      </w:r>
      <w:r w:rsidR="004072E1" w:rsidRPr="00E15870">
        <w:rPr>
          <w:rFonts w:ascii="Times New Roman" w:hAnsi="Times New Roman" w:cs="Times New Roman"/>
          <w:lang w:val="en-GB" w:eastAsia="de-DE"/>
        </w:rPr>
        <w:t xml:space="preserve"> as well as the difference in CTE along the fiber and the transverse direction</w:t>
      </w:r>
      <w:r w:rsidRPr="00E15870">
        <w:rPr>
          <w:rFonts w:ascii="Times New Roman" w:hAnsi="Times New Roman" w:cs="Times New Roman"/>
          <w:lang w:val="en-GB" w:eastAsia="de-DE"/>
        </w:rPr>
        <w:t xml:space="preserve"> within one ply</w:t>
      </w:r>
      <w:r w:rsidR="004072E1" w:rsidRPr="00E15870">
        <w:rPr>
          <w:rFonts w:ascii="Times New Roman" w:hAnsi="Times New Roman" w:cs="Times New Roman"/>
          <w:lang w:val="en-GB" w:eastAsia="de-DE"/>
        </w:rPr>
        <w:t xml:space="preserve"> will lead to dissimilar thermal displacements when the tank is exposed to </w:t>
      </w:r>
      <w:r w:rsidRPr="00E15870">
        <w:rPr>
          <w:rFonts w:ascii="Times New Roman" w:hAnsi="Times New Roman" w:cs="Times New Roman"/>
          <w:lang w:val="en-GB" w:eastAsia="de-DE"/>
        </w:rPr>
        <w:t xml:space="preserve">cryogenic </w:t>
      </w:r>
      <w:r w:rsidR="004072E1" w:rsidRPr="00E15870">
        <w:rPr>
          <w:rFonts w:ascii="Times New Roman" w:hAnsi="Times New Roman" w:cs="Times New Roman"/>
          <w:lang w:val="en-GB" w:eastAsia="de-DE"/>
        </w:rPr>
        <w:t xml:space="preserve">chill-down. </w:t>
      </w:r>
    </w:p>
    <w:p w:rsidR="004072E1" w:rsidRPr="00E15870" w:rsidRDefault="00EB5FD7" w:rsidP="00EB5FD7">
      <w:pPr>
        <w:keepNext/>
        <w:spacing w:after="60"/>
        <w:jc w:val="center"/>
        <w:rPr>
          <w:rFonts w:ascii="Times New Roman" w:hAnsi="Times New Roman" w:cs="Times New Roman"/>
          <w:lang w:val="en-GB"/>
        </w:rPr>
      </w:pPr>
      <w:r w:rsidRPr="00EB5FD7">
        <w:lastRenderedPageBreak/>
        <w:drawing>
          <wp:inline distT="0" distB="0" distL="0" distR="0">
            <wp:extent cx="3188524" cy="242298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rotWithShape="1">
                    <a:blip r:embed="rId71">
                      <a:extLst>
                        <a:ext uri="{28A0092B-C50C-407E-A947-70E740481C1C}">
                          <a14:useLocalDpi xmlns:a14="http://schemas.microsoft.com/office/drawing/2010/main" val="0"/>
                        </a:ext>
                      </a:extLst>
                    </a:blip>
                    <a:srcRect l="5525" t="7924" r="12761" b="2998"/>
                    <a:stretch/>
                  </pic:blipFill>
                  <pic:spPr bwMode="auto">
                    <a:xfrm>
                      <a:off x="0" y="0"/>
                      <a:ext cx="3192724" cy="2426172"/>
                    </a:xfrm>
                    <a:prstGeom prst="rect">
                      <a:avLst/>
                    </a:prstGeom>
                    <a:noFill/>
                    <a:ln>
                      <a:noFill/>
                    </a:ln>
                    <a:extLst>
                      <a:ext uri="{53640926-AAD7-44D8-BBD7-CCE9431645EC}">
                        <a14:shadowObscured xmlns:a14="http://schemas.microsoft.com/office/drawing/2010/main"/>
                      </a:ext>
                    </a:extLst>
                  </pic:spPr>
                </pic:pic>
              </a:graphicData>
            </a:graphic>
          </wp:inline>
        </w:drawing>
      </w:r>
    </w:p>
    <w:p w:rsidR="004072E1" w:rsidRPr="00E15870" w:rsidRDefault="004072E1" w:rsidP="00956275">
      <w:pPr>
        <w:pStyle w:val="Caption"/>
        <w:jc w:val="center"/>
        <w:rPr>
          <w:rFonts w:ascii="Times New Roman" w:hAnsi="Times New Roman" w:cs="Times New Roman"/>
          <w:color w:val="auto"/>
          <w:sz w:val="22"/>
          <w:szCs w:val="22"/>
          <w:lang w:val="en-GB"/>
        </w:rPr>
      </w:pPr>
      <w:bookmarkStart w:id="9" w:name="_Ref482871976"/>
      <w:r w:rsidRPr="00E15870">
        <w:rPr>
          <w:rFonts w:ascii="Times New Roman" w:hAnsi="Times New Roman" w:cs="Times New Roman"/>
          <w:color w:val="auto"/>
          <w:sz w:val="22"/>
          <w:szCs w:val="22"/>
          <w:lang w:val="en-GB"/>
        </w:rPr>
        <w:t xml:space="preserve">Fig. </w:t>
      </w:r>
      <w:r w:rsidRPr="00E15870">
        <w:rPr>
          <w:rFonts w:ascii="Times New Roman" w:hAnsi="Times New Roman" w:cs="Times New Roman"/>
          <w:color w:val="auto"/>
          <w:sz w:val="22"/>
          <w:szCs w:val="22"/>
        </w:rPr>
        <w:fldChar w:fldCharType="begin"/>
      </w:r>
      <w:r w:rsidRPr="00E15870">
        <w:rPr>
          <w:rFonts w:ascii="Times New Roman" w:hAnsi="Times New Roman" w:cs="Times New Roman"/>
          <w:color w:val="auto"/>
          <w:sz w:val="22"/>
          <w:szCs w:val="22"/>
          <w:lang w:val="en-GB"/>
        </w:rPr>
        <w:instrText xml:space="preserve"> SEQ Figure \* ARABIC </w:instrText>
      </w:r>
      <w:r w:rsidRPr="00E15870">
        <w:rPr>
          <w:rFonts w:ascii="Times New Roman" w:hAnsi="Times New Roman" w:cs="Times New Roman"/>
          <w:color w:val="auto"/>
          <w:sz w:val="22"/>
          <w:szCs w:val="22"/>
        </w:rPr>
        <w:fldChar w:fldCharType="separate"/>
      </w:r>
      <w:r w:rsidR="00D331D9">
        <w:rPr>
          <w:rFonts w:ascii="Times New Roman" w:hAnsi="Times New Roman" w:cs="Times New Roman"/>
          <w:noProof/>
          <w:color w:val="auto"/>
          <w:sz w:val="22"/>
          <w:szCs w:val="22"/>
          <w:lang w:val="en-GB"/>
        </w:rPr>
        <w:t>4</w:t>
      </w:r>
      <w:r w:rsidRPr="00E15870">
        <w:rPr>
          <w:rFonts w:ascii="Times New Roman" w:hAnsi="Times New Roman" w:cs="Times New Roman"/>
          <w:color w:val="auto"/>
          <w:sz w:val="22"/>
          <w:szCs w:val="22"/>
        </w:rPr>
        <w:fldChar w:fldCharType="end"/>
      </w:r>
      <w:bookmarkEnd w:id="9"/>
      <w:r w:rsidRPr="00E15870">
        <w:rPr>
          <w:rFonts w:ascii="Times New Roman" w:hAnsi="Times New Roman" w:cs="Times New Roman"/>
          <w:color w:val="auto"/>
          <w:sz w:val="22"/>
          <w:szCs w:val="22"/>
          <w:lang w:val="en-GB"/>
        </w:rPr>
        <w:t>: CTE for the liner (PA12) and overwrap (CFRP) materials.</w:t>
      </w:r>
    </w:p>
    <w:p w:rsidR="004072E1" w:rsidRPr="00E15870" w:rsidRDefault="00447211" w:rsidP="00E05612">
      <w:pPr>
        <w:tabs>
          <w:tab w:val="left" w:pos="7797"/>
        </w:tabs>
        <w:spacing w:after="60"/>
        <w:ind w:firstLine="284"/>
        <w:jc w:val="both"/>
        <w:rPr>
          <w:rFonts w:ascii="Times New Roman" w:hAnsi="Times New Roman" w:cs="Times New Roman"/>
          <w:lang w:val="en-GB" w:eastAsia="de-DE"/>
        </w:rPr>
      </w:pPr>
      <w:r w:rsidRPr="00E15870">
        <w:rPr>
          <w:rFonts w:ascii="Times New Roman" w:hAnsi="Times New Roman" w:cs="Times New Roman"/>
          <w:lang w:val="en-GB" w:eastAsia="de-DE"/>
        </w:rPr>
        <w:t>The approximation functions developed above will be used in the FE analysis (presented below), i</w:t>
      </w:r>
      <w:r w:rsidR="004072E1" w:rsidRPr="00E15870">
        <w:rPr>
          <w:rFonts w:ascii="Times New Roman" w:hAnsi="Times New Roman" w:cs="Times New Roman"/>
          <w:lang w:val="en-GB" w:eastAsia="de-DE"/>
        </w:rPr>
        <w:t>n order to predict more accurately the response of the tank constituents to cryogenic chill-down and pressure cycling</w:t>
      </w:r>
      <w:r w:rsidRPr="00E15870">
        <w:rPr>
          <w:rFonts w:ascii="Times New Roman" w:hAnsi="Times New Roman" w:cs="Times New Roman"/>
          <w:lang w:val="en-GB" w:eastAsia="de-DE"/>
        </w:rPr>
        <w:t>.</w:t>
      </w:r>
    </w:p>
    <w:p w:rsidR="004072E1" w:rsidRPr="00E15870" w:rsidRDefault="004072E1" w:rsidP="00E739D0">
      <w:pPr>
        <w:pStyle w:val="Heading1"/>
        <w:ind w:left="357" w:hanging="215"/>
        <w:rPr>
          <w:lang w:val="en-GB"/>
        </w:rPr>
      </w:pPr>
      <w:r w:rsidRPr="00E15870">
        <w:rPr>
          <w:lang w:val="en-GB"/>
        </w:rPr>
        <w:t xml:space="preserve">FE model </w:t>
      </w:r>
    </w:p>
    <w:p w:rsidR="004072E1" w:rsidRPr="00E15870" w:rsidRDefault="00A6616C" w:rsidP="005A6D59">
      <w:pPr>
        <w:spacing w:after="0"/>
        <w:jc w:val="both"/>
        <w:rPr>
          <w:rFonts w:ascii="Times New Roman" w:hAnsi="Times New Roman" w:cs="Times New Roman"/>
          <w:lang w:val="en-GB" w:eastAsia="de-DE"/>
        </w:rPr>
      </w:pPr>
      <w:r w:rsidRPr="00E15870">
        <w:rPr>
          <w:rFonts w:ascii="Times New Roman" w:hAnsi="Times New Roman" w:cs="Times New Roman"/>
          <w:lang w:val="en-GB" w:eastAsia="de-DE"/>
        </w:rPr>
        <w:t xml:space="preserve">The 3D tank structure was imported from </w:t>
      </w:r>
      <w:r w:rsidR="005A6D59">
        <w:rPr>
          <w:rFonts w:ascii="Times New Roman" w:hAnsi="Times New Roman" w:cs="Times New Roman"/>
          <w:lang w:val="en-GB" w:eastAsia="de-DE"/>
        </w:rPr>
        <w:t xml:space="preserve">the </w:t>
      </w:r>
      <w:r w:rsidR="00105CE0">
        <w:rPr>
          <w:rFonts w:ascii="Times New Roman" w:hAnsi="Times New Roman" w:cs="Times New Roman"/>
          <w:lang w:val="en-GB" w:eastAsia="de-DE"/>
        </w:rPr>
        <w:t>draping simulation</w:t>
      </w:r>
      <w:r w:rsidRPr="00E15870">
        <w:rPr>
          <w:rFonts w:ascii="Times New Roman" w:hAnsi="Times New Roman" w:cs="Times New Roman"/>
          <w:lang w:val="en-GB" w:eastAsia="de-DE"/>
        </w:rPr>
        <w:t xml:space="preserve"> software</w:t>
      </w:r>
      <w:r w:rsidR="00105CE0">
        <w:rPr>
          <w:rFonts w:ascii="Times New Roman" w:hAnsi="Times New Roman" w:cs="Times New Roman"/>
          <w:lang w:val="en-GB" w:eastAsia="de-DE"/>
        </w:rPr>
        <w:t xml:space="preserve"> DRAPE</w:t>
      </w:r>
      <w:r w:rsidRPr="00E15870">
        <w:rPr>
          <w:rFonts w:ascii="Times New Roman" w:hAnsi="Times New Roman" w:cs="Times New Roman"/>
          <w:lang w:val="en-GB" w:eastAsia="de-DE"/>
        </w:rPr>
        <w:t xml:space="preserve"> to a commercial software package (</w:t>
      </w:r>
      <w:proofErr w:type="spellStart"/>
      <w:r w:rsidRPr="00E15870">
        <w:rPr>
          <w:rFonts w:ascii="Times New Roman" w:hAnsi="Times New Roman" w:cs="Times New Roman"/>
          <w:lang w:val="en-GB" w:eastAsia="de-DE"/>
        </w:rPr>
        <w:t>Abaqus</w:t>
      </w:r>
      <w:proofErr w:type="spellEnd"/>
      <w:r w:rsidRPr="00E15870">
        <w:rPr>
          <w:rFonts w:ascii="Times New Roman" w:hAnsi="Times New Roman" w:cs="Times New Roman"/>
          <w:lang w:val="en-GB" w:eastAsia="de-DE"/>
        </w:rPr>
        <w:t xml:space="preserve">). A local fiber orientation and stiffness was assigned to each ply within every element (associated with in-plane shearing of </w:t>
      </w:r>
      <w:proofErr w:type="spellStart"/>
      <w:r w:rsidRPr="00E15870">
        <w:rPr>
          <w:rFonts w:ascii="Times New Roman" w:hAnsi="Times New Roman" w:cs="Times New Roman"/>
          <w:lang w:val="en-GB" w:eastAsia="de-DE"/>
        </w:rPr>
        <w:t>fibers</w:t>
      </w:r>
      <w:proofErr w:type="spellEnd"/>
      <w:r w:rsidRPr="00E15870">
        <w:rPr>
          <w:rFonts w:ascii="Times New Roman" w:hAnsi="Times New Roman" w:cs="Times New Roman"/>
          <w:lang w:val="en-GB" w:eastAsia="de-DE"/>
        </w:rPr>
        <w:t xml:space="preserve"> during draping). </w:t>
      </w:r>
      <w:r w:rsidR="00A714DA" w:rsidRPr="00E15870">
        <w:rPr>
          <w:rFonts w:ascii="Times New Roman" w:hAnsi="Times New Roman" w:cs="Times New Roman"/>
          <w:lang w:val="en-GB" w:eastAsia="de-DE"/>
        </w:rPr>
        <w:t>The l</w:t>
      </w:r>
      <w:r w:rsidRPr="00E15870">
        <w:rPr>
          <w:rFonts w:ascii="Times New Roman" w:hAnsi="Times New Roman" w:cs="Times New Roman"/>
          <w:lang w:val="en-GB" w:eastAsia="de-DE"/>
        </w:rPr>
        <w:t>oading steps of the multi-sphere</w:t>
      </w:r>
      <w:r w:rsidR="005A6D59">
        <w:rPr>
          <w:rFonts w:ascii="Times New Roman" w:hAnsi="Times New Roman" w:cs="Times New Roman"/>
          <w:lang w:val="en-GB" w:eastAsia="de-DE"/>
        </w:rPr>
        <w:t xml:space="preserve"> are based on the loads a cryogenic propellant tank is </w:t>
      </w:r>
      <w:r w:rsidR="003D6A22">
        <w:rPr>
          <w:rFonts w:ascii="Times New Roman" w:hAnsi="Times New Roman" w:cs="Times New Roman"/>
          <w:lang w:val="en-GB" w:eastAsia="de-DE"/>
        </w:rPr>
        <w:t xml:space="preserve">subjected to </w:t>
      </w:r>
      <w:r w:rsidR="005A6D59">
        <w:rPr>
          <w:rFonts w:ascii="Times New Roman" w:hAnsi="Times New Roman" w:cs="Times New Roman"/>
          <w:lang w:val="en-GB" w:eastAsia="de-DE"/>
        </w:rPr>
        <w:t>throughout operation and</w:t>
      </w:r>
      <w:r w:rsidR="00A714DA" w:rsidRPr="00E15870">
        <w:rPr>
          <w:rFonts w:ascii="Times New Roman" w:hAnsi="Times New Roman" w:cs="Times New Roman"/>
          <w:lang w:val="en-GB" w:eastAsia="de-DE"/>
        </w:rPr>
        <w:t xml:space="preserve"> include: </w:t>
      </w:r>
      <w:proofErr w:type="spellStart"/>
      <w:r w:rsidR="00A714DA" w:rsidRPr="00E15870">
        <w:rPr>
          <w:rFonts w:ascii="Times New Roman" w:hAnsi="Times New Roman" w:cs="Times New Roman"/>
          <w:lang w:val="en-GB" w:eastAsia="de-DE"/>
        </w:rPr>
        <w:t>i</w:t>
      </w:r>
      <w:proofErr w:type="spellEnd"/>
      <w:r w:rsidR="00A714DA" w:rsidRPr="00E15870">
        <w:rPr>
          <w:rFonts w:ascii="Times New Roman" w:hAnsi="Times New Roman" w:cs="Times New Roman"/>
          <w:lang w:val="en-GB" w:eastAsia="de-DE"/>
        </w:rPr>
        <w:t xml:space="preserve">) curing, ii) cryogenic chill-down (filling </w:t>
      </w:r>
      <w:r w:rsidR="00E05612">
        <w:rPr>
          <w:rFonts w:ascii="Times New Roman" w:hAnsi="Times New Roman" w:cs="Times New Roman"/>
          <w:lang w:val="en-GB" w:eastAsia="de-DE"/>
        </w:rPr>
        <w:t>to</w:t>
      </w:r>
      <w:r w:rsidR="00A714DA" w:rsidRPr="00E15870">
        <w:rPr>
          <w:rFonts w:ascii="Times New Roman" w:hAnsi="Times New Roman" w:cs="Times New Roman"/>
          <w:lang w:val="en-GB" w:eastAsia="de-DE"/>
        </w:rPr>
        <w:t xml:space="preserve"> 75 [%] of volume), iii) pressure cycling and iv) tank draining (</w:t>
      </w:r>
      <w:r w:rsidRPr="00E15870">
        <w:rPr>
          <w:rFonts w:ascii="Times New Roman" w:hAnsi="Times New Roman" w:cs="Times New Roman"/>
          <w:lang w:val="en-GB" w:eastAsia="de-DE"/>
        </w:rPr>
        <w:fldChar w:fldCharType="begin"/>
      </w:r>
      <w:r w:rsidRPr="00E15870">
        <w:rPr>
          <w:rFonts w:ascii="Times New Roman" w:hAnsi="Times New Roman" w:cs="Times New Roman"/>
          <w:lang w:val="en-GB" w:eastAsia="de-DE"/>
        </w:rPr>
        <w:instrText xml:space="preserve"> REF _Ref463210465 \h  \* MERGEFORMAT </w:instrText>
      </w:r>
      <w:r w:rsidRPr="00E15870">
        <w:rPr>
          <w:rFonts w:ascii="Times New Roman" w:hAnsi="Times New Roman" w:cs="Times New Roman"/>
          <w:lang w:val="en-GB" w:eastAsia="de-DE"/>
        </w:rPr>
      </w:r>
      <w:r w:rsidRPr="00E15870">
        <w:rPr>
          <w:rFonts w:ascii="Times New Roman" w:hAnsi="Times New Roman" w:cs="Times New Roman"/>
          <w:lang w:val="en-GB" w:eastAsia="de-DE"/>
        </w:rPr>
        <w:fldChar w:fldCharType="separate"/>
      </w:r>
      <w:r w:rsidR="008C5E81" w:rsidRPr="008C5E81">
        <w:rPr>
          <w:rFonts w:ascii="Times New Roman" w:hAnsi="Times New Roman" w:cs="Times New Roman"/>
          <w:lang w:val="en-GB"/>
        </w:rPr>
        <w:t xml:space="preserve">Fig. </w:t>
      </w:r>
      <w:r w:rsidR="008C5E81" w:rsidRPr="008C5E81">
        <w:rPr>
          <w:rFonts w:ascii="Times New Roman" w:hAnsi="Times New Roman" w:cs="Times New Roman"/>
          <w:noProof/>
          <w:lang w:val="en-GB"/>
        </w:rPr>
        <w:t>5</w:t>
      </w:r>
      <w:r w:rsidRPr="00E15870">
        <w:rPr>
          <w:rFonts w:ascii="Times New Roman" w:hAnsi="Times New Roman" w:cs="Times New Roman"/>
          <w:lang w:val="en-GB" w:eastAsia="de-DE"/>
        </w:rPr>
        <w:fldChar w:fldCharType="end"/>
      </w:r>
      <w:r w:rsidR="00A714DA" w:rsidRPr="00E15870">
        <w:rPr>
          <w:rFonts w:ascii="Times New Roman" w:hAnsi="Times New Roman" w:cs="Times New Roman"/>
          <w:lang w:val="en-GB" w:eastAsia="de-DE"/>
        </w:rPr>
        <w:t xml:space="preserve">a). </w:t>
      </w:r>
      <w:r w:rsidR="005A6D59">
        <w:rPr>
          <w:rFonts w:ascii="Times New Roman" w:hAnsi="Times New Roman" w:cs="Times New Roman"/>
          <w:lang w:val="en-GB" w:eastAsia="de-DE"/>
        </w:rPr>
        <w:t>More specifically, t</w:t>
      </w:r>
      <w:r w:rsidR="001A699A" w:rsidRPr="00E15870">
        <w:rPr>
          <w:rFonts w:ascii="Times New Roman" w:hAnsi="Times New Roman" w:cs="Times New Roman"/>
          <w:lang w:val="en-GB" w:eastAsia="de-DE"/>
        </w:rPr>
        <w:t xml:space="preserve">he </w:t>
      </w:r>
      <w:r w:rsidR="005A6D59">
        <w:rPr>
          <w:rFonts w:ascii="Times New Roman" w:hAnsi="Times New Roman" w:cs="Times New Roman"/>
          <w:lang w:val="en-GB" w:eastAsia="de-DE"/>
        </w:rPr>
        <w:t>maximum expected operating pressure (MEOP)</w:t>
      </w:r>
      <w:r w:rsidR="001A699A" w:rsidRPr="00E15870">
        <w:rPr>
          <w:rFonts w:ascii="Times New Roman" w:hAnsi="Times New Roman" w:cs="Times New Roman"/>
          <w:lang w:val="en-GB" w:eastAsia="de-DE"/>
        </w:rPr>
        <w:t xml:space="preserve"> </w:t>
      </w:r>
      <w:r w:rsidR="005A6D59" w:rsidRPr="00E15870">
        <w:rPr>
          <w:rFonts w:ascii="Times New Roman" w:hAnsi="Times New Roman" w:cs="Times New Roman"/>
          <w:lang w:val="en-GB" w:eastAsia="de-DE"/>
        </w:rPr>
        <w:t>(at 3.8 [bar])</w:t>
      </w:r>
      <w:r w:rsidR="005A6D59">
        <w:rPr>
          <w:rFonts w:ascii="Times New Roman" w:hAnsi="Times New Roman" w:cs="Times New Roman"/>
          <w:lang w:val="en-GB" w:eastAsia="de-DE"/>
        </w:rPr>
        <w:t xml:space="preserve"> </w:t>
      </w:r>
      <w:r w:rsidR="001A699A" w:rsidRPr="00E15870">
        <w:rPr>
          <w:rFonts w:ascii="Times New Roman" w:hAnsi="Times New Roman" w:cs="Times New Roman"/>
          <w:lang w:val="en-GB" w:eastAsia="de-DE"/>
        </w:rPr>
        <w:t>of the LH</w:t>
      </w:r>
      <w:r w:rsidR="001A699A" w:rsidRPr="00E15870">
        <w:rPr>
          <w:rFonts w:ascii="Times New Roman" w:hAnsi="Times New Roman" w:cs="Times New Roman"/>
          <w:vertAlign w:val="subscript"/>
          <w:lang w:val="en-GB" w:eastAsia="de-DE"/>
        </w:rPr>
        <w:t>2</w:t>
      </w:r>
      <w:r w:rsidR="001A699A" w:rsidRPr="00E15870">
        <w:rPr>
          <w:rFonts w:ascii="Times New Roman" w:hAnsi="Times New Roman" w:cs="Times New Roman"/>
          <w:lang w:val="en-GB" w:eastAsia="de-DE"/>
        </w:rPr>
        <w:t xml:space="preserve"> tank of the </w:t>
      </w:r>
      <w:proofErr w:type="spellStart"/>
      <w:r w:rsidR="001A699A" w:rsidRPr="00E15870">
        <w:rPr>
          <w:rFonts w:ascii="Times New Roman" w:hAnsi="Times New Roman" w:cs="Times New Roman"/>
          <w:lang w:val="en-GB" w:eastAsia="de-DE"/>
        </w:rPr>
        <w:t>SpaceLiner</w:t>
      </w:r>
      <w:proofErr w:type="spellEnd"/>
      <w:r w:rsidR="001A699A" w:rsidRPr="00E15870">
        <w:rPr>
          <w:rFonts w:ascii="Times New Roman" w:hAnsi="Times New Roman" w:cs="Times New Roman"/>
          <w:lang w:val="en-GB" w:eastAsia="de-DE"/>
        </w:rPr>
        <w:t xml:space="preserve"> Reusable Launch Vehicle (RLV) w</w:t>
      </w:r>
      <w:r w:rsidR="005A6D59">
        <w:rPr>
          <w:rFonts w:ascii="Times New Roman" w:hAnsi="Times New Roman" w:cs="Times New Roman"/>
          <w:lang w:val="en-GB" w:eastAsia="de-DE"/>
        </w:rPr>
        <w:t>as</w:t>
      </w:r>
      <w:r w:rsidR="001A699A" w:rsidRPr="00E15870">
        <w:rPr>
          <w:rFonts w:ascii="Times New Roman" w:hAnsi="Times New Roman" w:cs="Times New Roman"/>
          <w:lang w:val="en-GB" w:eastAsia="de-DE"/>
        </w:rPr>
        <w:t xml:space="preserve"> taken into consideration throughout the numerical simulation</w:t>
      </w:r>
      <w:r w:rsidR="00407724" w:rsidRPr="00E15870">
        <w:rPr>
          <w:rFonts w:ascii="Times New Roman" w:hAnsi="Times New Roman" w:cs="Times New Roman"/>
          <w:lang w:val="en-GB" w:eastAsia="de-DE"/>
        </w:rPr>
        <w:t xml:space="preserve"> </w:t>
      </w:r>
      <w:r w:rsidR="00407724" w:rsidRPr="00E15870">
        <w:rPr>
          <w:rFonts w:ascii="Times New Roman" w:hAnsi="Times New Roman" w:cs="Times New Roman"/>
          <w:lang w:val="en-GB" w:eastAsia="de-DE"/>
        </w:rPr>
        <w:fldChar w:fldCharType="begin"/>
      </w:r>
      <w:r w:rsidR="00407724" w:rsidRPr="00E15870">
        <w:rPr>
          <w:rFonts w:ascii="Times New Roman" w:hAnsi="Times New Roman" w:cs="Times New Roman"/>
          <w:lang w:val="en-GB" w:eastAsia="de-DE"/>
        </w:rPr>
        <w:instrText xml:space="preserve"> REF _Ref513220009 \n \h </w:instrText>
      </w:r>
      <w:r w:rsidR="00E15870">
        <w:rPr>
          <w:rFonts w:ascii="Times New Roman" w:hAnsi="Times New Roman" w:cs="Times New Roman"/>
          <w:lang w:val="en-GB" w:eastAsia="de-DE"/>
        </w:rPr>
        <w:instrText xml:space="preserve"> \* MERGEFORMAT </w:instrText>
      </w:r>
      <w:r w:rsidR="00407724" w:rsidRPr="00E15870">
        <w:rPr>
          <w:rFonts w:ascii="Times New Roman" w:hAnsi="Times New Roman" w:cs="Times New Roman"/>
          <w:lang w:val="en-GB" w:eastAsia="de-DE"/>
        </w:rPr>
      </w:r>
      <w:r w:rsidR="00407724" w:rsidRPr="00E15870">
        <w:rPr>
          <w:rFonts w:ascii="Times New Roman" w:hAnsi="Times New Roman" w:cs="Times New Roman"/>
          <w:lang w:val="en-GB" w:eastAsia="de-DE"/>
        </w:rPr>
        <w:fldChar w:fldCharType="separate"/>
      </w:r>
      <w:r w:rsidR="008C5E81">
        <w:rPr>
          <w:rFonts w:ascii="Times New Roman" w:hAnsi="Times New Roman" w:cs="Times New Roman"/>
          <w:lang w:val="en-GB" w:eastAsia="de-DE"/>
        </w:rPr>
        <w:t>[17]</w:t>
      </w:r>
      <w:r w:rsidR="00407724" w:rsidRPr="00E15870">
        <w:rPr>
          <w:rFonts w:ascii="Times New Roman" w:hAnsi="Times New Roman" w:cs="Times New Roman"/>
          <w:lang w:val="en-GB" w:eastAsia="de-DE"/>
        </w:rPr>
        <w:fldChar w:fldCharType="end"/>
      </w:r>
      <w:r w:rsidR="001A699A" w:rsidRPr="00E15870">
        <w:rPr>
          <w:rFonts w:ascii="Times New Roman" w:hAnsi="Times New Roman" w:cs="Times New Roman"/>
          <w:lang w:val="en-GB" w:eastAsia="de-DE"/>
        </w:rPr>
        <w:t xml:space="preserve">. Since the cryogen that would be employed for the experiment would be </w:t>
      </w:r>
      <w:r w:rsidR="005A6D59">
        <w:rPr>
          <w:rFonts w:ascii="Times New Roman" w:hAnsi="Times New Roman" w:cs="Times New Roman"/>
          <w:lang w:val="en-GB" w:eastAsia="de-DE"/>
        </w:rPr>
        <w:t>liquid nitrogen-</w:t>
      </w:r>
      <w:r w:rsidR="001A699A" w:rsidRPr="00E15870">
        <w:rPr>
          <w:rFonts w:ascii="Times New Roman" w:hAnsi="Times New Roman" w:cs="Times New Roman"/>
          <w:lang w:val="en-GB" w:eastAsia="de-DE"/>
        </w:rPr>
        <w:t>LN</w:t>
      </w:r>
      <w:r w:rsidR="001A699A" w:rsidRPr="00E15870">
        <w:rPr>
          <w:rFonts w:ascii="Times New Roman" w:hAnsi="Times New Roman" w:cs="Times New Roman"/>
          <w:vertAlign w:val="subscript"/>
          <w:lang w:val="en-GB" w:eastAsia="de-DE"/>
        </w:rPr>
        <w:t>2</w:t>
      </w:r>
      <w:r w:rsidR="001A699A" w:rsidRPr="00E15870">
        <w:rPr>
          <w:rFonts w:ascii="Times New Roman" w:hAnsi="Times New Roman" w:cs="Times New Roman"/>
          <w:lang w:val="en-GB" w:eastAsia="de-DE"/>
        </w:rPr>
        <w:t xml:space="preserve"> (boiling point: -196 [</w:t>
      </w:r>
      <w:r w:rsidR="001A699A" w:rsidRPr="00E15870">
        <w:rPr>
          <w:rFonts w:ascii="Times New Roman" w:hAnsi="Times New Roman" w:cs="Times New Roman"/>
          <w:vertAlign w:val="superscript"/>
          <w:lang w:val="en-GB" w:eastAsia="de-DE"/>
        </w:rPr>
        <w:t>o</w:t>
      </w:r>
      <w:r w:rsidR="001A699A" w:rsidRPr="00E15870">
        <w:rPr>
          <w:rFonts w:ascii="Times New Roman" w:hAnsi="Times New Roman" w:cs="Times New Roman"/>
          <w:lang w:val="en-GB" w:eastAsia="de-DE"/>
        </w:rPr>
        <w:t>C]) instead of LH</w:t>
      </w:r>
      <w:r w:rsidR="001A699A" w:rsidRPr="00E15870">
        <w:rPr>
          <w:rFonts w:ascii="Times New Roman" w:hAnsi="Times New Roman" w:cs="Times New Roman"/>
          <w:vertAlign w:val="subscript"/>
          <w:lang w:val="en-GB" w:eastAsia="de-DE"/>
        </w:rPr>
        <w:t>2</w:t>
      </w:r>
      <w:r w:rsidR="001A699A" w:rsidRPr="00E15870">
        <w:rPr>
          <w:rFonts w:ascii="Times New Roman" w:hAnsi="Times New Roman" w:cs="Times New Roman"/>
          <w:lang w:val="en-GB" w:eastAsia="de-DE"/>
        </w:rPr>
        <w:t xml:space="preserve"> (boiling point: -253 [</w:t>
      </w:r>
      <w:r w:rsidR="001A699A" w:rsidRPr="00E15870">
        <w:rPr>
          <w:rFonts w:ascii="Times New Roman" w:hAnsi="Times New Roman" w:cs="Times New Roman"/>
          <w:vertAlign w:val="superscript"/>
          <w:lang w:val="en-GB" w:eastAsia="de-DE"/>
        </w:rPr>
        <w:t>o</w:t>
      </w:r>
      <w:r w:rsidR="001A699A" w:rsidRPr="00E15870">
        <w:rPr>
          <w:rFonts w:ascii="Times New Roman" w:hAnsi="Times New Roman" w:cs="Times New Roman"/>
          <w:lang w:val="en-GB" w:eastAsia="de-DE"/>
        </w:rPr>
        <w:t>C]) for safety reasons a</w:t>
      </w:r>
      <w:r w:rsidR="00A714DA" w:rsidRPr="00E15870">
        <w:rPr>
          <w:rFonts w:ascii="Times New Roman" w:hAnsi="Times New Roman" w:cs="Times New Roman"/>
          <w:lang w:val="en-GB" w:eastAsia="de-DE"/>
        </w:rPr>
        <w:t xml:space="preserve"> temperature boundary condition (</w:t>
      </w:r>
      <w:r w:rsidR="00A714DA" w:rsidRPr="00E15870">
        <w:rPr>
          <w:rFonts w:ascii="Times New Roman" w:hAnsi="Times New Roman" w:cs="Times New Roman"/>
          <w:i/>
          <w:lang w:val="en-GB" w:eastAsia="de-DE"/>
        </w:rPr>
        <w:t>T</w:t>
      </w:r>
      <w:r w:rsidR="00A714DA" w:rsidRPr="00E15870">
        <w:rPr>
          <w:rFonts w:ascii="Times New Roman" w:hAnsi="Times New Roman" w:cs="Times New Roman"/>
          <w:vertAlign w:val="subscript"/>
          <w:lang w:val="en-GB" w:eastAsia="de-DE"/>
        </w:rPr>
        <w:t>in</w:t>
      </w:r>
      <w:r w:rsidR="00A714DA" w:rsidRPr="00E15870">
        <w:rPr>
          <w:rFonts w:ascii="Times New Roman" w:hAnsi="Times New Roman" w:cs="Times New Roman"/>
          <w:lang w:val="en-GB" w:eastAsia="de-DE"/>
        </w:rPr>
        <w:t xml:space="preserve"> = -196 [</w:t>
      </w:r>
      <w:r w:rsidR="00A714DA" w:rsidRPr="00E15870">
        <w:rPr>
          <w:rFonts w:ascii="Times New Roman" w:hAnsi="Times New Roman" w:cs="Times New Roman"/>
          <w:vertAlign w:val="superscript"/>
          <w:lang w:val="en-GB" w:eastAsia="de-DE"/>
        </w:rPr>
        <w:t>o</w:t>
      </w:r>
      <w:r w:rsidR="00A714DA" w:rsidRPr="00E15870">
        <w:rPr>
          <w:rFonts w:ascii="Times New Roman" w:hAnsi="Times New Roman" w:cs="Times New Roman"/>
          <w:lang w:val="en-GB" w:eastAsia="de-DE"/>
        </w:rPr>
        <w:t>C]) was defined at the inner surface of the liner</w:t>
      </w:r>
      <w:r w:rsidR="001A699A" w:rsidRPr="00E15870">
        <w:rPr>
          <w:rFonts w:ascii="Times New Roman" w:hAnsi="Times New Roman" w:cs="Times New Roman"/>
          <w:lang w:val="en-GB" w:eastAsia="de-DE"/>
        </w:rPr>
        <w:t xml:space="preserve">  (</w:t>
      </w:r>
      <w:r w:rsidR="001A699A" w:rsidRPr="00E15870">
        <w:rPr>
          <w:rFonts w:ascii="Times New Roman" w:hAnsi="Times New Roman" w:cs="Times New Roman"/>
          <w:lang w:val="en-GB" w:eastAsia="de-DE"/>
        </w:rPr>
        <w:fldChar w:fldCharType="begin"/>
      </w:r>
      <w:r w:rsidR="001A699A" w:rsidRPr="00E15870">
        <w:rPr>
          <w:rFonts w:ascii="Times New Roman" w:hAnsi="Times New Roman" w:cs="Times New Roman"/>
          <w:lang w:val="en-GB" w:eastAsia="de-DE"/>
        </w:rPr>
        <w:instrText xml:space="preserve"> REF _Ref463210465 \h  \* MERGEFORMAT </w:instrText>
      </w:r>
      <w:r w:rsidR="001A699A" w:rsidRPr="00E15870">
        <w:rPr>
          <w:rFonts w:ascii="Times New Roman" w:hAnsi="Times New Roman" w:cs="Times New Roman"/>
          <w:lang w:val="en-GB" w:eastAsia="de-DE"/>
        </w:rPr>
      </w:r>
      <w:r w:rsidR="001A699A" w:rsidRPr="00E15870">
        <w:rPr>
          <w:rFonts w:ascii="Times New Roman" w:hAnsi="Times New Roman" w:cs="Times New Roman"/>
          <w:lang w:val="en-GB" w:eastAsia="de-DE"/>
        </w:rPr>
        <w:fldChar w:fldCharType="separate"/>
      </w:r>
      <w:r w:rsidR="008C5E81" w:rsidRPr="008C5E81">
        <w:rPr>
          <w:rFonts w:ascii="Times New Roman" w:hAnsi="Times New Roman" w:cs="Times New Roman"/>
          <w:lang w:val="en-GB"/>
        </w:rPr>
        <w:t xml:space="preserve">Fig. </w:t>
      </w:r>
      <w:r w:rsidR="008C5E81" w:rsidRPr="008C5E81">
        <w:rPr>
          <w:rFonts w:ascii="Times New Roman" w:hAnsi="Times New Roman" w:cs="Times New Roman"/>
          <w:noProof/>
          <w:lang w:val="en-GB"/>
        </w:rPr>
        <w:t>5</w:t>
      </w:r>
      <w:r w:rsidR="001A699A" w:rsidRPr="00E15870">
        <w:rPr>
          <w:rFonts w:ascii="Times New Roman" w:hAnsi="Times New Roman" w:cs="Times New Roman"/>
          <w:lang w:val="en-GB" w:eastAsia="de-DE"/>
        </w:rPr>
        <w:fldChar w:fldCharType="end"/>
      </w:r>
      <w:r w:rsidR="001A699A" w:rsidRPr="00E15870">
        <w:rPr>
          <w:rFonts w:ascii="Times New Roman" w:hAnsi="Times New Roman" w:cs="Times New Roman"/>
          <w:lang w:val="en-GB" w:eastAsia="de-DE"/>
        </w:rPr>
        <w:t>b)</w:t>
      </w:r>
      <w:r w:rsidR="00A714DA" w:rsidRPr="00E15870">
        <w:rPr>
          <w:rFonts w:ascii="Times New Roman" w:hAnsi="Times New Roman" w:cs="Times New Roman"/>
          <w:lang w:val="en-GB" w:eastAsia="de-DE"/>
        </w:rPr>
        <w:t xml:space="preserve">. Additionally, a free convection boundary condition was applied at the liner surface next to the vapour region with a heat transfer coefficient of </w:t>
      </w:r>
      <w:proofErr w:type="spellStart"/>
      <w:r w:rsidR="00A714DA" w:rsidRPr="00E15870">
        <w:rPr>
          <w:rFonts w:ascii="Times New Roman" w:hAnsi="Times New Roman" w:cs="Times New Roman"/>
          <w:i/>
          <w:lang w:val="en-GB" w:eastAsia="de-DE"/>
        </w:rPr>
        <w:t>h</w:t>
      </w:r>
      <w:r w:rsidR="00A714DA" w:rsidRPr="00E15870">
        <w:rPr>
          <w:rFonts w:ascii="Times New Roman" w:hAnsi="Times New Roman" w:cs="Times New Roman"/>
          <w:vertAlign w:val="subscript"/>
          <w:lang w:val="en-GB" w:eastAsia="de-DE"/>
        </w:rPr>
        <w:t>vapor</w:t>
      </w:r>
      <w:proofErr w:type="spellEnd"/>
      <w:r w:rsidR="00A714DA" w:rsidRPr="00E15870">
        <w:rPr>
          <w:rFonts w:ascii="Times New Roman" w:hAnsi="Times New Roman" w:cs="Times New Roman"/>
          <w:vertAlign w:val="subscript"/>
          <w:lang w:val="en-GB" w:eastAsia="de-DE"/>
        </w:rPr>
        <w:t xml:space="preserve"> </w:t>
      </w:r>
      <w:r w:rsidR="00A714DA" w:rsidRPr="00E15870">
        <w:rPr>
          <w:rFonts w:ascii="Times New Roman" w:hAnsi="Times New Roman" w:cs="Times New Roman"/>
          <w:lang w:val="en-GB" w:eastAsia="de-DE"/>
        </w:rPr>
        <w:t>= 22.6 [W/m</w:t>
      </w:r>
      <w:r w:rsidR="00A714DA" w:rsidRPr="00E15870">
        <w:rPr>
          <w:rFonts w:ascii="Times New Roman" w:hAnsi="Times New Roman" w:cs="Times New Roman"/>
          <w:vertAlign w:val="superscript"/>
          <w:lang w:val="en-GB" w:eastAsia="de-DE"/>
        </w:rPr>
        <w:t xml:space="preserve">2 </w:t>
      </w:r>
      <w:r w:rsidR="00A714DA" w:rsidRPr="00E15870">
        <w:rPr>
          <w:rFonts w:ascii="Times New Roman" w:hAnsi="Times New Roman" w:cs="Times New Roman"/>
          <w:lang w:val="en-GB" w:eastAsia="de-DE"/>
        </w:rPr>
        <w:t xml:space="preserve">K] and a </w:t>
      </w:r>
      <w:proofErr w:type="spellStart"/>
      <w:r w:rsidR="00A714DA" w:rsidRPr="00E15870">
        <w:rPr>
          <w:rFonts w:ascii="Times New Roman" w:hAnsi="Times New Roman" w:cs="Times New Roman"/>
          <w:lang w:val="en-GB" w:eastAsia="de-DE"/>
        </w:rPr>
        <w:t>vapor</w:t>
      </w:r>
      <w:proofErr w:type="spellEnd"/>
      <w:r w:rsidR="00A714DA" w:rsidRPr="00E15870">
        <w:rPr>
          <w:rFonts w:ascii="Times New Roman" w:hAnsi="Times New Roman" w:cs="Times New Roman"/>
          <w:lang w:val="en-GB" w:eastAsia="de-DE"/>
        </w:rPr>
        <w:t xml:space="preserve"> temperature of </w:t>
      </w:r>
      <w:proofErr w:type="spellStart"/>
      <w:r w:rsidR="00A714DA" w:rsidRPr="00E15870">
        <w:rPr>
          <w:rFonts w:ascii="Times New Roman" w:hAnsi="Times New Roman" w:cs="Times New Roman"/>
          <w:i/>
          <w:lang w:val="en-GB" w:eastAsia="de-DE"/>
        </w:rPr>
        <w:t>T</w:t>
      </w:r>
      <w:r w:rsidR="00A714DA" w:rsidRPr="00E15870">
        <w:rPr>
          <w:rFonts w:ascii="Times New Roman" w:hAnsi="Times New Roman" w:cs="Times New Roman"/>
          <w:vertAlign w:val="subscript"/>
          <w:lang w:val="en-GB" w:eastAsia="de-DE"/>
        </w:rPr>
        <w:t>vapor</w:t>
      </w:r>
      <w:proofErr w:type="spellEnd"/>
      <w:r w:rsidR="00A714DA" w:rsidRPr="00E15870">
        <w:rPr>
          <w:rFonts w:ascii="Times New Roman" w:hAnsi="Times New Roman" w:cs="Times New Roman"/>
          <w:lang w:val="en-GB" w:eastAsia="de-DE"/>
        </w:rPr>
        <w:t xml:space="preserve"> = -123 [</w:t>
      </w:r>
      <w:r w:rsidR="00A714DA" w:rsidRPr="00E15870">
        <w:rPr>
          <w:rFonts w:ascii="Times New Roman" w:hAnsi="Times New Roman" w:cs="Times New Roman"/>
          <w:vertAlign w:val="superscript"/>
          <w:lang w:val="en-GB" w:eastAsia="de-DE"/>
        </w:rPr>
        <w:t>o</w:t>
      </w:r>
      <w:r w:rsidR="00A714DA" w:rsidRPr="00E15870">
        <w:rPr>
          <w:rFonts w:ascii="Times New Roman" w:hAnsi="Times New Roman" w:cs="Times New Roman"/>
          <w:lang w:val="en-GB" w:eastAsia="de-DE"/>
        </w:rPr>
        <w:t>C] in accordanc</w:t>
      </w:r>
      <w:r w:rsidR="00E05612">
        <w:rPr>
          <w:rFonts w:ascii="Times New Roman" w:hAnsi="Times New Roman" w:cs="Times New Roman"/>
          <w:lang w:val="en-GB" w:eastAsia="de-DE"/>
        </w:rPr>
        <w:t>e with the work of Stephens</w:t>
      </w:r>
      <w:r w:rsidR="00407724" w:rsidRPr="00E15870">
        <w:rPr>
          <w:rFonts w:ascii="Times New Roman" w:hAnsi="Times New Roman" w:cs="Times New Roman"/>
          <w:lang w:val="en-GB" w:eastAsia="de-DE"/>
        </w:rPr>
        <w:t xml:space="preserve"> </w:t>
      </w:r>
      <w:r w:rsidR="00407724" w:rsidRPr="00E15870">
        <w:rPr>
          <w:rFonts w:ascii="Times New Roman" w:hAnsi="Times New Roman" w:cs="Times New Roman"/>
          <w:lang w:val="en-GB" w:eastAsia="de-DE"/>
        </w:rPr>
        <w:fldChar w:fldCharType="begin"/>
      </w:r>
      <w:r w:rsidR="00407724" w:rsidRPr="00E15870">
        <w:rPr>
          <w:rFonts w:ascii="Times New Roman" w:hAnsi="Times New Roman" w:cs="Times New Roman"/>
          <w:lang w:val="en-GB" w:eastAsia="de-DE"/>
        </w:rPr>
        <w:instrText xml:space="preserve"> REF _Ref506416433 \n \h </w:instrText>
      </w:r>
      <w:r w:rsidR="00E15870">
        <w:rPr>
          <w:rFonts w:ascii="Times New Roman" w:hAnsi="Times New Roman" w:cs="Times New Roman"/>
          <w:lang w:val="en-GB" w:eastAsia="de-DE"/>
        </w:rPr>
        <w:instrText xml:space="preserve"> \* MERGEFORMAT </w:instrText>
      </w:r>
      <w:r w:rsidR="00407724" w:rsidRPr="00E15870">
        <w:rPr>
          <w:rFonts w:ascii="Times New Roman" w:hAnsi="Times New Roman" w:cs="Times New Roman"/>
          <w:lang w:val="en-GB" w:eastAsia="de-DE"/>
        </w:rPr>
      </w:r>
      <w:r w:rsidR="00407724" w:rsidRPr="00E15870">
        <w:rPr>
          <w:rFonts w:ascii="Times New Roman" w:hAnsi="Times New Roman" w:cs="Times New Roman"/>
          <w:lang w:val="en-GB" w:eastAsia="de-DE"/>
        </w:rPr>
        <w:fldChar w:fldCharType="separate"/>
      </w:r>
      <w:r w:rsidR="008C5E81">
        <w:rPr>
          <w:rFonts w:ascii="Times New Roman" w:hAnsi="Times New Roman" w:cs="Times New Roman"/>
          <w:lang w:val="en-GB" w:eastAsia="de-DE"/>
        </w:rPr>
        <w:t>[18]</w:t>
      </w:r>
      <w:r w:rsidR="00407724" w:rsidRPr="00E15870">
        <w:rPr>
          <w:rFonts w:ascii="Times New Roman" w:hAnsi="Times New Roman" w:cs="Times New Roman"/>
          <w:lang w:val="en-GB" w:eastAsia="de-DE"/>
        </w:rPr>
        <w:fldChar w:fldCharType="end"/>
      </w:r>
      <w:r w:rsidR="00A714DA" w:rsidRPr="00E15870">
        <w:rPr>
          <w:rFonts w:ascii="Times New Roman" w:hAnsi="Times New Roman" w:cs="Times New Roman"/>
          <w:lang w:val="en-GB" w:eastAsia="de-DE"/>
        </w:rPr>
        <w:t xml:space="preserve">. A frost layer on the outside of the tank contour was added due to the lack of thermal insulation resulting in water condensation and freezing. The frost layer thickness and conductivity values were based on </w:t>
      </w:r>
      <w:r w:rsidR="00407724" w:rsidRPr="00E15870">
        <w:rPr>
          <w:rFonts w:ascii="Times New Roman" w:hAnsi="Times New Roman" w:cs="Times New Roman"/>
          <w:lang w:val="en-GB" w:eastAsia="de-DE"/>
        </w:rPr>
        <w:fldChar w:fldCharType="begin"/>
      </w:r>
      <w:r w:rsidR="00407724" w:rsidRPr="00E15870">
        <w:rPr>
          <w:rFonts w:ascii="Times New Roman" w:hAnsi="Times New Roman" w:cs="Times New Roman"/>
          <w:lang w:val="en-GB" w:eastAsia="de-DE"/>
        </w:rPr>
        <w:instrText xml:space="preserve"> REF _Ref498526482 \n \h </w:instrText>
      </w:r>
      <w:r w:rsidR="00E15870">
        <w:rPr>
          <w:rFonts w:ascii="Times New Roman" w:hAnsi="Times New Roman" w:cs="Times New Roman"/>
          <w:lang w:val="en-GB" w:eastAsia="de-DE"/>
        </w:rPr>
        <w:instrText xml:space="preserve"> \* MERGEFORMAT </w:instrText>
      </w:r>
      <w:r w:rsidR="00407724" w:rsidRPr="00E15870">
        <w:rPr>
          <w:rFonts w:ascii="Times New Roman" w:hAnsi="Times New Roman" w:cs="Times New Roman"/>
          <w:lang w:val="en-GB" w:eastAsia="de-DE"/>
        </w:rPr>
      </w:r>
      <w:r w:rsidR="00407724" w:rsidRPr="00E15870">
        <w:rPr>
          <w:rFonts w:ascii="Times New Roman" w:hAnsi="Times New Roman" w:cs="Times New Roman"/>
          <w:lang w:val="en-GB" w:eastAsia="de-DE"/>
        </w:rPr>
        <w:fldChar w:fldCharType="separate"/>
      </w:r>
      <w:r w:rsidR="008C5E81">
        <w:rPr>
          <w:rFonts w:ascii="Times New Roman" w:hAnsi="Times New Roman" w:cs="Times New Roman"/>
          <w:lang w:val="en-GB" w:eastAsia="de-DE"/>
        </w:rPr>
        <w:t>[19]</w:t>
      </w:r>
      <w:r w:rsidR="00407724" w:rsidRPr="00E15870">
        <w:rPr>
          <w:rFonts w:ascii="Times New Roman" w:hAnsi="Times New Roman" w:cs="Times New Roman"/>
          <w:lang w:val="en-GB" w:eastAsia="de-DE"/>
        </w:rPr>
        <w:fldChar w:fldCharType="end"/>
      </w:r>
      <w:r w:rsidR="003D6A22">
        <w:rPr>
          <w:rFonts w:ascii="Times New Roman" w:hAnsi="Times New Roman" w:cs="Times New Roman"/>
          <w:lang w:val="en-GB" w:eastAsia="de-DE"/>
        </w:rPr>
        <w:t xml:space="preserve"> and</w:t>
      </w:r>
      <w:r w:rsidR="00D85BF1">
        <w:rPr>
          <w:rFonts w:ascii="Times New Roman" w:hAnsi="Times New Roman" w:cs="Times New Roman"/>
          <w:lang w:val="en-GB" w:eastAsia="de-DE"/>
        </w:rPr>
        <w:t xml:space="preserve"> </w:t>
      </w:r>
      <w:r w:rsidR="00393516">
        <w:rPr>
          <w:rFonts w:ascii="Times New Roman" w:hAnsi="Times New Roman" w:cs="Times New Roman"/>
          <w:lang w:val="en-GB" w:eastAsia="de-DE"/>
        </w:rPr>
        <w:t>var</w:t>
      </w:r>
      <w:r w:rsidR="003D6A22">
        <w:rPr>
          <w:rFonts w:ascii="Times New Roman" w:hAnsi="Times New Roman" w:cs="Times New Roman"/>
          <w:lang w:val="en-GB" w:eastAsia="de-DE"/>
        </w:rPr>
        <w:t>ied</w:t>
      </w:r>
      <w:r w:rsidR="00393516">
        <w:rPr>
          <w:rFonts w:ascii="Times New Roman" w:hAnsi="Times New Roman" w:cs="Times New Roman"/>
          <w:lang w:val="en-GB" w:eastAsia="de-DE"/>
        </w:rPr>
        <w:t xml:space="preserve"> along the height direction</w:t>
      </w:r>
      <w:r w:rsidR="00D85BF1">
        <w:rPr>
          <w:rFonts w:ascii="Times New Roman" w:hAnsi="Times New Roman" w:cs="Times New Roman"/>
          <w:lang w:val="en-GB" w:eastAsia="de-DE"/>
        </w:rPr>
        <w:t xml:space="preserve"> in accordance with the expected exposure time to LN</w:t>
      </w:r>
      <w:r w:rsidR="00D85BF1" w:rsidRPr="00D85BF1">
        <w:rPr>
          <w:rFonts w:ascii="Times New Roman" w:hAnsi="Times New Roman" w:cs="Times New Roman"/>
          <w:vertAlign w:val="subscript"/>
          <w:lang w:val="en-GB" w:eastAsia="de-DE"/>
        </w:rPr>
        <w:t>2</w:t>
      </w:r>
      <w:r w:rsidR="00D85BF1">
        <w:rPr>
          <w:rFonts w:ascii="Times New Roman" w:hAnsi="Times New Roman" w:cs="Times New Roman"/>
          <w:lang w:val="en-GB" w:eastAsia="de-DE"/>
        </w:rPr>
        <w:t xml:space="preserve"> throughout the experiment</w:t>
      </w:r>
      <w:r w:rsidR="00A714DA" w:rsidRPr="00E15870">
        <w:rPr>
          <w:rFonts w:ascii="Times New Roman" w:hAnsi="Times New Roman" w:cs="Times New Roman"/>
          <w:lang w:val="en-GB" w:eastAsia="de-DE"/>
        </w:rPr>
        <w:t xml:space="preserve">. </w:t>
      </w:r>
      <w:r w:rsidR="008904C8" w:rsidRPr="00E15870">
        <w:rPr>
          <w:rFonts w:ascii="Times New Roman" w:hAnsi="Times New Roman" w:cs="Times New Roman"/>
          <w:lang w:val="en-GB" w:eastAsia="de-DE"/>
        </w:rPr>
        <w:t>A thermal contact conductance scenario was considered to assess the heat transfer between the liner and the composite overwrap, since an air gap would be formed during chill-down associated with the CTE mismatch of the two tank wall constituents</w:t>
      </w:r>
      <w:r w:rsidR="00A714DA" w:rsidRPr="00E15870">
        <w:rPr>
          <w:rFonts w:ascii="Times New Roman" w:hAnsi="Times New Roman" w:cs="Times New Roman"/>
          <w:lang w:val="en-GB" w:eastAsia="de-DE"/>
        </w:rPr>
        <w:t xml:space="preserve">. </w:t>
      </w:r>
      <w:r w:rsidR="008904C8" w:rsidRPr="00E15870">
        <w:rPr>
          <w:rFonts w:ascii="Times New Roman" w:hAnsi="Times New Roman" w:cs="Times New Roman"/>
          <w:lang w:val="en-GB" w:eastAsia="de-DE"/>
        </w:rPr>
        <w:t xml:space="preserve">As a result, heat transfer </w:t>
      </w:r>
      <w:r w:rsidR="003D6A22">
        <w:rPr>
          <w:rFonts w:ascii="Times New Roman" w:hAnsi="Times New Roman" w:cs="Times New Roman"/>
          <w:lang w:val="en-GB" w:eastAsia="de-DE"/>
        </w:rPr>
        <w:t>between the liner and overwrap shells would be</w:t>
      </w:r>
      <w:r w:rsidR="008904C8" w:rsidRPr="00E15870">
        <w:rPr>
          <w:rFonts w:ascii="Times New Roman" w:hAnsi="Times New Roman" w:cs="Times New Roman"/>
          <w:lang w:val="en-GB" w:eastAsia="de-DE"/>
        </w:rPr>
        <w:t xml:space="preserve"> a function of the air gap thickness</w:t>
      </w:r>
      <w:r w:rsidR="004072E1" w:rsidRPr="00E15870">
        <w:rPr>
          <w:rFonts w:ascii="Times New Roman" w:hAnsi="Times New Roman" w:cs="Times New Roman"/>
          <w:lang w:val="en-GB" w:eastAsia="de-DE"/>
        </w:rPr>
        <w:t xml:space="preserve"> </w:t>
      </w:r>
      <w:r w:rsidR="008904C8" w:rsidRPr="00E15870">
        <w:rPr>
          <w:rFonts w:ascii="Times New Roman" w:hAnsi="Times New Roman" w:cs="Times New Roman"/>
          <w:lang w:val="en-GB" w:eastAsia="de-DE"/>
        </w:rPr>
        <w:t>(</w:t>
      </w:r>
      <w:r w:rsidR="008904C8" w:rsidRPr="00E15870">
        <w:rPr>
          <w:rFonts w:ascii="Times New Roman" w:hAnsi="Times New Roman" w:cs="Times New Roman"/>
          <w:lang w:val="en-GB" w:eastAsia="de-DE"/>
        </w:rPr>
        <w:fldChar w:fldCharType="begin"/>
      </w:r>
      <w:r w:rsidR="008904C8" w:rsidRPr="00E15870">
        <w:rPr>
          <w:rFonts w:ascii="Times New Roman" w:hAnsi="Times New Roman" w:cs="Times New Roman"/>
          <w:lang w:val="en-GB" w:eastAsia="de-DE"/>
        </w:rPr>
        <w:instrText xml:space="preserve"> REF _Ref463210465 \h  \* MERGEFORMAT </w:instrText>
      </w:r>
      <w:r w:rsidR="008904C8" w:rsidRPr="00E15870">
        <w:rPr>
          <w:rFonts w:ascii="Times New Roman" w:hAnsi="Times New Roman" w:cs="Times New Roman"/>
          <w:lang w:val="en-GB" w:eastAsia="de-DE"/>
        </w:rPr>
      </w:r>
      <w:r w:rsidR="008904C8" w:rsidRPr="00E15870">
        <w:rPr>
          <w:rFonts w:ascii="Times New Roman" w:hAnsi="Times New Roman" w:cs="Times New Roman"/>
          <w:lang w:val="en-GB" w:eastAsia="de-DE"/>
        </w:rPr>
        <w:fldChar w:fldCharType="separate"/>
      </w:r>
      <w:r w:rsidR="008C5E81" w:rsidRPr="008C5E81">
        <w:rPr>
          <w:rFonts w:ascii="Times New Roman" w:hAnsi="Times New Roman" w:cs="Times New Roman"/>
          <w:lang w:val="en-GB"/>
        </w:rPr>
        <w:t xml:space="preserve">Fig. </w:t>
      </w:r>
      <w:r w:rsidR="008C5E81" w:rsidRPr="008C5E81">
        <w:rPr>
          <w:rFonts w:ascii="Times New Roman" w:hAnsi="Times New Roman" w:cs="Times New Roman"/>
          <w:noProof/>
          <w:lang w:val="en-GB"/>
        </w:rPr>
        <w:t>5</w:t>
      </w:r>
      <w:r w:rsidR="008904C8" w:rsidRPr="00E15870">
        <w:rPr>
          <w:rFonts w:ascii="Times New Roman" w:hAnsi="Times New Roman" w:cs="Times New Roman"/>
          <w:lang w:val="en-GB" w:eastAsia="de-DE"/>
        </w:rPr>
        <w:fldChar w:fldCharType="end"/>
      </w:r>
      <w:r w:rsidR="008904C8" w:rsidRPr="00E15870">
        <w:rPr>
          <w:rFonts w:ascii="Times New Roman" w:hAnsi="Times New Roman" w:cs="Times New Roman"/>
          <w:lang w:val="en-GB" w:eastAsia="de-DE"/>
        </w:rPr>
        <w:t>b).</w:t>
      </w:r>
      <w:r w:rsidR="004072E1" w:rsidRPr="00E15870">
        <w:rPr>
          <w:rFonts w:ascii="Times New Roman" w:hAnsi="Times New Roman" w:cs="Times New Roman"/>
          <w:lang w:val="en-GB" w:eastAsia="de-DE"/>
        </w:rPr>
        <w:t xml:space="preserve"> </w:t>
      </w:r>
    </w:p>
    <w:p w:rsidR="004072E1" w:rsidRPr="00E15870" w:rsidRDefault="004072E1" w:rsidP="004072E1">
      <w:pPr>
        <w:keepNext/>
        <w:spacing w:after="60"/>
        <w:ind w:left="-567" w:right="-567"/>
        <w:jc w:val="center"/>
        <w:rPr>
          <w:rFonts w:ascii="Times New Roman" w:hAnsi="Times New Roman" w:cs="Times New Roman"/>
          <w:lang w:val="en-GB"/>
        </w:rPr>
      </w:pPr>
      <w:r w:rsidRPr="00E15870">
        <w:rPr>
          <w:rFonts w:ascii="Times New Roman" w:hAnsi="Times New Roman" w:cs="Times New Roman"/>
          <w:lang w:val="en-GB"/>
        </w:rPr>
        <w:lastRenderedPageBreak/>
        <w:t xml:space="preserve"> </w:t>
      </w:r>
      <w:r w:rsidRPr="00E15870">
        <w:rPr>
          <w:rFonts w:ascii="Times New Roman" w:hAnsi="Times New Roman" w:cs="Times New Roman"/>
          <w:noProof/>
          <w:lang w:eastAsia="nl-NL"/>
        </w:rPr>
        <w:drawing>
          <wp:inline distT="0" distB="0" distL="0" distR="0" wp14:anchorId="381B3049" wp14:editId="061835B8">
            <wp:extent cx="3228230" cy="1940617"/>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rotWithShape="1">
                    <a:blip r:embed="rId72">
                      <a:extLst>
                        <a:ext uri="{28A0092B-C50C-407E-A947-70E740481C1C}">
                          <a14:useLocalDpi xmlns:a14="http://schemas.microsoft.com/office/drawing/2010/main" val="0"/>
                        </a:ext>
                      </a:extLst>
                    </a:blip>
                    <a:srcRect l="5612" t="8760" r="4847" b="14226"/>
                    <a:stretch/>
                  </pic:blipFill>
                  <pic:spPr bwMode="auto">
                    <a:xfrm>
                      <a:off x="0" y="0"/>
                      <a:ext cx="3233295" cy="1943662"/>
                    </a:xfrm>
                    <a:prstGeom prst="rect">
                      <a:avLst/>
                    </a:prstGeom>
                    <a:noFill/>
                    <a:ln>
                      <a:noFill/>
                    </a:ln>
                    <a:extLst>
                      <a:ext uri="{53640926-AAD7-44D8-BBD7-CCE9431645EC}">
                        <a14:shadowObscured xmlns:a14="http://schemas.microsoft.com/office/drawing/2010/main"/>
                      </a:ext>
                    </a:extLst>
                  </pic:spPr>
                </pic:pic>
              </a:graphicData>
            </a:graphic>
          </wp:inline>
        </w:drawing>
      </w:r>
      <w:r w:rsidRPr="00E15870">
        <w:rPr>
          <w:rFonts w:ascii="Times New Roman" w:hAnsi="Times New Roman" w:cs="Times New Roman"/>
          <w:lang w:val="en-GB"/>
        </w:rPr>
        <w:t xml:space="preserve">  </w:t>
      </w:r>
      <w:r w:rsidR="002C4BF0">
        <w:rPr>
          <w:noProof/>
          <w:lang w:eastAsia="nl-NL"/>
        </w:rPr>
        <w:drawing>
          <wp:inline distT="0" distB="0" distL="0" distR="0" wp14:anchorId="1856FA08" wp14:editId="7EF2F067">
            <wp:extent cx="2855343" cy="1903560"/>
            <wp:effectExtent l="0" t="0" r="254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l="13323" t="23685" r="48952" b="31605"/>
                    <a:stretch/>
                  </pic:blipFill>
                  <pic:spPr bwMode="auto">
                    <a:xfrm>
                      <a:off x="0" y="0"/>
                      <a:ext cx="2854489" cy="1902990"/>
                    </a:xfrm>
                    <a:prstGeom prst="rect">
                      <a:avLst/>
                    </a:prstGeom>
                    <a:ln>
                      <a:noFill/>
                    </a:ln>
                    <a:extLst>
                      <a:ext uri="{53640926-AAD7-44D8-BBD7-CCE9431645EC}">
                        <a14:shadowObscured xmlns:a14="http://schemas.microsoft.com/office/drawing/2010/main"/>
                      </a:ext>
                    </a:extLst>
                  </pic:spPr>
                </pic:pic>
              </a:graphicData>
            </a:graphic>
          </wp:inline>
        </w:drawing>
      </w:r>
    </w:p>
    <w:p w:rsidR="004072E1" w:rsidRPr="00E15870" w:rsidRDefault="004072E1" w:rsidP="004072E1">
      <w:pPr>
        <w:keepNext/>
        <w:spacing w:after="60"/>
        <w:rPr>
          <w:rFonts w:ascii="Times New Roman" w:hAnsi="Times New Roman" w:cs="Times New Roman"/>
          <w:lang w:val="en-GB"/>
        </w:rPr>
      </w:pPr>
      <w:r w:rsidRPr="00E15870">
        <w:rPr>
          <w:rFonts w:ascii="Times New Roman" w:hAnsi="Times New Roman" w:cs="Times New Roman"/>
          <w:b/>
          <w:lang w:val="en-GB"/>
        </w:rPr>
        <w:t xml:space="preserve">                                        (a)                                 </w:t>
      </w:r>
      <w:r w:rsidR="003851D6" w:rsidRPr="00E15870">
        <w:rPr>
          <w:rFonts w:ascii="Times New Roman" w:hAnsi="Times New Roman" w:cs="Times New Roman"/>
          <w:b/>
          <w:lang w:val="en-GB"/>
        </w:rPr>
        <w:t xml:space="preserve">   </w:t>
      </w:r>
      <w:r w:rsidRPr="00E15870">
        <w:rPr>
          <w:rFonts w:ascii="Times New Roman" w:hAnsi="Times New Roman" w:cs="Times New Roman"/>
          <w:b/>
          <w:lang w:val="en-GB"/>
        </w:rPr>
        <w:t xml:space="preserve">                                              (b)</w:t>
      </w:r>
    </w:p>
    <w:p w:rsidR="004072E1" w:rsidRPr="00E15870" w:rsidRDefault="004072E1" w:rsidP="004F2081">
      <w:pPr>
        <w:spacing w:after="60"/>
        <w:ind w:firstLine="284"/>
        <w:jc w:val="center"/>
        <w:rPr>
          <w:rFonts w:ascii="Times New Roman" w:hAnsi="Times New Roman" w:cs="Times New Roman"/>
          <w:b/>
          <w:lang w:val="en-GB" w:eastAsia="de-DE"/>
        </w:rPr>
      </w:pPr>
      <w:bookmarkStart w:id="10" w:name="_Ref463210465"/>
      <w:r w:rsidRPr="00E15870">
        <w:rPr>
          <w:rFonts w:ascii="Times New Roman" w:hAnsi="Times New Roman" w:cs="Times New Roman"/>
          <w:b/>
          <w:lang w:val="en-GB"/>
        </w:rPr>
        <w:t xml:space="preserve">Fig. </w:t>
      </w:r>
      <w:r w:rsidRPr="00E15870">
        <w:rPr>
          <w:rFonts w:ascii="Times New Roman" w:hAnsi="Times New Roman" w:cs="Times New Roman"/>
          <w:b/>
        </w:rPr>
        <w:fldChar w:fldCharType="begin"/>
      </w:r>
      <w:r w:rsidRPr="00E15870">
        <w:rPr>
          <w:rFonts w:ascii="Times New Roman" w:hAnsi="Times New Roman" w:cs="Times New Roman"/>
          <w:b/>
          <w:lang w:val="en-GB"/>
        </w:rPr>
        <w:instrText xml:space="preserve"> SEQ Figure \* ARABIC </w:instrText>
      </w:r>
      <w:r w:rsidRPr="00E15870">
        <w:rPr>
          <w:rFonts w:ascii="Times New Roman" w:hAnsi="Times New Roman" w:cs="Times New Roman"/>
          <w:b/>
        </w:rPr>
        <w:fldChar w:fldCharType="separate"/>
      </w:r>
      <w:r w:rsidR="00D331D9">
        <w:rPr>
          <w:rFonts w:ascii="Times New Roman" w:hAnsi="Times New Roman" w:cs="Times New Roman"/>
          <w:b/>
          <w:noProof/>
          <w:lang w:val="en-GB"/>
        </w:rPr>
        <w:t>5</w:t>
      </w:r>
      <w:r w:rsidRPr="00E15870">
        <w:rPr>
          <w:rFonts w:ascii="Times New Roman" w:hAnsi="Times New Roman" w:cs="Times New Roman"/>
          <w:b/>
        </w:rPr>
        <w:fldChar w:fldCharType="end"/>
      </w:r>
      <w:bookmarkEnd w:id="10"/>
      <w:r w:rsidRPr="00E15870">
        <w:rPr>
          <w:rFonts w:ascii="Times New Roman" w:hAnsi="Times New Roman" w:cs="Times New Roman"/>
          <w:b/>
          <w:lang w:val="en-GB"/>
        </w:rPr>
        <w:t xml:space="preserve">: </w:t>
      </w:r>
      <w:r w:rsidR="008904C8" w:rsidRPr="00E15870">
        <w:rPr>
          <w:rFonts w:ascii="Times New Roman" w:hAnsi="Times New Roman" w:cs="Times New Roman"/>
          <w:b/>
          <w:lang w:val="en-GB"/>
        </w:rPr>
        <w:t>a</w:t>
      </w:r>
      <w:r w:rsidRPr="00E15870">
        <w:rPr>
          <w:rFonts w:ascii="Times New Roman" w:hAnsi="Times New Roman" w:cs="Times New Roman"/>
          <w:b/>
          <w:lang w:val="en-GB"/>
        </w:rPr>
        <w:t xml:space="preserve">) </w:t>
      </w:r>
      <w:r w:rsidR="008904C8" w:rsidRPr="00E15870">
        <w:rPr>
          <w:rFonts w:ascii="Times New Roman" w:hAnsi="Times New Roman" w:cs="Times New Roman"/>
          <w:b/>
          <w:lang w:val="en-GB"/>
        </w:rPr>
        <w:t>I</w:t>
      </w:r>
      <w:r w:rsidRPr="00E15870">
        <w:rPr>
          <w:rFonts w:ascii="Times New Roman" w:hAnsi="Times New Roman" w:cs="Times New Roman"/>
          <w:b/>
          <w:lang w:val="en-GB"/>
        </w:rPr>
        <w:t>nternal press</w:t>
      </w:r>
      <w:r w:rsidR="008904C8" w:rsidRPr="00E15870">
        <w:rPr>
          <w:rFonts w:ascii="Times New Roman" w:hAnsi="Times New Roman" w:cs="Times New Roman"/>
          <w:b/>
          <w:lang w:val="en-GB"/>
        </w:rPr>
        <w:t>ure vs inner temperature profile and b) loads and boundary conditions at the tank</w:t>
      </w:r>
      <w:r w:rsidRPr="00E15870">
        <w:rPr>
          <w:rFonts w:ascii="Times New Roman" w:hAnsi="Times New Roman" w:cs="Times New Roman"/>
          <w:b/>
          <w:lang w:val="en-GB"/>
        </w:rPr>
        <w:t>.</w:t>
      </w:r>
    </w:p>
    <w:p w:rsidR="004072E1" w:rsidRPr="00E15870" w:rsidRDefault="006178B2" w:rsidP="00E05612">
      <w:pPr>
        <w:tabs>
          <w:tab w:val="left" w:pos="7797"/>
        </w:tabs>
        <w:spacing w:after="60"/>
        <w:ind w:firstLine="284"/>
        <w:jc w:val="both"/>
        <w:rPr>
          <w:rFonts w:ascii="Times New Roman" w:hAnsi="Times New Roman" w:cs="Times New Roman"/>
          <w:lang w:val="en-GB" w:eastAsia="de-DE"/>
        </w:rPr>
      </w:pPr>
      <w:r w:rsidRPr="00E15870">
        <w:rPr>
          <w:rFonts w:ascii="Times New Roman" w:hAnsi="Times New Roman" w:cs="Times New Roman"/>
          <w:lang w:val="en-GB" w:eastAsia="de-DE"/>
        </w:rPr>
        <w:t>Furthermore a</w:t>
      </w:r>
      <w:r w:rsidR="004072E1" w:rsidRPr="00E15870">
        <w:rPr>
          <w:rFonts w:ascii="Times New Roman" w:hAnsi="Times New Roman" w:cs="Times New Roman"/>
          <w:lang w:val="en-GB" w:eastAsia="de-DE"/>
        </w:rPr>
        <w:t xml:space="preserve"> free convection boundary condition was applied at the tank </w:t>
      </w:r>
      <w:r w:rsidRPr="00E15870">
        <w:rPr>
          <w:rFonts w:ascii="Times New Roman" w:hAnsi="Times New Roman" w:cs="Times New Roman"/>
          <w:lang w:val="en-GB" w:eastAsia="de-DE"/>
        </w:rPr>
        <w:t xml:space="preserve">outer surface </w:t>
      </w:r>
      <w:r w:rsidR="004072E1" w:rsidRPr="00E15870">
        <w:rPr>
          <w:rFonts w:ascii="Times New Roman" w:hAnsi="Times New Roman" w:cs="Times New Roman"/>
          <w:lang w:val="en-GB" w:eastAsia="de-DE"/>
        </w:rPr>
        <w:t>(</w:t>
      </w:r>
      <w:r w:rsidR="008904C8" w:rsidRPr="00E15870">
        <w:rPr>
          <w:rFonts w:ascii="Times New Roman" w:hAnsi="Times New Roman" w:cs="Times New Roman"/>
          <w:lang w:val="en-GB" w:eastAsia="de-DE"/>
        </w:rPr>
        <w:fldChar w:fldCharType="begin"/>
      </w:r>
      <w:r w:rsidR="008904C8" w:rsidRPr="00E15870">
        <w:rPr>
          <w:rFonts w:ascii="Times New Roman" w:hAnsi="Times New Roman" w:cs="Times New Roman"/>
          <w:lang w:val="en-GB" w:eastAsia="de-DE"/>
        </w:rPr>
        <w:instrText xml:space="preserve"> REF _Ref463210465 \h  \* MERGEFORMAT </w:instrText>
      </w:r>
      <w:r w:rsidR="008904C8" w:rsidRPr="00E15870">
        <w:rPr>
          <w:rFonts w:ascii="Times New Roman" w:hAnsi="Times New Roman" w:cs="Times New Roman"/>
          <w:lang w:val="en-GB" w:eastAsia="de-DE"/>
        </w:rPr>
      </w:r>
      <w:r w:rsidR="008904C8" w:rsidRPr="00E15870">
        <w:rPr>
          <w:rFonts w:ascii="Times New Roman" w:hAnsi="Times New Roman" w:cs="Times New Roman"/>
          <w:lang w:val="en-GB" w:eastAsia="de-DE"/>
        </w:rPr>
        <w:fldChar w:fldCharType="separate"/>
      </w:r>
      <w:r w:rsidR="00D331D9" w:rsidRPr="00D331D9">
        <w:rPr>
          <w:rFonts w:ascii="Times New Roman" w:hAnsi="Times New Roman" w:cs="Times New Roman"/>
          <w:lang w:val="en-GB"/>
        </w:rPr>
        <w:t xml:space="preserve">Fig. </w:t>
      </w:r>
      <w:r w:rsidR="00D331D9" w:rsidRPr="00D331D9">
        <w:rPr>
          <w:rFonts w:ascii="Times New Roman" w:hAnsi="Times New Roman" w:cs="Times New Roman"/>
          <w:noProof/>
          <w:lang w:val="en-GB"/>
        </w:rPr>
        <w:t>5</w:t>
      </w:r>
      <w:r w:rsidR="008904C8" w:rsidRPr="00E15870">
        <w:rPr>
          <w:rFonts w:ascii="Times New Roman" w:hAnsi="Times New Roman" w:cs="Times New Roman"/>
          <w:lang w:val="en-GB" w:eastAsia="de-DE"/>
        </w:rPr>
        <w:fldChar w:fldCharType="end"/>
      </w:r>
      <w:r w:rsidR="008904C8" w:rsidRPr="00E15870">
        <w:rPr>
          <w:rFonts w:ascii="Times New Roman" w:hAnsi="Times New Roman" w:cs="Times New Roman"/>
          <w:lang w:val="en-GB" w:eastAsia="de-DE"/>
        </w:rPr>
        <w:t>b</w:t>
      </w:r>
      <w:r w:rsidR="004072E1" w:rsidRPr="00E15870">
        <w:rPr>
          <w:rFonts w:ascii="Times New Roman" w:hAnsi="Times New Roman" w:cs="Times New Roman"/>
          <w:lang w:val="en-GB" w:eastAsia="de-DE"/>
        </w:rPr>
        <w:t xml:space="preserve">). </w:t>
      </w:r>
      <w:r w:rsidR="005923BE" w:rsidRPr="00E15870">
        <w:rPr>
          <w:rFonts w:ascii="Times New Roman" w:hAnsi="Times New Roman" w:cs="Times New Roman"/>
          <w:lang w:val="en-GB" w:eastAsia="de-DE"/>
        </w:rPr>
        <w:t>Assuming that the</w:t>
      </w:r>
      <w:r w:rsidR="005923BE" w:rsidRPr="00E15870">
        <w:rPr>
          <w:rFonts w:ascii="Times New Roman" w:eastAsia="Calibri" w:hAnsi="Times New Roman" w:cs="Times New Roman"/>
          <w:lang w:val="en-GB"/>
        </w:rPr>
        <w:t xml:space="preserve"> heat transfer rate is constant in the radial direction, t</w:t>
      </w:r>
      <w:r w:rsidR="004072E1" w:rsidRPr="00E15870">
        <w:rPr>
          <w:rFonts w:ascii="Times New Roman" w:hAnsi="Times New Roman" w:cs="Times New Roman"/>
          <w:lang w:val="en-GB" w:eastAsia="de-DE"/>
        </w:rPr>
        <w:t xml:space="preserve">he heat transfer coefficient values at various locations at the outer surface of the tank are obtained by solving the following system of heat conduction equations for </w:t>
      </w:r>
      <w:proofErr w:type="spellStart"/>
      <w:r w:rsidR="004072E1" w:rsidRPr="00E15870">
        <w:rPr>
          <w:rFonts w:ascii="Times New Roman" w:hAnsi="Times New Roman" w:cs="Times New Roman"/>
          <w:i/>
          <w:lang w:val="en-GB" w:eastAsia="de-DE"/>
        </w:rPr>
        <w:t>h</w:t>
      </w:r>
      <w:r w:rsidR="004072E1" w:rsidRPr="00E15870">
        <w:rPr>
          <w:rFonts w:ascii="Times New Roman" w:hAnsi="Times New Roman" w:cs="Times New Roman"/>
          <w:vertAlign w:val="subscript"/>
          <w:lang w:val="en-GB" w:eastAsia="de-DE"/>
        </w:rPr>
        <w:t>out</w:t>
      </w:r>
      <w:proofErr w:type="spellEnd"/>
      <w:r w:rsidR="004072E1" w:rsidRPr="00E15870">
        <w:rPr>
          <w:rFonts w:ascii="Times New Roman" w:hAnsi="Times New Roman" w:cs="Times New Roman"/>
          <w:lang w:val="en-GB" w:eastAsia="de-DE"/>
        </w:rPr>
        <w:t xml:space="preserve">: </w:t>
      </w:r>
    </w:p>
    <w:tbl>
      <w:tblPr>
        <w:tblW w:w="5000" w:type="pct"/>
        <w:tblLook w:val="04A0" w:firstRow="1" w:lastRow="0" w:firstColumn="1" w:lastColumn="0" w:noHBand="0" w:noVBand="1"/>
      </w:tblPr>
      <w:tblGrid>
        <w:gridCol w:w="1393"/>
        <w:gridCol w:w="6502"/>
        <w:gridCol w:w="1393"/>
      </w:tblGrid>
      <w:tr w:rsidR="00C70B4F" w:rsidRPr="00E15870" w:rsidTr="00C70B4F">
        <w:trPr>
          <w:trHeight w:val="330"/>
        </w:trPr>
        <w:tc>
          <w:tcPr>
            <w:tcW w:w="750" w:type="pct"/>
            <w:shd w:val="clear" w:color="auto" w:fill="auto"/>
            <w:hideMark/>
          </w:tcPr>
          <w:p w:rsidR="00C70B4F" w:rsidRPr="00E15870" w:rsidRDefault="00C70B4F" w:rsidP="00A714DA">
            <w:pPr>
              <w:jc w:val="both"/>
              <w:rPr>
                <w:rFonts w:ascii="Times New Roman" w:hAnsi="Times New Roman" w:cs="Times New Roman"/>
                <w:lang w:val="en-GB"/>
              </w:rPr>
            </w:pPr>
            <w:r w:rsidRPr="00E15870">
              <w:rPr>
                <w:rFonts w:ascii="Times New Roman" w:hAnsi="Times New Roman" w:cs="Times New Roman"/>
                <w:lang w:val="en-GB"/>
              </w:rPr>
              <w:t xml:space="preserve">    </w:t>
            </w:r>
          </w:p>
        </w:tc>
        <w:tc>
          <w:tcPr>
            <w:tcW w:w="3500" w:type="pct"/>
            <w:shd w:val="clear" w:color="auto" w:fill="auto"/>
            <w:vAlign w:val="center"/>
            <w:hideMark/>
          </w:tcPr>
          <w:p w:rsidR="00C70B4F" w:rsidRPr="00E15870" w:rsidRDefault="00C70B4F" w:rsidP="00C70B4F">
            <w:pPr>
              <w:jc w:val="center"/>
              <w:rPr>
                <w:rFonts w:ascii="Times New Roman" w:eastAsia="Calibri" w:hAnsi="Times New Roman" w:cs="Times New Roman"/>
              </w:rPr>
            </w:pPr>
            <w:r w:rsidRPr="00E15870">
              <w:rPr>
                <w:rFonts w:ascii="Times New Roman" w:eastAsia="Calibri" w:hAnsi="Times New Roman" w:cs="Times New Roman"/>
                <w:lang w:val="en-GB"/>
              </w:rPr>
              <w:t xml:space="preserve">         </w:t>
            </w:r>
            <w:r w:rsidRPr="00E15870">
              <w:rPr>
                <w:rFonts w:ascii="Times New Roman" w:eastAsia="Calibri" w:hAnsi="Times New Roman" w:cs="Times New Roman"/>
                <w:position w:val="-32"/>
              </w:rPr>
              <w:object w:dxaOrig="5600" w:dyaOrig="720">
                <v:shape id="_x0000_i1041" type="#_x0000_t75" style="width:267.25pt;height:34.55pt" o:ole="">
                  <v:imagedata r:id="rId74" o:title=""/>
                </v:shape>
                <o:OLEObject Type="Embed" ProgID="Equation.DSMT4" ShapeID="_x0000_i1041" DrawAspect="Content" ObjectID="_1588592906" r:id="rId75"/>
              </w:object>
            </w:r>
            <w:r w:rsidRPr="00E15870">
              <w:rPr>
                <w:rFonts w:ascii="Times New Roman" w:eastAsia="Calibri" w:hAnsi="Times New Roman" w:cs="Times New Roman"/>
              </w:rPr>
              <w:t xml:space="preserve">      </w:t>
            </w:r>
          </w:p>
        </w:tc>
        <w:tc>
          <w:tcPr>
            <w:tcW w:w="750" w:type="pct"/>
            <w:shd w:val="clear" w:color="auto" w:fill="auto"/>
            <w:vAlign w:val="center"/>
            <w:hideMark/>
          </w:tcPr>
          <w:p w:rsidR="00C70B4F" w:rsidRPr="00105CE0" w:rsidRDefault="00105CE0" w:rsidP="00105CE0">
            <w:pPr>
              <w:ind w:right="-423"/>
              <w:jc w:val="both"/>
              <w:rPr>
                <w:rFonts w:ascii="Times New Roman" w:hAnsi="Times New Roman" w:cs="Times New Roman"/>
              </w:rPr>
            </w:pPr>
            <w:r>
              <w:rPr>
                <w:rFonts w:ascii="Times New Roman" w:hAnsi="Times New Roman" w:cs="Times New Roman"/>
              </w:rPr>
              <w:t xml:space="preserve">               (5</w:t>
            </w:r>
            <w:r w:rsidRPr="00105CE0">
              <w:rPr>
                <w:rFonts w:ascii="Times New Roman" w:hAnsi="Times New Roman" w:cs="Times New Roman"/>
              </w:rPr>
              <w:t>)</w:t>
            </w:r>
          </w:p>
        </w:tc>
      </w:tr>
    </w:tbl>
    <w:p w:rsidR="004072E1" w:rsidRPr="00E15870" w:rsidRDefault="004072E1" w:rsidP="00C70B4F">
      <w:pPr>
        <w:jc w:val="both"/>
        <w:rPr>
          <w:rFonts w:ascii="Times New Roman" w:hAnsi="Times New Roman" w:cs="Times New Roman"/>
          <w:lang w:val="en-GB" w:eastAsia="de-DE"/>
        </w:rPr>
      </w:pPr>
      <w:r w:rsidRPr="00E15870">
        <w:rPr>
          <w:rFonts w:ascii="Times New Roman" w:eastAsia="Calibri" w:hAnsi="Times New Roman" w:cs="Times New Roman"/>
          <w:lang w:val="en-GB"/>
        </w:rPr>
        <w:t xml:space="preserve">where subscripts </w:t>
      </w:r>
      <w:proofErr w:type="spellStart"/>
      <w:r w:rsidRPr="00E15870">
        <w:rPr>
          <w:rFonts w:ascii="Times New Roman" w:eastAsia="Calibri" w:hAnsi="Times New Roman" w:cs="Times New Roman"/>
          <w:lang w:val="en-GB"/>
        </w:rPr>
        <w:t>i,j</w:t>
      </w:r>
      <w:proofErr w:type="spellEnd"/>
      <w:r w:rsidRPr="00E15870">
        <w:rPr>
          <w:rFonts w:ascii="Times New Roman" w:eastAsia="Calibri" w:hAnsi="Times New Roman" w:cs="Times New Roman"/>
          <w:lang w:val="en-GB"/>
        </w:rPr>
        <w:t xml:space="preserve"> denote thermal conduction in solid surfaces </w:t>
      </w:r>
      <w:proofErr w:type="spellStart"/>
      <w:r w:rsidRPr="00E15870">
        <w:rPr>
          <w:rFonts w:ascii="Times New Roman" w:eastAsia="Calibri" w:hAnsi="Times New Roman" w:cs="Times New Roman"/>
          <w:lang w:val="en-GB"/>
        </w:rPr>
        <w:t>i</w:t>
      </w:r>
      <w:proofErr w:type="spellEnd"/>
      <w:r w:rsidRPr="00E15870">
        <w:rPr>
          <w:rFonts w:ascii="Times New Roman" w:eastAsia="Calibri" w:hAnsi="Times New Roman" w:cs="Times New Roman"/>
          <w:lang w:val="en-GB"/>
        </w:rPr>
        <w:t xml:space="preserve"> and j respectively, </w:t>
      </w:r>
      <w:r w:rsidRPr="00E15870">
        <w:rPr>
          <w:rFonts w:ascii="Times New Roman" w:eastAsia="Calibri" w:hAnsi="Times New Roman" w:cs="Times New Roman"/>
          <w:i/>
          <w:lang w:val="en-GB"/>
        </w:rPr>
        <w:t>q</w:t>
      </w:r>
      <w:r w:rsidRPr="00E15870">
        <w:rPr>
          <w:rFonts w:ascii="Times New Roman" w:eastAsia="Calibri" w:hAnsi="Times New Roman" w:cs="Times New Roman"/>
          <w:lang w:val="en-GB"/>
        </w:rPr>
        <w:t xml:space="preserve"> is the heat transfer rate,</w:t>
      </w:r>
      <w:r w:rsidR="00393516">
        <w:rPr>
          <w:rFonts w:ascii="Times New Roman" w:eastAsia="Calibri" w:hAnsi="Times New Roman" w:cs="Times New Roman"/>
          <w:lang w:val="en-GB"/>
        </w:rPr>
        <w:t xml:space="preserve"> </w:t>
      </w:r>
      <w:r w:rsidR="00393516" w:rsidRPr="00393516">
        <w:rPr>
          <w:rFonts w:ascii="Times New Roman" w:eastAsia="Calibri" w:hAnsi="Times New Roman" w:cs="Times New Roman"/>
          <w:i/>
          <w:lang w:val="en-GB"/>
        </w:rPr>
        <w:t>k</w:t>
      </w:r>
      <w:r w:rsidR="00393516">
        <w:rPr>
          <w:rFonts w:ascii="Times New Roman" w:eastAsia="Calibri" w:hAnsi="Times New Roman" w:cs="Times New Roman"/>
          <w:lang w:val="en-GB"/>
        </w:rPr>
        <w:t xml:space="preserve"> represents </w:t>
      </w:r>
      <w:r w:rsidR="003D6A22">
        <w:rPr>
          <w:rFonts w:ascii="Times New Roman" w:eastAsia="Calibri" w:hAnsi="Times New Roman" w:cs="Times New Roman"/>
          <w:lang w:val="en-GB"/>
        </w:rPr>
        <w:t xml:space="preserve">the </w:t>
      </w:r>
      <w:r w:rsidR="00393516">
        <w:rPr>
          <w:rFonts w:ascii="Times New Roman" w:eastAsia="Calibri" w:hAnsi="Times New Roman" w:cs="Times New Roman"/>
          <w:lang w:val="en-GB"/>
        </w:rPr>
        <w:t>thermal conductivity of a tank wall constituent,</w:t>
      </w:r>
      <w:r w:rsidR="00E05612">
        <w:rPr>
          <w:rFonts w:ascii="Times New Roman" w:eastAsia="Calibri" w:hAnsi="Times New Roman" w:cs="Times New Roman"/>
          <w:lang w:val="en-GB"/>
        </w:rPr>
        <w:t xml:space="preserve"> </w:t>
      </w:r>
      <w:r w:rsidR="00E05612" w:rsidRPr="00E15870">
        <w:rPr>
          <w:rFonts w:ascii="Times New Roman" w:eastAsia="Calibri" w:hAnsi="Times New Roman" w:cs="Times New Roman"/>
          <w:i/>
          <w:lang w:val="en-GB"/>
        </w:rPr>
        <w:t>A</w:t>
      </w:r>
      <w:r w:rsidR="00E05612" w:rsidRPr="00E15870">
        <w:rPr>
          <w:rFonts w:ascii="Times New Roman" w:eastAsia="Calibri" w:hAnsi="Times New Roman" w:cs="Times New Roman"/>
          <w:lang w:val="en-GB"/>
        </w:rPr>
        <w:t xml:space="preserve"> is the surface area of the shell</w:t>
      </w:r>
      <w:r w:rsidR="00E05612">
        <w:rPr>
          <w:rFonts w:ascii="Times New Roman" w:eastAsia="Calibri" w:hAnsi="Times New Roman" w:cs="Times New Roman"/>
          <w:lang w:val="en-GB"/>
        </w:rPr>
        <w:t>,</w:t>
      </w:r>
      <w:r w:rsidRPr="00E15870">
        <w:rPr>
          <w:rFonts w:ascii="Times New Roman" w:eastAsia="Calibri" w:hAnsi="Times New Roman" w:cs="Times New Roman"/>
          <w:lang w:val="en-GB"/>
        </w:rPr>
        <w:t xml:space="preserve"> </w:t>
      </w:r>
      <w:r w:rsidRPr="00E15870">
        <w:rPr>
          <w:rFonts w:ascii="Times New Roman" w:eastAsia="Calibri" w:hAnsi="Times New Roman" w:cs="Times New Roman"/>
          <w:i/>
          <w:lang w:val="en-GB"/>
        </w:rPr>
        <w:t>r</w:t>
      </w:r>
      <w:r w:rsidRPr="00E15870">
        <w:rPr>
          <w:rFonts w:ascii="Times New Roman" w:eastAsia="Calibri" w:hAnsi="Times New Roman" w:cs="Times New Roman"/>
          <w:lang w:val="en-GB"/>
        </w:rPr>
        <w:t xml:space="preserve"> </w:t>
      </w:r>
      <w:r w:rsidR="00393516">
        <w:rPr>
          <w:rFonts w:ascii="Times New Roman" w:eastAsia="Calibri" w:hAnsi="Times New Roman" w:cs="Times New Roman"/>
          <w:lang w:val="en-GB"/>
        </w:rPr>
        <w:t>corresponds to</w:t>
      </w:r>
      <w:r w:rsidRPr="00E15870">
        <w:rPr>
          <w:rFonts w:ascii="Times New Roman" w:eastAsia="Calibri" w:hAnsi="Times New Roman" w:cs="Times New Roman"/>
          <w:lang w:val="en-GB"/>
        </w:rPr>
        <w:t xml:space="preserve"> the radial direction in </w:t>
      </w:r>
      <w:r w:rsidR="00E05612">
        <w:rPr>
          <w:rFonts w:ascii="Times New Roman" w:eastAsia="Calibri" w:hAnsi="Times New Roman" w:cs="Times New Roman"/>
          <w:lang w:val="en-GB"/>
        </w:rPr>
        <w:t>the spherical coordinate system</w:t>
      </w:r>
      <w:r w:rsidRPr="00E15870">
        <w:rPr>
          <w:rFonts w:ascii="Times New Roman" w:eastAsia="Calibri" w:hAnsi="Times New Roman" w:cs="Times New Roman"/>
          <w:lang w:val="en-GB"/>
        </w:rPr>
        <w:t xml:space="preserve"> and </w:t>
      </w:r>
      <w:r w:rsidRPr="00E15870">
        <w:rPr>
          <w:rFonts w:ascii="Times New Roman" w:eastAsia="Calibri" w:hAnsi="Times New Roman" w:cs="Times New Roman"/>
          <w:i/>
          <w:lang w:val="en-GB"/>
        </w:rPr>
        <w:t>T</w:t>
      </w:r>
      <w:r w:rsidRPr="00E15870">
        <w:rPr>
          <w:rFonts w:ascii="Times New Roman" w:eastAsia="Calibri" w:hAnsi="Times New Roman" w:cs="Times New Roman"/>
          <w:vertAlign w:val="subscript"/>
          <w:lang w:val="en-GB"/>
        </w:rPr>
        <w:t xml:space="preserve">out </w:t>
      </w:r>
      <w:r w:rsidRPr="00E15870">
        <w:rPr>
          <w:rFonts w:ascii="Times New Roman" w:eastAsia="Calibri" w:hAnsi="Times New Roman" w:cs="Times New Roman"/>
          <w:lang w:val="en-GB"/>
        </w:rPr>
        <w:t xml:space="preserve">and </w:t>
      </w:r>
      <w:r w:rsidRPr="00E15870">
        <w:rPr>
          <w:rFonts w:ascii="Times New Roman" w:eastAsia="Calibri" w:hAnsi="Times New Roman" w:cs="Times New Roman"/>
          <w:i/>
          <w:lang w:val="en-GB"/>
        </w:rPr>
        <w:t>T</w:t>
      </w:r>
      <w:r w:rsidRPr="00E15870">
        <w:rPr>
          <w:rFonts w:ascii="Times New Roman" w:eastAsia="Calibri" w:hAnsi="Times New Roman" w:cs="Times New Roman"/>
          <w:vertAlign w:val="subscript"/>
          <w:lang w:val="en-GB"/>
        </w:rPr>
        <w:t xml:space="preserve">∞ </w:t>
      </w:r>
      <w:r w:rsidRPr="00E15870">
        <w:rPr>
          <w:rFonts w:ascii="Times New Roman" w:eastAsia="Calibri" w:hAnsi="Times New Roman" w:cs="Times New Roman"/>
          <w:lang w:val="en-GB"/>
        </w:rPr>
        <w:t xml:space="preserve">are the tank external surface and ambient air temperatures respectively. </w:t>
      </w:r>
    </w:p>
    <w:p w:rsidR="004072E1" w:rsidRPr="00E15870" w:rsidRDefault="004072E1" w:rsidP="00E739D0">
      <w:pPr>
        <w:pStyle w:val="Heading1"/>
        <w:spacing w:line="360" w:lineRule="auto"/>
        <w:ind w:left="357" w:hanging="215"/>
      </w:pPr>
      <w:bookmarkStart w:id="11" w:name="_Toc406273413"/>
      <w:r w:rsidRPr="00E15870">
        <w:t>Tank Testing</w:t>
      </w:r>
    </w:p>
    <w:p w:rsidR="00956275" w:rsidRPr="00E15870" w:rsidRDefault="007200E3" w:rsidP="00B049CB">
      <w:pPr>
        <w:pStyle w:val="Heading3"/>
        <w:keepLines w:val="0"/>
        <w:numPr>
          <w:ilvl w:val="0"/>
          <w:numId w:val="16"/>
        </w:numPr>
        <w:spacing w:before="60" w:after="60" w:line="240" w:lineRule="auto"/>
        <w:ind w:left="1145" w:hanging="357"/>
        <w:jc w:val="both"/>
        <w:rPr>
          <w:rFonts w:ascii="Times New Roman" w:hAnsi="Times New Roman" w:cs="Times New Roman"/>
          <w:color w:val="auto"/>
        </w:rPr>
      </w:pPr>
      <w:r w:rsidRPr="00E15870">
        <w:rPr>
          <w:rFonts w:ascii="Times New Roman" w:hAnsi="Times New Roman" w:cs="Times New Roman"/>
          <w:color w:val="auto"/>
        </w:rPr>
        <w:t xml:space="preserve"> </w:t>
      </w:r>
      <w:r w:rsidR="00956275" w:rsidRPr="00E15870">
        <w:rPr>
          <w:rFonts w:ascii="Times New Roman" w:hAnsi="Times New Roman" w:cs="Times New Roman"/>
          <w:color w:val="auto"/>
        </w:rPr>
        <w:t xml:space="preserve">Test </w:t>
      </w:r>
      <w:r w:rsidR="00956275" w:rsidRPr="00B8110D">
        <w:rPr>
          <w:rFonts w:ascii="Times New Roman" w:hAnsi="Times New Roman" w:cs="Times New Roman"/>
          <w:color w:val="auto"/>
          <w:lang w:val="en-US"/>
        </w:rPr>
        <w:t>Description</w:t>
      </w:r>
    </w:p>
    <w:p w:rsidR="00956275" w:rsidRPr="00E15870" w:rsidRDefault="009A386B" w:rsidP="00E739D0">
      <w:pPr>
        <w:spacing w:after="60"/>
        <w:jc w:val="both"/>
        <w:rPr>
          <w:rFonts w:ascii="Times New Roman" w:hAnsi="Times New Roman" w:cs="Times New Roman"/>
          <w:lang w:val="en-GB" w:eastAsia="de-DE"/>
        </w:rPr>
      </w:pPr>
      <w:r w:rsidRPr="00E15870">
        <w:rPr>
          <w:rFonts w:ascii="Times New Roman" w:hAnsi="Times New Roman" w:cs="Times New Roman"/>
          <w:lang w:val="en-GB" w:eastAsia="de-DE"/>
        </w:rPr>
        <w:t>R</w:t>
      </w:r>
      <w:r w:rsidR="00956275" w:rsidRPr="00E15870">
        <w:rPr>
          <w:rFonts w:ascii="Times New Roman" w:hAnsi="Times New Roman" w:cs="Times New Roman"/>
          <w:lang w:val="en-GB" w:eastAsia="de-DE"/>
        </w:rPr>
        <w:t>epeated pressure cycling at cryogenic temperatures as well as emptying of the tank represents the multiple filling/draining phases</w:t>
      </w:r>
      <w:r w:rsidR="00D85BF1">
        <w:rPr>
          <w:rFonts w:ascii="Times New Roman" w:hAnsi="Times New Roman" w:cs="Times New Roman"/>
          <w:lang w:val="en-GB" w:eastAsia="de-DE"/>
        </w:rPr>
        <w:t xml:space="preserve"> that occur</w:t>
      </w:r>
      <w:r w:rsidR="00956275" w:rsidRPr="00E15870">
        <w:rPr>
          <w:rFonts w:ascii="Times New Roman" w:hAnsi="Times New Roman" w:cs="Times New Roman"/>
          <w:lang w:val="en-GB" w:eastAsia="de-DE"/>
        </w:rPr>
        <w:t xml:space="preserve"> during </w:t>
      </w:r>
      <w:r w:rsidR="00E05612">
        <w:rPr>
          <w:rFonts w:ascii="Times New Roman" w:hAnsi="Times New Roman" w:cs="Times New Roman"/>
          <w:lang w:val="en-GB" w:eastAsia="de-DE"/>
        </w:rPr>
        <w:t>a</w:t>
      </w:r>
      <w:r w:rsidR="00956275" w:rsidRPr="00E15870">
        <w:rPr>
          <w:rFonts w:ascii="Times New Roman" w:hAnsi="Times New Roman" w:cs="Times New Roman"/>
          <w:lang w:val="en-GB" w:eastAsia="de-DE"/>
        </w:rPr>
        <w:t xml:space="preserve"> </w:t>
      </w:r>
      <w:r w:rsidRPr="00E15870">
        <w:rPr>
          <w:rFonts w:ascii="Times New Roman" w:hAnsi="Times New Roman" w:cs="Times New Roman"/>
          <w:lang w:val="en-GB" w:eastAsia="de-DE"/>
        </w:rPr>
        <w:t>tank</w:t>
      </w:r>
      <w:r w:rsidR="00956275" w:rsidRPr="00E15870">
        <w:rPr>
          <w:rFonts w:ascii="Times New Roman" w:hAnsi="Times New Roman" w:cs="Times New Roman"/>
          <w:lang w:val="en-GB" w:eastAsia="de-DE"/>
        </w:rPr>
        <w:t>’s lifetime.</w:t>
      </w:r>
      <w:r w:rsidRPr="00E15870">
        <w:rPr>
          <w:rFonts w:ascii="Times New Roman" w:hAnsi="Times New Roman" w:cs="Times New Roman"/>
          <w:lang w:val="en-GB" w:eastAsia="de-DE"/>
        </w:rPr>
        <w:t xml:space="preserve"> </w:t>
      </w:r>
      <w:r w:rsidR="00E05612">
        <w:rPr>
          <w:rFonts w:ascii="Times New Roman" w:hAnsi="Times New Roman" w:cs="Times New Roman"/>
          <w:lang w:val="en-GB" w:eastAsia="de-DE"/>
        </w:rPr>
        <w:t>A</w:t>
      </w:r>
      <w:r w:rsidR="0008659A" w:rsidRPr="00E15870">
        <w:rPr>
          <w:rFonts w:ascii="Times New Roman" w:hAnsi="Times New Roman" w:cs="Times New Roman"/>
          <w:lang w:val="en-GB" w:eastAsia="de-DE"/>
        </w:rPr>
        <w:t>ssess</w:t>
      </w:r>
      <w:r w:rsidR="00E05612">
        <w:rPr>
          <w:rFonts w:ascii="Times New Roman" w:hAnsi="Times New Roman" w:cs="Times New Roman"/>
          <w:lang w:val="en-GB" w:eastAsia="de-DE"/>
        </w:rPr>
        <w:t>ment of</w:t>
      </w:r>
      <w:r w:rsidR="0008659A" w:rsidRPr="00E15870">
        <w:rPr>
          <w:rFonts w:ascii="Times New Roman" w:hAnsi="Times New Roman" w:cs="Times New Roman"/>
          <w:lang w:val="en-GB" w:eastAsia="de-DE"/>
        </w:rPr>
        <w:t xml:space="preserve"> the temperature profile at the tank contour</w:t>
      </w:r>
      <w:r w:rsidR="00E05612">
        <w:rPr>
          <w:rFonts w:ascii="Times New Roman" w:hAnsi="Times New Roman" w:cs="Times New Roman"/>
          <w:lang w:val="en-GB" w:eastAsia="de-DE"/>
        </w:rPr>
        <w:t xml:space="preserve"> </w:t>
      </w:r>
      <w:r w:rsidR="00E05612">
        <w:rPr>
          <w:rFonts w:ascii="Times New Roman" w:hAnsi="Times New Roman" w:cs="Times New Roman"/>
          <w:lang w:val="en-GB" w:eastAsia="de-DE"/>
        </w:rPr>
        <w:t>enables the identification of the different heat transfer phenomena occurring at various tank locations</w:t>
      </w:r>
      <w:r w:rsidR="00E05612">
        <w:rPr>
          <w:rFonts w:ascii="Times New Roman" w:hAnsi="Times New Roman" w:cs="Times New Roman"/>
          <w:lang w:val="en-GB" w:eastAsia="de-DE"/>
        </w:rPr>
        <w:t xml:space="preserve">. </w:t>
      </w:r>
      <w:r w:rsidR="00C04E89">
        <w:rPr>
          <w:rFonts w:ascii="Times New Roman" w:hAnsi="Times New Roman" w:cs="Times New Roman"/>
          <w:lang w:val="en-GB" w:eastAsia="de-DE"/>
        </w:rPr>
        <w:t xml:space="preserve">Evaluation of </w:t>
      </w:r>
      <w:r w:rsidR="0008659A" w:rsidRPr="00E15870">
        <w:rPr>
          <w:rFonts w:ascii="Times New Roman" w:hAnsi="Times New Roman" w:cs="Times New Roman"/>
          <w:lang w:val="en-GB" w:eastAsia="de-DE"/>
        </w:rPr>
        <w:t>the effect of both temperature and internal pressure on the strain behaviour of the composite overwrap</w:t>
      </w:r>
      <w:r w:rsidR="00666B4F">
        <w:rPr>
          <w:rFonts w:ascii="Times New Roman" w:hAnsi="Times New Roman" w:cs="Times New Roman"/>
          <w:lang w:val="en-GB" w:eastAsia="de-DE"/>
        </w:rPr>
        <w:t xml:space="preserve"> </w:t>
      </w:r>
      <w:r w:rsidR="00C04E89">
        <w:rPr>
          <w:rFonts w:ascii="Times New Roman" w:hAnsi="Times New Roman" w:cs="Times New Roman"/>
          <w:lang w:val="en-GB" w:eastAsia="de-DE"/>
        </w:rPr>
        <w:t xml:space="preserve">gives an insight on </w:t>
      </w:r>
      <w:r w:rsidR="00B8110D">
        <w:rPr>
          <w:rFonts w:ascii="Times New Roman" w:hAnsi="Times New Roman" w:cs="Times New Roman"/>
          <w:lang w:val="en-GB" w:eastAsia="de-DE"/>
        </w:rPr>
        <w:t xml:space="preserve">the overall structural response when subjected to operational loads. </w:t>
      </w:r>
      <w:r w:rsidR="00956275" w:rsidRPr="00E15870">
        <w:rPr>
          <w:rFonts w:ascii="Times New Roman" w:hAnsi="Times New Roman" w:cs="Times New Roman"/>
          <w:lang w:val="en-GB" w:eastAsia="de-DE"/>
        </w:rPr>
        <w:t xml:space="preserve"> </w:t>
      </w:r>
    </w:p>
    <w:p w:rsidR="00956275" w:rsidRPr="00E15870" w:rsidRDefault="007200E3" w:rsidP="00B049CB">
      <w:pPr>
        <w:pStyle w:val="Heading3"/>
        <w:keepLines w:val="0"/>
        <w:numPr>
          <w:ilvl w:val="0"/>
          <w:numId w:val="16"/>
        </w:numPr>
        <w:spacing w:before="120" w:after="60" w:line="240" w:lineRule="auto"/>
        <w:ind w:left="1145" w:hanging="357"/>
        <w:jc w:val="both"/>
        <w:rPr>
          <w:rFonts w:ascii="Times New Roman" w:hAnsi="Times New Roman" w:cs="Times New Roman"/>
          <w:color w:val="auto"/>
          <w:lang w:val="en-GB"/>
        </w:rPr>
      </w:pPr>
      <w:bookmarkStart w:id="12" w:name="_Ref496688576"/>
      <w:r w:rsidRPr="00E15870">
        <w:rPr>
          <w:rFonts w:ascii="Times New Roman" w:hAnsi="Times New Roman" w:cs="Times New Roman"/>
          <w:color w:val="auto"/>
          <w:lang w:val="en-GB"/>
        </w:rPr>
        <w:t xml:space="preserve"> </w:t>
      </w:r>
      <w:r w:rsidR="00956275" w:rsidRPr="00E15870">
        <w:rPr>
          <w:rFonts w:ascii="Times New Roman" w:hAnsi="Times New Roman" w:cs="Times New Roman"/>
          <w:color w:val="auto"/>
          <w:lang w:val="en-GB"/>
        </w:rPr>
        <w:t xml:space="preserve">Instrumentation </w:t>
      </w:r>
      <w:bookmarkEnd w:id="12"/>
    </w:p>
    <w:p w:rsidR="00956275" w:rsidRPr="00E15870" w:rsidRDefault="00956275" w:rsidP="00A449EA">
      <w:pPr>
        <w:spacing w:after="0"/>
        <w:jc w:val="both"/>
        <w:rPr>
          <w:rFonts w:ascii="Times New Roman" w:hAnsi="Times New Roman" w:cs="Times New Roman"/>
          <w:lang w:val="en-GB" w:eastAsia="de-DE"/>
        </w:rPr>
      </w:pPr>
      <w:r w:rsidRPr="00E15870">
        <w:rPr>
          <w:rFonts w:ascii="Times New Roman" w:hAnsi="Times New Roman" w:cs="Times New Roman"/>
          <w:lang w:val="en-GB" w:eastAsia="de-DE"/>
        </w:rPr>
        <w:t>Fiber Bragg gratings (FBGs)</w:t>
      </w:r>
      <w:r w:rsidR="0008659A" w:rsidRPr="00E15870">
        <w:rPr>
          <w:rFonts w:ascii="Times New Roman" w:hAnsi="Times New Roman" w:cs="Times New Roman"/>
          <w:lang w:val="en-GB" w:eastAsia="de-DE"/>
        </w:rPr>
        <w:t xml:space="preserve"> with an </w:t>
      </w:r>
      <w:proofErr w:type="spellStart"/>
      <w:r w:rsidR="0008659A" w:rsidRPr="00E15870">
        <w:rPr>
          <w:rFonts w:ascii="Times New Roman" w:hAnsi="Times New Roman" w:cs="Times New Roman"/>
          <w:lang w:val="en-GB" w:eastAsia="de-DE"/>
        </w:rPr>
        <w:t>Ormocer</w:t>
      </w:r>
      <w:proofErr w:type="spellEnd"/>
      <w:r w:rsidR="0008659A" w:rsidRPr="00E15870">
        <w:rPr>
          <w:rFonts w:ascii="Times New Roman" w:hAnsi="Times New Roman" w:cs="Times New Roman"/>
          <w:lang w:val="en-GB" w:eastAsia="de-DE"/>
        </w:rPr>
        <w:t xml:space="preserve"> coating were mounted</w:t>
      </w:r>
      <w:r w:rsidRPr="00E15870">
        <w:rPr>
          <w:rFonts w:ascii="Times New Roman" w:hAnsi="Times New Roman" w:cs="Times New Roman"/>
          <w:lang w:val="en-GB" w:eastAsia="de-DE"/>
        </w:rPr>
        <w:t xml:space="preserve"> </w:t>
      </w:r>
      <w:r w:rsidR="0008659A" w:rsidRPr="00E15870">
        <w:rPr>
          <w:rFonts w:ascii="Times New Roman" w:hAnsi="Times New Roman" w:cs="Times New Roman"/>
          <w:lang w:val="en-GB" w:eastAsia="de-DE"/>
        </w:rPr>
        <w:t xml:space="preserve">at different locations at the tank wall surface </w:t>
      </w:r>
      <w:r w:rsidRPr="00E15870">
        <w:rPr>
          <w:rFonts w:ascii="Times New Roman" w:hAnsi="Times New Roman" w:cs="Times New Roman"/>
          <w:lang w:val="en-GB" w:eastAsia="de-DE"/>
        </w:rPr>
        <w:t xml:space="preserve">to evaluate strain throughout the different testing stages (filling with cryogen, pressure cycling, draining). </w:t>
      </w:r>
      <w:r w:rsidRPr="00E15870">
        <w:rPr>
          <w:rFonts w:ascii="Times New Roman" w:hAnsi="Times New Roman" w:cs="Times New Roman"/>
          <w:lang w:val="en-GB"/>
        </w:rPr>
        <w:t>The FBG</w:t>
      </w:r>
      <w:r w:rsidRPr="00E15870">
        <w:rPr>
          <w:rFonts w:ascii="Times New Roman" w:hAnsi="Times New Roman" w:cs="Times New Roman"/>
          <w:lang w:val="en-GB" w:eastAsia="de-DE"/>
        </w:rPr>
        <w:t xml:space="preserve"> sensors u</w:t>
      </w:r>
      <w:r w:rsidR="0008659A" w:rsidRPr="00E15870">
        <w:rPr>
          <w:rFonts w:ascii="Times New Roman" w:hAnsi="Times New Roman" w:cs="Times New Roman"/>
          <w:lang w:val="en-GB" w:eastAsia="de-DE"/>
        </w:rPr>
        <w:t>tilized</w:t>
      </w:r>
      <w:r w:rsidRPr="00E15870">
        <w:rPr>
          <w:rFonts w:ascii="Times New Roman" w:hAnsi="Times New Roman" w:cs="Times New Roman"/>
          <w:lang w:val="en-GB" w:eastAsia="de-DE"/>
        </w:rPr>
        <w:t xml:space="preserve"> in this study were LBL-1550-125 draw tower grating (DTG) type sensors (FBGS International NV)</w:t>
      </w:r>
      <w:r w:rsidR="00B8110D">
        <w:rPr>
          <w:rFonts w:ascii="Times New Roman" w:hAnsi="Times New Roman" w:cs="Times New Roman"/>
          <w:lang w:val="en-GB" w:eastAsia="de-DE"/>
        </w:rPr>
        <w:t xml:space="preserve"> with a sensor length of 8 [mm]</w:t>
      </w:r>
      <w:r w:rsidRPr="00E15870">
        <w:rPr>
          <w:rFonts w:ascii="Times New Roman" w:hAnsi="Times New Roman" w:cs="Times New Roman"/>
          <w:lang w:val="en-GB" w:eastAsia="de-DE"/>
        </w:rPr>
        <w:t>. The PXIe-4844 optical sensor interrogator (fro</w:t>
      </w:r>
      <w:r w:rsidR="0008659A" w:rsidRPr="00E15870">
        <w:rPr>
          <w:rFonts w:ascii="Times New Roman" w:hAnsi="Times New Roman" w:cs="Times New Roman"/>
          <w:lang w:val="en-GB" w:eastAsia="de-DE"/>
        </w:rPr>
        <w:t xml:space="preserve">m National Instruments) was </w:t>
      </w:r>
      <w:r w:rsidR="00B8110D">
        <w:rPr>
          <w:rFonts w:ascii="Times New Roman" w:hAnsi="Times New Roman" w:cs="Times New Roman"/>
          <w:lang w:val="en-GB" w:eastAsia="de-DE"/>
        </w:rPr>
        <w:t>used</w:t>
      </w:r>
      <w:r w:rsidRPr="00E15870">
        <w:rPr>
          <w:rFonts w:ascii="Times New Roman" w:hAnsi="Times New Roman" w:cs="Times New Roman"/>
          <w:lang w:val="en-GB" w:eastAsia="de-DE"/>
        </w:rPr>
        <w:t xml:space="preserve"> to record the FBG outputs at 10</w:t>
      </w:r>
      <w:r w:rsidR="00105CE0">
        <w:rPr>
          <w:rFonts w:ascii="Times New Roman" w:hAnsi="Times New Roman" w:cs="Times New Roman"/>
          <w:lang w:val="en-GB" w:eastAsia="de-DE"/>
        </w:rPr>
        <w:t xml:space="preserve"> </w:t>
      </w:r>
      <w:r w:rsidRPr="00E15870">
        <w:rPr>
          <w:rFonts w:ascii="Times New Roman" w:hAnsi="Times New Roman" w:cs="Times New Roman"/>
          <w:lang w:val="en-GB" w:eastAsia="de-DE"/>
        </w:rPr>
        <w:t xml:space="preserve">[Hz]. </w:t>
      </w:r>
      <w:r w:rsidR="0008659A" w:rsidRPr="00E15870">
        <w:rPr>
          <w:rFonts w:ascii="Times New Roman" w:hAnsi="Times New Roman" w:cs="Times New Roman"/>
          <w:lang w:val="en-GB" w:eastAsia="de-DE"/>
        </w:rPr>
        <w:t>Furthermore</w:t>
      </w:r>
      <w:r w:rsidRPr="00E15870">
        <w:rPr>
          <w:rFonts w:ascii="Times New Roman" w:hAnsi="Times New Roman" w:cs="Times New Roman"/>
          <w:lang w:val="en-GB" w:eastAsia="de-DE"/>
        </w:rPr>
        <w:t xml:space="preserve">, thermocouples (type K) were </w:t>
      </w:r>
      <w:r w:rsidR="0008659A" w:rsidRPr="00E15870">
        <w:rPr>
          <w:rFonts w:ascii="Times New Roman" w:hAnsi="Times New Roman" w:cs="Times New Roman"/>
          <w:lang w:val="en-GB" w:eastAsia="de-DE"/>
        </w:rPr>
        <w:t>bonded</w:t>
      </w:r>
      <w:r w:rsidR="00C04E89">
        <w:rPr>
          <w:rFonts w:ascii="Times New Roman" w:hAnsi="Times New Roman" w:cs="Times New Roman"/>
          <w:lang w:val="en-GB" w:eastAsia="de-DE"/>
        </w:rPr>
        <w:t xml:space="preserve"> to the tank</w:t>
      </w:r>
      <w:r w:rsidRPr="00E15870">
        <w:rPr>
          <w:rFonts w:ascii="Times New Roman" w:hAnsi="Times New Roman" w:cs="Times New Roman"/>
          <w:lang w:val="en-GB" w:eastAsia="de-DE"/>
        </w:rPr>
        <w:t xml:space="preserve"> adjacent to ever</w:t>
      </w:r>
      <w:r w:rsidR="0008659A" w:rsidRPr="00E15870">
        <w:rPr>
          <w:rFonts w:ascii="Times New Roman" w:hAnsi="Times New Roman" w:cs="Times New Roman"/>
          <w:lang w:val="en-GB" w:eastAsia="de-DE"/>
        </w:rPr>
        <w:t>y FBG sensor, in order to derive</w:t>
      </w:r>
      <w:r w:rsidRPr="00E15870">
        <w:rPr>
          <w:rFonts w:ascii="Times New Roman" w:hAnsi="Times New Roman" w:cs="Times New Roman"/>
          <w:lang w:val="en-GB" w:eastAsia="de-DE"/>
        </w:rPr>
        <w:t xml:space="preserve"> a temperature-strain relationship. </w:t>
      </w:r>
    </w:p>
    <w:p w:rsidR="00956275" w:rsidRPr="00E15870" w:rsidRDefault="00956275" w:rsidP="00A449EA">
      <w:pPr>
        <w:spacing w:after="60"/>
        <w:ind w:firstLine="357"/>
        <w:jc w:val="both"/>
        <w:rPr>
          <w:rFonts w:ascii="Times New Roman" w:hAnsi="Times New Roman" w:cs="Times New Roman"/>
          <w:lang w:val="en-GB"/>
        </w:rPr>
      </w:pPr>
      <w:r w:rsidRPr="00E15870">
        <w:rPr>
          <w:rFonts w:ascii="Times New Roman" w:hAnsi="Times New Roman" w:cs="Times New Roman"/>
          <w:lang w:val="en-GB"/>
        </w:rPr>
        <w:t xml:space="preserve">The different </w:t>
      </w:r>
      <w:r w:rsidR="0008659A" w:rsidRPr="00E15870">
        <w:rPr>
          <w:rFonts w:ascii="Times New Roman" w:hAnsi="Times New Roman" w:cs="Times New Roman"/>
          <w:lang w:val="en-GB"/>
        </w:rPr>
        <w:t>locations</w:t>
      </w:r>
      <w:r w:rsidRPr="00E15870">
        <w:rPr>
          <w:rFonts w:ascii="Times New Roman" w:hAnsi="Times New Roman" w:cs="Times New Roman"/>
          <w:lang w:val="en-GB"/>
        </w:rPr>
        <w:t xml:space="preserve"> on the tank surface where FBGs and thermocouples were mounted </w:t>
      </w:r>
      <w:r w:rsidR="0008659A" w:rsidRPr="00E15870">
        <w:rPr>
          <w:rFonts w:ascii="Times New Roman" w:hAnsi="Times New Roman" w:cs="Times New Roman"/>
          <w:lang w:val="en-GB"/>
        </w:rPr>
        <w:t xml:space="preserve">are illustrated </w:t>
      </w:r>
      <w:r w:rsidRPr="00E15870">
        <w:rPr>
          <w:rFonts w:ascii="Times New Roman" w:hAnsi="Times New Roman" w:cs="Times New Roman"/>
          <w:lang w:val="en-GB"/>
        </w:rPr>
        <w:t xml:space="preserve">in </w:t>
      </w:r>
      <w:r w:rsidRPr="00E15870">
        <w:rPr>
          <w:rFonts w:ascii="Times New Roman" w:hAnsi="Times New Roman" w:cs="Times New Roman"/>
          <w:lang w:val="en-GB"/>
        </w:rPr>
        <w:fldChar w:fldCharType="begin"/>
      </w:r>
      <w:r w:rsidRPr="00E15870">
        <w:rPr>
          <w:rFonts w:ascii="Times New Roman" w:hAnsi="Times New Roman" w:cs="Times New Roman"/>
          <w:lang w:val="en-GB"/>
        </w:rPr>
        <w:instrText xml:space="preserve"> REF _Ref492545592 \h </w:instrText>
      </w:r>
      <w:r w:rsidR="00B82AAD" w:rsidRPr="00E15870">
        <w:rPr>
          <w:rFonts w:ascii="Times New Roman" w:hAnsi="Times New Roman" w:cs="Times New Roman"/>
          <w:lang w:val="en-GB"/>
        </w:rPr>
        <w:instrText xml:space="preserve"> \* MERGEFORMAT </w:instrText>
      </w:r>
      <w:r w:rsidRPr="00E15870">
        <w:rPr>
          <w:rFonts w:ascii="Times New Roman" w:hAnsi="Times New Roman" w:cs="Times New Roman"/>
          <w:lang w:val="en-GB"/>
        </w:rPr>
      </w:r>
      <w:r w:rsidRPr="00E15870">
        <w:rPr>
          <w:rFonts w:ascii="Times New Roman" w:hAnsi="Times New Roman" w:cs="Times New Roman"/>
          <w:lang w:val="en-GB"/>
        </w:rPr>
        <w:fldChar w:fldCharType="separate"/>
      </w:r>
      <w:r w:rsidR="00D331D9" w:rsidRPr="00E15870">
        <w:rPr>
          <w:rFonts w:ascii="Times New Roman" w:hAnsi="Times New Roman" w:cs="Times New Roman"/>
          <w:lang w:val="en-GB"/>
        </w:rPr>
        <w:t xml:space="preserve">Fig. </w:t>
      </w:r>
      <w:r w:rsidR="00D331D9">
        <w:rPr>
          <w:rFonts w:ascii="Times New Roman" w:hAnsi="Times New Roman" w:cs="Times New Roman"/>
          <w:noProof/>
          <w:lang w:val="en-GB"/>
        </w:rPr>
        <w:t>6</w:t>
      </w:r>
      <w:r w:rsidRPr="00E15870">
        <w:rPr>
          <w:rFonts w:ascii="Times New Roman" w:hAnsi="Times New Roman" w:cs="Times New Roman"/>
          <w:lang w:val="en-GB"/>
        </w:rPr>
        <w:fldChar w:fldCharType="end"/>
      </w:r>
      <w:r w:rsidRPr="00E15870">
        <w:rPr>
          <w:rFonts w:ascii="Times New Roman" w:hAnsi="Times New Roman" w:cs="Times New Roman"/>
          <w:lang w:val="en-GB"/>
        </w:rPr>
        <w:t xml:space="preserve">. </w:t>
      </w:r>
      <w:r w:rsidR="001A09AE" w:rsidRPr="00E15870">
        <w:rPr>
          <w:rFonts w:ascii="Times New Roman" w:hAnsi="Times New Roman" w:cs="Times New Roman"/>
          <w:lang w:val="en-GB" w:eastAsia="de-DE"/>
        </w:rPr>
        <w:t xml:space="preserve">Temperature recordings were performed in </w:t>
      </w:r>
      <w:r w:rsidR="00B8110D">
        <w:rPr>
          <w:rFonts w:ascii="Times New Roman" w:hAnsi="Times New Roman" w:cs="Times New Roman"/>
          <w:lang w:val="en-GB" w:eastAsia="de-DE"/>
        </w:rPr>
        <w:t>an additional</w:t>
      </w:r>
      <w:r w:rsidR="001A09AE" w:rsidRPr="00E15870">
        <w:rPr>
          <w:rFonts w:ascii="Times New Roman" w:hAnsi="Times New Roman" w:cs="Times New Roman"/>
          <w:lang w:val="en-GB" w:eastAsia="de-DE"/>
        </w:rPr>
        <w:t xml:space="preserve"> 3 points (at three different heights along the tank lower sphere). </w:t>
      </w:r>
      <w:r w:rsidRPr="00E15870">
        <w:rPr>
          <w:rFonts w:ascii="Times New Roman" w:hAnsi="Times New Roman" w:cs="Times New Roman"/>
          <w:lang w:val="en-GB"/>
        </w:rPr>
        <w:t xml:space="preserve">The FBGs were divided into 4 groups based on the different regions of interest: </w:t>
      </w:r>
      <w:proofErr w:type="spellStart"/>
      <w:r w:rsidRPr="00E15870">
        <w:rPr>
          <w:rFonts w:ascii="Times New Roman" w:hAnsi="Times New Roman" w:cs="Times New Roman"/>
          <w:lang w:val="en-GB"/>
        </w:rPr>
        <w:t>i</w:t>
      </w:r>
      <w:proofErr w:type="spellEnd"/>
      <w:r w:rsidRPr="00E15870">
        <w:rPr>
          <w:rFonts w:ascii="Times New Roman" w:hAnsi="Times New Roman" w:cs="Times New Roman"/>
          <w:lang w:val="en-GB"/>
        </w:rPr>
        <w:t xml:space="preserve">) spherical cells, ii) top junction and hollow tube, iii) horizontal junction </w:t>
      </w:r>
      <w:r w:rsidRPr="00E15870">
        <w:rPr>
          <w:rFonts w:ascii="Times New Roman" w:hAnsi="Times New Roman" w:cs="Times New Roman"/>
          <w:lang w:val="en-GB"/>
        </w:rPr>
        <w:lastRenderedPageBreak/>
        <w:t xml:space="preserve">and hollow tube and iv) polar openings. Every FBG group was assigned to </w:t>
      </w:r>
      <w:r w:rsidR="0008659A" w:rsidRPr="00E15870">
        <w:rPr>
          <w:rFonts w:ascii="Times New Roman" w:hAnsi="Times New Roman" w:cs="Times New Roman"/>
          <w:lang w:val="en-GB"/>
        </w:rPr>
        <w:t>obtain</w:t>
      </w:r>
      <w:r w:rsidRPr="00E15870">
        <w:rPr>
          <w:rFonts w:ascii="Times New Roman" w:hAnsi="Times New Roman" w:cs="Times New Roman"/>
          <w:lang w:val="en-GB"/>
        </w:rPr>
        <w:t xml:space="preserve"> the temperature and strain gradient along a corresponding path at the tank. T</w:t>
      </w:r>
      <w:r w:rsidR="001A09AE" w:rsidRPr="00E15870">
        <w:rPr>
          <w:rFonts w:ascii="Times New Roman" w:hAnsi="Times New Roman" w:cs="Times New Roman"/>
          <w:lang w:val="en-GB"/>
        </w:rPr>
        <w:t xml:space="preserve">emperature and strain </w:t>
      </w:r>
      <w:r w:rsidRPr="00E15870">
        <w:rPr>
          <w:rFonts w:ascii="Times New Roman" w:hAnsi="Times New Roman" w:cs="Times New Roman"/>
          <w:lang w:val="en-GB"/>
        </w:rPr>
        <w:t xml:space="preserve">gradient </w:t>
      </w:r>
      <w:r w:rsidR="001A09AE" w:rsidRPr="00E15870">
        <w:rPr>
          <w:rFonts w:ascii="Times New Roman" w:hAnsi="Times New Roman" w:cs="Times New Roman"/>
          <w:lang w:val="en-GB"/>
        </w:rPr>
        <w:t>along a path can be associated to t</w:t>
      </w:r>
      <w:r w:rsidRPr="00E15870">
        <w:rPr>
          <w:rFonts w:ascii="Times New Roman" w:hAnsi="Times New Roman" w:cs="Times New Roman"/>
          <w:lang w:val="en-GB"/>
        </w:rPr>
        <w:t xml:space="preserve">he </w:t>
      </w:r>
      <w:r w:rsidR="001A09AE" w:rsidRPr="00E15870">
        <w:rPr>
          <w:rFonts w:ascii="Times New Roman" w:hAnsi="Times New Roman" w:cs="Times New Roman"/>
          <w:lang w:val="en-GB"/>
        </w:rPr>
        <w:t xml:space="preserve">varying heat transfer mode </w:t>
      </w:r>
      <w:r w:rsidRPr="00E15870">
        <w:rPr>
          <w:rFonts w:ascii="Times New Roman" w:hAnsi="Times New Roman" w:cs="Times New Roman"/>
          <w:lang w:val="en-GB"/>
        </w:rPr>
        <w:t>relative to the</w:t>
      </w:r>
      <w:r w:rsidR="001A09AE" w:rsidRPr="00E15870">
        <w:rPr>
          <w:rFonts w:ascii="Times New Roman" w:hAnsi="Times New Roman" w:cs="Times New Roman"/>
          <w:lang w:val="en-GB"/>
        </w:rPr>
        <w:t xml:space="preserve"> distance from the</w:t>
      </w:r>
      <w:r w:rsidRPr="00E15870">
        <w:rPr>
          <w:rFonts w:ascii="Times New Roman" w:hAnsi="Times New Roman" w:cs="Times New Roman"/>
          <w:lang w:val="en-GB"/>
        </w:rPr>
        <w:t xml:space="preserve"> liquid interface level</w:t>
      </w:r>
      <w:r w:rsidR="001A09AE" w:rsidRPr="00E15870">
        <w:rPr>
          <w:rFonts w:ascii="Times New Roman" w:hAnsi="Times New Roman" w:cs="Times New Roman"/>
          <w:lang w:val="en-GB"/>
        </w:rPr>
        <w:t xml:space="preserve"> or to the relative air gap thickness between the liner and the overwrap</w:t>
      </w:r>
      <w:r w:rsidRPr="00E15870">
        <w:rPr>
          <w:rFonts w:ascii="Times New Roman" w:hAnsi="Times New Roman" w:cs="Times New Roman"/>
          <w:lang w:val="en-GB"/>
        </w:rPr>
        <w:t>.</w:t>
      </w:r>
    </w:p>
    <w:p w:rsidR="00956275" w:rsidRPr="00E15870" w:rsidRDefault="00105CE0" w:rsidP="00956275">
      <w:pPr>
        <w:spacing w:after="60"/>
        <w:jc w:val="center"/>
        <w:rPr>
          <w:rFonts w:ascii="Times New Roman" w:hAnsi="Times New Roman" w:cs="Times New Roman"/>
          <w:noProof/>
          <w:lang w:val="en-GB" w:eastAsia="nl-NL"/>
        </w:rPr>
      </w:pPr>
      <w:r w:rsidRPr="00105CE0">
        <w:rPr>
          <w:rFonts w:ascii="Times New Roman" w:hAnsi="Times New Roman" w:cs="Times New Roman"/>
          <w:noProof/>
          <w:lang w:eastAsia="nl-NL"/>
        </w:rPr>
        <mc:AlternateContent>
          <mc:Choice Requires="wps">
            <w:drawing>
              <wp:anchor distT="0" distB="0" distL="114300" distR="114300" simplePos="0" relativeHeight="251702272" behindDoc="0" locked="0" layoutInCell="1" allowOverlap="1" wp14:anchorId="7F96D2D2" wp14:editId="5822CEEE">
                <wp:simplePos x="0" y="0"/>
                <wp:positionH relativeFrom="column">
                  <wp:posOffset>4353692</wp:posOffset>
                </wp:positionH>
                <wp:positionV relativeFrom="paragraph">
                  <wp:posOffset>606629</wp:posOffset>
                </wp:positionV>
                <wp:extent cx="491705" cy="258445"/>
                <wp:effectExtent l="0" t="0" r="22860" b="27305"/>
                <wp:wrapNone/>
                <wp:docPr id="58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705" cy="258445"/>
                        </a:xfrm>
                        <a:prstGeom prst="rect">
                          <a:avLst/>
                        </a:prstGeom>
                        <a:solidFill>
                          <a:srgbClr val="FFFFFF"/>
                        </a:solidFill>
                        <a:ln w="9525">
                          <a:solidFill>
                            <a:srgbClr val="000000"/>
                          </a:solidFill>
                          <a:miter lim="800000"/>
                          <a:headEnd/>
                          <a:tailEnd/>
                        </a:ln>
                      </wps:spPr>
                      <wps:txbx>
                        <w:txbxContent>
                          <w:p w:rsidR="000767AE" w:rsidRPr="00105CE0" w:rsidRDefault="000767AE" w:rsidP="00105CE0">
                            <w:pPr>
                              <w:rPr>
                                <w:rFonts w:ascii="Times New Roman" w:hAnsi="Times New Roman" w:cs="Times New Roman"/>
                                <w:lang w:val="en-GB"/>
                              </w:rPr>
                            </w:pPr>
                            <w:r>
                              <w:rPr>
                                <w:rFonts w:ascii="Times New Roman" w:hAnsi="Times New Roman" w:cs="Times New Roman"/>
                                <w:lang w:val="en-GB"/>
                              </w:rPr>
                              <w:t>hoop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42.8pt;margin-top:47.75pt;width:38.7pt;height:20.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">
                <v:textbox>
                  <w:txbxContent>
                    <w:p w:rsidR="000767AE" w:rsidRPr="00105CE0" w:rsidRDefault="000767AE" w:rsidP="00105CE0">
                      <w:pPr>
                        <w:rPr>
                          <w:rFonts w:ascii="Times New Roman" w:hAnsi="Times New Roman" w:cs="Times New Roman"/>
                          <w:lang w:val="en-GB"/>
                        </w:rPr>
                      </w:pPr>
                      <w:r>
                        <w:rPr>
                          <w:rFonts w:ascii="Times New Roman" w:hAnsi="Times New Roman" w:cs="Times New Roman"/>
                          <w:lang w:val="en-GB"/>
                        </w:rPr>
                        <w:t>hoop</w:t>
                      </w:r>
                    </w:p>
                  </w:txbxContent>
                </v:textbox>
              </v:shape>
            </w:pict>
          </mc:Fallback>
        </mc:AlternateContent>
      </w:r>
      <w:r w:rsidRPr="00105CE0">
        <w:rPr>
          <w:rFonts w:ascii="Times New Roman" w:hAnsi="Times New Roman" w:cs="Times New Roman"/>
          <w:noProof/>
          <w:lang w:eastAsia="nl-NL"/>
        </w:rPr>
        <mc:AlternateContent>
          <mc:Choice Requires="wps">
            <w:drawing>
              <wp:anchor distT="0" distB="0" distL="114300" distR="114300" simplePos="0" relativeHeight="251700224" behindDoc="0" locked="0" layoutInCell="1" allowOverlap="1" wp14:anchorId="4A69580D" wp14:editId="4663D186">
                <wp:simplePos x="0" y="0"/>
                <wp:positionH relativeFrom="column">
                  <wp:posOffset>4126158</wp:posOffset>
                </wp:positionH>
                <wp:positionV relativeFrom="paragraph">
                  <wp:posOffset>1078302</wp:posOffset>
                </wp:positionV>
                <wp:extent cx="819509" cy="258792"/>
                <wp:effectExtent l="0" t="0" r="19050" b="273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509" cy="258792"/>
                        </a:xfrm>
                        <a:prstGeom prst="rect">
                          <a:avLst/>
                        </a:prstGeom>
                        <a:solidFill>
                          <a:srgbClr val="FFFFFF"/>
                        </a:solidFill>
                        <a:ln w="9525">
                          <a:solidFill>
                            <a:srgbClr val="000000"/>
                          </a:solidFill>
                          <a:miter lim="800000"/>
                          <a:headEnd/>
                          <a:tailEnd/>
                        </a:ln>
                      </wps:spPr>
                      <wps:txbx>
                        <w:txbxContent>
                          <w:p w:rsidR="000767AE" w:rsidRPr="00105CE0" w:rsidRDefault="000767AE">
                            <w:pPr>
                              <w:rPr>
                                <w:rFonts w:ascii="Times New Roman" w:hAnsi="Times New Roman" w:cs="Times New Roman"/>
                                <w:lang w:val="en-GB"/>
                              </w:rPr>
                            </w:pPr>
                            <w:r w:rsidRPr="00105CE0">
                              <w:rPr>
                                <w:rFonts w:ascii="Times New Roman" w:hAnsi="Times New Roman" w:cs="Times New Roman"/>
                              </w:rPr>
                              <w:t>meridional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24.9pt;margin-top:84.9pt;width:64.55pt;height:20.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">
                <v:textbox>
                  <w:txbxContent>
                    <w:p w:rsidR="000767AE" w:rsidRPr="00105CE0" w:rsidRDefault="000767AE">
                      <w:pPr>
                        <w:rPr>
                          <w:rFonts w:ascii="Times New Roman" w:hAnsi="Times New Roman" w:cs="Times New Roman"/>
                          <w:lang w:val="en-GB"/>
                        </w:rPr>
                      </w:pPr>
                      <w:r w:rsidRPr="00105CE0">
                        <w:rPr>
                          <w:rFonts w:ascii="Times New Roman" w:hAnsi="Times New Roman" w:cs="Times New Roman"/>
                        </w:rPr>
                        <w:t>meridional</w:t>
                      </w:r>
                    </w:p>
                  </w:txbxContent>
                </v:textbox>
              </v:shape>
            </w:pict>
          </mc:Fallback>
        </mc:AlternateContent>
      </w:r>
      <w:r>
        <w:rPr>
          <w:rFonts w:ascii="Times New Roman" w:hAnsi="Times New Roman" w:cs="Times New Roman"/>
          <w:noProof/>
          <w:lang w:eastAsia="nl-NL"/>
        </w:rPr>
        <mc:AlternateContent>
          <mc:Choice Requires="wps">
            <w:drawing>
              <wp:anchor distT="0" distB="0" distL="114300" distR="114300" simplePos="0" relativeHeight="251698176" behindDoc="0" locked="0" layoutInCell="1" allowOverlap="1" wp14:anchorId="7E69E39C" wp14:editId="3F4DC105">
                <wp:simplePos x="0" y="0"/>
                <wp:positionH relativeFrom="column">
                  <wp:posOffset>3482424</wp:posOffset>
                </wp:positionH>
                <wp:positionV relativeFrom="paragraph">
                  <wp:posOffset>494485</wp:posOffset>
                </wp:positionV>
                <wp:extent cx="819342" cy="379563"/>
                <wp:effectExtent l="0" t="0" r="19050" b="20955"/>
                <wp:wrapNone/>
                <wp:docPr id="58460" name="Arc 58460"/>
                <wp:cNvGraphicFramePr/>
                <a:graphic xmlns:a="http://schemas.openxmlformats.org/drawingml/2006/main">
                  <a:graphicData uri="http://schemas.microsoft.com/office/word/2010/wordprocessingShape">
                    <wps:wsp>
                      <wps:cNvSpPr/>
                      <wps:spPr>
                        <a:xfrm flipV="1">
                          <a:off x="0" y="0"/>
                          <a:ext cx="819342" cy="379563"/>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58460" o:spid="_x0000_s1026" style="position:absolute;margin-left:274.2pt;margin-top:38.95pt;width:64.5pt;height:29.9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9342,3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" path="m409671,nsc635926,,819342,84968,819342,189782r-409671,l409671,xem409671,nfc635926,,819342,84968,819342,189782e" filled="f" strokecolor="black [3213]">
                <v:path arrowok="t" o:connecttype="custom" o:connectlocs="409671,0;819342,189782" o:connectangles="0,0"/>
              </v:shape>
            </w:pict>
          </mc:Fallback>
        </mc:AlternateContent>
      </w:r>
      <w:r>
        <w:rPr>
          <w:rFonts w:ascii="Times New Roman" w:hAnsi="Times New Roman" w:cs="Times New Roman"/>
          <w:noProof/>
          <w:lang w:eastAsia="nl-NL"/>
        </w:rPr>
        <mc:AlternateContent>
          <mc:Choice Requires="wps">
            <w:drawing>
              <wp:anchor distT="0" distB="0" distL="114300" distR="114300" simplePos="0" relativeHeight="251697152" behindDoc="0" locked="0" layoutInCell="1" allowOverlap="1" wp14:anchorId="24F2C57E" wp14:editId="108F431A">
                <wp:simplePos x="0" y="0"/>
                <wp:positionH relativeFrom="column">
                  <wp:posOffset>3757966</wp:posOffset>
                </wp:positionH>
                <wp:positionV relativeFrom="paragraph">
                  <wp:posOffset>494030</wp:posOffset>
                </wp:positionV>
                <wp:extent cx="301925" cy="1449238"/>
                <wp:effectExtent l="0" t="0" r="22225" b="0"/>
                <wp:wrapNone/>
                <wp:docPr id="58459" name="Arc 58459"/>
                <wp:cNvGraphicFramePr/>
                <a:graphic xmlns:a="http://schemas.openxmlformats.org/drawingml/2006/main">
                  <a:graphicData uri="http://schemas.microsoft.com/office/word/2010/wordprocessingShape">
                    <wps:wsp>
                      <wps:cNvSpPr/>
                      <wps:spPr>
                        <a:xfrm>
                          <a:off x="0" y="0"/>
                          <a:ext cx="301925" cy="1449238"/>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58459" o:spid="_x0000_s1026" style="position:absolute;margin-left:295.9pt;margin-top:38.9pt;width:23.75pt;height:114.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925,144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" path="m150962,nsc234337,,301925,324423,301925,724619r-150962,c150963,483079,150962,241540,150962,xem150962,nfc234337,,301925,324423,301925,724619e" filled="f" strokecolor="black [3213]">
                <v:path arrowok="t" o:connecttype="custom" o:connectlocs="150962,0;301925,724619" o:connectangles="0,0"/>
              </v:shape>
            </w:pict>
          </mc:Fallback>
        </mc:AlternateContent>
      </w:r>
      <w:r w:rsidR="00956275" w:rsidRPr="00E15870">
        <w:rPr>
          <w:rFonts w:ascii="Times New Roman" w:hAnsi="Times New Roman" w:cs="Times New Roman"/>
          <w:noProof/>
          <w:lang w:eastAsia="nl-NL"/>
        </w:rPr>
        <w:drawing>
          <wp:inline distT="0" distB="0" distL="0" distR="0" wp14:anchorId="630DE521" wp14:editId="271C1508">
            <wp:extent cx="2848788" cy="2595858"/>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a:srcRect l="2260" t="12052" r="49378" b="9607"/>
                    <a:stretch/>
                  </pic:blipFill>
                  <pic:spPr bwMode="auto">
                    <a:xfrm>
                      <a:off x="0" y="0"/>
                      <a:ext cx="2855190" cy="2601692"/>
                    </a:xfrm>
                    <a:prstGeom prst="rect">
                      <a:avLst/>
                    </a:prstGeom>
                    <a:ln>
                      <a:noFill/>
                    </a:ln>
                    <a:extLst>
                      <a:ext uri="{53640926-AAD7-44D8-BBD7-CCE9431645EC}">
                        <a14:shadowObscured xmlns:a14="http://schemas.microsoft.com/office/drawing/2010/main"/>
                      </a:ext>
                    </a:extLst>
                  </pic:spPr>
                </pic:pic>
              </a:graphicData>
            </a:graphic>
          </wp:inline>
        </w:drawing>
      </w:r>
      <w:r w:rsidR="00956275" w:rsidRPr="00E15870">
        <w:rPr>
          <w:rFonts w:ascii="Times New Roman" w:hAnsi="Times New Roman" w:cs="Times New Roman"/>
          <w:noProof/>
          <w:lang w:val="en-GB" w:eastAsia="nl-NL"/>
        </w:rPr>
        <w:t xml:space="preserve">     </w:t>
      </w:r>
      <w:r w:rsidR="00956275" w:rsidRPr="00E15870">
        <w:rPr>
          <w:rFonts w:ascii="Times New Roman" w:hAnsi="Times New Roman" w:cs="Times New Roman"/>
          <w:b/>
          <w:lang w:val="en-GB"/>
        </w:rPr>
        <w:t xml:space="preserve">                                       </w:t>
      </w:r>
    </w:p>
    <w:p w:rsidR="00956275" w:rsidRPr="00E15870" w:rsidRDefault="00956275" w:rsidP="00105CE0">
      <w:pPr>
        <w:pStyle w:val="Caption"/>
        <w:spacing w:after="120"/>
        <w:jc w:val="center"/>
        <w:rPr>
          <w:rFonts w:ascii="Times New Roman" w:hAnsi="Times New Roman" w:cs="Times New Roman"/>
          <w:color w:val="auto"/>
          <w:sz w:val="22"/>
          <w:szCs w:val="22"/>
          <w:lang w:val="en-GB"/>
        </w:rPr>
      </w:pPr>
      <w:bookmarkStart w:id="13" w:name="_Ref492545592"/>
      <w:bookmarkStart w:id="14" w:name="_Ref494103448"/>
      <w:r w:rsidRPr="00E15870">
        <w:rPr>
          <w:rFonts w:ascii="Times New Roman" w:hAnsi="Times New Roman" w:cs="Times New Roman"/>
          <w:color w:val="auto"/>
          <w:sz w:val="22"/>
          <w:szCs w:val="22"/>
          <w:lang w:val="en-GB"/>
        </w:rPr>
        <w:t xml:space="preserve">Fig. </w:t>
      </w:r>
      <w:r w:rsidRPr="00E15870">
        <w:rPr>
          <w:rFonts w:ascii="Times New Roman" w:hAnsi="Times New Roman" w:cs="Times New Roman"/>
          <w:color w:val="auto"/>
          <w:sz w:val="22"/>
          <w:szCs w:val="22"/>
        </w:rPr>
        <w:fldChar w:fldCharType="begin"/>
      </w:r>
      <w:r w:rsidRPr="00E15870">
        <w:rPr>
          <w:rFonts w:ascii="Times New Roman" w:hAnsi="Times New Roman" w:cs="Times New Roman"/>
          <w:color w:val="auto"/>
          <w:sz w:val="22"/>
          <w:szCs w:val="22"/>
          <w:lang w:val="en-GB"/>
        </w:rPr>
        <w:instrText xml:space="preserve"> SEQ Figure \* ARABIC </w:instrText>
      </w:r>
      <w:r w:rsidRPr="00E15870">
        <w:rPr>
          <w:rFonts w:ascii="Times New Roman" w:hAnsi="Times New Roman" w:cs="Times New Roman"/>
          <w:color w:val="auto"/>
          <w:sz w:val="22"/>
          <w:szCs w:val="22"/>
        </w:rPr>
        <w:fldChar w:fldCharType="separate"/>
      </w:r>
      <w:r w:rsidR="00D331D9">
        <w:rPr>
          <w:rFonts w:ascii="Times New Roman" w:hAnsi="Times New Roman" w:cs="Times New Roman"/>
          <w:noProof/>
          <w:color w:val="auto"/>
          <w:sz w:val="22"/>
          <w:szCs w:val="22"/>
          <w:lang w:val="en-GB"/>
        </w:rPr>
        <w:t>6</w:t>
      </w:r>
      <w:r w:rsidRPr="00E15870">
        <w:rPr>
          <w:rFonts w:ascii="Times New Roman" w:hAnsi="Times New Roman" w:cs="Times New Roman"/>
          <w:color w:val="auto"/>
          <w:sz w:val="22"/>
          <w:szCs w:val="22"/>
        </w:rPr>
        <w:fldChar w:fldCharType="end"/>
      </w:r>
      <w:bookmarkEnd w:id="13"/>
      <w:r w:rsidRPr="00E15870">
        <w:rPr>
          <w:rFonts w:ascii="Times New Roman" w:hAnsi="Times New Roman" w:cs="Times New Roman"/>
          <w:color w:val="auto"/>
          <w:sz w:val="22"/>
          <w:szCs w:val="22"/>
          <w:lang w:val="en-GB"/>
        </w:rPr>
        <w:t>: Layout of the various FBGs at the tank contour.</w:t>
      </w:r>
      <w:bookmarkEnd w:id="14"/>
    </w:p>
    <w:p w:rsidR="00956275" w:rsidRPr="00E15870" w:rsidRDefault="001A09AE" w:rsidP="00E05612">
      <w:pPr>
        <w:tabs>
          <w:tab w:val="left" w:pos="7797"/>
        </w:tabs>
        <w:spacing w:after="60"/>
        <w:ind w:firstLine="284"/>
        <w:jc w:val="both"/>
        <w:rPr>
          <w:rFonts w:ascii="Times New Roman" w:hAnsi="Times New Roman" w:cs="Times New Roman"/>
          <w:lang w:val="en-GB"/>
        </w:rPr>
      </w:pPr>
      <w:r w:rsidRPr="00E15870">
        <w:rPr>
          <w:rFonts w:ascii="Times New Roman" w:hAnsi="Times New Roman" w:cs="Times New Roman"/>
          <w:lang w:val="en-GB"/>
        </w:rPr>
        <w:t xml:space="preserve">The experimental setup </w:t>
      </w:r>
      <w:r w:rsidR="00C04E89">
        <w:rPr>
          <w:rFonts w:ascii="Times New Roman" w:hAnsi="Times New Roman" w:cs="Times New Roman"/>
          <w:lang w:val="en-GB"/>
        </w:rPr>
        <w:t>during</w:t>
      </w:r>
      <w:r w:rsidRPr="00E15870">
        <w:rPr>
          <w:rFonts w:ascii="Times New Roman" w:hAnsi="Times New Roman" w:cs="Times New Roman"/>
          <w:lang w:val="en-GB"/>
        </w:rPr>
        <w:t xml:space="preserve"> the cryogen draining can be seen </w:t>
      </w:r>
      <w:r w:rsidR="00C04E89">
        <w:rPr>
          <w:rFonts w:ascii="Times New Roman" w:hAnsi="Times New Roman" w:cs="Times New Roman"/>
          <w:lang w:val="en-GB"/>
        </w:rPr>
        <w:t>in</w:t>
      </w:r>
      <w:r w:rsidRPr="00E15870">
        <w:rPr>
          <w:rFonts w:ascii="Times New Roman" w:hAnsi="Times New Roman" w:cs="Times New Roman"/>
          <w:lang w:val="en-GB"/>
        </w:rPr>
        <w:t xml:space="preserve"> </w:t>
      </w:r>
      <w:r w:rsidRPr="00E15870">
        <w:rPr>
          <w:rFonts w:ascii="Times New Roman" w:hAnsi="Times New Roman" w:cs="Times New Roman"/>
          <w:lang w:val="en-GB"/>
        </w:rPr>
        <w:fldChar w:fldCharType="begin"/>
      </w:r>
      <w:r w:rsidRPr="00E15870">
        <w:rPr>
          <w:rFonts w:ascii="Times New Roman" w:hAnsi="Times New Roman" w:cs="Times New Roman"/>
          <w:lang w:val="en-GB"/>
        </w:rPr>
        <w:instrText xml:space="preserve"> REF _Ref496689053 \h </w:instrText>
      </w:r>
      <w:r w:rsidR="00E15870">
        <w:rPr>
          <w:rFonts w:ascii="Times New Roman" w:hAnsi="Times New Roman" w:cs="Times New Roman"/>
          <w:lang w:val="en-GB"/>
        </w:rPr>
        <w:instrText xml:space="preserve"> \* MERGEFORMAT </w:instrText>
      </w:r>
      <w:r w:rsidRPr="00E15870">
        <w:rPr>
          <w:rFonts w:ascii="Times New Roman" w:hAnsi="Times New Roman" w:cs="Times New Roman"/>
          <w:lang w:val="en-GB"/>
        </w:rPr>
      </w:r>
      <w:r w:rsidRPr="00E15870">
        <w:rPr>
          <w:rFonts w:ascii="Times New Roman" w:hAnsi="Times New Roman" w:cs="Times New Roman"/>
          <w:lang w:val="en-GB"/>
        </w:rPr>
        <w:fldChar w:fldCharType="separate"/>
      </w:r>
      <w:r w:rsidR="00D331D9" w:rsidRPr="00E15870">
        <w:rPr>
          <w:rFonts w:ascii="Times New Roman" w:hAnsi="Times New Roman" w:cs="Times New Roman"/>
          <w:lang w:val="en-GB"/>
        </w:rPr>
        <w:t xml:space="preserve">Fig. </w:t>
      </w:r>
      <w:r w:rsidR="00D331D9">
        <w:rPr>
          <w:rFonts w:ascii="Times New Roman" w:hAnsi="Times New Roman" w:cs="Times New Roman"/>
          <w:noProof/>
          <w:lang w:val="en-GB"/>
        </w:rPr>
        <w:t>7</w:t>
      </w:r>
      <w:r w:rsidRPr="00E15870">
        <w:rPr>
          <w:rFonts w:ascii="Times New Roman" w:hAnsi="Times New Roman" w:cs="Times New Roman"/>
          <w:lang w:val="en-GB"/>
        </w:rPr>
        <w:fldChar w:fldCharType="end"/>
      </w:r>
      <w:r w:rsidRPr="00E15870">
        <w:rPr>
          <w:rFonts w:ascii="Times New Roman" w:hAnsi="Times New Roman" w:cs="Times New Roman"/>
          <w:lang w:val="en-GB"/>
        </w:rPr>
        <w:t xml:space="preserve">. </w:t>
      </w:r>
      <w:r w:rsidR="00956275" w:rsidRPr="00E15870">
        <w:rPr>
          <w:rFonts w:ascii="Times New Roman" w:hAnsi="Times New Roman" w:cs="Times New Roman"/>
          <w:lang w:val="en-GB"/>
        </w:rPr>
        <w:t>The test tank was supplied with LN</w:t>
      </w:r>
      <w:r w:rsidR="00956275" w:rsidRPr="00E15870">
        <w:rPr>
          <w:rFonts w:ascii="Times New Roman" w:hAnsi="Times New Roman" w:cs="Times New Roman"/>
          <w:vertAlign w:val="subscript"/>
          <w:lang w:val="en-GB"/>
        </w:rPr>
        <w:t xml:space="preserve">2 </w:t>
      </w:r>
      <w:r w:rsidR="00956275" w:rsidRPr="00E15870">
        <w:rPr>
          <w:rFonts w:ascii="Times New Roman" w:hAnsi="Times New Roman" w:cs="Times New Roman"/>
          <w:lang w:val="en-GB"/>
        </w:rPr>
        <w:t xml:space="preserve">under a </w:t>
      </w:r>
      <w:r w:rsidR="00C04E89">
        <w:rPr>
          <w:rFonts w:ascii="Times New Roman" w:hAnsi="Times New Roman" w:cs="Times New Roman"/>
          <w:lang w:val="en-GB"/>
        </w:rPr>
        <w:t xml:space="preserve">low </w:t>
      </w:r>
      <w:r w:rsidR="00956275" w:rsidRPr="00E15870">
        <w:rPr>
          <w:rFonts w:ascii="Times New Roman" w:hAnsi="Times New Roman" w:cs="Times New Roman"/>
          <w:lang w:val="en-GB"/>
        </w:rPr>
        <w:t xml:space="preserve">pressure </w:t>
      </w:r>
      <w:r w:rsidR="00C04E89">
        <w:rPr>
          <w:rFonts w:ascii="Times New Roman" w:hAnsi="Times New Roman" w:cs="Times New Roman"/>
          <w:lang w:val="en-GB"/>
        </w:rPr>
        <w:t xml:space="preserve">(close to ambient) </w:t>
      </w:r>
      <w:r w:rsidR="00956275" w:rsidRPr="00E15870">
        <w:rPr>
          <w:rFonts w:ascii="Times New Roman" w:hAnsi="Times New Roman" w:cs="Times New Roman"/>
          <w:lang w:val="en-GB"/>
        </w:rPr>
        <w:t xml:space="preserve">and a pressure relief valve device </w:t>
      </w:r>
      <w:r w:rsidR="000B6670" w:rsidRPr="00E15870">
        <w:rPr>
          <w:rFonts w:ascii="Times New Roman" w:hAnsi="Times New Roman" w:cs="Times New Roman"/>
          <w:lang w:val="en-GB"/>
        </w:rPr>
        <w:t xml:space="preserve">(set at 5 [bar]) </w:t>
      </w:r>
      <w:r w:rsidR="00956275" w:rsidRPr="00E15870">
        <w:rPr>
          <w:rFonts w:ascii="Times New Roman" w:hAnsi="Times New Roman" w:cs="Times New Roman"/>
          <w:lang w:val="en-GB"/>
        </w:rPr>
        <w:t xml:space="preserve">controlled the tank pressure </w:t>
      </w:r>
      <w:r w:rsidR="00B8110D">
        <w:rPr>
          <w:rFonts w:ascii="Times New Roman" w:hAnsi="Times New Roman" w:cs="Times New Roman"/>
          <w:lang w:val="en-GB"/>
        </w:rPr>
        <w:t xml:space="preserve">to </w:t>
      </w:r>
      <w:r w:rsidR="00956275" w:rsidRPr="00E15870">
        <w:rPr>
          <w:rFonts w:ascii="Times New Roman" w:hAnsi="Times New Roman" w:cs="Times New Roman"/>
          <w:lang w:val="en-GB"/>
        </w:rPr>
        <w:t xml:space="preserve">below a safe level. </w:t>
      </w:r>
      <w:r w:rsidRPr="00E15870">
        <w:rPr>
          <w:rFonts w:ascii="Times New Roman" w:hAnsi="Times New Roman" w:cs="Times New Roman"/>
          <w:lang w:val="en-GB"/>
        </w:rPr>
        <w:t>Pressure was monitored with a pressure gauge that was connected to the pipeline.</w:t>
      </w:r>
    </w:p>
    <w:p w:rsidR="00956275" w:rsidRPr="00E15870" w:rsidRDefault="0053647A" w:rsidP="00956275">
      <w:pPr>
        <w:keepNext/>
        <w:spacing w:after="60"/>
        <w:ind w:left="-567" w:right="-567"/>
        <w:jc w:val="center"/>
        <w:rPr>
          <w:rFonts w:ascii="Times New Roman" w:hAnsi="Times New Roman" w:cs="Times New Roman"/>
          <w:b/>
        </w:rPr>
      </w:pPr>
      <w:r w:rsidRPr="00E15870">
        <w:rPr>
          <w:rFonts w:ascii="Times New Roman" w:hAnsi="Times New Roman" w:cs="Times New Roman"/>
          <w:noProof/>
          <w:lang w:eastAsia="nl-NL"/>
        </w:rPr>
        <mc:AlternateContent>
          <mc:Choice Requires="wps">
            <w:drawing>
              <wp:anchor distT="0" distB="0" distL="114300" distR="114300" simplePos="0" relativeHeight="251685888" behindDoc="0" locked="0" layoutInCell="1" allowOverlap="1" wp14:anchorId="7B5F98E9" wp14:editId="1D7A2E03">
                <wp:simplePos x="0" y="0"/>
                <wp:positionH relativeFrom="column">
                  <wp:posOffset>3548380</wp:posOffset>
                </wp:positionH>
                <wp:positionV relativeFrom="paragraph">
                  <wp:posOffset>-69215</wp:posOffset>
                </wp:positionV>
                <wp:extent cx="933450" cy="275590"/>
                <wp:effectExtent l="0" t="0" r="19050" b="1016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75590"/>
                        </a:xfrm>
                        <a:prstGeom prst="rect">
                          <a:avLst/>
                        </a:prstGeom>
                        <a:solidFill>
                          <a:srgbClr val="FFFFFF"/>
                        </a:solidFill>
                        <a:ln w="9525">
                          <a:solidFill>
                            <a:srgbClr val="000000"/>
                          </a:solidFill>
                          <a:miter lim="800000"/>
                          <a:headEnd/>
                          <a:tailEnd/>
                        </a:ln>
                      </wps:spPr>
                      <wps:txbx>
                        <w:txbxContent>
                          <w:p w:rsidR="000767AE" w:rsidRPr="00825A98" w:rsidRDefault="000767AE" w:rsidP="00825A98">
                            <w:pPr>
                              <w:rPr>
                                <w:rFonts w:ascii="Times New Roman" w:hAnsi="Times New Roman" w:cs="Times New Roman"/>
                                <w:b/>
                                <w:lang w:val="en-GB"/>
                              </w:rPr>
                            </w:pPr>
                            <w:r w:rsidRPr="00825A98">
                              <w:rPr>
                                <w:rFonts w:ascii="Times New Roman" w:hAnsi="Times New Roman" w:cs="Times New Roman"/>
                                <w:b/>
                                <w:lang w:val="en-GB"/>
                              </w:rPr>
                              <w:t>Outlet Vent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030" type="#_x0000_t202" style="position:absolute;left:0;text-align:left;margin-left:279.4pt;margin-top:-5.45pt;width:73.5pt;height:21.7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">
                <v:textbox>
                  <w:txbxContent>
                    <w:p w:rsidR="000767AE" w:rsidRPr="00825A98" w:rsidRDefault="000767AE" w:rsidP="00825A98">
                      <w:pPr>
                        <w:rPr>
                          <w:rFonts w:ascii="Times New Roman" w:hAnsi="Times New Roman" w:cs="Times New Roman"/>
                          <w:b/>
                          <w:lang w:val="en-GB"/>
                        </w:rPr>
                      </w:pPr>
                      <w:r w:rsidRPr="00825A98">
                        <w:rPr>
                          <w:rFonts w:ascii="Times New Roman" w:hAnsi="Times New Roman" w:cs="Times New Roman"/>
                          <w:b/>
                          <w:lang w:val="en-GB"/>
                        </w:rPr>
                        <w:t>Outlet Vent</w:t>
                      </w:r>
                    </w:p>
                  </w:txbxContent>
                </v:textbox>
              </v:shape>
            </w:pict>
          </mc:Fallback>
        </mc:AlternateContent>
      </w:r>
      <w:r w:rsidR="00825A98" w:rsidRPr="00E15870">
        <w:rPr>
          <w:rFonts w:ascii="Times New Roman" w:hAnsi="Times New Roman" w:cs="Times New Roman"/>
          <w:noProof/>
          <w:lang w:eastAsia="nl-NL"/>
        </w:rPr>
        <mc:AlternateContent>
          <mc:Choice Requires="wps">
            <w:drawing>
              <wp:anchor distT="0" distB="0" distL="114300" distR="114300" simplePos="0" relativeHeight="251688960" behindDoc="0" locked="0" layoutInCell="1" allowOverlap="1" wp14:anchorId="7343FD3B" wp14:editId="1256BFF7">
                <wp:simplePos x="0" y="0"/>
                <wp:positionH relativeFrom="column">
                  <wp:posOffset>681355</wp:posOffset>
                </wp:positionH>
                <wp:positionV relativeFrom="paragraph">
                  <wp:posOffset>456565</wp:posOffset>
                </wp:positionV>
                <wp:extent cx="828040" cy="466725"/>
                <wp:effectExtent l="0" t="0" r="10160" b="28575"/>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466725"/>
                        </a:xfrm>
                        <a:prstGeom prst="rect">
                          <a:avLst/>
                        </a:prstGeom>
                        <a:solidFill>
                          <a:srgbClr val="FFFFFF"/>
                        </a:solidFill>
                        <a:ln w="9525">
                          <a:solidFill>
                            <a:srgbClr val="000000"/>
                          </a:solidFill>
                          <a:miter lim="800000"/>
                          <a:headEnd/>
                          <a:tailEnd/>
                        </a:ln>
                      </wps:spPr>
                      <wps:txbx>
                        <w:txbxContent>
                          <w:p w:rsidR="000767AE" w:rsidRPr="00825A98" w:rsidRDefault="000767AE" w:rsidP="00956275">
                            <w:pPr>
                              <w:jc w:val="right"/>
                              <w:rPr>
                                <w:rFonts w:ascii="Times New Roman" w:hAnsi="Times New Roman" w:cs="Times New Roman"/>
                                <w:b/>
                                <w:lang w:val="en-GB"/>
                              </w:rPr>
                            </w:pPr>
                            <w:r w:rsidRPr="00825A98">
                              <w:rPr>
                                <w:rFonts w:ascii="Times New Roman" w:hAnsi="Times New Roman" w:cs="Times New Roman"/>
                                <w:b/>
                                <w:lang w:val="en-GB"/>
                              </w:rPr>
                              <w:t>Pressure Gauge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53.65pt;margin-top:35.95pt;width:65.2pt;height:36.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">
                <v:textbox>
                  <w:txbxContent>
                    <w:p w:rsidR="000767AE" w:rsidRPr="00825A98" w:rsidRDefault="000767AE" w:rsidP="00956275">
                      <w:pPr>
                        <w:jc w:val="right"/>
                        <w:rPr>
                          <w:rFonts w:ascii="Times New Roman" w:hAnsi="Times New Roman" w:cs="Times New Roman"/>
                          <w:b/>
                          <w:lang w:val="en-GB"/>
                        </w:rPr>
                      </w:pPr>
                      <w:r w:rsidRPr="00825A98">
                        <w:rPr>
                          <w:rFonts w:ascii="Times New Roman" w:hAnsi="Times New Roman" w:cs="Times New Roman"/>
                          <w:b/>
                          <w:lang w:val="en-GB"/>
                        </w:rPr>
                        <w:t>Pressure Gauge</w:t>
                      </w:r>
                    </w:p>
                  </w:txbxContent>
                </v:textbox>
              </v:shape>
            </w:pict>
          </mc:Fallback>
        </mc:AlternateContent>
      </w:r>
      <w:r w:rsidR="00825A98" w:rsidRPr="00E15870">
        <w:rPr>
          <w:rFonts w:ascii="Times New Roman" w:hAnsi="Times New Roman" w:cs="Times New Roman"/>
          <w:noProof/>
          <w:lang w:eastAsia="nl-NL"/>
        </w:rPr>
        <mc:AlternateContent>
          <mc:Choice Requires="wps">
            <w:drawing>
              <wp:anchor distT="0" distB="0" distL="114300" distR="114300" simplePos="0" relativeHeight="251695104" behindDoc="0" locked="0" layoutInCell="1" allowOverlap="1" wp14:anchorId="250F200D" wp14:editId="504D6AD6">
                <wp:simplePos x="0" y="0"/>
                <wp:positionH relativeFrom="column">
                  <wp:posOffset>2919730</wp:posOffset>
                </wp:positionH>
                <wp:positionV relativeFrom="paragraph">
                  <wp:posOffset>123825</wp:posOffset>
                </wp:positionV>
                <wp:extent cx="638175" cy="285750"/>
                <wp:effectExtent l="38100" t="0" r="28575" b="76200"/>
                <wp:wrapNone/>
                <wp:docPr id="295" name="Straight Arrow Connector 24"/>
                <wp:cNvGraphicFramePr/>
                <a:graphic xmlns:a="http://schemas.openxmlformats.org/drawingml/2006/main">
                  <a:graphicData uri="http://schemas.microsoft.com/office/word/2010/wordprocessingShape">
                    <wps:wsp>
                      <wps:cNvCnPr/>
                      <wps:spPr>
                        <a:xfrm flipH="1">
                          <a:off x="0" y="0"/>
                          <a:ext cx="638175" cy="285750"/>
                        </a:xfrm>
                        <a:prstGeom prst="straightConnector1">
                          <a:avLst/>
                        </a:prstGeom>
                        <a:ln w="15875">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26" type="#_x0000_t32" style="position:absolute;margin-left:229.9pt;margin-top:9.75pt;width:50.25pt;height:22.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" strokecolor="black [3213]" strokeweight="1.25pt">
                <v:stroke dashstyle="dash" endarrow="open"/>
              </v:shape>
            </w:pict>
          </mc:Fallback>
        </mc:AlternateContent>
      </w:r>
      <w:r w:rsidR="00825A98" w:rsidRPr="00E15870">
        <w:rPr>
          <w:rFonts w:ascii="Times New Roman" w:hAnsi="Times New Roman" w:cs="Times New Roman"/>
          <w:noProof/>
          <w:lang w:eastAsia="nl-NL"/>
        </w:rPr>
        <mc:AlternateContent>
          <mc:Choice Requires="wps">
            <w:drawing>
              <wp:anchor distT="0" distB="0" distL="114300" distR="114300" simplePos="0" relativeHeight="251686912" behindDoc="0" locked="0" layoutInCell="1" allowOverlap="1" wp14:anchorId="450884F5" wp14:editId="72E19673">
                <wp:simplePos x="0" y="0"/>
                <wp:positionH relativeFrom="column">
                  <wp:posOffset>4091305</wp:posOffset>
                </wp:positionH>
                <wp:positionV relativeFrom="paragraph">
                  <wp:posOffset>495300</wp:posOffset>
                </wp:positionV>
                <wp:extent cx="933450" cy="504825"/>
                <wp:effectExtent l="0" t="0" r="19050" b="28575"/>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504825"/>
                        </a:xfrm>
                        <a:prstGeom prst="rect">
                          <a:avLst/>
                        </a:prstGeom>
                        <a:solidFill>
                          <a:srgbClr val="FFFFFF"/>
                        </a:solidFill>
                        <a:ln w="9525">
                          <a:solidFill>
                            <a:srgbClr val="000000"/>
                          </a:solidFill>
                          <a:miter lim="800000"/>
                          <a:headEnd/>
                          <a:tailEnd/>
                        </a:ln>
                      </wps:spPr>
                      <wps:txbx>
                        <w:txbxContent>
                          <w:p w:rsidR="000767AE" w:rsidRPr="00825A98" w:rsidRDefault="000767AE" w:rsidP="00956275">
                            <w:pPr>
                              <w:jc w:val="right"/>
                              <w:rPr>
                                <w:rFonts w:ascii="Times New Roman" w:hAnsi="Times New Roman" w:cs="Times New Roman"/>
                                <w:b/>
                                <w:lang w:val="en-GB"/>
                              </w:rPr>
                            </w:pPr>
                            <w:r w:rsidRPr="00825A98">
                              <w:rPr>
                                <w:rFonts w:ascii="Times New Roman" w:hAnsi="Times New Roman" w:cs="Times New Roman"/>
                                <w:b/>
                                <w:lang w:val="en-GB"/>
                              </w:rPr>
                              <w:t>Pressure Relief Valve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322.15pt;margin-top:39pt;width:73.5pt;height:3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">
                <v:textbox>
                  <w:txbxContent>
                    <w:p w:rsidR="000767AE" w:rsidRPr="00825A98" w:rsidRDefault="000767AE" w:rsidP="00956275">
                      <w:pPr>
                        <w:jc w:val="right"/>
                        <w:rPr>
                          <w:rFonts w:ascii="Times New Roman" w:hAnsi="Times New Roman" w:cs="Times New Roman"/>
                          <w:b/>
                          <w:lang w:val="en-GB"/>
                        </w:rPr>
                      </w:pPr>
                      <w:r w:rsidRPr="00825A98">
                        <w:rPr>
                          <w:rFonts w:ascii="Times New Roman" w:hAnsi="Times New Roman" w:cs="Times New Roman"/>
                          <w:b/>
                          <w:lang w:val="en-GB"/>
                        </w:rPr>
                        <w:t>Pressure Relief Valve</w:t>
                      </w:r>
                    </w:p>
                  </w:txbxContent>
                </v:textbox>
              </v:shape>
            </w:pict>
          </mc:Fallback>
        </mc:AlternateContent>
      </w:r>
      <w:r w:rsidR="00825A98" w:rsidRPr="00E15870">
        <w:rPr>
          <w:rFonts w:ascii="Times New Roman" w:hAnsi="Times New Roman" w:cs="Times New Roman"/>
          <w:noProof/>
          <w:lang w:eastAsia="nl-NL"/>
        </w:rPr>
        <mc:AlternateContent>
          <mc:Choice Requires="wps">
            <w:drawing>
              <wp:anchor distT="0" distB="0" distL="114299" distR="114299" simplePos="0" relativeHeight="251687936" behindDoc="0" locked="0" layoutInCell="1" allowOverlap="1" wp14:anchorId="5355A5C0" wp14:editId="17C486DA">
                <wp:simplePos x="0" y="0"/>
                <wp:positionH relativeFrom="column">
                  <wp:posOffset>3548381</wp:posOffset>
                </wp:positionH>
                <wp:positionV relativeFrom="paragraph">
                  <wp:posOffset>752475</wp:posOffset>
                </wp:positionV>
                <wp:extent cx="552449" cy="171450"/>
                <wp:effectExtent l="38100" t="0" r="19685" b="76200"/>
                <wp:wrapNone/>
                <wp:docPr id="309" name="Straight Arrow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2449" cy="171450"/>
                        </a:xfrm>
                        <a:prstGeom prst="straightConnector1">
                          <a:avLst/>
                        </a:prstGeom>
                        <a:ln w="15875">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9" o:spid="_x0000_s1026" type="#_x0000_t32" style="position:absolute;margin-left:279.4pt;margin-top:59.25pt;width:43.5pt;height:13.5pt;flip:x;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" strokecolor="black [3213]" strokeweight="1.25pt">
                <v:stroke dashstyle="dash" endarrow="open"/>
                <o:lock v:ext="edit" shapetype="f"/>
              </v:shape>
            </w:pict>
          </mc:Fallback>
        </mc:AlternateContent>
      </w:r>
      <w:r w:rsidR="00825A98" w:rsidRPr="00E15870">
        <w:rPr>
          <w:rFonts w:ascii="Times New Roman" w:hAnsi="Times New Roman" w:cs="Times New Roman"/>
          <w:noProof/>
          <w:lang w:eastAsia="nl-NL"/>
        </w:rPr>
        <mc:AlternateContent>
          <mc:Choice Requires="wps">
            <w:drawing>
              <wp:anchor distT="0" distB="0" distL="114300" distR="114300" simplePos="0" relativeHeight="251693056" behindDoc="0" locked="0" layoutInCell="1" allowOverlap="1" wp14:anchorId="69761356" wp14:editId="71D0C8A5">
                <wp:simplePos x="0" y="0"/>
                <wp:positionH relativeFrom="column">
                  <wp:posOffset>3434080</wp:posOffset>
                </wp:positionH>
                <wp:positionV relativeFrom="paragraph">
                  <wp:posOffset>2043430</wp:posOffset>
                </wp:positionV>
                <wp:extent cx="885825" cy="504825"/>
                <wp:effectExtent l="0" t="0" r="28575" b="28575"/>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504825"/>
                        </a:xfrm>
                        <a:prstGeom prst="rect">
                          <a:avLst/>
                        </a:prstGeom>
                        <a:solidFill>
                          <a:srgbClr val="FFFFFF"/>
                        </a:solidFill>
                        <a:ln w="9525">
                          <a:solidFill>
                            <a:srgbClr val="000000"/>
                          </a:solidFill>
                          <a:miter lim="800000"/>
                          <a:headEnd/>
                          <a:tailEnd/>
                        </a:ln>
                      </wps:spPr>
                      <wps:txbx>
                        <w:txbxContent>
                          <w:p w:rsidR="000767AE" w:rsidRPr="002F460A" w:rsidRDefault="000767AE" w:rsidP="00825A98">
                            <w:pPr>
                              <w:spacing w:after="60"/>
                              <w:rPr>
                                <w:rFonts w:ascii="Times New Roman" w:hAnsi="Times New Roman" w:cs="Times New Roman"/>
                                <w:b/>
                                <w:lang w:val="en-GB"/>
                              </w:rPr>
                            </w:pPr>
                            <w:r w:rsidRPr="002F460A">
                              <w:rPr>
                                <w:rFonts w:ascii="Times New Roman" w:hAnsi="Times New Roman" w:cs="Times New Roman"/>
                                <w:b/>
                                <w:lang w:val="en-GB"/>
                              </w:rPr>
                              <w:t>Frost layer</w:t>
                            </w:r>
                          </w:p>
                          <w:p w:rsidR="000767AE" w:rsidRPr="002F460A" w:rsidRDefault="000767AE" w:rsidP="00825A98">
                            <w:pPr>
                              <w:rPr>
                                <w:rFonts w:ascii="Times New Roman" w:hAnsi="Times New Roman" w:cs="Times New Roman"/>
                                <w:b/>
                                <w:lang w:val="en-GB"/>
                              </w:rPr>
                            </w:pPr>
                            <w:r w:rsidRPr="002F460A">
                              <w:rPr>
                                <w:rFonts w:ascii="Times New Roman" w:hAnsi="Times New Roman" w:cs="Times New Roman"/>
                                <w:b/>
                                <w:lang w:val="en-GB"/>
                              </w:rPr>
                              <w:t>formation</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id="_x0000_s1033" type="#_x0000_t202" style="position:absolute;left:0;text-align:left;margin-left:270.4pt;margin-top:160.9pt;width:69.75pt;height:3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">
                <v:textbox>
                  <w:txbxContent>
                    <w:p w:rsidR="000767AE" w:rsidRPr="002F460A" w:rsidRDefault="000767AE" w:rsidP="00825A98">
                      <w:pPr>
                        <w:spacing w:after="60"/>
                        <w:rPr>
                          <w:rFonts w:ascii="Times New Roman" w:hAnsi="Times New Roman" w:cs="Times New Roman"/>
                          <w:b/>
                          <w:lang w:val="en-GB"/>
                        </w:rPr>
                      </w:pPr>
                      <w:r w:rsidRPr="002F460A">
                        <w:rPr>
                          <w:rFonts w:ascii="Times New Roman" w:hAnsi="Times New Roman" w:cs="Times New Roman"/>
                          <w:b/>
                          <w:lang w:val="en-GB"/>
                        </w:rPr>
                        <w:t>Frost layer</w:t>
                      </w:r>
                    </w:p>
                    <w:p w:rsidR="000767AE" w:rsidRPr="002F460A" w:rsidRDefault="000767AE" w:rsidP="00825A98">
                      <w:pPr>
                        <w:rPr>
                          <w:rFonts w:ascii="Times New Roman" w:hAnsi="Times New Roman" w:cs="Times New Roman"/>
                          <w:b/>
                          <w:lang w:val="en-GB"/>
                        </w:rPr>
                      </w:pPr>
                      <w:r w:rsidRPr="002F460A">
                        <w:rPr>
                          <w:rFonts w:ascii="Times New Roman" w:hAnsi="Times New Roman" w:cs="Times New Roman"/>
                          <w:b/>
                          <w:lang w:val="en-GB"/>
                        </w:rPr>
                        <w:t>formation</w:t>
                      </w:r>
                    </w:p>
                  </w:txbxContent>
                </v:textbox>
              </v:shape>
            </w:pict>
          </mc:Fallback>
        </mc:AlternateContent>
      </w:r>
      <w:r w:rsidR="00825A98" w:rsidRPr="00E15870">
        <w:rPr>
          <w:rFonts w:ascii="Times New Roman" w:hAnsi="Times New Roman" w:cs="Times New Roman"/>
          <w:noProof/>
          <w:lang w:eastAsia="nl-NL"/>
        </w:rPr>
        <mc:AlternateContent>
          <mc:Choice Requires="wps">
            <w:drawing>
              <wp:anchor distT="0" distB="0" distL="114300" distR="114300" simplePos="0" relativeHeight="251692032" behindDoc="0" locked="0" layoutInCell="1" allowOverlap="1" wp14:anchorId="71AE4C30" wp14:editId="46ADBD01">
                <wp:simplePos x="0" y="0"/>
                <wp:positionH relativeFrom="column">
                  <wp:posOffset>2971800</wp:posOffset>
                </wp:positionH>
                <wp:positionV relativeFrom="paragraph">
                  <wp:posOffset>2064385</wp:posOffset>
                </wp:positionV>
                <wp:extent cx="495300" cy="127000"/>
                <wp:effectExtent l="38100" t="57150" r="19050" b="25400"/>
                <wp:wrapNone/>
                <wp:docPr id="311" name="Straight Arrow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95300" cy="127000"/>
                        </a:xfrm>
                        <a:prstGeom prst="straightConnector1">
                          <a:avLst/>
                        </a:prstGeom>
                        <a:ln w="15875">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11" o:spid="_x0000_s1026" type="#_x0000_t32" style="position:absolute;margin-left:234pt;margin-top:162.55pt;width:39pt;height:10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" strokecolor="black [3213]" strokeweight="1.25pt">
                <v:stroke dashstyle="dash" endarrow="open"/>
                <o:lock v:ext="edit" shapetype="f"/>
              </v:shape>
            </w:pict>
          </mc:Fallback>
        </mc:AlternateContent>
      </w:r>
      <w:r w:rsidR="00825A98" w:rsidRPr="00E15870">
        <w:rPr>
          <w:rFonts w:ascii="Times New Roman" w:hAnsi="Times New Roman" w:cs="Times New Roman"/>
          <w:noProof/>
          <w:lang w:eastAsia="nl-NL"/>
        </w:rPr>
        <mc:AlternateContent>
          <mc:Choice Requires="wps">
            <w:drawing>
              <wp:anchor distT="0" distB="0" distL="114300" distR="114300" simplePos="0" relativeHeight="251689984" behindDoc="0" locked="0" layoutInCell="1" allowOverlap="1" wp14:anchorId="1238BB0A" wp14:editId="256C22C9">
                <wp:simplePos x="0" y="0"/>
                <wp:positionH relativeFrom="column">
                  <wp:posOffset>1518920</wp:posOffset>
                </wp:positionH>
                <wp:positionV relativeFrom="paragraph">
                  <wp:posOffset>661670</wp:posOffset>
                </wp:positionV>
                <wp:extent cx="457200" cy="0"/>
                <wp:effectExtent l="0" t="76200" r="19050" b="114300"/>
                <wp:wrapNone/>
                <wp:docPr id="304" name="Straight Arrow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15875">
                          <a:solidFill>
                            <a:schemeClr val="tx1">
                              <a:lumMod val="100000"/>
                              <a:lumOff val="0"/>
                            </a:schemeClr>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Straight Arrow Connector 311" o:spid="_x0000_s1026" type="#_x0000_t32" style="position:absolute;margin-left:119.6pt;margin-top:52.1pt;width:3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" strokecolor="black [3213]" strokeweight="1.25pt">
                <v:stroke dashstyle="dash" endarrow="open"/>
              </v:shape>
            </w:pict>
          </mc:Fallback>
        </mc:AlternateContent>
      </w:r>
      <w:r w:rsidR="00825A98" w:rsidRPr="00E15870">
        <w:rPr>
          <w:rFonts w:ascii="Times New Roman" w:hAnsi="Times New Roman" w:cs="Times New Roman"/>
          <w:noProof/>
          <w:lang w:eastAsia="nl-NL"/>
        </w:rPr>
        <w:drawing>
          <wp:inline distT="0" distB="0" distL="0" distR="0" wp14:anchorId="407F3CAE" wp14:editId="6C47B9DF">
            <wp:extent cx="2438400" cy="2112804"/>
            <wp:effectExtent l="0" t="209550" r="0" b="211455"/>
            <wp:docPr id="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srcRect l="32091" t="14078" r="19852" b="11898"/>
                    <a:stretch/>
                  </pic:blipFill>
                  <pic:spPr bwMode="auto">
                    <a:xfrm>
                      <a:off x="0" y="0"/>
                      <a:ext cx="2455576" cy="2127686"/>
                    </a:xfrm>
                    <a:prstGeom prst="rect">
                      <a:avLst/>
                    </a:prstGeom>
                    <a:ln>
                      <a:noFill/>
                    </a:ln>
                    <a:scene3d>
                      <a:camera prst="orthographicFront">
                        <a:rot lat="0" lon="0" rev="16200000"/>
                      </a:camera>
                      <a:lightRig rig="threePt" dir="t"/>
                    </a:scene3d>
                    <a:extLst>
                      <a:ext uri="{53640926-AAD7-44D8-BBD7-CCE9431645EC}">
                        <a14:shadowObscured xmlns:a14="http://schemas.microsoft.com/office/drawing/2010/main"/>
                      </a:ext>
                    </a:extLst>
                  </pic:spPr>
                </pic:pic>
              </a:graphicData>
            </a:graphic>
          </wp:inline>
        </w:drawing>
      </w:r>
    </w:p>
    <w:p w:rsidR="00956275" w:rsidRPr="00E15870" w:rsidRDefault="00956275" w:rsidP="00B82AAD">
      <w:pPr>
        <w:pStyle w:val="Caption"/>
        <w:jc w:val="center"/>
        <w:rPr>
          <w:rFonts w:ascii="Times New Roman" w:hAnsi="Times New Roman" w:cs="Times New Roman"/>
          <w:color w:val="auto"/>
          <w:sz w:val="22"/>
          <w:szCs w:val="22"/>
          <w:lang w:val="en-GB"/>
        </w:rPr>
      </w:pPr>
      <w:bookmarkStart w:id="15" w:name="_Ref496689053"/>
      <w:r w:rsidRPr="00E15870">
        <w:rPr>
          <w:rFonts w:ascii="Times New Roman" w:hAnsi="Times New Roman" w:cs="Times New Roman"/>
          <w:color w:val="auto"/>
          <w:sz w:val="22"/>
          <w:szCs w:val="22"/>
          <w:lang w:val="en-GB"/>
        </w:rPr>
        <w:t xml:space="preserve">Fig. </w:t>
      </w:r>
      <w:r w:rsidRPr="00E15870">
        <w:rPr>
          <w:rFonts w:ascii="Times New Roman" w:hAnsi="Times New Roman" w:cs="Times New Roman"/>
          <w:color w:val="auto"/>
          <w:sz w:val="22"/>
          <w:szCs w:val="22"/>
        </w:rPr>
        <w:fldChar w:fldCharType="begin"/>
      </w:r>
      <w:r w:rsidRPr="00E15870">
        <w:rPr>
          <w:rFonts w:ascii="Times New Roman" w:hAnsi="Times New Roman" w:cs="Times New Roman"/>
          <w:color w:val="auto"/>
          <w:sz w:val="22"/>
          <w:szCs w:val="22"/>
          <w:lang w:val="en-GB"/>
        </w:rPr>
        <w:instrText xml:space="preserve"> SEQ Figure \* ARABIC </w:instrText>
      </w:r>
      <w:r w:rsidRPr="00E15870">
        <w:rPr>
          <w:rFonts w:ascii="Times New Roman" w:hAnsi="Times New Roman" w:cs="Times New Roman"/>
          <w:color w:val="auto"/>
          <w:sz w:val="22"/>
          <w:szCs w:val="22"/>
        </w:rPr>
        <w:fldChar w:fldCharType="separate"/>
      </w:r>
      <w:r w:rsidR="00D331D9">
        <w:rPr>
          <w:rFonts w:ascii="Times New Roman" w:hAnsi="Times New Roman" w:cs="Times New Roman"/>
          <w:noProof/>
          <w:color w:val="auto"/>
          <w:sz w:val="22"/>
          <w:szCs w:val="22"/>
          <w:lang w:val="en-GB"/>
        </w:rPr>
        <w:t>7</w:t>
      </w:r>
      <w:r w:rsidRPr="00E15870">
        <w:rPr>
          <w:rFonts w:ascii="Times New Roman" w:hAnsi="Times New Roman" w:cs="Times New Roman"/>
          <w:color w:val="auto"/>
          <w:sz w:val="22"/>
          <w:szCs w:val="22"/>
        </w:rPr>
        <w:fldChar w:fldCharType="end"/>
      </w:r>
      <w:bookmarkEnd w:id="15"/>
      <w:r w:rsidR="004748CB" w:rsidRPr="00E15870">
        <w:rPr>
          <w:rFonts w:ascii="Times New Roman" w:hAnsi="Times New Roman" w:cs="Times New Roman"/>
          <w:color w:val="auto"/>
          <w:sz w:val="22"/>
          <w:szCs w:val="22"/>
          <w:lang w:val="en-GB"/>
        </w:rPr>
        <w:t xml:space="preserve">: </w:t>
      </w:r>
      <w:r w:rsidRPr="00E15870">
        <w:rPr>
          <w:rFonts w:ascii="Times New Roman" w:hAnsi="Times New Roman" w:cs="Times New Roman"/>
          <w:color w:val="auto"/>
          <w:sz w:val="22"/>
          <w:szCs w:val="22"/>
          <w:lang w:val="en-GB"/>
        </w:rPr>
        <w:t xml:space="preserve">Overview of the experimental setup </w:t>
      </w:r>
      <w:r w:rsidR="00825A98" w:rsidRPr="00E15870">
        <w:rPr>
          <w:rFonts w:ascii="Times New Roman" w:hAnsi="Times New Roman" w:cs="Times New Roman"/>
          <w:color w:val="auto"/>
          <w:sz w:val="22"/>
          <w:szCs w:val="22"/>
          <w:lang w:val="en-GB"/>
        </w:rPr>
        <w:t>at the draining phase</w:t>
      </w:r>
      <w:r w:rsidRPr="00E15870">
        <w:rPr>
          <w:rFonts w:ascii="Times New Roman" w:hAnsi="Times New Roman" w:cs="Times New Roman"/>
          <w:color w:val="auto"/>
          <w:sz w:val="22"/>
          <w:szCs w:val="22"/>
          <w:lang w:val="en-GB"/>
        </w:rPr>
        <w:t>.</w:t>
      </w:r>
    </w:p>
    <w:p w:rsidR="007200E3" w:rsidRPr="00E15870" w:rsidRDefault="007200E3" w:rsidP="00B049CB">
      <w:pPr>
        <w:pStyle w:val="Heading3"/>
        <w:keepLines w:val="0"/>
        <w:numPr>
          <w:ilvl w:val="0"/>
          <w:numId w:val="16"/>
        </w:numPr>
        <w:spacing w:before="120" w:after="60" w:line="240" w:lineRule="auto"/>
        <w:ind w:left="1145" w:hanging="357"/>
        <w:jc w:val="both"/>
        <w:rPr>
          <w:rFonts w:ascii="Times New Roman" w:hAnsi="Times New Roman" w:cs="Times New Roman"/>
          <w:color w:val="auto"/>
          <w:lang w:val="en-GB"/>
        </w:rPr>
      </w:pPr>
      <w:r w:rsidRPr="00E15870">
        <w:rPr>
          <w:rFonts w:ascii="Times New Roman" w:hAnsi="Times New Roman" w:cs="Times New Roman"/>
          <w:color w:val="auto"/>
          <w:lang w:val="en-GB"/>
        </w:rPr>
        <w:t xml:space="preserve"> Experimental Procedure</w:t>
      </w:r>
    </w:p>
    <w:p w:rsidR="00956275" w:rsidRPr="00E15870" w:rsidRDefault="00956275" w:rsidP="007200E3">
      <w:pPr>
        <w:spacing w:after="60"/>
        <w:jc w:val="both"/>
        <w:rPr>
          <w:rFonts w:ascii="Times New Roman" w:hAnsi="Times New Roman" w:cs="Times New Roman"/>
          <w:lang w:val="en-GB"/>
        </w:rPr>
      </w:pPr>
      <w:r w:rsidRPr="00E15870">
        <w:rPr>
          <w:rFonts w:ascii="Times New Roman" w:hAnsi="Times New Roman" w:cs="Times New Roman"/>
          <w:lang w:val="en-GB"/>
        </w:rPr>
        <w:t>The test procedure co</w:t>
      </w:r>
      <w:r w:rsidR="003851D6" w:rsidRPr="00E15870">
        <w:rPr>
          <w:rFonts w:ascii="Times New Roman" w:hAnsi="Times New Roman" w:cs="Times New Roman"/>
          <w:lang w:val="en-GB"/>
        </w:rPr>
        <w:t>nsisted of the following steps</w:t>
      </w:r>
      <w:r w:rsidRPr="00E15870">
        <w:rPr>
          <w:rFonts w:ascii="Times New Roman" w:hAnsi="Times New Roman" w:cs="Times New Roman"/>
          <w:lang w:val="en-GB"/>
        </w:rPr>
        <w:t>:</w:t>
      </w:r>
    </w:p>
    <w:p w:rsidR="00956275" w:rsidRPr="00E15870" w:rsidRDefault="00956275" w:rsidP="00B049CB">
      <w:pPr>
        <w:pStyle w:val="ListParagraph"/>
        <w:numPr>
          <w:ilvl w:val="0"/>
          <w:numId w:val="14"/>
        </w:numPr>
        <w:spacing w:after="0" w:line="240" w:lineRule="auto"/>
        <w:jc w:val="both"/>
        <w:rPr>
          <w:rFonts w:ascii="Times New Roman" w:hAnsi="Times New Roman" w:cs="Times New Roman"/>
          <w:lang w:val="en-GB"/>
        </w:rPr>
      </w:pPr>
      <w:r w:rsidRPr="00E15870">
        <w:rPr>
          <w:rFonts w:ascii="Times New Roman" w:hAnsi="Times New Roman" w:cs="Times New Roman"/>
          <w:lang w:val="en-GB"/>
        </w:rPr>
        <w:t>Filling of the test tank with LN</w:t>
      </w:r>
      <w:r w:rsidRPr="00E15870">
        <w:rPr>
          <w:rFonts w:ascii="Times New Roman" w:hAnsi="Times New Roman" w:cs="Times New Roman"/>
          <w:vertAlign w:val="subscript"/>
          <w:lang w:val="en-GB"/>
        </w:rPr>
        <w:t>2</w:t>
      </w:r>
      <w:r w:rsidRPr="00E15870">
        <w:rPr>
          <w:rFonts w:ascii="Times New Roman" w:hAnsi="Times New Roman" w:cs="Times New Roman"/>
          <w:lang w:val="en-GB"/>
        </w:rPr>
        <w:t xml:space="preserve"> to a level of 75 [%] </w:t>
      </w:r>
      <w:r w:rsidR="00C85984" w:rsidRPr="00E15870">
        <w:rPr>
          <w:rFonts w:ascii="Times New Roman" w:hAnsi="Times New Roman" w:cs="Times New Roman"/>
          <w:lang w:val="en-GB"/>
        </w:rPr>
        <w:t>of its</w:t>
      </w:r>
      <w:r w:rsidRPr="00E15870">
        <w:rPr>
          <w:rFonts w:ascii="Times New Roman" w:hAnsi="Times New Roman" w:cs="Times New Roman"/>
          <w:lang w:val="en-GB"/>
        </w:rPr>
        <w:t xml:space="preserve"> volume</w:t>
      </w:r>
      <w:r w:rsidR="000B6670" w:rsidRPr="00E15870">
        <w:rPr>
          <w:rFonts w:ascii="Times New Roman" w:hAnsi="Times New Roman" w:cs="Times New Roman"/>
          <w:lang w:val="en-GB"/>
        </w:rPr>
        <w:t xml:space="preserve"> (feeding rate 0.0045 [kg/s])</w:t>
      </w:r>
      <w:r w:rsidRPr="00E15870">
        <w:rPr>
          <w:rFonts w:ascii="Times New Roman" w:hAnsi="Times New Roman" w:cs="Times New Roman"/>
          <w:lang w:val="en-GB"/>
        </w:rPr>
        <w:t>.</w:t>
      </w:r>
    </w:p>
    <w:p w:rsidR="00956275" w:rsidRPr="00E15870" w:rsidRDefault="00956275" w:rsidP="00B049CB">
      <w:pPr>
        <w:pStyle w:val="ListParagraph"/>
        <w:numPr>
          <w:ilvl w:val="0"/>
          <w:numId w:val="14"/>
        </w:numPr>
        <w:spacing w:after="0" w:line="240" w:lineRule="auto"/>
        <w:jc w:val="both"/>
        <w:rPr>
          <w:rFonts w:ascii="Times New Roman" w:hAnsi="Times New Roman" w:cs="Times New Roman"/>
          <w:lang w:val="en-GB"/>
        </w:rPr>
      </w:pPr>
      <w:r w:rsidRPr="00E15870">
        <w:rPr>
          <w:rFonts w:ascii="Times New Roman" w:hAnsi="Times New Roman" w:cs="Times New Roman"/>
          <w:lang w:val="en-GB"/>
        </w:rPr>
        <w:t>Stepwise active pressurization (GN</w:t>
      </w:r>
      <w:r w:rsidRPr="00E15870">
        <w:rPr>
          <w:rFonts w:ascii="Times New Roman" w:hAnsi="Times New Roman" w:cs="Times New Roman"/>
          <w:vertAlign w:val="subscript"/>
          <w:lang w:val="en-GB"/>
        </w:rPr>
        <w:t>2</w:t>
      </w:r>
      <w:r w:rsidRPr="00E15870">
        <w:rPr>
          <w:rFonts w:ascii="Times New Roman" w:hAnsi="Times New Roman" w:cs="Times New Roman"/>
          <w:lang w:val="en-GB"/>
        </w:rPr>
        <w:t xml:space="preserve">) to </w:t>
      </w:r>
      <w:r w:rsidRPr="00E15870">
        <w:rPr>
          <w:rFonts w:ascii="Times New Roman" w:hAnsi="Times New Roman" w:cs="Times New Roman"/>
          <w:lang w:val="en-GB" w:eastAsia="de-DE"/>
        </w:rPr>
        <w:t>3 [bar], 3.5 [bar] and 3.8 [bar].</w:t>
      </w:r>
    </w:p>
    <w:p w:rsidR="00956275" w:rsidRPr="00E15870" w:rsidRDefault="00956275" w:rsidP="00B049CB">
      <w:pPr>
        <w:pStyle w:val="ListParagraph"/>
        <w:numPr>
          <w:ilvl w:val="0"/>
          <w:numId w:val="14"/>
        </w:numPr>
        <w:spacing w:after="0" w:line="240" w:lineRule="auto"/>
        <w:jc w:val="both"/>
        <w:rPr>
          <w:rFonts w:ascii="Times New Roman" w:hAnsi="Times New Roman" w:cs="Times New Roman"/>
          <w:lang w:val="en-GB"/>
        </w:rPr>
      </w:pPr>
      <w:r w:rsidRPr="00E15870">
        <w:rPr>
          <w:rFonts w:ascii="Times New Roman" w:hAnsi="Times New Roman" w:cs="Times New Roman"/>
          <w:lang w:val="en-GB" w:eastAsia="de-DE"/>
        </w:rPr>
        <w:t>Unloading to atmospheric pressure.</w:t>
      </w:r>
    </w:p>
    <w:p w:rsidR="00956275" w:rsidRPr="00E15870" w:rsidRDefault="00956275" w:rsidP="00B049CB">
      <w:pPr>
        <w:pStyle w:val="ListParagraph"/>
        <w:numPr>
          <w:ilvl w:val="0"/>
          <w:numId w:val="14"/>
        </w:numPr>
        <w:spacing w:after="0" w:line="240" w:lineRule="auto"/>
        <w:jc w:val="both"/>
        <w:rPr>
          <w:rFonts w:ascii="Times New Roman" w:hAnsi="Times New Roman" w:cs="Times New Roman"/>
          <w:lang w:val="en-GB"/>
        </w:rPr>
      </w:pPr>
      <w:r w:rsidRPr="00E15870">
        <w:rPr>
          <w:rFonts w:ascii="Times New Roman" w:hAnsi="Times New Roman" w:cs="Times New Roman"/>
          <w:lang w:val="en-GB" w:eastAsia="de-DE"/>
        </w:rPr>
        <w:t xml:space="preserve">Repetition of steps </w:t>
      </w:r>
      <w:r w:rsidR="000B6670" w:rsidRPr="00E15870">
        <w:rPr>
          <w:rFonts w:ascii="Times New Roman" w:hAnsi="Times New Roman" w:cs="Times New Roman"/>
          <w:lang w:val="en-GB" w:eastAsia="de-DE"/>
        </w:rPr>
        <w:t>(ii) and (iii) five times</w:t>
      </w:r>
      <w:r w:rsidRPr="00E15870">
        <w:rPr>
          <w:rFonts w:ascii="Times New Roman" w:hAnsi="Times New Roman" w:cs="Times New Roman"/>
          <w:lang w:val="en-GB" w:eastAsia="de-DE"/>
        </w:rPr>
        <w:t xml:space="preserve"> to simulate a number of pressure and temperature cycles.</w:t>
      </w:r>
    </w:p>
    <w:p w:rsidR="00956275" w:rsidRPr="00E15870" w:rsidRDefault="00956275" w:rsidP="00B049CB">
      <w:pPr>
        <w:pStyle w:val="ListParagraph"/>
        <w:numPr>
          <w:ilvl w:val="0"/>
          <w:numId w:val="14"/>
        </w:numPr>
        <w:spacing w:after="60" w:line="240" w:lineRule="auto"/>
        <w:ind w:left="714" w:hanging="357"/>
        <w:jc w:val="both"/>
        <w:rPr>
          <w:rFonts w:ascii="Times New Roman" w:hAnsi="Times New Roman" w:cs="Times New Roman"/>
          <w:lang w:val="en-GB"/>
        </w:rPr>
      </w:pPr>
      <w:r w:rsidRPr="00E15870">
        <w:rPr>
          <w:rFonts w:ascii="Times New Roman" w:hAnsi="Times New Roman" w:cs="Times New Roman"/>
          <w:lang w:val="en-GB" w:eastAsia="de-DE"/>
        </w:rPr>
        <w:t>Draining of the tank</w:t>
      </w:r>
      <w:r w:rsidR="000B6670" w:rsidRPr="00E15870">
        <w:rPr>
          <w:rFonts w:ascii="Times New Roman" w:hAnsi="Times New Roman" w:cs="Times New Roman"/>
          <w:lang w:val="en-GB" w:eastAsia="de-DE"/>
        </w:rPr>
        <w:t xml:space="preserve"> (under low vacuum </w:t>
      </w:r>
      <w:r w:rsidR="000B6670" w:rsidRPr="00E15870">
        <w:rPr>
          <w:rFonts w:ascii="Times New Roman" w:hAnsi="Times New Roman" w:cs="Times New Roman"/>
          <w:lang w:val="en-GB"/>
        </w:rPr>
        <w:t>50 [mbar])</w:t>
      </w:r>
      <w:r w:rsidRPr="00E15870">
        <w:rPr>
          <w:rFonts w:ascii="Times New Roman" w:hAnsi="Times New Roman" w:cs="Times New Roman"/>
          <w:lang w:val="en-GB" w:eastAsia="de-DE"/>
        </w:rPr>
        <w:t>.</w:t>
      </w:r>
      <w:r w:rsidRPr="00E15870">
        <w:rPr>
          <w:rFonts w:ascii="Times New Roman" w:hAnsi="Times New Roman" w:cs="Times New Roman"/>
          <w:lang w:val="en-GB"/>
        </w:rPr>
        <w:t xml:space="preserve"> </w:t>
      </w:r>
    </w:p>
    <w:p w:rsidR="00956275" w:rsidRPr="00E15870" w:rsidRDefault="000B6670" w:rsidP="003908BD">
      <w:pPr>
        <w:spacing w:after="60"/>
        <w:jc w:val="both"/>
        <w:rPr>
          <w:rFonts w:ascii="Times New Roman" w:hAnsi="Times New Roman" w:cs="Times New Roman"/>
          <w:lang w:val="en-GB"/>
        </w:rPr>
      </w:pPr>
      <w:r w:rsidRPr="00E15870">
        <w:rPr>
          <w:rFonts w:ascii="Times New Roman" w:hAnsi="Times New Roman" w:cs="Times New Roman"/>
          <w:lang w:val="en-GB"/>
        </w:rPr>
        <w:lastRenderedPageBreak/>
        <w:t xml:space="preserve">The formation of a frost layer after cryogenic chill-down is depicted in </w:t>
      </w:r>
      <w:r w:rsidRPr="00E15870">
        <w:rPr>
          <w:rFonts w:ascii="Times New Roman" w:hAnsi="Times New Roman" w:cs="Times New Roman"/>
          <w:lang w:val="en-GB"/>
        </w:rPr>
        <w:fldChar w:fldCharType="begin"/>
      </w:r>
      <w:r w:rsidRPr="00E15870">
        <w:rPr>
          <w:rFonts w:ascii="Times New Roman" w:hAnsi="Times New Roman" w:cs="Times New Roman"/>
          <w:lang w:val="en-GB"/>
        </w:rPr>
        <w:instrText xml:space="preserve"> REF _Ref496689053 \h </w:instrText>
      </w:r>
      <w:r w:rsidR="00E15870">
        <w:rPr>
          <w:rFonts w:ascii="Times New Roman" w:hAnsi="Times New Roman" w:cs="Times New Roman"/>
          <w:lang w:val="en-GB"/>
        </w:rPr>
        <w:instrText xml:space="preserve"> \* MERGEFORMAT </w:instrText>
      </w:r>
      <w:r w:rsidRPr="00E15870">
        <w:rPr>
          <w:rFonts w:ascii="Times New Roman" w:hAnsi="Times New Roman" w:cs="Times New Roman"/>
          <w:lang w:val="en-GB"/>
        </w:rPr>
      </w:r>
      <w:r w:rsidRPr="00E15870">
        <w:rPr>
          <w:rFonts w:ascii="Times New Roman" w:hAnsi="Times New Roman" w:cs="Times New Roman"/>
          <w:lang w:val="en-GB"/>
        </w:rPr>
        <w:fldChar w:fldCharType="separate"/>
      </w:r>
      <w:r w:rsidR="00D331D9" w:rsidRPr="00E15870">
        <w:rPr>
          <w:rFonts w:ascii="Times New Roman" w:hAnsi="Times New Roman" w:cs="Times New Roman"/>
          <w:lang w:val="en-GB"/>
        </w:rPr>
        <w:t xml:space="preserve">Fig. </w:t>
      </w:r>
      <w:r w:rsidR="00D331D9">
        <w:rPr>
          <w:rFonts w:ascii="Times New Roman" w:hAnsi="Times New Roman" w:cs="Times New Roman"/>
          <w:noProof/>
          <w:lang w:val="en-GB"/>
        </w:rPr>
        <w:t>7</w:t>
      </w:r>
      <w:r w:rsidRPr="00E15870">
        <w:rPr>
          <w:rFonts w:ascii="Times New Roman" w:hAnsi="Times New Roman" w:cs="Times New Roman"/>
          <w:lang w:val="en-GB"/>
        </w:rPr>
        <w:fldChar w:fldCharType="end"/>
      </w:r>
      <w:r w:rsidRPr="00E15870">
        <w:rPr>
          <w:rFonts w:ascii="Times New Roman" w:hAnsi="Times New Roman" w:cs="Times New Roman"/>
          <w:lang w:val="en-GB"/>
        </w:rPr>
        <w:t>. This can be attributed to cooling of ambient air below its dew point and water vapour condensation.</w:t>
      </w:r>
    </w:p>
    <w:p w:rsidR="004072E1" w:rsidRPr="00E15870" w:rsidRDefault="004072E1" w:rsidP="00E739D0">
      <w:pPr>
        <w:pStyle w:val="Heading1"/>
        <w:spacing w:line="360" w:lineRule="auto"/>
        <w:ind w:left="357" w:hanging="215"/>
        <w:rPr>
          <w:szCs w:val="22"/>
        </w:rPr>
      </w:pPr>
      <w:r w:rsidRPr="00E15870">
        <w:rPr>
          <w:szCs w:val="22"/>
        </w:rPr>
        <w:t>Results</w:t>
      </w:r>
      <w:bookmarkEnd w:id="11"/>
    </w:p>
    <w:p w:rsidR="00956275" w:rsidRPr="00E15870" w:rsidRDefault="004652DD" w:rsidP="001D171D">
      <w:pPr>
        <w:spacing w:after="60"/>
        <w:jc w:val="both"/>
        <w:rPr>
          <w:rFonts w:ascii="Times New Roman" w:hAnsi="Times New Roman" w:cs="Times New Roman"/>
          <w:lang w:val="en-GB" w:eastAsia="de-DE"/>
        </w:rPr>
      </w:pPr>
      <w:r w:rsidRPr="00E15870">
        <w:rPr>
          <w:rFonts w:ascii="Times New Roman" w:hAnsi="Times New Roman" w:cs="Times New Roman"/>
          <w:lang w:val="en-GB" w:eastAsia="de-DE"/>
        </w:rPr>
        <w:t>T</w:t>
      </w:r>
      <w:r w:rsidR="00956275" w:rsidRPr="00E15870">
        <w:rPr>
          <w:rFonts w:ascii="Times New Roman" w:hAnsi="Times New Roman" w:cs="Times New Roman"/>
          <w:lang w:val="en-GB" w:eastAsia="de-DE"/>
        </w:rPr>
        <w:t xml:space="preserve">emperature </w:t>
      </w:r>
      <w:r w:rsidR="001A5CE9" w:rsidRPr="00E15870">
        <w:rPr>
          <w:rFonts w:ascii="Times New Roman" w:hAnsi="Times New Roman" w:cs="Times New Roman"/>
          <w:lang w:val="en-GB" w:eastAsia="de-DE"/>
        </w:rPr>
        <w:t xml:space="preserve">and meridional strain </w:t>
      </w:r>
      <w:r w:rsidR="00956275" w:rsidRPr="00E15870">
        <w:rPr>
          <w:rFonts w:ascii="Times New Roman" w:hAnsi="Times New Roman" w:cs="Times New Roman"/>
          <w:lang w:val="en-GB" w:eastAsia="de-DE"/>
        </w:rPr>
        <w:t xml:space="preserve">at the upper sphere (sensor </w:t>
      </w:r>
      <w:r w:rsidR="00956275" w:rsidRPr="00E15870">
        <w:rPr>
          <w:rFonts w:ascii="Times New Roman" w:hAnsi="Times New Roman" w:cs="Times New Roman"/>
          <w:lang w:val="en-GB"/>
        </w:rPr>
        <w:t>#</w:t>
      </w:r>
      <w:r w:rsidR="00956275" w:rsidRPr="00E15870">
        <w:rPr>
          <w:rFonts w:ascii="Times New Roman" w:hAnsi="Times New Roman" w:cs="Times New Roman"/>
          <w:lang w:val="en-GB" w:eastAsia="de-DE"/>
        </w:rPr>
        <w:t>16</w:t>
      </w:r>
      <w:r w:rsidRPr="00E15870">
        <w:rPr>
          <w:rFonts w:ascii="Times New Roman" w:hAnsi="Times New Roman" w:cs="Times New Roman"/>
          <w:lang w:val="en-GB" w:eastAsia="de-DE"/>
        </w:rPr>
        <w:t xml:space="preserve"> - location can be seen in </w:t>
      </w:r>
      <w:r w:rsidRPr="00E15870">
        <w:rPr>
          <w:rFonts w:ascii="Times New Roman" w:hAnsi="Times New Roman" w:cs="Times New Roman"/>
          <w:lang w:val="en-GB" w:eastAsia="de-DE"/>
        </w:rPr>
        <w:fldChar w:fldCharType="begin"/>
      </w:r>
      <w:r w:rsidRPr="00E15870">
        <w:rPr>
          <w:rFonts w:ascii="Times New Roman" w:hAnsi="Times New Roman" w:cs="Times New Roman"/>
          <w:lang w:val="en-GB" w:eastAsia="de-DE"/>
        </w:rPr>
        <w:instrText xml:space="preserve"> REF _Ref492545592 \h  \* MERGEFORMAT </w:instrText>
      </w:r>
      <w:r w:rsidRPr="00E15870">
        <w:rPr>
          <w:rFonts w:ascii="Times New Roman" w:hAnsi="Times New Roman" w:cs="Times New Roman"/>
          <w:lang w:val="en-GB" w:eastAsia="de-DE"/>
        </w:rPr>
      </w:r>
      <w:r w:rsidRPr="00E15870">
        <w:rPr>
          <w:rFonts w:ascii="Times New Roman" w:hAnsi="Times New Roman" w:cs="Times New Roman"/>
          <w:lang w:val="en-GB" w:eastAsia="de-DE"/>
        </w:rPr>
        <w:fldChar w:fldCharType="separate"/>
      </w:r>
      <w:r w:rsidR="008C5E81" w:rsidRPr="00E15870">
        <w:rPr>
          <w:rFonts w:ascii="Times New Roman" w:hAnsi="Times New Roman" w:cs="Times New Roman"/>
          <w:lang w:val="en-GB"/>
        </w:rPr>
        <w:t xml:space="preserve">Fig. </w:t>
      </w:r>
      <w:r w:rsidR="008C5E81">
        <w:rPr>
          <w:rFonts w:ascii="Times New Roman" w:hAnsi="Times New Roman" w:cs="Times New Roman"/>
          <w:noProof/>
          <w:lang w:val="en-GB"/>
        </w:rPr>
        <w:t>6</w:t>
      </w:r>
      <w:r w:rsidRPr="00E15870">
        <w:rPr>
          <w:rFonts w:ascii="Times New Roman" w:hAnsi="Times New Roman" w:cs="Times New Roman"/>
          <w:lang w:val="en-GB" w:eastAsia="de-DE"/>
        </w:rPr>
        <w:fldChar w:fldCharType="end"/>
      </w:r>
      <w:r w:rsidR="00956275" w:rsidRPr="00E15870">
        <w:rPr>
          <w:rFonts w:ascii="Times New Roman" w:hAnsi="Times New Roman" w:cs="Times New Roman"/>
          <w:lang w:val="en-GB" w:eastAsia="de-DE"/>
        </w:rPr>
        <w:t>) as a function of time during t</w:t>
      </w:r>
      <w:r w:rsidR="00956275" w:rsidRPr="00E15870">
        <w:rPr>
          <w:rFonts w:ascii="Times New Roman" w:hAnsi="Times New Roman" w:cs="Times New Roman"/>
          <w:lang w:val="en-GB"/>
        </w:rPr>
        <w:t>he cryo</w:t>
      </w:r>
      <w:r w:rsidR="00B8110D">
        <w:rPr>
          <w:rFonts w:ascii="Times New Roman" w:hAnsi="Times New Roman" w:cs="Times New Roman"/>
          <w:lang w:val="en-GB"/>
        </w:rPr>
        <w:t>genic</w:t>
      </w:r>
      <w:r w:rsidR="00C04E89">
        <w:rPr>
          <w:rFonts w:ascii="Times New Roman" w:hAnsi="Times New Roman" w:cs="Times New Roman"/>
          <w:lang w:val="en-GB"/>
        </w:rPr>
        <w:t xml:space="preserve"> test is</w:t>
      </w:r>
      <w:r w:rsidR="00956275" w:rsidRPr="00E15870">
        <w:rPr>
          <w:rFonts w:ascii="Times New Roman" w:hAnsi="Times New Roman" w:cs="Times New Roman"/>
          <w:lang w:val="en-GB"/>
        </w:rPr>
        <w:t xml:space="preserve"> s</w:t>
      </w:r>
      <w:r w:rsidR="00C04E89">
        <w:rPr>
          <w:rFonts w:ascii="Times New Roman" w:hAnsi="Times New Roman" w:cs="Times New Roman"/>
          <w:lang w:val="en-GB"/>
        </w:rPr>
        <w:t>hown</w:t>
      </w:r>
      <w:r w:rsidR="00956275" w:rsidRPr="00E15870">
        <w:rPr>
          <w:rFonts w:ascii="Times New Roman" w:hAnsi="Times New Roman" w:cs="Times New Roman"/>
          <w:lang w:val="en-GB"/>
        </w:rPr>
        <w:t xml:space="preserve"> in</w:t>
      </w:r>
      <w:r w:rsidR="007E7E07" w:rsidRPr="00E15870">
        <w:rPr>
          <w:rFonts w:ascii="Times New Roman" w:hAnsi="Times New Roman" w:cs="Times New Roman"/>
          <w:lang w:val="en-GB"/>
        </w:rPr>
        <w:t xml:space="preserve"> </w:t>
      </w:r>
      <w:r w:rsidR="007E7E07" w:rsidRPr="00E15870">
        <w:rPr>
          <w:rFonts w:ascii="Times New Roman" w:hAnsi="Times New Roman" w:cs="Times New Roman"/>
          <w:lang w:val="en-US"/>
        </w:rPr>
        <w:fldChar w:fldCharType="begin"/>
      </w:r>
      <w:r w:rsidR="007E7E07" w:rsidRPr="00E15870">
        <w:rPr>
          <w:rFonts w:ascii="Times New Roman" w:hAnsi="Times New Roman" w:cs="Times New Roman"/>
          <w:lang w:val="en-GB" w:eastAsia="de-DE"/>
        </w:rPr>
        <w:instrText xml:space="preserve"> REF _Ref513113393 \h </w:instrText>
      </w:r>
      <w:r w:rsidRPr="00E15870">
        <w:rPr>
          <w:rFonts w:ascii="Times New Roman" w:hAnsi="Times New Roman" w:cs="Times New Roman"/>
          <w:lang w:val="en-US"/>
        </w:rPr>
        <w:instrText xml:space="preserve"> \* MERGEFORMAT </w:instrText>
      </w:r>
      <w:r w:rsidR="007E7E07" w:rsidRPr="00E15870">
        <w:rPr>
          <w:rFonts w:ascii="Times New Roman" w:hAnsi="Times New Roman" w:cs="Times New Roman"/>
          <w:lang w:val="en-US"/>
        </w:rPr>
      </w:r>
      <w:r w:rsidR="007E7E07" w:rsidRPr="00E15870">
        <w:rPr>
          <w:rFonts w:ascii="Times New Roman" w:hAnsi="Times New Roman" w:cs="Times New Roman"/>
          <w:lang w:val="en-US"/>
        </w:rPr>
        <w:fldChar w:fldCharType="separate"/>
      </w:r>
      <w:r w:rsidR="008C5E81" w:rsidRPr="00E15870">
        <w:rPr>
          <w:rFonts w:ascii="Times New Roman" w:hAnsi="Times New Roman" w:cs="Times New Roman"/>
          <w:lang w:val="en-GB"/>
        </w:rPr>
        <w:t xml:space="preserve">Fig. </w:t>
      </w:r>
      <w:r w:rsidR="008C5E81">
        <w:rPr>
          <w:rFonts w:ascii="Times New Roman" w:hAnsi="Times New Roman" w:cs="Times New Roman"/>
          <w:noProof/>
          <w:lang w:val="en-GB"/>
        </w:rPr>
        <w:t>8</w:t>
      </w:r>
      <w:r w:rsidR="007E7E07" w:rsidRPr="00E15870">
        <w:rPr>
          <w:rFonts w:ascii="Times New Roman" w:hAnsi="Times New Roman" w:cs="Times New Roman"/>
          <w:lang w:val="en-US"/>
        </w:rPr>
        <w:fldChar w:fldCharType="end"/>
      </w:r>
      <w:r w:rsidR="00956275" w:rsidRPr="00E15870">
        <w:rPr>
          <w:rFonts w:ascii="Times New Roman" w:hAnsi="Times New Roman" w:cs="Times New Roman"/>
          <w:lang w:val="en-GB"/>
        </w:rPr>
        <w:t xml:space="preserve">. </w:t>
      </w:r>
      <w:r w:rsidR="00DE39EB">
        <w:rPr>
          <w:rFonts w:ascii="Times New Roman" w:hAnsi="Times New Roman" w:cs="Times New Roman"/>
          <w:lang w:val="en-GB"/>
        </w:rPr>
        <w:t xml:space="preserve">The direction of </w:t>
      </w:r>
      <w:r w:rsidR="00B8110D">
        <w:rPr>
          <w:rFonts w:ascii="Times New Roman" w:hAnsi="Times New Roman" w:cs="Times New Roman"/>
          <w:lang w:val="en-GB"/>
        </w:rPr>
        <w:t xml:space="preserve">the </w:t>
      </w:r>
      <w:r w:rsidR="00DE39EB">
        <w:rPr>
          <w:rFonts w:ascii="Times New Roman" w:hAnsi="Times New Roman" w:cs="Times New Roman"/>
          <w:lang w:val="en-GB"/>
        </w:rPr>
        <w:t xml:space="preserve">meridional strain is defined by the revolution axis of every sphere while </w:t>
      </w:r>
      <w:r w:rsidR="00B8110D">
        <w:rPr>
          <w:rFonts w:ascii="Times New Roman" w:hAnsi="Times New Roman" w:cs="Times New Roman"/>
          <w:lang w:val="en-GB"/>
        </w:rPr>
        <w:t xml:space="preserve">the </w:t>
      </w:r>
      <w:r w:rsidR="00DE39EB">
        <w:rPr>
          <w:rFonts w:ascii="Times New Roman" w:hAnsi="Times New Roman" w:cs="Times New Roman"/>
          <w:lang w:val="en-GB"/>
        </w:rPr>
        <w:t xml:space="preserve">hoop </w:t>
      </w:r>
      <w:r w:rsidR="00B8110D">
        <w:rPr>
          <w:rFonts w:ascii="Times New Roman" w:hAnsi="Times New Roman" w:cs="Times New Roman"/>
          <w:lang w:val="en-GB"/>
        </w:rPr>
        <w:t xml:space="preserve">direction </w:t>
      </w:r>
      <w:r w:rsidR="00DE39EB">
        <w:rPr>
          <w:rFonts w:ascii="Times New Roman" w:hAnsi="Times New Roman" w:cs="Times New Roman"/>
          <w:lang w:val="en-GB"/>
        </w:rPr>
        <w:t>is always transverse to the meridional direction</w:t>
      </w:r>
      <w:r w:rsidR="003908BD">
        <w:rPr>
          <w:rFonts w:ascii="Times New Roman" w:hAnsi="Times New Roman" w:cs="Times New Roman"/>
          <w:lang w:val="en-GB"/>
        </w:rPr>
        <w:t xml:space="preserve"> (</w:t>
      </w:r>
      <w:r w:rsidR="003908BD">
        <w:rPr>
          <w:rFonts w:ascii="Times New Roman" w:hAnsi="Times New Roman" w:cs="Times New Roman"/>
          <w:lang w:val="en-GB"/>
        </w:rPr>
        <w:fldChar w:fldCharType="begin"/>
      </w:r>
      <w:r w:rsidR="003908BD">
        <w:rPr>
          <w:rFonts w:ascii="Times New Roman" w:hAnsi="Times New Roman" w:cs="Times New Roman"/>
          <w:lang w:val="en-GB"/>
        </w:rPr>
        <w:instrText xml:space="preserve"> REF _Ref492545592 \h </w:instrText>
      </w:r>
      <w:r w:rsidR="003908BD">
        <w:rPr>
          <w:rFonts w:ascii="Times New Roman" w:hAnsi="Times New Roman" w:cs="Times New Roman"/>
          <w:lang w:val="en-GB"/>
        </w:rPr>
      </w:r>
      <w:r w:rsidR="003908BD">
        <w:rPr>
          <w:rFonts w:ascii="Times New Roman" w:hAnsi="Times New Roman" w:cs="Times New Roman"/>
          <w:lang w:val="en-GB"/>
        </w:rPr>
        <w:fldChar w:fldCharType="separate"/>
      </w:r>
      <w:r w:rsidR="008C5E81" w:rsidRPr="00E15870">
        <w:rPr>
          <w:rFonts w:ascii="Times New Roman" w:hAnsi="Times New Roman" w:cs="Times New Roman"/>
          <w:lang w:val="en-GB"/>
        </w:rPr>
        <w:t xml:space="preserve">Fig. </w:t>
      </w:r>
      <w:r w:rsidR="008C5E81">
        <w:rPr>
          <w:rFonts w:ascii="Times New Roman" w:hAnsi="Times New Roman" w:cs="Times New Roman"/>
          <w:noProof/>
          <w:lang w:val="en-GB"/>
        </w:rPr>
        <w:t>6</w:t>
      </w:r>
      <w:r w:rsidR="003908BD">
        <w:rPr>
          <w:rFonts w:ascii="Times New Roman" w:hAnsi="Times New Roman" w:cs="Times New Roman"/>
          <w:lang w:val="en-GB"/>
        </w:rPr>
        <w:fldChar w:fldCharType="end"/>
      </w:r>
      <w:r w:rsidR="003908BD">
        <w:rPr>
          <w:rFonts w:ascii="Times New Roman" w:hAnsi="Times New Roman" w:cs="Times New Roman"/>
          <w:lang w:val="en-GB"/>
        </w:rPr>
        <w:t>)</w:t>
      </w:r>
      <w:r w:rsidR="00DE39EB">
        <w:rPr>
          <w:rFonts w:ascii="Times New Roman" w:hAnsi="Times New Roman" w:cs="Times New Roman"/>
          <w:lang w:val="en-GB"/>
        </w:rPr>
        <w:t xml:space="preserve">. </w:t>
      </w:r>
      <w:r w:rsidR="00956275" w:rsidRPr="00E15870">
        <w:rPr>
          <w:rFonts w:ascii="Times New Roman" w:hAnsi="Times New Roman" w:cs="Times New Roman"/>
          <w:lang w:val="en-GB"/>
        </w:rPr>
        <w:t>T</w:t>
      </w:r>
      <w:r w:rsidR="00956275" w:rsidRPr="00E15870">
        <w:rPr>
          <w:rFonts w:ascii="Times New Roman" w:hAnsi="Times New Roman" w:cs="Times New Roman"/>
          <w:lang w:val="en-GB" w:eastAsia="de-DE"/>
        </w:rPr>
        <w:t>he temperature on the entire tank wall was dictated by any of the following four heat transfer</w:t>
      </w:r>
      <w:r w:rsidRPr="00E15870">
        <w:rPr>
          <w:rFonts w:ascii="Times New Roman" w:hAnsi="Times New Roman" w:cs="Times New Roman"/>
          <w:lang w:val="en-GB" w:eastAsia="de-DE"/>
        </w:rPr>
        <w:t xml:space="preserve"> modes</w:t>
      </w:r>
      <w:r w:rsidR="00956275" w:rsidRPr="00E15870">
        <w:rPr>
          <w:rFonts w:ascii="Times New Roman" w:hAnsi="Times New Roman" w:cs="Times New Roman"/>
          <w:lang w:val="en-GB" w:eastAsia="de-DE"/>
        </w:rPr>
        <w:t xml:space="preserve">: </w:t>
      </w:r>
    </w:p>
    <w:p w:rsidR="00956275" w:rsidRPr="00E15870" w:rsidRDefault="00956275" w:rsidP="00B049CB">
      <w:pPr>
        <w:pStyle w:val="ListParagraph"/>
        <w:numPr>
          <w:ilvl w:val="0"/>
          <w:numId w:val="15"/>
        </w:numPr>
        <w:spacing w:after="120" w:line="240" w:lineRule="auto"/>
        <w:ind w:hanging="651"/>
        <w:jc w:val="both"/>
        <w:rPr>
          <w:rFonts w:ascii="Times New Roman" w:hAnsi="Times New Roman" w:cs="Times New Roman"/>
          <w:lang w:val="en-GB" w:eastAsia="de-DE"/>
        </w:rPr>
      </w:pPr>
      <w:proofErr w:type="spellStart"/>
      <w:r w:rsidRPr="00E15870">
        <w:rPr>
          <w:rFonts w:ascii="Times New Roman" w:hAnsi="Times New Roman" w:cs="Times New Roman"/>
          <w:lang w:val="en-GB" w:eastAsia="de-DE"/>
        </w:rPr>
        <w:t>vapor</w:t>
      </w:r>
      <w:proofErr w:type="spellEnd"/>
      <w:r w:rsidRPr="00E15870">
        <w:rPr>
          <w:rFonts w:ascii="Times New Roman" w:hAnsi="Times New Roman" w:cs="Times New Roman"/>
          <w:lang w:val="en-GB" w:eastAsia="de-DE"/>
        </w:rPr>
        <w:t xml:space="preserve">-free convection (at the </w:t>
      </w:r>
      <w:r w:rsidR="004652DD" w:rsidRPr="00E15870">
        <w:rPr>
          <w:rFonts w:ascii="Times New Roman" w:hAnsi="Times New Roman" w:cs="Times New Roman"/>
          <w:lang w:val="en-GB" w:eastAsia="de-DE"/>
        </w:rPr>
        <w:t>ullage</w:t>
      </w:r>
      <w:r w:rsidRPr="00E15870">
        <w:rPr>
          <w:rFonts w:ascii="Times New Roman" w:hAnsi="Times New Roman" w:cs="Times New Roman"/>
          <w:lang w:val="en-GB" w:eastAsia="de-DE"/>
        </w:rPr>
        <w:t xml:space="preserve"> region), </w:t>
      </w:r>
    </w:p>
    <w:p w:rsidR="00956275" w:rsidRPr="00E15870" w:rsidRDefault="00956275" w:rsidP="00B049CB">
      <w:pPr>
        <w:pStyle w:val="ListParagraph"/>
        <w:numPr>
          <w:ilvl w:val="0"/>
          <w:numId w:val="15"/>
        </w:numPr>
        <w:spacing w:after="120" w:line="240" w:lineRule="auto"/>
        <w:ind w:hanging="651"/>
        <w:jc w:val="both"/>
        <w:rPr>
          <w:rFonts w:ascii="Times New Roman" w:hAnsi="Times New Roman" w:cs="Times New Roman"/>
          <w:lang w:val="en-GB" w:eastAsia="de-DE"/>
        </w:rPr>
      </w:pPr>
      <w:r w:rsidRPr="00E15870">
        <w:rPr>
          <w:rFonts w:ascii="Times New Roman" w:hAnsi="Times New Roman" w:cs="Times New Roman"/>
          <w:lang w:val="en-GB" w:eastAsia="de-DE"/>
        </w:rPr>
        <w:t xml:space="preserve">radial thermal conduction at the vessel walls,  </w:t>
      </w:r>
    </w:p>
    <w:p w:rsidR="00956275" w:rsidRPr="00E15870" w:rsidRDefault="00956275" w:rsidP="00B049CB">
      <w:pPr>
        <w:pStyle w:val="ListParagraph"/>
        <w:numPr>
          <w:ilvl w:val="0"/>
          <w:numId w:val="15"/>
        </w:numPr>
        <w:spacing w:after="120" w:line="240" w:lineRule="auto"/>
        <w:ind w:hanging="651"/>
        <w:jc w:val="both"/>
        <w:rPr>
          <w:rFonts w:ascii="Times New Roman" w:hAnsi="Times New Roman" w:cs="Times New Roman"/>
          <w:lang w:val="en-GB" w:eastAsia="de-DE"/>
        </w:rPr>
      </w:pPr>
      <w:r w:rsidRPr="00E15870">
        <w:rPr>
          <w:rFonts w:ascii="Times New Roman" w:hAnsi="Times New Roman" w:cs="Times New Roman"/>
          <w:lang w:val="en-GB" w:eastAsia="de-DE"/>
        </w:rPr>
        <w:t>meridional thermal conduction at the vessel walls,</w:t>
      </w:r>
    </w:p>
    <w:p w:rsidR="00956275" w:rsidRPr="00E15870" w:rsidRDefault="00956275" w:rsidP="00B049CB">
      <w:pPr>
        <w:pStyle w:val="ListParagraph"/>
        <w:numPr>
          <w:ilvl w:val="0"/>
          <w:numId w:val="15"/>
        </w:numPr>
        <w:spacing w:after="120" w:line="240" w:lineRule="auto"/>
        <w:ind w:hanging="651"/>
        <w:jc w:val="both"/>
        <w:rPr>
          <w:rFonts w:ascii="Times New Roman" w:hAnsi="Times New Roman" w:cs="Times New Roman"/>
          <w:lang w:val="en-GB" w:eastAsia="de-DE"/>
        </w:rPr>
      </w:pPr>
      <w:r w:rsidRPr="00E15870">
        <w:rPr>
          <w:rFonts w:ascii="Times New Roman" w:hAnsi="Times New Roman" w:cs="Times New Roman"/>
          <w:lang w:val="en-GB" w:eastAsia="de-DE"/>
        </w:rPr>
        <w:t>convection associated with LN</w:t>
      </w:r>
      <w:r w:rsidRPr="00E15870">
        <w:rPr>
          <w:rFonts w:ascii="Times New Roman" w:hAnsi="Times New Roman" w:cs="Times New Roman"/>
          <w:vertAlign w:val="subscript"/>
          <w:lang w:val="en-GB" w:eastAsia="de-DE"/>
        </w:rPr>
        <w:t>2</w:t>
      </w:r>
      <w:r w:rsidRPr="00E15870">
        <w:rPr>
          <w:rFonts w:ascii="Times New Roman" w:hAnsi="Times New Roman" w:cs="Times New Roman"/>
          <w:lang w:val="en-GB" w:eastAsia="de-DE"/>
        </w:rPr>
        <w:t xml:space="preserve"> boiling (at the liquid interface level). </w:t>
      </w:r>
    </w:p>
    <w:p w:rsidR="00956275" w:rsidRPr="00E15870" w:rsidRDefault="004652DD" w:rsidP="00C04E89">
      <w:pPr>
        <w:spacing w:after="60"/>
        <w:ind w:firstLine="357"/>
        <w:jc w:val="both"/>
        <w:rPr>
          <w:rFonts w:ascii="Times New Roman" w:hAnsi="Times New Roman" w:cs="Times New Roman"/>
          <w:lang w:val="en-GB" w:eastAsia="de-DE"/>
        </w:rPr>
      </w:pPr>
      <w:r w:rsidRPr="00E15870">
        <w:rPr>
          <w:rFonts w:ascii="Times New Roman" w:hAnsi="Times New Roman" w:cs="Times New Roman"/>
          <w:lang w:val="en-GB" w:eastAsia="de-DE"/>
        </w:rPr>
        <w:t>T</w:t>
      </w:r>
      <w:r w:rsidR="00956275" w:rsidRPr="00E15870">
        <w:rPr>
          <w:rFonts w:ascii="Times New Roman" w:hAnsi="Times New Roman" w:cs="Times New Roman"/>
          <w:lang w:val="en-GB" w:eastAsia="de-DE"/>
        </w:rPr>
        <w:t>he first three heat transfer modes were the primary mechanisms of wall cooling until 5500 [s] approximately (</w:t>
      </w:r>
      <w:r w:rsidR="007E7E07" w:rsidRPr="00E15870">
        <w:rPr>
          <w:rFonts w:ascii="Times New Roman" w:hAnsi="Times New Roman" w:cs="Times New Roman"/>
          <w:lang w:val="en-US"/>
        </w:rPr>
        <w:fldChar w:fldCharType="begin"/>
      </w:r>
      <w:r w:rsidR="007E7E07" w:rsidRPr="00E15870">
        <w:rPr>
          <w:rFonts w:ascii="Times New Roman" w:hAnsi="Times New Roman" w:cs="Times New Roman"/>
          <w:lang w:val="en-GB" w:eastAsia="de-DE"/>
        </w:rPr>
        <w:instrText xml:space="preserve"> REF _Ref513113393 \h </w:instrText>
      </w:r>
      <w:r w:rsidR="00E15870">
        <w:rPr>
          <w:rFonts w:ascii="Times New Roman" w:hAnsi="Times New Roman" w:cs="Times New Roman"/>
          <w:lang w:val="en-US"/>
        </w:rPr>
        <w:instrText xml:space="preserve"> \* MERGEFORMAT </w:instrText>
      </w:r>
      <w:r w:rsidR="007E7E07" w:rsidRPr="00E15870">
        <w:rPr>
          <w:rFonts w:ascii="Times New Roman" w:hAnsi="Times New Roman" w:cs="Times New Roman"/>
          <w:lang w:val="en-US"/>
        </w:rPr>
      </w:r>
      <w:r w:rsidR="007E7E07" w:rsidRPr="00E15870">
        <w:rPr>
          <w:rFonts w:ascii="Times New Roman" w:hAnsi="Times New Roman" w:cs="Times New Roman"/>
          <w:lang w:val="en-US"/>
        </w:rPr>
        <w:fldChar w:fldCharType="separate"/>
      </w:r>
      <w:r w:rsidR="00BC3E95" w:rsidRPr="00E15870">
        <w:rPr>
          <w:rFonts w:ascii="Times New Roman" w:hAnsi="Times New Roman" w:cs="Times New Roman"/>
          <w:lang w:val="en-GB"/>
        </w:rPr>
        <w:t xml:space="preserve">Fig. </w:t>
      </w:r>
      <w:r w:rsidR="00BC3E95">
        <w:rPr>
          <w:rFonts w:ascii="Times New Roman" w:hAnsi="Times New Roman" w:cs="Times New Roman"/>
          <w:noProof/>
          <w:lang w:val="en-GB"/>
        </w:rPr>
        <w:t>8</w:t>
      </w:r>
      <w:r w:rsidR="007E7E07" w:rsidRPr="00E15870">
        <w:rPr>
          <w:rFonts w:ascii="Times New Roman" w:hAnsi="Times New Roman" w:cs="Times New Roman"/>
          <w:lang w:val="en-US"/>
        </w:rPr>
        <w:fldChar w:fldCharType="end"/>
      </w:r>
      <w:r w:rsidR="00956275" w:rsidRPr="00E15870">
        <w:rPr>
          <w:rFonts w:ascii="Times New Roman" w:hAnsi="Times New Roman" w:cs="Times New Roman"/>
          <w:lang w:val="en-GB"/>
        </w:rPr>
        <w:t>)</w:t>
      </w:r>
      <w:r w:rsidR="00956275" w:rsidRPr="00E15870">
        <w:rPr>
          <w:rFonts w:ascii="Times New Roman" w:hAnsi="Times New Roman" w:cs="Times New Roman"/>
          <w:lang w:val="en-GB" w:eastAsia="de-DE"/>
        </w:rPr>
        <w:t xml:space="preserve">. </w:t>
      </w:r>
      <w:r w:rsidR="006E5C55" w:rsidRPr="00E15870">
        <w:rPr>
          <w:rFonts w:ascii="Times New Roman" w:hAnsi="Times New Roman" w:cs="Times New Roman"/>
          <w:lang w:val="en-GB" w:eastAsia="de-DE"/>
        </w:rPr>
        <w:t xml:space="preserve">Temperature and strain decreased in a non-linear fashion throughout the chill-down phase. </w:t>
      </w:r>
      <w:r w:rsidR="00956275" w:rsidRPr="00E15870">
        <w:rPr>
          <w:rFonts w:ascii="Times New Roman" w:hAnsi="Times New Roman" w:cs="Times New Roman"/>
          <w:lang w:val="en-GB" w:eastAsia="de-DE"/>
        </w:rPr>
        <w:t xml:space="preserve">From the moment that the </w:t>
      </w:r>
      <w:r w:rsidRPr="00E15870">
        <w:rPr>
          <w:rFonts w:ascii="Times New Roman" w:hAnsi="Times New Roman" w:cs="Times New Roman"/>
          <w:lang w:val="en-GB" w:eastAsia="de-DE"/>
        </w:rPr>
        <w:t xml:space="preserve">cryogen </w:t>
      </w:r>
      <w:r w:rsidR="00956275" w:rsidRPr="00E15870">
        <w:rPr>
          <w:rFonts w:ascii="Times New Roman" w:hAnsi="Times New Roman" w:cs="Times New Roman"/>
          <w:lang w:val="en-GB" w:eastAsia="de-DE"/>
        </w:rPr>
        <w:t xml:space="preserve">level passed sensor </w:t>
      </w:r>
      <w:r w:rsidR="00956275" w:rsidRPr="00E15870">
        <w:rPr>
          <w:rFonts w:ascii="Times New Roman" w:hAnsi="Times New Roman" w:cs="Times New Roman"/>
          <w:lang w:val="en-GB"/>
        </w:rPr>
        <w:t>#</w:t>
      </w:r>
      <w:r w:rsidR="00956275" w:rsidRPr="00E15870">
        <w:rPr>
          <w:rFonts w:ascii="Times New Roman" w:hAnsi="Times New Roman" w:cs="Times New Roman"/>
          <w:lang w:val="en-GB" w:eastAsia="de-DE"/>
        </w:rPr>
        <w:t>16 a very sudden temperature decrease was recorded from 5500 [s] to 6000 [s] due to liquid boilin</w:t>
      </w:r>
      <w:r w:rsidRPr="00E15870">
        <w:rPr>
          <w:rFonts w:ascii="Times New Roman" w:hAnsi="Times New Roman" w:cs="Times New Roman"/>
          <w:lang w:val="en-GB" w:eastAsia="de-DE"/>
        </w:rPr>
        <w:t xml:space="preserve">g. </w:t>
      </w:r>
      <w:r w:rsidR="006E5C55" w:rsidRPr="00E15870">
        <w:rPr>
          <w:rFonts w:ascii="Times New Roman" w:hAnsi="Times New Roman" w:cs="Times New Roman"/>
          <w:lang w:val="en-GB" w:eastAsia="de-DE"/>
        </w:rPr>
        <w:t>Throughout steady state conditions stage (</w:t>
      </w:r>
      <w:r w:rsidR="006E5C55" w:rsidRPr="00E15870">
        <w:rPr>
          <w:rFonts w:ascii="Times New Roman" w:hAnsi="Times New Roman" w:cs="Times New Roman"/>
          <w:lang w:val="en-GB"/>
        </w:rPr>
        <w:t xml:space="preserve">6000 [s] &lt; </w:t>
      </w:r>
      <w:r w:rsidR="006E5C55" w:rsidRPr="00E15870">
        <w:rPr>
          <w:rFonts w:ascii="Times New Roman" w:hAnsi="Times New Roman" w:cs="Times New Roman"/>
          <w:i/>
          <w:lang w:val="en-GB"/>
        </w:rPr>
        <w:t>t</w:t>
      </w:r>
      <w:r w:rsidR="006E5C55" w:rsidRPr="00E15870">
        <w:rPr>
          <w:rFonts w:ascii="Times New Roman" w:hAnsi="Times New Roman" w:cs="Times New Roman"/>
          <w:lang w:val="en-GB"/>
        </w:rPr>
        <w:t xml:space="preserve"> ≤ 10000 [s]) strain and temperature maintained a steady value with the</w:t>
      </w:r>
      <w:r w:rsidRPr="00E15870">
        <w:rPr>
          <w:rFonts w:ascii="Times New Roman" w:hAnsi="Times New Roman" w:cs="Times New Roman"/>
          <w:lang w:val="en-GB" w:eastAsia="de-DE"/>
        </w:rPr>
        <w:t xml:space="preserve"> </w:t>
      </w:r>
      <w:r w:rsidR="00956275" w:rsidRPr="00E15870">
        <w:rPr>
          <w:rFonts w:ascii="Times New Roman" w:hAnsi="Times New Roman" w:cs="Times New Roman"/>
          <w:lang w:val="en-GB" w:eastAsia="de-DE"/>
        </w:rPr>
        <w:t xml:space="preserve">overwrap in this location </w:t>
      </w:r>
      <w:r w:rsidR="006E5C55" w:rsidRPr="00E15870">
        <w:rPr>
          <w:rFonts w:ascii="Times New Roman" w:hAnsi="Times New Roman" w:cs="Times New Roman"/>
          <w:lang w:val="en-GB" w:eastAsia="de-DE"/>
        </w:rPr>
        <w:t>n</w:t>
      </w:r>
      <w:r w:rsidR="00956275" w:rsidRPr="00E15870">
        <w:rPr>
          <w:rFonts w:ascii="Times New Roman" w:hAnsi="Times New Roman" w:cs="Times New Roman"/>
          <w:lang w:val="en-GB" w:eastAsia="de-DE"/>
        </w:rPr>
        <w:t>ot reach</w:t>
      </w:r>
      <w:r w:rsidR="006E5C55" w:rsidRPr="00E15870">
        <w:rPr>
          <w:rFonts w:ascii="Times New Roman" w:hAnsi="Times New Roman" w:cs="Times New Roman"/>
          <w:lang w:val="en-GB" w:eastAsia="de-DE"/>
        </w:rPr>
        <w:t>ing</w:t>
      </w:r>
      <w:r w:rsidR="00956275" w:rsidRPr="00E15870">
        <w:rPr>
          <w:rFonts w:ascii="Times New Roman" w:hAnsi="Times New Roman" w:cs="Times New Roman"/>
          <w:lang w:val="en-GB" w:eastAsia="de-DE"/>
        </w:rPr>
        <w:t xml:space="preserve"> LN</w:t>
      </w:r>
      <w:r w:rsidR="00956275" w:rsidRPr="00E15870">
        <w:rPr>
          <w:rFonts w:ascii="Times New Roman" w:hAnsi="Times New Roman" w:cs="Times New Roman"/>
          <w:vertAlign w:val="subscript"/>
          <w:lang w:val="en-GB" w:eastAsia="de-DE"/>
        </w:rPr>
        <w:t>2</w:t>
      </w:r>
      <w:r w:rsidR="00956275" w:rsidRPr="00E15870">
        <w:rPr>
          <w:rFonts w:ascii="Times New Roman" w:hAnsi="Times New Roman" w:cs="Times New Roman"/>
          <w:lang w:val="en-GB"/>
        </w:rPr>
        <w:t xml:space="preserve"> saturation temperature due to the air gap formed between itself and the liner. </w:t>
      </w:r>
      <w:r w:rsidRPr="00E15870">
        <w:rPr>
          <w:rFonts w:ascii="Times New Roman" w:hAnsi="Times New Roman" w:cs="Times New Roman"/>
          <w:lang w:val="en-GB"/>
        </w:rPr>
        <w:t>Liner cracking occurred at the central cylindrical tube a</w:t>
      </w:r>
      <w:r w:rsidR="00956275" w:rsidRPr="00E15870">
        <w:rPr>
          <w:rFonts w:ascii="Times New Roman" w:hAnsi="Times New Roman" w:cs="Times New Roman"/>
          <w:lang w:val="en-GB"/>
        </w:rPr>
        <w:t>t the end of the chill-down stage (</w:t>
      </w:r>
      <w:r w:rsidR="00956275" w:rsidRPr="00E15870">
        <w:rPr>
          <w:rFonts w:ascii="Times New Roman" w:hAnsi="Times New Roman" w:cs="Times New Roman"/>
          <w:i/>
          <w:lang w:val="en-GB"/>
        </w:rPr>
        <w:t>t</w:t>
      </w:r>
      <w:r w:rsidR="00956275" w:rsidRPr="00E15870">
        <w:rPr>
          <w:rFonts w:ascii="Times New Roman" w:hAnsi="Times New Roman" w:cs="Times New Roman"/>
          <w:lang w:val="en-GB"/>
        </w:rPr>
        <w:t xml:space="preserve"> = 5500[s]). Addition of pressurant (GN</w:t>
      </w:r>
      <w:r w:rsidR="00956275" w:rsidRPr="00E15870">
        <w:rPr>
          <w:rFonts w:ascii="Times New Roman" w:hAnsi="Times New Roman" w:cs="Times New Roman"/>
          <w:lang w:val="en-GB"/>
        </w:rPr>
        <w:softHyphen/>
      </w:r>
      <w:r w:rsidR="00956275" w:rsidRPr="00E15870">
        <w:rPr>
          <w:rFonts w:ascii="Times New Roman" w:hAnsi="Times New Roman" w:cs="Times New Roman"/>
          <w:lang w:val="en-GB"/>
        </w:rPr>
        <w:softHyphen/>
      </w:r>
      <w:r w:rsidR="00956275" w:rsidRPr="00E15870">
        <w:rPr>
          <w:rFonts w:ascii="Times New Roman" w:hAnsi="Times New Roman" w:cs="Times New Roman"/>
          <w:vertAlign w:val="subscript"/>
          <w:lang w:val="en-GB"/>
        </w:rPr>
        <w:t xml:space="preserve">2 </w:t>
      </w:r>
      <w:r w:rsidR="00956275" w:rsidRPr="00E15870">
        <w:rPr>
          <w:rFonts w:ascii="Times New Roman" w:hAnsi="Times New Roman" w:cs="Times New Roman"/>
          <w:lang w:val="en-GB"/>
        </w:rPr>
        <w:t>at room temperature) led to rapid LN</w:t>
      </w:r>
      <w:r w:rsidR="00956275" w:rsidRPr="00E15870">
        <w:rPr>
          <w:rFonts w:ascii="Times New Roman" w:hAnsi="Times New Roman" w:cs="Times New Roman"/>
          <w:vertAlign w:val="subscript"/>
          <w:lang w:val="en-GB"/>
        </w:rPr>
        <w:t>2</w:t>
      </w:r>
      <w:r w:rsidR="00956275" w:rsidRPr="00E15870">
        <w:rPr>
          <w:rFonts w:ascii="Times New Roman" w:hAnsi="Times New Roman" w:cs="Times New Roman"/>
          <w:lang w:val="en-GB"/>
        </w:rPr>
        <w:t xml:space="preserve"> evaporation, which was reflected by the temperature </w:t>
      </w:r>
      <w:r w:rsidR="006E5C55" w:rsidRPr="00E15870">
        <w:rPr>
          <w:rFonts w:ascii="Times New Roman" w:hAnsi="Times New Roman" w:cs="Times New Roman"/>
          <w:lang w:val="en-GB"/>
        </w:rPr>
        <w:t>jump and strain increase</w:t>
      </w:r>
      <w:r w:rsidR="00956275" w:rsidRPr="00E15870">
        <w:rPr>
          <w:rFonts w:ascii="Times New Roman" w:hAnsi="Times New Roman" w:cs="Times New Roman"/>
          <w:lang w:val="en-GB"/>
        </w:rPr>
        <w:t xml:space="preserve"> in</w:t>
      </w:r>
      <w:r w:rsidR="007E7E07" w:rsidRPr="00E15870">
        <w:rPr>
          <w:rFonts w:ascii="Times New Roman" w:hAnsi="Times New Roman" w:cs="Times New Roman"/>
          <w:lang w:val="en-GB"/>
        </w:rPr>
        <w:t xml:space="preserve"> </w:t>
      </w:r>
      <w:r w:rsidR="007E7E07" w:rsidRPr="00E15870">
        <w:rPr>
          <w:rFonts w:ascii="Times New Roman" w:hAnsi="Times New Roman" w:cs="Times New Roman"/>
          <w:lang w:val="en-US"/>
        </w:rPr>
        <w:fldChar w:fldCharType="begin"/>
      </w:r>
      <w:r w:rsidR="007E7E07" w:rsidRPr="00E15870">
        <w:rPr>
          <w:rFonts w:ascii="Times New Roman" w:hAnsi="Times New Roman" w:cs="Times New Roman"/>
          <w:lang w:val="en-GB" w:eastAsia="de-DE"/>
        </w:rPr>
        <w:instrText xml:space="preserve"> REF _Ref513113393 \h </w:instrText>
      </w:r>
      <w:r w:rsidR="00E15870">
        <w:rPr>
          <w:rFonts w:ascii="Times New Roman" w:hAnsi="Times New Roman" w:cs="Times New Roman"/>
          <w:lang w:val="en-US"/>
        </w:rPr>
        <w:instrText xml:space="preserve"> \* MERGEFORMAT </w:instrText>
      </w:r>
      <w:r w:rsidR="007E7E07" w:rsidRPr="00E15870">
        <w:rPr>
          <w:rFonts w:ascii="Times New Roman" w:hAnsi="Times New Roman" w:cs="Times New Roman"/>
          <w:lang w:val="en-US"/>
        </w:rPr>
      </w:r>
      <w:r w:rsidR="007E7E07" w:rsidRPr="00E15870">
        <w:rPr>
          <w:rFonts w:ascii="Times New Roman" w:hAnsi="Times New Roman" w:cs="Times New Roman"/>
          <w:lang w:val="en-US"/>
        </w:rPr>
        <w:fldChar w:fldCharType="separate"/>
      </w:r>
      <w:r w:rsidR="008C5E81" w:rsidRPr="00E15870">
        <w:rPr>
          <w:rFonts w:ascii="Times New Roman" w:hAnsi="Times New Roman" w:cs="Times New Roman"/>
          <w:lang w:val="en-GB"/>
        </w:rPr>
        <w:t xml:space="preserve">Fig. </w:t>
      </w:r>
      <w:r w:rsidR="008C5E81">
        <w:rPr>
          <w:rFonts w:ascii="Times New Roman" w:hAnsi="Times New Roman" w:cs="Times New Roman"/>
          <w:noProof/>
          <w:lang w:val="en-GB"/>
        </w:rPr>
        <w:t>8</w:t>
      </w:r>
      <w:r w:rsidR="007E7E07" w:rsidRPr="00E15870">
        <w:rPr>
          <w:rFonts w:ascii="Times New Roman" w:hAnsi="Times New Roman" w:cs="Times New Roman"/>
          <w:lang w:val="en-US"/>
        </w:rPr>
        <w:fldChar w:fldCharType="end"/>
      </w:r>
      <w:r w:rsidR="00956275" w:rsidRPr="00E15870">
        <w:rPr>
          <w:rFonts w:ascii="Times New Roman" w:hAnsi="Times New Roman" w:cs="Times New Roman"/>
          <w:lang w:val="en-GB"/>
        </w:rPr>
        <w:t xml:space="preserve">. </w:t>
      </w:r>
    </w:p>
    <w:p w:rsidR="00956275" w:rsidRPr="00E15870" w:rsidRDefault="001A5CE9" w:rsidP="00956275">
      <w:pPr>
        <w:spacing w:after="60"/>
        <w:ind w:firstLine="357"/>
        <w:jc w:val="center"/>
        <w:rPr>
          <w:rFonts w:ascii="Times New Roman" w:hAnsi="Times New Roman" w:cs="Times New Roman"/>
          <w:b/>
        </w:rPr>
      </w:pPr>
      <w:r w:rsidRPr="00E15870">
        <w:rPr>
          <w:rFonts w:ascii="Times New Roman" w:hAnsi="Times New Roman" w:cs="Times New Roman"/>
          <w:noProof/>
          <w:lang w:eastAsia="nl-NL"/>
        </w:rPr>
        <w:drawing>
          <wp:inline distT="0" distB="0" distL="0" distR="0" wp14:anchorId="16B297FA" wp14:editId="5C7CFDF4">
            <wp:extent cx="4035972" cy="2706058"/>
            <wp:effectExtent l="0" t="0" r="0" b="0"/>
            <wp:docPr id="58449" name="Picture 58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6"/>
                    <pic:cNvPicPr>
                      <a:picLocks noChangeAspect="1" noChangeArrowheads="1"/>
                    </pic:cNvPicPr>
                  </pic:nvPicPr>
                  <pic:blipFill rotWithShape="1">
                    <a:blip r:embed="rId78">
                      <a:extLst>
                        <a:ext uri="{28A0092B-C50C-407E-A947-70E740481C1C}">
                          <a14:useLocalDpi xmlns:a14="http://schemas.microsoft.com/office/drawing/2010/main" val="0"/>
                        </a:ext>
                      </a:extLst>
                    </a:blip>
                    <a:srcRect l="6573" t="8104" b="2027"/>
                    <a:stretch/>
                  </pic:blipFill>
                  <pic:spPr bwMode="auto">
                    <a:xfrm>
                      <a:off x="0" y="0"/>
                      <a:ext cx="4044569" cy="2711822"/>
                    </a:xfrm>
                    <a:prstGeom prst="rect">
                      <a:avLst/>
                    </a:prstGeom>
                    <a:noFill/>
                    <a:ln>
                      <a:noFill/>
                    </a:ln>
                    <a:extLst>
                      <a:ext uri="{53640926-AAD7-44D8-BBD7-CCE9431645EC}">
                        <a14:shadowObscured xmlns:a14="http://schemas.microsoft.com/office/drawing/2010/main"/>
                      </a:ext>
                    </a:extLst>
                  </pic:spPr>
                </pic:pic>
              </a:graphicData>
            </a:graphic>
          </wp:inline>
        </w:drawing>
      </w:r>
    </w:p>
    <w:p w:rsidR="00956275" w:rsidRPr="00E15870" w:rsidRDefault="00956275" w:rsidP="00B82AAD">
      <w:pPr>
        <w:pStyle w:val="Caption"/>
        <w:jc w:val="center"/>
        <w:rPr>
          <w:rFonts w:ascii="Times New Roman" w:hAnsi="Times New Roman" w:cs="Times New Roman"/>
          <w:color w:val="auto"/>
          <w:sz w:val="22"/>
          <w:szCs w:val="22"/>
          <w:lang w:val="en-GB"/>
        </w:rPr>
      </w:pPr>
      <w:bookmarkStart w:id="16" w:name="_Ref513113393"/>
      <w:r w:rsidRPr="00E15870">
        <w:rPr>
          <w:rFonts w:ascii="Times New Roman" w:hAnsi="Times New Roman" w:cs="Times New Roman"/>
          <w:color w:val="auto"/>
          <w:sz w:val="22"/>
          <w:szCs w:val="22"/>
          <w:lang w:val="en-GB"/>
        </w:rPr>
        <w:t xml:space="preserve">Fig. </w:t>
      </w:r>
      <w:r w:rsidRPr="00E15870">
        <w:rPr>
          <w:rFonts w:ascii="Times New Roman" w:hAnsi="Times New Roman" w:cs="Times New Roman"/>
          <w:color w:val="auto"/>
          <w:sz w:val="22"/>
          <w:szCs w:val="22"/>
        </w:rPr>
        <w:fldChar w:fldCharType="begin"/>
      </w:r>
      <w:r w:rsidRPr="00E15870">
        <w:rPr>
          <w:rFonts w:ascii="Times New Roman" w:hAnsi="Times New Roman" w:cs="Times New Roman"/>
          <w:color w:val="auto"/>
          <w:sz w:val="22"/>
          <w:szCs w:val="22"/>
          <w:lang w:val="en-GB"/>
        </w:rPr>
        <w:instrText xml:space="preserve"> SEQ Figure \* ARABIC </w:instrText>
      </w:r>
      <w:r w:rsidRPr="00E15870">
        <w:rPr>
          <w:rFonts w:ascii="Times New Roman" w:hAnsi="Times New Roman" w:cs="Times New Roman"/>
          <w:color w:val="auto"/>
          <w:sz w:val="22"/>
          <w:szCs w:val="22"/>
        </w:rPr>
        <w:fldChar w:fldCharType="separate"/>
      </w:r>
      <w:r w:rsidR="008C5E81">
        <w:rPr>
          <w:rFonts w:ascii="Times New Roman" w:hAnsi="Times New Roman" w:cs="Times New Roman"/>
          <w:noProof/>
          <w:color w:val="auto"/>
          <w:sz w:val="22"/>
          <w:szCs w:val="22"/>
          <w:lang w:val="en-GB"/>
        </w:rPr>
        <w:t>8</w:t>
      </w:r>
      <w:r w:rsidRPr="00E15870">
        <w:rPr>
          <w:rFonts w:ascii="Times New Roman" w:hAnsi="Times New Roman" w:cs="Times New Roman"/>
          <w:color w:val="auto"/>
          <w:sz w:val="22"/>
          <w:szCs w:val="22"/>
        </w:rPr>
        <w:fldChar w:fldCharType="end"/>
      </w:r>
      <w:bookmarkEnd w:id="16"/>
      <w:r w:rsidRPr="00E15870">
        <w:rPr>
          <w:rFonts w:ascii="Times New Roman" w:hAnsi="Times New Roman" w:cs="Times New Roman"/>
          <w:color w:val="auto"/>
          <w:sz w:val="22"/>
          <w:szCs w:val="22"/>
          <w:lang w:val="en-GB"/>
        </w:rPr>
        <w:t>: Temperature and internal pressure history at the upper sphere (sensor 16) versus time.</w:t>
      </w:r>
    </w:p>
    <w:p w:rsidR="00956275" w:rsidRPr="00E15870" w:rsidRDefault="00EE7984" w:rsidP="00E05612">
      <w:pPr>
        <w:spacing w:after="60"/>
        <w:ind w:firstLine="357"/>
        <w:jc w:val="both"/>
        <w:rPr>
          <w:rFonts w:ascii="Times New Roman" w:hAnsi="Times New Roman" w:cs="Times New Roman"/>
          <w:lang w:val="en-GB"/>
        </w:rPr>
      </w:pPr>
      <w:r w:rsidRPr="00E15870">
        <w:rPr>
          <w:rFonts w:ascii="Times New Roman" w:hAnsi="Times New Roman" w:cs="Times New Roman"/>
          <w:lang w:val="en-GB"/>
        </w:rPr>
        <w:t>A</w:t>
      </w:r>
      <w:r w:rsidR="00956275" w:rsidRPr="00E15870">
        <w:rPr>
          <w:rFonts w:ascii="Times New Roman" w:hAnsi="Times New Roman" w:cs="Times New Roman"/>
          <w:lang w:val="en-GB"/>
        </w:rPr>
        <w:t>t this point, it is cr</w:t>
      </w:r>
      <w:r w:rsidRPr="00E15870">
        <w:rPr>
          <w:rFonts w:ascii="Times New Roman" w:hAnsi="Times New Roman" w:cs="Times New Roman"/>
          <w:lang w:val="en-GB"/>
        </w:rPr>
        <w:t xml:space="preserve">itical </w:t>
      </w:r>
      <w:r w:rsidR="00956275" w:rsidRPr="00E15870">
        <w:rPr>
          <w:rFonts w:ascii="Times New Roman" w:hAnsi="Times New Roman" w:cs="Times New Roman"/>
          <w:lang w:val="en-GB"/>
        </w:rPr>
        <w:t>to evaluate strain as a function of temperature and pressure</w:t>
      </w:r>
      <w:r w:rsidRPr="00E15870">
        <w:rPr>
          <w:rFonts w:ascii="Times New Roman" w:hAnsi="Times New Roman" w:cs="Times New Roman"/>
          <w:lang w:val="en-GB"/>
        </w:rPr>
        <w:t xml:space="preserve"> by usin</w:t>
      </w:r>
      <w:r w:rsidR="00B8110D">
        <w:rPr>
          <w:rFonts w:ascii="Times New Roman" w:hAnsi="Times New Roman" w:cs="Times New Roman"/>
          <w:lang w:val="en-GB"/>
        </w:rPr>
        <w:t>g the approximation functions presented in</w:t>
      </w:r>
      <w:r w:rsidRPr="00E15870">
        <w:rPr>
          <w:rFonts w:ascii="Times New Roman" w:hAnsi="Times New Roman" w:cs="Times New Roman"/>
          <w:lang w:val="en-GB"/>
        </w:rPr>
        <w:t xml:space="preserve"> Section </w:t>
      </w:r>
      <w:r w:rsidRPr="00E15870">
        <w:rPr>
          <w:rFonts w:ascii="Times New Roman" w:hAnsi="Times New Roman" w:cs="Times New Roman"/>
          <w:lang w:val="en-GB"/>
        </w:rPr>
        <w:fldChar w:fldCharType="begin"/>
      </w:r>
      <w:r w:rsidRPr="00E15870">
        <w:rPr>
          <w:rFonts w:ascii="Times New Roman" w:hAnsi="Times New Roman" w:cs="Times New Roman"/>
          <w:lang w:val="en-GB"/>
        </w:rPr>
        <w:instrText xml:space="preserve"> REF _Ref513195331 \n \h </w:instrText>
      </w:r>
      <w:r w:rsidR="00E15870">
        <w:rPr>
          <w:rFonts w:ascii="Times New Roman" w:hAnsi="Times New Roman" w:cs="Times New Roman"/>
          <w:lang w:val="en-GB"/>
        </w:rPr>
        <w:instrText xml:space="preserve"> \* MERGEFORMAT </w:instrText>
      </w:r>
      <w:r w:rsidRPr="00E15870">
        <w:rPr>
          <w:rFonts w:ascii="Times New Roman" w:hAnsi="Times New Roman" w:cs="Times New Roman"/>
          <w:lang w:val="en-GB"/>
        </w:rPr>
      </w:r>
      <w:r w:rsidRPr="00E15870">
        <w:rPr>
          <w:rFonts w:ascii="Times New Roman" w:hAnsi="Times New Roman" w:cs="Times New Roman"/>
          <w:lang w:val="en-GB"/>
        </w:rPr>
        <w:fldChar w:fldCharType="separate"/>
      </w:r>
      <w:r w:rsidR="008C5E81">
        <w:rPr>
          <w:rFonts w:ascii="Times New Roman" w:hAnsi="Times New Roman" w:cs="Times New Roman"/>
          <w:lang w:val="en-GB"/>
        </w:rPr>
        <w:t>3</w:t>
      </w:r>
      <w:r w:rsidRPr="00E15870">
        <w:rPr>
          <w:rFonts w:ascii="Times New Roman" w:hAnsi="Times New Roman" w:cs="Times New Roman"/>
          <w:lang w:val="en-GB"/>
        </w:rPr>
        <w:fldChar w:fldCharType="end"/>
      </w:r>
      <w:r w:rsidRPr="00E15870">
        <w:rPr>
          <w:rFonts w:ascii="Times New Roman" w:hAnsi="Times New Roman" w:cs="Times New Roman"/>
          <w:lang w:val="en-GB"/>
        </w:rPr>
        <w:t xml:space="preserve"> and</w:t>
      </w:r>
      <w:r w:rsidR="00C04E89">
        <w:rPr>
          <w:rFonts w:ascii="Times New Roman" w:hAnsi="Times New Roman" w:cs="Times New Roman"/>
          <w:lang w:val="en-GB"/>
        </w:rPr>
        <w:t xml:space="preserve"> to </w:t>
      </w:r>
      <w:r w:rsidRPr="00E15870">
        <w:rPr>
          <w:rFonts w:ascii="Times New Roman" w:hAnsi="Times New Roman" w:cs="Times New Roman"/>
          <w:lang w:val="en-GB"/>
        </w:rPr>
        <w:t xml:space="preserve">compare this to the findings </w:t>
      </w:r>
      <w:r w:rsidR="00B8110D">
        <w:rPr>
          <w:rFonts w:ascii="Times New Roman" w:hAnsi="Times New Roman" w:cs="Times New Roman"/>
          <w:lang w:val="en-GB"/>
        </w:rPr>
        <w:t>from experimental measurements</w:t>
      </w:r>
      <w:r w:rsidRPr="00E15870">
        <w:rPr>
          <w:rFonts w:ascii="Times New Roman" w:hAnsi="Times New Roman" w:cs="Times New Roman"/>
          <w:lang w:val="en-GB"/>
        </w:rPr>
        <w:t>. Th</w:t>
      </w:r>
      <w:r w:rsidR="00B8110D">
        <w:rPr>
          <w:rFonts w:ascii="Times New Roman" w:hAnsi="Times New Roman" w:cs="Times New Roman"/>
          <w:lang w:val="en-GB"/>
        </w:rPr>
        <w:t>is</w:t>
      </w:r>
      <w:r w:rsidRPr="00E15870">
        <w:rPr>
          <w:rFonts w:ascii="Times New Roman" w:hAnsi="Times New Roman" w:cs="Times New Roman"/>
          <w:lang w:val="en-GB"/>
        </w:rPr>
        <w:t xml:space="preserve"> comparison will allow for </w:t>
      </w:r>
      <w:r w:rsidR="00C04E89">
        <w:rPr>
          <w:rFonts w:ascii="Times New Roman" w:hAnsi="Times New Roman" w:cs="Times New Roman"/>
          <w:lang w:val="en-GB"/>
        </w:rPr>
        <w:t xml:space="preserve">a </w:t>
      </w:r>
      <w:r w:rsidRPr="00E15870">
        <w:rPr>
          <w:rFonts w:ascii="Times New Roman" w:hAnsi="Times New Roman" w:cs="Times New Roman"/>
          <w:lang w:val="en-GB"/>
        </w:rPr>
        <w:t xml:space="preserve">verification of these approximation functions. </w:t>
      </w:r>
      <w:r w:rsidR="00956275" w:rsidRPr="00E15870">
        <w:rPr>
          <w:rFonts w:ascii="Times New Roman" w:hAnsi="Times New Roman" w:cs="Times New Roman"/>
          <w:lang w:val="en-GB"/>
        </w:rPr>
        <w:t>Strain as a function of temperature</w:t>
      </w:r>
      <w:r w:rsidR="00B8110D">
        <w:rPr>
          <w:rFonts w:ascii="Times New Roman" w:hAnsi="Times New Roman" w:cs="Times New Roman"/>
          <w:lang w:val="en-GB"/>
        </w:rPr>
        <w:t xml:space="preserve"> and pressure for the QI</w:t>
      </w:r>
      <w:r w:rsidR="00956275" w:rsidRPr="00E15870">
        <w:rPr>
          <w:rFonts w:ascii="Times New Roman" w:hAnsi="Times New Roman" w:cs="Times New Roman"/>
          <w:lang w:val="en-GB"/>
        </w:rPr>
        <w:t xml:space="preserve"> laminate is given by</w:t>
      </w:r>
      <w:r w:rsidRPr="00E15870">
        <w:rPr>
          <w:rFonts w:ascii="Times New Roman" w:hAnsi="Times New Roman" w:cs="Times New Roman"/>
          <w:lang w:val="en-GB"/>
        </w:rPr>
        <w:t xml:space="preserve"> the following thermo-elastic load-deformation relationship</w:t>
      </w:r>
      <w:r w:rsidR="00956275" w:rsidRPr="00E15870">
        <w:rPr>
          <w:rFonts w:ascii="Times New Roman" w:hAnsi="Times New Roman" w:cs="Times New Roman"/>
          <w:lang w:val="en-GB"/>
        </w:rPr>
        <w:t xml:space="preserve">: </w:t>
      </w:r>
    </w:p>
    <w:tbl>
      <w:tblPr>
        <w:tblW w:w="5424" w:type="pct"/>
        <w:tblLook w:val="04A0" w:firstRow="1" w:lastRow="0" w:firstColumn="1" w:lastColumn="0" w:noHBand="0" w:noVBand="1"/>
      </w:tblPr>
      <w:tblGrid>
        <w:gridCol w:w="399"/>
        <w:gridCol w:w="8214"/>
        <w:gridCol w:w="1463"/>
      </w:tblGrid>
      <w:tr w:rsidR="00956275" w:rsidRPr="00E15870" w:rsidTr="00EC7817">
        <w:trPr>
          <w:trHeight w:val="330"/>
        </w:trPr>
        <w:tc>
          <w:tcPr>
            <w:tcW w:w="198" w:type="pct"/>
            <w:shd w:val="clear" w:color="auto" w:fill="auto"/>
          </w:tcPr>
          <w:p w:rsidR="00956275" w:rsidRPr="00E15870" w:rsidRDefault="00956275" w:rsidP="00956275">
            <w:pPr>
              <w:rPr>
                <w:rFonts w:ascii="Times New Roman" w:hAnsi="Times New Roman" w:cs="Times New Roman"/>
                <w:lang w:val="en-GB"/>
              </w:rPr>
            </w:pPr>
            <w:r w:rsidRPr="00E15870">
              <w:rPr>
                <w:rFonts w:ascii="Times New Roman" w:hAnsi="Times New Roman" w:cs="Times New Roman"/>
                <w:lang w:val="en-GB"/>
              </w:rPr>
              <w:lastRenderedPageBreak/>
              <w:t xml:space="preserve">    </w:t>
            </w:r>
          </w:p>
        </w:tc>
        <w:tc>
          <w:tcPr>
            <w:tcW w:w="4076" w:type="pct"/>
            <w:shd w:val="clear" w:color="auto" w:fill="auto"/>
            <w:vAlign w:val="center"/>
          </w:tcPr>
          <w:p w:rsidR="00956275" w:rsidRPr="00E15870" w:rsidRDefault="00C04E89" w:rsidP="00EE7984">
            <w:pPr>
              <w:spacing w:after="60"/>
              <w:jc w:val="center"/>
              <w:rPr>
                <w:rFonts w:ascii="Times New Roman" w:eastAsia="Calibri" w:hAnsi="Times New Roman" w:cs="Times New Roman"/>
              </w:rPr>
            </w:pPr>
            <w:r w:rsidRPr="00E15870">
              <w:rPr>
                <w:rFonts w:ascii="Times New Roman" w:eastAsia="Calibri" w:hAnsi="Times New Roman" w:cs="Times New Roman"/>
                <w:position w:val="-52"/>
              </w:rPr>
              <w:object w:dxaOrig="4300" w:dyaOrig="1160">
                <v:shape id="_x0000_i1050" type="#_x0000_t75" style="width:214.85pt;height:57.6pt" o:ole="">
                  <v:imagedata r:id="rId79" o:title=""/>
                </v:shape>
                <o:OLEObject Type="Embed" ProgID="Equation.DSMT4" ShapeID="_x0000_i1050" DrawAspect="Content" ObjectID="_1588592907" r:id="rId80"/>
              </w:object>
            </w:r>
            <w:r w:rsidR="00956275" w:rsidRPr="00E15870">
              <w:rPr>
                <w:rFonts w:ascii="Times New Roman" w:eastAsia="Calibri" w:hAnsi="Times New Roman" w:cs="Times New Roman"/>
              </w:rPr>
              <w:t>,</w:t>
            </w:r>
          </w:p>
          <w:p w:rsidR="00956275" w:rsidRPr="00E15870" w:rsidRDefault="00956275" w:rsidP="00956275">
            <w:pPr>
              <w:ind w:left="-145"/>
              <w:rPr>
                <w:rFonts w:ascii="Times New Roman" w:hAnsi="Times New Roman" w:cs="Times New Roman"/>
              </w:rPr>
            </w:pPr>
          </w:p>
        </w:tc>
        <w:tc>
          <w:tcPr>
            <w:tcW w:w="726" w:type="pct"/>
            <w:shd w:val="clear" w:color="auto" w:fill="auto"/>
            <w:vAlign w:val="center"/>
          </w:tcPr>
          <w:p w:rsidR="00956275" w:rsidRPr="00105CE0" w:rsidRDefault="00105CE0" w:rsidP="00105CE0">
            <w:pPr>
              <w:ind w:right="-423"/>
              <w:jc w:val="both"/>
              <w:rPr>
                <w:rFonts w:ascii="Times New Roman" w:hAnsi="Times New Roman" w:cs="Times New Roman"/>
              </w:rPr>
            </w:pPr>
            <w:bookmarkStart w:id="17" w:name="_Ref513195837"/>
            <w:r>
              <w:rPr>
                <w:rFonts w:ascii="Times New Roman" w:hAnsi="Times New Roman" w:cs="Times New Roman"/>
              </w:rPr>
              <w:t xml:space="preserve"> </w:t>
            </w:r>
            <w:r w:rsidRPr="00105CE0">
              <w:rPr>
                <w:rFonts w:ascii="Times New Roman" w:hAnsi="Times New Roman" w:cs="Times New Roman"/>
              </w:rPr>
              <w:t>(6)</w:t>
            </w:r>
          </w:p>
        </w:tc>
        <w:bookmarkEnd w:id="17"/>
      </w:tr>
      <w:tr w:rsidR="00956275" w:rsidRPr="00E15870" w:rsidTr="00EC7817">
        <w:trPr>
          <w:trHeight w:val="330"/>
        </w:trPr>
        <w:tc>
          <w:tcPr>
            <w:tcW w:w="198" w:type="pct"/>
            <w:shd w:val="clear" w:color="auto" w:fill="auto"/>
          </w:tcPr>
          <w:p w:rsidR="00956275" w:rsidRPr="00E15870" w:rsidRDefault="00956275" w:rsidP="00956275">
            <w:pPr>
              <w:rPr>
                <w:rFonts w:ascii="Times New Roman" w:hAnsi="Times New Roman" w:cs="Times New Roman"/>
              </w:rPr>
            </w:pPr>
          </w:p>
        </w:tc>
        <w:tc>
          <w:tcPr>
            <w:tcW w:w="4076" w:type="pct"/>
            <w:shd w:val="clear" w:color="auto" w:fill="auto"/>
            <w:vAlign w:val="center"/>
          </w:tcPr>
          <w:p w:rsidR="00956275" w:rsidRPr="00E15870" w:rsidRDefault="00956275" w:rsidP="00956275">
            <w:pPr>
              <w:jc w:val="center"/>
              <w:rPr>
                <w:rFonts w:ascii="Times New Roman" w:eastAsia="Calibri" w:hAnsi="Times New Roman" w:cs="Times New Roman"/>
              </w:rPr>
            </w:pPr>
            <w:proofErr w:type="spellStart"/>
            <w:r w:rsidRPr="00E15870">
              <w:rPr>
                <w:rFonts w:ascii="Times New Roman" w:hAnsi="Times New Roman" w:cs="Times New Roman"/>
              </w:rPr>
              <w:t>where</w:t>
            </w:r>
            <w:proofErr w:type="spellEnd"/>
            <w:r w:rsidRPr="00E15870">
              <w:rPr>
                <w:rFonts w:ascii="Times New Roman" w:hAnsi="Times New Roman" w:cs="Times New Roman"/>
              </w:rPr>
              <w:t xml:space="preserve"> </w:t>
            </w:r>
            <w:r w:rsidR="00C04E89" w:rsidRPr="00E15870">
              <w:rPr>
                <w:rFonts w:ascii="Times New Roman" w:hAnsi="Times New Roman" w:cs="Times New Roman"/>
                <w:position w:val="-30"/>
              </w:rPr>
              <w:object w:dxaOrig="5280" w:dyaOrig="780">
                <v:shape id="_x0000_i1051" type="#_x0000_t75" style="width:263.8pt;height:39.75pt" o:ole="">
                  <v:imagedata r:id="rId81" o:title=""/>
                </v:shape>
                <o:OLEObject Type="Embed" ProgID="Equation.DSMT4" ShapeID="_x0000_i1051" DrawAspect="Content" ObjectID="_1588592908" r:id="rId82"/>
              </w:object>
            </w:r>
          </w:p>
        </w:tc>
        <w:tc>
          <w:tcPr>
            <w:tcW w:w="726" w:type="pct"/>
            <w:shd w:val="clear" w:color="auto" w:fill="auto"/>
            <w:vAlign w:val="center"/>
          </w:tcPr>
          <w:p w:rsidR="00956275" w:rsidRPr="00105CE0" w:rsidRDefault="00105CE0" w:rsidP="00105CE0">
            <w:pPr>
              <w:ind w:right="-423"/>
              <w:jc w:val="both"/>
              <w:rPr>
                <w:rFonts w:ascii="Times New Roman" w:hAnsi="Times New Roman" w:cs="Times New Roman"/>
              </w:rPr>
            </w:pPr>
            <w:r>
              <w:rPr>
                <w:rFonts w:ascii="Times New Roman" w:hAnsi="Times New Roman" w:cs="Times New Roman"/>
              </w:rPr>
              <w:t xml:space="preserve"> </w:t>
            </w:r>
            <w:r w:rsidRPr="00105CE0">
              <w:rPr>
                <w:rFonts w:ascii="Times New Roman" w:hAnsi="Times New Roman" w:cs="Times New Roman"/>
              </w:rPr>
              <w:t>(7)</w:t>
            </w:r>
          </w:p>
        </w:tc>
      </w:tr>
      <w:tr w:rsidR="00956275" w:rsidRPr="00E15870" w:rsidTr="00EC7817">
        <w:trPr>
          <w:trHeight w:val="330"/>
        </w:trPr>
        <w:tc>
          <w:tcPr>
            <w:tcW w:w="198" w:type="pct"/>
            <w:shd w:val="clear" w:color="auto" w:fill="auto"/>
          </w:tcPr>
          <w:p w:rsidR="00956275" w:rsidRPr="00E15870" w:rsidRDefault="00956275" w:rsidP="00956275">
            <w:pPr>
              <w:rPr>
                <w:rFonts w:ascii="Times New Roman" w:hAnsi="Times New Roman" w:cs="Times New Roman"/>
              </w:rPr>
            </w:pPr>
          </w:p>
        </w:tc>
        <w:tc>
          <w:tcPr>
            <w:tcW w:w="4076" w:type="pct"/>
            <w:shd w:val="clear" w:color="auto" w:fill="auto"/>
            <w:vAlign w:val="center"/>
          </w:tcPr>
          <w:p w:rsidR="00956275" w:rsidRPr="00E15870" w:rsidRDefault="00956275" w:rsidP="00956275">
            <w:pPr>
              <w:jc w:val="center"/>
              <w:rPr>
                <w:rFonts w:ascii="Times New Roman" w:eastAsia="Calibri" w:hAnsi="Times New Roman" w:cs="Times New Roman"/>
              </w:rPr>
            </w:pPr>
            <w:r w:rsidRPr="00E15870">
              <w:rPr>
                <w:rFonts w:ascii="Times New Roman" w:eastAsia="Calibri" w:hAnsi="Times New Roman" w:cs="Times New Roman"/>
                <w:position w:val="-62"/>
              </w:rPr>
              <w:object w:dxaOrig="3260" w:dyaOrig="1400">
                <v:shape id="_x0000_i1042" type="#_x0000_t75" style="width:161.3pt;height:69.1pt" o:ole="">
                  <v:imagedata r:id="rId83" o:title=""/>
                </v:shape>
                <o:OLEObject Type="Embed" ProgID="Equation.DSMT4" ShapeID="_x0000_i1042" DrawAspect="Content" ObjectID="_1588592909" r:id="rId84"/>
              </w:object>
            </w:r>
          </w:p>
        </w:tc>
        <w:tc>
          <w:tcPr>
            <w:tcW w:w="726" w:type="pct"/>
            <w:shd w:val="clear" w:color="auto" w:fill="auto"/>
            <w:vAlign w:val="center"/>
          </w:tcPr>
          <w:p w:rsidR="00956275" w:rsidRPr="00105CE0" w:rsidRDefault="00105CE0" w:rsidP="00105CE0">
            <w:pPr>
              <w:ind w:right="-423"/>
              <w:jc w:val="both"/>
              <w:rPr>
                <w:rFonts w:ascii="Times New Roman" w:hAnsi="Times New Roman" w:cs="Times New Roman"/>
              </w:rPr>
            </w:pPr>
            <w:r>
              <w:rPr>
                <w:rFonts w:ascii="Times New Roman" w:hAnsi="Times New Roman" w:cs="Times New Roman"/>
              </w:rPr>
              <w:t xml:space="preserve"> </w:t>
            </w:r>
            <w:r w:rsidRPr="00105CE0">
              <w:rPr>
                <w:rFonts w:ascii="Times New Roman" w:hAnsi="Times New Roman" w:cs="Times New Roman"/>
              </w:rPr>
              <w:t>(8)</w:t>
            </w:r>
          </w:p>
        </w:tc>
      </w:tr>
      <w:tr w:rsidR="00956275" w:rsidRPr="00E15870" w:rsidTr="00EC7817">
        <w:trPr>
          <w:trHeight w:val="330"/>
        </w:trPr>
        <w:tc>
          <w:tcPr>
            <w:tcW w:w="198" w:type="pct"/>
            <w:shd w:val="clear" w:color="auto" w:fill="auto"/>
          </w:tcPr>
          <w:p w:rsidR="00956275" w:rsidRPr="00E15870" w:rsidRDefault="00956275" w:rsidP="00956275">
            <w:pPr>
              <w:rPr>
                <w:rFonts w:ascii="Times New Roman" w:hAnsi="Times New Roman" w:cs="Times New Roman"/>
              </w:rPr>
            </w:pPr>
          </w:p>
        </w:tc>
        <w:tc>
          <w:tcPr>
            <w:tcW w:w="4076" w:type="pct"/>
            <w:shd w:val="clear" w:color="auto" w:fill="auto"/>
            <w:vAlign w:val="center"/>
          </w:tcPr>
          <w:p w:rsidR="00956275" w:rsidRPr="00E15870" w:rsidRDefault="00956275" w:rsidP="00956275">
            <w:pPr>
              <w:jc w:val="center"/>
              <w:rPr>
                <w:rFonts w:ascii="Times New Roman" w:eastAsia="Calibri" w:hAnsi="Times New Roman" w:cs="Times New Roman"/>
              </w:rPr>
            </w:pPr>
            <w:r w:rsidRPr="00E15870">
              <w:rPr>
                <w:rFonts w:ascii="Times New Roman" w:hAnsi="Times New Roman" w:cs="Times New Roman"/>
                <w:position w:val="-112"/>
              </w:rPr>
              <w:object w:dxaOrig="5060" w:dyaOrig="2360">
                <v:shape id="_x0000_i1043" type="#_x0000_t75" style="width:252.85pt;height:117.5pt" o:ole="">
                  <v:imagedata r:id="rId85" o:title=""/>
                </v:shape>
                <o:OLEObject Type="Embed" ProgID="Equation.DSMT4" ShapeID="_x0000_i1043" DrawAspect="Content" ObjectID="_1588592910" r:id="rId86"/>
              </w:object>
            </w:r>
          </w:p>
        </w:tc>
        <w:tc>
          <w:tcPr>
            <w:tcW w:w="726" w:type="pct"/>
            <w:shd w:val="clear" w:color="auto" w:fill="auto"/>
            <w:vAlign w:val="center"/>
          </w:tcPr>
          <w:p w:rsidR="00956275" w:rsidRPr="00105CE0" w:rsidRDefault="00105CE0" w:rsidP="00105CE0">
            <w:pPr>
              <w:ind w:right="-423"/>
              <w:jc w:val="both"/>
              <w:rPr>
                <w:rFonts w:ascii="Times New Roman" w:hAnsi="Times New Roman" w:cs="Times New Roman"/>
              </w:rPr>
            </w:pPr>
            <w:r w:rsidRPr="00105CE0">
              <w:rPr>
                <w:rFonts w:ascii="Times New Roman" w:hAnsi="Times New Roman" w:cs="Times New Roman"/>
              </w:rPr>
              <w:t>(9)</w:t>
            </w:r>
          </w:p>
        </w:tc>
      </w:tr>
    </w:tbl>
    <w:p w:rsidR="00956275" w:rsidRPr="00E15870" w:rsidRDefault="00956275" w:rsidP="00A449EA">
      <w:pPr>
        <w:spacing w:after="0"/>
        <w:jc w:val="both"/>
        <w:rPr>
          <w:rFonts w:ascii="Times New Roman" w:hAnsi="Times New Roman" w:cs="Times New Roman"/>
          <w:lang w:val="en-GB"/>
        </w:rPr>
      </w:pPr>
      <w:r w:rsidRPr="00E15870">
        <w:rPr>
          <w:rFonts w:ascii="Times New Roman" w:eastAsia="Calibri" w:hAnsi="Times New Roman" w:cs="Times New Roman"/>
          <w:lang w:val="en-GB"/>
        </w:rPr>
        <w:t xml:space="preserve">where </w:t>
      </w:r>
      <w:r w:rsidR="00C04E89">
        <w:rPr>
          <w:rFonts w:ascii="Times New Roman" w:eastAsia="Calibri" w:hAnsi="Times New Roman" w:cs="Times New Roman"/>
          <w:i/>
          <w:lang w:val="el-GR"/>
        </w:rPr>
        <w:t>α</w:t>
      </w:r>
      <w:r w:rsidRPr="00E15870">
        <w:rPr>
          <w:rFonts w:ascii="Times New Roman" w:eastAsia="Calibri" w:hAnsi="Times New Roman" w:cs="Times New Roman"/>
          <w:vertAlign w:val="subscript"/>
          <w:lang w:val="en-GB"/>
        </w:rPr>
        <w:t>QI</w:t>
      </w:r>
      <w:r w:rsidRPr="00E15870">
        <w:rPr>
          <w:rFonts w:ascii="Times New Roman" w:eastAsia="Calibri" w:hAnsi="Times New Roman" w:cs="Times New Roman"/>
          <w:lang w:val="en-GB"/>
        </w:rPr>
        <w:t>(</w:t>
      </w:r>
      <w:r w:rsidRPr="00E15870">
        <w:rPr>
          <w:rFonts w:ascii="Times New Roman" w:eastAsia="Calibri" w:hAnsi="Times New Roman" w:cs="Times New Roman"/>
          <w:i/>
          <w:lang w:val="en-GB"/>
        </w:rPr>
        <w:t>T</w:t>
      </w:r>
      <w:r w:rsidRPr="00E15870">
        <w:rPr>
          <w:rFonts w:ascii="Times New Roman" w:eastAsia="Calibri" w:hAnsi="Times New Roman" w:cs="Times New Roman"/>
          <w:lang w:val="en-GB"/>
        </w:rPr>
        <w:t>)</w:t>
      </w:r>
      <w:r w:rsidRPr="00E15870">
        <w:rPr>
          <w:rFonts w:ascii="Times New Roman" w:eastAsia="Calibri" w:hAnsi="Times New Roman" w:cs="Times New Roman"/>
          <w:vertAlign w:val="subscript"/>
          <w:lang w:val="en-GB"/>
        </w:rPr>
        <w:t>L,T</w:t>
      </w:r>
      <w:r w:rsidRPr="00E15870">
        <w:rPr>
          <w:rFonts w:ascii="Times New Roman" w:eastAsia="Calibri" w:hAnsi="Times New Roman" w:cs="Times New Roman"/>
          <w:lang w:val="en-GB"/>
        </w:rPr>
        <w:t xml:space="preserve"> are the CTE coefficients </w:t>
      </w:r>
      <w:r w:rsidR="00C04E89">
        <w:rPr>
          <w:rFonts w:ascii="Times New Roman" w:eastAsia="Calibri" w:hAnsi="Times New Roman" w:cs="Times New Roman"/>
          <w:lang w:val="el-GR"/>
        </w:rPr>
        <w:t>ατ</w:t>
      </w:r>
      <w:r w:rsidRPr="00E15870">
        <w:rPr>
          <w:rFonts w:ascii="Times New Roman" w:eastAsia="Calibri" w:hAnsi="Times New Roman" w:cs="Times New Roman"/>
          <w:lang w:val="en-GB"/>
        </w:rPr>
        <w:t xml:space="preserve"> longitudinal and transverse directions of the QI laminate as a function of temperature derived from Miller </w:t>
      </w:r>
      <w:r w:rsidR="00DE39EB">
        <w:rPr>
          <w:rFonts w:ascii="Times New Roman" w:eastAsia="Calibri" w:hAnsi="Times New Roman" w:cs="Times New Roman"/>
          <w:lang w:val="en-GB"/>
        </w:rPr>
        <w:fldChar w:fldCharType="begin"/>
      </w:r>
      <w:r w:rsidR="00DE39EB">
        <w:rPr>
          <w:rFonts w:ascii="Times New Roman" w:eastAsia="Calibri" w:hAnsi="Times New Roman" w:cs="Times New Roman"/>
          <w:lang w:val="en-GB"/>
        </w:rPr>
        <w:instrText xml:space="preserve"> REF _Ref509589803 \n \h </w:instrText>
      </w:r>
      <w:r w:rsidR="00DE39EB">
        <w:rPr>
          <w:rFonts w:ascii="Times New Roman" w:eastAsia="Calibri" w:hAnsi="Times New Roman" w:cs="Times New Roman"/>
          <w:lang w:val="en-GB"/>
        </w:rPr>
      </w:r>
      <w:r w:rsidR="00DE39EB">
        <w:rPr>
          <w:rFonts w:ascii="Times New Roman" w:eastAsia="Calibri" w:hAnsi="Times New Roman" w:cs="Times New Roman"/>
          <w:lang w:val="en-GB"/>
        </w:rPr>
        <w:fldChar w:fldCharType="separate"/>
      </w:r>
      <w:r w:rsidR="008C5E81">
        <w:rPr>
          <w:rFonts w:ascii="Times New Roman" w:eastAsia="Calibri" w:hAnsi="Times New Roman" w:cs="Times New Roman"/>
          <w:lang w:val="en-GB"/>
        </w:rPr>
        <w:t>[20]</w:t>
      </w:r>
      <w:r w:rsidR="00DE39EB">
        <w:rPr>
          <w:rFonts w:ascii="Times New Roman" w:eastAsia="Calibri" w:hAnsi="Times New Roman" w:cs="Times New Roman"/>
          <w:lang w:val="en-GB"/>
        </w:rPr>
        <w:fldChar w:fldCharType="end"/>
      </w:r>
      <w:r w:rsidRPr="00E15870">
        <w:rPr>
          <w:rFonts w:ascii="Times New Roman" w:eastAsia="Calibri" w:hAnsi="Times New Roman" w:cs="Times New Roman"/>
          <w:lang w:val="en-GB"/>
        </w:rPr>
        <w:t xml:space="preserve"> for the thermally isotropic material case. The parameter </w:t>
      </w:r>
      <w:r w:rsidRPr="00E15870">
        <w:rPr>
          <w:rFonts w:ascii="Times New Roman" w:hAnsi="Times New Roman" w:cs="Times New Roman"/>
          <w:position w:val="-14"/>
        </w:rPr>
        <w:object w:dxaOrig="740" w:dyaOrig="380">
          <v:shape id="_x0000_i1044" type="#_x0000_t75" style="width:36.85pt;height:19.6pt" o:ole="">
            <v:imagedata r:id="rId87" o:title=""/>
          </v:shape>
          <o:OLEObject Type="Embed" ProgID="Equation.DSMT4" ShapeID="_x0000_i1044" DrawAspect="Content" ObjectID="_1588592911" r:id="rId88"/>
        </w:object>
      </w:r>
      <w:r w:rsidRPr="00E15870">
        <w:rPr>
          <w:rFonts w:ascii="Times New Roman" w:eastAsia="Calibri" w:hAnsi="Times New Roman" w:cs="Times New Roman"/>
          <w:lang w:val="en-GB"/>
        </w:rPr>
        <w:t xml:space="preserve">represents the compliance matrix </w:t>
      </w:r>
      <w:r w:rsidR="00EE7984" w:rsidRPr="00E15870">
        <w:rPr>
          <w:rFonts w:ascii="Times New Roman" w:eastAsia="Calibri" w:hAnsi="Times New Roman" w:cs="Times New Roman"/>
          <w:lang w:val="en-GB"/>
        </w:rPr>
        <w:t xml:space="preserve">of the QI laminate </w:t>
      </w:r>
      <w:r w:rsidRPr="00E15870">
        <w:rPr>
          <w:rFonts w:ascii="Times New Roman" w:eastAsia="Calibri" w:hAnsi="Times New Roman" w:cs="Times New Roman"/>
          <w:lang w:val="en-GB"/>
        </w:rPr>
        <w:t xml:space="preserve">as a function of temperature, while </w:t>
      </w:r>
      <w:r w:rsidRPr="00E15870">
        <w:rPr>
          <w:rFonts w:ascii="Times New Roman" w:hAnsi="Times New Roman" w:cs="Times New Roman"/>
          <w:position w:val="-10"/>
        </w:rPr>
        <w:object w:dxaOrig="780" w:dyaOrig="320">
          <v:shape id="_x0000_i1045" type="#_x0000_t75" style="width:39.75pt;height:15.55pt" o:ole="">
            <v:imagedata r:id="rId89" o:title=""/>
          </v:shape>
          <o:OLEObject Type="Embed" ProgID="Equation.DSMT4" ShapeID="_x0000_i1045" DrawAspect="Content" ObjectID="_1588592912" r:id="rId90"/>
        </w:object>
      </w:r>
      <w:r w:rsidRPr="00E15870">
        <w:rPr>
          <w:rFonts w:ascii="Times New Roman" w:hAnsi="Times New Roman" w:cs="Times New Roman"/>
          <w:lang w:val="en-GB"/>
        </w:rPr>
        <w:t xml:space="preserve">is the transformed ply stiffness matrix and </w:t>
      </w:r>
      <w:r w:rsidRPr="00E15870">
        <w:rPr>
          <w:rFonts w:ascii="Times New Roman" w:hAnsi="Times New Roman" w:cs="Times New Roman"/>
          <w:position w:val="-10"/>
        </w:rPr>
        <w:object w:dxaOrig="660" w:dyaOrig="320">
          <v:shape id="_x0000_i1046" type="#_x0000_t75" style="width:32.25pt;height:15.55pt" o:ole="">
            <v:imagedata r:id="rId91" o:title=""/>
          </v:shape>
          <o:OLEObject Type="Embed" ProgID="Equation.DSMT4" ShapeID="_x0000_i1046" DrawAspect="Content" ObjectID="_1588592913" r:id="rId92"/>
        </w:object>
      </w:r>
      <w:r w:rsidRPr="00E15870">
        <w:rPr>
          <w:rFonts w:ascii="Times New Roman" w:hAnsi="Times New Roman" w:cs="Times New Roman"/>
          <w:lang w:val="en-GB"/>
        </w:rPr>
        <w:t xml:space="preserve">is the transformation matrix. </w:t>
      </w:r>
      <w:r w:rsidR="00EE7984" w:rsidRPr="00E15870">
        <w:rPr>
          <w:rFonts w:ascii="Times New Roman" w:hAnsi="Times New Roman" w:cs="Times New Roman"/>
          <w:lang w:val="en-GB"/>
        </w:rPr>
        <w:t xml:space="preserve">A uniform </w:t>
      </w:r>
      <w:r w:rsidRPr="00E15870">
        <w:rPr>
          <w:rFonts w:ascii="Times New Roman" w:hAnsi="Times New Roman" w:cs="Times New Roman"/>
          <w:lang w:val="en-GB"/>
        </w:rPr>
        <w:t>temperature drop (</w:t>
      </w:r>
      <w:r w:rsidRPr="00E15870">
        <w:rPr>
          <w:rFonts w:ascii="Times New Roman" w:hAnsi="Times New Roman" w:cs="Times New Roman"/>
          <w:lang w:val="el-GR"/>
        </w:rPr>
        <w:t>Δ</w:t>
      </w:r>
      <w:r w:rsidRPr="00E15870">
        <w:rPr>
          <w:rFonts w:ascii="Times New Roman" w:hAnsi="Times New Roman" w:cs="Times New Roman"/>
          <w:i/>
          <w:lang w:val="el-GR"/>
        </w:rPr>
        <w:t>Τ</w:t>
      </w:r>
      <w:r w:rsidR="00EE7984" w:rsidRPr="00E15870">
        <w:rPr>
          <w:rFonts w:ascii="Times New Roman" w:hAnsi="Times New Roman" w:cs="Times New Roman"/>
          <w:lang w:val="en-GB"/>
        </w:rPr>
        <w:t>) was</w:t>
      </w:r>
      <w:r w:rsidRPr="00E15870">
        <w:rPr>
          <w:rFonts w:ascii="Times New Roman" w:hAnsi="Times New Roman" w:cs="Times New Roman"/>
          <w:lang w:val="en-GB"/>
        </w:rPr>
        <w:t xml:space="preserve"> assumed through the thin-walled overwrap. </w:t>
      </w:r>
      <w:r w:rsidRPr="00E15870">
        <w:rPr>
          <w:rFonts w:ascii="Times New Roman" w:eastAsia="Calibri" w:hAnsi="Times New Roman" w:cs="Times New Roman"/>
          <w:lang w:val="en-GB"/>
        </w:rPr>
        <w:t xml:space="preserve">The engineering constants </w:t>
      </w:r>
      <w:r w:rsidRPr="00E15870">
        <w:rPr>
          <w:rFonts w:ascii="Times New Roman" w:eastAsia="Calibri" w:hAnsi="Times New Roman" w:cs="Times New Roman"/>
          <w:position w:val="-12"/>
        </w:rPr>
        <w:object w:dxaOrig="340" w:dyaOrig="380">
          <v:shape id="_x0000_i1047" type="#_x0000_t75" style="width:16.7pt;height:19.6pt" o:ole="">
            <v:imagedata r:id="rId93" o:title=""/>
          </v:shape>
          <o:OLEObject Type="Embed" ProgID="Equation.DSMT4" ShapeID="_x0000_i1047" DrawAspect="Content" ObjectID="_1588592914" r:id="rId94"/>
        </w:object>
      </w:r>
      <w:r w:rsidRPr="00E15870">
        <w:rPr>
          <w:rFonts w:ascii="Times New Roman" w:eastAsia="Calibri" w:hAnsi="Times New Roman" w:cs="Times New Roman"/>
          <w:lang w:val="en-GB"/>
        </w:rPr>
        <w:t xml:space="preserve">, </w:t>
      </w:r>
      <w:r w:rsidRPr="00E15870">
        <w:rPr>
          <w:rFonts w:ascii="Times New Roman" w:eastAsia="Calibri" w:hAnsi="Times New Roman" w:cs="Times New Roman"/>
          <w:position w:val="-12"/>
        </w:rPr>
        <w:object w:dxaOrig="380" w:dyaOrig="380">
          <v:shape id="_x0000_i1048" type="#_x0000_t75" style="width:19.6pt;height:19.6pt" o:ole="">
            <v:imagedata r:id="rId95" o:title=""/>
          </v:shape>
          <o:OLEObject Type="Embed" ProgID="Equation.DSMT4" ShapeID="_x0000_i1048" DrawAspect="Content" ObjectID="_1588592915" r:id="rId96"/>
        </w:object>
      </w:r>
      <w:r w:rsidRPr="00E15870">
        <w:rPr>
          <w:rFonts w:ascii="Times New Roman" w:eastAsia="Calibri" w:hAnsi="Times New Roman" w:cs="Times New Roman"/>
          <w:lang w:val="en-GB"/>
        </w:rPr>
        <w:t xml:space="preserve"> and </w:t>
      </w:r>
      <w:r w:rsidRPr="00E15870">
        <w:rPr>
          <w:rFonts w:ascii="Times New Roman" w:eastAsia="Calibri" w:hAnsi="Times New Roman" w:cs="Times New Roman"/>
          <w:position w:val="-12"/>
        </w:rPr>
        <w:object w:dxaOrig="360" w:dyaOrig="380">
          <v:shape id="_x0000_i1049" type="#_x0000_t75" style="width:17.85pt;height:19.6pt" o:ole="">
            <v:imagedata r:id="rId97" o:title=""/>
          </v:shape>
          <o:OLEObject Type="Embed" ProgID="Equation.DSMT4" ShapeID="_x0000_i1049" DrawAspect="Content" ObjectID="_1588592916" r:id="rId98"/>
        </w:object>
      </w:r>
      <w:r w:rsidRPr="00E15870">
        <w:rPr>
          <w:rFonts w:ascii="Times New Roman" w:eastAsia="Calibri" w:hAnsi="Times New Roman" w:cs="Times New Roman"/>
          <w:lang w:val="en-GB"/>
        </w:rPr>
        <w:t xml:space="preserve"> as well as the CTE of the composite ply at the longitudinal (</w:t>
      </w:r>
      <w:r w:rsidR="00BC3E95" w:rsidRPr="00E15870">
        <w:rPr>
          <w:rFonts w:ascii="Times New Roman" w:eastAsia="Calibri" w:hAnsi="Times New Roman" w:cs="Times New Roman"/>
          <w:position w:val="-12"/>
        </w:rPr>
        <w:object w:dxaOrig="340" w:dyaOrig="380">
          <v:shape id="_x0000_i1067" type="#_x0000_t75" style="width:16.7pt;height:19.6pt" o:ole="">
            <v:imagedata r:id="rId99" o:title=""/>
          </v:shape>
          <o:OLEObject Type="Embed" ProgID="Equation.DSMT4" ShapeID="_x0000_i1067" DrawAspect="Content" ObjectID="_1588592917" r:id="rId100"/>
        </w:object>
      </w:r>
      <w:r w:rsidRPr="00E15870">
        <w:rPr>
          <w:rFonts w:ascii="Times New Roman" w:eastAsia="Calibri" w:hAnsi="Times New Roman" w:cs="Times New Roman"/>
          <w:lang w:val="en-GB"/>
        </w:rPr>
        <w:t>) and transverse (</w:t>
      </w:r>
      <w:r w:rsidR="00BC3E95" w:rsidRPr="00E15870">
        <w:rPr>
          <w:rFonts w:ascii="Times New Roman" w:eastAsia="Calibri" w:hAnsi="Times New Roman" w:cs="Times New Roman"/>
          <w:position w:val="-12"/>
        </w:rPr>
        <w:object w:dxaOrig="360" w:dyaOrig="380">
          <v:shape id="_x0000_i1066" type="#_x0000_t75" style="width:17.85pt;height:19.6pt" o:ole="">
            <v:imagedata r:id="rId101" o:title=""/>
          </v:shape>
          <o:OLEObject Type="Embed" ProgID="Equation.DSMT4" ShapeID="_x0000_i1066" DrawAspect="Content" ObjectID="_1588592918" r:id="rId102"/>
        </w:object>
      </w:r>
      <w:r w:rsidR="00EE7984" w:rsidRPr="00E15870">
        <w:rPr>
          <w:rFonts w:ascii="Times New Roman" w:eastAsia="Calibri" w:hAnsi="Times New Roman" w:cs="Times New Roman"/>
          <w:lang w:val="en-GB"/>
        </w:rPr>
        <w:t xml:space="preserve">) directions can be found in </w:t>
      </w:r>
      <w:r w:rsidR="00EE7984" w:rsidRPr="00E15870">
        <w:rPr>
          <w:rFonts w:ascii="Times New Roman" w:hAnsi="Times New Roman" w:cs="Times New Roman"/>
          <w:lang w:val="en-GB"/>
        </w:rPr>
        <w:t xml:space="preserve">Section </w:t>
      </w:r>
      <w:r w:rsidR="00EE7984" w:rsidRPr="00E15870">
        <w:rPr>
          <w:rFonts w:ascii="Times New Roman" w:hAnsi="Times New Roman" w:cs="Times New Roman"/>
          <w:lang w:val="en-GB"/>
        </w:rPr>
        <w:fldChar w:fldCharType="begin"/>
      </w:r>
      <w:r w:rsidR="00EE7984" w:rsidRPr="00E15870">
        <w:rPr>
          <w:rFonts w:ascii="Times New Roman" w:hAnsi="Times New Roman" w:cs="Times New Roman"/>
          <w:lang w:val="en-GB"/>
        </w:rPr>
        <w:instrText xml:space="preserve"> REF _Ref513195331 \n \h </w:instrText>
      </w:r>
      <w:r w:rsidR="00E15870">
        <w:rPr>
          <w:rFonts w:ascii="Times New Roman" w:hAnsi="Times New Roman" w:cs="Times New Roman"/>
          <w:lang w:val="en-GB"/>
        </w:rPr>
        <w:instrText xml:space="preserve"> \* MERGEFORMAT </w:instrText>
      </w:r>
      <w:r w:rsidR="00EE7984" w:rsidRPr="00E15870">
        <w:rPr>
          <w:rFonts w:ascii="Times New Roman" w:hAnsi="Times New Roman" w:cs="Times New Roman"/>
          <w:lang w:val="en-GB"/>
        </w:rPr>
      </w:r>
      <w:r w:rsidR="00EE7984" w:rsidRPr="00E15870">
        <w:rPr>
          <w:rFonts w:ascii="Times New Roman" w:hAnsi="Times New Roman" w:cs="Times New Roman"/>
          <w:lang w:val="en-GB"/>
        </w:rPr>
        <w:fldChar w:fldCharType="separate"/>
      </w:r>
      <w:r w:rsidR="008C5E81">
        <w:rPr>
          <w:rFonts w:ascii="Times New Roman" w:hAnsi="Times New Roman" w:cs="Times New Roman"/>
          <w:lang w:val="en-GB"/>
        </w:rPr>
        <w:t>3</w:t>
      </w:r>
      <w:r w:rsidR="00EE7984" w:rsidRPr="00E15870">
        <w:rPr>
          <w:rFonts w:ascii="Times New Roman" w:hAnsi="Times New Roman" w:cs="Times New Roman"/>
          <w:lang w:val="en-GB"/>
        </w:rPr>
        <w:fldChar w:fldCharType="end"/>
      </w:r>
      <w:r w:rsidR="005F47CF" w:rsidRPr="00E15870">
        <w:rPr>
          <w:rFonts w:ascii="Times New Roman" w:eastAsia="Calibri" w:hAnsi="Times New Roman" w:cs="Times New Roman"/>
          <w:lang w:val="en-GB"/>
        </w:rPr>
        <w:t>.</w:t>
      </w:r>
    </w:p>
    <w:p w:rsidR="00956275" w:rsidRPr="00E15870" w:rsidRDefault="008E205D" w:rsidP="005B453F">
      <w:pPr>
        <w:spacing w:after="60"/>
        <w:ind w:firstLine="357"/>
        <w:jc w:val="both"/>
        <w:rPr>
          <w:rFonts w:ascii="Times New Roman" w:hAnsi="Times New Roman" w:cs="Times New Roman"/>
          <w:lang w:val="en-GB"/>
        </w:rPr>
      </w:pPr>
      <w:r w:rsidRPr="00E15870">
        <w:rPr>
          <w:rFonts w:ascii="Times New Roman" w:hAnsi="Times New Roman" w:cs="Times New Roman"/>
          <w:lang w:val="en-GB"/>
        </w:rPr>
        <w:t>M</w:t>
      </w:r>
      <w:r w:rsidR="00956275" w:rsidRPr="00E15870">
        <w:rPr>
          <w:rFonts w:ascii="Times New Roman" w:hAnsi="Times New Roman" w:cs="Times New Roman"/>
          <w:lang w:val="en-GB"/>
        </w:rPr>
        <w:t xml:space="preserve">eridional strain as a function of temperature is </w:t>
      </w:r>
      <w:r w:rsidRPr="00E15870">
        <w:rPr>
          <w:rFonts w:ascii="Times New Roman" w:hAnsi="Times New Roman" w:cs="Times New Roman"/>
          <w:lang w:val="en-GB"/>
        </w:rPr>
        <w:t>depicted</w:t>
      </w:r>
      <w:r w:rsidR="00956275" w:rsidRPr="00E15870">
        <w:rPr>
          <w:rFonts w:ascii="Times New Roman" w:hAnsi="Times New Roman" w:cs="Times New Roman"/>
          <w:lang w:val="en-GB"/>
        </w:rPr>
        <w:t xml:space="preserve"> in </w:t>
      </w:r>
      <w:r w:rsidR="00956275" w:rsidRPr="00E15870">
        <w:rPr>
          <w:rFonts w:ascii="Times New Roman" w:hAnsi="Times New Roman" w:cs="Times New Roman"/>
          <w:lang w:val="en-GB"/>
        </w:rPr>
        <w:fldChar w:fldCharType="begin"/>
      </w:r>
      <w:r w:rsidR="00956275" w:rsidRPr="00E15870">
        <w:rPr>
          <w:rFonts w:ascii="Times New Roman" w:hAnsi="Times New Roman" w:cs="Times New Roman"/>
          <w:lang w:val="en-GB"/>
        </w:rPr>
        <w:instrText xml:space="preserve"> REF _Ref505355461 \h </w:instrText>
      </w:r>
      <w:r w:rsidR="00B82AAD" w:rsidRPr="00E15870">
        <w:rPr>
          <w:rFonts w:ascii="Times New Roman" w:hAnsi="Times New Roman" w:cs="Times New Roman"/>
          <w:lang w:val="en-GB"/>
        </w:rPr>
        <w:instrText xml:space="preserve"> \* MERGEFORMAT </w:instrText>
      </w:r>
      <w:r w:rsidR="00956275" w:rsidRPr="00E15870">
        <w:rPr>
          <w:rFonts w:ascii="Times New Roman" w:hAnsi="Times New Roman" w:cs="Times New Roman"/>
          <w:lang w:val="en-GB"/>
        </w:rPr>
      </w:r>
      <w:r w:rsidR="00956275" w:rsidRPr="00E15870">
        <w:rPr>
          <w:rFonts w:ascii="Times New Roman" w:hAnsi="Times New Roman" w:cs="Times New Roman"/>
          <w:lang w:val="en-GB"/>
        </w:rPr>
        <w:fldChar w:fldCharType="separate"/>
      </w:r>
      <w:r w:rsidR="008C5E81" w:rsidRPr="008C5E81">
        <w:rPr>
          <w:rFonts w:ascii="Times New Roman" w:hAnsi="Times New Roman" w:cs="Times New Roman"/>
          <w:lang w:val="en-GB"/>
        </w:rPr>
        <w:t xml:space="preserve">Fig. </w:t>
      </w:r>
      <w:r w:rsidR="008C5E81" w:rsidRPr="008C5E81">
        <w:rPr>
          <w:rFonts w:ascii="Times New Roman" w:hAnsi="Times New Roman" w:cs="Times New Roman"/>
          <w:noProof/>
          <w:lang w:val="en-GB"/>
        </w:rPr>
        <w:t>9</w:t>
      </w:r>
      <w:r w:rsidR="00956275" w:rsidRPr="00E15870">
        <w:rPr>
          <w:rFonts w:ascii="Times New Roman" w:hAnsi="Times New Roman" w:cs="Times New Roman"/>
          <w:lang w:val="en-GB"/>
        </w:rPr>
        <w:fldChar w:fldCharType="end"/>
      </w:r>
      <w:r w:rsidR="00956275" w:rsidRPr="00E15870">
        <w:rPr>
          <w:rFonts w:ascii="Times New Roman" w:hAnsi="Times New Roman" w:cs="Times New Roman"/>
          <w:lang w:val="en-GB"/>
        </w:rPr>
        <w:t xml:space="preserve"> for the cases of no added pressure and for </w:t>
      </w:r>
      <w:r w:rsidR="00956275" w:rsidRPr="00E15870">
        <w:rPr>
          <w:rFonts w:ascii="Times New Roman" w:hAnsi="Times New Roman" w:cs="Times New Roman"/>
          <w:i/>
          <w:lang w:val="en-GB"/>
        </w:rPr>
        <w:t>P</w:t>
      </w:r>
      <w:r w:rsidRPr="00E15870">
        <w:rPr>
          <w:rFonts w:ascii="Times New Roman" w:hAnsi="Times New Roman" w:cs="Times New Roman"/>
          <w:lang w:val="en-GB"/>
        </w:rPr>
        <w:t xml:space="preserve"> = 2.8 [bar] at the sphere </w:t>
      </w:r>
      <w:r w:rsidR="00956275" w:rsidRPr="00E15870">
        <w:rPr>
          <w:rFonts w:ascii="Times New Roman" w:hAnsi="Times New Roman" w:cs="Times New Roman"/>
          <w:lang w:val="en-GB"/>
        </w:rPr>
        <w:t>at the ullag</w:t>
      </w:r>
      <w:r w:rsidRPr="00E15870">
        <w:rPr>
          <w:rFonts w:ascii="Times New Roman" w:hAnsi="Times New Roman" w:cs="Times New Roman"/>
          <w:lang w:val="en-GB"/>
        </w:rPr>
        <w:t>e region (sensor #15) and below-</w:t>
      </w:r>
      <w:r w:rsidR="00956275" w:rsidRPr="00E15870">
        <w:rPr>
          <w:rFonts w:ascii="Times New Roman" w:hAnsi="Times New Roman" w:cs="Times New Roman"/>
          <w:lang w:val="en-GB"/>
        </w:rPr>
        <w:t>the</w:t>
      </w:r>
      <w:r w:rsidRPr="00E15870">
        <w:rPr>
          <w:rFonts w:ascii="Times New Roman" w:hAnsi="Times New Roman" w:cs="Times New Roman"/>
          <w:lang w:val="en-GB"/>
        </w:rPr>
        <w:t>-</w:t>
      </w:r>
      <w:r w:rsidR="00956275" w:rsidRPr="00E15870">
        <w:rPr>
          <w:rFonts w:ascii="Times New Roman" w:hAnsi="Times New Roman" w:cs="Times New Roman"/>
          <w:lang w:val="en-GB"/>
        </w:rPr>
        <w:t>liquid level (sensor #16). A comparison between the results of the FE analysis and experimental recordi</w:t>
      </w:r>
      <w:r w:rsidRPr="00E15870">
        <w:rPr>
          <w:rFonts w:ascii="Times New Roman" w:hAnsi="Times New Roman" w:cs="Times New Roman"/>
          <w:lang w:val="en-GB"/>
        </w:rPr>
        <w:t>ngs for no added pressure is hereby illustrated</w:t>
      </w:r>
      <w:r w:rsidR="00956275" w:rsidRPr="00E15870">
        <w:rPr>
          <w:rFonts w:ascii="Times New Roman" w:hAnsi="Times New Roman" w:cs="Times New Roman"/>
          <w:lang w:val="en-GB"/>
        </w:rPr>
        <w:t xml:space="preserve">. As expected, a non-linear relationship </w:t>
      </w:r>
      <w:r w:rsidRPr="00E15870">
        <w:rPr>
          <w:rFonts w:ascii="Times New Roman" w:hAnsi="Times New Roman" w:cs="Times New Roman"/>
          <w:lang w:val="en-GB"/>
        </w:rPr>
        <w:t xml:space="preserve">(joined effect of sigmoid function and polynomial functions) </w:t>
      </w:r>
      <w:r w:rsidR="00956275" w:rsidRPr="00E15870">
        <w:rPr>
          <w:rFonts w:ascii="Times New Roman" w:hAnsi="Times New Roman" w:cs="Times New Roman"/>
          <w:lang w:val="en-GB"/>
        </w:rPr>
        <w:t xml:space="preserve">between meridional strain and temperature can be seen in both </w:t>
      </w:r>
      <w:r w:rsidR="00956275" w:rsidRPr="00E15870">
        <w:rPr>
          <w:rFonts w:ascii="Times New Roman" w:hAnsi="Times New Roman" w:cs="Times New Roman"/>
          <w:lang w:val="en-GB"/>
        </w:rPr>
        <w:fldChar w:fldCharType="begin"/>
      </w:r>
      <w:r w:rsidR="00956275" w:rsidRPr="00E15870">
        <w:rPr>
          <w:rFonts w:ascii="Times New Roman" w:hAnsi="Times New Roman" w:cs="Times New Roman"/>
          <w:lang w:val="en-GB"/>
        </w:rPr>
        <w:instrText xml:space="preserve"> REF _Ref505355461 \h </w:instrText>
      </w:r>
      <w:r w:rsidR="00B82AAD" w:rsidRPr="00E15870">
        <w:rPr>
          <w:rFonts w:ascii="Times New Roman" w:hAnsi="Times New Roman" w:cs="Times New Roman"/>
          <w:lang w:val="en-GB"/>
        </w:rPr>
        <w:instrText xml:space="preserve"> \* MERGEFORMAT </w:instrText>
      </w:r>
      <w:r w:rsidR="00956275" w:rsidRPr="00E15870">
        <w:rPr>
          <w:rFonts w:ascii="Times New Roman" w:hAnsi="Times New Roman" w:cs="Times New Roman"/>
          <w:lang w:val="en-GB"/>
        </w:rPr>
      </w:r>
      <w:r w:rsidR="00956275" w:rsidRPr="00E15870">
        <w:rPr>
          <w:rFonts w:ascii="Times New Roman" w:hAnsi="Times New Roman" w:cs="Times New Roman"/>
          <w:lang w:val="en-GB"/>
        </w:rPr>
        <w:fldChar w:fldCharType="separate"/>
      </w:r>
      <w:r w:rsidR="008C5E81" w:rsidRPr="008C5E81">
        <w:rPr>
          <w:rFonts w:ascii="Times New Roman" w:hAnsi="Times New Roman" w:cs="Times New Roman"/>
          <w:lang w:val="en-GB"/>
        </w:rPr>
        <w:t xml:space="preserve">Fig. </w:t>
      </w:r>
      <w:r w:rsidR="008C5E81" w:rsidRPr="008C5E81">
        <w:rPr>
          <w:rFonts w:ascii="Times New Roman" w:hAnsi="Times New Roman" w:cs="Times New Roman"/>
          <w:noProof/>
          <w:lang w:val="en-GB"/>
        </w:rPr>
        <w:t>9</w:t>
      </w:r>
      <w:r w:rsidR="00956275" w:rsidRPr="00E15870">
        <w:rPr>
          <w:rFonts w:ascii="Times New Roman" w:hAnsi="Times New Roman" w:cs="Times New Roman"/>
          <w:lang w:val="en-GB"/>
        </w:rPr>
        <w:fldChar w:fldCharType="end"/>
      </w:r>
      <w:r w:rsidR="00956275" w:rsidRPr="00E15870">
        <w:rPr>
          <w:rFonts w:ascii="Times New Roman" w:hAnsi="Times New Roman" w:cs="Times New Roman"/>
          <w:lang w:val="en-GB"/>
        </w:rPr>
        <w:t xml:space="preserve">a and </w:t>
      </w:r>
      <w:r w:rsidR="00956275" w:rsidRPr="00E15870">
        <w:rPr>
          <w:rFonts w:ascii="Times New Roman" w:hAnsi="Times New Roman" w:cs="Times New Roman"/>
          <w:lang w:val="en-GB"/>
        </w:rPr>
        <w:fldChar w:fldCharType="begin"/>
      </w:r>
      <w:r w:rsidR="00956275" w:rsidRPr="00E15870">
        <w:rPr>
          <w:rFonts w:ascii="Times New Roman" w:hAnsi="Times New Roman" w:cs="Times New Roman"/>
          <w:lang w:val="en-GB"/>
        </w:rPr>
        <w:instrText xml:space="preserve"> REF _Ref505355461 \h </w:instrText>
      </w:r>
      <w:r w:rsidR="00B82AAD" w:rsidRPr="00E15870">
        <w:rPr>
          <w:rFonts w:ascii="Times New Roman" w:hAnsi="Times New Roman" w:cs="Times New Roman"/>
          <w:lang w:val="en-GB"/>
        </w:rPr>
        <w:instrText xml:space="preserve"> \* MERGEFORMAT </w:instrText>
      </w:r>
      <w:r w:rsidR="00956275" w:rsidRPr="00E15870">
        <w:rPr>
          <w:rFonts w:ascii="Times New Roman" w:hAnsi="Times New Roman" w:cs="Times New Roman"/>
          <w:lang w:val="en-GB"/>
        </w:rPr>
      </w:r>
      <w:r w:rsidR="00956275" w:rsidRPr="00E15870">
        <w:rPr>
          <w:rFonts w:ascii="Times New Roman" w:hAnsi="Times New Roman" w:cs="Times New Roman"/>
          <w:lang w:val="en-GB"/>
        </w:rPr>
        <w:fldChar w:fldCharType="separate"/>
      </w:r>
      <w:r w:rsidR="008C5E81" w:rsidRPr="008C5E81">
        <w:rPr>
          <w:rFonts w:ascii="Times New Roman" w:hAnsi="Times New Roman" w:cs="Times New Roman"/>
          <w:lang w:val="en-GB"/>
        </w:rPr>
        <w:t xml:space="preserve">Fig. </w:t>
      </w:r>
      <w:r w:rsidR="008C5E81" w:rsidRPr="008C5E81">
        <w:rPr>
          <w:rFonts w:ascii="Times New Roman" w:hAnsi="Times New Roman" w:cs="Times New Roman"/>
          <w:noProof/>
          <w:lang w:val="en-GB"/>
        </w:rPr>
        <w:t>9</w:t>
      </w:r>
      <w:r w:rsidR="00956275" w:rsidRPr="00E15870">
        <w:rPr>
          <w:rFonts w:ascii="Times New Roman" w:hAnsi="Times New Roman" w:cs="Times New Roman"/>
          <w:lang w:val="en-GB"/>
        </w:rPr>
        <w:fldChar w:fldCharType="end"/>
      </w:r>
      <w:r w:rsidR="00956275" w:rsidRPr="00E15870">
        <w:rPr>
          <w:rFonts w:ascii="Times New Roman" w:hAnsi="Times New Roman" w:cs="Times New Roman"/>
          <w:lang w:val="en-GB"/>
        </w:rPr>
        <w:t xml:space="preserve">b </w:t>
      </w:r>
      <w:r w:rsidRPr="00E15870">
        <w:rPr>
          <w:rFonts w:ascii="Times New Roman" w:hAnsi="Times New Roman" w:cs="Times New Roman"/>
          <w:lang w:val="en-GB"/>
        </w:rPr>
        <w:t>linked</w:t>
      </w:r>
      <w:r w:rsidR="00956275" w:rsidRPr="00E15870">
        <w:rPr>
          <w:rFonts w:ascii="Times New Roman" w:hAnsi="Times New Roman" w:cs="Times New Roman"/>
          <w:lang w:val="en-GB"/>
        </w:rPr>
        <w:t xml:space="preserve"> to the approximation functions. </w:t>
      </w:r>
      <w:r w:rsidRPr="00E15870">
        <w:rPr>
          <w:rFonts w:ascii="Times New Roman" w:hAnsi="Times New Roman" w:cs="Times New Roman"/>
          <w:lang w:val="en-GB"/>
        </w:rPr>
        <w:t>H</w:t>
      </w:r>
      <w:r w:rsidR="00956275" w:rsidRPr="00E15870">
        <w:rPr>
          <w:rFonts w:ascii="Times New Roman" w:hAnsi="Times New Roman" w:cs="Times New Roman"/>
          <w:lang w:val="en-GB"/>
        </w:rPr>
        <w:t xml:space="preserve">igher compressive </w:t>
      </w:r>
      <w:r w:rsidRPr="00E15870">
        <w:rPr>
          <w:rFonts w:ascii="Times New Roman" w:hAnsi="Times New Roman" w:cs="Times New Roman"/>
          <w:lang w:val="en-GB"/>
        </w:rPr>
        <w:t>strain values were recorded below-</w:t>
      </w:r>
      <w:r w:rsidR="00956275" w:rsidRPr="00E15870">
        <w:rPr>
          <w:rFonts w:ascii="Times New Roman" w:hAnsi="Times New Roman" w:cs="Times New Roman"/>
          <w:lang w:val="en-GB"/>
        </w:rPr>
        <w:t>the</w:t>
      </w:r>
      <w:r w:rsidRPr="00E15870">
        <w:rPr>
          <w:rFonts w:ascii="Times New Roman" w:hAnsi="Times New Roman" w:cs="Times New Roman"/>
          <w:lang w:val="en-GB"/>
        </w:rPr>
        <w:t>-</w:t>
      </w:r>
      <w:r w:rsidR="00956275" w:rsidRPr="00E15870">
        <w:rPr>
          <w:rFonts w:ascii="Times New Roman" w:hAnsi="Times New Roman" w:cs="Times New Roman"/>
          <w:lang w:val="en-GB"/>
        </w:rPr>
        <w:t xml:space="preserve">liquid level, caused by the larger </w:t>
      </w:r>
      <w:r w:rsidR="00956275" w:rsidRPr="00E15870">
        <w:rPr>
          <w:rFonts w:ascii="Times New Roman" w:hAnsi="Times New Roman" w:cs="Times New Roman"/>
          <w:lang w:val="el-GR"/>
        </w:rPr>
        <w:t>Δ</w:t>
      </w:r>
      <w:r w:rsidR="00956275" w:rsidRPr="00E15870">
        <w:rPr>
          <w:rFonts w:ascii="Times New Roman" w:hAnsi="Times New Roman" w:cs="Times New Roman"/>
          <w:i/>
          <w:lang w:val="el-GR"/>
        </w:rPr>
        <w:t>Τ</w:t>
      </w:r>
      <w:r w:rsidR="00956275" w:rsidRPr="00E15870">
        <w:rPr>
          <w:rFonts w:ascii="Times New Roman" w:hAnsi="Times New Roman" w:cs="Times New Roman"/>
          <w:lang w:val="en-GB"/>
        </w:rPr>
        <w:t xml:space="preserve"> </w:t>
      </w:r>
      <w:r w:rsidRPr="00E15870">
        <w:rPr>
          <w:rFonts w:ascii="Times New Roman" w:hAnsi="Times New Roman" w:cs="Times New Roman"/>
          <w:lang w:val="en-GB"/>
        </w:rPr>
        <w:t>at that location</w:t>
      </w:r>
      <w:r w:rsidR="00956275" w:rsidRPr="00E15870">
        <w:rPr>
          <w:rFonts w:ascii="Times New Roman" w:hAnsi="Times New Roman" w:cs="Times New Roman"/>
          <w:lang w:val="en-GB"/>
        </w:rPr>
        <w:t xml:space="preserve">. For the case of </w:t>
      </w:r>
      <w:r w:rsidR="00956275" w:rsidRPr="00E15870">
        <w:rPr>
          <w:rFonts w:ascii="Times New Roman" w:hAnsi="Times New Roman" w:cs="Times New Roman"/>
          <w:i/>
          <w:lang w:val="en-GB"/>
        </w:rPr>
        <w:t>P</w:t>
      </w:r>
      <w:r w:rsidR="00956275" w:rsidRPr="00E15870">
        <w:rPr>
          <w:rFonts w:ascii="Times New Roman" w:hAnsi="Times New Roman" w:cs="Times New Roman"/>
          <w:lang w:val="en-GB"/>
        </w:rPr>
        <w:t xml:space="preserve"> = 2.8 [bar]</w:t>
      </w:r>
      <w:r w:rsidRPr="00E15870">
        <w:rPr>
          <w:rFonts w:ascii="Times New Roman" w:hAnsi="Times New Roman" w:cs="Times New Roman"/>
          <w:lang w:val="en-GB"/>
        </w:rPr>
        <w:t xml:space="preserve"> Eqs. (</w:t>
      </w:r>
      <w:r w:rsidR="00DE39EB">
        <w:rPr>
          <w:rFonts w:ascii="Times New Roman" w:hAnsi="Times New Roman" w:cs="Times New Roman"/>
          <w:lang w:val="en-GB"/>
        </w:rPr>
        <w:t>6-9</w:t>
      </w:r>
      <w:r w:rsidR="00956275" w:rsidRPr="00E15870">
        <w:rPr>
          <w:rFonts w:ascii="Times New Roman" w:hAnsi="Times New Roman" w:cs="Times New Roman"/>
          <w:lang w:val="en-GB"/>
        </w:rPr>
        <w:t xml:space="preserve">) were utilized, where a tensile meridional strain component is added to the total strain.  </w:t>
      </w:r>
    </w:p>
    <w:p w:rsidR="00956275" w:rsidRPr="00E15870" w:rsidRDefault="00277A9C" w:rsidP="002A3AC5">
      <w:pPr>
        <w:keepNext/>
        <w:spacing w:after="60"/>
        <w:ind w:left="-567" w:right="-567"/>
        <w:jc w:val="center"/>
        <w:rPr>
          <w:rFonts w:ascii="Times New Roman" w:hAnsi="Times New Roman" w:cs="Times New Roman"/>
          <w:lang w:val="en-GB"/>
        </w:rPr>
      </w:pPr>
      <w:r w:rsidRPr="00277A9C">
        <w:rPr>
          <w:noProof/>
          <w:lang w:eastAsia="nl-NL"/>
        </w:rPr>
        <w:lastRenderedPageBreak/>
        <w:drawing>
          <wp:inline distT="0" distB="0" distL="0" distR="0" wp14:anchorId="422752F5" wp14:editId="79A64842">
            <wp:extent cx="2968831" cy="2167246"/>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rotWithShape="1">
                    <a:blip r:embed="rId103">
                      <a:extLst>
                        <a:ext uri="{28A0092B-C50C-407E-A947-70E740481C1C}">
                          <a14:useLocalDpi xmlns:a14="http://schemas.microsoft.com/office/drawing/2010/main" val="0"/>
                        </a:ext>
                      </a:extLst>
                    </a:blip>
                    <a:srcRect l="3527" t="6746" r="12465" b="3166"/>
                    <a:stretch/>
                  </pic:blipFill>
                  <pic:spPr bwMode="auto">
                    <a:xfrm>
                      <a:off x="0" y="0"/>
                      <a:ext cx="2979023" cy="2174686"/>
                    </a:xfrm>
                    <a:prstGeom prst="rect">
                      <a:avLst/>
                    </a:prstGeom>
                    <a:noFill/>
                    <a:ln>
                      <a:noFill/>
                    </a:ln>
                    <a:extLst>
                      <a:ext uri="{53640926-AAD7-44D8-BBD7-CCE9431645EC}">
                        <a14:shadowObscured xmlns:a14="http://schemas.microsoft.com/office/drawing/2010/main"/>
                      </a:ext>
                    </a:extLst>
                  </pic:spPr>
                </pic:pic>
              </a:graphicData>
            </a:graphic>
          </wp:inline>
        </w:drawing>
      </w:r>
      <w:r w:rsidR="00956275" w:rsidRPr="00E15870">
        <w:rPr>
          <w:rFonts w:ascii="Times New Roman" w:hAnsi="Times New Roman" w:cs="Times New Roman"/>
          <w:lang w:val="en-GB"/>
        </w:rPr>
        <w:t xml:space="preserve"> </w:t>
      </w:r>
      <w:r w:rsidRPr="00277A9C">
        <w:rPr>
          <w:noProof/>
          <w:lang w:eastAsia="nl-NL"/>
        </w:rPr>
        <w:drawing>
          <wp:inline distT="0" distB="0" distL="0" distR="0" wp14:anchorId="7B2F0236" wp14:editId="5574C395">
            <wp:extent cx="2951018" cy="2164969"/>
            <wp:effectExtent l="0" t="0" r="190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rotWithShape="1">
                    <a:blip r:embed="rId104">
                      <a:extLst>
                        <a:ext uri="{28A0092B-C50C-407E-A947-70E740481C1C}">
                          <a14:useLocalDpi xmlns:a14="http://schemas.microsoft.com/office/drawing/2010/main" val="0"/>
                        </a:ext>
                      </a:extLst>
                    </a:blip>
                    <a:srcRect l="3619" t="7651" r="12000" b="3545"/>
                    <a:stretch/>
                  </pic:blipFill>
                  <pic:spPr bwMode="auto">
                    <a:xfrm>
                      <a:off x="0" y="0"/>
                      <a:ext cx="2950995" cy="2164952"/>
                    </a:xfrm>
                    <a:prstGeom prst="rect">
                      <a:avLst/>
                    </a:prstGeom>
                    <a:noFill/>
                    <a:ln>
                      <a:noFill/>
                    </a:ln>
                    <a:extLst>
                      <a:ext uri="{53640926-AAD7-44D8-BBD7-CCE9431645EC}">
                        <a14:shadowObscured xmlns:a14="http://schemas.microsoft.com/office/drawing/2010/main"/>
                      </a:ext>
                    </a:extLst>
                  </pic:spPr>
                </pic:pic>
              </a:graphicData>
            </a:graphic>
          </wp:inline>
        </w:drawing>
      </w:r>
    </w:p>
    <w:p w:rsidR="00956275" w:rsidRPr="00E15870" w:rsidRDefault="00956275" w:rsidP="00C4316E">
      <w:pPr>
        <w:spacing w:after="60"/>
        <w:rPr>
          <w:rFonts w:ascii="Times New Roman" w:hAnsi="Times New Roman" w:cs="Times New Roman"/>
          <w:b/>
          <w:lang w:val="en-GB"/>
        </w:rPr>
      </w:pPr>
      <w:r w:rsidRPr="00E15870">
        <w:rPr>
          <w:rFonts w:ascii="Times New Roman" w:hAnsi="Times New Roman" w:cs="Times New Roman"/>
          <w:b/>
          <w:lang w:val="en-GB"/>
        </w:rPr>
        <w:t xml:space="preserve">                          </w:t>
      </w:r>
      <w:r w:rsidR="00D31737" w:rsidRPr="00E15870">
        <w:rPr>
          <w:rFonts w:ascii="Times New Roman" w:hAnsi="Times New Roman" w:cs="Times New Roman"/>
          <w:b/>
          <w:lang w:val="en-GB"/>
        </w:rPr>
        <w:t xml:space="preserve">     </w:t>
      </w:r>
      <w:r w:rsidRPr="00E15870">
        <w:rPr>
          <w:rFonts w:ascii="Times New Roman" w:hAnsi="Times New Roman" w:cs="Times New Roman"/>
          <w:b/>
          <w:lang w:val="en-GB"/>
        </w:rPr>
        <w:t xml:space="preserve">  </w:t>
      </w:r>
      <w:r w:rsidR="00DE39EB">
        <w:rPr>
          <w:rFonts w:ascii="Times New Roman" w:hAnsi="Times New Roman" w:cs="Times New Roman"/>
          <w:b/>
          <w:lang w:val="en-GB"/>
        </w:rPr>
        <w:t xml:space="preserve">   </w:t>
      </w:r>
      <w:r w:rsidRPr="00E15870">
        <w:rPr>
          <w:rFonts w:ascii="Times New Roman" w:hAnsi="Times New Roman" w:cs="Times New Roman"/>
          <w:b/>
          <w:lang w:val="en-GB"/>
        </w:rPr>
        <w:t xml:space="preserve">      (a)       </w:t>
      </w:r>
      <w:r w:rsidR="002A3AC5" w:rsidRPr="00E15870">
        <w:rPr>
          <w:rFonts w:ascii="Times New Roman" w:hAnsi="Times New Roman" w:cs="Times New Roman"/>
          <w:b/>
          <w:lang w:val="en-GB"/>
        </w:rPr>
        <w:t xml:space="preserve">   </w:t>
      </w:r>
      <w:r w:rsidRPr="00E15870">
        <w:rPr>
          <w:rFonts w:ascii="Times New Roman" w:hAnsi="Times New Roman" w:cs="Times New Roman"/>
          <w:b/>
          <w:lang w:val="en-GB"/>
        </w:rPr>
        <w:t xml:space="preserve">                                                                       (b)</w:t>
      </w:r>
    </w:p>
    <w:p w:rsidR="004072E1" w:rsidRDefault="00956275" w:rsidP="002A3AC5">
      <w:pPr>
        <w:spacing w:after="120"/>
        <w:jc w:val="center"/>
        <w:rPr>
          <w:rFonts w:ascii="Times New Roman" w:hAnsi="Times New Roman" w:cs="Times New Roman"/>
          <w:b/>
          <w:lang w:val="en-GB"/>
        </w:rPr>
      </w:pPr>
      <w:bookmarkStart w:id="18" w:name="_Ref505355461"/>
      <w:r w:rsidRPr="00E15870">
        <w:rPr>
          <w:rFonts w:ascii="Times New Roman" w:hAnsi="Times New Roman" w:cs="Times New Roman"/>
          <w:b/>
          <w:lang w:val="en-GB"/>
        </w:rPr>
        <w:t xml:space="preserve">Fig. </w:t>
      </w:r>
      <w:r w:rsidRPr="00E15870">
        <w:rPr>
          <w:rFonts w:ascii="Times New Roman" w:hAnsi="Times New Roman" w:cs="Times New Roman"/>
          <w:b/>
        </w:rPr>
        <w:fldChar w:fldCharType="begin"/>
      </w:r>
      <w:r w:rsidRPr="00E15870">
        <w:rPr>
          <w:rFonts w:ascii="Times New Roman" w:hAnsi="Times New Roman" w:cs="Times New Roman"/>
          <w:b/>
          <w:lang w:val="en-GB"/>
        </w:rPr>
        <w:instrText xml:space="preserve"> SEQ Figure \* ARABIC </w:instrText>
      </w:r>
      <w:r w:rsidRPr="00E15870">
        <w:rPr>
          <w:rFonts w:ascii="Times New Roman" w:hAnsi="Times New Roman" w:cs="Times New Roman"/>
          <w:b/>
        </w:rPr>
        <w:fldChar w:fldCharType="separate"/>
      </w:r>
      <w:r w:rsidR="00393516">
        <w:rPr>
          <w:rFonts w:ascii="Times New Roman" w:hAnsi="Times New Roman" w:cs="Times New Roman"/>
          <w:b/>
          <w:noProof/>
          <w:lang w:val="en-GB"/>
        </w:rPr>
        <w:t>9</w:t>
      </w:r>
      <w:r w:rsidRPr="00E15870">
        <w:rPr>
          <w:rFonts w:ascii="Times New Roman" w:hAnsi="Times New Roman" w:cs="Times New Roman"/>
          <w:b/>
          <w:noProof/>
        </w:rPr>
        <w:fldChar w:fldCharType="end"/>
      </w:r>
      <w:bookmarkEnd w:id="18"/>
      <w:r w:rsidRPr="00E15870">
        <w:rPr>
          <w:rFonts w:ascii="Times New Roman" w:hAnsi="Times New Roman" w:cs="Times New Roman"/>
          <w:b/>
          <w:lang w:val="en-GB"/>
        </w:rPr>
        <w:t xml:space="preserve">: Correlation between meridional strain and temperature for no added pressure and for </w:t>
      </w:r>
      <w:r w:rsidRPr="00E15870">
        <w:rPr>
          <w:rFonts w:ascii="Times New Roman" w:hAnsi="Times New Roman" w:cs="Times New Roman"/>
          <w:b/>
          <w:i/>
          <w:lang w:val="en-GB"/>
        </w:rPr>
        <w:t>P</w:t>
      </w:r>
      <w:r w:rsidRPr="00E15870">
        <w:rPr>
          <w:rFonts w:ascii="Times New Roman" w:hAnsi="Times New Roman" w:cs="Times New Roman"/>
          <w:b/>
          <w:lang w:val="en-GB"/>
        </w:rPr>
        <w:t xml:space="preserve"> = 2.8 [bar] for the sphere a</w:t>
      </w:r>
      <w:r w:rsidR="00E32C17" w:rsidRPr="00E15870">
        <w:rPr>
          <w:rFonts w:ascii="Times New Roman" w:hAnsi="Times New Roman" w:cs="Times New Roman"/>
          <w:b/>
          <w:lang w:val="en-GB"/>
        </w:rPr>
        <w:t>t a) ullage region and b) below-</w:t>
      </w:r>
      <w:r w:rsidRPr="00E15870">
        <w:rPr>
          <w:rFonts w:ascii="Times New Roman" w:hAnsi="Times New Roman" w:cs="Times New Roman"/>
          <w:b/>
          <w:lang w:val="en-GB"/>
        </w:rPr>
        <w:t>the</w:t>
      </w:r>
      <w:r w:rsidR="00E32C17" w:rsidRPr="00E15870">
        <w:rPr>
          <w:rFonts w:ascii="Times New Roman" w:hAnsi="Times New Roman" w:cs="Times New Roman"/>
          <w:b/>
          <w:lang w:val="en-GB"/>
        </w:rPr>
        <w:t>-</w:t>
      </w:r>
      <w:r w:rsidRPr="00E15870">
        <w:rPr>
          <w:rFonts w:ascii="Times New Roman" w:hAnsi="Times New Roman" w:cs="Times New Roman"/>
          <w:b/>
          <w:lang w:val="en-GB"/>
        </w:rPr>
        <w:t>liquid level for the chill-down stage.</w:t>
      </w:r>
    </w:p>
    <w:p w:rsidR="00277A9C" w:rsidRPr="00277A9C" w:rsidRDefault="00277A9C" w:rsidP="00E05612">
      <w:pPr>
        <w:spacing w:after="60"/>
        <w:ind w:firstLine="357"/>
        <w:jc w:val="both"/>
        <w:rPr>
          <w:rFonts w:ascii="Times New Roman" w:hAnsi="Times New Roman" w:cs="Times New Roman"/>
          <w:lang w:val="en-GB"/>
        </w:rPr>
      </w:pPr>
      <w:r w:rsidRPr="00E15870">
        <w:rPr>
          <w:rFonts w:ascii="Times New Roman" w:hAnsi="Times New Roman" w:cs="Times New Roman"/>
          <w:lang w:val="en-GB"/>
        </w:rPr>
        <w:t>The FE and experimental values for the un-pressurized case showed good agreement with a small offset for -40 [</w:t>
      </w:r>
      <w:r w:rsidRPr="00E15870">
        <w:rPr>
          <w:rFonts w:ascii="Times New Roman" w:hAnsi="Times New Roman" w:cs="Times New Roman"/>
          <w:vertAlign w:val="superscript"/>
          <w:lang w:val="en-GB"/>
        </w:rPr>
        <w:t>o</w:t>
      </w:r>
      <w:r w:rsidRPr="00E15870">
        <w:rPr>
          <w:rFonts w:ascii="Times New Roman" w:hAnsi="Times New Roman" w:cs="Times New Roman"/>
          <w:lang w:val="en-GB"/>
        </w:rPr>
        <w:t xml:space="preserve">C] ≤ </w:t>
      </w:r>
      <w:r w:rsidRPr="00E15870">
        <w:rPr>
          <w:rFonts w:ascii="Times New Roman" w:hAnsi="Times New Roman" w:cs="Times New Roman"/>
          <w:i/>
          <w:lang w:val="en-GB"/>
        </w:rPr>
        <w:t>T</w:t>
      </w:r>
      <w:r w:rsidRPr="00E15870">
        <w:rPr>
          <w:rFonts w:ascii="Times New Roman" w:hAnsi="Times New Roman" w:cs="Times New Roman"/>
          <w:lang w:val="en-GB"/>
        </w:rPr>
        <w:t xml:space="preserve"> ≤ 10 [</w:t>
      </w:r>
      <w:r w:rsidRPr="00E15870">
        <w:rPr>
          <w:rFonts w:ascii="Times New Roman" w:hAnsi="Times New Roman" w:cs="Times New Roman"/>
          <w:vertAlign w:val="superscript"/>
          <w:lang w:val="en-GB"/>
        </w:rPr>
        <w:t>o</w:t>
      </w:r>
      <w:r w:rsidRPr="00E15870">
        <w:rPr>
          <w:rFonts w:ascii="Times New Roman" w:hAnsi="Times New Roman" w:cs="Times New Roman"/>
          <w:lang w:val="en-GB"/>
        </w:rPr>
        <w:t>C] and -100 [</w:t>
      </w:r>
      <w:r w:rsidRPr="00E15870">
        <w:rPr>
          <w:rFonts w:ascii="Times New Roman" w:hAnsi="Times New Roman" w:cs="Times New Roman"/>
          <w:vertAlign w:val="superscript"/>
          <w:lang w:val="en-GB"/>
        </w:rPr>
        <w:t>o</w:t>
      </w:r>
      <w:r w:rsidRPr="00E15870">
        <w:rPr>
          <w:rFonts w:ascii="Times New Roman" w:hAnsi="Times New Roman" w:cs="Times New Roman"/>
          <w:lang w:val="en-GB"/>
        </w:rPr>
        <w:t xml:space="preserve">C] ≤ </w:t>
      </w:r>
      <w:r w:rsidRPr="00E15870">
        <w:rPr>
          <w:rFonts w:ascii="Times New Roman" w:hAnsi="Times New Roman" w:cs="Times New Roman"/>
          <w:i/>
          <w:lang w:val="en-GB"/>
        </w:rPr>
        <w:t>T</w:t>
      </w:r>
      <w:r w:rsidRPr="00E15870">
        <w:rPr>
          <w:rFonts w:ascii="Times New Roman" w:hAnsi="Times New Roman" w:cs="Times New Roman"/>
          <w:lang w:val="en-GB"/>
        </w:rPr>
        <w:t xml:space="preserve"> ≤ 70 [</w:t>
      </w:r>
      <w:r w:rsidRPr="00E15870">
        <w:rPr>
          <w:rFonts w:ascii="Times New Roman" w:hAnsi="Times New Roman" w:cs="Times New Roman"/>
          <w:vertAlign w:val="superscript"/>
          <w:lang w:val="en-GB"/>
        </w:rPr>
        <w:t>o</w:t>
      </w:r>
      <w:r w:rsidRPr="00E15870">
        <w:rPr>
          <w:rFonts w:ascii="Times New Roman" w:hAnsi="Times New Roman" w:cs="Times New Roman"/>
          <w:lang w:val="en-GB"/>
        </w:rPr>
        <w:t>C] for sensors #15,16 respectively. As a result the accuracy of the approximation fu</w:t>
      </w:r>
      <w:r>
        <w:rPr>
          <w:rFonts w:ascii="Times New Roman" w:hAnsi="Times New Roman" w:cs="Times New Roman"/>
          <w:lang w:val="en-GB"/>
        </w:rPr>
        <w:t>nctions and the FE model are</w:t>
      </w:r>
      <w:r w:rsidRPr="00E15870">
        <w:rPr>
          <w:rFonts w:ascii="Times New Roman" w:hAnsi="Times New Roman" w:cs="Times New Roman"/>
          <w:lang w:val="en-GB"/>
        </w:rPr>
        <w:t xml:space="preserve"> verified</w:t>
      </w:r>
      <w:r w:rsidR="0093711D">
        <w:rPr>
          <w:rFonts w:ascii="Times New Roman" w:hAnsi="Times New Roman" w:cs="Times New Roman"/>
          <w:lang w:val="en-GB"/>
        </w:rPr>
        <w:t xml:space="preserve"> (with an average offset of 10 [%])</w:t>
      </w:r>
      <w:r w:rsidRPr="00E15870">
        <w:rPr>
          <w:rFonts w:ascii="Times New Roman" w:hAnsi="Times New Roman" w:cs="Times New Roman"/>
          <w:lang w:val="en-GB"/>
        </w:rPr>
        <w:t>.</w:t>
      </w:r>
    </w:p>
    <w:p w:rsidR="00A449EA" w:rsidRPr="00E15870" w:rsidRDefault="00A449EA" w:rsidP="002A3AC5">
      <w:pPr>
        <w:pStyle w:val="Heading1"/>
        <w:spacing w:before="120" w:line="360" w:lineRule="auto"/>
        <w:ind w:left="357" w:hanging="215"/>
      </w:pPr>
      <w:r w:rsidRPr="00E15870">
        <w:t>Conclusions</w:t>
      </w:r>
    </w:p>
    <w:p w:rsidR="00A449EA" w:rsidRPr="00E15870" w:rsidRDefault="00A449EA" w:rsidP="00E739D0">
      <w:pPr>
        <w:spacing w:after="0"/>
        <w:jc w:val="both"/>
        <w:rPr>
          <w:rFonts w:ascii="Times New Roman" w:hAnsi="Times New Roman" w:cs="Times New Roman"/>
          <w:lang w:val="en-GB" w:eastAsia="de-DE"/>
        </w:rPr>
      </w:pPr>
      <w:r w:rsidRPr="00E15870">
        <w:rPr>
          <w:rFonts w:ascii="Times New Roman" w:hAnsi="Times New Roman" w:cs="Times New Roman"/>
          <w:lang w:val="en-GB" w:eastAsia="de-DE"/>
        </w:rPr>
        <w:t>In this work, a</w:t>
      </w:r>
      <w:r w:rsidR="005B453F" w:rsidRPr="00E15870">
        <w:rPr>
          <w:rFonts w:ascii="Times New Roman" w:hAnsi="Times New Roman" w:cs="Times New Roman"/>
          <w:lang w:val="en-GB" w:eastAsia="de-DE"/>
        </w:rPr>
        <w:t xml:space="preserve"> numerical and</w:t>
      </w:r>
      <w:r w:rsidRPr="00E15870">
        <w:rPr>
          <w:rFonts w:ascii="Times New Roman" w:hAnsi="Times New Roman" w:cs="Times New Roman"/>
          <w:lang w:val="en-GB" w:eastAsia="de-DE"/>
        </w:rPr>
        <w:t xml:space="preserve"> experimental assessment </w:t>
      </w:r>
      <w:r w:rsidR="005B453F" w:rsidRPr="00E15870">
        <w:rPr>
          <w:rFonts w:ascii="Times New Roman" w:hAnsi="Times New Roman" w:cs="Times New Roman"/>
          <w:lang w:val="en-GB" w:eastAsia="de-DE"/>
        </w:rPr>
        <w:t>of</w:t>
      </w:r>
      <w:r w:rsidRPr="00E15870">
        <w:rPr>
          <w:rFonts w:ascii="Times New Roman" w:hAnsi="Times New Roman" w:cs="Times New Roman"/>
          <w:lang w:val="en-GB" w:eastAsia="de-DE"/>
        </w:rPr>
        <w:t xml:space="preserve"> the </w:t>
      </w:r>
      <w:r w:rsidR="00CB77B8" w:rsidRPr="00E15870">
        <w:rPr>
          <w:rFonts w:ascii="Times New Roman" w:hAnsi="Times New Roman" w:cs="Times New Roman"/>
          <w:lang w:val="en-GB" w:eastAsia="de-DE"/>
        </w:rPr>
        <w:t>thermo</w:t>
      </w:r>
      <w:r w:rsidR="008E205D" w:rsidRPr="00E15870">
        <w:rPr>
          <w:rFonts w:ascii="Times New Roman" w:hAnsi="Times New Roman" w:cs="Times New Roman"/>
          <w:lang w:val="en-GB" w:eastAsia="de-DE"/>
        </w:rPr>
        <w:t>-</w:t>
      </w:r>
      <w:r w:rsidRPr="00E15870">
        <w:rPr>
          <w:rFonts w:ascii="Times New Roman" w:hAnsi="Times New Roman" w:cs="Times New Roman"/>
          <w:lang w:val="en-GB" w:eastAsia="de-DE"/>
        </w:rPr>
        <w:t xml:space="preserve">mechanical response of a </w:t>
      </w:r>
      <w:r w:rsidR="008E205D" w:rsidRPr="00E15870">
        <w:rPr>
          <w:rFonts w:ascii="Times New Roman" w:hAnsi="Times New Roman" w:cs="Times New Roman"/>
          <w:lang w:val="en-GB" w:eastAsia="de-DE"/>
        </w:rPr>
        <w:t xml:space="preserve">novel Type IV multi-spherical </w:t>
      </w:r>
      <w:r w:rsidR="00C04E89">
        <w:rPr>
          <w:rFonts w:ascii="Times New Roman" w:hAnsi="Times New Roman" w:cs="Times New Roman"/>
          <w:lang w:val="en-GB" w:eastAsia="de-DE"/>
        </w:rPr>
        <w:t>COPV has been</w:t>
      </w:r>
      <w:r w:rsidRPr="00E15870">
        <w:rPr>
          <w:rFonts w:ascii="Times New Roman" w:hAnsi="Times New Roman" w:cs="Times New Roman"/>
          <w:lang w:val="en-GB" w:eastAsia="de-DE"/>
        </w:rPr>
        <w:t xml:space="preserve"> pres</w:t>
      </w:r>
      <w:r w:rsidR="008E205D" w:rsidRPr="00E15870">
        <w:rPr>
          <w:rFonts w:ascii="Times New Roman" w:hAnsi="Times New Roman" w:cs="Times New Roman"/>
          <w:lang w:val="en-GB" w:eastAsia="de-DE"/>
        </w:rPr>
        <w:t>ented. The multi-spherical COPV</w:t>
      </w:r>
      <w:r w:rsidR="003806D6">
        <w:rPr>
          <w:rFonts w:ascii="Times New Roman" w:hAnsi="Times New Roman" w:cs="Times New Roman"/>
          <w:lang w:val="en-GB" w:eastAsia="de-DE"/>
        </w:rPr>
        <w:t xml:space="preserve"> consisted</w:t>
      </w:r>
      <w:r w:rsidRPr="00E15870">
        <w:rPr>
          <w:rFonts w:ascii="Times New Roman" w:hAnsi="Times New Roman" w:cs="Times New Roman"/>
          <w:lang w:val="en-GB" w:eastAsia="de-DE"/>
        </w:rPr>
        <w:t xml:space="preserve"> of four quasi isotropic, merged spherical chambers (scaled to 44 [l]). </w:t>
      </w:r>
      <w:r w:rsidR="008E205D" w:rsidRPr="00E15870">
        <w:rPr>
          <w:rFonts w:ascii="Times New Roman" w:hAnsi="Times New Roman" w:cs="Times New Roman"/>
          <w:lang w:val="en-GB" w:eastAsia="de-DE"/>
        </w:rPr>
        <w:t>The tank was subjected to cryogenic chill-down with LN</w:t>
      </w:r>
      <w:r w:rsidR="008E205D" w:rsidRPr="00E15870">
        <w:rPr>
          <w:rFonts w:ascii="Times New Roman" w:hAnsi="Times New Roman" w:cs="Times New Roman"/>
          <w:vertAlign w:val="subscript"/>
          <w:lang w:val="en-GB" w:eastAsia="de-DE"/>
        </w:rPr>
        <w:t>2</w:t>
      </w:r>
      <w:r w:rsidR="008E205D" w:rsidRPr="00E15870">
        <w:rPr>
          <w:rFonts w:ascii="Times New Roman" w:hAnsi="Times New Roman" w:cs="Times New Roman"/>
          <w:lang w:val="en-GB" w:eastAsia="de-DE"/>
        </w:rPr>
        <w:t xml:space="preserve"> followed by </w:t>
      </w:r>
      <w:r w:rsidRPr="00E15870">
        <w:rPr>
          <w:rFonts w:ascii="Times New Roman" w:hAnsi="Times New Roman" w:cs="Times New Roman"/>
          <w:lang w:val="en-GB"/>
        </w:rPr>
        <w:t>pressure cycling</w:t>
      </w:r>
      <w:r w:rsidRPr="00E15870">
        <w:rPr>
          <w:rFonts w:ascii="Times New Roman" w:hAnsi="Times New Roman" w:cs="Times New Roman"/>
          <w:lang w:val="en-GB" w:eastAsia="de-DE"/>
        </w:rPr>
        <w:t xml:space="preserve">. </w:t>
      </w:r>
      <w:r w:rsidRPr="00E15870">
        <w:rPr>
          <w:rFonts w:ascii="Times New Roman" w:hAnsi="Times New Roman" w:cs="Times New Roman"/>
          <w:lang w:val="en-GB"/>
        </w:rPr>
        <w:t xml:space="preserve">Strain </w:t>
      </w:r>
      <w:r w:rsidR="00CB77B8" w:rsidRPr="00E15870">
        <w:rPr>
          <w:rFonts w:ascii="Times New Roman" w:hAnsi="Times New Roman" w:cs="Times New Roman"/>
          <w:lang w:val="en-GB"/>
        </w:rPr>
        <w:t xml:space="preserve">and temperature </w:t>
      </w:r>
      <w:r w:rsidRPr="00E15870">
        <w:rPr>
          <w:rFonts w:ascii="Times New Roman" w:hAnsi="Times New Roman" w:cs="Times New Roman"/>
          <w:lang w:val="en-GB"/>
        </w:rPr>
        <w:t xml:space="preserve">measurements </w:t>
      </w:r>
      <w:r w:rsidR="003806D6">
        <w:rPr>
          <w:rFonts w:ascii="Times New Roman" w:hAnsi="Times New Roman" w:cs="Times New Roman"/>
          <w:lang w:val="en-GB"/>
        </w:rPr>
        <w:t>we</w:t>
      </w:r>
      <w:r w:rsidRPr="00E15870">
        <w:rPr>
          <w:rFonts w:ascii="Times New Roman" w:hAnsi="Times New Roman" w:cs="Times New Roman"/>
          <w:lang w:val="en-GB"/>
        </w:rPr>
        <w:t xml:space="preserve">re obtained by </w:t>
      </w:r>
      <w:r w:rsidR="004748CB" w:rsidRPr="00E15870">
        <w:rPr>
          <w:rFonts w:ascii="Times New Roman" w:hAnsi="Times New Roman" w:cs="Times New Roman"/>
          <w:lang w:val="en-GB"/>
        </w:rPr>
        <w:t>Fiber Bragg Gratings (FBGs)</w:t>
      </w:r>
      <w:r w:rsidR="00CB77B8" w:rsidRPr="00E15870">
        <w:rPr>
          <w:rFonts w:ascii="Times New Roman" w:hAnsi="Times New Roman" w:cs="Times New Roman"/>
          <w:lang w:val="en-GB"/>
        </w:rPr>
        <w:t xml:space="preserve"> and thermocouples respectively</w:t>
      </w:r>
      <w:r w:rsidR="005B453F" w:rsidRPr="00E15870">
        <w:rPr>
          <w:rFonts w:ascii="Times New Roman" w:hAnsi="Times New Roman" w:cs="Times New Roman"/>
          <w:lang w:val="en-GB"/>
        </w:rPr>
        <w:t xml:space="preserve"> and</w:t>
      </w:r>
      <w:r w:rsidRPr="00E15870">
        <w:rPr>
          <w:rFonts w:ascii="Times New Roman" w:hAnsi="Times New Roman" w:cs="Times New Roman"/>
          <w:lang w:val="en-GB" w:eastAsia="de-DE"/>
        </w:rPr>
        <w:t xml:space="preserve"> </w:t>
      </w:r>
      <w:r w:rsidR="00C04E89">
        <w:rPr>
          <w:rFonts w:ascii="Times New Roman" w:hAnsi="Times New Roman" w:cs="Times New Roman"/>
          <w:lang w:val="en-GB" w:eastAsia="de-DE"/>
        </w:rPr>
        <w:t xml:space="preserve">the </w:t>
      </w:r>
      <w:r w:rsidRPr="00E15870">
        <w:rPr>
          <w:rFonts w:ascii="Times New Roman" w:hAnsi="Times New Roman" w:cs="Times New Roman"/>
          <w:lang w:val="en-GB" w:eastAsia="de-DE"/>
        </w:rPr>
        <w:t>obtained</w:t>
      </w:r>
      <w:r w:rsidR="007200E3" w:rsidRPr="00E15870">
        <w:rPr>
          <w:rFonts w:ascii="Times New Roman" w:hAnsi="Times New Roman" w:cs="Times New Roman"/>
          <w:lang w:val="en-GB" w:eastAsia="de-DE"/>
        </w:rPr>
        <w:t xml:space="preserve"> experimental</w:t>
      </w:r>
      <w:r w:rsidRPr="00E15870">
        <w:rPr>
          <w:rFonts w:ascii="Times New Roman" w:hAnsi="Times New Roman" w:cs="Times New Roman"/>
          <w:lang w:val="en-GB" w:eastAsia="de-DE"/>
        </w:rPr>
        <w:t xml:space="preserve"> results </w:t>
      </w:r>
      <w:r w:rsidR="003806D6">
        <w:rPr>
          <w:rFonts w:ascii="Times New Roman" w:hAnsi="Times New Roman" w:cs="Times New Roman"/>
          <w:lang w:val="en-GB" w:eastAsia="de-DE"/>
        </w:rPr>
        <w:t>we</w:t>
      </w:r>
      <w:r w:rsidR="005B453F" w:rsidRPr="00E15870">
        <w:rPr>
          <w:rFonts w:ascii="Times New Roman" w:hAnsi="Times New Roman" w:cs="Times New Roman"/>
          <w:lang w:val="en-GB" w:eastAsia="de-DE"/>
        </w:rPr>
        <w:t>re e</w:t>
      </w:r>
      <w:r w:rsidRPr="00E15870">
        <w:rPr>
          <w:rFonts w:ascii="Times New Roman" w:hAnsi="Times New Roman" w:cs="Times New Roman"/>
          <w:lang w:val="en-GB" w:eastAsia="de-DE"/>
        </w:rPr>
        <w:t xml:space="preserve">mployed for a comparison with the </w:t>
      </w:r>
      <w:r w:rsidR="007200E3" w:rsidRPr="00E15870">
        <w:rPr>
          <w:rFonts w:ascii="Times New Roman" w:hAnsi="Times New Roman" w:cs="Times New Roman"/>
          <w:lang w:val="en-GB" w:eastAsia="de-DE"/>
        </w:rPr>
        <w:t>FEM-based modelling procedures</w:t>
      </w:r>
      <w:r w:rsidRPr="00E15870">
        <w:rPr>
          <w:rFonts w:ascii="Times New Roman" w:hAnsi="Times New Roman" w:cs="Times New Roman"/>
          <w:lang w:val="en-GB" w:eastAsia="de-DE"/>
        </w:rPr>
        <w:t xml:space="preserve">. </w:t>
      </w:r>
    </w:p>
    <w:p w:rsidR="00A449EA" w:rsidRPr="00E15870" w:rsidRDefault="005B453F" w:rsidP="005B453F">
      <w:pPr>
        <w:spacing w:after="0"/>
        <w:ind w:firstLine="284"/>
        <w:jc w:val="both"/>
        <w:rPr>
          <w:rFonts w:ascii="Times New Roman" w:hAnsi="Times New Roman" w:cs="Times New Roman"/>
          <w:lang w:val="en-GB"/>
        </w:rPr>
      </w:pPr>
      <w:r w:rsidRPr="00E15870">
        <w:rPr>
          <w:rFonts w:ascii="Times New Roman" w:hAnsi="Times New Roman" w:cs="Times New Roman"/>
          <w:lang w:val="en-GB"/>
        </w:rPr>
        <w:t>Four</w:t>
      </w:r>
      <w:r w:rsidR="003806D6">
        <w:rPr>
          <w:rFonts w:ascii="Times New Roman" w:hAnsi="Times New Roman" w:cs="Times New Roman"/>
          <w:lang w:val="en-GB"/>
        </w:rPr>
        <w:t xml:space="preserve"> different heat transfer modes we</w:t>
      </w:r>
      <w:r w:rsidRPr="00E15870">
        <w:rPr>
          <w:rFonts w:ascii="Times New Roman" w:hAnsi="Times New Roman" w:cs="Times New Roman"/>
          <w:lang w:val="en-GB"/>
        </w:rPr>
        <w:t xml:space="preserve">re obtained at the tank wall during chill-down: </w:t>
      </w:r>
      <w:proofErr w:type="spellStart"/>
      <w:r w:rsidRPr="00E15870">
        <w:rPr>
          <w:rFonts w:ascii="Times New Roman" w:hAnsi="Times New Roman" w:cs="Times New Roman"/>
          <w:lang w:val="en-GB"/>
        </w:rPr>
        <w:t>i</w:t>
      </w:r>
      <w:proofErr w:type="spellEnd"/>
      <w:r w:rsidRPr="00E15870">
        <w:rPr>
          <w:rFonts w:ascii="Times New Roman" w:hAnsi="Times New Roman" w:cs="Times New Roman"/>
          <w:lang w:val="en-GB"/>
        </w:rPr>
        <w:t xml:space="preserve">) </w:t>
      </w:r>
      <w:r w:rsidRPr="00E15870">
        <w:rPr>
          <w:rFonts w:ascii="Times New Roman" w:hAnsi="Times New Roman" w:cs="Times New Roman"/>
          <w:lang w:val="en-GB" w:eastAsia="de-DE"/>
        </w:rPr>
        <w:t>free convection (at the ullage region), ii) radial thermal conduction, iii) meridional thermal conduction and iv) convection associated with LN</w:t>
      </w:r>
      <w:r w:rsidRPr="00E15870">
        <w:rPr>
          <w:rFonts w:ascii="Times New Roman" w:hAnsi="Times New Roman" w:cs="Times New Roman"/>
          <w:vertAlign w:val="subscript"/>
          <w:lang w:val="en-GB" w:eastAsia="de-DE"/>
        </w:rPr>
        <w:t>2</w:t>
      </w:r>
      <w:r w:rsidRPr="00E15870">
        <w:rPr>
          <w:rFonts w:ascii="Times New Roman" w:hAnsi="Times New Roman" w:cs="Times New Roman"/>
          <w:lang w:val="en-GB" w:eastAsia="de-DE"/>
        </w:rPr>
        <w:t xml:space="preserve"> boiling (at the liquid interface level). </w:t>
      </w:r>
      <w:r w:rsidRPr="00E15870">
        <w:rPr>
          <w:rFonts w:ascii="Times New Roman" w:hAnsi="Times New Roman" w:cs="Times New Roman"/>
          <w:lang w:val="en-GB"/>
        </w:rPr>
        <w:t>The joined effect of sigmoid (</w:t>
      </w:r>
      <w:r w:rsidRPr="00E15870">
        <w:rPr>
          <w:rFonts w:ascii="Times New Roman" w:hAnsi="Times New Roman" w:cs="Times New Roman"/>
          <w:i/>
          <w:lang w:val="en-GB"/>
        </w:rPr>
        <w:t>E</w:t>
      </w:r>
      <w:r w:rsidRPr="00E15870">
        <w:rPr>
          <w:rFonts w:ascii="Times New Roman" w:hAnsi="Times New Roman" w:cs="Times New Roman"/>
          <w:lang w:val="en-GB"/>
        </w:rPr>
        <w:t>(T)) and polynomial (</w:t>
      </w:r>
      <w:r w:rsidRPr="00E15870">
        <w:rPr>
          <w:rFonts w:ascii="Times New Roman" w:hAnsi="Times New Roman" w:cs="Times New Roman"/>
          <w:i/>
          <w:lang w:val="en-GB"/>
        </w:rPr>
        <w:t>CTE</w:t>
      </w:r>
      <w:r w:rsidRPr="00E15870">
        <w:rPr>
          <w:rFonts w:ascii="Times New Roman" w:hAnsi="Times New Roman" w:cs="Times New Roman"/>
          <w:lang w:val="en-GB"/>
        </w:rPr>
        <w:t>(T)) functions leads to a</w:t>
      </w:r>
      <w:r w:rsidR="00A449EA" w:rsidRPr="00E15870">
        <w:rPr>
          <w:rFonts w:ascii="Times New Roman" w:hAnsi="Times New Roman" w:cs="Times New Roman"/>
          <w:lang w:val="en-GB"/>
        </w:rPr>
        <w:t xml:space="preserve"> non-linear relationship between me</w:t>
      </w:r>
      <w:r w:rsidRPr="00E15870">
        <w:rPr>
          <w:rFonts w:ascii="Times New Roman" w:hAnsi="Times New Roman" w:cs="Times New Roman"/>
          <w:lang w:val="en-GB"/>
        </w:rPr>
        <w:t>ridional strain and temperature</w:t>
      </w:r>
      <w:r w:rsidR="00A449EA" w:rsidRPr="00E15870">
        <w:rPr>
          <w:rFonts w:ascii="Times New Roman" w:hAnsi="Times New Roman" w:cs="Times New Roman"/>
          <w:lang w:val="en-GB"/>
        </w:rPr>
        <w:t>, where higher compressive strain values are obtained below</w:t>
      </w:r>
      <w:r w:rsidRPr="00E15870">
        <w:rPr>
          <w:rFonts w:ascii="Times New Roman" w:hAnsi="Times New Roman" w:cs="Times New Roman"/>
          <w:lang w:val="en-GB"/>
        </w:rPr>
        <w:t>-</w:t>
      </w:r>
      <w:r w:rsidR="00A449EA" w:rsidRPr="00E15870">
        <w:rPr>
          <w:rFonts w:ascii="Times New Roman" w:hAnsi="Times New Roman" w:cs="Times New Roman"/>
          <w:lang w:val="en-GB"/>
        </w:rPr>
        <w:t>the</w:t>
      </w:r>
      <w:r w:rsidRPr="00E15870">
        <w:rPr>
          <w:rFonts w:ascii="Times New Roman" w:hAnsi="Times New Roman" w:cs="Times New Roman"/>
          <w:lang w:val="en-GB"/>
        </w:rPr>
        <w:t>-</w:t>
      </w:r>
      <w:r w:rsidR="00A449EA" w:rsidRPr="00E15870">
        <w:rPr>
          <w:rFonts w:ascii="Times New Roman" w:hAnsi="Times New Roman" w:cs="Times New Roman"/>
          <w:lang w:val="en-GB"/>
        </w:rPr>
        <w:t xml:space="preserve">liquid level </w:t>
      </w:r>
      <w:r w:rsidRPr="00E15870">
        <w:rPr>
          <w:rFonts w:ascii="Times New Roman" w:hAnsi="Times New Roman" w:cs="Times New Roman"/>
          <w:lang w:val="en-GB"/>
        </w:rPr>
        <w:t xml:space="preserve">compared to the ullage region, </w:t>
      </w:r>
      <w:r w:rsidR="00A449EA" w:rsidRPr="00E15870">
        <w:rPr>
          <w:rFonts w:ascii="Times New Roman" w:hAnsi="Times New Roman" w:cs="Times New Roman"/>
          <w:lang w:val="en-GB"/>
        </w:rPr>
        <w:t xml:space="preserve">due to larger </w:t>
      </w:r>
      <w:r w:rsidR="00A449EA" w:rsidRPr="00E15870">
        <w:rPr>
          <w:rFonts w:ascii="Times New Roman" w:hAnsi="Times New Roman" w:cs="Times New Roman"/>
          <w:lang w:val="el-GR"/>
        </w:rPr>
        <w:t>Δ</w:t>
      </w:r>
      <w:r w:rsidR="00A449EA" w:rsidRPr="00E15870">
        <w:rPr>
          <w:rFonts w:ascii="Times New Roman" w:hAnsi="Times New Roman" w:cs="Times New Roman"/>
          <w:i/>
          <w:lang w:val="el-GR"/>
        </w:rPr>
        <w:t>Τ</w:t>
      </w:r>
      <w:r w:rsidR="00A449EA" w:rsidRPr="00E15870">
        <w:rPr>
          <w:rFonts w:ascii="Times New Roman" w:hAnsi="Times New Roman" w:cs="Times New Roman"/>
          <w:lang w:val="en-GB"/>
        </w:rPr>
        <w:t>. The increase of internal pressure (</w:t>
      </w:r>
      <w:r w:rsidR="00A449EA" w:rsidRPr="00E15870">
        <w:rPr>
          <w:rFonts w:ascii="Times New Roman" w:hAnsi="Times New Roman" w:cs="Times New Roman"/>
          <w:i/>
          <w:lang w:val="en-GB"/>
        </w:rPr>
        <w:t>P</w:t>
      </w:r>
      <w:r w:rsidR="00A449EA" w:rsidRPr="00E15870">
        <w:rPr>
          <w:rFonts w:ascii="Times New Roman" w:hAnsi="Times New Roman" w:cs="Times New Roman"/>
          <w:lang w:val="en-GB"/>
        </w:rPr>
        <w:t xml:space="preserve"> = 2.8 [bar]) results </w:t>
      </w:r>
      <w:r w:rsidR="00C04E89">
        <w:rPr>
          <w:rFonts w:ascii="Times New Roman" w:hAnsi="Times New Roman" w:cs="Times New Roman"/>
          <w:lang w:val="en-GB"/>
        </w:rPr>
        <w:t>in</w:t>
      </w:r>
      <w:r w:rsidR="00A449EA" w:rsidRPr="00E15870">
        <w:rPr>
          <w:rFonts w:ascii="Times New Roman" w:hAnsi="Times New Roman" w:cs="Times New Roman"/>
          <w:lang w:val="en-GB"/>
        </w:rPr>
        <w:t xml:space="preserve"> a tensile meridional strain component added to the total strain. Strain recordings at the composite overwrap verified the accuracy</w:t>
      </w:r>
      <w:r w:rsidR="0093711D">
        <w:rPr>
          <w:rFonts w:ascii="Times New Roman" w:hAnsi="Times New Roman" w:cs="Times New Roman"/>
          <w:lang w:val="en-GB"/>
        </w:rPr>
        <w:t xml:space="preserve"> (with an average offset of 10 [%]) </w:t>
      </w:r>
      <w:r w:rsidR="00A449EA" w:rsidRPr="00E15870">
        <w:rPr>
          <w:rFonts w:ascii="Times New Roman" w:hAnsi="Times New Roman" w:cs="Times New Roman"/>
          <w:lang w:val="en-GB"/>
        </w:rPr>
        <w:t xml:space="preserve">of the approximation functions for </w:t>
      </w:r>
      <w:r w:rsidR="00A449EA" w:rsidRPr="00E15870">
        <w:rPr>
          <w:rFonts w:ascii="Times New Roman" w:hAnsi="Times New Roman" w:cs="Times New Roman"/>
          <w:i/>
          <w:lang w:val="en-GB"/>
        </w:rPr>
        <w:t>CTE</w:t>
      </w:r>
      <w:r w:rsidR="00A449EA" w:rsidRPr="00E15870">
        <w:rPr>
          <w:rFonts w:ascii="Times New Roman" w:hAnsi="Times New Roman" w:cs="Times New Roman"/>
          <w:lang w:val="en-GB"/>
        </w:rPr>
        <w:t xml:space="preserve">(T) and </w:t>
      </w:r>
      <w:r w:rsidR="00A449EA" w:rsidRPr="00E15870">
        <w:rPr>
          <w:rFonts w:ascii="Times New Roman" w:hAnsi="Times New Roman" w:cs="Times New Roman"/>
          <w:i/>
          <w:lang w:val="en-GB"/>
        </w:rPr>
        <w:t>E</w:t>
      </w:r>
      <w:r w:rsidRPr="00E15870">
        <w:rPr>
          <w:rFonts w:ascii="Times New Roman" w:hAnsi="Times New Roman" w:cs="Times New Roman"/>
          <w:lang w:val="en-GB"/>
        </w:rPr>
        <w:t>(T) and the FE model results</w:t>
      </w:r>
      <w:r w:rsidR="0093711D">
        <w:rPr>
          <w:rFonts w:ascii="Times New Roman" w:hAnsi="Times New Roman" w:cs="Times New Roman"/>
          <w:lang w:val="en-GB"/>
        </w:rPr>
        <w:t xml:space="preserve"> for the unpressurized state</w:t>
      </w:r>
      <w:r w:rsidR="00A449EA" w:rsidRPr="00E15870">
        <w:rPr>
          <w:rFonts w:ascii="Times New Roman" w:hAnsi="Times New Roman" w:cs="Times New Roman"/>
          <w:lang w:val="en-GB"/>
        </w:rPr>
        <w:t xml:space="preserve">.  </w:t>
      </w:r>
    </w:p>
    <w:p w:rsidR="00A449EA" w:rsidRPr="00E15870" w:rsidRDefault="003806D6" w:rsidP="00A449EA">
      <w:pPr>
        <w:spacing w:after="0"/>
        <w:ind w:firstLine="284"/>
        <w:jc w:val="both"/>
        <w:rPr>
          <w:rFonts w:ascii="Times New Roman" w:hAnsi="Times New Roman" w:cs="Times New Roman"/>
          <w:lang w:val="en-GB"/>
        </w:rPr>
      </w:pPr>
      <w:r>
        <w:rPr>
          <w:rFonts w:ascii="Times New Roman" w:hAnsi="Times New Roman" w:cs="Times New Roman"/>
          <w:lang w:val="en-GB"/>
        </w:rPr>
        <w:t>It was</w:t>
      </w:r>
      <w:r w:rsidR="00A449EA" w:rsidRPr="00E15870">
        <w:rPr>
          <w:rFonts w:ascii="Times New Roman" w:hAnsi="Times New Roman" w:cs="Times New Roman"/>
          <w:lang w:val="en-GB"/>
        </w:rPr>
        <w:t xml:space="preserve"> however shown that at the end of the cryogenic chill-down stage, liner cracking </w:t>
      </w:r>
      <w:r w:rsidR="00EB31D5" w:rsidRPr="00E15870">
        <w:rPr>
          <w:rFonts w:ascii="Times New Roman" w:hAnsi="Times New Roman" w:cs="Times New Roman"/>
          <w:lang w:val="en-GB"/>
        </w:rPr>
        <w:t xml:space="preserve">took place </w:t>
      </w:r>
      <w:r w:rsidR="00A449EA" w:rsidRPr="00E15870">
        <w:rPr>
          <w:rFonts w:ascii="Times New Roman" w:hAnsi="Times New Roman" w:cs="Times New Roman"/>
          <w:lang w:val="en-GB"/>
        </w:rPr>
        <w:t xml:space="preserve">at the central hollow tube due </w:t>
      </w:r>
      <w:r w:rsidR="00EB31D5" w:rsidRPr="00E15870">
        <w:rPr>
          <w:rFonts w:ascii="Times New Roman" w:hAnsi="Times New Roman" w:cs="Times New Roman"/>
          <w:lang w:val="en-GB"/>
        </w:rPr>
        <w:t>to</w:t>
      </w:r>
      <w:r w:rsidR="00A449EA" w:rsidRPr="00E15870">
        <w:rPr>
          <w:rFonts w:ascii="Times New Roman" w:hAnsi="Times New Roman" w:cs="Times New Roman"/>
          <w:lang w:val="en-GB"/>
        </w:rPr>
        <w:t xml:space="preserve"> CTE </w:t>
      </w:r>
      <w:r w:rsidR="00EB31D5" w:rsidRPr="00E15870">
        <w:rPr>
          <w:rFonts w:ascii="Times New Roman" w:hAnsi="Times New Roman" w:cs="Times New Roman"/>
          <w:lang w:val="en-GB"/>
        </w:rPr>
        <w:t xml:space="preserve">mismatch </w:t>
      </w:r>
      <w:r w:rsidR="00A449EA" w:rsidRPr="00E15870">
        <w:rPr>
          <w:rFonts w:ascii="Times New Roman" w:hAnsi="Times New Roman" w:cs="Times New Roman"/>
          <w:lang w:val="en-GB"/>
        </w:rPr>
        <w:t>between the composite overwrap and the liner materials (PA12). Damage</w:t>
      </w:r>
      <w:r w:rsidR="00EB31D5" w:rsidRPr="00E15870">
        <w:rPr>
          <w:rFonts w:ascii="Times New Roman" w:hAnsi="Times New Roman" w:cs="Times New Roman"/>
          <w:lang w:val="en-GB"/>
        </w:rPr>
        <w:t xml:space="preserve"> onset in the liner did not influence</w:t>
      </w:r>
      <w:r w:rsidR="00A449EA" w:rsidRPr="00E15870">
        <w:rPr>
          <w:rFonts w:ascii="Times New Roman" w:hAnsi="Times New Roman" w:cs="Times New Roman"/>
          <w:lang w:val="en-GB"/>
        </w:rPr>
        <w:t xml:space="preserve"> the structural integrity of the </w:t>
      </w:r>
      <w:r w:rsidR="00EB31D5" w:rsidRPr="00E15870">
        <w:rPr>
          <w:rFonts w:ascii="Times New Roman" w:hAnsi="Times New Roman" w:cs="Times New Roman"/>
          <w:lang w:val="en-GB"/>
        </w:rPr>
        <w:t>overwrap</w:t>
      </w:r>
      <w:r w:rsidR="00A449EA" w:rsidRPr="00E15870">
        <w:rPr>
          <w:rFonts w:ascii="Times New Roman" w:hAnsi="Times New Roman" w:cs="Times New Roman"/>
          <w:lang w:val="en-GB"/>
        </w:rPr>
        <w:t xml:space="preserve"> and no pressure loss was observed. </w:t>
      </w:r>
    </w:p>
    <w:p w:rsidR="00A449EA" w:rsidRPr="00E15870" w:rsidRDefault="00A449EA" w:rsidP="00E739D0">
      <w:pPr>
        <w:spacing w:after="120"/>
        <w:ind w:firstLine="284"/>
        <w:jc w:val="both"/>
        <w:rPr>
          <w:rFonts w:ascii="Times New Roman" w:hAnsi="Times New Roman" w:cs="Times New Roman"/>
          <w:b/>
          <w:lang w:val="en-GB"/>
        </w:rPr>
      </w:pPr>
      <w:r w:rsidRPr="00E15870">
        <w:rPr>
          <w:rFonts w:ascii="Times New Roman" w:hAnsi="Times New Roman" w:cs="Times New Roman"/>
          <w:lang w:val="en-GB"/>
        </w:rPr>
        <w:t xml:space="preserve">Future work should aim at the evaluation of different liner materials for a Type IV multi-sphere COPV, to assess whether testing at cryogenic temperatures can be carried out without any damage onset. </w:t>
      </w:r>
      <w:r w:rsidR="00EB31D5" w:rsidRPr="00E15870">
        <w:rPr>
          <w:rFonts w:ascii="Times New Roman" w:hAnsi="Times New Roman" w:cs="Times New Roman"/>
          <w:lang w:val="en-GB"/>
        </w:rPr>
        <w:t>A liner material with lower CTE and higher ultimate failure strain at cryogenic temperatures, that is suitable for moulding processes that provide better thickness control must be investigated. Furthermore</w:t>
      </w:r>
      <w:r w:rsidRPr="00E15870">
        <w:rPr>
          <w:rFonts w:ascii="Times New Roman" w:hAnsi="Times New Roman" w:cs="Times New Roman"/>
          <w:lang w:val="en-GB"/>
        </w:rPr>
        <w:t>, strai</w:t>
      </w:r>
      <w:r w:rsidR="00EB31D5" w:rsidRPr="00E15870">
        <w:rPr>
          <w:rFonts w:ascii="Times New Roman" w:hAnsi="Times New Roman" w:cs="Times New Roman"/>
          <w:lang w:val="en-GB"/>
        </w:rPr>
        <w:t>n monitoring of the multi-spherical COPV</w:t>
      </w:r>
      <w:r w:rsidRPr="00E15870">
        <w:rPr>
          <w:rFonts w:ascii="Times New Roman" w:hAnsi="Times New Roman" w:cs="Times New Roman"/>
          <w:lang w:val="en-GB"/>
        </w:rPr>
        <w:t xml:space="preserve"> throughout the curing process </w:t>
      </w:r>
      <w:r w:rsidR="00EB31D5" w:rsidRPr="00E15870">
        <w:rPr>
          <w:rFonts w:ascii="Times New Roman" w:hAnsi="Times New Roman" w:cs="Times New Roman"/>
          <w:lang w:val="en-GB"/>
        </w:rPr>
        <w:t>would be beneficial in terms of</w:t>
      </w:r>
      <w:r w:rsidRPr="00E15870">
        <w:rPr>
          <w:rFonts w:ascii="Times New Roman" w:hAnsi="Times New Roman" w:cs="Times New Roman"/>
          <w:lang w:val="en-GB"/>
        </w:rPr>
        <w:t xml:space="preserve"> the </w:t>
      </w:r>
      <w:r w:rsidR="00EB31D5" w:rsidRPr="00E15870">
        <w:rPr>
          <w:rFonts w:ascii="Times New Roman" w:hAnsi="Times New Roman" w:cs="Times New Roman"/>
          <w:lang w:val="en-GB"/>
        </w:rPr>
        <w:t>assessing the</w:t>
      </w:r>
      <w:r w:rsidRPr="00E15870">
        <w:rPr>
          <w:rFonts w:ascii="Times New Roman" w:hAnsi="Times New Roman" w:cs="Times New Roman"/>
          <w:lang w:val="en-GB"/>
        </w:rPr>
        <w:t xml:space="preserve"> residual stresses</w:t>
      </w:r>
      <w:bookmarkStart w:id="19" w:name="_GoBack"/>
      <w:bookmarkEnd w:id="19"/>
      <w:r w:rsidRPr="00E15870">
        <w:rPr>
          <w:rFonts w:ascii="Times New Roman" w:hAnsi="Times New Roman" w:cs="Times New Roman"/>
          <w:lang w:val="en-GB"/>
        </w:rPr>
        <w:t xml:space="preserve"> from manufacturing.</w:t>
      </w:r>
    </w:p>
    <w:p w:rsidR="005C3447" w:rsidRPr="00E15870" w:rsidRDefault="005C3447" w:rsidP="005C3447">
      <w:pPr>
        <w:rPr>
          <w:rFonts w:ascii="Times New Roman" w:hAnsi="Times New Roman" w:cs="Times New Roman"/>
          <w:b/>
          <w:sz w:val="26"/>
          <w:szCs w:val="26"/>
        </w:rPr>
      </w:pPr>
      <w:proofErr w:type="spellStart"/>
      <w:r w:rsidRPr="00E15870">
        <w:rPr>
          <w:rFonts w:ascii="Times New Roman" w:hAnsi="Times New Roman" w:cs="Times New Roman"/>
          <w:b/>
          <w:sz w:val="26"/>
          <w:szCs w:val="26"/>
        </w:rPr>
        <w:lastRenderedPageBreak/>
        <w:t>References</w:t>
      </w:r>
      <w:proofErr w:type="spellEnd"/>
    </w:p>
    <w:p w:rsidR="00D47C37" w:rsidRPr="00E15870" w:rsidRDefault="00D47C37" w:rsidP="00407724">
      <w:pPr>
        <w:pStyle w:val="ListParagraph"/>
        <w:numPr>
          <w:ilvl w:val="0"/>
          <w:numId w:val="1"/>
        </w:numPr>
        <w:tabs>
          <w:tab w:val="clear" w:pos="360"/>
          <w:tab w:val="num" w:pos="0"/>
        </w:tabs>
        <w:jc w:val="both"/>
        <w:rPr>
          <w:rFonts w:ascii="Times New Roman" w:hAnsi="Times New Roman" w:cs="Times New Roman"/>
          <w:lang w:val="en-GB"/>
        </w:rPr>
      </w:pPr>
      <w:bookmarkStart w:id="20" w:name="_Ref513217122"/>
      <w:bookmarkStart w:id="21" w:name="_Ref500251348"/>
      <w:bookmarkStart w:id="22" w:name="_Ref501022836"/>
      <w:r w:rsidRPr="00E15870">
        <w:rPr>
          <w:rFonts w:ascii="Times New Roman" w:hAnsi="Times New Roman" w:cs="Times New Roman"/>
          <w:lang w:val="en-GB"/>
        </w:rPr>
        <w:t>G.D. Brewer, 'Hydrogen Aircraft Technology', CRC Press, 1991.</w:t>
      </w:r>
      <w:bookmarkEnd w:id="20"/>
    </w:p>
    <w:p w:rsidR="00D47C37" w:rsidRDefault="00D47C37" w:rsidP="00407724">
      <w:pPr>
        <w:pStyle w:val="ListParagraph"/>
        <w:numPr>
          <w:ilvl w:val="0"/>
          <w:numId w:val="1"/>
        </w:numPr>
        <w:jc w:val="both"/>
        <w:rPr>
          <w:rFonts w:ascii="Times New Roman" w:hAnsi="Times New Roman" w:cs="Times New Roman"/>
          <w:lang w:val="en-GB"/>
        </w:rPr>
      </w:pPr>
      <w:bookmarkStart w:id="23" w:name="_Ref513217127"/>
      <w:r w:rsidRPr="00E15870">
        <w:rPr>
          <w:rFonts w:ascii="Times New Roman" w:hAnsi="Times New Roman" w:cs="Times New Roman"/>
          <w:lang w:val="en-GB"/>
        </w:rPr>
        <w:t xml:space="preserve">A. </w:t>
      </w:r>
      <w:proofErr w:type="spellStart"/>
      <w:r w:rsidRPr="00E15870">
        <w:rPr>
          <w:rFonts w:ascii="Times New Roman" w:hAnsi="Times New Roman" w:cs="Times New Roman"/>
          <w:lang w:val="en-GB"/>
        </w:rPr>
        <w:t>Westenberger</w:t>
      </w:r>
      <w:proofErr w:type="spellEnd"/>
      <w:r w:rsidRPr="00E15870">
        <w:rPr>
          <w:rFonts w:ascii="Times New Roman" w:hAnsi="Times New Roman" w:cs="Times New Roman"/>
          <w:lang w:val="en-GB"/>
        </w:rPr>
        <w:t>, 'Final Technical Report: Liquid hydrogen fuelled aircraft - system analysis' 2003.</w:t>
      </w:r>
      <w:bookmarkEnd w:id="23"/>
    </w:p>
    <w:p w:rsidR="00855723" w:rsidRPr="00E15870" w:rsidRDefault="0045434F" w:rsidP="0045434F">
      <w:pPr>
        <w:pStyle w:val="ListParagraph"/>
        <w:numPr>
          <w:ilvl w:val="0"/>
          <w:numId w:val="1"/>
        </w:numPr>
        <w:jc w:val="both"/>
        <w:rPr>
          <w:rFonts w:ascii="Times New Roman" w:hAnsi="Times New Roman" w:cs="Times New Roman"/>
          <w:lang w:val="en-GB"/>
        </w:rPr>
      </w:pPr>
      <w:bookmarkStart w:id="24" w:name="_Ref513662365"/>
      <w:r w:rsidRPr="0045434F">
        <w:rPr>
          <w:rFonts w:ascii="Times New Roman" w:hAnsi="Times New Roman" w:cs="Times New Roman"/>
          <w:lang w:val="en-GB"/>
        </w:rPr>
        <w:t xml:space="preserve">S.K. </w:t>
      </w:r>
      <w:proofErr w:type="spellStart"/>
      <w:r w:rsidRPr="0045434F">
        <w:rPr>
          <w:rFonts w:ascii="Times New Roman" w:hAnsi="Times New Roman" w:cs="Times New Roman"/>
          <w:lang w:val="en-GB"/>
        </w:rPr>
        <w:t>Mital</w:t>
      </w:r>
      <w:proofErr w:type="spellEnd"/>
      <w:r w:rsidRPr="0045434F">
        <w:rPr>
          <w:rFonts w:ascii="Times New Roman" w:hAnsi="Times New Roman" w:cs="Times New Roman"/>
          <w:lang w:val="en-GB"/>
        </w:rPr>
        <w:t xml:space="preserve">, J.Z. </w:t>
      </w:r>
      <w:proofErr w:type="spellStart"/>
      <w:r w:rsidRPr="0045434F">
        <w:rPr>
          <w:rFonts w:ascii="Times New Roman" w:hAnsi="Times New Roman" w:cs="Times New Roman"/>
          <w:lang w:val="en-GB"/>
        </w:rPr>
        <w:t>Gyekenyesi</w:t>
      </w:r>
      <w:proofErr w:type="spellEnd"/>
      <w:r w:rsidRPr="0045434F">
        <w:rPr>
          <w:rFonts w:ascii="Times New Roman" w:hAnsi="Times New Roman" w:cs="Times New Roman"/>
          <w:lang w:val="en-GB"/>
        </w:rPr>
        <w:t xml:space="preserve">, S.M. Arnold, R.M. Sullivan, J.M. </w:t>
      </w:r>
      <w:proofErr w:type="spellStart"/>
      <w:r w:rsidRPr="0045434F">
        <w:rPr>
          <w:rFonts w:ascii="Times New Roman" w:hAnsi="Times New Roman" w:cs="Times New Roman"/>
          <w:lang w:val="en-GB"/>
        </w:rPr>
        <w:t>Manderscheid</w:t>
      </w:r>
      <w:proofErr w:type="spellEnd"/>
      <w:r w:rsidRPr="0045434F">
        <w:rPr>
          <w:rFonts w:ascii="Times New Roman" w:hAnsi="Times New Roman" w:cs="Times New Roman"/>
          <w:lang w:val="en-GB"/>
        </w:rPr>
        <w:t xml:space="preserve"> and P.L.N. Murthy, ‘Review of Current State of the Art and Key Design Issues With Potential Solutions for Liquid Hydrogen Cryogenic Storage Tank Structures for Aircraft Applications’, </w:t>
      </w:r>
      <w:r w:rsidRPr="0045434F">
        <w:rPr>
          <w:rFonts w:ascii="Times New Roman" w:hAnsi="Times New Roman" w:cs="Times New Roman"/>
          <w:i/>
          <w:lang w:val="en-GB"/>
        </w:rPr>
        <w:t>NASA/TM-214346</w:t>
      </w:r>
      <w:r w:rsidRPr="0045434F">
        <w:rPr>
          <w:rFonts w:ascii="Times New Roman" w:hAnsi="Times New Roman" w:cs="Times New Roman"/>
          <w:lang w:val="en-GB"/>
        </w:rPr>
        <w:t>, 2006.</w:t>
      </w:r>
      <w:bookmarkEnd w:id="24"/>
    </w:p>
    <w:p w:rsidR="00D47C37" w:rsidRPr="00E15870" w:rsidRDefault="00D47C37" w:rsidP="00407724">
      <w:pPr>
        <w:pStyle w:val="ListParagraph"/>
        <w:numPr>
          <w:ilvl w:val="0"/>
          <w:numId w:val="1"/>
        </w:numPr>
        <w:jc w:val="both"/>
        <w:rPr>
          <w:rFonts w:ascii="Times New Roman" w:hAnsi="Times New Roman" w:cs="Times New Roman"/>
          <w:lang w:val="en-GB"/>
        </w:rPr>
      </w:pPr>
      <w:bookmarkStart w:id="25" w:name="_Ref513217143"/>
      <w:r w:rsidRPr="00E15870">
        <w:rPr>
          <w:rFonts w:ascii="Times New Roman" w:hAnsi="Times New Roman" w:cs="Times New Roman"/>
          <w:lang w:val="en-GB"/>
        </w:rPr>
        <w:t xml:space="preserve">A. </w:t>
      </w:r>
      <w:proofErr w:type="spellStart"/>
      <w:r w:rsidRPr="00E15870">
        <w:rPr>
          <w:rFonts w:ascii="Times New Roman" w:hAnsi="Times New Roman" w:cs="Times New Roman"/>
          <w:lang w:val="en-GB"/>
        </w:rPr>
        <w:t>Westenberger</w:t>
      </w:r>
      <w:proofErr w:type="spellEnd"/>
      <w:r w:rsidRPr="00E15870">
        <w:rPr>
          <w:rFonts w:ascii="Times New Roman" w:hAnsi="Times New Roman" w:cs="Times New Roman"/>
          <w:lang w:val="en-GB"/>
        </w:rPr>
        <w:t>, 'Liquid hydrogen fuelled aircraft - system analysis. Final Technical Report-</w:t>
      </w:r>
      <w:proofErr w:type="spellStart"/>
      <w:r w:rsidRPr="00E15870">
        <w:rPr>
          <w:rFonts w:ascii="Times New Roman" w:hAnsi="Times New Roman" w:cs="Times New Roman"/>
          <w:lang w:val="en-GB"/>
        </w:rPr>
        <w:t>CryoPlane</w:t>
      </w:r>
      <w:proofErr w:type="spellEnd"/>
      <w:r w:rsidRPr="00E15870">
        <w:rPr>
          <w:rFonts w:ascii="Times New Roman" w:hAnsi="Times New Roman" w:cs="Times New Roman"/>
          <w:lang w:val="en-GB"/>
        </w:rPr>
        <w:t xml:space="preserve"> Project', GRD1-1999-10014, 2003.</w:t>
      </w:r>
      <w:bookmarkEnd w:id="25"/>
    </w:p>
    <w:p w:rsidR="00D47C37" w:rsidRPr="00E15870" w:rsidRDefault="00D47C37" w:rsidP="00407724">
      <w:pPr>
        <w:pStyle w:val="ListParagraph"/>
        <w:numPr>
          <w:ilvl w:val="0"/>
          <w:numId w:val="1"/>
        </w:numPr>
        <w:jc w:val="both"/>
        <w:rPr>
          <w:rFonts w:ascii="Times New Roman" w:hAnsi="Times New Roman" w:cs="Times New Roman"/>
          <w:lang w:val="en-GB"/>
        </w:rPr>
      </w:pPr>
      <w:bookmarkStart w:id="26" w:name="_Ref513217152"/>
      <w:r w:rsidRPr="00E15870">
        <w:rPr>
          <w:rFonts w:ascii="Times New Roman" w:hAnsi="Times New Roman" w:cs="Times New Roman"/>
          <w:lang w:val="en-GB"/>
        </w:rPr>
        <w:t xml:space="preserve">A. </w:t>
      </w:r>
      <w:proofErr w:type="spellStart"/>
      <w:r w:rsidRPr="00E15870">
        <w:rPr>
          <w:rFonts w:ascii="Times New Roman" w:hAnsi="Times New Roman" w:cs="Times New Roman"/>
          <w:lang w:val="en-GB"/>
        </w:rPr>
        <w:t>Haaland</w:t>
      </w:r>
      <w:proofErr w:type="spellEnd"/>
      <w:r w:rsidRPr="00E15870">
        <w:rPr>
          <w:rFonts w:ascii="Times New Roman" w:hAnsi="Times New Roman" w:cs="Times New Roman"/>
          <w:lang w:val="en-GB"/>
        </w:rPr>
        <w:t>, 'High-Pressure Conformable Hydrogen Storage for Fuel Cell Vehicles', Proceedings of the U.S. DOE Hydrogen Program Review, California, 2000, 463-469.</w:t>
      </w:r>
      <w:bookmarkEnd w:id="26"/>
    </w:p>
    <w:p w:rsidR="00D47C37" w:rsidRPr="00E15870" w:rsidRDefault="00D47C37" w:rsidP="00407724">
      <w:pPr>
        <w:pStyle w:val="ListParagraph"/>
        <w:numPr>
          <w:ilvl w:val="0"/>
          <w:numId w:val="1"/>
        </w:numPr>
        <w:jc w:val="both"/>
        <w:rPr>
          <w:rFonts w:ascii="Times New Roman" w:hAnsi="Times New Roman" w:cs="Times New Roman"/>
          <w:lang w:val="en-GB"/>
        </w:rPr>
      </w:pPr>
      <w:bookmarkStart w:id="27" w:name="_Ref513217160"/>
      <w:r w:rsidRPr="00E15870">
        <w:rPr>
          <w:rFonts w:ascii="Times New Roman" w:hAnsi="Times New Roman" w:cs="Times New Roman"/>
          <w:lang w:val="en-GB"/>
        </w:rPr>
        <w:t>'Final Report of the X-33 Liquid Hydrogen Tank Test Investigation', NASA Marshall Space Flight Center, Huntsville, 2000.</w:t>
      </w:r>
      <w:bookmarkEnd w:id="27"/>
    </w:p>
    <w:p w:rsidR="00D47C37" w:rsidRPr="00E15870" w:rsidRDefault="00D47C37" w:rsidP="00407724">
      <w:pPr>
        <w:pStyle w:val="ListParagraph"/>
        <w:numPr>
          <w:ilvl w:val="0"/>
          <w:numId w:val="1"/>
        </w:numPr>
        <w:spacing w:after="0"/>
        <w:ind w:left="357" w:hanging="357"/>
        <w:jc w:val="both"/>
        <w:rPr>
          <w:rFonts w:ascii="Times New Roman" w:hAnsi="Times New Roman" w:cs="Times New Roman"/>
          <w:lang w:val="en-GB"/>
        </w:rPr>
      </w:pPr>
      <w:bookmarkStart w:id="28" w:name="_Ref513217172"/>
      <w:r w:rsidRPr="00E15870">
        <w:rPr>
          <w:rFonts w:ascii="Times New Roman" w:hAnsi="Times New Roman" w:cs="Times New Roman"/>
          <w:lang w:val="en-GB"/>
        </w:rPr>
        <w:t xml:space="preserve">I.G. Tapeinos, S. </w:t>
      </w:r>
      <w:proofErr w:type="spellStart"/>
      <w:r w:rsidRPr="00E15870">
        <w:rPr>
          <w:rFonts w:ascii="Times New Roman" w:hAnsi="Times New Roman" w:cs="Times New Roman"/>
          <w:lang w:val="en-GB"/>
        </w:rPr>
        <w:t>Koussios</w:t>
      </w:r>
      <w:proofErr w:type="spellEnd"/>
      <w:r w:rsidRPr="00E15870">
        <w:rPr>
          <w:rFonts w:ascii="Times New Roman" w:hAnsi="Times New Roman" w:cs="Times New Roman"/>
          <w:lang w:val="en-GB"/>
        </w:rPr>
        <w:t xml:space="preserve"> and  R.</w:t>
      </w:r>
      <w:r w:rsidR="003806D6">
        <w:rPr>
          <w:rFonts w:ascii="Times New Roman" w:hAnsi="Times New Roman" w:cs="Times New Roman"/>
          <w:lang w:val="en-GB"/>
        </w:rPr>
        <w:t>M.</w:t>
      </w:r>
      <w:r w:rsidRPr="00E15870">
        <w:rPr>
          <w:rFonts w:ascii="Times New Roman" w:hAnsi="Times New Roman" w:cs="Times New Roman"/>
          <w:lang w:val="en-GB"/>
        </w:rPr>
        <w:t xml:space="preserve"> Groves, 'Design and analysis of a multi-cell subscale tank for liquid hydrogen storage', </w:t>
      </w:r>
      <w:r w:rsidRPr="00E15870">
        <w:rPr>
          <w:rFonts w:ascii="Times New Roman" w:hAnsi="Times New Roman" w:cs="Times New Roman"/>
          <w:i/>
          <w:lang w:val="en-GB"/>
        </w:rPr>
        <w:t>International Journal of Hydrogen Energy</w:t>
      </w:r>
      <w:r w:rsidRPr="00E15870">
        <w:rPr>
          <w:rFonts w:ascii="Times New Roman" w:hAnsi="Times New Roman" w:cs="Times New Roman"/>
          <w:lang w:val="en-GB"/>
        </w:rPr>
        <w:t xml:space="preserve">, </w:t>
      </w:r>
      <w:r w:rsidRPr="00E15870">
        <w:rPr>
          <w:rFonts w:ascii="Times New Roman" w:hAnsi="Times New Roman" w:cs="Times New Roman"/>
          <w:b/>
          <w:lang w:val="en-GB"/>
        </w:rPr>
        <w:t>41</w:t>
      </w:r>
      <w:r w:rsidRPr="00E15870">
        <w:rPr>
          <w:rFonts w:ascii="Times New Roman" w:hAnsi="Times New Roman" w:cs="Times New Roman"/>
          <w:lang w:val="en-GB"/>
        </w:rPr>
        <w:t>,</w:t>
      </w:r>
      <w:r w:rsidR="00407724" w:rsidRPr="00E15870">
        <w:rPr>
          <w:rFonts w:ascii="Times New Roman" w:hAnsi="Times New Roman" w:cs="Times New Roman"/>
          <w:lang w:val="en-GB"/>
        </w:rPr>
        <w:t xml:space="preserve"> </w:t>
      </w:r>
      <w:r w:rsidRPr="00E15870">
        <w:rPr>
          <w:rFonts w:ascii="Times New Roman" w:hAnsi="Times New Roman" w:cs="Times New Roman"/>
          <w:lang w:val="en-GB"/>
        </w:rPr>
        <w:t>3676-3688, 2016.</w:t>
      </w:r>
      <w:bookmarkEnd w:id="28"/>
    </w:p>
    <w:p w:rsidR="00D47C37" w:rsidRPr="00E15870" w:rsidRDefault="00D47C37" w:rsidP="00407724">
      <w:pPr>
        <w:numPr>
          <w:ilvl w:val="0"/>
          <w:numId w:val="1"/>
        </w:numPr>
        <w:spacing w:after="0" w:line="240" w:lineRule="auto"/>
        <w:ind w:left="357" w:hanging="357"/>
        <w:jc w:val="both"/>
        <w:rPr>
          <w:rFonts w:ascii="Times New Roman" w:hAnsi="Times New Roman" w:cs="Times New Roman"/>
          <w:lang w:val="en-GB"/>
        </w:rPr>
      </w:pPr>
      <w:bookmarkStart w:id="29" w:name="_Ref513217204"/>
      <w:r w:rsidRPr="00E15870">
        <w:rPr>
          <w:rFonts w:ascii="Times New Roman" w:hAnsi="Times New Roman" w:cs="Times New Roman"/>
          <w:lang w:val="en-GB"/>
        </w:rPr>
        <w:t>ASTM 3039-02, 'Standard test method for tensile properties of polymer-matrix composite materials'</w:t>
      </w:r>
      <w:r w:rsidR="0093711D">
        <w:rPr>
          <w:rFonts w:ascii="Times New Roman" w:hAnsi="Times New Roman" w:cs="Times New Roman"/>
          <w:lang w:val="en-GB"/>
        </w:rPr>
        <w:t>, 1995</w:t>
      </w:r>
      <w:r w:rsidRPr="00E15870">
        <w:rPr>
          <w:rFonts w:ascii="Times New Roman" w:hAnsi="Times New Roman" w:cs="Times New Roman"/>
          <w:lang w:val="en-GB"/>
        </w:rPr>
        <w:t>.</w:t>
      </w:r>
      <w:bookmarkEnd w:id="29"/>
    </w:p>
    <w:p w:rsidR="00D47C37" w:rsidRPr="00E15870" w:rsidRDefault="00D47C37" w:rsidP="00407724">
      <w:pPr>
        <w:numPr>
          <w:ilvl w:val="0"/>
          <w:numId w:val="1"/>
        </w:numPr>
        <w:spacing w:after="0" w:line="240" w:lineRule="auto"/>
        <w:ind w:left="357" w:hanging="357"/>
        <w:jc w:val="both"/>
        <w:rPr>
          <w:rFonts w:ascii="Times New Roman" w:hAnsi="Times New Roman" w:cs="Times New Roman"/>
          <w:lang w:val="en-GB"/>
        </w:rPr>
      </w:pPr>
      <w:bookmarkStart w:id="30" w:name="_Ref513217212"/>
      <w:r w:rsidRPr="00E15870">
        <w:rPr>
          <w:rFonts w:ascii="Times New Roman" w:hAnsi="Times New Roman" w:cs="Times New Roman"/>
          <w:lang w:val="en-GB"/>
        </w:rPr>
        <w:t>ASTM 6641, 'Standard test method for compressive properties of polymer matrix composite materials using a combined loading compression (CLC) test fixture'.</w:t>
      </w:r>
      <w:bookmarkEnd w:id="30"/>
    </w:p>
    <w:p w:rsidR="00D47C37" w:rsidRDefault="0093711D" w:rsidP="00EB5FD7">
      <w:pPr>
        <w:numPr>
          <w:ilvl w:val="0"/>
          <w:numId w:val="1"/>
        </w:numPr>
        <w:tabs>
          <w:tab w:val="clear" w:pos="360"/>
          <w:tab w:val="num" w:pos="426"/>
        </w:tabs>
        <w:spacing w:after="0" w:line="240" w:lineRule="auto"/>
        <w:ind w:left="426" w:hanging="426"/>
        <w:jc w:val="both"/>
        <w:rPr>
          <w:rFonts w:ascii="Times New Roman" w:hAnsi="Times New Roman" w:cs="Times New Roman"/>
          <w:lang w:val="en-GB"/>
        </w:rPr>
      </w:pPr>
      <w:bookmarkStart w:id="31" w:name="_Ref513217228"/>
      <w:r>
        <w:rPr>
          <w:rFonts w:ascii="Times New Roman" w:hAnsi="Times New Roman" w:cs="Times New Roman"/>
          <w:lang w:val="en-GB"/>
        </w:rPr>
        <w:t>ASTM 638-03</w:t>
      </w:r>
      <w:r w:rsidR="00D47C37" w:rsidRPr="00E15870">
        <w:rPr>
          <w:rFonts w:ascii="Times New Roman" w:hAnsi="Times New Roman" w:cs="Times New Roman"/>
          <w:lang w:val="en-GB"/>
        </w:rPr>
        <w:t>, 'Standard test method for tensile properties of plastics'</w:t>
      </w:r>
      <w:r>
        <w:rPr>
          <w:rFonts w:ascii="Times New Roman" w:hAnsi="Times New Roman" w:cs="Times New Roman"/>
          <w:lang w:val="en-GB"/>
        </w:rPr>
        <w:t>, 2003</w:t>
      </w:r>
      <w:r w:rsidR="00D47C37" w:rsidRPr="00E15870">
        <w:rPr>
          <w:rFonts w:ascii="Times New Roman" w:hAnsi="Times New Roman" w:cs="Times New Roman"/>
          <w:lang w:val="en-GB"/>
        </w:rPr>
        <w:t>.</w:t>
      </w:r>
      <w:bookmarkEnd w:id="31"/>
    </w:p>
    <w:p w:rsidR="00AD2C69" w:rsidRPr="00AD2C69" w:rsidRDefault="00DB61E0" w:rsidP="00EB5FD7">
      <w:pPr>
        <w:numPr>
          <w:ilvl w:val="0"/>
          <w:numId w:val="1"/>
        </w:numPr>
        <w:tabs>
          <w:tab w:val="clear" w:pos="360"/>
          <w:tab w:val="num" w:pos="426"/>
        </w:tabs>
        <w:spacing w:after="0" w:line="240" w:lineRule="auto"/>
        <w:ind w:left="426" w:hanging="426"/>
        <w:jc w:val="both"/>
        <w:rPr>
          <w:rFonts w:ascii="Times New Roman" w:hAnsi="Times New Roman" w:cs="Times New Roman"/>
          <w:lang w:val="en-GB"/>
        </w:rPr>
      </w:pPr>
      <w:bookmarkStart w:id="32" w:name="_Ref513717707"/>
      <w:r w:rsidRPr="00E15870">
        <w:rPr>
          <w:rFonts w:ascii="Times New Roman" w:hAnsi="Times New Roman" w:cs="Times New Roman"/>
          <w:lang w:val="en-GB"/>
        </w:rPr>
        <w:t xml:space="preserve">R.P. Reed and M. Golda, 'Cryogenic properties of unidirectional composites', </w:t>
      </w:r>
      <w:r w:rsidRPr="00E15870">
        <w:rPr>
          <w:rFonts w:ascii="Times New Roman" w:hAnsi="Times New Roman" w:cs="Times New Roman"/>
          <w:i/>
          <w:lang w:val="en-GB"/>
        </w:rPr>
        <w:t>Cryogenics</w:t>
      </w:r>
      <w:r w:rsidRPr="00E15870">
        <w:rPr>
          <w:rFonts w:ascii="Times New Roman" w:hAnsi="Times New Roman" w:cs="Times New Roman"/>
          <w:lang w:val="en-GB"/>
        </w:rPr>
        <w:t xml:space="preserve">, </w:t>
      </w:r>
      <w:r w:rsidRPr="00E15870">
        <w:rPr>
          <w:rFonts w:ascii="Times New Roman" w:hAnsi="Times New Roman" w:cs="Times New Roman"/>
          <w:b/>
          <w:lang w:val="en-GB"/>
        </w:rPr>
        <w:t>34</w:t>
      </w:r>
      <w:r w:rsidRPr="00E15870">
        <w:rPr>
          <w:rFonts w:ascii="Times New Roman" w:hAnsi="Times New Roman" w:cs="Times New Roman"/>
          <w:lang w:val="en-GB"/>
        </w:rPr>
        <w:t>,  909-928, 1994.</w:t>
      </w:r>
      <w:bookmarkEnd w:id="32"/>
    </w:p>
    <w:p w:rsidR="00AD2C69" w:rsidRDefault="00DB61E0" w:rsidP="00EB5FD7">
      <w:pPr>
        <w:numPr>
          <w:ilvl w:val="0"/>
          <w:numId w:val="1"/>
        </w:numPr>
        <w:tabs>
          <w:tab w:val="clear" w:pos="360"/>
          <w:tab w:val="num" w:pos="426"/>
        </w:tabs>
        <w:spacing w:after="0" w:line="240" w:lineRule="auto"/>
        <w:ind w:left="426" w:hanging="426"/>
        <w:jc w:val="both"/>
        <w:rPr>
          <w:rFonts w:ascii="Times New Roman" w:hAnsi="Times New Roman" w:cs="Times New Roman"/>
          <w:lang w:val="en-GB"/>
        </w:rPr>
      </w:pPr>
      <w:bookmarkStart w:id="33" w:name="_Ref513717709"/>
      <w:r w:rsidRPr="00E15870">
        <w:rPr>
          <w:rFonts w:ascii="Times New Roman" w:hAnsi="Times New Roman" w:cs="Times New Roman"/>
          <w:lang w:val="en-GB"/>
        </w:rPr>
        <w:t xml:space="preserve">E.J. </w:t>
      </w:r>
      <w:proofErr w:type="spellStart"/>
      <w:r w:rsidRPr="00E15870">
        <w:rPr>
          <w:rFonts w:ascii="Times New Roman" w:hAnsi="Times New Roman" w:cs="Times New Roman"/>
          <w:lang w:val="en-GB"/>
        </w:rPr>
        <w:t>Barbero</w:t>
      </w:r>
      <w:proofErr w:type="spellEnd"/>
      <w:r w:rsidRPr="00E15870">
        <w:rPr>
          <w:rFonts w:ascii="Times New Roman" w:hAnsi="Times New Roman" w:cs="Times New Roman"/>
          <w:lang w:val="en-GB"/>
        </w:rPr>
        <w:t>, 'Introduction to Composite Materials Design', Taylor &amp; Francis Group, 1999.</w:t>
      </w:r>
      <w:bookmarkEnd w:id="33"/>
    </w:p>
    <w:p w:rsidR="00DB61E0" w:rsidRDefault="00DB61E0" w:rsidP="00EB5FD7">
      <w:pPr>
        <w:numPr>
          <w:ilvl w:val="0"/>
          <w:numId w:val="1"/>
        </w:numPr>
        <w:tabs>
          <w:tab w:val="clear" w:pos="360"/>
          <w:tab w:val="num" w:pos="426"/>
        </w:tabs>
        <w:spacing w:after="0" w:line="240" w:lineRule="auto"/>
        <w:ind w:left="426" w:hanging="426"/>
        <w:jc w:val="both"/>
        <w:rPr>
          <w:rFonts w:ascii="Times New Roman" w:hAnsi="Times New Roman" w:cs="Times New Roman"/>
          <w:lang w:val="en-GB"/>
        </w:rPr>
      </w:pPr>
      <w:bookmarkStart w:id="34" w:name="_Ref513717704"/>
      <w:r w:rsidRPr="00E15870">
        <w:rPr>
          <w:rFonts w:ascii="Times New Roman" w:hAnsi="Times New Roman" w:cs="Times New Roman"/>
          <w:lang w:val="en-GB"/>
        </w:rPr>
        <w:t xml:space="preserve">C.C. </w:t>
      </w:r>
      <w:proofErr w:type="spellStart"/>
      <w:r w:rsidRPr="00E15870">
        <w:rPr>
          <w:rFonts w:ascii="Times New Roman" w:hAnsi="Times New Roman" w:cs="Times New Roman"/>
          <w:lang w:val="en-GB"/>
        </w:rPr>
        <w:t>Chamis</w:t>
      </w:r>
      <w:proofErr w:type="spellEnd"/>
      <w:r w:rsidRPr="00E15870">
        <w:rPr>
          <w:rFonts w:ascii="Times New Roman" w:hAnsi="Times New Roman" w:cs="Times New Roman"/>
          <w:lang w:val="en-GB"/>
        </w:rPr>
        <w:t xml:space="preserve">, 'Simplified Composite Micromechanics Equations for </w:t>
      </w:r>
      <w:proofErr w:type="spellStart"/>
      <w:r w:rsidRPr="00E15870">
        <w:rPr>
          <w:rFonts w:ascii="Times New Roman" w:hAnsi="Times New Roman" w:cs="Times New Roman"/>
          <w:lang w:val="en-GB"/>
        </w:rPr>
        <w:t>Hygral</w:t>
      </w:r>
      <w:proofErr w:type="spellEnd"/>
      <w:r w:rsidRPr="00E15870">
        <w:rPr>
          <w:rFonts w:ascii="Times New Roman" w:hAnsi="Times New Roman" w:cs="Times New Roman"/>
          <w:lang w:val="en-GB"/>
        </w:rPr>
        <w:t xml:space="preserve"> Thermal and Mechanical Properties', </w:t>
      </w:r>
      <w:r w:rsidRPr="00E15870">
        <w:rPr>
          <w:rFonts w:ascii="Times New Roman" w:hAnsi="Times New Roman" w:cs="Times New Roman"/>
          <w:i/>
          <w:lang w:val="en-GB"/>
        </w:rPr>
        <w:t>SAMPE Quarterly</w:t>
      </w:r>
      <w:r w:rsidRPr="00E15870">
        <w:rPr>
          <w:rFonts w:ascii="Times New Roman" w:hAnsi="Times New Roman" w:cs="Times New Roman"/>
          <w:lang w:val="en-GB"/>
        </w:rPr>
        <w:t>, 15, 14-23, 1984.</w:t>
      </w:r>
      <w:bookmarkEnd w:id="34"/>
    </w:p>
    <w:p w:rsidR="00C361C2" w:rsidRPr="00E15870" w:rsidRDefault="00C361C2" w:rsidP="00EB5FD7">
      <w:pPr>
        <w:numPr>
          <w:ilvl w:val="0"/>
          <w:numId w:val="1"/>
        </w:numPr>
        <w:tabs>
          <w:tab w:val="clear" w:pos="360"/>
          <w:tab w:val="num" w:pos="426"/>
        </w:tabs>
        <w:spacing w:after="0" w:line="240" w:lineRule="auto"/>
        <w:ind w:left="426" w:hanging="426"/>
        <w:jc w:val="both"/>
        <w:rPr>
          <w:rFonts w:ascii="Times New Roman" w:hAnsi="Times New Roman" w:cs="Times New Roman"/>
          <w:lang w:val="en-GB"/>
        </w:rPr>
      </w:pPr>
      <w:bookmarkStart w:id="35" w:name="_Ref513217260"/>
      <w:r w:rsidRPr="00E15870">
        <w:rPr>
          <w:rFonts w:ascii="Times New Roman" w:hAnsi="Times New Roman" w:cs="Times New Roman"/>
          <w:lang w:val="en-GB"/>
        </w:rPr>
        <w:t xml:space="preserve">G. </w:t>
      </w:r>
      <w:proofErr w:type="spellStart"/>
      <w:r w:rsidRPr="00E15870">
        <w:rPr>
          <w:rFonts w:ascii="Times New Roman" w:hAnsi="Times New Roman" w:cs="Times New Roman"/>
          <w:lang w:val="en-GB"/>
        </w:rPr>
        <w:t>Baschek</w:t>
      </w:r>
      <w:proofErr w:type="spellEnd"/>
      <w:r w:rsidRPr="00E15870">
        <w:rPr>
          <w:rFonts w:ascii="Times New Roman" w:hAnsi="Times New Roman" w:cs="Times New Roman"/>
          <w:lang w:val="en-GB"/>
        </w:rPr>
        <w:t xml:space="preserve">, G. </w:t>
      </w:r>
      <w:proofErr w:type="spellStart"/>
      <w:r w:rsidRPr="00E15870">
        <w:rPr>
          <w:rFonts w:ascii="Times New Roman" w:hAnsi="Times New Roman" w:cs="Times New Roman"/>
          <w:lang w:val="en-GB"/>
        </w:rPr>
        <w:t>Hartwiga</w:t>
      </w:r>
      <w:proofErr w:type="spellEnd"/>
      <w:r w:rsidRPr="00E15870">
        <w:rPr>
          <w:rFonts w:ascii="Times New Roman" w:hAnsi="Times New Roman" w:cs="Times New Roman"/>
          <w:lang w:val="en-GB"/>
        </w:rPr>
        <w:t xml:space="preserve"> and F. </w:t>
      </w:r>
      <w:proofErr w:type="spellStart"/>
      <w:r w:rsidRPr="00E15870">
        <w:rPr>
          <w:rFonts w:ascii="Times New Roman" w:hAnsi="Times New Roman" w:cs="Times New Roman"/>
          <w:lang w:val="en-GB"/>
        </w:rPr>
        <w:t>Zahradnik</w:t>
      </w:r>
      <w:proofErr w:type="spellEnd"/>
      <w:r w:rsidRPr="00E15870">
        <w:rPr>
          <w:rFonts w:ascii="Times New Roman" w:hAnsi="Times New Roman" w:cs="Times New Roman"/>
          <w:lang w:val="en-GB"/>
        </w:rPr>
        <w:t xml:space="preserve">, ‘Effect of water absorption in polymers at low and high temperatures’, </w:t>
      </w:r>
      <w:r w:rsidRPr="00E15870">
        <w:rPr>
          <w:rFonts w:ascii="Times New Roman" w:hAnsi="Times New Roman" w:cs="Times New Roman"/>
          <w:i/>
          <w:lang w:val="en-GB"/>
        </w:rPr>
        <w:t>Polymer</w:t>
      </w:r>
      <w:r w:rsidRPr="00E15870">
        <w:rPr>
          <w:rFonts w:ascii="Times New Roman" w:hAnsi="Times New Roman" w:cs="Times New Roman"/>
          <w:lang w:val="en-GB"/>
        </w:rPr>
        <w:t xml:space="preserve">, </w:t>
      </w:r>
      <w:r w:rsidRPr="00E15870">
        <w:rPr>
          <w:rFonts w:ascii="Times New Roman" w:hAnsi="Times New Roman" w:cs="Times New Roman"/>
          <w:b/>
          <w:lang w:val="en-GB"/>
        </w:rPr>
        <w:t>40</w:t>
      </w:r>
      <w:r w:rsidRPr="00E15870">
        <w:rPr>
          <w:rFonts w:ascii="Times New Roman" w:hAnsi="Times New Roman" w:cs="Times New Roman"/>
          <w:lang w:val="en-GB"/>
        </w:rPr>
        <w:t>, 3433–3441, 1991.</w:t>
      </w:r>
      <w:bookmarkEnd w:id="35"/>
    </w:p>
    <w:p w:rsidR="00C361C2" w:rsidRPr="00C361C2" w:rsidRDefault="00C361C2" w:rsidP="00EB5FD7">
      <w:pPr>
        <w:numPr>
          <w:ilvl w:val="0"/>
          <w:numId w:val="1"/>
        </w:numPr>
        <w:tabs>
          <w:tab w:val="clear" w:pos="360"/>
          <w:tab w:val="num" w:pos="426"/>
        </w:tabs>
        <w:spacing w:after="0" w:line="240" w:lineRule="auto"/>
        <w:ind w:left="426" w:hanging="426"/>
        <w:jc w:val="both"/>
        <w:rPr>
          <w:rFonts w:ascii="Times New Roman" w:hAnsi="Times New Roman" w:cs="Times New Roman"/>
          <w:lang w:val="en-GB"/>
        </w:rPr>
      </w:pPr>
      <w:bookmarkStart w:id="36" w:name="_Ref509415337"/>
      <w:r w:rsidRPr="00C361C2">
        <w:rPr>
          <w:rFonts w:ascii="Times New Roman" w:hAnsi="Times New Roman" w:cs="Times New Roman"/>
          <w:lang w:val="en-GB"/>
        </w:rPr>
        <w:t>Toray Plastics, ‘Technical Report-Nylon Plastics’.</w:t>
      </w:r>
      <w:bookmarkEnd w:id="36"/>
    </w:p>
    <w:p w:rsidR="00D47C37" w:rsidRPr="00E15870" w:rsidRDefault="00D47C37" w:rsidP="00407724">
      <w:pPr>
        <w:pStyle w:val="ListParagraph"/>
        <w:numPr>
          <w:ilvl w:val="0"/>
          <w:numId w:val="1"/>
        </w:numPr>
        <w:spacing w:after="0"/>
        <w:ind w:left="357" w:hanging="357"/>
        <w:jc w:val="both"/>
        <w:rPr>
          <w:rFonts w:ascii="Times New Roman" w:hAnsi="Times New Roman" w:cs="Times New Roman"/>
          <w:lang w:val="en-GB"/>
        </w:rPr>
      </w:pPr>
      <w:bookmarkStart w:id="37" w:name="_Ref513217248"/>
      <w:r w:rsidRPr="00E15870">
        <w:rPr>
          <w:rFonts w:ascii="Times New Roman" w:hAnsi="Times New Roman" w:cs="Times New Roman"/>
          <w:lang w:val="en-GB"/>
        </w:rPr>
        <w:t xml:space="preserve">G. </w:t>
      </w:r>
      <w:proofErr w:type="spellStart"/>
      <w:r w:rsidRPr="00E15870">
        <w:rPr>
          <w:rFonts w:ascii="Times New Roman" w:hAnsi="Times New Roman" w:cs="Times New Roman"/>
          <w:lang w:val="en-GB"/>
        </w:rPr>
        <w:t>Hartwig</w:t>
      </w:r>
      <w:proofErr w:type="spellEnd"/>
      <w:r w:rsidRPr="00E15870">
        <w:rPr>
          <w:rFonts w:ascii="Times New Roman" w:hAnsi="Times New Roman" w:cs="Times New Roman"/>
          <w:lang w:val="en-GB"/>
        </w:rPr>
        <w:t xml:space="preserve">, 'Polymer Properties at Room and Cryogenic Temperatures', </w:t>
      </w:r>
      <w:r w:rsidRPr="00E15870">
        <w:rPr>
          <w:rFonts w:ascii="Times New Roman" w:hAnsi="Times New Roman" w:cs="Times New Roman"/>
          <w:i/>
          <w:lang w:val="en-GB"/>
        </w:rPr>
        <w:t>The International Cryogenics Monograph Series</w:t>
      </w:r>
      <w:r w:rsidRPr="00E15870">
        <w:rPr>
          <w:rFonts w:ascii="Times New Roman" w:hAnsi="Times New Roman" w:cs="Times New Roman"/>
          <w:lang w:val="en-GB"/>
        </w:rPr>
        <w:t>, 1994.</w:t>
      </w:r>
      <w:bookmarkEnd w:id="37"/>
    </w:p>
    <w:p w:rsidR="00C61B7A" w:rsidRPr="00E15870" w:rsidRDefault="00C61B7A" w:rsidP="00EB5FD7">
      <w:pPr>
        <w:numPr>
          <w:ilvl w:val="0"/>
          <w:numId w:val="1"/>
        </w:numPr>
        <w:tabs>
          <w:tab w:val="clear" w:pos="360"/>
          <w:tab w:val="num" w:pos="426"/>
        </w:tabs>
        <w:spacing w:after="0" w:line="240" w:lineRule="auto"/>
        <w:ind w:left="426" w:hanging="426"/>
        <w:jc w:val="both"/>
        <w:rPr>
          <w:rFonts w:ascii="Times New Roman" w:hAnsi="Times New Roman" w:cs="Times New Roman"/>
          <w:lang w:val="en-GB"/>
        </w:rPr>
      </w:pPr>
      <w:bookmarkStart w:id="38" w:name="_Ref513220009"/>
      <w:r w:rsidRPr="00E15870">
        <w:rPr>
          <w:rFonts w:ascii="Times New Roman" w:hAnsi="Times New Roman" w:cs="Times New Roman"/>
          <w:lang w:val="en-GB"/>
        </w:rPr>
        <w:t>CHATT Project, 'Final Report', 2015.</w:t>
      </w:r>
      <w:bookmarkEnd w:id="38"/>
    </w:p>
    <w:p w:rsidR="00407724" w:rsidRPr="00E15870" w:rsidRDefault="0093711D" w:rsidP="00EB5FD7">
      <w:pPr>
        <w:numPr>
          <w:ilvl w:val="0"/>
          <w:numId w:val="1"/>
        </w:numPr>
        <w:tabs>
          <w:tab w:val="clear" w:pos="360"/>
          <w:tab w:val="num" w:pos="426"/>
        </w:tabs>
        <w:spacing w:after="0" w:line="240" w:lineRule="auto"/>
        <w:ind w:left="426" w:hanging="426"/>
        <w:jc w:val="both"/>
        <w:rPr>
          <w:rFonts w:ascii="Times New Roman" w:hAnsi="Times New Roman" w:cs="Times New Roman"/>
          <w:lang w:val="en-GB"/>
        </w:rPr>
      </w:pPr>
      <w:bookmarkStart w:id="39" w:name="_Ref506416433"/>
      <w:r>
        <w:rPr>
          <w:rFonts w:ascii="Times New Roman" w:hAnsi="Times New Roman" w:cs="Times New Roman"/>
          <w:lang w:val="en-GB"/>
        </w:rPr>
        <w:t>C.A. Stephens, G.</w:t>
      </w:r>
      <w:r w:rsidR="00407724" w:rsidRPr="00E15870">
        <w:rPr>
          <w:rFonts w:ascii="Times New Roman" w:hAnsi="Times New Roman" w:cs="Times New Roman"/>
          <w:lang w:val="en-GB"/>
        </w:rPr>
        <w:t>J. Hanna and L. Gong, 'Thermal-Fluid Analysis of the Fill and Drain Operations of a Cryogenic Fuel Tank', NASA Technical Memorandum, 1993.</w:t>
      </w:r>
      <w:bookmarkEnd w:id="39"/>
    </w:p>
    <w:p w:rsidR="00407724" w:rsidRPr="00E15870" w:rsidRDefault="00407724" w:rsidP="00EB5FD7">
      <w:pPr>
        <w:numPr>
          <w:ilvl w:val="0"/>
          <w:numId w:val="1"/>
        </w:numPr>
        <w:tabs>
          <w:tab w:val="clear" w:pos="360"/>
          <w:tab w:val="num" w:pos="426"/>
        </w:tabs>
        <w:spacing w:after="0" w:line="240" w:lineRule="auto"/>
        <w:ind w:left="426" w:hanging="426"/>
        <w:jc w:val="both"/>
        <w:rPr>
          <w:rFonts w:ascii="Times New Roman" w:hAnsi="Times New Roman" w:cs="Times New Roman"/>
          <w:lang w:val="en-GB"/>
        </w:rPr>
      </w:pPr>
      <w:bookmarkStart w:id="40" w:name="_Ref498526482"/>
      <w:r w:rsidRPr="00E15870">
        <w:rPr>
          <w:rFonts w:ascii="Times New Roman" w:hAnsi="Times New Roman" w:cs="Times New Roman"/>
          <w:lang w:val="en-GB"/>
        </w:rPr>
        <w:t xml:space="preserve">K-H. Kim, H-J. </w:t>
      </w:r>
      <w:proofErr w:type="spellStart"/>
      <w:r w:rsidRPr="00E15870">
        <w:rPr>
          <w:rFonts w:ascii="Times New Roman" w:hAnsi="Times New Roman" w:cs="Times New Roman"/>
          <w:lang w:val="en-GB"/>
        </w:rPr>
        <w:t>Ko</w:t>
      </w:r>
      <w:proofErr w:type="spellEnd"/>
      <w:r w:rsidRPr="00E15870">
        <w:rPr>
          <w:rFonts w:ascii="Times New Roman" w:hAnsi="Times New Roman" w:cs="Times New Roman"/>
          <w:lang w:val="en-GB"/>
        </w:rPr>
        <w:t xml:space="preserve">, K. Kim, Y-W. Kim and K-J. Cho, ‘Analysis of heat transfer and frost layer formation on a cryogenic tank wall exposed to the humid atmospheric air’, </w:t>
      </w:r>
      <w:r w:rsidRPr="00E15870">
        <w:rPr>
          <w:rFonts w:ascii="Times New Roman" w:hAnsi="Times New Roman" w:cs="Times New Roman"/>
          <w:i/>
          <w:lang w:val="en-GB"/>
        </w:rPr>
        <w:t>Applied Thermal Engineering</w:t>
      </w:r>
      <w:r w:rsidRPr="00E15870">
        <w:rPr>
          <w:rFonts w:ascii="Times New Roman" w:hAnsi="Times New Roman" w:cs="Times New Roman"/>
          <w:lang w:val="en-GB"/>
        </w:rPr>
        <w:t xml:space="preserve">, </w:t>
      </w:r>
      <w:r w:rsidRPr="00E15870">
        <w:rPr>
          <w:rFonts w:ascii="Times New Roman" w:hAnsi="Times New Roman" w:cs="Times New Roman"/>
          <w:b/>
          <w:lang w:val="en-GB"/>
        </w:rPr>
        <w:t>29</w:t>
      </w:r>
      <w:r w:rsidRPr="00E15870">
        <w:rPr>
          <w:rFonts w:ascii="Times New Roman" w:hAnsi="Times New Roman" w:cs="Times New Roman"/>
          <w:lang w:val="en-GB"/>
        </w:rPr>
        <w:t>, 2072-2079, 2009.</w:t>
      </w:r>
      <w:bookmarkEnd w:id="40"/>
    </w:p>
    <w:p w:rsidR="00D12F24" w:rsidRPr="00E15870" w:rsidRDefault="00D12F24" w:rsidP="00EB5FD7">
      <w:pPr>
        <w:numPr>
          <w:ilvl w:val="0"/>
          <w:numId w:val="1"/>
        </w:numPr>
        <w:tabs>
          <w:tab w:val="clear" w:pos="360"/>
          <w:tab w:val="num" w:pos="426"/>
        </w:tabs>
        <w:spacing w:after="0" w:line="240" w:lineRule="auto"/>
        <w:ind w:left="426" w:hanging="426"/>
        <w:jc w:val="both"/>
        <w:rPr>
          <w:rFonts w:ascii="Times New Roman" w:hAnsi="Times New Roman" w:cs="Times New Roman"/>
          <w:color w:val="000000" w:themeColor="text1"/>
          <w:lang w:val="en-GB"/>
        </w:rPr>
      </w:pPr>
      <w:bookmarkStart w:id="41" w:name="_Ref509589803"/>
      <w:r w:rsidRPr="00E15870">
        <w:rPr>
          <w:rFonts w:ascii="Times New Roman" w:hAnsi="Times New Roman" w:cs="Times New Roman"/>
          <w:color w:val="000000" w:themeColor="text1"/>
          <w:lang w:val="en-GB"/>
        </w:rPr>
        <w:t xml:space="preserve">A.K. Miller, ‘Thermal expansion coefficients for laminates obtained invariant lamina properties’, </w:t>
      </w:r>
      <w:r w:rsidRPr="00E15870">
        <w:rPr>
          <w:rFonts w:ascii="Times New Roman" w:hAnsi="Times New Roman" w:cs="Times New Roman"/>
          <w:b/>
          <w:color w:val="000000" w:themeColor="text1"/>
          <w:lang w:val="en-GB"/>
        </w:rPr>
        <w:t>13</w:t>
      </w:r>
      <w:r w:rsidRPr="00E15870">
        <w:rPr>
          <w:rFonts w:ascii="Times New Roman" w:hAnsi="Times New Roman" w:cs="Times New Roman"/>
          <w:color w:val="000000" w:themeColor="text1"/>
          <w:lang w:val="en-GB"/>
        </w:rPr>
        <w:t xml:space="preserve">, </w:t>
      </w:r>
      <w:r w:rsidRPr="00E15870">
        <w:rPr>
          <w:rFonts w:ascii="Times New Roman" w:hAnsi="Times New Roman" w:cs="Times New Roman"/>
          <w:i/>
          <w:color w:val="000000" w:themeColor="text1"/>
          <w:lang w:val="en-GB"/>
        </w:rPr>
        <w:t>Fiber Science and Technology</w:t>
      </w:r>
      <w:r w:rsidR="00407724" w:rsidRPr="00E15870">
        <w:rPr>
          <w:rFonts w:ascii="Times New Roman" w:hAnsi="Times New Roman" w:cs="Times New Roman"/>
          <w:color w:val="000000" w:themeColor="text1"/>
          <w:lang w:val="en-GB"/>
        </w:rPr>
        <w:t xml:space="preserve">, </w:t>
      </w:r>
      <w:r w:rsidRPr="00E15870">
        <w:rPr>
          <w:rFonts w:ascii="Times New Roman" w:hAnsi="Times New Roman" w:cs="Times New Roman"/>
          <w:color w:val="000000" w:themeColor="text1"/>
          <w:lang w:val="en-GB"/>
        </w:rPr>
        <w:t>397-409, 1980.</w:t>
      </w:r>
      <w:bookmarkEnd w:id="21"/>
      <w:bookmarkEnd w:id="22"/>
      <w:bookmarkEnd w:id="41"/>
    </w:p>
    <w:sectPr w:rsidR="00D12F24" w:rsidRPr="00E158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6DC60D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CBAB64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5229982"/>
    <w:lvl w:ilvl="0">
      <w:start w:val="1"/>
      <w:numFmt w:val="decimal"/>
      <w:pStyle w:val="ListNumber3"/>
      <w:lvlText w:val="%1."/>
      <w:lvlJc w:val="left"/>
      <w:pPr>
        <w:tabs>
          <w:tab w:val="num" w:pos="926"/>
        </w:tabs>
        <w:ind w:left="926" w:hanging="360"/>
      </w:pPr>
    </w:lvl>
  </w:abstractNum>
  <w:abstractNum w:abstractNumId="3">
    <w:nsid w:val="FFFFFF7F"/>
    <w:multiLevelType w:val="singleLevel"/>
    <w:tmpl w:val="B7084F26"/>
    <w:lvl w:ilvl="0">
      <w:start w:val="1"/>
      <w:numFmt w:val="decimal"/>
      <w:pStyle w:val="ListNumber2"/>
      <w:lvlText w:val="%1."/>
      <w:lvlJc w:val="left"/>
      <w:pPr>
        <w:tabs>
          <w:tab w:val="num" w:pos="643"/>
        </w:tabs>
        <w:ind w:left="643" w:hanging="360"/>
      </w:pPr>
    </w:lvl>
  </w:abstractNum>
  <w:abstractNum w:abstractNumId="4">
    <w:nsid w:val="FFFFFF80"/>
    <w:multiLevelType w:val="singleLevel"/>
    <w:tmpl w:val="793E9EA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8"/>
    <w:multiLevelType w:val="singleLevel"/>
    <w:tmpl w:val="02E45208"/>
    <w:lvl w:ilvl="0">
      <w:start w:val="1"/>
      <w:numFmt w:val="decimal"/>
      <w:pStyle w:val="ListNumber"/>
      <w:lvlText w:val="%1."/>
      <w:lvlJc w:val="left"/>
      <w:pPr>
        <w:tabs>
          <w:tab w:val="num" w:pos="360"/>
        </w:tabs>
        <w:ind w:left="360" w:hanging="360"/>
      </w:pPr>
    </w:lvl>
  </w:abstractNum>
  <w:abstractNum w:abstractNumId="6">
    <w:nsid w:val="191F7116"/>
    <w:multiLevelType w:val="hybridMultilevel"/>
    <w:tmpl w:val="D00283E6"/>
    <w:lvl w:ilvl="0" w:tplc="D324A94E">
      <w:start w:val="1"/>
      <w:numFmt w:val="lowerRoman"/>
      <w:pStyle w:val="Heading4"/>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9DF3BCA"/>
    <w:multiLevelType w:val="hybridMultilevel"/>
    <w:tmpl w:val="65CCDA64"/>
    <w:lvl w:ilvl="0" w:tplc="C71891EA">
      <w:start w:val="1"/>
      <w:numFmt w:val="decimal"/>
      <w:pStyle w:val="Heading1"/>
      <w:lvlText w:val="%1"/>
      <w:lvlJc w:val="right"/>
      <w:pPr>
        <w:ind w:left="360" w:hanging="360"/>
      </w:pPr>
      <w:rPr>
        <w:rFonts w:hint="default"/>
      </w:rPr>
    </w:lvl>
    <w:lvl w:ilvl="1" w:tplc="D9B47764">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D1E515F"/>
    <w:multiLevelType w:val="singleLevel"/>
    <w:tmpl w:val="15C4804C"/>
    <w:lvl w:ilvl="0">
      <w:start w:val="1"/>
      <w:numFmt w:val="decimal"/>
      <w:pStyle w:val="Numberedparagraph"/>
      <w:lvlText w:val="%1"/>
      <w:lvlJc w:val="left"/>
      <w:pPr>
        <w:tabs>
          <w:tab w:val="num" w:pos="360"/>
        </w:tabs>
        <w:ind w:left="360" w:hanging="360"/>
      </w:pPr>
      <w:rPr>
        <w:rFonts w:ascii="Arial" w:hAnsi="Arial" w:cs="Times New Roman" w:hint="default"/>
        <w:b/>
        <w:i w:val="0"/>
        <w:sz w:val="24"/>
      </w:rPr>
    </w:lvl>
  </w:abstractNum>
  <w:abstractNum w:abstractNumId="9">
    <w:nsid w:val="29FD1C5D"/>
    <w:multiLevelType w:val="hybridMultilevel"/>
    <w:tmpl w:val="91807AE2"/>
    <w:lvl w:ilvl="0" w:tplc="DE668EF4">
      <w:start w:val="1"/>
      <w:numFmt w:val="lowerRoman"/>
      <w:lvlText w:val="%1)"/>
      <w:lvlJc w:val="left"/>
      <w:pPr>
        <w:ind w:left="1077" w:hanging="72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0">
    <w:nsid w:val="2FDF290B"/>
    <w:multiLevelType w:val="hybridMultilevel"/>
    <w:tmpl w:val="49163E02"/>
    <w:lvl w:ilvl="0" w:tplc="2D069492">
      <w:start w:val="1"/>
      <w:numFmt w:val="decimal"/>
      <w:lvlText w:val="5.%1."/>
      <w:lvlJc w:val="left"/>
      <w:pPr>
        <w:ind w:left="7874"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1">
    <w:nsid w:val="30683421"/>
    <w:multiLevelType w:val="hybridMultilevel"/>
    <w:tmpl w:val="DE0CFC80"/>
    <w:lvl w:ilvl="0" w:tplc="A9F221D0">
      <w:start w:val="1"/>
      <w:numFmt w:val="lowerRoman"/>
      <w:pStyle w:val="Heading5"/>
      <w:lvlText w:val="%1."/>
      <w:lvlJc w:val="right"/>
      <w:pPr>
        <w:ind w:left="720" w:hanging="360"/>
      </w:pPr>
      <w:rPr>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B00349E"/>
    <w:multiLevelType w:val="singleLevel"/>
    <w:tmpl w:val="649A02C0"/>
    <w:lvl w:ilvl="0">
      <w:start w:val="1"/>
      <w:numFmt w:val="decimal"/>
      <w:lvlText w:val="[%1]"/>
      <w:lvlJc w:val="left"/>
      <w:pPr>
        <w:tabs>
          <w:tab w:val="num" w:pos="360"/>
        </w:tabs>
        <w:ind w:left="360" w:hanging="360"/>
      </w:pPr>
      <w:rPr>
        <w:rFonts w:hint="default"/>
        <w:color w:val="auto"/>
      </w:rPr>
    </w:lvl>
  </w:abstractNum>
  <w:abstractNum w:abstractNumId="13">
    <w:nsid w:val="45691980"/>
    <w:multiLevelType w:val="multilevel"/>
    <w:tmpl w:val="4C1429DE"/>
    <w:lvl w:ilvl="0">
      <w:start w:val="1"/>
      <w:numFmt w:val="lowerRoman"/>
      <w:lvlText w:val="%1."/>
      <w:lvlJc w:val="left"/>
      <w:pPr>
        <w:ind w:left="1069" w:hanging="360"/>
      </w:pPr>
      <w:rPr>
        <w:rFonts w:hint="default"/>
      </w:rPr>
    </w:lvl>
    <w:lvl w:ilvl="1">
      <w:start w:val="1"/>
      <w:numFmt w:val="decimal"/>
      <w:lvlText w:val="4.%1."/>
      <w:lvlJc w:val="left"/>
      <w:pPr>
        <w:tabs>
          <w:tab w:val="num" w:pos="709"/>
        </w:tabs>
        <w:ind w:left="709" w:firstLine="0"/>
      </w:pPr>
      <w:rPr>
        <w:rFonts w:hint="default"/>
      </w:rPr>
    </w:lvl>
    <w:lvl w:ilvl="2">
      <w:start w:val="1"/>
      <w:numFmt w:val="decimal"/>
      <w:lvlText w:val="3.3.%3."/>
      <w:lvlJc w:val="left"/>
      <w:pPr>
        <w:tabs>
          <w:tab w:val="num" w:pos="1333"/>
        </w:tabs>
        <w:ind w:left="1276" w:firstLine="57"/>
      </w:pPr>
      <w:rPr>
        <w:rFonts w:hint="default"/>
      </w:rPr>
    </w:lvl>
    <w:lvl w:ilvl="3">
      <w:start w:val="1"/>
      <w:numFmt w:val="decimal"/>
      <w:lvlText w:val="%1.%2.%3.%4"/>
      <w:lvlJc w:val="left"/>
      <w:pPr>
        <w:tabs>
          <w:tab w:val="num" w:pos="3469"/>
        </w:tabs>
        <w:ind w:left="3469" w:firstLine="0"/>
      </w:pPr>
      <w:rPr>
        <w:rFonts w:hint="default"/>
      </w:rPr>
    </w:lvl>
    <w:lvl w:ilvl="4">
      <w:start w:val="1"/>
      <w:numFmt w:val="decimal"/>
      <w:lvlText w:val="%1.%2.%3.%4.%5"/>
      <w:lvlJc w:val="left"/>
      <w:pPr>
        <w:tabs>
          <w:tab w:val="num" w:pos="709"/>
        </w:tabs>
        <w:ind w:left="709" w:firstLine="0"/>
      </w:pPr>
      <w:rPr>
        <w:rFonts w:hint="default"/>
      </w:rPr>
    </w:lvl>
    <w:lvl w:ilvl="5">
      <w:start w:val="1"/>
      <w:numFmt w:val="decimal"/>
      <w:pStyle w:val="Heading6"/>
      <w:lvlText w:val="%1.%2.%3.%4.%5.%6"/>
      <w:lvlJc w:val="left"/>
      <w:pPr>
        <w:tabs>
          <w:tab w:val="num" w:pos="709"/>
        </w:tabs>
        <w:ind w:left="709" w:firstLine="0"/>
      </w:pPr>
      <w:rPr>
        <w:rFonts w:hint="default"/>
      </w:rPr>
    </w:lvl>
    <w:lvl w:ilvl="6">
      <w:start w:val="1"/>
      <w:numFmt w:val="decimal"/>
      <w:pStyle w:val="Heading7"/>
      <w:lvlText w:val="%1.%2.%3.%4.%5.%6.%7"/>
      <w:lvlJc w:val="left"/>
      <w:pPr>
        <w:tabs>
          <w:tab w:val="num" w:pos="709"/>
        </w:tabs>
        <w:ind w:left="709" w:firstLine="0"/>
      </w:pPr>
      <w:rPr>
        <w:rFonts w:hint="default"/>
      </w:rPr>
    </w:lvl>
    <w:lvl w:ilvl="7">
      <w:start w:val="1"/>
      <w:numFmt w:val="decimal"/>
      <w:pStyle w:val="Heading8"/>
      <w:lvlText w:val="%1.%2.%3.%4.%5.%6.%7.%8"/>
      <w:lvlJc w:val="left"/>
      <w:pPr>
        <w:tabs>
          <w:tab w:val="num" w:pos="709"/>
        </w:tabs>
        <w:ind w:left="709" w:firstLine="0"/>
      </w:pPr>
      <w:rPr>
        <w:rFonts w:hint="default"/>
      </w:rPr>
    </w:lvl>
    <w:lvl w:ilvl="8">
      <w:start w:val="1"/>
      <w:numFmt w:val="decimal"/>
      <w:pStyle w:val="Heading9"/>
      <w:lvlText w:val="%1.%2.%3.%4.%5.%6.%7.%8.%9"/>
      <w:lvlJc w:val="left"/>
      <w:pPr>
        <w:tabs>
          <w:tab w:val="num" w:pos="709"/>
        </w:tabs>
        <w:ind w:left="709" w:firstLine="0"/>
      </w:pPr>
      <w:rPr>
        <w:rFonts w:hint="default"/>
      </w:rPr>
    </w:lvl>
  </w:abstractNum>
  <w:abstractNum w:abstractNumId="14">
    <w:nsid w:val="460312A7"/>
    <w:multiLevelType w:val="singleLevel"/>
    <w:tmpl w:val="E7646662"/>
    <w:lvl w:ilvl="0">
      <w:start w:val="1"/>
      <w:numFmt w:val="decimal"/>
      <w:lvlText w:val="[%1]"/>
      <w:lvlJc w:val="left"/>
      <w:pPr>
        <w:tabs>
          <w:tab w:val="num" w:pos="360"/>
        </w:tabs>
        <w:ind w:left="360" w:hanging="360"/>
      </w:pPr>
      <w:rPr>
        <w:rFonts w:ascii="Times New Roman" w:hAnsi="Times New Roman" w:cs="Times New Roman" w:hint="default"/>
      </w:rPr>
    </w:lvl>
  </w:abstractNum>
  <w:abstractNum w:abstractNumId="15">
    <w:nsid w:val="576806B2"/>
    <w:multiLevelType w:val="hybridMultilevel"/>
    <w:tmpl w:val="1ED64E92"/>
    <w:lvl w:ilvl="0" w:tplc="A8541E50">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76F15D26"/>
    <w:multiLevelType w:val="hybridMultilevel"/>
    <w:tmpl w:val="88209E34"/>
    <w:lvl w:ilvl="0" w:tplc="1784A2E0">
      <w:start w:val="1"/>
      <w:numFmt w:val="decimal"/>
      <w:pStyle w:val="Abbildung"/>
      <w:lvlText w:val="Fig. %1 "/>
      <w:lvlJc w:val="left"/>
      <w:pPr>
        <w:tabs>
          <w:tab w:val="num" w:pos="1021"/>
        </w:tabs>
        <w:ind w:left="1021" w:hanging="851"/>
      </w:pPr>
      <w:rPr>
        <w:rFonts w:ascii="Arial" w:hAnsi="Arial" w:hint="default"/>
        <w:sz w:val="18"/>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4"/>
  </w:num>
  <w:num w:numId="2">
    <w:abstractNumId w:val="7"/>
  </w:num>
  <w:num w:numId="3">
    <w:abstractNumId w:val="4"/>
  </w:num>
  <w:num w:numId="4">
    <w:abstractNumId w:val="5"/>
  </w:num>
  <w:num w:numId="5">
    <w:abstractNumId w:val="3"/>
  </w:num>
  <w:num w:numId="6">
    <w:abstractNumId w:val="2"/>
  </w:num>
  <w:num w:numId="7">
    <w:abstractNumId w:val="1"/>
  </w:num>
  <w:num w:numId="8">
    <w:abstractNumId w:val="0"/>
  </w:num>
  <w:num w:numId="9">
    <w:abstractNumId w:val="8"/>
  </w:num>
  <w:num w:numId="10">
    <w:abstractNumId w:val="16"/>
  </w:num>
  <w:num w:numId="11">
    <w:abstractNumId w:val="11"/>
    <w:lvlOverride w:ilvl="0">
      <w:startOverride w:val="1"/>
    </w:lvlOverride>
  </w:num>
  <w:num w:numId="12">
    <w:abstractNumId w:val="6"/>
  </w:num>
  <w:num w:numId="13">
    <w:abstractNumId w:val="13"/>
  </w:num>
  <w:num w:numId="14">
    <w:abstractNumId w:val="15"/>
  </w:num>
  <w:num w:numId="15">
    <w:abstractNumId w:val="9"/>
  </w:num>
  <w:num w:numId="16">
    <w:abstractNumId w:val="10"/>
  </w:num>
  <w:num w:numId="1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F74"/>
    <w:rsid w:val="00021498"/>
    <w:rsid w:val="000307F3"/>
    <w:rsid w:val="00042310"/>
    <w:rsid w:val="000767AE"/>
    <w:rsid w:val="0008148C"/>
    <w:rsid w:val="00082236"/>
    <w:rsid w:val="0008659A"/>
    <w:rsid w:val="000B6670"/>
    <w:rsid w:val="000C7005"/>
    <w:rsid w:val="000D4619"/>
    <w:rsid w:val="000F6C4D"/>
    <w:rsid w:val="00105CE0"/>
    <w:rsid w:val="00107958"/>
    <w:rsid w:val="001122AB"/>
    <w:rsid w:val="0011285F"/>
    <w:rsid w:val="001263D7"/>
    <w:rsid w:val="00137406"/>
    <w:rsid w:val="001401EB"/>
    <w:rsid w:val="001565F2"/>
    <w:rsid w:val="00174453"/>
    <w:rsid w:val="00194EB5"/>
    <w:rsid w:val="001A09AE"/>
    <w:rsid w:val="001A5CE9"/>
    <w:rsid w:val="001A699A"/>
    <w:rsid w:val="001D171D"/>
    <w:rsid w:val="001F555A"/>
    <w:rsid w:val="00206F41"/>
    <w:rsid w:val="00240EFF"/>
    <w:rsid w:val="002554BB"/>
    <w:rsid w:val="00277A9C"/>
    <w:rsid w:val="002837B9"/>
    <w:rsid w:val="00287679"/>
    <w:rsid w:val="002A3AC5"/>
    <w:rsid w:val="002C4BF0"/>
    <w:rsid w:val="002F460A"/>
    <w:rsid w:val="002F7D91"/>
    <w:rsid w:val="003042D0"/>
    <w:rsid w:val="00365DD0"/>
    <w:rsid w:val="00377E0A"/>
    <w:rsid w:val="003806D6"/>
    <w:rsid w:val="003851D6"/>
    <w:rsid w:val="003908BD"/>
    <w:rsid w:val="00393516"/>
    <w:rsid w:val="003B0145"/>
    <w:rsid w:val="003B1F60"/>
    <w:rsid w:val="003D091C"/>
    <w:rsid w:val="003D3F24"/>
    <w:rsid w:val="003D6A22"/>
    <w:rsid w:val="003F4549"/>
    <w:rsid w:val="004072E1"/>
    <w:rsid w:val="00407724"/>
    <w:rsid w:val="0042437E"/>
    <w:rsid w:val="00431C40"/>
    <w:rsid w:val="0044376A"/>
    <w:rsid w:val="00447211"/>
    <w:rsid w:val="0045434F"/>
    <w:rsid w:val="004652DD"/>
    <w:rsid w:val="004748CB"/>
    <w:rsid w:val="004B2D94"/>
    <w:rsid w:val="004B46CD"/>
    <w:rsid w:val="004F2081"/>
    <w:rsid w:val="00516D97"/>
    <w:rsid w:val="00531ADA"/>
    <w:rsid w:val="0053647A"/>
    <w:rsid w:val="005466D9"/>
    <w:rsid w:val="00577601"/>
    <w:rsid w:val="005923BE"/>
    <w:rsid w:val="005A6D59"/>
    <w:rsid w:val="005B453F"/>
    <w:rsid w:val="005C3447"/>
    <w:rsid w:val="005C66A4"/>
    <w:rsid w:val="005F47CF"/>
    <w:rsid w:val="006178B2"/>
    <w:rsid w:val="0064308E"/>
    <w:rsid w:val="00666B4F"/>
    <w:rsid w:val="00693EE5"/>
    <w:rsid w:val="006D6A20"/>
    <w:rsid w:val="006E5C55"/>
    <w:rsid w:val="006F7362"/>
    <w:rsid w:val="007200E3"/>
    <w:rsid w:val="007227E5"/>
    <w:rsid w:val="00736571"/>
    <w:rsid w:val="0074230B"/>
    <w:rsid w:val="00782CA9"/>
    <w:rsid w:val="007A1965"/>
    <w:rsid w:val="007A6A3A"/>
    <w:rsid w:val="007B69AB"/>
    <w:rsid w:val="007C3A8E"/>
    <w:rsid w:val="007D32CD"/>
    <w:rsid w:val="007E2EB6"/>
    <w:rsid w:val="007E7E07"/>
    <w:rsid w:val="00825A98"/>
    <w:rsid w:val="00841BAA"/>
    <w:rsid w:val="00855723"/>
    <w:rsid w:val="008652CA"/>
    <w:rsid w:val="00866E4C"/>
    <w:rsid w:val="0087010B"/>
    <w:rsid w:val="008904C8"/>
    <w:rsid w:val="008B1775"/>
    <w:rsid w:val="008C5E81"/>
    <w:rsid w:val="008E205D"/>
    <w:rsid w:val="008E6DF5"/>
    <w:rsid w:val="00924338"/>
    <w:rsid w:val="00932741"/>
    <w:rsid w:val="0093711D"/>
    <w:rsid w:val="00956275"/>
    <w:rsid w:val="00964735"/>
    <w:rsid w:val="0098789A"/>
    <w:rsid w:val="009A386B"/>
    <w:rsid w:val="009B0F1B"/>
    <w:rsid w:val="009B433D"/>
    <w:rsid w:val="00A449EA"/>
    <w:rsid w:val="00A44C91"/>
    <w:rsid w:val="00A502C2"/>
    <w:rsid w:val="00A6616C"/>
    <w:rsid w:val="00A706E3"/>
    <w:rsid w:val="00A714DA"/>
    <w:rsid w:val="00A7750A"/>
    <w:rsid w:val="00A85B99"/>
    <w:rsid w:val="00AA4C28"/>
    <w:rsid w:val="00AC165A"/>
    <w:rsid w:val="00AD2C69"/>
    <w:rsid w:val="00AD515D"/>
    <w:rsid w:val="00AE68DD"/>
    <w:rsid w:val="00B049CB"/>
    <w:rsid w:val="00B10C5B"/>
    <w:rsid w:val="00B277E3"/>
    <w:rsid w:val="00B302B9"/>
    <w:rsid w:val="00B63C7E"/>
    <w:rsid w:val="00B671E5"/>
    <w:rsid w:val="00B723E9"/>
    <w:rsid w:val="00B80F36"/>
    <w:rsid w:val="00B8110D"/>
    <w:rsid w:val="00B82AAD"/>
    <w:rsid w:val="00B9466A"/>
    <w:rsid w:val="00B96F0F"/>
    <w:rsid w:val="00BC3E95"/>
    <w:rsid w:val="00C04E89"/>
    <w:rsid w:val="00C16B27"/>
    <w:rsid w:val="00C305F6"/>
    <w:rsid w:val="00C361C2"/>
    <w:rsid w:val="00C4316E"/>
    <w:rsid w:val="00C61B7A"/>
    <w:rsid w:val="00C70B4F"/>
    <w:rsid w:val="00C8277E"/>
    <w:rsid w:val="00C85984"/>
    <w:rsid w:val="00CB77B8"/>
    <w:rsid w:val="00CD1A06"/>
    <w:rsid w:val="00CD7B3D"/>
    <w:rsid w:val="00D00287"/>
    <w:rsid w:val="00D117A2"/>
    <w:rsid w:val="00D12F24"/>
    <w:rsid w:val="00D31737"/>
    <w:rsid w:val="00D331D9"/>
    <w:rsid w:val="00D42402"/>
    <w:rsid w:val="00D47C37"/>
    <w:rsid w:val="00D64F74"/>
    <w:rsid w:val="00D75C39"/>
    <w:rsid w:val="00D85BF1"/>
    <w:rsid w:val="00D93ECC"/>
    <w:rsid w:val="00D94DBC"/>
    <w:rsid w:val="00DB2C83"/>
    <w:rsid w:val="00DB61E0"/>
    <w:rsid w:val="00DE39EB"/>
    <w:rsid w:val="00DF1369"/>
    <w:rsid w:val="00E03754"/>
    <w:rsid w:val="00E05612"/>
    <w:rsid w:val="00E06BEF"/>
    <w:rsid w:val="00E11E0E"/>
    <w:rsid w:val="00E15870"/>
    <w:rsid w:val="00E24A5C"/>
    <w:rsid w:val="00E32C17"/>
    <w:rsid w:val="00E64564"/>
    <w:rsid w:val="00E677E0"/>
    <w:rsid w:val="00E739D0"/>
    <w:rsid w:val="00EA5E38"/>
    <w:rsid w:val="00EB14DB"/>
    <w:rsid w:val="00EB31D5"/>
    <w:rsid w:val="00EB5FD7"/>
    <w:rsid w:val="00EC7817"/>
    <w:rsid w:val="00EE7984"/>
    <w:rsid w:val="00F16379"/>
    <w:rsid w:val="00F27F54"/>
    <w:rsid w:val="00F33D8C"/>
    <w:rsid w:val="00F35615"/>
    <w:rsid w:val="00F37058"/>
    <w:rsid w:val="00FA0200"/>
    <w:rsid w:val="00FC00AB"/>
    <w:rsid w:val="00FD46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text" w:uiPriority="0"/>
    <w:lsdException w:name="table of authorities" w:uiPriority="0"/>
    <w:lsdException w:name="toa heading"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Address"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200"/>
  </w:style>
  <w:style w:type="paragraph" w:styleId="Heading1">
    <w:name w:val="heading 1"/>
    <w:basedOn w:val="Normal"/>
    <w:next w:val="Normal"/>
    <w:link w:val="Heading1Char"/>
    <w:qFormat/>
    <w:rsid w:val="004072E1"/>
    <w:pPr>
      <w:keepNext/>
      <w:numPr>
        <w:numId w:val="2"/>
      </w:numPr>
      <w:spacing w:before="240" w:after="60" w:line="240" w:lineRule="auto"/>
      <w:jc w:val="both"/>
      <w:outlineLvl w:val="0"/>
    </w:pPr>
    <w:rPr>
      <w:rFonts w:ascii="Times New Roman" w:eastAsia="Times New Roman" w:hAnsi="Times New Roman" w:cs="Times New Roman"/>
      <w:b/>
      <w:kern w:val="28"/>
      <w:sz w:val="28"/>
      <w:szCs w:val="20"/>
      <w:lang w:val="en-US" w:eastAsia="de-DE"/>
    </w:rPr>
  </w:style>
  <w:style w:type="paragraph" w:styleId="Heading2">
    <w:name w:val="heading 2"/>
    <w:basedOn w:val="Normal"/>
    <w:next w:val="Normal"/>
    <w:link w:val="Heading2Char"/>
    <w:unhideWhenUsed/>
    <w:qFormat/>
    <w:rsid w:val="004072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072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4072E1"/>
    <w:pPr>
      <w:keepNext/>
      <w:numPr>
        <w:numId w:val="12"/>
      </w:numPr>
      <w:spacing w:before="240" w:after="60" w:line="240" w:lineRule="auto"/>
      <w:jc w:val="both"/>
      <w:outlineLvl w:val="3"/>
    </w:pPr>
    <w:rPr>
      <w:rFonts w:ascii="Times New Roman" w:eastAsia="Times New Roman" w:hAnsi="Times New Roman" w:cs="Times New Roman"/>
      <w:b/>
      <w:szCs w:val="20"/>
      <w:lang w:val="en-US" w:eastAsia="de-DE"/>
    </w:rPr>
  </w:style>
  <w:style w:type="paragraph" w:styleId="Heading5">
    <w:name w:val="heading 5"/>
    <w:basedOn w:val="Normal"/>
    <w:next w:val="Normal"/>
    <w:link w:val="Heading5Char"/>
    <w:qFormat/>
    <w:rsid w:val="004072E1"/>
    <w:pPr>
      <w:numPr>
        <w:numId w:val="11"/>
      </w:numPr>
      <w:tabs>
        <w:tab w:val="left" w:pos="357"/>
      </w:tabs>
      <w:spacing w:before="240" w:after="60" w:line="240" w:lineRule="auto"/>
      <w:jc w:val="both"/>
      <w:outlineLvl w:val="4"/>
    </w:pPr>
    <w:rPr>
      <w:rFonts w:ascii="Times New Roman" w:eastAsia="Times New Roman" w:hAnsi="Times New Roman" w:cs="Times New Roman"/>
      <w:b/>
      <w:szCs w:val="20"/>
      <w:lang w:val="en-US" w:eastAsia="de-DE"/>
    </w:rPr>
  </w:style>
  <w:style w:type="paragraph" w:styleId="Heading6">
    <w:name w:val="heading 6"/>
    <w:basedOn w:val="Normal"/>
    <w:next w:val="Normal"/>
    <w:link w:val="Heading6Char"/>
    <w:qFormat/>
    <w:rsid w:val="004072E1"/>
    <w:pPr>
      <w:numPr>
        <w:ilvl w:val="5"/>
        <w:numId w:val="13"/>
      </w:numPr>
      <w:spacing w:before="240" w:after="60" w:line="240" w:lineRule="auto"/>
      <w:jc w:val="both"/>
      <w:outlineLvl w:val="5"/>
    </w:pPr>
    <w:rPr>
      <w:rFonts w:ascii="Arial" w:eastAsia="Times New Roman" w:hAnsi="Arial" w:cs="Times New Roman"/>
      <w:b/>
      <w:szCs w:val="20"/>
      <w:lang w:val="en-US" w:eastAsia="de-DE"/>
    </w:rPr>
  </w:style>
  <w:style w:type="paragraph" w:styleId="Heading7">
    <w:name w:val="heading 7"/>
    <w:basedOn w:val="Normal"/>
    <w:next w:val="Normal"/>
    <w:link w:val="Heading7Char"/>
    <w:qFormat/>
    <w:rsid w:val="004072E1"/>
    <w:pPr>
      <w:numPr>
        <w:ilvl w:val="6"/>
        <w:numId w:val="13"/>
      </w:numPr>
      <w:spacing w:before="240" w:after="60" w:line="240" w:lineRule="auto"/>
      <w:jc w:val="both"/>
      <w:outlineLvl w:val="6"/>
    </w:pPr>
    <w:rPr>
      <w:rFonts w:ascii="Arial" w:eastAsia="Times New Roman" w:hAnsi="Arial" w:cs="Times New Roman"/>
      <w:b/>
      <w:szCs w:val="20"/>
      <w:lang w:val="en-US" w:eastAsia="de-DE"/>
    </w:rPr>
  </w:style>
  <w:style w:type="paragraph" w:styleId="Heading8">
    <w:name w:val="heading 8"/>
    <w:basedOn w:val="Normal"/>
    <w:next w:val="Normal"/>
    <w:link w:val="Heading8Char"/>
    <w:qFormat/>
    <w:rsid w:val="004072E1"/>
    <w:pPr>
      <w:numPr>
        <w:ilvl w:val="7"/>
        <w:numId w:val="13"/>
      </w:numPr>
      <w:spacing w:before="240" w:after="60" w:line="240" w:lineRule="auto"/>
      <w:jc w:val="both"/>
      <w:outlineLvl w:val="7"/>
    </w:pPr>
    <w:rPr>
      <w:rFonts w:ascii="Arial" w:eastAsia="Times New Roman" w:hAnsi="Arial" w:cs="Times New Roman"/>
      <w:b/>
      <w:i/>
      <w:sz w:val="20"/>
      <w:szCs w:val="20"/>
      <w:lang w:val="en-US" w:eastAsia="de-DE"/>
    </w:rPr>
  </w:style>
  <w:style w:type="paragraph" w:styleId="Heading9">
    <w:name w:val="heading 9"/>
    <w:basedOn w:val="Normal"/>
    <w:next w:val="Normal"/>
    <w:link w:val="Heading9Char"/>
    <w:qFormat/>
    <w:rsid w:val="004072E1"/>
    <w:pPr>
      <w:numPr>
        <w:ilvl w:val="8"/>
        <w:numId w:val="13"/>
      </w:numPr>
      <w:spacing w:before="240" w:after="60" w:line="240" w:lineRule="auto"/>
      <w:jc w:val="both"/>
      <w:outlineLvl w:val="8"/>
    </w:pPr>
    <w:rPr>
      <w:rFonts w:ascii="Arial" w:eastAsia="Times New Roman" w:hAnsi="Arial" w:cs="Times New Roman"/>
      <w:b/>
      <w:i/>
      <w:sz w:val="18"/>
      <w:szCs w:val="20"/>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72E1"/>
    <w:rPr>
      <w:rFonts w:ascii="Times New Roman" w:eastAsia="Times New Roman" w:hAnsi="Times New Roman" w:cs="Times New Roman"/>
      <w:b/>
      <w:kern w:val="28"/>
      <w:sz w:val="28"/>
      <w:szCs w:val="20"/>
      <w:lang w:val="en-US" w:eastAsia="de-DE"/>
    </w:rPr>
  </w:style>
  <w:style w:type="character" w:customStyle="1" w:styleId="Heading2Char">
    <w:name w:val="Heading 2 Char"/>
    <w:basedOn w:val="DefaultParagraphFont"/>
    <w:link w:val="Heading2"/>
    <w:rsid w:val="004072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4072E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4072E1"/>
    <w:rPr>
      <w:rFonts w:ascii="Times New Roman" w:eastAsia="Times New Roman" w:hAnsi="Times New Roman" w:cs="Times New Roman"/>
      <w:b/>
      <w:szCs w:val="20"/>
      <w:lang w:val="en-US" w:eastAsia="de-DE"/>
    </w:rPr>
  </w:style>
  <w:style w:type="character" w:customStyle="1" w:styleId="Heading5Char">
    <w:name w:val="Heading 5 Char"/>
    <w:basedOn w:val="DefaultParagraphFont"/>
    <w:link w:val="Heading5"/>
    <w:rsid w:val="004072E1"/>
    <w:rPr>
      <w:rFonts w:ascii="Times New Roman" w:eastAsia="Times New Roman" w:hAnsi="Times New Roman" w:cs="Times New Roman"/>
      <w:b/>
      <w:szCs w:val="20"/>
      <w:lang w:val="en-US" w:eastAsia="de-DE"/>
    </w:rPr>
  </w:style>
  <w:style w:type="character" w:customStyle="1" w:styleId="Heading6Char">
    <w:name w:val="Heading 6 Char"/>
    <w:basedOn w:val="DefaultParagraphFont"/>
    <w:link w:val="Heading6"/>
    <w:rsid w:val="004072E1"/>
    <w:rPr>
      <w:rFonts w:ascii="Arial" w:eastAsia="Times New Roman" w:hAnsi="Arial" w:cs="Times New Roman"/>
      <w:b/>
      <w:szCs w:val="20"/>
      <w:lang w:val="en-US" w:eastAsia="de-DE"/>
    </w:rPr>
  </w:style>
  <w:style w:type="character" w:customStyle="1" w:styleId="Heading7Char">
    <w:name w:val="Heading 7 Char"/>
    <w:basedOn w:val="DefaultParagraphFont"/>
    <w:link w:val="Heading7"/>
    <w:rsid w:val="004072E1"/>
    <w:rPr>
      <w:rFonts w:ascii="Arial" w:eastAsia="Times New Roman" w:hAnsi="Arial" w:cs="Times New Roman"/>
      <w:b/>
      <w:szCs w:val="20"/>
      <w:lang w:val="en-US" w:eastAsia="de-DE"/>
    </w:rPr>
  </w:style>
  <w:style w:type="character" w:customStyle="1" w:styleId="Heading8Char">
    <w:name w:val="Heading 8 Char"/>
    <w:basedOn w:val="DefaultParagraphFont"/>
    <w:link w:val="Heading8"/>
    <w:rsid w:val="004072E1"/>
    <w:rPr>
      <w:rFonts w:ascii="Arial" w:eastAsia="Times New Roman" w:hAnsi="Arial" w:cs="Times New Roman"/>
      <w:b/>
      <w:i/>
      <w:sz w:val="20"/>
      <w:szCs w:val="20"/>
      <w:lang w:val="en-US" w:eastAsia="de-DE"/>
    </w:rPr>
  </w:style>
  <w:style w:type="character" w:customStyle="1" w:styleId="Heading9Char">
    <w:name w:val="Heading 9 Char"/>
    <w:basedOn w:val="DefaultParagraphFont"/>
    <w:link w:val="Heading9"/>
    <w:rsid w:val="004072E1"/>
    <w:rPr>
      <w:rFonts w:ascii="Arial" w:eastAsia="Times New Roman" w:hAnsi="Arial" w:cs="Times New Roman"/>
      <w:b/>
      <w:i/>
      <w:sz w:val="18"/>
      <w:szCs w:val="20"/>
      <w:lang w:val="en-US" w:eastAsia="de-DE"/>
    </w:rPr>
  </w:style>
  <w:style w:type="character" w:styleId="Hyperlink">
    <w:name w:val="Hyperlink"/>
    <w:rsid w:val="00D64F74"/>
    <w:rPr>
      <w:color w:val="0000FF"/>
      <w:u w:val="single"/>
    </w:rPr>
  </w:style>
  <w:style w:type="paragraph" w:styleId="BalloonText">
    <w:name w:val="Balloon Text"/>
    <w:basedOn w:val="Normal"/>
    <w:link w:val="BalloonTextChar"/>
    <w:unhideWhenUsed/>
    <w:rsid w:val="006D6A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D6A20"/>
    <w:rPr>
      <w:rFonts w:ascii="Tahoma" w:hAnsi="Tahoma" w:cs="Tahoma"/>
      <w:sz w:val="16"/>
      <w:szCs w:val="16"/>
    </w:rPr>
  </w:style>
  <w:style w:type="paragraph" w:styleId="Caption">
    <w:name w:val="caption"/>
    <w:basedOn w:val="Normal"/>
    <w:next w:val="Normal"/>
    <w:link w:val="CaptionChar"/>
    <w:unhideWhenUsed/>
    <w:qFormat/>
    <w:rsid w:val="006D6A20"/>
    <w:pPr>
      <w:spacing w:line="240" w:lineRule="auto"/>
    </w:pPr>
    <w:rPr>
      <w:b/>
      <w:bCs/>
      <w:color w:val="4F81BD" w:themeColor="accent1"/>
      <w:sz w:val="18"/>
      <w:szCs w:val="18"/>
    </w:rPr>
  </w:style>
  <w:style w:type="character" w:customStyle="1" w:styleId="CaptionChar">
    <w:name w:val="Caption Char"/>
    <w:link w:val="Caption"/>
    <w:rsid w:val="004072E1"/>
    <w:rPr>
      <w:b/>
      <w:bCs/>
      <w:color w:val="4F81BD" w:themeColor="accent1"/>
      <w:sz w:val="18"/>
      <w:szCs w:val="18"/>
    </w:rPr>
  </w:style>
  <w:style w:type="paragraph" w:styleId="ListParagraph">
    <w:name w:val="List Paragraph"/>
    <w:basedOn w:val="Normal"/>
    <w:uiPriority w:val="34"/>
    <w:qFormat/>
    <w:rsid w:val="005C3447"/>
    <w:pPr>
      <w:ind w:left="720"/>
      <w:contextualSpacing/>
    </w:pPr>
  </w:style>
  <w:style w:type="paragraph" w:customStyle="1" w:styleId="NormalWCCM">
    <w:name w:val="Normal WCCM"/>
    <w:rsid w:val="004072E1"/>
    <w:pPr>
      <w:widowControl w:val="0"/>
      <w:autoSpaceDE w:val="0"/>
      <w:autoSpaceDN w:val="0"/>
      <w:spacing w:after="0" w:line="240" w:lineRule="auto"/>
      <w:ind w:firstLine="284"/>
      <w:jc w:val="both"/>
    </w:pPr>
    <w:rPr>
      <w:rFonts w:ascii="Times New Roman" w:eastAsia="Times New Roman" w:hAnsi="Times New Roman" w:cs="Times New Roman"/>
      <w:sz w:val="20"/>
      <w:szCs w:val="24"/>
      <w:lang w:val="en-US" w:eastAsia="es-ES"/>
    </w:rPr>
  </w:style>
  <w:style w:type="paragraph" w:styleId="BodyText">
    <w:name w:val="Body Text"/>
    <w:basedOn w:val="Normal"/>
    <w:link w:val="BodyTextChar"/>
    <w:rsid w:val="004072E1"/>
    <w:pPr>
      <w:spacing w:after="0" w:line="240" w:lineRule="auto"/>
      <w:jc w:val="both"/>
    </w:pPr>
    <w:rPr>
      <w:rFonts w:ascii="Times New Roman" w:eastAsia="Times New Roman" w:hAnsi="Times New Roman" w:cs="Times New Roman"/>
      <w:szCs w:val="24"/>
      <w:lang w:val="en-GB"/>
    </w:rPr>
  </w:style>
  <w:style w:type="character" w:customStyle="1" w:styleId="BodyTextChar">
    <w:name w:val="Body Text Char"/>
    <w:basedOn w:val="DefaultParagraphFont"/>
    <w:link w:val="BodyText"/>
    <w:rsid w:val="004072E1"/>
    <w:rPr>
      <w:rFonts w:ascii="Times New Roman" w:eastAsia="Times New Roman" w:hAnsi="Times New Roman" w:cs="Times New Roman"/>
      <w:szCs w:val="24"/>
      <w:lang w:val="en-GB"/>
    </w:rPr>
  </w:style>
  <w:style w:type="table" w:styleId="TableGrid">
    <w:name w:val="Table Grid"/>
    <w:basedOn w:val="TableNormal"/>
    <w:rsid w:val="004072E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72E1"/>
    <w:pPr>
      <w:tabs>
        <w:tab w:val="center" w:pos="4320"/>
        <w:tab w:val="right" w:pos="8640"/>
      </w:tabs>
      <w:spacing w:after="0" w:line="240" w:lineRule="auto"/>
    </w:pPr>
    <w:rPr>
      <w:rFonts w:ascii="Times New Roman" w:eastAsia="Times New Roman" w:hAnsi="Times New Roman" w:cs="Times New Roman"/>
      <w:szCs w:val="24"/>
      <w:lang w:val="en-US" w:eastAsia="fr-FR"/>
    </w:rPr>
  </w:style>
  <w:style w:type="character" w:customStyle="1" w:styleId="HeaderChar">
    <w:name w:val="Header Char"/>
    <w:basedOn w:val="DefaultParagraphFont"/>
    <w:link w:val="Header"/>
    <w:uiPriority w:val="99"/>
    <w:rsid w:val="004072E1"/>
    <w:rPr>
      <w:rFonts w:ascii="Times New Roman" w:eastAsia="Times New Roman" w:hAnsi="Times New Roman" w:cs="Times New Roman"/>
      <w:szCs w:val="24"/>
      <w:lang w:val="en-US" w:eastAsia="fr-FR"/>
    </w:rPr>
  </w:style>
  <w:style w:type="paragraph" w:styleId="Footer">
    <w:name w:val="footer"/>
    <w:basedOn w:val="Normal"/>
    <w:link w:val="FooterChar"/>
    <w:uiPriority w:val="99"/>
    <w:rsid w:val="004072E1"/>
    <w:pPr>
      <w:tabs>
        <w:tab w:val="center" w:pos="4320"/>
        <w:tab w:val="right" w:pos="8640"/>
      </w:tabs>
      <w:spacing w:after="0" w:line="240" w:lineRule="auto"/>
    </w:pPr>
    <w:rPr>
      <w:rFonts w:ascii="Times New Roman" w:eastAsia="Times New Roman" w:hAnsi="Times New Roman" w:cs="Times New Roman"/>
      <w:szCs w:val="24"/>
      <w:lang w:val="en-US" w:eastAsia="fr-FR"/>
    </w:rPr>
  </w:style>
  <w:style w:type="character" w:customStyle="1" w:styleId="FooterChar">
    <w:name w:val="Footer Char"/>
    <w:basedOn w:val="DefaultParagraphFont"/>
    <w:link w:val="Footer"/>
    <w:uiPriority w:val="99"/>
    <w:rsid w:val="004072E1"/>
    <w:rPr>
      <w:rFonts w:ascii="Times New Roman" w:eastAsia="Times New Roman" w:hAnsi="Times New Roman" w:cs="Times New Roman"/>
      <w:szCs w:val="24"/>
      <w:lang w:val="en-US" w:eastAsia="fr-FR"/>
    </w:rPr>
  </w:style>
  <w:style w:type="paragraph" w:customStyle="1" w:styleId="RefTitleWCCM">
    <w:name w:val="Ref Title WCCM"/>
    <w:basedOn w:val="1stTitleWCCM"/>
    <w:rsid w:val="004072E1"/>
    <w:pPr>
      <w:tabs>
        <w:tab w:val="clear" w:pos="360"/>
      </w:tabs>
    </w:pPr>
  </w:style>
  <w:style w:type="paragraph" w:customStyle="1" w:styleId="1stTitleWCCM">
    <w:name w:val="1st Title WCCM"/>
    <w:basedOn w:val="NormalWCCM"/>
    <w:rsid w:val="004072E1"/>
    <w:pPr>
      <w:keepNext/>
      <w:keepLines/>
      <w:tabs>
        <w:tab w:val="left" w:pos="360"/>
      </w:tabs>
      <w:spacing w:before="240" w:after="120"/>
      <w:ind w:firstLine="0"/>
      <w:jc w:val="left"/>
    </w:pPr>
    <w:rPr>
      <w:b/>
      <w:bCs/>
      <w:caps/>
    </w:rPr>
  </w:style>
  <w:style w:type="paragraph" w:customStyle="1" w:styleId="2ndTitleWCCM">
    <w:name w:val="2nd Title WCCM"/>
    <w:basedOn w:val="NormalWCCM"/>
    <w:rsid w:val="004072E1"/>
    <w:pPr>
      <w:keepNext/>
      <w:keepLines/>
      <w:tabs>
        <w:tab w:val="left" w:pos="426"/>
        <w:tab w:val="left" w:pos="720"/>
      </w:tabs>
      <w:spacing w:before="240" w:after="120"/>
      <w:ind w:firstLine="0"/>
      <w:jc w:val="left"/>
    </w:pPr>
    <w:rPr>
      <w:b/>
      <w:bCs/>
    </w:rPr>
  </w:style>
  <w:style w:type="paragraph" w:customStyle="1" w:styleId="ReferenceWCCM">
    <w:name w:val="Reference WCCM"/>
    <w:basedOn w:val="NormalWCCM"/>
    <w:rsid w:val="004072E1"/>
    <w:pPr>
      <w:tabs>
        <w:tab w:val="left" w:pos="426"/>
      </w:tabs>
      <w:ind w:left="426" w:hanging="426"/>
    </w:pPr>
    <w:rPr>
      <w:b/>
      <w:bCs/>
      <w:caps/>
    </w:rPr>
  </w:style>
  <w:style w:type="paragraph" w:customStyle="1" w:styleId="FigureWCCM">
    <w:name w:val="Figure WCCM"/>
    <w:rsid w:val="004072E1"/>
    <w:pPr>
      <w:widowControl w:val="0"/>
      <w:autoSpaceDE w:val="0"/>
      <w:autoSpaceDN w:val="0"/>
      <w:spacing w:after="240" w:line="240" w:lineRule="auto"/>
      <w:jc w:val="center"/>
    </w:pPr>
    <w:rPr>
      <w:rFonts w:ascii="Times New Roman" w:eastAsia="Times New Roman" w:hAnsi="Times New Roman" w:cs="Times New Roman"/>
      <w:sz w:val="20"/>
      <w:szCs w:val="20"/>
      <w:lang w:val="en-US" w:eastAsia="es-ES"/>
    </w:rPr>
  </w:style>
  <w:style w:type="paragraph" w:customStyle="1" w:styleId="FiliacinCOMNI">
    <w:name w:val="Filiación.COMNI"/>
    <w:basedOn w:val="Normal"/>
    <w:rsid w:val="004072E1"/>
    <w:pPr>
      <w:widowControl w:val="0"/>
      <w:tabs>
        <w:tab w:val="left" w:pos="142"/>
      </w:tabs>
      <w:autoSpaceDE w:val="0"/>
      <w:autoSpaceDN w:val="0"/>
      <w:spacing w:after="0" w:line="240" w:lineRule="auto"/>
      <w:jc w:val="center"/>
    </w:pPr>
    <w:rPr>
      <w:rFonts w:ascii="Times New Roman" w:eastAsia="Times New Roman" w:hAnsi="Times New Roman" w:cs="Times New Roman"/>
      <w:strike/>
      <w:lang w:val="es-ES_tradnl" w:eastAsia="es-ES"/>
    </w:rPr>
  </w:style>
  <w:style w:type="paragraph" w:customStyle="1" w:styleId="PieFigoTablaCOMNI">
    <w:name w:val="Pie Fig. o Tabla. COMNI"/>
    <w:basedOn w:val="Normal"/>
    <w:rsid w:val="004072E1"/>
    <w:pPr>
      <w:widowControl w:val="0"/>
      <w:autoSpaceDE w:val="0"/>
      <w:autoSpaceDN w:val="0"/>
      <w:spacing w:before="120" w:after="240" w:line="240" w:lineRule="auto"/>
      <w:ind w:firstLine="284"/>
      <w:jc w:val="center"/>
    </w:pPr>
    <w:rPr>
      <w:rFonts w:ascii="Times New Roman" w:eastAsia="Times New Roman" w:hAnsi="Times New Roman" w:cs="Times New Roman"/>
      <w:strike/>
      <w:sz w:val="20"/>
      <w:szCs w:val="24"/>
      <w:lang w:val="es-ES_tradnl" w:eastAsia="es-ES"/>
    </w:rPr>
  </w:style>
  <w:style w:type="paragraph" w:styleId="Title">
    <w:name w:val="Title"/>
    <w:basedOn w:val="Normal"/>
    <w:next w:val="Normal"/>
    <w:link w:val="TitleChar"/>
    <w:autoRedefine/>
    <w:qFormat/>
    <w:rsid w:val="004072E1"/>
    <w:pPr>
      <w:pBdr>
        <w:bottom w:val="single" w:sz="8" w:space="4" w:color="0F243E"/>
      </w:pBdr>
      <w:spacing w:after="300" w:line="240" w:lineRule="auto"/>
      <w:contextualSpacing/>
      <w:jc w:val="both"/>
    </w:pPr>
    <w:rPr>
      <w:rFonts w:ascii="Cambria" w:eastAsia="Times New Roman" w:hAnsi="Cambria" w:cs="Times New Roman"/>
      <w:color w:val="0F243E"/>
      <w:spacing w:val="5"/>
      <w:kern w:val="28"/>
      <w:sz w:val="52"/>
      <w:szCs w:val="52"/>
      <w:lang w:val="en-GB"/>
    </w:rPr>
  </w:style>
  <w:style w:type="character" w:customStyle="1" w:styleId="TitleChar">
    <w:name w:val="Title Char"/>
    <w:basedOn w:val="DefaultParagraphFont"/>
    <w:link w:val="Title"/>
    <w:rsid w:val="004072E1"/>
    <w:rPr>
      <w:rFonts w:ascii="Cambria" w:eastAsia="Times New Roman" w:hAnsi="Cambria" w:cs="Times New Roman"/>
      <w:color w:val="0F243E"/>
      <w:spacing w:val="5"/>
      <w:kern w:val="28"/>
      <w:sz w:val="52"/>
      <w:szCs w:val="52"/>
      <w:lang w:val="en-GB"/>
    </w:rPr>
  </w:style>
  <w:style w:type="paragraph" w:customStyle="1" w:styleId="Bild">
    <w:name w:val="Bild"/>
    <w:basedOn w:val="Normal"/>
    <w:rsid w:val="004072E1"/>
    <w:pPr>
      <w:spacing w:before="720" w:after="240" w:line="240" w:lineRule="atLeast"/>
      <w:jc w:val="center"/>
    </w:pPr>
    <w:rPr>
      <w:rFonts w:ascii="Arial" w:eastAsia="Times New Roman" w:hAnsi="Arial" w:cs="Times New Roman"/>
      <w:szCs w:val="20"/>
      <w:lang w:val="en-US" w:eastAsia="de-DE"/>
    </w:rPr>
  </w:style>
  <w:style w:type="paragraph" w:customStyle="1" w:styleId="SourceCode">
    <w:name w:val="SourceCode"/>
    <w:basedOn w:val="Normal"/>
    <w:rsid w:val="004072E1"/>
    <w:pPr>
      <w:spacing w:after="0" w:line="240" w:lineRule="auto"/>
      <w:ind w:left="397"/>
      <w:jc w:val="both"/>
    </w:pPr>
    <w:rPr>
      <w:rFonts w:ascii="Courier" w:eastAsia="Times New Roman" w:hAnsi="Courier" w:cs="Times New Roman"/>
      <w:b/>
      <w:sz w:val="18"/>
      <w:szCs w:val="20"/>
      <w:lang w:val="en-US" w:eastAsia="de-DE"/>
    </w:rPr>
  </w:style>
  <w:style w:type="paragraph" w:styleId="ListBullet">
    <w:name w:val="List Bullet"/>
    <w:basedOn w:val="Normal"/>
    <w:rsid w:val="004072E1"/>
    <w:pPr>
      <w:spacing w:before="120" w:after="120" w:line="240" w:lineRule="auto"/>
      <w:ind w:left="284" w:hanging="284"/>
      <w:jc w:val="both"/>
    </w:pPr>
    <w:rPr>
      <w:rFonts w:ascii="Arial" w:eastAsia="Times New Roman" w:hAnsi="Arial" w:cs="Times New Roman"/>
      <w:sz w:val="20"/>
      <w:szCs w:val="20"/>
      <w:lang w:val="en-US" w:eastAsia="de-DE"/>
    </w:rPr>
  </w:style>
  <w:style w:type="paragraph" w:styleId="TOC1">
    <w:name w:val="toc 1"/>
    <w:basedOn w:val="Normal"/>
    <w:next w:val="Normal"/>
    <w:uiPriority w:val="39"/>
    <w:rsid w:val="004072E1"/>
    <w:pPr>
      <w:tabs>
        <w:tab w:val="right" w:pos="9071"/>
      </w:tabs>
      <w:spacing w:before="360" w:after="120" w:line="240" w:lineRule="auto"/>
      <w:jc w:val="both"/>
    </w:pPr>
    <w:rPr>
      <w:rFonts w:ascii="Arial" w:eastAsia="Times New Roman" w:hAnsi="Arial" w:cs="Times New Roman"/>
      <w:sz w:val="20"/>
      <w:szCs w:val="20"/>
      <w:lang w:val="en-US" w:eastAsia="de-DE"/>
    </w:rPr>
  </w:style>
  <w:style w:type="paragraph" w:styleId="TOC2">
    <w:name w:val="toc 2"/>
    <w:basedOn w:val="TOC1"/>
    <w:next w:val="Normal"/>
    <w:uiPriority w:val="39"/>
    <w:rsid w:val="004072E1"/>
    <w:pPr>
      <w:spacing w:before="0" w:after="0"/>
      <w:ind w:left="765" w:hanging="567"/>
    </w:pPr>
  </w:style>
  <w:style w:type="paragraph" w:styleId="TOC3">
    <w:name w:val="toc 3"/>
    <w:basedOn w:val="TOC1"/>
    <w:next w:val="Normal"/>
    <w:uiPriority w:val="39"/>
    <w:rsid w:val="004072E1"/>
    <w:pPr>
      <w:spacing w:before="0" w:after="0"/>
      <w:ind w:left="403"/>
    </w:pPr>
  </w:style>
  <w:style w:type="paragraph" w:styleId="TOC4">
    <w:name w:val="toc 4"/>
    <w:basedOn w:val="TOC1"/>
    <w:next w:val="Normal"/>
    <w:uiPriority w:val="39"/>
    <w:rsid w:val="004072E1"/>
    <w:pPr>
      <w:spacing w:before="0" w:after="0"/>
      <w:ind w:left="601"/>
    </w:pPr>
  </w:style>
  <w:style w:type="paragraph" w:customStyle="1" w:styleId="berschrift0">
    <w:name w:val="Überschrift 0"/>
    <w:basedOn w:val="Heading1"/>
    <w:next w:val="Normal"/>
    <w:rsid w:val="004072E1"/>
    <w:pPr>
      <w:numPr>
        <w:numId w:val="0"/>
      </w:numPr>
      <w:tabs>
        <w:tab w:val="num" w:pos="1492"/>
      </w:tabs>
      <w:spacing w:after="120"/>
      <w:ind w:left="1492" w:hanging="360"/>
      <w:jc w:val="left"/>
      <w:outlineLvl w:val="9"/>
    </w:pPr>
    <w:rPr>
      <w:szCs w:val="28"/>
    </w:rPr>
  </w:style>
  <w:style w:type="paragraph" w:customStyle="1" w:styleId="Bildunterschrift">
    <w:name w:val="Bildunterschrift"/>
    <w:basedOn w:val="Normal"/>
    <w:rsid w:val="004072E1"/>
    <w:pPr>
      <w:spacing w:before="120" w:after="480" w:line="240" w:lineRule="atLeast"/>
      <w:jc w:val="center"/>
    </w:pPr>
    <w:rPr>
      <w:rFonts w:ascii="Arial" w:eastAsia="Times New Roman" w:hAnsi="Arial" w:cs="Times New Roman"/>
      <w:sz w:val="18"/>
      <w:szCs w:val="20"/>
      <w:lang w:val="en-US" w:eastAsia="de-DE"/>
    </w:rPr>
  </w:style>
  <w:style w:type="paragraph" w:styleId="TableofFigures">
    <w:name w:val="table of figures"/>
    <w:basedOn w:val="Normal"/>
    <w:next w:val="Normal"/>
    <w:uiPriority w:val="99"/>
    <w:rsid w:val="004072E1"/>
    <w:pPr>
      <w:tabs>
        <w:tab w:val="right" w:pos="9071"/>
      </w:tabs>
      <w:spacing w:after="0" w:line="240" w:lineRule="auto"/>
      <w:ind w:left="400" w:hanging="400"/>
      <w:jc w:val="both"/>
    </w:pPr>
    <w:rPr>
      <w:rFonts w:ascii="Arial" w:eastAsia="Times New Roman" w:hAnsi="Arial" w:cs="Times New Roman"/>
      <w:sz w:val="20"/>
      <w:szCs w:val="20"/>
      <w:lang w:val="en-US" w:eastAsia="de-DE"/>
    </w:rPr>
  </w:style>
  <w:style w:type="paragraph" w:styleId="ListBullet2">
    <w:name w:val="List Bullet 2"/>
    <w:basedOn w:val="Normal"/>
    <w:rsid w:val="004072E1"/>
    <w:pPr>
      <w:spacing w:before="120" w:after="0" w:line="240" w:lineRule="auto"/>
      <w:ind w:left="568" w:hanging="284"/>
      <w:jc w:val="both"/>
    </w:pPr>
    <w:rPr>
      <w:rFonts w:ascii="Arial" w:eastAsia="Times New Roman" w:hAnsi="Arial" w:cs="Times New Roman"/>
      <w:sz w:val="20"/>
      <w:szCs w:val="20"/>
      <w:lang w:val="en-US" w:eastAsia="de-DE"/>
    </w:rPr>
  </w:style>
  <w:style w:type="paragraph" w:styleId="ListBullet3">
    <w:name w:val="List Bullet 3"/>
    <w:basedOn w:val="Normal"/>
    <w:rsid w:val="004072E1"/>
    <w:pPr>
      <w:spacing w:before="120" w:after="0" w:line="240" w:lineRule="auto"/>
      <w:ind w:left="849" w:hanging="283"/>
      <w:jc w:val="both"/>
    </w:pPr>
    <w:rPr>
      <w:rFonts w:ascii="Arial" w:eastAsia="Times New Roman" w:hAnsi="Arial" w:cs="Times New Roman"/>
      <w:sz w:val="20"/>
      <w:szCs w:val="20"/>
      <w:lang w:val="en-US" w:eastAsia="de-DE"/>
    </w:rPr>
  </w:style>
  <w:style w:type="paragraph" w:styleId="NormalIndent">
    <w:name w:val="Normal Indent"/>
    <w:basedOn w:val="Normal"/>
    <w:rsid w:val="004072E1"/>
    <w:pPr>
      <w:spacing w:before="120" w:after="0" w:line="240" w:lineRule="auto"/>
      <w:ind w:left="397"/>
      <w:jc w:val="both"/>
    </w:pPr>
    <w:rPr>
      <w:rFonts w:ascii="Arial" w:eastAsia="Times New Roman" w:hAnsi="Arial" w:cs="Times New Roman"/>
      <w:sz w:val="20"/>
      <w:szCs w:val="20"/>
      <w:lang w:val="en-US" w:eastAsia="de-DE"/>
    </w:rPr>
  </w:style>
  <w:style w:type="paragraph" w:styleId="ListBullet4">
    <w:name w:val="List Bullet 4"/>
    <w:basedOn w:val="Normal"/>
    <w:rsid w:val="004072E1"/>
    <w:pPr>
      <w:spacing w:before="120" w:after="0" w:line="240" w:lineRule="auto"/>
      <w:ind w:left="1135" w:hanging="284"/>
      <w:jc w:val="both"/>
    </w:pPr>
    <w:rPr>
      <w:rFonts w:ascii="Arial" w:eastAsia="Times New Roman" w:hAnsi="Arial" w:cs="Times New Roman"/>
      <w:sz w:val="20"/>
      <w:szCs w:val="20"/>
      <w:lang w:val="en-US" w:eastAsia="de-DE"/>
    </w:rPr>
  </w:style>
  <w:style w:type="paragraph" w:styleId="PlainText">
    <w:name w:val="Plain Text"/>
    <w:basedOn w:val="Normal"/>
    <w:link w:val="PlainTextChar"/>
    <w:rsid w:val="004072E1"/>
    <w:pPr>
      <w:spacing w:after="0" w:line="240" w:lineRule="auto"/>
      <w:jc w:val="both"/>
    </w:pPr>
    <w:rPr>
      <w:rFonts w:ascii="Courier New" w:eastAsia="Times New Roman" w:hAnsi="Courier New" w:cs="Times New Roman"/>
      <w:sz w:val="20"/>
      <w:szCs w:val="20"/>
      <w:lang w:val="fr-FR" w:eastAsia="de-DE"/>
    </w:rPr>
  </w:style>
  <w:style w:type="character" w:customStyle="1" w:styleId="PlainTextChar">
    <w:name w:val="Plain Text Char"/>
    <w:basedOn w:val="DefaultParagraphFont"/>
    <w:link w:val="PlainText"/>
    <w:rsid w:val="004072E1"/>
    <w:rPr>
      <w:rFonts w:ascii="Courier New" w:eastAsia="Times New Roman" w:hAnsi="Courier New" w:cs="Times New Roman"/>
      <w:sz w:val="20"/>
      <w:szCs w:val="20"/>
      <w:lang w:val="fr-FR" w:eastAsia="de-DE"/>
    </w:rPr>
  </w:style>
  <w:style w:type="paragraph" w:styleId="BodyText3">
    <w:name w:val="Body Text 3"/>
    <w:basedOn w:val="Normal"/>
    <w:link w:val="BodyText3Char"/>
    <w:rsid w:val="004072E1"/>
    <w:pPr>
      <w:spacing w:after="0" w:line="240" w:lineRule="auto"/>
      <w:jc w:val="both"/>
    </w:pPr>
    <w:rPr>
      <w:rFonts w:ascii="Times New Roman" w:eastAsia="Times New Roman" w:hAnsi="Times New Roman" w:cs="Times New Roman"/>
      <w:sz w:val="32"/>
      <w:szCs w:val="20"/>
      <w:lang w:val="en-US" w:eastAsia="de-DE"/>
    </w:rPr>
  </w:style>
  <w:style w:type="character" w:customStyle="1" w:styleId="BodyText3Char">
    <w:name w:val="Body Text 3 Char"/>
    <w:basedOn w:val="DefaultParagraphFont"/>
    <w:link w:val="BodyText3"/>
    <w:rsid w:val="004072E1"/>
    <w:rPr>
      <w:rFonts w:ascii="Times New Roman" w:eastAsia="Times New Roman" w:hAnsi="Times New Roman" w:cs="Times New Roman"/>
      <w:sz w:val="32"/>
      <w:szCs w:val="20"/>
      <w:lang w:val="en-US" w:eastAsia="de-DE"/>
    </w:rPr>
  </w:style>
  <w:style w:type="paragraph" w:customStyle="1" w:styleId="figurespc">
    <w:name w:val="figurespc"/>
    <w:basedOn w:val="Normal"/>
    <w:next w:val="Normal"/>
    <w:rsid w:val="004072E1"/>
    <w:pPr>
      <w:keepLines/>
      <w:tabs>
        <w:tab w:val="left" w:pos="567"/>
      </w:tabs>
      <w:spacing w:after="120" w:line="240" w:lineRule="auto"/>
      <w:jc w:val="both"/>
    </w:pPr>
    <w:rPr>
      <w:rFonts w:ascii="Arial" w:eastAsia="Times New Roman" w:hAnsi="Arial" w:cs="Times New Roman"/>
      <w:b/>
      <w:sz w:val="20"/>
      <w:szCs w:val="20"/>
      <w:lang w:val="en-US" w:eastAsia="de-DE"/>
    </w:rPr>
  </w:style>
  <w:style w:type="paragraph" w:customStyle="1" w:styleId="Literatur">
    <w:name w:val="Literatur"/>
    <w:basedOn w:val="Tabinhalt"/>
    <w:next w:val="Normal"/>
    <w:rsid w:val="004072E1"/>
    <w:pPr>
      <w:spacing w:before="120"/>
    </w:pPr>
    <w:rPr>
      <w:noProof/>
    </w:rPr>
  </w:style>
  <w:style w:type="paragraph" w:customStyle="1" w:styleId="Tabinhalt">
    <w:name w:val="Tabinhalt"/>
    <w:basedOn w:val="Normal"/>
    <w:rsid w:val="004072E1"/>
    <w:pPr>
      <w:tabs>
        <w:tab w:val="left" w:pos="567"/>
      </w:tabs>
      <w:spacing w:after="0" w:line="240" w:lineRule="auto"/>
      <w:jc w:val="both"/>
    </w:pPr>
    <w:rPr>
      <w:rFonts w:ascii="Times New Roman" w:eastAsia="Times New Roman" w:hAnsi="Times New Roman" w:cs="Times New Roman"/>
      <w:szCs w:val="20"/>
      <w:lang w:val="de-DE" w:eastAsia="de-DE"/>
    </w:rPr>
  </w:style>
  <w:style w:type="paragraph" w:styleId="BodyText2">
    <w:name w:val="Body Text 2"/>
    <w:basedOn w:val="Normal"/>
    <w:link w:val="BodyText2Char"/>
    <w:rsid w:val="004072E1"/>
    <w:pPr>
      <w:spacing w:before="120" w:after="0" w:line="240" w:lineRule="auto"/>
      <w:jc w:val="both"/>
    </w:pPr>
    <w:rPr>
      <w:rFonts w:ascii="Arial" w:eastAsia="Times New Roman" w:hAnsi="Arial" w:cs="Times New Roman"/>
      <w:b/>
      <w:color w:val="FF0000"/>
      <w:sz w:val="20"/>
      <w:szCs w:val="20"/>
      <w:lang w:val="en-US" w:eastAsia="de-DE"/>
    </w:rPr>
  </w:style>
  <w:style w:type="character" w:customStyle="1" w:styleId="BodyText2Char">
    <w:name w:val="Body Text 2 Char"/>
    <w:basedOn w:val="DefaultParagraphFont"/>
    <w:link w:val="BodyText2"/>
    <w:rsid w:val="004072E1"/>
    <w:rPr>
      <w:rFonts w:ascii="Arial" w:eastAsia="Times New Roman" w:hAnsi="Arial" w:cs="Times New Roman"/>
      <w:b/>
      <w:color w:val="FF0000"/>
      <w:sz w:val="20"/>
      <w:szCs w:val="20"/>
      <w:lang w:val="en-US" w:eastAsia="de-DE"/>
    </w:rPr>
  </w:style>
  <w:style w:type="character" w:styleId="PageNumber">
    <w:name w:val="page number"/>
    <w:rsid w:val="004072E1"/>
  </w:style>
  <w:style w:type="character" w:styleId="Strong">
    <w:name w:val="Strong"/>
    <w:qFormat/>
    <w:rsid w:val="004072E1"/>
    <w:rPr>
      <w:b/>
    </w:rPr>
  </w:style>
  <w:style w:type="character" w:styleId="Emphasis">
    <w:name w:val="Emphasis"/>
    <w:qFormat/>
    <w:rsid w:val="004072E1"/>
    <w:rPr>
      <w:i/>
      <w:iCs/>
    </w:rPr>
  </w:style>
  <w:style w:type="character" w:styleId="FootnoteReference">
    <w:name w:val="footnote reference"/>
    <w:rsid w:val="004072E1"/>
    <w:rPr>
      <w:vertAlign w:val="superscript"/>
    </w:rPr>
  </w:style>
  <w:style w:type="paragraph" w:styleId="BodyTextIndent">
    <w:name w:val="Body Text Indent"/>
    <w:basedOn w:val="Normal"/>
    <w:link w:val="BodyTextIndentChar"/>
    <w:rsid w:val="004072E1"/>
    <w:pPr>
      <w:spacing w:before="120" w:after="120" w:line="240" w:lineRule="auto"/>
      <w:ind w:left="283"/>
      <w:jc w:val="both"/>
    </w:pPr>
    <w:rPr>
      <w:rFonts w:ascii="Arial" w:eastAsia="Times New Roman" w:hAnsi="Arial" w:cs="Times New Roman"/>
      <w:sz w:val="20"/>
      <w:szCs w:val="20"/>
      <w:lang w:val="en-US" w:eastAsia="de-DE"/>
    </w:rPr>
  </w:style>
  <w:style w:type="character" w:customStyle="1" w:styleId="BodyTextIndentChar">
    <w:name w:val="Body Text Indent Char"/>
    <w:basedOn w:val="DefaultParagraphFont"/>
    <w:link w:val="BodyTextIndent"/>
    <w:rsid w:val="004072E1"/>
    <w:rPr>
      <w:rFonts w:ascii="Arial" w:eastAsia="Times New Roman" w:hAnsi="Arial" w:cs="Times New Roman"/>
      <w:sz w:val="20"/>
      <w:szCs w:val="20"/>
      <w:lang w:val="en-US" w:eastAsia="de-DE"/>
    </w:rPr>
  </w:style>
  <w:style w:type="paragraph" w:styleId="ListBullet5">
    <w:name w:val="List Bullet 5"/>
    <w:basedOn w:val="Normal"/>
    <w:autoRedefine/>
    <w:rsid w:val="004072E1"/>
    <w:pPr>
      <w:numPr>
        <w:numId w:val="3"/>
      </w:numPr>
      <w:spacing w:before="120" w:after="0" w:line="240" w:lineRule="auto"/>
      <w:jc w:val="both"/>
    </w:pPr>
    <w:rPr>
      <w:rFonts w:ascii="Arial" w:eastAsia="Times New Roman" w:hAnsi="Arial" w:cs="Times New Roman"/>
      <w:sz w:val="20"/>
      <w:szCs w:val="20"/>
      <w:lang w:val="en-US" w:eastAsia="de-DE"/>
    </w:rPr>
  </w:style>
  <w:style w:type="paragraph" w:styleId="BlockText">
    <w:name w:val="Block Text"/>
    <w:basedOn w:val="Normal"/>
    <w:rsid w:val="004072E1"/>
    <w:pPr>
      <w:spacing w:before="120" w:after="120" w:line="240" w:lineRule="auto"/>
      <w:ind w:left="1440" w:right="1440"/>
      <w:jc w:val="both"/>
    </w:pPr>
    <w:rPr>
      <w:rFonts w:ascii="Arial" w:eastAsia="Times New Roman" w:hAnsi="Arial" w:cs="Times New Roman"/>
      <w:sz w:val="20"/>
      <w:szCs w:val="20"/>
      <w:lang w:val="en-US" w:eastAsia="de-DE"/>
    </w:rPr>
  </w:style>
  <w:style w:type="paragraph" w:styleId="Date">
    <w:name w:val="Date"/>
    <w:basedOn w:val="Normal"/>
    <w:next w:val="Normal"/>
    <w:link w:val="DateChar"/>
    <w:rsid w:val="004072E1"/>
    <w:pPr>
      <w:spacing w:before="120" w:after="0" w:line="240" w:lineRule="auto"/>
      <w:jc w:val="both"/>
    </w:pPr>
    <w:rPr>
      <w:rFonts w:ascii="Arial" w:eastAsia="Times New Roman" w:hAnsi="Arial" w:cs="Times New Roman"/>
      <w:sz w:val="20"/>
      <w:szCs w:val="20"/>
      <w:lang w:val="en-US" w:eastAsia="de-DE"/>
    </w:rPr>
  </w:style>
  <w:style w:type="character" w:customStyle="1" w:styleId="DateChar">
    <w:name w:val="Date Char"/>
    <w:basedOn w:val="DefaultParagraphFont"/>
    <w:link w:val="Date"/>
    <w:rsid w:val="004072E1"/>
    <w:rPr>
      <w:rFonts w:ascii="Arial" w:eastAsia="Times New Roman" w:hAnsi="Arial" w:cs="Times New Roman"/>
      <w:sz w:val="20"/>
      <w:szCs w:val="20"/>
      <w:lang w:val="en-US" w:eastAsia="de-DE"/>
    </w:rPr>
  </w:style>
  <w:style w:type="paragraph" w:styleId="DocumentMap">
    <w:name w:val="Document Map"/>
    <w:basedOn w:val="Normal"/>
    <w:link w:val="DocumentMapChar"/>
    <w:rsid w:val="004072E1"/>
    <w:pPr>
      <w:shd w:val="clear" w:color="auto" w:fill="000080"/>
      <w:spacing w:before="120" w:after="0" w:line="240" w:lineRule="auto"/>
      <w:jc w:val="both"/>
    </w:pPr>
    <w:rPr>
      <w:rFonts w:ascii="Tahoma" w:eastAsia="Times New Roman" w:hAnsi="Tahoma" w:cs="Tahoma"/>
      <w:sz w:val="20"/>
      <w:szCs w:val="20"/>
      <w:lang w:val="en-US" w:eastAsia="de-DE"/>
    </w:rPr>
  </w:style>
  <w:style w:type="character" w:customStyle="1" w:styleId="DocumentMapChar">
    <w:name w:val="Document Map Char"/>
    <w:basedOn w:val="DefaultParagraphFont"/>
    <w:link w:val="DocumentMap"/>
    <w:rsid w:val="004072E1"/>
    <w:rPr>
      <w:rFonts w:ascii="Tahoma" w:eastAsia="Times New Roman" w:hAnsi="Tahoma" w:cs="Tahoma"/>
      <w:sz w:val="20"/>
      <w:szCs w:val="20"/>
      <w:shd w:val="clear" w:color="auto" w:fill="000080"/>
      <w:lang w:val="en-US" w:eastAsia="de-DE"/>
    </w:rPr>
  </w:style>
  <w:style w:type="paragraph" w:styleId="EndnoteText">
    <w:name w:val="endnote text"/>
    <w:basedOn w:val="Normal"/>
    <w:link w:val="EndnoteTextChar"/>
    <w:rsid w:val="004072E1"/>
    <w:pPr>
      <w:spacing w:before="120" w:after="0" w:line="240" w:lineRule="auto"/>
      <w:jc w:val="both"/>
    </w:pPr>
    <w:rPr>
      <w:rFonts w:ascii="Arial" w:eastAsia="Times New Roman" w:hAnsi="Arial" w:cs="Times New Roman"/>
      <w:sz w:val="20"/>
      <w:szCs w:val="20"/>
      <w:lang w:val="en-US" w:eastAsia="de-DE"/>
    </w:rPr>
  </w:style>
  <w:style w:type="character" w:customStyle="1" w:styleId="EndnoteTextChar">
    <w:name w:val="Endnote Text Char"/>
    <w:basedOn w:val="DefaultParagraphFont"/>
    <w:link w:val="EndnoteText"/>
    <w:rsid w:val="004072E1"/>
    <w:rPr>
      <w:rFonts w:ascii="Arial" w:eastAsia="Times New Roman" w:hAnsi="Arial" w:cs="Times New Roman"/>
      <w:sz w:val="20"/>
      <w:szCs w:val="20"/>
      <w:lang w:val="en-US" w:eastAsia="de-DE"/>
    </w:rPr>
  </w:style>
  <w:style w:type="paragraph" w:styleId="NoteHeading">
    <w:name w:val="Note Heading"/>
    <w:basedOn w:val="Normal"/>
    <w:next w:val="Normal"/>
    <w:link w:val="NoteHeadingChar"/>
    <w:rsid w:val="004072E1"/>
    <w:pPr>
      <w:spacing w:before="120" w:after="0" w:line="240" w:lineRule="auto"/>
      <w:jc w:val="both"/>
    </w:pPr>
    <w:rPr>
      <w:rFonts w:ascii="Arial" w:eastAsia="Times New Roman" w:hAnsi="Arial" w:cs="Times New Roman"/>
      <w:sz w:val="20"/>
      <w:szCs w:val="20"/>
      <w:lang w:val="en-US" w:eastAsia="de-DE"/>
    </w:rPr>
  </w:style>
  <w:style w:type="character" w:customStyle="1" w:styleId="NoteHeadingChar">
    <w:name w:val="Note Heading Char"/>
    <w:basedOn w:val="DefaultParagraphFont"/>
    <w:link w:val="NoteHeading"/>
    <w:rsid w:val="004072E1"/>
    <w:rPr>
      <w:rFonts w:ascii="Arial" w:eastAsia="Times New Roman" w:hAnsi="Arial" w:cs="Times New Roman"/>
      <w:sz w:val="20"/>
      <w:szCs w:val="20"/>
      <w:lang w:val="en-US" w:eastAsia="de-DE"/>
    </w:rPr>
  </w:style>
  <w:style w:type="paragraph" w:styleId="HTMLAddress">
    <w:name w:val="HTML Address"/>
    <w:basedOn w:val="Normal"/>
    <w:link w:val="HTMLAddressChar"/>
    <w:rsid w:val="004072E1"/>
    <w:pPr>
      <w:spacing w:before="120" w:after="0" w:line="240" w:lineRule="auto"/>
      <w:jc w:val="both"/>
    </w:pPr>
    <w:rPr>
      <w:rFonts w:ascii="Arial" w:eastAsia="Times New Roman" w:hAnsi="Arial" w:cs="Times New Roman"/>
      <w:i/>
      <w:iCs/>
      <w:sz w:val="20"/>
      <w:szCs w:val="20"/>
      <w:lang w:val="en-US" w:eastAsia="de-DE"/>
    </w:rPr>
  </w:style>
  <w:style w:type="character" w:customStyle="1" w:styleId="HTMLAddressChar">
    <w:name w:val="HTML Address Char"/>
    <w:basedOn w:val="DefaultParagraphFont"/>
    <w:link w:val="HTMLAddress"/>
    <w:rsid w:val="004072E1"/>
    <w:rPr>
      <w:rFonts w:ascii="Arial" w:eastAsia="Times New Roman" w:hAnsi="Arial" w:cs="Times New Roman"/>
      <w:i/>
      <w:iCs/>
      <w:sz w:val="20"/>
      <w:szCs w:val="20"/>
      <w:lang w:val="en-US" w:eastAsia="de-DE"/>
    </w:rPr>
  </w:style>
  <w:style w:type="paragraph" w:styleId="HTMLPreformatted">
    <w:name w:val="HTML Preformatted"/>
    <w:basedOn w:val="Normal"/>
    <w:link w:val="HTMLPreformattedChar"/>
    <w:rsid w:val="004072E1"/>
    <w:pPr>
      <w:spacing w:before="120" w:after="0" w:line="240" w:lineRule="auto"/>
      <w:jc w:val="both"/>
    </w:pPr>
    <w:rPr>
      <w:rFonts w:ascii="Courier New" w:eastAsia="Times New Roman" w:hAnsi="Courier New" w:cs="Courier New"/>
      <w:sz w:val="20"/>
      <w:szCs w:val="20"/>
      <w:lang w:val="en-US" w:eastAsia="de-DE"/>
    </w:rPr>
  </w:style>
  <w:style w:type="character" w:customStyle="1" w:styleId="HTMLPreformattedChar">
    <w:name w:val="HTML Preformatted Char"/>
    <w:basedOn w:val="DefaultParagraphFont"/>
    <w:link w:val="HTMLPreformatted"/>
    <w:rsid w:val="004072E1"/>
    <w:rPr>
      <w:rFonts w:ascii="Courier New" w:eastAsia="Times New Roman" w:hAnsi="Courier New" w:cs="Courier New"/>
      <w:sz w:val="20"/>
      <w:szCs w:val="20"/>
      <w:lang w:val="en-US" w:eastAsia="de-DE"/>
    </w:rPr>
  </w:style>
  <w:style w:type="paragraph" w:styleId="CommentText">
    <w:name w:val="annotation text"/>
    <w:basedOn w:val="Normal"/>
    <w:link w:val="CommentTextChar"/>
    <w:rsid w:val="004072E1"/>
    <w:pPr>
      <w:spacing w:before="120" w:after="0" w:line="240" w:lineRule="auto"/>
      <w:jc w:val="both"/>
    </w:pPr>
    <w:rPr>
      <w:rFonts w:ascii="Arial" w:eastAsia="Times New Roman" w:hAnsi="Arial" w:cs="Times New Roman"/>
      <w:sz w:val="20"/>
      <w:szCs w:val="20"/>
      <w:lang w:val="en-US" w:eastAsia="de-DE"/>
    </w:rPr>
  </w:style>
  <w:style w:type="character" w:customStyle="1" w:styleId="CommentTextChar">
    <w:name w:val="Comment Text Char"/>
    <w:basedOn w:val="DefaultParagraphFont"/>
    <w:link w:val="CommentText"/>
    <w:rsid w:val="004072E1"/>
    <w:rPr>
      <w:rFonts w:ascii="Arial" w:eastAsia="Times New Roman" w:hAnsi="Arial" w:cs="Times New Roman"/>
      <w:sz w:val="20"/>
      <w:szCs w:val="20"/>
      <w:lang w:val="en-US" w:eastAsia="de-DE"/>
    </w:rPr>
  </w:style>
  <w:style w:type="paragraph" w:styleId="CommentSubject">
    <w:name w:val="annotation subject"/>
    <w:basedOn w:val="CommentText"/>
    <w:next w:val="CommentText"/>
    <w:link w:val="CommentSubjectChar"/>
    <w:rsid w:val="004072E1"/>
    <w:rPr>
      <w:b/>
      <w:bCs/>
    </w:rPr>
  </w:style>
  <w:style w:type="character" w:customStyle="1" w:styleId="CommentSubjectChar">
    <w:name w:val="Comment Subject Char"/>
    <w:basedOn w:val="CommentTextChar"/>
    <w:link w:val="CommentSubject"/>
    <w:rsid w:val="004072E1"/>
    <w:rPr>
      <w:rFonts w:ascii="Arial" w:eastAsia="Times New Roman" w:hAnsi="Arial" w:cs="Times New Roman"/>
      <w:b/>
      <w:bCs/>
      <w:sz w:val="20"/>
      <w:szCs w:val="20"/>
      <w:lang w:val="en-US" w:eastAsia="de-DE"/>
    </w:rPr>
  </w:style>
  <w:style w:type="paragraph" w:styleId="ListNumber">
    <w:name w:val="List Number"/>
    <w:basedOn w:val="Normal"/>
    <w:rsid w:val="004072E1"/>
    <w:pPr>
      <w:numPr>
        <w:numId w:val="4"/>
      </w:numPr>
      <w:spacing w:before="120" w:after="0" w:line="240" w:lineRule="auto"/>
      <w:jc w:val="both"/>
    </w:pPr>
    <w:rPr>
      <w:rFonts w:ascii="Arial" w:eastAsia="Times New Roman" w:hAnsi="Arial" w:cs="Times New Roman"/>
      <w:sz w:val="20"/>
      <w:szCs w:val="20"/>
      <w:lang w:val="en-US" w:eastAsia="de-DE"/>
    </w:rPr>
  </w:style>
  <w:style w:type="paragraph" w:styleId="ListNumber2">
    <w:name w:val="List Number 2"/>
    <w:basedOn w:val="Normal"/>
    <w:rsid w:val="004072E1"/>
    <w:pPr>
      <w:numPr>
        <w:numId w:val="5"/>
      </w:numPr>
      <w:spacing w:before="120" w:after="0" w:line="240" w:lineRule="auto"/>
      <w:jc w:val="both"/>
    </w:pPr>
    <w:rPr>
      <w:rFonts w:ascii="Arial" w:eastAsia="Times New Roman" w:hAnsi="Arial" w:cs="Times New Roman"/>
      <w:sz w:val="20"/>
      <w:szCs w:val="20"/>
      <w:lang w:val="en-US" w:eastAsia="de-DE"/>
    </w:rPr>
  </w:style>
  <w:style w:type="paragraph" w:styleId="ListNumber3">
    <w:name w:val="List Number 3"/>
    <w:basedOn w:val="Normal"/>
    <w:rsid w:val="004072E1"/>
    <w:pPr>
      <w:numPr>
        <w:numId w:val="6"/>
      </w:numPr>
      <w:spacing w:before="120" w:after="0" w:line="240" w:lineRule="auto"/>
      <w:jc w:val="both"/>
    </w:pPr>
    <w:rPr>
      <w:rFonts w:ascii="Arial" w:eastAsia="Times New Roman" w:hAnsi="Arial" w:cs="Times New Roman"/>
      <w:sz w:val="20"/>
      <w:szCs w:val="20"/>
      <w:lang w:val="en-US" w:eastAsia="de-DE"/>
    </w:rPr>
  </w:style>
  <w:style w:type="paragraph" w:styleId="ListNumber4">
    <w:name w:val="List Number 4"/>
    <w:basedOn w:val="Normal"/>
    <w:rsid w:val="004072E1"/>
    <w:pPr>
      <w:numPr>
        <w:numId w:val="7"/>
      </w:numPr>
      <w:spacing w:before="120" w:after="0" w:line="240" w:lineRule="auto"/>
      <w:jc w:val="both"/>
    </w:pPr>
    <w:rPr>
      <w:rFonts w:ascii="Arial" w:eastAsia="Times New Roman" w:hAnsi="Arial" w:cs="Times New Roman"/>
      <w:sz w:val="20"/>
      <w:szCs w:val="20"/>
      <w:lang w:val="en-US" w:eastAsia="de-DE"/>
    </w:rPr>
  </w:style>
  <w:style w:type="paragraph" w:styleId="ListNumber5">
    <w:name w:val="List Number 5"/>
    <w:basedOn w:val="Normal"/>
    <w:rsid w:val="004072E1"/>
    <w:pPr>
      <w:numPr>
        <w:numId w:val="8"/>
      </w:numPr>
      <w:spacing w:before="120" w:after="0" w:line="240" w:lineRule="auto"/>
      <w:jc w:val="both"/>
    </w:pPr>
    <w:rPr>
      <w:rFonts w:ascii="Arial" w:eastAsia="Times New Roman" w:hAnsi="Arial" w:cs="Times New Roman"/>
      <w:sz w:val="20"/>
      <w:szCs w:val="20"/>
      <w:lang w:val="en-US" w:eastAsia="de-DE"/>
    </w:rPr>
  </w:style>
  <w:style w:type="paragraph" w:styleId="TableofAuthorities">
    <w:name w:val="table of authorities"/>
    <w:basedOn w:val="Normal"/>
    <w:next w:val="Normal"/>
    <w:rsid w:val="004072E1"/>
    <w:pPr>
      <w:spacing w:before="120" w:after="0" w:line="240" w:lineRule="auto"/>
      <w:ind w:left="200" w:hanging="200"/>
      <w:jc w:val="both"/>
    </w:pPr>
    <w:rPr>
      <w:rFonts w:ascii="Arial" w:eastAsia="Times New Roman" w:hAnsi="Arial" w:cs="Times New Roman"/>
      <w:sz w:val="20"/>
      <w:szCs w:val="20"/>
      <w:lang w:val="en-US" w:eastAsia="de-DE"/>
    </w:rPr>
  </w:style>
  <w:style w:type="paragraph" w:styleId="TOAHeading">
    <w:name w:val="toa heading"/>
    <w:basedOn w:val="Normal"/>
    <w:next w:val="Normal"/>
    <w:rsid w:val="004072E1"/>
    <w:pPr>
      <w:spacing w:before="120" w:after="0" w:line="240" w:lineRule="auto"/>
      <w:jc w:val="both"/>
    </w:pPr>
    <w:rPr>
      <w:rFonts w:ascii="Arial" w:eastAsia="Times New Roman" w:hAnsi="Arial" w:cs="Arial"/>
      <w:b/>
      <w:bCs/>
      <w:szCs w:val="24"/>
      <w:lang w:val="en-US" w:eastAsia="de-DE"/>
    </w:rPr>
  </w:style>
  <w:style w:type="paragraph" w:styleId="NormalWeb">
    <w:name w:val="Normal (Web)"/>
    <w:basedOn w:val="Normal"/>
    <w:uiPriority w:val="99"/>
    <w:rsid w:val="004072E1"/>
    <w:pPr>
      <w:spacing w:before="120" w:after="0" w:line="240" w:lineRule="auto"/>
      <w:jc w:val="both"/>
    </w:pPr>
    <w:rPr>
      <w:rFonts w:ascii="Times New Roman" w:eastAsia="Times New Roman" w:hAnsi="Times New Roman" w:cs="Times New Roman"/>
      <w:szCs w:val="24"/>
      <w:lang w:val="en-US" w:eastAsia="de-DE"/>
    </w:rPr>
  </w:style>
  <w:style w:type="paragraph" w:styleId="BodyTextIndent2">
    <w:name w:val="Body Text Indent 2"/>
    <w:basedOn w:val="Normal"/>
    <w:link w:val="BodyTextIndent2Char"/>
    <w:rsid w:val="004072E1"/>
    <w:pPr>
      <w:spacing w:before="120" w:after="120" w:line="480" w:lineRule="auto"/>
      <w:ind w:left="283"/>
      <w:jc w:val="both"/>
    </w:pPr>
    <w:rPr>
      <w:rFonts w:ascii="Arial" w:eastAsia="Times New Roman" w:hAnsi="Arial" w:cs="Times New Roman"/>
      <w:sz w:val="20"/>
      <w:szCs w:val="20"/>
      <w:lang w:val="en-US" w:eastAsia="de-DE"/>
    </w:rPr>
  </w:style>
  <w:style w:type="character" w:customStyle="1" w:styleId="BodyTextIndent2Char">
    <w:name w:val="Body Text Indent 2 Char"/>
    <w:basedOn w:val="DefaultParagraphFont"/>
    <w:link w:val="BodyTextIndent2"/>
    <w:rsid w:val="004072E1"/>
    <w:rPr>
      <w:rFonts w:ascii="Arial" w:eastAsia="Times New Roman" w:hAnsi="Arial" w:cs="Times New Roman"/>
      <w:sz w:val="20"/>
      <w:szCs w:val="20"/>
      <w:lang w:val="en-US" w:eastAsia="de-DE"/>
    </w:rPr>
  </w:style>
  <w:style w:type="paragraph" w:styleId="BodyTextIndent3">
    <w:name w:val="Body Text Indent 3"/>
    <w:basedOn w:val="Normal"/>
    <w:link w:val="BodyTextIndent3Char"/>
    <w:rsid w:val="004072E1"/>
    <w:pPr>
      <w:spacing w:before="120" w:after="120" w:line="240" w:lineRule="auto"/>
      <w:ind w:left="283"/>
      <w:jc w:val="both"/>
    </w:pPr>
    <w:rPr>
      <w:rFonts w:ascii="Arial" w:eastAsia="Times New Roman" w:hAnsi="Arial" w:cs="Times New Roman"/>
      <w:sz w:val="16"/>
      <w:szCs w:val="16"/>
      <w:lang w:val="en-US" w:eastAsia="de-DE"/>
    </w:rPr>
  </w:style>
  <w:style w:type="character" w:customStyle="1" w:styleId="BodyTextIndent3Char">
    <w:name w:val="Body Text Indent 3 Char"/>
    <w:basedOn w:val="DefaultParagraphFont"/>
    <w:link w:val="BodyTextIndent3"/>
    <w:rsid w:val="004072E1"/>
    <w:rPr>
      <w:rFonts w:ascii="Arial" w:eastAsia="Times New Roman" w:hAnsi="Arial" w:cs="Times New Roman"/>
      <w:sz w:val="16"/>
      <w:szCs w:val="16"/>
      <w:lang w:val="en-US" w:eastAsia="de-DE"/>
    </w:rPr>
  </w:style>
  <w:style w:type="paragraph" w:styleId="BodyTextFirstIndent">
    <w:name w:val="Body Text First Indent"/>
    <w:basedOn w:val="BodyText"/>
    <w:link w:val="BodyTextFirstIndentChar"/>
    <w:rsid w:val="004072E1"/>
    <w:pPr>
      <w:spacing w:before="120" w:after="120"/>
      <w:ind w:firstLine="210"/>
    </w:pPr>
    <w:rPr>
      <w:rFonts w:ascii="Arial" w:hAnsi="Arial"/>
      <w:sz w:val="20"/>
      <w:szCs w:val="20"/>
      <w:lang w:val="en-US" w:eastAsia="de-DE"/>
    </w:rPr>
  </w:style>
  <w:style w:type="character" w:customStyle="1" w:styleId="BodyTextFirstIndentChar">
    <w:name w:val="Body Text First Indent Char"/>
    <w:basedOn w:val="BodyTextChar"/>
    <w:link w:val="BodyTextFirstIndent"/>
    <w:rsid w:val="004072E1"/>
    <w:rPr>
      <w:rFonts w:ascii="Arial" w:eastAsia="Times New Roman" w:hAnsi="Arial" w:cs="Times New Roman"/>
      <w:sz w:val="20"/>
      <w:szCs w:val="20"/>
      <w:lang w:val="en-US" w:eastAsia="de-DE"/>
    </w:rPr>
  </w:style>
  <w:style w:type="paragraph" w:styleId="BodyTextFirstIndent2">
    <w:name w:val="Body Text First Indent 2"/>
    <w:basedOn w:val="BodyTextIndent"/>
    <w:link w:val="BodyTextFirstIndent2Char"/>
    <w:rsid w:val="004072E1"/>
    <w:pPr>
      <w:ind w:firstLine="210"/>
    </w:pPr>
  </w:style>
  <w:style w:type="character" w:customStyle="1" w:styleId="BodyTextFirstIndent2Char">
    <w:name w:val="Body Text First Indent 2 Char"/>
    <w:basedOn w:val="BodyTextIndentChar"/>
    <w:link w:val="BodyTextFirstIndent2"/>
    <w:rsid w:val="004072E1"/>
    <w:rPr>
      <w:rFonts w:ascii="Arial" w:eastAsia="Times New Roman" w:hAnsi="Arial" w:cs="Times New Roman"/>
      <w:sz w:val="20"/>
      <w:szCs w:val="20"/>
      <w:lang w:val="en-US" w:eastAsia="de-DE"/>
    </w:rPr>
  </w:style>
  <w:style w:type="paragraph" w:styleId="Subtitle">
    <w:name w:val="Subtitle"/>
    <w:basedOn w:val="Normal"/>
    <w:link w:val="SubtitleChar"/>
    <w:qFormat/>
    <w:rsid w:val="004072E1"/>
    <w:pPr>
      <w:spacing w:before="120" w:after="60" w:line="240" w:lineRule="auto"/>
      <w:jc w:val="center"/>
      <w:outlineLvl w:val="1"/>
    </w:pPr>
    <w:rPr>
      <w:rFonts w:ascii="Arial" w:eastAsia="Times New Roman" w:hAnsi="Arial" w:cs="Arial"/>
      <w:szCs w:val="24"/>
      <w:lang w:val="en-US" w:eastAsia="de-DE"/>
    </w:rPr>
  </w:style>
  <w:style w:type="character" w:customStyle="1" w:styleId="SubtitleChar">
    <w:name w:val="Subtitle Char"/>
    <w:basedOn w:val="DefaultParagraphFont"/>
    <w:link w:val="Subtitle"/>
    <w:rsid w:val="004072E1"/>
    <w:rPr>
      <w:rFonts w:ascii="Arial" w:eastAsia="Times New Roman" w:hAnsi="Arial" w:cs="Arial"/>
      <w:szCs w:val="24"/>
      <w:lang w:val="en-US" w:eastAsia="de-DE"/>
    </w:rPr>
  </w:style>
  <w:style w:type="paragraph" w:customStyle="1" w:styleId="Absatz">
    <w:name w:val="Absatz"/>
    <w:rsid w:val="004072E1"/>
    <w:pPr>
      <w:widowControl w:val="0"/>
      <w:tabs>
        <w:tab w:val="left" w:pos="0"/>
        <w:tab w:val="left" w:pos="283"/>
        <w:tab w:val="left" w:pos="1701"/>
        <w:tab w:val="left" w:pos="2551"/>
        <w:tab w:val="left" w:pos="3402"/>
        <w:tab w:val="left" w:pos="4252"/>
        <w:tab w:val="left" w:pos="5102"/>
        <w:tab w:val="right" w:pos="9071"/>
      </w:tabs>
      <w:spacing w:before="120" w:after="0" w:line="232" w:lineRule="atLeast"/>
      <w:jc w:val="both"/>
    </w:pPr>
    <w:rPr>
      <w:rFonts w:ascii="Times New Roman" w:eastAsia="Times New Roman" w:hAnsi="Times New Roman" w:cs="Times New Roman"/>
      <w:snapToGrid w:val="0"/>
      <w:color w:val="000000"/>
      <w:sz w:val="20"/>
      <w:szCs w:val="20"/>
      <w:lang w:val="en-GB" w:eastAsia="de-DE"/>
    </w:rPr>
  </w:style>
  <w:style w:type="paragraph" w:customStyle="1" w:styleId="Numberedparagraph">
    <w:name w:val="Numbered paragraph"/>
    <w:basedOn w:val="Normal"/>
    <w:rsid w:val="004072E1"/>
    <w:pPr>
      <w:numPr>
        <w:numId w:val="9"/>
      </w:numPr>
      <w:spacing w:before="240" w:after="0" w:line="240" w:lineRule="auto"/>
      <w:ind w:left="357" w:hanging="357"/>
      <w:jc w:val="both"/>
    </w:pPr>
    <w:rPr>
      <w:rFonts w:ascii="Arial" w:eastAsia="Times New Roman" w:hAnsi="Arial" w:cs="Times New Roman"/>
      <w:b/>
      <w:snapToGrid w:val="0"/>
      <w:szCs w:val="20"/>
      <w:lang w:val="en-US"/>
    </w:rPr>
  </w:style>
  <w:style w:type="paragraph" w:customStyle="1" w:styleId="Default">
    <w:name w:val="Default"/>
    <w:rsid w:val="004072E1"/>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Tabelle">
    <w:name w:val="Tabelle"/>
    <w:basedOn w:val="Normal"/>
    <w:rsid w:val="004072E1"/>
    <w:pPr>
      <w:spacing w:after="0" w:line="240" w:lineRule="auto"/>
      <w:jc w:val="both"/>
    </w:pPr>
    <w:rPr>
      <w:rFonts w:ascii="Times New Roman" w:eastAsia="Times New Roman" w:hAnsi="Times New Roman" w:cs="Times New Roman"/>
      <w:szCs w:val="20"/>
      <w:lang w:val="en-GB" w:eastAsia="fr-FR"/>
    </w:rPr>
  </w:style>
  <w:style w:type="character" w:customStyle="1" w:styleId="fettkursiv">
    <w:name w:val="fettkursiv"/>
    <w:rsid w:val="004072E1"/>
  </w:style>
  <w:style w:type="paragraph" w:customStyle="1" w:styleId="Abbildung">
    <w:name w:val="Abbildung"/>
    <w:basedOn w:val="Normal"/>
    <w:rsid w:val="004072E1"/>
    <w:pPr>
      <w:numPr>
        <w:numId w:val="10"/>
      </w:numPr>
      <w:tabs>
        <w:tab w:val="left" w:pos="1980"/>
      </w:tabs>
      <w:spacing w:after="0" w:line="240" w:lineRule="auto"/>
      <w:jc w:val="both"/>
    </w:pPr>
    <w:rPr>
      <w:rFonts w:ascii="Arial" w:eastAsia="Times New Roman" w:hAnsi="Arial" w:cs="Times New Roman"/>
      <w:b/>
      <w:bCs/>
      <w:sz w:val="18"/>
      <w:szCs w:val="24"/>
      <w:lang w:val="en-GB" w:eastAsia="de-DE"/>
    </w:rPr>
  </w:style>
  <w:style w:type="character" w:customStyle="1" w:styleId="MTEquationSection">
    <w:name w:val="MTEquationSection"/>
    <w:rsid w:val="004072E1"/>
    <w:rPr>
      <w:vanish/>
      <w:color w:val="FF0000"/>
    </w:rPr>
  </w:style>
  <w:style w:type="paragraph" w:customStyle="1" w:styleId="MTDisplayEquation">
    <w:name w:val="MTDisplayEquation"/>
    <w:basedOn w:val="Normal"/>
    <w:next w:val="Normal"/>
    <w:link w:val="MTDisplayEquationChar"/>
    <w:rsid w:val="004072E1"/>
    <w:pPr>
      <w:tabs>
        <w:tab w:val="center" w:pos="4540"/>
        <w:tab w:val="right" w:pos="9080"/>
      </w:tabs>
      <w:spacing w:before="120" w:after="0" w:line="240" w:lineRule="auto"/>
      <w:jc w:val="both"/>
    </w:pPr>
    <w:rPr>
      <w:rFonts w:ascii="Arial" w:eastAsia="Times New Roman" w:hAnsi="Arial" w:cs="Times New Roman"/>
      <w:sz w:val="20"/>
      <w:szCs w:val="20"/>
      <w:lang w:val="en-US" w:eastAsia="de-DE"/>
    </w:rPr>
  </w:style>
  <w:style w:type="character" w:customStyle="1" w:styleId="MTDisplayEquationChar">
    <w:name w:val="MTDisplayEquation Char"/>
    <w:link w:val="MTDisplayEquation"/>
    <w:rsid w:val="004072E1"/>
    <w:rPr>
      <w:rFonts w:ascii="Arial" w:eastAsia="Times New Roman" w:hAnsi="Arial" w:cs="Times New Roman"/>
      <w:sz w:val="20"/>
      <w:szCs w:val="20"/>
      <w:lang w:val="en-US" w:eastAsia="de-DE"/>
    </w:rPr>
  </w:style>
  <w:style w:type="character" w:customStyle="1" w:styleId="MathematicaFormatStandardForm">
    <w:name w:val="MathematicaFormatStandardForm"/>
    <w:uiPriority w:val="99"/>
    <w:rsid w:val="004072E1"/>
    <w:rPr>
      <w:rFonts w:ascii="Courier" w:hAnsi="Courier" w:cs="Courier"/>
    </w:rPr>
  </w:style>
  <w:style w:type="paragraph" w:styleId="TOC5">
    <w:name w:val="toc 5"/>
    <w:basedOn w:val="Normal"/>
    <w:next w:val="Normal"/>
    <w:autoRedefine/>
    <w:uiPriority w:val="39"/>
    <w:unhideWhenUsed/>
    <w:rsid w:val="004072E1"/>
    <w:pPr>
      <w:spacing w:before="120" w:after="100" w:line="240" w:lineRule="auto"/>
      <w:ind w:left="800"/>
      <w:jc w:val="both"/>
    </w:pPr>
    <w:rPr>
      <w:rFonts w:ascii="Arial" w:eastAsia="Times New Roman" w:hAnsi="Arial" w:cs="Times New Roman"/>
      <w:sz w:val="20"/>
      <w:szCs w:val="20"/>
      <w:lang w:val="en-US" w:eastAsia="de-DE"/>
    </w:rPr>
  </w:style>
  <w:style w:type="character" w:styleId="CommentReference">
    <w:name w:val="annotation reference"/>
    <w:basedOn w:val="DefaultParagraphFont"/>
    <w:rsid w:val="004072E1"/>
    <w:rPr>
      <w:sz w:val="16"/>
      <w:szCs w:val="16"/>
    </w:rPr>
  </w:style>
  <w:style w:type="paragraph" w:styleId="Revision">
    <w:name w:val="Revision"/>
    <w:hidden/>
    <w:uiPriority w:val="99"/>
    <w:semiHidden/>
    <w:rsid w:val="004072E1"/>
    <w:pPr>
      <w:spacing w:after="0" w:line="240" w:lineRule="auto"/>
    </w:pPr>
    <w:rPr>
      <w:rFonts w:ascii="Times New Roman" w:eastAsia="Times New Roman" w:hAnsi="Times New Roman" w:cs="Times New Roman"/>
      <w:szCs w:val="24"/>
      <w:lang w:val="en-US"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text" w:uiPriority="0"/>
    <w:lsdException w:name="table of authorities" w:uiPriority="0"/>
    <w:lsdException w:name="toa heading"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Address"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200"/>
  </w:style>
  <w:style w:type="paragraph" w:styleId="Heading1">
    <w:name w:val="heading 1"/>
    <w:basedOn w:val="Normal"/>
    <w:next w:val="Normal"/>
    <w:link w:val="Heading1Char"/>
    <w:qFormat/>
    <w:rsid w:val="004072E1"/>
    <w:pPr>
      <w:keepNext/>
      <w:numPr>
        <w:numId w:val="2"/>
      </w:numPr>
      <w:spacing w:before="240" w:after="60" w:line="240" w:lineRule="auto"/>
      <w:jc w:val="both"/>
      <w:outlineLvl w:val="0"/>
    </w:pPr>
    <w:rPr>
      <w:rFonts w:ascii="Times New Roman" w:eastAsia="Times New Roman" w:hAnsi="Times New Roman" w:cs="Times New Roman"/>
      <w:b/>
      <w:kern w:val="28"/>
      <w:sz w:val="28"/>
      <w:szCs w:val="20"/>
      <w:lang w:val="en-US" w:eastAsia="de-DE"/>
    </w:rPr>
  </w:style>
  <w:style w:type="paragraph" w:styleId="Heading2">
    <w:name w:val="heading 2"/>
    <w:basedOn w:val="Normal"/>
    <w:next w:val="Normal"/>
    <w:link w:val="Heading2Char"/>
    <w:unhideWhenUsed/>
    <w:qFormat/>
    <w:rsid w:val="004072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072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4072E1"/>
    <w:pPr>
      <w:keepNext/>
      <w:numPr>
        <w:numId w:val="12"/>
      </w:numPr>
      <w:spacing w:before="240" w:after="60" w:line="240" w:lineRule="auto"/>
      <w:jc w:val="both"/>
      <w:outlineLvl w:val="3"/>
    </w:pPr>
    <w:rPr>
      <w:rFonts w:ascii="Times New Roman" w:eastAsia="Times New Roman" w:hAnsi="Times New Roman" w:cs="Times New Roman"/>
      <w:b/>
      <w:szCs w:val="20"/>
      <w:lang w:val="en-US" w:eastAsia="de-DE"/>
    </w:rPr>
  </w:style>
  <w:style w:type="paragraph" w:styleId="Heading5">
    <w:name w:val="heading 5"/>
    <w:basedOn w:val="Normal"/>
    <w:next w:val="Normal"/>
    <w:link w:val="Heading5Char"/>
    <w:qFormat/>
    <w:rsid w:val="004072E1"/>
    <w:pPr>
      <w:numPr>
        <w:numId w:val="11"/>
      </w:numPr>
      <w:tabs>
        <w:tab w:val="left" w:pos="357"/>
      </w:tabs>
      <w:spacing w:before="240" w:after="60" w:line="240" w:lineRule="auto"/>
      <w:jc w:val="both"/>
      <w:outlineLvl w:val="4"/>
    </w:pPr>
    <w:rPr>
      <w:rFonts w:ascii="Times New Roman" w:eastAsia="Times New Roman" w:hAnsi="Times New Roman" w:cs="Times New Roman"/>
      <w:b/>
      <w:szCs w:val="20"/>
      <w:lang w:val="en-US" w:eastAsia="de-DE"/>
    </w:rPr>
  </w:style>
  <w:style w:type="paragraph" w:styleId="Heading6">
    <w:name w:val="heading 6"/>
    <w:basedOn w:val="Normal"/>
    <w:next w:val="Normal"/>
    <w:link w:val="Heading6Char"/>
    <w:qFormat/>
    <w:rsid w:val="004072E1"/>
    <w:pPr>
      <w:numPr>
        <w:ilvl w:val="5"/>
        <w:numId w:val="13"/>
      </w:numPr>
      <w:spacing w:before="240" w:after="60" w:line="240" w:lineRule="auto"/>
      <w:jc w:val="both"/>
      <w:outlineLvl w:val="5"/>
    </w:pPr>
    <w:rPr>
      <w:rFonts w:ascii="Arial" w:eastAsia="Times New Roman" w:hAnsi="Arial" w:cs="Times New Roman"/>
      <w:b/>
      <w:szCs w:val="20"/>
      <w:lang w:val="en-US" w:eastAsia="de-DE"/>
    </w:rPr>
  </w:style>
  <w:style w:type="paragraph" w:styleId="Heading7">
    <w:name w:val="heading 7"/>
    <w:basedOn w:val="Normal"/>
    <w:next w:val="Normal"/>
    <w:link w:val="Heading7Char"/>
    <w:qFormat/>
    <w:rsid w:val="004072E1"/>
    <w:pPr>
      <w:numPr>
        <w:ilvl w:val="6"/>
        <w:numId w:val="13"/>
      </w:numPr>
      <w:spacing w:before="240" w:after="60" w:line="240" w:lineRule="auto"/>
      <w:jc w:val="both"/>
      <w:outlineLvl w:val="6"/>
    </w:pPr>
    <w:rPr>
      <w:rFonts w:ascii="Arial" w:eastAsia="Times New Roman" w:hAnsi="Arial" w:cs="Times New Roman"/>
      <w:b/>
      <w:szCs w:val="20"/>
      <w:lang w:val="en-US" w:eastAsia="de-DE"/>
    </w:rPr>
  </w:style>
  <w:style w:type="paragraph" w:styleId="Heading8">
    <w:name w:val="heading 8"/>
    <w:basedOn w:val="Normal"/>
    <w:next w:val="Normal"/>
    <w:link w:val="Heading8Char"/>
    <w:qFormat/>
    <w:rsid w:val="004072E1"/>
    <w:pPr>
      <w:numPr>
        <w:ilvl w:val="7"/>
        <w:numId w:val="13"/>
      </w:numPr>
      <w:spacing w:before="240" w:after="60" w:line="240" w:lineRule="auto"/>
      <w:jc w:val="both"/>
      <w:outlineLvl w:val="7"/>
    </w:pPr>
    <w:rPr>
      <w:rFonts w:ascii="Arial" w:eastAsia="Times New Roman" w:hAnsi="Arial" w:cs="Times New Roman"/>
      <w:b/>
      <w:i/>
      <w:sz w:val="20"/>
      <w:szCs w:val="20"/>
      <w:lang w:val="en-US" w:eastAsia="de-DE"/>
    </w:rPr>
  </w:style>
  <w:style w:type="paragraph" w:styleId="Heading9">
    <w:name w:val="heading 9"/>
    <w:basedOn w:val="Normal"/>
    <w:next w:val="Normal"/>
    <w:link w:val="Heading9Char"/>
    <w:qFormat/>
    <w:rsid w:val="004072E1"/>
    <w:pPr>
      <w:numPr>
        <w:ilvl w:val="8"/>
        <w:numId w:val="13"/>
      </w:numPr>
      <w:spacing w:before="240" w:after="60" w:line="240" w:lineRule="auto"/>
      <w:jc w:val="both"/>
      <w:outlineLvl w:val="8"/>
    </w:pPr>
    <w:rPr>
      <w:rFonts w:ascii="Arial" w:eastAsia="Times New Roman" w:hAnsi="Arial" w:cs="Times New Roman"/>
      <w:b/>
      <w:i/>
      <w:sz w:val="18"/>
      <w:szCs w:val="20"/>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72E1"/>
    <w:rPr>
      <w:rFonts w:ascii="Times New Roman" w:eastAsia="Times New Roman" w:hAnsi="Times New Roman" w:cs="Times New Roman"/>
      <w:b/>
      <w:kern w:val="28"/>
      <w:sz w:val="28"/>
      <w:szCs w:val="20"/>
      <w:lang w:val="en-US" w:eastAsia="de-DE"/>
    </w:rPr>
  </w:style>
  <w:style w:type="character" w:customStyle="1" w:styleId="Heading2Char">
    <w:name w:val="Heading 2 Char"/>
    <w:basedOn w:val="DefaultParagraphFont"/>
    <w:link w:val="Heading2"/>
    <w:rsid w:val="004072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4072E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4072E1"/>
    <w:rPr>
      <w:rFonts w:ascii="Times New Roman" w:eastAsia="Times New Roman" w:hAnsi="Times New Roman" w:cs="Times New Roman"/>
      <w:b/>
      <w:szCs w:val="20"/>
      <w:lang w:val="en-US" w:eastAsia="de-DE"/>
    </w:rPr>
  </w:style>
  <w:style w:type="character" w:customStyle="1" w:styleId="Heading5Char">
    <w:name w:val="Heading 5 Char"/>
    <w:basedOn w:val="DefaultParagraphFont"/>
    <w:link w:val="Heading5"/>
    <w:rsid w:val="004072E1"/>
    <w:rPr>
      <w:rFonts w:ascii="Times New Roman" w:eastAsia="Times New Roman" w:hAnsi="Times New Roman" w:cs="Times New Roman"/>
      <w:b/>
      <w:szCs w:val="20"/>
      <w:lang w:val="en-US" w:eastAsia="de-DE"/>
    </w:rPr>
  </w:style>
  <w:style w:type="character" w:customStyle="1" w:styleId="Heading6Char">
    <w:name w:val="Heading 6 Char"/>
    <w:basedOn w:val="DefaultParagraphFont"/>
    <w:link w:val="Heading6"/>
    <w:rsid w:val="004072E1"/>
    <w:rPr>
      <w:rFonts w:ascii="Arial" w:eastAsia="Times New Roman" w:hAnsi="Arial" w:cs="Times New Roman"/>
      <w:b/>
      <w:szCs w:val="20"/>
      <w:lang w:val="en-US" w:eastAsia="de-DE"/>
    </w:rPr>
  </w:style>
  <w:style w:type="character" w:customStyle="1" w:styleId="Heading7Char">
    <w:name w:val="Heading 7 Char"/>
    <w:basedOn w:val="DefaultParagraphFont"/>
    <w:link w:val="Heading7"/>
    <w:rsid w:val="004072E1"/>
    <w:rPr>
      <w:rFonts w:ascii="Arial" w:eastAsia="Times New Roman" w:hAnsi="Arial" w:cs="Times New Roman"/>
      <w:b/>
      <w:szCs w:val="20"/>
      <w:lang w:val="en-US" w:eastAsia="de-DE"/>
    </w:rPr>
  </w:style>
  <w:style w:type="character" w:customStyle="1" w:styleId="Heading8Char">
    <w:name w:val="Heading 8 Char"/>
    <w:basedOn w:val="DefaultParagraphFont"/>
    <w:link w:val="Heading8"/>
    <w:rsid w:val="004072E1"/>
    <w:rPr>
      <w:rFonts w:ascii="Arial" w:eastAsia="Times New Roman" w:hAnsi="Arial" w:cs="Times New Roman"/>
      <w:b/>
      <w:i/>
      <w:sz w:val="20"/>
      <w:szCs w:val="20"/>
      <w:lang w:val="en-US" w:eastAsia="de-DE"/>
    </w:rPr>
  </w:style>
  <w:style w:type="character" w:customStyle="1" w:styleId="Heading9Char">
    <w:name w:val="Heading 9 Char"/>
    <w:basedOn w:val="DefaultParagraphFont"/>
    <w:link w:val="Heading9"/>
    <w:rsid w:val="004072E1"/>
    <w:rPr>
      <w:rFonts w:ascii="Arial" w:eastAsia="Times New Roman" w:hAnsi="Arial" w:cs="Times New Roman"/>
      <w:b/>
      <w:i/>
      <w:sz w:val="18"/>
      <w:szCs w:val="20"/>
      <w:lang w:val="en-US" w:eastAsia="de-DE"/>
    </w:rPr>
  </w:style>
  <w:style w:type="character" w:styleId="Hyperlink">
    <w:name w:val="Hyperlink"/>
    <w:rsid w:val="00D64F74"/>
    <w:rPr>
      <w:color w:val="0000FF"/>
      <w:u w:val="single"/>
    </w:rPr>
  </w:style>
  <w:style w:type="paragraph" w:styleId="BalloonText">
    <w:name w:val="Balloon Text"/>
    <w:basedOn w:val="Normal"/>
    <w:link w:val="BalloonTextChar"/>
    <w:unhideWhenUsed/>
    <w:rsid w:val="006D6A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D6A20"/>
    <w:rPr>
      <w:rFonts w:ascii="Tahoma" w:hAnsi="Tahoma" w:cs="Tahoma"/>
      <w:sz w:val="16"/>
      <w:szCs w:val="16"/>
    </w:rPr>
  </w:style>
  <w:style w:type="paragraph" w:styleId="Caption">
    <w:name w:val="caption"/>
    <w:basedOn w:val="Normal"/>
    <w:next w:val="Normal"/>
    <w:link w:val="CaptionChar"/>
    <w:unhideWhenUsed/>
    <w:qFormat/>
    <w:rsid w:val="006D6A20"/>
    <w:pPr>
      <w:spacing w:line="240" w:lineRule="auto"/>
    </w:pPr>
    <w:rPr>
      <w:b/>
      <w:bCs/>
      <w:color w:val="4F81BD" w:themeColor="accent1"/>
      <w:sz w:val="18"/>
      <w:szCs w:val="18"/>
    </w:rPr>
  </w:style>
  <w:style w:type="character" w:customStyle="1" w:styleId="CaptionChar">
    <w:name w:val="Caption Char"/>
    <w:link w:val="Caption"/>
    <w:rsid w:val="004072E1"/>
    <w:rPr>
      <w:b/>
      <w:bCs/>
      <w:color w:val="4F81BD" w:themeColor="accent1"/>
      <w:sz w:val="18"/>
      <w:szCs w:val="18"/>
    </w:rPr>
  </w:style>
  <w:style w:type="paragraph" w:styleId="ListParagraph">
    <w:name w:val="List Paragraph"/>
    <w:basedOn w:val="Normal"/>
    <w:uiPriority w:val="34"/>
    <w:qFormat/>
    <w:rsid w:val="005C3447"/>
    <w:pPr>
      <w:ind w:left="720"/>
      <w:contextualSpacing/>
    </w:pPr>
  </w:style>
  <w:style w:type="paragraph" w:customStyle="1" w:styleId="NormalWCCM">
    <w:name w:val="Normal WCCM"/>
    <w:rsid w:val="004072E1"/>
    <w:pPr>
      <w:widowControl w:val="0"/>
      <w:autoSpaceDE w:val="0"/>
      <w:autoSpaceDN w:val="0"/>
      <w:spacing w:after="0" w:line="240" w:lineRule="auto"/>
      <w:ind w:firstLine="284"/>
      <w:jc w:val="both"/>
    </w:pPr>
    <w:rPr>
      <w:rFonts w:ascii="Times New Roman" w:eastAsia="Times New Roman" w:hAnsi="Times New Roman" w:cs="Times New Roman"/>
      <w:sz w:val="20"/>
      <w:szCs w:val="24"/>
      <w:lang w:val="en-US" w:eastAsia="es-ES"/>
    </w:rPr>
  </w:style>
  <w:style w:type="paragraph" w:styleId="BodyText">
    <w:name w:val="Body Text"/>
    <w:basedOn w:val="Normal"/>
    <w:link w:val="BodyTextChar"/>
    <w:rsid w:val="004072E1"/>
    <w:pPr>
      <w:spacing w:after="0" w:line="240" w:lineRule="auto"/>
      <w:jc w:val="both"/>
    </w:pPr>
    <w:rPr>
      <w:rFonts w:ascii="Times New Roman" w:eastAsia="Times New Roman" w:hAnsi="Times New Roman" w:cs="Times New Roman"/>
      <w:szCs w:val="24"/>
      <w:lang w:val="en-GB"/>
    </w:rPr>
  </w:style>
  <w:style w:type="character" w:customStyle="1" w:styleId="BodyTextChar">
    <w:name w:val="Body Text Char"/>
    <w:basedOn w:val="DefaultParagraphFont"/>
    <w:link w:val="BodyText"/>
    <w:rsid w:val="004072E1"/>
    <w:rPr>
      <w:rFonts w:ascii="Times New Roman" w:eastAsia="Times New Roman" w:hAnsi="Times New Roman" w:cs="Times New Roman"/>
      <w:szCs w:val="24"/>
      <w:lang w:val="en-GB"/>
    </w:rPr>
  </w:style>
  <w:style w:type="table" w:styleId="TableGrid">
    <w:name w:val="Table Grid"/>
    <w:basedOn w:val="TableNormal"/>
    <w:rsid w:val="004072E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72E1"/>
    <w:pPr>
      <w:tabs>
        <w:tab w:val="center" w:pos="4320"/>
        <w:tab w:val="right" w:pos="8640"/>
      </w:tabs>
      <w:spacing w:after="0" w:line="240" w:lineRule="auto"/>
    </w:pPr>
    <w:rPr>
      <w:rFonts w:ascii="Times New Roman" w:eastAsia="Times New Roman" w:hAnsi="Times New Roman" w:cs="Times New Roman"/>
      <w:szCs w:val="24"/>
      <w:lang w:val="en-US" w:eastAsia="fr-FR"/>
    </w:rPr>
  </w:style>
  <w:style w:type="character" w:customStyle="1" w:styleId="HeaderChar">
    <w:name w:val="Header Char"/>
    <w:basedOn w:val="DefaultParagraphFont"/>
    <w:link w:val="Header"/>
    <w:uiPriority w:val="99"/>
    <w:rsid w:val="004072E1"/>
    <w:rPr>
      <w:rFonts w:ascii="Times New Roman" w:eastAsia="Times New Roman" w:hAnsi="Times New Roman" w:cs="Times New Roman"/>
      <w:szCs w:val="24"/>
      <w:lang w:val="en-US" w:eastAsia="fr-FR"/>
    </w:rPr>
  </w:style>
  <w:style w:type="paragraph" w:styleId="Footer">
    <w:name w:val="footer"/>
    <w:basedOn w:val="Normal"/>
    <w:link w:val="FooterChar"/>
    <w:uiPriority w:val="99"/>
    <w:rsid w:val="004072E1"/>
    <w:pPr>
      <w:tabs>
        <w:tab w:val="center" w:pos="4320"/>
        <w:tab w:val="right" w:pos="8640"/>
      </w:tabs>
      <w:spacing w:after="0" w:line="240" w:lineRule="auto"/>
    </w:pPr>
    <w:rPr>
      <w:rFonts w:ascii="Times New Roman" w:eastAsia="Times New Roman" w:hAnsi="Times New Roman" w:cs="Times New Roman"/>
      <w:szCs w:val="24"/>
      <w:lang w:val="en-US" w:eastAsia="fr-FR"/>
    </w:rPr>
  </w:style>
  <w:style w:type="character" w:customStyle="1" w:styleId="FooterChar">
    <w:name w:val="Footer Char"/>
    <w:basedOn w:val="DefaultParagraphFont"/>
    <w:link w:val="Footer"/>
    <w:uiPriority w:val="99"/>
    <w:rsid w:val="004072E1"/>
    <w:rPr>
      <w:rFonts w:ascii="Times New Roman" w:eastAsia="Times New Roman" w:hAnsi="Times New Roman" w:cs="Times New Roman"/>
      <w:szCs w:val="24"/>
      <w:lang w:val="en-US" w:eastAsia="fr-FR"/>
    </w:rPr>
  </w:style>
  <w:style w:type="paragraph" w:customStyle="1" w:styleId="RefTitleWCCM">
    <w:name w:val="Ref Title WCCM"/>
    <w:basedOn w:val="1stTitleWCCM"/>
    <w:rsid w:val="004072E1"/>
    <w:pPr>
      <w:tabs>
        <w:tab w:val="clear" w:pos="360"/>
      </w:tabs>
    </w:pPr>
  </w:style>
  <w:style w:type="paragraph" w:customStyle="1" w:styleId="1stTitleWCCM">
    <w:name w:val="1st Title WCCM"/>
    <w:basedOn w:val="NormalWCCM"/>
    <w:rsid w:val="004072E1"/>
    <w:pPr>
      <w:keepNext/>
      <w:keepLines/>
      <w:tabs>
        <w:tab w:val="left" w:pos="360"/>
      </w:tabs>
      <w:spacing w:before="240" w:after="120"/>
      <w:ind w:firstLine="0"/>
      <w:jc w:val="left"/>
    </w:pPr>
    <w:rPr>
      <w:b/>
      <w:bCs/>
      <w:caps/>
    </w:rPr>
  </w:style>
  <w:style w:type="paragraph" w:customStyle="1" w:styleId="2ndTitleWCCM">
    <w:name w:val="2nd Title WCCM"/>
    <w:basedOn w:val="NormalWCCM"/>
    <w:rsid w:val="004072E1"/>
    <w:pPr>
      <w:keepNext/>
      <w:keepLines/>
      <w:tabs>
        <w:tab w:val="left" w:pos="426"/>
        <w:tab w:val="left" w:pos="720"/>
      </w:tabs>
      <w:spacing w:before="240" w:after="120"/>
      <w:ind w:firstLine="0"/>
      <w:jc w:val="left"/>
    </w:pPr>
    <w:rPr>
      <w:b/>
      <w:bCs/>
    </w:rPr>
  </w:style>
  <w:style w:type="paragraph" w:customStyle="1" w:styleId="ReferenceWCCM">
    <w:name w:val="Reference WCCM"/>
    <w:basedOn w:val="NormalWCCM"/>
    <w:rsid w:val="004072E1"/>
    <w:pPr>
      <w:tabs>
        <w:tab w:val="left" w:pos="426"/>
      </w:tabs>
      <w:ind w:left="426" w:hanging="426"/>
    </w:pPr>
    <w:rPr>
      <w:b/>
      <w:bCs/>
      <w:caps/>
    </w:rPr>
  </w:style>
  <w:style w:type="paragraph" w:customStyle="1" w:styleId="FigureWCCM">
    <w:name w:val="Figure WCCM"/>
    <w:rsid w:val="004072E1"/>
    <w:pPr>
      <w:widowControl w:val="0"/>
      <w:autoSpaceDE w:val="0"/>
      <w:autoSpaceDN w:val="0"/>
      <w:spacing w:after="240" w:line="240" w:lineRule="auto"/>
      <w:jc w:val="center"/>
    </w:pPr>
    <w:rPr>
      <w:rFonts w:ascii="Times New Roman" w:eastAsia="Times New Roman" w:hAnsi="Times New Roman" w:cs="Times New Roman"/>
      <w:sz w:val="20"/>
      <w:szCs w:val="20"/>
      <w:lang w:val="en-US" w:eastAsia="es-ES"/>
    </w:rPr>
  </w:style>
  <w:style w:type="paragraph" w:customStyle="1" w:styleId="FiliacinCOMNI">
    <w:name w:val="Filiación.COMNI"/>
    <w:basedOn w:val="Normal"/>
    <w:rsid w:val="004072E1"/>
    <w:pPr>
      <w:widowControl w:val="0"/>
      <w:tabs>
        <w:tab w:val="left" w:pos="142"/>
      </w:tabs>
      <w:autoSpaceDE w:val="0"/>
      <w:autoSpaceDN w:val="0"/>
      <w:spacing w:after="0" w:line="240" w:lineRule="auto"/>
      <w:jc w:val="center"/>
    </w:pPr>
    <w:rPr>
      <w:rFonts w:ascii="Times New Roman" w:eastAsia="Times New Roman" w:hAnsi="Times New Roman" w:cs="Times New Roman"/>
      <w:strike/>
      <w:lang w:val="es-ES_tradnl" w:eastAsia="es-ES"/>
    </w:rPr>
  </w:style>
  <w:style w:type="paragraph" w:customStyle="1" w:styleId="PieFigoTablaCOMNI">
    <w:name w:val="Pie Fig. o Tabla. COMNI"/>
    <w:basedOn w:val="Normal"/>
    <w:rsid w:val="004072E1"/>
    <w:pPr>
      <w:widowControl w:val="0"/>
      <w:autoSpaceDE w:val="0"/>
      <w:autoSpaceDN w:val="0"/>
      <w:spacing w:before="120" w:after="240" w:line="240" w:lineRule="auto"/>
      <w:ind w:firstLine="284"/>
      <w:jc w:val="center"/>
    </w:pPr>
    <w:rPr>
      <w:rFonts w:ascii="Times New Roman" w:eastAsia="Times New Roman" w:hAnsi="Times New Roman" w:cs="Times New Roman"/>
      <w:strike/>
      <w:sz w:val="20"/>
      <w:szCs w:val="24"/>
      <w:lang w:val="es-ES_tradnl" w:eastAsia="es-ES"/>
    </w:rPr>
  </w:style>
  <w:style w:type="paragraph" w:styleId="Title">
    <w:name w:val="Title"/>
    <w:basedOn w:val="Normal"/>
    <w:next w:val="Normal"/>
    <w:link w:val="TitleChar"/>
    <w:autoRedefine/>
    <w:qFormat/>
    <w:rsid w:val="004072E1"/>
    <w:pPr>
      <w:pBdr>
        <w:bottom w:val="single" w:sz="8" w:space="4" w:color="0F243E"/>
      </w:pBdr>
      <w:spacing w:after="300" w:line="240" w:lineRule="auto"/>
      <w:contextualSpacing/>
      <w:jc w:val="both"/>
    </w:pPr>
    <w:rPr>
      <w:rFonts w:ascii="Cambria" w:eastAsia="Times New Roman" w:hAnsi="Cambria" w:cs="Times New Roman"/>
      <w:color w:val="0F243E"/>
      <w:spacing w:val="5"/>
      <w:kern w:val="28"/>
      <w:sz w:val="52"/>
      <w:szCs w:val="52"/>
      <w:lang w:val="en-GB"/>
    </w:rPr>
  </w:style>
  <w:style w:type="character" w:customStyle="1" w:styleId="TitleChar">
    <w:name w:val="Title Char"/>
    <w:basedOn w:val="DefaultParagraphFont"/>
    <w:link w:val="Title"/>
    <w:rsid w:val="004072E1"/>
    <w:rPr>
      <w:rFonts w:ascii="Cambria" w:eastAsia="Times New Roman" w:hAnsi="Cambria" w:cs="Times New Roman"/>
      <w:color w:val="0F243E"/>
      <w:spacing w:val="5"/>
      <w:kern w:val="28"/>
      <w:sz w:val="52"/>
      <w:szCs w:val="52"/>
      <w:lang w:val="en-GB"/>
    </w:rPr>
  </w:style>
  <w:style w:type="paragraph" w:customStyle="1" w:styleId="Bild">
    <w:name w:val="Bild"/>
    <w:basedOn w:val="Normal"/>
    <w:rsid w:val="004072E1"/>
    <w:pPr>
      <w:spacing w:before="720" w:after="240" w:line="240" w:lineRule="atLeast"/>
      <w:jc w:val="center"/>
    </w:pPr>
    <w:rPr>
      <w:rFonts w:ascii="Arial" w:eastAsia="Times New Roman" w:hAnsi="Arial" w:cs="Times New Roman"/>
      <w:szCs w:val="20"/>
      <w:lang w:val="en-US" w:eastAsia="de-DE"/>
    </w:rPr>
  </w:style>
  <w:style w:type="paragraph" w:customStyle="1" w:styleId="SourceCode">
    <w:name w:val="SourceCode"/>
    <w:basedOn w:val="Normal"/>
    <w:rsid w:val="004072E1"/>
    <w:pPr>
      <w:spacing w:after="0" w:line="240" w:lineRule="auto"/>
      <w:ind w:left="397"/>
      <w:jc w:val="both"/>
    </w:pPr>
    <w:rPr>
      <w:rFonts w:ascii="Courier" w:eastAsia="Times New Roman" w:hAnsi="Courier" w:cs="Times New Roman"/>
      <w:b/>
      <w:sz w:val="18"/>
      <w:szCs w:val="20"/>
      <w:lang w:val="en-US" w:eastAsia="de-DE"/>
    </w:rPr>
  </w:style>
  <w:style w:type="paragraph" w:styleId="ListBullet">
    <w:name w:val="List Bullet"/>
    <w:basedOn w:val="Normal"/>
    <w:rsid w:val="004072E1"/>
    <w:pPr>
      <w:spacing w:before="120" w:after="120" w:line="240" w:lineRule="auto"/>
      <w:ind w:left="284" w:hanging="284"/>
      <w:jc w:val="both"/>
    </w:pPr>
    <w:rPr>
      <w:rFonts w:ascii="Arial" w:eastAsia="Times New Roman" w:hAnsi="Arial" w:cs="Times New Roman"/>
      <w:sz w:val="20"/>
      <w:szCs w:val="20"/>
      <w:lang w:val="en-US" w:eastAsia="de-DE"/>
    </w:rPr>
  </w:style>
  <w:style w:type="paragraph" w:styleId="TOC1">
    <w:name w:val="toc 1"/>
    <w:basedOn w:val="Normal"/>
    <w:next w:val="Normal"/>
    <w:uiPriority w:val="39"/>
    <w:rsid w:val="004072E1"/>
    <w:pPr>
      <w:tabs>
        <w:tab w:val="right" w:pos="9071"/>
      </w:tabs>
      <w:spacing w:before="360" w:after="120" w:line="240" w:lineRule="auto"/>
      <w:jc w:val="both"/>
    </w:pPr>
    <w:rPr>
      <w:rFonts w:ascii="Arial" w:eastAsia="Times New Roman" w:hAnsi="Arial" w:cs="Times New Roman"/>
      <w:sz w:val="20"/>
      <w:szCs w:val="20"/>
      <w:lang w:val="en-US" w:eastAsia="de-DE"/>
    </w:rPr>
  </w:style>
  <w:style w:type="paragraph" w:styleId="TOC2">
    <w:name w:val="toc 2"/>
    <w:basedOn w:val="TOC1"/>
    <w:next w:val="Normal"/>
    <w:uiPriority w:val="39"/>
    <w:rsid w:val="004072E1"/>
    <w:pPr>
      <w:spacing w:before="0" w:after="0"/>
      <w:ind w:left="765" w:hanging="567"/>
    </w:pPr>
  </w:style>
  <w:style w:type="paragraph" w:styleId="TOC3">
    <w:name w:val="toc 3"/>
    <w:basedOn w:val="TOC1"/>
    <w:next w:val="Normal"/>
    <w:uiPriority w:val="39"/>
    <w:rsid w:val="004072E1"/>
    <w:pPr>
      <w:spacing w:before="0" w:after="0"/>
      <w:ind w:left="403"/>
    </w:pPr>
  </w:style>
  <w:style w:type="paragraph" w:styleId="TOC4">
    <w:name w:val="toc 4"/>
    <w:basedOn w:val="TOC1"/>
    <w:next w:val="Normal"/>
    <w:uiPriority w:val="39"/>
    <w:rsid w:val="004072E1"/>
    <w:pPr>
      <w:spacing w:before="0" w:after="0"/>
      <w:ind w:left="601"/>
    </w:pPr>
  </w:style>
  <w:style w:type="paragraph" w:customStyle="1" w:styleId="berschrift0">
    <w:name w:val="Überschrift 0"/>
    <w:basedOn w:val="Heading1"/>
    <w:next w:val="Normal"/>
    <w:rsid w:val="004072E1"/>
    <w:pPr>
      <w:numPr>
        <w:numId w:val="0"/>
      </w:numPr>
      <w:tabs>
        <w:tab w:val="num" w:pos="1492"/>
      </w:tabs>
      <w:spacing w:after="120"/>
      <w:ind w:left="1492" w:hanging="360"/>
      <w:jc w:val="left"/>
      <w:outlineLvl w:val="9"/>
    </w:pPr>
    <w:rPr>
      <w:szCs w:val="28"/>
    </w:rPr>
  </w:style>
  <w:style w:type="paragraph" w:customStyle="1" w:styleId="Bildunterschrift">
    <w:name w:val="Bildunterschrift"/>
    <w:basedOn w:val="Normal"/>
    <w:rsid w:val="004072E1"/>
    <w:pPr>
      <w:spacing w:before="120" w:after="480" w:line="240" w:lineRule="atLeast"/>
      <w:jc w:val="center"/>
    </w:pPr>
    <w:rPr>
      <w:rFonts w:ascii="Arial" w:eastAsia="Times New Roman" w:hAnsi="Arial" w:cs="Times New Roman"/>
      <w:sz w:val="18"/>
      <w:szCs w:val="20"/>
      <w:lang w:val="en-US" w:eastAsia="de-DE"/>
    </w:rPr>
  </w:style>
  <w:style w:type="paragraph" w:styleId="TableofFigures">
    <w:name w:val="table of figures"/>
    <w:basedOn w:val="Normal"/>
    <w:next w:val="Normal"/>
    <w:uiPriority w:val="99"/>
    <w:rsid w:val="004072E1"/>
    <w:pPr>
      <w:tabs>
        <w:tab w:val="right" w:pos="9071"/>
      </w:tabs>
      <w:spacing w:after="0" w:line="240" w:lineRule="auto"/>
      <w:ind w:left="400" w:hanging="400"/>
      <w:jc w:val="both"/>
    </w:pPr>
    <w:rPr>
      <w:rFonts w:ascii="Arial" w:eastAsia="Times New Roman" w:hAnsi="Arial" w:cs="Times New Roman"/>
      <w:sz w:val="20"/>
      <w:szCs w:val="20"/>
      <w:lang w:val="en-US" w:eastAsia="de-DE"/>
    </w:rPr>
  </w:style>
  <w:style w:type="paragraph" w:styleId="ListBullet2">
    <w:name w:val="List Bullet 2"/>
    <w:basedOn w:val="Normal"/>
    <w:rsid w:val="004072E1"/>
    <w:pPr>
      <w:spacing w:before="120" w:after="0" w:line="240" w:lineRule="auto"/>
      <w:ind w:left="568" w:hanging="284"/>
      <w:jc w:val="both"/>
    </w:pPr>
    <w:rPr>
      <w:rFonts w:ascii="Arial" w:eastAsia="Times New Roman" w:hAnsi="Arial" w:cs="Times New Roman"/>
      <w:sz w:val="20"/>
      <w:szCs w:val="20"/>
      <w:lang w:val="en-US" w:eastAsia="de-DE"/>
    </w:rPr>
  </w:style>
  <w:style w:type="paragraph" w:styleId="ListBullet3">
    <w:name w:val="List Bullet 3"/>
    <w:basedOn w:val="Normal"/>
    <w:rsid w:val="004072E1"/>
    <w:pPr>
      <w:spacing w:before="120" w:after="0" w:line="240" w:lineRule="auto"/>
      <w:ind w:left="849" w:hanging="283"/>
      <w:jc w:val="both"/>
    </w:pPr>
    <w:rPr>
      <w:rFonts w:ascii="Arial" w:eastAsia="Times New Roman" w:hAnsi="Arial" w:cs="Times New Roman"/>
      <w:sz w:val="20"/>
      <w:szCs w:val="20"/>
      <w:lang w:val="en-US" w:eastAsia="de-DE"/>
    </w:rPr>
  </w:style>
  <w:style w:type="paragraph" w:styleId="NormalIndent">
    <w:name w:val="Normal Indent"/>
    <w:basedOn w:val="Normal"/>
    <w:rsid w:val="004072E1"/>
    <w:pPr>
      <w:spacing w:before="120" w:after="0" w:line="240" w:lineRule="auto"/>
      <w:ind w:left="397"/>
      <w:jc w:val="both"/>
    </w:pPr>
    <w:rPr>
      <w:rFonts w:ascii="Arial" w:eastAsia="Times New Roman" w:hAnsi="Arial" w:cs="Times New Roman"/>
      <w:sz w:val="20"/>
      <w:szCs w:val="20"/>
      <w:lang w:val="en-US" w:eastAsia="de-DE"/>
    </w:rPr>
  </w:style>
  <w:style w:type="paragraph" w:styleId="ListBullet4">
    <w:name w:val="List Bullet 4"/>
    <w:basedOn w:val="Normal"/>
    <w:rsid w:val="004072E1"/>
    <w:pPr>
      <w:spacing w:before="120" w:after="0" w:line="240" w:lineRule="auto"/>
      <w:ind w:left="1135" w:hanging="284"/>
      <w:jc w:val="both"/>
    </w:pPr>
    <w:rPr>
      <w:rFonts w:ascii="Arial" w:eastAsia="Times New Roman" w:hAnsi="Arial" w:cs="Times New Roman"/>
      <w:sz w:val="20"/>
      <w:szCs w:val="20"/>
      <w:lang w:val="en-US" w:eastAsia="de-DE"/>
    </w:rPr>
  </w:style>
  <w:style w:type="paragraph" w:styleId="PlainText">
    <w:name w:val="Plain Text"/>
    <w:basedOn w:val="Normal"/>
    <w:link w:val="PlainTextChar"/>
    <w:rsid w:val="004072E1"/>
    <w:pPr>
      <w:spacing w:after="0" w:line="240" w:lineRule="auto"/>
      <w:jc w:val="both"/>
    </w:pPr>
    <w:rPr>
      <w:rFonts w:ascii="Courier New" w:eastAsia="Times New Roman" w:hAnsi="Courier New" w:cs="Times New Roman"/>
      <w:sz w:val="20"/>
      <w:szCs w:val="20"/>
      <w:lang w:val="fr-FR" w:eastAsia="de-DE"/>
    </w:rPr>
  </w:style>
  <w:style w:type="character" w:customStyle="1" w:styleId="PlainTextChar">
    <w:name w:val="Plain Text Char"/>
    <w:basedOn w:val="DefaultParagraphFont"/>
    <w:link w:val="PlainText"/>
    <w:rsid w:val="004072E1"/>
    <w:rPr>
      <w:rFonts w:ascii="Courier New" w:eastAsia="Times New Roman" w:hAnsi="Courier New" w:cs="Times New Roman"/>
      <w:sz w:val="20"/>
      <w:szCs w:val="20"/>
      <w:lang w:val="fr-FR" w:eastAsia="de-DE"/>
    </w:rPr>
  </w:style>
  <w:style w:type="paragraph" w:styleId="BodyText3">
    <w:name w:val="Body Text 3"/>
    <w:basedOn w:val="Normal"/>
    <w:link w:val="BodyText3Char"/>
    <w:rsid w:val="004072E1"/>
    <w:pPr>
      <w:spacing w:after="0" w:line="240" w:lineRule="auto"/>
      <w:jc w:val="both"/>
    </w:pPr>
    <w:rPr>
      <w:rFonts w:ascii="Times New Roman" w:eastAsia="Times New Roman" w:hAnsi="Times New Roman" w:cs="Times New Roman"/>
      <w:sz w:val="32"/>
      <w:szCs w:val="20"/>
      <w:lang w:val="en-US" w:eastAsia="de-DE"/>
    </w:rPr>
  </w:style>
  <w:style w:type="character" w:customStyle="1" w:styleId="BodyText3Char">
    <w:name w:val="Body Text 3 Char"/>
    <w:basedOn w:val="DefaultParagraphFont"/>
    <w:link w:val="BodyText3"/>
    <w:rsid w:val="004072E1"/>
    <w:rPr>
      <w:rFonts w:ascii="Times New Roman" w:eastAsia="Times New Roman" w:hAnsi="Times New Roman" w:cs="Times New Roman"/>
      <w:sz w:val="32"/>
      <w:szCs w:val="20"/>
      <w:lang w:val="en-US" w:eastAsia="de-DE"/>
    </w:rPr>
  </w:style>
  <w:style w:type="paragraph" w:customStyle="1" w:styleId="figurespc">
    <w:name w:val="figurespc"/>
    <w:basedOn w:val="Normal"/>
    <w:next w:val="Normal"/>
    <w:rsid w:val="004072E1"/>
    <w:pPr>
      <w:keepLines/>
      <w:tabs>
        <w:tab w:val="left" w:pos="567"/>
      </w:tabs>
      <w:spacing w:after="120" w:line="240" w:lineRule="auto"/>
      <w:jc w:val="both"/>
    </w:pPr>
    <w:rPr>
      <w:rFonts w:ascii="Arial" w:eastAsia="Times New Roman" w:hAnsi="Arial" w:cs="Times New Roman"/>
      <w:b/>
      <w:sz w:val="20"/>
      <w:szCs w:val="20"/>
      <w:lang w:val="en-US" w:eastAsia="de-DE"/>
    </w:rPr>
  </w:style>
  <w:style w:type="paragraph" w:customStyle="1" w:styleId="Literatur">
    <w:name w:val="Literatur"/>
    <w:basedOn w:val="Tabinhalt"/>
    <w:next w:val="Normal"/>
    <w:rsid w:val="004072E1"/>
    <w:pPr>
      <w:spacing w:before="120"/>
    </w:pPr>
    <w:rPr>
      <w:noProof/>
    </w:rPr>
  </w:style>
  <w:style w:type="paragraph" w:customStyle="1" w:styleId="Tabinhalt">
    <w:name w:val="Tabinhalt"/>
    <w:basedOn w:val="Normal"/>
    <w:rsid w:val="004072E1"/>
    <w:pPr>
      <w:tabs>
        <w:tab w:val="left" w:pos="567"/>
      </w:tabs>
      <w:spacing w:after="0" w:line="240" w:lineRule="auto"/>
      <w:jc w:val="both"/>
    </w:pPr>
    <w:rPr>
      <w:rFonts w:ascii="Times New Roman" w:eastAsia="Times New Roman" w:hAnsi="Times New Roman" w:cs="Times New Roman"/>
      <w:szCs w:val="20"/>
      <w:lang w:val="de-DE" w:eastAsia="de-DE"/>
    </w:rPr>
  </w:style>
  <w:style w:type="paragraph" w:styleId="BodyText2">
    <w:name w:val="Body Text 2"/>
    <w:basedOn w:val="Normal"/>
    <w:link w:val="BodyText2Char"/>
    <w:rsid w:val="004072E1"/>
    <w:pPr>
      <w:spacing w:before="120" w:after="0" w:line="240" w:lineRule="auto"/>
      <w:jc w:val="both"/>
    </w:pPr>
    <w:rPr>
      <w:rFonts w:ascii="Arial" w:eastAsia="Times New Roman" w:hAnsi="Arial" w:cs="Times New Roman"/>
      <w:b/>
      <w:color w:val="FF0000"/>
      <w:sz w:val="20"/>
      <w:szCs w:val="20"/>
      <w:lang w:val="en-US" w:eastAsia="de-DE"/>
    </w:rPr>
  </w:style>
  <w:style w:type="character" w:customStyle="1" w:styleId="BodyText2Char">
    <w:name w:val="Body Text 2 Char"/>
    <w:basedOn w:val="DefaultParagraphFont"/>
    <w:link w:val="BodyText2"/>
    <w:rsid w:val="004072E1"/>
    <w:rPr>
      <w:rFonts w:ascii="Arial" w:eastAsia="Times New Roman" w:hAnsi="Arial" w:cs="Times New Roman"/>
      <w:b/>
      <w:color w:val="FF0000"/>
      <w:sz w:val="20"/>
      <w:szCs w:val="20"/>
      <w:lang w:val="en-US" w:eastAsia="de-DE"/>
    </w:rPr>
  </w:style>
  <w:style w:type="character" w:styleId="PageNumber">
    <w:name w:val="page number"/>
    <w:rsid w:val="004072E1"/>
  </w:style>
  <w:style w:type="character" w:styleId="Strong">
    <w:name w:val="Strong"/>
    <w:qFormat/>
    <w:rsid w:val="004072E1"/>
    <w:rPr>
      <w:b/>
    </w:rPr>
  </w:style>
  <w:style w:type="character" w:styleId="Emphasis">
    <w:name w:val="Emphasis"/>
    <w:qFormat/>
    <w:rsid w:val="004072E1"/>
    <w:rPr>
      <w:i/>
      <w:iCs/>
    </w:rPr>
  </w:style>
  <w:style w:type="character" w:styleId="FootnoteReference">
    <w:name w:val="footnote reference"/>
    <w:rsid w:val="004072E1"/>
    <w:rPr>
      <w:vertAlign w:val="superscript"/>
    </w:rPr>
  </w:style>
  <w:style w:type="paragraph" w:styleId="BodyTextIndent">
    <w:name w:val="Body Text Indent"/>
    <w:basedOn w:val="Normal"/>
    <w:link w:val="BodyTextIndentChar"/>
    <w:rsid w:val="004072E1"/>
    <w:pPr>
      <w:spacing w:before="120" w:after="120" w:line="240" w:lineRule="auto"/>
      <w:ind w:left="283"/>
      <w:jc w:val="both"/>
    </w:pPr>
    <w:rPr>
      <w:rFonts w:ascii="Arial" w:eastAsia="Times New Roman" w:hAnsi="Arial" w:cs="Times New Roman"/>
      <w:sz w:val="20"/>
      <w:szCs w:val="20"/>
      <w:lang w:val="en-US" w:eastAsia="de-DE"/>
    </w:rPr>
  </w:style>
  <w:style w:type="character" w:customStyle="1" w:styleId="BodyTextIndentChar">
    <w:name w:val="Body Text Indent Char"/>
    <w:basedOn w:val="DefaultParagraphFont"/>
    <w:link w:val="BodyTextIndent"/>
    <w:rsid w:val="004072E1"/>
    <w:rPr>
      <w:rFonts w:ascii="Arial" w:eastAsia="Times New Roman" w:hAnsi="Arial" w:cs="Times New Roman"/>
      <w:sz w:val="20"/>
      <w:szCs w:val="20"/>
      <w:lang w:val="en-US" w:eastAsia="de-DE"/>
    </w:rPr>
  </w:style>
  <w:style w:type="paragraph" w:styleId="ListBullet5">
    <w:name w:val="List Bullet 5"/>
    <w:basedOn w:val="Normal"/>
    <w:autoRedefine/>
    <w:rsid w:val="004072E1"/>
    <w:pPr>
      <w:numPr>
        <w:numId w:val="3"/>
      </w:numPr>
      <w:spacing w:before="120" w:after="0" w:line="240" w:lineRule="auto"/>
      <w:jc w:val="both"/>
    </w:pPr>
    <w:rPr>
      <w:rFonts w:ascii="Arial" w:eastAsia="Times New Roman" w:hAnsi="Arial" w:cs="Times New Roman"/>
      <w:sz w:val="20"/>
      <w:szCs w:val="20"/>
      <w:lang w:val="en-US" w:eastAsia="de-DE"/>
    </w:rPr>
  </w:style>
  <w:style w:type="paragraph" w:styleId="BlockText">
    <w:name w:val="Block Text"/>
    <w:basedOn w:val="Normal"/>
    <w:rsid w:val="004072E1"/>
    <w:pPr>
      <w:spacing w:before="120" w:after="120" w:line="240" w:lineRule="auto"/>
      <w:ind w:left="1440" w:right="1440"/>
      <w:jc w:val="both"/>
    </w:pPr>
    <w:rPr>
      <w:rFonts w:ascii="Arial" w:eastAsia="Times New Roman" w:hAnsi="Arial" w:cs="Times New Roman"/>
      <w:sz w:val="20"/>
      <w:szCs w:val="20"/>
      <w:lang w:val="en-US" w:eastAsia="de-DE"/>
    </w:rPr>
  </w:style>
  <w:style w:type="paragraph" w:styleId="Date">
    <w:name w:val="Date"/>
    <w:basedOn w:val="Normal"/>
    <w:next w:val="Normal"/>
    <w:link w:val="DateChar"/>
    <w:rsid w:val="004072E1"/>
    <w:pPr>
      <w:spacing w:before="120" w:after="0" w:line="240" w:lineRule="auto"/>
      <w:jc w:val="both"/>
    </w:pPr>
    <w:rPr>
      <w:rFonts w:ascii="Arial" w:eastAsia="Times New Roman" w:hAnsi="Arial" w:cs="Times New Roman"/>
      <w:sz w:val="20"/>
      <w:szCs w:val="20"/>
      <w:lang w:val="en-US" w:eastAsia="de-DE"/>
    </w:rPr>
  </w:style>
  <w:style w:type="character" w:customStyle="1" w:styleId="DateChar">
    <w:name w:val="Date Char"/>
    <w:basedOn w:val="DefaultParagraphFont"/>
    <w:link w:val="Date"/>
    <w:rsid w:val="004072E1"/>
    <w:rPr>
      <w:rFonts w:ascii="Arial" w:eastAsia="Times New Roman" w:hAnsi="Arial" w:cs="Times New Roman"/>
      <w:sz w:val="20"/>
      <w:szCs w:val="20"/>
      <w:lang w:val="en-US" w:eastAsia="de-DE"/>
    </w:rPr>
  </w:style>
  <w:style w:type="paragraph" w:styleId="DocumentMap">
    <w:name w:val="Document Map"/>
    <w:basedOn w:val="Normal"/>
    <w:link w:val="DocumentMapChar"/>
    <w:rsid w:val="004072E1"/>
    <w:pPr>
      <w:shd w:val="clear" w:color="auto" w:fill="000080"/>
      <w:spacing w:before="120" w:after="0" w:line="240" w:lineRule="auto"/>
      <w:jc w:val="both"/>
    </w:pPr>
    <w:rPr>
      <w:rFonts w:ascii="Tahoma" w:eastAsia="Times New Roman" w:hAnsi="Tahoma" w:cs="Tahoma"/>
      <w:sz w:val="20"/>
      <w:szCs w:val="20"/>
      <w:lang w:val="en-US" w:eastAsia="de-DE"/>
    </w:rPr>
  </w:style>
  <w:style w:type="character" w:customStyle="1" w:styleId="DocumentMapChar">
    <w:name w:val="Document Map Char"/>
    <w:basedOn w:val="DefaultParagraphFont"/>
    <w:link w:val="DocumentMap"/>
    <w:rsid w:val="004072E1"/>
    <w:rPr>
      <w:rFonts w:ascii="Tahoma" w:eastAsia="Times New Roman" w:hAnsi="Tahoma" w:cs="Tahoma"/>
      <w:sz w:val="20"/>
      <w:szCs w:val="20"/>
      <w:shd w:val="clear" w:color="auto" w:fill="000080"/>
      <w:lang w:val="en-US" w:eastAsia="de-DE"/>
    </w:rPr>
  </w:style>
  <w:style w:type="paragraph" w:styleId="EndnoteText">
    <w:name w:val="endnote text"/>
    <w:basedOn w:val="Normal"/>
    <w:link w:val="EndnoteTextChar"/>
    <w:rsid w:val="004072E1"/>
    <w:pPr>
      <w:spacing w:before="120" w:after="0" w:line="240" w:lineRule="auto"/>
      <w:jc w:val="both"/>
    </w:pPr>
    <w:rPr>
      <w:rFonts w:ascii="Arial" w:eastAsia="Times New Roman" w:hAnsi="Arial" w:cs="Times New Roman"/>
      <w:sz w:val="20"/>
      <w:szCs w:val="20"/>
      <w:lang w:val="en-US" w:eastAsia="de-DE"/>
    </w:rPr>
  </w:style>
  <w:style w:type="character" w:customStyle="1" w:styleId="EndnoteTextChar">
    <w:name w:val="Endnote Text Char"/>
    <w:basedOn w:val="DefaultParagraphFont"/>
    <w:link w:val="EndnoteText"/>
    <w:rsid w:val="004072E1"/>
    <w:rPr>
      <w:rFonts w:ascii="Arial" w:eastAsia="Times New Roman" w:hAnsi="Arial" w:cs="Times New Roman"/>
      <w:sz w:val="20"/>
      <w:szCs w:val="20"/>
      <w:lang w:val="en-US" w:eastAsia="de-DE"/>
    </w:rPr>
  </w:style>
  <w:style w:type="paragraph" w:styleId="NoteHeading">
    <w:name w:val="Note Heading"/>
    <w:basedOn w:val="Normal"/>
    <w:next w:val="Normal"/>
    <w:link w:val="NoteHeadingChar"/>
    <w:rsid w:val="004072E1"/>
    <w:pPr>
      <w:spacing w:before="120" w:after="0" w:line="240" w:lineRule="auto"/>
      <w:jc w:val="both"/>
    </w:pPr>
    <w:rPr>
      <w:rFonts w:ascii="Arial" w:eastAsia="Times New Roman" w:hAnsi="Arial" w:cs="Times New Roman"/>
      <w:sz w:val="20"/>
      <w:szCs w:val="20"/>
      <w:lang w:val="en-US" w:eastAsia="de-DE"/>
    </w:rPr>
  </w:style>
  <w:style w:type="character" w:customStyle="1" w:styleId="NoteHeadingChar">
    <w:name w:val="Note Heading Char"/>
    <w:basedOn w:val="DefaultParagraphFont"/>
    <w:link w:val="NoteHeading"/>
    <w:rsid w:val="004072E1"/>
    <w:rPr>
      <w:rFonts w:ascii="Arial" w:eastAsia="Times New Roman" w:hAnsi="Arial" w:cs="Times New Roman"/>
      <w:sz w:val="20"/>
      <w:szCs w:val="20"/>
      <w:lang w:val="en-US" w:eastAsia="de-DE"/>
    </w:rPr>
  </w:style>
  <w:style w:type="paragraph" w:styleId="HTMLAddress">
    <w:name w:val="HTML Address"/>
    <w:basedOn w:val="Normal"/>
    <w:link w:val="HTMLAddressChar"/>
    <w:rsid w:val="004072E1"/>
    <w:pPr>
      <w:spacing w:before="120" w:after="0" w:line="240" w:lineRule="auto"/>
      <w:jc w:val="both"/>
    </w:pPr>
    <w:rPr>
      <w:rFonts w:ascii="Arial" w:eastAsia="Times New Roman" w:hAnsi="Arial" w:cs="Times New Roman"/>
      <w:i/>
      <w:iCs/>
      <w:sz w:val="20"/>
      <w:szCs w:val="20"/>
      <w:lang w:val="en-US" w:eastAsia="de-DE"/>
    </w:rPr>
  </w:style>
  <w:style w:type="character" w:customStyle="1" w:styleId="HTMLAddressChar">
    <w:name w:val="HTML Address Char"/>
    <w:basedOn w:val="DefaultParagraphFont"/>
    <w:link w:val="HTMLAddress"/>
    <w:rsid w:val="004072E1"/>
    <w:rPr>
      <w:rFonts w:ascii="Arial" w:eastAsia="Times New Roman" w:hAnsi="Arial" w:cs="Times New Roman"/>
      <w:i/>
      <w:iCs/>
      <w:sz w:val="20"/>
      <w:szCs w:val="20"/>
      <w:lang w:val="en-US" w:eastAsia="de-DE"/>
    </w:rPr>
  </w:style>
  <w:style w:type="paragraph" w:styleId="HTMLPreformatted">
    <w:name w:val="HTML Preformatted"/>
    <w:basedOn w:val="Normal"/>
    <w:link w:val="HTMLPreformattedChar"/>
    <w:rsid w:val="004072E1"/>
    <w:pPr>
      <w:spacing w:before="120" w:after="0" w:line="240" w:lineRule="auto"/>
      <w:jc w:val="both"/>
    </w:pPr>
    <w:rPr>
      <w:rFonts w:ascii="Courier New" w:eastAsia="Times New Roman" w:hAnsi="Courier New" w:cs="Courier New"/>
      <w:sz w:val="20"/>
      <w:szCs w:val="20"/>
      <w:lang w:val="en-US" w:eastAsia="de-DE"/>
    </w:rPr>
  </w:style>
  <w:style w:type="character" w:customStyle="1" w:styleId="HTMLPreformattedChar">
    <w:name w:val="HTML Preformatted Char"/>
    <w:basedOn w:val="DefaultParagraphFont"/>
    <w:link w:val="HTMLPreformatted"/>
    <w:rsid w:val="004072E1"/>
    <w:rPr>
      <w:rFonts w:ascii="Courier New" w:eastAsia="Times New Roman" w:hAnsi="Courier New" w:cs="Courier New"/>
      <w:sz w:val="20"/>
      <w:szCs w:val="20"/>
      <w:lang w:val="en-US" w:eastAsia="de-DE"/>
    </w:rPr>
  </w:style>
  <w:style w:type="paragraph" w:styleId="CommentText">
    <w:name w:val="annotation text"/>
    <w:basedOn w:val="Normal"/>
    <w:link w:val="CommentTextChar"/>
    <w:rsid w:val="004072E1"/>
    <w:pPr>
      <w:spacing w:before="120" w:after="0" w:line="240" w:lineRule="auto"/>
      <w:jc w:val="both"/>
    </w:pPr>
    <w:rPr>
      <w:rFonts w:ascii="Arial" w:eastAsia="Times New Roman" w:hAnsi="Arial" w:cs="Times New Roman"/>
      <w:sz w:val="20"/>
      <w:szCs w:val="20"/>
      <w:lang w:val="en-US" w:eastAsia="de-DE"/>
    </w:rPr>
  </w:style>
  <w:style w:type="character" w:customStyle="1" w:styleId="CommentTextChar">
    <w:name w:val="Comment Text Char"/>
    <w:basedOn w:val="DefaultParagraphFont"/>
    <w:link w:val="CommentText"/>
    <w:rsid w:val="004072E1"/>
    <w:rPr>
      <w:rFonts w:ascii="Arial" w:eastAsia="Times New Roman" w:hAnsi="Arial" w:cs="Times New Roman"/>
      <w:sz w:val="20"/>
      <w:szCs w:val="20"/>
      <w:lang w:val="en-US" w:eastAsia="de-DE"/>
    </w:rPr>
  </w:style>
  <w:style w:type="paragraph" w:styleId="CommentSubject">
    <w:name w:val="annotation subject"/>
    <w:basedOn w:val="CommentText"/>
    <w:next w:val="CommentText"/>
    <w:link w:val="CommentSubjectChar"/>
    <w:rsid w:val="004072E1"/>
    <w:rPr>
      <w:b/>
      <w:bCs/>
    </w:rPr>
  </w:style>
  <w:style w:type="character" w:customStyle="1" w:styleId="CommentSubjectChar">
    <w:name w:val="Comment Subject Char"/>
    <w:basedOn w:val="CommentTextChar"/>
    <w:link w:val="CommentSubject"/>
    <w:rsid w:val="004072E1"/>
    <w:rPr>
      <w:rFonts w:ascii="Arial" w:eastAsia="Times New Roman" w:hAnsi="Arial" w:cs="Times New Roman"/>
      <w:b/>
      <w:bCs/>
      <w:sz w:val="20"/>
      <w:szCs w:val="20"/>
      <w:lang w:val="en-US" w:eastAsia="de-DE"/>
    </w:rPr>
  </w:style>
  <w:style w:type="paragraph" w:styleId="ListNumber">
    <w:name w:val="List Number"/>
    <w:basedOn w:val="Normal"/>
    <w:rsid w:val="004072E1"/>
    <w:pPr>
      <w:numPr>
        <w:numId w:val="4"/>
      </w:numPr>
      <w:spacing w:before="120" w:after="0" w:line="240" w:lineRule="auto"/>
      <w:jc w:val="both"/>
    </w:pPr>
    <w:rPr>
      <w:rFonts w:ascii="Arial" w:eastAsia="Times New Roman" w:hAnsi="Arial" w:cs="Times New Roman"/>
      <w:sz w:val="20"/>
      <w:szCs w:val="20"/>
      <w:lang w:val="en-US" w:eastAsia="de-DE"/>
    </w:rPr>
  </w:style>
  <w:style w:type="paragraph" w:styleId="ListNumber2">
    <w:name w:val="List Number 2"/>
    <w:basedOn w:val="Normal"/>
    <w:rsid w:val="004072E1"/>
    <w:pPr>
      <w:numPr>
        <w:numId w:val="5"/>
      </w:numPr>
      <w:spacing w:before="120" w:after="0" w:line="240" w:lineRule="auto"/>
      <w:jc w:val="both"/>
    </w:pPr>
    <w:rPr>
      <w:rFonts w:ascii="Arial" w:eastAsia="Times New Roman" w:hAnsi="Arial" w:cs="Times New Roman"/>
      <w:sz w:val="20"/>
      <w:szCs w:val="20"/>
      <w:lang w:val="en-US" w:eastAsia="de-DE"/>
    </w:rPr>
  </w:style>
  <w:style w:type="paragraph" w:styleId="ListNumber3">
    <w:name w:val="List Number 3"/>
    <w:basedOn w:val="Normal"/>
    <w:rsid w:val="004072E1"/>
    <w:pPr>
      <w:numPr>
        <w:numId w:val="6"/>
      </w:numPr>
      <w:spacing w:before="120" w:after="0" w:line="240" w:lineRule="auto"/>
      <w:jc w:val="both"/>
    </w:pPr>
    <w:rPr>
      <w:rFonts w:ascii="Arial" w:eastAsia="Times New Roman" w:hAnsi="Arial" w:cs="Times New Roman"/>
      <w:sz w:val="20"/>
      <w:szCs w:val="20"/>
      <w:lang w:val="en-US" w:eastAsia="de-DE"/>
    </w:rPr>
  </w:style>
  <w:style w:type="paragraph" w:styleId="ListNumber4">
    <w:name w:val="List Number 4"/>
    <w:basedOn w:val="Normal"/>
    <w:rsid w:val="004072E1"/>
    <w:pPr>
      <w:numPr>
        <w:numId w:val="7"/>
      </w:numPr>
      <w:spacing w:before="120" w:after="0" w:line="240" w:lineRule="auto"/>
      <w:jc w:val="both"/>
    </w:pPr>
    <w:rPr>
      <w:rFonts w:ascii="Arial" w:eastAsia="Times New Roman" w:hAnsi="Arial" w:cs="Times New Roman"/>
      <w:sz w:val="20"/>
      <w:szCs w:val="20"/>
      <w:lang w:val="en-US" w:eastAsia="de-DE"/>
    </w:rPr>
  </w:style>
  <w:style w:type="paragraph" w:styleId="ListNumber5">
    <w:name w:val="List Number 5"/>
    <w:basedOn w:val="Normal"/>
    <w:rsid w:val="004072E1"/>
    <w:pPr>
      <w:numPr>
        <w:numId w:val="8"/>
      </w:numPr>
      <w:spacing w:before="120" w:after="0" w:line="240" w:lineRule="auto"/>
      <w:jc w:val="both"/>
    </w:pPr>
    <w:rPr>
      <w:rFonts w:ascii="Arial" w:eastAsia="Times New Roman" w:hAnsi="Arial" w:cs="Times New Roman"/>
      <w:sz w:val="20"/>
      <w:szCs w:val="20"/>
      <w:lang w:val="en-US" w:eastAsia="de-DE"/>
    </w:rPr>
  </w:style>
  <w:style w:type="paragraph" w:styleId="TableofAuthorities">
    <w:name w:val="table of authorities"/>
    <w:basedOn w:val="Normal"/>
    <w:next w:val="Normal"/>
    <w:rsid w:val="004072E1"/>
    <w:pPr>
      <w:spacing w:before="120" w:after="0" w:line="240" w:lineRule="auto"/>
      <w:ind w:left="200" w:hanging="200"/>
      <w:jc w:val="both"/>
    </w:pPr>
    <w:rPr>
      <w:rFonts w:ascii="Arial" w:eastAsia="Times New Roman" w:hAnsi="Arial" w:cs="Times New Roman"/>
      <w:sz w:val="20"/>
      <w:szCs w:val="20"/>
      <w:lang w:val="en-US" w:eastAsia="de-DE"/>
    </w:rPr>
  </w:style>
  <w:style w:type="paragraph" w:styleId="TOAHeading">
    <w:name w:val="toa heading"/>
    <w:basedOn w:val="Normal"/>
    <w:next w:val="Normal"/>
    <w:rsid w:val="004072E1"/>
    <w:pPr>
      <w:spacing w:before="120" w:after="0" w:line="240" w:lineRule="auto"/>
      <w:jc w:val="both"/>
    </w:pPr>
    <w:rPr>
      <w:rFonts w:ascii="Arial" w:eastAsia="Times New Roman" w:hAnsi="Arial" w:cs="Arial"/>
      <w:b/>
      <w:bCs/>
      <w:szCs w:val="24"/>
      <w:lang w:val="en-US" w:eastAsia="de-DE"/>
    </w:rPr>
  </w:style>
  <w:style w:type="paragraph" w:styleId="NormalWeb">
    <w:name w:val="Normal (Web)"/>
    <w:basedOn w:val="Normal"/>
    <w:uiPriority w:val="99"/>
    <w:rsid w:val="004072E1"/>
    <w:pPr>
      <w:spacing w:before="120" w:after="0" w:line="240" w:lineRule="auto"/>
      <w:jc w:val="both"/>
    </w:pPr>
    <w:rPr>
      <w:rFonts w:ascii="Times New Roman" w:eastAsia="Times New Roman" w:hAnsi="Times New Roman" w:cs="Times New Roman"/>
      <w:szCs w:val="24"/>
      <w:lang w:val="en-US" w:eastAsia="de-DE"/>
    </w:rPr>
  </w:style>
  <w:style w:type="paragraph" w:styleId="BodyTextIndent2">
    <w:name w:val="Body Text Indent 2"/>
    <w:basedOn w:val="Normal"/>
    <w:link w:val="BodyTextIndent2Char"/>
    <w:rsid w:val="004072E1"/>
    <w:pPr>
      <w:spacing w:before="120" w:after="120" w:line="480" w:lineRule="auto"/>
      <w:ind w:left="283"/>
      <w:jc w:val="both"/>
    </w:pPr>
    <w:rPr>
      <w:rFonts w:ascii="Arial" w:eastAsia="Times New Roman" w:hAnsi="Arial" w:cs="Times New Roman"/>
      <w:sz w:val="20"/>
      <w:szCs w:val="20"/>
      <w:lang w:val="en-US" w:eastAsia="de-DE"/>
    </w:rPr>
  </w:style>
  <w:style w:type="character" w:customStyle="1" w:styleId="BodyTextIndent2Char">
    <w:name w:val="Body Text Indent 2 Char"/>
    <w:basedOn w:val="DefaultParagraphFont"/>
    <w:link w:val="BodyTextIndent2"/>
    <w:rsid w:val="004072E1"/>
    <w:rPr>
      <w:rFonts w:ascii="Arial" w:eastAsia="Times New Roman" w:hAnsi="Arial" w:cs="Times New Roman"/>
      <w:sz w:val="20"/>
      <w:szCs w:val="20"/>
      <w:lang w:val="en-US" w:eastAsia="de-DE"/>
    </w:rPr>
  </w:style>
  <w:style w:type="paragraph" w:styleId="BodyTextIndent3">
    <w:name w:val="Body Text Indent 3"/>
    <w:basedOn w:val="Normal"/>
    <w:link w:val="BodyTextIndent3Char"/>
    <w:rsid w:val="004072E1"/>
    <w:pPr>
      <w:spacing w:before="120" w:after="120" w:line="240" w:lineRule="auto"/>
      <w:ind w:left="283"/>
      <w:jc w:val="both"/>
    </w:pPr>
    <w:rPr>
      <w:rFonts w:ascii="Arial" w:eastAsia="Times New Roman" w:hAnsi="Arial" w:cs="Times New Roman"/>
      <w:sz w:val="16"/>
      <w:szCs w:val="16"/>
      <w:lang w:val="en-US" w:eastAsia="de-DE"/>
    </w:rPr>
  </w:style>
  <w:style w:type="character" w:customStyle="1" w:styleId="BodyTextIndent3Char">
    <w:name w:val="Body Text Indent 3 Char"/>
    <w:basedOn w:val="DefaultParagraphFont"/>
    <w:link w:val="BodyTextIndent3"/>
    <w:rsid w:val="004072E1"/>
    <w:rPr>
      <w:rFonts w:ascii="Arial" w:eastAsia="Times New Roman" w:hAnsi="Arial" w:cs="Times New Roman"/>
      <w:sz w:val="16"/>
      <w:szCs w:val="16"/>
      <w:lang w:val="en-US" w:eastAsia="de-DE"/>
    </w:rPr>
  </w:style>
  <w:style w:type="paragraph" w:styleId="BodyTextFirstIndent">
    <w:name w:val="Body Text First Indent"/>
    <w:basedOn w:val="BodyText"/>
    <w:link w:val="BodyTextFirstIndentChar"/>
    <w:rsid w:val="004072E1"/>
    <w:pPr>
      <w:spacing w:before="120" w:after="120"/>
      <w:ind w:firstLine="210"/>
    </w:pPr>
    <w:rPr>
      <w:rFonts w:ascii="Arial" w:hAnsi="Arial"/>
      <w:sz w:val="20"/>
      <w:szCs w:val="20"/>
      <w:lang w:val="en-US" w:eastAsia="de-DE"/>
    </w:rPr>
  </w:style>
  <w:style w:type="character" w:customStyle="1" w:styleId="BodyTextFirstIndentChar">
    <w:name w:val="Body Text First Indent Char"/>
    <w:basedOn w:val="BodyTextChar"/>
    <w:link w:val="BodyTextFirstIndent"/>
    <w:rsid w:val="004072E1"/>
    <w:rPr>
      <w:rFonts w:ascii="Arial" w:eastAsia="Times New Roman" w:hAnsi="Arial" w:cs="Times New Roman"/>
      <w:sz w:val="20"/>
      <w:szCs w:val="20"/>
      <w:lang w:val="en-US" w:eastAsia="de-DE"/>
    </w:rPr>
  </w:style>
  <w:style w:type="paragraph" w:styleId="BodyTextFirstIndent2">
    <w:name w:val="Body Text First Indent 2"/>
    <w:basedOn w:val="BodyTextIndent"/>
    <w:link w:val="BodyTextFirstIndent2Char"/>
    <w:rsid w:val="004072E1"/>
    <w:pPr>
      <w:ind w:firstLine="210"/>
    </w:pPr>
  </w:style>
  <w:style w:type="character" w:customStyle="1" w:styleId="BodyTextFirstIndent2Char">
    <w:name w:val="Body Text First Indent 2 Char"/>
    <w:basedOn w:val="BodyTextIndentChar"/>
    <w:link w:val="BodyTextFirstIndent2"/>
    <w:rsid w:val="004072E1"/>
    <w:rPr>
      <w:rFonts w:ascii="Arial" w:eastAsia="Times New Roman" w:hAnsi="Arial" w:cs="Times New Roman"/>
      <w:sz w:val="20"/>
      <w:szCs w:val="20"/>
      <w:lang w:val="en-US" w:eastAsia="de-DE"/>
    </w:rPr>
  </w:style>
  <w:style w:type="paragraph" w:styleId="Subtitle">
    <w:name w:val="Subtitle"/>
    <w:basedOn w:val="Normal"/>
    <w:link w:val="SubtitleChar"/>
    <w:qFormat/>
    <w:rsid w:val="004072E1"/>
    <w:pPr>
      <w:spacing w:before="120" w:after="60" w:line="240" w:lineRule="auto"/>
      <w:jc w:val="center"/>
      <w:outlineLvl w:val="1"/>
    </w:pPr>
    <w:rPr>
      <w:rFonts w:ascii="Arial" w:eastAsia="Times New Roman" w:hAnsi="Arial" w:cs="Arial"/>
      <w:szCs w:val="24"/>
      <w:lang w:val="en-US" w:eastAsia="de-DE"/>
    </w:rPr>
  </w:style>
  <w:style w:type="character" w:customStyle="1" w:styleId="SubtitleChar">
    <w:name w:val="Subtitle Char"/>
    <w:basedOn w:val="DefaultParagraphFont"/>
    <w:link w:val="Subtitle"/>
    <w:rsid w:val="004072E1"/>
    <w:rPr>
      <w:rFonts w:ascii="Arial" w:eastAsia="Times New Roman" w:hAnsi="Arial" w:cs="Arial"/>
      <w:szCs w:val="24"/>
      <w:lang w:val="en-US" w:eastAsia="de-DE"/>
    </w:rPr>
  </w:style>
  <w:style w:type="paragraph" w:customStyle="1" w:styleId="Absatz">
    <w:name w:val="Absatz"/>
    <w:rsid w:val="004072E1"/>
    <w:pPr>
      <w:widowControl w:val="0"/>
      <w:tabs>
        <w:tab w:val="left" w:pos="0"/>
        <w:tab w:val="left" w:pos="283"/>
        <w:tab w:val="left" w:pos="1701"/>
        <w:tab w:val="left" w:pos="2551"/>
        <w:tab w:val="left" w:pos="3402"/>
        <w:tab w:val="left" w:pos="4252"/>
        <w:tab w:val="left" w:pos="5102"/>
        <w:tab w:val="right" w:pos="9071"/>
      </w:tabs>
      <w:spacing w:before="120" w:after="0" w:line="232" w:lineRule="atLeast"/>
      <w:jc w:val="both"/>
    </w:pPr>
    <w:rPr>
      <w:rFonts w:ascii="Times New Roman" w:eastAsia="Times New Roman" w:hAnsi="Times New Roman" w:cs="Times New Roman"/>
      <w:snapToGrid w:val="0"/>
      <w:color w:val="000000"/>
      <w:sz w:val="20"/>
      <w:szCs w:val="20"/>
      <w:lang w:val="en-GB" w:eastAsia="de-DE"/>
    </w:rPr>
  </w:style>
  <w:style w:type="paragraph" w:customStyle="1" w:styleId="Numberedparagraph">
    <w:name w:val="Numbered paragraph"/>
    <w:basedOn w:val="Normal"/>
    <w:rsid w:val="004072E1"/>
    <w:pPr>
      <w:numPr>
        <w:numId w:val="9"/>
      </w:numPr>
      <w:spacing w:before="240" w:after="0" w:line="240" w:lineRule="auto"/>
      <w:ind w:left="357" w:hanging="357"/>
      <w:jc w:val="both"/>
    </w:pPr>
    <w:rPr>
      <w:rFonts w:ascii="Arial" w:eastAsia="Times New Roman" w:hAnsi="Arial" w:cs="Times New Roman"/>
      <w:b/>
      <w:snapToGrid w:val="0"/>
      <w:szCs w:val="20"/>
      <w:lang w:val="en-US"/>
    </w:rPr>
  </w:style>
  <w:style w:type="paragraph" w:customStyle="1" w:styleId="Default">
    <w:name w:val="Default"/>
    <w:rsid w:val="004072E1"/>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Tabelle">
    <w:name w:val="Tabelle"/>
    <w:basedOn w:val="Normal"/>
    <w:rsid w:val="004072E1"/>
    <w:pPr>
      <w:spacing w:after="0" w:line="240" w:lineRule="auto"/>
      <w:jc w:val="both"/>
    </w:pPr>
    <w:rPr>
      <w:rFonts w:ascii="Times New Roman" w:eastAsia="Times New Roman" w:hAnsi="Times New Roman" w:cs="Times New Roman"/>
      <w:szCs w:val="20"/>
      <w:lang w:val="en-GB" w:eastAsia="fr-FR"/>
    </w:rPr>
  </w:style>
  <w:style w:type="character" w:customStyle="1" w:styleId="fettkursiv">
    <w:name w:val="fettkursiv"/>
    <w:rsid w:val="004072E1"/>
  </w:style>
  <w:style w:type="paragraph" w:customStyle="1" w:styleId="Abbildung">
    <w:name w:val="Abbildung"/>
    <w:basedOn w:val="Normal"/>
    <w:rsid w:val="004072E1"/>
    <w:pPr>
      <w:numPr>
        <w:numId w:val="10"/>
      </w:numPr>
      <w:tabs>
        <w:tab w:val="left" w:pos="1980"/>
      </w:tabs>
      <w:spacing w:after="0" w:line="240" w:lineRule="auto"/>
      <w:jc w:val="both"/>
    </w:pPr>
    <w:rPr>
      <w:rFonts w:ascii="Arial" w:eastAsia="Times New Roman" w:hAnsi="Arial" w:cs="Times New Roman"/>
      <w:b/>
      <w:bCs/>
      <w:sz w:val="18"/>
      <w:szCs w:val="24"/>
      <w:lang w:val="en-GB" w:eastAsia="de-DE"/>
    </w:rPr>
  </w:style>
  <w:style w:type="character" w:customStyle="1" w:styleId="MTEquationSection">
    <w:name w:val="MTEquationSection"/>
    <w:rsid w:val="004072E1"/>
    <w:rPr>
      <w:vanish/>
      <w:color w:val="FF0000"/>
    </w:rPr>
  </w:style>
  <w:style w:type="paragraph" w:customStyle="1" w:styleId="MTDisplayEquation">
    <w:name w:val="MTDisplayEquation"/>
    <w:basedOn w:val="Normal"/>
    <w:next w:val="Normal"/>
    <w:link w:val="MTDisplayEquationChar"/>
    <w:rsid w:val="004072E1"/>
    <w:pPr>
      <w:tabs>
        <w:tab w:val="center" w:pos="4540"/>
        <w:tab w:val="right" w:pos="9080"/>
      </w:tabs>
      <w:spacing w:before="120" w:after="0" w:line="240" w:lineRule="auto"/>
      <w:jc w:val="both"/>
    </w:pPr>
    <w:rPr>
      <w:rFonts w:ascii="Arial" w:eastAsia="Times New Roman" w:hAnsi="Arial" w:cs="Times New Roman"/>
      <w:sz w:val="20"/>
      <w:szCs w:val="20"/>
      <w:lang w:val="en-US" w:eastAsia="de-DE"/>
    </w:rPr>
  </w:style>
  <w:style w:type="character" w:customStyle="1" w:styleId="MTDisplayEquationChar">
    <w:name w:val="MTDisplayEquation Char"/>
    <w:link w:val="MTDisplayEquation"/>
    <w:rsid w:val="004072E1"/>
    <w:rPr>
      <w:rFonts w:ascii="Arial" w:eastAsia="Times New Roman" w:hAnsi="Arial" w:cs="Times New Roman"/>
      <w:sz w:val="20"/>
      <w:szCs w:val="20"/>
      <w:lang w:val="en-US" w:eastAsia="de-DE"/>
    </w:rPr>
  </w:style>
  <w:style w:type="character" w:customStyle="1" w:styleId="MathematicaFormatStandardForm">
    <w:name w:val="MathematicaFormatStandardForm"/>
    <w:uiPriority w:val="99"/>
    <w:rsid w:val="004072E1"/>
    <w:rPr>
      <w:rFonts w:ascii="Courier" w:hAnsi="Courier" w:cs="Courier"/>
    </w:rPr>
  </w:style>
  <w:style w:type="paragraph" w:styleId="TOC5">
    <w:name w:val="toc 5"/>
    <w:basedOn w:val="Normal"/>
    <w:next w:val="Normal"/>
    <w:autoRedefine/>
    <w:uiPriority w:val="39"/>
    <w:unhideWhenUsed/>
    <w:rsid w:val="004072E1"/>
    <w:pPr>
      <w:spacing w:before="120" w:after="100" w:line="240" w:lineRule="auto"/>
      <w:ind w:left="800"/>
      <w:jc w:val="both"/>
    </w:pPr>
    <w:rPr>
      <w:rFonts w:ascii="Arial" w:eastAsia="Times New Roman" w:hAnsi="Arial" w:cs="Times New Roman"/>
      <w:sz w:val="20"/>
      <w:szCs w:val="20"/>
      <w:lang w:val="en-US" w:eastAsia="de-DE"/>
    </w:rPr>
  </w:style>
  <w:style w:type="character" w:styleId="CommentReference">
    <w:name w:val="annotation reference"/>
    <w:basedOn w:val="DefaultParagraphFont"/>
    <w:rsid w:val="004072E1"/>
    <w:rPr>
      <w:sz w:val="16"/>
      <w:szCs w:val="16"/>
    </w:rPr>
  </w:style>
  <w:style w:type="paragraph" w:styleId="Revision">
    <w:name w:val="Revision"/>
    <w:hidden/>
    <w:uiPriority w:val="99"/>
    <w:semiHidden/>
    <w:rsid w:val="004072E1"/>
    <w:pPr>
      <w:spacing w:after="0" w:line="240" w:lineRule="auto"/>
    </w:pPr>
    <w:rPr>
      <w:rFonts w:ascii="Times New Roman" w:eastAsia="Times New Roman" w:hAnsi="Times New Roman" w:cs="Times New Roman"/>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9.wmf"/><Relationship Id="rId42" Type="http://schemas.openxmlformats.org/officeDocument/2006/relationships/oleObject" Target="embeddings/oleObject17.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0.bin"/><Relationship Id="rId84" Type="http://schemas.openxmlformats.org/officeDocument/2006/relationships/oleObject" Target="embeddings/oleObject34.bin"/><Relationship Id="rId89" Type="http://schemas.openxmlformats.org/officeDocument/2006/relationships/image" Target="media/image47.wmf"/><Relationship Id="rId7" Type="http://schemas.openxmlformats.org/officeDocument/2006/relationships/image" Target="media/image1.png"/><Relationship Id="rId71" Type="http://schemas.openxmlformats.org/officeDocument/2006/relationships/image" Target="media/image35.emf"/><Relationship Id="rId92" Type="http://schemas.openxmlformats.org/officeDocument/2006/relationships/oleObject" Target="embeddings/oleObject38.bin"/><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7.wmf"/><Relationship Id="rId40" Type="http://schemas.openxmlformats.org/officeDocument/2006/relationships/oleObject" Target="embeddings/oleObject16.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image" Target="media/image38.wmf"/><Relationship Id="rId79" Type="http://schemas.openxmlformats.org/officeDocument/2006/relationships/image" Target="media/image42.wmf"/><Relationship Id="rId87" Type="http://schemas.openxmlformats.org/officeDocument/2006/relationships/image" Target="media/image46.wmf"/><Relationship Id="rId102" Type="http://schemas.openxmlformats.org/officeDocument/2006/relationships/oleObject" Target="embeddings/oleObject43.bin"/><Relationship Id="rId5" Type="http://schemas.openxmlformats.org/officeDocument/2006/relationships/settings" Target="settings.xml"/><Relationship Id="rId61" Type="http://schemas.openxmlformats.org/officeDocument/2006/relationships/image" Target="media/image29.wmf"/><Relationship Id="rId82" Type="http://schemas.openxmlformats.org/officeDocument/2006/relationships/oleObject" Target="embeddings/oleObject33.bin"/><Relationship Id="rId90" Type="http://schemas.openxmlformats.org/officeDocument/2006/relationships/oleObject" Target="embeddings/oleObject37.bin"/><Relationship Id="rId95" Type="http://schemas.openxmlformats.org/officeDocument/2006/relationships/image" Target="media/image50.wmf"/><Relationship Id="rId19" Type="http://schemas.openxmlformats.org/officeDocument/2006/relationships/image" Target="media/image8.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3.emf"/><Relationship Id="rId77" Type="http://schemas.openxmlformats.org/officeDocument/2006/relationships/image" Target="media/image40.png"/><Relationship Id="rId100" Type="http://schemas.openxmlformats.org/officeDocument/2006/relationships/oleObject" Target="embeddings/oleObject42.bin"/><Relationship Id="rId105"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24.wmf"/><Relationship Id="rId72" Type="http://schemas.openxmlformats.org/officeDocument/2006/relationships/image" Target="media/image36.emf"/><Relationship Id="rId80" Type="http://schemas.openxmlformats.org/officeDocument/2006/relationships/oleObject" Target="embeddings/oleObject32.bin"/><Relationship Id="rId85" Type="http://schemas.openxmlformats.org/officeDocument/2006/relationships/image" Target="media/image45.wmf"/><Relationship Id="rId93" Type="http://schemas.openxmlformats.org/officeDocument/2006/relationships/image" Target="media/image49.wmf"/><Relationship Id="rId98" Type="http://schemas.openxmlformats.org/officeDocument/2006/relationships/oleObject" Target="embeddings/oleObject41.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8.wmf"/><Relationship Id="rId67" Type="http://schemas.openxmlformats.org/officeDocument/2006/relationships/image" Target="media/image32.wmf"/><Relationship Id="rId103" Type="http://schemas.openxmlformats.org/officeDocument/2006/relationships/image" Target="media/image54.emf"/><Relationship Id="rId20" Type="http://schemas.openxmlformats.org/officeDocument/2006/relationships/oleObject" Target="embeddings/oleObject6.bin"/><Relationship Id="rId41" Type="http://schemas.openxmlformats.org/officeDocument/2006/relationships/image" Target="media/image19.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image" Target="media/image34.emf"/><Relationship Id="rId75" Type="http://schemas.openxmlformats.org/officeDocument/2006/relationships/oleObject" Target="embeddings/oleObject31.bin"/><Relationship Id="rId83" Type="http://schemas.openxmlformats.org/officeDocument/2006/relationships/image" Target="media/image44.wmf"/><Relationship Id="rId88" Type="http://schemas.openxmlformats.org/officeDocument/2006/relationships/oleObject" Target="embeddings/oleObject36.bin"/><Relationship Id="rId91" Type="http://schemas.openxmlformats.org/officeDocument/2006/relationships/image" Target="media/image48.wmf"/><Relationship Id="rId96" Type="http://schemas.openxmlformats.org/officeDocument/2006/relationships/oleObject" Target="embeddings/oleObject40.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theme" Target="theme/theme1.xml"/><Relationship Id="rId10" Type="http://schemas.openxmlformats.org/officeDocument/2006/relationships/oleObject" Target="embeddings/oleObject1.bin"/><Relationship Id="rId31" Type="http://schemas.openxmlformats.org/officeDocument/2006/relationships/image" Target="media/image14.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1.wmf"/><Relationship Id="rId73" Type="http://schemas.openxmlformats.org/officeDocument/2006/relationships/image" Target="media/image37.png"/><Relationship Id="rId78" Type="http://schemas.openxmlformats.org/officeDocument/2006/relationships/image" Target="media/image41.emf"/><Relationship Id="rId81" Type="http://schemas.openxmlformats.org/officeDocument/2006/relationships/image" Target="media/image43.wmf"/><Relationship Id="rId86" Type="http://schemas.openxmlformats.org/officeDocument/2006/relationships/oleObject" Target="embeddings/oleObject35.bin"/><Relationship Id="rId94" Type="http://schemas.openxmlformats.org/officeDocument/2006/relationships/oleObject" Target="embeddings/oleObject39.bin"/><Relationship Id="rId99" Type="http://schemas.openxmlformats.org/officeDocument/2006/relationships/image" Target="media/image52.wmf"/><Relationship Id="rId101" Type="http://schemas.openxmlformats.org/officeDocument/2006/relationships/image" Target="media/image53.wmf"/><Relationship Id="rId4" Type="http://schemas.microsoft.com/office/2007/relationships/stylesWithEffects" Target="stylesWithEffect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5.bin"/><Relationship Id="rId39" Type="http://schemas.openxmlformats.org/officeDocument/2006/relationships/image" Target="media/image18.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6.wmf"/><Relationship Id="rId76" Type="http://schemas.openxmlformats.org/officeDocument/2006/relationships/image" Target="media/image39.png"/><Relationship Id="rId97" Type="http://schemas.openxmlformats.org/officeDocument/2006/relationships/image" Target="media/image51.wmf"/><Relationship Id="rId104" Type="http://schemas.openxmlformats.org/officeDocument/2006/relationships/image" Target="media/image5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311D8-E46B-4FD8-A420-E42D9E393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4206</TotalTime>
  <Pages>12</Pages>
  <Words>4965</Words>
  <Characters>27308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32209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Ilias Tapeinos</dc:creator>
  <cp:lastModifiedBy>Ilias Tapeinos - LR</cp:lastModifiedBy>
  <cp:revision>78</cp:revision>
  <dcterms:created xsi:type="dcterms:W3CDTF">2018-05-02T10:19:00Z</dcterms:created>
  <dcterms:modified xsi:type="dcterms:W3CDTF">2018-05-23T12:48:00Z</dcterms:modified>
</cp:coreProperties>
</file>