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055A0E" w14:textId="0E90292D" w:rsidR="00EA75D3" w:rsidRDefault="009572C6">
      <w:pPr>
        <w:pStyle w:val="ColorfulList-Accent11"/>
        <w:spacing w:after="440"/>
        <w:ind w:left="0"/>
        <w:jc w:val="center"/>
        <w:rPr>
          <w:b/>
          <w:bCs/>
          <w:i/>
          <w:iCs/>
        </w:rPr>
      </w:pPr>
      <w:r w:rsidRPr="009572C6">
        <w:rPr>
          <w:b/>
          <w:bCs/>
          <w:sz w:val="32"/>
          <w:szCs w:val="32"/>
        </w:rPr>
        <w:t>Taking ownership of our future</w:t>
      </w:r>
      <w:r>
        <w:rPr>
          <w:b/>
          <w:bCs/>
          <w:sz w:val="32"/>
          <w:szCs w:val="32"/>
        </w:rPr>
        <w:t>:</w:t>
      </w:r>
      <w:r w:rsidRPr="009572C6">
        <w:rPr>
          <w:b/>
          <w:bCs/>
          <w:sz w:val="32"/>
          <w:szCs w:val="32"/>
        </w:rPr>
        <w:t xml:space="preserve"> the case for cooperative research and </w:t>
      </w:r>
      <w:r w:rsidR="009407C1" w:rsidRPr="009407C1">
        <w:rPr>
          <w:b/>
          <w:bCs/>
          <w:sz w:val="32"/>
          <w:szCs w:val="32"/>
        </w:rPr>
        <w:t xml:space="preserve">technology </w:t>
      </w:r>
      <w:r w:rsidRPr="009572C6">
        <w:rPr>
          <w:b/>
          <w:bCs/>
          <w:sz w:val="32"/>
          <w:szCs w:val="32"/>
        </w:rPr>
        <w:t>development in the mining industry</w:t>
      </w:r>
      <w:r w:rsidR="00BB6105" w:rsidRPr="00BB6105">
        <w:t xml:space="preserve"> </w:t>
      </w:r>
    </w:p>
    <w:p w14:paraId="4C5CA347" w14:textId="204823D8" w:rsidR="00EA75D3" w:rsidRDefault="0085770D" w:rsidP="0054656F">
      <w:pPr>
        <w:pStyle w:val="Standa"/>
        <w:suppressAutoHyphens/>
        <w:spacing w:before="240" w:after="240"/>
        <w:jc w:val="center"/>
        <w:rPr>
          <w:b/>
          <w:bCs/>
          <w:lang w:val="en-US"/>
        </w:rPr>
      </w:pPr>
      <w:r w:rsidRPr="0085770D">
        <w:rPr>
          <w:b/>
          <w:bCs/>
          <w:lang w:val="en-US"/>
        </w:rPr>
        <w:t>M</w:t>
      </w:r>
      <w:r>
        <w:rPr>
          <w:b/>
          <w:bCs/>
          <w:lang w:val="en-US"/>
        </w:rPr>
        <w:t>alcolm</w:t>
      </w:r>
      <w:r w:rsidR="0067563D">
        <w:rPr>
          <w:b/>
          <w:bCs/>
          <w:lang w:val="en-US"/>
        </w:rPr>
        <w:t xml:space="preserve"> </w:t>
      </w:r>
      <w:r w:rsidRPr="0085770D">
        <w:rPr>
          <w:b/>
          <w:bCs/>
          <w:lang w:val="en-US"/>
        </w:rPr>
        <w:t>Powell</w:t>
      </w:r>
    </w:p>
    <w:p w14:paraId="508B5003" w14:textId="495C2FDC" w:rsidR="00D26349" w:rsidRDefault="00D26349" w:rsidP="00C76416">
      <w:pPr>
        <w:pStyle w:val="Standa"/>
        <w:jc w:val="center"/>
        <w:rPr>
          <w:i/>
          <w:iCs/>
          <w:lang w:val="en-US"/>
        </w:rPr>
      </w:pPr>
      <w:r w:rsidRPr="00D26349">
        <w:rPr>
          <w:i/>
          <w:iCs/>
          <w:lang w:val="en-US"/>
        </w:rPr>
        <w:t>Emeritus Professor, University of Queensland, SMI-JKMRC, Brisbane, Australia</w:t>
      </w:r>
    </w:p>
    <w:p w14:paraId="012D4743" w14:textId="5AA997D8" w:rsidR="004210A9" w:rsidRDefault="004210A9" w:rsidP="00C76416">
      <w:pPr>
        <w:pStyle w:val="Standa"/>
        <w:jc w:val="center"/>
        <w:rPr>
          <w:i/>
          <w:iCs/>
          <w:lang w:val="en-US"/>
        </w:rPr>
      </w:pPr>
      <w:r>
        <w:rPr>
          <w:i/>
          <w:iCs/>
          <w:lang w:val="en-US"/>
        </w:rPr>
        <w:t>Director Liner Design Services</w:t>
      </w:r>
      <w:r w:rsidR="00E35DF1">
        <w:rPr>
          <w:i/>
          <w:iCs/>
          <w:lang w:val="en-US"/>
        </w:rPr>
        <w:t xml:space="preserve">, Fig Tree Pocket, </w:t>
      </w:r>
      <w:proofErr w:type="gramStart"/>
      <w:r w:rsidR="00E35DF1">
        <w:rPr>
          <w:i/>
          <w:iCs/>
          <w:lang w:val="en-US"/>
        </w:rPr>
        <w:t>QLD,  Australia</w:t>
      </w:r>
      <w:proofErr w:type="gramEnd"/>
    </w:p>
    <w:p w14:paraId="779DB7C4" w14:textId="1EDF40F2" w:rsidR="00EA75D3" w:rsidRDefault="00066652" w:rsidP="00C76416">
      <w:pPr>
        <w:pStyle w:val="Standa"/>
        <w:spacing w:after="480"/>
        <w:jc w:val="center"/>
        <w:rPr>
          <w:rFonts w:eastAsia="Times New Roman" w:cs="Times New Roman"/>
          <w:color w:val="auto"/>
          <w:bdr w:val="none" w:sz="0" w:space="0" w:color="auto"/>
          <w:lang w:val="en-US" w:eastAsia="ar-SA"/>
        </w:rPr>
      </w:pPr>
      <w:hyperlink r:id="rId11" w:history="1">
        <w:r w:rsidRPr="0055298C">
          <w:rPr>
            <w:rStyle w:val="Hyperlink"/>
            <w:rFonts w:eastAsia="Times New Roman" w:cs="Times New Roman"/>
            <w:bdr w:val="none" w:sz="0" w:space="0" w:color="auto"/>
            <w:lang w:val="en-US" w:eastAsia="ar-SA"/>
          </w:rPr>
          <w:t>malcolm@milltraj.com</w:t>
        </w:r>
      </w:hyperlink>
    </w:p>
    <w:p w14:paraId="692111E3" w14:textId="0A44EA5E" w:rsidR="00961136" w:rsidRPr="00961136" w:rsidRDefault="00961136" w:rsidP="00961136">
      <w:pPr>
        <w:suppressAutoHyphens/>
        <w:spacing w:after="120" w:line="288" w:lineRule="auto"/>
        <w:jc w:val="center"/>
        <w:rPr>
          <w:b/>
          <w:bCs/>
          <w:i/>
          <w:iCs/>
          <w:lang w:val="en-GB"/>
        </w:rPr>
      </w:pPr>
      <w:r w:rsidRPr="00961136">
        <w:rPr>
          <w:b/>
          <w:bCs/>
          <w:i/>
          <w:iCs/>
          <w:lang w:val="en-GB"/>
        </w:rPr>
        <w:t>Abstract</w:t>
      </w:r>
    </w:p>
    <w:p w14:paraId="434C8CEC" w14:textId="686F8D9C" w:rsidR="00C21604" w:rsidRDefault="00961136" w:rsidP="00961136">
      <w:pPr>
        <w:suppressAutoHyphens/>
        <w:spacing w:after="120" w:line="288" w:lineRule="auto"/>
        <w:jc w:val="both"/>
        <w:rPr>
          <w:lang w:val="en-GB"/>
        </w:rPr>
      </w:pPr>
      <w:r>
        <w:rPr>
          <w:lang w:val="en-GB"/>
        </w:rPr>
        <w:t xml:space="preserve">Experience as a technology developer </w:t>
      </w:r>
      <w:r w:rsidR="00B01E9E">
        <w:rPr>
          <w:lang w:val="en-GB"/>
        </w:rPr>
        <w:t xml:space="preserve">and educator </w:t>
      </w:r>
      <w:r>
        <w:rPr>
          <w:lang w:val="en-GB"/>
        </w:rPr>
        <w:t xml:space="preserve">within the mining industry leads to the observation that we lack adequate sharing of knowledge and technology. An aspect of this is the desire to develop a competitive edge through knowledge ownership. In an environment where the commodity price is externally determined, each mine is competing less with other mines than with maintaining a profit margin based off capital investment, ore grade, production costs, and recovery for an ever-changing market value of the metals and minerals that are produced. </w:t>
      </w:r>
      <w:r w:rsidR="00AA3DE6">
        <w:rPr>
          <w:lang w:val="en-GB"/>
        </w:rPr>
        <w:t xml:space="preserve">Ever-improving </w:t>
      </w:r>
      <w:r w:rsidR="009D7FF4">
        <w:rPr>
          <w:lang w:val="en-GB"/>
        </w:rPr>
        <w:t>capability across the industry is required to succeed in this scenario, or unexpected new players may displace our traditional mining companies.</w:t>
      </w:r>
      <w:r w:rsidR="00C21604">
        <w:rPr>
          <w:lang w:val="en-GB"/>
        </w:rPr>
        <w:t xml:space="preserve"> </w:t>
      </w:r>
      <w:r w:rsidR="006E14F2">
        <w:rPr>
          <w:lang w:val="en-GB"/>
        </w:rPr>
        <w:t xml:space="preserve">Pathways to </w:t>
      </w:r>
      <w:r w:rsidR="00F649AC">
        <w:rPr>
          <w:lang w:val="en-GB"/>
        </w:rPr>
        <w:t xml:space="preserve">the cooperative sharing </w:t>
      </w:r>
      <w:r w:rsidR="00DC609E">
        <w:rPr>
          <w:lang w:val="en-GB"/>
        </w:rPr>
        <w:t xml:space="preserve">and progressive building </w:t>
      </w:r>
      <w:r w:rsidR="00F649AC">
        <w:rPr>
          <w:lang w:val="en-GB"/>
        </w:rPr>
        <w:t xml:space="preserve">of knowledge </w:t>
      </w:r>
      <w:r w:rsidR="006E14F2">
        <w:rPr>
          <w:lang w:val="en-GB"/>
        </w:rPr>
        <w:t xml:space="preserve">within the industry </w:t>
      </w:r>
      <w:r w:rsidR="002E134A">
        <w:rPr>
          <w:lang w:val="en-GB"/>
        </w:rPr>
        <w:t>are</w:t>
      </w:r>
      <w:r w:rsidR="00DC609E">
        <w:rPr>
          <w:lang w:val="en-GB"/>
        </w:rPr>
        <w:t xml:space="preserve"> explored</w:t>
      </w:r>
      <w:r w:rsidR="006F21BB">
        <w:rPr>
          <w:lang w:val="en-GB"/>
        </w:rPr>
        <w:t xml:space="preserve"> as a basis to lifting</w:t>
      </w:r>
      <w:r w:rsidR="0041502A">
        <w:rPr>
          <w:lang w:val="en-GB"/>
        </w:rPr>
        <w:t xml:space="preserve"> the technology capability at ground level in mining.</w:t>
      </w:r>
    </w:p>
    <w:p w14:paraId="00AA2F4D" w14:textId="09225F43" w:rsidR="00F649AC" w:rsidRDefault="002A5B59" w:rsidP="00961136">
      <w:pPr>
        <w:suppressAutoHyphens/>
        <w:spacing w:after="120" w:line="288" w:lineRule="auto"/>
        <w:jc w:val="both"/>
        <w:rPr>
          <w:lang w:val="en-GB"/>
        </w:rPr>
      </w:pPr>
      <w:r>
        <w:rPr>
          <w:lang w:val="en-GB"/>
        </w:rPr>
        <w:t xml:space="preserve">Progressive productivity improvement is an important aspect </w:t>
      </w:r>
      <w:r w:rsidR="000C1D0D">
        <w:rPr>
          <w:lang w:val="en-GB"/>
        </w:rPr>
        <w:t xml:space="preserve">of </w:t>
      </w:r>
      <w:r w:rsidR="00B64065">
        <w:rPr>
          <w:lang w:val="en-GB"/>
        </w:rPr>
        <w:t xml:space="preserve">increasing profitability of </w:t>
      </w:r>
      <w:r w:rsidR="000C1D0D">
        <w:rPr>
          <w:lang w:val="en-GB"/>
        </w:rPr>
        <w:t>business</w:t>
      </w:r>
      <w:r w:rsidR="009D6CB3">
        <w:rPr>
          <w:lang w:val="en-GB"/>
        </w:rPr>
        <w:t>, but this area is inadequately shared, and often locked up in consulting company know-how</w:t>
      </w:r>
      <w:r w:rsidR="009954B8">
        <w:rPr>
          <w:lang w:val="en-GB"/>
        </w:rPr>
        <w:t xml:space="preserve"> to provide them with a business differentiator. Sharing of experience, failures as well as successes, is important in </w:t>
      </w:r>
      <w:r w:rsidR="00252B88">
        <w:rPr>
          <w:lang w:val="en-GB"/>
        </w:rPr>
        <w:t>enabling improvements across the industry, with industry conferences and associated publica</w:t>
      </w:r>
      <w:r w:rsidR="00CE6305">
        <w:rPr>
          <w:lang w:val="en-GB"/>
        </w:rPr>
        <w:t>t</w:t>
      </w:r>
      <w:r w:rsidR="00252B88">
        <w:rPr>
          <w:lang w:val="en-GB"/>
        </w:rPr>
        <w:t>ions being an import</w:t>
      </w:r>
      <w:r w:rsidR="00CE6305">
        <w:rPr>
          <w:lang w:val="en-GB"/>
        </w:rPr>
        <w:t>ant pathway.</w:t>
      </w:r>
      <w:r w:rsidR="006A1607">
        <w:rPr>
          <w:lang w:val="en-GB"/>
        </w:rPr>
        <w:t xml:space="preserve"> Education integrated with process consulting offers another pathway to </w:t>
      </w:r>
      <w:r w:rsidR="008A197F">
        <w:rPr>
          <w:lang w:val="en-GB"/>
        </w:rPr>
        <w:t xml:space="preserve">uplifting skills and overall operating baseline. Cooperative </w:t>
      </w:r>
      <w:r w:rsidR="00A84771">
        <w:rPr>
          <w:lang w:val="en-GB"/>
        </w:rPr>
        <w:t xml:space="preserve">development of expensive and risky technology can provide a viable </w:t>
      </w:r>
      <w:r w:rsidR="00CF7372">
        <w:rPr>
          <w:lang w:val="en-GB"/>
        </w:rPr>
        <w:t>path to accelerating and disseminating the new technol</w:t>
      </w:r>
      <w:r w:rsidR="000E734E">
        <w:rPr>
          <w:lang w:val="en-GB"/>
        </w:rPr>
        <w:t>o</w:t>
      </w:r>
      <w:r w:rsidR="00CF7372">
        <w:rPr>
          <w:lang w:val="en-GB"/>
        </w:rPr>
        <w:t>gies</w:t>
      </w:r>
      <w:r w:rsidR="00A84771">
        <w:rPr>
          <w:lang w:val="en-GB"/>
        </w:rPr>
        <w:t xml:space="preserve"> </w:t>
      </w:r>
      <w:r w:rsidR="000E734E">
        <w:rPr>
          <w:lang w:val="en-GB"/>
        </w:rPr>
        <w:t xml:space="preserve">our industry desperately needs to address the mounting challenges of maintaining a profitable business while </w:t>
      </w:r>
      <w:r w:rsidR="00971B44">
        <w:rPr>
          <w:lang w:val="en-GB"/>
        </w:rPr>
        <w:t>responsibly providing the essential resources to society.</w:t>
      </w:r>
      <w:r w:rsidR="00243C59">
        <w:rPr>
          <w:lang w:val="en-GB"/>
        </w:rPr>
        <w:t xml:space="preserve"> Forming global linkages </w:t>
      </w:r>
      <w:r w:rsidR="00445158">
        <w:rPr>
          <w:lang w:val="en-GB"/>
        </w:rPr>
        <w:t xml:space="preserve">of research groups and </w:t>
      </w:r>
      <w:r w:rsidR="009930EB">
        <w:rPr>
          <w:lang w:val="en-GB"/>
        </w:rPr>
        <w:t xml:space="preserve">specialist consultants </w:t>
      </w:r>
      <w:r w:rsidR="00243C59">
        <w:rPr>
          <w:lang w:val="en-GB"/>
        </w:rPr>
        <w:t>that are actively supported by the industry</w:t>
      </w:r>
      <w:r w:rsidR="006E4D3F">
        <w:rPr>
          <w:lang w:val="en-GB"/>
        </w:rPr>
        <w:t xml:space="preserve"> builds a platform that </w:t>
      </w:r>
      <w:r w:rsidR="002829A3">
        <w:rPr>
          <w:lang w:val="en-GB"/>
        </w:rPr>
        <w:t xml:space="preserve">can provide </w:t>
      </w:r>
      <w:r w:rsidR="001850B4">
        <w:rPr>
          <w:lang w:val="en-GB"/>
        </w:rPr>
        <w:t xml:space="preserve">reliable </w:t>
      </w:r>
      <w:r w:rsidR="00445158">
        <w:rPr>
          <w:lang w:val="en-GB"/>
        </w:rPr>
        <w:t>expert support to the industry</w:t>
      </w:r>
      <w:r w:rsidR="009930EB">
        <w:rPr>
          <w:lang w:val="en-GB"/>
        </w:rPr>
        <w:t xml:space="preserve">. The author is pursuing all these avenues and will share his experiences and positive </w:t>
      </w:r>
      <w:r w:rsidR="002C7D1E">
        <w:rPr>
          <w:lang w:val="en-GB"/>
        </w:rPr>
        <w:t>view of our future potential rapid evolution to a 21</w:t>
      </w:r>
      <w:r w:rsidR="002C7D1E" w:rsidRPr="002C7D1E">
        <w:rPr>
          <w:vertAlign w:val="superscript"/>
          <w:lang w:val="en-GB"/>
        </w:rPr>
        <w:t>st</w:t>
      </w:r>
      <w:r w:rsidR="002C7D1E">
        <w:rPr>
          <w:lang w:val="en-GB"/>
        </w:rPr>
        <w:t xml:space="preserve"> centur</w:t>
      </w:r>
      <w:r w:rsidR="00342216">
        <w:rPr>
          <w:lang w:val="en-GB"/>
        </w:rPr>
        <w:t>y industry.</w:t>
      </w:r>
    </w:p>
    <w:sectPr w:rsidR="00F649AC" w:rsidSect="006F794A">
      <w:footerReference w:type="default" r:id="rId12"/>
      <w:pgSz w:w="11900" w:h="16840"/>
      <w:pgMar w:top="1440" w:right="1080" w:bottom="1440" w:left="108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1EA4" w14:textId="77777777" w:rsidR="00DA65FF" w:rsidRDefault="00DA65FF">
      <w:r>
        <w:separator/>
      </w:r>
    </w:p>
  </w:endnote>
  <w:endnote w:type="continuationSeparator" w:id="0">
    <w:p w14:paraId="7C168F82" w14:textId="77777777" w:rsidR="00DA65FF" w:rsidRDefault="00DA65FF">
      <w:r>
        <w:continuationSeparator/>
      </w:r>
    </w:p>
  </w:endnote>
  <w:endnote w:type="continuationNotice" w:id="1">
    <w:p w14:paraId="0C199EDF" w14:textId="77777777" w:rsidR="00DA65FF" w:rsidRDefault="00DA6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94AA" w14:textId="77777777" w:rsidR="00EA75D3" w:rsidRDefault="00EB19B4">
    <w:pPr>
      <w:pStyle w:val="Fuzei"/>
      <w:tabs>
        <w:tab w:val="clear" w:pos="9072"/>
        <w:tab w:val="right" w:pos="8761"/>
      </w:tabs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51F4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A980" w14:textId="77777777" w:rsidR="00DA65FF" w:rsidRDefault="00DA65FF">
      <w:r>
        <w:separator/>
      </w:r>
    </w:p>
  </w:footnote>
  <w:footnote w:type="continuationSeparator" w:id="0">
    <w:p w14:paraId="45330A85" w14:textId="77777777" w:rsidR="00DA65FF" w:rsidRDefault="00DA65FF">
      <w:r>
        <w:continuationSeparator/>
      </w:r>
    </w:p>
  </w:footnote>
  <w:footnote w:type="continuationNotice" w:id="1">
    <w:p w14:paraId="4FCC736C" w14:textId="77777777" w:rsidR="00DA65FF" w:rsidRDefault="00DA65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166"/>
    <w:multiLevelType w:val="hybridMultilevel"/>
    <w:tmpl w:val="4AFE7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C6F82"/>
    <w:multiLevelType w:val="hybridMultilevel"/>
    <w:tmpl w:val="A40AA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0E4BC1"/>
    <w:multiLevelType w:val="hybridMultilevel"/>
    <w:tmpl w:val="D3201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930814">
    <w:abstractNumId w:val="1"/>
  </w:num>
  <w:num w:numId="2" w16cid:durableId="61417765">
    <w:abstractNumId w:val="2"/>
  </w:num>
  <w:num w:numId="3" w16cid:durableId="45367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proofState w:spelling="clean" w:grammar="clean"/>
  <w:defaultTabStop w:val="737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D3"/>
    <w:rsid w:val="0000747B"/>
    <w:rsid w:val="00007EFA"/>
    <w:rsid w:val="00010022"/>
    <w:rsid w:val="0002473D"/>
    <w:rsid w:val="000323CD"/>
    <w:rsid w:val="00036A0D"/>
    <w:rsid w:val="000465EC"/>
    <w:rsid w:val="00046935"/>
    <w:rsid w:val="000504B6"/>
    <w:rsid w:val="0005060F"/>
    <w:rsid w:val="00050DC0"/>
    <w:rsid w:val="00066652"/>
    <w:rsid w:val="000834AE"/>
    <w:rsid w:val="000A0DDD"/>
    <w:rsid w:val="000B797B"/>
    <w:rsid w:val="000C1D0D"/>
    <w:rsid w:val="000C2647"/>
    <w:rsid w:val="000C75C7"/>
    <w:rsid w:val="000D30AA"/>
    <w:rsid w:val="000E734E"/>
    <w:rsid w:val="000F0AF7"/>
    <w:rsid w:val="000F45D0"/>
    <w:rsid w:val="000F6D92"/>
    <w:rsid w:val="00116D3E"/>
    <w:rsid w:val="00140901"/>
    <w:rsid w:val="00142AFD"/>
    <w:rsid w:val="001435EA"/>
    <w:rsid w:val="0015596F"/>
    <w:rsid w:val="00163E9D"/>
    <w:rsid w:val="00176F8B"/>
    <w:rsid w:val="001850B4"/>
    <w:rsid w:val="00192039"/>
    <w:rsid w:val="001B6005"/>
    <w:rsid w:val="001B6FD9"/>
    <w:rsid w:val="001D2DC1"/>
    <w:rsid w:val="001F3798"/>
    <w:rsid w:val="00222403"/>
    <w:rsid w:val="00223333"/>
    <w:rsid w:val="00225294"/>
    <w:rsid w:val="00225E3C"/>
    <w:rsid w:val="00242415"/>
    <w:rsid w:val="00243C59"/>
    <w:rsid w:val="002455D2"/>
    <w:rsid w:val="00252870"/>
    <w:rsid w:val="00252B88"/>
    <w:rsid w:val="002709F4"/>
    <w:rsid w:val="00277816"/>
    <w:rsid w:val="002829A3"/>
    <w:rsid w:val="00291868"/>
    <w:rsid w:val="00295E52"/>
    <w:rsid w:val="002A41B5"/>
    <w:rsid w:val="002A5B59"/>
    <w:rsid w:val="002B494A"/>
    <w:rsid w:val="002B5BDB"/>
    <w:rsid w:val="002C7D1E"/>
    <w:rsid w:val="002E134A"/>
    <w:rsid w:val="002E7023"/>
    <w:rsid w:val="002F20BC"/>
    <w:rsid w:val="003022A0"/>
    <w:rsid w:val="00320586"/>
    <w:rsid w:val="00324C7C"/>
    <w:rsid w:val="0033310A"/>
    <w:rsid w:val="00342216"/>
    <w:rsid w:val="003525E8"/>
    <w:rsid w:val="00353981"/>
    <w:rsid w:val="003576C6"/>
    <w:rsid w:val="00365E47"/>
    <w:rsid w:val="003673F2"/>
    <w:rsid w:val="003679FE"/>
    <w:rsid w:val="00376805"/>
    <w:rsid w:val="0038327D"/>
    <w:rsid w:val="003B2CFD"/>
    <w:rsid w:val="003C0286"/>
    <w:rsid w:val="003C4CC8"/>
    <w:rsid w:val="003C5EA2"/>
    <w:rsid w:val="003D4674"/>
    <w:rsid w:val="003D4DBD"/>
    <w:rsid w:val="003E3041"/>
    <w:rsid w:val="003E6A70"/>
    <w:rsid w:val="003F0C75"/>
    <w:rsid w:val="003F0CB5"/>
    <w:rsid w:val="00414AA9"/>
    <w:rsid w:val="0041502A"/>
    <w:rsid w:val="004210A9"/>
    <w:rsid w:val="00424445"/>
    <w:rsid w:val="004338E4"/>
    <w:rsid w:val="004402A3"/>
    <w:rsid w:val="00445158"/>
    <w:rsid w:val="004865AA"/>
    <w:rsid w:val="00497861"/>
    <w:rsid w:val="004C1617"/>
    <w:rsid w:val="004D336E"/>
    <w:rsid w:val="004D3A5C"/>
    <w:rsid w:val="004E18AF"/>
    <w:rsid w:val="004F5FFD"/>
    <w:rsid w:val="00506BE4"/>
    <w:rsid w:val="00511E2C"/>
    <w:rsid w:val="00520070"/>
    <w:rsid w:val="00521E64"/>
    <w:rsid w:val="005221C2"/>
    <w:rsid w:val="00523E10"/>
    <w:rsid w:val="0054112C"/>
    <w:rsid w:val="0054656F"/>
    <w:rsid w:val="00551F46"/>
    <w:rsid w:val="0055372E"/>
    <w:rsid w:val="00555935"/>
    <w:rsid w:val="005561EB"/>
    <w:rsid w:val="005659AB"/>
    <w:rsid w:val="00570518"/>
    <w:rsid w:val="00570BC8"/>
    <w:rsid w:val="00583447"/>
    <w:rsid w:val="00593B53"/>
    <w:rsid w:val="00595C87"/>
    <w:rsid w:val="005A5F32"/>
    <w:rsid w:val="005B0521"/>
    <w:rsid w:val="005B3926"/>
    <w:rsid w:val="005B6C81"/>
    <w:rsid w:val="005C060D"/>
    <w:rsid w:val="005C62DF"/>
    <w:rsid w:val="005E2DA4"/>
    <w:rsid w:val="005E5EC5"/>
    <w:rsid w:val="005E63E9"/>
    <w:rsid w:val="005F7283"/>
    <w:rsid w:val="0060313B"/>
    <w:rsid w:val="00607868"/>
    <w:rsid w:val="006108FC"/>
    <w:rsid w:val="006130D1"/>
    <w:rsid w:val="00624680"/>
    <w:rsid w:val="00634551"/>
    <w:rsid w:val="006348A2"/>
    <w:rsid w:val="00635CF5"/>
    <w:rsid w:val="00635DF6"/>
    <w:rsid w:val="00656169"/>
    <w:rsid w:val="00664725"/>
    <w:rsid w:val="0067563D"/>
    <w:rsid w:val="00677076"/>
    <w:rsid w:val="00680288"/>
    <w:rsid w:val="006921A6"/>
    <w:rsid w:val="006A1607"/>
    <w:rsid w:val="006A585C"/>
    <w:rsid w:val="006B4D4F"/>
    <w:rsid w:val="006C2183"/>
    <w:rsid w:val="006C24D7"/>
    <w:rsid w:val="006C2FE8"/>
    <w:rsid w:val="006C7098"/>
    <w:rsid w:val="006C72C4"/>
    <w:rsid w:val="006D760A"/>
    <w:rsid w:val="006E0027"/>
    <w:rsid w:val="006E059D"/>
    <w:rsid w:val="006E14F2"/>
    <w:rsid w:val="006E4D3F"/>
    <w:rsid w:val="006F21BB"/>
    <w:rsid w:val="006F794A"/>
    <w:rsid w:val="00745349"/>
    <w:rsid w:val="00750DB6"/>
    <w:rsid w:val="00750DD6"/>
    <w:rsid w:val="00751AD6"/>
    <w:rsid w:val="00763FD7"/>
    <w:rsid w:val="00766239"/>
    <w:rsid w:val="00783C1E"/>
    <w:rsid w:val="00785699"/>
    <w:rsid w:val="00796F84"/>
    <w:rsid w:val="007A205F"/>
    <w:rsid w:val="007A6676"/>
    <w:rsid w:val="007A7514"/>
    <w:rsid w:val="007B7CB0"/>
    <w:rsid w:val="007C3421"/>
    <w:rsid w:val="007E7B4F"/>
    <w:rsid w:val="007F2C64"/>
    <w:rsid w:val="007F57DD"/>
    <w:rsid w:val="0080682F"/>
    <w:rsid w:val="008256A4"/>
    <w:rsid w:val="00830E59"/>
    <w:rsid w:val="00833E51"/>
    <w:rsid w:val="00841D99"/>
    <w:rsid w:val="00844323"/>
    <w:rsid w:val="00852E9A"/>
    <w:rsid w:val="0085770D"/>
    <w:rsid w:val="008625BD"/>
    <w:rsid w:val="008A197F"/>
    <w:rsid w:val="008A1F01"/>
    <w:rsid w:val="008A2653"/>
    <w:rsid w:val="008C16F6"/>
    <w:rsid w:val="008C2EE6"/>
    <w:rsid w:val="008C4A3A"/>
    <w:rsid w:val="008D48EE"/>
    <w:rsid w:val="0090457D"/>
    <w:rsid w:val="00906C0E"/>
    <w:rsid w:val="009407C1"/>
    <w:rsid w:val="0094299E"/>
    <w:rsid w:val="00947BB9"/>
    <w:rsid w:val="00953C66"/>
    <w:rsid w:val="009572C6"/>
    <w:rsid w:val="00961136"/>
    <w:rsid w:val="00961A6B"/>
    <w:rsid w:val="00971B44"/>
    <w:rsid w:val="009758F8"/>
    <w:rsid w:val="00977673"/>
    <w:rsid w:val="00992985"/>
    <w:rsid w:val="009930EB"/>
    <w:rsid w:val="0099529C"/>
    <w:rsid w:val="009954B8"/>
    <w:rsid w:val="009A02A9"/>
    <w:rsid w:val="009B1AC7"/>
    <w:rsid w:val="009C3F88"/>
    <w:rsid w:val="009D01F6"/>
    <w:rsid w:val="009D4312"/>
    <w:rsid w:val="009D6CB3"/>
    <w:rsid w:val="009D7FF4"/>
    <w:rsid w:val="009E4331"/>
    <w:rsid w:val="009F12A1"/>
    <w:rsid w:val="009F6744"/>
    <w:rsid w:val="009F708A"/>
    <w:rsid w:val="009F7658"/>
    <w:rsid w:val="00A14414"/>
    <w:rsid w:val="00A21B73"/>
    <w:rsid w:val="00A23785"/>
    <w:rsid w:val="00A37669"/>
    <w:rsid w:val="00A4024B"/>
    <w:rsid w:val="00A43092"/>
    <w:rsid w:val="00A431F3"/>
    <w:rsid w:val="00A605EB"/>
    <w:rsid w:val="00A8413D"/>
    <w:rsid w:val="00A84771"/>
    <w:rsid w:val="00AA3DE6"/>
    <w:rsid w:val="00AB47DB"/>
    <w:rsid w:val="00AB69EE"/>
    <w:rsid w:val="00AC33F0"/>
    <w:rsid w:val="00AC7A17"/>
    <w:rsid w:val="00AD6345"/>
    <w:rsid w:val="00AD720C"/>
    <w:rsid w:val="00AE3E83"/>
    <w:rsid w:val="00AE5874"/>
    <w:rsid w:val="00AF39CD"/>
    <w:rsid w:val="00B01C09"/>
    <w:rsid w:val="00B01E9E"/>
    <w:rsid w:val="00B16BFC"/>
    <w:rsid w:val="00B256E0"/>
    <w:rsid w:val="00B3252F"/>
    <w:rsid w:val="00B33DE7"/>
    <w:rsid w:val="00B52246"/>
    <w:rsid w:val="00B5331C"/>
    <w:rsid w:val="00B60646"/>
    <w:rsid w:val="00B64065"/>
    <w:rsid w:val="00B73512"/>
    <w:rsid w:val="00B739A5"/>
    <w:rsid w:val="00B75715"/>
    <w:rsid w:val="00B768E9"/>
    <w:rsid w:val="00B94A36"/>
    <w:rsid w:val="00BA536B"/>
    <w:rsid w:val="00BB35DE"/>
    <w:rsid w:val="00BB5082"/>
    <w:rsid w:val="00BB6105"/>
    <w:rsid w:val="00BB67BA"/>
    <w:rsid w:val="00BC505B"/>
    <w:rsid w:val="00BD0465"/>
    <w:rsid w:val="00BD46A3"/>
    <w:rsid w:val="00BE07CD"/>
    <w:rsid w:val="00BF6A77"/>
    <w:rsid w:val="00C21604"/>
    <w:rsid w:val="00C22379"/>
    <w:rsid w:val="00C30701"/>
    <w:rsid w:val="00C403D8"/>
    <w:rsid w:val="00C45C0F"/>
    <w:rsid w:val="00C66BBE"/>
    <w:rsid w:val="00C67A58"/>
    <w:rsid w:val="00C76416"/>
    <w:rsid w:val="00CA2877"/>
    <w:rsid w:val="00CA4662"/>
    <w:rsid w:val="00CA54D6"/>
    <w:rsid w:val="00CC0C4E"/>
    <w:rsid w:val="00CD4137"/>
    <w:rsid w:val="00CD5537"/>
    <w:rsid w:val="00CD5B09"/>
    <w:rsid w:val="00CE6305"/>
    <w:rsid w:val="00CF0131"/>
    <w:rsid w:val="00CF7372"/>
    <w:rsid w:val="00D07124"/>
    <w:rsid w:val="00D07B1E"/>
    <w:rsid w:val="00D105DE"/>
    <w:rsid w:val="00D10FF7"/>
    <w:rsid w:val="00D26349"/>
    <w:rsid w:val="00D314C0"/>
    <w:rsid w:val="00D32BA6"/>
    <w:rsid w:val="00D51E55"/>
    <w:rsid w:val="00D55AA1"/>
    <w:rsid w:val="00D5777A"/>
    <w:rsid w:val="00D748C0"/>
    <w:rsid w:val="00DA0894"/>
    <w:rsid w:val="00DA34F8"/>
    <w:rsid w:val="00DA59C3"/>
    <w:rsid w:val="00DA65FF"/>
    <w:rsid w:val="00DB14DE"/>
    <w:rsid w:val="00DC2E8B"/>
    <w:rsid w:val="00DC4E8D"/>
    <w:rsid w:val="00DC609E"/>
    <w:rsid w:val="00DC7C10"/>
    <w:rsid w:val="00DD012B"/>
    <w:rsid w:val="00DD2DBE"/>
    <w:rsid w:val="00DD2EE0"/>
    <w:rsid w:val="00DD4A23"/>
    <w:rsid w:val="00DE21BC"/>
    <w:rsid w:val="00DF716B"/>
    <w:rsid w:val="00E117EB"/>
    <w:rsid w:val="00E273B3"/>
    <w:rsid w:val="00E34100"/>
    <w:rsid w:val="00E35DF1"/>
    <w:rsid w:val="00E431B1"/>
    <w:rsid w:val="00E507B6"/>
    <w:rsid w:val="00E51F53"/>
    <w:rsid w:val="00E57C43"/>
    <w:rsid w:val="00E611BB"/>
    <w:rsid w:val="00E63378"/>
    <w:rsid w:val="00E71347"/>
    <w:rsid w:val="00E749E2"/>
    <w:rsid w:val="00E8405E"/>
    <w:rsid w:val="00E97C38"/>
    <w:rsid w:val="00E97E31"/>
    <w:rsid w:val="00EA532A"/>
    <w:rsid w:val="00EA75D3"/>
    <w:rsid w:val="00EA7B34"/>
    <w:rsid w:val="00EB13D0"/>
    <w:rsid w:val="00EB19B4"/>
    <w:rsid w:val="00EB3178"/>
    <w:rsid w:val="00EB4697"/>
    <w:rsid w:val="00EC56B4"/>
    <w:rsid w:val="00EE2FFC"/>
    <w:rsid w:val="00EF1C7E"/>
    <w:rsid w:val="00EF2611"/>
    <w:rsid w:val="00EF4D47"/>
    <w:rsid w:val="00F141F1"/>
    <w:rsid w:val="00F25F5C"/>
    <w:rsid w:val="00F33F20"/>
    <w:rsid w:val="00F403E0"/>
    <w:rsid w:val="00F44DE0"/>
    <w:rsid w:val="00F4513D"/>
    <w:rsid w:val="00F5367D"/>
    <w:rsid w:val="00F554F1"/>
    <w:rsid w:val="00F55B35"/>
    <w:rsid w:val="00F649AC"/>
    <w:rsid w:val="00F6521E"/>
    <w:rsid w:val="00F66E11"/>
    <w:rsid w:val="00F76274"/>
    <w:rsid w:val="00F87B45"/>
    <w:rsid w:val="00F902B9"/>
    <w:rsid w:val="00F9283D"/>
    <w:rsid w:val="00F92E95"/>
    <w:rsid w:val="00F93849"/>
    <w:rsid w:val="00F95390"/>
    <w:rsid w:val="00FA1F57"/>
    <w:rsid w:val="00FA2279"/>
    <w:rsid w:val="00FB3F1F"/>
    <w:rsid w:val="00FC25F7"/>
    <w:rsid w:val="00FD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8608"/>
  <w15:docId w15:val="{38048CC4-F1E2-489D-8B9D-CAE6819E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uzei">
    <w:name w:val="Fu§zei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ColorfulList-Accent11">
    <w:name w:val="Colorful List - Accent 11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Standa">
    <w:name w:val="Standa"/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Abstract">
    <w:name w:val="Abstract"/>
    <w:pPr>
      <w:spacing w:before="360"/>
      <w:ind w:left="288" w:right="288"/>
      <w:jc w:val="both"/>
    </w:pPr>
    <w:rPr>
      <w:rFonts w:cs="Arial Unicode MS"/>
      <w:color w:val="000000"/>
      <w:u w:color="000000"/>
      <w:lang w:val="en-US"/>
    </w:rPr>
  </w:style>
  <w:style w:type="paragraph" w:customStyle="1" w:styleId="Standard">
    <w:name w:val="Standard"/>
    <w:rPr>
      <w:rFonts w:ascii="Times" w:hAnsi="Times" w:cs="Arial Unicode MS"/>
      <w:color w:val="000000"/>
      <w:sz w:val="24"/>
      <w:szCs w:val="24"/>
      <w:u w:color="00000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083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4AE"/>
    <w:rPr>
      <w:sz w:val="24"/>
      <w:szCs w:val="24"/>
      <w:lang w:val="en-US" w:eastAsia="en-US"/>
    </w:rPr>
  </w:style>
  <w:style w:type="paragraph" w:customStyle="1" w:styleId="AuthorsDetails">
    <w:name w:val="Authors Details"/>
    <w:basedOn w:val="BodyText"/>
    <w:qFormat/>
    <w:rsid w:val="00D263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84"/>
      </w:tabs>
      <w:spacing w:after="0"/>
      <w:ind w:left="284" w:hanging="284"/>
    </w:pPr>
    <w:rPr>
      <w:rFonts w:ascii="Arial" w:eastAsia="Times New Roman" w:hAnsi="Arial"/>
      <w:sz w:val="22"/>
      <w:bdr w:val="none" w:sz="0" w:space="0" w:color="auto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263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34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0D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49"/>
    <w:unhideWhenUsed/>
    <w:qFormat/>
    <w:rsid w:val="00B5331C"/>
    <w:pPr>
      <w:spacing w:after="200"/>
    </w:pPr>
    <w:rPr>
      <w:i/>
      <w:iCs/>
      <w:color w:val="A7A7A7" w:themeColor="text2"/>
      <w:sz w:val="18"/>
      <w:szCs w:val="18"/>
    </w:rPr>
  </w:style>
  <w:style w:type="table" w:styleId="TableGrid">
    <w:name w:val="Table Grid"/>
    <w:basedOn w:val="TableNormal"/>
    <w:rsid w:val="00D55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bdr w:val="none" w:sz="0" w:space="0" w:color="auto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lcolm@milltraj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245C91E72F04697A503A20A166556" ma:contentTypeVersion="16" ma:contentTypeDescription="Create a new document." ma:contentTypeScope="" ma:versionID="69d78f7cba9b0f1173138649098681d6">
  <xsd:schema xmlns:xsd="http://www.w3.org/2001/XMLSchema" xmlns:xs="http://www.w3.org/2001/XMLSchema" xmlns:p="http://schemas.microsoft.com/office/2006/metadata/properties" xmlns:ns2="f954f3ff-fa71-4327-95db-d79a56902507" xmlns:ns3="526e3ad0-cd6a-4133-acc8-146f777df1ed" targetNamespace="http://schemas.microsoft.com/office/2006/metadata/properties" ma:root="true" ma:fieldsID="2414f60c1ec676407e2935baf6b823b5" ns2:_="" ns3:_="">
    <xsd:import namespace="f954f3ff-fa71-4327-95db-d79a56902507"/>
    <xsd:import namespace="526e3ad0-cd6a-4133-acc8-146f777df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f3ff-fa71-4327-95db-d79a569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f9880a0-01c0-4be4-9ecc-d3d9fa5ba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3ad0-cd6a-4133-acc8-146f777df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0fd6e3-d1ad-466d-b9b9-317e41a375be}" ma:internalName="TaxCatchAll" ma:showField="CatchAllData" ma:web="526e3ad0-cd6a-4133-acc8-146f777df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54f3ff-fa71-4327-95db-d79a56902507">
      <Terms xmlns="http://schemas.microsoft.com/office/infopath/2007/PartnerControls"/>
    </lcf76f155ced4ddcb4097134ff3c332f>
    <TaxCatchAll xmlns="526e3ad0-cd6a-4133-acc8-146f777df1ed" xsi:nil="true"/>
  </documentManagement>
</p:properties>
</file>

<file path=customXml/itemProps1.xml><?xml version="1.0" encoding="utf-8"?>
<ds:datastoreItem xmlns:ds="http://schemas.openxmlformats.org/officeDocument/2006/customXml" ds:itemID="{FF048AC2-3EAB-48BE-A861-F4E44B874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4f3ff-fa71-4327-95db-d79a56902507"/>
    <ds:schemaRef ds:uri="526e3ad0-cd6a-4133-acc8-146f777df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E0E45-D014-4701-AAF2-6702B2C115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44F712-4530-405F-8570-B89D928C6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CE667-04AC-42E9-9905-734376A1C83F}">
  <ds:schemaRefs>
    <ds:schemaRef ds:uri="http://schemas.microsoft.com/office/2006/metadata/properties"/>
    <ds:schemaRef ds:uri="http://schemas.microsoft.com/office/infopath/2007/PartnerControls"/>
    <ds:schemaRef ds:uri="f954f3ff-fa71-4327-95db-d79a56902507"/>
    <ds:schemaRef ds:uri="526e3ad0-cd6a-4133-acc8-146f777df1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DSI-A7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cfrances</dc:creator>
  <cp:lastModifiedBy>Malcolm Powell</cp:lastModifiedBy>
  <cp:revision>3</cp:revision>
  <dcterms:created xsi:type="dcterms:W3CDTF">2022-11-18T15:14:00Z</dcterms:created>
  <dcterms:modified xsi:type="dcterms:W3CDTF">2022-11-18T15:14:00Z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0x0101000CC245C91E72F04697A503A20A166556</vt:lpwstr>
  </property>
  <property fmtid="{D5CDD505-2E9C-101B-9397-08002B2CF9AE}" pid="3" name="MediaServiceImageTags">
    <vt:lpwstr/>
  </property>
</Properties>
</file>