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84D7F" w14:textId="14C854DC" w:rsidR="00827DF1" w:rsidRPr="00827DF1" w:rsidRDefault="005220E7" w:rsidP="00567D4F">
      <w:pPr>
        <w:jc w:val="center"/>
        <w:rPr>
          <w:color w:val="000000" w:themeColor="text1"/>
        </w:rPr>
      </w:pPr>
      <w:r>
        <w:fldChar w:fldCharType="begin"/>
      </w:r>
      <w:r>
        <w:instrText>HYPERLINK "https://eur02.safelinks.protection.outlook.com/?url=https%3A%2F%2Fmei.eventsair.com%2Fmill-circuits-24%2F&amp;data=05%7C01%7CDariusz.Lelinski%40flsmidth.com%7C3606abd98e844feb3ba708dbb4939106%7C5a783410682d4564b908bb78d5afb2fe%7C0%7C0%7C638302318141</w:instrText>
      </w:r>
      <w:r>
        <w:instrText>990535%7CUnknown%7CTWFpbGZsb3d8eyJWIjoiMC4wLjAwMDAiLCJQIjoiV2luMzIiLCJBTiI6Ik1haWwiLCJXVCI6Mn0%3D%7C3000%7C%7C%7C&amp;sdata=4zZi8OxV0RMlR2WLW8ITZ3Ipq%2FaNtJsLcX9fTtToKhQ%3D&amp;reserved=0" \t "_blank"</w:instrText>
      </w:r>
      <w:r>
        <w:fldChar w:fldCharType="separate"/>
      </w:r>
      <w:r w:rsidR="00827DF1" w:rsidRPr="00827DF1">
        <w:rPr>
          <w:rStyle w:val="Hyperlink"/>
          <w:color w:val="000000" w:themeColor="text1"/>
          <w:u w:val="none"/>
        </w:rPr>
        <w:t>Mill Circuits '24</w:t>
      </w:r>
      <w:r>
        <w:rPr>
          <w:rStyle w:val="Hyperlink"/>
          <w:color w:val="000000" w:themeColor="text1"/>
          <w:u w:val="none"/>
        </w:rPr>
        <w:fldChar w:fldCharType="end"/>
      </w:r>
    </w:p>
    <w:p w14:paraId="62DA0884" w14:textId="0226A41F" w:rsidR="00827DF1" w:rsidRPr="00827DF1" w:rsidRDefault="00827DF1" w:rsidP="00567D4F">
      <w:pPr>
        <w:jc w:val="center"/>
        <w:rPr>
          <w:color w:val="000000" w:themeColor="text1"/>
        </w:rPr>
      </w:pPr>
      <w:r w:rsidRPr="00827DF1">
        <w:rPr>
          <w:color w:val="000000" w:themeColor="text1"/>
        </w:rPr>
        <w:t>Cape Town</w:t>
      </w:r>
      <w:r>
        <w:rPr>
          <w:color w:val="000000" w:themeColor="text1"/>
        </w:rPr>
        <w:t>,</w:t>
      </w:r>
      <w:r w:rsidRPr="00827DF1">
        <w:rPr>
          <w:color w:val="000000" w:themeColor="text1"/>
        </w:rPr>
        <w:t xml:space="preserve"> June</w:t>
      </w:r>
      <w:r>
        <w:rPr>
          <w:color w:val="000000" w:themeColor="text1"/>
        </w:rPr>
        <w:t xml:space="preserve"> </w:t>
      </w:r>
      <w:r w:rsidR="00B168EB">
        <w:rPr>
          <w:color w:val="000000" w:themeColor="text1"/>
        </w:rPr>
        <w:t>13-14</w:t>
      </w:r>
      <w:r w:rsidRPr="00827DF1">
        <w:rPr>
          <w:color w:val="000000" w:themeColor="text1"/>
        </w:rPr>
        <w:t>,</w:t>
      </w:r>
      <w:r w:rsidR="001C5346">
        <w:rPr>
          <w:color w:val="000000" w:themeColor="text1"/>
        </w:rPr>
        <w:t xml:space="preserve"> </w:t>
      </w:r>
      <w:r w:rsidR="00FF0B0F">
        <w:rPr>
          <w:color w:val="000000" w:themeColor="text1"/>
        </w:rPr>
        <w:t>2024</w:t>
      </w:r>
    </w:p>
    <w:p w14:paraId="5B575EAB" w14:textId="77777777" w:rsidR="00827DF1" w:rsidRPr="00827DF1" w:rsidRDefault="00827DF1" w:rsidP="00567D4F">
      <w:pPr>
        <w:jc w:val="center"/>
        <w:rPr>
          <w:color w:val="000000" w:themeColor="text1"/>
        </w:rPr>
      </w:pPr>
    </w:p>
    <w:p w14:paraId="74B80746" w14:textId="77777777" w:rsidR="005F41DF" w:rsidRPr="00827DF1" w:rsidRDefault="005F41DF" w:rsidP="00827DF1">
      <w:pPr>
        <w:rPr>
          <w:color w:val="000000" w:themeColor="text1"/>
        </w:rPr>
      </w:pPr>
    </w:p>
    <w:p w14:paraId="2C17362E" w14:textId="77777777" w:rsidR="0064322F" w:rsidRDefault="007A754E" w:rsidP="007A754E">
      <w:pPr>
        <w:pStyle w:val="xmsonormal"/>
        <w:jc w:val="center"/>
        <w:rPr>
          <w:rFonts w:ascii="Verdana" w:hAnsi="Verdana"/>
          <w:b/>
          <w:bCs/>
          <w:sz w:val="20"/>
          <w:szCs w:val="20"/>
          <w:lang w:val="en-AU"/>
        </w:rPr>
      </w:pPr>
      <w:r>
        <w:rPr>
          <w:rFonts w:ascii="Verdana" w:hAnsi="Verdana"/>
          <w:b/>
          <w:bCs/>
          <w:sz w:val="20"/>
          <w:szCs w:val="20"/>
          <w:lang w:val="en-AU"/>
        </w:rPr>
        <w:t xml:space="preserve">Evolution to revolution? How can innovation in flotation </w:t>
      </w:r>
      <w:proofErr w:type="gramStart"/>
      <w:r>
        <w:rPr>
          <w:rFonts w:ascii="Verdana" w:hAnsi="Verdana"/>
          <w:b/>
          <w:bCs/>
          <w:sz w:val="20"/>
          <w:szCs w:val="20"/>
          <w:lang w:val="en-AU"/>
        </w:rPr>
        <w:t>technology</w:t>
      </w:r>
      <w:proofErr w:type="gramEnd"/>
    </w:p>
    <w:p w14:paraId="14E54D06" w14:textId="380B7F16" w:rsidR="007A754E" w:rsidRDefault="007A754E" w:rsidP="007A754E">
      <w:pPr>
        <w:pStyle w:val="xmsonormal"/>
        <w:jc w:val="center"/>
      </w:pPr>
      <w:r>
        <w:rPr>
          <w:rFonts w:ascii="Verdana" w:hAnsi="Verdana"/>
          <w:b/>
          <w:bCs/>
          <w:sz w:val="20"/>
          <w:szCs w:val="20"/>
          <w:lang w:val="en-AU"/>
        </w:rPr>
        <w:t>deliver sustainable productivity, now and into the future.</w:t>
      </w:r>
    </w:p>
    <w:p w14:paraId="21F9016A" w14:textId="77777777" w:rsidR="0064322F" w:rsidRDefault="0064322F" w:rsidP="00C94DF6">
      <w:pPr>
        <w:spacing w:line="276" w:lineRule="auto"/>
        <w:jc w:val="center"/>
        <w:rPr>
          <w:rFonts w:asciiTheme="minorHAnsi" w:hAnsiTheme="minorHAnsi" w:cstheme="minorBidi"/>
          <w:sz w:val="20"/>
          <w:szCs w:val="20"/>
        </w:rPr>
      </w:pPr>
    </w:p>
    <w:p w14:paraId="2B889241" w14:textId="61D0CA98" w:rsidR="00085442" w:rsidRPr="00085442" w:rsidRDefault="00085442" w:rsidP="00C94DF6">
      <w:pPr>
        <w:spacing w:line="276" w:lineRule="auto"/>
        <w:jc w:val="center"/>
        <w:rPr>
          <w:rFonts w:asciiTheme="minorHAnsi" w:hAnsiTheme="minorHAnsi" w:cstheme="minorBidi"/>
          <w:sz w:val="20"/>
          <w:szCs w:val="20"/>
        </w:rPr>
      </w:pPr>
      <w:r w:rsidRPr="00085442">
        <w:rPr>
          <w:rFonts w:asciiTheme="minorHAnsi" w:hAnsiTheme="minorHAnsi" w:cstheme="minorBidi"/>
          <w:sz w:val="20"/>
          <w:szCs w:val="20"/>
        </w:rPr>
        <w:t>Dariusz Lelinski</w:t>
      </w:r>
    </w:p>
    <w:p w14:paraId="0FAEF37A" w14:textId="0240988C" w:rsidR="00085442" w:rsidRPr="00765C79" w:rsidRDefault="00085442" w:rsidP="00C94DF6">
      <w:pPr>
        <w:spacing w:line="276" w:lineRule="auto"/>
        <w:contextualSpacing/>
        <w:jc w:val="center"/>
        <w:rPr>
          <w:rFonts w:asciiTheme="minorHAnsi" w:hAnsiTheme="minorHAnsi" w:cstheme="minorHAnsi"/>
          <w:color w:val="000000" w:themeColor="text1"/>
          <w:sz w:val="20"/>
          <w:szCs w:val="20"/>
        </w:rPr>
      </w:pPr>
      <w:r w:rsidRPr="00085442">
        <w:rPr>
          <w:rFonts w:asciiTheme="minorHAnsi" w:hAnsiTheme="minorHAnsi" w:cstheme="minorHAnsi"/>
          <w:sz w:val="20"/>
          <w:szCs w:val="20"/>
        </w:rPr>
        <w:t xml:space="preserve">FLSmidth Inc., Global Product Line </w:t>
      </w:r>
      <w:r w:rsidR="007E43A0">
        <w:rPr>
          <w:rFonts w:asciiTheme="minorHAnsi" w:hAnsiTheme="minorHAnsi" w:cstheme="minorHAnsi"/>
          <w:sz w:val="20"/>
          <w:szCs w:val="20"/>
        </w:rPr>
        <w:t>Director</w:t>
      </w:r>
      <w:r w:rsidRPr="00085442">
        <w:rPr>
          <w:rFonts w:asciiTheme="minorHAnsi" w:hAnsiTheme="minorHAnsi" w:cstheme="minorHAnsi"/>
          <w:sz w:val="20"/>
          <w:szCs w:val="20"/>
        </w:rPr>
        <w:t xml:space="preserve"> – Flotation</w:t>
      </w:r>
      <w:r w:rsidR="00C94DF6" w:rsidRPr="00765C79">
        <w:rPr>
          <w:rFonts w:asciiTheme="minorHAnsi" w:hAnsiTheme="minorHAnsi" w:cstheme="minorHAnsi"/>
          <w:color w:val="000000" w:themeColor="text1"/>
          <w:sz w:val="20"/>
          <w:szCs w:val="20"/>
        </w:rPr>
        <w:t xml:space="preserve"> </w:t>
      </w:r>
    </w:p>
    <w:p w14:paraId="45BF5082" w14:textId="77777777" w:rsidR="00085442" w:rsidRPr="00765C79" w:rsidRDefault="00085442" w:rsidP="00085442">
      <w:pPr>
        <w:spacing w:after="200" w:line="276" w:lineRule="auto"/>
        <w:ind w:left="720"/>
        <w:contextualSpacing/>
        <w:rPr>
          <w:rFonts w:asciiTheme="minorHAnsi" w:hAnsiTheme="minorHAnsi" w:cstheme="minorHAnsi"/>
          <w:color w:val="000000" w:themeColor="text1"/>
          <w:sz w:val="20"/>
          <w:szCs w:val="20"/>
        </w:rPr>
      </w:pPr>
    </w:p>
    <w:p w14:paraId="6FE6EA35" w14:textId="77777777" w:rsidR="00C94DF6" w:rsidRPr="00085442" w:rsidRDefault="00C94DF6" w:rsidP="00085442">
      <w:pPr>
        <w:spacing w:after="200" w:line="276" w:lineRule="auto"/>
        <w:ind w:left="720"/>
        <w:contextualSpacing/>
        <w:rPr>
          <w:rFonts w:asciiTheme="minorHAnsi" w:hAnsiTheme="minorHAnsi" w:cstheme="minorHAnsi"/>
          <w:sz w:val="20"/>
          <w:szCs w:val="20"/>
        </w:rPr>
      </w:pPr>
    </w:p>
    <w:p w14:paraId="73DA4D09" w14:textId="77777777" w:rsidR="00085442" w:rsidRDefault="00085442" w:rsidP="00085442">
      <w:pPr>
        <w:spacing w:after="200" w:line="276" w:lineRule="auto"/>
        <w:contextualSpacing/>
        <w:jc w:val="center"/>
        <w:rPr>
          <w:rFonts w:asciiTheme="minorHAnsi" w:hAnsiTheme="minorHAnsi" w:cstheme="minorHAnsi"/>
          <w:sz w:val="24"/>
          <w:szCs w:val="24"/>
        </w:rPr>
      </w:pPr>
      <w:r w:rsidRPr="00085442">
        <w:rPr>
          <w:rFonts w:asciiTheme="minorHAnsi" w:hAnsiTheme="minorHAnsi" w:cstheme="minorHAnsi"/>
          <w:sz w:val="24"/>
          <w:szCs w:val="24"/>
        </w:rPr>
        <w:t>Abstract</w:t>
      </w:r>
    </w:p>
    <w:p w14:paraId="66FE88AD" w14:textId="77777777" w:rsidR="007654C8" w:rsidRPr="00085442" w:rsidRDefault="007654C8" w:rsidP="00085442">
      <w:pPr>
        <w:spacing w:after="200" w:line="276" w:lineRule="auto"/>
        <w:contextualSpacing/>
        <w:jc w:val="center"/>
        <w:rPr>
          <w:rFonts w:asciiTheme="minorHAnsi" w:hAnsiTheme="minorHAnsi" w:cstheme="minorHAnsi"/>
          <w:sz w:val="24"/>
          <w:szCs w:val="24"/>
        </w:rPr>
      </w:pPr>
    </w:p>
    <w:p w14:paraId="31751AC3" w14:textId="77777777" w:rsidR="00536712" w:rsidRDefault="00763806" w:rsidP="00763806">
      <w:pPr>
        <w:spacing w:after="160" w:line="259" w:lineRule="auto"/>
        <w:rPr>
          <w:rFonts w:asciiTheme="minorHAnsi" w:hAnsiTheme="minorHAnsi" w:cstheme="minorBidi"/>
          <w:noProof/>
        </w:rPr>
      </w:pPr>
      <w:r w:rsidRPr="00763806">
        <w:rPr>
          <w:rFonts w:asciiTheme="minorHAnsi" w:hAnsiTheme="minorHAnsi" w:cstheme="minorBidi"/>
          <w:noProof/>
        </w:rPr>
        <w:t xml:space="preserve">Demand for minerals is expected to double by 2050 and it is essential that governments and industry ensure that supply is reliable and sustainable, as the urgency to deal with climate change accelerates. Meeting these demands places </w:t>
      </w:r>
      <w:r>
        <w:rPr>
          <w:rFonts w:asciiTheme="minorHAnsi" w:hAnsiTheme="minorHAnsi" w:cstheme="minorBidi"/>
          <w:noProof/>
        </w:rPr>
        <w:t xml:space="preserve">the </w:t>
      </w:r>
      <w:r w:rsidRPr="00763806">
        <w:rPr>
          <w:rFonts w:asciiTheme="minorHAnsi" w:hAnsiTheme="minorHAnsi" w:cstheme="minorBidi"/>
          <w:noProof/>
        </w:rPr>
        <w:t>mining industry at the centre of the green transition – mining must deliver the minerals needed… and do so sustainably.</w:t>
      </w:r>
      <w:r>
        <w:rPr>
          <w:rFonts w:asciiTheme="minorHAnsi" w:hAnsiTheme="minorHAnsi" w:cstheme="minorBidi"/>
          <w:noProof/>
        </w:rPr>
        <w:t xml:space="preserve"> </w:t>
      </w:r>
      <w:r w:rsidRPr="00763806">
        <w:rPr>
          <w:rFonts w:asciiTheme="minorHAnsi" w:hAnsiTheme="minorHAnsi" w:cstheme="minorBidi"/>
          <w:noProof/>
        </w:rPr>
        <w:t>The difficulty in delivering the minerals demanded by society while decreasing the environmental footprint is being compounded by declining ore grades. This has direct implications for the amounts of water and energy needed for production, increasing the environmental footprint of mining.</w:t>
      </w:r>
      <w:r w:rsidR="00B464A7">
        <w:rPr>
          <w:rFonts w:asciiTheme="minorHAnsi" w:hAnsiTheme="minorHAnsi" w:cstheme="minorBidi"/>
          <w:noProof/>
        </w:rPr>
        <w:t xml:space="preserve"> </w:t>
      </w:r>
    </w:p>
    <w:p w14:paraId="6630A50A" w14:textId="77777777" w:rsidR="00536712" w:rsidRDefault="00763806" w:rsidP="00763806">
      <w:pPr>
        <w:spacing w:after="160" w:line="259" w:lineRule="auto"/>
        <w:rPr>
          <w:rFonts w:asciiTheme="minorHAnsi" w:hAnsiTheme="minorHAnsi" w:cstheme="minorBidi"/>
          <w:noProof/>
        </w:rPr>
      </w:pPr>
      <w:r>
        <w:rPr>
          <w:rFonts w:asciiTheme="minorHAnsi" w:hAnsiTheme="minorHAnsi" w:cstheme="minorBidi"/>
          <w:noProof/>
        </w:rPr>
        <w:t xml:space="preserve">Innovation, at </w:t>
      </w:r>
      <w:r w:rsidR="00422105">
        <w:rPr>
          <w:rFonts w:asciiTheme="minorHAnsi" w:hAnsiTheme="minorHAnsi" w:cstheme="minorBidi"/>
          <w:noProof/>
        </w:rPr>
        <w:t xml:space="preserve">both </w:t>
      </w:r>
      <w:r>
        <w:rPr>
          <w:rFonts w:asciiTheme="minorHAnsi" w:hAnsiTheme="minorHAnsi" w:cstheme="minorBidi"/>
          <w:noProof/>
        </w:rPr>
        <w:t xml:space="preserve">equipment and process flowsheet levels, </w:t>
      </w:r>
      <w:r w:rsidR="00C57D8A">
        <w:rPr>
          <w:rFonts w:asciiTheme="minorHAnsi" w:hAnsiTheme="minorHAnsi" w:cstheme="minorBidi"/>
          <w:noProof/>
        </w:rPr>
        <w:t>enables</w:t>
      </w:r>
      <w:r>
        <w:rPr>
          <w:rFonts w:asciiTheme="minorHAnsi" w:hAnsiTheme="minorHAnsi" w:cstheme="minorBidi"/>
          <w:noProof/>
        </w:rPr>
        <w:t xml:space="preserve"> mining operations to meet these challenges. </w:t>
      </w:r>
    </w:p>
    <w:p w14:paraId="0F3CF650" w14:textId="74907DA2" w:rsidR="00C57D8A" w:rsidRDefault="00763806" w:rsidP="00763806">
      <w:pPr>
        <w:spacing w:after="160" w:line="259" w:lineRule="auto"/>
        <w:rPr>
          <w:rFonts w:asciiTheme="minorHAnsi" w:hAnsiTheme="minorHAnsi" w:cstheme="minorBidi"/>
          <w:noProof/>
        </w:rPr>
      </w:pPr>
      <w:r>
        <w:rPr>
          <w:rFonts w:asciiTheme="minorHAnsi" w:hAnsiTheme="minorHAnsi" w:cstheme="minorBidi"/>
          <w:noProof/>
        </w:rPr>
        <w:t xml:space="preserve">In this paper we will explore how different flotation technologies can improve </w:t>
      </w:r>
      <w:r w:rsidR="00C57D8A">
        <w:rPr>
          <w:rFonts w:asciiTheme="minorHAnsi" w:hAnsiTheme="minorHAnsi" w:cstheme="minorBidi"/>
          <w:noProof/>
        </w:rPr>
        <w:t xml:space="preserve">both </w:t>
      </w:r>
      <w:r>
        <w:rPr>
          <w:rFonts w:asciiTheme="minorHAnsi" w:hAnsiTheme="minorHAnsi" w:cstheme="minorBidi"/>
          <w:noProof/>
        </w:rPr>
        <w:t>productivity and sustainability performance.</w:t>
      </w:r>
    </w:p>
    <w:p w14:paraId="2F2C222C" w14:textId="2B8426E6" w:rsidR="00763806" w:rsidRDefault="00C57D8A" w:rsidP="00763806">
      <w:pPr>
        <w:spacing w:after="160" w:line="259" w:lineRule="auto"/>
        <w:rPr>
          <w:rFonts w:asciiTheme="minorHAnsi" w:hAnsiTheme="minorHAnsi" w:cstheme="minorBidi"/>
          <w:noProof/>
        </w:rPr>
      </w:pPr>
      <w:r>
        <w:rPr>
          <w:rFonts w:asciiTheme="minorHAnsi" w:hAnsiTheme="minorHAnsi" w:cstheme="minorBidi"/>
          <w:noProof/>
        </w:rPr>
        <w:t xml:space="preserve">Innovation can encompass either evolutionary or revolutionary developments. Both are important – and complementary.  </w:t>
      </w:r>
    </w:p>
    <w:p w14:paraId="205E34A1" w14:textId="042515A1" w:rsidR="00C57D8A" w:rsidRDefault="00422105" w:rsidP="00763806">
      <w:pPr>
        <w:spacing w:after="160" w:line="259" w:lineRule="auto"/>
        <w:rPr>
          <w:rFonts w:asciiTheme="minorHAnsi" w:hAnsiTheme="minorHAnsi" w:cstheme="minorBidi"/>
          <w:noProof/>
        </w:rPr>
      </w:pPr>
      <w:r>
        <w:rPr>
          <w:rFonts w:asciiTheme="minorHAnsi" w:hAnsiTheme="minorHAnsi" w:cstheme="minorBidi"/>
          <w:noProof/>
        </w:rPr>
        <w:t>The r</w:t>
      </w:r>
      <w:r w:rsidR="00C57D8A" w:rsidRPr="00C57D8A">
        <w:rPr>
          <w:rFonts w:asciiTheme="minorHAnsi" w:hAnsiTheme="minorHAnsi" w:cstheme="minorBidi"/>
          <w:noProof/>
        </w:rPr>
        <w:t>esults of evolutionary innovation are more predictable, associated with lower risk, lower cost and are easier to be accepted and implemented by a</w:t>
      </w:r>
      <w:r w:rsidR="00C57D8A">
        <w:rPr>
          <w:rFonts w:asciiTheme="minorHAnsi" w:hAnsiTheme="minorHAnsi" w:cstheme="minorBidi"/>
          <w:noProof/>
        </w:rPr>
        <w:t>n inherently</w:t>
      </w:r>
      <w:r w:rsidR="00C57D8A" w:rsidRPr="00C57D8A">
        <w:rPr>
          <w:rFonts w:asciiTheme="minorHAnsi" w:hAnsiTheme="minorHAnsi" w:cstheme="minorBidi"/>
          <w:noProof/>
        </w:rPr>
        <w:t xml:space="preserve"> conservative industry such as mining</w:t>
      </w:r>
      <w:r w:rsidR="00C57D8A">
        <w:rPr>
          <w:rFonts w:asciiTheme="minorHAnsi" w:hAnsiTheme="minorHAnsi" w:cstheme="minorBidi"/>
          <w:noProof/>
        </w:rPr>
        <w:t xml:space="preserve">. </w:t>
      </w:r>
      <w:r w:rsidR="00C57D8A" w:rsidRPr="00C57D8A">
        <w:rPr>
          <w:rFonts w:asciiTheme="minorHAnsi" w:hAnsiTheme="minorHAnsi" w:cstheme="minorBidi"/>
          <w:noProof/>
        </w:rPr>
        <w:t xml:space="preserve">Examples of evolutionary </w:t>
      </w:r>
      <w:r w:rsidR="00C57D8A">
        <w:rPr>
          <w:rFonts w:asciiTheme="minorHAnsi" w:hAnsiTheme="minorHAnsi" w:cstheme="minorBidi"/>
          <w:noProof/>
        </w:rPr>
        <w:t>technology</w:t>
      </w:r>
      <w:r w:rsidR="00C57D8A" w:rsidRPr="00C57D8A">
        <w:rPr>
          <w:rFonts w:asciiTheme="minorHAnsi" w:hAnsiTheme="minorHAnsi" w:cstheme="minorBidi"/>
          <w:noProof/>
        </w:rPr>
        <w:t xml:space="preserve"> include the nextSTEP™ forced air mechanism,  WEMCO®II self-aspirated mechanism,  and mixedROW™</w:t>
      </w:r>
      <w:r w:rsidR="00C57D8A">
        <w:rPr>
          <w:rFonts w:asciiTheme="minorHAnsi" w:hAnsiTheme="minorHAnsi" w:cstheme="minorBidi"/>
          <w:noProof/>
        </w:rPr>
        <w:t xml:space="preserve"> systems.</w:t>
      </w:r>
    </w:p>
    <w:p w14:paraId="3620084E" w14:textId="3EAC7E83" w:rsidR="00C57D8A" w:rsidRDefault="00C57D8A" w:rsidP="00763806">
      <w:pPr>
        <w:spacing w:after="160" w:line="259" w:lineRule="auto"/>
        <w:rPr>
          <w:rFonts w:asciiTheme="minorHAnsi" w:hAnsiTheme="minorHAnsi" w:cstheme="minorBidi"/>
          <w:noProof/>
        </w:rPr>
      </w:pPr>
      <w:r w:rsidRPr="00C57D8A">
        <w:rPr>
          <w:rFonts w:asciiTheme="minorHAnsi" w:hAnsiTheme="minorHAnsi" w:cstheme="minorBidi"/>
          <w:noProof/>
        </w:rPr>
        <w:t xml:space="preserve">Revolutionary innovation requires larger investement and a longer time for development, but the potential improvements justify the greater risk. </w:t>
      </w:r>
      <w:r>
        <w:rPr>
          <w:rFonts w:asciiTheme="minorHAnsi" w:hAnsiTheme="minorHAnsi" w:cstheme="minorBidi"/>
          <w:noProof/>
        </w:rPr>
        <w:t xml:space="preserve">The </w:t>
      </w:r>
      <w:r w:rsidR="00CC3488">
        <w:rPr>
          <w:rFonts w:asciiTheme="minorHAnsi" w:hAnsiTheme="minorHAnsi" w:cstheme="minorBidi"/>
          <w:noProof/>
        </w:rPr>
        <w:t xml:space="preserve">prospective benefits </w:t>
      </w:r>
      <w:r w:rsidRPr="00C57D8A">
        <w:rPr>
          <w:rFonts w:asciiTheme="minorHAnsi" w:hAnsiTheme="minorHAnsi" w:cstheme="minorBidi"/>
          <w:noProof/>
        </w:rPr>
        <w:t xml:space="preserve">of </w:t>
      </w:r>
      <w:r w:rsidR="00CC3488">
        <w:rPr>
          <w:rFonts w:asciiTheme="minorHAnsi" w:hAnsiTheme="minorHAnsi" w:cstheme="minorBidi"/>
          <w:noProof/>
        </w:rPr>
        <w:t xml:space="preserve">adopting </w:t>
      </w:r>
      <w:r w:rsidRPr="00C57D8A">
        <w:rPr>
          <w:rFonts w:asciiTheme="minorHAnsi" w:hAnsiTheme="minorHAnsi" w:cstheme="minorBidi"/>
          <w:noProof/>
        </w:rPr>
        <w:t xml:space="preserve">revolutionary </w:t>
      </w:r>
      <w:r w:rsidR="00CC3488">
        <w:rPr>
          <w:rFonts w:asciiTheme="minorHAnsi" w:hAnsiTheme="minorHAnsi" w:cstheme="minorBidi"/>
          <w:noProof/>
        </w:rPr>
        <w:t>innovations</w:t>
      </w:r>
      <w:r w:rsidRPr="00C57D8A">
        <w:rPr>
          <w:rFonts w:asciiTheme="minorHAnsi" w:hAnsiTheme="minorHAnsi" w:cstheme="minorBidi"/>
          <w:noProof/>
        </w:rPr>
        <w:t xml:space="preserve"> </w:t>
      </w:r>
      <w:r w:rsidR="00CC3488">
        <w:rPr>
          <w:rFonts w:asciiTheme="minorHAnsi" w:hAnsiTheme="minorHAnsi" w:cstheme="minorBidi"/>
          <w:noProof/>
        </w:rPr>
        <w:t>include</w:t>
      </w:r>
      <w:r w:rsidRPr="00C57D8A">
        <w:rPr>
          <w:rFonts w:asciiTheme="minorHAnsi" w:hAnsiTheme="minorHAnsi" w:cstheme="minorBidi"/>
          <w:noProof/>
        </w:rPr>
        <w:t xml:space="preserve"> </w:t>
      </w:r>
      <w:r w:rsidR="00CC3488">
        <w:rPr>
          <w:rFonts w:asciiTheme="minorHAnsi" w:hAnsiTheme="minorHAnsi" w:cstheme="minorBidi"/>
          <w:noProof/>
        </w:rPr>
        <w:t xml:space="preserve">game-changing </w:t>
      </w:r>
      <w:r w:rsidRPr="00C57D8A">
        <w:rPr>
          <w:rFonts w:asciiTheme="minorHAnsi" w:hAnsiTheme="minorHAnsi" w:cstheme="minorBidi"/>
          <w:noProof/>
        </w:rPr>
        <w:t>flowsheet</w:t>
      </w:r>
      <w:r w:rsidR="00A01BDA">
        <w:rPr>
          <w:rFonts w:asciiTheme="minorHAnsi" w:hAnsiTheme="minorHAnsi" w:cstheme="minorBidi"/>
          <w:noProof/>
        </w:rPr>
        <w:t xml:space="preserve"> developments</w:t>
      </w:r>
      <w:r w:rsidRPr="00C57D8A">
        <w:rPr>
          <w:rFonts w:asciiTheme="minorHAnsi" w:hAnsiTheme="minorHAnsi" w:cstheme="minorBidi"/>
          <w:noProof/>
        </w:rPr>
        <w:t xml:space="preserve"> </w:t>
      </w:r>
      <w:r w:rsidR="00CC3488">
        <w:rPr>
          <w:rFonts w:asciiTheme="minorHAnsi" w:hAnsiTheme="minorHAnsi" w:cstheme="minorBidi"/>
          <w:noProof/>
        </w:rPr>
        <w:t xml:space="preserve">that are </w:t>
      </w:r>
      <w:r w:rsidRPr="00C57D8A">
        <w:rPr>
          <w:rFonts w:asciiTheme="minorHAnsi" w:hAnsiTheme="minorHAnsi" w:cstheme="minorBidi"/>
          <w:noProof/>
        </w:rPr>
        <w:t xml:space="preserve">far beyond what’s possible </w:t>
      </w:r>
      <w:r w:rsidR="00A01BDA">
        <w:rPr>
          <w:rFonts w:asciiTheme="minorHAnsi" w:hAnsiTheme="minorHAnsi" w:cstheme="minorBidi"/>
          <w:noProof/>
        </w:rPr>
        <w:t>today</w:t>
      </w:r>
      <w:r w:rsidRPr="00C57D8A">
        <w:rPr>
          <w:rFonts w:asciiTheme="minorHAnsi" w:hAnsiTheme="minorHAnsi" w:cstheme="minorBidi"/>
          <w:noProof/>
        </w:rPr>
        <w:t xml:space="preserve">; examples are Reflux Flotation Cell™ (RFC) and coarseAIR™ </w:t>
      </w:r>
      <w:r w:rsidR="00CC3488">
        <w:rPr>
          <w:rFonts w:asciiTheme="minorHAnsi" w:hAnsiTheme="minorHAnsi" w:cstheme="minorBidi"/>
          <w:noProof/>
        </w:rPr>
        <w:t xml:space="preserve">coarse particle flotation </w:t>
      </w:r>
      <w:r w:rsidRPr="00C57D8A">
        <w:rPr>
          <w:rFonts w:asciiTheme="minorHAnsi" w:hAnsiTheme="minorHAnsi" w:cstheme="minorBidi"/>
          <w:noProof/>
        </w:rPr>
        <w:t>technologies.</w:t>
      </w:r>
    </w:p>
    <w:p w14:paraId="27F6B382" w14:textId="5074F0A7" w:rsidR="00CC3488" w:rsidRDefault="00CC3488" w:rsidP="00763806">
      <w:pPr>
        <w:spacing w:after="160" w:line="259" w:lineRule="auto"/>
        <w:rPr>
          <w:rFonts w:asciiTheme="minorHAnsi" w:hAnsiTheme="minorHAnsi" w:cstheme="minorBidi"/>
          <w:noProof/>
        </w:rPr>
      </w:pPr>
      <w:r w:rsidRPr="00CC3488">
        <w:rPr>
          <w:rFonts w:asciiTheme="minorHAnsi" w:hAnsiTheme="minorHAnsi" w:cstheme="minorBidi"/>
          <w:noProof/>
        </w:rPr>
        <w:t xml:space="preserve">Results of industrial trials and equipment applications for various commodities will be presented for the </w:t>
      </w:r>
      <w:r>
        <w:rPr>
          <w:rFonts w:asciiTheme="minorHAnsi" w:hAnsiTheme="minorHAnsi" w:cstheme="minorBidi"/>
          <w:noProof/>
        </w:rPr>
        <w:t xml:space="preserve">technologies </w:t>
      </w:r>
      <w:r w:rsidRPr="00CC3488">
        <w:rPr>
          <w:rFonts w:asciiTheme="minorHAnsi" w:hAnsiTheme="minorHAnsi" w:cstheme="minorBidi"/>
          <w:noProof/>
        </w:rPr>
        <w:t>mentioned above. Associated flowsheet changes and potential for future flowsheet improvements will be discussed and analyzed.</w:t>
      </w:r>
    </w:p>
    <w:p w14:paraId="70367603" w14:textId="4B1CE38A" w:rsidR="00CC3488" w:rsidRDefault="00CC3488" w:rsidP="00763806">
      <w:pPr>
        <w:spacing w:after="160" w:line="259" w:lineRule="auto"/>
        <w:rPr>
          <w:rFonts w:asciiTheme="minorHAnsi" w:hAnsiTheme="minorHAnsi" w:cstheme="minorBidi"/>
          <w:noProof/>
        </w:rPr>
      </w:pPr>
      <w:r>
        <w:rPr>
          <w:rFonts w:asciiTheme="minorHAnsi" w:hAnsiTheme="minorHAnsi" w:cstheme="minorBidi"/>
          <w:noProof/>
        </w:rPr>
        <w:t xml:space="preserve">Both evolutionary and revolutionary innovation is needed and essential - </w:t>
      </w:r>
      <w:r w:rsidRPr="00CC3488">
        <w:rPr>
          <w:rFonts w:asciiTheme="minorHAnsi" w:hAnsiTheme="minorHAnsi" w:cstheme="minorBidi"/>
          <w:noProof/>
        </w:rPr>
        <w:t xml:space="preserve">balancing them allows for improvements and optimization </w:t>
      </w:r>
      <w:r w:rsidR="00A01BDA">
        <w:rPr>
          <w:rFonts w:asciiTheme="minorHAnsi" w:hAnsiTheme="minorHAnsi" w:cstheme="minorBidi"/>
          <w:noProof/>
        </w:rPr>
        <w:t xml:space="preserve">to be implemented today while </w:t>
      </w:r>
      <w:r w:rsidRPr="00CC3488">
        <w:rPr>
          <w:rFonts w:asciiTheme="minorHAnsi" w:hAnsiTheme="minorHAnsi" w:cstheme="minorBidi"/>
          <w:noProof/>
        </w:rPr>
        <w:t xml:space="preserve">the development of </w:t>
      </w:r>
      <w:r w:rsidR="00A01BDA">
        <w:rPr>
          <w:rFonts w:asciiTheme="minorHAnsi" w:hAnsiTheme="minorHAnsi" w:cstheme="minorBidi"/>
          <w:noProof/>
        </w:rPr>
        <w:t>‘</w:t>
      </w:r>
      <w:r w:rsidRPr="00CC3488">
        <w:rPr>
          <w:rFonts w:asciiTheme="minorHAnsi" w:hAnsiTheme="minorHAnsi" w:cstheme="minorBidi"/>
          <w:noProof/>
        </w:rPr>
        <w:t>mine of the future</w:t>
      </w:r>
      <w:r w:rsidR="00A01BDA">
        <w:rPr>
          <w:rFonts w:asciiTheme="minorHAnsi" w:hAnsiTheme="minorHAnsi" w:cstheme="minorBidi"/>
          <w:noProof/>
        </w:rPr>
        <w:t xml:space="preserve">’ flowsheet technologies are </w:t>
      </w:r>
      <w:r w:rsidR="00422105">
        <w:rPr>
          <w:rFonts w:asciiTheme="minorHAnsi" w:hAnsiTheme="minorHAnsi" w:cstheme="minorBidi"/>
          <w:noProof/>
        </w:rPr>
        <w:t xml:space="preserve">proven and </w:t>
      </w:r>
      <w:r w:rsidR="00A01BDA">
        <w:rPr>
          <w:rFonts w:asciiTheme="minorHAnsi" w:hAnsiTheme="minorHAnsi" w:cstheme="minorBidi"/>
          <w:noProof/>
        </w:rPr>
        <w:t xml:space="preserve">commercialised. </w:t>
      </w:r>
    </w:p>
    <w:p w14:paraId="5CB1A271" w14:textId="10F7F772" w:rsidR="0045023D" w:rsidRDefault="00A01BDA">
      <w:pPr>
        <w:spacing w:after="160" w:line="259" w:lineRule="auto"/>
        <w:rPr>
          <w:rFonts w:asciiTheme="minorHAnsi" w:hAnsiTheme="minorHAnsi" w:cstheme="minorBidi"/>
          <w:noProof/>
          <w:color w:val="000000" w:themeColor="text1"/>
        </w:rPr>
      </w:pPr>
      <w:r w:rsidRPr="00A01BDA">
        <w:rPr>
          <w:rFonts w:asciiTheme="minorHAnsi" w:hAnsiTheme="minorHAnsi" w:cstheme="minorBidi"/>
          <w:noProof/>
        </w:rPr>
        <w:lastRenderedPageBreak/>
        <w:t>We want to help miners produce more with less resource use and to create a smaller footprint –</w:t>
      </w:r>
      <w:r>
        <w:rPr>
          <w:rFonts w:asciiTheme="minorHAnsi" w:hAnsiTheme="minorHAnsi" w:cstheme="minorBidi"/>
          <w:noProof/>
        </w:rPr>
        <w:t xml:space="preserve"> </w:t>
      </w:r>
      <w:r w:rsidR="00422105">
        <w:rPr>
          <w:rFonts w:asciiTheme="minorHAnsi" w:hAnsiTheme="minorHAnsi" w:cstheme="minorBidi"/>
          <w:noProof/>
        </w:rPr>
        <w:t xml:space="preserve">what we call </w:t>
      </w:r>
      <w:r w:rsidRPr="00A01BDA">
        <w:rPr>
          <w:rFonts w:asciiTheme="minorHAnsi" w:hAnsiTheme="minorHAnsi" w:cstheme="minorBidi"/>
          <w:noProof/>
        </w:rPr>
        <w:t xml:space="preserve">sustainable productivity. With MissionZero, our ambition is to deliver this sustainable productivity by offering </w:t>
      </w:r>
      <w:r>
        <w:rPr>
          <w:rFonts w:asciiTheme="minorHAnsi" w:hAnsiTheme="minorHAnsi" w:cstheme="minorBidi"/>
          <w:noProof/>
        </w:rPr>
        <w:t xml:space="preserve">innovative </w:t>
      </w:r>
      <w:r w:rsidRPr="00A01BDA">
        <w:rPr>
          <w:rFonts w:asciiTheme="minorHAnsi" w:hAnsiTheme="minorHAnsi" w:cstheme="minorBidi"/>
          <w:noProof/>
        </w:rPr>
        <w:t>solutions that support zero water waste, zero emissions and zero energy waste</w:t>
      </w:r>
      <w:r>
        <w:rPr>
          <w:rFonts w:asciiTheme="minorHAnsi" w:hAnsiTheme="minorHAnsi" w:cstheme="minorBidi"/>
          <w:noProof/>
        </w:rPr>
        <w:t>.</w:t>
      </w:r>
    </w:p>
    <w:sectPr w:rsidR="0045023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D4BA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2860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8E66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0A6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F84C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D012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9689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A0AF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24DB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363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D56C39"/>
    <w:multiLevelType w:val="hybridMultilevel"/>
    <w:tmpl w:val="5D9818B4"/>
    <w:lvl w:ilvl="0" w:tplc="E60AC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0E3C2B"/>
    <w:multiLevelType w:val="hybridMultilevel"/>
    <w:tmpl w:val="0D827B4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15:restartNumberingAfterBreak="0">
    <w:nsid w:val="62C74649"/>
    <w:multiLevelType w:val="hybridMultilevel"/>
    <w:tmpl w:val="616E0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6501877">
    <w:abstractNumId w:val="9"/>
  </w:num>
  <w:num w:numId="2" w16cid:durableId="1285768951">
    <w:abstractNumId w:val="7"/>
  </w:num>
  <w:num w:numId="3" w16cid:durableId="463425552">
    <w:abstractNumId w:val="6"/>
  </w:num>
  <w:num w:numId="4" w16cid:durableId="2126650601">
    <w:abstractNumId w:val="5"/>
  </w:num>
  <w:num w:numId="5" w16cid:durableId="1980068254">
    <w:abstractNumId w:val="4"/>
  </w:num>
  <w:num w:numId="6" w16cid:durableId="1972243469">
    <w:abstractNumId w:val="8"/>
  </w:num>
  <w:num w:numId="7" w16cid:durableId="1401172666">
    <w:abstractNumId w:val="3"/>
  </w:num>
  <w:num w:numId="8" w16cid:durableId="1423529503">
    <w:abstractNumId w:val="2"/>
  </w:num>
  <w:num w:numId="9" w16cid:durableId="791097511">
    <w:abstractNumId w:val="1"/>
  </w:num>
  <w:num w:numId="10" w16cid:durableId="2094277575">
    <w:abstractNumId w:val="0"/>
  </w:num>
  <w:num w:numId="11" w16cid:durableId="636881451">
    <w:abstractNumId w:val="12"/>
  </w:num>
  <w:num w:numId="12" w16cid:durableId="177237086">
    <w:abstractNumId w:val="10"/>
  </w:num>
  <w:num w:numId="13" w16cid:durableId="14431066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F1"/>
    <w:rsid w:val="00000357"/>
    <w:rsid w:val="000017E6"/>
    <w:rsid w:val="00001961"/>
    <w:rsid w:val="000213CF"/>
    <w:rsid w:val="000656AE"/>
    <w:rsid w:val="00066D36"/>
    <w:rsid w:val="00072736"/>
    <w:rsid w:val="00085442"/>
    <w:rsid w:val="00085E34"/>
    <w:rsid w:val="000C47E0"/>
    <w:rsid w:val="000D2802"/>
    <w:rsid w:val="00147D56"/>
    <w:rsid w:val="001533A0"/>
    <w:rsid w:val="0015452D"/>
    <w:rsid w:val="00191EC3"/>
    <w:rsid w:val="00194586"/>
    <w:rsid w:val="001B77C2"/>
    <w:rsid w:val="001C5346"/>
    <w:rsid w:val="00211FFC"/>
    <w:rsid w:val="00213D7C"/>
    <w:rsid w:val="00215DEB"/>
    <w:rsid w:val="00221056"/>
    <w:rsid w:val="00233F1F"/>
    <w:rsid w:val="00247256"/>
    <w:rsid w:val="002525A1"/>
    <w:rsid w:val="002545A5"/>
    <w:rsid w:val="002733A5"/>
    <w:rsid w:val="00274829"/>
    <w:rsid w:val="00280AE8"/>
    <w:rsid w:val="002A47DB"/>
    <w:rsid w:val="002B0405"/>
    <w:rsid w:val="002B0DAB"/>
    <w:rsid w:val="002B2EF6"/>
    <w:rsid w:val="002B36A9"/>
    <w:rsid w:val="002D0D19"/>
    <w:rsid w:val="003008FB"/>
    <w:rsid w:val="00314C1B"/>
    <w:rsid w:val="00341A45"/>
    <w:rsid w:val="0035381A"/>
    <w:rsid w:val="003661D0"/>
    <w:rsid w:val="003720C3"/>
    <w:rsid w:val="003872FA"/>
    <w:rsid w:val="003B14B3"/>
    <w:rsid w:val="003E1DF1"/>
    <w:rsid w:val="003F2BBF"/>
    <w:rsid w:val="003F2DD5"/>
    <w:rsid w:val="00414A1B"/>
    <w:rsid w:val="00422105"/>
    <w:rsid w:val="0045023D"/>
    <w:rsid w:val="00461F39"/>
    <w:rsid w:val="004743F8"/>
    <w:rsid w:val="004836A6"/>
    <w:rsid w:val="00495583"/>
    <w:rsid w:val="00495FF2"/>
    <w:rsid w:val="004B57CF"/>
    <w:rsid w:val="004C5952"/>
    <w:rsid w:val="004D0F94"/>
    <w:rsid w:val="004E6A5E"/>
    <w:rsid w:val="004F4397"/>
    <w:rsid w:val="004F544C"/>
    <w:rsid w:val="005177B7"/>
    <w:rsid w:val="005220E7"/>
    <w:rsid w:val="005347A7"/>
    <w:rsid w:val="00536712"/>
    <w:rsid w:val="00561439"/>
    <w:rsid w:val="00567D4F"/>
    <w:rsid w:val="005979BF"/>
    <w:rsid w:val="005A550B"/>
    <w:rsid w:val="005B03DA"/>
    <w:rsid w:val="005D3A17"/>
    <w:rsid w:val="005D3DDF"/>
    <w:rsid w:val="005D6747"/>
    <w:rsid w:val="005F41DF"/>
    <w:rsid w:val="006056C0"/>
    <w:rsid w:val="00615E5A"/>
    <w:rsid w:val="0064322F"/>
    <w:rsid w:val="006610FC"/>
    <w:rsid w:val="0066110D"/>
    <w:rsid w:val="0066111F"/>
    <w:rsid w:val="00676FC9"/>
    <w:rsid w:val="00686D54"/>
    <w:rsid w:val="00690CDB"/>
    <w:rsid w:val="00696E5B"/>
    <w:rsid w:val="006A1593"/>
    <w:rsid w:val="006C5ECC"/>
    <w:rsid w:val="006E1F81"/>
    <w:rsid w:val="00702038"/>
    <w:rsid w:val="0070243A"/>
    <w:rsid w:val="0070647F"/>
    <w:rsid w:val="007121F7"/>
    <w:rsid w:val="00724308"/>
    <w:rsid w:val="00726C71"/>
    <w:rsid w:val="00733185"/>
    <w:rsid w:val="00735426"/>
    <w:rsid w:val="007359CC"/>
    <w:rsid w:val="00763806"/>
    <w:rsid w:val="007654C8"/>
    <w:rsid w:val="00765C79"/>
    <w:rsid w:val="007A754E"/>
    <w:rsid w:val="007E1F40"/>
    <w:rsid w:val="007E43A0"/>
    <w:rsid w:val="00811414"/>
    <w:rsid w:val="00827DF1"/>
    <w:rsid w:val="0083106E"/>
    <w:rsid w:val="00861118"/>
    <w:rsid w:val="00864EC3"/>
    <w:rsid w:val="00871B78"/>
    <w:rsid w:val="008818E7"/>
    <w:rsid w:val="008D6909"/>
    <w:rsid w:val="00922AE9"/>
    <w:rsid w:val="00924C67"/>
    <w:rsid w:val="00951B2C"/>
    <w:rsid w:val="00954391"/>
    <w:rsid w:val="00967B21"/>
    <w:rsid w:val="00991304"/>
    <w:rsid w:val="00996504"/>
    <w:rsid w:val="009B4FBA"/>
    <w:rsid w:val="009C537D"/>
    <w:rsid w:val="009D6C4F"/>
    <w:rsid w:val="00A01BDA"/>
    <w:rsid w:val="00A31140"/>
    <w:rsid w:val="00A422D3"/>
    <w:rsid w:val="00A71F54"/>
    <w:rsid w:val="00AB0F33"/>
    <w:rsid w:val="00AB4ECE"/>
    <w:rsid w:val="00AB6B1D"/>
    <w:rsid w:val="00AD664E"/>
    <w:rsid w:val="00AD7476"/>
    <w:rsid w:val="00AF68BD"/>
    <w:rsid w:val="00B168EB"/>
    <w:rsid w:val="00B31B88"/>
    <w:rsid w:val="00B35AA1"/>
    <w:rsid w:val="00B464A7"/>
    <w:rsid w:val="00B653BE"/>
    <w:rsid w:val="00B743D3"/>
    <w:rsid w:val="00B86C5B"/>
    <w:rsid w:val="00B917BC"/>
    <w:rsid w:val="00BA3CDF"/>
    <w:rsid w:val="00BF06DE"/>
    <w:rsid w:val="00BF24F1"/>
    <w:rsid w:val="00C21CF0"/>
    <w:rsid w:val="00C40E94"/>
    <w:rsid w:val="00C533F0"/>
    <w:rsid w:val="00C57D8A"/>
    <w:rsid w:val="00C660D4"/>
    <w:rsid w:val="00C7133C"/>
    <w:rsid w:val="00C734FA"/>
    <w:rsid w:val="00C84BB4"/>
    <w:rsid w:val="00C94DF6"/>
    <w:rsid w:val="00CB2EC2"/>
    <w:rsid w:val="00CB4F0C"/>
    <w:rsid w:val="00CC3488"/>
    <w:rsid w:val="00D014A3"/>
    <w:rsid w:val="00D118B7"/>
    <w:rsid w:val="00D168C2"/>
    <w:rsid w:val="00D3340A"/>
    <w:rsid w:val="00D56F8C"/>
    <w:rsid w:val="00DB3AC5"/>
    <w:rsid w:val="00DC1CAB"/>
    <w:rsid w:val="00E00AE7"/>
    <w:rsid w:val="00E049A6"/>
    <w:rsid w:val="00E05237"/>
    <w:rsid w:val="00E1771A"/>
    <w:rsid w:val="00E3241B"/>
    <w:rsid w:val="00E32EE6"/>
    <w:rsid w:val="00E4691C"/>
    <w:rsid w:val="00E46D8F"/>
    <w:rsid w:val="00E606CC"/>
    <w:rsid w:val="00E61E4D"/>
    <w:rsid w:val="00E635E5"/>
    <w:rsid w:val="00E64924"/>
    <w:rsid w:val="00E74B06"/>
    <w:rsid w:val="00E74DF1"/>
    <w:rsid w:val="00E7529A"/>
    <w:rsid w:val="00E80C4D"/>
    <w:rsid w:val="00EA6DE5"/>
    <w:rsid w:val="00EB3390"/>
    <w:rsid w:val="00EB4480"/>
    <w:rsid w:val="00EF38ED"/>
    <w:rsid w:val="00F23097"/>
    <w:rsid w:val="00F35B9F"/>
    <w:rsid w:val="00F54768"/>
    <w:rsid w:val="00F56B52"/>
    <w:rsid w:val="00F764D2"/>
    <w:rsid w:val="00F91DC8"/>
    <w:rsid w:val="00FE4F0A"/>
    <w:rsid w:val="00FF0B0F"/>
    <w:rsid w:val="00FF495B"/>
    <w:rsid w:val="3842E3BB"/>
    <w:rsid w:val="4214BD55"/>
    <w:rsid w:val="7B4CBB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B6BA"/>
  <w15:chartTrackingRefBased/>
  <w15:docId w15:val="{A0FB9519-E632-4FEF-95FA-B3C5C406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line="1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F1"/>
    <w:pPr>
      <w:spacing w:line="240" w:lineRule="auto"/>
    </w:pPr>
    <w:rPr>
      <w:rFonts w:ascii="Calibri" w:hAnsi="Calibri" w:cs="Calibri"/>
      <w:kern w:val="0"/>
      <w:lang w:val="en-US"/>
      <w14:ligatures w14:val="none"/>
    </w:rPr>
  </w:style>
  <w:style w:type="paragraph" w:styleId="Heading1">
    <w:name w:val="heading 1"/>
    <w:basedOn w:val="Normal"/>
    <w:next w:val="Normal"/>
    <w:link w:val="Heading1Char"/>
    <w:uiPriority w:val="9"/>
    <w:qFormat/>
    <w:rsid w:val="0035381A"/>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381A"/>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733A5"/>
    <w:pPr>
      <w:keepNext/>
      <w:keepLines/>
      <w:spacing w:before="4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733A5"/>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33A5"/>
    <w:pPr>
      <w:keepNext/>
      <w:keepLines/>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33A5"/>
    <w:pPr>
      <w:keepNext/>
      <w:keepLines/>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2733A5"/>
    <w:pPr>
      <w:keepNext/>
      <w:keepLines/>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2733A5"/>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33A5"/>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81A"/>
    <w:pPr>
      <w:spacing w:line="240" w:lineRule="auto"/>
    </w:pPr>
    <w:rPr>
      <w:rFonts w:ascii="Arial" w:hAnsi="Arial"/>
      <w:sz w:val="20"/>
    </w:rPr>
  </w:style>
  <w:style w:type="character" w:customStyle="1" w:styleId="Heading1Char">
    <w:name w:val="Heading 1 Char"/>
    <w:basedOn w:val="DefaultParagraphFont"/>
    <w:link w:val="Heading1"/>
    <w:uiPriority w:val="9"/>
    <w:rsid w:val="0035381A"/>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381A"/>
    <w:rPr>
      <w:rFonts w:ascii="Arial" w:eastAsiaTheme="majorEastAsia" w:hAnsi="Arial" w:cstheme="majorBidi"/>
      <w:color w:val="2F5496" w:themeColor="accent1" w:themeShade="BF"/>
      <w:sz w:val="26"/>
      <w:szCs w:val="26"/>
    </w:rPr>
  </w:style>
  <w:style w:type="paragraph" w:styleId="Title">
    <w:name w:val="Title"/>
    <w:basedOn w:val="Normal"/>
    <w:next w:val="Normal"/>
    <w:link w:val="TitleChar"/>
    <w:uiPriority w:val="10"/>
    <w:qFormat/>
    <w:rsid w:val="0035381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5381A"/>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35381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381A"/>
    <w:rPr>
      <w:rFonts w:ascii="Arial" w:eastAsiaTheme="minorEastAsia" w:hAnsi="Arial"/>
      <w:color w:val="5A5A5A" w:themeColor="text1" w:themeTint="A5"/>
      <w:spacing w:val="15"/>
      <w:sz w:val="20"/>
    </w:rPr>
  </w:style>
  <w:style w:type="character" w:styleId="SubtleEmphasis">
    <w:name w:val="Subtle Emphasis"/>
    <w:basedOn w:val="DefaultParagraphFont"/>
    <w:uiPriority w:val="19"/>
    <w:qFormat/>
    <w:rsid w:val="0035381A"/>
    <w:rPr>
      <w:rFonts w:ascii="Arial" w:hAnsi="Arial"/>
      <w:i/>
      <w:iCs/>
      <w:color w:val="404040" w:themeColor="text1" w:themeTint="BF"/>
      <w:sz w:val="20"/>
    </w:rPr>
  </w:style>
  <w:style w:type="character" w:styleId="Emphasis">
    <w:name w:val="Emphasis"/>
    <w:basedOn w:val="DefaultParagraphFont"/>
    <w:uiPriority w:val="20"/>
    <w:qFormat/>
    <w:rsid w:val="0035381A"/>
    <w:rPr>
      <w:rFonts w:ascii="Arial" w:hAnsi="Arial"/>
      <w:i/>
      <w:iCs/>
      <w:sz w:val="20"/>
    </w:rPr>
  </w:style>
  <w:style w:type="character" w:styleId="IntenseEmphasis">
    <w:name w:val="Intense Emphasis"/>
    <w:basedOn w:val="DefaultParagraphFont"/>
    <w:uiPriority w:val="21"/>
    <w:qFormat/>
    <w:rsid w:val="0035381A"/>
    <w:rPr>
      <w:rFonts w:ascii="Arial" w:hAnsi="Arial"/>
      <w:i/>
      <w:iCs/>
      <w:color w:val="4472C4" w:themeColor="accent1"/>
      <w:sz w:val="20"/>
    </w:rPr>
  </w:style>
  <w:style w:type="character" w:styleId="Strong">
    <w:name w:val="Strong"/>
    <w:basedOn w:val="DefaultParagraphFont"/>
    <w:uiPriority w:val="22"/>
    <w:qFormat/>
    <w:rsid w:val="0035381A"/>
    <w:rPr>
      <w:rFonts w:ascii="Arial" w:hAnsi="Arial"/>
      <w:b/>
      <w:bCs/>
      <w:sz w:val="20"/>
    </w:rPr>
  </w:style>
  <w:style w:type="paragraph" w:styleId="Quote">
    <w:name w:val="Quote"/>
    <w:basedOn w:val="Normal"/>
    <w:next w:val="Normal"/>
    <w:link w:val="QuoteChar"/>
    <w:uiPriority w:val="29"/>
    <w:qFormat/>
    <w:rsid w:val="003538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381A"/>
    <w:rPr>
      <w:rFonts w:ascii="Arial" w:hAnsi="Arial"/>
      <w:i/>
      <w:iCs/>
      <w:color w:val="404040" w:themeColor="text1" w:themeTint="BF"/>
      <w:sz w:val="20"/>
    </w:rPr>
  </w:style>
  <w:style w:type="paragraph" w:styleId="IntenseQuote">
    <w:name w:val="Intense Quote"/>
    <w:basedOn w:val="Normal"/>
    <w:next w:val="Normal"/>
    <w:link w:val="IntenseQuoteChar"/>
    <w:uiPriority w:val="30"/>
    <w:qFormat/>
    <w:rsid w:val="0035381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5381A"/>
    <w:rPr>
      <w:rFonts w:ascii="Arial" w:hAnsi="Arial"/>
      <w:i/>
      <w:iCs/>
      <w:color w:val="4472C4" w:themeColor="accent1"/>
      <w:sz w:val="20"/>
    </w:rPr>
  </w:style>
  <w:style w:type="character" w:styleId="SubtleReference">
    <w:name w:val="Subtle Reference"/>
    <w:basedOn w:val="DefaultParagraphFont"/>
    <w:uiPriority w:val="31"/>
    <w:qFormat/>
    <w:rsid w:val="0035381A"/>
    <w:rPr>
      <w:rFonts w:ascii="Arial" w:hAnsi="Arial"/>
      <w:smallCaps/>
      <w:color w:val="5A5A5A" w:themeColor="text1" w:themeTint="A5"/>
      <w:sz w:val="20"/>
    </w:rPr>
  </w:style>
  <w:style w:type="character" w:styleId="IntenseReference">
    <w:name w:val="Intense Reference"/>
    <w:basedOn w:val="DefaultParagraphFont"/>
    <w:uiPriority w:val="32"/>
    <w:qFormat/>
    <w:rsid w:val="0035381A"/>
    <w:rPr>
      <w:rFonts w:ascii="Arial" w:hAnsi="Arial"/>
      <w:b/>
      <w:bCs/>
      <w:smallCaps/>
      <w:color w:val="4472C4" w:themeColor="accent1"/>
      <w:spacing w:val="5"/>
      <w:sz w:val="20"/>
    </w:rPr>
  </w:style>
  <w:style w:type="paragraph" w:styleId="Signature">
    <w:name w:val="Signature"/>
    <w:basedOn w:val="Normal"/>
    <w:link w:val="SignatureChar"/>
    <w:uiPriority w:val="99"/>
    <w:semiHidden/>
    <w:unhideWhenUsed/>
    <w:rsid w:val="0035381A"/>
    <w:pPr>
      <w:ind w:left="4252"/>
    </w:pPr>
  </w:style>
  <w:style w:type="character" w:customStyle="1" w:styleId="SignatureChar">
    <w:name w:val="Signature Char"/>
    <w:basedOn w:val="DefaultParagraphFont"/>
    <w:link w:val="Signature"/>
    <w:uiPriority w:val="99"/>
    <w:semiHidden/>
    <w:rsid w:val="0035381A"/>
    <w:rPr>
      <w:rFonts w:ascii="Arial" w:hAnsi="Arial"/>
      <w:sz w:val="20"/>
    </w:rPr>
  </w:style>
  <w:style w:type="character" w:customStyle="1" w:styleId="Heading3Char">
    <w:name w:val="Heading 3 Char"/>
    <w:basedOn w:val="DefaultParagraphFont"/>
    <w:link w:val="Heading3"/>
    <w:uiPriority w:val="9"/>
    <w:semiHidden/>
    <w:rsid w:val="002733A5"/>
    <w:rPr>
      <w:rFonts w:ascii="Arial" w:eastAsiaTheme="majorEastAsia" w:hAnsi="Arial"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2733A5"/>
    <w:rPr>
      <w:rFonts w:ascii="Arial" w:eastAsiaTheme="majorEastAsia" w:hAnsi="Arial" w:cstheme="majorBidi"/>
      <w:color w:val="2F5496" w:themeColor="accent1" w:themeShade="BF"/>
      <w:sz w:val="20"/>
    </w:rPr>
  </w:style>
  <w:style w:type="character" w:customStyle="1" w:styleId="Heading6Char">
    <w:name w:val="Heading 6 Char"/>
    <w:basedOn w:val="DefaultParagraphFont"/>
    <w:link w:val="Heading6"/>
    <w:uiPriority w:val="9"/>
    <w:semiHidden/>
    <w:rsid w:val="002733A5"/>
    <w:rPr>
      <w:rFonts w:ascii="Arial" w:eastAsiaTheme="majorEastAsia" w:hAnsi="Arial" w:cstheme="majorBidi"/>
      <w:color w:val="1F3763" w:themeColor="accent1" w:themeShade="7F"/>
      <w:sz w:val="20"/>
    </w:rPr>
  </w:style>
  <w:style w:type="character" w:customStyle="1" w:styleId="Heading4Char">
    <w:name w:val="Heading 4 Char"/>
    <w:basedOn w:val="DefaultParagraphFont"/>
    <w:link w:val="Heading4"/>
    <w:uiPriority w:val="9"/>
    <w:semiHidden/>
    <w:rsid w:val="002733A5"/>
    <w:rPr>
      <w:rFonts w:ascii="Arial" w:eastAsiaTheme="majorEastAsia" w:hAnsi="Arial" w:cstheme="majorBidi"/>
      <w:i/>
      <w:iCs/>
      <w:color w:val="2F5496" w:themeColor="accent1" w:themeShade="BF"/>
      <w:sz w:val="20"/>
    </w:rPr>
  </w:style>
  <w:style w:type="character" w:customStyle="1" w:styleId="Heading7Char">
    <w:name w:val="Heading 7 Char"/>
    <w:basedOn w:val="DefaultParagraphFont"/>
    <w:link w:val="Heading7"/>
    <w:uiPriority w:val="9"/>
    <w:rsid w:val="002733A5"/>
    <w:rPr>
      <w:rFonts w:ascii="Arial" w:eastAsiaTheme="majorEastAsia" w:hAnsi="Arial" w:cstheme="majorBidi"/>
      <w:i/>
      <w:iCs/>
      <w:color w:val="1F3763" w:themeColor="accent1" w:themeShade="7F"/>
      <w:sz w:val="20"/>
    </w:rPr>
  </w:style>
  <w:style w:type="character" w:customStyle="1" w:styleId="Heading8Char">
    <w:name w:val="Heading 8 Char"/>
    <w:basedOn w:val="DefaultParagraphFont"/>
    <w:link w:val="Heading8"/>
    <w:uiPriority w:val="9"/>
    <w:semiHidden/>
    <w:rsid w:val="002733A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33A5"/>
    <w:rPr>
      <w:rFonts w:ascii="Arial" w:eastAsiaTheme="majorEastAsia" w:hAnsi="Arial" w:cstheme="majorBidi"/>
      <w:i/>
      <w:iCs/>
      <w:color w:val="272727" w:themeColor="text1" w:themeTint="D8"/>
      <w:sz w:val="21"/>
      <w:szCs w:val="21"/>
    </w:rPr>
  </w:style>
  <w:style w:type="paragraph" w:styleId="ListParagraph">
    <w:name w:val="List Paragraph"/>
    <w:basedOn w:val="Normal"/>
    <w:uiPriority w:val="34"/>
    <w:qFormat/>
    <w:rsid w:val="002733A5"/>
    <w:pPr>
      <w:ind w:left="720"/>
      <w:contextualSpacing/>
    </w:pPr>
  </w:style>
  <w:style w:type="paragraph" w:styleId="TOC4">
    <w:name w:val="toc 4"/>
    <w:basedOn w:val="Normal"/>
    <w:next w:val="Normal"/>
    <w:autoRedefine/>
    <w:uiPriority w:val="39"/>
    <w:unhideWhenUsed/>
    <w:rsid w:val="002733A5"/>
    <w:pPr>
      <w:spacing w:after="100"/>
      <w:ind w:left="600"/>
    </w:pPr>
  </w:style>
  <w:style w:type="paragraph" w:styleId="TOCHeading">
    <w:name w:val="TOC Heading"/>
    <w:basedOn w:val="Heading1"/>
    <w:next w:val="Normal"/>
    <w:uiPriority w:val="39"/>
    <w:semiHidden/>
    <w:unhideWhenUsed/>
    <w:qFormat/>
    <w:rsid w:val="002733A5"/>
    <w:pPr>
      <w:outlineLvl w:val="9"/>
    </w:pPr>
  </w:style>
  <w:style w:type="paragraph" w:styleId="BalloonText">
    <w:name w:val="Balloon Text"/>
    <w:basedOn w:val="Normal"/>
    <w:link w:val="BalloonTextChar"/>
    <w:uiPriority w:val="99"/>
    <w:unhideWhenUsed/>
    <w:rsid w:val="002733A5"/>
    <w:rPr>
      <w:rFonts w:cs="Segoe UI"/>
      <w:sz w:val="18"/>
      <w:szCs w:val="18"/>
    </w:rPr>
  </w:style>
  <w:style w:type="character" w:customStyle="1" w:styleId="BalloonTextChar">
    <w:name w:val="Balloon Text Char"/>
    <w:basedOn w:val="DefaultParagraphFont"/>
    <w:link w:val="BalloonText"/>
    <w:uiPriority w:val="99"/>
    <w:rsid w:val="002733A5"/>
    <w:rPr>
      <w:rFonts w:ascii="Arial" w:hAnsi="Arial" w:cs="Segoe UI"/>
      <w:sz w:val="18"/>
      <w:szCs w:val="18"/>
    </w:rPr>
  </w:style>
  <w:style w:type="paragraph" w:styleId="BlockText">
    <w:name w:val="Block Text"/>
    <w:basedOn w:val="Normal"/>
    <w:uiPriority w:val="99"/>
    <w:semiHidden/>
    <w:unhideWhenUsed/>
    <w:rsid w:val="002733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styleId="BodyText2">
    <w:name w:val="Body Text 2"/>
    <w:basedOn w:val="Normal"/>
    <w:link w:val="BodyText2Char"/>
    <w:uiPriority w:val="99"/>
    <w:unhideWhenUsed/>
    <w:rsid w:val="002733A5"/>
    <w:pPr>
      <w:spacing w:after="120" w:line="480" w:lineRule="auto"/>
    </w:pPr>
  </w:style>
  <w:style w:type="character" w:customStyle="1" w:styleId="BodyText2Char">
    <w:name w:val="Body Text 2 Char"/>
    <w:basedOn w:val="DefaultParagraphFont"/>
    <w:link w:val="BodyText2"/>
    <w:uiPriority w:val="99"/>
    <w:rsid w:val="002733A5"/>
    <w:rPr>
      <w:rFonts w:ascii="Arial" w:hAnsi="Arial" w:cs="Arial"/>
      <w:sz w:val="20"/>
    </w:rPr>
  </w:style>
  <w:style w:type="paragraph" w:styleId="BodyText3">
    <w:name w:val="Body Text 3"/>
    <w:basedOn w:val="Normal"/>
    <w:link w:val="BodyText3Char"/>
    <w:uiPriority w:val="99"/>
    <w:unhideWhenUsed/>
    <w:rsid w:val="002733A5"/>
    <w:pPr>
      <w:spacing w:after="120"/>
    </w:pPr>
    <w:rPr>
      <w:sz w:val="16"/>
      <w:szCs w:val="16"/>
    </w:rPr>
  </w:style>
  <w:style w:type="character" w:customStyle="1" w:styleId="BodyText3Char">
    <w:name w:val="Body Text 3 Char"/>
    <w:basedOn w:val="DefaultParagraphFont"/>
    <w:link w:val="BodyText3"/>
    <w:uiPriority w:val="99"/>
    <w:rsid w:val="002733A5"/>
    <w:rPr>
      <w:rFonts w:ascii="Arial" w:hAnsi="Arial" w:cs="Arial"/>
      <w:sz w:val="16"/>
      <w:szCs w:val="16"/>
    </w:rPr>
  </w:style>
  <w:style w:type="paragraph" w:styleId="BodyText">
    <w:name w:val="Body Text"/>
    <w:basedOn w:val="Normal"/>
    <w:link w:val="BodyTextChar"/>
    <w:uiPriority w:val="99"/>
    <w:semiHidden/>
    <w:unhideWhenUsed/>
    <w:rsid w:val="002733A5"/>
    <w:pPr>
      <w:spacing w:after="120"/>
    </w:pPr>
  </w:style>
  <w:style w:type="character" w:customStyle="1" w:styleId="BodyTextChar">
    <w:name w:val="Body Text Char"/>
    <w:basedOn w:val="DefaultParagraphFont"/>
    <w:link w:val="BodyText"/>
    <w:uiPriority w:val="99"/>
    <w:semiHidden/>
    <w:rsid w:val="002733A5"/>
    <w:rPr>
      <w:rFonts w:ascii="Arial" w:hAnsi="Arial" w:cs="Arial"/>
      <w:sz w:val="20"/>
    </w:rPr>
  </w:style>
  <w:style w:type="paragraph" w:styleId="BodyTextFirstIndent">
    <w:name w:val="Body Text First Indent"/>
    <w:basedOn w:val="BodyText"/>
    <w:link w:val="BodyTextFirstIndentChar"/>
    <w:uiPriority w:val="99"/>
    <w:unhideWhenUsed/>
    <w:rsid w:val="002733A5"/>
    <w:pPr>
      <w:spacing w:after="0"/>
      <w:ind w:firstLine="360"/>
    </w:pPr>
  </w:style>
  <w:style w:type="character" w:customStyle="1" w:styleId="BodyTextFirstIndentChar">
    <w:name w:val="Body Text First Indent Char"/>
    <w:basedOn w:val="BodyTextChar"/>
    <w:link w:val="BodyTextFirstIndent"/>
    <w:uiPriority w:val="99"/>
    <w:rsid w:val="002733A5"/>
    <w:rPr>
      <w:rFonts w:ascii="Arial" w:hAnsi="Arial" w:cs="Arial"/>
      <w:sz w:val="20"/>
    </w:rPr>
  </w:style>
  <w:style w:type="paragraph" w:styleId="BodyTextIndent">
    <w:name w:val="Body Text Indent"/>
    <w:basedOn w:val="Normal"/>
    <w:link w:val="BodyTextIndentChar"/>
    <w:uiPriority w:val="99"/>
    <w:unhideWhenUsed/>
    <w:rsid w:val="002733A5"/>
    <w:pPr>
      <w:spacing w:after="120"/>
      <w:ind w:left="283"/>
    </w:pPr>
  </w:style>
  <w:style w:type="character" w:customStyle="1" w:styleId="BodyTextIndentChar">
    <w:name w:val="Body Text Indent Char"/>
    <w:basedOn w:val="DefaultParagraphFont"/>
    <w:link w:val="BodyTextIndent"/>
    <w:uiPriority w:val="99"/>
    <w:rsid w:val="002733A5"/>
    <w:rPr>
      <w:rFonts w:ascii="Arial" w:hAnsi="Arial" w:cs="Arial"/>
      <w:sz w:val="20"/>
    </w:rPr>
  </w:style>
  <w:style w:type="paragraph" w:styleId="BodyTextFirstIndent2">
    <w:name w:val="Body Text First Indent 2"/>
    <w:basedOn w:val="BodyTextIndent"/>
    <w:link w:val="BodyTextFirstIndent2Char"/>
    <w:uiPriority w:val="99"/>
    <w:unhideWhenUsed/>
    <w:rsid w:val="002733A5"/>
    <w:pPr>
      <w:spacing w:after="0"/>
      <w:ind w:left="360" w:firstLine="360"/>
    </w:pPr>
  </w:style>
  <w:style w:type="character" w:customStyle="1" w:styleId="BodyTextFirstIndent2Char">
    <w:name w:val="Body Text First Indent 2 Char"/>
    <w:basedOn w:val="BodyTextIndentChar"/>
    <w:link w:val="BodyTextFirstIndent2"/>
    <w:uiPriority w:val="99"/>
    <w:rsid w:val="002733A5"/>
    <w:rPr>
      <w:rFonts w:ascii="Arial" w:hAnsi="Arial" w:cs="Arial"/>
      <w:sz w:val="20"/>
    </w:rPr>
  </w:style>
  <w:style w:type="character" w:styleId="CommentReference">
    <w:name w:val="annotation reference"/>
    <w:basedOn w:val="DefaultParagraphFont"/>
    <w:uiPriority w:val="99"/>
    <w:semiHidden/>
    <w:unhideWhenUsed/>
    <w:rsid w:val="002733A5"/>
    <w:rPr>
      <w:rFonts w:ascii="Arial" w:hAnsi="Arial"/>
      <w:sz w:val="16"/>
      <w:szCs w:val="16"/>
    </w:rPr>
  </w:style>
  <w:style w:type="paragraph" w:styleId="BodyTextIndent2">
    <w:name w:val="Body Text Indent 2"/>
    <w:basedOn w:val="Normal"/>
    <w:link w:val="BodyTextIndent2Char"/>
    <w:uiPriority w:val="99"/>
    <w:unhideWhenUsed/>
    <w:rsid w:val="002733A5"/>
    <w:pPr>
      <w:spacing w:after="120" w:line="480" w:lineRule="auto"/>
      <w:ind w:left="283"/>
    </w:pPr>
  </w:style>
  <w:style w:type="character" w:customStyle="1" w:styleId="BodyTextIndent2Char">
    <w:name w:val="Body Text Indent 2 Char"/>
    <w:basedOn w:val="DefaultParagraphFont"/>
    <w:link w:val="BodyTextIndent2"/>
    <w:uiPriority w:val="99"/>
    <w:rsid w:val="002733A5"/>
    <w:rPr>
      <w:rFonts w:ascii="Arial" w:hAnsi="Arial" w:cs="Arial"/>
      <w:sz w:val="20"/>
    </w:rPr>
  </w:style>
  <w:style w:type="paragraph" w:styleId="CommentText">
    <w:name w:val="annotation text"/>
    <w:basedOn w:val="Normal"/>
    <w:link w:val="CommentTextChar"/>
    <w:uiPriority w:val="99"/>
    <w:unhideWhenUsed/>
    <w:rsid w:val="002733A5"/>
    <w:rPr>
      <w:szCs w:val="20"/>
    </w:rPr>
  </w:style>
  <w:style w:type="character" w:customStyle="1" w:styleId="CommentTextChar">
    <w:name w:val="Comment Text Char"/>
    <w:basedOn w:val="DefaultParagraphFont"/>
    <w:link w:val="CommentText"/>
    <w:uiPriority w:val="99"/>
    <w:rsid w:val="002733A5"/>
    <w:rPr>
      <w:rFonts w:ascii="Arial" w:hAnsi="Arial" w:cs="Arial"/>
      <w:sz w:val="20"/>
      <w:szCs w:val="20"/>
    </w:rPr>
  </w:style>
  <w:style w:type="paragraph" w:styleId="DocumentMap">
    <w:name w:val="Document Map"/>
    <w:basedOn w:val="Normal"/>
    <w:link w:val="DocumentMapChar"/>
    <w:uiPriority w:val="99"/>
    <w:semiHidden/>
    <w:unhideWhenUsed/>
    <w:rsid w:val="002733A5"/>
    <w:rPr>
      <w:rFonts w:cs="Segoe UI"/>
      <w:sz w:val="16"/>
      <w:szCs w:val="16"/>
    </w:rPr>
  </w:style>
  <w:style w:type="character" w:customStyle="1" w:styleId="DocumentMapChar">
    <w:name w:val="Document Map Char"/>
    <w:basedOn w:val="DefaultParagraphFont"/>
    <w:link w:val="DocumentMap"/>
    <w:uiPriority w:val="99"/>
    <w:semiHidden/>
    <w:rsid w:val="002733A5"/>
    <w:rPr>
      <w:rFonts w:ascii="Arial" w:hAnsi="Arial" w:cs="Segoe UI"/>
      <w:sz w:val="16"/>
      <w:szCs w:val="16"/>
    </w:rPr>
  </w:style>
  <w:style w:type="paragraph" w:styleId="E-mailSignature">
    <w:name w:val="E-mail Signature"/>
    <w:basedOn w:val="Normal"/>
    <w:link w:val="E-mailSignatureChar"/>
    <w:uiPriority w:val="99"/>
    <w:unhideWhenUsed/>
    <w:rsid w:val="002733A5"/>
  </w:style>
  <w:style w:type="character" w:customStyle="1" w:styleId="E-mailSignatureChar">
    <w:name w:val="E-mail Signature Char"/>
    <w:basedOn w:val="DefaultParagraphFont"/>
    <w:link w:val="E-mailSignature"/>
    <w:uiPriority w:val="99"/>
    <w:rsid w:val="002733A5"/>
    <w:rPr>
      <w:rFonts w:ascii="Arial" w:hAnsi="Arial" w:cs="Arial"/>
      <w:sz w:val="20"/>
    </w:rPr>
  </w:style>
  <w:style w:type="character" w:styleId="EndnoteReference">
    <w:name w:val="endnote reference"/>
    <w:basedOn w:val="DefaultParagraphFont"/>
    <w:uiPriority w:val="99"/>
    <w:unhideWhenUsed/>
    <w:rsid w:val="002733A5"/>
    <w:rPr>
      <w:rFonts w:ascii="Arial" w:hAnsi="Arial"/>
      <w:vertAlign w:val="superscript"/>
    </w:rPr>
  </w:style>
  <w:style w:type="paragraph" w:styleId="EndnoteText">
    <w:name w:val="endnote text"/>
    <w:basedOn w:val="Normal"/>
    <w:link w:val="EndnoteTextChar"/>
    <w:uiPriority w:val="99"/>
    <w:unhideWhenUsed/>
    <w:rsid w:val="002733A5"/>
    <w:rPr>
      <w:szCs w:val="20"/>
    </w:rPr>
  </w:style>
  <w:style w:type="character" w:customStyle="1" w:styleId="EndnoteTextChar">
    <w:name w:val="Endnote Text Char"/>
    <w:basedOn w:val="DefaultParagraphFont"/>
    <w:link w:val="EndnoteText"/>
    <w:uiPriority w:val="99"/>
    <w:rsid w:val="002733A5"/>
    <w:rPr>
      <w:rFonts w:ascii="Arial" w:hAnsi="Arial" w:cs="Arial"/>
      <w:sz w:val="20"/>
      <w:szCs w:val="20"/>
    </w:rPr>
  </w:style>
  <w:style w:type="paragraph" w:styleId="EnvelopeAddress">
    <w:name w:val="envelope address"/>
    <w:basedOn w:val="Normal"/>
    <w:uiPriority w:val="99"/>
    <w:semiHidden/>
    <w:unhideWhenUsed/>
    <w:rsid w:val="002733A5"/>
    <w:pPr>
      <w:framePr w:w="7920" w:h="1980" w:hRule="exact" w:hSpace="141"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2733A5"/>
    <w:rPr>
      <w:rFonts w:eastAsiaTheme="majorEastAsia" w:cstheme="majorBidi"/>
      <w:szCs w:val="20"/>
    </w:rPr>
  </w:style>
  <w:style w:type="character" w:styleId="FollowedHyperlink">
    <w:name w:val="FollowedHyperlink"/>
    <w:basedOn w:val="DefaultParagraphFont"/>
    <w:uiPriority w:val="99"/>
    <w:unhideWhenUsed/>
    <w:rsid w:val="002733A5"/>
    <w:rPr>
      <w:color w:val="954F72" w:themeColor="followedHyperlink"/>
      <w:u w:val="single"/>
    </w:rPr>
  </w:style>
  <w:style w:type="paragraph" w:styleId="Footer">
    <w:name w:val="footer"/>
    <w:basedOn w:val="Normal"/>
    <w:link w:val="FooterChar"/>
    <w:uiPriority w:val="99"/>
    <w:unhideWhenUsed/>
    <w:rsid w:val="002733A5"/>
    <w:pPr>
      <w:tabs>
        <w:tab w:val="center" w:pos="4819"/>
        <w:tab w:val="right" w:pos="9638"/>
      </w:tabs>
    </w:pPr>
  </w:style>
  <w:style w:type="character" w:customStyle="1" w:styleId="FooterChar">
    <w:name w:val="Footer Char"/>
    <w:basedOn w:val="DefaultParagraphFont"/>
    <w:link w:val="Footer"/>
    <w:uiPriority w:val="99"/>
    <w:rsid w:val="002733A5"/>
    <w:rPr>
      <w:rFonts w:ascii="Arial" w:hAnsi="Arial" w:cs="Arial"/>
      <w:sz w:val="20"/>
    </w:rPr>
  </w:style>
  <w:style w:type="character" w:styleId="Hyperlink">
    <w:name w:val="Hyperlink"/>
    <w:basedOn w:val="DefaultParagraphFont"/>
    <w:uiPriority w:val="99"/>
    <w:unhideWhenUsed/>
    <w:rsid w:val="00827DF1"/>
    <w:rPr>
      <w:color w:val="0000FF"/>
      <w:u w:val="single"/>
    </w:rPr>
  </w:style>
  <w:style w:type="character" w:styleId="UnresolvedMention">
    <w:name w:val="Unresolved Mention"/>
    <w:basedOn w:val="DefaultParagraphFont"/>
    <w:uiPriority w:val="99"/>
    <w:semiHidden/>
    <w:unhideWhenUsed/>
    <w:rsid w:val="00B653BE"/>
    <w:rPr>
      <w:color w:val="605E5C"/>
      <w:shd w:val="clear" w:color="auto" w:fill="E1DFDD"/>
    </w:rPr>
  </w:style>
  <w:style w:type="paragraph" w:styleId="Revision">
    <w:name w:val="Revision"/>
    <w:hidden/>
    <w:uiPriority w:val="99"/>
    <w:semiHidden/>
    <w:rsid w:val="00314C1B"/>
    <w:pPr>
      <w:spacing w:line="240" w:lineRule="auto"/>
    </w:pPr>
    <w:rPr>
      <w:rFonts w:ascii="Calibri" w:hAnsi="Calibri" w:cs="Calibri"/>
      <w:kern w:val="0"/>
      <w:lang w:val="en-US"/>
      <w14:ligatures w14:val="none"/>
    </w:rPr>
  </w:style>
  <w:style w:type="paragraph" w:customStyle="1" w:styleId="xmsonormal">
    <w:name w:val="x_msonormal"/>
    <w:basedOn w:val="Normal"/>
    <w:rsid w:val="007A7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240">
      <w:bodyDiv w:val="1"/>
      <w:marLeft w:val="0"/>
      <w:marRight w:val="0"/>
      <w:marTop w:val="0"/>
      <w:marBottom w:val="0"/>
      <w:divBdr>
        <w:top w:val="none" w:sz="0" w:space="0" w:color="auto"/>
        <w:left w:val="none" w:sz="0" w:space="0" w:color="auto"/>
        <w:bottom w:val="none" w:sz="0" w:space="0" w:color="auto"/>
        <w:right w:val="none" w:sz="0" w:space="0" w:color="auto"/>
      </w:divBdr>
    </w:div>
    <w:div w:id="681856503">
      <w:bodyDiv w:val="1"/>
      <w:marLeft w:val="0"/>
      <w:marRight w:val="0"/>
      <w:marTop w:val="0"/>
      <w:marBottom w:val="0"/>
      <w:divBdr>
        <w:top w:val="none" w:sz="0" w:space="0" w:color="auto"/>
        <w:left w:val="none" w:sz="0" w:space="0" w:color="auto"/>
        <w:bottom w:val="none" w:sz="0" w:space="0" w:color="auto"/>
        <w:right w:val="none" w:sz="0" w:space="0" w:color="auto"/>
      </w:divBdr>
    </w:div>
    <w:div w:id="11814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86C5-4343-4BAC-BD42-9740125A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Lelinski</dc:creator>
  <cp:keywords/>
  <dc:description/>
  <cp:lastModifiedBy>Dariusz Lelinski</cp:lastModifiedBy>
  <cp:revision>2</cp:revision>
  <dcterms:created xsi:type="dcterms:W3CDTF">2023-09-28T16:17:00Z</dcterms:created>
  <dcterms:modified xsi:type="dcterms:W3CDTF">2023-09-28T16:17:00Z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aaf14b-ada0-4ce4-8dd0-ea2256e297d6_Enabled">
    <vt:lpwstr>true</vt:lpwstr>
  </property>
  <property fmtid="{D5CDD505-2E9C-101B-9397-08002B2CF9AE}" pid="3" name="MSIP_Label_36aaf14b-ada0-4ce4-8dd0-ea2256e297d6_SetDate">
    <vt:lpwstr>2023-09-18T17:30:33Z</vt:lpwstr>
  </property>
  <property fmtid="{D5CDD505-2E9C-101B-9397-08002B2CF9AE}" pid="4" name="MSIP_Label_36aaf14b-ada0-4ce4-8dd0-ea2256e297d6_Method">
    <vt:lpwstr>Standard</vt:lpwstr>
  </property>
  <property fmtid="{D5CDD505-2E9C-101B-9397-08002B2CF9AE}" pid="5" name="MSIP_Label_36aaf14b-ada0-4ce4-8dd0-ea2256e297d6_Name">
    <vt:lpwstr>36aaf14b-ada0-4ce4-8dd0-ea2256e297d6</vt:lpwstr>
  </property>
  <property fmtid="{D5CDD505-2E9C-101B-9397-08002B2CF9AE}" pid="6" name="MSIP_Label_36aaf14b-ada0-4ce4-8dd0-ea2256e297d6_SiteId">
    <vt:lpwstr>5a783410-682d-4564-b908-bb78d5afb2fe</vt:lpwstr>
  </property>
  <property fmtid="{D5CDD505-2E9C-101B-9397-08002B2CF9AE}" pid="7" name="MSIP_Label_36aaf14b-ada0-4ce4-8dd0-ea2256e297d6_ActionId">
    <vt:lpwstr>35709ebd-21ac-4e12-9409-0187749d1304</vt:lpwstr>
  </property>
  <property fmtid="{D5CDD505-2E9C-101B-9397-08002B2CF9AE}" pid="8" name="MSIP_Label_36aaf14b-ada0-4ce4-8dd0-ea2256e297d6_ContentBits">
    <vt:lpwstr>0</vt:lpwstr>
  </property>
</Properties>
</file>