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0D99C" w14:textId="1DA046B6" w:rsidR="006330C7" w:rsidRDefault="00DA4020" w:rsidP="006330C7">
      <w:pPr>
        <w:jc w:val="center"/>
        <w:rPr>
          <w:b/>
          <w:sz w:val="28"/>
        </w:rPr>
      </w:pPr>
      <w:r>
        <w:rPr>
          <w:b/>
          <w:sz w:val="28"/>
        </w:rPr>
        <w:t>Mapping the Electrochemical Interface with Fluorescence Confocal Laser Scanning Microscopy</w:t>
      </w:r>
    </w:p>
    <w:p w14:paraId="5F08FE0D" w14:textId="77777777" w:rsidR="006330C7" w:rsidRPr="00A86EB9" w:rsidRDefault="006330C7" w:rsidP="006330C7">
      <w:pPr>
        <w:jc w:val="center"/>
        <w:rPr>
          <w:b/>
          <w:sz w:val="28"/>
        </w:rPr>
      </w:pPr>
    </w:p>
    <w:p w14:paraId="77072464" w14:textId="539A855B" w:rsidR="006330C7" w:rsidRPr="00DA4020" w:rsidRDefault="006330C7" w:rsidP="006330C7">
      <w:pPr>
        <w:jc w:val="center"/>
        <w:rPr>
          <w:lang w:val="fr-FR"/>
        </w:rPr>
      </w:pPr>
      <w:r w:rsidRPr="00DA4020">
        <w:rPr>
          <w:u w:val="single"/>
          <w:lang w:val="fr-FR"/>
        </w:rPr>
        <w:t>Laurent Bouffier</w:t>
      </w:r>
      <w:r w:rsidRPr="00DA4020">
        <w:rPr>
          <w:lang w:val="fr-FR"/>
        </w:rPr>
        <w:t>,</w:t>
      </w:r>
      <w:r w:rsidR="00AB13FE" w:rsidRPr="00AB13FE">
        <w:rPr>
          <w:vertAlign w:val="superscript"/>
          <w:lang w:val="fr-FR"/>
        </w:rPr>
        <w:t>1</w:t>
      </w:r>
      <w:r w:rsidRPr="00DA4020">
        <w:rPr>
          <w:lang w:val="fr-FR"/>
        </w:rPr>
        <w:t xml:space="preserve"> </w:t>
      </w:r>
      <w:r w:rsidR="00DA4020">
        <w:rPr>
          <w:lang w:val="fr-FR"/>
        </w:rPr>
        <w:t>Anne de Poulpiquet,</w:t>
      </w:r>
      <w:r w:rsidR="00AB13FE" w:rsidRPr="00AB13FE">
        <w:rPr>
          <w:vertAlign w:val="superscript"/>
          <w:lang w:val="fr-FR"/>
        </w:rPr>
        <w:t>1,2</w:t>
      </w:r>
      <w:r w:rsidR="00DA4020">
        <w:rPr>
          <w:lang w:val="fr-FR"/>
        </w:rPr>
        <w:t xml:space="preserve"> </w:t>
      </w:r>
      <w:r w:rsidRPr="00DA4020">
        <w:rPr>
          <w:lang w:val="fr-FR"/>
        </w:rPr>
        <w:t>Alice L. Dauphin,</w:t>
      </w:r>
      <w:r w:rsidR="00AB13FE" w:rsidRPr="00AB13FE">
        <w:rPr>
          <w:vertAlign w:val="superscript"/>
          <w:lang w:val="fr-FR"/>
        </w:rPr>
        <w:t>1,3</w:t>
      </w:r>
      <w:r w:rsidRPr="00DA4020">
        <w:rPr>
          <w:lang w:val="fr-FR"/>
        </w:rPr>
        <w:t xml:space="preserve"> </w:t>
      </w:r>
      <w:r w:rsidR="00DA4020">
        <w:rPr>
          <w:lang w:val="fr-FR"/>
        </w:rPr>
        <w:t>Xin Wu,</w:t>
      </w:r>
      <w:r w:rsidR="00AB13FE" w:rsidRPr="00AB13FE">
        <w:rPr>
          <w:vertAlign w:val="superscript"/>
          <w:lang w:val="fr-FR"/>
        </w:rPr>
        <w:t>1</w:t>
      </w:r>
      <w:r w:rsidR="00DA4020">
        <w:rPr>
          <w:lang w:val="fr-FR"/>
        </w:rPr>
        <w:t xml:space="preserve"> </w:t>
      </w:r>
      <w:r w:rsidR="002B73F9">
        <w:rPr>
          <w:lang w:val="fr-FR"/>
        </w:rPr>
        <w:t>Bertrand Goudeau,</w:t>
      </w:r>
      <w:r w:rsidR="00AB13FE" w:rsidRPr="00AB13FE">
        <w:rPr>
          <w:vertAlign w:val="superscript"/>
          <w:lang w:val="fr-FR"/>
        </w:rPr>
        <w:t>1</w:t>
      </w:r>
      <w:r w:rsidR="002B73F9">
        <w:rPr>
          <w:lang w:val="fr-FR"/>
        </w:rPr>
        <w:t xml:space="preserve"> </w:t>
      </w:r>
      <w:r w:rsidR="00DA4020">
        <w:rPr>
          <w:lang w:val="fr-FR"/>
        </w:rPr>
        <w:t>Guillaume Longatte,</w:t>
      </w:r>
      <w:r w:rsidR="00AB13FE" w:rsidRPr="00AB13FE">
        <w:rPr>
          <w:vertAlign w:val="superscript"/>
          <w:lang w:val="fr-FR"/>
        </w:rPr>
        <w:t>1</w:t>
      </w:r>
      <w:r w:rsidR="00DA4020">
        <w:rPr>
          <w:lang w:val="fr-FR"/>
        </w:rPr>
        <w:t xml:space="preserve"> Thomas Doneux</w:t>
      </w:r>
      <w:r w:rsidR="00AB13FE" w:rsidRPr="00AB13FE">
        <w:rPr>
          <w:vertAlign w:val="superscript"/>
          <w:lang w:val="fr-FR"/>
        </w:rPr>
        <w:t>4</w:t>
      </w:r>
    </w:p>
    <w:p w14:paraId="4D73A8AC" w14:textId="645CDD68" w:rsidR="006330C7" w:rsidRDefault="006330C7" w:rsidP="006330C7">
      <w:pPr>
        <w:jc w:val="center"/>
        <w:rPr>
          <w:i/>
          <w:lang w:val="fr-FR"/>
        </w:rPr>
      </w:pPr>
      <w:r w:rsidRPr="006330C7">
        <w:rPr>
          <w:i/>
          <w:lang w:val="fr-FR"/>
        </w:rPr>
        <w:t xml:space="preserve">ISM, Univ. </w:t>
      </w:r>
      <w:r w:rsidRPr="008E38DA">
        <w:rPr>
          <w:i/>
          <w:lang w:val="fr-FR"/>
        </w:rPr>
        <w:t xml:space="preserve">Bordeaux, CNRS, Bordeaux INP, UMR-5255, </w:t>
      </w:r>
      <w:r w:rsidR="00AB13FE">
        <w:rPr>
          <w:i/>
          <w:lang w:val="fr-FR"/>
        </w:rPr>
        <w:t>Talence</w:t>
      </w:r>
      <w:r w:rsidRPr="008E38DA">
        <w:rPr>
          <w:i/>
          <w:lang w:val="fr-FR"/>
        </w:rPr>
        <w:t xml:space="preserve">, </w:t>
      </w:r>
      <w:r w:rsidR="00BB5C16">
        <w:rPr>
          <w:i/>
          <w:lang w:val="fr-FR"/>
        </w:rPr>
        <w:t>France</w:t>
      </w:r>
    </w:p>
    <w:p w14:paraId="3A3FE31E" w14:textId="6AB67AC9" w:rsidR="00BB5C16" w:rsidRDefault="00BB5C16" w:rsidP="006330C7">
      <w:pPr>
        <w:jc w:val="center"/>
        <w:rPr>
          <w:i/>
          <w:lang w:val="fr-FR"/>
        </w:rPr>
      </w:pPr>
      <w:r>
        <w:rPr>
          <w:i/>
          <w:lang w:val="fr-FR"/>
        </w:rPr>
        <w:t xml:space="preserve">BIP, CNRS, </w:t>
      </w:r>
      <w:proofErr w:type="spellStart"/>
      <w:r>
        <w:rPr>
          <w:i/>
          <w:lang w:val="fr-FR"/>
        </w:rPr>
        <w:t>University</w:t>
      </w:r>
      <w:proofErr w:type="spellEnd"/>
      <w:r>
        <w:rPr>
          <w:i/>
          <w:lang w:val="fr-FR"/>
        </w:rPr>
        <w:t xml:space="preserve"> of Aix-Marseille, Marseille, </w:t>
      </w:r>
      <w:r w:rsidR="00AB13FE">
        <w:rPr>
          <w:i/>
          <w:lang w:val="fr-FR"/>
        </w:rPr>
        <w:t>France</w:t>
      </w:r>
    </w:p>
    <w:p w14:paraId="7FEF1DE0" w14:textId="1ED51F75" w:rsidR="00AB13FE" w:rsidRDefault="00AB13FE" w:rsidP="00AB13FE">
      <w:pPr>
        <w:jc w:val="center"/>
        <w:rPr>
          <w:i/>
          <w:lang w:val="fr-FR"/>
        </w:rPr>
      </w:pPr>
      <w:r>
        <w:rPr>
          <w:i/>
          <w:lang w:val="fr-FR"/>
        </w:rPr>
        <w:t>CBMN</w:t>
      </w:r>
      <w:r w:rsidRPr="006330C7">
        <w:rPr>
          <w:i/>
          <w:lang w:val="fr-FR"/>
        </w:rPr>
        <w:t xml:space="preserve">, Univ. </w:t>
      </w:r>
      <w:r w:rsidRPr="008E38DA">
        <w:rPr>
          <w:i/>
          <w:lang w:val="fr-FR"/>
        </w:rPr>
        <w:t>Bordeaux, CNRS, Bordeaux INP, UMR-</w:t>
      </w:r>
      <w:r>
        <w:rPr>
          <w:i/>
          <w:lang w:val="fr-FR"/>
        </w:rPr>
        <w:t>5248</w:t>
      </w:r>
      <w:r w:rsidRPr="008E38DA">
        <w:rPr>
          <w:i/>
          <w:lang w:val="fr-FR"/>
        </w:rPr>
        <w:t xml:space="preserve">, </w:t>
      </w:r>
      <w:r>
        <w:rPr>
          <w:i/>
          <w:lang w:val="fr-FR"/>
        </w:rPr>
        <w:t>Pessac</w:t>
      </w:r>
      <w:r w:rsidRPr="008E38DA">
        <w:rPr>
          <w:i/>
          <w:lang w:val="fr-FR"/>
        </w:rPr>
        <w:t xml:space="preserve">, </w:t>
      </w:r>
      <w:r>
        <w:rPr>
          <w:i/>
          <w:lang w:val="fr-FR"/>
        </w:rPr>
        <w:t>France</w:t>
      </w:r>
    </w:p>
    <w:p w14:paraId="76C04679" w14:textId="57E291B3" w:rsidR="00DA4020" w:rsidRPr="008E38DA" w:rsidRDefault="00DA4020" w:rsidP="00DA4020">
      <w:pPr>
        <w:jc w:val="center"/>
        <w:rPr>
          <w:i/>
          <w:lang w:val="fr-FR"/>
        </w:rPr>
      </w:pPr>
      <w:proofErr w:type="spellStart"/>
      <w:r w:rsidRPr="00DA4020">
        <w:rPr>
          <w:i/>
          <w:lang w:val="fr-FR"/>
        </w:rPr>
        <w:t>ChemSIN</w:t>
      </w:r>
      <w:proofErr w:type="spellEnd"/>
      <w:r w:rsidRPr="00DA4020">
        <w:rPr>
          <w:i/>
          <w:lang w:val="fr-FR"/>
        </w:rPr>
        <w:t>, Faculté des Sciences, Universit</w:t>
      </w:r>
      <w:r>
        <w:rPr>
          <w:i/>
          <w:lang w:val="fr-FR"/>
        </w:rPr>
        <w:t>é L</w:t>
      </w:r>
      <w:r w:rsidRPr="00DA4020">
        <w:rPr>
          <w:i/>
          <w:lang w:val="fr-FR"/>
        </w:rPr>
        <w:t>ibre de Bruxelles (ULB), Bru</w:t>
      </w:r>
      <w:r w:rsidR="00BB5C16">
        <w:rPr>
          <w:i/>
          <w:lang w:val="fr-FR"/>
        </w:rPr>
        <w:t>ssel</w:t>
      </w:r>
      <w:r w:rsidRPr="00DA4020">
        <w:rPr>
          <w:i/>
          <w:lang w:val="fr-FR"/>
        </w:rPr>
        <w:t xml:space="preserve">s, </w:t>
      </w:r>
      <w:proofErr w:type="spellStart"/>
      <w:r w:rsidRPr="00DA4020">
        <w:rPr>
          <w:i/>
          <w:lang w:val="fr-FR"/>
        </w:rPr>
        <w:t>Belgium</w:t>
      </w:r>
      <w:proofErr w:type="spellEnd"/>
    </w:p>
    <w:p w14:paraId="1E1FFE37" w14:textId="77777777" w:rsidR="006330C7" w:rsidRPr="00FC0A51" w:rsidRDefault="00AB13FE" w:rsidP="006330C7">
      <w:pPr>
        <w:jc w:val="center"/>
        <w:rPr>
          <w:i/>
          <w:lang w:val="en-GB"/>
        </w:rPr>
      </w:pPr>
      <w:hyperlink r:id="rId4" w:history="1">
        <w:r w:rsidR="006330C7" w:rsidRPr="00FC0A51">
          <w:rPr>
            <w:rStyle w:val="Lienhypertexte"/>
            <w:i/>
            <w:lang w:val="en-GB"/>
          </w:rPr>
          <w:t>laurent.bouffier@cnrs.fr</w:t>
        </w:r>
      </w:hyperlink>
    </w:p>
    <w:p w14:paraId="4C68373B" w14:textId="68713872" w:rsidR="006330C7" w:rsidRDefault="006330C7" w:rsidP="006330C7">
      <w:pPr>
        <w:jc w:val="center"/>
        <w:rPr>
          <w:lang w:val="en-GB"/>
        </w:rPr>
      </w:pPr>
    </w:p>
    <w:p w14:paraId="5A8F6D51" w14:textId="77777777" w:rsidR="004F4036" w:rsidRPr="00FC0A51" w:rsidRDefault="004F4036" w:rsidP="006330C7">
      <w:pPr>
        <w:jc w:val="center"/>
        <w:rPr>
          <w:lang w:val="en-GB"/>
        </w:rPr>
      </w:pPr>
    </w:p>
    <w:p w14:paraId="279A29F4" w14:textId="39739C4F" w:rsidR="004F4036" w:rsidRDefault="004F4036" w:rsidP="00A57CC3">
      <w:pPr>
        <w:ind w:firstLine="720"/>
        <w:jc w:val="both"/>
      </w:pPr>
      <w:r>
        <w:t>Coupling electrochemistry with optical techniques has experienced a resurgence of interest in recent years, as it provides deep insights into the interfacial processes at play [</w:t>
      </w:r>
      <w:r w:rsidRPr="00A57CC3">
        <w:rPr>
          <w:b/>
          <w:bCs/>
        </w:rPr>
        <w:t>1</w:t>
      </w:r>
      <w:r>
        <w:t>–</w:t>
      </w:r>
      <w:r w:rsidRPr="00A57CC3">
        <w:rPr>
          <w:b/>
          <w:bCs/>
        </w:rPr>
        <w:t>3</w:t>
      </w:r>
      <w:r>
        <w:t xml:space="preserve">]. In this context, fluorescence confocal laser scanning microscopy (F-CLSM) offers high-spatial-resolution characterization of electrode surfaces, both in the lateral </w:t>
      </w:r>
      <w:r w:rsidR="00A57CC3">
        <w:t xml:space="preserve">plane </w:t>
      </w:r>
      <w:r>
        <w:t>(</w:t>
      </w:r>
      <w:proofErr w:type="spellStart"/>
      <w:r w:rsidRPr="00A57CC3">
        <w:rPr>
          <w:i/>
          <w:iCs/>
        </w:rPr>
        <w:t>xy</w:t>
      </w:r>
      <w:proofErr w:type="spellEnd"/>
      <w:r>
        <w:t>) and along the axial (</w:t>
      </w:r>
      <w:r w:rsidRPr="00A57CC3">
        <w:rPr>
          <w:i/>
          <w:iCs/>
        </w:rPr>
        <w:t>z</w:t>
      </w:r>
      <w:r>
        <w:t>) direction, perpendicular to the electrode surface [</w:t>
      </w:r>
      <w:r w:rsidRPr="00A57CC3">
        <w:rPr>
          <w:b/>
          <w:bCs/>
        </w:rPr>
        <w:t>4</w:t>
      </w:r>
      <w:r>
        <w:t xml:space="preserve">]. This makes the technique particularly well-suited for probing surface heterogeneity and mapping the diffusion layer of </w:t>
      </w:r>
      <w:r w:rsidR="00A57CC3">
        <w:t xml:space="preserve">various </w:t>
      </w:r>
      <w:r>
        <w:t>electrodes.</w:t>
      </w:r>
    </w:p>
    <w:p w14:paraId="461980E1" w14:textId="77777777" w:rsidR="00A57CC3" w:rsidRDefault="00A57CC3" w:rsidP="00A57CC3">
      <w:pPr>
        <w:ind w:firstLine="720"/>
        <w:jc w:val="both"/>
      </w:pPr>
    </w:p>
    <w:p w14:paraId="6048407E" w14:textId="0F72E720" w:rsidR="004F4036" w:rsidRDefault="004F4036" w:rsidP="00A57CC3">
      <w:pPr>
        <w:ind w:firstLine="720"/>
        <w:jc w:val="both"/>
      </w:pPr>
      <w:r>
        <w:t xml:space="preserve">To illustrate the diverse possibilities of this approach, we have selected several exemplary cases where </w:t>
      </w:r>
      <w:r w:rsidR="00A57CC3">
        <w:t>F-CLSM</w:t>
      </w:r>
      <w:r>
        <w:t xml:space="preserve"> coupling proves especially insightful. The first case study focuses on specific reactivity occurring within the diffusion layer when electron transfer is coupled with a chemical step [</w:t>
      </w:r>
      <w:r w:rsidRPr="00A57CC3">
        <w:rPr>
          <w:b/>
          <w:bCs/>
        </w:rPr>
        <w:t>5</w:t>
      </w:r>
      <w:r>
        <w:t>,</w:t>
      </w:r>
      <w:r w:rsidRPr="00A57CC3">
        <w:rPr>
          <w:b/>
          <w:bCs/>
        </w:rPr>
        <w:t>6</w:t>
      </w:r>
      <w:r>
        <w:t>]. Unlike conventional current measurements</w:t>
      </w:r>
      <w:r w:rsidR="00A57CC3">
        <w:t xml:space="preserve">, </w:t>
      </w:r>
      <w:r>
        <w:t>which provide no information on the fate of electrogenerated molecules</w:t>
      </w:r>
      <w:r w:rsidR="00A57CC3">
        <w:t xml:space="preserve">, </w:t>
      </w:r>
      <w:r>
        <w:t xml:space="preserve">chemical imaging of the diffusion layer offers </w:t>
      </w:r>
      <w:r w:rsidR="00A57CC3">
        <w:t>striking</w:t>
      </w:r>
      <w:r>
        <w:t xml:space="preserve"> </w:t>
      </w:r>
      <w:r w:rsidR="00A57CC3">
        <w:t>new</w:t>
      </w:r>
      <w:r>
        <w:t xml:space="preserve"> in</w:t>
      </w:r>
      <w:r w:rsidR="00A57CC3">
        <w:t>sights</w:t>
      </w:r>
      <w:r>
        <w:t xml:space="preserve"> in such scenarios.</w:t>
      </w:r>
    </w:p>
    <w:p w14:paraId="3E138F72" w14:textId="77777777" w:rsidR="00A57CC3" w:rsidRDefault="00A57CC3" w:rsidP="004F4036">
      <w:pPr>
        <w:jc w:val="both"/>
      </w:pPr>
    </w:p>
    <w:p w14:paraId="4EDF0D38" w14:textId="5B7211CD" w:rsidR="004F4036" w:rsidRDefault="004F4036" w:rsidP="00A57CC3">
      <w:pPr>
        <w:ind w:firstLine="720"/>
        <w:jc w:val="both"/>
      </w:pPr>
      <w:r>
        <w:t>We will also discuss enzymatic electrodes, first establishing a proof of principle before exploring in depth the impact of ionic strength on local electrochemical activity [</w:t>
      </w:r>
      <w:r w:rsidRPr="00A57CC3">
        <w:rPr>
          <w:b/>
          <w:bCs/>
        </w:rPr>
        <w:t>7</w:t>
      </w:r>
      <w:r>
        <w:t>,</w:t>
      </w:r>
      <w:r w:rsidRPr="00A57CC3">
        <w:rPr>
          <w:b/>
          <w:bCs/>
        </w:rPr>
        <w:t>8</w:t>
      </w:r>
      <w:r>
        <w:t>].</w:t>
      </w:r>
    </w:p>
    <w:p w14:paraId="4221CC0D" w14:textId="77777777" w:rsidR="00A57CC3" w:rsidRDefault="00A57CC3" w:rsidP="00A57CC3">
      <w:pPr>
        <w:ind w:firstLine="720"/>
        <w:jc w:val="both"/>
      </w:pPr>
    </w:p>
    <w:p w14:paraId="36B76D43" w14:textId="3139ACF1" w:rsidR="00DA4020" w:rsidRDefault="00A57CC3" w:rsidP="00A57CC3">
      <w:pPr>
        <w:ind w:firstLine="720"/>
        <w:jc w:val="both"/>
      </w:pPr>
      <w:r>
        <w:t>In conclusion, t</w:t>
      </w:r>
      <w:r w:rsidR="004F4036">
        <w:t>hese findings open the door to reaction layer imaging at m</w:t>
      </w:r>
      <w:r>
        <w:t>acro- or m</w:t>
      </w:r>
      <w:r w:rsidR="004F4036">
        <w:t>icrometric resolution and could help unravel complex electrochemical reactions, including those involving short-lived transient species.</w:t>
      </w:r>
    </w:p>
    <w:p w14:paraId="23113B11" w14:textId="0CAC5679" w:rsidR="006330C7" w:rsidRDefault="006330C7" w:rsidP="006330C7">
      <w:pPr>
        <w:jc w:val="both"/>
      </w:pPr>
    </w:p>
    <w:p w14:paraId="4A7E06EB" w14:textId="77777777" w:rsidR="00A57CC3" w:rsidRDefault="00A57CC3" w:rsidP="006330C7">
      <w:pPr>
        <w:jc w:val="both"/>
      </w:pPr>
    </w:p>
    <w:p w14:paraId="6713C846" w14:textId="77777777" w:rsidR="006330C7" w:rsidRDefault="006330C7" w:rsidP="006330C7">
      <w:pPr>
        <w:jc w:val="both"/>
        <w:rPr>
          <w:b/>
          <w:bCs/>
        </w:rPr>
      </w:pPr>
      <w:r w:rsidRPr="00A40ACD">
        <w:rPr>
          <w:b/>
          <w:bCs/>
        </w:rPr>
        <w:t>References</w:t>
      </w:r>
    </w:p>
    <w:p w14:paraId="7CF7221B" w14:textId="77777777" w:rsidR="006330C7" w:rsidRPr="00FC0A51" w:rsidRDefault="006330C7" w:rsidP="006330C7">
      <w:pPr>
        <w:jc w:val="both"/>
      </w:pPr>
    </w:p>
    <w:p w14:paraId="2FE46F9A" w14:textId="154EF716" w:rsidR="006330C7" w:rsidRDefault="006330C7" w:rsidP="006330C7">
      <w:pPr>
        <w:jc w:val="both"/>
      </w:pPr>
      <w:r w:rsidRPr="00DA4020">
        <w:t>[</w:t>
      </w:r>
      <w:r w:rsidRPr="00DA4020">
        <w:rPr>
          <w:b/>
          <w:bCs/>
        </w:rPr>
        <w:t>1</w:t>
      </w:r>
      <w:r w:rsidRPr="00DA4020">
        <w:t xml:space="preserve">] </w:t>
      </w:r>
      <w:r w:rsidR="00DA4020" w:rsidRPr="00DA4020">
        <w:t>J</w:t>
      </w:r>
      <w:r w:rsidR="00DA4020">
        <w:t>.</w:t>
      </w:r>
      <w:r w:rsidR="00DA4020" w:rsidRPr="00DA4020">
        <w:t>-F</w:t>
      </w:r>
      <w:r w:rsidR="00DA4020">
        <w:t>.</w:t>
      </w:r>
      <w:r w:rsidR="00DA4020" w:rsidRPr="00DA4020">
        <w:t xml:space="preserve"> Lemineur, H</w:t>
      </w:r>
      <w:r w:rsidR="00DA4020">
        <w:t>.</w:t>
      </w:r>
      <w:r w:rsidR="00DA4020" w:rsidRPr="00DA4020">
        <w:t xml:space="preserve"> Wang, W</w:t>
      </w:r>
      <w:r w:rsidR="00DA4020">
        <w:t>.</w:t>
      </w:r>
      <w:r w:rsidR="00DA4020" w:rsidRPr="00DA4020">
        <w:t xml:space="preserve"> Wang</w:t>
      </w:r>
      <w:r w:rsidR="00DA4020">
        <w:t>,</w:t>
      </w:r>
      <w:r w:rsidR="00DA4020" w:rsidRPr="00DA4020">
        <w:t xml:space="preserve"> F</w:t>
      </w:r>
      <w:r w:rsidR="00DA4020">
        <w:t>.</w:t>
      </w:r>
      <w:r w:rsidR="00DA4020" w:rsidRPr="00DA4020">
        <w:t xml:space="preserve"> Kanoufi, </w:t>
      </w:r>
      <w:proofErr w:type="spellStart"/>
      <w:r w:rsidR="00DA4020" w:rsidRPr="00DA4020">
        <w:rPr>
          <w:i/>
          <w:iCs/>
        </w:rPr>
        <w:t>Annu</w:t>
      </w:r>
      <w:proofErr w:type="spellEnd"/>
      <w:r w:rsidR="00DA4020" w:rsidRPr="00DA4020">
        <w:rPr>
          <w:i/>
          <w:iCs/>
        </w:rPr>
        <w:t>. Rev. Anal. Chem.</w:t>
      </w:r>
      <w:r w:rsidR="00DA4020">
        <w:t xml:space="preserve">, 2022, 15, </w:t>
      </w:r>
      <w:r w:rsidR="00DA4020" w:rsidRPr="00DA4020">
        <w:t>57–82</w:t>
      </w:r>
      <w:r w:rsidR="00DA4020">
        <w:t>.</w:t>
      </w:r>
    </w:p>
    <w:p w14:paraId="1169B6A6" w14:textId="710FC8E7" w:rsidR="004F4036" w:rsidRPr="004F4036" w:rsidRDefault="004F4036" w:rsidP="004F4036">
      <w:pPr>
        <w:jc w:val="both"/>
      </w:pPr>
      <w:r w:rsidRPr="004F4036">
        <w:t>[</w:t>
      </w:r>
      <w:r w:rsidRPr="004F4036">
        <w:rPr>
          <w:b/>
          <w:bCs/>
        </w:rPr>
        <w:t>2</w:t>
      </w:r>
      <w:r w:rsidRPr="004F4036">
        <w:t xml:space="preserve">] E. Labbe, O. Buriez, </w:t>
      </w:r>
      <w:proofErr w:type="spellStart"/>
      <w:r w:rsidRPr="00DE0BED">
        <w:rPr>
          <w:i/>
          <w:iCs/>
        </w:rPr>
        <w:t>Curr</w:t>
      </w:r>
      <w:proofErr w:type="spellEnd"/>
      <w:r w:rsidRPr="00DE0BED">
        <w:rPr>
          <w:i/>
          <w:iCs/>
        </w:rPr>
        <w:t xml:space="preserve">. </w:t>
      </w:r>
      <w:proofErr w:type="spellStart"/>
      <w:r w:rsidRPr="004F4036">
        <w:rPr>
          <w:i/>
          <w:iCs/>
        </w:rPr>
        <w:t>Opin</w:t>
      </w:r>
      <w:proofErr w:type="spellEnd"/>
      <w:r w:rsidRPr="004F4036">
        <w:rPr>
          <w:i/>
          <w:iCs/>
        </w:rPr>
        <w:t xml:space="preserve">. </w:t>
      </w:r>
      <w:proofErr w:type="spellStart"/>
      <w:r w:rsidRPr="004F4036">
        <w:rPr>
          <w:i/>
          <w:iCs/>
        </w:rPr>
        <w:t>Electrochem</w:t>
      </w:r>
      <w:proofErr w:type="spellEnd"/>
      <w:r w:rsidRPr="004F4036">
        <w:rPr>
          <w:i/>
          <w:iCs/>
        </w:rPr>
        <w:t>.</w:t>
      </w:r>
      <w:r w:rsidRPr="004F4036">
        <w:t xml:space="preserve">, 2025, 49, </w:t>
      </w:r>
      <w:r>
        <w:t>101613.</w:t>
      </w:r>
    </w:p>
    <w:p w14:paraId="699A4248" w14:textId="311A4238" w:rsidR="006330C7" w:rsidRPr="00DE0BED" w:rsidRDefault="006330C7" w:rsidP="00DA4020">
      <w:pPr>
        <w:jc w:val="both"/>
        <w:rPr>
          <w:lang w:val="fr-FR"/>
        </w:rPr>
      </w:pPr>
      <w:r w:rsidRPr="00DA4020">
        <w:t>[</w:t>
      </w:r>
      <w:r w:rsidR="004F4036">
        <w:rPr>
          <w:b/>
          <w:bCs/>
        </w:rPr>
        <w:t>3</w:t>
      </w:r>
      <w:r w:rsidRPr="00DA4020">
        <w:t xml:space="preserve">] </w:t>
      </w:r>
      <w:r w:rsidR="00DA4020" w:rsidRPr="00DA4020">
        <w:t>N</w:t>
      </w:r>
      <w:r w:rsidR="00DE0BED">
        <w:t>.</w:t>
      </w:r>
      <w:r w:rsidR="00DA4020" w:rsidRPr="00DA4020">
        <w:t xml:space="preserve"> Sojic, L</w:t>
      </w:r>
      <w:r w:rsidR="00DE0BED">
        <w:t>.</w:t>
      </w:r>
      <w:r w:rsidR="00DA4020" w:rsidRPr="00DA4020">
        <w:t xml:space="preserve"> Bouffier</w:t>
      </w:r>
      <w:r w:rsidR="00DA4020">
        <w:t xml:space="preserve">, </w:t>
      </w:r>
      <w:proofErr w:type="spellStart"/>
      <w:r w:rsidR="00DA4020" w:rsidRPr="00DE0BED">
        <w:rPr>
          <w:i/>
          <w:iCs/>
        </w:rPr>
        <w:t>Curr</w:t>
      </w:r>
      <w:proofErr w:type="spellEnd"/>
      <w:r w:rsidR="00DE0BED" w:rsidRPr="00DE0BED">
        <w:rPr>
          <w:i/>
          <w:iCs/>
        </w:rPr>
        <w:t>.</w:t>
      </w:r>
      <w:r w:rsidR="00DA4020" w:rsidRPr="00DE0BED">
        <w:rPr>
          <w:i/>
          <w:iCs/>
        </w:rPr>
        <w:t xml:space="preserve"> </w:t>
      </w:r>
      <w:proofErr w:type="spellStart"/>
      <w:r w:rsidR="00DA4020" w:rsidRPr="00DE0BED">
        <w:rPr>
          <w:i/>
          <w:iCs/>
          <w:lang w:val="fr-FR"/>
        </w:rPr>
        <w:t>Opin</w:t>
      </w:r>
      <w:proofErr w:type="spellEnd"/>
      <w:r w:rsidR="00DE0BED" w:rsidRPr="00DE0BED">
        <w:rPr>
          <w:i/>
          <w:iCs/>
          <w:lang w:val="fr-FR"/>
        </w:rPr>
        <w:t>.</w:t>
      </w:r>
      <w:r w:rsidR="00DA4020" w:rsidRPr="00DE0BED">
        <w:rPr>
          <w:i/>
          <w:iCs/>
          <w:lang w:val="fr-FR"/>
        </w:rPr>
        <w:t xml:space="preserve"> </w:t>
      </w:r>
      <w:proofErr w:type="spellStart"/>
      <w:r w:rsidR="00DA4020" w:rsidRPr="00DE0BED">
        <w:rPr>
          <w:i/>
          <w:iCs/>
          <w:lang w:val="fr-FR"/>
        </w:rPr>
        <w:t>Electrochem</w:t>
      </w:r>
      <w:proofErr w:type="spellEnd"/>
      <w:r w:rsidR="00DE0BED" w:rsidRPr="00DE0BED">
        <w:rPr>
          <w:i/>
          <w:iCs/>
          <w:lang w:val="fr-FR"/>
        </w:rPr>
        <w:t>.</w:t>
      </w:r>
      <w:r w:rsidR="00DE0BED" w:rsidRPr="00DE0BED">
        <w:rPr>
          <w:lang w:val="fr-FR"/>
        </w:rPr>
        <w:t xml:space="preserve">, 2022, 34, </w:t>
      </w:r>
      <w:r w:rsidR="00DA4020" w:rsidRPr="00DE0BED">
        <w:rPr>
          <w:lang w:val="fr-FR"/>
        </w:rPr>
        <w:t>101007</w:t>
      </w:r>
      <w:r w:rsidR="00DE0BED" w:rsidRPr="00DE0BED">
        <w:rPr>
          <w:lang w:val="fr-FR"/>
        </w:rPr>
        <w:t>.</w:t>
      </w:r>
    </w:p>
    <w:p w14:paraId="1F6D7D22" w14:textId="45CD6677" w:rsidR="00DA4020" w:rsidRPr="00DA4020" w:rsidRDefault="006330C7" w:rsidP="00DA4020">
      <w:pPr>
        <w:jc w:val="both"/>
        <w:rPr>
          <w:lang w:val="fr-FR"/>
        </w:rPr>
      </w:pPr>
      <w:r w:rsidRPr="00DE0BED">
        <w:rPr>
          <w:lang w:val="fr-FR"/>
        </w:rPr>
        <w:t>[</w:t>
      </w:r>
      <w:r w:rsidR="004F4036">
        <w:rPr>
          <w:b/>
          <w:bCs/>
          <w:lang w:val="fr-FR"/>
        </w:rPr>
        <w:t>4</w:t>
      </w:r>
      <w:r w:rsidRPr="00DE0BED">
        <w:rPr>
          <w:lang w:val="fr-FR"/>
        </w:rPr>
        <w:t xml:space="preserve">] </w:t>
      </w:r>
      <w:r w:rsidR="00DA4020" w:rsidRPr="00DA4020">
        <w:rPr>
          <w:lang w:val="fr-FR"/>
        </w:rPr>
        <w:t>L</w:t>
      </w:r>
      <w:r w:rsidR="00DE0BED">
        <w:rPr>
          <w:lang w:val="fr-FR"/>
        </w:rPr>
        <w:t>.</w:t>
      </w:r>
      <w:r w:rsidR="00DA4020" w:rsidRPr="00DA4020">
        <w:rPr>
          <w:lang w:val="fr-FR"/>
        </w:rPr>
        <w:t xml:space="preserve"> Bouffier, T</w:t>
      </w:r>
      <w:r w:rsidR="00DE0BED">
        <w:rPr>
          <w:lang w:val="fr-FR"/>
        </w:rPr>
        <w:t>.</w:t>
      </w:r>
      <w:r w:rsidR="00DA4020" w:rsidRPr="00DA4020">
        <w:rPr>
          <w:lang w:val="fr-FR"/>
        </w:rPr>
        <w:t xml:space="preserve"> Doneux</w:t>
      </w:r>
      <w:r w:rsidR="00DE0BED">
        <w:rPr>
          <w:lang w:val="fr-FR"/>
        </w:rPr>
        <w:t xml:space="preserve">, </w:t>
      </w:r>
      <w:proofErr w:type="spellStart"/>
      <w:r w:rsidR="00DE0BED" w:rsidRPr="00DE0BED">
        <w:rPr>
          <w:i/>
          <w:iCs/>
          <w:lang w:val="fr-FR"/>
        </w:rPr>
        <w:t>Curr</w:t>
      </w:r>
      <w:proofErr w:type="spellEnd"/>
      <w:r w:rsidR="00DE0BED" w:rsidRPr="00DE0BED">
        <w:rPr>
          <w:i/>
          <w:iCs/>
          <w:lang w:val="fr-FR"/>
        </w:rPr>
        <w:t xml:space="preserve">. </w:t>
      </w:r>
      <w:proofErr w:type="spellStart"/>
      <w:r w:rsidR="00DE0BED" w:rsidRPr="00DE0BED">
        <w:rPr>
          <w:i/>
          <w:iCs/>
          <w:lang w:val="fr-FR"/>
        </w:rPr>
        <w:t>Opin</w:t>
      </w:r>
      <w:proofErr w:type="spellEnd"/>
      <w:r w:rsidR="00DE0BED" w:rsidRPr="00DE0BED">
        <w:rPr>
          <w:i/>
          <w:iCs/>
          <w:lang w:val="fr-FR"/>
        </w:rPr>
        <w:t xml:space="preserve">. </w:t>
      </w:r>
      <w:proofErr w:type="spellStart"/>
      <w:r w:rsidR="00DE0BED" w:rsidRPr="00DE0BED">
        <w:rPr>
          <w:i/>
          <w:iCs/>
          <w:lang w:val="fr-FR"/>
        </w:rPr>
        <w:t>Electrochem</w:t>
      </w:r>
      <w:proofErr w:type="spellEnd"/>
      <w:r w:rsidR="00DE0BED" w:rsidRPr="00DE0BED">
        <w:rPr>
          <w:i/>
          <w:iCs/>
          <w:lang w:val="fr-FR"/>
        </w:rPr>
        <w:t>.</w:t>
      </w:r>
      <w:r w:rsidR="00DE0BED" w:rsidRPr="00DE0BED">
        <w:rPr>
          <w:lang w:val="fr-FR"/>
        </w:rPr>
        <w:t>, 20</w:t>
      </w:r>
      <w:r w:rsidR="00DE0BED">
        <w:rPr>
          <w:lang w:val="fr-FR"/>
        </w:rPr>
        <w:t>17, 6, 31</w:t>
      </w:r>
      <w:r w:rsidR="00DE0BED" w:rsidRPr="00DE0BED">
        <w:rPr>
          <w:lang w:val="fr-FR"/>
        </w:rPr>
        <w:t>–</w:t>
      </w:r>
      <w:r w:rsidR="00DE0BED">
        <w:rPr>
          <w:lang w:val="fr-FR"/>
        </w:rPr>
        <w:t>37</w:t>
      </w:r>
    </w:p>
    <w:p w14:paraId="023D1582" w14:textId="0E1020BE" w:rsidR="006330C7" w:rsidRPr="00DE0BED" w:rsidRDefault="006330C7" w:rsidP="00DA4020">
      <w:pPr>
        <w:jc w:val="both"/>
        <w:rPr>
          <w:lang w:val="fr-FR"/>
        </w:rPr>
      </w:pPr>
      <w:r w:rsidRPr="00DA4020">
        <w:rPr>
          <w:lang w:val="fr-FR"/>
        </w:rPr>
        <w:t>[</w:t>
      </w:r>
      <w:r w:rsidR="004F4036">
        <w:rPr>
          <w:b/>
          <w:bCs/>
          <w:lang w:val="fr-FR"/>
        </w:rPr>
        <w:t>5</w:t>
      </w:r>
      <w:r w:rsidRPr="00DA4020">
        <w:rPr>
          <w:lang w:val="fr-FR"/>
        </w:rPr>
        <w:t xml:space="preserve">] </w:t>
      </w:r>
      <w:r w:rsidR="00DE0BED" w:rsidRPr="00DE0BED">
        <w:rPr>
          <w:lang w:val="fr-FR"/>
        </w:rPr>
        <w:t>A</w:t>
      </w:r>
      <w:r w:rsidR="00DE0BED">
        <w:rPr>
          <w:lang w:val="fr-FR"/>
        </w:rPr>
        <w:t>.</w:t>
      </w:r>
      <w:r w:rsidR="00DE0BED" w:rsidRPr="00DE0BED">
        <w:rPr>
          <w:lang w:val="fr-FR"/>
        </w:rPr>
        <w:t xml:space="preserve"> </w:t>
      </w:r>
      <w:r w:rsidR="00DE0BED">
        <w:rPr>
          <w:lang w:val="fr-FR"/>
        </w:rPr>
        <w:t>d</w:t>
      </w:r>
      <w:r w:rsidR="00DE0BED" w:rsidRPr="00DE0BED">
        <w:rPr>
          <w:lang w:val="fr-FR"/>
        </w:rPr>
        <w:t>e Poulpiquet, B</w:t>
      </w:r>
      <w:r w:rsidR="00DE0BED">
        <w:rPr>
          <w:lang w:val="fr-FR"/>
        </w:rPr>
        <w:t>.</w:t>
      </w:r>
      <w:r w:rsidR="00DE0BED" w:rsidRPr="00DE0BED">
        <w:rPr>
          <w:lang w:val="fr-FR"/>
        </w:rPr>
        <w:t xml:space="preserve"> Goudeau, P</w:t>
      </w:r>
      <w:r w:rsidR="00DE0BED">
        <w:rPr>
          <w:lang w:val="fr-FR"/>
        </w:rPr>
        <w:t>.</w:t>
      </w:r>
      <w:r w:rsidR="00DE0BED" w:rsidRPr="00DE0BED">
        <w:rPr>
          <w:lang w:val="fr-FR"/>
        </w:rPr>
        <w:t xml:space="preserve"> Garrigue, N</w:t>
      </w:r>
      <w:r w:rsidR="00DE0BED">
        <w:rPr>
          <w:lang w:val="fr-FR"/>
        </w:rPr>
        <w:t>.</w:t>
      </w:r>
      <w:r w:rsidR="00DE0BED" w:rsidRPr="00DE0BED">
        <w:rPr>
          <w:lang w:val="fr-FR"/>
        </w:rPr>
        <w:t xml:space="preserve"> Sojic, S</w:t>
      </w:r>
      <w:r w:rsidR="00DE0BED">
        <w:rPr>
          <w:lang w:val="fr-FR"/>
        </w:rPr>
        <w:t>.</w:t>
      </w:r>
      <w:r w:rsidR="00DE0BED" w:rsidRPr="00DE0BED">
        <w:rPr>
          <w:lang w:val="fr-FR"/>
        </w:rPr>
        <w:t xml:space="preserve"> Arbault, T</w:t>
      </w:r>
      <w:r w:rsidR="00DE0BED">
        <w:rPr>
          <w:lang w:val="fr-FR"/>
        </w:rPr>
        <w:t xml:space="preserve">. </w:t>
      </w:r>
      <w:r w:rsidR="00DE0BED" w:rsidRPr="00DE0BED">
        <w:rPr>
          <w:lang w:val="fr-FR"/>
        </w:rPr>
        <w:t>Doneux, L</w:t>
      </w:r>
      <w:r w:rsidR="00DE0BED">
        <w:rPr>
          <w:lang w:val="fr-FR"/>
        </w:rPr>
        <w:t>.</w:t>
      </w:r>
      <w:r w:rsidR="00DE0BED" w:rsidRPr="00DE0BED">
        <w:rPr>
          <w:lang w:val="fr-FR"/>
        </w:rPr>
        <w:t xml:space="preserve"> Bouffier</w:t>
      </w:r>
      <w:r w:rsidR="00DE0BED">
        <w:rPr>
          <w:lang w:val="fr-FR"/>
        </w:rPr>
        <w:t xml:space="preserve">, </w:t>
      </w:r>
      <w:r w:rsidR="00DA4020" w:rsidRPr="00DE0BED">
        <w:rPr>
          <w:i/>
          <w:iCs/>
          <w:lang w:val="fr-FR"/>
        </w:rPr>
        <w:t>Chem</w:t>
      </w:r>
      <w:r w:rsidR="00DE0BED" w:rsidRPr="00DE0BED">
        <w:rPr>
          <w:i/>
          <w:iCs/>
          <w:lang w:val="fr-FR"/>
        </w:rPr>
        <w:t>.</w:t>
      </w:r>
      <w:r w:rsidR="00DA4020" w:rsidRPr="00DE0BED">
        <w:rPr>
          <w:i/>
          <w:iCs/>
          <w:lang w:val="fr-FR"/>
        </w:rPr>
        <w:t xml:space="preserve"> </w:t>
      </w:r>
      <w:proofErr w:type="spellStart"/>
      <w:r w:rsidR="00DE0BED" w:rsidRPr="00DE0BED">
        <w:rPr>
          <w:i/>
          <w:iCs/>
          <w:lang w:val="fr-FR"/>
        </w:rPr>
        <w:t>S</w:t>
      </w:r>
      <w:r w:rsidR="00DA4020" w:rsidRPr="00DE0BED">
        <w:rPr>
          <w:i/>
          <w:iCs/>
          <w:lang w:val="fr-FR"/>
        </w:rPr>
        <w:t>ci</w:t>
      </w:r>
      <w:proofErr w:type="spellEnd"/>
      <w:r w:rsidR="00DE0BED" w:rsidRPr="00DE0BED">
        <w:rPr>
          <w:i/>
          <w:iCs/>
          <w:lang w:val="fr-FR"/>
        </w:rPr>
        <w:t>.</w:t>
      </w:r>
      <w:r w:rsidR="00DE0BED">
        <w:rPr>
          <w:lang w:val="fr-FR"/>
        </w:rPr>
        <w:t>, 2018,</w:t>
      </w:r>
      <w:r w:rsidR="00DA4020" w:rsidRPr="00DE0BED">
        <w:rPr>
          <w:lang w:val="fr-FR"/>
        </w:rPr>
        <w:t xml:space="preserve"> 9 (32), 6622</w:t>
      </w:r>
      <w:r w:rsidR="00DE0BED" w:rsidRPr="00DE0BED">
        <w:rPr>
          <w:lang w:val="fr-FR"/>
        </w:rPr>
        <w:t>–</w:t>
      </w:r>
      <w:r w:rsidR="00DA4020" w:rsidRPr="00DE0BED">
        <w:rPr>
          <w:lang w:val="fr-FR"/>
        </w:rPr>
        <w:t>6628</w:t>
      </w:r>
      <w:r w:rsidR="00DE0BED">
        <w:rPr>
          <w:lang w:val="fr-FR"/>
        </w:rPr>
        <w:t>.</w:t>
      </w:r>
    </w:p>
    <w:p w14:paraId="0E931FD8" w14:textId="691C8E34" w:rsidR="00DA4020" w:rsidRDefault="006330C7" w:rsidP="00DA4020">
      <w:pPr>
        <w:jc w:val="both"/>
        <w:rPr>
          <w:lang w:val="fr-FR"/>
        </w:rPr>
      </w:pPr>
      <w:r w:rsidRPr="00DE0BED">
        <w:rPr>
          <w:lang w:val="fr-FR"/>
        </w:rPr>
        <w:t>[</w:t>
      </w:r>
      <w:r w:rsidR="004F4036">
        <w:rPr>
          <w:b/>
          <w:bCs/>
          <w:lang w:val="fr-FR"/>
        </w:rPr>
        <w:t>6</w:t>
      </w:r>
      <w:r w:rsidRPr="00DE0BED">
        <w:rPr>
          <w:lang w:val="fr-FR"/>
        </w:rPr>
        <w:t xml:space="preserve">] </w:t>
      </w:r>
      <w:r w:rsidR="00DA4020" w:rsidRPr="00DA4020">
        <w:rPr>
          <w:lang w:val="fr-FR"/>
        </w:rPr>
        <w:t>A</w:t>
      </w:r>
      <w:r w:rsidR="00DA4020">
        <w:rPr>
          <w:lang w:val="fr-FR"/>
        </w:rPr>
        <w:t>.</w:t>
      </w:r>
      <w:r w:rsidR="00DA4020" w:rsidRPr="00DA4020">
        <w:rPr>
          <w:lang w:val="fr-FR"/>
        </w:rPr>
        <w:t xml:space="preserve"> L</w:t>
      </w:r>
      <w:r w:rsidR="00DA4020">
        <w:rPr>
          <w:lang w:val="fr-FR"/>
        </w:rPr>
        <w:t>.</w:t>
      </w:r>
      <w:r w:rsidR="00DA4020" w:rsidRPr="00DA4020">
        <w:rPr>
          <w:lang w:val="fr-FR"/>
        </w:rPr>
        <w:t xml:space="preserve"> Dauphin, A</w:t>
      </w:r>
      <w:r w:rsidR="00DE0BED">
        <w:rPr>
          <w:lang w:val="fr-FR"/>
        </w:rPr>
        <w:t>.</w:t>
      </w:r>
      <w:r w:rsidR="00DA4020" w:rsidRPr="00DA4020">
        <w:rPr>
          <w:lang w:val="fr-FR"/>
        </w:rPr>
        <w:t xml:space="preserve"> </w:t>
      </w:r>
      <w:r w:rsidR="00DE0BED">
        <w:rPr>
          <w:lang w:val="fr-FR"/>
        </w:rPr>
        <w:t>d</w:t>
      </w:r>
      <w:r w:rsidR="00DA4020" w:rsidRPr="00DA4020">
        <w:rPr>
          <w:lang w:val="fr-FR"/>
        </w:rPr>
        <w:t>e Poulpiquet, A</w:t>
      </w:r>
      <w:r w:rsidR="00DE0BED">
        <w:rPr>
          <w:lang w:val="fr-FR"/>
        </w:rPr>
        <w:t>.</w:t>
      </w:r>
      <w:r w:rsidR="00DA4020" w:rsidRPr="00DA4020">
        <w:rPr>
          <w:lang w:val="fr-FR"/>
        </w:rPr>
        <w:t xml:space="preserve"> </w:t>
      </w:r>
      <w:proofErr w:type="spellStart"/>
      <w:r w:rsidR="00DA4020" w:rsidRPr="00DA4020">
        <w:rPr>
          <w:lang w:val="fr-FR"/>
        </w:rPr>
        <w:t>Papageorgiou</w:t>
      </w:r>
      <w:proofErr w:type="spellEnd"/>
      <w:r w:rsidR="00DA4020" w:rsidRPr="00DA4020">
        <w:rPr>
          <w:lang w:val="fr-FR"/>
        </w:rPr>
        <w:t>, B</w:t>
      </w:r>
      <w:r w:rsidR="00DE0BED">
        <w:rPr>
          <w:lang w:val="fr-FR"/>
        </w:rPr>
        <w:t>.</w:t>
      </w:r>
      <w:r w:rsidR="00DA4020" w:rsidRPr="00DA4020">
        <w:rPr>
          <w:lang w:val="fr-FR"/>
        </w:rPr>
        <w:t xml:space="preserve"> Goudeau, J</w:t>
      </w:r>
      <w:r w:rsidR="00DE0BED">
        <w:rPr>
          <w:lang w:val="fr-FR"/>
        </w:rPr>
        <w:t>.</w:t>
      </w:r>
      <w:r w:rsidR="00DA4020" w:rsidRPr="00DA4020">
        <w:rPr>
          <w:lang w:val="fr-FR"/>
        </w:rPr>
        <w:t>-M</w:t>
      </w:r>
      <w:r w:rsidR="00DE0BED">
        <w:rPr>
          <w:lang w:val="fr-FR"/>
        </w:rPr>
        <w:t>.</w:t>
      </w:r>
      <w:r w:rsidR="00DA4020" w:rsidRPr="00DA4020">
        <w:rPr>
          <w:lang w:val="fr-FR"/>
        </w:rPr>
        <w:t xml:space="preserve"> Noël, D</w:t>
      </w:r>
      <w:r w:rsidR="00DE0BED">
        <w:rPr>
          <w:lang w:val="fr-FR"/>
        </w:rPr>
        <w:t>.</w:t>
      </w:r>
      <w:r w:rsidR="00DA4020" w:rsidRPr="00DA4020">
        <w:rPr>
          <w:lang w:val="fr-FR"/>
        </w:rPr>
        <w:t xml:space="preserve"> Zigah, G</w:t>
      </w:r>
      <w:r w:rsidR="00DE0BED">
        <w:rPr>
          <w:lang w:val="fr-FR"/>
        </w:rPr>
        <w:t>.</w:t>
      </w:r>
      <w:r w:rsidR="00DA4020" w:rsidRPr="00DA4020">
        <w:rPr>
          <w:lang w:val="fr-FR"/>
        </w:rPr>
        <w:t xml:space="preserve"> Longatte, T</w:t>
      </w:r>
      <w:r w:rsidR="00DE0BED">
        <w:rPr>
          <w:lang w:val="fr-FR"/>
        </w:rPr>
        <w:t>.</w:t>
      </w:r>
      <w:r w:rsidR="00DA4020" w:rsidRPr="00DA4020">
        <w:rPr>
          <w:lang w:val="fr-FR"/>
        </w:rPr>
        <w:t xml:space="preserve"> Doneux, L</w:t>
      </w:r>
      <w:r w:rsidR="00DE0BED">
        <w:rPr>
          <w:lang w:val="fr-FR"/>
        </w:rPr>
        <w:t>.</w:t>
      </w:r>
      <w:r w:rsidR="00DA4020" w:rsidRPr="00DA4020">
        <w:rPr>
          <w:lang w:val="fr-FR"/>
        </w:rPr>
        <w:t xml:space="preserve"> Bouffier</w:t>
      </w:r>
      <w:r w:rsidR="00DE0BED">
        <w:rPr>
          <w:lang w:val="fr-FR"/>
        </w:rPr>
        <w:t xml:space="preserve">, </w:t>
      </w:r>
      <w:r w:rsidR="00DA4020" w:rsidRPr="00DE0BED">
        <w:rPr>
          <w:i/>
          <w:iCs/>
          <w:lang w:val="fr-FR"/>
        </w:rPr>
        <w:t>Chem</w:t>
      </w:r>
      <w:r w:rsidR="00DE0BED" w:rsidRPr="00DE0BED">
        <w:rPr>
          <w:i/>
          <w:iCs/>
          <w:lang w:val="fr-FR"/>
        </w:rPr>
        <w:t>.</w:t>
      </w:r>
      <w:r w:rsidR="00DA4020" w:rsidRPr="00DE0BED">
        <w:rPr>
          <w:i/>
          <w:iCs/>
          <w:lang w:val="fr-FR"/>
        </w:rPr>
        <w:t xml:space="preserve"> </w:t>
      </w:r>
      <w:proofErr w:type="spellStart"/>
      <w:r w:rsidR="00DA4020" w:rsidRPr="00DE0BED">
        <w:rPr>
          <w:i/>
          <w:iCs/>
          <w:lang w:val="fr-FR"/>
        </w:rPr>
        <w:t>Biomed</w:t>
      </w:r>
      <w:proofErr w:type="spellEnd"/>
      <w:r w:rsidR="00DE0BED" w:rsidRPr="00DE0BED">
        <w:rPr>
          <w:i/>
          <w:iCs/>
          <w:lang w:val="fr-FR"/>
        </w:rPr>
        <w:t>.</w:t>
      </w:r>
      <w:r w:rsidR="00DA4020" w:rsidRPr="00DE0BED">
        <w:rPr>
          <w:i/>
          <w:iCs/>
          <w:lang w:val="fr-FR"/>
        </w:rPr>
        <w:t xml:space="preserve"> Imaging</w:t>
      </w:r>
      <w:r w:rsidR="00DE0BED" w:rsidRPr="00DE0BED">
        <w:rPr>
          <w:lang w:val="fr-FR"/>
        </w:rPr>
        <w:t xml:space="preserve">, 2025, </w:t>
      </w:r>
      <w:r w:rsidR="00DA4020" w:rsidRPr="00DE0BED">
        <w:rPr>
          <w:lang w:val="fr-FR"/>
        </w:rPr>
        <w:t>3</w:t>
      </w:r>
      <w:r w:rsidR="00DE0BED" w:rsidRPr="00DE0BED">
        <w:rPr>
          <w:lang w:val="fr-FR"/>
        </w:rPr>
        <w:t xml:space="preserve"> (10), </w:t>
      </w:r>
      <w:r w:rsidR="00DA4020" w:rsidRPr="00DA4020">
        <w:rPr>
          <w:lang w:val="fr-FR"/>
        </w:rPr>
        <w:t>672</w:t>
      </w:r>
      <w:r w:rsidR="00DE0BED" w:rsidRPr="004F4036">
        <w:rPr>
          <w:lang w:val="fr-FR"/>
        </w:rPr>
        <w:t>–</w:t>
      </w:r>
      <w:r w:rsidR="00DA4020" w:rsidRPr="00DA4020">
        <w:rPr>
          <w:lang w:val="fr-FR"/>
        </w:rPr>
        <w:t>680</w:t>
      </w:r>
      <w:r w:rsidR="00DE0BED">
        <w:rPr>
          <w:lang w:val="fr-FR"/>
        </w:rPr>
        <w:t>.</w:t>
      </w:r>
    </w:p>
    <w:p w14:paraId="2FF5CADD" w14:textId="127B1001" w:rsidR="00DA4020" w:rsidRPr="00DE0BED" w:rsidRDefault="00DE0BED" w:rsidP="00DA4020">
      <w:pPr>
        <w:jc w:val="both"/>
        <w:rPr>
          <w:lang w:val="fr-FR"/>
        </w:rPr>
      </w:pPr>
      <w:r>
        <w:rPr>
          <w:lang w:val="fr-FR"/>
        </w:rPr>
        <w:t>[</w:t>
      </w:r>
      <w:r w:rsidR="004F4036">
        <w:rPr>
          <w:b/>
          <w:bCs/>
          <w:lang w:val="fr-FR"/>
        </w:rPr>
        <w:t>7</w:t>
      </w:r>
      <w:r>
        <w:rPr>
          <w:lang w:val="fr-FR"/>
        </w:rPr>
        <w:t xml:space="preserve">] </w:t>
      </w:r>
      <w:r w:rsidR="00DA4020" w:rsidRPr="00DA4020">
        <w:rPr>
          <w:lang w:val="fr-FR"/>
        </w:rPr>
        <w:t>B</w:t>
      </w:r>
      <w:r w:rsidR="00DA4020">
        <w:rPr>
          <w:lang w:val="fr-FR"/>
        </w:rPr>
        <w:t>.</w:t>
      </w:r>
      <w:r w:rsidR="00DA4020" w:rsidRPr="00DA4020">
        <w:rPr>
          <w:lang w:val="fr-FR"/>
        </w:rPr>
        <w:t xml:space="preserve"> </w:t>
      </w:r>
      <w:proofErr w:type="spellStart"/>
      <w:r w:rsidR="00DA4020" w:rsidRPr="00DA4020">
        <w:rPr>
          <w:lang w:val="fr-FR"/>
        </w:rPr>
        <w:t>Tassy</w:t>
      </w:r>
      <w:proofErr w:type="spellEnd"/>
      <w:r w:rsidR="00DA4020" w:rsidRPr="00DA4020">
        <w:rPr>
          <w:lang w:val="fr-FR"/>
        </w:rPr>
        <w:t>, A</w:t>
      </w:r>
      <w:r w:rsidR="00DA4020">
        <w:rPr>
          <w:lang w:val="fr-FR"/>
        </w:rPr>
        <w:t>.</w:t>
      </w:r>
      <w:r w:rsidR="00DA4020" w:rsidRPr="00DA4020">
        <w:rPr>
          <w:lang w:val="fr-FR"/>
        </w:rPr>
        <w:t xml:space="preserve"> L</w:t>
      </w:r>
      <w:r w:rsidR="00DA4020">
        <w:rPr>
          <w:lang w:val="fr-FR"/>
        </w:rPr>
        <w:t>.</w:t>
      </w:r>
      <w:r w:rsidR="00DA4020" w:rsidRPr="00DA4020">
        <w:rPr>
          <w:lang w:val="fr-FR"/>
        </w:rPr>
        <w:t xml:space="preserve"> Dauphin, H</w:t>
      </w:r>
      <w:r w:rsidR="00DA4020">
        <w:rPr>
          <w:lang w:val="fr-FR"/>
        </w:rPr>
        <w:t>.</w:t>
      </w:r>
      <w:r w:rsidR="00DA4020" w:rsidRPr="00DA4020">
        <w:rPr>
          <w:lang w:val="fr-FR"/>
        </w:rPr>
        <w:t xml:space="preserve"> M</w:t>
      </w:r>
      <w:r w:rsidR="00DA4020">
        <w:rPr>
          <w:lang w:val="fr-FR"/>
        </w:rPr>
        <w:t>.</w:t>
      </w:r>
      <w:r w:rsidR="00DA4020" w:rsidRPr="00DA4020">
        <w:rPr>
          <w:lang w:val="fr-FR"/>
        </w:rPr>
        <w:t xml:space="preserve"> Man, H</w:t>
      </w:r>
      <w:r w:rsidR="00DA4020">
        <w:rPr>
          <w:lang w:val="fr-FR"/>
        </w:rPr>
        <w:t>.</w:t>
      </w:r>
      <w:r w:rsidR="00DA4020" w:rsidRPr="00DA4020">
        <w:rPr>
          <w:lang w:val="fr-FR"/>
        </w:rPr>
        <w:t xml:space="preserve"> Le </w:t>
      </w:r>
      <w:proofErr w:type="spellStart"/>
      <w:r w:rsidR="00DA4020" w:rsidRPr="00DA4020">
        <w:rPr>
          <w:lang w:val="fr-FR"/>
        </w:rPr>
        <w:t>Guenno</w:t>
      </w:r>
      <w:proofErr w:type="spellEnd"/>
      <w:r w:rsidR="00DA4020" w:rsidRPr="00DA4020">
        <w:rPr>
          <w:lang w:val="fr-FR"/>
        </w:rPr>
        <w:t>, E</w:t>
      </w:r>
      <w:r w:rsidR="00DA4020">
        <w:rPr>
          <w:lang w:val="fr-FR"/>
        </w:rPr>
        <w:t>.</w:t>
      </w:r>
      <w:r w:rsidR="00DA4020" w:rsidRPr="00DA4020">
        <w:rPr>
          <w:lang w:val="fr-FR"/>
        </w:rPr>
        <w:t xml:space="preserve"> Lojou, L</w:t>
      </w:r>
      <w:r w:rsidR="00DA4020">
        <w:rPr>
          <w:lang w:val="fr-FR"/>
        </w:rPr>
        <w:t>.</w:t>
      </w:r>
      <w:r w:rsidR="00DA4020" w:rsidRPr="00DA4020">
        <w:rPr>
          <w:lang w:val="fr-FR"/>
        </w:rPr>
        <w:t xml:space="preserve"> Bouffier, A</w:t>
      </w:r>
      <w:r w:rsidR="00DA4020">
        <w:rPr>
          <w:lang w:val="fr-FR"/>
        </w:rPr>
        <w:t>.</w:t>
      </w:r>
      <w:r w:rsidR="00DA4020" w:rsidRPr="00DA4020">
        <w:rPr>
          <w:lang w:val="fr-FR"/>
        </w:rPr>
        <w:t xml:space="preserve"> de Poulpiquet</w:t>
      </w:r>
      <w:r w:rsidR="00DA4020">
        <w:rPr>
          <w:lang w:val="fr-FR"/>
        </w:rPr>
        <w:t xml:space="preserve">, </w:t>
      </w:r>
      <w:r w:rsidR="00DA4020" w:rsidRPr="00DE0BED">
        <w:rPr>
          <w:i/>
          <w:iCs/>
          <w:lang w:val="fr-FR"/>
        </w:rPr>
        <w:t>Anal. Chem.</w:t>
      </w:r>
      <w:r w:rsidR="00DA4020">
        <w:rPr>
          <w:lang w:val="fr-FR"/>
        </w:rPr>
        <w:t xml:space="preserve">, 2020, </w:t>
      </w:r>
      <w:r w:rsidR="00DA4020" w:rsidRPr="00DE0BED">
        <w:rPr>
          <w:lang w:val="fr-FR"/>
        </w:rPr>
        <w:t>92 (10), 7249</w:t>
      </w:r>
      <w:r w:rsidRPr="004F4036">
        <w:rPr>
          <w:lang w:val="fr-FR"/>
        </w:rPr>
        <w:t>–</w:t>
      </w:r>
      <w:r w:rsidR="00DA4020" w:rsidRPr="00DE0BED">
        <w:rPr>
          <w:lang w:val="fr-FR"/>
        </w:rPr>
        <w:t>7256.</w:t>
      </w:r>
    </w:p>
    <w:p w14:paraId="0CB6C390" w14:textId="22DF8167" w:rsidR="00DE0BED" w:rsidRPr="00DE0BED" w:rsidRDefault="00DE0BED" w:rsidP="00DA4020">
      <w:pPr>
        <w:jc w:val="both"/>
        <w:rPr>
          <w:lang w:val="fr-FR"/>
        </w:rPr>
      </w:pPr>
      <w:r>
        <w:rPr>
          <w:lang w:val="fr-FR"/>
        </w:rPr>
        <w:t>[</w:t>
      </w:r>
      <w:r w:rsidR="004F4036">
        <w:rPr>
          <w:b/>
          <w:bCs/>
          <w:lang w:val="fr-FR"/>
        </w:rPr>
        <w:t>8</w:t>
      </w:r>
      <w:r>
        <w:rPr>
          <w:lang w:val="fr-FR"/>
        </w:rPr>
        <w:t xml:space="preserve">] </w:t>
      </w:r>
      <w:r w:rsidR="00DA4020" w:rsidRPr="00DA4020">
        <w:rPr>
          <w:lang w:val="fr-FR"/>
        </w:rPr>
        <w:t>H</w:t>
      </w:r>
      <w:r w:rsidR="00DA4020">
        <w:rPr>
          <w:lang w:val="fr-FR"/>
        </w:rPr>
        <w:t xml:space="preserve">. </w:t>
      </w:r>
      <w:r w:rsidR="00DA4020" w:rsidRPr="00DA4020">
        <w:rPr>
          <w:lang w:val="fr-FR"/>
        </w:rPr>
        <w:t>M</w:t>
      </w:r>
      <w:r w:rsidR="00DA4020">
        <w:rPr>
          <w:lang w:val="fr-FR"/>
        </w:rPr>
        <w:t>.</w:t>
      </w:r>
      <w:r w:rsidR="00DA4020" w:rsidRPr="00DA4020">
        <w:rPr>
          <w:lang w:val="fr-FR"/>
        </w:rPr>
        <w:t xml:space="preserve"> Man, I</w:t>
      </w:r>
      <w:r w:rsidR="00DA4020">
        <w:rPr>
          <w:lang w:val="fr-FR"/>
        </w:rPr>
        <w:t>.</w:t>
      </w:r>
      <w:r w:rsidR="00DA4020" w:rsidRPr="00DA4020">
        <w:rPr>
          <w:lang w:val="fr-FR"/>
        </w:rPr>
        <w:t xml:space="preserve"> Mazurenko, H</w:t>
      </w:r>
      <w:r w:rsidR="00DA4020">
        <w:rPr>
          <w:lang w:val="fr-FR"/>
        </w:rPr>
        <w:t>.</w:t>
      </w:r>
      <w:r w:rsidR="00DA4020" w:rsidRPr="00DA4020">
        <w:rPr>
          <w:lang w:val="fr-FR"/>
        </w:rPr>
        <w:t xml:space="preserve"> Le </w:t>
      </w:r>
      <w:proofErr w:type="spellStart"/>
      <w:r w:rsidR="00DA4020" w:rsidRPr="00DA4020">
        <w:rPr>
          <w:lang w:val="fr-FR"/>
        </w:rPr>
        <w:t>Guenno</w:t>
      </w:r>
      <w:proofErr w:type="spellEnd"/>
      <w:r w:rsidR="00DA4020" w:rsidRPr="00DA4020">
        <w:rPr>
          <w:lang w:val="fr-FR"/>
        </w:rPr>
        <w:t>, L</w:t>
      </w:r>
      <w:r w:rsidR="00DA4020">
        <w:rPr>
          <w:lang w:val="fr-FR"/>
        </w:rPr>
        <w:t>.</w:t>
      </w:r>
      <w:r w:rsidR="00DA4020" w:rsidRPr="00DA4020">
        <w:rPr>
          <w:lang w:val="fr-FR"/>
        </w:rPr>
        <w:t xml:space="preserve"> Bouffier, E</w:t>
      </w:r>
      <w:r w:rsidR="00DA4020">
        <w:rPr>
          <w:lang w:val="fr-FR"/>
        </w:rPr>
        <w:t>.</w:t>
      </w:r>
      <w:r w:rsidR="00DA4020" w:rsidRPr="00DA4020">
        <w:rPr>
          <w:lang w:val="fr-FR"/>
        </w:rPr>
        <w:t xml:space="preserve"> Lojou, A</w:t>
      </w:r>
      <w:r w:rsidR="00DA4020">
        <w:rPr>
          <w:lang w:val="fr-FR"/>
        </w:rPr>
        <w:t>.</w:t>
      </w:r>
      <w:r w:rsidR="00DA4020" w:rsidRPr="00DA4020">
        <w:rPr>
          <w:lang w:val="fr-FR"/>
        </w:rPr>
        <w:t xml:space="preserve"> de Poulpiquet</w:t>
      </w:r>
      <w:r w:rsidR="00DA4020">
        <w:rPr>
          <w:lang w:val="fr-FR"/>
        </w:rPr>
        <w:t xml:space="preserve">, </w:t>
      </w:r>
      <w:r w:rsidR="00DA4020" w:rsidRPr="00DE0BED">
        <w:rPr>
          <w:i/>
          <w:iCs/>
          <w:lang w:val="fr-FR"/>
        </w:rPr>
        <w:t>Anal. Chem.</w:t>
      </w:r>
      <w:r w:rsidR="00DA4020" w:rsidRPr="00DE0BED">
        <w:rPr>
          <w:lang w:val="fr-FR"/>
        </w:rPr>
        <w:t>, 2022, 94 (45), 15604</w:t>
      </w:r>
      <w:r w:rsidRPr="004F4036">
        <w:rPr>
          <w:lang w:val="fr-FR"/>
        </w:rPr>
        <w:t>–</w:t>
      </w:r>
      <w:r w:rsidR="00DA4020" w:rsidRPr="00DE0BED">
        <w:rPr>
          <w:lang w:val="fr-FR"/>
        </w:rPr>
        <w:t>15612.</w:t>
      </w:r>
    </w:p>
    <w:sectPr w:rsidR="00DE0BED" w:rsidRPr="00DE0BED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5004"/>
    <w:rsid w:val="00041EFD"/>
    <w:rsid w:val="002B73F9"/>
    <w:rsid w:val="002D3221"/>
    <w:rsid w:val="00325004"/>
    <w:rsid w:val="004F4036"/>
    <w:rsid w:val="00536366"/>
    <w:rsid w:val="006330C7"/>
    <w:rsid w:val="00685C1A"/>
    <w:rsid w:val="00A57CC3"/>
    <w:rsid w:val="00AB13FE"/>
    <w:rsid w:val="00BB5C16"/>
    <w:rsid w:val="00DA4020"/>
    <w:rsid w:val="00DE0BED"/>
    <w:rsid w:val="00E0716D"/>
    <w:rsid w:val="00F97641"/>
    <w:rsid w:val="00FA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2EF018"/>
  <w14:defaultImageDpi w14:val="300"/>
  <w15:docId w15:val="{9410E18F-5250-4A18-A7B8-21DDEA7AE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unhideWhenUsed/>
    <w:rsid w:val="006330C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22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0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0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9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0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95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4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39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2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3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9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7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11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0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15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9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28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12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1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23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10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51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aurent.bouffier@cnrs.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450</Words>
  <Characters>2480</Characters>
  <Application>Microsoft Office Word</Application>
  <DocSecurity>0</DocSecurity>
  <Lines>20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Title</vt:lpstr>
      <vt:lpstr>Title</vt:lpstr>
    </vt:vector>
  </TitlesOfParts>
  <Company>Electrochemical Society</Company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Laurent Bouffier</cp:lastModifiedBy>
  <cp:revision>8</cp:revision>
  <cp:lastPrinted>2013-10-21T12:07:00Z</cp:lastPrinted>
  <dcterms:created xsi:type="dcterms:W3CDTF">2021-03-10T13:20:00Z</dcterms:created>
  <dcterms:modified xsi:type="dcterms:W3CDTF">2026-06-01T09:52:00Z</dcterms:modified>
</cp:coreProperties>
</file>