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F5B6E" w14:textId="107E4C26" w:rsidR="00325004" w:rsidRPr="00A86EB9" w:rsidRDefault="00621BEF" w:rsidP="00E0716D">
      <w:pPr>
        <w:jc w:val="center"/>
        <w:rPr>
          <w:b/>
          <w:sz w:val="28"/>
        </w:rPr>
      </w:pPr>
      <w:r w:rsidRPr="00621BEF">
        <w:rPr>
          <w:b/>
          <w:sz w:val="28"/>
        </w:rPr>
        <w:t>Metal recovery from synthetic E-waste effluent using carbonac</w:t>
      </w:r>
      <w:r>
        <w:rPr>
          <w:b/>
          <w:sz w:val="28"/>
        </w:rPr>
        <w:t>e</w:t>
      </w:r>
      <w:r w:rsidRPr="00621BEF">
        <w:rPr>
          <w:b/>
          <w:sz w:val="28"/>
        </w:rPr>
        <w:t>ous anodes</w:t>
      </w:r>
    </w:p>
    <w:p w14:paraId="4893573D" w14:textId="4E4BD6C8" w:rsidR="00325004" w:rsidRPr="00F94C02" w:rsidRDefault="00F94C02" w:rsidP="00E0716D">
      <w:pPr>
        <w:jc w:val="center"/>
        <w:rPr>
          <w:lang w:val="es-ES"/>
        </w:rPr>
      </w:pPr>
      <w:r w:rsidRPr="00F94C02">
        <w:rPr>
          <w:lang w:val="es-ES"/>
        </w:rPr>
        <w:t>María T. Pinés</w:t>
      </w:r>
      <w:r w:rsidRPr="00F94C02">
        <w:rPr>
          <w:vertAlign w:val="superscript"/>
          <w:lang w:val="es-ES"/>
        </w:rPr>
        <w:t>1</w:t>
      </w:r>
      <w:r w:rsidRPr="00F94C02">
        <w:rPr>
          <w:lang w:val="es-ES"/>
        </w:rPr>
        <w:t>, Ester López-Fernandez</w:t>
      </w:r>
      <w:proofErr w:type="gramStart"/>
      <w:r w:rsidRPr="00F94C02">
        <w:rPr>
          <w:vertAlign w:val="superscript"/>
          <w:lang w:val="es-ES"/>
        </w:rPr>
        <w:t>1</w:t>
      </w:r>
      <w:r w:rsidRPr="00F94C02">
        <w:rPr>
          <w:lang w:val="es-ES"/>
        </w:rPr>
        <w:t xml:space="preserve"> </w:t>
      </w:r>
      <w:r w:rsidR="00E520B8">
        <w:rPr>
          <w:lang w:val="es-ES"/>
        </w:rPr>
        <w:t>,</w:t>
      </w:r>
      <w:proofErr w:type="gramEnd"/>
      <w:r w:rsidR="00E520B8">
        <w:rPr>
          <w:lang w:val="es-ES"/>
        </w:rPr>
        <w:t xml:space="preserve"> Javier Llanos</w:t>
      </w:r>
      <w:proofErr w:type="gramStart"/>
      <w:r w:rsidR="00E520B8" w:rsidRPr="00E520B8">
        <w:rPr>
          <w:vertAlign w:val="superscript"/>
          <w:lang w:val="es-ES"/>
        </w:rPr>
        <w:t>1</w:t>
      </w:r>
      <w:r w:rsidR="00E520B8">
        <w:rPr>
          <w:lang w:val="es-ES"/>
        </w:rPr>
        <w:t xml:space="preserve"> ,</w:t>
      </w:r>
      <w:r w:rsidRPr="00F94C02">
        <w:rPr>
          <w:lang w:val="es-ES"/>
        </w:rPr>
        <w:t>Ali</w:t>
      </w:r>
      <w:proofErr w:type="gramEnd"/>
      <w:r w:rsidRPr="00F94C02">
        <w:rPr>
          <w:lang w:val="es-ES"/>
        </w:rPr>
        <w:t xml:space="preserve"> Koolivand</w:t>
      </w:r>
      <w:r w:rsidRPr="00F94C02">
        <w:rPr>
          <w:vertAlign w:val="superscript"/>
          <w:lang w:val="es-ES"/>
        </w:rPr>
        <w:t>2</w:t>
      </w:r>
      <w:r>
        <w:rPr>
          <w:vertAlign w:val="superscript"/>
          <w:lang w:val="es-ES"/>
        </w:rPr>
        <w:t>,3</w:t>
      </w:r>
      <w:r w:rsidRPr="00F94C02">
        <w:rPr>
          <w:lang w:val="es-ES"/>
        </w:rPr>
        <w:t>, and</w:t>
      </w:r>
      <w:r w:rsidRPr="00F94C02">
        <w:rPr>
          <w:u w:val="single"/>
          <w:lang w:val="es-ES"/>
        </w:rPr>
        <w:t xml:space="preserve"> Francisco J. Fernández-Morales</w:t>
      </w:r>
      <w:r w:rsidRPr="00F94C02">
        <w:rPr>
          <w:u w:val="single"/>
          <w:vertAlign w:val="superscript"/>
          <w:lang w:val="es-ES"/>
        </w:rPr>
        <w:t>1</w:t>
      </w:r>
    </w:p>
    <w:p w14:paraId="0FAD4CB0" w14:textId="77777777" w:rsidR="00F94C02" w:rsidRPr="00F94C02" w:rsidRDefault="00F94C02" w:rsidP="00F94C02">
      <w:pPr>
        <w:jc w:val="center"/>
        <w:rPr>
          <w:i/>
        </w:rPr>
      </w:pPr>
      <w:r w:rsidRPr="00F94C02">
        <w:rPr>
          <w:i/>
          <w:vertAlign w:val="superscript"/>
        </w:rPr>
        <w:t>1</w:t>
      </w:r>
      <w:r w:rsidRPr="00F94C02">
        <w:rPr>
          <w:i/>
        </w:rPr>
        <w:t xml:space="preserve">Department of Chemical Engineering, Institute of Chemical &amp; Environmental Technologies, University of Castilla-La Mancha, Campus Universitario S/N,13071, Ciudad Real, Spain </w:t>
      </w:r>
    </w:p>
    <w:p w14:paraId="43C9354B" w14:textId="77777777" w:rsidR="00F94C02" w:rsidRDefault="00F94C02" w:rsidP="00F94C02">
      <w:pPr>
        <w:jc w:val="center"/>
        <w:rPr>
          <w:i/>
        </w:rPr>
      </w:pPr>
      <w:r w:rsidRPr="00F94C02">
        <w:rPr>
          <w:i/>
          <w:vertAlign w:val="superscript"/>
        </w:rPr>
        <w:t>2</w:t>
      </w:r>
      <w:r w:rsidRPr="00F94C02">
        <w:rPr>
          <w:i/>
        </w:rPr>
        <w:t>Department of Environmental Health Engineering, Health Faculty, Arak University of Medical Sciences, Arak, Iran.</w:t>
      </w:r>
    </w:p>
    <w:p w14:paraId="37677D09" w14:textId="7B003925" w:rsidR="00F94C02" w:rsidRPr="00F94C02" w:rsidRDefault="00F94C02" w:rsidP="00F94C02">
      <w:pPr>
        <w:jc w:val="center"/>
        <w:rPr>
          <w:i/>
        </w:rPr>
      </w:pPr>
      <w:r w:rsidRPr="00F94C02">
        <w:rPr>
          <w:i/>
          <w:vertAlign w:val="superscript"/>
        </w:rPr>
        <w:t>3</w:t>
      </w:r>
      <w:r w:rsidRPr="00F94C02">
        <w:rPr>
          <w:i/>
        </w:rPr>
        <w:t xml:space="preserve">Environmental and Industrial Pollutants Research Center, Arak University of Medical Sciences, Arak, Iran  </w:t>
      </w:r>
    </w:p>
    <w:p w14:paraId="43D0A6E7" w14:textId="2F9C5898" w:rsidR="00685C1A" w:rsidRPr="00685C1A" w:rsidRDefault="00F94C02" w:rsidP="00E0716D">
      <w:pPr>
        <w:jc w:val="center"/>
        <w:rPr>
          <w:i/>
        </w:rPr>
      </w:pPr>
      <w:hyperlink r:id="rId4" w:history="1">
        <w:r w:rsidRPr="00D0003C">
          <w:rPr>
            <w:rStyle w:val="Hipervnculo"/>
          </w:rPr>
          <w:t>mteresa.pines@uclm.es</w:t>
        </w:r>
      </w:hyperlink>
      <w:r>
        <w:t xml:space="preserve">; </w:t>
      </w:r>
      <w:hyperlink r:id="rId5" w:history="1">
        <w:r w:rsidRPr="00D0003C">
          <w:rPr>
            <w:rStyle w:val="Hipervnculo"/>
          </w:rPr>
          <w:t>ester.lfernandez@uclm.es</w:t>
        </w:r>
      </w:hyperlink>
      <w:r>
        <w:t xml:space="preserve">; </w:t>
      </w:r>
      <w:hyperlink r:id="rId6" w:history="1">
        <w:r w:rsidRPr="00D0003C">
          <w:rPr>
            <w:rStyle w:val="Hipervnculo"/>
          </w:rPr>
          <w:t>alikulivand@gmail.com</w:t>
        </w:r>
      </w:hyperlink>
      <w:r>
        <w:t xml:space="preserve">;  </w:t>
      </w:r>
      <w:hyperlink r:id="rId7" w:history="1">
        <w:r w:rsidRPr="00D0003C">
          <w:rPr>
            <w:rStyle w:val="Hipervnculo"/>
            <w:i/>
          </w:rPr>
          <w:t>fcojesus.fmorales@uclm.es</w:t>
        </w:r>
      </w:hyperlink>
      <w:r>
        <w:rPr>
          <w:i/>
        </w:rPr>
        <w:t xml:space="preserve"> </w:t>
      </w:r>
    </w:p>
    <w:p w14:paraId="369FCF46" w14:textId="77777777" w:rsidR="00325004" w:rsidRDefault="00325004" w:rsidP="00E0716D">
      <w:pPr>
        <w:jc w:val="center"/>
      </w:pPr>
    </w:p>
    <w:p w14:paraId="6BFEBD7B" w14:textId="7A8AEDE4" w:rsidR="00F94C02" w:rsidRDefault="00F94C02" w:rsidP="00F94C02">
      <w:pPr>
        <w:jc w:val="both"/>
      </w:pPr>
      <w:r>
        <w:t>With the continuous expansion of electrical and electronic equipment waste, effective strategies for its treatment and recycling have become increasingly important. This is due not only to the presence of valuable, critical, and strategic metals within these materials, but also to the environmental impacts associated with improper disposal. As a result, numerous approaches have been explored to recover metals from electronic waste, including ion‑exchange processes, liquid–liquid extraction, adsorption techniques, and a variety of electrochemical methods</w:t>
      </w:r>
      <w:r w:rsidR="00621BEF">
        <w:t xml:space="preserve"> </w:t>
      </w:r>
      <w:r w:rsidR="00621BEF" w:rsidRPr="00621BEF">
        <w:t>[1,2].</w:t>
      </w:r>
    </w:p>
    <w:p w14:paraId="26B81065" w14:textId="3F8AC0A4" w:rsidR="00F94C02" w:rsidRDefault="00F94C02" w:rsidP="00621BEF">
      <w:pPr>
        <w:jc w:val="both"/>
      </w:pPr>
      <w:r>
        <w:t>Among these options, electrodeposition has emerged as an environmentally favorable technology, offering precise operational control and relatively low energy requirements. This electrochemical technique has shown considerable promise for recovering valuable metals from electronic waste streams, as it enables the controlled formation of metallic nanostructures. The characteristics of the electrode itself play a crucial role in the process: its morphology, composition, and surface properties can influence deposition behavior and ultimately affect the energy, size, and shape of the resulting metallic deposits</w:t>
      </w:r>
      <w:r w:rsidR="00621BEF">
        <w:t xml:space="preserve"> </w:t>
      </w:r>
      <w:r w:rsidR="00621BEF" w:rsidRPr="00621BEF">
        <w:t>[1]</w:t>
      </w:r>
      <w:r>
        <w:t>.</w:t>
      </w:r>
    </w:p>
    <w:p w14:paraId="3932C902" w14:textId="77777777" w:rsidR="00284365" w:rsidRDefault="00F94C02" w:rsidP="00284365">
      <w:pPr>
        <w:jc w:val="both"/>
      </w:pPr>
      <w:r>
        <w:t xml:space="preserve">The present study focuses on optimizing the recovery of selected metals using carbon‑based electrodes. Three different substrate materials—Carbon Felt (CF), Carbon Cloth (CC), and Carbon Paper (CP)—are evaluated by applying various potentials during the electrodeposition of </w:t>
      </w:r>
      <w:r w:rsidR="00284365">
        <w:t>Cu</w:t>
      </w:r>
      <w:r w:rsidR="00284365" w:rsidRPr="00284365">
        <w:rPr>
          <w:vertAlign w:val="superscript"/>
        </w:rPr>
        <w:t>2+</w:t>
      </w:r>
      <w:r>
        <w:t>, allowing for a comparative assessment of their performance. In addition, the reduction of Fe³⁺ to Fe²⁺ is investigated on the same electrode materials under different applied potentials.</w:t>
      </w:r>
    </w:p>
    <w:p w14:paraId="7E59BE24" w14:textId="13E7A85E" w:rsidR="00F94C02" w:rsidRDefault="00284365" w:rsidP="00284365">
      <w:pPr>
        <w:jc w:val="both"/>
      </w:pPr>
      <w:r>
        <w:t>From the results obtained, the main conclusions were that t</w:t>
      </w:r>
      <w:r w:rsidRPr="00284365">
        <w:t xml:space="preserve">he optimal </w:t>
      </w:r>
      <w:r>
        <w:t xml:space="preserve">operational </w:t>
      </w:r>
      <w:r w:rsidRPr="00284365">
        <w:t>voltage was -200 mV for copper and 120 mV for iron</w:t>
      </w:r>
      <w:r>
        <w:t xml:space="preserve"> and that the </w:t>
      </w:r>
      <w:r w:rsidRPr="00284365">
        <w:t>CP exhibits the best performance for both metals, with lower current intensities and yield percentages of 88.76% for Cu²⁺ and 29.51% for Fe³⁺.</w:t>
      </w:r>
    </w:p>
    <w:p w14:paraId="0C91A03A" w14:textId="5908E4C1" w:rsidR="00F94C02" w:rsidRDefault="00F94C02" w:rsidP="00F94C02">
      <w:pPr>
        <w:jc w:val="both"/>
      </w:pPr>
      <w:r>
        <w:t xml:space="preserve">Overall, this work aims to provide a systematic comparison of carbon-based electrodes for metal recovery applications, contributing to the development of more efficient and sustainable electrochemical approaches for the valorization of </w:t>
      </w:r>
      <w:r w:rsidR="00284365">
        <w:t xml:space="preserve">metals dissolved from </w:t>
      </w:r>
      <w:r>
        <w:t>electronic waste</w:t>
      </w:r>
      <w:r w:rsidR="00284365">
        <w:t>s</w:t>
      </w:r>
      <w:r>
        <w:t>.</w:t>
      </w:r>
    </w:p>
    <w:p w14:paraId="613B54C3" w14:textId="77777777" w:rsidR="00F94C02" w:rsidRDefault="00F94C02" w:rsidP="00E0716D">
      <w:pPr>
        <w:jc w:val="both"/>
      </w:pPr>
    </w:p>
    <w:p w14:paraId="4632FC4C" w14:textId="3F6B84E4" w:rsidR="00325004" w:rsidRDefault="00F94C02" w:rsidP="00F94C02">
      <w:pPr>
        <w:jc w:val="both"/>
      </w:pPr>
      <w:r w:rsidRPr="00621BEF">
        <w:rPr>
          <w:b/>
          <w:bCs/>
        </w:rPr>
        <w:t>Funding</w:t>
      </w:r>
      <w:r>
        <w:t>: The results are part of the research project SBPLY/23/180225/000143 funded by the EU</w:t>
      </w:r>
      <w:r w:rsidR="00621BEF">
        <w:t xml:space="preserve"> </w:t>
      </w:r>
      <w:r>
        <w:t>through the European Regional Development Funds and by the Junta de Comunidades de Castilla</w:t>
      </w:r>
      <w:r w:rsidR="00284365">
        <w:t>-</w:t>
      </w:r>
      <w:r>
        <w:t>La Mancha (JCCM) through INNOCAM.</w:t>
      </w:r>
      <w:r w:rsidR="006C1D51">
        <w:t xml:space="preserve"> </w:t>
      </w:r>
      <w:r w:rsidR="006C1D51" w:rsidRPr="006C1D51">
        <w:t xml:space="preserve">Authors </w:t>
      </w:r>
      <w:r w:rsidR="006C1D51">
        <w:t xml:space="preserve">also </w:t>
      </w:r>
      <w:r w:rsidR="006C1D51" w:rsidRPr="006C1D51">
        <w:t>gratefully acknowledge the financial support of the projects TED2021-131810A-I00 and PID2022-141265OB-I00 funded by MCIN/AEI/10.13039/501100011033 and by the European Union "</w:t>
      </w:r>
      <w:proofErr w:type="spellStart"/>
      <w:r w:rsidR="006C1D51" w:rsidRPr="006C1D51">
        <w:t>NextGenerationEU</w:t>
      </w:r>
      <w:proofErr w:type="spellEnd"/>
      <w:r w:rsidR="006C1D51" w:rsidRPr="006C1D51">
        <w:t>"/PRTR and FEDER “A way to make Europe”, respectively.</w:t>
      </w:r>
    </w:p>
    <w:p w14:paraId="2D05BAC4" w14:textId="77777777" w:rsidR="00325004" w:rsidRDefault="00325004" w:rsidP="00E0716D">
      <w:pPr>
        <w:jc w:val="both"/>
      </w:pPr>
    </w:p>
    <w:p w14:paraId="09BD822F" w14:textId="77777777" w:rsidR="00621BEF" w:rsidRPr="00621BEF" w:rsidRDefault="00621BEF" w:rsidP="00621BEF">
      <w:pPr>
        <w:jc w:val="both"/>
        <w:rPr>
          <w:b/>
          <w:bCs/>
        </w:rPr>
      </w:pPr>
      <w:r w:rsidRPr="00621BEF">
        <w:rPr>
          <w:b/>
          <w:bCs/>
        </w:rPr>
        <w:t>References</w:t>
      </w:r>
    </w:p>
    <w:p w14:paraId="4CA784F9" w14:textId="516CFD13" w:rsidR="00621BEF" w:rsidRDefault="00621BEF" w:rsidP="00621BEF">
      <w:pPr>
        <w:jc w:val="both"/>
      </w:pPr>
      <w:r>
        <w:t xml:space="preserve">[1] Hamdi, R., Rached, A., Alotaibi, A., Massoudi, I., </w:t>
      </w:r>
      <w:proofErr w:type="spellStart"/>
      <w:r>
        <w:t>Alkorbi</w:t>
      </w:r>
      <w:proofErr w:type="spellEnd"/>
      <w:r>
        <w:t xml:space="preserve">, S., &amp; Ali, A. (2023). Physical, Static, and Kinetic Analysis of the Electrochemical Deposition Process for the Recovery of Heavy Metal from Industrial Wastewater. </w:t>
      </w:r>
      <w:proofErr w:type="spellStart"/>
      <w:r>
        <w:t>Scientifica</w:t>
      </w:r>
      <w:proofErr w:type="spellEnd"/>
      <w:r>
        <w:t>, 2023. https://doi.org/10.1155/2023/2741586.</w:t>
      </w:r>
    </w:p>
    <w:p w14:paraId="4FDAABCC" w14:textId="63E9CF95" w:rsidR="00E0716D" w:rsidRDefault="00621BEF" w:rsidP="00621BEF">
      <w:pPr>
        <w:jc w:val="both"/>
      </w:pPr>
      <w:r>
        <w:t xml:space="preserve">[2] Uka, B., Kieninger, J., </w:t>
      </w:r>
      <w:proofErr w:type="spellStart"/>
      <w:r>
        <w:t>Rupitsch</w:t>
      </w:r>
      <w:proofErr w:type="spellEnd"/>
      <w:r>
        <w:t xml:space="preserve">, S., Urban, G., &amp; Weltin, A. (2024). Chronoamperometric Detection of Lead and Copper Ions </w:t>
      </w:r>
      <w:proofErr w:type="gramStart"/>
      <w:r>
        <w:t>From</w:t>
      </w:r>
      <w:proofErr w:type="gramEnd"/>
      <w:r>
        <w:t xml:space="preserve"> Tap Water. IEEE Sensors Journal, 24, 4205-4212. https://doi.org/10.1109/jsen.2023.3343592</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284365"/>
    <w:rsid w:val="00325004"/>
    <w:rsid w:val="00536366"/>
    <w:rsid w:val="00621BEF"/>
    <w:rsid w:val="00685C1A"/>
    <w:rsid w:val="006C1D51"/>
    <w:rsid w:val="009C71C4"/>
    <w:rsid w:val="00DD0625"/>
    <w:rsid w:val="00E0716D"/>
    <w:rsid w:val="00E520B8"/>
    <w:rsid w:val="00F94C02"/>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86AECE"/>
  <w14:defaultImageDpi w14:val="300"/>
  <w15:docId w15:val="{19E3C3D8-94F7-484B-AA06-0BB524B3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94C02"/>
    <w:rPr>
      <w:color w:val="0000FF" w:themeColor="hyperlink"/>
      <w:u w:val="single"/>
    </w:rPr>
  </w:style>
  <w:style w:type="character" w:styleId="Mencinsinresolver">
    <w:name w:val="Unresolved Mention"/>
    <w:basedOn w:val="Fuentedeprrafopredeter"/>
    <w:uiPriority w:val="99"/>
    <w:semiHidden/>
    <w:unhideWhenUsed/>
    <w:rsid w:val="00F94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cojesus.fmorales@uclm.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ikulivand@gmail.com" TargetMode="External"/><Relationship Id="rId5" Type="http://schemas.openxmlformats.org/officeDocument/2006/relationships/hyperlink" Target="mailto:ester.lfernandez@uclm.es" TargetMode="External"/><Relationship Id="rId4" Type="http://schemas.openxmlformats.org/officeDocument/2006/relationships/hyperlink" Target="mailto:mteresa.pines@uclm.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512</Words>
  <Characters>3383</Characters>
  <Application>Microsoft Office Word</Application>
  <DocSecurity>0</DocSecurity>
  <Lines>49</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Francisco Jesús Fernández Morales</cp:lastModifiedBy>
  <cp:revision>5</cp:revision>
  <cp:lastPrinted>2013-10-21T12:07:00Z</cp:lastPrinted>
  <dcterms:created xsi:type="dcterms:W3CDTF">2026-03-21T09:37:00Z</dcterms:created>
  <dcterms:modified xsi:type="dcterms:W3CDTF">2026-03-21T10:41:00Z</dcterms:modified>
</cp:coreProperties>
</file>