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F841" w14:textId="17070426" w:rsidR="00325004" w:rsidRPr="00A86EB9" w:rsidRDefault="00984AF0" w:rsidP="00E0716D">
      <w:pPr>
        <w:jc w:val="center"/>
        <w:rPr>
          <w:b/>
          <w:sz w:val="28"/>
        </w:rPr>
      </w:pPr>
      <w:r w:rsidRPr="00984AF0">
        <w:rPr>
          <w:b/>
          <w:sz w:val="28"/>
        </w:rPr>
        <w:t>Properties of Ce</w:t>
      </w:r>
      <w:r w:rsidRPr="00307C7F">
        <w:rPr>
          <w:b/>
          <w:sz w:val="28"/>
          <w:vertAlign w:val="subscript"/>
        </w:rPr>
        <w:t>0.8</w:t>
      </w:r>
      <w:r w:rsidRPr="00984AF0">
        <w:rPr>
          <w:b/>
          <w:sz w:val="28"/>
        </w:rPr>
        <w:t>Hf</w:t>
      </w:r>
      <w:r w:rsidRPr="00307C7F">
        <w:rPr>
          <w:b/>
          <w:sz w:val="28"/>
          <w:vertAlign w:val="subscript"/>
        </w:rPr>
        <w:t>0.1</w:t>
      </w:r>
      <w:r w:rsidRPr="00984AF0">
        <w:rPr>
          <w:b/>
          <w:sz w:val="28"/>
        </w:rPr>
        <w:t>Zr</w:t>
      </w:r>
      <w:r w:rsidRPr="00307C7F">
        <w:rPr>
          <w:b/>
          <w:sz w:val="28"/>
          <w:vertAlign w:val="subscript"/>
        </w:rPr>
        <w:t>0.1</w:t>
      </w:r>
      <w:r w:rsidRPr="00984AF0">
        <w:rPr>
          <w:b/>
          <w:sz w:val="28"/>
        </w:rPr>
        <w:t>O</w:t>
      </w:r>
      <w:r w:rsidRPr="00307C7F">
        <w:rPr>
          <w:b/>
          <w:sz w:val="28"/>
          <w:vertAlign w:val="subscript"/>
        </w:rPr>
        <w:t>2</w:t>
      </w:r>
      <w:r w:rsidRPr="00984AF0">
        <w:rPr>
          <w:b/>
          <w:sz w:val="28"/>
        </w:rPr>
        <w:t xml:space="preserve"> </w:t>
      </w:r>
      <w:r>
        <w:rPr>
          <w:b/>
          <w:sz w:val="28"/>
        </w:rPr>
        <w:t>T</w:t>
      </w:r>
      <w:r w:rsidRPr="00984AF0">
        <w:rPr>
          <w:b/>
          <w:sz w:val="28"/>
        </w:rPr>
        <w:t xml:space="preserve">hin </w:t>
      </w:r>
      <w:r>
        <w:rPr>
          <w:b/>
          <w:sz w:val="28"/>
        </w:rPr>
        <w:t>L</w:t>
      </w:r>
      <w:r w:rsidRPr="00984AF0">
        <w:rPr>
          <w:b/>
          <w:sz w:val="28"/>
        </w:rPr>
        <w:t xml:space="preserve">ayers </w:t>
      </w:r>
      <w:r>
        <w:rPr>
          <w:b/>
          <w:sz w:val="28"/>
        </w:rPr>
        <w:t>P</w:t>
      </w:r>
      <w:r w:rsidRPr="00984AF0">
        <w:rPr>
          <w:b/>
          <w:sz w:val="28"/>
        </w:rPr>
        <w:t xml:space="preserve">repared by </w:t>
      </w:r>
      <w:r>
        <w:rPr>
          <w:b/>
          <w:sz w:val="28"/>
        </w:rPr>
        <w:t>S</w:t>
      </w:r>
      <w:r w:rsidRPr="00984AF0">
        <w:rPr>
          <w:b/>
          <w:sz w:val="28"/>
        </w:rPr>
        <w:t xml:space="preserve">pray </w:t>
      </w:r>
      <w:r>
        <w:rPr>
          <w:b/>
          <w:sz w:val="28"/>
        </w:rPr>
        <w:t>P</w:t>
      </w:r>
      <w:r w:rsidRPr="00984AF0">
        <w:rPr>
          <w:b/>
          <w:sz w:val="28"/>
        </w:rPr>
        <w:t xml:space="preserve">yrolysis </w:t>
      </w:r>
      <w:r>
        <w:rPr>
          <w:b/>
          <w:sz w:val="28"/>
        </w:rPr>
        <w:t>M</w:t>
      </w:r>
      <w:r w:rsidRPr="00984AF0">
        <w:rPr>
          <w:b/>
          <w:sz w:val="28"/>
        </w:rPr>
        <w:t>ethod</w:t>
      </w:r>
    </w:p>
    <w:p w14:paraId="16BE839F" w14:textId="2E2EC466" w:rsidR="00325004" w:rsidRDefault="00984AF0" w:rsidP="00E0716D">
      <w:pPr>
        <w:jc w:val="center"/>
      </w:pPr>
      <w:r w:rsidRPr="00984AF0">
        <w:rPr>
          <w:u w:val="single"/>
        </w:rPr>
        <w:t>Maryam Mehdizade</w:t>
      </w:r>
      <w:proofErr w:type="gramStart"/>
      <w:r w:rsidRPr="00984AF0">
        <w:rPr>
          <w:u w:val="single"/>
        </w:rPr>
        <w:t>1 ,</w:t>
      </w:r>
      <w:proofErr w:type="gramEnd"/>
      <w:r w:rsidRPr="00984AF0">
        <w:rPr>
          <w:u w:val="single"/>
        </w:rPr>
        <w:t xml:space="preserve"> Dimitrios Koukoulis2, Łukasz Gaweł3, Ahsanul Kabir</w:t>
      </w:r>
      <w:proofErr w:type="gramStart"/>
      <w:r w:rsidRPr="00984AF0">
        <w:rPr>
          <w:u w:val="single"/>
        </w:rPr>
        <w:t>2 ,Piotr</w:t>
      </w:r>
      <w:proofErr w:type="gramEnd"/>
      <w:r w:rsidRPr="00984AF0">
        <w:rPr>
          <w:u w:val="single"/>
        </w:rPr>
        <w:t xml:space="preserve"> Jasinski1, Vincenzo Esposito2, Sebastian Molin1</w:t>
      </w:r>
    </w:p>
    <w:p w14:paraId="13BEFA1C" w14:textId="77777777" w:rsidR="00984AF0" w:rsidRPr="00984AF0" w:rsidRDefault="00984AF0" w:rsidP="00984AF0">
      <w:pPr>
        <w:jc w:val="center"/>
        <w:rPr>
          <w:i/>
        </w:rPr>
      </w:pPr>
      <w:r w:rsidRPr="00984AF0">
        <w:rPr>
          <w:i/>
        </w:rPr>
        <w:t xml:space="preserve">1 Advanced Materials Center, Faculty of Electronics, Telecommunications and Informatics, Gdansk University of Technology, 11/12 </w:t>
      </w:r>
      <w:proofErr w:type="spellStart"/>
      <w:r w:rsidRPr="00984AF0">
        <w:rPr>
          <w:i/>
        </w:rPr>
        <w:t>Narutowicza</w:t>
      </w:r>
      <w:proofErr w:type="spellEnd"/>
      <w:r w:rsidRPr="00984AF0">
        <w:rPr>
          <w:i/>
        </w:rPr>
        <w:t xml:space="preserve"> Street, 80-233 Gdansk, Poland</w:t>
      </w:r>
    </w:p>
    <w:p w14:paraId="208DCCA1" w14:textId="77777777" w:rsidR="00984AF0" w:rsidRPr="00984AF0" w:rsidRDefault="00984AF0" w:rsidP="00984AF0">
      <w:pPr>
        <w:jc w:val="center"/>
        <w:rPr>
          <w:i/>
        </w:rPr>
      </w:pPr>
      <w:r w:rsidRPr="00984AF0">
        <w:rPr>
          <w:i/>
        </w:rPr>
        <w:t>2 Department of Energy Conversion and Storage, Technical University of Denmark, Lyngby 2800 Kgs, Denmark</w:t>
      </w:r>
    </w:p>
    <w:p w14:paraId="4D8D118A" w14:textId="7AF008C3" w:rsidR="00325004" w:rsidRDefault="00984AF0" w:rsidP="00984AF0">
      <w:pPr>
        <w:jc w:val="center"/>
        <w:rPr>
          <w:i/>
        </w:rPr>
      </w:pPr>
      <w:r w:rsidRPr="00984AF0">
        <w:rPr>
          <w:i/>
        </w:rPr>
        <w:t xml:space="preserve">3 Department of Electrochemistry Corrosion and Materials Engineering, Gdansk University of Technology, 11/12 </w:t>
      </w:r>
      <w:proofErr w:type="spellStart"/>
      <w:r w:rsidRPr="00984AF0">
        <w:rPr>
          <w:i/>
        </w:rPr>
        <w:t>Narutowicza</w:t>
      </w:r>
      <w:proofErr w:type="spellEnd"/>
      <w:r w:rsidRPr="00984AF0">
        <w:rPr>
          <w:i/>
        </w:rPr>
        <w:t xml:space="preserve"> Street, 80-233 Gdansk, Poland</w:t>
      </w:r>
    </w:p>
    <w:p w14:paraId="1BF50BF8" w14:textId="7A58FEE1" w:rsidR="00984AF0" w:rsidRDefault="00984AF0" w:rsidP="00C1085B">
      <w:pPr>
        <w:jc w:val="center"/>
        <w:rPr>
          <w:i/>
        </w:rPr>
      </w:pPr>
      <w:r>
        <w:rPr>
          <w:i/>
        </w:rPr>
        <w:t>Maryam.mehdizade@pg.edu.pl</w:t>
      </w:r>
    </w:p>
    <w:p w14:paraId="6A318736" w14:textId="77777777" w:rsidR="00325004" w:rsidRDefault="00325004" w:rsidP="00E0716D">
      <w:pPr>
        <w:jc w:val="both"/>
      </w:pPr>
    </w:p>
    <w:p w14:paraId="091D2419" w14:textId="18498EFF" w:rsidR="00E0716D" w:rsidRDefault="0040487F" w:rsidP="0040487F">
      <w:pPr>
        <w:jc w:val="both"/>
      </w:pPr>
      <w:r w:rsidRPr="0040487F">
        <w:t>In the current research, Zr and Hf co-substituted ceria-based films with the chemical composition of Ce</w:t>
      </w:r>
      <w:r w:rsidRPr="00307C7F">
        <w:rPr>
          <w:vertAlign w:val="subscript"/>
        </w:rPr>
        <w:t>0.8</w:t>
      </w:r>
      <w:r w:rsidRPr="0040487F">
        <w:t>Zr</w:t>
      </w:r>
      <w:r w:rsidRPr="00307C7F">
        <w:rPr>
          <w:vertAlign w:val="subscript"/>
        </w:rPr>
        <w:t>0.1</w:t>
      </w:r>
      <w:r w:rsidRPr="0040487F">
        <w:t>Hf</w:t>
      </w:r>
      <w:r w:rsidRPr="00307C7F">
        <w:rPr>
          <w:vertAlign w:val="subscript"/>
        </w:rPr>
        <w:t>0.1</w:t>
      </w:r>
      <w:r w:rsidRPr="0040487F">
        <w:t>O</w:t>
      </w:r>
      <w:r w:rsidRPr="00307C7F">
        <w:rPr>
          <w:vertAlign w:val="subscript"/>
        </w:rPr>
        <w:t>2</w:t>
      </w:r>
      <w:r w:rsidRPr="0040487F">
        <w:t xml:space="preserve"> were produced using the spray pyrolysis method. The main goal of this work is to study the effects of Zr and Hf co-doping on the properties of the Ce-based defective oxides in the form of thin layer. For this purpose, the microstructure, phase structure, Raman spectra, oxidation state, and electromechanical and electrochemical properties of the deposited </w:t>
      </w:r>
      <w:r w:rsidR="00307C7F" w:rsidRPr="0040487F">
        <w:t>Ce</w:t>
      </w:r>
      <w:r w:rsidR="00307C7F" w:rsidRPr="00307C7F">
        <w:rPr>
          <w:vertAlign w:val="subscript"/>
        </w:rPr>
        <w:t>0.8</w:t>
      </w:r>
      <w:r w:rsidR="00307C7F" w:rsidRPr="0040487F">
        <w:t>Zr</w:t>
      </w:r>
      <w:r w:rsidR="00307C7F" w:rsidRPr="00307C7F">
        <w:rPr>
          <w:vertAlign w:val="subscript"/>
        </w:rPr>
        <w:t>0.1</w:t>
      </w:r>
      <w:r w:rsidR="00307C7F" w:rsidRPr="0040487F">
        <w:t>Hf</w:t>
      </w:r>
      <w:r w:rsidR="00307C7F" w:rsidRPr="00307C7F">
        <w:rPr>
          <w:vertAlign w:val="subscript"/>
        </w:rPr>
        <w:t>0.1</w:t>
      </w:r>
      <w:r w:rsidR="00307C7F" w:rsidRPr="0040487F">
        <w:t>O</w:t>
      </w:r>
      <w:r w:rsidR="00307C7F" w:rsidRPr="00307C7F">
        <w:rPr>
          <w:vertAlign w:val="subscript"/>
        </w:rPr>
        <w:t>2</w:t>
      </w:r>
      <w:r w:rsidR="00307C7F">
        <w:t xml:space="preserve"> </w:t>
      </w:r>
      <w:r w:rsidRPr="0040487F">
        <w:t>layers were investigated.</w:t>
      </w:r>
      <w:r w:rsidR="00307C7F">
        <w:t xml:space="preserve"> </w:t>
      </w:r>
      <w:r w:rsidR="00843B53">
        <w:t>P</w:t>
      </w:r>
      <w:r w:rsidR="00C1085B" w:rsidRPr="00C1085B">
        <w:t xml:space="preserve">repared layers showed uniform and crack-free microstructure with grain size ≤ 40 nm. </w:t>
      </w:r>
      <w:proofErr w:type="gramStart"/>
      <w:r w:rsidR="00C1085B" w:rsidRPr="00C1085B">
        <w:t>As-deposited</w:t>
      </w:r>
      <w:proofErr w:type="gramEnd"/>
      <w:r w:rsidR="00C1085B" w:rsidRPr="00C1085B">
        <w:t xml:space="preserve"> and post-annealed samples exhibited fluorite cubic structure without any secondary phase, confirming formation of </w:t>
      </w:r>
      <w:proofErr w:type="spellStart"/>
      <w:r w:rsidR="00C1085B" w:rsidRPr="00C1085B">
        <w:t>CeZrHfO</w:t>
      </w:r>
      <w:proofErr w:type="spellEnd"/>
      <w:r w:rsidR="00C1085B" w:rsidRPr="00C1085B">
        <w:t xml:space="preserve"> solid solution. XPS results confirmed Ce has mixed 3+ and 4+ oxidation states, Zr has 4+ oxidation state, and Hf has mixed 2+</w:t>
      </w:r>
      <w:r w:rsidR="00843B53">
        <w:t xml:space="preserve"> </w:t>
      </w:r>
      <w:r w:rsidR="00C1085B" w:rsidRPr="00C1085B">
        <w:t xml:space="preserve">and 4+ oxidation states in </w:t>
      </w:r>
      <w:r w:rsidR="00307C7F" w:rsidRPr="0040487F">
        <w:t>Ce</w:t>
      </w:r>
      <w:r w:rsidR="00307C7F" w:rsidRPr="00307C7F">
        <w:rPr>
          <w:vertAlign w:val="subscript"/>
        </w:rPr>
        <w:t>0.8</w:t>
      </w:r>
      <w:r w:rsidR="00307C7F" w:rsidRPr="0040487F">
        <w:t>Zr</w:t>
      </w:r>
      <w:r w:rsidR="00307C7F" w:rsidRPr="00307C7F">
        <w:rPr>
          <w:vertAlign w:val="subscript"/>
        </w:rPr>
        <w:t>0.1</w:t>
      </w:r>
      <w:r w:rsidR="00307C7F" w:rsidRPr="0040487F">
        <w:t>Hf</w:t>
      </w:r>
      <w:r w:rsidR="00307C7F" w:rsidRPr="00307C7F">
        <w:rPr>
          <w:vertAlign w:val="subscript"/>
        </w:rPr>
        <w:t>0.1</w:t>
      </w:r>
      <w:r w:rsidR="00307C7F" w:rsidRPr="0040487F">
        <w:t>O</w:t>
      </w:r>
      <w:r w:rsidR="00307C7F" w:rsidRPr="00307C7F">
        <w:rPr>
          <w:vertAlign w:val="subscript"/>
        </w:rPr>
        <w:t>2</w:t>
      </w:r>
      <w:r w:rsidR="00307C7F" w:rsidRPr="0040487F">
        <w:t xml:space="preserve"> </w:t>
      </w:r>
      <w:r w:rsidR="00C1085B" w:rsidRPr="00C1085B">
        <w:t xml:space="preserve">thin films. </w:t>
      </w:r>
      <w:r w:rsidR="00307C7F" w:rsidRPr="0040487F">
        <w:t>Ce</w:t>
      </w:r>
      <w:r w:rsidR="00307C7F" w:rsidRPr="00307C7F">
        <w:rPr>
          <w:vertAlign w:val="subscript"/>
        </w:rPr>
        <w:t>0.8</w:t>
      </w:r>
      <w:r w:rsidR="00307C7F" w:rsidRPr="0040487F">
        <w:t>Zr</w:t>
      </w:r>
      <w:r w:rsidR="00307C7F" w:rsidRPr="00307C7F">
        <w:rPr>
          <w:vertAlign w:val="subscript"/>
        </w:rPr>
        <w:t>0.1</w:t>
      </w:r>
      <w:r w:rsidR="00307C7F" w:rsidRPr="0040487F">
        <w:t>Hf</w:t>
      </w:r>
      <w:r w:rsidR="00307C7F" w:rsidRPr="00307C7F">
        <w:rPr>
          <w:vertAlign w:val="subscript"/>
        </w:rPr>
        <w:t>0.1</w:t>
      </w:r>
      <w:r w:rsidR="00307C7F" w:rsidRPr="0040487F">
        <w:t>O</w:t>
      </w:r>
      <w:r w:rsidR="00307C7F" w:rsidRPr="00307C7F">
        <w:rPr>
          <w:vertAlign w:val="subscript"/>
        </w:rPr>
        <w:t>2</w:t>
      </w:r>
      <w:r w:rsidR="00307C7F" w:rsidRPr="0040487F">
        <w:t xml:space="preserve"> </w:t>
      </w:r>
      <w:r w:rsidR="00C1085B" w:rsidRPr="00C1085B">
        <w:t>thin film post-annealed at 800 C showed ionic conductivity value of 3.84 × 10</w:t>
      </w:r>
      <w:r w:rsidR="00C1085B" w:rsidRPr="00307C7F">
        <w:rPr>
          <w:vertAlign w:val="superscript"/>
        </w:rPr>
        <w:t>-7</w:t>
      </w:r>
      <w:r w:rsidR="00C1085B" w:rsidRPr="00C1085B">
        <w:t xml:space="preserve"> S/cm at room temperature and frequency of 100 Hz. Additionally, it illustrated electrostriction strain co-efficient of 2.8 × 10</w:t>
      </w:r>
      <w:r w:rsidR="00C1085B" w:rsidRPr="00307C7F">
        <w:rPr>
          <w:vertAlign w:val="superscript"/>
        </w:rPr>
        <w:t>-17</w:t>
      </w:r>
      <w:r w:rsidR="00C1085B" w:rsidRPr="00C1085B">
        <w:t xml:space="preserve"> and 3.7 × 10</w:t>
      </w:r>
      <w:r w:rsidR="00C1085B" w:rsidRPr="00307C7F">
        <w:rPr>
          <w:vertAlign w:val="superscript"/>
        </w:rPr>
        <w:t>-18</w:t>
      </w:r>
      <w:r w:rsidR="00C1085B" w:rsidRPr="00C1085B">
        <w:t xml:space="preserve"> at the frequencies of 10 and 100 Hz, respectively, which is higher than values reported for pure ceria pellets.</w:t>
      </w:r>
    </w:p>
    <w:p w14:paraId="777A2D2D" w14:textId="1323318F" w:rsidR="00C1085B" w:rsidRDefault="00843B53" w:rsidP="00C1085B">
      <w:pPr>
        <w:jc w:val="center"/>
      </w:pPr>
      <w:r w:rsidRPr="00843B53">
        <w:drawing>
          <wp:inline distT="0" distB="0" distL="0" distR="0" wp14:anchorId="4830EE6D" wp14:editId="1FA4398E">
            <wp:extent cx="3519487" cy="1388310"/>
            <wp:effectExtent l="0" t="0" r="5080" b="2540"/>
            <wp:docPr id="1379689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68916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72815" cy="1409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01C37" w14:textId="65D356F0" w:rsidR="00C1085B" w:rsidRDefault="00C1085B" w:rsidP="00C1085B">
      <w:pPr>
        <w:jc w:val="center"/>
      </w:pPr>
      <w:r w:rsidRPr="00C1085B">
        <w:t xml:space="preserve">Figure </w:t>
      </w:r>
      <w:r>
        <w:t>1</w:t>
      </w:r>
      <w:r w:rsidRPr="00C1085B">
        <w:t xml:space="preserve">. </w:t>
      </w:r>
      <w:r w:rsidR="00843B53">
        <w:t xml:space="preserve">(a) </w:t>
      </w:r>
      <w:r w:rsidRPr="00C1085B">
        <w:t xml:space="preserve">XRD pattern </w:t>
      </w:r>
      <w:r w:rsidR="00843B53">
        <w:t xml:space="preserve">and (b) Raman spectroscopy </w:t>
      </w:r>
      <w:r w:rsidR="00843B53" w:rsidRPr="00C1085B">
        <w:t xml:space="preserve">of </w:t>
      </w:r>
      <w:r w:rsidR="00843B53" w:rsidRPr="0040487F">
        <w:t>Ce</w:t>
      </w:r>
      <w:r w:rsidR="00843B53" w:rsidRPr="00307C7F">
        <w:rPr>
          <w:vertAlign w:val="subscript"/>
        </w:rPr>
        <w:t>0.8</w:t>
      </w:r>
      <w:r w:rsidR="00843B53" w:rsidRPr="0040487F">
        <w:t>Zr</w:t>
      </w:r>
      <w:r w:rsidR="00843B53" w:rsidRPr="00307C7F">
        <w:rPr>
          <w:vertAlign w:val="subscript"/>
        </w:rPr>
        <w:t>0.1</w:t>
      </w:r>
      <w:r w:rsidR="00843B53" w:rsidRPr="0040487F">
        <w:t>Hf</w:t>
      </w:r>
      <w:r w:rsidR="00843B53" w:rsidRPr="00307C7F">
        <w:rPr>
          <w:vertAlign w:val="subscript"/>
        </w:rPr>
        <w:t>0.1</w:t>
      </w:r>
      <w:r w:rsidR="00843B53" w:rsidRPr="0040487F">
        <w:t>O</w:t>
      </w:r>
      <w:r w:rsidR="00843B53" w:rsidRPr="00307C7F">
        <w:rPr>
          <w:vertAlign w:val="subscript"/>
        </w:rPr>
        <w:t>2</w:t>
      </w:r>
      <w:r w:rsidR="00843B53" w:rsidRPr="0040487F">
        <w:t xml:space="preserve"> </w:t>
      </w:r>
      <w:r w:rsidR="00843B53" w:rsidRPr="00C1085B">
        <w:t>thin layers before and after post-annealing</w:t>
      </w:r>
      <w:r w:rsidRPr="00C1085B">
        <w:t>.</w:t>
      </w:r>
    </w:p>
    <w:p w14:paraId="16406D31" w14:textId="29EB96BD" w:rsidR="00C1085B" w:rsidRDefault="00C1085B" w:rsidP="00E0716D">
      <w:pPr>
        <w:jc w:val="both"/>
      </w:pPr>
    </w:p>
    <w:p w14:paraId="19C9F56A" w14:textId="73D8ACEF" w:rsidR="00C1085B" w:rsidRDefault="00C1085B" w:rsidP="00C1085B">
      <w:pPr>
        <w:jc w:val="center"/>
      </w:pPr>
      <w:r>
        <w:rPr>
          <w:noProof/>
        </w:rPr>
        <w:drawing>
          <wp:inline distT="0" distB="0" distL="0" distR="0" wp14:anchorId="5A6F4D53" wp14:editId="2C093CB1">
            <wp:extent cx="3714750" cy="2463798"/>
            <wp:effectExtent l="0" t="0" r="0" b="0"/>
            <wp:docPr id="14497680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319" cy="2511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BAA93" w14:textId="2E1FB3D2" w:rsidR="00C1085B" w:rsidRPr="0040487F" w:rsidRDefault="00C1085B" w:rsidP="0040487F">
      <w:pPr>
        <w:jc w:val="center"/>
        <w:rPr>
          <w:rFonts w:ascii="Cambria" w:hAnsi="Cambria"/>
        </w:rPr>
      </w:pPr>
      <w:r w:rsidRPr="00C1085B">
        <w:rPr>
          <w:rFonts w:ascii="Cambria" w:hAnsi="Cambria"/>
        </w:rPr>
        <w:t xml:space="preserve">Figure </w:t>
      </w:r>
      <w:r>
        <w:rPr>
          <w:rFonts w:ascii="Cambria" w:hAnsi="Cambria"/>
        </w:rPr>
        <w:t>2</w:t>
      </w:r>
      <w:r w:rsidRPr="00C1085B">
        <w:rPr>
          <w:rFonts w:ascii="Cambria" w:hAnsi="Cambria"/>
        </w:rPr>
        <w:t>. (a) and (b) Nyquist plots at temperature range of 25 – 200 C, (c) conductivity changes versus temperature and (d) conductivity values at frequency of 100 Hz versus temperature of Ce</w:t>
      </w:r>
      <w:r w:rsidRPr="00C1085B">
        <w:rPr>
          <w:rFonts w:ascii="Cambria" w:hAnsi="Cambria"/>
          <w:vertAlign w:val="subscript"/>
        </w:rPr>
        <w:t>0.8</w:t>
      </w:r>
      <w:r w:rsidRPr="00C1085B">
        <w:rPr>
          <w:rFonts w:ascii="Cambria" w:hAnsi="Cambria"/>
        </w:rPr>
        <w:t>Hf</w:t>
      </w:r>
      <w:r w:rsidRPr="00C1085B">
        <w:rPr>
          <w:rFonts w:ascii="Cambria" w:hAnsi="Cambria"/>
          <w:vertAlign w:val="subscript"/>
        </w:rPr>
        <w:t>0.1</w:t>
      </w:r>
      <w:r w:rsidRPr="00C1085B">
        <w:rPr>
          <w:rFonts w:ascii="Cambria" w:hAnsi="Cambria"/>
        </w:rPr>
        <w:t>Zr</w:t>
      </w:r>
      <w:r w:rsidRPr="00C1085B">
        <w:rPr>
          <w:rFonts w:ascii="Cambria" w:hAnsi="Cambria"/>
          <w:vertAlign w:val="subscript"/>
        </w:rPr>
        <w:t>0.1</w:t>
      </w:r>
      <w:r w:rsidRPr="00C1085B">
        <w:rPr>
          <w:rFonts w:ascii="Cambria" w:hAnsi="Cambria"/>
        </w:rPr>
        <w:t>O</w:t>
      </w:r>
      <w:r w:rsidRPr="00C1085B">
        <w:rPr>
          <w:rFonts w:ascii="Cambria" w:hAnsi="Cambria"/>
          <w:vertAlign w:val="subscript"/>
        </w:rPr>
        <w:t>2</w:t>
      </w:r>
      <w:r w:rsidRPr="00C1085B">
        <w:rPr>
          <w:rFonts w:ascii="Cambria" w:hAnsi="Cambria"/>
        </w:rPr>
        <w:t xml:space="preserve"> thin layer post-annealed at 800 C. </w:t>
      </w:r>
    </w:p>
    <w:sectPr w:rsidR="00C1085B" w:rsidRPr="0040487F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02E08"/>
    <w:rsid w:val="00041EFD"/>
    <w:rsid w:val="00307C7F"/>
    <w:rsid w:val="00325004"/>
    <w:rsid w:val="0040487F"/>
    <w:rsid w:val="00536366"/>
    <w:rsid w:val="00685C1A"/>
    <w:rsid w:val="00843B53"/>
    <w:rsid w:val="00984AF0"/>
    <w:rsid w:val="00C1085B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0E876B"/>
  <w14:defaultImageDpi w14:val="300"/>
  <w15:docId w15:val="{322DFB93-BBDF-45A6-BA54-17BAD74A6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asus</cp:lastModifiedBy>
  <cp:revision>5</cp:revision>
  <cp:lastPrinted>2013-10-21T12:07:00Z</cp:lastPrinted>
  <dcterms:created xsi:type="dcterms:W3CDTF">2021-03-10T13:20:00Z</dcterms:created>
  <dcterms:modified xsi:type="dcterms:W3CDTF">2026-06-01T08:22:00Z</dcterms:modified>
</cp:coreProperties>
</file>