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06CF" w14:textId="0DF2EC4D" w:rsidR="00325004" w:rsidRPr="00A86EB9" w:rsidRDefault="00532ED4" w:rsidP="00E0716D">
      <w:pPr>
        <w:jc w:val="center"/>
        <w:rPr>
          <w:b/>
          <w:sz w:val="28"/>
        </w:rPr>
      </w:pPr>
      <w:r>
        <w:rPr>
          <w:b/>
          <w:sz w:val="28"/>
        </w:rPr>
        <w:t>AgAuCuPdPt MOR catalyst: improved activity despite sluggish CO oxidation</w:t>
      </w:r>
    </w:p>
    <w:p w14:paraId="743E089D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0ADD71F0" w14:textId="435AAA2B" w:rsidR="00325004" w:rsidRPr="00C53292" w:rsidRDefault="00C53292" w:rsidP="00E0716D">
      <w:pPr>
        <w:jc w:val="center"/>
        <w:rPr>
          <w:u w:val="single"/>
        </w:rPr>
      </w:pPr>
      <w:r>
        <w:rPr>
          <w:u w:val="single"/>
        </w:rPr>
        <w:t>Sebastian Tjerry Rahbek</w:t>
      </w:r>
    </w:p>
    <w:p w14:paraId="6C68C440" w14:textId="5903FD1E" w:rsidR="00325004" w:rsidRPr="00A86EB9" w:rsidRDefault="00C53292" w:rsidP="00E0716D">
      <w:pPr>
        <w:jc w:val="center"/>
        <w:rPr>
          <w:i/>
        </w:rPr>
      </w:pPr>
      <w:r>
        <w:rPr>
          <w:i/>
        </w:rPr>
        <w:t>University of Copenhagen</w:t>
      </w:r>
    </w:p>
    <w:p w14:paraId="0A3DB0B5" w14:textId="61876D63" w:rsidR="00325004" w:rsidRPr="00C53292" w:rsidRDefault="00C53292" w:rsidP="00E0716D">
      <w:pPr>
        <w:jc w:val="center"/>
        <w:rPr>
          <w:lang w:val="da-DK"/>
        </w:rPr>
      </w:pPr>
      <w:r w:rsidRPr="00C53292">
        <w:rPr>
          <w:i/>
          <w:lang w:val="da-DK"/>
        </w:rPr>
        <w:t>Universitetsparken 5</w:t>
      </w:r>
    </w:p>
    <w:p w14:paraId="7BB0C121" w14:textId="3B3DAF08" w:rsidR="00685C1A" w:rsidRPr="00C53292" w:rsidRDefault="00C53292" w:rsidP="00E0716D">
      <w:pPr>
        <w:jc w:val="center"/>
        <w:rPr>
          <w:i/>
          <w:lang w:val="da-DK"/>
        </w:rPr>
      </w:pPr>
      <w:r>
        <w:rPr>
          <w:i/>
          <w:lang w:val="da-DK"/>
        </w:rPr>
        <w:t>k</w:t>
      </w:r>
      <w:r w:rsidRPr="00C53292">
        <w:rPr>
          <w:i/>
          <w:lang w:val="da-DK"/>
        </w:rPr>
        <w:t>df545@alumni.ku.d</w:t>
      </w:r>
      <w:r>
        <w:rPr>
          <w:i/>
          <w:lang w:val="da-DK"/>
        </w:rPr>
        <w:t>k</w:t>
      </w:r>
    </w:p>
    <w:p w14:paraId="46EE03BA" w14:textId="77777777" w:rsidR="00325004" w:rsidRPr="00C53292" w:rsidRDefault="00325004" w:rsidP="00E0716D">
      <w:pPr>
        <w:jc w:val="center"/>
        <w:rPr>
          <w:lang w:val="da-DK"/>
        </w:rPr>
      </w:pPr>
    </w:p>
    <w:p w14:paraId="7DC53663" w14:textId="39477051" w:rsidR="00E0716D" w:rsidRDefault="00C53292" w:rsidP="00C53292">
      <w:pPr>
        <w:jc w:val="both"/>
      </w:pPr>
      <w:r w:rsidRPr="00C53292">
        <w:t xml:space="preserve">Fuel cell catalysts can be used to convert chemical energy of small organic molecules directly </w:t>
      </w:r>
      <w:r w:rsidR="0051316F" w:rsidRPr="00C53292">
        <w:t>into</w:t>
      </w:r>
      <w:r w:rsidRPr="00C53292">
        <w:t xml:space="preserve"> electricity. Pt is a well-known catalyst for these reactions, but suffer</w:t>
      </w:r>
      <w:r w:rsidR="007A4A78">
        <w:t>s</w:t>
      </w:r>
      <w:r w:rsidRPr="00C53292">
        <w:t xml:space="preserve"> from </w:t>
      </w:r>
      <w:r w:rsidR="007A4A78">
        <w:t>poisoning by CO</w:t>
      </w:r>
      <w:r w:rsidRPr="00C53292">
        <w:t>, a strongly adsorbed intermediate</w:t>
      </w:r>
      <w:r w:rsidR="007A4A78">
        <w:t>, and/or side products</w:t>
      </w:r>
      <w:r w:rsidR="00B7203F">
        <w:t xml:space="preserve"> of organic molecule oxidation</w:t>
      </w:r>
      <w:r w:rsidRPr="00C53292">
        <w:t>.</w:t>
      </w:r>
      <w:r w:rsidR="00A8272D">
        <w:t>[1]</w:t>
      </w:r>
      <w:r w:rsidRPr="00C53292">
        <w:t xml:space="preserve"> The ability of the catalyst to oxidize adsorbed CO is often linked to its activity.</w:t>
      </w:r>
      <w:r w:rsidR="00A8272D">
        <w:t>[1</w:t>
      </w:r>
      <w:r w:rsidR="003823E8">
        <w:t>-4</w:t>
      </w:r>
      <w:r w:rsidR="00A8272D">
        <w:t>]</w:t>
      </w:r>
      <w:r w:rsidRPr="00C53292">
        <w:t xml:space="preserve"> </w:t>
      </w:r>
      <w:r w:rsidR="007A4A78" w:rsidRPr="00C53292">
        <w:t xml:space="preserve">The mechanism for both ethanol and methanol electro-oxidation in acidic media was investigated on </w:t>
      </w:r>
      <w:r w:rsidR="00073526">
        <w:t>a</w:t>
      </w:r>
      <w:r w:rsidR="00F8707B">
        <w:t>n</w:t>
      </w:r>
      <w:r w:rsidR="007A4A78" w:rsidRPr="00C53292">
        <w:t xml:space="preserve"> </w:t>
      </w:r>
      <w:r w:rsidR="00F8707B" w:rsidRPr="00C53292">
        <w:t xml:space="preserve">AgAuCuPdPt </w:t>
      </w:r>
      <w:r w:rsidR="004346AD">
        <w:t>high-entropy alloy (HEA)</w:t>
      </w:r>
      <w:r w:rsidR="007A4A78" w:rsidRPr="00C53292">
        <w:t xml:space="preserve"> and Pt. Both catalysts were synthesized by electrodeposition.</w:t>
      </w:r>
      <w:r w:rsidR="007A4A78">
        <w:t xml:space="preserve"> </w:t>
      </w:r>
      <w:r w:rsidR="00F8707B">
        <w:t>The</w:t>
      </w:r>
      <w:r w:rsidRPr="00C53292">
        <w:t xml:space="preserve"> </w:t>
      </w:r>
      <w:r w:rsidR="00073526">
        <w:t xml:space="preserve">HEA was </w:t>
      </w:r>
      <w:r w:rsidRPr="00C53292">
        <w:t>found to be a counterexample</w:t>
      </w:r>
      <w:r w:rsidR="00F8707B">
        <w:t>:</w:t>
      </w:r>
      <w:r w:rsidRPr="00C53292">
        <w:t xml:space="preserve"> CO oxidation was slower and had a later onset potential on the HEA compared to Pt. Despite this, it showed superior methanol</w:t>
      </w:r>
      <w:r w:rsidR="00F35CF3">
        <w:t xml:space="preserve"> </w:t>
      </w:r>
      <w:r w:rsidRPr="00C53292">
        <w:t>oxidation activity by comparing capacitance-normalized peak currents during CV. The structure of the HEA was confirmed by XRD and XPS.</w:t>
      </w:r>
      <w:r w:rsidR="00EF1EF9">
        <w:t xml:space="preserve"> </w:t>
      </w:r>
      <w:r w:rsidRPr="00C53292">
        <w:t xml:space="preserve">No evidence for a different mechanism on the HEA compared to Pt was found, with CO as an intermediate in both reactions. </w:t>
      </w:r>
      <w:r w:rsidR="004A0B63">
        <w:t>Further studies will be required to determine t</w:t>
      </w:r>
      <w:r w:rsidRPr="00C53292">
        <w:t>he origin of the improved activity of the HEA in spite of sluggish CO oxidation kinetics.</w:t>
      </w:r>
    </w:p>
    <w:p w14:paraId="1B2C46B2" w14:textId="77298477" w:rsidR="00BD3EAE" w:rsidRDefault="00BD3EAE" w:rsidP="00E0716D">
      <w:pPr>
        <w:jc w:val="both"/>
      </w:pPr>
    </w:p>
    <w:p w14:paraId="6889332A" w14:textId="77777777" w:rsidR="007E2A4F" w:rsidRDefault="007E2A4F" w:rsidP="00E0716D">
      <w:pPr>
        <w:jc w:val="both"/>
      </w:pPr>
    </w:p>
    <w:p w14:paraId="69BD36CA" w14:textId="79DD3DC5" w:rsidR="00BD3EAE" w:rsidRDefault="00BD3EAE" w:rsidP="00BD3EAE">
      <w:pPr>
        <w:jc w:val="both"/>
      </w:pPr>
      <w:r>
        <w:t>[</w:t>
      </w:r>
      <w:r w:rsidR="00A8272D">
        <w:t>1</w:t>
      </w:r>
      <w:r>
        <w:t>]</w:t>
      </w:r>
      <w:r>
        <w:tab/>
        <w:t>Furui Ma et al. “Rational one-step synthesis of porous PtAg nanowires for methanol</w:t>
      </w:r>
    </w:p>
    <w:p w14:paraId="1AEBD9B2" w14:textId="77777777" w:rsidR="00BD3EAE" w:rsidRDefault="00BD3EAE" w:rsidP="00BD3EAE">
      <w:pPr>
        <w:ind w:firstLine="720"/>
        <w:jc w:val="both"/>
      </w:pPr>
      <w:r>
        <w:t>oxidation with a CO-poisoning tolerance: An experimental and theoretical study”. In:</w:t>
      </w:r>
    </w:p>
    <w:p w14:paraId="650B543C" w14:textId="77777777" w:rsidR="00BD3EAE" w:rsidRDefault="00BD3EAE" w:rsidP="00BD3EAE">
      <w:pPr>
        <w:ind w:firstLine="720"/>
        <w:jc w:val="both"/>
      </w:pPr>
      <w:r>
        <w:t>Chemical Engineering Journal 492 (2024), p. 151988. issn: 1385-8947. doi: https:</w:t>
      </w:r>
    </w:p>
    <w:p w14:paraId="7EAB6214" w14:textId="77777777" w:rsidR="00BD3EAE" w:rsidRDefault="00BD3EAE" w:rsidP="00BD3EAE">
      <w:pPr>
        <w:ind w:firstLine="720"/>
        <w:jc w:val="both"/>
      </w:pPr>
      <w:r>
        <w:t>//doi.org/10.1016/j.cej.2024.151988. url: https://www.sciencedirect.</w:t>
      </w:r>
    </w:p>
    <w:p w14:paraId="3B65D436" w14:textId="21AA2D81" w:rsidR="00BD3EAE" w:rsidRDefault="00BD3EAE" w:rsidP="00BD3EAE">
      <w:pPr>
        <w:ind w:firstLine="720"/>
        <w:jc w:val="both"/>
      </w:pPr>
      <w:r>
        <w:t>com/science/article/pii/S1385894724034752.</w:t>
      </w:r>
    </w:p>
    <w:p w14:paraId="3AC00F50" w14:textId="77777777" w:rsidR="00325004" w:rsidRDefault="00325004" w:rsidP="00E0716D">
      <w:pPr>
        <w:jc w:val="both"/>
      </w:pPr>
    </w:p>
    <w:p w14:paraId="1ABACDF5" w14:textId="4DB75451" w:rsidR="00BD3EAE" w:rsidRDefault="00BD3EAE" w:rsidP="00BD3EAE">
      <w:pPr>
        <w:jc w:val="both"/>
      </w:pPr>
      <w:r>
        <w:t>[</w:t>
      </w:r>
      <w:r w:rsidR="00A8272D">
        <w:t>2</w:t>
      </w:r>
      <w:r>
        <w:t>]</w:t>
      </w:r>
      <w:r>
        <w:tab/>
        <w:t>Zhixun Wei, Shuyan Yu, and Congju Li. “Research development of anti-CO poisoning in</w:t>
      </w:r>
    </w:p>
    <w:p w14:paraId="0B7BE0B6" w14:textId="77777777" w:rsidR="00BD3EAE" w:rsidRDefault="00BD3EAE" w:rsidP="00BD3EAE">
      <w:pPr>
        <w:ind w:firstLine="720"/>
        <w:jc w:val="both"/>
      </w:pPr>
      <w:r>
        <w:t>electrocatalytic methanol oxidation processes: a review”. In: Catal. Sci. Technol. 14 (18</w:t>
      </w:r>
    </w:p>
    <w:p w14:paraId="2A685C24" w14:textId="77777777" w:rsidR="00BD3EAE" w:rsidRDefault="00BD3EAE" w:rsidP="00BD3EAE">
      <w:pPr>
        <w:ind w:firstLine="720"/>
        <w:jc w:val="both"/>
      </w:pPr>
      <w:r>
        <w:t>2024), pp. 5128–5142. doi: 10.1039/D4CY00726C. url: http://dx.doi.org/10.</w:t>
      </w:r>
    </w:p>
    <w:p w14:paraId="68B7E37B" w14:textId="00A3A97F" w:rsidR="00BD3EAE" w:rsidRPr="00C02089" w:rsidRDefault="00BD3EAE" w:rsidP="00BD3EAE">
      <w:pPr>
        <w:ind w:firstLine="720"/>
        <w:jc w:val="both"/>
        <w:rPr>
          <w:lang w:val="da-DK"/>
        </w:rPr>
      </w:pPr>
      <w:r w:rsidRPr="00C02089">
        <w:rPr>
          <w:lang w:val="da-DK"/>
        </w:rPr>
        <w:t>1039/D4CY00726C.</w:t>
      </w:r>
    </w:p>
    <w:p w14:paraId="7518512B" w14:textId="77777777" w:rsidR="00E0716D" w:rsidRPr="00C02089" w:rsidRDefault="00E0716D" w:rsidP="00E0716D">
      <w:pPr>
        <w:jc w:val="both"/>
        <w:rPr>
          <w:lang w:val="da-DK"/>
        </w:rPr>
      </w:pPr>
    </w:p>
    <w:p w14:paraId="3D393F03" w14:textId="03697FBF" w:rsidR="00A8272D" w:rsidRDefault="00A8272D" w:rsidP="00A8272D">
      <w:pPr>
        <w:jc w:val="both"/>
      </w:pPr>
      <w:r w:rsidRPr="00C02089">
        <w:rPr>
          <w:lang w:val="da-DK"/>
        </w:rPr>
        <w:t xml:space="preserve">[3] </w:t>
      </w:r>
      <w:r w:rsidRPr="00C02089">
        <w:rPr>
          <w:lang w:val="da-DK"/>
        </w:rPr>
        <w:tab/>
        <w:t xml:space="preserve">Haiyin Zhong et al. </w:t>
      </w:r>
      <w:r>
        <w:t>“Pt-O/Pt active sites and electrocatalytic properties for methanol</w:t>
      </w:r>
    </w:p>
    <w:p w14:paraId="583321FE" w14:textId="77777777" w:rsidR="00A8272D" w:rsidRDefault="00A8272D" w:rsidP="00A8272D">
      <w:pPr>
        <w:ind w:firstLine="720"/>
        <w:jc w:val="both"/>
      </w:pPr>
      <w:r>
        <w:t>oxidation enhanced dually by anatase/rutile TiO2 and BiOx”. In: Chemical Engineering</w:t>
      </w:r>
    </w:p>
    <w:p w14:paraId="3CABE730" w14:textId="77777777" w:rsidR="00A8272D" w:rsidRDefault="00A8272D" w:rsidP="00A8272D">
      <w:pPr>
        <w:ind w:firstLine="720"/>
        <w:jc w:val="both"/>
      </w:pPr>
      <w:r>
        <w:t>Journal 476 (2023), p. 146709. issn: 1385-8947. doi: https://doi.org/10.1016/j.</w:t>
      </w:r>
    </w:p>
    <w:p w14:paraId="29D0F514" w14:textId="77777777" w:rsidR="00A8272D" w:rsidRPr="00A8272D" w:rsidRDefault="00A8272D" w:rsidP="00A8272D">
      <w:pPr>
        <w:ind w:firstLine="720"/>
        <w:jc w:val="both"/>
        <w:rPr>
          <w:lang w:val="da-DK"/>
        </w:rPr>
      </w:pPr>
      <w:r w:rsidRPr="00A8272D">
        <w:rPr>
          <w:lang w:val="da-DK"/>
        </w:rPr>
        <w:t>cej.2023.146709. url: https://www.sciencedirect.com/science/article/</w:t>
      </w:r>
    </w:p>
    <w:p w14:paraId="750C7148" w14:textId="5056D589" w:rsidR="00A8272D" w:rsidRDefault="00A8272D" w:rsidP="00A8272D">
      <w:pPr>
        <w:ind w:firstLine="720"/>
        <w:jc w:val="both"/>
      </w:pPr>
      <w:r>
        <w:t>pii/S1385894723054402.</w:t>
      </w:r>
    </w:p>
    <w:p w14:paraId="5AE3FED0" w14:textId="77777777" w:rsidR="00B22BBA" w:rsidRDefault="00B22BBA" w:rsidP="00B22BBA">
      <w:pPr>
        <w:jc w:val="both"/>
      </w:pPr>
    </w:p>
    <w:p w14:paraId="1773D72B" w14:textId="70D7FBA3" w:rsidR="00B22BBA" w:rsidRDefault="00B22BBA" w:rsidP="00B22BBA">
      <w:pPr>
        <w:jc w:val="both"/>
      </w:pPr>
      <w:r>
        <w:t>[4]</w:t>
      </w:r>
      <w:r w:rsidRPr="00B22BBA">
        <w:t xml:space="preserve"> </w:t>
      </w:r>
      <w:r>
        <w:tab/>
        <w:t>Respati K. Pramadewandaru, Young Wook Lee, and Jong Wook Hong. “Synergistic effect</w:t>
      </w:r>
    </w:p>
    <w:p w14:paraId="52124784" w14:textId="77777777" w:rsidR="00B22BBA" w:rsidRDefault="00B22BBA" w:rsidP="00B22BBA">
      <w:pPr>
        <w:ind w:firstLine="720"/>
        <w:jc w:val="both"/>
      </w:pPr>
      <w:r>
        <w:t>of bimetallic Pd–Pt nanocrystals for highly efficient methanol oxidation electrocatalysts”.</w:t>
      </w:r>
    </w:p>
    <w:p w14:paraId="224E63F4" w14:textId="77777777" w:rsidR="00B22BBA" w:rsidRDefault="00B22BBA" w:rsidP="00B22BBA">
      <w:pPr>
        <w:ind w:firstLine="720"/>
        <w:jc w:val="both"/>
      </w:pPr>
      <w:r>
        <w:t>In: RSC Adv. 13 (39 2023), pp. 27046–27053. doi: 10.1039/D3RA04837C. url: http:</w:t>
      </w:r>
    </w:p>
    <w:p w14:paraId="7730AAE2" w14:textId="345D48AE" w:rsidR="00B22BBA" w:rsidRDefault="00B22BBA" w:rsidP="00B22BBA">
      <w:pPr>
        <w:ind w:firstLine="720"/>
        <w:jc w:val="both"/>
      </w:pPr>
      <w:r>
        <w:t>//dx.doi.org/10.1039/D3RA04837C.</w:t>
      </w:r>
    </w:p>
    <w:sectPr w:rsidR="00B22BBA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073526"/>
    <w:rsid w:val="00076FA3"/>
    <w:rsid w:val="001E2AF9"/>
    <w:rsid w:val="002E0626"/>
    <w:rsid w:val="00325004"/>
    <w:rsid w:val="003823E8"/>
    <w:rsid w:val="004346AD"/>
    <w:rsid w:val="004A0B63"/>
    <w:rsid w:val="0051316F"/>
    <w:rsid w:val="00532ED4"/>
    <w:rsid w:val="00536366"/>
    <w:rsid w:val="00685C1A"/>
    <w:rsid w:val="006B66AB"/>
    <w:rsid w:val="006C52CA"/>
    <w:rsid w:val="00783E7B"/>
    <w:rsid w:val="007A4A78"/>
    <w:rsid w:val="007E2A4F"/>
    <w:rsid w:val="008546A4"/>
    <w:rsid w:val="009E5C88"/>
    <w:rsid w:val="00A8272D"/>
    <w:rsid w:val="00B22BBA"/>
    <w:rsid w:val="00B7203F"/>
    <w:rsid w:val="00BA1183"/>
    <w:rsid w:val="00BD3EAE"/>
    <w:rsid w:val="00C02089"/>
    <w:rsid w:val="00C53292"/>
    <w:rsid w:val="00D73A0B"/>
    <w:rsid w:val="00E0716D"/>
    <w:rsid w:val="00EF1EF9"/>
    <w:rsid w:val="00F35CF3"/>
    <w:rsid w:val="00F8707B"/>
    <w:rsid w:val="00F97641"/>
    <w:rsid w:val="00FB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C99F9"/>
  <w14:defaultImageDpi w14:val="300"/>
  <w15:docId w15:val="{B530291F-19D0-4AB4-87E1-95481E14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363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Sebastian Rahbek</cp:lastModifiedBy>
  <cp:revision>25</cp:revision>
  <cp:lastPrinted>2013-10-21T12:07:00Z</cp:lastPrinted>
  <dcterms:created xsi:type="dcterms:W3CDTF">2021-03-10T13:20:00Z</dcterms:created>
  <dcterms:modified xsi:type="dcterms:W3CDTF">2026-05-10T08:33:00Z</dcterms:modified>
</cp:coreProperties>
</file>