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4778DC" w:rsidR="00620D34" w:rsidP="5DA68163" w:rsidRDefault="00620D34" w14:paraId="6E482AF9" w14:textId="5EEA034E">
      <w:pPr>
        <w:spacing w:after="160" w:line="259" w:lineRule="auto"/>
        <w:jc w:val="center"/>
      </w:pPr>
      <w:r w:rsidRPr="1649D1E9" w:rsidR="00620D34">
        <w:rPr>
          <w:rFonts w:ascii="Calibri" w:hAnsi="Calibri" w:cs="Calibri" w:asciiTheme="minorAscii" w:hAnsiTheme="minorAscii" w:cstheme="minorAscii"/>
          <w:b w:val="1"/>
          <w:bCs w:val="1"/>
          <w:sz w:val="40"/>
          <w:szCs w:val="40"/>
          <w:u w:val="none"/>
        </w:rPr>
        <w:t>Urology Quiz</w:t>
      </w:r>
      <w:r w:rsidRPr="1649D1E9" w:rsidR="00620D34">
        <w:rPr>
          <w:rFonts w:ascii="Calibri" w:hAnsi="Calibri" w:cs="Calibri" w:asciiTheme="minorAscii" w:hAnsiTheme="minorAscii" w:cstheme="minorAscii"/>
          <w:b w:val="1"/>
          <w:bCs w:val="1"/>
          <w:sz w:val="40"/>
          <w:szCs w:val="40"/>
          <w:u w:val="none"/>
        </w:rPr>
        <w:t xml:space="preserve"> </w:t>
      </w:r>
      <w:r w:rsidRPr="1649D1E9" w:rsidR="00620D34">
        <w:rPr>
          <w:rFonts w:ascii="Calibri" w:hAnsi="Calibri" w:cs="Calibri" w:asciiTheme="minorAscii" w:hAnsiTheme="minorAscii" w:cstheme="minorAscii"/>
          <w:b w:val="1"/>
          <w:bCs w:val="1"/>
          <w:sz w:val="36"/>
          <w:szCs w:val="36"/>
          <w:u w:val="none"/>
        </w:rPr>
        <w:t xml:space="preserve">  </w:t>
      </w:r>
      <w:r w:rsidRPr="1649D1E9" w:rsidR="00620D34"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  <w:u w:val="none"/>
        </w:rPr>
        <w:t xml:space="preserve">                                       </w:t>
      </w:r>
      <w:r w:rsidR="48E8235D">
        <w:drawing>
          <wp:inline wp14:editId="055592F4" wp14:anchorId="70D91AF0">
            <wp:extent cx="2162355" cy="619485"/>
            <wp:effectExtent l="0" t="0" r="0" b="0"/>
            <wp:docPr id="18026817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e4250b4df25445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2355" cy="61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649D1E9" w:rsidP="1649D1E9" w:rsidRDefault="1649D1E9" w14:paraId="25925FAC" w14:textId="58F07625">
      <w:pPr>
        <w:spacing w:after="160" w:line="259" w:lineRule="auto"/>
        <w:jc w:val="center"/>
        <w:rPr>
          <w:sz w:val="12"/>
          <w:szCs w:val="12"/>
        </w:rPr>
      </w:pPr>
    </w:p>
    <w:p w:rsidRPr="004778DC" w:rsidR="00620D34" w:rsidP="5DA68163" w:rsidRDefault="00620D34" w14:paraId="4E651850" w14:textId="6B25614F">
      <w:pPr>
        <w:pStyle w:val="Normal"/>
        <w:spacing w:after="160" w:line="259" w:lineRule="auto"/>
        <w:jc w:val="center"/>
      </w:pPr>
      <w:r w:rsidRPr="1649D1E9" w:rsidR="57A88C7F"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  <w:u w:val="none"/>
        </w:rPr>
        <w:t xml:space="preserve">    </w:t>
      </w:r>
      <w:r w:rsidR="57A88C7F">
        <w:drawing>
          <wp:inline wp14:editId="7BCC3F3E" wp14:anchorId="1D338FDD">
            <wp:extent cx="2152650" cy="2152650"/>
            <wp:effectExtent l="0" t="0" r="0" b="0"/>
            <wp:docPr id="8959150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1a019a4752d4bf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526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649D1E9" w:rsidR="7FB1BF90"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  <w:u w:val="none"/>
        </w:rPr>
        <w:t xml:space="preserve">       </w:t>
      </w:r>
    </w:p>
    <w:p w:rsidRPr="004778DC" w:rsidR="00620D34" w:rsidP="5DA68163" w:rsidRDefault="00620D34" w14:paraId="053FB8DA" w14:textId="24A2F2DC">
      <w:pPr>
        <w:pStyle w:val="Normal"/>
        <w:spacing w:after="160" w:line="259" w:lineRule="auto"/>
        <w:jc w:val="center"/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  <w:u w:val="none"/>
        </w:rPr>
      </w:pPr>
    </w:p>
    <w:p w:rsidR="38821ADB" w:rsidP="1649D1E9" w:rsidRDefault="38821ADB" w14:paraId="614F4D04" w14:textId="4207BC15">
      <w:pPr>
        <w:spacing w:before="0" w:beforeAutospacing="off" w:after="0" w:afterAutospacing="off"/>
      </w:pPr>
      <w:r w:rsidRPr="1649D1E9" w:rsidR="38821ADB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GB"/>
        </w:rPr>
        <w:t>What are some of the tests or investigations that you may wish to carry out on a male patient with significant bothersome urinary symptoms?</w:t>
      </w:r>
    </w:p>
    <w:p w:rsidR="38821ADB" w:rsidP="1649D1E9" w:rsidRDefault="38821ADB" w14:paraId="60907E99" w14:textId="6CA64A5F">
      <w:pPr>
        <w:spacing w:after="160" w:line="259" w:lineRule="auto"/>
        <w:jc w:val="left"/>
        <w:rPr>
          <w:rFonts w:ascii="Calibri" w:hAnsi="Calibri" w:cs="Calibri" w:asciiTheme="minorAscii" w:hAnsiTheme="minorAscii" w:cstheme="minorAscii"/>
          <w:sz w:val="24"/>
          <w:szCs w:val="24"/>
        </w:rPr>
      </w:pPr>
      <w:r w:rsidRPr="1649D1E9" w:rsidR="38821ADB">
        <w:rPr>
          <w:rFonts w:ascii="Calibri" w:hAnsi="Calibri" w:cs="Calibri" w:asciiTheme="minorAscii" w:hAnsiTheme="minorAscii" w:cstheme="minorAsci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1649D1E9" w:rsidP="1649D1E9" w:rsidRDefault="1649D1E9" w14:paraId="4A45B721" w14:textId="2FE612FB">
      <w:pPr>
        <w:spacing w:after="160" w:line="259" w:lineRule="auto"/>
        <w:jc w:val="left"/>
        <w:rPr>
          <w:rFonts w:ascii="Calibri" w:hAnsi="Calibri" w:cs="Calibri" w:asciiTheme="minorAscii" w:hAnsiTheme="minorAscii" w:cstheme="minorAscii"/>
          <w:sz w:val="24"/>
          <w:szCs w:val="24"/>
        </w:rPr>
      </w:pPr>
    </w:p>
    <w:p w:rsidRPr="004778DC" w:rsidR="00620D34" w:rsidP="5DA68163" w:rsidRDefault="00620D34" w14:paraId="211E65BC" w14:textId="56357E23">
      <w:pPr>
        <w:spacing w:after="160" w:line="259" w:lineRule="auto"/>
        <w:jc w:val="left"/>
        <w:rPr>
          <w:rFonts w:ascii="Calibri" w:hAnsi="Calibri" w:cs="Calibri" w:asciiTheme="minorAscii" w:hAnsiTheme="minorAscii" w:cstheme="minorAscii"/>
          <w:sz w:val="24"/>
          <w:szCs w:val="24"/>
        </w:rPr>
      </w:pPr>
      <w:r w:rsidRPr="5DA68163" w:rsidR="00620D34">
        <w:rPr>
          <w:rFonts w:ascii="Calibri" w:hAnsi="Calibri" w:cs="Calibri" w:asciiTheme="minorAscii" w:hAnsiTheme="minorAscii" w:cstheme="minorAscii"/>
          <w:sz w:val="24"/>
          <w:szCs w:val="24"/>
        </w:rPr>
        <w:t xml:space="preserve">What is BPH? Please briefly </w:t>
      </w:r>
      <w:r w:rsidRPr="5DA68163" w:rsidR="00620D34">
        <w:rPr>
          <w:rFonts w:ascii="Calibri" w:hAnsi="Calibri" w:cs="Calibri" w:asciiTheme="minorAscii" w:hAnsiTheme="minorAscii" w:cstheme="minorAscii"/>
          <w:sz w:val="24"/>
          <w:szCs w:val="24"/>
        </w:rPr>
        <w:t>explain.</w:t>
      </w:r>
    </w:p>
    <w:p w:rsidR="00620D34" w:rsidP="5DA68163" w:rsidRDefault="00620D34" w14:paraId="30E445F4" w14:textId="36243905">
      <w:pPr>
        <w:spacing w:after="160" w:line="259" w:lineRule="auto"/>
        <w:rPr>
          <w:rFonts w:ascii="Calibri" w:hAnsi="Calibri" w:cs="Calibri" w:asciiTheme="minorAscii" w:hAnsiTheme="minorAscii" w:cstheme="minorAscii"/>
          <w:sz w:val="24"/>
          <w:szCs w:val="24"/>
        </w:rPr>
      </w:pPr>
      <w:r w:rsidRPr="5DA68163" w:rsidR="00620D34">
        <w:rPr>
          <w:rFonts w:ascii="Calibri" w:hAnsi="Calibri" w:cs="Calibri" w:asciiTheme="minorAscii" w:hAnsiTheme="minorAscii" w:cstheme="minorAsci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5DA68163" w:rsidR="00620D34">
        <w:rPr>
          <w:rFonts w:ascii="Calibri" w:hAnsi="Calibri" w:cs="Calibri" w:asciiTheme="minorAscii" w:hAnsiTheme="minorAscii" w:cstheme="minorAscii"/>
          <w:sz w:val="24"/>
          <w:szCs w:val="24"/>
        </w:rPr>
        <w:t>………………………………………………………</w:t>
      </w:r>
      <w:r w:rsidRPr="5DA68163" w:rsidR="00620D34">
        <w:rPr>
          <w:rFonts w:ascii="Calibri" w:hAnsi="Calibri" w:cs="Calibri" w:asciiTheme="minorAscii" w:hAnsiTheme="minorAscii" w:cstheme="minorAscii"/>
          <w:sz w:val="24"/>
          <w:szCs w:val="24"/>
        </w:rPr>
        <w:t>………</w:t>
      </w:r>
    </w:p>
    <w:p w:rsidR="00620D34" w:rsidP="5DA68163" w:rsidRDefault="00620D34" w14:paraId="22D926DB" w14:textId="6A9B0F5C">
      <w:pPr>
        <w:spacing w:after="160" w:line="259" w:lineRule="auto"/>
        <w:rPr>
          <w:rFonts w:ascii="Calibri" w:hAnsi="Calibri" w:cs="Calibri" w:asciiTheme="minorAscii" w:hAnsiTheme="minorAscii" w:cstheme="minorAscii"/>
          <w:sz w:val="24"/>
          <w:szCs w:val="24"/>
        </w:rPr>
      </w:pPr>
      <w:r w:rsidRPr="5DA68163" w:rsidR="051BD79F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GB"/>
        </w:rPr>
        <w:t>What are the non-surgical options that may help with BPH?</w:t>
      </w:r>
      <w:r w:rsidRPr="5DA68163" w:rsidR="00620D34">
        <w:rPr>
          <w:rFonts w:ascii="Calibri" w:hAnsi="Calibri" w:cs="Calibri" w:asciiTheme="minorAscii" w:hAnsiTheme="minorAscii" w:cstheme="minorAscii"/>
          <w:sz w:val="24"/>
          <w:szCs w:val="24"/>
        </w:rPr>
        <w:t xml:space="preserve"> </w:t>
      </w:r>
    </w:p>
    <w:p w:rsidR="00620D34" w:rsidP="00620D34" w:rsidRDefault="00620D34" w14:paraId="3290422F" w14:textId="2A8B04B9">
      <w:pPr>
        <w:spacing w:after="160" w:line="259" w:lineRule="auto"/>
        <w:rPr>
          <w:rFonts w:asciiTheme="minorHAnsi" w:hAnsiTheme="minorHAnsi" w:cstheme="minorHAnsi"/>
          <w:sz w:val="24"/>
          <w:szCs w:val="24"/>
        </w:rPr>
      </w:pPr>
      <w:r w:rsidRPr="5DA68163" w:rsidR="00620D34">
        <w:rPr>
          <w:rFonts w:ascii="Calibri" w:hAnsi="Calibri" w:cs="Calibri" w:asciiTheme="minorAscii" w:hAnsiTheme="minorAscii" w:cstheme="minorAscii"/>
          <w:sz w:val="24"/>
          <w:szCs w:val="24"/>
        </w:rPr>
        <w:t>…………………………………………………………………………………………………………………………………..</w:t>
      </w:r>
      <w:r w:rsidRPr="5DA68163" w:rsidR="00620D34">
        <w:rPr>
          <w:rFonts w:ascii="Calibri" w:hAnsi="Calibri" w:cs="Calibri" w:asciiTheme="minorAscii" w:hAnsiTheme="minorAscii" w:cstheme="minorAsci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.</w:t>
      </w:r>
    </w:p>
    <w:p w:rsidRPr="004778DC" w:rsidR="00620D34" w:rsidP="00620D34" w:rsidRDefault="00620D34" w14:paraId="583F1C00" w14:textId="1FE5311A">
      <w:pPr>
        <w:spacing w:after="160" w:line="259" w:lineRule="auto"/>
      </w:pPr>
      <w:r w:rsidRPr="5DA68163" w:rsidR="38BF3B50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GB"/>
        </w:rPr>
        <w:t xml:space="preserve">What are some of the surgical options for BPH? </w:t>
      </w:r>
      <w:r w:rsidRPr="5DA68163" w:rsidR="38BF3B50">
        <w:rPr>
          <w:rFonts w:ascii="Calibri" w:hAnsi="Calibri" w:eastAsia="Calibri" w:cs="Calibri"/>
          <w:noProof w:val="0"/>
          <w:sz w:val="24"/>
          <w:szCs w:val="24"/>
          <w:lang w:val="en-GB"/>
        </w:rPr>
        <w:t xml:space="preserve"> </w:t>
      </w:r>
    </w:p>
    <w:p w:rsidR="38BF3B50" w:rsidP="5DA68163" w:rsidRDefault="38BF3B50" w14:paraId="44E12484" w14:textId="0EE908DF">
      <w:pPr>
        <w:spacing w:after="160" w:line="259" w:lineRule="auto"/>
        <w:rPr>
          <w:rFonts w:ascii="Calibri" w:hAnsi="Calibri" w:cs="Calibri" w:asciiTheme="minorAscii" w:hAnsiTheme="minorAscii" w:cstheme="minorAscii"/>
          <w:sz w:val="24"/>
          <w:szCs w:val="24"/>
        </w:rPr>
      </w:pPr>
      <w:r w:rsidRPr="5DA68163" w:rsidR="38BF3B50">
        <w:rPr>
          <w:rFonts w:ascii="Calibri" w:hAnsi="Calibri" w:cs="Calibri" w:asciiTheme="minorAscii" w:hAnsiTheme="minorAscii" w:cstheme="minorAsci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5DA68163" w:rsidP="5DA68163" w:rsidRDefault="5DA68163" w14:paraId="5D13F738" w14:textId="19096D07">
      <w:pPr>
        <w:spacing w:after="160" w:line="259" w:lineRule="auto"/>
        <w:rPr>
          <w:rFonts w:ascii="Calibri" w:hAnsi="Calibri" w:cs="Calibri" w:asciiTheme="minorAscii" w:hAnsiTheme="minorAscii" w:cstheme="minorAscii"/>
          <w:sz w:val="24"/>
          <w:szCs w:val="24"/>
        </w:rPr>
      </w:pPr>
    </w:p>
    <w:p w:rsidRPr="004778DC" w:rsidR="00620D34" w:rsidP="28B37D26" w:rsidRDefault="00620D34" w14:paraId="1E527288" w14:textId="3674D2FA">
      <w:pPr>
        <w:spacing w:after="160" w:line="259" w:lineRule="auto"/>
        <w:rPr>
          <w:rFonts w:ascii="Calibri" w:hAnsi="Calibri" w:cs="Calibri" w:asciiTheme="minorAscii" w:hAnsiTheme="minorAscii" w:cstheme="minorAscii"/>
          <w:sz w:val="24"/>
          <w:szCs w:val="24"/>
        </w:rPr>
      </w:pPr>
      <w:r w:rsidRPr="1649D1E9" w:rsidR="00620D34">
        <w:rPr>
          <w:rFonts w:ascii="Calibri" w:hAnsi="Calibri" w:cs="Calibri" w:asciiTheme="minorAscii" w:hAnsiTheme="minorAscii" w:cstheme="minorAscii"/>
          <w:sz w:val="24"/>
          <w:szCs w:val="24"/>
        </w:rPr>
        <w:t>What tests or investigations would you do on somebody who presents with a raised</w:t>
      </w:r>
      <w:r w:rsidRPr="1649D1E9" w:rsidR="00620D34">
        <w:rPr>
          <w:rFonts w:ascii="Calibri" w:hAnsi="Calibri" w:cs="Calibri" w:asciiTheme="minorAscii" w:hAnsiTheme="minorAscii" w:cstheme="minorAscii"/>
          <w:sz w:val="24"/>
          <w:szCs w:val="24"/>
        </w:rPr>
        <w:t xml:space="preserve"> PSA?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1649D1E9" w:rsidR="00620D34">
        <w:rPr>
          <w:rFonts w:ascii="Calibri" w:hAnsi="Calibri" w:cs="Calibri" w:asciiTheme="minorAscii" w:hAnsiTheme="minorAscii" w:cstheme="minorAscii"/>
          <w:sz w:val="24"/>
          <w:szCs w:val="24"/>
        </w:rPr>
        <w:t>……………………………………………………………..</w:t>
      </w:r>
      <w:r w:rsidRPr="1649D1E9" w:rsidR="00620D34">
        <w:rPr>
          <w:rFonts w:ascii="Calibri" w:hAnsi="Calibri" w:cs="Calibri" w:asciiTheme="minorAscii" w:hAnsiTheme="minorAscii" w:cstheme="minorAscii"/>
          <w:sz w:val="24"/>
          <w:szCs w:val="24"/>
        </w:rPr>
        <w:t>.</w:t>
      </w:r>
    </w:p>
    <w:p w:rsidR="1649D1E9" w:rsidP="1649D1E9" w:rsidRDefault="1649D1E9" w14:paraId="40847A25" w14:textId="09F10819">
      <w:pPr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1649D1E9" w:rsidP="1649D1E9" w:rsidRDefault="1649D1E9" w14:paraId="316C899C" w14:textId="0DF13116">
      <w:pPr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1006F119" w:rsidP="1649D1E9" w:rsidRDefault="1006F119" w14:paraId="7447E1B6" w14:textId="3D0A6929">
      <w:pPr>
        <w:rPr>
          <w:rFonts w:ascii="Times New Roman" w:hAnsi="Times New Roman" w:eastAsia="Times New Roman" w:cs="Times New Roman"/>
          <w:noProof w:val="0"/>
          <w:sz w:val="20"/>
          <w:szCs w:val="20"/>
          <w:lang w:val="en-GB"/>
        </w:rPr>
      </w:pPr>
      <w:r w:rsidRPr="1649D1E9" w:rsidR="1006F119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GB"/>
        </w:rPr>
        <w:t xml:space="preserve">What are some of the tests or investigations that may you be required for somebody with haematuria? </w:t>
      </w:r>
      <w:r w:rsidRPr="1649D1E9" w:rsidR="1006F119">
        <w:rPr>
          <w:rFonts w:ascii="Times New Roman" w:hAnsi="Times New Roman" w:eastAsia="Times New Roman" w:cs="Times New Roman"/>
          <w:noProof w:val="0"/>
          <w:sz w:val="20"/>
          <w:szCs w:val="20"/>
          <w:lang w:val="en-GB"/>
        </w:rPr>
        <w:t xml:space="preserve"> </w:t>
      </w:r>
    </w:p>
    <w:p w:rsidR="1006F119" w:rsidP="1649D1E9" w:rsidRDefault="1006F119" w14:paraId="21F1B6B9">
      <w:pPr>
        <w:spacing w:after="160" w:line="259" w:lineRule="auto"/>
        <w:rPr>
          <w:rFonts w:ascii="Calibri" w:hAnsi="Calibri" w:cs="Calibri" w:asciiTheme="minorAscii" w:hAnsiTheme="minorAscii" w:cstheme="minorAscii"/>
          <w:sz w:val="24"/>
          <w:szCs w:val="24"/>
        </w:rPr>
      </w:pPr>
      <w:r w:rsidRPr="1649D1E9" w:rsidR="1006F119">
        <w:rPr>
          <w:rFonts w:ascii="Calibri" w:hAnsi="Calibri" w:cs="Calibri" w:asciiTheme="minorAscii" w:hAnsiTheme="minorAscii" w:cstheme="minorAsci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1649D1E9" w:rsidP="1649D1E9" w:rsidRDefault="1649D1E9" w14:paraId="6674D07F" w14:textId="5112EC64">
      <w:pPr>
        <w:spacing w:after="160" w:line="259" w:lineRule="auto"/>
        <w:rPr>
          <w:rFonts w:ascii="Calibri" w:hAnsi="Calibri" w:cs="Calibri" w:asciiTheme="minorAscii" w:hAnsiTheme="minorAscii" w:cstheme="minorAscii"/>
          <w:sz w:val="24"/>
          <w:szCs w:val="24"/>
        </w:rPr>
      </w:pPr>
    </w:p>
    <w:p w:rsidR="00620D34" w:rsidP="5DA68163" w:rsidRDefault="00620D34" w14:paraId="0A60BCCB" w14:textId="36079CB4">
      <w:pPr>
        <w:spacing w:after="160" w:line="259" w:lineRule="auto"/>
        <w:rPr>
          <w:rFonts w:ascii="Calibri" w:hAnsi="Calibri" w:cs="Calibri" w:asciiTheme="minorAscii" w:hAnsiTheme="minorAscii" w:cstheme="minorAscii"/>
          <w:sz w:val="24"/>
          <w:szCs w:val="24"/>
        </w:rPr>
      </w:pPr>
      <w:r w:rsidR="00620D34">
        <w:drawing>
          <wp:inline wp14:editId="39E5A900" wp14:anchorId="3A29D2E1">
            <wp:extent cx="5278118" cy="2968943"/>
            <wp:effectExtent l="0" t="0" r="0" b="3175"/>
            <wp:docPr id="4" name="Picture 4" descr="Questions – Zero To Finals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c11b47b1dffe46e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78118" cy="296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DA68163" w:rsidR="00620D34">
        <w:rPr>
          <w:rFonts w:ascii="Calibri" w:hAnsi="Calibri" w:cs="Calibri" w:asciiTheme="minorAscii" w:hAnsiTheme="minorAscii" w:cstheme="minorAscii"/>
          <w:sz w:val="24"/>
          <w:szCs w:val="24"/>
        </w:rPr>
        <w:t>What are the treatment and management options for k</w:t>
      </w:r>
      <w:r w:rsidRPr="5DA68163" w:rsidR="00620D34">
        <w:rPr>
          <w:rFonts w:ascii="Calibri" w:hAnsi="Calibri" w:cs="Calibri" w:asciiTheme="minorAscii" w:hAnsiTheme="minorAscii" w:cstheme="minorAscii"/>
          <w:sz w:val="24"/>
          <w:szCs w:val="24"/>
        </w:rPr>
        <w:t>idney stones</w:t>
      </w:r>
      <w:r w:rsidRPr="5DA68163" w:rsidR="00620D34">
        <w:rPr>
          <w:rFonts w:ascii="Calibri" w:hAnsi="Calibri" w:cs="Calibri" w:asciiTheme="minorAscii" w:hAnsiTheme="minorAscii" w:cstheme="minorAscii"/>
          <w:sz w:val="24"/>
          <w:szCs w:val="24"/>
        </w:rPr>
        <w:t>?</w:t>
      </w:r>
    </w:p>
    <w:p w:rsidR="00620D34" w:rsidP="5DA68163" w:rsidRDefault="00620D34" w14:paraId="4C1A7413" w14:textId="32DF7C5A">
      <w:pPr>
        <w:spacing w:after="160" w:line="259" w:lineRule="auto"/>
        <w:rPr>
          <w:rFonts w:ascii="Calibri" w:hAnsi="Calibri" w:cs="Calibri" w:asciiTheme="minorAscii" w:hAnsiTheme="minorAscii" w:cstheme="minorAscii"/>
          <w:sz w:val="24"/>
          <w:szCs w:val="24"/>
        </w:rPr>
      </w:pPr>
      <w:r w:rsidRPr="5DA68163" w:rsidR="00620D34">
        <w:rPr>
          <w:rFonts w:ascii="Calibri" w:hAnsi="Calibri" w:cs="Calibri" w:asciiTheme="minorAscii" w:hAnsiTheme="minorAscii" w:cstheme="minorAsci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5DA68163" w:rsidR="00620D34">
        <w:rPr>
          <w:rFonts w:ascii="Calibri" w:hAnsi="Calibri" w:cs="Calibri" w:asciiTheme="minorAscii" w:hAnsiTheme="minorAscii" w:cstheme="minorAscii"/>
          <w:sz w:val="24"/>
          <w:szCs w:val="24"/>
        </w:rPr>
        <w:t>…………………………………………………………………</w:t>
      </w:r>
      <w:r w:rsidRPr="5DA68163" w:rsidR="00620D34">
        <w:rPr>
          <w:rFonts w:ascii="Calibri" w:hAnsi="Calibri" w:cs="Calibri" w:asciiTheme="minorAscii" w:hAnsiTheme="minorAscii" w:cstheme="minorAscii"/>
          <w:sz w:val="24"/>
          <w:szCs w:val="24"/>
        </w:rPr>
        <w:t>……………</w:t>
      </w:r>
    </w:p>
    <w:p w:rsidR="00620D34" w:rsidP="00620D34" w:rsidRDefault="00620D34" w14:paraId="2DE3C882" w14:textId="77777777">
      <w:pPr>
        <w:spacing w:after="160" w:line="259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What </w:t>
      </w:r>
      <w:proofErr w:type="gramStart"/>
      <w:r>
        <w:rPr>
          <w:rFonts w:asciiTheme="minorHAnsi" w:hAnsiTheme="minorHAnsi" w:cstheme="minorHAnsi"/>
          <w:sz w:val="24"/>
          <w:szCs w:val="24"/>
        </w:rPr>
        <w:t>are</w:t>
      </w:r>
      <w:proofErr w:type="gramEnd"/>
      <w:r>
        <w:rPr>
          <w:rFonts w:asciiTheme="minorHAnsi" w:hAnsiTheme="minorHAnsi" w:cstheme="minorHAnsi"/>
          <w:sz w:val="24"/>
          <w:szCs w:val="24"/>
        </w:rPr>
        <w:t xml:space="preserve"> the treatment / management options for kidney cancer? </w:t>
      </w:r>
    </w:p>
    <w:p w:rsidR="00620D34" w:rsidP="5DA68163" w:rsidRDefault="00620D34" w14:paraId="28C1D6D4" w14:textId="22014CCD">
      <w:pPr>
        <w:spacing w:after="160" w:line="259" w:lineRule="auto"/>
        <w:rPr>
          <w:rFonts w:ascii="Calibri" w:hAnsi="Calibri" w:cs="Calibri" w:asciiTheme="minorAscii" w:hAnsiTheme="minorAscii" w:cstheme="minorAscii"/>
          <w:sz w:val="24"/>
          <w:szCs w:val="24"/>
        </w:rPr>
      </w:pPr>
      <w:r w:rsidRPr="5DA68163" w:rsidR="00620D34">
        <w:rPr>
          <w:rFonts w:ascii="Calibri" w:hAnsi="Calibri" w:cs="Calibri" w:asciiTheme="minorAscii" w:hAnsiTheme="minorAscii" w:cstheme="minorAsci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5DA68163" w:rsidR="00620D34">
        <w:rPr>
          <w:rFonts w:ascii="Calibri" w:hAnsi="Calibri" w:cs="Calibri" w:asciiTheme="minorAscii" w:hAnsiTheme="minorAscii" w:cstheme="minorAscii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620D34" w:rsidP="00620D34" w:rsidRDefault="00620D34" w14:paraId="2F5B56C9" w14:textId="77777777">
      <w:pPr>
        <w:spacing w:after="160" w:line="259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What </w:t>
      </w:r>
      <w:proofErr w:type="gramStart"/>
      <w:r>
        <w:rPr>
          <w:rFonts w:asciiTheme="minorHAnsi" w:hAnsiTheme="minorHAnsi" w:cstheme="minorHAnsi"/>
          <w:sz w:val="24"/>
          <w:szCs w:val="24"/>
        </w:rPr>
        <w:t>are</w:t>
      </w:r>
      <w:proofErr w:type="gramEnd"/>
      <w:r>
        <w:rPr>
          <w:rFonts w:asciiTheme="minorHAnsi" w:hAnsiTheme="minorHAnsi" w:cstheme="minorHAnsi"/>
          <w:sz w:val="24"/>
          <w:szCs w:val="24"/>
        </w:rPr>
        <w:t xml:space="preserve"> the treatment / management options for bladder cancer? </w:t>
      </w:r>
    </w:p>
    <w:p w:rsidR="00620D34" w:rsidP="5DA68163" w:rsidRDefault="00620D34" w14:paraId="64DCC374" w14:textId="280946F5">
      <w:pPr>
        <w:spacing w:after="160" w:line="259" w:lineRule="auto"/>
        <w:rPr>
          <w:rFonts w:ascii="Calibri" w:hAnsi="Calibri" w:cs="Calibri" w:asciiTheme="minorAscii" w:hAnsiTheme="minorAscii" w:cstheme="minorAscii"/>
          <w:sz w:val="24"/>
          <w:szCs w:val="24"/>
        </w:rPr>
      </w:pPr>
      <w:r w:rsidRPr="5DA68163" w:rsidR="00620D34">
        <w:rPr>
          <w:rFonts w:ascii="Calibri" w:hAnsi="Calibri" w:cs="Calibri" w:asciiTheme="minorAscii" w:hAnsiTheme="minorAscii" w:cstheme="minorAsci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0D34" w:rsidP="5DA68163" w:rsidRDefault="00620D34" w14:paraId="64973C87" w14:textId="4CBEDE2C">
      <w:pPr>
        <w:spacing w:after="160" w:line="259" w:lineRule="auto"/>
        <w:rPr>
          <w:rFonts w:ascii="Calibri" w:hAnsi="Calibri" w:cs="Calibri" w:asciiTheme="minorAscii" w:hAnsiTheme="minorAscii" w:cstheme="minorAscii"/>
          <w:sz w:val="24"/>
          <w:szCs w:val="24"/>
        </w:rPr>
      </w:pPr>
      <w:r w:rsidRPr="5DA68163" w:rsidR="00620D34">
        <w:rPr>
          <w:rFonts w:ascii="Calibri" w:hAnsi="Calibri" w:cs="Calibri" w:asciiTheme="minorAscii" w:hAnsiTheme="minorAscii" w:cstheme="minorAscii"/>
          <w:sz w:val="24"/>
          <w:szCs w:val="24"/>
        </w:rPr>
        <w:t xml:space="preserve">What </w:t>
      </w:r>
      <w:r w:rsidRPr="5DA68163" w:rsidR="00620D34">
        <w:rPr>
          <w:rFonts w:ascii="Calibri" w:hAnsi="Calibri" w:cs="Calibri" w:asciiTheme="minorAscii" w:hAnsiTheme="minorAscii" w:cstheme="minorAscii"/>
          <w:sz w:val="24"/>
          <w:szCs w:val="24"/>
        </w:rPr>
        <w:t>are</w:t>
      </w:r>
      <w:r w:rsidRPr="5DA68163" w:rsidR="00620D34">
        <w:rPr>
          <w:rFonts w:ascii="Calibri" w:hAnsi="Calibri" w:cs="Calibri" w:asciiTheme="minorAscii" w:hAnsiTheme="minorAscii" w:cstheme="minorAscii"/>
          <w:sz w:val="24"/>
          <w:szCs w:val="24"/>
        </w:rPr>
        <w:t xml:space="preserve"> the treatment / management options for Prostate cancer?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0D34" w:rsidP="00620D34" w:rsidRDefault="00620D34" w14:paraId="18FA011B" w14:textId="3AA6F198">
      <w:pPr>
        <w:spacing w:after="160" w:line="259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What </w:t>
      </w:r>
      <w:r>
        <w:rPr>
          <w:rFonts w:asciiTheme="minorHAnsi" w:hAnsiTheme="minorHAnsi" w:cstheme="minorHAnsi"/>
          <w:sz w:val="24"/>
          <w:szCs w:val="24"/>
        </w:rPr>
        <w:t xml:space="preserve">are some of the preventive measures / </w:t>
      </w:r>
      <w:r>
        <w:rPr>
          <w:rFonts w:asciiTheme="minorHAnsi" w:hAnsiTheme="minorHAnsi" w:cstheme="minorHAnsi"/>
          <w:sz w:val="24"/>
          <w:szCs w:val="24"/>
        </w:rPr>
        <w:t xml:space="preserve">advice we </w:t>
      </w:r>
      <w:r>
        <w:rPr>
          <w:rFonts w:asciiTheme="minorHAnsi" w:hAnsiTheme="minorHAnsi" w:cstheme="minorHAnsi"/>
          <w:sz w:val="24"/>
          <w:szCs w:val="24"/>
        </w:rPr>
        <w:t xml:space="preserve">may </w:t>
      </w:r>
      <w:r>
        <w:rPr>
          <w:rFonts w:asciiTheme="minorHAnsi" w:hAnsiTheme="minorHAnsi" w:cstheme="minorHAnsi"/>
          <w:sz w:val="24"/>
          <w:szCs w:val="24"/>
        </w:rPr>
        <w:t>give to patient</w:t>
      </w:r>
      <w:r>
        <w:rPr>
          <w:rFonts w:asciiTheme="minorHAnsi" w:hAnsiTheme="minorHAnsi" w:cstheme="minorHAnsi"/>
          <w:sz w:val="24"/>
          <w:szCs w:val="24"/>
        </w:rPr>
        <w:t>s</w:t>
      </w:r>
      <w:r>
        <w:rPr>
          <w:rFonts w:asciiTheme="minorHAnsi" w:hAnsiTheme="minorHAnsi" w:cstheme="minorHAnsi"/>
          <w:sz w:val="24"/>
          <w:szCs w:val="24"/>
        </w:rPr>
        <w:t xml:space="preserve"> who are suffering with recurrent urinary tract infections (</w:t>
      </w:r>
      <w:proofErr w:type="spellStart"/>
      <w:r>
        <w:rPr>
          <w:rFonts w:asciiTheme="minorHAnsi" w:hAnsiTheme="minorHAnsi" w:cstheme="minorHAnsi"/>
          <w:sz w:val="24"/>
          <w:szCs w:val="24"/>
        </w:rPr>
        <w:t>r</w:t>
      </w:r>
      <w:r>
        <w:rPr>
          <w:rFonts w:asciiTheme="minorHAnsi" w:hAnsiTheme="minorHAnsi" w:cstheme="minorHAnsi"/>
          <w:sz w:val="24"/>
          <w:szCs w:val="24"/>
        </w:rPr>
        <w:t>UTI</w:t>
      </w:r>
      <w:proofErr w:type="spellEnd"/>
      <w:r>
        <w:rPr>
          <w:rFonts w:asciiTheme="minorHAnsi" w:hAnsiTheme="minorHAnsi" w:cstheme="minorHAnsi"/>
          <w:sz w:val="24"/>
          <w:szCs w:val="24"/>
        </w:rPr>
        <w:t>)?</w:t>
      </w:r>
    </w:p>
    <w:p w:rsidR="00620D34" w:rsidP="5DA68163" w:rsidRDefault="00620D34" w14:paraId="59F0D54E" w14:textId="46FBEE60">
      <w:pPr>
        <w:spacing w:after="160" w:line="259" w:lineRule="auto"/>
        <w:rPr>
          <w:rFonts w:ascii="Calibri" w:hAnsi="Calibri" w:cs="Calibri" w:asciiTheme="minorAscii" w:hAnsiTheme="minorAscii" w:cstheme="minorAscii"/>
          <w:sz w:val="24"/>
          <w:szCs w:val="24"/>
        </w:rPr>
      </w:pPr>
      <w:r w:rsidRPr="5DA68163" w:rsidR="00620D34">
        <w:rPr>
          <w:rFonts w:ascii="Calibri" w:hAnsi="Calibri" w:cs="Calibri" w:asciiTheme="minorAscii" w:hAnsiTheme="minorAscii" w:cstheme="minorAsci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5DA68163" w:rsidP="5DA68163" w:rsidRDefault="5DA68163" w14:paraId="02CD7F27" w14:textId="47C4ED44">
      <w:pPr>
        <w:spacing w:after="160" w:line="259" w:lineRule="auto"/>
        <w:rPr>
          <w:rFonts w:ascii="Calibri" w:hAnsi="Calibri" w:cs="Calibri" w:asciiTheme="minorAscii" w:hAnsiTheme="minorAscii" w:cstheme="minorAscii"/>
          <w:sz w:val="24"/>
          <w:szCs w:val="24"/>
        </w:rPr>
      </w:pPr>
    </w:p>
    <w:p w:rsidR="00620D34" w:rsidP="00620D34" w:rsidRDefault="00620D34" w14:paraId="0733E735" w14:textId="77777777">
      <w:pPr>
        <w:spacing w:after="160" w:line="259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How can we manage over-active bladder (OAB), what treatments are available?</w:t>
      </w:r>
    </w:p>
    <w:p w:rsidR="1774EFC5" w:rsidP="1649D1E9" w:rsidRDefault="1774EFC5" w14:paraId="2A164039" w14:textId="766B0D6F">
      <w:pPr>
        <w:spacing w:after="160" w:line="259" w:lineRule="auto"/>
        <w:rPr>
          <w:rFonts w:ascii="Calibri" w:hAnsi="Calibri" w:cs="Calibri" w:asciiTheme="minorAscii" w:hAnsiTheme="minorAscii" w:cstheme="minorAscii"/>
          <w:sz w:val="24"/>
          <w:szCs w:val="24"/>
        </w:rPr>
      </w:pPr>
      <w:r w:rsidRPr="1649D1E9" w:rsidR="00620D34">
        <w:rPr>
          <w:rFonts w:ascii="Calibri" w:hAnsi="Calibri" w:cs="Calibri" w:asciiTheme="minorAscii" w:hAnsiTheme="minorAscii" w:cstheme="minorAsci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1649D1E9" w:rsidR="59209DDE">
        <w:rPr>
          <w:rFonts w:ascii="Calibri" w:hAnsi="Calibri" w:cs="Calibri" w:asciiTheme="minorAscii" w:hAnsiTheme="minorAscii" w:cstheme="minorAscii"/>
          <w:sz w:val="24"/>
          <w:szCs w:val="24"/>
        </w:rPr>
        <w:t>..</w:t>
      </w:r>
    </w:p>
    <w:p w:rsidR="5DA68163" w:rsidP="5DA68163" w:rsidRDefault="5DA68163" w14:paraId="018027B2" w14:textId="29C04503">
      <w:pPr>
        <w:rPr>
          <w:rFonts w:ascii="Calibri" w:hAnsi="Calibri" w:cs="Calibri" w:asciiTheme="minorAscii" w:hAnsiTheme="minorAscii" w:cstheme="minorAscii"/>
          <w:sz w:val="24"/>
          <w:szCs w:val="24"/>
        </w:rPr>
      </w:pPr>
    </w:p>
    <w:p w:rsidR="5DA68163" w:rsidP="5DA68163" w:rsidRDefault="5DA68163" w14:paraId="06884653" w14:textId="6B8E8F05">
      <w:pPr>
        <w:rPr>
          <w:rFonts w:ascii="Calibri" w:hAnsi="Calibri" w:cs="Calibri" w:asciiTheme="minorAscii" w:hAnsiTheme="minorAscii" w:cstheme="minorAscii"/>
          <w:sz w:val="24"/>
          <w:szCs w:val="24"/>
        </w:rPr>
      </w:pPr>
    </w:p>
    <w:sectPr w:rsidR="00620D34" w:rsidSect="00FE3207">
      <w:footerReference w:type="even" r:id="rId6"/>
      <w:footerReference w:type="default" r:id="rId7"/>
      <w:pgSz w:w="11906" w:h="16838" w:orient="portrait"/>
      <w:pgMar w:top="1134" w:right="1797" w:bottom="1134" w:left="1797" w:header="720" w:footer="720" w:gutter="0"/>
      <w:pgBorders w:display="firstPage" w:offsetFrom="page">
        <w:top w:val="thickThinMediumGap" w:color="auto" w:sz="24" w:space="24"/>
        <w:left w:val="thickThinMediumGap" w:color="auto" w:sz="24" w:space="24"/>
        <w:bottom w:val="thickThinMediumGap" w:color="auto" w:sz="24" w:space="24"/>
        <w:right w:val="thickThinMediumGap" w:color="auto" w:sz="24" w:space="24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20D34" w:rsidP="0087069E" w:rsidRDefault="00620D34" w14:paraId="1E0EC775" w14:textId="77777777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20D34" w:rsidRDefault="00620D34" w14:paraId="38068E2C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20D34" w:rsidP="0087069E" w:rsidRDefault="00620D34" w14:paraId="1B488C74" w14:textId="77777777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14</w:t>
    </w:r>
    <w:r>
      <w:rPr>
        <w:rStyle w:val="PageNumber"/>
      </w:rPr>
      <w:fldChar w:fldCharType="end"/>
    </w:r>
  </w:p>
  <w:p w:rsidR="00620D34" w:rsidRDefault="00620D34" w14:paraId="49410A0B" w14:textId="77777777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D34"/>
    <w:rsid w:val="00017AA6"/>
    <w:rsid w:val="00620D34"/>
    <w:rsid w:val="01284E0E"/>
    <w:rsid w:val="051BD79F"/>
    <w:rsid w:val="1006F119"/>
    <w:rsid w:val="1649D1E9"/>
    <w:rsid w:val="16BF36E5"/>
    <w:rsid w:val="1774EFC5"/>
    <w:rsid w:val="28B37D26"/>
    <w:rsid w:val="38821ADB"/>
    <w:rsid w:val="38BF3B50"/>
    <w:rsid w:val="3A408CD6"/>
    <w:rsid w:val="3C3FAD47"/>
    <w:rsid w:val="3CDE3A28"/>
    <w:rsid w:val="3E294885"/>
    <w:rsid w:val="3F01157C"/>
    <w:rsid w:val="4210817D"/>
    <w:rsid w:val="47815937"/>
    <w:rsid w:val="48E8235D"/>
    <w:rsid w:val="4E772E30"/>
    <w:rsid w:val="57A88C7F"/>
    <w:rsid w:val="59209DDE"/>
    <w:rsid w:val="5DA68163"/>
    <w:rsid w:val="76760B98"/>
    <w:rsid w:val="7FB1B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3032F1"/>
  <w15:chartTrackingRefBased/>
  <w15:docId w15:val="{840280CF-7EB4-49F3-9AA9-F63625381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20D34"/>
    <w:pPr>
      <w:spacing w:after="0" w:line="240" w:lineRule="auto"/>
    </w:pPr>
    <w:rPr>
      <w:rFonts w:ascii="Times New Roman" w:hAnsi="Times New Roman" w:eastAsia="Times New Roman" w:cs="Times New Roman"/>
      <w:kern w:val="0"/>
      <w:sz w:val="20"/>
      <w:szCs w:val="20"/>
      <w14:ligatures w14:val="none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620D34"/>
    <w:pPr>
      <w:tabs>
        <w:tab w:val="center" w:pos="4153"/>
        <w:tab w:val="right" w:pos="8306"/>
      </w:tabs>
    </w:pPr>
  </w:style>
  <w:style w:type="character" w:styleId="FooterChar" w:customStyle="1">
    <w:name w:val="Footer Char"/>
    <w:basedOn w:val="DefaultParagraphFont"/>
    <w:link w:val="Footer"/>
    <w:rsid w:val="00620D34"/>
    <w:rPr>
      <w:rFonts w:ascii="Times New Roman" w:hAnsi="Times New Roman" w:eastAsia="Times New Roman" w:cs="Times New Roman"/>
      <w:kern w:val="0"/>
      <w:sz w:val="20"/>
      <w:szCs w:val="20"/>
      <w14:ligatures w14:val="none"/>
    </w:rPr>
  </w:style>
  <w:style w:type="character" w:styleId="PageNumber">
    <w:name w:val="page number"/>
    <w:basedOn w:val="DefaultParagraphFont"/>
    <w:rsid w:val="00620D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webSettings" Target="webSettings.xml" Id="rId3" /><Relationship Type="http://schemas.openxmlformats.org/officeDocument/2006/relationships/footer" Target="footer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oter" Target="footer1.xml" Id="rId6" /><Relationship Type="http://schemas.openxmlformats.org/officeDocument/2006/relationships/customXml" Target="../customXml/item2.xml" Id="rId11" /><Relationship Type="http://schemas.openxmlformats.org/officeDocument/2006/relationships/customXml" Target="../customXml/item1.xml" Id="rId10" /><Relationship Type="http://schemas.openxmlformats.org/officeDocument/2006/relationships/theme" Target="theme/theme1.xml" Id="rId9" /><Relationship Type="http://schemas.openxmlformats.org/officeDocument/2006/relationships/image" Target="/media/image4.jpg" Id="Rc11b47b1dffe46e3" /><Relationship Type="http://schemas.openxmlformats.org/officeDocument/2006/relationships/image" Target="/media/image3.png" Id="Rfe4250b4df25445a" /><Relationship Type="http://schemas.openxmlformats.org/officeDocument/2006/relationships/image" Target="/media/image4.png" Id="R01a019a4752d4bf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F0C3F1736AAA4D8E3360DC28F645C6" ma:contentTypeVersion="18" ma:contentTypeDescription="Create a new document." ma:contentTypeScope="" ma:versionID="6b1a4df231fb9efd433c01a464e0a417">
  <xsd:schema xmlns:xsd="http://www.w3.org/2001/XMLSchema" xmlns:xs="http://www.w3.org/2001/XMLSchema" xmlns:p="http://schemas.microsoft.com/office/2006/metadata/properties" xmlns:ns2="27b3518e-617e-4da1-8c5e-7cd7bd504a43" xmlns:ns3="17ee7bd5-2a8f-458e-a761-341355a88593" targetNamespace="http://schemas.microsoft.com/office/2006/metadata/properties" ma:root="true" ma:fieldsID="e52fdf026c0020ef1c4694b9a7db0396" ns2:_="" ns3:_="">
    <xsd:import namespace="27b3518e-617e-4da1-8c5e-7cd7bd504a43"/>
    <xsd:import namespace="17ee7bd5-2a8f-458e-a761-341355a885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b3518e-617e-4da1-8c5e-7cd7bd504a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d0e8a6f-e39c-4954-8407-165652a1ae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e7bd5-2a8f-458e-a761-341355a88593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f2429b7-36c2-4476-a5de-b9c11f874a87}" ma:internalName="TaxCatchAll" ma:showField="CatchAllData" ma:web="17ee7bd5-2a8f-458e-a761-341355a885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083B895-B04E-4740-A5D4-FFF267639910}"/>
</file>

<file path=customXml/itemProps2.xml><?xml version="1.0" encoding="utf-8"?>
<ds:datastoreItem xmlns:ds="http://schemas.openxmlformats.org/officeDocument/2006/customXml" ds:itemID="{C8DAF893-7A52-4C0B-9BAF-86CC9F4FC10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Hayes Carmen (R0A) Manchester University NHS Foundation Trust</dc:creator>
  <keywords/>
  <dc:description/>
  <lastModifiedBy>Heather Hamilton</lastModifiedBy>
  <revision>4</revision>
  <dcterms:created xsi:type="dcterms:W3CDTF">2024-03-18T16:04:00.0000000Z</dcterms:created>
  <dcterms:modified xsi:type="dcterms:W3CDTF">2025-02-28T14:24:11.4680903Z</dcterms:modified>
</coreProperties>
</file>