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BEFA3" w14:textId="6E90E082" w:rsidR="00D1611F" w:rsidRPr="00D1611F" w:rsidRDefault="00063834" w:rsidP="00D1611F">
      <w:pPr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</w:pPr>
      <w:r w:rsidRPr="00063834">
        <w:rPr>
          <w:rFonts w:ascii="Segoe UI" w:eastAsia="Times New Roman" w:hAnsi="Segoe UI" w:cs="Segoe UI"/>
          <w:b/>
          <w:bCs/>
          <w:sz w:val="20"/>
          <w:szCs w:val="20"/>
          <w:lang w:val="en-US" w:eastAsia="nl-NL"/>
        </w:rPr>
        <w:t>Professor Paulo Ferrinho</w:t>
      </w:r>
      <w:r w:rsidR="00D1611F" w:rsidRPr="00B7410C"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>: EDCTP</w:t>
      </w:r>
      <w:r w:rsidR="00D1611F"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  <w:t xml:space="preserve"> SAC member</w:t>
      </w:r>
    </w:p>
    <w:p w14:paraId="2607F6ED" w14:textId="15651376" w:rsidR="002E27D3" w:rsidRPr="002E27D3" w:rsidRDefault="00063834" w:rsidP="00063834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sz w:val="20"/>
          <w:szCs w:val="20"/>
          <w:lang w:val="en-GB" w:eastAsia="nl-NL"/>
        </w:rPr>
      </w:pPr>
      <w:r w:rsidRPr="00063834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Professor Paulo Ferrinho is Full Professor </w:t>
      </w:r>
      <w:r w:rsidR="002E27D3" w:rsidRPr="002E27D3">
        <w:rPr>
          <w:rFonts w:ascii="Segoe UI" w:eastAsia="Times New Roman" w:hAnsi="Segoe UI" w:cs="Segoe UI"/>
          <w:sz w:val="20"/>
          <w:szCs w:val="20"/>
          <w:lang w:val="en-GB" w:eastAsia="nl-NL"/>
        </w:rPr>
        <w:t xml:space="preserve">and Head of Department of Global Public Health at the Institute of </w:t>
      </w:r>
      <w:r w:rsidR="002E27D3" w:rsidRPr="002E27D3">
        <w:rPr>
          <w:rFonts w:ascii="Segoe UI" w:eastAsia="Times New Roman" w:hAnsi="Segoe UI" w:cs="Segoe UI"/>
          <w:sz w:val="20"/>
          <w:szCs w:val="20"/>
          <w:lang w:val="en-GB" w:eastAsia="nl-NL"/>
        </w:rPr>
        <w:t>Hygiene</w:t>
      </w:r>
      <w:r w:rsidR="002E27D3" w:rsidRPr="002E27D3">
        <w:rPr>
          <w:rFonts w:ascii="Segoe UI" w:eastAsia="Times New Roman" w:hAnsi="Segoe UI" w:cs="Segoe UI"/>
          <w:sz w:val="20"/>
          <w:szCs w:val="20"/>
          <w:lang w:val="en-GB" w:eastAsia="nl-NL"/>
        </w:rPr>
        <w:t xml:space="preserve"> and Tropical Medicine, NOVA University Lisbon, Portugal; </w:t>
      </w:r>
      <w:r w:rsidR="002E27D3">
        <w:rPr>
          <w:rFonts w:ascii="Segoe UI" w:eastAsia="Times New Roman" w:hAnsi="Segoe UI" w:cs="Segoe UI"/>
          <w:sz w:val="20"/>
          <w:szCs w:val="20"/>
          <w:lang w:val="en-GB" w:eastAsia="nl-NL"/>
        </w:rPr>
        <w:t xml:space="preserve">and also </w:t>
      </w:r>
      <w:r w:rsidR="002E27D3" w:rsidRPr="002E27D3">
        <w:rPr>
          <w:rFonts w:ascii="Segoe UI" w:eastAsia="Times New Roman" w:hAnsi="Segoe UI" w:cs="Segoe UI"/>
          <w:sz w:val="20"/>
          <w:szCs w:val="20"/>
          <w:lang w:val="en-GB" w:eastAsia="nl-NL"/>
        </w:rPr>
        <w:t>Guest Professor at the University of Cabo Verde</w:t>
      </w:r>
      <w:r w:rsidR="002E27D3">
        <w:rPr>
          <w:rFonts w:ascii="Segoe UI" w:eastAsia="Times New Roman" w:hAnsi="Segoe UI" w:cs="Segoe UI"/>
          <w:sz w:val="20"/>
          <w:szCs w:val="20"/>
          <w:lang w:val="en-GB" w:eastAsia="nl-NL"/>
        </w:rPr>
        <w:t>.</w:t>
      </w:r>
    </w:p>
    <w:p w14:paraId="3BFFB182" w14:textId="0681677D" w:rsidR="002E27D3" w:rsidRPr="002E27D3" w:rsidRDefault="00063834" w:rsidP="00063834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sz w:val="20"/>
          <w:szCs w:val="20"/>
          <w:lang w:val="en-GB" w:eastAsia="nl-NL"/>
        </w:rPr>
      </w:pPr>
      <w:r w:rsidRPr="00063834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His areas of </w:t>
      </w:r>
      <w:r w:rsidR="002E27D3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interest and </w:t>
      </w:r>
      <w:r w:rsidRPr="00063834">
        <w:rPr>
          <w:rFonts w:ascii="Segoe UI" w:eastAsia="Times New Roman" w:hAnsi="Segoe UI" w:cs="Segoe UI"/>
          <w:sz w:val="20"/>
          <w:szCs w:val="20"/>
          <w:lang w:val="en-US" w:eastAsia="nl-NL"/>
        </w:rPr>
        <w:t>expertise include</w:t>
      </w:r>
      <w:r w:rsidR="002E27D3">
        <w:rPr>
          <w:rFonts w:ascii="Segoe UI" w:eastAsia="Times New Roman" w:hAnsi="Segoe UI" w:cs="Segoe UI"/>
          <w:sz w:val="20"/>
          <w:szCs w:val="20"/>
          <w:lang w:val="en-US" w:eastAsia="nl-NL"/>
        </w:rPr>
        <w:t xml:space="preserve"> p</w:t>
      </w:r>
      <w:proofErr w:type="spellStart"/>
      <w:r w:rsidR="002E27D3" w:rsidRPr="002E27D3">
        <w:rPr>
          <w:rFonts w:ascii="Segoe UI" w:eastAsia="Times New Roman" w:hAnsi="Segoe UI" w:cs="Segoe UI"/>
          <w:sz w:val="20"/>
          <w:szCs w:val="20"/>
          <w:lang w:val="en-GB" w:eastAsia="nl-NL"/>
        </w:rPr>
        <w:t>opulation</w:t>
      </w:r>
      <w:proofErr w:type="spellEnd"/>
      <w:r w:rsidR="002E27D3" w:rsidRPr="002E27D3">
        <w:rPr>
          <w:rFonts w:ascii="Segoe UI" w:eastAsia="Times New Roman" w:hAnsi="Segoe UI" w:cs="Segoe UI"/>
          <w:sz w:val="20"/>
          <w:szCs w:val="20"/>
          <w:lang w:val="en-GB" w:eastAsia="nl-NL"/>
        </w:rPr>
        <w:t xml:space="preserve"> health; one health and </w:t>
      </w:r>
      <w:proofErr w:type="spellStart"/>
      <w:r w:rsidR="002E27D3" w:rsidRPr="002E27D3">
        <w:rPr>
          <w:rFonts w:ascii="Segoe UI" w:eastAsia="Times New Roman" w:hAnsi="Segoe UI" w:cs="Segoe UI"/>
          <w:sz w:val="20"/>
          <w:szCs w:val="20"/>
          <w:lang w:val="en-GB" w:eastAsia="nl-NL"/>
        </w:rPr>
        <w:t>syndemic</w:t>
      </w:r>
      <w:proofErr w:type="spellEnd"/>
      <w:r w:rsidR="002E27D3" w:rsidRPr="002E27D3">
        <w:rPr>
          <w:rFonts w:ascii="Segoe UI" w:eastAsia="Times New Roman" w:hAnsi="Segoe UI" w:cs="Segoe UI"/>
          <w:sz w:val="20"/>
          <w:szCs w:val="20"/>
          <w:lang w:val="en-GB" w:eastAsia="nl-NL"/>
        </w:rPr>
        <w:t xml:space="preserve"> understanding of health emergencies; health systems in Africa; institutional capacity building; </w:t>
      </w:r>
      <w:r w:rsidR="002E27D3">
        <w:rPr>
          <w:rFonts w:ascii="Segoe UI" w:eastAsia="Times New Roman" w:hAnsi="Segoe UI" w:cs="Segoe UI"/>
          <w:sz w:val="20"/>
          <w:szCs w:val="20"/>
          <w:lang w:val="en-GB" w:eastAsia="nl-NL"/>
        </w:rPr>
        <w:t xml:space="preserve">and </w:t>
      </w:r>
      <w:r w:rsidR="002E27D3" w:rsidRPr="002E27D3">
        <w:rPr>
          <w:rFonts w:ascii="Segoe UI" w:eastAsia="Times New Roman" w:hAnsi="Segoe UI" w:cs="Segoe UI"/>
          <w:sz w:val="20"/>
          <w:szCs w:val="20"/>
          <w:lang w:val="en-GB" w:eastAsia="nl-NL"/>
        </w:rPr>
        <w:t>health research workforce</w:t>
      </w:r>
      <w:r w:rsidR="002E27D3">
        <w:rPr>
          <w:rFonts w:ascii="Segoe UI" w:eastAsia="Times New Roman" w:hAnsi="Segoe UI" w:cs="Segoe UI"/>
          <w:sz w:val="20"/>
          <w:szCs w:val="20"/>
          <w:lang w:val="en-GB" w:eastAsia="nl-NL"/>
        </w:rPr>
        <w:t>.</w:t>
      </w:r>
    </w:p>
    <w:p w14:paraId="323D1EF6" w14:textId="77777777" w:rsidR="002E27D3" w:rsidRDefault="002E27D3" w:rsidP="00063834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sz w:val="20"/>
          <w:szCs w:val="20"/>
          <w:lang w:val="en-US" w:eastAsia="nl-NL"/>
        </w:rPr>
      </w:pPr>
    </w:p>
    <w:p w14:paraId="0E2E5194" w14:textId="5C99D1E2" w:rsidR="00BA6EB9" w:rsidRPr="001A0AF8" w:rsidRDefault="00BA6EB9" w:rsidP="00BA6EB9">
      <w:pPr>
        <w:shd w:val="clear" w:color="auto" w:fill="FFFFFF"/>
        <w:spacing w:line="240" w:lineRule="auto"/>
        <w:outlineLvl w:val="0"/>
        <w:rPr>
          <w:rFonts w:ascii="Segoe UI" w:eastAsia="Times New Roman" w:hAnsi="Segoe UI" w:cs="Segoe UI"/>
          <w:b/>
          <w:bCs/>
          <w:kern w:val="36"/>
          <w:sz w:val="20"/>
          <w:szCs w:val="20"/>
          <w:lang w:val="en-US" w:eastAsia="nl-NL"/>
        </w:rPr>
      </w:pPr>
    </w:p>
    <w:sectPr w:rsidR="00BA6EB9" w:rsidRPr="001A0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B9"/>
    <w:rsid w:val="00063834"/>
    <w:rsid w:val="001A0AF8"/>
    <w:rsid w:val="00227A87"/>
    <w:rsid w:val="002E27D3"/>
    <w:rsid w:val="00B7410C"/>
    <w:rsid w:val="00BA6EB9"/>
    <w:rsid w:val="00CF2DA6"/>
    <w:rsid w:val="00D1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2570"/>
  <w15:chartTrackingRefBased/>
  <w15:docId w15:val="{A097BB3C-1064-4224-9B89-5BBB46C0D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A6E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Heading3">
    <w:name w:val="heading 3"/>
    <w:basedOn w:val="Normal"/>
    <w:link w:val="Heading3Char"/>
    <w:uiPriority w:val="9"/>
    <w:qFormat/>
    <w:rsid w:val="00BA6EB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EB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BA6EB9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NormalWeb">
    <w:name w:val="Normal (Web)"/>
    <w:basedOn w:val="Normal"/>
    <w:uiPriority w:val="99"/>
    <w:semiHidden/>
    <w:unhideWhenUsed/>
    <w:rsid w:val="00D161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695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4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7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417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Stamatelos, Jennifer</dc:creator>
  <cp:keywords/>
  <dc:description/>
  <cp:lastModifiedBy>Stamatelos, Jennifer</cp:lastModifiedBy>
  <cp:revision>7</cp:revision>
  <dcterms:created xsi:type="dcterms:W3CDTF">2023-03-11T12:19:00Z</dcterms:created>
  <dcterms:modified xsi:type="dcterms:W3CDTF">2023-03-17T13:48:00Z</dcterms:modified>
</cp:coreProperties>
</file>