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BEFA3" w14:textId="0F831DED" w:rsidR="00D1611F" w:rsidRPr="008C5697" w:rsidRDefault="00D1611F" w:rsidP="00D1611F">
      <w:pPr>
        <w:spacing w:line="240" w:lineRule="auto"/>
        <w:outlineLvl w:val="0"/>
        <w:rPr>
          <w:rFonts w:ascii="Segoe UI" w:eastAsia="Times New Roman" w:hAnsi="Segoe UI" w:cs="Segoe UI"/>
          <w:b/>
          <w:bCs/>
          <w:kern w:val="36"/>
          <w:sz w:val="20"/>
          <w:szCs w:val="20"/>
          <w:lang w:val="en-US" w:eastAsia="nl-NL"/>
        </w:rPr>
      </w:pPr>
      <w:r w:rsidRPr="008C5697">
        <w:rPr>
          <w:rFonts w:ascii="Segoe UI" w:eastAsia="Times New Roman" w:hAnsi="Segoe UI" w:cs="Segoe UI"/>
          <w:b/>
          <w:bCs/>
          <w:kern w:val="36"/>
          <w:sz w:val="20"/>
          <w:szCs w:val="20"/>
          <w:lang w:val="en-US" w:eastAsia="nl-NL"/>
        </w:rPr>
        <w:t xml:space="preserve">Professor </w:t>
      </w:r>
      <w:r w:rsidR="00E53444" w:rsidRPr="008C5697">
        <w:rPr>
          <w:rFonts w:ascii="Segoe UI" w:eastAsia="Times New Roman" w:hAnsi="Segoe UI" w:cs="Segoe UI"/>
          <w:b/>
          <w:bCs/>
          <w:sz w:val="20"/>
          <w:szCs w:val="20"/>
          <w:lang w:val="en-US" w:eastAsia="nl-NL"/>
        </w:rPr>
        <w:t>Richard Adegbola</w:t>
      </w:r>
      <w:r w:rsidRPr="008C5697">
        <w:rPr>
          <w:rFonts w:ascii="Segoe UI" w:eastAsia="Times New Roman" w:hAnsi="Segoe UI" w:cs="Segoe UI"/>
          <w:b/>
          <w:bCs/>
          <w:kern w:val="36"/>
          <w:sz w:val="20"/>
          <w:szCs w:val="20"/>
          <w:lang w:val="en-US" w:eastAsia="nl-NL"/>
        </w:rPr>
        <w:t>: EDCTP SAC member</w:t>
      </w:r>
    </w:p>
    <w:p w14:paraId="56BD49E5" w14:textId="50E085C1" w:rsidR="00E53444" w:rsidRPr="008C5697" w:rsidRDefault="00E53444" w:rsidP="00E53444">
      <w:pPr>
        <w:shd w:val="clear" w:color="auto" w:fill="FFFFFF"/>
        <w:spacing w:line="240" w:lineRule="auto"/>
        <w:outlineLvl w:val="0"/>
        <w:rPr>
          <w:rFonts w:ascii="Segoe UI" w:eastAsia="Times New Roman" w:hAnsi="Segoe UI" w:cs="Segoe UI"/>
          <w:sz w:val="20"/>
          <w:szCs w:val="20"/>
          <w:lang w:val="en-US" w:eastAsia="nl-NL"/>
        </w:rPr>
      </w:pPr>
      <w:r w:rsidRPr="008C5697">
        <w:rPr>
          <w:rFonts w:ascii="Segoe UI" w:eastAsia="Times New Roman" w:hAnsi="Segoe UI" w:cs="Segoe UI"/>
          <w:sz w:val="20"/>
          <w:szCs w:val="20"/>
          <w:lang w:val="en-US" w:eastAsia="nl-NL"/>
        </w:rPr>
        <w:t xml:space="preserve">Professor Richard Adegbola is an independent consultant in </w:t>
      </w:r>
      <w:proofErr w:type="spellStart"/>
      <w:r w:rsidRPr="008C5697">
        <w:rPr>
          <w:rFonts w:ascii="Segoe UI" w:eastAsia="Times New Roman" w:hAnsi="Segoe UI" w:cs="Segoe UI"/>
          <w:sz w:val="20"/>
          <w:szCs w:val="20"/>
          <w:lang w:val="en-US" w:eastAsia="nl-NL"/>
        </w:rPr>
        <w:t>Immunisation</w:t>
      </w:r>
      <w:proofErr w:type="spellEnd"/>
      <w:r w:rsidRPr="008C5697">
        <w:rPr>
          <w:rFonts w:ascii="Segoe UI" w:eastAsia="Times New Roman" w:hAnsi="Segoe UI" w:cs="Segoe UI"/>
          <w:sz w:val="20"/>
          <w:szCs w:val="20"/>
          <w:lang w:val="en-US" w:eastAsia="nl-NL"/>
        </w:rPr>
        <w:t xml:space="preserve"> &amp; Global Health at RAMBICON, Lagos, Nigeria</w:t>
      </w:r>
      <w:r w:rsidR="00B50B56" w:rsidRPr="008C5697">
        <w:rPr>
          <w:rFonts w:ascii="Segoe UI" w:eastAsia="Times New Roman" w:hAnsi="Segoe UI" w:cs="Segoe UI"/>
          <w:sz w:val="20"/>
          <w:szCs w:val="20"/>
          <w:lang w:val="en-US" w:eastAsia="nl-NL"/>
        </w:rPr>
        <w:t xml:space="preserve"> and</w:t>
      </w:r>
      <w:r w:rsidR="008C5697" w:rsidRPr="008C5697">
        <w:rPr>
          <w:rFonts w:ascii="Segoe UI" w:eastAsia="Times New Roman" w:hAnsi="Segoe UI" w:cs="Segoe UI"/>
          <w:sz w:val="20"/>
          <w:szCs w:val="20"/>
          <w:lang w:val="en-US" w:eastAsia="nl-NL"/>
        </w:rPr>
        <w:t xml:space="preserve"> </w:t>
      </w:r>
      <w:r w:rsidR="00B50B56" w:rsidRPr="008C5697">
        <w:rPr>
          <w:rFonts w:ascii="Segoe UI" w:eastAsia="Times New Roman" w:hAnsi="Segoe UI" w:cs="Segoe UI"/>
          <w:sz w:val="20"/>
          <w:szCs w:val="20"/>
          <w:lang w:val="en-US" w:eastAsia="nl-NL"/>
        </w:rPr>
        <w:t>presently</w:t>
      </w:r>
      <w:r w:rsidR="008C5697" w:rsidRPr="008C5697">
        <w:rPr>
          <w:rFonts w:ascii="Segoe UI" w:eastAsia="Times New Roman" w:hAnsi="Segoe UI" w:cs="Segoe UI"/>
          <w:sz w:val="20"/>
          <w:szCs w:val="20"/>
          <w:lang w:val="en-US" w:eastAsia="nl-NL"/>
        </w:rPr>
        <w:t xml:space="preserve"> </w:t>
      </w:r>
      <w:r w:rsidR="00B50B56" w:rsidRPr="008C5697">
        <w:rPr>
          <w:rFonts w:ascii="Segoe UI" w:eastAsia="Times New Roman" w:hAnsi="Segoe UI" w:cs="Segoe UI"/>
          <w:sz w:val="20"/>
          <w:szCs w:val="20"/>
          <w:lang w:val="en-US" w:eastAsia="nl-NL"/>
        </w:rPr>
        <w:t xml:space="preserve">also works as Research Professor </w:t>
      </w:r>
      <w:r w:rsidR="003D7C17" w:rsidRPr="008C5697">
        <w:rPr>
          <w:rFonts w:ascii="Segoe UI" w:eastAsia="Times New Roman" w:hAnsi="Segoe UI" w:cs="Segoe UI"/>
          <w:sz w:val="20"/>
          <w:szCs w:val="20"/>
          <w:lang w:val="en-US" w:eastAsia="nl-NL"/>
        </w:rPr>
        <w:t xml:space="preserve">&amp; Consultant </w:t>
      </w:r>
      <w:r w:rsidR="00B50B56" w:rsidRPr="008C5697">
        <w:rPr>
          <w:rFonts w:ascii="Segoe UI" w:eastAsia="Times New Roman" w:hAnsi="Segoe UI" w:cs="Segoe UI"/>
          <w:sz w:val="20"/>
          <w:szCs w:val="20"/>
          <w:lang w:val="en-US" w:eastAsia="nl-NL"/>
        </w:rPr>
        <w:t xml:space="preserve">at the Nigerian Institute of Medical Research. </w:t>
      </w:r>
      <w:r w:rsidRPr="008C5697">
        <w:rPr>
          <w:rFonts w:ascii="Segoe UI" w:eastAsia="Times New Roman" w:hAnsi="Segoe UI" w:cs="Segoe UI"/>
          <w:sz w:val="20"/>
          <w:szCs w:val="20"/>
          <w:lang w:val="en-US" w:eastAsia="nl-NL"/>
        </w:rPr>
        <w:t>He worked with GlaxoSmithKline Vaccines as Global Director, Scientific Affairs &amp; Public Health until 31 March 2018. Prior to that, he worked for the Gates Foundation as a Senior Programme Officer &amp; Lead for Pneumonia Clinical Studies</w:t>
      </w:r>
      <w:r w:rsidR="00B50B56" w:rsidRPr="008C5697">
        <w:rPr>
          <w:rFonts w:ascii="Segoe UI" w:eastAsia="Times New Roman" w:hAnsi="Segoe UI" w:cs="Segoe UI"/>
          <w:sz w:val="20"/>
          <w:szCs w:val="20"/>
          <w:lang w:val="en-US" w:eastAsia="nl-NL"/>
        </w:rPr>
        <w:t xml:space="preserve"> and</w:t>
      </w:r>
      <w:r w:rsidR="008C5697" w:rsidRPr="008C5697">
        <w:rPr>
          <w:rFonts w:ascii="Segoe UI" w:eastAsia="Times New Roman" w:hAnsi="Segoe UI" w:cs="Segoe UI"/>
          <w:sz w:val="20"/>
          <w:szCs w:val="20"/>
          <w:lang w:val="en-US" w:eastAsia="nl-NL"/>
        </w:rPr>
        <w:t xml:space="preserve"> </w:t>
      </w:r>
      <w:r w:rsidR="00B50B56" w:rsidRPr="008C5697">
        <w:rPr>
          <w:rFonts w:ascii="Segoe UI" w:eastAsia="Times New Roman" w:hAnsi="Segoe UI" w:cs="Segoe UI"/>
          <w:sz w:val="20"/>
          <w:szCs w:val="20"/>
          <w:lang w:val="en-US" w:eastAsia="nl-NL"/>
        </w:rPr>
        <w:t>as Head of Bacterial Diseases Research Programme at the UK Medical Research Council Unit in The Gambia</w:t>
      </w:r>
      <w:r w:rsidR="00825250" w:rsidRPr="008C5697">
        <w:rPr>
          <w:rFonts w:ascii="Segoe UI" w:eastAsia="Times New Roman" w:hAnsi="Segoe UI" w:cs="Segoe UI"/>
          <w:sz w:val="20"/>
          <w:szCs w:val="20"/>
          <w:lang w:val="en-US" w:eastAsia="nl-NL"/>
        </w:rPr>
        <w:t>.</w:t>
      </w:r>
      <w:r w:rsidR="00B50B56" w:rsidRPr="008C5697">
        <w:rPr>
          <w:rFonts w:ascii="Segoe UI" w:eastAsia="Times New Roman" w:hAnsi="Segoe UI" w:cs="Segoe UI"/>
          <w:sz w:val="20"/>
          <w:szCs w:val="20"/>
          <w:lang w:val="en-US" w:eastAsia="nl-NL"/>
        </w:rPr>
        <w:t xml:space="preserve">  </w:t>
      </w:r>
    </w:p>
    <w:p w14:paraId="36C8AAB6" w14:textId="15BB9051" w:rsidR="00E53444" w:rsidRPr="008C5697" w:rsidRDefault="00E53444" w:rsidP="00E53444">
      <w:pPr>
        <w:shd w:val="clear" w:color="auto" w:fill="FFFFFF"/>
        <w:spacing w:line="240" w:lineRule="auto"/>
        <w:outlineLvl w:val="0"/>
        <w:rPr>
          <w:rFonts w:ascii="Segoe UI" w:eastAsia="Times New Roman" w:hAnsi="Segoe UI" w:cs="Segoe UI"/>
          <w:sz w:val="20"/>
          <w:szCs w:val="20"/>
          <w:lang w:val="en-GB" w:eastAsia="nl-NL"/>
        </w:rPr>
      </w:pPr>
      <w:r w:rsidRPr="008C5697">
        <w:rPr>
          <w:rFonts w:ascii="Segoe UI" w:eastAsia="Times New Roman" w:hAnsi="Segoe UI" w:cs="Segoe UI"/>
          <w:sz w:val="20"/>
          <w:szCs w:val="20"/>
          <w:lang w:val="en-US" w:eastAsia="nl-NL"/>
        </w:rPr>
        <w:t xml:space="preserve">Prof. Adegbola obtained a PhD in Medical Microbiology (Univ. of Dundee, UK), did postdoctoral work at </w:t>
      </w:r>
      <w:proofErr w:type="spellStart"/>
      <w:r w:rsidRPr="008C5697">
        <w:rPr>
          <w:rFonts w:ascii="Segoe UI" w:eastAsia="Times New Roman" w:hAnsi="Segoe UI" w:cs="Segoe UI"/>
          <w:sz w:val="20"/>
          <w:szCs w:val="20"/>
          <w:lang w:val="en-US" w:eastAsia="nl-NL"/>
        </w:rPr>
        <w:t>Biomedicum</w:t>
      </w:r>
      <w:proofErr w:type="spellEnd"/>
      <w:r w:rsidRPr="008C5697">
        <w:rPr>
          <w:rFonts w:ascii="Segoe UI" w:eastAsia="Times New Roman" w:hAnsi="Segoe UI" w:cs="Segoe UI"/>
          <w:sz w:val="20"/>
          <w:szCs w:val="20"/>
          <w:lang w:val="en-US" w:eastAsia="nl-NL"/>
        </w:rPr>
        <w:t xml:space="preserve"> (Uppsala, Sweden), and became a Fellow of the Royal College of Pathologists (London UK). He was awarded honorary Fellowship of the Royal College of Physicians, London in 2008, elected a Fellow of the Nigerian Academy of Science </w:t>
      </w:r>
      <w:r w:rsidR="00825250" w:rsidRPr="008C5697">
        <w:rPr>
          <w:rFonts w:ascii="Segoe UI" w:eastAsia="Times New Roman" w:hAnsi="Segoe UI" w:cs="Segoe UI"/>
          <w:sz w:val="20"/>
          <w:szCs w:val="20"/>
          <w:lang w:val="en-US" w:eastAsia="nl-NL"/>
        </w:rPr>
        <w:t>and</w:t>
      </w:r>
      <w:r w:rsidR="008C5697" w:rsidRPr="008C5697">
        <w:rPr>
          <w:rFonts w:ascii="Segoe UI" w:eastAsia="Times New Roman" w:hAnsi="Segoe UI" w:cs="Segoe UI"/>
          <w:sz w:val="20"/>
          <w:szCs w:val="20"/>
          <w:lang w:val="en-US" w:eastAsia="nl-NL"/>
        </w:rPr>
        <w:t xml:space="preserve"> </w:t>
      </w:r>
      <w:r w:rsidR="00825250" w:rsidRPr="008C5697">
        <w:rPr>
          <w:rFonts w:ascii="Segoe UI" w:eastAsia="Times New Roman" w:hAnsi="Segoe UI" w:cs="Segoe UI"/>
          <w:sz w:val="20"/>
          <w:szCs w:val="20"/>
          <w:lang w:val="en-US" w:eastAsia="nl-NL"/>
        </w:rPr>
        <w:t>the African Academy of Sciences</w:t>
      </w:r>
      <w:r w:rsidRPr="008C5697">
        <w:rPr>
          <w:rFonts w:ascii="Segoe UI" w:eastAsia="Times New Roman" w:hAnsi="Segoe UI" w:cs="Segoe UI"/>
          <w:sz w:val="20"/>
          <w:szCs w:val="20"/>
          <w:lang w:val="en-US" w:eastAsia="nl-NL"/>
        </w:rPr>
        <w:t xml:space="preserve">. </w:t>
      </w:r>
      <w:r w:rsidRPr="008C5697">
        <w:rPr>
          <w:rFonts w:ascii="Segoe UI" w:eastAsia="Times New Roman" w:hAnsi="Segoe UI" w:cs="Segoe UI"/>
          <w:sz w:val="20"/>
          <w:szCs w:val="20"/>
          <w:lang w:val="en-GB" w:eastAsia="nl-NL"/>
        </w:rPr>
        <w:t>He serves on several international scientific advisory boards.</w:t>
      </w:r>
    </w:p>
    <w:p w14:paraId="0E2E5194" w14:textId="112FE31B" w:rsidR="00BA6EB9" w:rsidRPr="001A0AF8" w:rsidRDefault="00BA6EB9" w:rsidP="00BA6EB9">
      <w:pPr>
        <w:shd w:val="clear" w:color="auto" w:fill="FFFFFF"/>
        <w:spacing w:line="240" w:lineRule="auto"/>
        <w:outlineLvl w:val="0"/>
        <w:rPr>
          <w:rFonts w:ascii="Segoe UI" w:eastAsia="Times New Roman" w:hAnsi="Segoe UI" w:cs="Segoe UI"/>
          <w:b/>
          <w:bCs/>
          <w:kern w:val="36"/>
          <w:sz w:val="20"/>
          <w:szCs w:val="20"/>
          <w:lang w:val="en-US" w:eastAsia="nl-NL"/>
        </w:rPr>
      </w:pPr>
    </w:p>
    <w:sectPr w:rsidR="00BA6EB9" w:rsidRPr="001A0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B9"/>
    <w:rsid w:val="001A0AF8"/>
    <w:rsid w:val="00227A87"/>
    <w:rsid w:val="003D7C17"/>
    <w:rsid w:val="00825250"/>
    <w:rsid w:val="008C5697"/>
    <w:rsid w:val="00B50B56"/>
    <w:rsid w:val="00BA6EB9"/>
    <w:rsid w:val="00C45204"/>
    <w:rsid w:val="00CF2DA6"/>
    <w:rsid w:val="00D1611F"/>
    <w:rsid w:val="00E5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A2570"/>
  <w15:chartTrackingRefBased/>
  <w15:docId w15:val="{A097BB3C-1064-4224-9B89-5BBB46C0D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A6E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Heading3">
    <w:name w:val="heading 3"/>
    <w:basedOn w:val="Normal"/>
    <w:link w:val="Heading3Char"/>
    <w:uiPriority w:val="9"/>
    <w:qFormat/>
    <w:rsid w:val="00BA6E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EB9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Heading3Char">
    <w:name w:val="Heading 3 Char"/>
    <w:basedOn w:val="DefaultParagraphFont"/>
    <w:link w:val="Heading3"/>
    <w:uiPriority w:val="9"/>
    <w:rsid w:val="00BA6EB9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NormalWeb">
    <w:name w:val="Normal (Web)"/>
    <w:basedOn w:val="Normal"/>
    <w:uiPriority w:val="99"/>
    <w:semiHidden/>
    <w:unhideWhenUsed/>
    <w:rsid w:val="00D1611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695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44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9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7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Stamatelos, Jennifer</dc:creator>
  <cp:keywords/>
  <dc:description/>
  <cp:lastModifiedBy>Stamatelos, Jennifer</cp:lastModifiedBy>
  <cp:revision>4</cp:revision>
  <dcterms:created xsi:type="dcterms:W3CDTF">2023-03-14T01:20:00Z</dcterms:created>
  <dcterms:modified xsi:type="dcterms:W3CDTF">2023-03-17T13:33:00Z</dcterms:modified>
</cp:coreProperties>
</file>