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5194" w14:textId="1B9F45F4" w:rsidR="00BA6EB9" w:rsidRPr="00EB4B7B" w:rsidRDefault="007D0A8A" w:rsidP="00BA6EB9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  <w:proofErr w:type="spellStart"/>
      <w:r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>Ms</w:t>
      </w:r>
      <w:proofErr w:type="spellEnd"/>
      <w:r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 xml:space="preserve"> Nuraan Fakier</w:t>
      </w:r>
      <w:r w:rsidR="00BA6EB9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 xml:space="preserve">: </w:t>
      </w:r>
      <w:r w:rsidR="004D0E8C">
        <w:rPr>
          <w:rFonts w:ascii="Segoe UI" w:eastAsia="Times New Roman" w:hAnsi="Segoe UI" w:cs="Segoe UI"/>
          <w:b/>
          <w:bCs/>
          <w:sz w:val="20"/>
          <w:szCs w:val="20"/>
          <w:lang w:val="en-US" w:eastAsia="nl-NL"/>
        </w:rPr>
        <w:t>Project Officer</w:t>
      </w:r>
    </w:p>
    <w:p w14:paraId="67780B10" w14:textId="6D37ABBF" w:rsidR="00227A87" w:rsidRPr="007D0A8A" w:rsidRDefault="007D0A8A" w:rsidP="00EB4B7B">
      <w:pPr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7D0A8A">
        <w:rPr>
          <w:rFonts w:ascii="Segoe UI" w:hAnsi="Segoe UI" w:cs="Segoe UI"/>
          <w:sz w:val="20"/>
          <w:szCs w:val="20"/>
          <w:lang w:val="en-US"/>
        </w:rPr>
        <w:t>Ms</w:t>
      </w:r>
      <w:proofErr w:type="spellEnd"/>
      <w:r w:rsidRPr="007D0A8A">
        <w:rPr>
          <w:rFonts w:ascii="Segoe UI" w:hAnsi="Segoe UI" w:cs="Segoe UI"/>
          <w:sz w:val="20"/>
          <w:szCs w:val="20"/>
          <w:lang w:val="en-US"/>
        </w:rPr>
        <w:t xml:space="preserve"> Nuraan Fakier was born in Cape Town, South Africa. She has a background in psychology, with a </w:t>
      </w:r>
      <w:proofErr w:type="spellStart"/>
      <w:proofErr w:type="gramStart"/>
      <w:r w:rsidRPr="007D0A8A">
        <w:rPr>
          <w:rFonts w:ascii="Segoe UI" w:hAnsi="Segoe UI" w:cs="Segoe UI"/>
          <w:sz w:val="20"/>
          <w:szCs w:val="20"/>
          <w:lang w:val="en-US"/>
        </w:rPr>
        <w:t>Masters</w:t>
      </w:r>
      <w:proofErr w:type="spellEnd"/>
      <w:proofErr w:type="gramEnd"/>
      <w:r w:rsidRPr="007D0A8A">
        <w:rPr>
          <w:rFonts w:ascii="Segoe UI" w:hAnsi="Segoe UI" w:cs="Segoe UI"/>
          <w:sz w:val="20"/>
          <w:szCs w:val="20"/>
          <w:lang w:val="en-US"/>
        </w:rPr>
        <w:t xml:space="preserve"> degree in Psychological Research (University of Cape Town) and a post-graduate diploma in International Research Ethics (University of Cape Town). Prior to joining EDCTP, she worked as a researcher in stress and anxiety disorders and in the field of substance abuse.</w:t>
      </w:r>
    </w:p>
    <w:sectPr w:rsidR="00227A87" w:rsidRPr="007D0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B9"/>
    <w:rsid w:val="00227A87"/>
    <w:rsid w:val="004D0E8C"/>
    <w:rsid w:val="007D0A8A"/>
    <w:rsid w:val="00BA6EB9"/>
    <w:rsid w:val="00E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2570"/>
  <w15:chartTrackingRefBased/>
  <w15:docId w15:val="{A097BB3C-1064-4224-9B89-5BBB46C0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BA6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B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BA6EB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Stamatelos, Jennifer</dc:creator>
  <cp:keywords/>
  <dc:description/>
  <cp:lastModifiedBy>Stamatelos, Jennifer</cp:lastModifiedBy>
  <cp:revision>4</cp:revision>
  <dcterms:created xsi:type="dcterms:W3CDTF">2023-03-11T12:19:00Z</dcterms:created>
  <dcterms:modified xsi:type="dcterms:W3CDTF">2023-03-11T12:48:00Z</dcterms:modified>
</cp:coreProperties>
</file>