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w:t>
      </w:r>
      <w:r w:rsidDel="00000000" w:rsidR="00000000" w:rsidRPr="00000000">
        <w:rPr>
          <w:sz w:val="22"/>
          <w:szCs w:val="22"/>
          <w:rtl w:val="0"/>
        </w:rPr>
        <w:t xml:space="preserve">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automatically generated from the information you provide on the </w:t>
      </w:r>
      <w:r w:rsidDel="00000000" w:rsidR="00000000" w:rsidRPr="00000000">
        <w:rPr>
          <w:sz w:val="22"/>
          <w:szCs w:val="22"/>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submission form.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w:t>
      </w:r>
      <w:r w:rsidDel="00000000" w:rsidR="00000000" w:rsidRPr="00000000">
        <w:rPr>
          <w:sz w:val="22"/>
          <w:szCs w:val="22"/>
          <w:rtl w:val="0"/>
        </w:rPr>
        <w:t xml:space="preserve">color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2et92p0" w:id="4"/>
    <w:bookmarkEnd w:id="4"/>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t>
      </w:r>
      <w:r w:rsidDel="00000000" w:rsidR="00000000" w:rsidRPr="00000000">
        <w:rPr>
          <w:sz w:val="22"/>
          <w:szCs w:val="22"/>
          <w:rtl w:val="0"/>
        </w:rPr>
        <w:t xml:space="preserve">except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bulleted items above and the text in the following figure.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text, or just delete.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 Programme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be in English.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11"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w:t>
      </w:r>
      <w:r w:rsidDel="00000000" w:rsidR="00000000" w:rsidRPr="00000000">
        <w:rPr>
          <w:i w:val="1"/>
          <w:sz w:val="22"/>
          <w:szCs w:val="22"/>
          <w:rtl w:val="0"/>
        </w:rPr>
        <w:t xml:space="preserve">Left-click</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w:t>
      </w:r>
      <w:r w:rsidDel="00000000" w:rsidR="00000000" w:rsidRPr="00000000">
        <w:rPr>
          <w:i w:val="1"/>
          <w:sz w:val="22"/>
          <w:szCs w:val="22"/>
          <w:rtl w:val="0"/>
        </w:rPr>
        <w:t xml:space="preserve">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more detailed discussion of the figure can be reserved for the text. In this template figure </w:t>
      </w:r>
      <w:r w:rsidDel="00000000" w:rsidR="00000000" w:rsidRPr="00000000">
        <w:rPr>
          <w:i w:val="1"/>
          <w:sz w:val="22"/>
          <w:szCs w:val="22"/>
          <w:rtl w:val="0"/>
        </w:rPr>
        <w:t xml:space="preserve">captions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1t3h5sf" w:id="7"/>
    <w:bookmarkEnd w:id="7"/>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4d34og8" w:id="8"/>
    <w:bookmarkEnd w:id="8"/>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Acknowledgments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(Optional)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25 July 2022.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Third EAGE Workshop on Advanced Seismic Solutions in the Gulf of Mexico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16 - 17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October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Mexico City - Mexico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anchor allowOverlap="1" behindDoc="0" distB="0" distT="0" distL="114300" distR="114300" hidden="0" layoutInCell="1" locked="0" relativeHeight="0" simplePos="0">
          <wp:simplePos x="0" y="0"/>
          <wp:positionH relativeFrom="margin">
            <wp:posOffset>4514215</wp:posOffset>
          </wp:positionH>
          <wp:positionV relativeFrom="margin">
            <wp:posOffset>-535938</wp:posOffset>
          </wp:positionV>
          <wp:extent cx="1365250" cy="30289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5250" cy="30289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8LoZWjEQqLXo7N7hy6xuiSVQ==">CgMxLjAyCWlkLmdqZGd4czIKaWQuMzBqMHpsbDIKaWQuMWZvYjl0ZTIKaWQuM3pueXNoNzIKaWQuMmV0OTJwMDIJaWQudHlqY3d0MgppZC4zZHk2dmttMgppZC4xdDNoNXNmMgppZC40ZDM0b2c4MgppZC4yczhleW8xOAByITFmQk1vVUQxS1F3LUUzZ1NjSVRocjgxYTVKczNxUnZhSw==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2022-03-15T19:50:00Z</dcterms:created>
  <dc:creator>Microsoft Office User</dc:creator>
</cp:coreProperties>
</file>