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highlight w:val="yellow"/>
        </w:rPr>
      </w:pPr>
      <w:r w:rsidDel="00000000" w:rsidR="00000000" w:rsidRPr="00000000">
        <w:rPr>
          <w:color w:val="000000"/>
          <w:sz w:val="22"/>
          <w:szCs w:val="22"/>
          <w:highlight w:val="yellow"/>
          <w:rtl w:val="0"/>
        </w:rPr>
        <w:t xml:space="preserve">Your short abstract must be </w:t>
      </w:r>
      <w:r w:rsidDel="00000000" w:rsidR="00000000" w:rsidRPr="00000000">
        <w:rPr>
          <w:sz w:val="22"/>
          <w:szCs w:val="22"/>
          <w:highlight w:val="yellow"/>
          <w:rtl w:val="0"/>
        </w:rPr>
        <w:t xml:space="preserve">2 full pages in length, paper size A4, </w:t>
      </w:r>
      <w:r w:rsidDel="00000000" w:rsidR="00000000" w:rsidRPr="00000000">
        <w:rPr>
          <w:color w:val="000000"/>
          <w:sz w:val="22"/>
          <w:szCs w:val="22"/>
          <w:highlight w:val="yellow"/>
          <w:rtl w:val="0"/>
        </w:rPr>
        <w:t xml:space="preserve"> including all figures and references (excluding cover page).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1"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rdcrjn" w:id="10"/>
    <w:bookmarkEnd w:id="10"/>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1"/>
      <w:bookmarkEnd w:id="11"/>
      <w:r w:rsidDel="00000000" w:rsidR="00000000" w:rsidRPr="00000000">
        <w:rPr>
          <w:color w:val="000000"/>
          <w:sz w:val="22"/>
          <w:szCs w:val="22"/>
          <w:rtl w:val="0"/>
        </w:rPr>
        <w:t xml:space="preserve">The deadline for submitting your abstract is</w:t>
      </w:r>
      <w:r w:rsidDel="00000000" w:rsidR="00000000" w:rsidRPr="00000000">
        <w:rPr>
          <w:sz w:val="22"/>
          <w:szCs w:val="22"/>
          <w:rtl w:val="0"/>
        </w:rPr>
        <w:t xml:space="preserve"> </w:t>
      </w:r>
      <w:r w:rsidDel="00000000" w:rsidR="00000000" w:rsidRPr="00000000">
        <w:rPr>
          <w:b w:val="1"/>
          <w:sz w:val="22"/>
          <w:szCs w:val="22"/>
          <w:rtl w:val="0"/>
        </w:rPr>
        <w:t xml:space="preserve">16 February 2025</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EAGE Workshop on Advanced Seismic Solutions for Complex Reservoir Challenges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rPr>
    </w:pPr>
    <w:r w:rsidDel="00000000" w:rsidR="00000000" w:rsidRPr="00000000">
      <w:rPr>
        <w:sz w:val="20"/>
        <w:szCs w:val="20"/>
        <w:rtl w:val="0"/>
      </w:rPr>
      <w:t xml:space="preserve">29-30 April 2025</w:t>
    </w:r>
    <w:r w:rsidDel="00000000" w:rsidR="00000000" w:rsidRPr="00000000">
      <w:rPr>
        <w:color w:val="000000"/>
        <w:sz w:val="20"/>
        <w:szCs w:val="20"/>
        <w:rtl w:val="0"/>
      </w:rPr>
      <w:t xml:space="preserve"> • Kuala Lumpur, Malaysia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eastAsia="en-US" w:val="en-US"/>
    </w:rPr>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2024-07-10T14:10:00Z</dcterms:created>
  <dc:creator>Amira Zairi</dc:creator>
</cp:coreProperties>
</file>