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p>
    <w:bookmarkStart w:colFirst="0" w:colLast="0" w:name="bookmark=id.gjdgxs" w:id="0"/>
    <w:bookmarkEnd w:id="0"/>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Abstracts will be published on EarthDoc exactly as they are submitted. EAGE staff will not edit or retype the copy.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write your abstract in English.</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Authors are responsible for sizing and positioning their illustrations.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Figures can be in black and white or colour.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504"/>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Embed into the text of the paper figures, equations, charts, graphics, etc.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bookmarkStart w:colFirst="0" w:colLast="0" w:name="bookmark=id.3znysh7" w:id="3"/>
    <w:bookmarkEnd w:id="3"/>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844925" cy="3745865"/>
            <wp:effectExtent b="0" l="0" r="0" t="0"/>
            <wp:docPr descr="wfc3d_20" id="1073741831"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44925" cy="374586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i w:val="1"/>
            <w:smallCaps w:val="0"/>
            <w:strike w:val="0"/>
            <w:color w:val="0000ff"/>
            <w:sz w:val="22"/>
            <w:szCs w:val="22"/>
            <w:u w:val="single"/>
            <w:shd w:fill="auto" w:val="clear"/>
            <w:vertAlign w:val="baseline"/>
            <w:rtl w:val="0"/>
          </w:rPr>
          <w:t xml:space="preserve">First Break Guidelines for authors</w:t>
        </w:r>
      </w:hyperlink>
      <w:hyperlink r:id="rId11">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Conclusions</w:t>
      </w:r>
    </w:p>
    <w:bookmarkStart w:colFirst="0" w:colLast="0" w:name="bookmark=id.tyjcwt" w:id="5"/>
    <w:bookmarkEnd w:id="5"/>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3dy6vkm" w:id="6"/>
    <w:bookmarkEnd w:id="6"/>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 !INSERT DATE!. NO EXCEPTIONS!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04"/>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r w:rsidDel="00000000" w:rsidR="00000000" w:rsidRPr="00000000">
        <w:rPr>
          <w:rtl w:val="0"/>
        </w:rPr>
      </w:r>
    </w:p>
    <w:sectPr>
      <w:headerReference r:id="rId12" w:type="default"/>
      <w:footerReference r:id="rId13" w:type="default"/>
      <w:pgSz w:h="16840" w:w="11900"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color="000000" w:space="0" w:sz="6" w:val="single"/>
        <w:right w:space="0" w:sz="0" w:val="nil"/>
        <w:between w:space="0" w:sz="0" w:val="nil"/>
      </w:pBdr>
      <w:shd w:fill="auto" w:val="clear"/>
      <w:tabs>
        <w:tab w:val="center" w:pos="4703"/>
        <w:tab w:val="right" w:pos="9406"/>
        <w:tab w:val="right" w:pos="9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right" w:pos="9000"/>
      </w:tabs>
      <w:spacing w:after="0" w:before="0" w:line="240" w:lineRule="auto"/>
      <w:ind w:left="0" w:right="0" w:firstLine="0"/>
      <w:jc w:val="center"/>
      <w:rPr>
        <w:sz w:val="20"/>
        <w:szCs w:val="20"/>
      </w:rPr>
    </w:pPr>
    <w:r w:rsidDel="00000000" w:rsidR="00000000" w:rsidRPr="00000000">
      <w:rPr>
        <w:sz w:val="20"/>
        <w:szCs w:val="20"/>
        <w:rtl w:val="0"/>
      </w:rPr>
      <w:t xml:space="preserve">Fourth EAGE Workshop on Unconventional Resources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right" w:pos="900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0"/>
        <w:szCs w:val="20"/>
        <w:rtl w:val="0"/>
      </w:rPr>
      <w:t xml:space="preserve">1-2 </w:t>
    </w:r>
    <w:r w:rsidDel="00000000" w:rsidR="00000000" w:rsidRPr="00000000">
      <w:rPr>
        <w:sz w:val="20"/>
        <w:szCs w:val="20"/>
        <w:rtl w:val="0"/>
      </w:rPr>
      <w:t xml:space="preserve">December 2022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Bogotá, Colombia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703"/>
        <w:tab w:val="right" w:pos="9406"/>
        <w:tab w:val="right" w:pos="900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5495290</wp:posOffset>
          </wp:positionH>
          <wp:positionV relativeFrom="page">
            <wp:posOffset>330834</wp:posOffset>
          </wp:positionV>
          <wp:extent cx="1154431" cy="273050"/>
          <wp:effectExtent b="0" l="0" r="0" t="0"/>
          <wp:wrapNone/>
          <wp:docPr descr="Picture 6" id="1073741830" name="image1.png"/>
          <a:graphic>
            <a:graphicData uri="http://schemas.openxmlformats.org/drawingml/2006/picture">
              <pic:pic>
                <pic:nvPicPr>
                  <pic:cNvPr descr="Picture 6" id="0" name="image1.png"/>
                  <pic:cNvPicPr preferRelativeResize="0"/>
                </pic:nvPicPr>
                <pic:blipFill>
                  <a:blip r:embed="rId1"/>
                  <a:srcRect b="0" l="0" r="0" t="0"/>
                  <a:stretch>
                    <a:fillRect/>
                  </a:stretch>
                </pic:blipFill>
                <pic:spPr>
                  <a:xfrm>
                    <a:off x="0" y="0"/>
                    <a:ext cx="1154431" cy="2730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b w:val="0"/>
        <w:i w:val="0"/>
        <w:smallCaps w:val="0"/>
        <w:strike w:val="0"/>
        <w:shd w:fill="auto" w:val="clear"/>
        <w:vertAlign w:val="baseline"/>
      </w:rPr>
    </w:lvl>
    <w:lvl w:ilvl="1">
      <w:start w:val="1"/>
      <w:numFmt w:val="bullet"/>
      <w:lvlText w:val="o"/>
      <w:lvlJc w:val="left"/>
      <w:pPr>
        <w:ind w:left="1656" w:hanging="576"/>
      </w:pPr>
      <w:rPr>
        <w:rFonts w:ascii="Arimo" w:cs="Arimo" w:eastAsia="Arimo" w:hAnsi="Arimo"/>
        <w:b w:val="0"/>
        <w:i w:val="0"/>
        <w:smallCaps w:val="0"/>
        <w:strike w:val="0"/>
        <w:shd w:fill="auto" w:val="clear"/>
        <w:vertAlign w:val="baseline"/>
      </w:rPr>
    </w:lvl>
    <w:lvl w:ilvl="2">
      <w:start w:val="1"/>
      <w:numFmt w:val="bullet"/>
      <w:lvlText w:val="▪"/>
      <w:lvlJc w:val="left"/>
      <w:pPr>
        <w:ind w:left="2376" w:hanging="576"/>
      </w:pPr>
      <w:rPr>
        <w:rFonts w:ascii="Arimo" w:cs="Arimo" w:eastAsia="Arimo" w:hAnsi="Arimo"/>
        <w:b w:val="0"/>
        <w:i w:val="0"/>
        <w:smallCaps w:val="0"/>
        <w:strike w:val="0"/>
        <w:shd w:fill="auto" w:val="clear"/>
        <w:vertAlign w:val="baseline"/>
      </w:rPr>
    </w:lvl>
    <w:lvl w:ilvl="3">
      <w:start w:val="1"/>
      <w:numFmt w:val="bullet"/>
      <w:lvlText w:val="●"/>
      <w:lvlJc w:val="left"/>
      <w:pPr>
        <w:ind w:left="3096" w:hanging="575.9999999999995"/>
      </w:pPr>
      <w:rPr>
        <w:rFonts w:ascii="Noto Sans Symbols" w:cs="Noto Sans Symbols" w:eastAsia="Noto Sans Symbols" w:hAnsi="Noto Sans Symbols"/>
        <w:b w:val="0"/>
        <w:i w:val="0"/>
        <w:smallCaps w:val="0"/>
        <w:strike w:val="0"/>
        <w:shd w:fill="auto" w:val="clear"/>
        <w:vertAlign w:val="baseline"/>
      </w:rPr>
    </w:lvl>
    <w:lvl w:ilvl="4">
      <w:start w:val="1"/>
      <w:numFmt w:val="bullet"/>
      <w:lvlText w:val="o"/>
      <w:lvlJc w:val="left"/>
      <w:pPr>
        <w:ind w:left="3816" w:hanging="576"/>
      </w:pPr>
      <w:rPr>
        <w:rFonts w:ascii="Arimo" w:cs="Arimo" w:eastAsia="Arimo" w:hAnsi="Arimo"/>
        <w:b w:val="0"/>
        <w:i w:val="0"/>
        <w:smallCaps w:val="0"/>
        <w:strike w:val="0"/>
        <w:shd w:fill="auto" w:val="clear"/>
        <w:vertAlign w:val="baseline"/>
      </w:rPr>
    </w:lvl>
    <w:lvl w:ilvl="5">
      <w:start w:val="1"/>
      <w:numFmt w:val="bullet"/>
      <w:lvlText w:val="▪"/>
      <w:lvlJc w:val="left"/>
      <w:pPr>
        <w:ind w:left="4536" w:hanging="576"/>
      </w:pPr>
      <w:rPr>
        <w:rFonts w:ascii="Arimo" w:cs="Arimo" w:eastAsia="Arimo" w:hAnsi="Arimo"/>
        <w:b w:val="0"/>
        <w:i w:val="0"/>
        <w:smallCaps w:val="0"/>
        <w:strike w:val="0"/>
        <w:shd w:fill="auto" w:val="clear"/>
        <w:vertAlign w:val="baseline"/>
      </w:rPr>
    </w:lvl>
    <w:lvl w:ilvl="6">
      <w:start w:val="1"/>
      <w:numFmt w:val="bullet"/>
      <w:lvlText w:val="●"/>
      <w:lvlJc w:val="left"/>
      <w:pPr>
        <w:ind w:left="5256" w:hanging="576"/>
      </w:pPr>
      <w:rPr>
        <w:rFonts w:ascii="Noto Sans Symbols" w:cs="Noto Sans Symbols" w:eastAsia="Noto Sans Symbols" w:hAnsi="Noto Sans Symbols"/>
        <w:b w:val="0"/>
        <w:i w:val="0"/>
        <w:smallCaps w:val="0"/>
        <w:strike w:val="0"/>
        <w:shd w:fill="auto" w:val="clear"/>
        <w:vertAlign w:val="baseline"/>
      </w:rPr>
    </w:lvl>
    <w:lvl w:ilvl="7">
      <w:start w:val="1"/>
      <w:numFmt w:val="bullet"/>
      <w:lvlText w:val="o"/>
      <w:lvlJc w:val="left"/>
      <w:pPr>
        <w:ind w:left="5976" w:hanging="576"/>
      </w:pPr>
      <w:rPr>
        <w:rFonts w:ascii="Arimo" w:cs="Arimo" w:eastAsia="Arimo" w:hAnsi="Arimo"/>
        <w:b w:val="0"/>
        <w:i w:val="0"/>
        <w:smallCaps w:val="0"/>
        <w:strike w:val="0"/>
        <w:shd w:fill="auto" w:val="clear"/>
        <w:vertAlign w:val="baseline"/>
      </w:rPr>
    </w:lvl>
    <w:lvl w:ilvl="8">
      <w:start w:val="1"/>
      <w:numFmt w:val="bullet"/>
      <w:lvlText w:val="▪"/>
      <w:lvlJc w:val="left"/>
      <w:pPr>
        <w:ind w:left="6696" w:hanging="576"/>
      </w:pPr>
      <w:rPr>
        <w:rFonts w:ascii="Arimo" w:cs="Arimo" w:eastAsia="Arimo" w:hAnsi="Arimo"/>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1"/>
      <w:shd w:color="auto" w:fill="auto" w:val="clear"/>
      <w:tabs>
        <w:tab w:val="center" w:pos="4703"/>
        <w:tab w:val="right" w:pos="9406"/>
      </w:tabs>
      <w:suppressAutoHyphens w:val="0"/>
      <w:bidi w:val="0"/>
      <w:spacing w:after="0" w:before="0" w:line="240" w:lineRule="auto"/>
      <w:ind w:left="0" w:right="0" w:firstLine="0"/>
      <w:jc w:val="center"/>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vertAlign w:val="baseline"/>
      <w:lang w:val="en-US"/>
    </w:rPr>
  </w:style>
  <w:style w:type="paragraph" w:styleId="footer">
    <w:name w:val="footer"/>
    <w:next w:val="footer"/>
    <w:pPr>
      <w:keepNext w:val="0"/>
      <w:keepLines w:val="0"/>
      <w:pageBreakBefore w:val="0"/>
      <w:widowControl w:val="1"/>
      <w:shd w:color="auto" w:fill="auto" w:val="clear"/>
      <w:tabs>
        <w:tab w:val="center" w:pos="4703"/>
        <w:tab w:val="right" w:pos="9406"/>
      </w:tabs>
      <w:suppressAutoHyphens w:val="0"/>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vertAlign w:val="baseline"/>
      <w:lang w:val="en-US"/>
    </w:rPr>
  </w:style>
  <w:style w:type="paragraph" w:styleId="Section Heading">
    <w:name w:val="Section Heading"/>
    <w:next w:val="Section Heading"/>
    <w:pPr>
      <w:keepNext w:val="0"/>
      <w:keepLines w:val="0"/>
      <w:pageBreakBefore w:val="0"/>
      <w:widowControl w:val="1"/>
      <w:shd w:color="auto" w:fill="auto" w:val="clear"/>
      <w:tabs>
        <w:tab w:val="left" w:pos="504"/>
      </w:tabs>
      <w:suppressAutoHyphens w:val="0"/>
      <w:bidi w:val="0"/>
      <w:spacing w:after="240" w:before="240" w:line="240" w:lineRule="auto"/>
      <w:ind w:left="0" w:right="0" w:firstLine="0"/>
      <w:jc w:val="left"/>
      <w:outlineLvl w:val="9"/>
    </w:pPr>
    <w:rPr>
      <w:rFonts w:ascii="Times New Roman" w:cs="Arial Unicode MS" w:eastAsia="Arial Unicode MS" w:hAnsi="Times New Roman"/>
      <w:b w:val="1"/>
      <w:bCs w:val="1"/>
      <w:i w:val="0"/>
      <w:iCs w:val="0"/>
      <w:caps w:val="0"/>
      <w:smallCaps w:val="0"/>
      <w:strike w:val="0"/>
      <w:dstrike w:val="0"/>
      <w:outline w:val="0"/>
      <w:color w:val="000000"/>
      <w:spacing w:val="0"/>
      <w:kern w:val="0"/>
      <w:position w:val="0"/>
      <w:sz w:val="22"/>
      <w:szCs w:val="22"/>
      <w:u w:color="000000" w:val="none"/>
      <w:vertAlign w:val="baseline"/>
      <w:lang w:val="en-US"/>
    </w:rPr>
  </w:style>
  <w:style w:type="paragraph" w:styleId="Normal 11pt justified">
    <w:name w:val="Normal 11pt justified"/>
    <w:next w:val="Normal 11pt justified"/>
    <w:pPr>
      <w:keepNext w:val="0"/>
      <w:keepLines w:val="0"/>
      <w:pageBreakBefore w:val="0"/>
      <w:widowControl w:val="1"/>
      <w:shd w:color="auto" w:fill="auto" w:val="clear"/>
      <w:tabs>
        <w:tab w:val="left" w:pos="504"/>
      </w:tabs>
      <w:suppressAutoHyphens w:val="0"/>
      <w:bidi w:val="0"/>
      <w:spacing w:after="0" w:before="0" w:line="240" w:lineRule="auto"/>
      <w:ind w:left="0" w:right="0" w:firstLine="0"/>
      <w:jc w:val="both"/>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numbering" w:styleId="Imported Style 1">
    <w:name w:val="Imported Style 1"/>
    <w:pPr>
      <w:numPr>
        <w:numId w:val="1"/>
      </w:numPr>
    </w:pPr>
  </w:style>
  <w:style w:type="paragraph" w:styleId="Normal 11pt centered">
    <w:name w:val="Normal 11pt centered"/>
    <w:next w:val="Normal 11pt centered"/>
    <w:pPr>
      <w:keepNext w:val="0"/>
      <w:keepLines w:val="0"/>
      <w:pageBreakBefore w:val="0"/>
      <w:widowControl w:val="1"/>
      <w:shd w:color="auto" w:fill="auto" w:val="clear"/>
      <w:tabs>
        <w:tab w:val="left" w:pos="504"/>
      </w:tabs>
      <w:suppressAutoHyphens w:val="0"/>
      <w:bidi w:val="0"/>
      <w:spacing w:after="0" w:before="0" w:line="240" w:lineRule="auto"/>
      <w:ind w:left="0" w:right="0" w:firstLine="0"/>
      <w:jc w:val="center"/>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2"/>
      <w:szCs w:val="22"/>
      <w:u w:color="000000" w:val="none"/>
      <w:vertAlign w:val="baseline"/>
      <w:lang w:val="en-US"/>
    </w:rPr>
  </w:style>
  <w:style w:type="paragraph" w:styleId="caption 11pt italic">
    <w:name w:val="caption 11pt italic"/>
    <w:next w:val="caption 11pt italic"/>
    <w:pPr>
      <w:keepNext w:val="0"/>
      <w:keepLines w:val="0"/>
      <w:pageBreakBefore w:val="0"/>
      <w:widowControl w:val="1"/>
      <w:shd w:color="auto" w:fill="auto" w:val="clear"/>
      <w:tabs>
        <w:tab w:val="left" w:pos="504"/>
      </w:tabs>
      <w:suppressAutoHyphens w:val="0"/>
      <w:bidi w:val="0"/>
      <w:spacing w:after="120" w:before="120" w:line="240" w:lineRule="auto"/>
      <w:ind w:left="0" w:right="0" w:firstLine="0"/>
      <w:jc w:val="both"/>
      <w:outlineLvl w:val="9"/>
    </w:pPr>
    <w:rPr>
      <w:rFonts w:ascii="Times New Roman" w:cs="Arial Unicode MS" w:eastAsia="Arial Unicode MS" w:hAnsi="Times New Roman"/>
      <w:b w:val="0"/>
      <w:bCs w:val="0"/>
      <w:i w:val="1"/>
      <w:iCs w:val="1"/>
      <w:caps w:val="0"/>
      <w:smallCaps w:val="0"/>
      <w:strike w:val="0"/>
      <w:dstrike w:val="0"/>
      <w:outline w:val="0"/>
      <w:color w:val="000000"/>
      <w:spacing w:val="0"/>
      <w:kern w:val="0"/>
      <w:position w:val="0"/>
      <w:sz w:val="22"/>
      <w:szCs w:val="22"/>
      <w:u w:color="000000" w:val="none"/>
      <w:vertAlign w:val="baseline"/>
      <w:lang w:val="en-US"/>
    </w:rPr>
  </w:style>
  <w:style w:type="character" w:styleId="Link">
    <w:name w:val="Link"/>
    <w:rPr>
      <w:color w:val="0000ff"/>
      <w:u w:color="0000ff" w:val="single"/>
    </w:rPr>
  </w:style>
  <w:style w:type="character" w:styleId="Hyperlink.0">
    <w:name w:val="Hyperlink.0"/>
    <w:basedOn w:val="Link"/>
    <w:next w:val="Hyperlink.0"/>
    <w:rPr>
      <w:rFonts w:ascii="Times New Roman" w:cs="Times New Roman" w:eastAsia="Times New Roman" w:hAnsi="Times New Roman"/>
    </w:rPr>
  </w:style>
  <w:style w:type="character" w:styleId="None">
    <w:name w:val="None"/>
  </w:style>
  <w:style w:type="character" w:styleId="Hyperlink.1">
    <w:name w:val="Hyperlink.1"/>
    <w:basedOn w:val="None"/>
    <w:next w:val="Hyperlink.1"/>
    <w:rPr>
      <w:color w:val="000000"/>
      <w:u w:color="000000"/>
    </w:r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firstbreak.org/other.phtml?other=guidance&amp;PHPSESSID=4a93090648f3d5ec3c3099fa75649852" TargetMode="External"/><Relationship Id="rId10" Type="http://schemas.openxmlformats.org/officeDocument/2006/relationships/hyperlink" Target="http://fb.eage.org/index/guidelinesforauthors?p=103"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ve5Lh9T4X1hAMfSJbqJT9ZFNA==">AMUW2mXmOPdEku0VSMn6NYRCTay1I9vopJ/K0NG37VdELtn0RdiZ74wahJbcb0cpe/yK0TtosyPik3usjF8R4oLN/+zqqRcZwD9J9O38gjaiuUztmFphrX4wNlwruHVWJnASgy2zQ4SFBDPrTMTnBvUXOYES6AXbzbou2amMnfIhJACpuDRq7x7Vy4FKRLbMv4x7cr17+9QAV6b8JZ0ADV0JhdS08NLlxw==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