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31C" w14:textId="77777777" w:rsidR="00C72D0E" w:rsidRPr="00836903" w:rsidRDefault="00C72D0E" w:rsidP="1555F6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6903">
        <w:rPr>
          <w:rStyle w:val="normaltextrun"/>
          <w:rFonts w:ascii="Arial" w:hAnsi="Arial" w:cs="Arial"/>
          <w:b/>
          <w:bCs/>
          <w:sz w:val="22"/>
          <w:szCs w:val="22"/>
        </w:rPr>
        <w:t>Objectives:</w:t>
      </w:r>
      <w:r w:rsidRPr="00836903">
        <w:rPr>
          <w:rStyle w:val="eop"/>
          <w:rFonts w:ascii="Arial" w:hAnsi="Arial" w:cs="Arial"/>
          <w:sz w:val="22"/>
          <w:szCs w:val="22"/>
        </w:rPr>
        <w:t> </w:t>
      </w:r>
    </w:p>
    <w:p w14:paraId="2916E843" w14:textId="71CB76C5" w:rsidR="00C72D0E" w:rsidRPr="00836903" w:rsidRDefault="00C72D0E" w:rsidP="00C20E2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36903">
        <w:rPr>
          <w:rStyle w:val="normaltextrun"/>
          <w:rFonts w:ascii="Arial" w:hAnsi="Arial" w:cs="Arial"/>
          <w:sz w:val="22"/>
          <w:szCs w:val="22"/>
        </w:rPr>
        <w:t xml:space="preserve">Matrix-assisted laser desorption ionization-time of flight mass spectrometry (MALDI-TOF MS) </w:t>
      </w:r>
      <w:r w:rsidR="00081DA1" w:rsidRPr="00836903">
        <w:rPr>
          <w:rStyle w:val="normaltextrun"/>
          <w:rFonts w:ascii="Arial" w:hAnsi="Arial" w:cs="Arial"/>
          <w:sz w:val="22"/>
          <w:szCs w:val="22"/>
        </w:rPr>
        <w:t xml:space="preserve">provides rapid </w:t>
      </w:r>
      <w:r w:rsidR="003A35B0" w:rsidRPr="00836903">
        <w:rPr>
          <w:rStyle w:val="normaltextrun"/>
          <w:rFonts w:ascii="Arial" w:hAnsi="Arial" w:cs="Arial"/>
          <w:sz w:val="22"/>
          <w:szCs w:val="22"/>
        </w:rPr>
        <w:t>and reliable mold identification</w:t>
      </w:r>
      <w:r w:rsidR="004B27E2" w:rsidRPr="00836903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A24BE4" w:rsidRPr="00836903">
        <w:rPr>
          <w:rStyle w:val="normaltextrun"/>
          <w:rFonts w:ascii="Arial" w:hAnsi="Arial" w:cs="Arial"/>
          <w:sz w:val="22"/>
          <w:szCs w:val="22"/>
        </w:rPr>
        <w:t>However, t</w:t>
      </w:r>
      <w:r w:rsidR="008D2E0C" w:rsidRPr="00836903">
        <w:rPr>
          <w:rStyle w:val="normaltextrun"/>
          <w:rFonts w:ascii="Arial" w:hAnsi="Arial" w:cs="Arial"/>
          <w:sz w:val="22"/>
          <w:szCs w:val="22"/>
        </w:rPr>
        <w:t xml:space="preserve">he </w:t>
      </w:r>
      <w:r w:rsidR="008D29E4" w:rsidRPr="00836903">
        <w:rPr>
          <w:rStyle w:val="normaltextrun"/>
          <w:rFonts w:ascii="Arial" w:hAnsi="Arial" w:cs="Arial"/>
          <w:sz w:val="22"/>
          <w:szCs w:val="22"/>
        </w:rPr>
        <w:t xml:space="preserve">identification is limited to the molds listed in the commercial 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filamentous fungi library. </w:t>
      </w:r>
      <w:r w:rsidR="00070D9D" w:rsidRPr="00836903">
        <w:rPr>
          <w:rStyle w:val="normaltextrun"/>
          <w:rFonts w:ascii="Arial" w:hAnsi="Arial" w:cs="Arial"/>
          <w:sz w:val="22"/>
          <w:szCs w:val="22"/>
        </w:rPr>
        <w:t xml:space="preserve">In this study, we </w:t>
      </w:r>
      <w:r w:rsidR="006219CC" w:rsidRPr="00836903">
        <w:rPr>
          <w:rStyle w:val="normaltextrun"/>
          <w:rFonts w:ascii="Arial" w:hAnsi="Arial" w:cs="Arial"/>
          <w:sz w:val="22"/>
          <w:szCs w:val="22"/>
        </w:rPr>
        <w:t>created an expanded fi</w:t>
      </w:r>
      <w:r w:rsidR="00BE7867" w:rsidRPr="00836903">
        <w:rPr>
          <w:rStyle w:val="normaltextrun"/>
          <w:rFonts w:ascii="Arial" w:hAnsi="Arial" w:cs="Arial"/>
          <w:sz w:val="22"/>
          <w:szCs w:val="22"/>
        </w:rPr>
        <w:t xml:space="preserve">lamentous fungi library </w:t>
      </w:r>
      <w:r w:rsidR="00464807" w:rsidRPr="00836903">
        <w:rPr>
          <w:rStyle w:val="normaltextrun"/>
          <w:rFonts w:ascii="Arial" w:hAnsi="Arial" w:cs="Arial"/>
          <w:sz w:val="22"/>
          <w:szCs w:val="22"/>
        </w:rPr>
        <w:t>(JHH</w:t>
      </w:r>
      <w:r w:rsidR="0073514F" w:rsidRPr="00836903">
        <w:rPr>
          <w:rStyle w:val="normaltextrun"/>
          <w:rFonts w:ascii="Arial" w:hAnsi="Arial" w:cs="Arial"/>
          <w:sz w:val="22"/>
          <w:szCs w:val="22"/>
        </w:rPr>
        <w:t xml:space="preserve"> database) </w:t>
      </w:r>
      <w:r w:rsidR="00C504DF" w:rsidRPr="00836903">
        <w:rPr>
          <w:rStyle w:val="normaltextrun"/>
          <w:rFonts w:ascii="Arial" w:hAnsi="Arial" w:cs="Arial"/>
          <w:sz w:val="22"/>
          <w:szCs w:val="22"/>
        </w:rPr>
        <w:t xml:space="preserve">by </w:t>
      </w:r>
      <w:r w:rsidR="00BE7867" w:rsidRPr="00836903">
        <w:rPr>
          <w:rStyle w:val="normaltextrun"/>
          <w:rFonts w:ascii="Arial" w:hAnsi="Arial" w:cs="Arial"/>
          <w:sz w:val="22"/>
          <w:szCs w:val="22"/>
        </w:rPr>
        <w:t>includ</w:t>
      </w:r>
      <w:r w:rsidR="003535D7" w:rsidRPr="00836903">
        <w:rPr>
          <w:rStyle w:val="normaltextrun"/>
          <w:rFonts w:ascii="Arial" w:hAnsi="Arial" w:cs="Arial"/>
          <w:sz w:val="22"/>
          <w:szCs w:val="22"/>
        </w:rPr>
        <w:t>ing</w:t>
      </w:r>
      <w:r w:rsidR="00DC2787" w:rsidRPr="00836903">
        <w:rPr>
          <w:rStyle w:val="normaltextrun"/>
          <w:rFonts w:ascii="Arial" w:hAnsi="Arial" w:cs="Arial"/>
          <w:sz w:val="22"/>
          <w:szCs w:val="22"/>
        </w:rPr>
        <w:t xml:space="preserve"> a number of clinically relevant fungi that are not </w:t>
      </w:r>
      <w:r w:rsidR="20150E85" w:rsidRPr="00836903">
        <w:rPr>
          <w:rStyle w:val="normaltextrun"/>
          <w:rFonts w:ascii="Arial" w:hAnsi="Arial" w:cs="Arial"/>
          <w:sz w:val="22"/>
          <w:szCs w:val="22"/>
        </w:rPr>
        <w:t>listed in</w:t>
      </w:r>
      <w:r w:rsidR="00D046FD" w:rsidRPr="008369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C2787" w:rsidRPr="00836903">
        <w:rPr>
          <w:rStyle w:val="normaltextrun"/>
          <w:rFonts w:ascii="Arial" w:hAnsi="Arial" w:cs="Arial"/>
          <w:sz w:val="22"/>
          <w:szCs w:val="22"/>
        </w:rPr>
        <w:t>the current</w:t>
      </w:r>
      <w:r w:rsidR="006E66FF" w:rsidRPr="00836903">
        <w:rPr>
          <w:rStyle w:val="normaltextrun"/>
          <w:rFonts w:ascii="Arial" w:hAnsi="Arial" w:cs="Arial"/>
          <w:sz w:val="22"/>
          <w:szCs w:val="22"/>
        </w:rPr>
        <w:t xml:space="preserve"> commercial</w:t>
      </w:r>
      <w:r w:rsidR="00DC2787" w:rsidRPr="00836903">
        <w:rPr>
          <w:rStyle w:val="normaltextrun"/>
          <w:rFonts w:ascii="Arial" w:hAnsi="Arial" w:cs="Arial"/>
          <w:sz w:val="22"/>
          <w:szCs w:val="22"/>
        </w:rPr>
        <w:t xml:space="preserve"> filamentous </w:t>
      </w:r>
      <w:r w:rsidR="00D325F4" w:rsidRPr="00836903">
        <w:rPr>
          <w:rStyle w:val="normaltextrun"/>
          <w:rFonts w:ascii="Arial" w:hAnsi="Arial" w:cs="Arial"/>
          <w:sz w:val="22"/>
          <w:szCs w:val="22"/>
        </w:rPr>
        <w:t xml:space="preserve">fungi </w:t>
      </w:r>
      <w:r w:rsidR="00DC2787" w:rsidRPr="00836903">
        <w:rPr>
          <w:rStyle w:val="normaltextrun"/>
          <w:rFonts w:ascii="Arial" w:hAnsi="Arial" w:cs="Arial"/>
          <w:sz w:val="22"/>
          <w:szCs w:val="22"/>
        </w:rPr>
        <w:t xml:space="preserve">library. </w:t>
      </w:r>
      <w:r w:rsidR="00BE7867" w:rsidRPr="008369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The new main spectra profiles (MSPs) </w:t>
      </w:r>
      <w:r w:rsidR="0086280D" w:rsidRPr="00836903">
        <w:rPr>
          <w:rStyle w:val="normaltextrun"/>
          <w:rFonts w:ascii="Arial" w:hAnsi="Arial" w:cs="Arial"/>
          <w:sz w:val="22"/>
          <w:szCs w:val="22"/>
        </w:rPr>
        <w:t xml:space="preserve">of these fungi </w:t>
      </w:r>
      <w:r w:rsidRPr="00836903">
        <w:rPr>
          <w:rStyle w:val="normaltextrun"/>
          <w:rFonts w:ascii="Arial" w:hAnsi="Arial" w:cs="Arial"/>
          <w:sz w:val="22"/>
          <w:szCs w:val="22"/>
        </w:rPr>
        <w:t>were compared to the</w:t>
      </w:r>
      <w:r w:rsidR="00323A0D" w:rsidRPr="00836903">
        <w:rPr>
          <w:rFonts w:ascii="Arial" w:hAnsi="Arial" w:cs="Arial"/>
          <w:sz w:val="22"/>
          <w:szCs w:val="22"/>
        </w:rPr>
        <w:t xml:space="preserve"> </w:t>
      </w:r>
      <w:r w:rsidR="004F7622" w:rsidRPr="00836903">
        <w:rPr>
          <w:rFonts w:ascii="Arial" w:hAnsi="Arial" w:cs="Arial"/>
          <w:sz w:val="22"/>
          <w:szCs w:val="22"/>
        </w:rPr>
        <w:t xml:space="preserve">Bruker </w:t>
      </w:r>
      <w:r w:rsidR="00C00F98" w:rsidRPr="008369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MBT Filamentous Fungi Library </w:t>
      </w:r>
      <w:r w:rsidR="09CF14F8" w:rsidRPr="008369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2023 to</w:t>
      </w:r>
      <w:r w:rsidR="00C00F98" w:rsidRPr="008369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F7622" w:rsidRPr="008369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assess </w:t>
      </w:r>
      <w:r w:rsidR="00603D14" w:rsidRPr="00836903">
        <w:rPr>
          <w:rStyle w:val="normaltextrun"/>
          <w:rFonts w:ascii="Arial" w:hAnsi="Arial" w:cs="Arial"/>
          <w:sz w:val="22"/>
          <w:szCs w:val="22"/>
        </w:rPr>
        <w:t xml:space="preserve">if </w:t>
      </w:r>
      <w:r w:rsidR="00C52112" w:rsidRPr="00836903">
        <w:rPr>
          <w:rStyle w:val="normaltextrun"/>
          <w:rFonts w:ascii="Arial" w:hAnsi="Arial" w:cs="Arial"/>
          <w:sz w:val="22"/>
          <w:szCs w:val="22"/>
        </w:rPr>
        <w:t xml:space="preserve">the new expanded database would </w:t>
      </w:r>
      <w:r w:rsidR="560EEBBD" w:rsidRPr="00836903">
        <w:rPr>
          <w:rStyle w:val="normaltextrun"/>
          <w:rFonts w:ascii="Arial" w:hAnsi="Arial" w:cs="Arial"/>
          <w:sz w:val="22"/>
          <w:szCs w:val="22"/>
        </w:rPr>
        <w:t>improve mold</w:t>
      </w:r>
      <w:r w:rsidR="00603D14" w:rsidRPr="008369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63112" w:rsidRPr="00836903">
        <w:rPr>
          <w:rStyle w:val="normaltextrun"/>
          <w:rFonts w:ascii="Arial" w:hAnsi="Arial" w:cs="Arial"/>
          <w:sz w:val="22"/>
          <w:szCs w:val="22"/>
        </w:rPr>
        <w:t xml:space="preserve">identification. </w:t>
      </w:r>
    </w:p>
    <w:p w14:paraId="6ED929EE" w14:textId="77777777" w:rsidR="00C72D0E" w:rsidRPr="00836903" w:rsidRDefault="00C72D0E" w:rsidP="1555F6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C2A7644" w14:textId="77777777" w:rsidR="00C72D0E" w:rsidRPr="00836903" w:rsidRDefault="00C72D0E" w:rsidP="1555F6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36903">
        <w:rPr>
          <w:rStyle w:val="normaltextrun"/>
          <w:rFonts w:ascii="Arial" w:hAnsi="Arial" w:cs="Arial"/>
          <w:b/>
          <w:bCs/>
          <w:sz w:val="22"/>
          <w:szCs w:val="22"/>
        </w:rPr>
        <w:t>Methods:</w:t>
      </w:r>
      <w:r w:rsidRPr="00836903">
        <w:rPr>
          <w:rStyle w:val="eop"/>
          <w:rFonts w:ascii="Arial" w:hAnsi="Arial" w:cs="Arial"/>
          <w:sz w:val="22"/>
          <w:szCs w:val="22"/>
        </w:rPr>
        <w:t> </w:t>
      </w:r>
    </w:p>
    <w:p w14:paraId="2407CA46" w14:textId="1CB89CE8" w:rsidR="00C72D0E" w:rsidRPr="00836903" w:rsidRDefault="00C72D0E" w:rsidP="00C20E2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36903">
        <w:rPr>
          <w:rStyle w:val="normaltextrun"/>
          <w:rFonts w:ascii="Arial" w:hAnsi="Arial" w:cs="Arial"/>
          <w:sz w:val="22"/>
          <w:szCs w:val="22"/>
        </w:rPr>
        <w:t xml:space="preserve">Spectra for 173 </w:t>
      </w:r>
      <w:r w:rsidR="064D5A59" w:rsidRPr="00836903">
        <w:rPr>
          <w:rStyle w:val="normaltextrun"/>
          <w:rFonts w:ascii="Arial" w:hAnsi="Arial" w:cs="Arial"/>
          <w:sz w:val="22"/>
          <w:szCs w:val="22"/>
        </w:rPr>
        <w:t>clinical</w:t>
      </w:r>
      <w:r w:rsidR="2D7A9BD8" w:rsidRPr="008369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2A16903B" w:rsidRPr="00836903">
        <w:rPr>
          <w:rStyle w:val="normaltextrun"/>
          <w:rFonts w:ascii="Arial" w:hAnsi="Arial" w:cs="Arial"/>
          <w:color w:val="000000" w:themeColor="text1"/>
          <w:sz w:val="22"/>
          <w:szCs w:val="22"/>
        </w:rPr>
        <w:t>molds (</w:t>
      </w:r>
      <w:r w:rsidRPr="00836903">
        <w:rPr>
          <w:rStyle w:val="normaltextrun"/>
          <w:rFonts w:ascii="Arial" w:hAnsi="Arial" w:cs="Arial"/>
          <w:color w:val="000000" w:themeColor="text1"/>
          <w:sz w:val="22"/>
          <w:szCs w:val="22"/>
        </w:rPr>
        <w:t>25 Dermatophytes, 69 Hyaline hyphomycetes, 5 Mucorales, 4 Basidiomycetes, and 70 Dematiaceous)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 were </w:t>
      </w:r>
      <w:r w:rsidR="27B83C18" w:rsidRPr="00836903">
        <w:rPr>
          <w:rStyle w:val="normaltextrun"/>
          <w:rFonts w:ascii="Arial" w:hAnsi="Arial" w:cs="Arial"/>
          <w:sz w:val="22"/>
          <w:szCs w:val="22"/>
        </w:rPr>
        <w:t>extracted from</w:t>
      </w:r>
      <w:r w:rsidR="001351A6" w:rsidRPr="00836903">
        <w:rPr>
          <w:rStyle w:val="normaltextrun"/>
          <w:rFonts w:ascii="Arial" w:hAnsi="Arial" w:cs="Arial"/>
          <w:sz w:val="22"/>
          <w:szCs w:val="22"/>
        </w:rPr>
        <w:t xml:space="preserve"> hyphal mass 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using the standard liquid cultivation method recommended by Bruker.  The MSPs were generated on the </w:t>
      </w:r>
      <w:r w:rsidR="004A1287" w:rsidRPr="00836903">
        <w:rPr>
          <w:rStyle w:val="normaltextrun"/>
          <w:rFonts w:ascii="Arial" w:hAnsi="Arial" w:cs="Arial"/>
          <w:sz w:val="22"/>
          <w:szCs w:val="22"/>
        </w:rPr>
        <w:t xml:space="preserve">Bruker 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MALDI Biotyper Sirius BD model using the </w:t>
      </w:r>
      <w:r w:rsidR="00C00F98" w:rsidRPr="00836903">
        <w:rPr>
          <w:rStyle w:val="normaltextrun"/>
          <w:rFonts w:ascii="Arial" w:hAnsi="Arial" w:cs="Arial"/>
          <w:sz w:val="22"/>
          <w:szCs w:val="22"/>
        </w:rPr>
        <w:t>F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lexControl Version 3.4. The spectra were divided into 2 sets, </w:t>
      </w:r>
      <w:r w:rsidR="004A1287" w:rsidRPr="00836903">
        <w:rPr>
          <w:rStyle w:val="normaltextrun"/>
          <w:rFonts w:ascii="Arial" w:hAnsi="Arial" w:cs="Arial"/>
          <w:sz w:val="22"/>
          <w:szCs w:val="22"/>
        </w:rPr>
        <w:t xml:space="preserve">one for 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database creation </w:t>
      </w:r>
      <w:r w:rsidR="00D27545" w:rsidRPr="00836903">
        <w:rPr>
          <w:rStyle w:val="normaltextrun"/>
          <w:rFonts w:ascii="Arial" w:hAnsi="Arial" w:cs="Arial"/>
          <w:sz w:val="22"/>
          <w:szCs w:val="22"/>
        </w:rPr>
        <w:t>(JHH</w:t>
      </w:r>
      <w:r w:rsidR="00C00F98" w:rsidRPr="00836903">
        <w:rPr>
          <w:rStyle w:val="normaltextrun"/>
          <w:rFonts w:ascii="Arial" w:hAnsi="Arial" w:cs="Arial"/>
          <w:sz w:val="22"/>
          <w:szCs w:val="22"/>
        </w:rPr>
        <w:t xml:space="preserve"> Database) </w:t>
      </w:r>
      <w:r w:rsidR="01D7E4E0" w:rsidRPr="00836903">
        <w:rPr>
          <w:rStyle w:val="normaltextrun"/>
          <w:rFonts w:ascii="Arial" w:hAnsi="Arial" w:cs="Arial"/>
          <w:sz w:val="22"/>
          <w:szCs w:val="22"/>
        </w:rPr>
        <w:t>and one</w:t>
      </w:r>
      <w:r w:rsidR="004A1287" w:rsidRPr="00836903">
        <w:rPr>
          <w:rStyle w:val="normaltextrun"/>
          <w:rFonts w:ascii="Arial" w:hAnsi="Arial" w:cs="Arial"/>
          <w:sz w:val="22"/>
          <w:szCs w:val="22"/>
        </w:rPr>
        <w:t xml:space="preserve"> for</w:t>
      </w:r>
      <w:r w:rsidR="00C00F98" w:rsidRPr="00836903">
        <w:rPr>
          <w:rStyle w:val="normaltextrun"/>
          <w:rFonts w:ascii="Arial" w:hAnsi="Arial" w:cs="Arial"/>
          <w:sz w:val="22"/>
          <w:szCs w:val="22"/>
        </w:rPr>
        <w:t xml:space="preserve"> dataset</w:t>
      </w:r>
      <w:r w:rsidR="003F4858" w:rsidRPr="00836903">
        <w:rPr>
          <w:rStyle w:val="normaltextrun"/>
          <w:rFonts w:ascii="Arial" w:hAnsi="Arial" w:cs="Arial"/>
          <w:sz w:val="22"/>
          <w:szCs w:val="22"/>
        </w:rPr>
        <w:t xml:space="preserve"> validation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.  For species where there were 2 or more strains available, </w:t>
      </w:r>
      <w:r w:rsidR="00D27545" w:rsidRPr="00836903">
        <w:rPr>
          <w:rStyle w:val="normaltextrun"/>
          <w:rFonts w:ascii="Arial" w:hAnsi="Arial" w:cs="Arial"/>
          <w:sz w:val="22"/>
          <w:szCs w:val="22"/>
        </w:rPr>
        <w:t>approximately</w:t>
      </w:r>
      <w:r w:rsidRPr="00836903">
        <w:rPr>
          <w:rStyle w:val="normaltextrun"/>
          <w:rFonts w:ascii="Arial" w:hAnsi="Arial" w:cs="Arial"/>
          <w:sz w:val="22"/>
          <w:szCs w:val="22"/>
        </w:rPr>
        <w:t xml:space="preserve"> 50% of the spectra were used for the </w:t>
      </w:r>
      <w:r w:rsidR="00C00F98" w:rsidRPr="00836903">
        <w:rPr>
          <w:rStyle w:val="normaltextrun"/>
          <w:rFonts w:ascii="Arial" w:hAnsi="Arial" w:cs="Arial"/>
          <w:sz w:val="22"/>
          <w:szCs w:val="22"/>
        </w:rPr>
        <w:t>data</w:t>
      </w:r>
      <w:r w:rsidRPr="00836903">
        <w:rPr>
          <w:rStyle w:val="normaltextrun"/>
          <w:rFonts w:ascii="Arial" w:hAnsi="Arial" w:cs="Arial"/>
          <w:sz w:val="22"/>
          <w:szCs w:val="22"/>
        </w:rPr>
        <w:t>set</w:t>
      </w:r>
      <w:r w:rsidR="00A65246" w:rsidRPr="00836903">
        <w:rPr>
          <w:rStyle w:val="normaltextrun"/>
          <w:rFonts w:ascii="Arial" w:hAnsi="Arial" w:cs="Arial"/>
          <w:sz w:val="22"/>
          <w:szCs w:val="22"/>
        </w:rPr>
        <w:t xml:space="preserve"> validation</w:t>
      </w:r>
      <w:r w:rsidRPr="00836903">
        <w:rPr>
          <w:rStyle w:val="normaltextrun"/>
          <w:rFonts w:ascii="Arial" w:hAnsi="Arial" w:cs="Arial"/>
          <w:sz w:val="22"/>
          <w:szCs w:val="22"/>
        </w:rPr>
        <w:t>.</w:t>
      </w:r>
      <w:r w:rsidRPr="00836903">
        <w:rPr>
          <w:rStyle w:val="eop"/>
          <w:rFonts w:ascii="Arial" w:hAnsi="Arial" w:cs="Arial"/>
          <w:sz w:val="22"/>
          <w:szCs w:val="22"/>
        </w:rPr>
        <w:t> </w:t>
      </w:r>
    </w:p>
    <w:p w14:paraId="59E7A26A" w14:textId="77777777" w:rsidR="00C72D0E" w:rsidRPr="00836903" w:rsidRDefault="00C72D0E" w:rsidP="1555F6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65341B" w14:textId="71DAB543" w:rsidR="00C72D0E" w:rsidRPr="00836903" w:rsidRDefault="00C72D0E" w:rsidP="1555F6D1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</w:rPr>
      </w:pPr>
      <w:r w:rsidRPr="00836903">
        <w:rPr>
          <w:rStyle w:val="normaltextrun"/>
          <w:rFonts w:ascii="Arial" w:hAnsi="Arial" w:cs="Arial"/>
          <w:b/>
          <w:bCs/>
          <w:sz w:val="22"/>
          <w:szCs w:val="22"/>
        </w:rPr>
        <w:t>Results:</w:t>
      </w:r>
    </w:p>
    <w:p w14:paraId="2631E234" w14:textId="4A8A85C9" w:rsidR="00D27545" w:rsidRPr="00836903" w:rsidRDefault="572B114E" w:rsidP="1555F6D1">
      <w:pPr>
        <w:rPr>
          <w:rFonts w:ascii="Arial" w:hAnsi="Arial" w:cs="Arial"/>
          <w:b/>
          <w:bCs/>
        </w:rPr>
      </w:pPr>
      <w:r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The spectra</w:t>
      </w:r>
      <w:r w:rsidR="00580A16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3541C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from all the </w:t>
      </w:r>
      <w:r w:rsidR="000B40CC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mold</w:t>
      </w:r>
      <w:r w:rsidR="0043541C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groups </w:t>
      </w:r>
      <w:r w:rsidR="00580A16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for</w:t>
      </w:r>
      <w:r w:rsidR="00C00F9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dataset </w:t>
      </w:r>
      <w:r w:rsidR="0043541C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validation </w:t>
      </w:r>
      <w:r w:rsidR="00C00F9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were tested against the </w:t>
      </w:r>
      <w:r w:rsidR="00E42AA7" w:rsidRPr="00836903">
        <w:rPr>
          <w:rStyle w:val="normaltextrun"/>
          <w:rFonts w:ascii="Arial" w:hAnsi="Arial" w:cs="Arial"/>
          <w:color w:val="000000" w:themeColor="text1"/>
        </w:rPr>
        <w:t>i</w:t>
      </w:r>
      <w:r w:rsidR="00E42AA7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) </w:t>
      </w:r>
      <w:r w:rsidR="00C00F9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JHH Database, </w:t>
      </w:r>
      <w:r w:rsidR="00D7392A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ii) </w:t>
      </w:r>
      <w:r w:rsidR="00B4084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Bruker </w:t>
      </w:r>
      <w:r w:rsidR="00C00F9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MBT Filamentous Fungi 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library 2023</w:t>
      </w:r>
      <w:r w:rsidR="00D7392A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</w:t>
      </w:r>
      <w:r w:rsidR="00D7392A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iii) 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JHH Database + </w:t>
      </w:r>
      <w:r w:rsidR="00B4084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Bruker 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MBT Filamentous Fungi Library 2023. 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D27545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logarithmic 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score of </w:t>
      </w:r>
      <w:r w:rsidR="00CB15A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≥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2.00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23A0D" w:rsidRPr="00836903">
        <w:rPr>
          <w:rStyle w:val="normaltextrun"/>
          <w:rFonts w:ascii="Arial" w:hAnsi="Arial" w:cs="Arial"/>
          <w:color w:val="000000" w:themeColor="text1"/>
        </w:rPr>
        <w:t>indicated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species level identification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logarithmic score of 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1.70-1.99 </w:t>
      </w:r>
      <w:r w:rsidR="00C00F98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indicated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genus/group ID</w:t>
      </w:r>
      <w:r w:rsidR="00323A0D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identification</w:t>
      </w:r>
      <w:r w:rsidR="00B87CDF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(Table)</w:t>
      </w:r>
      <w:r w:rsidR="00C72D0E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B87CDF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705BF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Genus</w:t>
      </w:r>
      <w:r w:rsidR="00271552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species</w:t>
      </w:r>
      <w:r w:rsidR="008B528A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level</w:t>
      </w:r>
      <w:r w:rsidR="00271552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identification </w:t>
      </w:r>
      <w:r w:rsidR="00E660B0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in</w:t>
      </w:r>
      <w:r w:rsidR="009F34C4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all molds</w:t>
      </w:r>
      <w:r w:rsidR="00E660B0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A2A83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was significantly improved </w:t>
      </w:r>
      <w:r w:rsidR="003E2D43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by using the in-house JHH database compared to </w:t>
      </w:r>
      <w:r w:rsidR="00E660B0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A66CCC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commercial MBT filamentous fungi library </w:t>
      </w:r>
      <w:r w:rsidR="00077D3B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(92% vs 42%, p&lt;0.05)</w:t>
      </w:r>
    </w:p>
    <w:p w14:paraId="75016F6B" w14:textId="77777777" w:rsidR="00967E05" w:rsidRPr="00836903" w:rsidRDefault="00967E05">
      <w:pPr>
        <w:rPr>
          <w:rFonts w:ascii="Arial" w:hAnsi="Arial" w:cs="Arial"/>
          <w:b/>
        </w:rPr>
      </w:pPr>
      <w:r w:rsidRPr="00836903">
        <w:rPr>
          <w:rFonts w:ascii="Arial" w:hAnsi="Arial" w:cs="Arial"/>
          <w:b/>
        </w:rPr>
        <w:t>Conclusions:</w:t>
      </w:r>
    </w:p>
    <w:p w14:paraId="3A67B87B" w14:textId="15BF7D8B" w:rsidR="00967E05" w:rsidRPr="00836903" w:rsidDel="00CB15A8" w:rsidRDefault="00CB15A8">
      <w:pPr>
        <w:rPr>
          <w:rFonts w:ascii="Arial" w:hAnsi="Arial" w:cs="Arial"/>
        </w:rPr>
      </w:pPr>
      <w:r w:rsidRPr="00836903">
        <w:rPr>
          <w:rFonts w:ascii="Arial" w:hAnsi="Arial" w:cs="Arial"/>
        </w:rPr>
        <w:t xml:space="preserve">The addition of these 173 </w:t>
      </w:r>
      <w:r w:rsidR="00FD779F" w:rsidRPr="00836903">
        <w:rPr>
          <w:rFonts w:ascii="Arial" w:hAnsi="Arial" w:cs="Arial"/>
        </w:rPr>
        <w:t>mold</w:t>
      </w:r>
      <w:r w:rsidR="006C159A" w:rsidRPr="00836903">
        <w:rPr>
          <w:rFonts w:ascii="Arial" w:hAnsi="Arial" w:cs="Arial"/>
        </w:rPr>
        <w:t>s</w:t>
      </w:r>
      <w:r w:rsidRPr="00836903">
        <w:rPr>
          <w:rFonts w:ascii="Arial" w:hAnsi="Arial" w:cs="Arial"/>
        </w:rPr>
        <w:t xml:space="preserve"> to the existing </w:t>
      </w:r>
      <w:r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MBT Filamentous Fungi Library 2023</w:t>
      </w:r>
      <w:r w:rsidRPr="00836903">
        <w:rPr>
          <w:rStyle w:val="normaltextrun"/>
          <w:rFonts w:ascii="Arial" w:hAnsi="Arial" w:cs="Arial"/>
          <w:color w:val="000000" w:themeColor="text1"/>
        </w:rPr>
        <w:t xml:space="preserve"> has made a </w:t>
      </w:r>
      <w:r w:rsidR="5E765B16" w:rsidRPr="00836903">
        <w:rPr>
          <w:rStyle w:val="normaltextrun"/>
          <w:rFonts w:ascii="Arial" w:hAnsi="Arial" w:cs="Arial"/>
          <w:color w:val="000000" w:themeColor="text1"/>
        </w:rPr>
        <w:t>significant improvement</w:t>
      </w:r>
      <w:r w:rsidRPr="00836903">
        <w:rPr>
          <w:rStyle w:val="normaltextrun"/>
          <w:rFonts w:ascii="Arial" w:hAnsi="Arial" w:cs="Arial"/>
          <w:color w:val="000000" w:themeColor="text1"/>
        </w:rPr>
        <w:t xml:space="preserve"> to the </w:t>
      </w:r>
      <w:r w:rsidR="008B528A" w:rsidRPr="00836903">
        <w:rPr>
          <w:rStyle w:val="normaltextrun"/>
          <w:rFonts w:ascii="Arial" w:hAnsi="Arial" w:cs="Arial"/>
          <w:color w:val="000000" w:themeColor="text1"/>
        </w:rPr>
        <w:t xml:space="preserve">genus and </w:t>
      </w:r>
      <w:r w:rsidRPr="00836903">
        <w:rPr>
          <w:rStyle w:val="normaltextrun"/>
          <w:rFonts w:ascii="Arial" w:hAnsi="Arial" w:cs="Arial"/>
          <w:color w:val="000000" w:themeColor="text1"/>
        </w:rPr>
        <w:t xml:space="preserve">species level </w:t>
      </w:r>
      <w:r w:rsidRPr="00836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identification across </w:t>
      </w:r>
      <w:r w:rsidR="00A47559" w:rsidRPr="00836903">
        <w:rPr>
          <w:rStyle w:val="normaltextrun"/>
          <w:rFonts w:ascii="Arial" w:hAnsi="Arial" w:cs="Arial"/>
          <w:color w:val="000000"/>
          <w:shd w:val="clear" w:color="auto" w:fill="FFFFFF"/>
        </w:rPr>
        <w:t>all the major fungal groups.</w:t>
      </w:r>
    </w:p>
    <w:sectPr w:rsidR="00967E05" w:rsidRPr="00836903" w:rsidDel="00CB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9F89" w14:textId="77777777" w:rsidR="00BC4B00" w:rsidRDefault="00BC4B00" w:rsidP="00051C79">
      <w:pPr>
        <w:spacing w:after="0" w:line="240" w:lineRule="auto"/>
      </w:pPr>
      <w:r>
        <w:separator/>
      </w:r>
    </w:p>
  </w:endnote>
  <w:endnote w:type="continuationSeparator" w:id="0">
    <w:p w14:paraId="737C051B" w14:textId="77777777" w:rsidR="00BC4B00" w:rsidRDefault="00BC4B00" w:rsidP="0005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0C0C" w14:textId="77777777" w:rsidR="00BC4B00" w:rsidRDefault="00BC4B00" w:rsidP="00051C79">
      <w:pPr>
        <w:spacing w:after="0" w:line="240" w:lineRule="auto"/>
      </w:pPr>
      <w:r>
        <w:separator/>
      </w:r>
    </w:p>
  </w:footnote>
  <w:footnote w:type="continuationSeparator" w:id="0">
    <w:p w14:paraId="1549482B" w14:textId="77777777" w:rsidR="00BC4B00" w:rsidRDefault="00BC4B00" w:rsidP="0005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DA"/>
    <w:rsid w:val="00016125"/>
    <w:rsid w:val="00051C79"/>
    <w:rsid w:val="00070D9D"/>
    <w:rsid w:val="00077D3B"/>
    <w:rsid w:val="00081DA1"/>
    <w:rsid w:val="000B40CC"/>
    <w:rsid w:val="00113F3A"/>
    <w:rsid w:val="00115E84"/>
    <w:rsid w:val="00121713"/>
    <w:rsid w:val="00132C42"/>
    <w:rsid w:val="001351A6"/>
    <w:rsid w:val="00152D38"/>
    <w:rsid w:val="00254534"/>
    <w:rsid w:val="00271552"/>
    <w:rsid w:val="003237BA"/>
    <w:rsid w:val="00323A0D"/>
    <w:rsid w:val="003535D7"/>
    <w:rsid w:val="003A0433"/>
    <w:rsid w:val="003A2A83"/>
    <w:rsid w:val="003A35B0"/>
    <w:rsid w:val="003A5A93"/>
    <w:rsid w:val="003E2D43"/>
    <w:rsid w:val="003F4858"/>
    <w:rsid w:val="004249CA"/>
    <w:rsid w:val="0043541C"/>
    <w:rsid w:val="00455AAE"/>
    <w:rsid w:val="00464807"/>
    <w:rsid w:val="0046578B"/>
    <w:rsid w:val="0047459D"/>
    <w:rsid w:val="004A1287"/>
    <w:rsid w:val="004B27E2"/>
    <w:rsid w:val="004C0672"/>
    <w:rsid w:val="004F1E1A"/>
    <w:rsid w:val="004F21EA"/>
    <w:rsid w:val="004F7622"/>
    <w:rsid w:val="0056284F"/>
    <w:rsid w:val="00580A16"/>
    <w:rsid w:val="00585BC7"/>
    <w:rsid w:val="00595661"/>
    <w:rsid w:val="00603D14"/>
    <w:rsid w:val="006219CC"/>
    <w:rsid w:val="00625E49"/>
    <w:rsid w:val="00646A7A"/>
    <w:rsid w:val="006705BF"/>
    <w:rsid w:val="006708A5"/>
    <w:rsid w:val="006C159A"/>
    <w:rsid w:val="006C23E1"/>
    <w:rsid w:val="006E66FF"/>
    <w:rsid w:val="00702BB3"/>
    <w:rsid w:val="0073514F"/>
    <w:rsid w:val="00740650"/>
    <w:rsid w:val="00744F56"/>
    <w:rsid w:val="00755C33"/>
    <w:rsid w:val="00756A3A"/>
    <w:rsid w:val="007855B9"/>
    <w:rsid w:val="007953DA"/>
    <w:rsid w:val="007E5688"/>
    <w:rsid w:val="00836903"/>
    <w:rsid w:val="0086280D"/>
    <w:rsid w:val="008B0E4D"/>
    <w:rsid w:val="008B528A"/>
    <w:rsid w:val="008B5489"/>
    <w:rsid w:val="008C0290"/>
    <w:rsid w:val="008C0C18"/>
    <w:rsid w:val="008D29E4"/>
    <w:rsid w:val="008D2E0C"/>
    <w:rsid w:val="008F50D9"/>
    <w:rsid w:val="008F537B"/>
    <w:rsid w:val="00902022"/>
    <w:rsid w:val="0094137A"/>
    <w:rsid w:val="00943E46"/>
    <w:rsid w:val="00967E05"/>
    <w:rsid w:val="009B7D60"/>
    <w:rsid w:val="009C031D"/>
    <w:rsid w:val="009F0682"/>
    <w:rsid w:val="009F34C4"/>
    <w:rsid w:val="00A24BE4"/>
    <w:rsid w:val="00A46F31"/>
    <w:rsid w:val="00A47559"/>
    <w:rsid w:val="00A65246"/>
    <w:rsid w:val="00A66CCC"/>
    <w:rsid w:val="00A72C85"/>
    <w:rsid w:val="00A953B6"/>
    <w:rsid w:val="00AC35A2"/>
    <w:rsid w:val="00AD2DF7"/>
    <w:rsid w:val="00AF543F"/>
    <w:rsid w:val="00AF6EF9"/>
    <w:rsid w:val="00B222FD"/>
    <w:rsid w:val="00B40848"/>
    <w:rsid w:val="00B87CDF"/>
    <w:rsid w:val="00B93CB7"/>
    <w:rsid w:val="00BB6BB5"/>
    <w:rsid w:val="00BC4B00"/>
    <w:rsid w:val="00BD3D0F"/>
    <w:rsid w:val="00BE7867"/>
    <w:rsid w:val="00C00F98"/>
    <w:rsid w:val="00C20E20"/>
    <w:rsid w:val="00C504DF"/>
    <w:rsid w:val="00C52112"/>
    <w:rsid w:val="00C54FA4"/>
    <w:rsid w:val="00C72D0E"/>
    <w:rsid w:val="00C935B9"/>
    <w:rsid w:val="00CA054B"/>
    <w:rsid w:val="00CB0E62"/>
    <w:rsid w:val="00CB15A8"/>
    <w:rsid w:val="00CC1A0E"/>
    <w:rsid w:val="00CE2375"/>
    <w:rsid w:val="00D046FD"/>
    <w:rsid w:val="00D27545"/>
    <w:rsid w:val="00D325F4"/>
    <w:rsid w:val="00D37ACE"/>
    <w:rsid w:val="00D4286A"/>
    <w:rsid w:val="00D63112"/>
    <w:rsid w:val="00D7392A"/>
    <w:rsid w:val="00DC2787"/>
    <w:rsid w:val="00DD14C1"/>
    <w:rsid w:val="00DD1CE1"/>
    <w:rsid w:val="00E22F79"/>
    <w:rsid w:val="00E24E22"/>
    <w:rsid w:val="00E42AA7"/>
    <w:rsid w:val="00E613A3"/>
    <w:rsid w:val="00E660B0"/>
    <w:rsid w:val="00E81C6F"/>
    <w:rsid w:val="00EB3DCA"/>
    <w:rsid w:val="00EE0047"/>
    <w:rsid w:val="00EE4B54"/>
    <w:rsid w:val="00F04DD0"/>
    <w:rsid w:val="00F358F6"/>
    <w:rsid w:val="00F61DF0"/>
    <w:rsid w:val="00F90491"/>
    <w:rsid w:val="00F934AA"/>
    <w:rsid w:val="00F949A8"/>
    <w:rsid w:val="00FA77E5"/>
    <w:rsid w:val="00FD779F"/>
    <w:rsid w:val="00FF20B8"/>
    <w:rsid w:val="01D7E4E0"/>
    <w:rsid w:val="064D5A59"/>
    <w:rsid w:val="09CF14F8"/>
    <w:rsid w:val="0DDED967"/>
    <w:rsid w:val="10872E71"/>
    <w:rsid w:val="1555F6D1"/>
    <w:rsid w:val="1622F222"/>
    <w:rsid w:val="20150E85"/>
    <w:rsid w:val="279C6A8E"/>
    <w:rsid w:val="27B83C18"/>
    <w:rsid w:val="2A16903B"/>
    <w:rsid w:val="2CE2558A"/>
    <w:rsid w:val="2D77D7D4"/>
    <w:rsid w:val="2D7A9BD8"/>
    <w:rsid w:val="2ED9CAB9"/>
    <w:rsid w:val="51551FFF"/>
    <w:rsid w:val="51B706E9"/>
    <w:rsid w:val="560EEBBD"/>
    <w:rsid w:val="572B114E"/>
    <w:rsid w:val="5E765B16"/>
    <w:rsid w:val="772E20FC"/>
    <w:rsid w:val="7E8D8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FDAE"/>
  <w15:chartTrackingRefBased/>
  <w15:docId w15:val="{96468C09-2EB4-4D38-B4C4-74FD2E8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8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585BC7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C79"/>
  </w:style>
  <w:style w:type="paragraph" w:styleId="Footer">
    <w:name w:val="footer"/>
    <w:basedOn w:val="Normal"/>
    <w:link w:val="FooterChar"/>
    <w:uiPriority w:val="99"/>
    <w:unhideWhenUsed/>
    <w:rsid w:val="0005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C79"/>
  </w:style>
  <w:style w:type="paragraph" w:customStyle="1" w:styleId="paragraph">
    <w:name w:val="paragraph"/>
    <w:basedOn w:val="Normal"/>
    <w:rsid w:val="00C7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2D0E"/>
  </w:style>
  <w:style w:type="character" w:customStyle="1" w:styleId="eop">
    <w:name w:val="eop"/>
    <w:basedOn w:val="DefaultParagraphFont"/>
    <w:rsid w:val="00C72D0E"/>
  </w:style>
  <w:style w:type="character" w:styleId="CommentReference">
    <w:name w:val="annotation reference"/>
    <w:basedOn w:val="DefaultParagraphFont"/>
    <w:uiPriority w:val="99"/>
    <w:semiHidden/>
    <w:unhideWhenUsed/>
    <w:rsid w:val="0013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BEBC-F79D-4566-86B0-300D68C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&amp; Rachel</dc:creator>
  <cp:keywords/>
  <dc:description/>
  <cp:lastModifiedBy>Rachel Green</cp:lastModifiedBy>
  <cp:revision>2</cp:revision>
  <cp:lastPrinted>2025-04-23T11:15:00Z</cp:lastPrinted>
  <dcterms:created xsi:type="dcterms:W3CDTF">2025-04-26T10:58:00Z</dcterms:created>
  <dcterms:modified xsi:type="dcterms:W3CDTF">2025-04-26T10:58:00Z</dcterms:modified>
</cp:coreProperties>
</file>