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30E35" w14:textId="77777777" w:rsidR="00385F28" w:rsidRPr="00FB3DA2" w:rsidRDefault="00385F28" w:rsidP="006715BC">
      <w:pPr>
        <w:spacing w:line="360" w:lineRule="auto"/>
        <w:jc w:val="both"/>
        <w:rPr>
          <w:rFonts w:asciiTheme="minorBidi" w:hAnsiTheme="minorBidi"/>
        </w:rPr>
      </w:pPr>
    </w:p>
    <w:p w14:paraId="378FCFD4" w14:textId="68B7FDA5" w:rsidR="007F1E21" w:rsidRPr="00FB3DA2" w:rsidRDefault="00983C1F" w:rsidP="006715BC">
      <w:pPr>
        <w:jc w:val="both"/>
        <w:rPr>
          <w:rFonts w:asciiTheme="minorBidi" w:hAnsiTheme="minorBidi"/>
        </w:rPr>
      </w:pPr>
      <w:r w:rsidRPr="00FB3DA2">
        <w:rPr>
          <w:rFonts w:asciiTheme="minorBidi" w:hAnsiTheme="minorBidi"/>
          <w:b/>
          <w:bCs/>
        </w:rPr>
        <w:t>Ob</w:t>
      </w:r>
      <w:r w:rsidR="00996CD7" w:rsidRPr="00FB3DA2">
        <w:rPr>
          <w:rFonts w:asciiTheme="minorBidi" w:hAnsiTheme="minorBidi"/>
          <w:b/>
          <w:bCs/>
        </w:rPr>
        <w:t>jectives</w:t>
      </w:r>
      <w:r w:rsidR="00996CD7" w:rsidRPr="00FB3DA2">
        <w:rPr>
          <w:rFonts w:asciiTheme="minorBidi" w:hAnsiTheme="minorBidi"/>
        </w:rPr>
        <w:t>:</w:t>
      </w:r>
    </w:p>
    <w:p w14:paraId="2324C545" w14:textId="14C39A9A" w:rsidR="00996CD7" w:rsidRPr="00FB3DA2" w:rsidRDefault="00011DC3" w:rsidP="006715BC">
      <w:pPr>
        <w:jc w:val="both"/>
        <w:rPr>
          <w:rFonts w:asciiTheme="minorBidi" w:hAnsiTheme="minorBidi"/>
          <w:color w:val="222222"/>
          <w:shd w:val="clear" w:color="auto" w:fill="FFFFFF"/>
        </w:rPr>
      </w:pPr>
      <w:r w:rsidRPr="00FB3DA2">
        <w:rPr>
          <w:rFonts w:asciiTheme="minorBidi" w:hAnsiTheme="minorBidi"/>
          <w:color w:val="222222"/>
          <w:shd w:val="clear" w:color="auto" w:fill="FFFFFF"/>
        </w:rPr>
        <w:t xml:space="preserve">The emergence of dermatophytosis caused by </w:t>
      </w:r>
      <w:r w:rsidRPr="00FB3DA2">
        <w:rPr>
          <w:rFonts w:asciiTheme="minorBidi" w:hAnsiTheme="minorBidi"/>
          <w:i/>
          <w:iCs/>
          <w:color w:val="222222"/>
          <w:shd w:val="clear" w:color="auto" w:fill="FFFFFF"/>
        </w:rPr>
        <w:t xml:space="preserve">Trichophyton indotineae </w:t>
      </w:r>
      <w:r w:rsidRPr="00FB3DA2">
        <w:rPr>
          <w:rFonts w:asciiTheme="minorBidi" w:hAnsiTheme="minorBidi"/>
          <w:color w:val="222222"/>
          <w:shd w:val="clear" w:color="auto" w:fill="FFFFFF"/>
        </w:rPr>
        <w:t xml:space="preserve">(formerly </w:t>
      </w:r>
      <w:r w:rsidRPr="00FB3DA2">
        <w:rPr>
          <w:rFonts w:asciiTheme="minorBidi" w:hAnsiTheme="minorBidi"/>
          <w:i/>
          <w:iCs/>
          <w:color w:val="222222"/>
          <w:shd w:val="clear" w:color="auto" w:fill="FFFFFF"/>
        </w:rPr>
        <w:t xml:space="preserve">Trichophyton mentagrophytes genotype </w:t>
      </w:r>
      <w:r w:rsidRPr="00FB3DA2">
        <w:rPr>
          <w:rFonts w:asciiTheme="minorBidi" w:hAnsiTheme="minorBidi"/>
          <w:color w:val="222222"/>
          <w:shd w:val="clear" w:color="auto" w:fill="FFFFFF"/>
        </w:rPr>
        <w:t xml:space="preserve">VIII)  is a growing global concern given the propensity of this pathogen to cause severe and recalcitrant disease, </w:t>
      </w:r>
      <w:r w:rsidR="004E133E" w:rsidRPr="00FB3DA2">
        <w:rPr>
          <w:rFonts w:asciiTheme="minorBidi" w:hAnsiTheme="minorBidi"/>
          <w:color w:val="222222"/>
          <w:shd w:val="clear" w:color="auto" w:fill="FFFFFF"/>
        </w:rPr>
        <w:t xml:space="preserve">often occuring in </w:t>
      </w:r>
      <w:r w:rsidRPr="00FB3DA2">
        <w:rPr>
          <w:rFonts w:asciiTheme="minorBidi" w:hAnsiTheme="minorBidi"/>
          <w:color w:val="222222"/>
          <w:shd w:val="clear" w:color="auto" w:fill="FFFFFF"/>
        </w:rPr>
        <w:t>case clusters</w:t>
      </w:r>
      <w:r w:rsidR="004E133E" w:rsidRPr="00FB3DA2">
        <w:rPr>
          <w:rFonts w:asciiTheme="minorBidi" w:hAnsiTheme="minorBidi"/>
          <w:color w:val="222222"/>
          <w:shd w:val="clear" w:color="auto" w:fill="FFFFFF"/>
        </w:rPr>
        <w:t>,</w:t>
      </w:r>
      <w:r w:rsidRPr="00FB3DA2">
        <w:rPr>
          <w:rFonts w:asciiTheme="minorBidi" w:hAnsiTheme="minorBidi"/>
          <w:color w:val="222222"/>
          <w:shd w:val="clear" w:color="auto" w:fill="FFFFFF"/>
        </w:rPr>
        <w:t xml:space="preserve"> and the fact that </w:t>
      </w:r>
      <w:r w:rsidRPr="00FB3DA2">
        <w:rPr>
          <w:rFonts w:asciiTheme="minorBidi" w:hAnsiTheme="minorBidi"/>
          <w:i/>
          <w:iCs/>
          <w:color w:val="222222"/>
          <w:shd w:val="clear" w:color="auto" w:fill="FFFFFF"/>
        </w:rPr>
        <w:t>T. indotineae</w:t>
      </w:r>
      <w:r w:rsidRPr="00FB3DA2">
        <w:rPr>
          <w:rFonts w:asciiTheme="minorBidi" w:hAnsiTheme="minorBidi"/>
          <w:color w:val="222222"/>
          <w:shd w:val="clear" w:color="auto" w:fill="FFFFFF"/>
        </w:rPr>
        <w:t xml:space="preserve"> is frequently terbinafine-resistant.</w:t>
      </w:r>
      <w:r w:rsidR="00E71382" w:rsidRPr="00FB3DA2">
        <w:rPr>
          <w:rFonts w:asciiTheme="minorBidi" w:hAnsiTheme="minorBidi"/>
          <w:color w:val="222222"/>
          <w:shd w:val="clear" w:color="auto" w:fill="FFFFFF"/>
        </w:rPr>
        <w:t xml:space="preserve"> </w:t>
      </w:r>
      <w:r w:rsidR="00332CF5" w:rsidRPr="00FB3DA2">
        <w:rPr>
          <w:rFonts w:asciiTheme="minorBidi" w:hAnsiTheme="minorBidi"/>
          <w:i/>
          <w:iCs/>
          <w:color w:val="222222"/>
          <w:shd w:val="clear" w:color="auto" w:fill="FFFFFF"/>
        </w:rPr>
        <w:t>T. indotineae</w:t>
      </w:r>
      <w:r w:rsidR="00332CF5" w:rsidRPr="00FB3DA2">
        <w:rPr>
          <w:rFonts w:asciiTheme="minorBidi" w:hAnsiTheme="minorBidi"/>
          <w:color w:val="222222"/>
          <w:shd w:val="clear" w:color="auto" w:fill="FFFFFF"/>
        </w:rPr>
        <w:t xml:space="preserve"> </w:t>
      </w:r>
      <w:r w:rsidR="004E133E" w:rsidRPr="00FB3DA2">
        <w:rPr>
          <w:rFonts w:asciiTheme="minorBidi" w:hAnsiTheme="minorBidi"/>
          <w:color w:val="222222"/>
          <w:shd w:val="clear" w:color="auto" w:fill="FFFFFF"/>
        </w:rPr>
        <w:t>re-</w:t>
      </w:r>
      <w:r w:rsidRPr="00FB3DA2">
        <w:rPr>
          <w:rFonts w:asciiTheme="minorBidi" w:hAnsiTheme="minorBidi"/>
          <w:color w:val="222222"/>
          <w:shd w:val="clear" w:color="auto" w:fill="FFFFFF"/>
        </w:rPr>
        <w:t>emerged</w:t>
      </w:r>
      <w:r w:rsidR="005B6A03" w:rsidRPr="00FB3DA2">
        <w:rPr>
          <w:rFonts w:asciiTheme="minorBidi" w:hAnsiTheme="minorBidi"/>
          <w:color w:val="222222"/>
          <w:shd w:val="clear" w:color="auto" w:fill="FFFFFF"/>
        </w:rPr>
        <w:t xml:space="preserve"> in</w:t>
      </w:r>
      <w:r w:rsidR="00404F32" w:rsidRPr="00FB3DA2">
        <w:rPr>
          <w:rFonts w:asciiTheme="minorBidi" w:hAnsiTheme="minorBidi"/>
          <w:color w:val="222222"/>
          <w:shd w:val="clear" w:color="auto" w:fill="FFFFFF"/>
        </w:rPr>
        <w:t xml:space="preserve"> Australia in 2023</w:t>
      </w:r>
      <w:r w:rsidR="00ED1EA0" w:rsidRPr="00FB3DA2">
        <w:rPr>
          <w:rFonts w:asciiTheme="minorBidi" w:hAnsiTheme="minorBidi"/>
          <w:color w:val="222222"/>
          <w:shd w:val="clear" w:color="auto" w:fill="FFFFFF"/>
        </w:rPr>
        <w:t xml:space="preserve"> and has </w:t>
      </w:r>
      <w:r w:rsidR="00B97A58" w:rsidRPr="00FB3DA2">
        <w:rPr>
          <w:rFonts w:asciiTheme="minorBidi" w:hAnsiTheme="minorBidi"/>
          <w:color w:val="222222"/>
          <w:shd w:val="clear" w:color="auto" w:fill="FFFFFF"/>
        </w:rPr>
        <w:t xml:space="preserve">subsequently </w:t>
      </w:r>
      <w:r w:rsidR="00ED1EA0" w:rsidRPr="00FB3DA2">
        <w:rPr>
          <w:rFonts w:asciiTheme="minorBidi" w:hAnsiTheme="minorBidi"/>
          <w:color w:val="222222"/>
          <w:shd w:val="clear" w:color="auto" w:fill="FFFFFF"/>
        </w:rPr>
        <w:t xml:space="preserve">been </w:t>
      </w:r>
      <w:r w:rsidR="00B97A58" w:rsidRPr="00FB3DA2">
        <w:rPr>
          <w:rFonts w:asciiTheme="minorBidi" w:hAnsiTheme="minorBidi"/>
          <w:color w:val="222222"/>
          <w:shd w:val="clear" w:color="auto" w:fill="FFFFFF"/>
        </w:rPr>
        <w:t xml:space="preserve">isolated </w:t>
      </w:r>
      <w:r w:rsidR="00032295" w:rsidRPr="00FB3DA2">
        <w:rPr>
          <w:rFonts w:asciiTheme="minorBidi" w:hAnsiTheme="minorBidi"/>
          <w:color w:val="222222"/>
          <w:shd w:val="clear" w:color="auto" w:fill="FFFFFF"/>
        </w:rPr>
        <w:t xml:space="preserve">by numerous diagnostic laboratories </w:t>
      </w:r>
      <w:r w:rsidR="003F45AE" w:rsidRPr="00FB3DA2">
        <w:rPr>
          <w:rFonts w:asciiTheme="minorBidi" w:hAnsiTheme="minorBidi"/>
          <w:color w:val="222222"/>
          <w:shd w:val="clear" w:color="auto" w:fill="FFFFFF"/>
        </w:rPr>
        <w:t xml:space="preserve">across the </w:t>
      </w:r>
      <w:r w:rsidR="00F91067" w:rsidRPr="00FB3DA2">
        <w:rPr>
          <w:rFonts w:asciiTheme="minorBidi" w:hAnsiTheme="minorBidi"/>
          <w:color w:val="222222"/>
          <w:shd w:val="clear" w:color="auto" w:fill="FFFFFF"/>
        </w:rPr>
        <w:t>country</w:t>
      </w:r>
      <w:r w:rsidR="00405457" w:rsidRPr="00FB3DA2">
        <w:rPr>
          <w:rFonts w:asciiTheme="minorBidi" w:hAnsiTheme="minorBidi"/>
          <w:color w:val="222222"/>
          <w:shd w:val="clear" w:color="auto" w:fill="FFFFFF"/>
        </w:rPr>
        <w:t>.</w:t>
      </w:r>
      <w:r w:rsidR="00C11E52" w:rsidRPr="00FB3DA2">
        <w:rPr>
          <w:rFonts w:asciiTheme="minorBidi" w:hAnsiTheme="minorBidi"/>
          <w:color w:val="222222"/>
          <w:shd w:val="clear" w:color="auto" w:fill="FFFFFF"/>
        </w:rPr>
        <w:t xml:space="preserve"> </w:t>
      </w:r>
      <w:r w:rsidR="00032295" w:rsidRPr="00FB3DA2">
        <w:rPr>
          <w:rFonts w:asciiTheme="minorBidi" w:hAnsiTheme="minorBidi"/>
          <w:color w:val="222222"/>
          <w:shd w:val="clear" w:color="auto" w:fill="FFFFFF"/>
        </w:rPr>
        <w:t>Since a</w:t>
      </w:r>
      <w:r w:rsidR="00F95C65" w:rsidRPr="00FB3DA2">
        <w:rPr>
          <w:rFonts w:asciiTheme="minorBidi" w:hAnsiTheme="minorBidi"/>
          <w:color w:val="222222"/>
          <w:shd w:val="clear" w:color="auto" w:fill="FFFFFF"/>
        </w:rPr>
        <w:t xml:space="preserve">ntifungal susceptibility testing is </w:t>
      </w:r>
      <w:r w:rsidR="00BB31B0" w:rsidRPr="00FB3DA2">
        <w:rPr>
          <w:rFonts w:asciiTheme="minorBidi" w:hAnsiTheme="minorBidi"/>
          <w:color w:val="222222"/>
          <w:shd w:val="clear" w:color="auto" w:fill="FFFFFF"/>
        </w:rPr>
        <w:t xml:space="preserve">not routinely performed </w:t>
      </w:r>
      <w:r w:rsidR="00405457" w:rsidRPr="00FB3DA2">
        <w:rPr>
          <w:rFonts w:asciiTheme="minorBidi" w:hAnsiTheme="minorBidi"/>
          <w:color w:val="222222"/>
          <w:shd w:val="clear" w:color="auto" w:fill="FFFFFF"/>
        </w:rPr>
        <w:t>for dermatophytes</w:t>
      </w:r>
      <w:r w:rsidRPr="00FB3DA2">
        <w:rPr>
          <w:rFonts w:asciiTheme="minorBidi" w:hAnsiTheme="minorBidi"/>
          <w:color w:val="222222"/>
          <w:shd w:val="clear" w:color="auto" w:fill="FFFFFF"/>
        </w:rPr>
        <w:t xml:space="preserve"> and </w:t>
      </w:r>
      <w:r w:rsidR="004E133E" w:rsidRPr="00FB3DA2">
        <w:rPr>
          <w:rFonts w:asciiTheme="minorBidi" w:hAnsiTheme="minorBidi"/>
          <w:color w:val="222222"/>
          <w:shd w:val="clear" w:color="auto" w:fill="FFFFFF"/>
        </w:rPr>
        <w:t xml:space="preserve">data </w:t>
      </w:r>
      <w:r w:rsidR="004E133E" w:rsidRPr="00FB3DA2">
        <w:rPr>
          <w:rFonts w:asciiTheme="minorBidi" w:hAnsiTheme="minorBidi"/>
        </w:rPr>
        <w:t xml:space="preserve">on the susceptibility profile of </w:t>
      </w:r>
      <w:r w:rsidR="004E133E" w:rsidRPr="00FB3DA2">
        <w:rPr>
          <w:rStyle w:val="Emphasis"/>
          <w:rFonts w:asciiTheme="minorBidi" w:hAnsiTheme="minorBidi"/>
        </w:rPr>
        <w:t>T. indotineae</w:t>
      </w:r>
      <w:r w:rsidR="004E133E" w:rsidRPr="00FB3DA2">
        <w:rPr>
          <w:rFonts w:asciiTheme="minorBidi" w:hAnsiTheme="minorBidi"/>
        </w:rPr>
        <w:t xml:space="preserve"> remain limited</w:t>
      </w:r>
      <w:r w:rsidRPr="00FB3DA2">
        <w:rPr>
          <w:rFonts w:asciiTheme="minorBidi" w:hAnsiTheme="minorBidi"/>
          <w:color w:val="222222"/>
          <w:shd w:val="clear" w:color="auto" w:fill="FFFFFF"/>
        </w:rPr>
        <w:t>,</w:t>
      </w:r>
      <w:r w:rsidR="00405457" w:rsidRPr="00FB3DA2">
        <w:rPr>
          <w:rFonts w:asciiTheme="minorBidi" w:hAnsiTheme="minorBidi"/>
          <w:color w:val="222222"/>
          <w:shd w:val="clear" w:color="auto" w:fill="FFFFFF"/>
        </w:rPr>
        <w:t xml:space="preserve"> </w:t>
      </w:r>
      <w:r w:rsidR="00DE0E4A" w:rsidRPr="00FB3DA2">
        <w:rPr>
          <w:rFonts w:asciiTheme="minorBidi" w:hAnsiTheme="minorBidi"/>
          <w:color w:val="222222"/>
          <w:shd w:val="clear" w:color="auto" w:fill="FFFFFF"/>
        </w:rPr>
        <w:t>t</w:t>
      </w:r>
      <w:r w:rsidR="00A12BC2" w:rsidRPr="00FB3DA2">
        <w:rPr>
          <w:rFonts w:asciiTheme="minorBidi" w:hAnsiTheme="minorBidi"/>
          <w:color w:val="222222"/>
          <w:shd w:val="clear" w:color="auto" w:fill="FFFFFF"/>
        </w:rPr>
        <w:t xml:space="preserve">his study aimed to </w:t>
      </w:r>
      <w:r w:rsidR="00E77611" w:rsidRPr="00FB3DA2">
        <w:rPr>
          <w:rFonts w:asciiTheme="minorBidi" w:hAnsiTheme="minorBidi"/>
          <w:color w:val="222222"/>
          <w:shd w:val="clear" w:color="auto" w:fill="FFFFFF"/>
        </w:rPr>
        <w:t xml:space="preserve">determine the </w:t>
      </w:r>
      <w:r w:rsidR="00E77611" w:rsidRPr="00FB3DA2">
        <w:rPr>
          <w:rFonts w:asciiTheme="minorBidi" w:hAnsiTheme="minorBidi"/>
          <w:i/>
          <w:iCs/>
          <w:color w:val="222222"/>
          <w:shd w:val="clear" w:color="auto" w:fill="FFFFFF"/>
        </w:rPr>
        <w:t>in vitro</w:t>
      </w:r>
      <w:r w:rsidR="00E77611" w:rsidRPr="00FB3DA2">
        <w:rPr>
          <w:rFonts w:asciiTheme="minorBidi" w:hAnsiTheme="minorBidi"/>
          <w:color w:val="222222"/>
          <w:shd w:val="clear" w:color="auto" w:fill="FFFFFF"/>
        </w:rPr>
        <w:t xml:space="preserve"> activity </w:t>
      </w:r>
      <w:r w:rsidR="00EC070E" w:rsidRPr="00FB3DA2">
        <w:rPr>
          <w:rFonts w:asciiTheme="minorBidi" w:hAnsiTheme="minorBidi"/>
          <w:color w:val="222222"/>
          <w:shd w:val="clear" w:color="auto" w:fill="FFFFFF"/>
        </w:rPr>
        <w:t>of five antifungal agents</w:t>
      </w:r>
      <w:r w:rsidRPr="00FB3DA2">
        <w:rPr>
          <w:rFonts w:asciiTheme="minorBidi" w:hAnsiTheme="minorBidi"/>
          <w:color w:val="222222"/>
          <w:shd w:val="clear" w:color="auto" w:fill="FFFFFF"/>
        </w:rPr>
        <w:t xml:space="preserve"> including new agent,</w:t>
      </w:r>
      <w:r w:rsidR="000F00AC" w:rsidRPr="00FB3DA2">
        <w:rPr>
          <w:rFonts w:asciiTheme="minorBidi" w:hAnsiTheme="minorBidi"/>
          <w:color w:val="222222"/>
          <w:shd w:val="clear" w:color="auto" w:fill="FFFFFF"/>
        </w:rPr>
        <w:t>o</w:t>
      </w:r>
      <w:r w:rsidRPr="00FB3DA2">
        <w:rPr>
          <w:rFonts w:asciiTheme="minorBidi" w:hAnsiTheme="minorBidi"/>
          <w:color w:val="222222"/>
          <w:shd w:val="clear" w:color="auto" w:fill="FFFFFF"/>
        </w:rPr>
        <w:t>lorofim,</w:t>
      </w:r>
      <w:r w:rsidR="00EC070E" w:rsidRPr="00FB3DA2">
        <w:rPr>
          <w:rFonts w:asciiTheme="minorBidi" w:hAnsiTheme="minorBidi"/>
          <w:color w:val="222222"/>
          <w:shd w:val="clear" w:color="auto" w:fill="FFFFFF"/>
        </w:rPr>
        <w:t xml:space="preserve"> against </w:t>
      </w:r>
      <w:r w:rsidR="00A12BC2" w:rsidRPr="00FB3DA2">
        <w:rPr>
          <w:rFonts w:asciiTheme="minorBidi" w:hAnsiTheme="minorBidi"/>
          <w:color w:val="222222"/>
          <w:shd w:val="clear" w:color="auto" w:fill="FFFFFF"/>
        </w:rPr>
        <w:t xml:space="preserve"> clinical </w:t>
      </w:r>
      <w:r w:rsidR="00DE0E4A" w:rsidRPr="00FB3DA2">
        <w:rPr>
          <w:rFonts w:asciiTheme="minorBidi" w:hAnsiTheme="minorBidi"/>
          <w:color w:val="222222"/>
          <w:shd w:val="clear" w:color="auto" w:fill="FFFFFF"/>
        </w:rPr>
        <w:t xml:space="preserve">isolates </w:t>
      </w:r>
      <w:r w:rsidR="00A12BC2" w:rsidRPr="00FB3DA2">
        <w:rPr>
          <w:rFonts w:asciiTheme="minorBidi" w:hAnsiTheme="minorBidi"/>
          <w:color w:val="222222"/>
          <w:shd w:val="clear" w:color="auto" w:fill="FFFFFF"/>
        </w:rPr>
        <w:t xml:space="preserve">of </w:t>
      </w:r>
      <w:r w:rsidR="00A12BC2" w:rsidRPr="00FB3DA2">
        <w:rPr>
          <w:rFonts w:asciiTheme="minorBidi" w:hAnsiTheme="minorBidi"/>
          <w:i/>
          <w:iCs/>
          <w:color w:val="222222"/>
          <w:shd w:val="clear" w:color="auto" w:fill="FFFFFF"/>
        </w:rPr>
        <w:t>T. indotineae</w:t>
      </w:r>
      <w:r w:rsidR="00417EFE" w:rsidRPr="00FB3DA2">
        <w:rPr>
          <w:rFonts w:asciiTheme="minorBidi" w:hAnsiTheme="minorBidi"/>
          <w:color w:val="222222"/>
          <w:shd w:val="clear" w:color="auto" w:fill="FFFFFF"/>
        </w:rPr>
        <w:t>.</w:t>
      </w:r>
    </w:p>
    <w:p w14:paraId="5B44CAD0" w14:textId="77777777" w:rsidR="00996CD7" w:rsidRPr="00FB3DA2" w:rsidRDefault="00996CD7" w:rsidP="006715BC">
      <w:pPr>
        <w:jc w:val="both"/>
        <w:rPr>
          <w:rFonts w:asciiTheme="minorBidi" w:hAnsiTheme="minorBidi"/>
          <w:b/>
          <w:bCs/>
        </w:rPr>
      </w:pPr>
      <w:r w:rsidRPr="00FB3DA2">
        <w:rPr>
          <w:rFonts w:asciiTheme="minorBidi" w:hAnsiTheme="minorBidi"/>
          <w:b/>
          <w:bCs/>
        </w:rPr>
        <w:t>Materials &amp; Methods:</w:t>
      </w:r>
    </w:p>
    <w:p w14:paraId="52F15A4F" w14:textId="718B9B7D" w:rsidR="00417EFE" w:rsidRPr="00FB3DA2" w:rsidRDefault="00417EFE" w:rsidP="006715BC">
      <w:pPr>
        <w:jc w:val="both"/>
        <w:rPr>
          <w:rFonts w:asciiTheme="minorBidi" w:hAnsiTheme="minorBidi"/>
          <w:color w:val="222222"/>
          <w:shd w:val="clear" w:color="auto" w:fill="FFFFFF"/>
        </w:rPr>
      </w:pPr>
      <w:r w:rsidRPr="00FB3DA2">
        <w:rPr>
          <w:rFonts w:asciiTheme="minorBidi" w:hAnsiTheme="minorBidi"/>
          <w:color w:val="222222"/>
          <w:shd w:val="clear" w:color="auto" w:fill="FFFFFF"/>
        </w:rPr>
        <w:t>Thirty</w:t>
      </w:r>
      <w:r w:rsidR="00DA52BF" w:rsidRPr="00FB3DA2">
        <w:rPr>
          <w:rFonts w:asciiTheme="minorBidi" w:hAnsiTheme="minorBidi"/>
          <w:color w:val="222222"/>
          <w:shd w:val="clear" w:color="auto" w:fill="FFFFFF"/>
        </w:rPr>
        <w:t>-six</w:t>
      </w:r>
      <w:r w:rsidRPr="00FB3DA2">
        <w:rPr>
          <w:rFonts w:asciiTheme="minorBidi" w:hAnsiTheme="minorBidi"/>
          <w:color w:val="222222"/>
          <w:shd w:val="clear" w:color="auto" w:fill="FFFFFF"/>
        </w:rPr>
        <w:t xml:space="preserve"> clinical </w:t>
      </w:r>
      <w:r w:rsidR="00B730FB" w:rsidRPr="00FB3DA2">
        <w:rPr>
          <w:rFonts w:asciiTheme="minorBidi" w:hAnsiTheme="minorBidi"/>
          <w:color w:val="222222"/>
          <w:shd w:val="clear" w:color="auto" w:fill="FFFFFF"/>
        </w:rPr>
        <w:t xml:space="preserve">isolates </w:t>
      </w:r>
      <w:r w:rsidRPr="00FB3DA2">
        <w:rPr>
          <w:rFonts w:asciiTheme="minorBidi" w:hAnsiTheme="minorBidi"/>
          <w:color w:val="222222"/>
          <w:shd w:val="clear" w:color="auto" w:fill="FFFFFF"/>
        </w:rPr>
        <w:t xml:space="preserve">of </w:t>
      </w:r>
      <w:r w:rsidRPr="00FB3DA2">
        <w:rPr>
          <w:rFonts w:asciiTheme="minorBidi" w:hAnsiTheme="minorBidi"/>
          <w:i/>
          <w:iCs/>
          <w:color w:val="222222"/>
          <w:shd w:val="clear" w:color="auto" w:fill="FFFFFF"/>
        </w:rPr>
        <w:t>T. indotineae</w:t>
      </w:r>
      <w:r w:rsidRPr="00FB3DA2">
        <w:rPr>
          <w:rFonts w:asciiTheme="minorBidi" w:hAnsiTheme="minorBidi"/>
          <w:color w:val="222222"/>
          <w:shd w:val="clear" w:color="auto" w:fill="FFFFFF"/>
        </w:rPr>
        <w:t xml:space="preserve"> </w:t>
      </w:r>
      <w:r w:rsidR="00C81CEC" w:rsidRPr="00FB3DA2">
        <w:rPr>
          <w:rFonts w:asciiTheme="minorBidi" w:hAnsiTheme="minorBidi"/>
          <w:color w:val="222222"/>
          <w:shd w:val="clear" w:color="auto" w:fill="FFFFFF"/>
        </w:rPr>
        <w:t xml:space="preserve">from </w:t>
      </w:r>
      <w:r w:rsidR="009B79AF" w:rsidRPr="00FB3DA2">
        <w:rPr>
          <w:rFonts w:asciiTheme="minorBidi" w:hAnsiTheme="minorBidi"/>
          <w:color w:val="222222"/>
          <w:shd w:val="clear" w:color="auto" w:fill="FFFFFF"/>
        </w:rPr>
        <w:t>the culture collection</w:t>
      </w:r>
      <w:r w:rsidR="00F51B26" w:rsidRPr="00FB3DA2">
        <w:rPr>
          <w:rFonts w:asciiTheme="minorBidi" w:hAnsiTheme="minorBidi"/>
          <w:color w:val="222222"/>
          <w:shd w:val="clear" w:color="auto" w:fill="FFFFFF"/>
        </w:rPr>
        <w:t xml:space="preserve"> of a single diagnostic </w:t>
      </w:r>
      <w:r w:rsidR="00913A2F" w:rsidRPr="00FB3DA2">
        <w:rPr>
          <w:rFonts w:asciiTheme="minorBidi" w:hAnsiTheme="minorBidi"/>
          <w:color w:val="222222"/>
          <w:shd w:val="clear" w:color="auto" w:fill="FFFFFF"/>
        </w:rPr>
        <w:t xml:space="preserve">mycology </w:t>
      </w:r>
      <w:r w:rsidR="00F51B26" w:rsidRPr="00FB3DA2">
        <w:rPr>
          <w:rFonts w:asciiTheme="minorBidi" w:hAnsiTheme="minorBidi"/>
          <w:color w:val="222222"/>
          <w:shd w:val="clear" w:color="auto" w:fill="FFFFFF"/>
        </w:rPr>
        <w:t xml:space="preserve">laboratory in Sydney Australia </w:t>
      </w:r>
      <w:r w:rsidR="00913A2F" w:rsidRPr="00FB3DA2">
        <w:rPr>
          <w:rFonts w:asciiTheme="minorBidi" w:hAnsiTheme="minorBidi"/>
          <w:color w:val="222222"/>
          <w:shd w:val="clear" w:color="auto" w:fill="FFFFFF"/>
        </w:rPr>
        <w:t xml:space="preserve">were studied. All </w:t>
      </w:r>
      <w:r w:rsidR="00B730FB" w:rsidRPr="00FB3DA2">
        <w:rPr>
          <w:rFonts w:asciiTheme="minorBidi" w:hAnsiTheme="minorBidi"/>
          <w:color w:val="222222"/>
          <w:shd w:val="clear" w:color="auto" w:fill="FFFFFF"/>
        </w:rPr>
        <w:t xml:space="preserve">isolates were confirmed </w:t>
      </w:r>
      <w:r w:rsidR="00004F3B" w:rsidRPr="00FB3DA2">
        <w:rPr>
          <w:rFonts w:asciiTheme="minorBidi" w:hAnsiTheme="minorBidi"/>
          <w:color w:val="222222"/>
          <w:shd w:val="clear" w:color="auto" w:fill="FFFFFF"/>
        </w:rPr>
        <w:t xml:space="preserve">as </w:t>
      </w:r>
      <w:r w:rsidR="00B730FB" w:rsidRPr="00FB3DA2">
        <w:rPr>
          <w:rFonts w:asciiTheme="minorBidi" w:hAnsiTheme="minorBidi"/>
          <w:i/>
          <w:iCs/>
          <w:color w:val="222222"/>
          <w:shd w:val="clear" w:color="auto" w:fill="FFFFFF"/>
        </w:rPr>
        <w:t>T. indotineae</w:t>
      </w:r>
      <w:r w:rsidR="00B730FB" w:rsidRPr="00FB3DA2">
        <w:rPr>
          <w:rFonts w:asciiTheme="minorBidi" w:hAnsiTheme="minorBidi"/>
          <w:color w:val="222222"/>
          <w:shd w:val="clear" w:color="auto" w:fill="FFFFFF"/>
        </w:rPr>
        <w:t xml:space="preserve"> by DNA sequencing of the internal transribed spacer region</w:t>
      </w:r>
      <w:r w:rsidRPr="00FB3DA2">
        <w:rPr>
          <w:rFonts w:asciiTheme="minorBidi" w:hAnsiTheme="minorBidi"/>
          <w:color w:val="222222"/>
          <w:shd w:val="clear" w:color="auto" w:fill="FFFFFF"/>
        </w:rPr>
        <w:t>. Antifungal susceptibility testing</w:t>
      </w:r>
      <w:r w:rsidR="001C5B54" w:rsidRPr="00FB3DA2">
        <w:rPr>
          <w:rFonts w:asciiTheme="minorBidi" w:hAnsiTheme="minorBidi"/>
          <w:color w:val="222222"/>
          <w:shd w:val="clear" w:color="auto" w:fill="FFFFFF"/>
        </w:rPr>
        <w:t xml:space="preserve"> </w:t>
      </w:r>
      <w:r w:rsidR="00DA52BF" w:rsidRPr="00FB3DA2">
        <w:rPr>
          <w:rFonts w:asciiTheme="minorBidi" w:hAnsiTheme="minorBidi"/>
          <w:color w:val="222222"/>
          <w:shd w:val="clear" w:color="auto" w:fill="FFFFFF"/>
        </w:rPr>
        <w:t>(AFST)</w:t>
      </w:r>
      <w:r w:rsidRPr="00FB3DA2">
        <w:rPr>
          <w:rFonts w:asciiTheme="minorBidi" w:hAnsiTheme="minorBidi"/>
          <w:color w:val="222222"/>
          <w:shd w:val="clear" w:color="auto" w:fill="FFFFFF"/>
        </w:rPr>
        <w:t xml:space="preserve"> </w:t>
      </w:r>
      <w:r w:rsidR="00193F5C" w:rsidRPr="00FB3DA2">
        <w:rPr>
          <w:rFonts w:asciiTheme="minorBidi" w:hAnsiTheme="minorBidi"/>
          <w:color w:val="222222"/>
          <w:shd w:val="clear" w:color="auto" w:fill="FFFFFF"/>
        </w:rPr>
        <w:t>was performed according to</w:t>
      </w:r>
      <w:r w:rsidR="00AD3E43" w:rsidRPr="00FB3DA2">
        <w:rPr>
          <w:rFonts w:asciiTheme="minorBidi" w:hAnsiTheme="minorBidi"/>
          <w:color w:val="222222"/>
          <w:shd w:val="clear" w:color="auto" w:fill="FFFFFF"/>
        </w:rPr>
        <w:t xml:space="preserve"> </w:t>
      </w:r>
      <w:r w:rsidR="00675681" w:rsidRPr="00FB3DA2">
        <w:rPr>
          <w:rFonts w:asciiTheme="minorBidi" w:hAnsiTheme="minorBidi"/>
          <w:color w:val="222222"/>
          <w:shd w:val="clear" w:color="auto" w:fill="FFFFFF"/>
        </w:rPr>
        <w:t>C</w:t>
      </w:r>
      <w:r w:rsidR="005748A1" w:rsidRPr="00FB3DA2">
        <w:rPr>
          <w:rFonts w:asciiTheme="minorBidi" w:hAnsiTheme="minorBidi"/>
          <w:color w:val="222222"/>
          <w:shd w:val="clear" w:color="auto" w:fill="FFFFFF"/>
        </w:rPr>
        <w:t xml:space="preserve">linical and </w:t>
      </w:r>
      <w:r w:rsidR="00675681" w:rsidRPr="00FB3DA2">
        <w:rPr>
          <w:rFonts w:asciiTheme="minorBidi" w:hAnsiTheme="minorBidi"/>
          <w:color w:val="222222"/>
          <w:shd w:val="clear" w:color="auto" w:fill="FFFFFF"/>
        </w:rPr>
        <w:t>L</w:t>
      </w:r>
      <w:r w:rsidR="005748A1" w:rsidRPr="00FB3DA2">
        <w:rPr>
          <w:rFonts w:asciiTheme="minorBidi" w:hAnsiTheme="minorBidi"/>
          <w:color w:val="222222"/>
          <w:shd w:val="clear" w:color="auto" w:fill="FFFFFF"/>
        </w:rPr>
        <w:t xml:space="preserve">aboratory </w:t>
      </w:r>
      <w:r w:rsidR="00675681" w:rsidRPr="00FB3DA2">
        <w:rPr>
          <w:rFonts w:asciiTheme="minorBidi" w:hAnsiTheme="minorBidi"/>
          <w:color w:val="222222"/>
          <w:shd w:val="clear" w:color="auto" w:fill="FFFFFF"/>
        </w:rPr>
        <w:t>S</w:t>
      </w:r>
      <w:r w:rsidR="005748A1" w:rsidRPr="00FB3DA2">
        <w:rPr>
          <w:rFonts w:asciiTheme="minorBidi" w:hAnsiTheme="minorBidi"/>
          <w:color w:val="222222"/>
          <w:shd w:val="clear" w:color="auto" w:fill="FFFFFF"/>
        </w:rPr>
        <w:t xml:space="preserve">tandards </w:t>
      </w:r>
      <w:r w:rsidR="00675681" w:rsidRPr="00FB3DA2">
        <w:rPr>
          <w:rFonts w:asciiTheme="minorBidi" w:hAnsiTheme="minorBidi"/>
          <w:color w:val="222222"/>
          <w:shd w:val="clear" w:color="auto" w:fill="FFFFFF"/>
        </w:rPr>
        <w:t>I</w:t>
      </w:r>
      <w:r w:rsidR="005748A1" w:rsidRPr="00FB3DA2">
        <w:rPr>
          <w:rFonts w:asciiTheme="minorBidi" w:hAnsiTheme="minorBidi"/>
          <w:color w:val="222222"/>
          <w:shd w:val="clear" w:color="auto" w:fill="FFFFFF"/>
        </w:rPr>
        <w:t>nstitute</w:t>
      </w:r>
      <w:r w:rsidR="007A55CC" w:rsidRPr="00FB3DA2">
        <w:rPr>
          <w:rFonts w:asciiTheme="minorBidi" w:hAnsiTheme="minorBidi"/>
          <w:color w:val="222222"/>
          <w:shd w:val="clear" w:color="auto" w:fill="FFFFFF"/>
        </w:rPr>
        <w:t xml:space="preserve"> reference standard </w:t>
      </w:r>
      <w:r w:rsidR="00093A4E" w:rsidRPr="00FB3DA2">
        <w:rPr>
          <w:rFonts w:asciiTheme="minorBidi" w:hAnsiTheme="minorBidi"/>
          <w:color w:val="222222"/>
          <w:shd w:val="clear" w:color="auto" w:fill="FFFFFF"/>
        </w:rPr>
        <w:t xml:space="preserve">(CLSI </w:t>
      </w:r>
      <w:r w:rsidR="007A55CC" w:rsidRPr="00FB3DA2">
        <w:rPr>
          <w:rFonts w:asciiTheme="minorBidi" w:hAnsiTheme="minorBidi"/>
          <w:color w:val="222222"/>
          <w:shd w:val="clear" w:color="auto" w:fill="FFFFFF"/>
        </w:rPr>
        <w:t>M38-A3</w:t>
      </w:r>
      <w:r w:rsidR="00093A4E" w:rsidRPr="00FB3DA2">
        <w:rPr>
          <w:rFonts w:asciiTheme="minorBidi" w:hAnsiTheme="minorBidi"/>
          <w:color w:val="222222"/>
          <w:shd w:val="clear" w:color="auto" w:fill="FFFFFF"/>
        </w:rPr>
        <w:t>)</w:t>
      </w:r>
      <w:r w:rsidR="008F53F3" w:rsidRPr="00FB3DA2">
        <w:rPr>
          <w:rFonts w:asciiTheme="minorBidi" w:hAnsiTheme="minorBidi"/>
          <w:color w:val="222222"/>
          <w:shd w:val="clear" w:color="auto" w:fill="FFFFFF"/>
        </w:rPr>
        <w:t xml:space="preserve"> using </w:t>
      </w:r>
      <w:r w:rsidR="00B608DE" w:rsidRPr="00FB3DA2">
        <w:rPr>
          <w:rFonts w:asciiTheme="minorBidi" w:hAnsiTheme="minorBidi"/>
          <w:color w:val="222222"/>
          <w:shd w:val="clear" w:color="auto" w:fill="FFFFFF"/>
        </w:rPr>
        <w:t>specified</w:t>
      </w:r>
      <w:r w:rsidR="008F53F3" w:rsidRPr="00FB3DA2">
        <w:rPr>
          <w:rFonts w:asciiTheme="minorBidi" w:hAnsiTheme="minorBidi"/>
          <w:color w:val="222222"/>
          <w:shd w:val="clear" w:color="auto" w:fill="FFFFFF"/>
        </w:rPr>
        <w:t xml:space="preserve"> </w:t>
      </w:r>
      <w:r w:rsidR="00B608DE" w:rsidRPr="00FB3DA2">
        <w:rPr>
          <w:rFonts w:asciiTheme="minorBidi" w:hAnsiTheme="minorBidi"/>
          <w:color w:val="222222"/>
          <w:shd w:val="clear" w:color="auto" w:fill="FFFFFF"/>
        </w:rPr>
        <w:t>quality control (QC) and reference strains</w:t>
      </w:r>
      <w:r w:rsidR="00F44A3F" w:rsidRPr="00FB3DA2">
        <w:rPr>
          <w:rFonts w:asciiTheme="minorBidi" w:hAnsiTheme="minorBidi"/>
          <w:color w:val="222222"/>
          <w:shd w:val="clear" w:color="auto" w:fill="FFFFFF"/>
        </w:rPr>
        <w:t>.</w:t>
      </w:r>
      <w:r w:rsidR="007A55CC" w:rsidRPr="00FB3DA2">
        <w:rPr>
          <w:rFonts w:asciiTheme="minorBidi" w:hAnsiTheme="minorBidi"/>
          <w:color w:val="222222"/>
          <w:shd w:val="clear" w:color="auto" w:fill="FFFFFF"/>
        </w:rPr>
        <w:t xml:space="preserve"> </w:t>
      </w:r>
      <w:r w:rsidR="00E219EF" w:rsidRPr="00FB3DA2">
        <w:rPr>
          <w:rFonts w:asciiTheme="minorBidi" w:hAnsiTheme="minorBidi"/>
          <w:color w:val="222222"/>
          <w:shd w:val="clear" w:color="auto" w:fill="FFFFFF"/>
        </w:rPr>
        <w:t xml:space="preserve">Drugs tested included </w:t>
      </w:r>
      <w:r w:rsidR="00216020" w:rsidRPr="00FB3DA2">
        <w:rPr>
          <w:rFonts w:asciiTheme="minorBidi" w:hAnsiTheme="minorBidi"/>
          <w:color w:val="222222"/>
          <w:shd w:val="clear" w:color="auto" w:fill="FFFFFF"/>
        </w:rPr>
        <w:t>itraconazole, voriconazole, pos</w:t>
      </w:r>
      <w:r w:rsidR="00A54C7C" w:rsidRPr="00FB3DA2">
        <w:rPr>
          <w:rFonts w:asciiTheme="minorBidi" w:hAnsiTheme="minorBidi"/>
          <w:color w:val="222222"/>
          <w:shd w:val="clear" w:color="auto" w:fill="FFFFFF"/>
        </w:rPr>
        <w:t>a</w:t>
      </w:r>
      <w:r w:rsidR="00216020" w:rsidRPr="00FB3DA2">
        <w:rPr>
          <w:rFonts w:asciiTheme="minorBidi" w:hAnsiTheme="minorBidi"/>
          <w:color w:val="222222"/>
          <w:shd w:val="clear" w:color="auto" w:fill="FFFFFF"/>
        </w:rPr>
        <w:t xml:space="preserve">conazole,terbinafine and olorofim </w:t>
      </w:r>
      <w:r w:rsidR="00307433" w:rsidRPr="00FB3DA2">
        <w:rPr>
          <w:rFonts w:asciiTheme="minorBidi" w:hAnsiTheme="minorBidi"/>
          <w:color w:val="222222"/>
          <w:shd w:val="clear" w:color="auto" w:fill="FFFFFF"/>
        </w:rPr>
        <w:t>at</w:t>
      </w:r>
      <w:r w:rsidR="00193F5C" w:rsidRPr="00FB3DA2">
        <w:rPr>
          <w:rFonts w:asciiTheme="minorBidi" w:hAnsiTheme="minorBidi"/>
          <w:color w:val="222222"/>
          <w:shd w:val="clear" w:color="auto" w:fill="FFFFFF"/>
        </w:rPr>
        <w:t xml:space="preserve"> </w:t>
      </w:r>
      <w:r w:rsidR="00AA26CC" w:rsidRPr="00FB3DA2">
        <w:rPr>
          <w:rFonts w:asciiTheme="minorBidi" w:hAnsiTheme="minorBidi"/>
          <w:color w:val="222222"/>
          <w:shd w:val="clear" w:color="auto" w:fill="FFFFFF"/>
        </w:rPr>
        <w:t>concentration</w:t>
      </w:r>
      <w:r w:rsidR="006D28D4" w:rsidRPr="00FB3DA2">
        <w:rPr>
          <w:rFonts w:asciiTheme="minorBidi" w:hAnsiTheme="minorBidi"/>
          <w:color w:val="222222"/>
          <w:shd w:val="clear" w:color="auto" w:fill="FFFFFF"/>
        </w:rPr>
        <w:t>s</w:t>
      </w:r>
      <w:r w:rsidR="00AA26CC" w:rsidRPr="00FB3DA2">
        <w:rPr>
          <w:rFonts w:asciiTheme="minorBidi" w:hAnsiTheme="minorBidi"/>
          <w:color w:val="222222"/>
          <w:shd w:val="clear" w:color="auto" w:fill="FFFFFF"/>
        </w:rPr>
        <w:t xml:space="preserve"> </w:t>
      </w:r>
      <w:r w:rsidR="00307433" w:rsidRPr="00FB3DA2">
        <w:rPr>
          <w:rFonts w:asciiTheme="minorBidi" w:hAnsiTheme="minorBidi"/>
          <w:color w:val="222222"/>
          <w:shd w:val="clear" w:color="auto" w:fill="FFFFFF"/>
        </w:rPr>
        <w:t>of</w:t>
      </w:r>
      <w:r w:rsidR="006D28D4" w:rsidRPr="00FB3DA2">
        <w:rPr>
          <w:rFonts w:asciiTheme="minorBidi" w:hAnsiTheme="minorBidi"/>
          <w:color w:val="222222"/>
          <w:shd w:val="clear" w:color="auto" w:fill="FFFFFF"/>
        </w:rPr>
        <w:t xml:space="preserve"> </w:t>
      </w:r>
      <w:r w:rsidR="00693704" w:rsidRPr="00FB3DA2">
        <w:rPr>
          <w:rFonts w:asciiTheme="minorBidi" w:hAnsiTheme="minorBidi"/>
          <w:color w:val="222222"/>
          <w:shd w:val="clear" w:color="auto" w:fill="FFFFFF"/>
        </w:rPr>
        <w:t>0.008-4 mg/L.</w:t>
      </w:r>
      <w:r w:rsidR="00A0320B" w:rsidRPr="00FB3DA2">
        <w:rPr>
          <w:rFonts w:asciiTheme="minorBidi" w:hAnsiTheme="minorBidi"/>
          <w:color w:val="222222"/>
          <w:shd w:val="clear" w:color="auto" w:fill="FFFFFF"/>
        </w:rPr>
        <w:t xml:space="preserve"> </w:t>
      </w:r>
      <w:r w:rsidR="00CA0CA3" w:rsidRPr="00FB3DA2">
        <w:rPr>
          <w:rFonts w:asciiTheme="minorBidi" w:hAnsiTheme="minorBidi"/>
          <w:color w:val="222222"/>
          <w:shd w:val="clear" w:color="auto" w:fill="FFFFFF"/>
        </w:rPr>
        <w:t xml:space="preserve">All plates were incubated </w:t>
      </w:r>
      <w:r w:rsidR="00864D64" w:rsidRPr="00FB3DA2">
        <w:rPr>
          <w:rFonts w:asciiTheme="minorBidi" w:hAnsiTheme="minorBidi"/>
          <w:color w:val="222222"/>
          <w:shd w:val="clear" w:color="auto" w:fill="FFFFFF"/>
        </w:rPr>
        <w:t>at 30</w:t>
      </w:r>
      <w:r w:rsidR="00864D64" w:rsidRPr="00FB3DA2">
        <w:rPr>
          <w:rFonts w:asciiTheme="minorBidi" w:hAnsiTheme="minorBidi"/>
          <w:color w:val="222222"/>
          <w:shd w:val="clear" w:color="auto" w:fill="FFFFFF"/>
          <w:vertAlign w:val="superscript"/>
        </w:rPr>
        <w:t>o</w:t>
      </w:r>
      <w:r w:rsidR="00864D64" w:rsidRPr="00FB3DA2">
        <w:rPr>
          <w:rFonts w:asciiTheme="minorBidi" w:hAnsiTheme="minorBidi"/>
          <w:color w:val="222222"/>
          <w:shd w:val="clear" w:color="auto" w:fill="FFFFFF"/>
        </w:rPr>
        <w:t xml:space="preserve">C </w:t>
      </w:r>
      <w:r w:rsidR="00CA0CA3" w:rsidRPr="00FB3DA2">
        <w:rPr>
          <w:rFonts w:asciiTheme="minorBidi" w:hAnsiTheme="minorBidi"/>
          <w:color w:val="222222"/>
          <w:shd w:val="clear" w:color="auto" w:fill="FFFFFF"/>
        </w:rPr>
        <w:t xml:space="preserve">for </w:t>
      </w:r>
      <w:r w:rsidR="00BA34C8" w:rsidRPr="00FB3DA2">
        <w:rPr>
          <w:rFonts w:asciiTheme="minorBidi" w:hAnsiTheme="minorBidi"/>
          <w:color w:val="222222"/>
          <w:shd w:val="clear" w:color="auto" w:fill="FFFFFF"/>
        </w:rPr>
        <w:t>96</w:t>
      </w:r>
      <w:r w:rsidR="00CA0CA3" w:rsidRPr="00FB3DA2">
        <w:rPr>
          <w:rFonts w:asciiTheme="minorBidi" w:hAnsiTheme="minorBidi"/>
          <w:color w:val="222222"/>
          <w:shd w:val="clear" w:color="auto" w:fill="FFFFFF"/>
        </w:rPr>
        <w:t xml:space="preserve"> hours</w:t>
      </w:r>
      <w:r w:rsidR="000010B6" w:rsidRPr="00FB3DA2">
        <w:rPr>
          <w:rFonts w:asciiTheme="minorBidi" w:hAnsiTheme="minorBidi"/>
          <w:color w:val="222222"/>
          <w:shd w:val="clear" w:color="auto" w:fill="FFFFFF"/>
        </w:rPr>
        <w:t xml:space="preserve"> and the MIC endpoint </w:t>
      </w:r>
      <w:r w:rsidR="00FD5C1D" w:rsidRPr="00FB3DA2">
        <w:rPr>
          <w:rFonts w:asciiTheme="minorBidi" w:hAnsiTheme="minorBidi"/>
          <w:color w:val="222222"/>
          <w:shd w:val="clear" w:color="auto" w:fill="FFFFFF"/>
        </w:rPr>
        <w:t xml:space="preserve">was </w:t>
      </w:r>
      <w:r w:rsidR="00FA0709" w:rsidRPr="00FB3DA2">
        <w:rPr>
          <w:rFonts w:asciiTheme="minorBidi" w:hAnsiTheme="minorBidi"/>
          <w:color w:val="222222"/>
          <w:shd w:val="clear" w:color="auto" w:fill="FFFFFF"/>
        </w:rPr>
        <w:t xml:space="preserve">read visually as </w:t>
      </w:r>
      <w:r w:rsidR="00705E15" w:rsidRPr="00FB3DA2">
        <w:rPr>
          <w:rFonts w:asciiTheme="minorBidi" w:hAnsiTheme="minorBidi"/>
          <w:color w:val="222222"/>
          <w:shd w:val="clear" w:color="auto" w:fill="FFFFFF"/>
        </w:rPr>
        <w:t>80% inhib</w:t>
      </w:r>
      <w:r w:rsidR="007C3532" w:rsidRPr="00FB3DA2">
        <w:rPr>
          <w:rFonts w:asciiTheme="minorBidi" w:hAnsiTheme="minorBidi"/>
          <w:color w:val="222222"/>
          <w:shd w:val="clear" w:color="auto" w:fill="FFFFFF"/>
        </w:rPr>
        <w:t>i</w:t>
      </w:r>
      <w:r w:rsidR="00705E15" w:rsidRPr="00FB3DA2">
        <w:rPr>
          <w:rFonts w:asciiTheme="minorBidi" w:hAnsiTheme="minorBidi"/>
          <w:color w:val="222222"/>
          <w:shd w:val="clear" w:color="auto" w:fill="FFFFFF"/>
        </w:rPr>
        <w:t xml:space="preserve">tion of growth </w:t>
      </w:r>
      <w:r w:rsidR="007C3532" w:rsidRPr="00FB3DA2">
        <w:rPr>
          <w:rFonts w:asciiTheme="minorBidi" w:hAnsiTheme="minorBidi"/>
          <w:color w:val="222222"/>
          <w:shd w:val="clear" w:color="auto" w:fill="FFFFFF"/>
        </w:rPr>
        <w:t xml:space="preserve">compared to the control for </w:t>
      </w:r>
      <w:r w:rsidR="00BA34C8" w:rsidRPr="00FB3DA2">
        <w:rPr>
          <w:rFonts w:asciiTheme="minorBidi" w:hAnsiTheme="minorBidi"/>
          <w:color w:val="222222"/>
          <w:shd w:val="clear" w:color="auto" w:fill="FFFFFF"/>
        </w:rPr>
        <w:t>itraconazole, posaconazole, voriconazole and terbinafine</w:t>
      </w:r>
      <w:r w:rsidR="007C3532" w:rsidRPr="00FB3DA2">
        <w:rPr>
          <w:rFonts w:asciiTheme="minorBidi" w:hAnsiTheme="minorBidi"/>
          <w:color w:val="222222"/>
          <w:shd w:val="clear" w:color="auto" w:fill="FFFFFF"/>
        </w:rPr>
        <w:t xml:space="preserve">, and 100% </w:t>
      </w:r>
      <w:r w:rsidR="00E44667" w:rsidRPr="00FB3DA2">
        <w:rPr>
          <w:rFonts w:asciiTheme="minorBidi" w:hAnsiTheme="minorBidi"/>
          <w:color w:val="222222"/>
          <w:shd w:val="clear" w:color="auto" w:fill="FFFFFF"/>
        </w:rPr>
        <w:t>inhibition for olorofim</w:t>
      </w:r>
      <w:r w:rsidR="00BA34C8" w:rsidRPr="00FB3DA2">
        <w:rPr>
          <w:rFonts w:asciiTheme="minorBidi" w:hAnsiTheme="minorBidi"/>
          <w:color w:val="222222"/>
          <w:shd w:val="clear" w:color="auto" w:fill="FFFFFF"/>
        </w:rPr>
        <w:t xml:space="preserve">. </w:t>
      </w:r>
    </w:p>
    <w:p w14:paraId="56F43E08" w14:textId="261E94A6" w:rsidR="00996CD7" w:rsidRPr="00FB3DA2" w:rsidRDefault="00996CD7" w:rsidP="006715BC">
      <w:pPr>
        <w:jc w:val="both"/>
        <w:rPr>
          <w:rFonts w:asciiTheme="minorBidi" w:hAnsiTheme="minorBidi"/>
        </w:rPr>
      </w:pPr>
      <w:r w:rsidRPr="00FB3DA2">
        <w:rPr>
          <w:rFonts w:asciiTheme="minorBidi" w:hAnsiTheme="minorBidi"/>
          <w:b/>
          <w:bCs/>
        </w:rPr>
        <w:t>Results</w:t>
      </w:r>
      <w:r w:rsidRPr="00FB3DA2">
        <w:rPr>
          <w:rFonts w:asciiTheme="minorBidi" w:hAnsiTheme="minorBidi"/>
        </w:rPr>
        <w:t>:</w:t>
      </w:r>
    </w:p>
    <w:p w14:paraId="714B5714" w14:textId="6A79C681" w:rsidR="00986921" w:rsidRPr="00FB3DA2" w:rsidRDefault="009D4300" w:rsidP="006715BC">
      <w:pPr>
        <w:jc w:val="both"/>
        <w:rPr>
          <w:rFonts w:asciiTheme="minorBidi" w:hAnsiTheme="minorBidi"/>
        </w:rPr>
      </w:pPr>
      <w:r w:rsidRPr="00FB3DA2">
        <w:rPr>
          <w:rFonts w:asciiTheme="minorBidi" w:hAnsiTheme="minorBidi"/>
        </w:rPr>
        <w:t xml:space="preserve">MIC values for </w:t>
      </w:r>
      <w:r w:rsidR="00446D46" w:rsidRPr="00FB3DA2">
        <w:rPr>
          <w:rFonts w:asciiTheme="minorBidi" w:hAnsiTheme="minorBidi"/>
        </w:rPr>
        <w:t xml:space="preserve">all </w:t>
      </w:r>
      <w:r w:rsidRPr="00FB3DA2">
        <w:rPr>
          <w:rFonts w:asciiTheme="minorBidi" w:hAnsiTheme="minorBidi"/>
        </w:rPr>
        <w:t xml:space="preserve"> QC </w:t>
      </w:r>
      <w:r w:rsidR="00446D46" w:rsidRPr="00FB3DA2">
        <w:rPr>
          <w:rFonts w:asciiTheme="minorBidi" w:hAnsiTheme="minorBidi"/>
        </w:rPr>
        <w:t xml:space="preserve">and reference </w:t>
      </w:r>
      <w:r w:rsidRPr="00FB3DA2">
        <w:rPr>
          <w:rFonts w:asciiTheme="minorBidi" w:hAnsiTheme="minorBidi"/>
        </w:rPr>
        <w:t>strain</w:t>
      </w:r>
      <w:r w:rsidR="00446D46" w:rsidRPr="00FB3DA2">
        <w:rPr>
          <w:rFonts w:asciiTheme="minorBidi" w:hAnsiTheme="minorBidi"/>
        </w:rPr>
        <w:t>s</w:t>
      </w:r>
      <w:r w:rsidRPr="00FB3DA2">
        <w:rPr>
          <w:rFonts w:asciiTheme="minorBidi" w:hAnsiTheme="minorBidi"/>
        </w:rPr>
        <w:t xml:space="preserve"> were within the published range</w:t>
      </w:r>
      <w:r w:rsidR="00446D46" w:rsidRPr="00FB3DA2">
        <w:rPr>
          <w:rFonts w:asciiTheme="minorBidi" w:hAnsiTheme="minorBidi"/>
        </w:rPr>
        <w:t xml:space="preserve"> for each antifungal agent</w:t>
      </w:r>
      <w:r w:rsidRPr="00FB3DA2">
        <w:rPr>
          <w:rFonts w:asciiTheme="minorBidi" w:hAnsiTheme="minorBidi"/>
        </w:rPr>
        <w:t>.</w:t>
      </w:r>
      <w:r w:rsidR="00FF073A" w:rsidRPr="00FB3DA2">
        <w:rPr>
          <w:rFonts w:asciiTheme="minorBidi" w:hAnsiTheme="minorBidi"/>
        </w:rPr>
        <w:t xml:space="preserve"> </w:t>
      </w:r>
      <w:r w:rsidR="00DA52BF" w:rsidRPr="00FB3DA2">
        <w:rPr>
          <w:rFonts w:asciiTheme="minorBidi" w:hAnsiTheme="minorBidi"/>
        </w:rPr>
        <w:t xml:space="preserve">Of </w:t>
      </w:r>
      <w:r w:rsidR="00856C89" w:rsidRPr="00FB3DA2">
        <w:rPr>
          <w:rFonts w:asciiTheme="minorBidi" w:hAnsiTheme="minorBidi"/>
        </w:rPr>
        <w:t xml:space="preserve"> </w:t>
      </w:r>
      <w:r w:rsidR="007342E3" w:rsidRPr="00FB3DA2">
        <w:rPr>
          <w:rFonts w:asciiTheme="minorBidi" w:hAnsiTheme="minorBidi"/>
        </w:rPr>
        <w:t>3</w:t>
      </w:r>
      <w:r w:rsidR="00DA52BF" w:rsidRPr="00FB3DA2">
        <w:rPr>
          <w:rFonts w:asciiTheme="minorBidi" w:hAnsiTheme="minorBidi"/>
        </w:rPr>
        <w:t xml:space="preserve">6 </w:t>
      </w:r>
      <w:r w:rsidR="00DA52BF" w:rsidRPr="00FB3DA2">
        <w:rPr>
          <w:rFonts w:asciiTheme="minorBidi" w:hAnsiTheme="minorBidi"/>
          <w:i/>
          <w:iCs/>
        </w:rPr>
        <w:t>T. indotineae</w:t>
      </w:r>
      <w:r w:rsidR="00DA52BF" w:rsidRPr="00FB3DA2">
        <w:rPr>
          <w:rFonts w:asciiTheme="minorBidi" w:hAnsiTheme="minorBidi"/>
        </w:rPr>
        <w:t xml:space="preserve"> </w:t>
      </w:r>
      <w:r w:rsidR="007342E3" w:rsidRPr="00FB3DA2">
        <w:rPr>
          <w:rFonts w:asciiTheme="minorBidi" w:hAnsiTheme="minorBidi"/>
        </w:rPr>
        <w:t>strains</w:t>
      </w:r>
      <w:r w:rsidR="00DA52BF" w:rsidRPr="00FB3DA2">
        <w:rPr>
          <w:rFonts w:asciiTheme="minorBidi" w:hAnsiTheme="minorBidi"/>
        </w:rPr>
        <w:t xml:space="preserve"> </w:t>
      </w:r>
      <w:r w:rsidR="0051174D" w:rsidRPr="00FB3DA2">
        <w:rPr>
          <w:rFonts w:asciiTheme="minorBidi" w:hAnsiTheme="minorBidi"/>
        </w:rPr>
        <w:t>24</w:t>
      </w:r>
      <w:r w:rsidR="00FF073A" w:rsidRPr="00FB3DA2">
        <w:rPr>
          <w:rFonts w:asciiTheme="minorBidi" w:hAnsiTheme="minorBidi"/>
        </w:rPr>
        <w:t xml:space="preserve"> </w:t>
      </w:r>
      <w:r w:rsidR="00DA52BF" w:rsidRPr="00FB3DA2">
        <w:rPr>
          <w:rFonts w:asciiTheme="minorBidi" w:hAnsiTheme="minorBidi"/>
        </w:rPr>
        <w:t>(</w:t>
      </w:r>
      <w:r w:rsidR="004720DA" w:rsidRPr="00FB3DA2">
        <w:rPr>
          <w:rFonts w:asciiTheme="minorBidi" w:hAnsiTheme="minorBidi"/>
        </w:rPr>
        <w:t>66.7</w:t>
      </w:r>
      <w:r w:rsidR="00DA52BF" w:rsidRPr="00FB3DA2">
        <w:rPr>
          <w:rFonts w:asciiTheme="minorBidi" w:hAnsiTheme="minorBidi"/>
        </w:rPr>
        <w:t>%)</w:t>
      </w:r>
      <w:r w:rsidR="007342E3" w:rsidRPr="00FB3DA2">
        <w:rPr>
          <w:rFonts w:asciiTheme="minorBidi" w:hAnsiTheme="minorBidi"/>
        </w:rPr>
        <w:t xml:space="preserve"> </w:t>
      </w:r>
      <w:r w:rsidR="00FF073A" w:rsidRPr="00FB3DA2">
        <w:rPr>
          <w:rFonts w:asciiTheme="minorBidi" w:hAnsiTheme="minorBidi"/>
        </w:rPr>
        <w:t xml:space="preserve">had </w:t>
      </w:r>
      <w:r w:rsidR="00F0658E" w:rsidRPr="00FB3DA2">
        <w:rPr>
          <w:rFonts w:asciiTheme="minorBidi" w:hAnsiTheme="minorBidi"/>
        </w:rPr>
        <w:t xml:space="preserve">MICs </w:t>
      </w:r>
      <w:r w:rsidR="00F0658E" w:rsidRPr="00FB3DA2">
        <w:rPr>
          <w:rFonts w:asciiTheme="minorBidi" w:hAnsiTheme="minorBidi"/>
        </w:rPr>
        <w:sym w:font="Symbol" w:char="F0B3"/>
      </w:r>
      <w:r w:rsidR="00F0658E" w:rsidRPr="00FB3DA2">
        <w:rPr>
          <w:rFonts w:asciiTheme="minorBidi" w:hAnsiTheme="minorBidi"/>
        </w:rPr>
        <w:t xml:space="preserve">2 mg/L </w:t>
      </w:r>
      <w:r w:rsidR="000661EB" w:rsidRPr="00FB3DA2">
        <w:rPr>
          <w:rFonts w:asciiTheme="minorBidi" w:hAnsiTheme="minorBidi"/>
        </w:rPr>
        <w:t>to</w:t>
      </w:r>
      <w:r w:rsidR="00C97EA8" w:rsidRPr="00FB3DA2">
        <w:rPr>
          <w:rFonts w:asciiTheme="minorBidi" w:hAnsiTheme="minorBidi"/>
        </w:rPr>
        <w:t xml:space="preserve"> terbinafine</w:t>
      </w:r>
      <w:r w:rsidR="00A849F7" w:rsidRPr="00FB3DA2">
        <w:rPr>
          <w:rFonts w:asciiTheme="minorBidi" w:hAnsiTheme="minorBidi"/>
        </w:rPr>
        <w:t xml:space="preserve"> (GM: 0.7 mg/L </w:t>
      </w:r>
      <w:r w:rsidR="00182324" w:rsidRPr="00FB3DA2">
        <w:rPr>
          <w:rFonts w:asciiTheme="minorBidi" w:hAnsiTheme="minorBidi"/>
        </w:rPr>
        <w:t>;</w:t>
      </w:r>
      <w:r w:rsidR="00A849F7" w:rsidRPr="00FB3DA2">
        <w:rPr>
          <w:rFonts w:asciiTheme="minorBidi" w:hAnsiTheme="minorBidi"/>
        </w:rPr>
        <w:t xml:space="preserve"> MIC ranges: 0.015-4 mg/L)</w:t>
      </w:r>
      <w:r w:rsidR="00C97EA8" w:rsidRPr="00FB3DA2">
        <w:rPr>
          <w:rFonts w:asciiTheme="minorBidi" w:hAnsiTheme="minorBidi"/>
        </w:rPr>
        <w:t xml:space="preserve">. </w:t>
      </w:r>
      <w:r w:rsidR="000661EB" w:rsidRPr="00FB3DA2">
        <w:rPr>
          <w:rFonts w:asciiTheme="minorBidi" w:hAnsiTheme="minorBidi"/>
        </w:rPr>
        <w:t xml:space="preserve">By comparison, </w:t>
      </w:r>
      <w:r w:rsidR="0004394F" w:rsidRPr="00FB3DA2">
        <w:rPr>
          <w:rFonts w:asciiTheme="minorBidi" w:hAnsiTheme="minorBidi"/>
        </w:rPr>
        <w:t>MICs t</w:t>
      </w:r>
      <w:r w:rsidR="000661EB" w:rsidRPr="00FB3DA2">
        <w:rPr>
          <w:rFonts w:asciiTheme="minorBidi" w:hAnsiTheme="minorBidi"/>
        </w:rPr>
        <w:t xml:space="preserve">o </w:t>
      </w:r>
      <w:r w:rsidR="003B6995" w:rsidRPr="00FB3DA2">
        <w:rPr>
          <w:rFonts w:asciiTheme="minorBidi" w:hAnsiTheme="minorBidi"/>
        </w:rPr>
        <w:t>itraconazol</w:t>
      </w:r>
      <w:r w:rsidR="003C4E9E" w:rsidRPr="00FB3DA2">
        <w:rPr>
          <w:rFonts w:asciiTheme="minorBidi" w:hAnsiTheme="minorBidi"/>
        </w:rPr>
        <w:t>e</w:t>
      </w:r>
      <w:r w:rsidR="003B6995" w:rsidRPr="00FB3DA2">
        <w:rPr>
          <w:rFonts w:asciiTheme="minorBidi" w:hAnsiTheme="minorBidi"/>
        </w:rPr>
        <w:t>, posaconazole and voriconazole were</w:t>
      </w:r>
      <w:r w:rsidR="0086794B" w:rsidRPr="00FB3DA2">
        <w:rPr>
          <w:rFonts w:asciiTheme="minorBidi" w:hAnsiTheme="minorBidi"/>
        </w:rPr>
        <w:t xml:space="preserve"> low</w:t>
      </w:r>
      <w:r w:rsidR="00A849F7" w:rsidRPr="00FB3DA2">
        <w:rPr>
          <w:rFonts w:asciiTheme="minorBidi" w:hAnsiTheme="minorBidi"/>
        </w:rPr>
        <w:t xml:space="preserve"> as follows: GM 0.06 mg/L for </w:t>
      </w:r>
      <w:r w:rsidR="00F30FFE" w:rsidRPr="00FB3DA2">
        <w:rPr>
          <w:rFonts w:asciiTheme="minorBidi" w:hAnsiTheme="minorBidi"/>
        </w:rPr>
        <w:t>i</w:t>
      </w:r>
      <w:r w:rsidR="00A849F7" w:rsidRPr="00FB3DA2">
        <w:rPr>
          <w:rFonts w:asciiTheme="minorBidi" w:hAnsiTheme="minorBidi"/>
        </w:rPr>
        <w:t xml:space="preserve">traconazole and posaconazole, and  GM 0.019 mg/L for </w:t>
      </w:r>
      <w:r w:rsidR="00F30FFE" w:rsidRPr="00FB3DA2">
        <w:rPr>
          <w:rFonts w:asciiTheme="minorBidi" w:hAnsiTheme="minorBidi"/>
        </w:rPr>
        <w:t>v</w:t>
      </w:r>
      <w:r w:rsidR="00A849F7" w:rsidRPr="00FB3DA2">
        <w:rPr>
          <w:rFonts w:asciiTheme="minorBidi" w:hAnsiTheme="minorBidi"/>
        </w:rPr>
        <w:t>oriconazole.</w:t>
      </w:r>
      <w:r w:rsidR="00B3416A" w:rsidRPr="00FB3DA2">
        <w:rPr>
          <w:rFonts w:asciiTheme="minorBidi" w:hAnsiTheme="minorBidi"/>
        </w:rPr>
        <w:t xml:space="preserve"> </w:t>
      </w:r>
      <w:r w:rsidR="00013316" w:rsidRPr="00FB3DA2">
        <w:rPr>
          <w:rFonts w:asciiTheme="minorBidi" w:hAnsiTheme="minorBidi"/>
        </w:rPr>
        <w:t>Table 1 summarises the MIC range</w:t>
      </w:r>
      <w:r w:rsidR="00711A8C" w:rsidRPr="00FB3DA2">
        <w:rPr>
          <w:rFonts w:asciiTheme="minorBidi" w:hAnsiTheme="minorBidi"/>
        </w:rPr>
        <w:t>s</w:t>
      </w:r>
      <w:r w:rsidR="00013316" w:rsidRPr="00FB3DA2">
        <w:rPr>
          <w:rFonts w:asciiTheme="minorBidi" w:hAnsiTheme="minorBidi"/>
        </w:rPr>
        <w:t xml:space="preserve"> and GM MIC values for all isolates studied</w:t>
      </w:r>
      <w:r w:rsidR="00B3416A" w:rsidRPr="00FB3DA2">
        <w:rPr>
          <w:rFonts w:asciiTheme="minorBidi" w:hAnsiTheme="minorBidi"/>
        </w:rPr>
        <w:t xml:space="preserve">. Olorofim </w:t>
      </w:r>
      <w:r w:rsidR="00B87F79" w:rsidRPr="00FB3DA2">
        <w:rPr>
          <w:rFonts w:asciiTheme="minorBidi" w:hAnsiTheme="minorBidi"/>
        </w:rPr>
        <w:t xml:space="preserve">displayed the greatest </w:t>
      </w:r>
      <w:r w:rsidR="00B87F79" w:rsidRPr="00FB3DA2">
        <w:rPr>
          <w:rFonts w:asciiTheme="minorBidi" w:hAnsiTheme="minorBidi"/>
          <w:i/>
          <w:iCs/>
        </w:rPr>
        <w:t>in vitro</w:t>
      </w:r>
      <w:r w:rsidR="00B87F79" w:rsidRPr="00FB3DA2">
        <w:rPr>
          <w:rFonts w:asciiTheme="minorBidi" w:hAnsiTheme="minorBidi"/>
        </w:rPr>
        <w:t xml:space="preserve"> activity </w:t>
      </w:r>
      <w:r w:rsidR="001A1D0D" w:rsidRPr="00FB3DA2">
        <w:rPr>
          <w:rFonts w:asciiTheme="minorBidi" w:hAnsiTheme="minorBidi"/>
        </w:rPr>
        <w:t>(</w:t>
      </w:r>
      <w:r w:rsidR="00013316" w:rsidRPr="00FB3DA2">
        <w:rPr>
          <w:rFonts w:asciiTheme="minorBidi" w:hAnsiTheme="minorBidi"/>
        </w:rPr>
        <w:t xml:space="preserve">MIC </w:t>
      </w:r>
      <w:r w:rsidR="001A1D0D" w:rsidRPr="00FB3DA2">
        <w:rPr>
          <w:rFonts w:asciiTheme="minorBidi" w:hAnsiTheme="minorBidi"/>
        </w:rPr>
        <w:t>range</w:t>
      </w:r>
      <w:r w:rsidR="00182324" w:rsidRPr="00FB3DA2">
        <w:rPr>
          <w:rFonts w:asciiTheme="minorBidi" w:hAnsiTheme="minorBidi"/>
        </w:rPr>
        <w:t>:</w:t>
      </w:r>
      <w:r w:rsidR="00013316" w:rsidRPr="00FB3DA2">
        <w:rPr>
          <w:rFonts w:asciiTheme="minorBidi" w:hAnsiTheme="minorBidi"/>
        </w:rPr>
        <w:t xml:space="preserve"> 0.03-0.015</w:t>
      </w:r>
      <w:r w:rsidR="0015682F" w:rsidRPr="00FB3DA2">
        <w:rPr>
          <w:rFonts w:asciiTheme="minorBidi" w:hAnsiTheme="minorBidi"/>
        </w:rPr>
        <w:t xml:space="preserve"> mg/L</w:t>
      </w:r>
      <w:r w:rsidR="00182324" w:rsidRPr="00FB3DA2">
        <w:rPr>
          <w:rFonts w:asciiTheme="minorBidi" w:hAnsiTheme="minorBidi"/>
        </w:rPr>
        <w:t>;</w:t>
      </w:r>
      <w:r w:rsidR="001A1D0D" w:rsidRPr="00FB3DA2">
        <w:rPr>
          <w:rFonts w:asciiTheme="minorBidi" w:hAnsiTheme="minorBidi"/>
        </w:rPr>
        <w:t xml:space="preserve"> GM</w:t>
      </w:r>
      <w:r w:rsidR="00182324" w:rsidRPr="00FB3DA2">
        <w:rPr>
          <w:rFonts w:asciiTheme="minorBidi" w:hAnsiTheme="minorBidi"/>
        </w:rPr>
        <w:t xml:space="preserve">: </w:t>
      </w:r>
      <w:r w:rsidR="00013316" w:rsidRPr="00FB3DA2">
        <w:rPr>
          <w:rFonts w:asciiTheme="minorBidi" w:hAnsiTheme="minorBidi"/>
        </w:rPr>
        <w:t>0.01</w:t>
      </w:r>
      <w:r w:rsidR="001A1D0D" w:rsidRPr="00FB3DA2">
        <w:rPr>
          <w:rFonts w:asciiTheme="minorBidi" w:hAnsiTheme="minorBidi"/>
        </w:rPr>
        <w:t xml:space="preserve"> mg/L). </w:t>
      </w:r>
    </w:p>
    <w:p w14:paraId="46F60344" w14:textId="72587F91" w:rsidR="0027631B" w:rsidRPr="00FB3DA2" w:rsidRDefault="0027631B" w:rsidP="006715BC">
      <w:pPr>
        <w:jc w:val="both"/>
        <w:rPr>
          <w:rFonts w:asciiTheme="minorBidi" w:hAnsiTheme="minorBidi"/>
        </w:rPr>
      </w:pPr>
    </w:p>
    <w:p w14:paraId="39F156DA" w14:textId="44AE23C5" w:rsidR="00996CD7" w:rsidRPr="00FB3DA2" w:rsidRDefault="00996CD7" w:rsidP="006715BC">
      <w:pPr>
        <w:jc w:val="both"/>
        <w:rPr>
          <w:rFonts w:asciiTheme="minorBidi" w:hAnsiTheme="minorBidi"/>
        </w:rPr>
      </w:pPr>
      <w:r w:rsidRPr="00FB3DA2">
        <w:rPr>
          <w:rFonts w:asciiTheme="minorBidi" w:hAnsiTheme="minorBidi"/>
          <w:b/>
          <w:bCs/>
        </w:rPr>
        <w:t>Conclusions</w:t>
      </w:r>
      <w:r w:rsidRPr="00FB3DA2">
        <w:rPr>
          <w:rFonts w:asciiTheme="minorBidi" w:hAnsiTheme="minorBidi"/>
        </w:rPr>
        <w:t>:</w:t>
      </w:r>
    </w:p>
    <w:p w14:paraId="33F3C764" w14:textId="1533CA7B" w:rsidR="00576F45" w:rsidRPr="00FB3DA2" w:rsidRDefault="00834BFE" w:rsidP="00576F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noProof w:val="0"/>
          <w:color w:val="000000"/>
        </w:rPr>
      </w:pPr>
      <w:r w:rsidRPr="00FB3DA2">
        <w:rPr>
          <w:rFonts w:asciiTheme="minorBidi" w:hAnsiTheme="minorBidi"/>
          <w:noProof w:val="0"/>
          <w:color w:val="000000"/>
        </w:rPr>
        <w:t xml:space="preserve">Management of dermatophytosis is becoming increasingly challenging following the global emergence of terbinafine resistant </w:t>
      </w:r>
      <w:r w:rsidRPr="00FB3DA2">
        <w:rPr>
          <w:rFonts w:asciiTheme="minorBidi" w:hAnsiTheme="minorBidi"/>
          <w:i/>
          <w:iCs/>
          <w:noProof w:val="0"/>
          <w:color w:val="000000"/>
        </w:rPr>
        <w:t xml:space="preserve">T. </w:t>
      </w:r>
      <w:proofErr w:type="spellStart"/>
      <w:r w:rsidRPr="00FB3DA2">
        <w:rPr>
          <w:rFonts w:asciiTheme="minorBidi" w:hAnsiTheme="minorBidi"/>
          <w:i/>
          <w:iCs/>
          <w:noProof w:val="0"/>
          <w:color w:val="000000"/>
        </w:rPr>
        <w:t>indotineae</w:t>
      </w:r>
      <w:proofErr w:type="spellEnd"/>
      <w:r w:rsidRPr="00FB3DA2">
        <w:rPr>
          <w:rFonts w:asciiTheme="minorBidi" w:hAnsiTheme="minorBidi"/>
          <w:noProof w:val="0"/>
          <w:color w:val="000000"/>
        </w:rPr>
        <w:t xml:space="preserve">. </w:t>
      </w:r>
      <w:r w:rsidR="00896985" w:rsidRPr="00FB3DA2">
        <w:rPr>
          <w:rFonts w:asciiTheme="minorBidi" w:hAnsiTheme="minorBidi"/>
        </w:rPr>
        <w:t xml:space="preserve">This </w:t>
      </w:r>
      <w:r w:rsidR="00D84B16" w:rsidRPr="00FB3DA2">
        <w:rPr>
          <w:rFonts w:asciiTheme="minorBidi" w:hAnsiTheme="minorBidi"/>
        </w:rPr>
        <w:t xml:space="preserve">is the first </w:t>
      </w:r>
      <w:r w:rsidR="00896985" w:rsidRPr="00FB3DA2">
        <w:rPr>
          <w:rFonts w:asciiTheme="minorBidi" w:hAnsiTheme="minorBidi"/>
        </w:rPr>
        <w:t xml:space="preserve">study </w:t>
      </w:r>
      <w:r w:rsidR="00D84B16" w:rsidRPr="00FB3DA2">
        <w:rPr>
          <w:rFonts w:asciiTheme="minorBidi" w:hAnsiTheme="minorBidi"/>
        </w:rPr>
        <w:t>to</w:t>
      </w:r>
      <w:r w:rsidR="00896985" w:rsidRPr="00FB3DA2">
        <w:rPr>
          <w:rFonts w:asciiTheme="minorBidi" w:hAnsiTheme="minorBidi"/>
        </w:rPr>
        <w:t xml:space="preserve"> report </w:t>
      </w:r>
      <w:r w:rsidR="00E76576" w:rsidRPr="00FB3DA2">
        <w:rPr>
          <w:rFonts w:asciiTheme="minorBidi" w:hAnsiTheme="minorBidi"/>
        </w:rPr>
        <w:t xml:space="preserve">susceptibility data for </w:t>
      </w:r>
      <w:r w:rsidR="0053242A" w:rsidRPr="00FB3DA2">
        <w:rPr>
          <w:rFonts w:asciiTheme="minorBidi" w:hAnsiTheme="minorBidi"/>
          <w:i/>
          <w:iCs/>
          <w:noProof w:val="0"/>
          <w:color w:val="000000"/>
        </w:rPr>
        <w:t xml:space="preserve">T. </w:t>
      </w:r>
      <w:proofErr w:type="spellStart"/>
      <w:r w:rsidR="0053242A" w:rsidRPr="00FB3DA2">
        <w:rPr>
          <w:rFonts w:asciiTheme="minorBidi" w:hAnsiTheme="minorBidi"/>
          <w:i/>
          <w:iCs/>
          <w:noProof w:val="0"/>
          <w:color w:val="000000"/>
        </w:rPr>
        <w:t>indotineae</w:t>
      </w:r>
      <w:proofErr w:type="spellEnd"/>
      <w:r w:rsidR="0053242A" w:rsidRPr="00FB3DA2">
        <w:rPr>
          <w:rFonts w:asciiTheme="minorBidi" w:hAnsiTheme="minorBidi"/>
          <w:noProof w:val="0"/>
          <w:color w:val="000000"/>
        </w:rPr>
        <w:t xml:space="preserve"> </w:t>
      </w:r>
      <w:r w:rsidR="00D228F1" w:rsidRPr="00FB3DA2">
        <w:rPr>
          <w:rFonts w:asciiTheme="minorBidi" w:hAnsiTheme="minorBidi"/>
          <w:noProof w:val="0"/>
          <w:color w:val="000000"/>
        </w:rPr>
        <w:t xml:space="preserve">isolates from Australia. </w:t>
      </w:r>
      <w:r w:rsidR="00576F45" w:rsidRPr="00FB3DA2">
        <w:rPr>
          <w:rFonts w:asciiTheme="minorBidi" w:hAnsiTheme="minorBidi"/>
        </w:rPr>
        <w:t xml:space="preserve">High MICs value of  Terbifain among </w:t>
      </w:r>
      <w:r w:rsidR="00576F45" w:rsidRPr="00FB3DA2">
        <w:rPr>
          <w:rFonts w:asciiTheme="minorBidi" w:hAnsiTheme="minorBidi"/>
          <w:i/>
          <w:iCs/>
        </w:rPr>
        <w:t>T. indotinea</w:t>
      </w:r>
      <w:r w:rsidR="00576F45" w:rsidRPr="00FB3DA2">
        <w:rPr>
          <w:rFonts w:asciiTheme="minorBidi" w:hAnsiTheme="minorBidi"/>
        </w:rPr>
        <w:t xml:space="preserve"> are consistent with global report</w:t>
      </w:r>
      <w:r w:rsidR="00F606DD" w:rsidRPr="00FB3DA2">
        <w:rPr>
          <w:rFonts w:asciiTheme="minorBidi" w:hAnsiTheme="minorBidi"/>
        </w:rPr>
        <w:t>,</w:t>
      </w:r>
      <w:r w:rsidR="00576F45" w:rsidRPr="00FB3DA2">
        <w:rPr>
          <w:rFonts w:asciiTheme="minorBidi" w:hAnsiTheme="minorBidi"/>
        </w:rPr>
        <w:t xml:space="preserve"> </w:t>
      </w:r>
      <w:r w:rsidR="00F606DD" w:rsidRPr="00FB3DA2">
        <w:rPr>
          <w:rFonts w:asciiTheme="minorBidi" w:hAnsiTheme="minorBidi"/>
        </w:rPr>
        <w:t xml:space="preserve">where </w:t>
      </w:r>
      <w:r w:rsidR="00576F45" w:rsidRPr="00FB3DA2">
        <w:rPr>
          <w:rFonts w:asciiTheme="minorBidi" w:hAnsiTheme="minorBidi"/>
        </w:rPr>
        <w:t>70%</w:t>
      </w:r>
      <w:r w:rsidR="00F606DD" w:rsidRPr="00FB3DA2">
        <w:rPr>
          <w:rFonts w:asciiTheme="minorBidi" w:hAnsiTheme="minorBidi"/>
        </w:rPr>
        <w:t xml:space="preserve"> of strains show resistance.</w:t>
      </w:r>
      <w:r w:rsidR="00576F45" w:rsidRPr="00FB3DA2">
        <w:rPr>
          <w:rFonts w:asciiTheme="minorBidi" w:hAnsiTheme="minorBidi"/>
        </w:rPr>
        <w:t xml:space="preserve"> </w:t>
      </w:r>
      <w:r w:rsidR="00F606DD" w:rsidRPr="00FB3DA2">
        <w:rPr>
          <w:rFonts w:asciiTheme="minorBidi" w:hAnsiTheme="minorBidi"/>
        </w:rPr>
        <w:t>These findings</w:t>
      </w:r>
      <w:r w:rsidR="00576F45" w:rsidRPr="00FB3DA2">
        <w:rPr>
          <w:rFonts w:asciiTheme="minorBidi" w:hAnsiTheme="minorBidi"/>
        </w:rPr>
        <w:t xml:space="preserve"> highlighted the importance of performing antifungal susceptibility testing in clinical setting against this emerging pathogen to control and efficient mangement of</w:t>
      </w:r>
      <w:r w:rsidR="000D2881" w:rsidRPr="00FB3DA2">
        <w:rPr>
          <w:rFonts w:asciiTheme="minorBidi" w:hAnsiTheme="minorBidi"/>
        </w:rPr>
        <w:t xml:space="preserve"> infection</w:t>
      </w:r>
      <w:r w:rsidR="00576F45" w:rsidRPr="00FB3DA2">
        <w:rPr>
          <w:rFonts w:asciiTheme="minorBidi" w:hAnsiTheme="minorBidi"/>
        </w:rPr>
        <w:t>.</w:t>
      </w:r>
      <w:r w:rsidR="00576F45" w:rsidRPr="00FB3DA2">
        <w:rPr>
          <w:rFonts w:asciiTheme="minorBidi" w:hAnsiTheme="minorBidi"/>
          <w:noProof w:val="0"/>
          <w:color w:val="000000"/>
        </w:rPr>
        <w:t xml:space="preserve"> </w:t>
      </w:r>
      <w:r w:rsidR="006D5C36" w:rsidRPr="00FB3DA2">
        <w:rPr>
          <w:rFonts w:asciiTheme="minorBidi" w:hAnsiTheme="minorBidi"/>
          <w:noProof w:val="0"/>
          <w:color w:val="000000"/>
        </w:rPr>
        <w:t xml:space="preserve">Whilst </w:t>
      </w:r>
      <w:proofErr w:type="spellStart"/>
      <w:r w:rsidR="006D5C36" w:rsidRPr="00FB3DA2">
        <w:rPr>
          <w:rFonts w:asciiTheme="minorBidi" w:hAnsiTheme="minorBidi"/>
          <w:noProof w:val="0"/>
          <w:color w:val="000000"/>
        </w:rPr>
        <w:t>olorofim</w:t>
      </w:r>
      <w:proofErr w:type="spellEnd"/>
      <w:r w:rsidR="0059289A" w:rsidRPr="00FB3DA2">
        <w:rPr>
          <w:rFonts w:asciiTheme="minorBidi" w:hAnsiTheme="minorBidi"/>
          <w:noProof w:val="0"/>
          <w:color w:val="000000"/>
        </w:rPr>
        <w:t xml:space="preserve"> was the most potent antifungal tested (GM</w:t>
      </w:r>
      <w:r w:rsidR="0085195A" w:rsidRPr="00FB3DA2">
        <w:rPr>
          <w:rFonts w:asciiTheme="minorBidi" w:hAnsiTheme="minorBidi"/>
          <w:noProof w:val="0"/>
          <w:color w:val="000000"/>
        </w:rPr>
        <w:t>:</w:t>
      </w:r>
      <w:r w:rsidR="00C11E52" w:rsidRPr="00FB3DA2">
        <w:rPr>
          <w:rFonts w:asciiTheme="minorBidi" w:hAnsiTheme="minorBidi"/>
          <w:noProof w:val="0"/>
          <w:color w:val="000000"/>
        </w:rPr>
        <w:t xml:space="preserve"> </w:t>
      </w:r>
      <w:r w:rsidR="005F2E9A" w:rsidRPr="00FB3DA2">
        <w:rPr>
          <w:rFonts w:asciiTheme="minorBidi" w:hAnsiTheme="minorBidi"/>
          <w:noProof w:val="0"/>
          <w:color w:val="000000"/>
        </w:rPr>
        <w:t>0.01</w:t>
      </w:r>
      <w:r w:rsidR="00F217D4" w:rsidRPr="00FB3DA2">
        <w:rPr>
          <w:rFonts w:asciiTheme="minorBidi" w:hAnsiTheme="minorBidi"/>
        </w:rPr>
        <w:t xml:space="preserve"> mg/L</w:t>
      </w:r>
      <w:r w:rsidR="00182324" w:rsidRPr="00FB3DA2">
        <w:rPr>
          <w:rFonts w:asciiTheme="minorBidi" w:hAnsiTheme="minorBidi"/>
          <w:noProof w:val="0"/>
          <w:color w:val="000000"/>
        </w:rPr>
        <w:t>;</w:t>
      </w:r>
      <w:r w:rsidR="005F2E9A" w:rsidRPr="00FB3DA2">
        <w:rPr>
          <w:rFonts w:asciiTheme="minorBidi" w:hAnsiTheme="minorBidi"/>
          <w:noProof w:val="0"/>
          <w:color w:val="000000"/>
        </w:rPr>
        <w:t xml:space="preserve"> </w:t>
      </w:r>
      <w:r w:rsidR="0059289A" w:rsidRPr="00FB3DA2">
        <w:rPr>
          <w:rFonts w:asciiTheme="minorBidi" w:hAnsiTheme="minorBidi"/>
          <w:noProof w:val="0"/>
          <w:color w:val="000000"/>
        </w:rPr>
        <w:t>MIC90</w:t>
      </w:r>
      <w:r w:rsidR="0085195A" w:rsidRPr="00FB3DA2">
        <w:rPr>
          <w:rFonts w:asciiTheme="minorBidi" w:hAnsiTheme="minorBidi"/>
          <w:noProof w:val="0"/>
          <w:color w:val="000000"/>
        </w:rPr>
        <w:t xml:space="preserve">: </w:t>
      </w:r>
      <w:r w:rsidR="005F2E9A" w:rsidRPr="00FB3DA2">
        <w:rPr>
          <w:rFonts w:asciiTheme="minorBidi" w:hAnsiTheme="minorBidi"/>
          <w:noProof w:val="0"/>
          <w:color w:val="000000"/>
        </w:rPr>
        <w:t>0.03</w:t>
      </w:r>
      <w:r w:rsidR="00F217D4" w:rsidRPr="00FB3DA2">
        <w:rPr>
          <w:rFonts w:asciiTheme="minorBidi" w:hAnsiTheme="minorBidi"/>
        </w:rPr>
        <w:t xml:space="preserve"> mg/L</w:t>
      </w:r>
      <w:r w:rsidR="0059289A" w:rsidRPr="00FB3DA2">
        <w:rPr>
          <w:rFonts w:asciiTheme="minorBidi" w:hAnsiTheme="minorBidi"/>
          <w:noProof w:val="0"/>
          <w:color w:val="000000"/>
        </w:rPr>
        <w:t xml:space="preserve">) </w:t>
      </w:r>
      <w:r w:rsidR="000B14FB" w:rsidRPr="00FB3DA2">
        <w:rPr>
          <w:rFonts w:asciiTheme="minorBidi" w:hAnsiTheme="minorBidi"/>
          <w:noProof w:val="0"/>
          <w:color w:val="000000"/>
        </w:rPr>
        <w:t xml:space="preserve">the azoles </w:t>
      </w:r>
      <w:r w:rsidR="0032766C" w:rsidRPr="00FB3DA2">
        <w:rPr>
          <w:rFonts w:asciiTheme="minorBidi" w:hAnsiTheme="minorBidi"/>
          <w:noProof w:val="0"/>
          <w:color w:val="000000"/>
        </w:rPr>
        <w:t xml:space="preserve">also </w:t>
      </w:r>
      <w:r w:rsidR="000B14FB" w:rsidRPr="00FB3DA2">
        <w:rPr>
          <w:rFonts w:asciiTheme="minorBidi" w:hAnsiTheme="minorBidi"/>
          <w:noProof w:val="0"/>
          <w:color w:val="000000"/>
        </w:rPr>
        <w:t xml:space="preserve">demonstrated good activity </w:t>
      </w:r>
      <w:r w:rsidR="005F2E9A" w:rsidRPr="00FB3DA2">
        <w:rPr>
          <w:rFonts w:asciiTheme="minorBidi" w:hAnsiTheme="minorBidi"/>
          <w:noProof w:val="0"/>
          <w:color w:val="000000"/>
        </w:rPr>
        <w:t xml:space="preserve">particularly </w:t>
      </w:r>
      <w:r w:rsidR="0032766C" w:rsidRPr="00FB3DA2">
        <w:rPr>
          <w:rFonts w:asciiTheme="minorBidi" w:hAnsiTheme="minorBidi"/>
          <w:noProof w:val="0"/>
          <w:color w:val="000000"/>
        </w:rPr>
        <w:t xml:space="preserve">both </w:t>
      </w:r>
      <w:r w:rsidR="00F30FFE" w:rsidRPr="00FB3DA2">
        <w:rPr>
          <w:rFonts w:asciiTheme="minorBidi" w:hAnsiTheme="minorBidi"/>
          <w:noProof w:val="0"/>
          <w:color w:val="000000"/>
        </w:rPr>
        <w:t>i</w:t>
      </w:r>
      <w:r w:rsidR="005F2E9A" w:rsidRPr="00FB3DA2">
        <w:rPr>
          <w:rFonts w:asciiTheme="minorBidi" w:hAnsiTheme="minorBidi"/>
          <w:noProof w:val="0"/>
          <w:color w:val="000000"/>
        </w:rPr>
        <w:t>traconazole</w:t>
      </w:r>
      <w:r w:rsidR="00E5478D" w:rsidRPr="00FB3DA2">
        <w:rPr>
          <w:rFonts w:asciiTheme="minorBidi" w:hAnsiTheme="minorBidi"/>
          <w:noProof w:val="0"/>
          <w:color w:val="000000"/>
        </w:rPr>
        <w:t xml:space="preserve"> and pos</w:t>
      </w:r>
      <w:r w:rsidR="00A54C7C" w:rsidRPr="00FB3DA2">
        <w:rPr>
          <w:rFonts w:asciiTheme="minorBidi" w:hAnsiTheme="minorBidi"/>
          <w:noProof w:val="0"/>
          <w:color w:val="000000"/>
        </w:rPr>
        <w:t>a</w:t>
      </w:r>
      <w:r w:rsidR="00E5478D" w:rsidRPr="00FB3DA2">
        <w:rPr>
          <w:rFonts w:asciiTheme="minorBidi" w:hAnsiTheme="minorBidi"/>
          <w:noProof w:val="0"/>
          <w:color w:val="000000"/>
        </w:rPr>
        <w:t>conazole</w:t>
      </w:r>
      <w:r w:rsidR="005F2E9A" w:rsidRPr="00FB3DA2">
        <w:rPr>
          <w:rFonts w:asciiTheme="minorBidi" w:hAnsiTheme="minorBidi"/>
          <w:noProof w:val="0"/>
          <w:color w:val="000000"/>
        </w:rPr>
        <w:t xml:space="preserve"> </w:t>
      </w:r>
      <w:r w:rsidR="0032766C" w:rsidRPr="00FB3DA2">
        <w:rPr>
          <w:rFonts w:asciiTheme="minorBidi" w:hAnsiTheme="minorBidi"/>
          <w:noProof w:val="0"/>
          <w:color w:val="000000"/>
        </w:rPr>
        <w:t>exhibited</w:t>
      </w:r>
      <w:r w:rsidR="00E5478D" w:rsidRPr="00FB3DA2">
        <w:rPr>
          <w:rFonts w:asciiTheme="minorBidi" w:hAnsiTheme="minorBidi"/>
          <w:noProof w:val="0"/>
          <w:color w:val="000000"/>
        </w:rPr>
        <w:t xml:space="preserve"> </w:t>
      </w:r>
      <w:r w:rsidR="005F2E9A" w:rsidRPr="00FB3DA2">
        <w:rPr>
          <w:rFonts w:asciiTheme="minorBidi" w:hAnsiTheme="minorBidi"/>
          <w:noProof w:val="0"/>
          <w:color w:val="000000"/>
        </w:rPr>
        <w:t>the low</w:t>
      </w:r>
      <w:r w:rsidR="00E5478D" w:rsidRPr="00FB3DA2">
        <w:rPr>
          <w:rFonts w:asciiTheme="minorBidi" w:hAnsiTheme="minorBidi"/>
          <w:noProof w:val="0"/>
          <w:color w:val="000000"/>
        </w:rPr>
        <w:t xml:space="preserve"> GM</w:t>
      </w:r>
      <w:r w:rsidR="000D2881" w:rsidRPr="00FB3DA2">
        <w:rPr>
          <w:rFonts w:asciiTheme="minorBidi" w:hAnsiTheme="minorBidi"/>
          <w:noProof w:val="0"/>
          <w:color w:val="000000"/>
        </w:rPr>
        <w:t xml:space="preserve"> </w:t>
      </w:r>
      <w:r w:rsidR="0032766C" w:rsidRPr="00FB3DA2">
        <w:rPr>
          <w:rFonts w:asciiTheme="minorBidi" w:hAnsiTheme="minorBidi"/>
          <w:noProof w:val="0"/>
          <w:color w:val="000000"/>
        </w:rPr>
        <w:t xml:space="preserve">MIC of </w:t>
      </w:r>
      <w:r w:rsidR="000D2881" w:rsidRPr="00FB3DA2">
        <w:rPr>
          <w:rFonts w:asciiTheme="minorBidi" w:hAnsiTheme="minorBidi"/>
          <w:noProof w:val="0"/>
          <w:color w:val="000000"/>
        </w:rPr>
        <w:t>0.06</w:t>
      </w:r>
      <w:r w:rsidR="000D2881" w:rsidRPr="00FB3DA2">
        <w:rPr>
          <w:rFonts w:asciiTheme="minorBidi" w:hAnsiTheme="minorBidi"/>
        </w:rPr>
        <w:t xml:space="preserve"> mg/L</w:t>
      </w:r>
      <w:r w:rsidR="000B14FB" w:rsidRPr="00FB3DA2">
        <w:rPr>
          <w:rFonts w:asciiTheme="minorBidi" w:hAnsiTheme="minorBidi"/>
          <w:noProof w:val="0"/>
          <w:color w:val="000000"/>
        </w:rPr>
        <w:t xml:space="preserve">. </w:t>
      </w:r>
      <w:r w:rsidR="006D5C36" w:rsidRPr="00FB3DA2">
        <w:rPr>
          <w:rFonts w:asciiTheme="minorBidi" w:hAnsiTheme="minorBidi"/>
          <w:noProof w:val="0"/>
          <w:color w:val="000000"/>
        </w:rPr>
        <w:t xml:space="preserve"> </w:t>
      </w:r>
      <w:r w:rsidR="00576F45" w:rsidRPr="00FB3DA2">
        <w:rPr>
          <w:rFonts w:asciiTheme="minorBidi" w:hAnsiTheme="minorBidi"/>
          <w:noProof w:val="0"/>
          <w:color w:val="000000"/>
        </w:rPr>
        <w:t xml:space="preserve">Inferring that they may be satisfactory alternatives where terbinafine MICs are high. Further the new antifungal </w:t>
      </w:r>
      <w:proofErr w:type="spellStart"/>
      <w:r w:rsidR="00576F45" w:rsidRPr="00FB3DA2">
        <w:rPr>
          <w:rFonts w:asciiTheme="minorBidi" w:hAnsiTheme="minorBidi"/>
          <w:noProof w:val="0"/>
          <w:color w:val="000000"/>
        </w:rPr>
        <w:t>olorofim</w:t>
      </w:r>
      <w:proofErr w:type="spellEnd"/>
      <w:r w:rsidR="00576F45" w:rsidRPr="00FB3DA2">
        <w:rPr>
          <w:rFonts w:asciiTheme="minorBidi" w:hAnsiTheme="minorBidi"/>
          <w:noProof w:val="0"/>
          <w:color w:val="000000"/>
        </w:rPr>
        <w:t xml:space="preserve"> </w:t>
      </w:r>
      <w:r w:rsidR="00BF5CDD" w:rsidRPr="00FB3DA2">
        <w:rPr>
          <w:rFonts w:asciiTheme="minorBidi" w:hAnsiTheme="minorBidi"/>
          <w:noProof w:val="0"/>
          <w:color w:val="000000"/>
        </w:rPr>
        <w:t xml:space="preserve">has shown significant </w:t>
      </w:r>
      <w:r w:rsidR="0032766C" w:rsidRPr="00FB3DA2">
        <w:rPr>
          <w:rFonts w:asciiTheme="minorBidi" w:hAnsiTheme="minorBidi"/>
          <w:noProof w:val="0"/>
          <w:color w:val="000000"/>
        </w:rPr>
        <w:t xml:space="preserve">potential </w:t>
      </w:r>
      <w:r w:rsidR="00576F45" w:rsidRPr="00FB3DA2">
        <w:rPr>
          <w:rFonts w:asciiTheme="minorBidi" w:hAnsiTheme="minorBidi"/>
          <w:noProof w:val="0"/>
          <w:color w:val="000000"/>
        </w:rPr>
        <w:t xml:space="preserve">activity against </w:t>
      </w:r>
      <w:r w:rsidR="00576F45" w:rsidRPr="00FB3DA2">
        <w:rPr>
          <w:rFonts w:asciiTheme="minorBidi" w:hAnsiTheme="minorBidi"/>
          <w:i/>
          <w:iCs/>
          <w:noProof w:val="0"/>
          <w:color w:val="000000"/>
        </w:rPr>
        <w:t xml:space="preserve">T. </w:t>
      </w:r>
      <w:proofErr w:type="spellStart"/>
      <w:r w:rsidR="00576F45" w:rsidRPr="00FB3DA2">
        <w:rPr>
          <w:rFonts w:asciiTheme="minorBidi" w:hAnsiTheme="minorBidi"/>
          <w:i/>
          <w:iCs/>
          <w:noProof w:val="0"/>
          <w:color w:val="000000"/>
        </w:rPr>
        <w:t>indotineae</w:t>
      </w:r>
      <w:proofErr w:type="spellEnd"/>
      <w:r w:rsidR="00576F45" w:rsidRPr="00FB3DA2">
        <w:rPr>
          <w:rFonts w:asciiTheme="minorBidi" w:hAnsiTheme="minorBidi"/>
          <w:noProof w:val="0"/>
          <w:color w:val="000000"/>
        </w:rPr>
        <w:t xml:space="preserve">. </w:t>
      </w:r>
    </w:p>
    <w:p w14:paraId="5ED0C9B8" w14:textId="55FE1C10" w:rsidR="00576F45" w:rsidRPr="00FB3DA2" w:rsidRDefault="00576F45" w:rsidP="00576F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noProof w:val="0"/>
          <w:color w:val="000000"/>
        </w:rPr>
      </w:pPr>
    </w:p>
    <w:p w14:paraId="6A234A70" w14:textId="0AD78B63" w:rsidR="00C2113A" w:rsidRPr="00FB3DA2" w:rsidRDefault="00C2113A" w:rsidP="00576F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FF11CE5" w14:textId="77777777" w:rsidR="009C73F1" w:rsidRPr="00FB3DA2" w:rsidRDefault="009C73F1" w:rsidP="006715BC">
      <w:pPr>
        <w:jc w:val="both"/>
        <w:rPr>
          <w:rFonts w:asciiTheme="minorBidi" w:hAnsiTheme="minorBidi"/>
        </w:rPr>
      </w:pPr>
    </w:p>
    <w:p w14:paraId="6C7D7C85" w14:textId="30BE5B2B" w:rsidR="003A269A" w:rsidRPr="00FB3DA2" w:rsidRDefault="003A269A" w:rsidP="006715BC">
      <w:pPr>
        <w:jc w:val="both"/>
        <w:rPr>
          <w:rFonts w:asciiTheme="minorBidi" w:hAnsiTheme="minorBidi"/>
        </w:rPr>
      </w:pPr>
      <w:r w:rsidRPr="00FB3DA2">
        <w:rPr>
          <w:rFonts w:asciiTheme="minorBidi" w:hAnsiTheme="minorBidi"/>
        </w:rPr>
        <w:lastRenderedPageBreak/>
        <w:t xml:space="preserve">Table 1. In vitro </w:t>
      </w:r>
      <w:r w:rsidR="00973D5C" w:rsidRPr="00FB3DA2">
        <w:rPr>
          <w:rFonts w:asciiTheme="minorBidi" w:hAnsiTheme="minorBidi"/>
        </w:rPr>
        <w:t>a</w:t>
      </w:r>
      <w:r w:rsidRPr="00FB3DA2">
        <w:rPr>
          <w:rFonts w:asciiTheme="minorBidi" w:hAnsiTheme="minorBidi"/>
        </w:rPr>
        <w:t xml:space="preserve">nti </w:t>
      </w:r>
      <w:r w:rsidR="00973D5C" w:rsidRPr="00FB3DA2">
        <w:rPr>
          <w:rFonts w:asciiTheme="minorBidi" w:hAnsiTheme="minorBidi"/>
        </w:rPr>
        <w:t>-</w:t>
      </w:r>
      <w:r w:rsidRPr="00FB3DA2">
        <w:rPr>
          <w:rFonts w:asciiTheme="minorBidi" w:hAnsiTheme="minorBidi"/>
        </w:rPr>
        <w:t xml:space="preserve">fungal activity of drugs against clinical </w:t>
      </w:r>
      <w:r w:rsidRPr="00FB3DA2">
        <w:rPr>
          <w:rFonts w:asciiTheme="minorBidi" w:hAnsiTheme="minorBidi"/>
          <w:i/>
          <w:iCs/>
        </w:rPr>
        <w:t>T. indotinea</w:t>
      </w:r>
      <w:r w:rsidR="00B20077" w:rsidRPr="00FB3DA2">
        <w:rPr>
          <w:rFonts w:asciiTheme="minorBidi" w:hAnsiTheme="minorBidi"/>
          <w:i/>
          <w:iCs/>
        </w:rPr>
        <w:t>e</w:t>
      </w:r>
      <w:r w:rsidRPr="00FB3DA2">
        <w:rPr>
          <w:rFonts w:asciiTheme="minorBidi" w:hAnsiTheme="minorBidi"/>
        </w:rPr>
        <w:t xml:space="preserve"> strains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3A269A" w:rsidRPr="00FB3DA2" w14:paraId="3D93A151" w14:textId="77777777" w:rsidTr="007B5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AE94541" w14:textId="3E4E3ABE" w:rsidR="003A269A" w:rsidRPr="00FB3DA2" w:rsidRDefault="003A269A" w:rsidP="006715BC">
            <w:pPr>
              <w:jc w:val="both"/>
              <w:rPr>
                <w:rFonts w:asciiTheme="minorBidi" w:hAnsiTheme="minorBidi"/>
              </w:rPr>
            </w:pPr>
            <w:r w:rsidRPr="00FB3DA2">
              <w:rPr>
                <w:rFonts w:asciiTheme="minorBidi" w:hAnsiTheme="minorBidi"/>
              </w:rPr>
              <w:t>Species(N)</w:t>
            </w:r>
          </w:p>
        </w:tc>
        <w:tc>
          <w:tcPr>
            <w:tcW w:w="7222" w:type="dxa"/>
          </w:tcPr>
          <w:p w14:paraId="221292BA" w14:textId="6C04FEAD" w:rsidR="003A269A" w:rsidRPr="00FB3DA2" w:rsidRDefault="003A269A" w:rsidP="006715BC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noProof w:val="0"/>
              </w:rPr>
            </w:pPr>
            <w:r w:rsidRPr="00FB3DA2">
              <w:rPr>
                <w:rFonts w:asciiTheme="minorBidi" w:hAnsiTheme="minorBidi"/>
                <w:noProof w:val="0"/>
              </w:rPr>
              <w:t xml:space="preserve"> Drug name                    </w:t>
            </w:r>
            <w:r w:rsidR="004C240A" w:rsidRPr="00FB3DA2">
              <w:rPr>
                <w:rFonts w:asciiTheme="minorBidi" w:hAnsiTheme="minorBidi"/>
                <w:noProof w:val="0"/>
              </w:rPr>
              <w:t xml:space="preserve">    </w:t>
            </w:r>
            <w:r w:rsidRPr="00FB3DA2">
              <w:rPr>
                <w:rFonts w:asciiTheme="minorBidi" w:hAnsiTheme="minorBidi"/>
                <w:noProof w:val="0"/>
              </w:rPr>
              <w:t>MIC range (</w:t>
            </w:r>
            <w:r w:rsidR="0015682F" w:rsidRPr="00FB3DA2">
              <w:rPr>
                <w:rFonts w:asciiTheme="minorBidi" w:hAnsiTheme="minorBidi"/>
                <w:noProof w:val="0"/>
              </w:rPr>
              <w:t>mg</w:t>
            </w:r>
            <w:r w:rsidRPr="00FB3DA2">
              <w:rPr>
                <w:rFonts w:asciiTheme="minorBidi" w:hAnsiTheme="minorBidi"/>
                <w:noProof w:val="0"/>
              </w:rPr>
              <w:t xml:space="preserve">/L)            GM </w:t>
            </w:r>
            <w:r w:rsidR="00865D7A" w:rsidRPr="00FB3DA2">
              <w:rPr>
                <w:rFonts w:asciiTheme="minorBidi" w:hAnsiTheme="minorBidi"/>
                <w:noProof w:val="0"/>
              </w:rPr>
              <w:t>MIC (</w:t>
            </w:r>
            <w:r w:rsidR="0015682F" w:rsidRPr="00FB3DA2">
              <w:rPr>
                <w:rFonts w:asciiTheme="minorBidi" w:hAnsiTheme="minorBidi"/>
                <w:noProof w:val="0"/>
              </w:rPr>
              <w:t>mg</w:t>
            </w:r>
            <w:r w:rsidRPr="00FB3DA2">
              <w:rPr>
                <w:rFonts w:asciiTheme="minorBidi" w:hAnsiTheme="minorBidi"/>
                <w:noProof w:val="0"/>
              </w:rPr>
              <w:t xml:space="preserve">/L)          </w:t>
            </w:r>
            <w:r w:rsidR="00C011F7" w:rsidRPr="00FB3DA2">
              <w:rPr>
                <w:rFonts w:asciiTheme="minorBidi" w:hAnsiTheme="minorBidi"/>
                <w:noProof w:val="0"/>
              </w:rPr>
              <w:t>MIC50        MIC90</w:t>
            </w:r>
          </w:p>
        </w:tc>
      </w:tr>
      <w:tr w:rsidR="003A269A" w:rsidRPr="00FB3DA2" w14:paraId="19A28865" w14:textId="77777777" w:rsidTr="007B5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052F775" w14:textId="77777777" w:rsidR="003A269A" w:rsidRPr="00FB3DA2" w:rsidRDefault="003A269A" w:rsidP="006715BC">
            <w:pPr>
              <w:jc w:val="both"/>
              <w:rPr>
                <w:rFonts w:asciiTheme="minorBidi" w:hAnsiTheme="minorBidi"/>
              </w:rPr>
            </w:pPr>
          </w:p>
          <w:p w14:paraId="066BE23D" w14:textId="3FC975B5" w:rsidR="003A269A" w:rsidRPr="00FB3DA2" w:rsidRDefault="003A269A" w:rsidP="006715BC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  <w:r w:rsidRPr="00FB3DA2">
              <w:rPr>
                <w:rFonts w:asciiTheme="minorBidi" w:hAnsiTheme="minorBidi"/>
                <w:b w:val="0"/>
                <w:bCs w:val="0"/>
                <w:i/>
                <w:iCs/>
              </w:rPr>
              <w:t>T. indotinea</w:t>
            </w:r>
            <w:r w:rsidR="00AA6763" w:rsidRPr="00FB3DA2">
              <w:rPr>
                <w:rFonts w:asciiTheme="minorBidi" w:hAnsiTheme="minorBidi"/>
                <w:b w:val="0"/>
                <w:bCs w:val="0"/>
                <w:i/>
                <w:iCs/>
              </w:rPr>
              <w:t>e</w:t>
            </w:r>
            <w:r w:rsidRPr="00FB3DA2">
              <w:rPr>
                <w:rFonts w:asciiTheme="minorBidi" w:hAnsiTheme="minorBidi"/>
                <w:b w:val="0"/>
                <w:bCs w:val="0"/>
              </w:rPr>
              <w:t>(3</w:t>
            </w:r>
            <w:r w:rsidR="00DA52BF" w:rsidRPr="00FB3DA2">
              <w:rPr>
                <w:rFonts w:asciiTheme="minorBidi" w:hAnsiTheme="minorBidi"/>
                <w:b w:val="0"/>
                <w:bCs w:val="0"/>
              </w:rPr>
              <w:t>6</w:t>
            </w:r>
            <w:r w:rsidRPr="00FB3DA2">
              <w:rPr>
                <w:rFonts w:asciiTheme="minorBidi" w:hAnsiTheme="minorBidi"/>
                <w:b w:val="0"/>
                <w:bCs w:val="0"/>
              </w:rPr>
              <w:t>)</w:t>
            </w:r>
          </w:p>
          <w:p w14:paraId="63A07FA8" w14:textId="20501FBC" w:rsidR="003A269A" w:rsidRPr="00FB3DA2" w:rsidRDefault="003A269A" w:rsidP="006715BC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7222" w:type="dxa"/>
          </w:tcPr>
          <w:p w14:paraId="623FA13E" w14:textId="2E5EE0BB" w:rsidR="003A269A" w:rsidRPr="00FB3DA2" w:rsidRDefault="00013316" w:rsidP="006715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FB3DA2">
              <w:rPr>
                <w:rFonts w:asciiTheme="minorBidi" w:hAnsiTheme="minorBidi"/>
              </w:rPr>
              <w:t>Itraconazol</w:t>
            </w:r>
            <w:r w:rsidR="008847CD" w:rsidRPr="00FB3DA2">
              <w:rPr>
                <w:rFonts w:asciiTheme="minorBidi" w:hAnsiTheme="minorBidi"/>
              </w:rPr>
              <w:t>e</w:t>
            </w:r>
            <w:r w:rsidR="00DA52BF" w:rsidRPr="00FB3DA2">
              <w:rPr>
                <w:rFonts w:asciiTheme="minorBidi" w:hAnsiTheme="minorBidi"/>
              </w:rPr>
              <w:t xml:space="preserve">                     </w:t>
            </w:r>
            <w:r w:rsidR="000F6B01" w:rsidRPr="00FB3DA2">
              <w:rPr>
                <w:rFonts w:asciiTheme="minorBidi" w:hAnsiTheme="minorBidi"/>
              </w:rPr>
              <w:t>0.007-0.5</w:t>
            </w:r>
            <w:r w:rsidR="00DA52BF" w:rsidRPr="00FB3DA2">
              <w:rPr>
                <w:rFonts w:asciiTheme="minorBidi" w:hAnsiTheme="minorBidi"/>
              </w:rPr>
              <w:t xml:space="preserve">   </w:t>
            </w:r>
            <w:r w:rsidR="000F6B01" w:rsidRPr="00FB3DA2">
              <w:rPr>
                <w:rFonts w:asciiTheme="minorBidi" w:hAnsiTheme="minorBidi"/>
              </w:rPr>
              <w:t xml:space="preserve">              0.06</w:t>
            </w:r>
            <w:r w:rsidR="0057124D" w:rsidRPr="00FB3DA2">
              <w:rPr>
                <w:rFonts w:asciiTheme="minorBidi" w:hAnsiTheme="minorBidi"/>
              </w:rPr>
              <w:t xml:space="preserve">                </w:t>
            </w:r>
            <w:r w:rsidR="00C011F7" w:rsidRPr="00FB3DA2">
              <w:rPr>
                <w:rFonts w:asciiTheme="minorBidi" w:hAnsiTheme="minorBidi"/>
              </w:rPr>
              <w:t>0.09</w:t>
            </w:r>
            <w:r w:rsidR="0057124D" w:rsidRPr="00FB3DA2">
              <w:rPr>
                <w:rFonts w:asciiTheme="minorBidi" w:hAnsiTheme="minorBidi"/>
              </w:rPr>
              <w:t xml:space="preserve">           </w:t>
            </w:r>
            <w:r w:rsidR="00C011F7" w:rsidRPr="00FB3DA2">
              <w:rPr>
                <w:rFonts w:asciiTheme="minorBidi" w:hAnsiTheme="minorBidi"/>
              </w:rPr>
              <w:t>0.5</w:t>
            </w:r>
            <w:r w:rsidR="0057124D" w:rsidRPr="00FB3DA2">
              <w:rPr>
                <w:rFonts w:asciiTheme="minorBidi" w:hAnsiTheme="minorBidi"/>
              </w:rPr>
              <w:t xml:space="preserve">               </w:t>
            </w:r>
          </w:p>
          <w:p w14:paraId="4793A404" w14:textId="70023F2F" w:rsidR="003A269A" w:rsidRPr="00FB3DA2" w:rsidRDefault="00A54C7C" w:rsidP="00C011F7">
            <w:pPr>
              <w:tabs>
                <w:tab w:val="left" w:pos="595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FB3DA2">
              <w:rPr>
                <w:rFonts w:asciiTheme="minorBidi" w:hAnsiTheme="minorBidi"/>
              </w:rPr>
              <w:t>Olorofim</w:t>
            </w:r>
            <w:r w:rsidR="000F6B01" w:rsidRPr="00FB3DA2">
              <w:rPr>
                <w:rFonts w:asciiTheme="minorBidi" w:hAnsiTheme="minorBidi"/>
              </w:rPr>
              <w:t xml:space="preserve">                  </w:t>
            </w:r>
            <w:r w:rsidRPr="00FB3DA2">
              <w:rPr>
                <w:rFonts w:asciiTheme="minorBidi" w:hAnsiTheme="minorBidi"/>
              </w:rPr>
              <w:t xml:space="preserve">         </w:t>
            </w:r>
            <w:r w:rsidR="000F6B01" w:rsidRPr="00FB3DA2">
              <w:rPr>
                <w:rFonts w:asciiTheme="minorBidi" w:hAnsiTheme="minorBidi"/>
              </w:rPr>
              <w:t>0.03-</w:t>
            </w:r>
            <w:r w:rsidRPr="00FB3DA2">
              <w:rPr>
                <w:rFonts w:asciiTheme="minorBidi" w:hAnsiTheme="minorBidi"/>
              </w:rPr>
              <w:t>0.015</w:t>
            </w:r>
            <w:r w:rsidR="000F6B01" w:rsidRPr="00FB3DA2">
              <w:rPr>
                <w:rFonts w:asciiTheme="minorBidi" w:hAnsiTheme="minorBidi"/>
              </w:rPr>
              <w:t xml:space="preserve">               0.</w:t>
            </w:r>
            <w:r w:rsidRPr="00FB3DA2">
              <w:rPr>
                <w:rFonts w:asciiTheme="minorBidi" w:hAnsiTheme="minorBidi"/>
              </w:rPr>
              <w:t>01</w:t>
            </w:r>
            <w:r w:rsidR="00C011F7" w:rsidRPr="00FB3DA2">
              <w:rPr>
                <w:rFonts w:asciiTheme="minorBidi" w:hAnsiTheme="minorBidi"/>
              </w:rPr>
              <w:t xml:space="preserve">                 0.</w:t>
            </w:r>
            <w:r w:rsidRPr="00FB3DA2">
              <w:rPr>
                <w:rFonts w:asciiTheme="minorBidi" w:hAnsiTheme="minorBidi"/>
              </w:rPr>
              <w:t>015</w:t>
            </w:r>
            <w:r w:rsidR="00C011F7" w:rsidRPr="00FB3DA2">
              <w:rPr>
                <w:rFonts w:asciiTheme="minorBidi" w:hAnsiTheme="minorBidi"/>
              </w:rPr>
              <w:t xml:space="preserve">          </w:t>
            </w:r>
            <w:r w:rsidRPr="00FB3DA2">
              <w:rPr>
                <w:rFonts w:asciiTheme="minorBidi" w:hAnsiTheme="minorBidi"/>
              </w:rPr>
              <w:t>0.03</w:t>
            </w:r>
          </w:p>
          <w:p w14:paraId="146ED2CA" w14:textId="3B2899E5" w:rsidR="003A269A" w:rsidRPr="00FB3DA2" w:rsidRDefault="009A6D1F" w:rsidP="006715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FB3DA2">
              <w:rPr>
                <w:rFonts w:asciiTheme="minorBidi" w:hAnsiTheme="minorBidi"/>
              </w:rPr>
              <w:t>Pos</w:t>
            </w:r>
            <w:r w:rsidR="00A54C7C" w:rsidRPr="00FB3DA2">
              <w:rPr>
                <w:rFonts w:asciiTheme="minorBidi" w:hAnsiTheme="minorBidi"/>
              </w:rPr>
              <w:t>a</w:t>
            </w:r>
            <w:r w:rsidRPr="00FB3DA2">
              <w:rPr>
                <w:rFonts w:asciiTheme="minorBidi" w:hAnsiTheme="minorBidi"/>
              </w:rPr>
              <w:t xml:space="preserve">conazole                     </w:t>
            </w:r>
            <w:r w:rsidR="000F6B01" w:rsidRPr="00FB3DA2">
              <w:rPr>
                <w:rFonts w:asciiTheme="minorBidi" w:hAnsiTheme="minorBidi"/>
              </w:rPr>
              <w:t>0.007-0.5                  0.06</w:t>
            </w:r>
            <w:r w:rsidR="00C011F7" w:rsidRPr="00FB3DA2">
              <w:rPr>
                <w:rFonts w:asciiTheme="minorBidi" w:hAnsiTheme="minorBidi"/>
              </w:rPr>
              <w:t xml:space="preserve">                 0.06          0.25</w:t>
            </w:r>
          </w:p>
          <w:p w14:paraId="547A853D" w14:textId="33431C18" w:rsidR="003A269A" w:rsidRPr="00FB3DA2" w:rsidRDefault="003A269A" w:rsidP="006715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FB3DA2">
              <w:rPr>
                <w:rFonts w:asciiTheme="minorBidi" w:hAnsiTheme="minorBidi"/>
              </w:rPr>
              <w:t>Terbinafin</w:t>
            </w:r>
            <w:r w:rsidR="00AA6763" w:rsidRPr="00FB3DA2">
              <w:rPr>
                <w:rFonts w:asciiTheme="minorBidi" w:hAnsiTheme="minorBidi"/>
              </w:rPr>
              <w:t>e</w:t>
            </w:r>
            <w:r w:rsidR="000F6B01" w:rsidRPr="00FB3DA2">
              <w:rPr>
                <w:rFonts w:asciiTheme="minorBidi" w:hAnsiTheme="minorBidi"/>
              </w:rPr>
              <w:t xml:space="preserve">                       0.015-4                     0.7                 </w:t>
            </w:r>
            <w:r w:rsidR="00C011F7" w:rsidRPr="00FB3DA2">
              <w:rPr>
                <w:rFonts w:asciiTheme="minorBidi" w:hAnsiTheme="minorBidi"/>
              </w:rPr>
              <w:t xml:space="preserve">    4              </w:t>
            </w:r>
            <w:r w:rsidR="00A54C7C" w:rsidRPr="00FB3DA2">
              <w:rPr>
                <w:rFonts w:asciiTheme="minorBidi" w:hAnsiTheme="minorBidi"/>
              </w:rPr>
              <w:t xml:space="preserve"> </w:t>
            </w:r>
            <w:r w:rsidR="00C011F7" w:rsidRPr="00FB3DA2">
              <w:rPr>
                <w:rFonts w:asciiTheme="minorBidi" w:hAnsiTheme="minorBidi"/>
              </w:rPr>
              <w:t>4</w:t>
            </w:r>
          </w:p>
          <w:p w14:paraId="6E72CBDE" w14:textId="6D8C1D0B" w:rsidR="0057124D" w:rsidRPr="00FB3DA2" w:rsidRDefault="00A54C7C" w:rsidP="006715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FB3DA2">
              <w:rPr>
                <w:rFonts w:asciiTheme="minorBidi" w:hAnsiTheme="minorBidi"/>
              </w:rPr>
              <w:t>Voriconazole</w:t>
            </w:r>
            <w:r w:rsidR="0057124D" w:rsidRPr="00FB3DA2">
              <w:rPr>
                <w:rFonts w:asciiTheme="minorBidi" w:hAnsiTheme="minorBidi"/>
                <w:vertAlign w:val="superscript"/>
              </w:rPr>
              <w:t xml:space="preserve">                            </w:t>
            </w:r>
            <w:r w:rsidRPr="00FB3DA2">
              <w:rPr>
                <w:rFonts w:asciiTheme="minorBidi" w:hAnsiTheme="minorBidi"/>
                <w:vertAlign w:val="superscript"/>
              </w:rPr>
              <w:t xml:space="preserve">   </w:t>
            </w:r>
            <w:r w:rsidR="0057124D" w:rsidRPr="00FB3DA2">
              <w:rPr>
                <w:rFonts w:asciiTheme="minorBidi" w:hAnsiTheme="minorBidi"/>
              </w:rPr>
              <w:t>0.03-</w:t>
            </w:r>
            <w:r w:rsidRPr="00FB3DA2">
              <w:rPr>
                <w:rFonts w:asciiTheme="minorBidi" w:hAnsiTheme="minorBidi"/>
              </w:rPr>
              <w:t>2</w:t>
            </w:r>
            <w:r w:rsidR="0057124D" w:rsidRPr="00FB3DA2">
              <w:rPr>
                <w:rFonts w:asciiTheme="minorBidi" w:hAnsiTheme="minorBidi"/>
              </w:rPr>
              <w:t xml:space="preserve">                </w:t>
            </w:r>
            <w:r w:rsidR="00C011F7" w:rsidRPr="00FB3DA2">
              <w:rPr>
                <w:rFonts w:asciiTheme="minorBidi" w:hAnsiTheme="minorBidi"/>
              </w:rPr>
              <w:t xml:space="preserve">   </w:t>
            </w:r>
            <w:r w:rsidRPr="00FB3DA2">
              <w:rPr>
                <w:rFonts w:asciiTheme="minorBidi" w:hAnsiTheme="minorBidi"/>
              </w:rPr>
              <w:t xml:space="preserve">    </w:t>
            </w:r>
            <w:r w:rsidR="0057124D" w:rsidRPr="00FB3DA2">
              <w:rPr>
                <w:rFonts w:asciiTheme="minorBidi" w:hAnsiTheme="minorBidi"/>
              </w:rPr>
              <w:t>0.</w:t>
            </w:r>
            <w:r w:rsidRPr="00FB3DA2">
              <w:rPr>
                <w:rFonts w:asciiTheme="minorBidi" w:hAnsiTheme="minorBidi"/>
              </w:rPr>
              <w:t xml:space="preserve"> </w:t>
            </w:r>
            <w:r w:rsidR="0057124D" w:rsidRPr="00FB3DA2">
              <w:rPr>
                <w:rFonts w:asciiTheme="minorBidi" w:hAnsiTheme="minorBidi"/>
              </w:rPr>
              <w:t>1</w:t>
            </w:r>
            <w:r w:rsidRPr="00FB3DA2">
              <w:rPr>
                <w:rFonts w:asciiTheme="minorBidi" w:hAnsiTheme="minorBidi"/>
              </w:rPr>
              <w:t>9</w:t>
            </w:r>
            <w:r w:rsidR="00C011F7" w:rsidRPr="00FB3DA2">
              <w:rPr>
                <w:rFonts w:asciiTheme="minorBidi" w:hAnsiTheme="minorBidi"/>
              </w:rPr>
              <w:t xml:space="preserve">                </w:t>
            </w:r>
            <w:r w:rsidRPr="00FB3DA2">
              <w:rPr>
                <w:rFonts w:asciiTheme="minorBidi" w:hAnsiTheme="minorBidi"/>
              </w:rPr>
              <w:t>0.25</w:t>
            </w:r>
            <w:r w:rsidR="00C011F7" w:rsidRPr="00FB3DA2">
              <w:rPr>
                <w:rFonts w:asciiTheme="minorBidi" w:hAnsiTheme="minorBidi"/>
              </w:rPr>
              <w:t xml:space="preserve">       </w:t>
            </w:r>
            <w:r w:rsidRPr="00FB3DA2">
              <w:rPr>
                <w:rFonts w:asciiTheme="minorBidi" w:hAnsiTheme="minorBidi"/>
              </w:rPr>
              <w:t xml:space="preserve">     0.5</w:t>
            </w:r>
          </w:p>
          <w:p w14:paraId="1F4E4B11" w14:textId="12845ABB" w:rsidR="003A269A" w:rsidRPr="00FB3DA2" w:rsidRDefault="003A269A" w:rsidP="006715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</w:tr>
    </w:tbl>
    <w:p w14:paraId="4F577B55" w14:textId="0B600F4B" w:rsidR="00C2113A" w:rsidRPr="00FB3DA2" w:rsidRDefault="00C2113A" w:rsidP="006715BC">
      <w:pPr>
        <w:jc w:val="both"/>
        <w:rPr>
          <w:rFonts w:asciiTheme="minorBidi" w:hAnsiTheme="minorBidi"/>
        </w:rPr>
      </w:pPr>
    </w:p>
    <w:p w14:paraId="53F90366" w14:textId="7F37545C" w:rsidR="0057124D" w:rsidRPr="00FB3DA2" w:rsidRDefault="0057124D" w:rsidP="006715BC">
      <w:pPr>
        <w:jc w:val="both"/>
        <w:rPr>
          <w:rFonts w:asciiTheme="minorBidi" w:hAnsiTheme="minorBidi"/>
        </w:rPr>
      </w:pPr>
    </w:p>
    <w:p w14:paraId="7374D3A2" w14:textId="77777777" w:rsidR="00A54C7C" w:rsidRPr="00FB3DA2" w:rsidRDefault="00A54C7C" w:rsidP="00A54C7C">
      <w:pPr>
        <w:jc w:val="both"/>
        <w:rPr>
          <w:rFonts w:asciiTheme="minorBidi" w:hAnsiTheme="minorBidi"/>
        </w:rPr>
      </w:pPr>
    </w:p>
    <w:p w14:paraId="13D01230" w14:textId="4C82C409" w:rsidR="00996CD7" w:rsidRPr="00FB3DA2" w:rsidRDefault="00996CD7" w:rsidP="006715BC">
      <w:pPr>
        <w:jc w:val="both"/>
        <w:rPr>
          <w:rFonts w:asciiTheme="minorBidi" w:hAnsiTheme="minorBidi"/>
        </w:rPr>
      </w:pPr>
    </w:p>
    <w:sectPr w:rsidR="00996CD7" w:rsidRPr="00FB3DA2" w:rsidSect="0084097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D7"/>
    <w:rsid w:val="000010B6"/>
    <w:rsid w:val="00004F3B"/>
    <w:rsid w:val="000068BF"/>
    <w:rsid w:val="00011DC3"/>
    <w:rsid w:val="00013316"/>
    <w:rsid w:val="00015082"/>
    <w:rsid w:val="00032295"/>
    <w:rsid w:val="00032D13"/>
    <w:rsid w:val="000430DA"/>
    <w:rsid w:val="0004394F"/>
    <w:rsid w:val="00044526"/>
    <w:rsid w:val="000661EB"/>
    <w:rsid w:val="00086BBB"/>
    <w:rsid w:val="00090D31"/>
    <w:rsid w:val="00093A4E"/>
    <w:rsid w:val="000B14FB"/>
    <w:rsid w:val="000B3CB1"/>
    <w:rsid w:val="000C2227"/>
    <w:rsid w:val="000D2881"/>
    <w:rsid w:val="000D3334"/>
    <w:rsid w:val="000F00AC"/>
    <w:rsid w:val="000F6B01"/>
    <w:rsid w:val="00146C9D"/>
    <w:rsid w:val="0015219D"/>
    <w:rsid w:val="0015682F"/>
    <w:rsid w:val="00174312"/>
    <w:rsid w:val="00182324"/>
    <w:rsid w:val="00193F5C"/>
    <w:rsid w:val="00195321"/>
    <w:rsid w:val="001A1D0D"/>
    <w:rsid w:val="001C5B54"/>
    <w:rsid w:val="001E3C6C"/>
    <w:rsid w:val="002116A9"/>
    <w:rsid w:val="00216020"/>
    <w:rsid w:val="00226508"/>
    <w:rsid w:val="00231C1F"/>
    <w:rsid w:val="002327E9"/>
    <w:rsid w:val="002627FA"/>
    <w:rsid w:val="0027631B"/>
    <w:rsid w:val="00281955"/>
    <w:rsid w:val="002966A3"/>
    <w:rsid w:val="002B65EF"/>
    <w:rsid w:val="002C38F7"/>
    <w:rsid w:val="002C681E"/>
    <w:rsid w:val="002F10C6"/>
    <w:rsid w:val="002F3625"/>
    <w:rsid w:val="0030305A"/>
    <w:rsid w:val="00307433"/>
    <w:rsid w:val="0032766C"/>
    <w:rsid w:val="003317F7"/>
    <w:rsid w:val="00332CF5"/>
    <w:rsid w:val="0033791A"/>
    <w:rsid w:val="00376FA1"/>
    <w:rsid w:val="0038170E"/>
    <w:rsid w:val="00383FBE"/>
    <w:rsid w:val="00385F28"/>
    <w:rsid w:val="003A269A"/>
    <w:rsid w:val="003A31D2"/>
    <w:rsid w:val="003A4B69"/>
    <w:rsid w:val="003A50A0"/>
    <w:rsid w:val="003A6A11"/>
    <w:rsid w:val="003B32AC"/>
    <w:rsid w:val="003B6995"/>
    <w:rsid w:val="003C4E9E"/>
    <w:rsid w:val="003F45AE"/>
    <w:rsid w:val="00404F32"/>
    <w:rsid w:val="00405457"/>
    <w:rsid w:val="00417EFE"/>
    <w:rsid w:val="00446BAC"/>
    <w:rsid w:val="00446D46"/>
    <w:rsid w:val="004720DA"/>
    <w:rsid w:val="004A235E"/>
    <w:rsid w:val="004B1390"/>
    <w:rsid w:val="004B4180"/>
    <w:rsid w:val="004B7CFD"/>
    <w:rsid w:val="004C240A"/>
    <w:rsid w:val="004E133E"/>
    <w:rsid w:val="004E6E92"/>
    <w:rsid w:val="0051174D"/>
    <w:rsid w:val="00514A24"/>
    <w:rsid w:val="0053242A"/>
    <w:rsid w:val="00532776"/>
    <w:rsid w:val="005409A6"/>
    <w:rsid w:val="00552311"/>
    <w:rsid w:val="00555246"/>
    <w:rsid w:val="00555CF4"/>
    <w:rsid w:val="00560C6E"/>
    <w:rsid w:val="0057124D"/>
    <w:rsid w:val="005748A1"/>
    <w:rsid w:val="00576F45"/>
    <w:rsid w:val="00587AD8"/>
    <w:rsid w:val="0059289A"/>
    <w:rsid w:val="005A23C4"/>
    <w:rsid w:val="005B30E2"/>
    <w:rsid w:val="005B610D"/>
    <w:rsid w:val="005B6A03"/>
    <w:rsid w:val="005C585D"/>
    <w:rsid w:val="005D6C61"/>
    <w:rsid w:val="005E4CF5"/>
    <w:rsid w:val="005F2E9A"/>
    <w:rsid w:val="00603EDD"/>
    <w:rsid w:val="00610D00"/>
    <w:rsid w:val="00614DD0"/>
    <w:rsid w:val="006215FF"/>
    <w:rsid w:val="00625FDD"/>
    <w:rsid w:val="00646828"/>
    <w:rsid w:val="006715BC"/>
    <w:rsid w:val="00671946"/>
    <w:rsid w:val="00675681"/>
    <w:rsid w:val="00693704"/>
    <w:rsid w:val="006B6EE5"/>
    <w:rsid w:val="006C2EE9"/>
    <w:rsid w:val="006D28D4"/>
    <w:rsid w:val="006D385A"/>
    <w:rsid w:val="006D5C36"/>
    <w:rsid w:val="00705E15"/>
    <w:rsid w:val="00711A8C"/>
    <w:rsid w:val="0071204A"/>
    <w:rsid w:val="00720599"/>
    <w:rsid w:val="007342E3"/>
    <w:rsid w:val="00742E99"/>
    <w:rsid w:val="00754560"/>
    <w:rsid w:val="007617A3"/>
    <w:rsid w:val="00781104"/>
    <w:rsid w:val="007925B4"/>
    <w:rsid w:val="00793823"/>
    <w:rsid w:val="007A0CD5"/>
    <w:rsid w:val="007A55CC"/>
    <w:rsid w:val="007B358A"/>
    <w:rsid w:val="007B4617"/>
    <w:rsid w:val="007B4926"/>
    <w:rsid w:val="007B5710"/>
    <w:rsid w:val="007C3532"/>
    <w:rsid w:val="007E2ED4"/>
    <w:rsid w:val="007E34F7"/>
    <w:rsid w:val="007F1E21"/>
    <w:rsid w:val="0081053D"/>
    <w:rsid w:val="00834BFE"/>
    <w:rsid w:val="0084097F"/>
    <w:rsid w:val="0085195A"/>
    <w:rsid w:val="00856C89"/>
    <w:rsid w:val="00861EF6"/>
    <w:rsid w:val="0086310C"/>
    <w:rsid w:val="00864D64"/>
    <w:rsid w:val="00865D7A"/>
    <w:rsid w:val="0086794B"/>
    <w:rsid w:val="00867FAB"/>
    <w:rsid w:val="008847CD"/>
    <w:rsid w:val="00896985"/>
    <w:rsid w:val="008979CC"/>
    <w:rsid w:val="008A7396"/>
    <w:rsid w:val="008B414B"/>
    <w:rsid w:val="008B6592"/>
    <w:rsid w:val="008F53F3"/>
    <w:rsid w:val="0091225F"/>
    <w:rsid w:val="00913A2F"/>
    <w:rsid w:val="0091454E"/>
    <w:rsid w:val="00936222"/>
    <w:rsid w:val="00962D62"/>
    <w:rsid w:val="00973D5C"/>
    <w:rsid w:val="00983C1F"/>
    <w:rsid w:val="00986146"/>
    <w:rsid w:val="00986921"/>
    <w:rsid w:val="00990F07"/>
    <w:rsid w:val="00996CD7"/>
    <w:rsid w:val="009A4C33"/>
    <w:rsid w:val="009A6D1F"/>
    <w:rsid w:val="009B79AF"/>
    <w:rsid w:val="009C645B"/>
    <w:rsid w:val="009C73F1"/>
    <w:rsid w:val="009D4300"/>
    <w:rsid w:val="00A0320B"/>
    <w:rsid w:val="00A0371F"/>
    <w:rsid w:val="00A05986"/>
    <w:rsid w:val="00A12BC2"/>
    <w:rsid w:val="00A3657F"/>
    <w:rsid w:val="00A53CEE"/>
    <w:rsid w:val="00A54C7C"/>
    <w:rsid w:val="00A55259"/>
    <w:rsid w:val="00A71FB3"/>
    <w:rsid w:val="00A849F7"/>
    <w:rsid w:val="00A86519"/>
    <w:rsid w:val="00AA26CC"/>
    <w:rsid w:val="00AA6763"/>
    <w:rsid w:val="00AB5F0C"/>
    <w:rsid w:val="00AD3E43"/>
    <w:rsid w:val="00AF169D"/>
    <w:rsid w:val="00AF613A"/>
    <w:rsid w:val="00B20077"/>
    <w:rsid w:val="00B3284A"/>
    <w:rsid w:val="00B3416A"/>
    <w:rsid w:val="00B526AC"/>
    <w:rsid w:val="00B54D73"/>
    <w:rsid w:val="00B608DE"/>
    <w:rsid w:val="00B64E9E"/>
    <w:rsid w:val="00B67D97"/>
    <w:rsid w:val="00B730FB"/>
    <w:rsid w:val="00B80892"/>
    <w:rsid w:val="00B87F79"/>
    <w:rsid w:val="00B97636"/>
    <w:rsid w:val="00B97A58"/>
    <w:rsid w:val="00BA34C8"/>
    <w:rsid w:val="00BB31B0"/>
    <w:rsid w:val="00BE7C33"/>
    <w:rsid w:val="00BF5938"/>
    <w:rsid w:val="00BF5CDD"/>
    <w:rsid w:val="00C011F7"/>
    <w:rsid w:val="00C11E52"/>
    <w:rsid w:val="00C2113A"/>
    <w:rsid w:val="00C2448F"/>
    <w:rsid w:val="00C30B81"/>
    <w:rsid w:val="00C451C9"/>
    <w:rsid w:val="00C57D69"/>
    <w:rsid w:val="00C75270"/>
    <w:rsid w:val="00C81CEC"/>
    <w:rsid w:val="00C97EA8"/>
    <w:rsid w:val="00CA0CA3"/>
    <w:rsid w:val="00CA38C8"/>
    <w:rsid w:val="00CA78D8"/>
    <w:rsid w:val="00CB2DC2"/>
    <w:rsid w:val="00CD307F"/>
    <w:rsid w:val="00CE74D8"/>
    <w:rsid w:val="00CE7C07"/>
    <w:rsid w:val="00D228F1"/>
    <w:rsid w:val="00D26EAE"/>
    <w:rsid w:val="00D7717D"/>
    <w:rsid w:val="00D84B16"/>
    <w:rsid w:val="00DA52BF"/>
    <w:rsid w:val="00DC2687"/>
    <w:rsid w:val="00DE0E4A"/>
    <w:rsid w:val="00DF6F52"/>
    <w:rsid w:val="00E078CB"/>
    <w:rsid w:val="00E219EF"/>
    <w:rsid w:val="00E3565D"/>
    <w:rsid w:val="00E44667"/>
    <w:rsid w:val="00E5478D"/>
    <w:rsid w:val="00E71382"/>
    <w:rsid w:val="00E7567D"/>
    <w:rsid w:val="00E76576"/>
    <w:rsid w:val="00E77611"/>
    <w:rsid w:val="00E77ED2"/>
    <w:rsid w:val="00EB6B95"/>
    <w:rsid w:val="00EC070E"/>
    <w:rsid w:val="00ED1EA0"/>
    <w:rsid w:val="00EE3388"/>
    <w:rsid w:val="00F0658E"/>
    <w:rsid w:val="00F1103C"/>
    <w:rsid w:val="00F165EC"/>
    <w:rsid w:val="00F217D4"/>
    <w:rsid w:val="00F30FFE"/>
    <w:rsid w:val="00F427C6"/>
    <w:rsid w:val="00F44A3F"/>
    <w:rsid w:val="00F51B26"/>
    <w:rsid w:val="00F54F37"/>
    <w:rsid w:val="00F606DD"/>
    <w:rsid w:val="00F818BC"/>
    <w:rsid w:val="00F90180"/>
    <w:rsid w:val="00F91067"/>
    <w:rsid w:val="00F95C65"/>
    <w:rsid w:val="00FA0709"/>
    <w:rsid w:val="00FA315E"/>
    <w:rsid w:val="00FB3DA2"/>
    <w:rsid w:val="00FB6FE8"/>
    <w:rsid w:val="00FD5C1D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284C"/>
  <w15:chartTrackingRefBased/>
  <w15:docId w15:val="{119751DD-D57F-43FF-8127-F26A5325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7B57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7B57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B571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7B57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2966A3"/>
    <w:pPr>
      <w:spacing w:after="0" w:line="240" w:lineRule="auto"/>
    </w:pPr>
    <w:rPr>
      <w:noProof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13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3A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3A2F"/>
    <w:rPr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A2F"/>
    <w:rPr>
      <w:b/>
      <w:bCs/>
      <w:noProof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4E13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5BB6B2551204E90E87C9C4CC28D74" ma:contentTypeVersion="17" ma:contentTypeDescription="Een nieuw document maken." ma:contentTypeScope="" ma:versionID="94655affa9f5700b87be3031a122f1e2">
  <xsd:schema xmlns:xsd="http://www.w3.org/2001/XMLSchema" xmlns:xs="http://www.w3.org/2001/XMLSchema" xmlns:p="http://schemas.microsoft.com/office/2006/metadata/properties" xmlns:ns2="07d8587c-0836-4532-90f7-764b32c417a5" xmlns:ns3="70ec7d87-6c4d-40da-98cd-7b9ec8f457dc" xmlns:ns4="04cdc74e-25b3-4bba-ac0d-2981243ccd36" targetNamespace="http://schemas.microsoft.com/office/2006/metadata/properties" ma:root="true" ma:fieldsID="2d53a2a53c1f85a7d94802fbf0278ba1" ns2:_="" ns3:_="" ns4:_="">
    <xsd:import namespace="07d8587c-0836-4532-90f7-764b32c417a5"/>
    <xsd:import namespace="70ec7d87-6c4d-40da-98cd-7b9ec8f457dc"/>
    <xsd:import namespace="04cdc74e-25b3-4bba-ac0d-2981243ccd3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Archief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8587c-0836-4532-90f7-764b32c417a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d324aff7-e125-433d-a6aa-4640c31b86e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f32c97d-f913-4fd3-989e-eb9e1bc4521e}" ma:internalName="TaxCatchAll" ma:showField="CatchAllData" ma:web="07d8587c-0836-4532-90f7-764b32c4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c7d87-6c4d-40da-98cd-7b9ec8f457dc" elementFormDefault="qualified">
    <xsd:import namespace="http://schemas.microsoft.com/office/2006/documentManagement/types"/>
    <xsd:import namespace="http://schemas.microsoft.com/office/infopath/2007/PartnerControls"/>
    <xsd:element name="Archief" ma:index="11" nillable="true" ma:displayName="Archief" ma:default="0" ma:description="Deze kolom geeft aan of een document gearchiveerd is." ma:indexed="true" ma:internalName="Archief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dc74e-25b3-4bba-ac0d-2981243cc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7d8587c-0836-4532-90f7-764b32c417a5">
      <Terms xmlns="http://schemas.microsoft.com/office/infopath/2007/PartnerControls"/>
    </TaxKeywordTaxHTField>
    <TaxCatchAll xmlns="07d8587c-0836-4532-90f7-764b32c417a5" xsi:nil="true"/>
    <Archief xmlns="70ec7d87-6c4d-40da-98cd-7b9ec8f457dc">false</Archief>
  </documentManagement>
</p:properties>
</file>

<file path=customXml/itemProps1.xml><?xml version="1.0" encoding="utf-8"?>
<ds:datastoreItem xmlns:ds="http://schemas.openxmlformats.org/officeDocument/2006/customXml" ds:itemID="{84B56781-83AC-4604-B26E-0CA3757FE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541AE-39F1-44BF-94A2-B02F1A3C8D3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9916A124-A321-466F-B56B-5101A4D2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8587c-0836-4532-90f7-764b32c417a5"/>
    <ds:schemaRef ds:uri="70ec7d87-6c4d-40da-98cd-7b9ec8f457dc"/>
    <ds:schemaRef ds:uri="04cdc74e-25b3-4bba-ac0d-2981243cc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D3028C-AC82-48B4-B312-BC32F8C1D313}">
  <ds:schemaRefs>
    <ds:schemaRef ds:uri="http://schemas.microsoft.com/office/2006/metadata/properties"/>
    <ds:schemaRef ds:uri="http://schemas.microsoft.com/office/infopath/2007/PartnerControls"/>
    <ds:schemaRef ds:uri="07d8587c-0836-4532-90f7-764b32c417a5"/>
    <ds:schemaRef ds:uri="70ec7d87-6c4d-40da-98cd-7b9ec8f457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van Borrendam</dc:creator>
  <cp:keywords/>
  <dc:description/>
  <cp:lastModifiedBy>Maryam Roudbary</cp:lastModifiedBy>
  <cp:revision>3</cp:revision>
  <dcterms:created xsi:type="dcterms:W3CDTF">2025-04-26T02:43:00Z</dcterms:created>
  <dcterms:modified xsi:type="dcterms:W3CDTF">2025-04-26T03:01:00Z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0x010100A1E5BB6B2551204E90E87C9C4CC28D74</vt:lpwstr>
  </property>
  <property fmtid="{D5CDD505-2E9C-101B-9397-08002B2CF9AE}" pid="3" name="MSIP_Label_76a44f01-6907-4156-9b79-a71e6c56ad93_Enabled">
    <vt:lpwstr>true</vt:lpwstr>
  </property>
  <property fmtid="{D5CDD505-2E9C-101B-9397-08002B2CF9AE}" pid="4" name="MSIP_Label_76a44f01-6907-4156-9b79-a71e6c56ad93_SetDate">
    <vt:lpwstr>2025-04-23T07:07:16Z</vt:lpwstr>
  </property>
  <property fmtid="{D5CDD505-2E9C-101B-9397-08002B2CF9AE}" pid="5" name="MSIP_Label_76a44f01-6907-4156-9b79-a71e6c56ad93_Method">
    <vt:lpwstr>Privileged</vt:lpwstr>
  </property>
  <property fmtid="{D5CDD505-2E9C-101B-9397-08002B2CF9AE}" pid="6" name="MSIP_Label_76a44f01-6907-4156-9b79-a71e6c56ad93_Name">
    <vt:lpwstr>OFFICIAL</vt:lpwstr>
  </property>
  <property fmtid="{D5CDD505-2E9C-101B-9397-08002B2CF9AE}" pid="7" name="MSIP_Label_76a44f01-6907-4156-9b79-a71e6c56ad93_SiteId">
    <vt:lpwstr>a687a7bf-02db-43df-bcbb-e7a8bda611a2</vt:lpwstr>
  </property>
  <property fmtid="{D5CDD505-2E9C-101B-9397-08002B2CF9AE}" pid="8" name="MSIP_Label_76a44f01-6907-4156-9b79-a71e6c56ad93_ActionId">
    <vt:lpwstr>f0c591b3-a543-4a9b-8a69-8892446afa75</vt:lpwstr>
  </property>
  <property fmtid="{D5CDD505-2E9C-101B-9397-08002B2CF9AE}" pid="9" name="MSIP_Label_76a44f01-6907-4156-9b79-a71e6c56ad93_ContentBits">
    <vt:lpwstr>0</vt:lpwstr>
  </property>
</Properties>
</file>