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8332" w14:textId="3A9CBB54" w:rsidR="00996CD7" w:rsidRPr="00427728" w:rsidRDefault="00983C1F" w:rsidP="0086625B">
      <w:pPr>
        <w:spacing w:line="480" w:lineRule="auto"/>
        <w:rPr>
          <w:rFonts w:ascii="Arial" w:hAnsi="Arial" w:cs="Arial"/>
          <w:b/>
          <w:bCs/>
          <w:color w:val="FF0000"/>
        </w:rPr>
      </w:pPr>
      <w:r w:rsidRPr="00C00361">
        <w:rPr>
          <w:rFonts w:ascii="Arial" w:hAnsi="Arial" w:cs="Arial"/>
          <w:b/>
          <w:bCs/>
        </w:rPr>
        <w:t>Ob</w:t>
      </w:r>
      <w:r w:rsidR="00996CD7" w:rsidRPr="00C00361">
        <w:rPr>
          <w:rFonts w:ascii="Arial" w:hAnsi="Arial" w:cs="Arial"/>
          <w:b/>
          <w:bCs/>
        </w:rPr>
        <w:t>jectives</w:t>
      </w:r>
      <w:r w:rsidR="00996CD7" w:rsidRPr="00C00361">
        <w:rPr>
          <w:rFonts w:ascii="Arial" w:hAnsi="Arial" w:cs="Arial"/>
        </w:rPr>
        <w:t>:</w:t>
      </w:r>
      <w:r w:rsidR="0086625B">
        <w:rPr>
          <w:rFonts w:ascii="Arial" w:hAnsi="Arial" w:cs="Arial"/>
          <w:b/>
          <w:bCs/>
        </w:rPr>
        <w:br/>
      </w:r>
      <w:r w:rsidR="001E4245" w:rsidRPr="00896060">
        <w:rPr>
          <w:rFonts w:ascii="Arial" w:hAnsi="Arial" w:cs="Arial"/>
        </w:rPr>
        <w:t>Ocular candidiasis (OC) is a notorious complication of candidemia</w:t>
      </w:r>
      <w:r w:rsidR="00427728" w:rsidRPr="00896060">
        <w:rPr>
          <w:rFonts w:ascii="Arial" w:hAnsi="Arial" w:cs="Arial"/>
        </w:rPr>
        <w:t xml:space="preserve">. </w:t>
      </w:r>
      <w:r w:rsidR="001E4245" w:rsidRPr="00896060">
        <w:rPr>
          <w:rFonts w:ascii="Arial" w:hAnsi="Arial" w:cs="Arial"/>
        </w:rPr>
        <w:t xml:space="preserve">Guidelines differ on </w:t>
      </w:r>
      <w:r w:rsidR="00427728" w:rsidRPr="00896060">
        <w:rPr>
          <w:rFonts w:ascii="Arial" w:hAnsi="Arial" w:cs="Arial"/>
        </w:rPr>
        <w:t xml:space="preserve">their recommendation </w:t>
      </w:r>
      <w:r w:rsidR="00A5004C" w:rsidRPr="00896060">
        <w:rPr>
          <w:rFonts w:ascii="Arial" w:hAnsi="Arial" w:cs="Arial"/>
        </w:rPr>
        <w:t xml:space="preserve">regarding </w:t>
      </w:r>
      <w:r w:rsidR="00427728" w:rsidRPr="00896060">
        <w:rPr>
          <w:rFonts w:ascii="Arial" w:hAnsi="Arial" w:cs="Arial"/>
        </w:rPr>
        <w:t xml:space="preserve">screening </w:t>
      </w:r>
      <w:r w:rsidR="001E4245" w:rsidRPr="00896060">
        <w:rPr>
          <w:rFonts w:ascii="Arial" w:hAnsi="Arial" w:cs="Arial"/>
        </w:rPr>
        <w:t xml:space="preserve">fundoscopy </w:t>
      </w:r>
      <w:r w:rsidR="00A5004C" w:rsidRPr="00896060">
        <w:rPr>
          <w:rFonts w:ascii="Arial" w:hAnsi="Arial" w:cs="Arial"/>
        </w:rPr>
        <w:t xml:space="preserve">for OC </w:t>
      </w:r>
      <w:r w:rsidR="001E4245" w:rsidRPr="00896060">
        <w:rPr>
          <w:rFonts w:ascii="Arial" w:hAnsi="Arial" w:cs="Arial"/>
        </w:rPr>
        <w:t xml:space="preserve">in patients </w:t>
      </w:r>
      <w:r w:rsidR="00427728" w:rsidRPr="00896060">
        <w:rPr>
          <w:rFonts w:ascii="Arial" w:hAnsi="Arial" w:cs="Arial"/>
        </w:rPr>
        <w:t xml:space="preserve">with candidemia in order </w:t>
      </w:r>
      <w:r w:rsidR="001E4245" w:rsidRPr="00896060">
        <w:rPr>
          <w:rFonts w:ascii="Arial" w:hAnsi="Arial" w:cs="Arial"/>
        </w:rPr>
        <w:t>to detect OC</w:t>
      </w:r>
      <w:r w:rsidR="00427728" w:rsidRPr="00896060">
        <w:rPr>
          <w:rFonts w:ascii="Arial" w:hAnsi="Arial" w:cs="Arial"/>
        </w:rPr>
        <w:t xml:space="preserve"> before it becomes symptomatic</w:t>
      </w:r>
      <w:r w:rsidR="001E4245" w:rsidRPr="00896060">
        <w:rPr>
          <w:rFonts w:ascii="Arial" w:hAnsi="Arial" w:cs="Arial"/>
        </w:rPr>
        <w:t>. This study aimed to determine the frequency of OC when fundoscopy was performed regardless of visual symptoms, and to assess its impact on antifungal treatment selection and duration.</w:t>
      </w:r>
    </w:p>
    <w:p w14:paraId="18A64B7C" w14:textId="014E79A1" w:rsidR="001E4245" w:rsidRPr="001E4245" w:rsidRDefault="00996CD7" w:rsidP="0086625B">
      <w:pPr>
        <w:spacing w:line="480" w:lineRule="auto"/>
        <w:rPr>
          <w:rFonts w:ascii="Arial" w:hAnsi="Arial" w:cs="Arial"/>
        </w:rPr>
      </w:pPr>
      <w:r w:rsidRPr="00C00361">
        <w:rPr>
          <w:rFonts w:ascii="Arial" w:hAnsi="Arial" w:cs="Arial"/>
          <w:b/>
          <w:bCs/>
        </w:rPr>
        <w:t>M</w:t>
      </w:r>
      <w:r w:rsidR="00CE3EE4">
        <w:rPr>
          <w:rFonts w:ascii="Arial" w:hAnsi="Arial" w:cs="Arial"/>
          <w:b/>
          <w:bCs/>
        </w:rPr>
        <w:t>aterials &amp; M</w:t>
      </w:r>
      <w:r w:rsidRPr="00C00361">
        <w:rPr>
          <w:rFonts w:ascii="Arial" w:hAnsi="Arial" w:cs="Arial"/>
          <w:b/>
          <w:bCs/>
        </w:rPr>
        <w:t>ethods:</w:t>
      </w:r>
      <w:r w:rsidR="0086625B">
        <w:rPr>
          <w:rFonts w:ascii="Arial" w:hAnsi="Arial" w:cs="Arial"/>
          <w:b/>
          <w:bCs/>
        </w:rPr>
        <w:br/>
      </w:r>
      <w:r w:rsidR="001E4245" w:rsidRPr="001E4245">
        <w:rPr>
          <w:rFonts w:ascii="Arial" w:hAnsi="Arial" w:cs="Arial"/>
        </w:rPr>
        <w:t xml:space="preserve">We conducted a retrospective cohort study at </w:t>
      </w:r>
      <w:r w:rsidR="001E4245">
        <w:rPr>
          <w:rFonts w:ascii="Arial" w:hAnsi="Arial" w:cs="Arial"/>
        </w:rPr>
        <w:t>two</w:t>
      </w:r>
      <w:r w:rsidR="001E4245" w:rsidRPr="001E4245">
        <w:rPr>
          <w:rFonts w:ascii="Arial" w:hAnsi="Arial" w:cs="Arial"/>
        </w:rPr>
        <w:t xml:space="preserve"> tertiary care hospital</w:t>
      </w:r>
      <w:r w:rsidR="001E4245">
        <w:rPr>
          <w:rFonts w:ascii="Arial" w:hAnsi="Arial" w:cs="Arial"/>
        </w:rPr>
        <w:t>s</w:t>
      </w:r>
      <w:r w:rsidR="001E4245" w:rsidRPr="001E4245">
        <w:rPr>
          <w:rFonts w:ascii="Arial" w:hAnsi="Arial" w:cs="Arial"/>
        </w:rPr>
        <w:t xml:space="preserve"> in the Netherlands, including adult patients with ≥1 positive blood culture for any </w:t>
      </w:r>
      <w:r w:rsidR="001E4245" w:rsidRPr="001E4245">
        <w:rPr>
          <w:rFonts w:ascii="Arial" w:hAnsi="Arial" w:cs="Arial"/>
          <w:i/>
          <w:iCs/>
        </w:rPr>
        <w:t>Candida</w:t>
      </w:r>
      <w:r w:rsidR="001E4245" w:rsidRPr="001E4245">
        <w:rPr>
          <w:rFonts w:ascii="Arial" w:hAnsi="Arial" w:cs="Arial"/>
        </w:rPr>
        <w:t xml:space="preserve"> species between January 2018 and December 2023. Primary outcomes were the incidence of OC, </w:t>
      </w:r>
      <w:r w:rsidR="001E4245">
        <w:rPr>
          <w:rFonts w:ascii="Arial" w:hAnsi="Arial" w:cs="Arial"/>
        </w:rPr>
        <w:t xml:space="preserve">persistent </w:t>
      </w:r>
      <w:r w:rsidR="001E4245" w:rsidRPr="001E4245">
        <w:rPr>
          <w:rFonts w:ascii="Arial" w:hAnsi="Arial" w:cs="Arial"/>
        </w:rPr>
        <w:t xml:space="preserve">vision loss, and changes in antifungal therapy. OC was defined as </w:t>
      </w:r>
      <w:r w:rsidR="001E4245">
        <w:rPr>
          <w:rFonts w:ascii="Arial" w:hAnsi="Arial" w:cs="Arial"/>
        </w:rPr>
        <w:t xml:space="preserve">proven or </w:t>
      </w:r>
      <w:r w:rsidR="001E4245" w:rsidRPr="001E4245">
        <w:rPr>
          <w:rFonts w:ascii="Arial" w:hAnsi="Arial" w:cs="Arial"/>
        </w:rPr>
        <w:t>probable chorioretinitis (lesions confined to the choroid or retina) or endophthalmitis (lesions involving the vitreous humor). Secondary outcomes included the rate of ophthalmology consultations and 90-day mortality.</w:t>
      </w:r>
    </w:p>
    <w:p w14:paraId="72FC8CE6" w14:textId="7CA03A35" w:rsidR="00996CD7" w:rsidRPr="00C00361" w:rsidRDefault="00996CD7" w:rsidP="0086625B">
      <w:pPr>
        <w:spacing w:line="480" w:lineRule="auto"/>
        <w:rPr>
          <w:rFonts w:ascii="Arial" w:hAnsi="Arial" w:cs="Arial"/>
        </w:rPr>
      </w:pPr>
      <w:r w:rsidRPr="00C00361">
        <w:rPr>
          <w:rFonts w:ascii="Arial" w:hAnsi="Arial" w:cs="Arial"/>
          <w:b/>
          <w:bCs/>
        </w:rPr>
        <w:t>Results</w:t>
      </w:r>
      <w:r w:rsidRPr="00C00361">
        <w:rPr>
          <w:rFonts w:ascii="Arial" w:hAnsi="Arial" w:cs="Arial"/>
        </w:rPr>
        <w:t>:</w:t>
      </w:r>
      <w:r w:rsidR="001E4245">
        <w:rPr>
          <w:rFonts w:ascii="Arial" w:hAnsi="Arial" w:cs="Arial"/>
        </w:rPr>
        <w:br/>
      </w:r>
      <w:r w:rsidR="00971A30">
        <w:rPr>
          <w:rFonts w:ascii="Arial" w:hAnsi="Arial" w:cs="Arial"/>
        </w:rPr>
        <w:t>2</w:t>
      </w:r>
      <w:r w:rsidR="001E4245" w:rsidRPr="001E4245">
        <w:rPr>
          <w:rFonts w:ascii="Arial" w:hAnsi="Arial" w:cs="Arial"/>
        </w:rPr>
        <w:t xml:space="preserve">96 </w:t>
      </w:r>
      <w:r w:rsidR="001E4245">
        <w:rPr>
          <w:rFonts w:ascii="Arial" w:hAnsi="Arial" w:cs="Arial"/>
        </w:rPr>
        <w:t xml:space="preserve">evaluable </w:t>
      </w:r>
      <w:r w:rsidR="001E4245" w:rsidRPr="001E4245">
        <w:rPr>
          <w:rFonts w:ascii="Arial" w:hAnsi="Arial" w:cs="Arial"/>
        </w:rPr>
        <w:t>patients were included</w:t>
      </w:r>
      <w:r w:rsidR="001E4245">
        <w:rPr>
          <w:rFonts w:ascii="Arial" w:hAnsi="Arial" w:cs="Arial"/>
        </w:rPr>
        <w:t xml:space="preserve"> of whom</w:t>
      </w:r>
      <w:r w:rsidR="001E4245" w:rsidRPr="001E4245">
        <w:rPr>
          <w:rFonts w:ascii="Arial" w:hAnsi="Arial" w:cs="Arial"/>
        </w:rPr>
        <w:t xml:space="preserve"> </w:t>
      </w:r>
      <w:r w:rsidR="00971A30">
        <w:rPr>
          <w:rFonts w:ascii="Arial" w:hAnsi="Arial" w:cs="Arial"/>
        </w:rPr>
        <w:t>217</w:t>
      </w:r>
      <w:r w:rsidR="001E4245" w:rsidRPr="001E4245">
        <w:rPr>
          <w:rFonts w:ascii="Arial" w:hAnsi="Arial" w:cs="Arial"/>
        </w:rPr>
        <w:t xml:space="preserve"> (7</w:t>
      </w:r>
      <w:r w:rsidR="00971A30">
        <w:rPr>
          <w:rFonts w:ascii="Arial" w:hAnsi="Arial" w:cs="Arial"/>
        </w:rPr>
        <w:t>3.3</w:t>
      </w:r>
      <w:r w:rsidR="001E4245" w:rsidRPr="001E4245">
        <w:rPr>
          <w:rFonts w:ascii="Arial" w:hAnsi="Arial" w:cs="Arial"/>
        </w:rPr>
        <w:t>%) underwent fundoscopy. In most cases where fundoscopy was not performed, early death</w:t>
      </w:r>
      <w:r w:rsidR="00826404">
        <w:rPr>
          <w:rFonts w:ascii="Arial" w:hAnsi="Arial" w:cs="Arial"/>
        </w:rPr>
        <w:t xml:space="preserve"> or receipt of palliative care</w:t>
      </w:r>
      <w:r w:rsidR="001E4245" w:rsidRPr="001E4245">
        <w:rPr>
          <w:rFonts w:ascii="Arial" w:hAnsi="Arial" w:cs="Arial"/>
        </w:rPr>
        <w:t xml:space="preserve"> </w:t>
      </w:r>
      <w:r w:rsidR="00826404">
        <w:rPr>
          <w:rFonts w:ascii="Arial" w:hAnsi="Arial" w:cs="Arial"/>
        </w:rPr>
        <w:t>were</w:t>
      </w:r>
      <w:r w:rsidR="001E4245" w:rsidRPr="001E4245">
        <w:rPr>
          <w:rFonts w:ascii="Arial" w:hAnsi="Arial" w:cs="Arial"/>
        </w:rPr>
        <w:t xml:space="preserve"> the primary reason</w:t>
      </w:r>
      <w:r w:rsidR="00826404">
        <w:rPr>
          <w:rFonts w:ascii="Arial" w:hAnsi="Arial" w:cs="Arial"/>
        </w:rPr>
        <w:t>s</w:t>
      </w:r>
      <w:r w:rsidR="00B55DE6">
        <w:rPr>
          <w:rFonts w:ascii="Arial" w:hAnsi="Arial" w:cs="Arial"/>
        </w:rPr>
        <w:t xml:space="preserve"> </w:t>
      </w:r>
      <w:r w:rsidR="00B55DE6" w:rsidRPr="001E4245">
        <w:rPr>
          <w:rFonts w:ascii="Arial" w:hAnsi="Arial" w:cs="Arial"/>
        </w:rPr>
        <w:t>(</w:t>
      </w:r>
      <w:r w:rsidR="00B55DE6">
        <w:rPr>
          <w:rFonts w:ascii="Arial" w:hAnsi="Arial" w:cs="Arial"/>
        </w:rPr>
        <w:t>63/79, 79.7%)</w:t>
      </w:r>
      <w:r w:rsidR="001E4245" w:rsidRPr="001E4245">
        <w:rPr>
          <w:rFonts w:ascii="Arial" w:hAnsi="Arial" w:cs="Arial"/>
        </w:rPr>
        <w:t xml:space="preserve">. Probable OC was identified in </w:t>
      </w:r>
      <w:r w:rsidR="00B55DE6">
        <w:rPr>
          <w:rFonts w:ascii="Arial" w:hAnsi="Arial" w:cs="Arial"/>
        </w:rPr>
        <w:t>12</w:t>
      </w:r>
      <w:r w:rsidR="001E4245" w:rsidRPr="001E4245">
        <w:rPr>
          <w:rFonts w:ascii="Arial" w:hAnsi="Arial" w:cs="Arial"/>
        </w:rPr>
        <w:t xml:space="preserve"> of </w:t>
      </w:r>
      <w:r w:rsidR="00B55DE6">
        <w:rPr>
          <w:rFonts w:ascii="Arial" w:hAnsi="Arial" w:cs="Arial"/>
        </w:rPr>
        <w:t>217</w:t>
      </w:r>
      <w:r w:rsidR="001E4245" w:rsidRPr="001E4245">
        <w:rPr>
          <w:rFonts w:ascii="Arial" w:hAnsi="Arial" w:cs="Arial"/>
        </w:rPr>
        <w:t xml:space="preserve"> patients (</w:t>
      </w:r>
      <w:r w:rsidR="00B55DE6">
        <w:rPr>
          <w:rFonts w:ascii="Arial" w:hAnsi="Arial" w:cs="Arial"/>
        </w:rPr>
        <w:t>5.5</w:t>
      </w:r>
      <w:r w:rsidR="001E4245" w:rsidRPr="001E4245">
        <w:rPr>
          <w:rFonts w:ascii="Arial" w:hAnsi="Arial" w:cs="Arial"/>
        </w:rPr>
        <w:t xml:space="preserve">%), including </w:t>
      </w:r>
      <w:r w:rsidR="00B55DE6">
        <w:rPr>
          <w:rFonts w:ascii="Arial" w:hAnsi="Arial" w:cs="Arial"/>
        </w:rPr>
        <w:t>two</w:t>
      </w:r>
      <w:r w:rsidR="001E4245" w:rsidRPr="001E4245">
        <w:rPr>
          <w:rFonts w:ascii="Arial" w:hAnsi="Arial" w:cs="Arial"/>
        </w:rPr>
        <w:t xml:space="preserve"> case</w:t>
      </w:r>
      <w:r w:rsidR="00B55DE6">
        <w:rPr>
          <w:rFonts w:ascii="Arial" w:hAnsi="Arial" w:cs="Arial"/>
        </w:rPr>
        <w:t>s</w:t>
      </w:r>
      <w:r w:rsidR="001E4245" w:rsidRPr="001E4245">
        <w:rPr>
          <w:rFonts w:ascii="Arial" w:hAnsi="Arial" w:cs="Arial"/>
        </w:rPr>
        <w:t xml:space="preserve"> of probable endophthalmitis (0.</w:t>
      </w:r>
      <w:r w:rsidR="00B55DE6">
        <w:rPr>
          <w:rFonts w:ascii="Arial" w:hAnsi="Arial" w:cs="Arial"/>
        </w:rPr>
        <w:t>9</w:t>
      </w:r>
      <w:r w:rsidR="001E4245" w:rsidRPr="001E4245">
        <w:rPr>
          <w:rFonts w:ascii="Arial" w:hAnsi="Arial" w:cs="Arial"/>
        </w:rPr>
        <w:t xml:space="preserve">%). </w:t>
      </w:r>
      <w:r w:rsidR="00B55DE6">
        <w:rPr>
          <w:rFonts w:ascii="Arial" w:hAnsi="Arial" w:cs="Arial"/>
        </w:rPr>
        <w:t>Six</w:t>
      </w:r>
      <w:r w:rsidR="001E4245" w:rsidRPr="001E4245">
        <w:rPr>
          <w:rFonts w:ascii="Arial" w:hAnsi="Arial" w:cs="Arial"/>
        </w:rPr>
        <w:t xml:space="preserve"> of the </w:t>
      </w:r>
      <w:r w:rsidR="00B55DE6">
        <w:rPr>
          <w:rFonts w:ascii="Arial" w:hAnsi="Arial" w:cs="Arial"/>
        </w:rPr>
        <w:t>twelve</w:t>
      </w:r>
      <w:r w:rsidR="001E4245" w:rsidRPr="001E4245">
        <w:rPr>
          <w:rFonts w:ascii="Arial" w:hAnsi="Arial" w:cs="Arial"/>
        </w:rPr>
        <w:t xml:space="preserve"> patients </w:t>
      </w:r>
      <w:r w:rsidR="006F4306">
        <w:rPr>
          <w:rFonts w:ascii="Arial" w:hAnsi="Arial" w:cs="Arial"/>
        </w:rPr>
        <w:t xml:space="preserve">with probable OC </w:t>
      </w:r>
      <w:r w:rsidR="001E4245" w:rsidRPr="001E4245">
        <w:rPr>
          <w:rFonts w:ascii="Arial" w:hAnsi="Arial" w:cs="Arial"/>
        </w:rPr>
        <w:t>had visual symptoms</w:t>
      </w:r>
      <w:r w:rsidR="006F4306">
        <w:rPr>
          <w:rFonts w:ascii="Arial" w:hAnsi="Arial" w:cs="Arial"/>
        </w:rPr>
        <w:t xml:space="preserve"> </w:t>
      </w:r>
      <w:r w:rsidR="006F4306" w:rsidRPr="001E4245">
        <w:rPr>
          <w:rFonts w:ascii="Arial" w:hAnsi="Arial" w:cs="Arial"/>
        </w:rPr>
        <w:t>(</w:t>
      </w:r>
      <w:r w:rsidR="006F4306">
        <w:rPr>
          <w:rFonts w:ascii="Arial" w:hAnsi="Arial" w:cs="Arial"/>
        </w:rPr>
        <w:t>50.0</w:t>
      </w:r>
      <w:r w:rsidR="006F4306" w:rsidRPr="001E4245">
        <w:rPr>
          <w:rFonts w:ascii="Arial" w:hAnsi="Arial" w:cs="Arial"/>
        </w:rPr>
        <w:t>%)</w:t>
      </w:r>
      <w:r w:rsidR="001E4245" w:rsidRPr="001E4245">
        <w:rPr>
          <w:rFonts w:ascii="Arial" w:hAnsi="Arial" w:cs="Arial"/>
        </w:rPr>
        <w:t xml:space="preserve">; </w:t>
      </w:r>
      <w:r w:rsidR="00B55DE6">
        <w:rPr>
          <w:rFonts w:ascii="Arial" w:hAnsi="Arial" w:cs="Arial"/>
        </w:rPr>
        <w:t>five patients</w:t>
      </w:r>
      <w:r w:rsidR="001E4245" w:rsidRPr="001E4245">
        <w:rPr>
          <w:rFonts w:ascii="Arial" w:hAnsi="Arial" w:cs="Arial"/>
        </w:rPr>
        <w:t xml:space="preserve"> were asymptomatic</w:t>
      </w:r>
      <w:r w:rsidR="00B55DE6">
        <w:rPr>
          <w:rFonts w:ascii="Arial" w:hAnsi="Arial" w:cs="Arial"/>
        </w:rPr>
        <w:t xml:space="preserve"> and one patient was not able to disclose symptoms</w:t>
      </w:r>
      <w:r w:rsidR="001E4245" w:rsidRPr="001E4245">
        <w:rPr>
          <w:rFonts w:ascii="Arial" w:hAnsi="Arial" w:cs="Arial"/>
        </w:rPr>
        <w:t xml:space="preserve">. </w:t>
      </w:r>
      <w:r w:rsidR="000C4E07">
        <w:rPr>
          <w:rFonts w:ascii="Arial" w:hAnsi="Arial" w:cs="Arial"/>
        </w:rPr>
        <w:t xml:space="preserve">Overall, probable OC was diagnosed in </w:t>
      </w:r>
      <w:r w:rsidR="00A0125B">
        <w:rPr>
          <w:rFonts w:ascii="Arial" w:hAnsi="Arial" w:cs="Arial"/>
        </w:rPr>
        <w:t>7</w:t>
      </w:r>
      <w:r w:rsidR="000C4E07">
        <w:rPr>
          <w:rFonts w:ascii="Arial" w:hAnsi="Arial" w:cs="Arial"/>
        </w:rPr>
        <w:t xml:space="preserve"> of 2</w:t>
      </w:r>
      <w:r w:rsidR="00982824">
        <w:rPr>
          <w:rFonts w:ascii="Arial" w:hAnsi="Arial" w:cs="Arial"/>
        </w:rPr>
        <w:t>2</w:t>
      </w:r>
      <w:r w:rsidR="000C4E07">
        <w:rPr>
          <w:rFonts w:ascii="Arial" w:hAnsi="Arial" w:cs="Arial"/>
        </w:rPr>
        <w:t xml:space="preserve"> patients with visual symptoms at the time of fundoscopy (</w:t>
      </w:r>
      <w:r w:rsidR="00982824">
        <w:rPr>
          <w:rFonts w:ascii="Arial" w:hAnsi="Arial" w:cs="Arial"/>
        </w:rPr>
        <w:t>31.8</w:t>
      </w:r>
      <w:r w:rsidR="000C4E07">
        <w:rPr>
          <w:rFonts w:ascii="Arial" w:hAnsi="Arial" w:cs="Arial"/>
        </w:rPr>
        <w:t xml:space="preserve">%), in 5 of 133 patients without visual symptoms (3.8%) and in </w:t>
      </w:r>
      <w:r w:rsidR="00982824">
        <w:rPr>
          <w:rFonts w:ascii="Arial" w:hAnsi="Arial" w:cs="Arial"/>
        </w:rPr>
        <w:t xml:space="preserve">none </w:t>
      </w:r>
      <w:r w:rsidR="000C4E07">
        <w:rPr>
          <w:rFonts w:ascii="Arial" w:hAnsi="Arial" w:cs="Arial"/>
        </w:rPr>
        <w:t xml:space="preserve">of 63 </w:t>
      </w:r>
      <w:r w:rsidR="0067597A" w:rsidRPr="0067597A">
        <w:rPr>
          <w:rFonts w:ascii="Arial" w:hAnsi="Arial" w:cs="Arial"/>
        </w:rPr>
        <w:t>patients who were either unable to report symptoms or for whom the presence or absence of visual symptoms was not documented in the electronic patient file</w:t>
      </w:r>
      <w:r w:rsidR="00982824">
        <w:rPr>
          <w:rFonts w:ascii="Arial" w:hAnsi="Arial" w:cs="Arial"/>
        </w:rPr>
        <w:t>.</w:t>
      </w:r>
      <w:r w:rsidR="002A6CF0">
        <w:rPr>
          <w:rFonts w:ascii="Arial" w:hAnsi="Arial" w:cs="Arial"/>
        </w:rPr>
        <w:t xml:space="preserve"> </w:t>
      </w:r>
      <w:r w:rsidR="00E02BC3">
        <w:rPr>
          <w:rFonts w:ascii="Arial" w:hAnsi="Arial" w:cs="Arial"/>
        </w:rPr>
        <w:t xml:space="preserve">The diagnosis </w:t>
      </w:r>
      <w:r w:rsidR="001E4245" w:rsidRPr="001E4245">
        <w:rPr>
          <w:rFonts w:ascii="Arial" w:hAnsi="Arial" w:cs="Arial"/>
        </w:rPr>
        <w:t xml:space="preserve">prompted a change in antifungal therapy </w:t>
      </w:r>
      <w:r w:rsidR="00A7524D">
        <w:rPr>
          <w:rFonts w:ascii="Arial" w:hAnsi="Arial" w:cs="Arial"/>
        </w:rPr>
        <w:t xml:space="preserve">selection and/or duration </w:t>
      </w:r>
      <w:r w:rsidR="001E4245" w:rsidRPr="001E4245">
        <w:rPr>
          <w:rFonts w:ascii="Arial" w:hAnsi="Arial" w:cs="Arial"/>
        </w:rPr>
        <w:t xml:space="preserve">in </w:t>
      </w:r>
      <w:r w:rsidR="00A7524D">
        <w:rPr>
          <w:rFonts w:ascii="Arial" w:hAnsi="Arial" w:cs="Arial"/>
        </w:rPr>
        <w:t xml:space="preserve">all 12 </w:t>
      </w:r>
      <w:r w:rsidR="006F749C">
        <w:rPr>
          <w:rFonts w:ascii="Arial" w:hAnsi="Arial" w:cs="Arial"/>
        </w:rPr>
        <w:t>patients with probable OC</w:t>
      </w:r>
      <w:r w:rsidR="00E02BC3">
        <w:rPr>
          <w:rFonts w:ascii="Arial" w:hAnsi="Arial" w:cs="Arial"/>
        </w:rPr>
        <w:t xml:space="preserve">. </w:t>
      </w:r>
      <w:r w:rsidR="00D53E34" w:rsidRPr="00145101">
        <w:rPr>
          <w:rFonts w:ascii="Arial" w:hAnsi="Arial" w:cs="Arial"/>
        </w:rPr>
        <w:t xml:space="preserve">The change consisted of </w:t>
      </w:r>
      <w:r w:rsidR="000D166F" w:rsidRPr="00145101">
        <w:rPr>
          <w:rFonts w:ascii="Arial" w:hAnsi="Arial" w:cs="Arial"/>
        </w:rPr>
        <w:t>intravitr</w:t>
      </w:r>
      <w:r w:rsidR="00294F9D" w:rsidRPr="00145101">
        <w:rPr>
          <w:rFonts w:ascii="Arial" w:hAnsi="Arial" w:cs="Arial"/>
        </w:rPr>
        <w:t>e</w:t>
      </w:r>
      <w:r w:rsidR="000D166F" w:rsidRPr="00145101">
        <w:rPr>
          <w:rFonts w:ascii="Arial" w:hAnsi="Arial" w:cs="Arial"/>
        </w:rPr>
        <w:t xml:space="preserve">ous injections with voriconazole </w:t>
      </w:r>
      <w:r w:rsidR="00D87AF1">
        <w:rPr>
          <w:rFonts w:ascii="Arial" w:hAnsi="Arial" w:cs="Arial"/>
        </w:rPr>
        <w:t>in</w:t>
      </w:r>
      <w:r w:rsidR="000D166F" w:rsidRPr="00145101">
        <w:rPr>
          <w:rFonts w:ascii="Arial" w:hAnsi="Arial" w:cs="Arial"/>
        </w:rPr>
        <w:t xml:space="preserve"> one patient with endophthalmitis and in one patient with chorioretinitis</w:t>
      </w:r>
      <w:r w:rsidR="00D53E34" w:rsidRPr="00145101">
        <w:rPr>
          <w:rFonts w:ascii="Arial" w:hAnsi="Arial" w:cs="Arial"/>
        </w:rPr>
        <w:t xml:space="preserve">, the </w:t>
      </w:r>
      <w:r w:rsidR="00D53E34" w:rsidRPr="00145101">
        <w:rPr>
          <w:rFonts w:ascii="Arial" w:hAnsi="Arial" w:cs="Arial"/>
        </w:rPr>
        <w:lastRenderedPageBreak/>
        <w:t xml:space="preserve">addition or switch to an azole in </w:t>
      </w:r>
      <w:r w:rsidR="00145101">
        <w:rPr>
          <w:rFonts w:ascii="Arial" w:hAnsi="Arial" w:cs="Arial"/>
        </w:rPr>
        <w:t xml:space="preserve">7 </w:t>
      </w:r>
      <w:r w:rsidR="00A7524D" w:rsidRPr="00145101">
        <w:rPr>
          <w:rFonts w:ascii="Arial" w:hAnsi="Arial" w:cs="Arial"/>
        </w:rPr>
        <w:t>patients</w:t>
      </w:r>
      <w:r w:rsidR="00D53E34" w:rsidRPr="00145101">
        <w:rPr>
          <w:rFonts w:ascii="Arial" w:hAnsi="Arial" w:cs="Arial"/>
        </w:rPr>
        <w:t xml:space="preserve"> and a longer treatment duration in </w:t>
      </w:r>
      <w:r w:rsidR="00145101">
        <w:rPr>
          <w:rFonts w:ascii="Arial" w:hAnsi="Arial" w:cs="Arial"/>
        </w:rPr>
        <w:t>11</w:t>
      </w:r>
      <w:r w:rsidR="00A7524D">
        <w:rPr>
          <w:rFonts w:ascii="Arial" w:hAnsi="Arial" w:cs="Arial"/>
        </w:rPr>
        <w:t xml:space="preserve"> patients</w:t>
      </w:r>
      <w:r w:rsidR="001E4245" w:rsidRPr="001E4245">
        <w:rPr>
          <w:rFonts w:ascii="Arial" w:hAnsi="Arial" w:cs="Arial"/>
        </w:rPr>
        <w:t xml:space="preserve">. </w:t>
      </w:r>
      <w:r w:rsidR="00EB0D17">
        <w:rPr>
          <w:rFonts w:ascii="Arial" w:hAnsi="Arial" w:cs="Arial"/>
        </w:rPr>
        <w:t xml:space="preserve">Three of </w:t>
      </w:r>
      <w:r w:rsidR="009E5B9E">
        <w:rPr>
          <w:rFonts w:ascii="Arial" w:hAnsi="Arial" w:cs="Arial"/>
        </w:rPr>
        <w:t xml:space="preserve">the </w:t>
      </w:r>
      <w:r w:rsidR="00D53E34">
        <w:rPr>
          <w:rFonts w:ascii="Arial" w:hAnsi="Arial" w:cs="Arial"/>
        </w:rPr>
        <w:t>1</w:t>
      </w:r>
      <w:r w:rsidR="009E5B9E">
        <w:rPr>
          <w:rFonts w:ascii="Arial" w:hAnsi="Arial" w:cs="Arial"/>
        </w:rPr>
        <w:t>2</w:t>
      </w:r>
      <w:r w:rsidR="001E4245" w:rsidRPr="001E4245">
        <w:rPr>
          <w:rFonts w:ascii="Arial" w:hAnsi="Arial" w:cs="Arial"/>
        </w:rPr>
        <w:t xml:space="preserve"> patients</w:t>
      </w:r>
      <w:r w:rsidR="0067597A">
        <w:rPr>
          <w:rFonts w:ascii="Arial" w:hAnsi="Arial" w:cs="Arial"/>
        </w:rPr>
        <w:t xml:space="preserve"> with probable OC</w:t>
      </w:r>
      <w:r w:rsidR="001E4245" w:rsidRPr="001E4245">
        <w:rPr>
          <w:rFonts w:ascii="Arial" w:hAnsi="Arial" w:cs="Arial"/>
        </w:rPr>
        <w:t xml:space="preserve"> developed permanent visual impairment</w:t>
      </w:r>
      <w:r w:rsidR="009E5B9E">
        <w:rPr>
          <w:rFonts w:ascii="Arial" w:hAnsi="Arial" w:cs="Arial"/>
        </w:rPr>
        <w:t xml:space="preserve"> of any degree</w:t>
      </w:r>
      <w:r w:rsidR="00EB0D17">
        <w:rPr>
          <w:rFonts w:ascii="Arial" w:hAnsi="Arial" w:cs="Arial"/>
        </w:rPr>
        <w:t xml:space="preserve">, </w:t>
      </w:r>
      <w:r w:rsidR="009E5B9E">
        <w:rPr>
          <w:rFonts w:ascii="Arial" w:hAnsi="Arial" w:cs="Arial"/>
        </w:rPr>
        <w:t xml:space="preserve">the visual </w:t>
      </w:r>
      <w:r w:rsidR="00D53E34">
        <w:rPr>
          <w:rFonts w:ascii="Arial" w:hAnsi="Arial" w:cs="Arial"/>
        </w:rPr>
        <w:t xml:space="preserve">outcome </w:t>
      </w:r>
      <w:r w:rsidR="009E5B9E">
        <w:rPr>
          <w:rFonts w:ascii="Arial" w:hAnsi="Arial" w:cs="Arial"/>
        </w:rPr>
        <w:t xml:space="preserve">of one patient </w:t>
      </w:r>
      <w:r w:rsidR="0067597A">
        <w:rPr>
          <w:rFonts w:ascii="Arial" w:hAnsi="Arial" w:cs="Arial"/>
        </w:rPr>
        <w:t>was</w:t>
      </w:r>
      <w:r w:rsidR="009E5B9E">
        <w:rPr>
          <w:rFonts w:ascii="Arial" w:hAnsi="Arial" w:cs="Arial"/>
        </w:rPr>
        <w:t xml:space="preserve"> </w:t>
      </w:r>
      <w:r w:rsidR="00D53E34">
        <w:rPr>
          <w:rFonts w:ascii="Arial" w:hAnsi="Arial" w:cs="Arial"/>
        </w:rPr>
        <w:t>unknown</w:t>
      </w:r>
      <w:r w:rsidR="001E4245" w:rsidRPr="001E4245">
        <w:rPr>
          <w:rFonts w:ascii="Arial" w:hAnsi="Arial" w:cs="Arial"/>
        </w:rPr>
        <w:t>.</w:t>
      </w:r>
      <w:r w:rsidR="00971A30">
        <w:rPr>
          <w:rFonts w:ascii="Arial" w:hAnsi="Arial" w:cs="Arial"/>
        </w:rPr>
        <w:t xml:space="preserve"> </w:t>
      </w:r>
      <w:r w:rsidR="00D53E34">
        <w:rPr>
          <w:rFonts w:ascii="Arial" w:hAnsi="Arial" w:cs="Arial"/>
        </w:rPr>
        <w:t>The o</w:t>
      </w:r>
      <w:r w:rsidR="00971A30">
        <w:rPr>
          <w:rFonts w:ascii="Arial" w:hAnsi="Arial" w:cs="Arial"/>
        </w:rPr>
        <w:t xml:space="preserve">verall 90-day mortality was </w:t>
      </w:r>
      <w:r w:rsidR="00EB0D17">
        <w:rPr>
          <w:rFonts w:ascii="Arial" w:hAnsi="Arial" w:cs="Arial"/>
        </w:rPr>
        <w:t>43</w:t>
      </w:r>
      <w:r w:rsidR="009E5B9E">
        <w:rPr>
          <w:rFonts w:ascii="Arial" w:hAnsi="Arial" w:cs="Arial"/>
        </w:rPr>
        <w:t>.2</w:t>
      </w:r>
      <w:r w:rsidR="00EB0D17">
        <w:rPr>
          <w:rFonts w:ascii="Arial" w:hAnsi="Arial" w:cs="Arial"/>
        </w:rPr>
        <w:t>%</w:t>
      </w:r>
      <w:r w:rsidR="00EC686C">
        <w:rPr>
          <w:rFonts w:ascii="Arial" w:hAnsi="Arial" w:cs="Arial"/>
        </w:rPr>
        <w:t>.</w:t>
      </w:r>
      <w:r w:rsidR="00971A30">
        <w:rPr>
          <w:rFonts w:ascii="Arial" w:hAnsi="Arial" w:cs="Arial"/>
        </w:rPr>
        <w:t xml:space="preserve"> </w:t>
      </w:r>
    </w:p>
    <w:p w14:paraId="7A9DB120" w14:textId="3DF93700" w:rsidR="00996CD7" w:rsidRPr="00C00361" w:rsidRDefault="00996CD7" w:rsidP="0086625B">
      <w:pPr>
        <w:spacing w:line="480" w:lineRule="auto"/>
        <w:rPr>
          <w:rFonts w:ascii="Arial" w:hAnsi="Arial" w:cs="Arial"/>
        </w:rPr>
      </w:pPr>
      <w:r w:rsidRPr="00C00361">
        <w:rPr>
          <w:rFonts w:ascii="Arial" w:hAnsi="Arial" w:cs="Arial"/>
          <w:b/>
          <w:bCs/>
        </w:rPr>
        <w:t>Conclusions</w:t>
      </w:r>
      <w:r w:rsidRPr="00C00361">
        <w:rPr>
          <w:rFonts w:ascii="Arial" w:hAnsi="Arial" w:cs="Arial"/>
        </w:rPr>
        <w:t>:</w:t>
      </w:r>
      <w:r w:rsidR="0086625B">
        <w:rPr>
          <w:rFonts w:ascii="Arial" w:hAnsi="Arial" w:cs="Arial"/>
        </w:rPr>
        <w:br/>
      </w:r>
      <w:r w:rsidR="00971A30" w:rsidRPr="00971A30">
        <w:rPr>
          <w:rFonts w:ascii="Arial" w:hAnsi="Arial" w:cs="Arial"/>
        </w:rPr>
        <w:t xml:space="preserve">While fundoscopy was performed in the majority of candidemia patients, OC was </w:t>
      </w:r>
      <w:r w:rsidR="00DF29CC">
        <w:rPr>
          <w:rFonts w:ascii="Arial" w:hAnsi="Arial" w:cs="Arial"/>
        </w:rPr>
        <w:t xml:space="preserve">relatively </w:t>
      </w:r>
      <w:r w:rsidR="00971A30" w:rsidRPr="00971A30">
        <w:rPr>
          <w:rFonts w:ascii="Arial" w:hAnsi="Arial" w:cs="Arial"/>
        </w:rPr>
        <w:t>uncommon</w:t>
      </w:r>
      <w:r w:rsidR="006449CC">
        <w:rPr>
          <w:rFonts w:ascii="Arial" w:hAnsi="Arial" w:cs="Arial"/>
        </w:rPr>
        <w:t xml:space="preserve">, </w:t>
      </w:r>
      <w:r w:rsidR="00D53E34">
        <w:rPr>
          <w:rFonts w:ascii="Arial" w:hAnsi="Arial" w:cs="Arial"/>
        </w:rPr>
        <w:t xml:space="preserve">and </w:t>
      </w:r>
      <w:r w:rsidR="00553F26">
        <w:rPr>
          <w:rFonts w:ascii="Arial" w:hAnsi="Arial" w:cs="Arial"/>
        </w:rPr>
        <w:t>vitr</w:t>
      </w:r>
      <w:r w:rsidR="009E5B9E">
        <w:rPr>
          <w:rFonts w:ascii="Arial" w:hAnsi="Arial" w:cs="Arial"/>
        </w:rPr>
        <w:t>e</w:t>
      </w:r>
      <w:r w:rsidR="00553F26">
        <w:rPr>
          <w:rFonts w:ascii="Arial" w:hAnsi="Arial" w:cs="Arial"/>
        </w:rPr>
        <w:t xml:space="preserve">ous humor involvement </w:t>
      </w:r>
      <w:r w:rsidR="004B12E4">
        <w:rPr>
          <w:rFonts w:ascii="Arial" w:hAnsi="Arial" w:cs="Arial"/>
        </w:rPr>
        <w:t xml:space="preserve">was </w:t>
      </w:r>
      <w:r w:rsidR="00553F26">
        <w:rPr>
          <w:rFonts w:ascii="Arial" w:hAnsi="Arial" w:cs="Arial"/>
        </w:rPr>
        <w:t xml:space="preserve">observed in </w:t>
      </w:r>
      <w:r w:rsidR="006449CC">
        <w:rPr>
          <w:rFonts w:ascii="Arial" w:hAnsi="Arial" w:cs="Arial"/>
        </w:rPr>
        <w:t xml:space="preserve">only </w:t>
      </w:r>
      <w:r w:rsidR="00553F26">
        <w:rPr>
          <w:rFonts w:ascii="Arial" w:hAnsi="Arial" w:cs="Arial"/>
        </w:rPr>
        <w:t>2 (</w:t>
      </w:r>
      <w:r w:rsidR="006449CC">
        <w:rPr>
          <w:rFonts w:ascii="Arial" w:hAnsi="Arial" w:cs="Arial"/>
        </w:rPr>
        <w:t>0.9%</w:t>
      </w:r>
      <w:r w:rsidR="00553F26">
        <w:rPr>
          <w:rFonts w:ascii="Arial" w:hAnsi="Arial" w:cs="Arial"/>
        </w:rPr>
        <w:t>)</w:t>
      </w:r>
      <w:r w:rsidR="006F749C">
        <w:rPr>
          <w:rFonts w:ascii="Arial" w:hAnsi="Arial" w:cs="Arial"/>
        </w:rPr>
        <w:t xml:space="preserve"> with both of these patients reporting visual symptoms</w:t>
      </w:r>
      <w:r w:rsidR="009E5B9E">
        <w:rPr>
          <w:rFonts w:ascii="Arial" w:hAnsi="Arial" w:cs="Arial"/>
        </w:rPr>
        <w:t xml:space="preserve"> at time of ophthalmologic </w:t>
      </w:r>
      <w:r w:rsidR="0067597A">
        <w:rPr>
          <w:rFonts w:ascii="Arial" w:hAnsi="Arial" w:cs="Arial"/>
        </w:rPr>
        <w:t>evaluation</w:t>
      </w:r>
      <w:r w:rsidR="006F749C">
        <w:rPr>
          <w:rFonts w:ascii="Arial" w:hAnsi="Arial" w:cs="Arial"/>
        </w:rPr>
        <w:t>.</w:t>
      </w:r>
    </w:p>
    <w:p w14:paraId="0EA100DB" w14:textId="77777777" w:rsidR="00996CD7" w:rsidRPr="00C00361" w:rsidRDefault="00996CD7">
      <w:pPr>
        <w:rPr>
          <w:rFonts w:ascii="Arial" w:hAnsi="Arial" w:cs="Arial"/>
        </w:rPr>
      </w:pPr>
    </w:p>
    <w:p w14:paraId="13D01230" w14:textId="33101B29" w:rsidR="00996CD7" w:rsidRPr="00C00361" w:rsidRDefault="00996CD7">
      <w:pPr>
        <w:rPr>
          <w:rFonts w:ascii="Arial" w:hAnsi="Arial" w:cs="Arial"/>
        </w:rPr>
      </w:pPr>
    </w:p>
    <w:sectPr w:rsidR="00996CD7" w:rsidRPr="00C00361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087502"/>
    <w:rsid w:val="000C4E07"/>
    <w:rsid w:val="000D166F"/>
    <w:rsid w:val="000D7A88"/>
    <w:rsid w:val="00145101"/>
    <w:rsid w:val="001B1866"/>
    <w:rsid w:val="001E4245"/>
    <w:rsid w:val="00294F9D"/>
    <w:rsid w:val="002A6CF0"/>
    <w:rsid w:val="00427728"/>
    <w:rsid w:val="004B12E4"/>
    <w:rsid w:val="00553F26"/>
    <w:rsid w:val="005B610D"/>
    <w:rsid w:val="006449CC"/>
    <w:rsid w:val="0067597A"/>
    <w:rsid w:val="006B341F"/>
    <w:rsid w:val="006C2EE9"/>
    <w:rsid w:val="006F4306"/>
    <w:rsid w:val="006F749C"/>
    <w:rsid w:val="007C7E78"/>
    <w:rsid w:val="007F1E21"/>
    <w:rsid w:val="00826404"/>
    <w:rsid w:val="0084097F"/>
    <w:rsid w:val="0086625B"/>
    <w:rsid w:val="00896060"/>
    <w:rsid w:val="00901C58"/>
    <w:rsid w:val="00971A30"/>
    <w:rsid w:val="00982824"/>
    <w:rsid w:val="00983C1F"/>
    <w:rsid w:val="00996CD7"/>
    <w:rsid w:val="009E5B9E"/>
    <w:rsid w:val="00A0125B"/>
    <w:rsid w:val="00A2199A"/>
    <w:rsid w:val="00A5004C"/>
    <w:rsid w:val="00A7524D"/>
    <w:rsid w:val="00AA51C4"/>
    <w:rsid w:val="00B55DE6"/>
    <w:rsid w:val="00C00361"/>
    <w:rsid w:val="00C40FFA"/>
    <w:rsid w:val="00C427DA"/>
    <w:rsid w:val="00CA78D8"/>
    <w:rsid w:val="00CE3EE4"/>
    <w:rsid w:val="00D26EAE"/>
    <w:rsid w:val="00D47913"/>
    <w:rsid w:val="00D53E34"/>
    <w:rsid w:val="00D87AF1"/>
    <w:rsid w:val="00DF29CC"/>
    <w:rsid w:val="00E02BC3"/>
    <w:rsid w:val="00EB0D17"/>
    <w:rsid w:val="00E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C0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nl-NL" w:eastAsia="nl-NL"/>
    </w:rPr>
  </w:style>
  <w:style w:type="character" w:customStyle="1" w:styleId="eop">
    <w:name w:val="eop"/>
    <w:basedOn w:val="DefaultParagraphFont"/>
    <w:rsid w:val="00C00361"/>
  </w:style>
  <w:style w:type="character" w:customStyle="1" w:styleId="paragraphChar">
    <w:name w:val="paragraph Char"/>
    <w:basedOn w:val="DefaultParagraphFont"/>
    <w:link w:val="paragraph"/>
    <w:rsid w:val="00C0036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D53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E34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E34"/>
    <w:rPr>
      <w:b/>
      <w:bCs/>
      <w:noProof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C4E07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Hanne Lamberink</cp:lastModifiedBy>
  <cp:revision>6</cp:revision>
  <dcterms:created xsi:type="dcterms:W3CDTF">2025-04-25T12:47:00Z</dcterms:created>
  <dcterms:modified xsi:type="dcterms:W3CDTF">2025-04-25T13:06:00Z</dcterms:modified>
</cp:coreProperties>
</file>