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55" w:rsidRPr="00A92281" w:rsidRDefault="00AE7A98" w:rsidP="00A92281">
      <w:pPr>
        <w:spacing w:line="360" w:lineRule="auto"/>
        <w:rPr>
          <w:rFonts w:ascii="Arial" w:hAnsi="Arial" w:cs="Arial"/>
        </w:rPr>
      </w:pPr>
      <w:r w:rsidRPr="00A92281">
        <w:rPr>
          <w:rFonts w:ascii="Arial" w:hAnsi="Arial" w:cs="Arial"/>
        </w:rPr>
        <w:t xml:space="preserve">Objectives: To assess the impact of the implementation of an elective bundle </w:t>
      </w:r>
      <w:r w:rsidR="00975A79" w:rsidRPr="00A92281">
        <w:rPr>
          <w:rFonts w:ascii="Arial" w:hAnsi="Arial" w:cs="Arial"/>
        </w:rPr>
        <w:t xml:space="preserve">strategy </w:t>
      </w:r>
      <w:r w:rsidRPr="00A92281">
        <w:rPr>
          <w:rFonts w:ascii="Arial" w:hAnsi="Arial" w:cs="Arial"/>
        </w:rPr>
        <w:t xml:space="preserve">in patients with confirmed </w:t>
      </w:r>
      <w:proofErr w:type="spellStart"/>
      <w:r w:rsidRPr="00A92281">
        <w:rPr>
          <w:rFonts w:ascii="Arial" w:hAnsi="Arial" w:cs="Arial"/>
        </w:rPr>
        <w:t>candidemia</w:t>
      </w:r>
      <w:proofErr w:type="spellEnd"/>
      <w:r w:rsidRPr="00A92281">
        <w:rPr>
          <w:rFonts w:ascii="Arial" w:hAnsi="Arial" w:cs="Arial"/>
        </w:rPr>
        <w:t xml:space="preserve"> </w:t>
      </w:r>
      <w:r w:rsidR="00FB57D6" w:rsidRPr="00A92281">
        <w:rPr>
          <w:rFonts w:ascii="Arial" w:hAnsi="Arial" w:cs="Arial"/>
        </w:rPr>
        <w:t xml:space="preserve">and invasive candidiasis </w:t>
      </w:r>
      <w:r w:rsidRPr="00A92281">
        <w:rPr>
          <w:rFonts w:ascii="Arial" w:hAnsi="Arial" w:cs="Arial"/>
        </w:rPr>
        <w:t>in</w:t>
      </w:r>
      <w:r w:rsidR="00975A79" w:rsidRPr="00A92281">
        <w:rPr>
          <w:rFonts w:ascii="Arial" w:hAnsi="Arial" w:cs="Arial"/>
        </w:rPr>
        <w:t xml:space="preserve"> a tertiary G</w:t>
      </w:r>
      <w:r w:rsidRPr="00A92281">
        <w:rPr>
          <w:rFonts w:ascii="Arial" w:hAnsi="Arial" w:cs="Arial"/>
        </w:rPr>
        <w:t xml:space="preserve">reek university hospital in order to </w:t>
      </w:r>
      <w:r w:rsidR="00FC556E" w:rsidRPr="00A92281">
        <w:rPr>
          <w:rFonts w:ascii="Arial" w:hAnsi="Arial" w:cs="Arial"/>
        </w:rPr>
        <w:t>reduce</w:t>
      </w:r>
      <w:r w:rsidRPr="00A92281">
        <w:rPr>
          <w:rFonts w:ascii="Arial" w:hAnsi="Arial" w:cs="Arial"/>
        </w:rPr>
        <w:t xml:space="preserve"> the mortality </w:t>
      </w:r>
      <w:r w:rsidR="00FC556E" w:rsidRPr="00A92281">
        <w:rPr>
          <w:rFonts w:ascii="Arial" w:hAnsi="Arial" w:cs="Arial"/>
        </w:rPr>
        <w:t xml:space="preserve">rates </w:t>
      </w:r>
      <w:r w:rsidRPr="00A92281">
        <w:rPr>
          <w:rFonts w:ascii="Arial" w:hAnsi="Arial" w:cs="Arial"/>
        </w:rPr>
        <w:t>of patients</w:t>
      </w:r>
      <w:r w:rsidR="00FC556E" w:rsidRPr="00A92281">
        <w:rPr>
          <w:rFonts w:ascii="Arial" w:hAnsi="Arial" w:cs="Arial"/>
        </w:rPr>
        <w:t xml:space="preserve"> as well as to achieve stronger antifungal stewardship strategies</w:t>
      </w:r>
      <w:r w:rsidR="00FB57D6" w:rsidRPr="00A92281">
        <w:rPr>
          <w:rFonts w:ascii="Arial" w:hAnsi="Arial" w:cs="Arial"/>
        </w:rPr>
        <w:t>.</w:t>
      </w:r>
    </w:p>
    <w:p w:rsidR="00AE7A98" w:rsidRPr="00A92281" w:rsidRDefault="00AE7A98" w:rsidP="00A92281">
      <w:pPr>
        <w:spacing w:line="360" w:lineRule="auto"/>
        <w:rPr>
          <w:rFonts w:ascii="Arial" w:hAnsi="Arial" w:cs="Arial"/>
        </w:rPr>
      </w:pPr>
      <w:r w:rsidRPr="00A92281">
        <w:rPr>
          <w:rFonts w:ascii="Arial" w:hAnsi="Arial" w:cs="Arial"/>
        </w:rPr>
        <w:t>Methods: All patients with co</w:t>
      </w:r>
      <w:r w:rsidR="00FE709F" w:rsidRPr="00A92281">
        <w:rPr>
          <w:rFonts w:ascii="Arial" w:hAnsi="Arial" w:cs="Arial"/>
        </w:rPr>
        <w:t xml:space="preserve">nfirmed isolation of a </w:t>
      </w:r>
      <w:r w:rsidR="00FE709F" w:rsidRPr="00A92281">
        <w:rPr>
          <w:rFonts w:ascii="Arial" w:hAnsi="Arial" w:cs="Arial"/>
          <w:i/>
        </w:rPr>
        <w:t xml:space="preserve">Candida </w:t>
      </w:r>
      <w:proofErr w:type="spellStart"/>
      <w:r w:rsidR="00FE709F" w:rsidRPr="00A92281">
        <w:rPr>
          <w:rFonts w:ascii="Arial" w:hAnsi="Arial" w:cs="Arial"/>
          <w:i/>
        </w:rPr>
        <w:t>s</w:t>
      </w:r>
      <w:r w:rsidRPr="00A92281">
        <w:rPr>
          <w:rFonts w:ascii="Arial" w:hAnsi="Arial" w:cs="Arial"/>
          <w:i/>
        </w:rPr>
        <w:t>pp</w:t>
      </w:r>
      <w:proofErr w:type="spellEnd"/>
      <w:r w:rsidRPr="00A92281">
        <w:rPr>
          <w:rFonts w:ascii="Arial" w:hAnsi="Arial" w:cs="Arial"/>
          <w:i/>
        </w:rPr>
        <w:t xml:space="preserve"> </w:t>
      </w:r>
      <w:r w:rsidRPr="00A92281">
        <w:rPr>
          <w:rFonts w:ascii="Arial" w:hAnsi="Arial" w:cs="Arial"/>
        </w:rPr>
        <w:t>from a blood culture</w:t>
      </w:r>
      <w:r w:rsidR="00905DDF" w:rsidRPr="00A92281">
        <w:rPr>
          <w:rFonts w:ascii="Arial" w:hAnsi="Arial" w:cs="Arial"/>
        </w:rPr>
        <w:t xml:space="preserve"> or </w:t>
      </w:r>
      <w:r w:rsidR="002336C8" w:rsidRPr="00A92281">
        <w:rPr>
          <w:rFonts w:ascii="Arial" w:hAnsi="Arial" w:cs="Arial"/>
        </w:rPr>
        <w:t xml:space="preserve">with </w:t>
      </w:r>
      <w:r w:rsidR="00905DDF" w:rsidRPr="00A92281">
        <w:rPr>
          <w:rFonts w:ascii="Arial" w:hAnsi="Arial" w:cs="Arial"/>
        </w:rPr>
        <w:t>confirmed invasi</w:t>
      </w:r>
      <w:r w:rsidR="00FB57D6" w:rsidRPr="00A92281">
        <w:rPr>
          <w:rFonts w:ascii="Arial" w:hAnsi="Arial" w:cs="Arial"/>
        </w:rPr>
        <w:t>ve candidiasis</w:t>
      </w:r>
      <w:r w:rsidRPr="00A92281">
        <w:rPr>
          <w:rFonts w:ascii="Arial" w:hAnsi="Arial" w:cs="Arial"/>
        </w:rPr>
        <w:t xml:space="preserve"> </w:t>
      </w:r>
      <w:r w:rsidR="005F2E56" w:rsidRPr="00A92281">
        <w:rPr>
          <w:rFonts w:ascii="Arial" w:hAnsi="Arial" w:cs="Arial"/>
        </w:rPr>
        <w:t xml:space="preserve">in </w:t>
      </w:r>
      <w:r w:rsidR="00905DDF" w:rsidRPr="00A92281">
        <w:rPr>
          <w:rFonts w:ascii="Arial" w:hAnsi="Arial" w:cs="Arial"/>
        </w:rPr>
        <w:t xml:space="preserve">a tertiary university hospital in Crete, Greece </w:t>
      </w:r>
      <w:r w:rsidR="005E18C4" w:rsidRPr="00A92281">
        <w:rPr>
          <w:rFonts w:ascii="Arial" w:hAnsi="Arial" w:cs="Arial"/>
        </w:rPr>
        <w:t>from the</w:t>
      </w:r>
      <w:r w:rsidRPr="00A92281">
        <w:rPr>
          <w:rFonts w:ascii="Arial" w:hAnsi="Arial" w:cs="Arial"/>
        </w:rPr>
        <w:t xml:space="preserve"> 1</w:t>
      </w:r>
      <w:r w:rsidRPr="00A92281">
        <w:rPr>
          <w:rFonts w:ascii="Arial" w:hAnsi="Arial" w:cs="Arial"/>
          <w:vertAlign w:val="superscript"/>
        </w:rPr>
        <w:t>st</w:t>
      </w:r>
      <w:r w:rsidR="005E18C4" w:rsidRPr="00A92281">
        <w:rPr>
          <w:rFonts w:ascii="Arial" w:hAnsi="Arial" w:cs="Arial"/>
          <w:vertAlign w:val="superscript"/>
        </w:rPr>
        <w:t xml:space="preserve"> </w:t>
      </w:r>
      <w:r w:rsidR="005E18C4" w:rsidRPr="00A92281">
        <w:rPr>
          <w:rFonts w:ascii="Arial" w:hAnsi="Arial" w:cs="Arial"/>
        </w:rPr>
        <w:t xml:space="preserve">of </w:t>
      </w:r>
      <w:r w:rsidRPr="00A92281">
        <w:rPr>
          <w:rFonts w:ascii="Arial" w:hAnsi="Arial" w:cs="Arial"/>
        </w:rPr>
        <w:t>January 2025</w:t>
      </w:r>
      <w:r w:rsidR="005E18C4" w:rsidRPr="00A92281">
        <w:rPr>
          <w:rFonts w:ascii="Arial" w:hAnsi="Arial" w:cs="Arial"/>
        </w:rPr>
        <w:t xml:space="preserve"> until the 15</w:t>
      </w:r>
      <w:r w:rsidR="005E18C4" w:rsidRPr="00A92281">
        <w:rPr>
          <w:rFonts w:ascii="Arial" w:hAnsi="Arial" w:cs="Arial"/>
          <w:vertAlign w:val="superscript"/>
        </w:rPr>
        <w:t>th</w:t>
      </w:r>
      <w:r w:rsidR="005E18C4" w:rsidRPr="00A92281">
        <w:rPr>
          <w:rFonts w:ascii="Arial" w:hAnsi="Arial" w:cs="Arial"/>
        </w:rPr>
        <w:t xml:space="preserve"> of April 2025</w:t>
      </w:r>
      <w:r w:rsidRPr="00A92281">
        <w:rPr>
          <w:rFonts w:ascii="Arial" w:hAnsi="Arial" w:cs="Arial"/>
        </w:rPr>
        <w:t xml:space="preserve"> were </w:t>
      </w:r>
      <w:r w:rsidR="00FC556E" w:rsidRPr="00A92281">
        <w:rPr>
          <w:rFonts w:ascii="Arial" w:hAnsi="Arial" w:cs="Arial"/>
        </w:rPr>
        <w:t xml:space="preserve">included </w:t>
      </w:r>
      <w:r w:rsidR="00975A79" w:rsidRPr="00A92281">
        <w:rPr>
          <w:rFonts w:ascii="Arial" w:hAnsi="Arial" w:cs="Arial"/>
        </w:rPr>
        <w:t xml:space="preserve">in the study. </w:t>
      </w:r>
      <w:r w:rsidR="002336C8" w:rsidRPr="00A92281">
        <w:rPr>
          <w:rFonts w:ascii="Arial" w:hAnsi="Arial" w:cs="Arial"/>
        </w:rPr>
        <w:t>All</w:t>
      </w:r>
      <w:r w:rsidR="00975A79" w:rsidRPr="00A92281">
        <w:rPr>
          <w:rFonts w:ascii="Arial" w:hAnsi="Arial" w:cs="Arial"/>
        </w:rPr>
        <w:t xml:space="preserve"> patient</w:t>
      </w:r>
      <w:r w:rsidR="002336C8" w:rsidRPr="00A92281">
        <w:rPr>
          <w:rFonts w:ascii="Arial" w:hAnsi="Arial" w:cs="Arial"/>
        </w:rPr>
        <w:t>s were</w:t>
      </w:r>
      <w:r w:rsidR="00975A79" w:rsidRPr="00A92281">
        <w:rPr>
          <w:rFonts w:ascii="Arial" w:hAnsi="Arial" w:cs="Arial"/>
        </w:rPr>
        <w:t xml:space="preserve"> </w:t>
      </w:r>
      <w:r w:rsidR="00FC556E" w:rsidRPr="00A92281">
        <w:rPr>
          <w:rFonts w:ascii="Arial" w:hAnsi="Arial" w:cs="Arial"/>
        </w:rPr>
        <w:t>monitored from the day o</w:t>
      </w:r>
      <w:r w:rsidR="00FE709F" w:rsidRPr="00A92281">
        <w:rPr>
          <w:rFonts w:ascii="Arial" w:hAnsi="Arial" w:cs="Arial"/>
        </w:rPr>
        <w:t xml:space="preserve">f the isolation of </w:t>
      </w:r>
      <w:r w:rsidR="005F2E56" w:rsidRPr="00A92281">
        <w:rPr>
          <w:rFonts w:ascii="Arial" w:hAnsi="Arial" w:cs="Arial"/>
        </w:rPr>
        <w:t xml:space="preserve">a </w:t>
      </w:r>
      <w:r w:rsidR="00FE709F" w:rsidRPr="00A92281">
        <w:rPr>
          <w:rFonts w:ascii="Arial" w:hAnsi="Arial" w:cs="Arial"/>
          <w:i/>
        </w:rPr>
        <w:t xml:space="preserve">Candida </w:t>
      </w:r>
      <w:proofErr w:type="spellStart"/>
      <w:r w:rsidR="00FE709F" w:rsidRPr="00A92281">
        <w:rPr>
          <w:rFonts w:ascii="Arial" w:hAnsi="Arial" w:cs="Arial"/>
          <w:i/>
        </w:rPr>
        <w:t>s</w:t>
      </w:r>
      <w:r w:rsidR="00FC556E" w:rsidRPr="00A92281">
        <w:rPr>
          <w:rFonts w:ascii="Arial" w:hAnsi="Arial" w:cs="Arial"/>
          <w:i/>
        </w:rPr>
        <w:t>pp</w:t>
      </w:r>
      <w:proofErr w:type="spellEnd"/>
      <w:r w:rsidR="00FC556E" w:rsidRPr="00A92281">
        <w:rPr>
          <w:rFonts w:ascii="Arial" w:hAnsi="Arial" w:cs="Arial"/>
        </w:rPr>
        <w:t xml:space="preserve"> until 30 days after the isolation or/and until </w:t>
      </w:r>
      <w:r w:rsidR="00975A79" w:rsidRPr="00A92281">
        <w:rPr>
          <w:rFonts w:ascii="Arial" w:hAnsi="Arial" w:cs="Arial"/>
        </w:rPr>
        <w:t>his/her</w:t>
      </w:r>
      <w:r w:rsidR="00FC556E" w:rsidRPr="00A92281">
        <w:rPr>
          <w:rFonts w:ascii="Arial" w:hAnsi="Arial" w:cs="Arial"/>
        </w:rPr>
        <w:t xml:space="preserve"> death. </w:t>
      </w:r>
      <w:r w:rsidR="00975A79" w:rsidRPr="00A92281">
        <w:rPr>
          <w:rFonts w:ascii="Arial" w:hAnsi="Arial" w:cs="Arial"/>
        </w:rPr>
        <w:t>Upon the day of isolation</w:t>
      </w:r>
      <w:r w:rsidR="00BA3639" w:rsidRPr="00A92281">
        <w:rPr>
          <w:rFonts w:ascii="Arial" w:hAnsi="Arial" w:cs="Arial"/>
        </w:rPr>
        <w:t xml:space="preserve"> of a </w:t>
      </w:r>
      <w:r w:rsidR="00BA3639" w:rsidRPr="00A92281">
        <w:rPr>
          <w:rFonts w:ascii="Arial" w:hAnsi="Arial" w:cs="Arial"/>
          <w:i/>
        </w:rPr>
        <w:t xml:space="preserve">Candida </w:t>
      </w:r>
      <w:proofErr w:type="spellStart"/>
      <w:r w:rsidR="00BA3639" w:rsidRPr="00A92281">
        <w:rPr>
          <w:rFonts w:ascii="Arial" w:hAnsi="Arial" w:cs="Arial"/>
          <w:i/>
        </w:rPr>
        <w:t>spp</w:t>
      </w:r>
      <w:proofErr w:type="spellEnd"/>
      <w:r w:rsidR="00FB57D6" w:rsidRPr="00A92281">
        <w:rPr>
          <w:rFonts w:ascii="Arial" w:hAnsi="Arial" w:cs="Arial"/>
        </w:rPr>
        <w:t xml:space="preserve">, </w:t>
      </w:r>
      <w:r w:rsidR="00975A79" w:rsidRPr="00A92281">
        <w:rPr>
          <w:rFonts w:ascii="Arial" w:hAnsi="Arial" w:cs="Arial"/>
        </w:rPr>
        <w:t>a specialist infectious disease</w:t>
      </w:r>
      <w:r w:rsidR="00BA3639" w:rsidRPr="00A92281">
        <w:rPr>
          <w:rFonts w:ascii="Arial" w:hAnsi="Arial" w:cs="Arial"/>
        </w:rPr>
        <w:t xml:space="preserve"> (ID)</w:t>
      </w:r>
      <w:r w:rsidR="00975A79" w:rsidRPr="00A92281">
        <w:rPr>
          <w:rFonts w:ascii="Arial" w:hAnsi="Arial" w:cs="Arial"/>
        </w:rPr>
        <w:t xml:space="preserve"> consultation was performed for the initiation of empiric treatment and </w:t>
      </w:r>
      <w:r w:rsidR="00BA3639" w:rsidRPr="00A92281">
        <w:rPr>
          <w:rFonts w:ascii="Arial" w:hAnsi="Arial" w:cs="Arial"/>
        </w:rPr>
        <w:t xml:space="preserve">treatment was switched based on appropriate microbiological data </w:t>
      </w:r>
      <w:r w:rsidR="00975A79" w:rsidRPr="00A92281">
        <w:rPr>
          <w:rFonts w:ascii="Arial" w:hAnsi="Arial" w:cs="Arial"/>
        </w:rPr>
        <w:t xml:space="preserve">by the time the fungal </w:t>
      </w:r>
      <w:proofErr w:type="spellStart"/>
      <w:r w:rsidR="00975A79" w:rsidRPr="00A92281">
        <w:rPr>
          <w:rFonts w:ascii="Arial" w:hAnsi="Arial" w:cs="Arial"/>
        </w:rPr>
        <w:t>antibiogram</w:t>
      </w:r>
      <w:proofErr w:type="spellEnd"/>
      <w:r w:rsidR="00975A79" w:rsidRPr="00A92281">
        <w:rPr>
          <w:rFonts w:ascii="Arial" w:hAnsi="Arial" w:cs="Arial"/>
        </w:rPr>
        <w:t xml:space="preserve"> became available. The 14-day and the 30-day mortality rate as well as compliance</w:t>
      </w:r>
      <w:r w:rsidR="00BA3639" w:rsidRPr="00A92281">
        <w:rPr>
          <w:rFonts w:ascii="Arial" w:hAnsi="Arial" w:cs="Arial"/>
        </w:rPr>
        <w:t xml:space="preserve"> with ID consultations</w:t>
      </w:r>
      <w:r w:rsidR="00975A79" w:rsidRPr="00A92281">
        <w:rPr>
          <w:rFonts w:ascii="Arial" w:hAnsi="Arial" w:cs="Arial"/>
        </w:rPr>
        <w:t>,</w:t>
      </w:r>
      <w:r w:rsidR="00BA3639" w:rsidRPr="00A92281">
        <w:rPr>
          <w:rFonts w:ascii="Arial" w:hAnsi="Arial" w:cs="Arial"/>
        </w:rPr>
        <w:t xml:space="preserve"> the</w:t>
      </w:r>
      <w:r w:rsidR="00975A79" w:rsidRPr="00A92281">
        <w:rPr>
          <w:rFonts w:ascii="Arial" w:hAnsi="Arial" w:cs="Arial"/>
        </w:rPr>
        <w:t xml:space="preserve"> number of </w:t>
      </w:r>
      <w:r w:rsidR="00BA3639" w:rsidRPr="00A92281">
        <w:rPr>
          <w:rFonts w:ascii="Arial" w:hAnsi="Arial" w:cs="Arial"/>
        </w:rPr>
        <w:t xml:space="preserve">ID </w:t>
      </w:r>
      <w:r w:rsidR="004A3D18">
        <w:rPr>
          <w:rFonts w:ascii="Arial" w:hAnsi="Arial" w:cs="Arial"/>
        </w:rPr>
        <w:t>consultations</w:t>
      </w:r>
      <w:r w:rsidR="005E18C4" w:rsidRPr="00A92281">
        <w:rPr>
          <w:rFonts w:ascii="Arial" w:hAnsi="Arial" w:cs="Arial"/>
        </w:rPr>
        <w:t>,</w:t>
      </w:r>
      <w:r w:rsidR="00BA3639" w:rsidRPr="00A92281">
        <w:rPr>
          <w:rFonts w:ascii="Arial" w:hAnsi="Arial" w:cs="Arial"/>
        </w:rPr>
        <w:t xml:space="preserve"> the</w:t>
      </w:r>
      <w:r w:rsidR="005E18C4" w:rsidRPr="00A92281">
        <w:rPr>
          <w:rFonts w:ascii="Arial" w:hAnsi="Arial" w:cs="Arial"/>
        </w:rPr>
        <w:t xml:space="preserve"> relapse</w:t>
      </w:r>
      <w:r w:rsidR="00905DDF" w:rsidRPr="00A92281">
        <w:rPr>
          <w:rFonts w:ascii="Arial" w:hAnsi="Arial" w:cs="Arial"/>
        </w:rPr>
        <w:t xml:space="preserve"> rate,</w:t>
      </w:r>
      <w:r w:rsidR="00BA3639" w:rsidRPr="00A92281">
        <w:rPr>
          <w:rFonts w:ascii="Arial" w:hAnsi="Arial" w:cs="Arial"/>
        </w:rPr>
        <w:t xml:space="preserve"> the</w:t>
      </w:r>
      <w:r w:rsidR="00905DDF" w:rsidRPr="00A92281">
        <w:rPr>
          <w:rFonts w:ascii="Arial" w:hAnsi="Arial" w:cs="Arial"/>
        </w:rPr>
        <w:t xml:space="preserve"> route of treatment administration </w:t>
      </w:r>
      <w:r w:rsidR="00975A79" w:rsidRPr="00A92281">
        <w:rPr>
          <w:rFonts w:ascii="Arial" w:hAnsi="Arial" w:cs="Arial"/>
        </w:rPr>
        <w:t xml:space="preserve">and </w:t>
      </w:r>
      <w:r w:rsidR="00BA3639" w:rsidRPr="00A92281">
        <w:rPr>
          <w:rFonts w:ascii="Arial" w:hAnsi="Arial" w:cs="Arial"/>
        </w:rPr>
        <w:t xml:space="preserve">the </w:t>
      </w:r>
      <w:r w:rsidR="00975A79" w:rsidRPr="00A92281">
        <w:rPr>
          <w:rFonts w:ascii="Arial" w:hAnsi="Arial" w:cs="Arial"/>
        </w:rPr>
        <w:t xml:space="preserve">complications of patients were recorded.  </w:t>
      </w:r>
    </w:p>
    <w:p w:rsidR="005E18C4" w:rsidRPr="00A92281" w:rsidRDefault="005E18C4" w:rsidP="00A92281">
      <w:pPr>
        <w:spacing w:line="360" w:lineRule="auto"/>
        <w:rPr>
          <w:rFonts w:ascii="Arial" w:hAnsi="Arial" w:cs="Arial"/>
        </w:rPr>
      </w:pPr>
      <w:r w:rsidRPr="00A92281">
        <w:rPr>
          <w:rFonts w:ascii="Arial" w:hAnsi="Arial" w:cs="Arial"/>
        </w:rPr>
        <w:t xml:space="preserve">Results: </w:t>
      </w:r>
      <w:r w:rsidR="00FE709F" w:rsidRPr="00A92281">
        <w:rPr>
          <w:rFonts w:ascii="Arial" w:hAnsi="Arial" w:cs="Arial"/>
        </w:rPr>
        <w:t>Eighteen</w:t>
      </w:r>
      <w:r w:rsidRPr="00A92281">
        <w:rPr>
          <w:rFonts w:ascii="Arial" w:hAnsi="Arial" w:cs="Arial"/>
        </w:rPr>
        <w:t xml:space="preserve"> cases of confirmed bloodstream infection</w:t>
      </w:r>
      <w:r w:rsidR="00905DDF" w:rsidRPr="00A92281">
        <w:rPr>
          <w:rFonts w:ascii="Arial" w:hAnsi="Arial" w:cs="Arial"/>
        </w:rPr>
        <w:t>s</w:t>
      </w:r>
      <w:r w:rsidRPr="00A92281">
        <w:rPr>
          <w:rFonts w:ascii="Arial" w:hAnsi="Arial" w:cs="Arial"/>
        </w:rPr>
        <w:t xml:space="preserve"> due to </w:t>
      </w:r>
      <w:r w:rsidRPr="00A92281">
        <w:rPr>
          <w:rFonts w:ascii="Arial" w:hAnsi="Arial" w:cs="Arial"/>
          <w:i/>
        </w:rPr>
        <w:t xml:space="preserve">Candida </w:t>
      </w:r>
      <w:proofErr w:type="spellStart"/>
      <w:r w:rsidR="00FE709F" w:rsidRPr="00A92281">
        <w:rPr>
          <w:rFonts w:ascii="Arial" w:hAnsi="Arial" w:cs="Arial"/>
          <w:i/>
        </w:rPr>
        <w:t>spp</w:t>
      </w:r>
      <w:proofErr w:type="spellEnd"/>
      <w:r w:rsidR="00FE709F" w:rsidRPr="00A92281">
        <w:rPr>
          <w:rFonts w:ascii="Arial" w:hAnsi="Arial" w:cs="Arial"/>
        </w:rPr>
        <w:t xml:space="preserve"> were reviewed</w:t>
      </w:r>
      <w:r w:rsidR="0048487A" w:rsidRPr="00A92281">
        <w:rPr>
          <w:rFonts w:ascii="Arial" w:hAnsi="Arial" w:cs="Arial"/>
        </w:rPr>
        <w:t xml:space="preserve"> in total</w:t>
      </w:r>
      <w:r w:rsidR="00BA3639" w:rsidRPr="00A92281">
        <w:rPr>
          <w:rFonts w:ascii="Arial" w:hAnsi="Arial" w:cs="Arial"/>
        </w:rPr>
        <w:t xml:space="preserve"> and t</w:t>
      </w:r>
      <w:r w:rsidR="00FE709F" w:rsidRPr="00A92281">
        <w:rPr>
          <w:rFonts w:ascii="Arial" w:hAnsi="Arial" w:cs="Arial"/>
        </w:rPr>
        <w:t xml:space="preserve">he majority of </w:t>
      </w:r>
      <w:proofErr w:type="spellStart"/>
      <w:r w:rsidR="0048487A" w:rsidRPr="00A92281">
        <w:rPr>
          <w:rFonts w:ascii="Arial" w:hAnsi="Arial" w:cs="Arial"/>
        </w:rPr>
        <w:t>candidemia</w:t>
      </w:r>
      <w:proofErr w:type="spellEnd"/>
      <w:r w:rsidR="0048487A" w:rsidRPr="00A92281">
        <w:rPr>
          <w:rFonts w:ascii="Arial" w:hAnsi="Arial" w:cs="Arial"/>
        </w:rPr>
        <w:t xml:space="preserve"> </w:t>
      </w:r>
      <w:r w:rsidR="00FE709F" w:rsidRPr="00A92281">
        <w:rPr>
          <w:rFonts w:ascii="Arial" w:hAnsi="Arial" w:cs="Arial"/>
        </w:rPr>
        <w:t xml:space="preserve">cases were isolated from male </w:t>
      </w:r>
      <w:r w:rsidR="0048487A" w:rsidRPr="00A92281">
        <w:rPr>
          <w:rFonts w:ascii="Arial" w:hAnsi="Arial" w:cs="Arial"/>
        </w:rPr>
        <w:t>patients (84%)</w:t>
      </w:r>
      <w:r w:rsidR="000E3BC4" w:rsidRPr="00A92281">
        <w:rPr>
          <w:rFonts w:ascii="Arial" w:hAnsi="Arial" w:cs="Arial"/>
        </w:rPr>
        <w:t>. Regarding age, the median age of patients was 72</w:t>
      </w:r>
      <w:r w:rsidR="00FB57D6" w:rsidRPr="00A92281">
        <w:rPr>
          <w:rFonts w:ascii="Arial" w:hAnsi="Arial" w:cs="Arial"/>
        </w:rPr>
        <w:t xml:space="preserve"> years old</w:t>
      </w:r>
      <w:r w:rsidR="002336C8" w:rsidRPr="00A92281">
        <w:rPr>
          <w:rFonts w:ascii="Arial" w:hAnsi="Arial" w:cs="Arial"/>
        </w:rPr>
        <w:t xml:space="preserve"> </w:t>
      </w:r>
      <w:r w:rsidR="000E3BC4" w:rsidRPr="00A92281">
        <w:rPr>
          <w:rFonts w:ascii="Arial" w:hAnsi="Arial" w:cs="Arial"/>
        </w:rPr>
        <w:t>and the mean duration of hospital stay was 48 days. The vast majorit</w:t>
      </w:r>
      <w:r w:rsidR="0048487A" w:rsidRPr="00A92281">
        <w:rPr>
          <w:rFonts w:ascii="Arial" w:hAnsi="Arial" w:cs="Arial"/>
        </w:rPr>
        <w:t xml:space="preserve">y of </w:t>
      </w:r>
      <w:proofErr w:type="spellStart"/>
      <w:r w:rsidR="0048487A" w:rsidRPr="00A92281">
        <w:rPr>
          <w:rFonts w:ascii="Arial" w:hAnsi="Arial" w:cs="Arial"/>
        </w:rPr>
        <w:t>candidemias</w:t>
      </w:r>
      <w:proofErr w:type="spellEnd"/>
      <w:r w:rsidR="0048487A" w:rsidRPr="00A92281">
        <w:rPr>
          <w:rFonts w:ascii="Arial" w:hAnsi="Arial" w:cs="Arial"/>
        </w:rPr>
        <w:t xml:space="preserve"> concerned </w:t>
      </w:r>
      <w:r w:rsidR="0048487A" w:rsidRPr="00A92281">
        <w:rPr>
          <w:rFonts w:ascii="Arial" w:hAnsi="Arial" w:cs="Arial"/>
          <w:i/>
        </w:rPr>
        <w:t>non-</w:t>
      </w:r>
      <w:proofErr w:type="spellStart"/>
      <w:r w:rsidR="0048487A" w:rsidRPr="00A92281">
        <w:rPr>
          <w:rFonts w:ascii="Arial" w:hAnsi="Arial" w:cs="Arial"/>
          <w:i/>
        </w:rPr>
        <w:t>albicans</w:t>
      </w:r>
      <w:proofErr w:type="spellEnd"/>
      <w:r w:rsidR="0048487A" w:rsidRPr="00A92281">
        <w:rPr>
          <w:rFonts w:ascii="Arial" w:hAnsi="Arial" w:cs="Arial"/>
          <w:i/>
        </w:rPr>
        <w:t xml:space="preserve"> </w:t>
      </w:r>
      <w:proofErr w:type="spellStart"/>
      <w:r w:rsidR="0048487A" w:rsidRPr="00A92281">
        <w:rPr>
          <w:rFonts w:ascii="Arial" w:hAnsi="Arial" w:cs="Arial"/>
          <w:i/>
        </w:rPr>
        <w:t>s</w:t>
      </w:r>
      <w:r w:rsidR="000E3BC4" w:rsidRPr="00A92281">
        <w:rPr>
          <w:rFonts w:ascii="Arial" w:hAnsi="Arial" w:cs="Arial"/>
          <w:i/>
        </w:rPr>
        <w:t>pp</w:t>
      </w:r>
      <w:proofErr w:type="spellEnd"/>
      <w:r w:rsidR="000E3BC4" w:rsidRPr="00A92281">
        <w:rPr>
          <w:rFonts w:ascii="Arial" w:hAnsi="Arial" w:cs="Arial"/>
          <w:i/>
        </w:rPr>
        <w:t xml:space="preserve"> </w:t>
      </w:r>
      <w:r w:rsidR="004A3D18">
        <w:rPr>
          <w:rFonts w:ascii="Arial" w:hAnsi="Arial" w:cs="Arial"/>
        </w:rPr>
        <w:t>(83</w:t>
      </w:r>
      <w:r w:rsidR="0048487A" w:rsidRPr="00A92281">
        <w:rPr>
          <w:rFonts w:ascii="Arial" w:hAnsi="Arial" w:cs="Arial"/>
        </w:rPr>
        <w:t xml:space="preserve">%) with </w:t>
      </w:r>
      <w:r w:rsidR="0048487A" w:rsidRPr="00A92281">
        <w:rPr>
          <w:rFonts w:ascii="Arial" w:hAnsi="Arial" w:cs="Arial"/>
          <w:i/>
        </w:rPr>
        <w:t xml:space="preserve">Candida </w:t>
      </w:r>
      <w:proofErr w:type="spellStart"/>
      <w:r w:rsidR="0048487A" w:rsidRPr="00A92281">
        <w:rPr>
          <w:rFonts w:ascii="Arial" w:hAnsi="Arial" w:cs="Arial"/>
          <w:i/>
        </w:rPr>
        <w:t>auris</w:t>
      </w:r>
      <w:proofErr w:type="spellEnd"/>
      <w:r w:rsidR="0048487A" w:rsidRPr="00A92281">
        <w:rPr>
          <w:rFonts w:ascii="Arial" w:hAnsi="Arial" w:cs="Arial"/>
        </w:rPr>
        <w:t xml:space="preserve"> being</w:t>
      </w:r>
      <w:r w:rsidR="000E3BC4" w:rsidRPr="00A92281">
        <w:rPr>
          <w:rFonts w:ascii="Arial" w:hAnsi="Arial" w:cs="Arial"/>
        </w:rPr>
        <w:t xml:space="preserve"> the most common </w:t>
      </w:r>
      <w:r w:rsidR="0048487A" w:rsidRPr="00A92281">
        <w:rPr>
          <w:rFonts w:ascii="Arial" w:hAnsi="Arial" w:cs="Arial"/>
        </w:rPr>
        <w:t xml:space="preserve">isolated </w:t>
      </w:r>
      <w:r w:rsidR="000E3BC4" w:rsidRPr="00A92281">
        <w:rPr>
          <w:rFonts w:ascii="Arial" w:hAnsi="Arial" w:cs="Arial"/>
        </w:rPr>
        <w:t>species (4</w:t>
      </w:r>
      <w:r w:rsidR="0048487A" w:rsidRPr="00A92281">
        <w:rPr>
          <w:rFonts w:ascii="Arial" w:hAnsi="Arial" w:cs="Arial"/>
        </w:rPr>
        <w:t>0%)</w:t>
      </w:r>
      <w:r w:rsidR="000E3BC4" w:rsidRPr="00A92281">
        <w:rPr>
          <w:rFonts w:ascii="Arial" w:hAnsi="Arial" w:cs="Arial"/>
        </w:rPr>
        <w:t xml:space="preserve">. </w:t>
      </w:r>
      <w:r w:rsidR="00FB57D6" w:rsidRPr="00A92281">
        <w:rPr>
          <w:rFonts w:ascii="Arial" w:hAnsi="Arial" w:cs="Arial"/>
        </w:rPr>
        <w:t xml:space="preserve">38% of </w:t>
      </w:r>
      <w:proofErr w:type="spellStart"/>
      <w:r w:rsidR="00A35BC0" w:rsidRPr="00A92281">
        <w:rPr>
          <w:rFonts w:ascii="Arial" w:hAnsi="Arial" w:cs="Arial"/>
        </w:rPr>
        <w:t>candidemia</w:t>
      </w:r>
      <w:proofErr w:type="spellEnd"/>
      <w:r w:rsidR="00A35BC0" w:rsidRPr="00A92281">
        <w:rPr>
          <w:rFonts w:ascii="Arial" w:hAnsi="Arial" w:cs="Arial"/>
        </w:rPr>
        <w:t xml:space="preserve"> </w:t>
      </w:r>
      <w:r w:rsidR="00905DDF" w:rsidRPr="00A92281">
        <w:rPr>
          <w:rFonts w:ascii="Arial" w:hAnsi="Arial" w:cs="Arial"/>
        </w:rPr>
        <w:t>cases were</w:t>
      </w:r>
      <w:r w:rsidR="00FB57D6" w:rsidRPr="00A92281">
        <w:rPr>
          <w:rFonts w:ascii="Arial" w:hAnsi="Arial" w:cs="Arial"/>
        </w:rPr>
        <w:t xml:space="preserve"> </w:t>
      </w:r>
      <w:r w:rsidR="00905DDF" w:rsidRPr="00A92281">
        <w:rPr>
          <w:rFonts w:ascii="Arial" w:hAnsi="Arial" w:cs="Arial"/>
        </w:rPr>
        <w:t>hospitalized</w:t>
      </w:r>
      <w:r w:rsidR="00FB57D6" w:rsidRPr="00A92281">
        <w:rPr>
          <w:rFonts w:ascii="Arial" w:hAnsi="Arial" w:cs="Arial"/>
        </w:rPr>
        <w:t xml:space="preserve"> in </w:t>
      </w:r>
      <w:r w:rsidR="0048487A" w:rsidRPr="00A92281">
        <w:rPr>
          <w:rFonts w:ascii="Arial" w:hAnsi="Arial" w:cs="Arial"/>
        </w:rPr>
        <w:t>the intensive care unit (ICU)</w:t>
      </w:r>
      <w:r w:rsidR="00FB57D6" w:rsidRPr="00A92281">
        <w:rPr>
          <w:rFonts w:ascii="Arial" w:hAnsi="Arial" w:cs="Arial"/>
        </w:rPr>
        <w:t xml:space="preserve"> </w:t>
      </w:r>
      <w:r w:rsidR="0048487A" w:rsidRPr="00A92281">
        <w:rPr>
          <w:rFonts w:ascii="Arial" w:hAnsi="Arial" w:cs="Arial"/>
        </w:rPr>
        <w:t>with observed</w:t>
      </w:r>
      <w:r w:rsidR="00A35BC0" w:rsidRPr="00A92281">
        <w:rPr>
          <w:rFonts w:ascii="Arial" w:hAnsi="Arial" w:cs="Arial"/>
        </w:rPr>
        <w:t xml:space="preserve"> mortality from any</w:t>
      </w:r>
      <w:r w:rsidR="0048487A" w:rsidRPr="00A92281">
        <w:rPr>
          <w:rFonts w:ascii="Arial" w:hAnsi="Arial" w:cs="Arial"/>
        </w:rPr>
        <w:t xml:space="preserve"> cause in ICU patients </w:t>
      </w:r>
      <w:r w:rsidR="00332876" w:rsidRPr="00A92281">
        <w:rPr>
          <w:rFonts w:ascii="Arial" w:hAnsi="Arial" w:cs="Arial"/>
        </w:rPr>
        <w:t>reachi</w:t>
      </w:r>
      <w:r w:rsidR="002336C8" w:rsidRPr="00A92281">
        <w:rPr>
          <w:rFonts w:ascii="Arial" w:hAnsi="Arial" w:cs="Arial"/>
        </w:rPr>
        <w:t>ng</w:t>
      </w:r>
      <w:r w:rsidR="0048487A" w:rsidRPr="00A92281">
        <w:rPr>
          <w:rFonts w:ascii="Arial" w:hAnsi="Arial" w:cs="Arial"/>
        </w:rPr>
        <w:t xml:space="preserve"> 71%</w:t>
      </w:r>
      <w:r w:rsidR="00A35BC0" w:rsidRPr="00A92281">
        <w:rPr>
          <w:rFonts w:ascii="Arial" w:hAnsi="Arial" w:cs="Arial"/>
        </w:rPr>
        <w:t xml:space="preserve">. 63% of </w:t>
      </w:r>
      <w:r w:rsidR="00FF04B1" w:rsidRPr="00A92281">
        <w:rPr>
          <w:rFonts w:ascii="Arial" w:hAnsi="Arial" w:cs="Arial"/>
        </w:rPr>
        <w:t xml:space="preserve">all </w:t>
      </w:r>
      <w:r w:rsidR="00A35BC0" w:rsidRPr="00A92281">
        <w:rPr>
          <w:rFonts w:ascii="Arial" w:hAnsi="Arial" w:cs="Arial"/>
        </w:rPr>
        <w:t>cases</w:t>
      </w:r>
      <w:r w:rsidR="00FF04B1" w:rsidRPr="00A92281">
        <w:rPr>
          <w:rFonts w:ascii="Arial" w:hAnsi="Arial" w:cs="Arial"/>
        </w:rPr>
        <w:t xml:space="preserve"> </w:t>
      </w:r>
      <w:r w:rsidR="00A35BC0" w:rsidRPr="00A92281">
        <w:rPr>
          <w:rFonts w:ascii="Arial" w:hAnsi="Arial" w:cs="Arial"/>
        </w:rPr>
        <w:t>had a central venous catheter</w:t>
      </w:r>
      <w:r w:rsidR="00FF04B1" w:rsidRPr="00A92281">
        <w:rPr>
          <w:rFonts w:ascii="Arial" w:hAnsi="Arial" w:cs="Arial"/>
        </w:rPr>
        <w:t xml:space="preserve"> associated </w:t>
      </w:r>
      <w:proofErr w:type="spellStart"/>
      <w:r w:rsidR="00FF04B1" w:rsidRPr="00A92281">
        <w:rPr>
          <w:rFonts w:ascii="Arial" w:hAnsi="Arial" w:cs="Arial"/>
        </w:rPr>
        <w:t>candidemia</w:t>
      </w:r>
      <w:proofErr w:type="spellEnd"/>
      <w:r w:rsidR="00A35BC0" w:rsidRPr="00A92281">
        <w:rPr>
          <w:rFonts w:ascii="Arial" w:hAnsi="Arial" w:cs="Arial"/>
        </w:rPr>
        <w:t xml:space="preserve"> </w:t>
      </w:r>
      <w:r w:rsidR="00FF04B1" w:rsidRPr="00A92281">
        <w:rPr>
          <w:rFonts w:ascii="Arial" w:hAnsi="Arial" w:cs="Arial"/>
        </w:rPr>
        <w:t>and</w:t>
      </w:r>
      <w:r w:rsidR="00A35BC0" w:rsidRPr="00A92281">
        <w:rPr>
          <w:rFonts w:ascii="Arial" w:hAnsi="Arial" w:cs="Arial"/>
        </w:rPr>
        <w:t xml:space="preserve"> the catheter was removed</w:t>
      </w:r>
      <w:r w:rsidR="00FF04B1" w:rsidRPr="00A92281">
        <w:rPr>
          <w:rFonts w:ascii="Arial" w:hAnsi="Arial" w:cs="Arial"/>
        </w:rPr>
        <w:t xml:space="preserve"> in 66% of</w:t>
      </w:r>
      <w:r w:rsidR="002336C8" w:rsidRPr="00A92281">
        <w:rPr>
          <w:rFonts w:ascii="Arial" w:hAnsi="Arial" w:cs="Arial"/>
        </w:rPr>
        <w:t xml:space="preserve"> the aforementioned</w:t>
      </w:r>
      <w:r w:rsidR="00FF04B1" w:rsidRPr="00A92281">
        <w:rPr>
          <w:rFonts w:ascii="Arial" w:hAnsi="Arial" w:cs="Arial"/>
        </w:rPr>
        <w:t xml:space="preserve"> cases</w:t>
      </w:r>
      <w:r w:rsidR="00A35BC0" w:rsidRPr="00A92281">
        <w:rPr>
          <w:rFonts w:ascii="Arial" w:hAnsi="Arial" w:cs="Arial"/>
        </w:rPr>
        <w:t xml:space="preserve">. </w:t>
      </w:r>
      <w:r w:rsidR="000E3BC4" w:rsidRPr="00A92281">
        <w:rPr>
          <w:rFonts w:ascii="Arial" w:hAnsi="Arial" w:cs="Arial"/>
        </w:rPr>
        <w:t>The primary endpoint of 14-day mortality was noted in 33% of cases while 30-da</w:t>
      </w:r>
      <w:r w:rsidR="00905DDF" w:rsidRPr="00A92281">
        <w:rPr>
          <w:rFonts w:ascii="Arial" w:hAnsi="Arial" w:cs="Arial"/>
        </w:rPr>
        <w:t>y mortality and any</w:t>
      </w:r>
      <w:r w:rsidR="000E3BC4" w:rsidRPr="00A92281">
        <w:rPr>
          <w:rFonts w:ascii="Arial" w:hAnsi="Arial" w:cs="Arial"/>
        </w:rPr>
        <w:t xml:space="preserve"> cause</w:t>
      </w:r>
      <w:r w:rsidR="00905DDF" w:rsidRPr="00A92281">
        <w:rPr>
          <w:rFonts w:ascii="Arial" w:hAnsi="Arial" w:cs="Arial"/>
        </w:rPr>
        <w:t xml:space="preserve"> mortality</w:t>
      </w:r>
      <w:r w:rsidR="000E3BC4" w:rsidRPr="00A92281">
        <w:rPr>
          <w:rFonts w:ascii="Arial" w:hAnsi="Arial" w:cs="Arial"/>
        </w:rPr>
        <w:t xml:space="preserve"> was monitored in 5.3% and 42% of cases resp</w:t>
      </w:r>
      <w:r w:rsidR="002336C8" w:rsidRPr="00A92281">
        <w:rPr>
          <w:rFonts w:ascii="Arial" w:hAnsi="Arial" w:cs="Arial"/>
        </w:rPr>
        <w:t>ectively. Compliance with the sp</w:t>
      </w:r>
      <w:r w:rsidR="00332876" w:rsidRPr="00A92281">
        <w:rPr>
          <w:rFonts w:ascii="Arial" w:hAnsi="Arial" w:cs="Arial"/>
        </w:rPr>
        <w:t xml:space="preserve">ecialist ID </w:t>
      </w:r>
      <w:r w:rsidR="000E3BC4" w:rsidRPr="00A92281">
        <w:rPr>
          <w:rFonts w:ascii="Arial" w:hAnsi="Arial" w:cs="Arial"/>
        </w:rPr>
        <w:t>consultation was observed in only 42% of the cases and the median number of consultations was 3</w:t>
      </w:r>
      <w:r w:rsidR="00FF04B1" w:rsidRPr="00A92281">
        <w:rPr>
          <w:rFonts w:ascii="Arial" w:hAnsi="Arial" w:cs="Arial"/>
        </w:rPr>
        <w:t xml:space="preserve"> per case</w:t>
      </w:r>
      <w:r w:rsidR="000E3BC4" w:rsidRPr="00A92281">
        <w:rPr>
          <w:rFonts w:ascii="Arial" w:hAnsi="Arial" w:cs="Arial"/>
        </w:rPr>
        <w:t xml:space="preserve">. </w:t>
      </w:r>
      <w:r w:rsidR="001A0BFF" w:rsidRPr="00A92281">
        <w:rPr>
          <w:rFonts w:ascii="Arial" w:hAnsi="Arial" w:cs="Arial"/>
        </w:rPr>
        <w:t>Patients w</w:t>
      </w:r>
      <w:r w:rsidR="00FF04B1" w:rsidRPr="00A92281">
        <w:rPr>
          <w:rFonts w:ascii="Arial" w:hAnsi="Arial" w:cs="Arial"/>
        </w:rPr>
        <w:t xml:space="preserve">ho developed </w:t>
      </w:r>
      <w:proofErr w:type="spellStart"/>
      <w:r w:rsidR="00FF04B1" w:rsidRPr="00A92281">
        <w:rPr>
          <w:rFonts w:ascii="Arial" w:hAnsi="Arial" w:cs="Arial"/>
        </w:rPr>
        <w:t>candidemia</w:t>
      </w:r>
      <w:proofErr w:type="spellEnd"/>
      <w:r w:rsidR="00FF04B1" w:rsidRPr="00A92281">
        <w:rPr>
          <w:rFonts w:ascii="Arial" w:hAnsi="Arial" w:cs="Arial"/>
        </w:rPr>
        <w:t xml:space="preserve"> had a </w:t>
      </w:r>
      <w:r w:rsidR="001A0BFF" w:rsidRPr="00A92281">
        <w:rPr>
          <w:rFonts w:ascii="Arial" w:hAnsi="Arial" w:cs="Arial"/>
        </w:rPr>
        <w:t>SOFA score</w:t>
      </w:r>
      <w:r w:rsidR="00FF04B1" w:rsidRPr="00A92281">
        <w:rPr>
          <w:rFonts w:ascii="Arial" w:hAnsi="Arial" w:cs="Arial"/>
        </w:rPr>
        <w:t xml:space="preserve"> of 6</w:t>
      </w:r>
      <w:r w:rsidR="001A0BFF" w:rsidRPr="00A92281">
        <w:rPr>
          <w:rFonts w:ascii="Arial" w:hAnsi="Arial" w:cs="Arial"/>
        </w:rPr>
        <w:t xml:space="preserve"> on the day of isolation of</w:t>
      </w:r>
      <w:r w:rsidR="00FF04B1" w:rsidRPr="00A92281">
        <w:rPr>
          <w:rFonts w:ascii="Arial" w:hAnsi="Arial" w:cs="Arial"/>
        </w:rPr>
        <w:t xml:space="preserve"> </w:t>
      </w:r>
      <w:r w:rsidR="00FF04B1" w:rsidRPr="00A92281">
        <w:rPr>
          <w:rFonts w:ascii="Arial" w:hAnsi="Arial" w:cs="Arial"/>
          <w:i/>
        </w:rPr>
        <w:t xml:space="preserve">Candida </w:t>
      </w:r>
      <w:proofErr w:type="spellStart"/>
      <w:r w:rsidR="00FF04B1" w:rsidRPr="00A92281">
        <w:rPr>
          <w:rFonts w:ascii="Arial" w:hAnsi="Arial" w:cs="Arial"/>
          <w:i/>
        </w:rPr>
        <w:t>spp</w:t>
      </w:r>
      <w:proofErr w:type="spellEnd"/>
      <w:r w:rsidR="001A0BFF" w:rsidRPr="00A92281">
        <w:rPr>
          <w:rFonts w:ascii="Arial" w:hAnsi="Arial" w:cs="Arial"/>
        </w:rPr>
        <w:t xml:space="preserve"> and the average score in </w:t>
      </w:r>
      <w:proofErr w:type="spellStart"/>
      <w:r w:rsidR="001A0BFF" w:rsidRPr="00A92281">
        <w:rPr>
          <w:rFonts w:ascii="Arial" w:hAnsi="Arial" w:cs="Arial"/>
        </w:rPr>
        <w:t>Charlson</w:t>
      </w:r>
      <w:proofErr w:type="spellEnd"/>
      <w:r w:rsidR="001A0BFF" w:rsidRPr="00A92281">
        <w:rPr>
          <w:rFonts w:ascii="Arial" w:hAnsi="Arial" w:cs="Arial"/>
        </w:rPr>
        <w:t xml:space="preserve"> </w:t>
      </w:r>
      <w:proofErr w:type="spellStart"/>
      <w:r w:rsidR="001A0BFF" w:rsidRPr="00A92281">
        <w:rPr>
          <w:rFonts w:ascii="Arial" w:hAnsi="Arial" w:cs="Arial"/>
        </w:rPr>
        <w:t>Commorbidity</w:t>
      </w:r>
      <w:proofErr w:type="spellEnd"/>
      <w:r w:rsidR="001A0BFF" w:rsidRPr="00A92281">
        <w:rPr>
          <w:rFonts w:ascii="Arial" w:hAnsi="Arial" w:cs="Arial"/>
        </w:rPr>
        <w:t xml:space="preserve"> Index was 5. </w:t>
      </w:r>
    </w:p>
    <w:p w:rsidR="00DD78A4" w:rsidRPr="009002F4" w:rsidRDefault="00FB57D6" w:rsidP="009002F4">
      <w:pPr>
        <w:spacing w:line="360" w:lineRule="auto"/>
        <w:rPr>
          <w:rFonts w:ascii="Arial" w:hAnsi="Arial" w:cs="Arial"/>
        </w:rPr>
      </w:pPr>
      <w:r w:rsidRPr="00A92281">
        <w:rPr>
          <w:rFonts w:ascii="Arial" w:hAnsi="Arial" w:cs="Arial"/>
        </w:rPr>
        <w:t>Conclusions: While our study population was limited to 18 cases, the</w:t>
      </w:r>
      <w:r w:rsidR="00FF04B1" w:rsidRPr="00A92281">
        <w:rPr>
          <w:rFonts w:ascii="Arial" w:hAnsi="Arial" w:cs="Arial"/>
        </w:rPr>
        <w:t xml:space="preserve"> preliminary</w:t>
      </w:r>
      <w:r w:rsidRPr="00A92281">
        <w:rPr>
          <w:rFonts w:ascii="Arial" w:hAnsi="Arial" w:cs="Arial"/>
        </w:rPr>
        <w:t xml:space="preserve"> data displayed above clearly sh</w:t>
      </w:r>
      <w:r w:rsidR="00A35BC0" w:rsidRPr="00A92281">
        <w:rPr>
          <w:rFonts w:ascii="Arial" w:hAnsi="Arial" w:cs="Arial"/>
        </w:rPr>
        <w:t xml:space="preserve">ows </w:t>
      </w:r>
      <w:r w:rsidR="00FF04B1" w:rsidRPr="00A92281">
        <w:rPr>
          <w:rFonts w:ascii="Arial" w:hAnsi="Arial" w:cs="Arial"/>
        </w:rPr>
        <w:t xml:space="preserve">a shift towards </w:t>
      </w:r>
      <w:r w:rsidR="00FF04B1" w:rsidRPr="00A92281">
        <w:rPr>
          <w:rFonts w:ascii="Arial" w:hAnsi="Arial" w:cs="Arial"/>
          <w:i/>
        </w:rPr>
        <w:t>non-</w:t>
      </w:r>
      <w:proofErr w:type="spellStart"/>
      <w:r w:rsidR="00FF04B1" w:rsidRPr="00A92281">
        <w:rPr>
          <w:rFonts w:ascii="Arial" w:hAnsi="Arial" w:cs="Arial"/>
          <w:i/>
        </w:rPr>
        <w:t>albicans</w:t>
      </w:r>
      <w:proofErr w:type="spellEnd"/>
      <w:r w:rsidR="00FF04B1" w:rsidRPr="00A92281">
        <w:rPr>
          <w:rFonts w:ascii="Arial" w:hAnsi="Arial" w:cs="Arial"/>
          <w:i/>
        </w:rPr>
        <w:t xml:space="preserve"> </w:t>
      </w:r>
      <w:proofErr w:type="spellStart"/>
      <w:r w:rsidR="00FF04B1" w:rsidRPr="00A92281">
        <w:rPr>
          <w:rFonts w:ascii="Arial" w:hAnsi="Arial" w:cs="Arial"/>
          <w:i/>
        </w:rPr>
        <w:t>spp</w:t>
      </w:r>
      <w:proofErr w:type="spellEnd"/>
      <w:r w:rsidR="00FF04B1" w:rsidRPr="00A92281">
        <w:rPr>
          <w:rFonts w:ascii="Arial" w:hAnsi="Arial" w:cs="Arial"/>
        </w:rPr>
        <w:t xml:space="preserve"> with </w:t>
      </w:r>
      <w:r w:rsidR="00FF04B1" w:rsidRPr="00A92281">
        <w:rPr>
          <w:rFonts w:ascii="Arial" w:hAnsi="Arial" w:cs="Arial"/>
          <w:i/>
        </w:rPr>
        <w:t xml:space="preserve">Candida </w:t>
      </w:r>
      <w:proofErr w:type="spellStart"/>
      <w:r w:rsidR="00FF04B1" w:rsidRPr="00A92281">
        <w:rPr>
          <w:rFonts w:ascii="Arial" w:hAnsi="Arial" w:cs="Arial"/>
          <w:i/>
        </w:rPr>
        <w:t>a</w:t>
      </w:r>
      <w:r w:rsidRPr="00A92281">
        <w:rPr>
          <w:rFonts w:ascii="Arial" w:hAnsi="Arial" w:cs="Arial"/>
          <w:i/>
        </w:rPr>
        <w:t>uris</w:t>
      </w:r>
      <w:proofErr w:type="spellEnd"/>
      <w:r w:rsidRPr="00A92281">
        <w:rPr>
          <w:rFonts w:ascii="Arial" w:hAnsi="Arial" w:cs="Arial"/>
        </w:rPr>
        <w:t xml:space="preserve"> being t</w:t>
      </w:r>
      <w:r w:rsidR="00FF04B1" w:rsidRPr="00A92281">
        <w:rPr>
          <w:rFonts w:ascii="Arial" w:hAnsi="Arial" w:cs="Arial"/>
        </w:rPr>
        <w:t xml:space="preserve">he most prominent </w:t>
      </w:r>
      <w:r w:rsidR="00FF04B1" w:rsidRPr="00A92281">
        <w:rPr>
          <w:rFonts w:ascii="Arial" w:hAnsi="Arial" w:cs="Arial"/>
          <w:i/>
        </w:rPr>
        <w:t>non-</w:t>
      </w:r>
      <w:proofErr w:type="spellStart"/>
      <w:r w:rsidR="00FF04B1" w:rsidRPr="00A92281">
        <w:rPr>
          <w:rFonts w:ascii="Arial" w:hAnsi="Arial" w:cs="Arial"/>
          <w:i/>
        </w:rPr>
        <w:t>albicans</w:t>
      </w:r>
      <w:proofErr w:type="spellEnd"/>
      <w:r w:rsidR="00FF04B1" w:rsidRPr="00A92281">
        <w:rPr>
          <w:rFonts w:ascii="Arial" w:hAnsi="Arial" w:cs="Arial"/>
          <w:i/>
        </w:rPr>
        <w:t xml:space="preserve"> </w:t>
      </w:r>
      <w:proofErr w:type="spellStart"/>
      <w:r w:rsidR="00FF04B1" w:rsidRPr="00A92281">
        <w:rPr>
          <w:rFonts w:ascii="Arial" w:hAnsi="Arial" w:cs="Arial"/>
          <w:i/>
        </w:rPr>
        <w:t>s</w:t>
      </w:r>
      <w:r w:rsidRPr="00A92281">
        <w:rPr>
          <w:rFonts w:ascii="Arial" w:hAnsi="Arial" w:cs="Arial"/>
          <w:i/>
        </w:rPr>
        <w:t>pp</w:t>
      </w:r>
      <w:proofErr w:type="spellEnd"/>
      <w:r w:rsidRPr="00A92281">
        <w:rPr>
          <w:rFonts w:ascii="Arial" w:hAnsi="Arial" w:cs="Arial"/>
        </w:rPr>
        <w:t xml:space="preserve"> at our University Hospital. Compliance with </w:t>
      </w:r>
      <w:r w:rsidR="00BA3639" w:rsidRPr="00A92281">
        <w:rPr>
          <w:rFonts w:ascii="Arial" w:hAnsi="Arial" w:cs="Arial"/>
        </w:rPr>
        <w:t xml:space="preserve">specialist </w:t>
      </w:r>
      <w:r w:rsidRPr="00A92281">
        <w:rPr>
          <w:rFonts w:ascii="Arial" w:hAnsi="Arial" w:cs="Arial"/>
        </w:rPr>
        <w:t xml:space="preserve">ID consultation </w:t>
      </w:r>
      <w:r w:rsidR="00BA3639" w:rsidRPr="00A92281">
        <w:rPr>
          <w:rFonts w:ascii="Arial" w:hAnsi="Arial" w:cs="Arial"/>
        </w:rPr>
        <w:t xml:space="preserve">regarding the administration of </w:t>
      </w:r>
      <w:proofErr w:type="spellStart"/>
      <w:r w:rsidR="00BA3639" w:rsidRPr="00A92281">
        <w:rPr>
          <w:rFonts w:ascii="Arial" w:hAnsi="Arial" w:cs="Arial"/>
        </w:rPr>
        <w:t>candidemia</w:t>
      </w:r>
      <w:proofErr w:type="spellEnd"/>
      <w:r w:rsidR="00BA3639" w:rsidRPr="00A92281">
        <w:rPr>
          <w:rFonts w:ascii="Arial" w:hAnsi="Arial" w:cs="Arial"/>
        </w:rPr>
        <w:t xml:space="preserve"> cases </w:t>
      </w:r>
      <w:r w:rsidRPr="00A92281">
        <w:rPr>
          <w:rFonts w:ascii="Arial" w:hAnsi="Arial" w:cs="Arial"/>
        </w:rPr>
        <w:t>is still limited and this could be merely attributed to lack of knowledge about the</w:t>
      </w:r>
      <w:r w:rsidR="00332876" w:rsidRPr="00A92281">
        <w:rPr>
          <w:rFonts w:ascii="Arial" w:hAnsi="Arial" w:cs="Arial"/>
        </w:rPr>
        <w:t xml:space="preserve"> severity of these</w:t>
      </w:r>
      <w:r w:rsidR="00A35BC0" w:rsidRPr="00A92281">
        <w:rPr>
          <w:rFonts w:ascii="Arial" w:hAnsi="Arial" w:cs="Arial"/>
        </w:rPr>
        <w:t xml:space="preserve"> infection</w:t>
      </w:r>
      <w:r w:rsidR="00332876" w:rsidRPr="00A92281">
        <w:rPr>
          <w:rFonts w:ascii="Arial" w:hAnsi="Arial" w:cs="Arial"/>
        </w:rPr>
        <w:t>s</w:t>
      </w:r>
      <w:r w:rsidR="00A35BC0" w:rsidRPr="00A92281">
        <w:rPr>
          <w:rFonts w:ascii="Arial" w:hAnsi="Arial" w:cs="Arial"/>
        </w:rPr>
        <w:t xml:space="preserve"> </w:t>
      </w:r>
      <w:r w:rsidR="00BA3639" w:rsidRPr="00A92281">
        <w:rPr>
          <w:rFonts w:ascii="Arial" w:hAnsi="Arial" w:cs="Arial"/>
        </w:rPr>
        <w:t>as well as about</w:t>
      </w:r>
      <w:r w:rsidR="00A35BC0" w:rsidRPr="00A92281">
        <w:rPr>
          <w:rFonts w:ascii="Arial" w:hAnsi="Arial" w:cs="Arial"/>
        </w:rPr>
        <w:t xml:space="preserve"> ant</w:t>
      </w:r>
      <w:r w:rsidR="009002F4">
        <w:rPr>
          <w:rFonts w:ascii="Arial" w:hAnsi="Arial" w:cs="Arial"/>
        </w:rPr>
        <w:t>ifungal stewardship strategies.</w:t>
      </w:r>
      <w:bookmarkStart w:id="0" w:name="_GoBack"/>
      <w:bookmarkEnd w:id="0"/>
    </w:p>
    <w:sectPr w:rsidR="00DD78A4" w:rsidRPr="0090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F6"/>
    <w:rsid w:val="000E3BC4"/>
    <w:rsid w:val="001A0BFF"/>
    <w:rsid w:val="002336C8"/>
    <w:rsid w:val="002F307B"/>
    <w:rsid w:val="00332876"/>
    <w:rsid w:val="00446255"/>
    <w:rsid w:val="0048487A"/>
    <w:rsid w:val="004A3D18"/>
    <w:rsid w:val="00563BF4"/>
    <w:rsid w:val="005E18C4"/>
    <w:rsid w:val="005F2E56"/>
    <w:rsid w:val="00816B43"/>
    <w:rsid w:val="008F345E"/>
    <w:rsid w:val="009002F4"/>
    <w:rsid w:val="00905DDF"/>
    <w:rsid w:val="00975A79"/>
    <w:rsid w:val="00A35BC0"/>
    <w:rsid w:val="00A92281"/>
    <w:rsid w:val="00AE7A98"/>
    <w:rsid w:val="00BA3639"/>
    <w:rsid w:val="00D60CF6"/>
    <w:rsid w:val="00DD78A4"/>
    <w:rsid w:val="00FB57D6"/>
    <w:rsid w:val="00FC556E"/>
    <w:rsid w:val="00FD5071"/>
    <w:rsid w:val="00FE709F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CD787-A263-407C-B1EF-42277801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cp:lastPrinted>2025-04-27T16:56:00Z</cp:lastPrinted>
  <dcterms:created xsi:type="dcterms:W3CDTF">2025-04-24T22:08:00Z</dcterms:created>
  <dcterms:modified xsi:type="dcterms:W3CDTF">2025-04-27T17:12:00Z</dcterms:modified>
</cp:coreProperties>
</file>