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2CBB" w14:textId="0533FA7C" w:rsidR="00E272EB" w:rsidRPr="00614BDE" w:rsidRDefault="009D35CA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bookmarkStart w:id="0" w:name="_GoBack"/>
      <w:bookmarkEnd w:id="0"/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Similarity Measurement</w:t>
      </w:r>
      <w:r w:rsidR="00AD635F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for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Ontology-Based Product C</w:t>
      </w:r>
      <w:r w:rsidR="00AD635F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onfigurations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33A9B846" w:rsidR="00E272EB" w:rsidRPr="004D3FC6" w:rsidRDefault="009D35CA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4D3FC6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US"/>
        </w:rPr>
        <w:t>N. Baumbach</w:t>
      </w:r>
      <w:r w:rsidR="00E272EB"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1</w:t>
      </w:r>
      <w:r w:rsidR="00E272EB"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; </w:t>
      </w:r>
      <w:r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D. Peters</w:t>
      </w:r>
      <w:r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1*</w:t>
      </w:r>
      <w:r w:rsidR="0021043A"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L. Wagner</w:t>
      </w:r>
      <w:r w:rsidR="00B73B7A"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2</w:t>
      </w:r>
      <w:r w:rsidR="00B73B7A"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, S. Humbla</w:t>
      </w:r>
      <w:r w:rsidR="00000A76"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</w:t>
      </w:r>
      <w:r w:rsidRPr="004D3FC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2</w:t>
      </w:r>
    </w:p>
    <w:p w14:paraId="1416E9AE" w14:textId="77777777" w:rsidR="00970F68" w:rsidRPr="004D3FC6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</w:pPr>
    </w:p>
    <w:p w14:paraId="0DC3F2AF" w14:textId="216866C2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9D35CA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DLR Institute of Data Science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9D35CA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Jena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9D35CA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Germany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141D88D" w14:textId="56DB6A06" w:rsidR="00E272EB" w:rsidRPr="00000A76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000A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2</w:t>
      </w:r>
      <w:r w:rsidR="009D35CA" w:rsidRPr="00000A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Jena-Optronik</w:t>
      </w:r>
      <w:r w:rsidRPr="00000A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="009D35CA" w:rsidRPr="00000A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Jena</w:t>
      </w:r>
      <w:r w:rsidRPr="00000A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="009D35CA" w:rsidRPr="00000A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Germany,</w:t>
      </w:r>
    </w:p>
    <w:p w14:paraId="17464DC5" w14:textId="766B7290" w:rsidR="009D35CA" w:rsidRPr="00614BDE" w:rsidRDefault="009D35CA" w:rsidP="009D35CA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*Corresponding author contact details:  </w:t>
      </w:r>
      <w:hyperlink r:id="rId11" w:history="1">
        <w:r w:rsidRPr="002B16B7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diana.peters@dlr.de</w:t>
        </w:r>
      </w:hyperlink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D3AE3EA" w14:textId="77777777" w:rsidR="009D35CA" w:rsidRPr="00614BDE" w:rsidRDefault="009D35CA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</w:p>
    <w:p w14:paraId="3A7F4EFB" w14:textId="77777777" w:rsidR="009D35CA" w:rsidRDefault="009D35CA" w:rsidP="00443F1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26CFD455" w14:textId="388BCF91" w:rsidR="005C05DD" w:rsidRDefault="005C05DD" w:rsidP="00443F1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several technical domains, suppliers describe the technical details of their products in data sheets. In domains like space</w:t>
      </w:r>
      <w:r w:rsidR="00B73B7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industry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where products are built upon request</w:t>
      </w:r>
      <w:r w:rsidR="00B73B7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tailored to customer needs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not sold off the shelf, data sheets describe </w:t>
      </w:r>
      <w:r w:rsidR="00B73B7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baselines and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production capabilities</w:t>
      </w:r>
      <w:r w:rsidR="008D30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rather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than </w:t>
      </w:r>
      <w:r w:rsidR="00B73B7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fixed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products. </w:t>
      </w:r>
      <w:r w:rsidR="008D30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Therefore, one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data sheet describes </w:t>
      </w:r>
      <w:r w:rsidR="00B73B7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often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 whole product family and one specific configuration leads to a single product.</w:t>
      </w:r>
    </w:p>
    <w:p w14:paraId="0EC2975F" w14:textId="26E7C8A3" w:rsidR="00C507E3" w:rsidRDefault="00C507E3" w:rsidP="00443F1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Every new configuration needs to pass several </w:t>
      </w:r>
      <w:r w:rsidR="005C05D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steps of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verification and testing to make sure it meets the </w:t>
      </w:r>
      <w:r w:rsidR="008D30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required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standards</w:t>
      </w:r>
      <w:r w:rsidR="008D30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for </w:t>
      </w:r>
      <w:r w:rsidR="008D30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example</w:t>
      </w:r>
      <w:r w:rsidR="005C05D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ECSS. </w:t>
      </w:r>
      <w:r w:rsidR="00B57F4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Especially testing can be very expensive and time consuming.</w:t>
      </w:r>
      <w:r w:rsidR="00F23E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lot of configurations are only buil</w:t>
      </w:r>
      <w:r w:rsidR="005C05D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F23E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 handful of</w:t>
      </w:r>
      <w:r w:rsidR="005C05D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times</w:t>
      </w:r>
      <w:r w:rsidR="00F23E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which increases the impact of testing </w:t>
      </w:r>
      <w:r w:rsidR="00D943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on</w:t>
      </w:r>
      <w:r w:rsidR="008A30F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overall</w:t>
      </w:r>
      <w:r w:rsidR="00F23E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943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cost </w:t>
      </w:r>
      <w:r w:rsidR="00F23E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even more. </w:t>
      </w:r>
      <w:r w:rsidR="006E29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some cases</w:t>
      </w:r>
      <w:r w:rsidR="00D943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6E29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similar</w:t>
      </w:r>
      <w:r w:rsidR="00C7582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already tested</w:t>
      </w:r>
      <w:r w:rsidR="006E29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product </w:t>
      </w:r>
      <w:r w:rsidR="00611E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 slight different configuration </w:t>
      </w:r>
      <w:r w:rsidR="009D7B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would </w:t>
      </w:r>
      <w:r w:rsidR="00611E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equally </w:t>
      </w:r>
      <w:r w:rsidR="006E29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be </w:t>
      </w:r>
      <w:r w:rsidR="00611E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suited</w:t>
      </w:r>
      <w:r w:rsidR="00F246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442EE0E7" w14:textId="75CA7AF7" w:rsidR="00860656" w:rsidRDefault="005C05DD" w:rsidP="00443F1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this paper, we</w:t>
      </w:r>
      <w:r w:rsidR="001F7B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present the application of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F7B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different </w:t>
      </w:r>
      <w:r w:rsid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similarity measures</w:t>
      </w:r>
      <w:r w:rsidR="001F7B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product configurations in the space domain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F73E8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We </w:t>
      </w:r>
      <w:r w:rsidR="003814F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evaluate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</w:t>
      </w:r>
      <w:r w:rsidR="003814F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F73E8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similarity measures</w:t>
      </w:r>
      <w:r w:rsidR="00F73E8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3248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using the star tracker </w:t>
      </w:r>
      <w:r w:rsidR="0013248B" w:rsidRPr="001562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ASTRO APS</w:t>
      </w:r>
      <w:r w:rsidR="0013248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</w:t>
      </w:r>
      <w:r w:rsidR="00111E2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</w:t>
      </w:r>
      <w:r w:rsidR="0013248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erman manufacturer Jena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-</w:t>
      </w:r>
      <w:proofErr w:type="spellStart"/>
      <w:r w:rsidR="0013248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Optronik</w:t>
      </w:r>
      <w:proofErr w:type="spellEnd"/>
      <w:r w:rsidR="0013248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GmbH</w:t>
      </w:r>
      <w:r w:rsidR="00D943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as an example</w:t>
      </w:r>
      <w:r w:rsidR="0013248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4251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72D0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AA78E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formal </w:t>
      </w:r>
      <w:r w:rsidR="00D72D0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knowledge</w:t>
      </w:r>
      <w:r w:rsidR="007C176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about possible configurations</w:t>
      </w:r>
      <w:r w:rsidR="00AA78E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is stored </w:t>
      </w:r>
      <w:r w:rsidR="00A2561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</w:t>
      </w:r>
      <w:proofErr w:type="gramStart"/>
      <w:r w:rsidR="007C176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 ontology</w:t>
      </w:r>
      <w:proofErr w:type="gramEnd"/>
      <w:r w:rsid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594AC748" w14:textId="634A30C4" w:rsidR="00A2561D" w:rsidRDefault="002814CD" w:rsidP="00443F1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We evaluated three </w:t>
      </w:r>
      <w:r w:rsidR="00D742A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similarity measures </w:t>
      </w:r>
      <w:r w:rsidR="00656A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with differing complexity</w:t>
      </w:r>
      <w:r w:rsid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: </w:t>
      </w:r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proofErr w:type="spellStart"/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Jaccard</w:t>
      </w:r>
      <w:proofErr w:type="spellEnd"/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index based on comparison of set intersections, a measure proposed by </w:t>
      </w:r>
      <w:proofErr w:type="spellStart"/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Ahmand</w:t>
      </w:r>
      <w:proofErr w:type="spellEnd"/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proofErr w:type="spellStart"/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Dey</w:t>
      </w:r>
      <w:proofErr w:type="spellEnd"/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for their k-mean clustering algorithm for mixed data, and a new measure, developed by us, that recursively compares graph representations of configurations</w:t>
      </w:r>
      <w:r w:rsidR="00656A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D742A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6FF66280" w14:textId="438BB703" w:rsidR="00236D55" w:rsidRDefault="00965D39" w:rsidP="002814CD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Every </w:t>
      </w:r>
      <w:r w:rsidR="00000A76" w:rsidRPr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similarity measure</w:t>
      </w:r>
      <w:r w:rsidR="00000A76" w:rsidDel="00000A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was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applied to a set of test cases and the results 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were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evaluated by domain experts of Jena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-</w:t>
      </w:r>
      <w:proofErr w:type="spell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Optronik</w:t>
      </w:r>
      <w:proofErr w:type="spell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GmbH. </w:t>
      </w:r>
      <w:r w:rsidR="002F0E1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We rank</w:t>
      </w:r>
      <w:r w:rsidR="007476B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85C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similarity measures</w:t>
      </w:r>
      <w:r w:rsidR="00685C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according to their </w:t>
      </w:r>
      <w:r w:rsidR="002F0E1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performance in</w:t>
      </w:r>
      <w:r w:rsidR="00685C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finding similar product configurations</w:t>
      </w:r>
      <w:r w:rsidR="002814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196C463C" w14:textId="11E9CCD6" w:rsidR="00F246D9" w:rsidRDefault="00411B70" w:rsidP="00411B70">
      <w:pPr>
        <w:tabs>
          <w:tab w:val="left" w:pos="-720"/>
          <w:tab w:val="left" w:pos="0"/>
          <w:tab w:val="left" w:pos="4062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ab/>
      </w:r>
    </w:p>
    <w:p w14:paraId="076CBFD5" w14:textId="496195DF" w:rsidR="00D816B4" w:rsidRPr="004719BC" w:rsidRDefault="00D816B4" w:rsidP="00443F1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3A021B15" w14:textId="77777777" w:rsidR="00900FC7" w:rsidRPr="00900FC7" w:rsidRDefault="003F0AF8" w:rsidP="00900FC7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Paul </w:t>
      </w:r>
      <w:proofErr w:type="spell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Jaccard</w:t>
      </w:r>
      <w:proofErr w:type="spell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proofErr w:type="gram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„Lois de distribution </w:t>
      </w:r>
      <w:proofErr w:type="spell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florale</w:t>
      </w:r>
      <w:proofErr w:type="spell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proofErr w:type="spell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dans</w:t>
      </w:r>
      <w:proofErr w:type="spell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la zone alpine“.</w:t>
      </w:r>
      <w:proofErr w:type="gram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In: Bulletin</w:t>
      </w:r>
    </w:p>
    <w:p w14:paraId="0EC4FFE9" w14:textId="19C58F1B" w:rsidR="00900FC7" w:rsidRDefault="009320E1" w:rsidP="00900FC7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     </w:t>
      </w:r>
      <w:proofErr w:type="gram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de</w:t>
      </w:r>
      <w:proofErr w:type="gram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la </w:t>
      </w:r>
      <w:proofErr w:type="spell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Société</w:t>
      </w:r>
      <w:proofErr w:type="spell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proofErr w:type="spell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vaudoise</w:t>
      </w:r>
      <w:proofErr w:type="spell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des sciences </w:t>
      </w:r>
      <w:proofErr w:type="spellStart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>naturelles</w:t>
      </w:r>
      <w:proofErr w:type="spellEnd"/>
      <w:r w:rsidR="00900FC7" w:rsidRPr="00900FC7">
        <w:rPr>
          <w:rFonts w:ascii="Arial" w:hAnsi="Arial" w:cs="Arial"/>
          <w:color w:val="000000" w:themeColor="text1"/>
          <w:sz w:val="20"/>
          <w:lang w:val="en-GB"/>
        </w:rPr>
        <w:t xml:space="preserve"> 38 (Jan. 1902), S. 69–130.</w:t>
      </w:r>
    </w:p>
    <w:p w14:paraId="29571083" w14:textId="369A54FA" w:rsidR="00A52B53" w:rsidRPr="00A52B53" w:rsidRDefault="003F0AF8" w:rsidP="00900FC7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A52B53">
        <w:rPr>
          <w:rFonts w:ascii="Arial" w:hAnsi="Arial" w:cs="Arial"/>
          <w:color w:val="000000" w:themeColor="text1"/>
          <w:sz w:val="20"/>
          <w:lang w:val="de-DE"/>
        </w:rPr>
        <w:t xml:space="preserve">[2] </w:t>
      </w:r>
      <w:r w:rsidR="00A52B53" w:rsidRPr="00A52B53">
        <w:rPr>
          <w:rFonts w:ascii="Arial" w:hAnsi="Arial" w:cs="Arial"/>
          <w:color w:val="000000" w:themeColor="text1"/>
          <w:sz w:val="20"/>
          <w:lang w:val="de-DE"/>
        </w:rPr>
        <w:t xml:space="preserve">Amir Ahmad und </w:t>
      </w:r>
      <w:proofErr w:type="spellStart"/>
      <w:r w:rsidR="00A52B53" w:rsidRPr="00A52B53">
        <w:rPr>
          <w:rFonts w:ascii="Arial" w:hAnsi="Arial" w:cs="Arial"/>
          <w:color w:val="000000" w:themeColor="text1"/>
          <w:sz w:val="20"/>
          <w:lang w:val="de-DE"/>
        </w:rPr>
        <w:t>Lipika</w:t>
      </w:r>
      <w:proofErr w:type="spellEnd"/>
      <w:r w:rsidR="00A52B53" w:rsidRPr="00A52B53">
        <w:rPr>
          <w:rFonts w:ascii="Arial" w:hAnsi="Arial" w:cs="Arial"/>
          <w:color w:val="000000" w:themeColor="text1"/>
          <w:sz w:val="20"/>
          <w:lang w:val="de-DE"/>
        </w:rPr>
        <w:t xml:space="preserve"> Dey. </w:t>
      </w:r>
      <w:r w:rsidR="00A52B53" w:rsidRPr="00A52B53">
        <w:rPr>
          <w:rFonts w:ascii="Arial" w:hAnsi="Arial" w:cs="Arial"/>
          <w:color w:val="000000" w:themeColor="text1"/>
          <w:sz w:val="20"/>
          <w:lang w:val="en-GB"/>
        </w:rPr>
        <w:t>„A k-mean clustering algorithm for mixed</w:t>
      </w:r>
    </w:p>
    <w:p w14:paraId="0C21425E" w14:textId="4B0FB0DC" w:rsidR="00A52B53" w:rsidRPr="00A52B53" w:rsidRDefault="009320E1" w:rsidP="00A52B53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     </w:t>
      </w:r>
      <w:proofErr w:type="gramStart"/>
      <w:r w:rsidR="00A52B53" w:rsidRPr="00A52B53">
        <w:rPr>
          <w:rFonts w:ascii="Arial" w:hAnsi="Arial" w:cs="Arial"/>
          <w:color w:val="000000" w:themeColor="text1"/>
          <w:sz w:val="20"/>
          <w:lang w:val="en-GB"/>
        </w:rPr>
        <w:t>numeric</w:t>
      </w:r>
      <w:proofErr w:type="gramEnd"/>
      <w:r w:rsidR="00A52B53" w:rsidRPr="00A52B53">
        <w:rPr>
          <w:rFonts w:ascii="Arial" w:hAnsi="Arial" w:cs="Arial"/>
          <w:color w:val="000000" w:themeColor="text1"/>
          <w:sz w:val="20"/>
          <w:lang w:val="en-GB"/>
        </w:rPr>
        <w:t xml:space="preserve"> and categorical data“. In: Data &amp; Knowledge Engineering 63.2 (2007),</w:t>
      </w:r>
    </w:p>
    <w:p w14:paraId="6A25865C" w14:textId="3400CEA6" w:rsidR="003F0AF8" w:rsidRPr="004719BC" w:rsidRDefault="009320E1" w:rsidP="00A52B53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     </w:t>
      </w:r>
      <w:r w:rsidR="00A52B53">
        <w:rPr>
          <w:rFonts w:ascii="Arial" w:hAnsi="Arial" w:cs="Arial"/>
          <w:color w:val="000000" w:themeColor="text1"/>
          <w:sz w:val="20"/>
          <w:lang w:val="en-GB"/>
        </w:rPr>
        <w:t>S. 503–527. ISSN: 0169-023X.</w:t>
      </w:r>
    </w:p>
    <w:p w14:paraId="5AFACA3E" w14:textId="4EE2370D" w:rsidR="006E2678" w:rsidRPr="0045005F" w:rsidRDefault="006E2678" w:rsidP="0045005F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6E2678" w:rsidRPr="00450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74A70" w14:textId="77777777" w:rsidR="00480C4A" w:rsidRDefault="00480C4A" w:rsidP="002B3D2E">
      <w:r>
        <w:separator/>
      </w:r>
    </w:p>
  </w:endnote>
  <w:endnote w:type="continuationSeparator" w:id="0">
    <w:p w14:paraId="6A84A67A" w14:textId="77777777" w:rsidR="00480C4A" w:rsidRDefault="00480C4A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9CAB6" w14:textId="77777777" w:rsidR="00480C4A" w:rsidRDefault="00480C4A" w:rsidP="002B3D2E">
      <w:r>
        <w:separator/>
      </w:r>
    </w:p>
  </w:footnote>
  <w:footnote w:type="continuationSeparator" w:id="0">
    <w:p w14:paraId="5995A4C9" w14:textId="77777777" w:rsidR="00480C4A" w:rsidRDefault="00480C4A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5D615271" w:rsidR="009D7B31" w:rsidRPr="00A86753" w:rsidRDefault="009D7B31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2020</w:t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mbla, Stefan">
    <w15:presenceInfo w15:providerId="AD" w15:userId="S-1-5-21-223686960-1572950274-59529505-8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00A76"/>
    <w:rsid w:val="00013214"/>
    <w:rsid w:val="000141C4"/>
    <w:rsid w:val="00030F00"/>
    <w:rsid w:val="00067049"/>
    <w:rsid w:val="000F192D"/>
    <w:rsid w:val="001062A3"/>
    <w:rsid w:val="00111E29"/>
    <w:rsid w:val="0013248B"/>
    <w:rsid w:val="00140161"/>
    <w:rsid w:val="0015627C"/>
    <w:rsid w:val="0016733A"/>
    <w:rsid w:val="00190308"/>
    <w:rsid w:val="001A2217"/>
    <w:rsid w:val="001B0137"/>
    <w:rsid w:val="001B7EB8"/>
    <w:rsid w:val="001C07E6"/>
    <w:rsid w:val="001C53CE"/>
    <w:rsid w:val="001C5B33"/>
    <w:rsid w:val="001E5A02"/>
    <w:rsid w:val="001F7BCF"/>
    <w:rsid w:val="0021043A"/>
    <w:rsid w:val="00210B89"/>
    <w:rsid w:val="00236D55"/>
    <w:rsid w:val="002551C5"/>
    <w:rsid w:val="0027138A"/>
    <w:rsid w:val="002814CD"/>
    <w:rsid w:val="002A7979"/>
    <w:rsid w:val="002B0E94"/>
    <w:rsid w:val="002B3D2E"/>
    <w:rsid w:val="002C0F17"/>
    <w:rsid w:val="002E1F1B"/>
    <w:rsid w:val="002F0E1B"/>
    <w:rsid w:val="0031341D"/>
    <w:rsid w:val="003205B8"/>
    <w:rsid w:val="00346EF7"/>
    <w:rsid w:val="003621EB"/>
    <w:rsid w:val="003814F6"/>
    <w:rsid w:val="003900B5"/>
    <w:rsid w:val="00397EB3"/>
    <w:rsid w:val="003F0AF8"/>
    <w:rsid w:val="00411B70"/>
    <w:rsid w:val="00425128"/>
    <w:rsid w:val="00443F11"/>
    <w:rsid w:val="0045005F"/>
    <w:rsid w:val="004719BC"/>
    <w:rsid w:val="0047374E"/>
    <w:rsid w:val="00475A63"/>
    <w:rsid w:val="00480C4A"/>
    <w:rsid w:val="004C0084"/>
    <w:rsid w:val="004D3FC6"/>
    <w:rsid w:val="004E3013"/>
    <w:rsid w:val="0050245D"/>
    <w:rsid w:val="005028D7"/>
    <w:rsid w:val="005101AB"/>
    <w:rsid w:val="00530AD7"/>
    <w:rsid w:val="00552FDB"/>
    <w:rsid w:val="0057155C"/>
    <w:rsid w:val="005C05DD"/>
    <w:rsid w:val="00611E70"/>
    <w:rsid w:val="00614BDE"/>
    <w:rsid w:val="00635748"/>
    <w:rsid w:val="00656A37"/>
    <w:rsid w:val="0067604A"/>
    <w:rsid w:val="00676A0D"/>
    <w:rsid w:val="006809E1"/>
    <w:rsid w:val="00685C3C"/>
    <w:rsid w:val="006A14CC"/>
    <w:rsid w:val="006D31EF"/>
    <w:rsid w:val="006E2678"/>
    <w:rsid w:val="006E29CF"/>
    <w:rsid w:val="00704B21"/>
    <w:rsid w:val="007208A1"/>
    <w:rsid w:val="0073287F"/>
    <w:rsid w:val="007476B4"/>
    <w:rsid w:val="007728AF"/>
    <w:rsid w:val="00781FA5"/>
    <w:rsid w:val="007C176F"/>
    <w:rsid w:val="007F00B4"/>
    <w:rsid w:val="007F2301"/>
    <w:rsid w:val="008220AB"/>
    <w:rsid w:val="00860656"/>
    <w:rsid w:val="008A30F8"/>
    <w:rsid w:val="008D25F1"/>
    <w:rsid w:val="008D3019"/>
    <w:rsid w:val="008E0507"/>
    <w:rsid w:val="00900FC7"/>
    <w:rsid w:val="00910260"/>
    <w:rsid w:val="009320E1"/>
    <w:rsid w:val="00955D18"/>
    <w:rsid w:val="00963135"/>
    <w:rsid w:val="00965D39"/>
    <w:rsid w:val="00970F68"/>
    <w:rsid w:val="009A64D6"/>
    <w:rsid w:val="009B09EE"/>
    <w:rsid w:val="009D35CA"/>
    <w:rsid w:val="009D7B31"/>
    <w:rsid w:val="009F6754"/>
    <w:rsid w:val="00A04231"/>
    <w:rsid w:val="00A07B14"/>
    <w:rsid w:val="00A2561D"/>
    <w:rsid w:val="00A52B53"/>
    <w:rsid w:val="00A81977"/>
    <w:rsid w:val="00A86753"/>
    <w:rsid w:val="00AA2605"/>
    <w:rsid w:val="00AA78EB"/>
    <w:rsid w:val="00AB2207"/>
    <w:rsid w:val="00AB3DF0"/>
    <w:rsid w:val="00AB41CD"/>
    <w:rsid w:val="00AC5B81"/>
    <w:rsid w:val="00AD0253"/>
    <w:rsid w:val="00AD635F"/>
    <w:rsid w:val="00AE29AC"/>
    <w:rsid w:val="00B3099F"/>
    <w:rsid w:val="00B325B2"/>
    <w:rsid w:val="00B5161E"/>
    <w:rsid w:val="00B57F4E"/>
    <w:rsid w:val="00B705FA"/>
    <w:rsid w:val="00B73B7A"/>
    <w:rsid w:val="00B82299"/>
    <w:rsid w:val="00B91303"/>
    <w:rsid w:val="00BC0956"/>
    <w:rsid w:val="00BE1918"/>
    <w:rsid w:val="00BF12FC"/>
    <w:rsid w:val="00BF4F1E"/>
    <w:rsid w:val="00C26E50"/>
    <w:rsid w:val="00C45485"/>
    <w:rsid w:val="00C45D26"/>
    <w:rsid w:val="00C507E3"/>
    <w:rsid w:val="00C7582D"/>
    <w:rsid w:val="00CA2574"/>
    <w:rsid w:val="00CB6CA7"/>
    <w:rsid w:val="00CD0286"/>
    <w:rsid w:val="00D72D0E"/>
    <w:rsid w:val="00D742AC"/>
    <w:rsid w:val="00D816B4"/>
    <w:rsid w:val="00D82FE6"/>
    <w:rsid w:val="00D94370"/>
    <w:rsid w:val="00DB37B6"/>
    <w:rsid w:val="00DC44CA"/>
    <w:rsid w:val="00E06F9E"/>
    <w:rsid w:val="00E262C4"/>
    <w:rsid w:val="00E272EB"/>
    <w:rsid w:val="00E43C4B"/>
    <w:rsid w:val="00E464BE"/>
    <w:rsid w:val="00E70430"/>
    <w:rsid w:val="00E713CC"/>
    <w:rsid w:val="00EA719C"/>
    <w:rsid w:val="00EB4338"/>
    <w:rsid w:val="00ED24A9"/>
    <w:rsid w:val="00ED50A4"/>
    <w:rsid w:val="00EE1856"/>
    <w:rsid w:val="00EF6E47"/>
    <w:rsid w:val="00F23EA9"/>
    <w:rsid w:val="00F246D9"/>
    <w:rsid w:val="00F352AE"/>
    <w:rsid w:val="00F73E88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ext">
    <w:name w:val="Section_text"/>
    <w:basedOn w:val="Standard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Standard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KeinLeerraum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Standard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Kopfzeile">
    <w:name w:val="header"/>
    <w:basedOn w:val="Standard"/>
    <w:link w:val="Kopf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uzeile">
    <w:name w:val="footer"/>
    <w:basedOn w:val="Standard"/>
    <w:link w:val="Fu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tzhaltertext">
    <w:name w:val="Placeholder Text"/>
    <w:basedOn w:val="Absatz-Standardschriftart"/>
    <w:uiPriority w:val="99"/>
    <w:semiHidden/>
    <w:rsid w:val="00A86753"/>
    <w:rPr>
      <w:color w:val="808080"/>
    </w:rPr>
  </w:style>
  <w:style w:type="paragraph" w:styleId="Listenabsatz">
    <w:name w:val="List Paragraph"/>
    <w:basedOn w:val="Standard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08A1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F73E88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3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0F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30F8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0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30F8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ext">
    <w:name w:val="Section_text"/>
    <w:basedOn w:val="Standard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Standard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KeinLeerraum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Standard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Kopfzeile">
    <w:name w:val="header"/>
    <w:basedOn w:val="Standard"/>
    <w:link w:val="Kopf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uzeile">
    <w:name w:val="footer"/>
    <w:basedOn w:val="Standard"/>
    <w:link w:val="Fu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tzhaltertext">
    <w:name w:val="Placeholder Text"/>
    <w:basedOn w:val="Absatz-Standardschriftart"/>
    <w:uiPriority w:val="99"/>
    <w:semiHidden/>
    <w:rsid w:val="00A86753"/>
    <w:rPr>
      <w:color w:val="808080"/>
    </w:rPr>
  </w:style>
  <w:style w:type="paragraph" w:styleId="Listenabsatz">
    <w:name w:val="List Paragraph"/>
    <w:basedOn w:val="Standard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08A1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F73E88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3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0F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30F8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0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30F8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iana.peters@dlr.de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Peters, Diana</cp:lastModifiedBy>
  <cp:revision>6</cp:revision>
  <dcterms:created xsi:type="dcterms:W3CDTF">2020-04-23T10:56:00Z</dcterms:created>
  <dcterms:modified xsi:type="dcterms:W3CDTF">2020-04-30T08:48:00Z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