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72CBB" w14:textId="4EF7D451" w:rsidR="00E272EB" w:rsidRPr="00614BDE" w:rsidRDefault="000F72FB" w:rsidP="00AD0253">
      <w:pPr>
        <w:tabs>
          <w:tab w:val="left" w:pos="-720"/>
          <w:tab w:val="left" w:pos="851"/>
          <w:tab w:val="left" w:pos="3600"/>
        </w:tabs>
        <w:rPr>
          <w:rFonts w:ascii="Arial" w:eastAsia="Arial Unicode MS" w:hAnsi="Arial" w:cs="Arial"/>
          <w:b/>
          <w:color w:val="000000" w:themeColor="text1"/>
          <w:spacing w:val="-2"/>
          <w:sz w:val="22"/>
          <w:lang w:val="en-GB"/>
        </w:rPr>
      </w:pPr>
      <w:r w:rsidRPr="000F72FB">
        <w:rPr>
          <w:rFonts w:ascii="Arial" w:eastAsia="Arial Unicode MS" w:hAnsi="Arial" w:cs="Arial"/>
          <w:b/>
          <w:color w:val="000000" w:themeColor="text1"/>
          <w:spacing w:val="-2"/>
          <w:sz w:val="22"/>
          <w:lang w:val="en-GB"/>
        </w:rPr>
        <w:t>Efficient Experimental Strategies for Complex Space Simulation System</w:t>
      </w:r>
    </w:p>
    <w:p w14:paraId="58FD9A57" w14:textId="77777777" w:rsidR="00970F68" w:rsidRPr="00614BDE" w:rsidRDefault="00970F68" w:rsidP="00A86753">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789BD83F" w14:textId="1FB88F35" w:rsidR="00E272EB" w:rsidRPr="00614BDE" w:rsidRDefault="000F72F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Pr>
          <w:rFonts w:ascii="Arial" w:eastAsia="Arial Unicode MS" w:hAnsi="Arial" w:cs="Arial"/>
          <w:color w:val="000000" w:themeColor="text1"/>
          <w:spacing w:val="-2"/>
          <w:sz w:val="20"/>
          <w:u w:val="single"/>
          <w:lang w:val="en-GB"/>
        </w:rPr>
        <w:t>P</w:t>
      </w:r>
      <w:r w:rsidR="00E272EB" w:rsidRPr="00614BDE">
        <w:rPr>
          <w:rFonts w:ascii="Arial" w:eastAsia="Arial Unicode MS" w:hAnsi="Arial" w:cs="Arial"/>
          <w:color w:val="000000" w:themeColor="text1"/>
          <w:spacing w:val="-2"/>
          <w:sz w:val="20"/>
          <w:u w:val="single"/>
          <w:lang w:val="en-GB"/>
        </w:rPr>
        <w:t>. S</w:t>
      </w:r>
      <w:r>
        <w:rPr>
          <w:rFonts w:ascii="Arial" w:eastAsia="Arial Unicode MS" w:hAnsi="Arial" w:cs="Arial"/>
          <w:color w:val="000000" w:themeColor="text1"/>
          <w:spacing w:val="-2"/>
          <w:sz w:val="20"/>
          <w:u w:val="single"/>
          <w:lang w:val="en-GB"/>
        </w:rPr>
        <w:t>hi</w:t>
      </w:r>
      <w:r w:rsidR="00E272EB" w:rsidRPr="00614BDE">
        <w:rPr>
          <w:rFonts w:ascii="Arial" w:eastAsia="Arial Unicode MS" w:hAnsi="Arial" w:cs="Arial"/>
          <w:i/>
          <w:color w:val="000000" w:themeColor="text1"/>
          <w:spacing w:val="-2"/>
          <w:sz w:val="20"/>
          <w:vertAlign w:val="superscript"/>
          <w:lang w:val="en-GB"/>
        </w:rPr>
        <w:t>1</w:t>
      </w:r>
      <w:r w:rsidR="007208A1">
        <w:rPr>
          <w:rFonts w:ascii="Arial" w:eastAsia="Arial Unicode MS" w:hAnsi="Arial" w:cs="Arial"/>
          <w:i/>
          <w:color w:val="000000" w:themeColor="text1"/>
          <w:spacing w:val="-2"/>
          <w:sz w:val="20"/>
          <w:vertAlign w:val="superscript"/>
          <w:lang w:val="en-GB"/>
        </w:rPr>
        <w:t>*</w:t>
      </w:r>
      <w:r w:rsidR="00E272EB" w:rsidRPr="00614BDE">
        <w:rPr>
          <w:rFonts w:ascii="Arial" w:eastAsia="Arial Unicode MS" w:hAnsi="Arial" w:cs="Arial"/>
          <w:i/>
          <w:color w:val="000000" w:themeColor="text1"/>
          <w:spacing w:val="-2"/>
          <w:sz w:val="20"/>
          <w:lang w:val="en-GB"/>
        </w:rPr>
        <w:t xml:space="preserve">; </w:t>
      </w:r>
      <w:r w:rsidRPr="000F72FB">
        <w:rPr>
          <w:rFonts w:ascii="Arial" w:eastAsia="Arial Unicode MS" w:hAnsi="Arial" w:cs="Arial"/>
          <w:color w:val="000000" w:themeColor="text1"/>
          <w:spacing w:val="-2"/>
          <w:sz w:val="20"/>
          <w:u w:val="single"/>
          <w:lang w:val="en-GB"/>
        </w:rPr>
        <w:t>X</w:t>
      </w:r>
      <w:r w:rsidR="00E272EB" w:rsidRPr="000F72FB">
        <w:rPr>
          <w:rFonts w:ascii="Arial" w:eastAsia="Arial Unicode MS" w:hAnsi="Arial" w:cs="Arial"/>
          <w:color w:val="000000" w:themeColor="text1"/>
          <w:spacing w:val="-2"/>
          <w:sz w:val="20"/>
          <w:u w:val="single"/>
          <w:lang w:val="en-GB"/>
        </w:rPr>
        <w:t xml:space="preserve">. </w:t>
      </w:r>
      <w:r w:rsidRPr="000F72FB">
        <w:rPr>
          <w:rFonts w:ascii="Arial" w:eastAsia="Arial Unicode MS" w:hAnsi="Arial" w:cs="Arial"/>
          <w:color w:val="000000" w:themeColor="text1"/>
          <w:spacing w:val="-2"/>
          <w:sz w:val="20"/>
          <w:u w:val="single"/>
          <w:lang w:val="en-GB"/>
        </w:rPr>
        <w:t>Peng</w:t>
      </w:r>
      <w:r w:rsidR="00E272EB" w:rsidRPr="00614BDE">
        <w:rPr>
          <w:rFonts w:ascii="Arial" w:eastAsia="Arial Unicode MS" w:hAnsi="Arial" w:cs="Arial"/>
          <w:i/>
          <w:color w:val="000000" w:themeColor="text1"/>
          <w:spacing w:val="-2"/>
          <w:sz w:val="20"/>
          <w:vertAlign w:val="superscript"/>
          <w:lang w:val="en-GB"/>
        </w:rPr>
        <w:t>2</w:t>
      </w:r>
      <w:r w:rsidR="0021043A" w:rsidRPr="00614BDE">
        <w:rPr>
          <w:rFonts w:ascii="Arial" w:eastAsia="Arial Unicode MS" w:hAnsi="Arial" w:cs="Arial"/>
          <w:i/>
          <w:color w:val="000000" w:themeColor="text1"/>
          <w:spacing w:val="-2"/>
          <w:sz w:val="20"/>
          <w:lang w:val="en-GB"/>
        </w:rPr>
        <w:t>.</w:t>
      </w:r>
      <w:r>
        <w:rPr>
          <w:rFonts w:ascii="Arial" w:eastAsia="Arial Unicode MS" w:hAnsi="Arial" w:cs="Arial"/>
          <w:i/>
          <w:color w:val="000000" w:themeColor="text1"/>
          <w:spacing w:val="-2"/>
          <w:sz w:val="20"/>
          <w:lang w:val="en-GB"/>
        </w:rPr>
        <w:t xml:space="preserve"> </w:t>
      </w:r>
      <w:r w:rsidRPr="000F72FB">
        <w:rPr>
          <w:rFonts w:ascii="Arial" w:eastAsia="Arial Unicode MS" w:hAnsi="Arial" w:cs="Arial"/>
          <w:color w:val="000000" w:themeColor="text1"/>
          <w:spacing w:val="-2"/>
          <w:sz w:val="20"/>
          <w:u w:val="single"/>
          <w:lang w:val="en-GB"/>
        </w:rPr>
        <w:t>B Wang</w:t>
      </w:r>
      <w:r w:rsidRPr="001B185D">
        <w:rPr>
          <w:rFonts w:ascii="Arial" w:eastAsia="Arial Unicode MS" w:hAnsi="Arial" w:cs="Arial"/>
          <w:i/>
          <w:color w:val="000000" w:themeColor="text1"/>
          <w:spacing w:val="-2"/>
          <w:sz w:val="20"/>
          <w:u w:val="single"/>
          <w:vertAlign w:val="superscript"/>
          <w:lang w:val="en-GB"/>
        </w:rPr>
        <w:t>3</w:t>
      </w:r>
      <w:r w:rsidRPr="000F72FB">
        <w:rPr>
          <w:rFonts w:ascii="Arial" w:eastAsia="Arial Unicode MS" w:hAnsi="Arial" w:cs="Arial"/>
          <w:color w:val="000000" w:themeColor="text1"/>
          <w:spacing w:val="-2"/>
          <w:sz w:val="20"/>
          <w:u w:val="single"/>
          <w:lang w:val="en-GB"/>
        </w:rPr>
        <w:t>.</w:t>
      </w:r>
    </w:p>
    <w:p w14:paraId="1416E9AE" w14:textId="77777777" w:rsidR="00970F68" w:rsidRPr="00614BDE" w:rsidRDefault="00970F68" w:rsidP="00A86753">
      <w:pPr>
        <w:tabs>
          <w:tab w:val="left" w:pos="-720"/>
          <w:tab w:val="left" w:pos="0"/>
          <w:tab w:val="left" w:pos="851"/>
          <w:tab w:val="left" w:pos="3600"/>
        </w:tabs>
        <w:rPr>
          <w:rFonts w:ascii="Arial" w:eastAsia="Arial Unicode MS" w:hAnsi="Arial" w:cs="Arial"/>
          <w:i/>
          <w:color w:val="000000" w:themeColor="text1"/>
          <w:spacing w:val="-2"/>
          <w:sz w:val="20"/>
          <w:vertAlign w:val="superscript"/>
          <w:lang w:val="en-GB"/>
        </w:rPr>
      </w:pPr>
    </w:p>
    <w:p w14:paraId="0DC3F2AF" w14:textId="61B37F08" w:rsidR="00E272EB" w:rsidRPr="00614BDE"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614BDE">
        <w:rPr>
          <w:rFonts w:ascii="Arial" w:eastAsia="Arial Unicode MS" w:hAnsi="Arial" w:cs="Arial"/>
          <w:i/>
          <w:color w:val="000000" w:themeColor="text1"/>
          <w:spacing w:val="-2"/>
          <w:sz w:val="20"/>
          <w:vertAlign w:val="superscript"/>
          <w:lang w:val="en-GB"/>
        </w:rPr>
        <w:t>1</w:t>
      </w:r>
      <w:r w:rsidR="000F72FB">
        <w:rPr>
          <w:rFonts w:ascii="Arial" w:eastAsia="Arial Unicode MS" w:hAnsi="Arial" w:cs="Arial"/>
          <w:i/>
          <w:color w:val="000000" w:themeColor="text1"/>
          <w:spacing w:val="-2"/>
          <w:sz w:val="20"/>
          <w:vertAlign w:val="superscript"/>
          <w:lang w:val="en-GB"/>
        </w:rPr>
        <w:t xml:space="preserve"> </w:t>
      </w:r>
      <w:r w:rsidR="000F72FB">
        <w:rPr>
          <w:rFonts w:ascii="Arial" w:eastAsia="Arial Unicode MS" w:hAnsi="Arial" w:cs="Arial"/>
          <w:i/>
          <w:color w:val="000000" w:themeColor="text1"/>
          <w:spacing w:val="-2"/>
          <w:sz w:val="20"/>
          <w:lang w:val="en-GB"/>
        </w:rPr>
        <w:t xml:space="preserve">National </w:t>
      </w:r>
      <w:r w:rsidR="000F72FB" w:rsidRPr="000F72FB">
        <w:rPr>
          <w:rFonts w:ascii="Arial" w:eastAsia="Arial Unicode MS" w:hAnsi="Arial" w:cs="Arial"/>
          <w:i/>
          <w:color w:val="000000" w:themeColor="text1"/>
          <w:spacing w:val="-2"/>
          <w:sz w:val="20"/>
          <w:lang w:val="en-GB"/>
        </w:rPr>
        <w:t>Space Science</w:t>
      </w:r>
      <w:r w:rsidR="000F72FB">
        <w:rPr>
          <w:rFonts w:ascii="Arial" w:eastAsia="Arial Unicode MS" w:hAnsi="Arial" w:cs="Arial"/>
          <w:i/>
          <w:color w:val="000000" w:themeColor="text1"/>
          <w:spacing w:val="-2"/>
          <w:sz w:val="20"/>
          <w:lang w:val="en-GB"/>
        </w:rPr>
        <w:t xml:space="preserve"> </w:t>
      </w:r>
      <w:proofErr w:type="spellStart"/>
      <w:r w:rsidR="000F72FB">
        <w:rPr>
          <w:rFonts w:ascii="Arial" w:eastAsia="Arial Unicode MS" w:hAnsi="Arial" w:cs="Arial"/>
          <w:i/>
          <w:color w:val="000000" w:themeColor="text1"/>
          <w:spacing w:val="-2"/>
          <w:sz w:val="20"/>
          <w:lang w:val="en-GB"/>
        </w:rPr>
        <w:t>Center</w:t>
      </w:r>
      <w:proofErr w:type="spellEnd"/>
      <w:r w:rsidR="000F72FB" w:rsidRPr="000F72FB">
        <w:rPr>
          <w:rFonts w:ascii="Arial" w:eastAsia="Arial Unicode MS" w:hAnsi="Arial" w:cs="Arial"/>
          <w:i/>
          <w:color w:val="000000" w:themeColor="text1"/>
          <w:spacing w:val="-2"/>
          <w:sz w:val="20"/>
          <w:lang w:val="en-GB"/>
        </w:rPr>
        <w:t>, Chinese Academy of Sciences</w:t>
      </w:r>
      <w:r w:rsidRPr="00614BDE">
        <w:rPr>
          <w:rFonts w:ascii="Arial" w:eastAsia="Arial Unicode MS" w:hAnsi="Arial" w:cs="Arial"/>
          <w:i/>
          <w:color w:val="000000" w:themeColor="text1"/>
          <w:spacing w:val="-2"/>
          <w:sz w:val="20"/>
          <w:lang w:val="en-GB"/>
        </w:rPr>
        <w:t xml:space="preserve">, </w:t>
      </w:r>
      <w:r w:rsidR="000F72FB">
        <w:rPr>
          <w:rFonts w:ascii="Arial" w:eastAsia="Arial Unicode MS" w:hAnsi="Arial" w:cs="Arial"/>
          <w:i/>
          <w:color w:val="000000" w:themeColor="text1"/>
          <w:spacing w:val="-2"/>
          <w:sz w:val="20"/>
          <w:lang w:val="en-GB"/>
        </w:rPr>
        <w:t>Beijing</w:t>
      </w:r>
      <w:r w:rsidRPr="00614BDE">
        <w:rPr>
          <w:rFonts w:ascii="Arial" w:eastAsia="Arial Unicode MS" w:hAnsi="Arial" w:cs="Arial"/>
          <w:i/>
          <w:color w:val="000000" w:themeColor="text1"/>
          <w:spacing w:val="-2"/>
          <w:sz w:val="20"/>
          <w:lang w:val="en-GB"/>
        </w:rPr>
        <w:t xml:space="preserve">, </w:t>
      </w:r>
      <w:r w:rsidR="000F72FB">
        <w:rPr>
          <w:rFonts w:ascii="Arial" w:eastAsia="Arial Unicode MS" w:hAnsi="Arial" w:cs="Arial"/>
          <w:i/>
          <w:color w:val="000000" w:themeColor="text1"/>
          <w:spacing w:val="-2"/>
          <w:sz w:val="20"/>
          <w:lang w:val="en-GB"/>
        </w:rPr>
        <w:t>China</w:t>
      </w:r>
      <w:r w:rsidR="007208A1">
        <w:rPr>
          <w:rFonts w:ascii="Arial" w:eastAsia="Arial Unicode MS" w:hAnsi="Arial" w:cs="Arial"/>
          <w:i/>
          <w:color w:val="000000" w:themeColor="text1"/>
          <w:spacing w:val="-2"/>
          <w:sz w:val="20"/>
          <w:lang w:val="en-GB"/>
        </w:rPr>
        <w:t>,</w:t>
      </w:r>
      <w:r w:rsidR="005028D7">
        <w:rPr>
          <w:rFonts w:ascii="Arial" w:eastAsia="Arial Unicode MS" w:hAnsi="Arial" w:cs="Arial"/>
          <w:i/>
          <w:color w:val="000000" w:themeColor="text1"/>
          <w:spacing w:val="-2"/>
          <w:sz w:val="20"/>
          <w:lang w:val="en-GB"/>
        </w:rPr>
        <w:t xml:space="preserve"> *</w:t>
      </w:r>
      <w:hyperlink r:id="rId10" w:history="1">
        <w:r w:rsidR="000F72FB" w:rsidRPr="00EE7D0E">
          <w:rPr>
            <w:rStyle w:val="ac"/>
            <w:rFonts w:ascii="Arial" w:eastAsia="Arial Unicode MS" w:hAnsi="Arial" w:cs="Arial"/>
            <w:i/>
            <w:spacing w:val="-2"/>
            <w:sz w:val="20"/>
            <w:lang w:val="en-GB"/>
          </w:rPr>
          <w:t>shipeng@nssc.ac.cn</w:t>
        </w:r>
      </w:hyperlink>
      <w:r w:rsidR="000F72FB">
        <w:rPr>
          <w:rFonts w:ascii="Arial" w:eastAsia="Arial Unicode MS" w:hAnsi="Arial" w:cs="Arial"/>
          <w:i/>
          <w:spacing w:val="-2"/>
          <w:sz w:val="20"/>
          <w:lang w:val="en-GB"/>
        </w:rPr>
        <w:t>.</w:t>
      </w:r>
      <w:r w:rsidR="007208A1">
        <w:rPr>
          <w:rFonts w:ascii="Arial" w:eastAsia="Arial Unicode MS" w:hAnsi="Arial" w:cs="Arial"/>
          <w:i/>
          <w:color w:val="000000" w:themeColor="text1"/>
          <w:spacing w:val="-2"/>
          <w:sz w:val="20"/>
          <w:lang w:val="en-GB"/>
        </w:rPr>
        <w:t xml:space="preserve"> </w:t>
      </w:r>
    </w:p>
    <w:p w14:paraId="3141D88D" w14:textId="28941C7B" w:rsidR="00E272EB"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614BDE">
        <w:rPr>
          <w:rFonts w:ascii="Arial" w:eastAsia="Arial Unicode MS" w:hAnsi="Arial" w:cs="Arial"/>
          <w:i/>
          <w:color w:val="000000" w:themeColor="text1"/>
          <w:spacing w:val="-2"/>
          <w:sz w:val="20"/>
          <w:vertAlign w:val="superscript"/>
          <w:lang w:val="en-GB"/>
        </w:rPr>
        <w:t>2</w:t>
      </w:r>
      <w:r w:rsidR="000F72FB" w:rsidRPr="000F72FB">
        <w:rPr>
          <w:rFonts w:ascii="Arial" w:eastAsia="Arial Unicode MS" w:hAnsi="Arial" w:cs="Arial"/>
          <w:i/>
          <w:color w:val="000000" w:themeColor="text1"/>
          <w:spacing w:val="-2"/>
          <w:sz w:val="20"/>
          <w:lang w:val="en-GB"/>
        </w:rPr>
        <w:t xml:space="preserve"> </w:t>
      </w:r>
      <w:r w:rsidR="000F72FB">
        <w:rPr>
          <w:rFonts w:ascii="Arial" w:eastAsia="Arial Unicode MS" w:hAnsi="Arial" w:cs="Arial"/>
          <w:i/>
          <w:color w:val="000000" w:themeColor="text1"/>
          <w:spacing w:val="-2"/>
          <w:sz w:val="20"/>
          <w:lang w:val="en-GB"/>
        </w:rPr>
        <w:t xml:space="preserve">National </w:t>
      </w:r>
      <w:r w:rsidR="000F72FB" w:rsidRPr="000F72FB">
        <w:rPr>
          <w:rFonts w:ascii="Arial" w:eastAsia="Arial Unicode MS" w:hAnsi="Arial" w:cs="Arial"/>
          <w:i/>
          <w:color w:val="000000" w:themeColor="text1"/>
          <w:spacing w:val="-2"/>
          <w:sz w:val="20"/>
          <w:lang w:val="en-GB"/>
        </w:rPr>
        <w:t>Space Science</w:t>
      </w:r>
      <w:r w:rsidR="000F72FB">
        <w:rPr>
          <w:rFonts w:ascii="Arial" w:eastAsia="Arial Unicode MS" w:hAnsi="Arial" w:cs="Arial"/>
          <w:i/>
          <w:color w:val="000000" w:themeColor="text1"/>
          <w:spacing w:val="-2"/>
          <w:sz w:val="20"/>
          <w:lang w:val="en-GB"/>
        </w:rPr>
        <w:t xml:space="preserve"> </w:t>
      </w:r>
      <w:proofErr w:type="spellStart"/>
      <w:r w:rsidR="000F72FB">
        <w:rPr>
          <w:rFonts w:ascii="Arial" w:eastAsia="Arial Unicode MS" w:hAnsi="Arial" w:cs="Arial"/>
          <w:i/>
          <w:color w:val="000000" w:themeColor="text1"/>
          <w:spacing w:val="-2"/>
          <w:sz w:val="20"/>
          <w:lang w:val="en-GB"/>
        </w:rPr>
        <w:t>Center</w:t>
      </w:r>
      <w:proofErr w:type="spellEnd"/>
      <w:r w:rsidR="000F72FB" w:rsidRPr="000F72FB">
        <w:rPr>
          <w:rFonts w:ascii="Arial" w:eastAsia="Arial Unicode MS" w:hAnsi="Arial" w:cs="Arial"/>
          <w:i/>
          <w:color w:val="000000" w:themeColor="text1"/>
          <w:spacing w:val="-2"/>
          <w:sz w:val="20"/>
          <w:lang w:val="en-GB"/>
        </w:rPr>
        <w:t>, Chinese Academy of Sciences</w:t>
      </w:r>
      <w:r w:rsidR="000F72FB" w:rsidRPr="00614BDE">
        <w:rPr>
          <w:rFonts w:ascii="Arial" w:eastAsia="Arial Unicode MS" w:hAnsi="Arial" w:cs="Arial"/>
          <w:i/>
          <w:color w:val="000000" w:themeColor="text1"/>
          <w:spacing w:val="-2"/>
          <w:sz w:val="20"/>
          <w:lang w:val="en-GB"/>
        </w:rPr>
        <w:t xml:space="preserve">, </w:t>
      </w:r>
      <w:r w:rsidR="000F72FB">
        <w:rPr>
          <w:rFonts w:ascii="Arial" w:eastAsia="Arial Unicode MS" w:hAnsi="Arial" w:cs="Arial"/>
          <w:i/>
          <w:color w:val="000000" w:themeColor="text1"/>
          <w:spacing w:val="-2"/>
          <w:sz w:val="20"/>
          <w:lang w:val="en-GB"/>
        </w:rPr>
        <w:t>Beijing</w:t>
      </w:r>
      <w:r w:rsidR="000F72FB" w:rsidRPr="00614BDE">
        <w:rPr>
          <w:rFonts w:ascii="Arial" w:eastAsia="Arial Unicode MS" w:hAnsi="Arial" w:cs="Arial"/>
          <w:i/>
          <w:color w:val="000000" w:themeColor="text1"/>
          <w:spacing w:val="-2"/>
          <w:sz w:val="20"/>
          <w:lang w:val="en-GB"/>
        </w:rPr>
        <w:t xml:space="preserve">, </w:t>
      </w:r>
      <w:r w:rsidR="000F72FB">
        <w:rPr>
          <w:rFonts w:ascii="Arial" w:eastAsia="Arial Unicode MS" w:hAnsi="Arial" w:cs="Arial"/>
          <w:i/>
          <w:color w:val="000000" w:themeColor="text1"/>
          <w:spacing w:val="-2"/>
          <w:sz w:val="20"/>
          <w:lang w:val="en-GB"/>
        </w:rPr>
        <w:t>China</w:t>
      </w:r>
      <w:r w:rsidR="0021043A" w:rsidRPr="00614BDE">
        <w:rPr>
          <w:rFonts w:ascii="Arial" w:eastAsia="Arial Unicode MS" w:hAnsi="Arial" w:cs="Arial"/>
          <w:i/>
          <w:color w:val="000000" w:themeColor="text1"/>
          <w:spacing w:val="-2"/>
          <w:sz w:val="20"/>
          <w:lang w:val="en-GB"/>
        </w:rPr>
        <w:t>.</w:t>
      </w:r>
    </w:p>
    <w:p w14:paraId="55155726" w14:textId="14440761" w:rsidR="000F72FB" w:rsidRPr="00614BDE" w:rsidRDefault="000F72F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0F72FB">
        <w:rPr>
          <w:rFonts w:ascii="Arial" w:eastAsia="Arial Unicode MS" w:hAnsi="Arial" w:cs="Arial"/>
          <w:i/>
          <w:color w:val="000000" w:themeColor="text1"/>
          <w:spacing w:val="-2"/>
          <w:sz w:val="20"/>
          <w:vertAlign w:val="superscript"/>
          <w:lang w:val="en-GB"/>
        </w:rPr>
        <w:t>3</w:t>
      </w:r>
      <w:r>
        <w:rPr>
          <w:rFonts w:ascii="Arial" w:eastAsia="Arial Unicode MS" w:hAnsi="Arial" w:cs="Arial"/>
          <w:i/>
          <w:color w:val="000000" w:themeColor="text1"/>
          <w:spacing w:val="-2"/>
          <w:sz w:val="20"/>
          <w:lang w:val="en-GB"/>
        </w:rPr>
        <w:t xml:space="preserve"> </w:t>
      </w:r>
      <w:r w:rsidRPr="000F72FB">
        <w:rPr>
          <w:rFonts w:ascii="Arial" w:eastAsia="Arial Unicode MS" w:hAnsi="Arial" w:cs="Arial"/>
          <w:i/>
          <w:color w:val="000000" w:themeColor="text1"/>
          <w:spacing w:val="-2"/>
          <w:sz w:val="20"/>
          <w:lang w:val="en-GB"/>
        </w:rPr>
        <w:t>University of Aerospace Engineering, Beijing</w:t>
      </w:r>
      <w:r w:rsidRPr="00614BDE">
        <w:rPr>
          <w:rFonts w:ascii="Arial" w:eastAsia="Arial Unicode MS" w:hAnsi="Arial" w:cs="Arial"/>
          <w:i/>
          <w:color w:val="000000" w:themeColor="text1"/>
          <w:spacing w:val="-2"/>
          <w:sz w:val="20"/>
          <w:lang w:val="en-GB"/>
        </w:rPr>
        <w:t xml:space="preserve">, </w:t>
      </w:r>
      <w:r>
        <w:rPr>
          <w:rFonts w:ascii="Arial" w:eastAsia="Arial Unicode MS" w:hAnsi="Arial" w:cs="Arial"/>
          <w:i/>
          <w:color w:val="000000" w:themeColor="text1"/>
          <w:spacing w:val="-2"/>
          <w:sz w:val="20"/>
          <w:lang w:val="en-GB"/>
        </w:rPr>
        <w:t>China</w:t>
      </w:r>
      <w:r w:rsidRPr="00614BDE">
        <w:rPr>
          <w:rFonts w:ascii="Arial" w:eastAsia="Arial Unicode MS" w:hAnsi="Arial" w:cs="Arial"/>
          <w:i/>
          <w:color w:val="000000" w:themeColor="text1"/>
          <w:spacing w:val="-2"/>
          <w:sz w:val="20"/>
          <w:lang w:val="en-GB"/>
        </w:rPr>
        <w:t>.</w:t>
      </w:r>
    </w:p>
    <w:p w14:paraId="103CA336" w14:textId="77777777" w:rsidR="00E272EB" w:rsidRPr="00614BDE" w:rsidRDefault="00E272EB" w:rsidP="00A86753">
      <w:pPr>
        <w:tabs>
          <w:tab w:val="left" w:pos="-720"/>
          <w:tab w:val="left" w:pos="0"/>
          <w:tab w:val="left" w:pos="3600"/>
        </w:tabs>
        <w:jc w:val="both"/>
        <w:rPr>
          <w:rFonts w:ascii="Arial" w:eastAsia="Arial Unicode MS" w:hAnsi="Arial" w:cs="Arial"/>
          <w:color w:val="000000" w:themeColor="text1"/>
          <w:spacing w:val="-2"/>
          <w:sz w:val="18"/>
          <w:szCs w:val="18"/>
          <w:lang w:val="en-GB"/>
        </w:rPr>
      </w:pPr>
      <w:bookmarkStart w:id="0" w:name="_GoBack"/>
      <w:bookmarkEnd w:id="0"/>
    </w:p>
    <w:p w14:paraId="379E9E21" w14:textId="0EB3EFB0" w:rsidR="00910260" w:rsidRPr="004719BC" w:rsidRDefault="00E272EB" w:rsidP="00910260">
      <w:pPr>
        <w:pStyle w:val="ab"/>
        <w:numPr>
          <w:ilvl w:val="0"/>
          <w:numId w:val="2"/>
        </w:numPr>
        <w:tabs>
          <w:tab w:val="left" w:pos="-720"/>
          <w:tab w:val="left" w:pos="0"/>
          <w:tab w:val="left" w:pos="3600"/>
        </w:tabs>
        <w:spacing w:after="120"/>
        <w:ind w:left="425" w:hanging="425"/>
        <w:jc w:val="both"/>
        <w:rPr>
          <w:rFonts w:ascii="Arial" w:eastAsia="Arial Unicode MS" w:hAnsi="Arial" w:cs="Arial"/>
          <w:b/>
          <w:color w:val="000000" w:themeColor="text1"/>
          <w:spacing w:val="-2"/>
          <w:sz w:val="20"/>
          <w:lang w:val="en-GB"/>
        </w:rPr>
      </w:pPr>
      <w:r w:rsidRPr="004719BC">
        <w:rPr>
          <w:rFonts w:ascii="Arial" w:eastAsia="Arial Unicode MS" w:hAnsi="Arial" w:cs="Arial"/>
          <w:b/>
          <w:color w:val="000000" w:themeColor="text1"/>
          <w:spacing w:val="-2"/>
          <w:sz w:val="20"/>
          <w:lang w:val="en-GB"/>
        </w:rPr>
        <w:t>Introduction</w:t>
      </w:r>
    </w:p>
    <w:p w14:paraId="101D47B9" w14:textId="77777777" w:rsidR="000F72FB" w:rsidRPr="000F72FB" w:rsidRDefault="000F72FB" w:rsidP="000F72FB">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0F72FB">
        <w:rPr>
          <w:rFonts w:ascii="Arial" w:eastAsia="Arial Unicode MS" w:hAnsi="Arial" w:cs="Arial"/>
          <w:color w:val="000000" w:themeColor="text1"/>
          <w:spacing w:val="-2"/>
          <w:sz w:val="20"/>
          <w:lang w:val="en-GB"/>
        </w:rPr>
        <w:t xml:space="preserve">The aerospace system simulation is generally a large-scale simulation system composed of several subsystems. It usually has features such as multiple structural levels, many uncertainty factors, and long running time. For these characteristics, simulation is used to </w:t>
      </w:r>
      <w:proofErr w:type="spellStart"/>
      <w:r w:rsidRPr="000F72FB">
        <w:rPr>
          <w:rFonts w:ascii="Arial" w:eastAsia="Arial Unicode MS" w:hAnsi="Arial" w:cs="Arial"/>
          <w:color w:val="000000" w:themeColor="text1"/>
          <w:spacing w:val="-2"/>
          <w:sz w:val="20"/>
          <w:lang w:val="en-GB"/>
        </w:rPr>
        <w:t>analyze</w:t>
      </w:r>
      <w:proofErr w:type="spellEnd"/>
      <w:r w:rsidRPr="000F72FB">
        <w:rPr>
          <w:rFonts w:ascii="Arial" w:eastAsia="Arial Unicode MS" w:hAnsi="Arial" w:cs="Arial"/>
          <w:color w:val="000000" w:themeColor="text1"/>
          <w:spacing w:val="-2"/>
          <w:sz w:val="20"/>
          <w:lang w:val="en-GB"/>
        </w:rPr>
        <w:t xml:space="preserve"> the reliability of aerospace systems, the importance of noise parameters, and the trade-off of solutions for ranking and selection. Models of aerospace systems often depend on multiple inputs such as material properties and forcing terms. In most cases, these inputs are not known exactly due to measurement errors, noise, or small perturbations in the manufacturing processes, and thus they are </w:t>
      </w:r>
      <w:proofErr w:type="spellStart"/>
      <w:r w:rsidRPr="000F72FB">
        <w:rPr>
          <w:rFonts w:ascii="Arial" w:eastAsia="Arial Unicode MS" w:hAnsi="Arial" w:cs="Arial"/>
          <w:color w:val="000000" w:themeColor="text1"/>
          <w:spacing w:val="-2"/>
          <w:sz w:val="20"/>
          <w:lang w:val="en-GB"/>
        </w:rPr>
        <w:t>modeled</w:t>
      </w:r>
      <w:proofErr w:type="spellEnd"/>
      <w:r w:rsidRPr="000F72FB">
        <w:rPr>
          <w:rFonts w:ascii="Arial" w:eastAsia="Arial Unicode MS" w:hAnsi="Arial" w:cs="Arial"/>
          <w:color w:val="000000" w:themeColor="text1"/>
          <w:spacing w:val="-2"/>
          <w:sz w:val="20"/>
          <w:lang w:val="en-GB"/>
        </w:rPr>
        <w:t xml:space="preserve"> as random variables with a distribution that accounts for these uncertainties. The output of the model then also becomes a random variable, and one is typically interested in the statistics of the output. The Monte Carlo method evaluates the model at samples drawn from the distribution of the inputs, and estimates the statistics from the obtained outputs. Monte Carlo estimators converge slowly with the number of samples and thus many model evaluations are necessary to achieve a given error tolerance. It is very difficult to simply pursue the improvement of the computer hardware performance, or to directly optimize and improve the process of computer simulation. Therefore, the research objectives are mostly focused on specific efficient experimental methods.</w:t>
      </w:r>
    </w:p>
    <w:p w14:paraId="4E55404D" w14:textId="77777777" w:rsidR="000F72FB" w:rsidRPr="000F72FB" w:rsidRDefault="000F72FB" w:rsidP="000F72FB">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0F72FB">
        <w:rPr>
          <w:rFonts w:ascii="Arial" w:eastAsia="Arial Unicode MS" w:hAnsi="Arial" w:cs="Arial"/>
          <w:color w:val="000000" w:themeColor="text1"/>
          <w:spacing w:val="-2"/>
          <w:sz w:val="20"/>
          <w:lang w:val="en-GB"/>
        </w:rPr>
        <w:t>The selection of simulation methods will directly affect the results of system simulation. Excellent simulation experimental methods can effectively reduce the number of complex simulation system experiments and relieve the pressure of simulation calculations. "Experimental efficiency" refers to the number of simulations required to achieve a certain degree of accuracy. Especially for the simulation analysis of complex aerospace systems, with the increase of task complexity and model complexity, the method efficiency of ordinary simulation experiments will be affected. Especially for some simulation models that characterize minimal probability events, even using modern advanced computers may face the situation where the simulation time is measured in terms of years. Researches on how to improve the efficiency of the simulation experiment in the presence of uncertainty is a key and difficult problem in the field of simulation, and it has practical requirements and prospects.</w:t>
      </w:r>
    </w:p>
    <w:p w14:paraId="2828F732" w14:textId="01731B42" w:rsidR="00EB4338" w:rsidRDefault="000F72FB" w:rsidP="000F72FB">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0F72FB">
        <w:rPr>
          <w:rFonts w:ascii="Arial" w:eastAsia="Arial Unicode MS" w:hAnsi="Arial" w:cs="Arial"/>
          <w:color w:val="000000" w:themeColor="text1"/>
          <w:spacing w:val="-2"/>
          <w:sz w:val="20"/>
          <w:lang w:val="en-GB"/>
        </w:rPr>
        <w:t>This paper proposes an improved combined simulation sampling method. According to the idea of importance sampling before sampling, first surrogate model is used to construct the biasing distribution in the first step of the Monte Carlo method with importance sampling and samples are drawn from the biasing distribution to derive an estimate in the second step. Then, importance function is subjected to Latin hypercube sampling to ensure that the sampling points are evenly distributed throughout the sampling layer to avoid sampling the samples that have been extracted, resulting in a large number of repetitive sampling and reduction in sampling. effectiveness. Finally, if the statistic function is monotonously non-decreasing with respect to each variable, on this basis, the variance of the statistic can be further reduced by using the technique of dual random variables. The numerical results demonstrate the runtime savings on linear and nonlinear problems, and the feasibility and effectiveness in improving aerospace simulation efficiency.</w:t>
      </w:r>
    </w:p>
    <w:p w14:paraId="37E95A8A" w14:textId="77777777" w:rsidR="000F72FB" w:rsidRDefault="000F72FB" w:rsidP="000F72FB">
      <w:pPr>
        <w:tabs>
          <w:tab w:val="left" w:pos="-720"/>
          <w:tab w:val="left" w:pos="0"/>
          <w:tab w:val="left" w:pos="3600"/>
        </w:tabs>
        <w:spacing w:after="120"/>
        <w:jc w:val="both"/>
        <w:rPr>
          <w:rFonts w:ascii="Arial" w:eastAsia="Arial Unicode MS" w:hAnsi="Arial" w:cs="Arial"/>
          <w:color w:val="000000" w:themeColor="text1"/>
          <w:spacing w:val="-2"/>
          <w:sz w:val="20"/>
          <w:lang w:val="en-GB"/>
        </w:rPr>
      </w:pPr>
    </w:p>
    <w:p w14:paraId="076CBFD5" w14:textId="72080406" w:rsidR="00D816B4" w:rsidRPr="004719BC" w:rsidRDefault="00D816B4" w:rsidP="001E5A02">
      <w:pPr>
        <w:pStyle w:val="ab"/>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References</w:t>
      </w:r>
    </w:p>
    <w:p w14:paraId="7B47C13E" w14:textId="745500CE" w:rsidR="001B185D" w:rsidRPr="001B185D" w:rsidRDefault="001B185D" w:rsidP="001B185D">
      <w:pPr>
        <w:pStyle w:val="a5"/>
        <w:jc w:val="both"/>
        <w:rPr>
          <w:rFonts w:ascii="Arial" w:hAnsi="Arial" w:cs="Arial"/>
          <w:color w:val="000000" w:themeColor="text1"/>
          <w:sz w:val="20"/>
          <w:lang w:val="en-GB"/>
        </w:rPr>
      </w:pPr>
      <w:r w:rsidRPr="004719BC">
        <w:rPr>
          <w:rFonts w:ascii="Arial" w:hAnsi="Arial" w:cs="Arial"/>
          <w:color w:val="000000" w:themeColor="text1"/>
          <w:sz w:val="20"/>
          <w:lang w:val="en-GB"/>
        </w:rPr>
        <w:t xml:space="preserve">[1] </w:t>
      </w:r>
      <w:r w:rsidRPr="001B185D">
        <w:rPr>
          <w:rFonts w:ascii="Arial" w:hAnsi="Arial" w:cs="Arial"/>
          <w:color w:val="000000" w:themeColor="text1"/>
          <w:sz w:val="20"/>
          <w:lang w:val="en-GB"/>
        </w:rPr>
        <w:t xml:space="preserve">Law A. M.  Simulation </w:t>
      </w:r>
      <w:proofErr w:type="spellStart"/>
      <w:r w:rsidRPr="001B185D">
        <w:rPr>
          <w:rFonts w:ascii="Arial" w:hAnsi="Arial" w:cs="Arial"/>
          <w:color w:val="000000" w:themeColor="text1"/>
          <w:sz w:val="20"/>
          <w:lang w:val="en-GB"/>
        </w:rPr>
        <w:t>Modeling</w:t>
      </w:r>
      <w:proofErr w:type="spellEnd"/>
      <w:r w:rsidRPr="001B185D">
        <w:rPr>
          <w:rFonts w:ascii="Arial" w:hAnsi="Arial" w:cs="Arial"/>
          <w:color w:val="000000" w:themeColor="text1"/>
          <w:sz w:val="20"/>
          <w:lang w:val="en-GB"/>
        </w:rPr>
        <w:t xml:space="preserve"> and Analysis, 4th Edition, McGraw-Hill, New York, NY, 2007.</w:t>
      </w:r>
    </w:p>
    <w:p w14:paraId="22E2BBD4" w14:textId="65337E73" w:rsidR="001B185D" w:rsidRPr="001B185D" w:rsidRDefault="001B185D" w:rsidP="001B185D">
      <w:pPr>
        <w:pStyle w:val="a5"/>
        <w:jc w:val="both"/>
        <w:rPr>
          <w:rFonts w:ascii="Arial" w:hAnsi="Arial" w:cs="Arial"/>
          <w:color w:val="000000" w:themeColor="text1"/>
          <w:sz w:val="20"/>
          <w:lang w:val="en-GB"/>
        </w:rPr>
      </w:pPr>
      <w:r w:rsidRPr="004719BC">
        <w:rPr>
          <w:rFonts w:ascii="Arial" w:hAnsi="Arial" w:cs="Arial"/>
          <w:color w:val="000000" w:themeColor="text1"/>
          <w:sz w:val="20"/>
          <w:lang w:val="en-GB"/>
        </w:rPr>
        <w:t>[</w:t>
      </w:r>
      <w:r>
        <w:rPr>
          <w:rFonts w:ascii="Arial" w:hAnsi="Arial" w:cs="Arial"/>
          <w:color w:val="000000" w:themeColor="text1"/>
          <w:sz w:val="20"/>
          <w:lang w:val="en-GB"/>
        </w:rPr>
        <w:t>2</w:t>
      </w:r>
      <w:r w:rsidRPr="004719BC">
        <w:rPr>
          <w:rFonts w:ascii="Arial" w:hAnsi="Arial" w:cs="Arial"/>
          <w:color w:val="000000" w:themeColor="text1"/>
          <w:sz w:val="20"/>
          <w:lang w:val="en-GB"/>
        </w:rPr>
        <w:t xml:space="preserve">] </w:t>
      </w:r>
      <w:proofErr w:type="spellStart"/>
      <w:r w:rsidRPr="001B185D">
        <w:rPr>
          <w:rFonts w:ascii="Arial" w:hAnsi="Arial" w:cs="Arial"/>
          <w:color w:val="000000" w:themeColor="text1"/>
          <w:sz w:val="20"/>
          <w:lang w:val="en-GB"/>
        </w:rPr>
        <w:t>Oberkampf</w:t>
      </w:r>
      <w:proofErr w:type="spellEnd"/>
      <w:r w:rsidRPr="001B185D">
        <w:rPr>
          <w:rFonts w:ascii="Arial" w:hAnsi="Arial" w:cs="Arial"/>
          <w:color w:val="000000" w:themeColor="text1"/>
          <w:sz w:val="20"/>
          <w:lang w:val="en-GB"/>
        </w:rPr>
        <w:t xml:space="preserve"> W</w:t>
      </w:r>
      <w:r>
        <w:rPr>
          <w:rFonts w:ascii="Arial" w:hAnsi="Arial" w:cs="Arial"/>
          <w:color w:val="000000" w:themeColor="text1"/>
          <w:sz w:val="20"/>
          <w:lang w:val="en-GB"/>
        </w:rPr>
        <w:t>.</w:t>
      </w:r>
      <w:r w:rsidRPr="001B185D">
        <w:rPr>
          <w:rFonts w:ascii="Arial" w:hAnsi="Arial" w:cs="Arial"/>
          <w:color w:val="000000" w:themeColor="text1"/>
          <w:sz w:val="20"/>
          <w:lang w:val="en-GB"/>
        </w:rPr>
        <w:t>, De Land S</w:t>
      </w:r>
      <w:r>
        <w:rPr>
          <w:rFonts w:ascii="Arial" w:hAnsi="Arial" w:cs="Arial"/>
          <w:color w:val="000000" w:themeColor="text1"/>
          <w:sz w:val="20"/>
          <w:lang w:val="en-GB"/>
        </w:rPr>
        <w:t>.</w:t>
      </w:r>
      <w:r w:rsidRPr="001B185D">
        <w:rPr>
          <w:rFonts w:ascii="Arial" w:hAnsi="Arial" w:cs="Arial"/>
          <w:color w:val="000000" w:themeColor="text1"/>
          <w:sz w:val="20"/>
          <w:lang w:val="en-GB"/>
        </w:rPr>
        <w:t>, Rutherford B</w:t>
      </w:r>
      <w:r>
        <w:rPr>
          <w:rFonts w:ascii="Arial" w:hAnsi="Arial" w:cs="Arial"/>
          <w:color w:val="000000" w:themeColor="text1"/>
          <w:sz w:val="20"/>
          <w:lang w:val="en-GB"/>
        </w:rPr>
        <w:t>.</w:t>
      </w:r>
      <w:r w:rsidRPr="001B185D">
        <w:rPr>
          <w:rFonts w:ascii="Arial" w:hAnsi="Arial" w:cs="Arial"/>
          <w:color w:val="000000" w:themeColor="text1"/>
          <w:sz w:val="20"/>
          <w:lang w:val="en-GB"/>
        </w:rPr>
        <w:t xml:space="preserve">, et al. Estimation of total uncertainty in </w:t>
      </w:r>
      <w:proofErr w:type="spellStart"/>
      <w:r w:rsidRPr="001B185D">
        <w:rPr>
          <w:rFonts w:ascii="Arial" w:hAnsi="Arial" w:cs="Arial"/>
          <w:color w:val="000000" w:themeColor="text1"/>
          <w:sz w:val="20"/>
          <w:lang w:val="en-GB"/>
        </w:rPr>
        <w:t>modeling</w:t>
      </w:r>
      <w:proofErr w:type="spellEnd"/>
      <w:r w:rsidRPr="001B185D">
        <w:rPr>
          <w:rFonts w:ascii="Arial" w:hAnsi="Arial" w:cs="Arial"/>
          <w:color w:val="000000" w:themeColor="text1"/>
          <w:sz w:val="20"/>
          <w:lang w:val="en-GB"/>
        </w:rPr>
        <w:t xml:space="preserve"> and </w:t>
      </w:r>
      <w:r>
        <w:rPr>
          <w:rFonts w:ascii="Arial" w:hAnsi="Arial" w:cs="Arial"/>
          <w:color w:val="000000" w:themeColor="text1"/>
          <w:sz w:val="20"/>
          <w:lang w:val="en-GB"/>
        </w:rPr>
        <w:t>simulation</w:t>
      </w:r>
      <w:r w:rsidRPr="001B185D">
        <w:rPr>
          <w:rFonts w:ascii="Arial" w:hAnsi="Arial" w:cs="Arial"/>
          <w:color w:val="000000" w:themeColor="text1"/>
          <w:sz w:val="20"/>
          <w:lang w:val="en-GB"/>
        </w:rPr>
        <w:t>. Sandia Report</w:t>
      </w:r>
      <w:r>
        <w:rPr>
          <w:rFonts w:ascii="Arial" w:hAnsi="Arial" w:cs="Arial"/>
          <w:color w:val="000000" w:themeColor="text1"/>
          <w:sz w:val="20"/>
          <w:lang w:val="en-GB"/>
        </w:rPr>
        <w:t>.</w:t>
      </w:r>
      <w:r w:rsidRPr="001B185D">
        <w:rPr>
          <w:rFonts w:ascii="Arial" w:hAnsi="Arial" w:cs="Arial"/>
          <w:color w:val="000000" w:themeColor="text1"/>
          <w:sz w:val="20"/>
          <w:lang w:val="en-GB"/>
        </w:rPr>
        <w:t xml:space="preserve"> SAND2000-0824, Albuquerque, NM, 2000</w:t>
      </w:r>
      <w:r>
        <w:rPr>
          <w:rFonts w:ascii="Arial" w:hAnsi="Arial" w:cs="Arial"/>
          <w:color w:val="000000" w:themeColor="text1"/>
          <w:sz w:val="20"/>
          <w:lang w:val="en-GB"/>
        </w:rPr>
        <w:t>.</w:t>
      </w:r>
    </w:p>
    <w:p w14:paraId="1783C847" w14:textId="68A3E28F" w:rsidR="00CC21D1" w:rsidRPr="001B185D" w:rsidRDefault="001B185D" w:rsidP="001B185D">
      <w:pPr>
        <w:pStyle w:val="a5"/>
        <w:jc w:val="both"/>
        <w:rPr>
          <w:rFonts w:ascii="Arial" w:hAnsi="Arial" w:cs="Arial"/>
          <w:color w:val="000000" w:themeColor="text1"/>
          <w:sz w:val="20"/>
          <w:lang w:val="en-GB"/>
        </w:rPr>
      </w:pPr>
      <w:r w:rsidRPr="004719BC">
        <w:rPr>
          <w:rFonts w:ascii="Arial" w:hAnsi="Arial" w:cs="Arial"/>
          <w:color w:val="000000" w:themeColor="text1"/>
          <w:sz w:val="20"/>
          <w:lang w:val="en-GB"/>
        </w:rPr>
        <w:t>[</w:t>
      </w:r>
      <w:r>
        <w:rPr>
          <w:rFonts w:ascii="Arial" w:hAnsi="Arial" w:cs="Arial"/>
          <w:color w:val="000000" w:themeColor="text1"/>
          <w:sz w:val="20"/>
          <w:lang w:val="en-GB"/>
        </w:rPr>
        <w:t>3</w:t>
      </w:r>
      <w:r w:rsidRPr="004719BC">
        <w:rPr>
          <w:rFonts w:ascii="Arial" w:hAnsi="Arial" w:cs="Arial"/>
          <w:color w:val="000000" w:themeColor="text1"/>
          <w:sz w:val="20"/>
          <w:lang w:val="en-GB"/>
        </w:rPr>
        <w:t xml:space="preserve">] </w:t>
      </w:r>
      <w:proofErr w:type="spellStart"/>
      <w:r w:rsidR="00CC21D1" w:rsidRPr="001B185D">
        <w:rPr>
          <w:rFonts w:ascii="Arial" w:hAnsi="Arial" w:cs="Arial"/>
          <w:color w:val="000000" w:themeColor="text1"/>
          <w:sz w:val="20"/>
          <w:lang w:val="en-GB"/>
        </w:rPr>
        <w:t>Kleijnen</w:t>
      </w:r>
      <w:proofErr w:type="spellEnd"/>
      <w:r w:rsidR="00CC21D1" w:rsidRPr="001B185D">
        <w:rPr>
          <w:rFonts w:ascii="Arial" w:hAnsi="Arial" w:cs="Arial"/>
          <w:color w:val="000000" w:themeColor="text1"/>
          <w:sz w:val="20"/>
          <w:lang w:val="en-GB"/>
        </w:rPr>
        <w:t xml:space="preserve"> J</w:t>
      </w:r>
      <w:r>
        <w:rPr>
          <w:rFonts w:ascii="Arial" w:hAnsi="Arial" w:cs="Arial"/>
          <w:color w:val="000000" w:themeColor="text1"/>
          <w:sz w:val="20"/>
          <w:lang w:val="en-GB"/>
        </w:rPr>
        <w:t>.</w:t>
      </w:r>
      <w:r w:rsidR="00CC21D1" w:rsidRPr="001B185D">
        <w:rPr>
          <w:rFonts w:ascii="Arial" w:hAnsi="Arial" w:cs="Arial"/>
          <w:color w:val="000000" w:themeColor="text1"/>
          <w:sz w:val="20"/>
          <w:lang w:val="en-GB"/>
        </w:rPr>
        <w:t xml:space="preserve"> P</w:t>
      </w:r>
      <w:r>
        <w:rPr>
          <w:rFonts w:ascii="Arial" w:hAnsi="Arial" w:cs="Arial"/>
          <w:color w:val="000000" w:themeColor="text1"/>
          <w:sz w:val="20"/>
          <w:lang w:val="en-GB"/>
        </w:rPr>
        <w:t xml:space="preserve">. </w:t>
      </w:r>
      <w:r w:rsidR="00CC21D1" w:rsidRPr="001B185D">
        <w:rPr>
          <w:rFonts w:ascii="Arial" w:hAnsi="Arial" w:cs="Arial"/>
          <w:color w:val="000000" w:themeColor="text1"/>
          <w:sz w:val="20"/>
          <w:lang w:val="en-GB"/>
        </w:rPr>
        <w:t>C</w:t>
      </w:r>
      <w:r>
        <w:rPr>
          <w:rFonts w:ascii="Arial" w:hAnsi="Arial" w:cs="Arial"/>
          <w:color w:val="000000" w:themeColor="text1"/>
          <w:sz w:val="20"/>
          <w:lang w:val="en-GB"/>
        </w:rPr>
        <w:t>.</w:t>
      </w:r>
      <w:r w:rsidR="00CC21D1" w:rsidRPr="001B185D">
        <w:rPr>
          <w:rFonts w:ascii="Arial" w:hAnsi="Arial" w:cs="Arial"/>
          <w:color w:val="000000" w:themeColor="text1"/>
          <w:sz w:val="20"/>
          <w:lang w:val="en-GB"/>
        </w:rPr>
        <w:t>, Ridder A</w:t>
      </w:r>
      <w:r>
        <w:rPr>
          <w:rFonts w:ascii="Arial" w:hAnsi="Arial" w:cs="Arial"/>
          <w:color w:val="000000" w:themeColor="text1"/>
          <w:sz w:val="20"/>
          <w:lang w:val="en-GB"/>
        </w:rPr>
        <w:t>.</w:t>
      </w:r>
      <w:r w:rsidR="00CC21D1" w:rsidRPr="001B185D">
        <w:rPr>
          <w:rFonts w:ascii="Arial" w:hAnsi="Arial" w:cs="Arial"/>
          <w:color w:val="000000" w:themeColor="text1"/>
          <w:sz w:val="20"/>
          <w:lang w:val="en-GB"/>
        </w:rPr>
        <w:t>, Rubinstein R</w:t>
      </w:r>
      <w:r>
        <w:rPr>
          <w:rFonts w:ascii="Arial" w:hAnsi="Arial" w:cs="Arial"/>
          <w:color w:val="000000" w:themeColor="text1"/>
          <w:sz w:val="20"/>
          <w:lang w:val="en-GB"/>
        </w:rPr>
        <w:t>.</w:t>
      </w:r>
      <w:r w:rsidR="00CC21D1" w:rsidRPr="001B185D">
        <w:rPr>
          <w:rFonts w:ascii="Arial" w:hAnsi="Arial" w:cs="Arial"/>
          <w:color w:val="000000" w:themeColor="text1"/>
          <w:sz w:val="20"/>
          <w:lang w:val="en-GB"/>
        </w:rPr>
        <w:t xml:space="preserve"> Variance reduction techniques in Monte Carlo methods. Springer US, 2013.</w:t>
      </w:r>
    </w:p>
    <w:p w14:paraId="539CA0B9" w14:textId="5424D7BB" w:rsidR="001B185D" w:rsidRPr="001B185D" w:rsidRDefault="001B185D" w:rsidP="001B185D">
      <w:pPr>
        <w:pStyle w:val="a5"/>
        <w:jc w:val="both"/>
        <w:rPr>
          <w:rFonts w:ascii="Arial" w:hAnsi="Arial" w:cs="Arial"/>
          <w:color w:val="000000" w:themeColor="text1"/>
          <w:sz w:val="20"/>
          <w:lang w:val="en-GB"/>
        </w:rPr>
      </w:pPr>
      <w:r w:rsidRPr="004719BC">
        <w:rPr>
          <w:rFonts w:ascii="Arial" w:hAnsi="Arial" w:cs="Arial"/>
          <w:color w:val="000000" w:themeColor="text1"/>
          <w:sz w:val="20"/>
          <w:lang w:val="en-GB"/>
        </w:rPr>
        <w:t>[</w:t>
      </w:r>
      <w:r>
        <w:rPr>
          <w:rFonts w:ascii="Arial" w:hAnsi="Arial" w:cs="Arial"/>
          <w:color w:val="000000" w:themeColor="text1"/>
          <w:sz w:val="20"/>
          <w:lang w:val="en-GB"/>
        </w:rPr>
        <w:t>4</w:t>
      </w:r>
      <w:r w:rsidRPr="004719BC">
        <w:rPr>
          <w:rFonts w:ascii="Arial" w:hAnsi="Arial" w:cs="Arial"/>
          <w:color w:val="000000" w:themeColor="text1"/>
          <w:sz w:val="20"/>
          <w:lang w:val="en-GB"/>
        </w:rPr>
        <w:t xml:space="preserve">] </w:t>
      </w:r>
      <w:r w:rsidRPr="001B185D">
        <w:rPr>
          <w:rFonts w:ascii="Arial" w:hAnsi="Arial" w:cs="Arial"/>
          <w:color w:val="000000" w:themeColor="text1"/>
          <w:sz w:val="20"/>
          <w:lang w:val="en-GB"/>
        </w:rPr>
        <w:t>Rubinstein R</w:t>
      </w:r>
      <w:r>
        <w:rPr>
          <w:rFonts w:ascii="Arial" w:hAnsi="Arial" w:cs="Arial"/>
          <w:color w:val="000000" w:themeColor="text1"/>
          <w:sz w:val="20"/>
          <w:lang w:val="en-GB"/>
        </w:rPr>
        <w:t>.</w:t>
      </w:r>
      <w:r w:rsidRPr="001B185D">
        <w:rPr>
          <w:rFonts w:ascii="Arial" w:hAnsi="Arial" w:cs="Arial"/>
          <w:color w:val="000000" w:themeColor="text1"/>
          <w:sz w:val="20"/>
          <w:lang w:val="en-GB"/>
        </w:rPr>
        <w:t xml:space="preserve">, </w:t>
      </w:r>
      <w:proofErr w:type="spellStart"/>
      <w:r w:rsidRPr="001B185D">
        <w:rPr>
          <w:rFonts w:ascii="Arial" w:hAnsi="Arial" w:cs="Arial"/>
          <w:color w:val="000000" w:themeColor="text1"/>
          <w:sz w:val="20"/>
          <w:lang w:val="en-GB"/>
        </w:rPr>
        <w:t>Kroese</w:t>
      </w:r>
      <w:proofErr w:type="spellEnd"/>
      <w:r w:rsidRPr="001B185D">
        <w:rPr>
          <w:rFonts w:ascii="Arial" w:hAnsi="Arial" w:cs="Arial"/>
          <w:color w:val="000000" w:themeColor="text1"/>
          <w:sz w:val="20"/>
          <w:lang w:val="en-GB"/>
        </w:rPr>
        <w:t xml:space="preserve"> D</w:t>
      </w:r>
      <w:r>
        <w:rPr>
          <w:rFonts w:ascii="Arial" w:hAnsi="Arial" w:cs="Arial"/>
          <w:color w:val="000000" w:themeColor="text1"/>
          <w:sz w:val="20"/>
          <w:lang w:val="en-GB"/>
        </w:rPr>
        <w:t>.</w:t>
      </w:r>
      <w:r w:rsidRPr="001B185D">
        <w:rPr>
          <w:rFonts w:ascii="Arial" w:hAnsi="Arial" w:cs="Arial"/>
          <w:color w:val="000000" w:themeColor="text1"/>
          <w:sz w:val="20"/>
          <w:lang w:val="en-GB"/>
        </w:rPr>
        <w:t xml:space="preserve"> Simula</w:t>
      </w:r>
      <w:r>
        <w:rPr>
          <w:rFonts w:ascii="Arial" w:hAnsi="Arial" w:cs="Arial"/>
          <w:color w:val="000000" w:themeColor="text1"/>
          <w:sz w:val="20"/>
          <w:lang w:val="en-GB"/>
        </w:rPr>
        <w:t>tion and the Monte Carlo method</w:t>
      </w:r>
      <w:r w:rsidRPr="001B185D">
        <w:rPr>
          <w:rFonts w:ascii="Arial" w:hAnsi="Arial" w:cs="Arial"/>
          <w:color w:val="000000" w:themeColor="text1"/>
          <w:sz w:val="20"/>
          <w:lang w:val="en-GB"/>
        </w:rPr>
        <w:t xml:space="preserve">. John </w:t>
      </w:r>
      <w:r>
        <w:rPr>
          <w:rFonts w:ascii="Arial" w:hAnsi="Arial" w:cs="Arial"/>
          <w:color w:val="000000" w:themeColor="text1"/>
          <w:sz w:val="20"/>
          <w:lang w:val="en-GB"/>
        </w:rPr>
        <w:t>Wiley &amp; Sons, 2011.</w:t>
      </w:r>
    </w:p>
    <w:p w14:paraId="4275FB41" w14:textId="397170D3" w:rsidR="00CC21D1" w:rsidRPr="001B185D" w:rsidRDefault="001B185D" w:rsidP="001B185D">
      <w:pPr>
        <w:pStyle w:val="a5"/>
        <w:jc w:val="both"/>
        <w:rPr>
          <w:rFonts w:ascii="Arial" w:hAnsi="Arial" w:cs="Arial"/>
          <w:color w:val="000000" w:themeColor="text1"/>
          <w:sz w:val="20"/>
          <w:lang w:val="en-GB"/>
        </w:rPr>
      </w:pPr>
      <w:r w:rsidRPr="004719BC">
        <w:rPr>
          <w:rFonts w:ascii="Arial" w:hAnsi="Arial" w:cs="Arial"/>
          <w:color w:val="000000" w:themeColor="text1"/>
          <w:sz w:val="20"/>
          <w:lang w:val="en-GB"/>
        </w:rPr>
        <w:t>[</w:t>
      </w:r>
      <w:r>
        <w:rPr>
          <w:rFonts w:ascii="Arial" w:hAnsi="Arial" w:cs="Arial"/>
          <w:color w:val="000000" w:themeColor="text1"/>
          <w:sz w:val="20"/>
          <w:lang w:val="en-GB"/>
        </w:rPr>
        <w:t>5</w:t>
      </w:r>
      <w:r w:rsidRPr="004719BC">
        <w:rPr>
          <w:rFonts w:ascii="Arial" w:hAnsi="Arial" w:cs="Arial"/>
          <w:color w:val="000000" w:themeColor="text1"/>
          <w:sz w:val="20"/>
          <w:lang w:val="en-GB"/>
        </w:rPr>
        <w:t xml:space="preserve">] </w:t>
      </w:r>
      <w:r w:rsidR="00CC21D1" w:rsidRPr="001B185D">
        <w:rPr>
          <w:rFonts w:ascii="Arial" w:hAnsi="Arial" w:cs="Arial"/>
          <w:color w:val="000000" w:themeColor="text1"/>
          <w:sz w:val="20"/>
          <w:lang w:val="en-GB"/>
        </w:rPr>
        <w:t>Shi, P. Research on Simulation Output Analysis Methods. Ph.D. thesis, Harbin Institute of Technology.</w:t>
      </w:r>
      <w:r>
        <w:rPr>
          <w:rFonts w:ascii="Arial" w:hAnsi="Arial" w:cs="Arial"/>
          <w:color w:val="000000" w:themeColor="text1"/>
          <w:sz w:val="20"/>
          <w:lang w:val="en-GB"/>
        </w:rPr>
        <w:t xml:space="preserve"> 2011.</w:t>
      </w:r>
    </w:p>
    <w:p w14:paraId="6F4C7D11" w14:textId="0D77BA1F" w:rsidR="001B185D" w:rsidRPr="001B185D" w:rsidRDefault="001B185D">
      <w:pPr>
        <w:pStyle w:val="a5"/>
        <w:jc w:val="both"/>
        <w:rPr>
          <w:rFonts w:ascii="Arial" w:hAnsi="Arial" w:cs="Arial"/>
          <w:color w:val="000000" w:themeColor="text1"/>
          <w:sz w:val="20"/>
          <w:lang w:val="en-GB"/>
        </w:rPr>
      </w:pPr>
      <w:r w:rsidRPr="004719BC">
        <w:rPr>
          <w:rFonts w:ascii="Arial" w:hAnsi="Arial" w:cs="Arial"/>
          <w:color w:val="000000" w:themeColor="text1"/>
          <w:sz w:val="20"/>
          <w:lang w:val="en-GB"/>
        </w:rPr>
        <w:t>[</w:t>
      </w:r>
      <w:r>
        <w:rPr>
          <w:rFonts w:ascii="Arial" w:hAnsi="Arial" w:cs="Arial"/>
          <w:color w:val="000000" w:themeColor="text1"/>
          <w:sz w:val="20"/>
          <w:lang w:val="en-GB"/>
        </w:rPr>
        <w:t>6</w:t>
      </w:r>
      <w:r w:rsidRPr="004719BC">
        <w:rPr>
          <w:rFonts w:ascii="Arial" w:hAnsi="Arial" w:cs="Arial"/>
          <w:color w:val="000000" w:themeColor="text1"/>
          <w:sz w:val="20"/>
          <w:lang w:val="en-GB"/>
        </w:rPr>
        <w:t xml:space="preserve">] </w:t>
      </w:r>
      <w:proofErr w:type="spellStart"/>
      <w:r w:rsidR="00CC21D1" w:rsidRPr="001B185D">
        <w:rPr>
          <w:rFonts w:ascii="Arial" w:hAnsi="Arial" w:cs="Arial"/>
          <w:color w:val="000000" w:themeColor="text1"/>
          <w:sz w:val="20"/>
          <w:lang w:val="en-GB"/>
        </w:rPr>
        <w:t>Damblin</w:t>
      </w:r>
      <w:proofErr w:type="spellEnd"/>
      <w:r w:rsidR="00CC21D1" w:rsidRPr="001B185D">
        <w:rPr>
          <w:rFonts w:ascii="Arial" w:hAnsi="Arial" w:cs="Arial"/>
          <w:color w:val="000000" w:themeColor="text1"/>
          <w:sz w:val="20"/>
          <w:lang w:val="en-GB"/>
        </w:rPr>
        <w:t xml:space="preserve"> G</w:t>
      </w:r>
      <w:r>
        <w:rPr>
          <w:rFonts w:ascii="Arial" w:hAnsi="Arial" w:cs="Arial"/>
          <w:color w:val="000000" w:themeColor="text1"/>
          <w:sz w:val="20"/>
          <w:lang w:val="en-GB"/>
        </w:rPr>
        <w:t>.</w:t>
      </w:r>
      <w:r w:rsidR="00CC21D1" w:rsidRPr="001B185D">
        <w:rPr>
          <w:rFonts w:ascii="Arial" w:hAnsi="Arial" w:cs="Arial"/>
          <w:color w:val="000000" w:themeColor="text1"/>
          <w:sz w:val="20"/>
          <w:lang w:val="en-GB"/>
        </w:rPr>
        <w:t xml:space="preserve">, Couplet M, </w:t>
      </w:r>
      <w:r>
        <w:rPr>
          <w:rFonts w:ascii="Arial" w:hAnsi="Arial" w:cs="Arial"/>
          <w:color w:val="000000" w:themeColor="text1"/>
          <w:sz w:val="20"/>
          <w:lang w:val="en-GB"/>
        </w:rPr>
        <w:t>et al</w:t>
      </w:r>
      <w:r w:rsidR="00CC21D1" w:rsidRPr="001B185D">
        <w:rPr>
          <w:rFonts w:ascii="Arial" w:hAnsi="Arial" w:cs="Arial"/>
          <w:color w:val="000000" w:themeColor="text1"/>
          <w:sz w:val="20"/>
          <w:lang w:val="en-GB"/>
        </w:rPr>
        <w:t xml:space="preserve">. Numerical studies of space-filling designs: optimization of Latin Hypercube Samples and </w:t>
      </w:r>
      <w:proofErr w:type="spellStart"/>
      <w:r w:rsidR="00CC21D1" w:rsidRPr="001B185D">
        <w:rPr>
          <w:rFonts w:ascii="Arial" w:hAnsi="Arial" w:cs="Arial"/>
          <w:color w:val="000000" w:themeColor="text1"/>
          <w:sz w:val="20"/>
          <w:lang w:val="en-GB"/>
        </w:rPr>
        <w:t>subprojection</w:t>
      </w:r>
      <w:proofErr w:type="spellEnd"/>
      <w:r w:rsidR="00CC21D1" w:rsidRPr="001B185D">
        <w:rPr>
          <w:rFonts w:ascii="Arial" w:hAnsi="Arial" w:cs="Arial"/>
          <w:color w:val="000000" w:themeColor="text1"/>
          <w:sz w:val="20"/>
          <w:lang w:val="en-GB"/>
        </w:rPr>
        <w:t xml:space="preserve"> properties. Journal of Simulation, 7(4): 276-289</w:t>
      </w:r>
      <w:r>
        <w:rPr>
          <w:rFonts w:ascii="Arial" w:hAnsi="Arial" w:cs="Arial"/>
          <w:color w:val="000000" w:themeColor="text1"/>
          <w:sz w:val="20"/>
          <w:lang w:val="en-GB"/>
        </w:rPr>
        <w:t>, 2013.</w:t>
      </w:r>
    </w:p>
    <w:sectPr w:rsidR="001B185D" w:rsidRPr="001B185D">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C2128" w14:textId="77777777" w:rsidR="000C50E2" w:rsidRDefault="000C50E2" w:rsidP="002B3D2E">
      <w:r>
        <w:separator/>
      </w:r>
    </w:p>
  </w:endnote>
  <w:endnote w:type="continuationSeparator" w:id="0">
    <w:p w14:paraId="3970B598" w14:textId="77777777" w:rsidR="000C50E2" w:rsidRDefault="000C50E2"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C93A2" w14:textId="77777777" w:rsidR="000C50E2" w:rsidRDefault="000C50E2" w:rsidP="002B3D2E">
      <w:r>
        <w:separator/>
      </w:r>
    </w:p>
  </w:footnote>
  <w:footnote w:type="continuationSeparator" w:id="0">
    <w:p w14:paraId="7DEEFE71" w14:textId="77777777" w:rsidR="000C50E2" w:rsidRDefault="000C50E2" w:rsidP="002B3D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31393" w14:textId="77D21A8A"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2018</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15:restartNumberingAfterBreak="0">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15:restartNumberingAfterBreak="0">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5" w15:restartNumberingAfterBreak="0">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en-GB"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2EB"/>
    <w:rsid w:val="00013214"/>
    <w:rsid w:val="00067049"/>
    <w:rsid w:val="000C50E2"/>
    <w:rsid w:val="000F72FB"/>
    <w:rsid w:val="001062A3"/>
    <w:rsid w:val="0016733A"/>
    <w:rsid w:val="001A2217"/>
    <w:rsid w:val="001B0137"/>
    <w:rsid w:val="001B185D"/>
    <w:rsid w:val="001B7EB8"/>
    <w:rsid w:val="001C07E6"/>
    <w:rsid w:val="001C53CE"/>
    <w:rsid w:val="001E5A02"/>
    <w:rsid w:val="001F4F3F"/>
    <w:rsid w:val="0021043A"/>
    <w:rsid w:val="002551C5"/>
    <w:rsid w:val="0027138A"/>
    <w:rsid w:val="002B0E94"/>
    <w:rsid w:val="002B3D2E"/>
    <w:rsid w:val="00346EF7"/>
    <w:rsid w:val="003621EB"/>
    <w:rsid w:val="003F0AF8"/>
    <w:rsid w:val="0045005F"/>
    <w:rsid w:val="004719BC"/>
    <w:rsid w:val="0050245D"/>
    <w:rsid w:val="005028D7"/>
    <w:rsid w:val="00530AD7"/>
    <w:rsid w:val="005327A7"/>
    <w:rsid w:val="00614BDE"/>
    <w:rsid w:val="00635748"/>
    <w:rsid w:val="00676A0D"/>
    <w:rsid w:val="006809E1"/>
    <w:rsid w:val="006D31EF"/>
    <w:rsid w:val="006E2678"/>
    <w:rsid w:val="007208A1"/>
    <w:rsid w:val="007728AF"/>
    <w:rsid w:val="00781FA5"/>
    <w:rsid w:val="007F2301"/>
    <w:rsid w:val="008220AB"/>
    <w:rsid w:val="008D25F1"/>
    <w:rsid w:val="00910260"/>
    <w:rsid w:val="00955D18"/>
    <w:rsid w:val="00963135"/>
    <w:rsid w:val="00970F68"/>
    <w:rsid w:val="009B09EE"/>
    <w:rsid w:val="00A04231"/>
    <w:rsid w:val="00A81977"/>
    <w:rsid w:val="00A86753"/>
    <w:rsid w:val="00AA2605"/>
    <w:rsid w:val="00AB3DF0"/>
    <w:rsid w:val="00AC5B81"/>
    <w:rsid w:val="00AD0253"/>
    <w:rsid w:val="00AE29AC"/>
    <w:rsid w:val="00B3099F"/>
    <w:rsid w:val="00B325B2"/>
    <w:rsid w:val="00B82299"/>
    <w:rsid w:val="00B91303"/>
    <w:rsid w:val="00BC0956"/>
    <w:rsid w:val="00C26E50"/>
    <w:rsid w:val="00C45485"/>
    <w:rsid w:val="00CA2574"/>
    <w:rsid w:val="00CB6CA7"/>
    <w:rsid w:val="00CC21D1"/>
    <w:rsid w:val="00CD0286"/>
    <w:rsid w:val="00D62180"/>
    <w:rsid w:val="00D816B4"/>
    <w:rsid w:val="00D82FE6"/>
    <w:rsid w:val="00DB37B6"/>
    <w:rsid w:val="00DC44CA"/>
    <w:rsid w:val="00E06F9E"/>
    <w:rsid w:val="00E272EB"/>
    <w:rsid w:val="00E70430"/>
    <w:rsid w:val="00E713CC"/>
    <w:rsid w:val="00EA719C"/>
    <w:rsid w:val="00EB4338"/>
    <w:rsid w:val="00ED24A9"/>
    <w:rsid w:val="00F352AE"/>
    <w:rsid w:val="00FD14FE"/>
    <w:rsid w:val="00FD7318"/>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4E7BF5"/>
  <w15:docId w15:val="{EB9A47AC-7673-4D3F-9FEA-1FF897A7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ctiontext">
    <w:name w:val="Section_text"/>
    <w:basedOn w:val="a"/>
    <w:qFormat/>
    <w:rsid w:val="00E272EB"/>
    <w:pPr>
      <w:widowControl/>
      <w:autoSpaceDE w:val="0"/>
      <w:autoSpaceDN w:val="0"/>
      <w:adjustRightInd w:val="0"/>
      <w:spacing w:after="240"/>
      <w:jc w:val="both"/>
    </w:pPr>
    <w:rPr>
      <w:rFonts w:ascii="Times New Roman" w:eastAsia="宋体" w:hAnsi="Times New Roman"/>
      <w:snapToGrid/>
      <w:sz w:val="20"/>
      <w:lang w:val="en-US" w:eastAsia="zh-CN"/>
    </w:rPr>
  </w:style>
  <w:style w:type="paragraph" w:customStyle="1" w:styleId="Figurecaption">
    <w:name w:val="Figure_caption"/>
    <w:basedOn w:val="Sectiontext"/>
    <w:rsid w:val="00E272EB"/>
    <w:pPr>
      <w:jc w:val="center"/>
    </w:pPr>
  </w:style>
  <w:style w:type="paragraph" w:styleId="a3">
    <w:name w:val="Balloon Text"/>
    <w:basedOn w:val="a"/>
    <w:link w:val="a4"/>
    <w:uiPriority w:val="99"/>
    <w:semiHidden/>
    <w:unhideWhenUsed/>
    <w:rsid w:val="00E272EB"/>
    <w:rPr>
      <w:rFonts w:ascii="Tahoma" w:hAnsi="Tahoma" w:cs="Tahoma"/>
      <w:sz w:val="16"/>
      <w:szCs w:val="16"/>
    </w:rPr>
  </w:style>
  <w:style w:type="character" w:customStyle="1" w:styleId="a4">
    <w:name w:val="批注框文本 字符"/>
    <w:basedOn w:val="a0"/>
    <w:link w:val="a3"/>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a"/>
    <w:rsid w:val="003F0AF8"/>
    <w:pPr>
      <w:widowControl/>
      <w:autoSpaceDE w:val="0"/>
      <w:autoSpaceDN w:val="0"/>
      <w:adjustRightInd w:val="0"/>
      <w:spacing w:after="240"/>
      <w:jc w:val="right"/>
    </w:pPr>
    <w:rPr>
      <w:rFonts w:ascii="Times New Roman" w:eastAsia="宋体" w:hAnsi="Times New Roman"/>
      <w:snapToGrid/>
      <w:sz w:val="20"/>
      <w:lang w:val="en-US" w:eastAsia="zh-CN"/>
    </w:rPr>
  </w:style>
  <w:style w:type="paragraph" w:styleId="a5">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a"/>
    <w:rsid w:val="003F0AF8"/>
    <w:pPr>
      <w:widowControl/>
      <w:autoSpaceDE w:val="0"/>
      <w:autoSpaceDN w:val="0"/>
      <w:adjustRightInd w:val="0"/>
      <w:spacing w:after="240"/>
      <w:jc w:val="both"/>
    </w:pPr>
    <w:rPr>
      <w:rFonts w:ascii="Times New Roman" w:eastAsia="宋体" w:hAnsi="Times New Roman"/>
      <w:snapToGrid/>
      <w:sz w:val="18"/>
      <w:lang w:val="en-US" w:eastAsia="zh-CN"/>
    </w:rPr>
  </w:style>
  <w:style w:type="paragraph" w:styleId="a6">
    <w:name w:val="header"/>
    <w:basedOn w:val="a"/>
    <w:link w:val="a7"/>
    <w:uiPriority w:val="99"/>
    <w:unhideWhenUsed/>
    <w:rsid w:val="002B3D2E"/>
    <w:pPr>
      <w:tabs>
        <w:tab w:val="center" w:pos="4536"/>
        <w:tab w:val="right" w:pos="9072"/>
      </w:tabs>
    </w:pPr>
  </w:style>
  <w:style w:type="character" w:customStyle="1" w:styleId="a7">
    <w:name w:val="页眉 字符"/>
    <w:basedOn w:val="a0"/>
    <w:link w:val="a6"/>
    <w:uiPriority w:val="99"/>
    <w:rsid w:val="002B3D2E"/>
    <w:rPr>
      <w:rFonts w:ascii="Courier New" w:eastAsia="Times New Roman" w:hAnsi="Courier New" w:cs="Times New Roman"/>
      <w:snapToGrid w:val="0"/>
      <w:sz w:val="24"/>
      <w:szCs w:val="20"/>
      <w:lang w:eastAsia="nl-NL"/>
    </w:rPr>
  </w:style>
  <w:style w:type="paragraph" w:styleId="a8">
    <w:name w:val="footer"/>
    <w:basedOn w:val="a"/>
    <w:link w:val="a9"/>
    <w:uiPriority w:val="99"/>
    <w:unhideWhenUsed/>
    <w:rsid w:val="002B3D2E"/>
    <w:pPr>
      <w:tabs>
        <w:tab w:val="center" w:pos="4536"/>
        <w:tab w:val="right" w:pos="9072"/>
      </w:tabs>
    </w:pPr>
  </w:style>
  <w:style w:type="character" w:customStyle="1" w:styleId="a9">
    <w:name w:val="页脚 字符"/>
    <w:basedOn w:val="a0"/>
    <w:link w:val="a8"/>
    <w:uiPriority w:val="99"/>
    <w:rsid w:val="002B3D2E"/>
    <w:rPr>
      <w:rFonts w:ascii="Courier New" w:eastAsia="Times New Roman" w:hAnsi="Courier New" w:cs="Times New Roman"/>
      <w:snapToGrid w:val="0"/>
      <w:sz w:val="24"/>
      <w:szCs w:val="20"/>
      <w:lang w:eastAsia="nl-NL"/>
    </w:rPr>
  </w:style>
  <w:style w:type="character" w:styleId="aa">
    <w:name w:val="Placeholder Text"/>
    <w:basedOn w:val="a0"/>
    <w:uiPriority w:val="99"/>
    <w:semiHidden/>
    <w:rsid w:val="00A86753"/>
    <w:rPr>
      <w:color w:val="808080"/>
    </w:rPr>
  </w:style>
  <w:style w:type="paragraph" w:styleId="ab">
    <w:name w:val="List Paragraph"/>
    <w:basedOn w:val="a"/>
    <w:uiPriority w:val="34"/>
    <w:qFormat/>
    <w:rsid w:val="00CB6CA7"/>
    <w:pPr>
      <w:ind w:left="720"/>
      <w:contextualSpacing/>
    </w:pPr>
  </w:style>
  <w:style w:type="character" w:styleId="ac">
    <w:name w:val="Hyperlink"/>
    <w:basedOn w:val="a0"/>
    <w:uiPriority w:val="99"/>
    <w:unhideWhenUsed/>
    <w:rsid w:val="007208A1"/>
    <w:rPr>
      <w:color w:val="0000FF" w:themeColor="hyperlink"/>
      <w:u w:val="single"/>
    </w:rPr>
  </w:style>
  <w:style w:type="paragraph" w:customStyle="1" w:styleId="Reference">
    <w:name w:val="Reference"/>
    <w:basedOn w:val="a"/>
    <w:rsid w:val="00CC21D1"/>
    <w:pPr>
      <w:widowControl/>
      <w:tabs>
        <w:tab w:val="left" w:pos="360"/>
        <w:tab w:val="left" w:pos="720"/>
        <w:tab w:val="left" w:pos="1080"/>
      </w:tabs>
      <w:spacing w:line="250" w:lineRule="exact"/>
      <w:ind w:left="360" w:hanging="360"/>
      <w:jc w:val="both"/>
    </w:pPr>
    <w:rPr>
      <w:rFonts w:ascii="Times New Roman" w:eastAsia="MS Mincho" w:hAnsi="Times New Roman"/>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hipeng@nssc.ac.c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A162F-AB3D-45A0-A9C8-AE3A8FAC77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3.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ATPi</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Kimi</cp:lastModifiedBy>
  <cp:revision>4</cp:revision>
  <dcterms:created xsi:type="dcterms:W3CDTF">2018-04-23T03:30:00Z</dcterms:created>
  <dcterms:modified xsi:type="dcterms:W3CDTF">2018-04-23T09:35:00Z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