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rsidR="00FC551E" w:rsidRDefault="00FC551E" w:rsidP="00226490">
      <w:pPr>
        <w:autoSpaceDE w:val="0"/>
        <w:autoSpaceDN w:val="0"/>
        <w:adjustRightInd w:val="0"/>
        <w:jc w:val="center"/>
        <w:rPr>
          <w:rFonts w:ascii="Arial" w:hAnsi="Arial" w:cs="Arial"/>
          <w:b/>
          <w:bCs/>
        </w:rPr>
      </w:pPr>
    </w:p>
    <w:p w:rsidR="00BC672A" w:rsidRDefault="00BC672A" w:rsidP="00226490">
      <w:pPr>
        <w:autoSpaceDE w:val="0"/>
        <w:autoSpaceDN w:val="0"/>
        <w:adjustRightInd w:val="0"/>
        <w:jc w:val="center"/>
        <w:rPr>
          <w:rFonts w:ascii="Arial" w:hAnsi="Arial" w:cs="Arial"/>
          <w:b/>
          <w:bCs/>
        </w:rPr>
      </w:pPr>
    </w:p>
    <w:p w:rsidR="00A4497D" w:rsidRPr="00590FC5" w:rsidRDefault="00A4497D" w:rsidP="00226490">
      <w:pPr>
        <w:autoSpaceDE w:val="0"/>
        <w:autoSpaceDN w:val="0"/>
        <w:adjustRightInd w:val="0"/>
        <w:jc w:val="center"/>
        <w:rPr>
          <w:rFonts w:ascii="Arial" w:hAnsi="Arial" w:cs="Arial"/>
          <w:bCs/>
          <w:i/>
        </w:rPr>
      </w:pPr>
    </w:p>
    <w:p w:rsidR="008C3FF3" w:rsidRDefault="00F01E15" w:rsidP="008C3FF3">
      <w:pPr>
        <w:autoSpaceDE w:val="0"/>
        <w:autoSpaceDN w:val="0"/>
        <w:adjustRightInd w:val="0"/>
        <w:rPr>
          <w:rFonts w:ascii="Arial" w:hAnsi="Arial" w:cs="Arial"/>
          <w:b/>
          <w:bCs/>
        </w:rPr>
      </w:pPr>
      <w:r>
        <w:rPr>
          <w:rFonts w:ascii="Arial" w:hAnsi="Arial" w:cs="Arial"/>
          <w:b/>
          <w:bCs/>
        </w:rPr>
        <w:t xml:space="preserve">X   </w:t>
      </w:r>
      <w:r w:rsidR="008C3FF3" w:rsidRPr="008C3FF3">
        <w:rPr>
          <w:rFonts w:ascii="Arial" w:hAnsi="Arial" w:cs="Arial"/>
          <w:b/>
          <w:bCs/>
        </w:rPr>
        <w:t>Mission &amp; Campaign Design</w:t>
      </w:r>
      <w:r w:rsidR="00F867F6">
        <w:rPr>
          <w:rFonts w:ascii="Arial" w:hAnsi="Arial" w:cs="Arial"/>
          <w:b/>
          <w:bCs/>
        </w:rPr>
        <w:t>s</w:t>
      </w:r>
    </w:p>
    <w:p w:rsidR="00F8561E" w:rsidRDefault="00F8561E" w:rsidP="00226490">
      <w:pPr>
        <w:autoSpaceDE w:val="0"/>
        <w:autoSpaceDN w:val="0"/>
        <w:adjustRightInd w:val="0"/>
        <w:jc w:val="center"/>
        <w:rPr>
          <w:rFonts w:ascii="Arial" w:hAnsi="Arial" w:cs="Arial"/>
          <w:b/>
          <w:bCs/>
        </w:rPr>
      </w:pPr>
    </w:p>
    <w:p w:rsidR="002744CC" w:rsidRDefault="002744CC" w:rsidP="00226490">
      <w:pPr>
        <w:autoSpaceDE w:val="0"/>
        <w:autoSpaceDN w:val="0"/>
        <w:adjustRightInd w:val="0"/>
        <w:jc w:val="center"/>
        <w:rPr>
          <w:rFonts w:ascii="Arial" w:hAnsi="Arial" w:cs="Arial"/>
          <w:b/>
          <w:bCs/>
        </w:rPr>
      </w:pPr>
    </w:p>
    <w:p w:rsidR="00D80D7C" w:rsidRDefault="00D80D7C" w:rsidP="00D80D7C">
      <w:pPr>
        <w:autoSpaceDE w:val="0"/>
        <w:autoSpaceDN w:val="0"/>
        <w:adjustRightInd w:val="0"/>
        <w:jc w:val="center"/>
        <w:rPr>
          <w:rFonts w:ascii="Arial" w:hAnsi="Arial" w:cs="Arial"/>
          <w:b/>
          <w:caps/>
        </w:rPr>
      </w:pPr>
      <w:r w:rsidRPr="00D80D7C">
        <w:rPr>
          <w:rFonts w:ascii="Arial" w:hAnsi="Arial" w:cs="Arial"/>
          <w:b/>
          <w:caps/>
          <w:color w:val="000000"/>
        </w:rPr>
        <w:t>APOPHIS express,</w:t>
      </w:r>
      <w:r w:rsidRPr="00D80D7C">
        <w:rPr>
          <w:rFonts w:ascii="Arial" w:hAnsi="Arial" w:cs="Arial"/>
          <w:b/>
          <w:caps/>
        </w:rPr>
        <w:t xml:space="preserve"> </w:t>
      </w:r>
    </w:p>
    <w:p w:rsidR="00226490" w:rsidRPr="00D80D7C" w:rsidRDefault="00D80D7C" w:rsidP="00D80D7C">
      <w:pPr>
        <w:autoSpaceDE w:val="0"/>
        <w:autoSpaceDN w:val="0"/>
        <w:adjustRightInd w:val="0"/>
        <w:jc w:val="center"/>
        <w:rPr>
          <w:rFonts w:ascii="Arial" w:hAnsi="Arial" w:cs="Arial"/>
          <w:b/>
          <w:caps/>
        </w:rPr>
      </w:pPr>
      <w:r w:rsidRPr="00D80D7C">
        <w:rPr>
          <w:rFonts w:ascii="Arial" w:hAnsi="Arial" w:cs="Arial"/>
          <w:b/>
          <w:caps/>
        </w:rPr>
        <w:t>a unique opportunity for visiting APOPHIS in 2029</w:t>
      </w:r>
    </w:p>
    <w:p w:rsidR="00D80D7C" w:rsidRDefault="00D80D7C" w:rsidP="00226490">
      <w:pPr>
        <w:autoSpaceDE w:val="0"/>
        <w:autoSpaceDN w:val="0"/>
        <w:adjustRightInd w:val="0"/>
        <w:rPr>
          <w:rFonts w:ascii="Times New Roman" w:hAnsi="Times New Roman"/>
          <w:b/>
        </w:rPr>
      </w:pPr>
    </w:p>
    <w:p w:rsidR="00D80D7C" w:rsidRDefault="00D80D7C" w:rsidP="00226490">
      <w:pPr>
        <w:autoSpaceDE w:val="0"/>
        <w:autoSpaceDN w:val="0"/>
        <w:adjustRightInd w:val="0"/>
        <w:rPr>
          <w:rFonts w:ascii="Times New Roman" w:hAnsi="Times New Roman"/>
          <w:b/>
        </w:rPr>
      </w:pPr>
    </w:p>
    <w:p w:rsidR="00D80D7C" w:rsidRPr="00197379" w:rsidRDefault="00D80D7C" w:rsidP="00226490">
      <w:pPr>
        <w:autoSpaceDE w:val="0"/>
        <w:autoSpaceDN w:val="0"/>
        <w:adjustRightInd w:val="0"/>
        <w:rPr>
          <w:rFonts w:ascii="Arial" w:hAnsi="Arial" w:cs="Arial"/>
          <w:b/>
          <w:bCs/>
        </w:rPr>
      </w:pPr>
    </w:p>
    <w:p w:rsidR="00D80D7C" w:rsidRPr="00EA362A" w:rsidRDefault="00D80D7C" w:rsidP="00D80D7C">
      <w:pPr>
        <w:jc w:val="both"/>
        <w:rPr>
          <w:rFonts w:ascii="Arial" w:hAnsi="Arial" w:cs="Arial"/>
          <w:b/>
          <w:lang w:val="fr-FR"/>
        </w:rPr>
      </w:pPr>
      <w:r w:rsidRPr="00EA362A">
        <w:rPr>
          <w:rFonts w:ascii="Arial" w:hAnsi="Arial" w:cs="Arial"/>
          <w:b/>
          <w:lang w:val="fr-FR"/>
        </w:rPr>
        <w:t xml:space="preserve">Jean-Yves </w:t>
      </w:r>
      <w:proofErr w:type="spellStart"/>
      <w:r w:rsidRPr="00EA362A">
        <w:rPr>
          <w:rFonts w:ascii="Arial" w:hAnsi="Arial" w:cs="Arial"/>
          <w:b/>
          <w:lang w:val="fr-FR"/>
        </w:rPr>
        <w:t>Prado</w:t>
      </w:r>
      <w:r w:rsidRPr="00EA362A">
        <w:rPr>
          <w:rFonts w:ascii="Arial" w:hAnsi="Arial" w:cs="Arial"/>
          <w:b/>
          <w:vertAlign w:val="superscript"/>
          <w:lang w:val="fr-FR"/>
        </w:rPr>
        <w:t>1</w:t>
      </w:r>
      <w:proofErr w:type="spellEnd"/>
      <w:r w:rsidRPr="00EA362A">
        <w:rPr>
          <w:rFonts w:ascii="Arial" w:hAnsi="Arial" w:cs="Arial"/>
          <w:b/>
          <w:lang w:val="fr-FR"/>
        </w:rPr>
        <w:t xml:space="preserve">, Alain </w:t>
      </w:r>
      <w:proofErr w:type="spellStart"/>
      <w:r w:rsidRPr="00EA362A">
        <w:rPr>
          <w:rFonts w:ascii="Arial" w:hAnsi="Arial" w:cs="Arial"/>
          <w:b/>
          <w:lang w:val="fr-FR"/>
        </w:rPr>
        <w:t>Herique</w:t>
      </w:r>
      <w:r w:rsidRPr="00EA362A">
        <w:rPr>
          <w:rFonts w:ascii="Arial" w:hAnsi="Arial" w:cs="Arial"/>
          <w:b/>
          <w:vertAlign w:val="superscript"/>
          <w:lang w:val="fr-FR"/>
        </w:rPr>
        <w:t>2</w:t>
      </w:r>
      <w:proofErr w:type="spellEnd"/>
    </w:p>
    <w:p w:rsidR="00D80D7C" w:rsidRPr="00EA362A" w:rsidRDefault="00D80D7C" w:rsidP="00D80D7C">
      <w:pPr>
        <w:jc w:val="both"/>
        <w:rPr>
          <w:rFonts w:ascii="Arial" w:hAnsi="Arial" w:cs="Arial"/>
          <w:i/>
          <w:lang w:val="fr-FR"/>
        </w:rPr>
      </w:pPr>
      <w:r w:rsidRPr="00EA362A">
        <w:rPr>
          <w:rFonts w:ascii="Arial" w:hAnsi="Arial" w:cs="Arial"/>
          <w:i/>
          <w:vertAlign w:val="superscript"/>
          <w:lang w:val="fr-FR"/>
        </w:rPr>
        <w:t>1</w:t>
      </w:r>
      <w:r w:rsidRPr="00EA362A">
        <w:rPr>
          <w:rFonts w:ascii="Arial" w:hAnsi="Arial" w:cs="Arial"/>
          <w:i/>
          <w:lang w:val="fr-FR"/>
        </w:rPr>
        <w:t>PLATINEO Suite C201 14 rue Henri Amel 17000 La Rochelle France  prado@club-internet.fr</w:t>
      </w:r>
    </w:p>
    <w:p w:rsidR="00D80D7C" w:rsidRPr="00EA362A" w:rsidRDefault="00D80D7C" w:rsidP="00D80D7C">
      <w:pPr>
        <w:pStyle w:val="PrformatHTML"/>
        <w:rPr>
          <w:rFonts w:ascii="Arial" w:hAnsi="Arial" w:cs="Arial"/>
          <w:i/>
          <w:sz w:val="24"/>
          <w:szCs w:val="24"/>
        </w:rPr>
      </w:pPr>
      <w:r w:rsidRPr="00EA362A">
        <w:rPr>
          <w:rFonts w:ascii="Arial" w:hAnsi="Arial" w:cs="Arial"/>
          <w:i/>
          <w:sz w:val="24"/>
          <w:szCs w:val="24"/>
          <w:vertAlign w:val="superscript"/>
        </w:rPr>
        <w:t>2</w:t>
      </w:r>
      <w:r w:rsidRPr="00EA362A">
        <w:rPr>
          <w:rFonts w:ascii="Arial" w:hAnsi="Arial" w:cs="Arial"/>
          <w:i/>
          <w:sz w:val="24"/>
          <w:szCs w:val="24"/>
        </w:rPr>
        <w:t xml:space="preserve"> Univ. Grenoble </w:t>
      </w:r>
      <w:proofErr w:type="spellStart"/>
      <w:r w:rsidRPr="00EA362A">
        <w:rPr>
          <w:rFonts w:ascii="Arial" w:hAnsi="Arial" w:cs="Arial"/>
          <w:i/>
          <w:sz w:val="24"/>
          <w:szCs w:val="24"/>
        </w:rPr>
        <w:t>Alpes</w:t>
      </w:r>
      <w:proofErr w:type="spellEnd"/>
      <w:r w:rsidRPr="00EA362A">
        <w:rPr>
          <w:rFonts w:ascii="Arial" w:hAnsi="Arial" w:cs="Arial"/>
          <w:i/>
          <w:sz w:val="24"/>
          <w:szCs w:val="24"/>
        </w:rPr>
        <w:t xml:space="preserve">, CNRS, CNES, IPAG, Grenoble, </w:t>
      </w:r>
      <w:proofErr w:type="gramStart"/>
      <w:r w:rsidRPr="00EA362A">
        <w:rPr>
          <w:rFonts w:ascii="Arial" w:hAnsi="Arial" w:cs="Arial"/>
          <w:i/>
          <w:sz w:val="24"/>
          <w:szCs w:val="24"/>
        </w:rPr>
        <w:t>France  Alain.Herique@univ</w:t>
      </w:r>
      <w:proofErr w:type="gramEnd"/>
      <w:r w:rsidRPr="00EA362A">
        <w:rPr>
          <w:rFonts w:ascii="Arial" w:hAnsi="Arial" w:cs="Arial"/>
          <w:i/>
          <w:sz w:val="24"/>
          <w:szCs w:val="24"/>
        </w:rPr>
        <w:t>-grenoble-alpes.fr</w:t>
      </w:r>
    </w:p>
    <w:p w:rsidR="00226490" w:rsidRPr="00197379" w:rsidRDefault="00226490" w:rsidP="00226490">
      <w:pPr>
        <w:jc w:val="center"/>
        <w:rPr>
          <w:rFonts w:ascii="Arial" w:hAnsi="Arial" w:cs="Arial"/>
        </w:rPr>
      </w:pPr>
    </w:p>
    <w:p w:rsidR="00EA362A" w:rsidRPr="00EA362A" w:rsidRDefault="00226490" w:rsidP="00EA362A">
      <w:pPr>
        <w:rPr>
          <w:rFonts w:ascii="Arial" w:hAnsi="Arial" w:cs="Arial"/>
          <w:lang w:eastAsia="zh-TW"/>
        </w:rPr>
      </w:pPr>
      <w:r w:rsidRPr="00197379">
        <w:rPr>
          <w:rFonts w:ascii="Arial" w:hAnsi="Arial" w:cs="Arial"/>
          <w:b/>
          <w:i/>
        </w:rPr>
        <w:t>Keywords:</w:t>
      </w:r>
      <w:r w:rsidR="00197379">
        <w:rPr>
          <w:rFonts w:ascii="Arial" w:hAnsi="Arial" w:cs="Arial"/>
          <w:i/>
        </w:rPr>
        <w:t xml:space="preserve"> </w:t>
      </w:r>
      <w:r w:rsidR="00EA362A" w:rsidRPr="00EA362A">
        <w:rPr>
          <w:rFonts w:ascii="Arial" w:hAnsi="Arial" w:cs="Arial"/>
          <w:lang w:eastAsia="zh-TW"/>
        </w:rPr>
        <w:t xml:space="preserve">APOPHIS, flyby, </w:t>
      </w:r>
      <w:proofErr w:type="spellStart"/>
      <w:r w:rsidR="00EA362A" w:rsidRPr="00EA362A">
        <w:rPr>
          <w:rFonts w:ascii="Arial" w:hAnsi="Arial" w:cs="Arial"/>
          <w:lang w:eastAsia="zh-TW"/>
        </w:rPr>
        <w:t>lander</w:t>
      </w:r>
      <w:proofErr w:type="spellEnd"/>
      <w:r w:rsidR="00EA362A" w:rsidRPr="00EA362A">
        <w:rPr>
          <w:rFonts w:ascii="Arial" w:hAnsi="Arial" w:cs="Arial"/>
          <w:lang w:eastAsia="zh-TW"/>
        </w:rPr>
        <w:t>, reentry capsule</w:t>
      </w:r>
    </w:p>
    <w:p w:rsidR="00226490" w:rsidRPr="00197379" w:rsidRDefault="00226490" w:rsidP="00226490">
      <w:pPr>
        <w:jc w:val="both"/>
        <w:rPr>
          <w:rFonts w:ascii="Arial" w:hAnsi="Arial" w:cs="Arial"/>
          <w:i/>
        </w:rPr>
      </w:pPr>
    </w:p>
    <w:p w:rsidR="00226490" w:rsidRPr="00197379" w:rsidRDefault="00226490" w:rsidP="00226490">
      <w:pPr>
        <w:jc w:val="center"/>
        <w:rPr>
          <w:rFonts w:ascii="Arial" w:hAnsi="Arial" w:cs="Arial"/>
        </w:rPr>
      </w:pPr>
    </w:p>
    <w:p w:rsidR="00226490" w:rsidRPr="00197379" w:rsidRDefault="00226490" w:rsidP="00226490">
      <w:pPr>
        <w:pStyle w:val="Titre5"/>
        <w:jc w:val="center"/>
        <w:rPr>
          <w:rFonts w:ascii="Arial" w:hAnsi="Arial" w:cs="Arial"/>
          <w:szCs w:val="24"/>
        </w:rPr>
      </w:pPr>
      <w:r w:rsidRPr="00197379">
        <w:rPr>
          <w:rFonts w:ascii="Arial" w:hAnsi="Arial" w:cs="Arial"/>
          <w:szCs w:val="24"/>
        </w:rPr>
        <w:t>ABSTRACT</w:t>
      </w:r>
    </w:p>
    <w:p w:rsidR="00226490" w:rsidRPr="00197379" w:rsidRDefault="00226490" w:rsidP="00226490">
      <w:pPr>
        <w:rPr>
          <w:rFonts w:ascii="Arial" w:hAnsi="Arial" w:cs="Arial"/>
        </w:rPr>
      </w:pPr>
    </w:p>
    <w:p w:rsidR="00792878" w:rsidRPr="00792878" w:rsidRDefault="00792878" w:rsidP="00792878">
      <w:pPr>
        <w:jc w:val="both"/>
        <w:rPr>
          <w:rFonts w:ascii="Arial" w:hAnsi="Arial" w:cs="Arial"/>
        </w:rPr>
      </w:pPr>
      <w:r w:rsidRPr="00792878">
        <w:rPr>
          <w:rFonts w:ascii="Arial" w:hAnsi="Arial" w:cs="Arial"/>
        </w:rPr>
        <w:t xml:space="preserve">The purpose of the paper is to present a novel design for a space mission headed towards </w:t>
      </w:r>
      <w:proofErr w:type="spellStart"/>
      <w:r w:rsidRPr="00792878">
        <w:rPr>
          <w:rFonts w:ascii="Arial" w:hAnsi="Arial" w:cs="Arial"/>
        </w:rPr>
        <w:t>Apophis</w:t>
      </w:r>
      <w:proofErr w:type="spellEnd"/>
      <w:r w:rsidRPr="00792878">
        <w:rPr>
          <w:rFonts w:ascii="Arial" w:hAnsi="Arial" w:cs="Arial"/>
        </w:rPr>
        <w:t>, taking advantage from its close Earth flyby in April 2029.</w:t>
      </w: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r w:rsidRPr="00792878">
        <w:rPr>
          <w:rFonts w:ascii="Arial" w:hAnsi="Arial" w:cs="Arial"/>
        </w:rPr>
        <w:t xml:space="preserve">During its 2029 pass, </w:t>
      </w:r>
      <w:proofErr w:type="spellStart"/>
      <w:r w:rsidRPr="00792878">
        <w:rPr>
          <w:rFonts w:ascii="Arial" w:hAnsi="Arial" w:cs="Arial"/>
        </w:rPr>
        <w:t>Apophis</w:t>
      </w:r>
      <w:proofErr w:type="spellEnd"/>
      <w:r w:rsidRPr="00792878">
        <w:rPr>
          <w:rFonts w:ascii="Arial" w:hAnsi="Arial" w:cs="Arial"/>
        </w:rPr>
        <w:t xml:space="preserve"> will be easily visible from the Earth and it can be expected that its terrain model and most of its physical properties will be well determined from ground based observations. However, the characterization of its interior will not be achievable from purely terrestrial remote observations. Such a characterization is however essential for planning any mitigation operation of this Potentially Hazardous Asteroid, should it be necessary in the future. </w:t>
      </w: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r w:rsidRPr="00792878">
        <w:rPr>
          <w:rFonts w:ascii="Arial" w:hAnsi="Arial" w:cs="Arial"/>
        </w:rPr>
        <w:t xml:space="preserve">This can be done only through a dedicated space mission delivering a set of instruments softly laid down on its surface. These instruments can be used for drilling, sounding the interior (like </w:t>
      </w:r>
      <w:proofErr w:type="spellStart"/>
      <w:r w:rsidRPr="00792878">
        <w:rPr>
          <w:rFonts w:ascii="Arial" w:hAnsi="Arial" w:cs="Arial"/>
        </w:rPr>
        <w:t>Consert</w:t>
      </w:r>
      <w:proofErr w:type="spellEnd"/>
      <w:r w:rsidRPr="00792878">
        <w:rPr>
          <w:rFonts w:ascii="Arial" w:hAnsi="Arial" w:cs="Arial"/>
        </w:rPr>
        <w:t xml:space="preserve"> on Rosetta). Some devices such as a laser </w:t>
      </w:r>
      <w:proofErr w:type="spellStart"/>
      <w:r w:rsidRPr="00792878">
        <w:rPr>
          <w:rFonts w:ascii="Arial" w:hAnsi="Arial" w:cs="Arial"/>
        </w:rPr>
        <w:t>reflectometer</w:t>
      </w:r>
      <w:proofErr w:type="spellEnd"/>
      <w:r w:rsidRPr="00792878">
        <w:rPr>
          <w:rFonts w:ascii="Arial" w:hAnsi="Arial" w:cs="Arial"/>
        </w:rPr>
        <w:t xml:space="preserve"> would be essential for long term orbit tracking. </w:t>
      </w: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r w:rsidRPr="00792878">
        <w:rPr>
          <w:rFonts w:ascii="Arial" w:hAnsi="Arial" w:cs="Arial"/>
        </w:rPr>
        <w:t xml:space="preserve">The mission scheme that is proposed in this paper consists in a very fast mission, less than one month, from the launch to the delivery of a scientific payload on </w:t>
      </w:r>
      <w:proofErr w:type="spellStart"/>
      <w:r w:rsidRPr="00792878">
        <w:rPr>
          <w:rFonts w:ascii="Arial" w:hAnsi="Arial" w:cs="Arial"/>
        </w:rPr>
        <w:t>Apophis</w:t>
      </w:r>
      <w:proofErr w:type="spellEnd"/>
      <w:r w:rsidRPr="00792878">
        <w:rPr>
          <w:rFonts w:ascii="Arial" w:hAnsi="Arial" w:cs="Arial"/>
        </w:rPr>
        <w:t xml:space="preserve"> surface, with a possible sample return option. From a few days before its close approach to the Earth to its departure from the Earth vicinity, </w:t>
      </w:r>
      <w:proofErr w:type="spellStart"/>
      <w:r w:rsidRPr="00792878">
        <w:rPr>
          <w:rFonts w:ascii="Arial" w:hAnsi="Arial" w:cs="Arial"/>
        </w:rPr>
        <w:t>Apophis</w:t>
      </w:r>
      <w:proofErr w:type="spellEnd"/>
      <w:r w:rsidRPr="00792878">
        <w:rPr>
          <w:rFonts w:ascii="Arial" w:hAnsi="Arial" w:cs="Arial"/>
        </w:rPr>
        <w:t xml:space="preserve"> would be followed by a spacecraft carrying a set of scientific modules.</w:t>
      </w: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r w:rsidRPr="00792878">
        <w:rPr>
          <w:rFonts w:ascii="Arial" w:hAnsi="Arial" w:cs="Arial"/>
        </w:rPr>
        <w:t xml:space="preserve">In March 2029, just a few weeks before </w:t>
      </w:r>
      <w:proofErr w:type="spellStart"/>
      <w:r w:rsidRPr="00792878">
        <w:rPr>
          <w:rFonts w:ascii="Arial" w:hAnsi="Arial" w:cs="Arial"/>
        </w:rPr>
        <w:t>Apophis</w:t>
      </w:r>
      <w:proofErr w:type="spellEnd"/>
      <w:r w:rsidRPr="00792878">
        <w:rPr>
          <w:rFonts w:ascii="Arial" w:hAnsi="Arial" w:cs="Arial"/>
        </w:rPr>
        <w:t xml:space="preserve"> is coming close to the Earth, a mission is launched into a highly eccentric orbit, the direction of the line of </w:t>
      </w:r>
      <w:proofErr w:type="spellStart"/>
      <w:r w:rsidRPr="00792878">
        <w:rPr>
          <w:rFonts w:ascii="Arial" w:hAnsi="Arial" w:cs="Arial"/>
        </w:rPr>
        <w:t>apsis</w:t>
      </w:r>
      <w:proofErr w:type="spellEnd"/>
      <w:r w:rsidRPr="00792878">
        <w:rPr>
          <w:rFonts w:ascii="Arial" w:hAnsi="Arial" w:cs="Arial"/>
        </w:rPr>
        <w:t xml:space="preserve"> being towards the incoming asteroid with an apogee altitude about 1 million kilometers. The plane of the orbit would be the plane defined by the incoming hyperbolic branch of the </w:t>
      </w:r>
      <w:proofErr w:type="spellStart"/>
      <w:r w:rsidRPr="00792878">
        <w:rPr>
          <w:rFonts w:ascii="Arial" w:hAnsi="Arial" w:cs="Arial"/>
        </w:rPr>
        <w:t>Apophis</w:t>
      </w:r>
      <w:proofErr w:type="spellEnd"/>
      <w:r w:rsidRPr="00792878">
        <w:rPr>
          <w:rFonts w:ascii="Arial" w:hAnsi="Arial" w:cs="Arial"/>
        </w:rPr>
        <w:t xml:space="preserve"> orbit with respect to the Earth. The inclination of </w:t>
      </w:r>
      <w:r w:rsidRPr="00792878">
        <w:rPr>
          <w:rFonts w:ascii="Arial" w:hAnsi="Arial" w:cs="Arial"/>
        </w:rPr>
        <w:lastRenderedPageBreak/>
        <w:t xml:space="preserve">this plane with respect to the equatorial plane is about -30°, </w:t>
      </w:r>
      <w:proofErr w:type="spellStart"/>
      <w:r w:rsidRPr="00792878">
        <w:rPr>
          <w:rFonts w:ascii="Arial" w:hAnsi="Arial" w:cs="Arial"/>
        </w:rPr>
        <w:t>Apophis</w:t>
      </w:r>
      <w:proofErr w:type="spellEnd"/>
      <w:r w:rsidRPr="00792878">
        <w:rPr>
          <w:rFonts w:ascii="Arial" w:hAnsi="Arial" w:cs="Arial"/>
        </w:rPr>
        <w:t xml:space="preserve"> approach being in the Southern hemisphere.</w:t>
      </w: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r w:rsidRPr="00792878">
        <w:rPr>
          <w:rFonts w:ascii="Arial" w:hAnsi="Arial" w:cs="Arial"/>
        </w:rPr>
        <w:t xml:space="preserve">It will take about 3 weeks to reach the region that will be crossed by </w:t>
      </w:r>
      <w:proofErr w:type="spellStart"/>
      <w:r w:rsidRPr="00792878">
        <w:rPr>
          <w:rFonts w:ascii="Arial" w:hAnsi="Arial" w:cs="Arial"/>
        </w:rPr>
        <w:t>Apophis</w:t>
      </w:r>
      <w:proofErr w:type="spellEnd"/>
      <w:r w:rsidRPr="00792878">
        <w:rPr>
          <w:rFonts w:ascii="Arial" w:hAnsi="Arial" w:cs="Arial"/>
        </w:rPr>
        <w:t xml:space="preserve"> just a few days before its close pass. From there, a </w:t>
      </w:r>
      <w:r w:rsidRPr="00792878">
        <w:rPr>
          <w:rFonts w:ascii="Arial" w:hAnsi="Arial" w:cs="Arial"/>
        </w:rPr>
        <w:t xml:space="preserve">V of about 6 km/s is requested to cancel the relative velocity with respect to </w:t>
      </w:r>
      <w:proofErr w:type="spellStart"/>
      <w:r w:rsidRPr="00792878">
        <w:rPr>
          <w:rFonts w:ascii="Arial" w:hAnsi="Arial" w:cs="Arial"/>
        </w:rPr>
        <w:t>Apophis</w:t>
      </w:r>
      <w:proofErr w:type="spellEnd"/>
      <w:r w:rsidRPr="00792878">
        <w:rPr>
          <w:rFonts w:ascii="Arial" w:hAnsi="Arial" w:cs="Arial"/>
        </w:rPr>
        <w:t xml:space="preserve"> and thus allow delivering a scientific payload at its surface.</w:t>
      </w:r>
    </w:p>
    <w:p w:rsidR="00792878" w:rsidRPr="00792878" w:rsidRDefault="00792878" w:rsidP="00792878">
      <w:pPr>
        <w:widowControl w:val="0"/>
        <w:autoSpaceDE w:val="0"/>
        <w:autoSpaceDN w:val="0"/>
        <w:adjustRightInd w:val="0"/>
        <w:jc w:val="both"/>
        <w:rPr>
          <w:rFonts w:ascii="Arial" w:hAnsi="Arial" w:cs="Arial"/>
        </w:rPr>
      </w:pPr>
    </w:p>
    <w:p w:rsidR="00792878" w:rsidRPr="00792878" w:rsidRDefault="00792878" w:rsidP="00792878">
      <w:pPr>
        <w:widowControl w:val="0"/>
        <w:autoSpaceDE w:val="0"/>
        <w:autoSpaceDN w:val="0"/>
        <w:adjustRightInd w:val="0"/>
        <w:jc w:val="both"/>
        <w:rPr>
          <w:rFonts w:ascii="Arial" w:hAnsi="Arial" w:cs="Arial"/>
        </w:rPr>
      </w:pPr>
      <w:r w:rsidRPr="00792878">
        <w:rPr>
          <w:rFonts w:ascii="Arial" w:hAnsi="Arial" w:cs="Arial"/>
        </w:rPr>
        <w:t>We present some possible scientific scenarios depending on the capacities of the selected launcher.</w:t>
      </w:r>
    </w:p>
    <w:p w:rsidR="00792878" w:rsidRPr="00633340" w:rsidRDefault="00792878" w:rsidP="00792878"/>
    <w:p w:rsidR="00A4497D" w:rsidRPr="00A4497D" w:rsidRDefault="00A4497D" w:rsidP="00226490">
      <w:pPr>
        <w:pStyle w:val="Corpsdetexte2"/>
        <w:rPr>
          <w:rFonts w:cs="Arial"/>
          <w:i/>
          <w:sz w:val="22"/>
          <w:szCs w:val="22"/>
          <w:lang w:val="en-US"/>
        </w:rPr>
      </w:pP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FC19CA"/>
    <w:lvl w:ilvl="0">
      <w:start w:val="1"/>
      <w:numFmt w:val="decimal"/>
      <w:lvlText w:val="%1."/>
      <w:lvlJc w:val="left"/>
      <w:pPr>
        <w:tabs>
          <w:tab w:val="num" w:pos="1492"/>
        </w:tabs>
        <w:ind w:left="1492" w:hanging="360"/>
      </w:pPr>
    </w:lvl>
  </w:abstractNum>
  <w:abstractNum w:abstractNumId="1">
    <w:nsid w:val="FFFFFF7D"/>
    <w:multiLevelType w:val="singleLevel"/>
    <w:tmpl w:val="4A785A30"/>
    <w:lvl w:ilvl="0">
      <w:start w:val="1"/>
      <w:numFmt w:val="decimal"/>
      <w:lvlText w:val="%1."/>
      <w:lvlJc w:val="left"/>
      <w:pPr>
        <w:tabs>
          <w:tab w:val="num" w:pos="1209"/>
        </w:tabs>
        <w:ind w:left="1209" w:hanging="360"/>
      </w:pPr>
    </w:lvl>
  </w:abstractNum>
  <w:abstractNum w:abstractNumId="2">
    <w:nsid w:val="FFFFFF7E"/>
    <w:multiLevelType w:val="singleLevel"/>
    <w:tmpl w:val="1B32B32C"/>
    <w:lvl w:ilvl="0">
      <w:start w:val="1"/>
      <w:numFmt w:val="decimal"/>
      <w:lvlText w:val="%1."/>
      <w:lvlJc w:val="left"/>
      <w:pPr>
        <w:tabs>
          <w:tab w:val="num" w:pos="926"/>
        </w:tabs>
        <w:ind w:left="926" w:hanging="360"/>
      </w:pPr>
    </w:lvl>
  </w:abstractNum>
  <w:abstractNum w:abstractNumId="3">
    <w:nsid w:val="FFFFFF7F"/>
    <w:multiLevelType w:val="singleLevel"/>
    <w:tmpl w:val="C7BCEFCC"/>
    <w:lvl w:ilvl="0">
      <w:start w:val="1"/>
      <w:numFmt w:val="decimal"/>
      <w:lvlText w:val="%1."/>
      <w:lvlJc w:val="left"/>
      <w:pPr>
        <w:tabs>
          <w:tab w:val="num" w:pos="643"/>
        </w:tabs>
        <w:ind w:left="643" w:hanging="360"/>
      </w:pPr>
    </w:lvl>
  </w:abstractNum>
  <w:abstractNum w:abstractNumId="4">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68A3DC"/>
    <w:lvl w:ilvl="0">
      <w:start w:val="1"/>
      <w:numFmt w:val="decimal"/>
      <w:lvlText w:val="%1."/>
      <w:lvlJc w:val="left"/>
      <w:pPr>
        <w:tabs>
          <w:tab w:val="num" w:pos="360"/>
        </w:tabs>
        <w:ind w:left="360" w:hanging="360"/>
      </w:pPr>
    </w:lvl>
  </w:abstractNum>
  <w:abstractNum w:abstractNumId="9">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1">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9A6"/>
    <w:rsid w:val="00057A56"/>
    <w:rsid w:val="000E5467"/>
    <w:rsid w:val="000F1604"/>
    <w:rsid w:val="00104A75"/>
    <w:rsid w:val="00106C6B"/>
    <w:rsid w:val="001475EF"/>
    <w:rsid w:val="00160A3D"/>
    <w:rsid w:val="00164281"/>
    <w:rsid w:val="00197379"/>
    <w:rsid w:val="00204890"/>
    <w:rsid w:val="00226490"/>
    <w:rsid w:val="002377E2"/>
    <w:rsid w:val="002744CC"/>
    <w:rsid w:val="002F36AD"/>
    <w:rsid w:val="003318B3"/>
    <w:rsid w:val="0036388D"/>
    <w:rsid w:val="0036783F"/>
    <w:rsid w:val="003A1126"/>
    <w:rsid w:val="003D0195"/>
    <w:rsid w:val="003F672F"/>
    <w:rsid w:val="004A6993"/>
    <w:rsid w:val="004B0660"/>
    <w:rsid w:val="004F2A7A"/>
    <w:rsid w:val="0051486A"/>
    <w:rsid w:val="00590FC5"/>
    <w:rsid w:val="005A6312"/>
    <w:rsid w:val="0062144F"/>
    <w:rsid w:val="0067278B"/>
    <w:rsid w:val="00685024"/>
    <w:rsid w:val="007149B1"/>
    <w:rsid w:val="0075464C"/>
    <w:rsid w:val="00792878"/>
    <w:rsid w:val="00822B08"/>
    <w:rsid w:val="0084373C"/>
    <w:rsid w:val="0085417A"/>
    <w:rsid w:val="008745AC"/>
    <w:rsid w:val="008A3D1D"/>
    <w:rsid w:val="008C3FF3"/>
    <w:rsid w:val="009039A6"/>
    <w:rsid w:val="009378F2"/>
    <w:rsid w:val="009706AE"/>
    <w:rsid w:val="00A02DFC"/>
    <w:rsid w:val="00A1269B"/>
    <w:rsid w:val="00A4497D"/>
    <w:rsid w:val="00AE240D"/>
    <w:rsid w:val="00BB6FA7"/>
    <w:rsid w:val="00BC672A"/>
    <w:rsid w:val="00BE5E24"/>
    <w:rsid w:val="00BF0705"/>
    <w:rsid w:val="00C16EA9"/>
    <w:rsid w:val="00C56F29"/>
    <w:rsid w:val="00C70068"/>
    <w:rsid w:val="00C96D70"/>
    <w:rsid w:val="00C96E1E"/>
    <w:rsid w:val="00CA40C6"/>
    <w:rsid w:val="00CA7DF4"/>
    <w:rsid w:val="00D00E1F"/>
    <w:rsid w:val="00D1040E"/>
    <w:rsid w:val="00D2586C"/>
    <w:rsid w:val="00D3096E"/>
    <w:rsid w:val="00D80D7C"/>
    <w:rsid w:val="00E5270B"/>
    <w:rsid w:val="00E57DA6"/>
    <w:rsid w:val="00E626AA"/>
    <w:rsid w:val="00E771F0"/>
    <w:rsid w:val="00EA362A"/>
    <w:rsid w:val="00EF7616"/>
    <w:rsid w:val="00F01E15"/>
    <w:rsid w:val="00F049D0"/>
    <w:rsid w:val="00F50BA6"/>
    <w:rsid w:val="00F5343A"/>
    <w:rsid w:val="00F8561E"/>
    <w:rsid w:val="00F860A8"/>
    <w:rsid w:val="00F867F6"/>
    <w:rsid w:val="00F95AF9"/>
    <w:rsid w:val="00F97DF8"/>
    <w:rsid w:val="00FB1132"/>
    <w:rsid w:val="00FC551E"/>
    <w:rsid w:val="00FF217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0BA6"/>
    <w:rPr>
      <w:sz w:val="24"/>
      <w:szCs w:val="24"/>
    </w:rPr>
  </w:style>
  <w:style w:type="paragraph" w:styleId="Titre5">
    <w:name w:val="heading 5"/>
    <w:basedOn w:val="Normal"/>
    <w:next w:val="Normal"/>
    <w:link w:val="Titre5Car"/>
    <w:qFormat/>
    <w:rsid w:val="00226490"/>
    <w:pPr>
      <w:keepNext/>
      <w:outlineLvl w:val="4"/>
    </w:pPr>
    <w:rPr>
      <w:rFonts w:ascii="Times New Roman" w:eastAsia="Times New Roman" w:hAnsi="Times New Roman"/>
      <w:b/>
      <w:bCs/>
      <w:szCs w:val="20"/>
      <w:lang w:eastAsia="pt-B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link w:val="Titre5"/>
    <w:rsid w:val="00226490"/>
    <w:rPr>
      <w:rFonts w:ascii="Times New Roman" w:eastAsia="Times New Roman" w:hAnsi="Times New Roman"/>
      <w:b/>
      <w:bCs/>
      <w:sz w:val="24"/>
      <w:lang w:eastAsia="pt-BR"/>
    </w:rPr>
  </w:style>
  <w:style w:type="paragraph" w:styleId="Corpsdetexte2">
    <w:name w:val="Body Text 2"/>
    <w:basedOn w:val="Normal"/>
    <w:link w:val="Corpsdetexte2Car"/>
    <w:rsid w:val="00226490"/>
    <w:pPr>
      <w:jc w:val="both"/>
    </w:pPr>
    <w:rPr>
      <w:rFonts w:ascii="Arial" w:eastAsia="Times New Roman" w:hAnsi="Arial"/>
      <w:szCs w:val="20"/>
      <w:lang w:eastAsia="pt-BR"/>
    </w:rPr>
  </w:style>
  <w:style w:type="character" w:customStyle="1" w:styleId="Corpsdetexte2Car">
    <w:name w:val="Corps de texte 2 Car"/>
    <w:link w:val="Corpsdetexte2"/>
    <w:rsid w:val="00226490"/>
    <w:rPr>
      <w:rFonts w:ascii="Arial" w:eastAsia="Times New Roman" w:hAnsi="Arial"/>
      <w:sz w:val="24"/>
      <w:lang w:eastAsia="pt-BR"/>
    </w:rPr>
  </w:style>
  <w:style w:type="character" w:styleId="Lienhypertexte">
    <w:name w:val="Hyperlink"/>
    <w:uiPriority w:val="99"/>
    <w:unhideWhenUsed/>
    <w:rsid w:val="00204890"/>
    <w:rPr>
      <w:color w:val="0000FF"/>
      <w:u w:val="single"/>
    </w:rPr>
  </w:style>
  <w:style w:type="paragraph" w:styleId="Textedebulles">
    <w:name w:val="Balloon Text"/>
    <w:basedOn w:val="Normal"/>
    <w:link w:val="TextedebullesCar"/>
    <w:uiPriority w:val="99"/>
    <w:semiHidden/>
    <w:unhideWhenUsed/>
    <w:rsid w:val="004B0660"/>
    <w:rPr>
      <w:rFonts w:ascii="Tahoma" w:hAnsi="Tahoma"/>
      <w:sz w:val="16"/>
      <w:szCs w:val="16"/>
    </w:rPr>
  </w:style>
  <w:style w:type="character" w:customStyle="1" w:styleId="TextedebullesCar">
    <w:name w:val="Texte de bulles Car"/>
    <w:link w:val="Textedebulles"/>
    <w:uiPriority w:val="99"/>
    <w:semiHidden/>
    <w:rsid w:val="004B0660"/>
    <w:rPr>
      <w:rFonts w:ascii="Tahoma" w:hAnsi="Tahoma" w:cs="Tahoma"/>
      <w:sz w:val="16"/>
      <w:szCs w:val="16"/>
      <w:lang w:val="en-US" w:eastAsia="en-US"/>
    </w:rPr>
  </w:style>
  <w:style w:type="character" w:customStyle="1" w:styleId="UnresolvedMention">
    <w:name w:val="Unresolved Mention"/>
    <w:uiPriority w:val="47"/>
    <w:rsid w:val="003318B3"/>
    <w:rPr>
      <w:color w:val="605E5C"/>
      <w:shd w:val="clear" w:color="auto" w:fill="E1DFDD"/>
    </w:rPr>
  </w:style>
  <w:style w:type="paragraph" w:styleId="PrformatHTML">
    <w:name w:val="HTML Preformatted"/>
    <w:basedOn w:val="Normal"/>
    <w:link w:val="PrformatHTMLCar"/>
    <w:uiPriority w:val="99"/>
    <w:unhideWhenUsed/>
    <w:rsid w:val="00D80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pPr>
    <w:rPr>
      <w:rFonts w:ascii="Courier New" w:eastAsia="Calibri" w:hAnsi="Courier New" w:cs="Courier New"/>
      <w:color w:val="000000"/>
      <w:sz w:val="20"/>
      <w:szCs w:val="20"/>
      <w:lang w:eastAsia="fr-FR"/>
    </w:rPr>
  </w:style>
  <w:style w:type="character" w:customStyle="1" w:styleId="PrformatHTMLCar">
    <w:name w:val="Préformaté HTML Car"/>
    <w:basedOn w:val="Policepardfaut"/>
    <w:link w:val="PrformatHTML"/>
    <w:uiPriority w:val="99"/>
    <w:rsid w:val="00D80D7C"/>
    <w:rPr>
      <w:rFonts w:ascii="Courier New" w:eastAsia="Calibri" w:hAnsi="Courier New" w:cs="Courier New"/>
      <w:color w:val="000000"/>
      <w:lang w:eastAsia="fr-FR"/>
    </w:rPr>
  </w:style>
</w:styles>
</file>

<file path=word/webSettings.xml><?xml version="1.0" encoding="utf-8"?>
<w:webSettings xmlns:r="http://schemas.openxmlformats.org/officeDocument/2006/relationships" xmlns:w="http://schemas.openxmlformats.org/wordprocessingml/2006/main">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633D97E-EEAA-4AB1-9FB7-BC3E7AD9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2850A4-622F-4474-A1FA-9CEEAD109357}">
  <ds:schemaRefs>
    <ds:schemaRef ds:uri="http://schemas.microsoft.com/sharepoint/v3/contenttype/forms"/>
  </ds:schemaRefs>
</ds:datastoreItem>
</file>

<file path=customXml/itemProps3.xml><?xml version="1.0" encoding="utf-8"?>
<ds:datastoreItem xmlns:ds="http://schemas.openxmlformats.org/officeDocument/2006/customXml" ds:itemID="{0526E7F1-AE42-45C1-B9B7-E5107C62FD3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creator>Simone D'Amico</dc:creator>
  <cp:lastModifiedBy>JYP</cp:lastModifiedBy>
  <cp:revision>5</cp:revision>
  <cp:lastPrinted>2014-09-05T11:15:00Z</cp:lastPrinted>
  <dcterms:created xsi:type="dcterms:W3CDTF">2020-12-12T18:41:00Z</dcterms:created>
  <dcterms:modified xsi:type="dcterms:W3CDTF">2020-12-12T18:49:00Z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