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5562" w14:textId="123D3A6E" w:rsidR="0099498A" w:rsidRPr="009A528C" w:rsidRDefault="0099498A" w:rsidP="0099498A">
      <w:pPr>
        <w:pStyle w:val="Title"/>
        <w:rPr>
          <w:b/>
          <w:color w:val="000000"/>
          <w:szCs w:val="24"/>
        </w:rPr>
      </w:pPr>
      <w:r w:rsidRPr="009A528C">
        <w:rPr>
          <w:b/>
          <w:szCs w:val="24"/>
        </w:rPr>
        <w:t>Preparation of the Electronic Paper for the Proceedings of the 4</w:t>
      </w:r>
      <w:r w:rsidR="00590C83">
        <w:rPr>
          <w:b/>
          <w:szCs w:val="24"/>
        </w:rPr>
        <w:t>2nd</w:t>
      </w:r>
      <w:r w:rsidRPr="009A528C">
        <w:rPr>
          <w:b/>
          <w:szCs w:val="24"/>
        </w:rPr>
        <w:t xml:space="preserve"> Esa antenna workshop</w:t>
      </w:r>
    </w:p>
    <w:p w14:paraId="3D8F6E1D" w14:textId="77777777" w:rsidR="0099498A" w:rsidRPr="009A528C" w:rsidRDefault="0099498A" w:rsidP="0099498A">
      <w:pPr>
        <w:pStyle w:val="Author"/>
      </w:pPr>
      <w:r w:rsidRPr="009A528C">
        <w:t xml:space="preserve">Principal Author </w:t>
      </w:r>
      <w:proofErr w:type="gramStart"/>
      <w:r w:rsidRPr="009A528C">
        <w:t>Name</w:t>
      </w:r>
      <w:r w:rsidRPr="009A528C">
        <w:rPr>
          <w:vertAlign w:val="superscript"/>
        </w:rPr>
        <w:t>(</w:t>
      </w:r>
      <w:proofErr w:type="gramEnd"/>
      <w:r w:rsidRPr="009A528C">
        <w:rPr>
          <w:vertAlign w:val="superscript"/>
        </w:rPr>
        <w:t>1)</w:t>
      </w:r>
      <w:r w:rsidRPr="009A528C">
        <w:t>, Co-Author Name</w:t>
      </w:r>
      <w:r w:rsidRPr="009A528C">
        <w:rPr>
          <w:vertAlign w:val="superscript"/>
        </w:rPr>
        <w:t>(1)</w:t>
      </w:r>
      <w:r w:rsidRPr="009A528C">
        <w:t>, Co-Author Name</w:t>
      </w:r>
      <w:r w:rsidRPr="009A528C">
        <w:rPr>
          <w:vertAlign w:val="superscript"/>
        </w:rPr>
        <w:t>(2)</w:t>
      </w:r>
    </w:p>
    <w:p w14:paraId="42801C63" w14:textId="77777777" w:rsidR="0099498A" w:rsidRPr="009A528C" w:rsidRDefault="0099498A" w:rsidP="0099498A">
      <w:pPr>
        <w:pStyle w:val="Affiliation"/>
        <w:rPr>
          <w:vertAlign w:val="superscript"/>
        </w:rPr>
      </w:pPr>
    </w:p>
    <w:p w14:paraId="47CDD13D" w14:textId="77777777" w:rsidR="0099498A" w:rsidRPr="009A528C" w:rsidRDefault="0099498A" w:rsidP="0099498A">
      <w:pPr>
        <w:pStyle w:val="PlainText"/>
        <w:jc w:val="center"/>
        <w:rPr>
          <w:i/>
          <w:iCs/>
          <w:color w:val="000000"/>
          <w:lang w:val="en-GB"/>
        </w:rPr>
      </w:pPr>
      <w:r w:rsidRPr="009A528C">
        <w:rPr>
          <w:i/>
          <w:iCs/>
          <w:color w:val="000000"/>
          <w:vertAlign w:val="superscript"/>
          <w:lang w:val="en-GB"/>
        </w:rPr>
        <w:t>(1)</w:t>
      </w:r>
      <w:r w:rsidRPr="009A528C">
        <w:rPr>
          <w:i/>
          <w:iCs/>
          <w:color w:val="000000"/>
          <w:lang w:val="en-GB"/>
        </w:rPr>
        <w:t>Affiliation</w:t>
      </w:r>
    </w:p>
    <w:p w14:paraId="3DE0F1BE" w14:textId="77777777" w:rsidR="0099498A" w:rsidRPr="009A528C" w:rsidRDefault="0099498A" w:rsidP="0099498A">
      <w:pPr>
        <w:pStyle w:val="PlainText"/>
        <w:jc w:val="center"/>
        <w:rPr>
          <w:i/>
          <w:iCs/>
          <w:color w:val="000000"/>
          <w:lang w:val="en-GB"/>
        </w:rPr>
      </w:pPr>
      <w:bookmarkStart w:id="0" w:name="_Hlk137547712"/>
      <w:r w:rsidRPr="009A528C">
        <w:rPr>
          <w:i/>
          <w:iCs/>
          <w:color w:val="000000"/>
          <w:lang w:val="en-GB"/>
        </w:rPr>
        <w:t>City, Country</w:t>
      </w:r>
    </w:p>
    <w:p w14:paraId="79A6E508" w14:textId="77777777" w:rsidR="0099498A" w:rsidRPr="009A528C" w:rsidRDefault="0099498A" w:rsidP="0099498A">
      <w:pPr>
        <w:pStyle w:val="PlainText"/>
        <w:jc w:val="center"/>
        <w:rPr>
          <w:i/>
          <w:iCs/>
          <w:color w:val="000000"/>
          <w:lang w:val="en-GB"/>
        </w:rPr>
      </w:pPr>
      <w:r w:rsidRPr="009A528C">
        <w:rPr>
          <w:i/>
          <w:iCs/>
          <w:color w:val="000000"/>
          <w:lang w:val="en-GB"/>
        </w:rPr>
        <w:t>Email:</w:t>
      </w:r>
      <w:bookmarkEnd w:id="0"/>
    </w:p>
    <w:p w14:paraId="12AD4A09" w14:textId="77777777" w:rsidR="0099498A" w:rsidRPr="009A528C" w:rsidRDefault="0099498A" w:rsidP="0099498A">
      <w:pPr>
        <w:pStyle w:val="PlainText"/>
        <w:jc w:val="center"/>
        <w:rPr>
          <w:i/>
          <w:color w:val="000000"/>
          <w:lang w:val="en-GB"/>
        </w:rPr>
      </w:pPr>
    </w:p>
    <w:p w14:paraId="1CFE04ED" w14:textId="77777777" w:rsidR="0099498A" w:rsidRPr="009A528C" w:rsidRDefault="0099498A" w:rsidP="0099498A">
      <w:pPr>
        <w:pStyle w:val="PlainText"/>
        <w:jc w:val="center"/>
        <w:rPr>
          <w:i/>
          <w:iCs/>
          <w:color w:val="000000"/>
          <w:lang w:val="en-GB"/>
        </w:rPr>
      </w:pPr>
      <w:r w:rsidRPr="009A528C">
        <w:rPr>
          <w:i/>
          <w:iCs/>
          <w:color w:val="000000"/>
          <w:vertAlign w:val="superscript"/>
          <w:lang w:val="en-GB"/>
        </w:rPr>
        <w:t>(2)</w:t>
      </w:r>
      <w:r w:rsidRPr="009A528C">
        <w:rPr>
          <w:i/>
          <w:iCs/>
          <w:color w:val="000000"/>
          <w:lang w:val="en-GB"/>
        </w:rPr>
        <w:t>Affiliation</w:t>
      </w:r>
    </w:p>
    <w:p w14:paraId="580FC0C7" w14:textId="77777777" w:rsidR="0099498A" w:rsidRPr="009A528C" w:rsidRDefault="0099498A" w:rsidP="0099498A">
      <w:pPr>
        <w:pStyle w:val="Affiliation"/>
        <w:rPr>
          <w:rFonts w:ascii="Times New Roman" w:hAnsi="Times New Roman"/>
          <w:i/>
          <w:iCs/>
          <w:color w:val="000000"/>
        </w:rPr>
      </w:pPr>
      <w:r w:rsidRPr="009A528C">
        <w:rPr>
          <w:rFonts w:ascii="Times New Roman" w:hAnsi="Times New Roman"/>
          <w:i/>
          <w:iCs/>
          <w:color w:val="000000"/>
        </w:rPr>
        <w:t>City, Country</w:t>
      </w:r>
    </w:p>
    <w:p w14:paraId="6F637379" w14:textId="77777777" w:rsidR="0099498A" w:rsidRDefault="0099498A" w:rsidP="0099498A">
      <w:pPr>
        <w:pStyle w:val="Affiliation"/>
        <w:rPr>
          <w:rFonts w:ascii="Times New Roman" w:hAnsi="Times New Roman"/>
          <w:i/>
          <w:iCs/>
          <w:color w:val="000000"/>
        </w:rPr>
      </w:pPr>
      <w:r w:rsidRPr="009A528C">
        <w:rPr>
          <w:rFonts w:ascii="Times New Roman" w:hAnsi="Times New Roman"/>
          <w:i/>
          <w:iCs/>
          <w:color w:val="000000"/>
        </w:rPr>
        <w:t>Email:</w:t>
      </w:r>
    </w:p>
    <w:p w14:paraId="5EBC3DAB" w14:textId="77777777" w:rsidR="0099498A" w:rsidRPr="009A528C" w:rsidRDefault="0099498A" w:rsidP="0099498A">
      <w:pPr>
        <w:pStyle w:val="Affiliation"/>
      </w:pPr>
    </w:p>
    <w:p w14:paraId="5658673E" w14:textId="77777777" w:rsidR="0099498A" w:rsidRDefault="0099498A" w:rsidP="0099498A">
      <w:pPr>
        <w:ind w:firstLine="284"/>
        <w:rPr>
          <w:b/>
          <w:i/>
        </w:rPr>
        <w:sectPr w:rsidR="0099498A" w:rsidSect="0099498A">
          <w:headerReference w:type="default" r:id="rId7"/>
          <w:footerReference w:type="default" r:id="rId8"/>
          <w:pgSz w:w="11906" w:h="16838"/>
          <w:pgMar w:top="1418" w:right="1134" w:bottom="1985" w:left="1134" w:header="708" w:footer="708" w:gutter="0"/>
          <w:cols w:space="708"/>
          <w:docGrid w:linePitch="360"/>
        </w:sectPr>
      </w:pPr>
    </w:p>
    <w:p w14:paraId="1C0A6885" w14:textId="77777777" w:rsidR="0099498A" w:rsidRDefault="0099498A" w:rsidP="0099498A">
      <w:pPr>
        <w:ind w:firstLine="284"/>
        <w:rPr>
          <w:b/>
          <w:i/>
        </w:rPr>
      </w:pPr>
    </w:p>
    <w:p w14:paraId="2AD59C23" w14:textId="212B7A95" w:rsidR="0099498A" w:rsidRPr="009A528C" w:rsidRDefault="0099498A" w:rsidP="0099498A">
      <w:pPr>
        <w:ind w:firstLine="284"/>
        <w:rPr>
          <w:b/>
        </w:rPr>
      </w:pPr>
      <w:r w:rsidRPr="009A528C">
        <w:rPr>
          <w:b/>
          <w:i/>
        </w:rPr>
        <w:t>Abstract</w:t>
      </w:r>
      <w:r w:rsidRPr="009A528C">
        <w:rPr>
          <w:b/>
        </w:rPr>
        <w:t xml:space="preserve"> – </w:t>
      </w:r>
      <w:r>
        <w:rPr>
          <w:b/>
        </w:rPr>
        <w:t>Insert the abstract of your paper here.</w:t>
      </w:r>
    </w:p>
    <w:p w14:paraId="5FD3B69E" w14:textId="77777777" w:rsidR="0099498A" w:rsidRPr="009A528C" w:rsidRDefault="0099498A" w:rsidP="0099498A"/>
    <w:p w14:paraId="5811A550" w14:textId="77777777" w:rsidR="0099498A" w:rsidRPr="009A528C" w:rsidRDefault="0099498A" w:rsidP="0099498A">
      <w:pPr>
        <w:pStyle w:val="Heading1"/>
      </w:pPr>
      <w:r w:rsidRPr="009A528C">
        <w:t>Introduction</w:t>
      </w:r>
    </w:p>
    <w:p w14:paraId="37FFC6B4" w14:textId="59AA4BB9" w:rsidR="0099498A" w:rsidRPr="009A528C" w:rsidRDefault="0099498A" w:rsidP="0099498A">
      <w:pPr>
        <w:rPr>
          <w:rFonts w:ascii="Times New Roman MT Std It" w:hAnsi="Times New Roman MT Std It"/>
        </w:rPr>
      </w:pPr>
      <w:r w:rsidRPr="009A528C">
        <w:t>The proceedings of the 4</w:t>
      </w:r>
      <w:r w:rsidR="00590C83">
        <w:t>2</w:t>
      </w:r>
      <w:r w:rsidR="00590C83" w:rsidRPr="00590C83">
        <w:rPr>
          <w:vertAlign w:val="superscript"/>
        </w:rPr>
        <w:t>nd</w:t>
      </w:r>
      <w:r w:rsidRPr="009A528C">
        <w:t xml:space="preserve"> ESA Antenna Workshop will be available to all participants at the workshop. The following instructions provide guidelines for preparing the required electronic format. Each submission should resemble these instruction sheets in format and style when completed. Please read all instructions thoroughly to avoid errors that could result in your paper(s) being omitted from publication.</w:t>
      </w:r>
    </w:p>
    <w:p w14:paraId="6A76BCA8" w14:textId="77777777" w:rsidR="0099498A" w:rsidRPr="009A528C" w:rsidRDefault="0099498A" w:rsidP="0099498A">
      <w:pPr>
        <w:pStyle w:val="NobulletList"/>
      </w:pPr>
    </w:p>
    <w:p w14:paraId="68306DFE" w14:textId="77777777" w:rsidR="0099498A" w:rsidRPr="009A528C" w:rsidRDefault="0099498A" w:rsidP="0099498A">
      <w:pPr>
        <w:pStyle w:val="Heading1"/>
      </w:pPr>
      <w:r w:rsidRPr="009A528C">
        <w:t>Submission requirements</w:t>
      </w:r>
    </w:p>
    <w:p w14:paraId="24F897DF" w14:textId="6A12232C" w:rsidR="0099498A" w:rsidRPr="009A528C" w:rsidRDefault="0099498A" w:rsidP="0099498A">
      <w:r w:rsidRPr="009A528C">
        <w:t xml:space="preserve">Publication of a paper in the proceedings of 41st ESA Antenna Workshop is contingent upon the receipt of the electronic version of the paper </w:t>
      </w:r>
      <w:r w:rsidRPr="009A528C">
        <w:rPr>
          <w:b/>
          <w:bCs/>
        </w:rPr>
        <w:t>in PDF format by 2</w:t>
      </w:r>
      <w:r w:rsidR="00590C83">
        <w:rPr>
          <w:b/>
          <w:bCs/>
        </w:rPr>
        <w:t>0</w:t>
      </w:r>
      <w:r w:rsidRPr="009A528C">
        <w:rPr>
          <w:b/>
          <w:bCs/>
        </w:rPr>
        <w:t xml:space="preserve">th of </w:t>
      </w:r>
      <w:r w:rsidR="00590C83">
        <w:rPr>
          <w:b/>
          <w:bCs/>
        </w:rPr>
        <w:t>September</w:t>
      </w:r>
      <w:r w:rsidRPr="009A528C">
        <w:rPr>
          <w:b/>
          <w:bCs/>
        </w:rPr>
        <w:t xml:space="preserve"> 202</w:t>
      </w:r>
      <w:r w:rsidR="00590C83">
        <w:rPr>
          <w:b/>
          <w:bCs/>
        </w:rPr>
        <w:t>4</w:t>
      </w:r>
      <w:r w:rsidRPr="009A528C">
        <w:t>. Late papers may be omitted from the Proceedings.</w:t>
      </w:r>
    </w:p>
    <w:p w14:paraId="6FE6FD62" w14:textId="77777777" w:rsidR="0099498A" w:rsidRPr="009A528C" w:rsidRDefault="0099498A" w:rsidP="0099498A">
      <w:r w:rsidRPr="009A528C">
        <w:t xml:space="preserve">The final version of the paper should be </w:t>
      </w:r>
      <w:r w:rsidRPr="009A528C">
        <w:rPr>
          <w:b/>
          <w:bCs/>
        </w:rPr>
        <w:t>submitted via the available online submission tool.</w:t>
      </w:r>
      <w:r w:rsidRPr="009A528C">
        <w:t xml:space="preserve"> </w:t>
      </w:r>
    </w:p>
    <w:p w14:paraId="0B937B5C" w14:textId="77777777" w:rsidR="0099498A" w:rsidRPr="009A528C" w:rsidRDefault="0099498A" w:rsidP="0099498A"/>
    <w:p w14:paraId="33F03B7C" w14:textId="77777777" w:rsidR="0099498A" w:rsidRPr="009A528C" w:rsidRDefault="0099498A" w:rsidP="0099498A">
      <w:pPr>
        <w:pStyle w:val="Heading1"/>
      </w:pPr>
      <w:r w:rsidRPr="009A528C">
        <w:t>Paper preparation</w:t>
      </w:r>
    </w:p>
    <w:p w14:paraId="2226CD54" w14:textId="77777777" w:rsidR="0099498A" w:rsidRPr="009A528C" w:rsidRDefault="0099498A" w:rsidP="0099498A">
      <w:pPr>
        <w:pStyle w:val="BodyText"/>
        <w:rPr>
          <w:color w:val="000000"/>
        </w:rPr>
      </w:pPr>
      <w:r w:rsidRPr="009A528C">
        <w:rPr>
          <w:color w:val="000000"/>
        </w:rPr>
        <w:t xml:space="preserve">Each paper is limited to a </w:t>
      </w:r>
      <w:r w:rsidRPr="009A528C">
        <w:rPr>
          <w:b/>
          <w:bCs/>
          <w:color w:val="000000"/>
        </w:rPr>
        <w:t>minimum of 3 (three) and a maximum of 6 (six) single-sided pages</w:t>
      </w:r>
      <w:r w:rsidRPr="009A528C">
        <w:rPr>
          <w:color w:val="000000"/>
        </w:rPr>
        <w:t>. Prepare your paper using the following guidelines:</w:t>
      </w:r>
    </w:p>
    <w:p w14:paraId="459FDBB8" w14:textId="77777777" w:rsidR="0099498A" w:rsidRPr="009A528C" w:rsidRDefault="0099498A" w:rsidP="0099498A">
      <w:pPr>
        <w:rPr>
          <w:color w:val="000000"/>
        </w:rPr>
      </w:pPr>
    </w:p>
    <w:p w14:paraId="20BCF145" w14:textId="77777777" w:rsidR="0099498A" w:rsidRPr="009A528C" w:rsidRDefault="0099498A" w:rsidP="0099498A">
      <w:pPr>
        <w:rPr>
          <w:color w:val="000000"/>
        </w:rPr>
      </w:pPr>
      <w:r w:rsidRPr="009A528C">
        <w:rPr>
          <w:color w:val="000000"/>
        </w:rPr>
        <w:t>Margins: please adjust your word processor to the following margins shown in Table 1.</w:t>
      </w:r>
    </w:p>
    <w:p w14:paraId="0B80AC3A" w14:textId="77777777" w:rsidR="0099498A" w:rsidRPr="009A528C" w:rsidRDefault="0099498A" w:rsidP="0099498A">
      <w:pPr>
        <w:rPr>
          <w:color w:val="000000"/>
        </w:rPr>
      </w:pPr>
    </w:p>
    <w:p w14:paraId="625BDD79" w14:textId="77777777" w:rsidR="0099498A" w:rsidRPr="009A528C" w:rsidRDefault="0099498A" w:rsidP="0099498A">
      <w:pPr>
        <w:rPr>
          <w:color w:val="000000"/>
        </w:rPr>
      </w:pPr>
      <w:r w:rsidRPr="009A528C">
        <w:rPr>
          <w:color w:val="000000"/>
        </w:rPr>
        <w:t xml:space="preserve">Text: the text shall be organized in double column, left and right justified. </w:t>
      </w:r>
    </w:p>
    <w:p w14:paraId="794C51D5" w14:textId="77777777" w:rsidR="0099498A" w:rsidRPr="009A528C" w:rsidRDefault="0099498A" w:rsidP="0099498A">
      <w:pPr>
        <w:rPr>
          <w:color w:val="000000"/>
        </w:rPr>
      </w:pPr>
    </w:p>
    <w:p w14:paraId="7FEC4146" w14:textId="77777777" w:rsidR="0099498A" w:rsidRPr="009A528C" w:rsidRDefault="0099498A" w:rsidP="0099498A">
      <w:pPr>
        <w:rPr>
          <w:color w:val="000000"/>
        </w:rPr>
      </w:pPr>
      <w:r w:rsidRPr="009A528C">
        <w:rPr>
          <w:color w:val="000000"/>
        </w:rPr>
        <w:t xml:space="preserve">Font: the text shall be in </w:t>
      </w:r>
      <w:r w:rsidRPr="009A528C">
        <w:rPr>
          <w:b/>
          <w:bCs/>
          <w:color w:val="000000"/>
        </w:rPr>
        <w:t>Times New Roman MT Std</w:t>
      </w:r>
      <w:r w:rsidRPr="009A528C">
        <w:rPr>
          <w:color w:val="000000"/>
        </w:rPr>
        <w:t xml:space="preserve">, the variables in </w:t>
      </w:r>
      <w:r w:rsidRPr="009A528C">
        <w:rPr>
          <w:b/>
          <w:bCs/>
          <w:color w:val="000000"/>
        </w:rPr>
        <w:t>Times New Roman italic</w:t>
      </w:r>
      <w:r w:rsidRPr="009A528C">
        <w:rPr>
          <w:color w:val="000000"/>
        </w:rPr>
        <w:t>, symbols in True Type Symbol font.</w:t>
      </w:r>
    </w:p>
    <w:p w14:paraId="25912606" w14:textId="77777777" w:rsidR="0099498A" w:rsidRPr="009A528C" w:rsidRDefault="0099498A" w:rsidP="0099498A">
      <w:pPr>
        <w:rPr>
          <w:color w:val="000000"/>
        </w:rPr>
      </w:pPr>
    </w:p>
    <w:p w14:paraId="4C6C76F1" w14:textId="77777777" w:rsidR="0099498A" w:rsidRPr="009A528C" w:rsidRDefault="0099498A" w:rsidP="0099498A">
      <w:pPr>
        <w:pStyle w:val="BodyText"/>
        <w:rPr>
          <w:color w:val="000000"/>
        </w:rPr>
      </w:pPr>
      <w:r w:rsidRPr="009A528C">
        <w:rPr>
          <w:color w:val="000000"/>
          <w:w w:val="95"/>
        </w:rPr>
        <w:t>Header/footer</w:t>
      </w:r>
      <w:r w:rsidRPr="009A528C">
        <w:rPr>
          <w:color w:val="000000"/>
          <w:w w:val="90"/>
        </w:rPr>
        <w:t>:</w:t>
      </w:r>
      <w:r w:rsidRPr="009A528C">
        <w:rPr>
          <w:color w:val="000000"/>
        </w:rPr>
        <w:t xml:space="preserve"> The use of header/footer or footnotes is not recommended.</w:t>
      </w:r>
    </w:p>
    <w:p w14:paraId="781BCF51" w14:textId="77777777" w:rsidR="0099498A" w:rsidRPr="009A528C" w:rsidRDefault="0099498A" w:rsidP="0099498A">
      <w:pPr>
        <w:pStyle w:val="BodyText"/>
        <w:rPr>
          <w:color w:val="000000"/>
        </w:rPr>
      </w:pPr>
    </w:p>
    <w:p w14:paraId="5DED5979" w14:textId="77777777" w:rsidR="0099498A" w:rsidRPr="009A528C" w:rsidRDefault="0099498A" w:rsidP="0099498A">
      <w:pPr>
        <w:pStyle w:val="Heading2"/>
        <w:rPr>
          <w:color w:val="000000"/>
        </w:rPr>
      </w:pPr>
      <w:r w:rsidRPr="009A528C">
        <w:rPr>
          <w:color w:val="000000"/>
        </w:rPr>
        <w:t>Title and Author Affiliation</w:t>
      </w:r>
    </w:p>
    <w:p w14:paraId="758E6B51" w14:textId="77777777" w:rsidR="0099498A" w:rsidRPr="009A528C" w:rsidRDefault="0099498A" w:rsidP="0099498A">
      <w:pPr>
        <w:pStyle w:val="BodyText"/>
        <w:rPr>
          <w:color w:val="000000"/>
        </w:rPr>
      </w:pPr>
      <w:r w:rsidRPr="009A528C">
        <w:rPr>
          <w:color w:val="000000"/>
        </w:rPr>
        <w:t xml:space="preserve">The paper title, author(s) name(s), affiliation, city, country and email should be centred at the top of the </w:t>
      </w:r>
    </w:p>
    <w:p w14:paraId="73B805FF" w14:textId="77777777" w:rsidR="0099498A" w:rsidRPr="009A528C" w:rsidRDefault="0099498A" w:rsidP="0099498A">
      <w:pPr>
        <w:pStyle w:val="PlainText"/>
        <w:tabs>
          <w:tab w:val="left" w:pos="993"/>
          <w:tab w:val="left" w:pos="2410"/>
        </w:tabs>
        <w:jc w:val="center"/>
        <w:rPr>
          <w:color w:val="000000"/>
          <w:lang w:val="en-GB"/>
        </w:rPr>
      </w:pPr>
      <w:r w:rsidRPr="009A528C">
        <w:rPr>
          <w:color w:val="000000"/>
          <w:lang w:val="en-GB"/>
        </w:rPr>
        <w:t>Table 1. Recommended margins for the paper</w:t>
      </w:r>
    </w:p>
    <w:p w14:paraId="75CB0656" w14:textId="77777777" w:rsidR="0099498A" w:rsidRPr="009A528C" w:rsidRDefault="0099498A" w:rsidP="0099498A">
      <w:pPr>
        <w:rPr>
          <w:color w:val="000000"/>
        </w:rPr>
      </w:pPr>
    </w:p>
    <w:tbl>
      <w:tblPr>
        <w:tblW w:w="32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16"/>
        <w:gridCol w:w="858"/>
      </w:tblGrid>
      <w:tr w:rsidR="0099498A" w:rsidRPr="009A528C" w14:paraId="77CC6081" w14:textId="77777777" w:rsidTr="00F77747">
        <w:trPr>
          <w:trHeight w:val="230"/>
          <w:jc w:val="center"/>
        </w:trPr>
        <w:tc>
          <w:tcPr>
            <w:tcW w:w="1683" w:type="dxa"/>
          </w:tcPr>
          <w:p w14:paraId="08BF1771" w14:textId="77777777" w:rsidR="0099498A" w:rsidRPr="009A528C" w:rsidRDefault="0099498A" w:rsidP="00F77747">
            <w:pPr>
              <w:ind w:left="123"/>
              <w:jc w:val="right"/>
              <w:rPr>
                <w:color w:val="000000"/>
                <w:szCs w:val="18"/>
              </w:rPr>
            </w:pPr>
            <w:r w:rsidRPr="009A528C">
              <w:rPr>
                <w:color w:val="000000"/>
                <w:szCs w:val="18"/>
              </w:rPr>
              <w:t>Paper format:</w:t>
            </w:r>
          </w:p>
        </w:tc>
        <w:tc>
          <w:tcPr>
            <w:tcW w:w="1574" w:type="dxa"/>
            <w:gridSpan w:val="2"/>
          </w:tcPr>
          <w:p w14:paraId="25F309D1" w14:textId="77777777" w:rsidR="0099498A" w:rsidRPr="009A528C" w:rsidRDefault="0099498A" w:rsidP="00F77747">
            <w:pPr>
              <w:jc w:val="center"/>
              <w:rPr>
                <w:color w:val="000000"/>
                <w:szCs w:val="18"/>
              </w:rPr>
            </w:pPr>
            <w:r w:rsidRPr="009A528C">
              <w:rPr>
                <w:b/>
                <w:bCs/>
                <w:color w:val="000000"/>
                <w:szCs w:val="18"/>
              </w:rPr>
              <w:t>A4</w:t>
            </w:r>
          </w:p>
        </w:tc>
      </w:tr>
      <w:tr w:rsidR="0099498A" w:rsidRPr="009A528C" w14:paraId="5A0DF567" w14:textId="77777777" w:rsidTr="00F77747">
        <w:trPr>
          <w:trHeight w:val="237"/>
          <w:jc w:val="center"/>
        </w:trPr>
        <w:tc>
          <w:tcPr>
            <w:tcW w:w="1683" w:type="dxa"/>
          </w:tcPr>
          <w:p w14:paraId="769F1CF0" w14:textId="77777777" w:rsidR="0099498A" w:rsidRPr="009A528C" w:rsidRDefault="0099498A" w:rsidP="00F77747">
            <w:pPr>
              <w:jc w:val="right"/>
              <w:rPr>
                <w:color w:val="000000"/>
                <w:szCs w:val="18"/>
              </w:rPr>
            </w:pPr>
            <w:r w:rsidRPr="009A528C">
              <w:rPr>
                <w:color w:val="000000"/>
                <w:szCs w:val="18"/>
              </w:rPr>
              <w:t>Unit:</w:t>
            </w:r>
          </w:p>
        </w:tc>
        <w:tc>
          <w:tcPr>
            <w:tcW w:w="716" w:type="dxa"/>
          </w:tcPr>
          <w:p w14:paraId="51260891" w14:textId="77777777" w:rsidR="0099498A" w:rsidRPr="009A528C" w:rsidRDefault="0099498A" w:rsidP="00F77747">
            <w:pPr>
              <w:jc w:val="right"/>
              <w:rPr>
                <w:color w:val="000000"/>
                <w:szCs w:val="18"/>
              </w:rPr>
            </w:pPr>
            <w:r w:rsidRPr="009A528C">
              <w:rPr>
                <w:color w:val="000000"/>
                <w:szCs w:val="18"/>
              </w:rPr>
              <w:t>inch</w:t>
            </w:r>
          </w:p>
        </w:tc>
        <w:tc>
          <w:tcPr>
            <w:tcW w:w="858" w:type="dxa"/>
          </w:tcPr>
          <w:p w14:paraId="3B237360" w14:textId="77777777" w:rsidR="0099498A" w:rsidRPr="009A528C" w:rsidRDefault="0099498A" w:rsidP="00F77747">
            <w:pPr>
              <w:jc w:val="right"/>
              <w:rPr>
                <w:color w:val="000000"/>
                <w:szCs w:val="18"/>
              </w:rPr>
            </w:pPr>
            <w:r w:rsidRPr="009A528C">
              <w:rPr>
                <w:color w:val="000000"/>
                <w:szCs w:val="18"/>
              </w:rPr>
              <w:t>cm</w:t>
            </w:r>
          </w:p>
        </w:tc>
      </w:tr>
      <w:tr w:rsidR="0099498A" w:rsidRPr="009A528C" w14:paraId="51A348B2" w14:textId="77777777" w:rsidTr="00F77747">
        <w:trPr>
          <w:trHeight w:val="230"/>
          <w:jc w:val="center"/>
        </w:trPr>
        <w:tc>
          <w:tcPr>
            <w:tcW w:w="1683" w:type="dxa"/>
          </w:tcPr>
          <w:p w14:paraId="648C4DDA" w14:textId="77777777" w:rsidR="0099498A" w:rsidRPr="009A528C" w:rsidRDefault="0099498A" w:rsidP="00F77747">
            <w:pPr>
              <w:rPr>
                <w:color w:val="000000"/>
                <w:szCs w:val="18"/>
              </w:rPr>
            </w:pPr>
            <w:r w:rsidRPr="009A528C">
              <w:rPr>
                <w:color w:val="000000"/>
                <w:szCs w:val="18"/>
              </w:rPr>
              <w:t>Margin LEFT</w:t>
            </w:r>
          </w:p>
        </w:tc>
        <w:tc>
          <w:tcPr>
            <w:tcW w:w="716" w:type="dxa"/>
          </w:tcPr>
          <w:p w14:paraId="75939170" w14:textId="77777777" w:rsidR="0099498A" w:rsidRPr="009A528C" w:rsidRDefault="0099498A" w:rsidP="00F77747">
            <w:pPr>
              <w:jc w:val="right"/>
              <w:rPr>
                <w:color w:val="000000"/>
                <w:szCs w:val="18"/>
              </w:rPr>
            </w:pPr>
            <w:r w:rsidRPr="009A528C">
              <w:rPr>
                <w:color w:val="000000"/>
                <w:szCs w:val="18"/>
              </w:rPr>
              <w:t>0.79</w:t>
            </w:r>
          </w:p>
        </w:tc>
        <w:tc>
          <w:tcPr>
            <w:tcW w:w="858" w:type="dxa"/>
          </w:tcPr>
          <w:p w14:paraId="393F6F72" w14:textId="77777777" w:rsidR="0099498A" w:rsidRPr="009A528C" w:rsidRDefault="0099498A" w:rsidP="00F77747">
            <w:pPr>
              <w:jc w:val="right"/>
              <w:rPr>
                <w:color w:val="000000"/>
                <w:szCs w:val="18"/>
              </w:rPr>
            </w:pPr>
            <w:r w:rsidRPr="009A528C">
              <w:rPr>
                <w:color w:val="000000"/>
                <w:szCs w:val="18"/>
              </w:rPr>
              <w:t>2.00</w:t>
            </w:r>
          </w:p>
        </w:tc>
      </w:tr>
      <w:tr w:rsidR="0099498A" w:rsidRPr="009A528C" w14:paraId="30EDF4E3" w14:textId="77777777" w:rsidTr="00F77747">
        <w:trPr>
          <w:trHeight w:val="230"/>
          <w:jc w:val="center"/>
        </w:trPr>
        <w:tc>
          <w:tcPr>
            <w:tcW w:w="1683" w:type="dxa"/>
          </w:tcPr>
          <w:p w14:paraId="0028BE2B" w14:textId="77777777" w:rsidR="0099498A" w:rsidRPr="009A528C" w:rsidRDefault="0099498A" w:rsidP="00F77747">
            <w:pPr>
              <w:rPr>
                <w:color w:val="000000"/>
                <w:szCs w:val="18"/>
              </w:rPr>
            </w:pPr>
            <w:r w:rsidRPr="009A528C">
              <w:rPr>
                <w:color w:val="000000"/>
                <w:szCs w:val="18"/>
              </w:rPr>
              <w:t>Margin RIGHT</w:t>
            </w:r>
          </w:p>
        </w:tc>
        <w:tc>
          <w:tcPr>
            <w:tcW w:w="716" w:type="dxa"/>
          </w:tcPr>
          <w:p w14:paraId="36142182" w14:textId="77777777" w:rsidR="0099498A" w:rsidRPr="009A528C" w:rsidRDefault="0099498A" w:rsidP="00F77747">
            <w:pPr>
              <w:jc w:val="right"/>
              <w:rPr>
                <w:color w:val="000000"/>
                <w:szCs w:val="18"/>
              </w:rPr>
            </w:pPr>
            <w:r w:rsidRPr="009A528C">
              <w:rPr>
                <w:color w:val="000000"/>
                <w:szCs w:val="18"/>
              </w:rPr>
              <w:t>0.79</w:t>
            </w:r>
          </w:p>
        </w:tc>
        <w:tc>
          <w:tcPr>
            <w:tcW w:w="858" w:type="dxa"/>
          </w:tcPr>
          <w:p w14:paraId="3D56404F" w14:textId="77777777" w:rsidR="0099498A" w:rsidRPr="009A528C" w:rsidRDefault="0099498A" w:rsidP="00F77747">
            <w:pPr>
              <w:jc w:val="right"/>
              <w:rPr>
                <w:color w:val="000000"/>
                <w:szCs w:val="18"/>
              </w:rPr>
            </w:pPr>
            <w:r w:rsidRPr="009A528C">
              <w:rPr>
                <w:color w:val="000000"/>
                <w:szCs w:val="18"/>
              </w:rPr>
              <w:t>2.00</w:t>
            </w:r>
          </w:p>
        </w:tc>
      </w:tr>
      <w:tr w:rsidR="0099498A" w:rsidRPr="009A528C" w14:paraId="150E00C4" w14:textId="77777777" w:rsidTr="00F77747">
        <w:trPr>
          <w:trHeight w:val="230"/>
          <w:jc w:val="center"/>
        </w:trPr>
        <w:tc>
          <w:tcPr>
            <w:tcW w:w="1683" w:type="dxa"/>
          </w:tcPr>
          <w:p w14:paraId="33D8684E" w14:textId="77777777" w:rsidR="0099498A" w:rsidRPr="009A528C" w:rsidRDefault="0099498A" w:rsidP="00F77747">
            <w:pPr>
              <w:rPr>
                <w:color w:val="000000"/>
                <w:szCs w:val="18"/>
              </w:rPr>
            </w:pPr>
            <w:r w:rsidRPr="009A528C">
              <w:rPr>
                <w:color w:val="000000"/>
                <w:szCs w:val="18"/>
              </w:rPr>
              <w:t>Margin TOP</w:t>
            </w:r>
          </w:p>
        </w:tc>
        <w:tc>
          <w:tcPr>
            <w:tcW w:w="716" w:type="dxa"/>
          </w:tcPr>
          <w:p w14:paraId="102648E3" w14:textId="77777777" w:rsidR="0099498A" w:rsidRPr="009A528C" w:rsidRDefault="0099498A" w:rsidP="00F77747">
            <w:pPr>
              <w:jc w:val="right"/>
              <w:rPr>
                <w:color w:val="000000"/>
                <w:szCs w:val="18"/>
              </w:rPr>
            </w:pPr>
            <w:r w:rsidRPr="009A528C">
              <w:rPr>
                <w:color w:val="000000"/>
                <w:szCs w:val="18"/>
              </w:rPr>
              <w:t>0.98</w:t>
            </w:r>
          </w:p>
        </w:tc>
        <w:tc>
          <w:tcPr>
            <w:tcW w:w="858" w:type="dxa"/>
          </w:tcPr>
          <w:p w14:paraId="27C6EA0F" w14:textId="77777777" w:rsidR="0099498A" w:rsidRPr="009A528C" w:rsidRDefault="0099498A" w:rsidP="00F77747">
            <w:pPr>
              <w:jc w:val="right"/>
              <w:rPr>
                <w:color w:val="000000"/>
                <w:szCs w:val="18"/>
              </w:rPr>
            </w:pPr>
            <w:r w:rsidRPr="009A528C">
              <w:rPr>
                <w:color w:val="000000"/>
                <w:szCs w:val="18"/>
              </w:rPr>
              <w:t>2.5</w:t>
            </w:r>
          </w:p>
        </w:tc>
      </w:tr>
      <w:tr w:rsidR="0099498A" w:rsidRPr="009A528C" w14:paraId="51A98B7D" w14:textId="77777777" w:rsidTr="00F77747">
        <w:trPr>
          <w:trHeight w:val="230"/>
          <w:jc w:val="center"/>
        </w:trPr>
        <w:tc>
          <w:tcPr>
            <w:tcW w:w="1683" w:type="dxa"/>
          </w:tcPr>
          <w:p w14:paraId="55402556" w14:textId="77777777" w:rsidR="0099498A" w:rsidRPr="009A528C" w:rsidRDefault="0099498A" w:rsidP="00F77747">
            <w:pPr>
              <w:rPr>
                <w:color w:val="000000"/>
                <w:szCs w:val="18"/>
              </w:rPr>
            </w:pPr>
            <w:r w:rsidRPr="009A528C">
              <w:rPr>
                <w:color w:val="000000"/>
                <w:szCs w:val="18"/>
              </w:rPr>
              <w:t>Margin BOTTOM</w:t>
            </w:r>
          </w:p>
        </w:tc>
        <w:tc>
          <w:tcPr>
            <w:tcW w:w="716" w:type="dxa"/>
          </w:tcPr>
          <w:p w14:paraId="18E52EAF" w14:textId="77777777" w:rsidR="0099498A" w:rsidRPr="009A528C" w:rsidRDefault="0099498A" w:rsidP="00F77747">
            <w:pPr>
              <w:jc w:val="right"/>
              <w:rPr>
                <w:color w:val="000000"/>
                <w:szCs w:val="18"/>
              </w:rPr>
            </w:pPr>
            <w:r w:rsidRPr="009A528C">
              <w:rPr>
                <w:color w:val="000000"/>
                <w:szCs w:val="18"/>
              </w:rPr>
              <w:t>1.38</w:t>
            </w:r>
          </w:p>
        </w:tc>
        <w:tc>
          <w:tcPr>
            <w:tcW w:w="858" w:type="dxa"/>
          </w:tcPr>
          <w:p w14:paraId="2B3CAC45" w14:textId="77777777" w:rsidR="0099498A" w:rsidRPr="009A528C" w:rsidRDefault="0099498A" w:rsidP="00F77747">
            <w:pPr>
              <w:jc w:val="right"/>
              <w:rPr>
                <w:color w:val="000000"/>
                <w:szCs w:val="18"/>
              </w:rPr>
            </w:pPr>
            <w:r w:rsidRPr="009A528C">
              <w:rPr>
                <w:color w:val="000000"/>
                <w:szCs w:val="18"/>
              </w:rPr>
              <w:t>3.5</w:t>
            </w:r>
          </w:p>
        </w:tc>
      </w:tr>
    </w:tbl>
    <w:p w14:paraId="70590BA1" w14:textId="77777777" w:rsidR="0099498A" w:rsidRPr="009A528C" w:rsidRDefault="0099498A" w:rsidP="0099498A">
      <w:pPr>
        <w:pStyle w:val="PlainText"/>
        <w:tabs>
          <w:tab w:val="left" w:pos="1134"/>
        </w:tabs>
        <w:ind w:left="1134" w:hanging="1134"/>
        <w:rPr>
          <w:color w:val="000000"/>
          <w:lang w:val="en-GB"/>
        </w:rPr>
      </w:pPr>
    </w:p>
    <w:p w14:paraId="23201BCC" w14:textId="77777777" w:rsidR="0099498A" w:rsidRDefault="0099498A" w:rsidP="0099498A">
      <w:pPr>
        <w:pStyle w:val="BodyText"/>
        <w:rPr>
          <w:color w:val="000000"/>
        </w:rPr>
      </w:pPr>
      <w:r w:rsidRPr="009A528C">
        <w:rPr>
          <w:color w:val="000000"/>
        </w:rPr>
        <w:t>first page using the font as indicated above. If there are several authors, the complete affiliation should be given for each of them using superscript</w:t>
      </w:r>
      <w:r w:rsidRPr="009A528C">
        <w:rPr>
          <w:color w:val="000000"/>
          <w:vertAlign w:val="superscript"/>
        </w:rPr>
        <w:t>(1)</w:t>
      </w:r>
      <w:r w:rsidRPr="009A528C">
        <w:rPr>
          <w:color w:val="000000"/>
        </w:rPr>
        <w:t xml:space="preserve"> in the authors</w:t>
      </w:r>
      <w:r w:rsidRPr="009A528C">
        <w:rPr>
          <w:color w:val="000000"/>
          <w:vertAlign w:val="superscript"/>
        </w:rPr>
        <w:t>(2)</w:t>
      </w:r>
      <w:r w:rsidRPr="009A528C">
        <w:rPr>
          <w:color w:val="000000"/>
        </w:rPr>
        <w:t xml:space="preserve"> list</w:t>
      </w:r>
      <w:r w:rsidRPr="009A528C">
        <w:rPr>
          <w:color w:val="000000"/>
          <w:vertAlign w:val="superscript"/>
        </w:rPr>
        <w:t>(3)</w:t>
      </w:r>
      <w:r w:rsidRPr="009A528C">
        <w:rPr>
          <w:color w:val="000000"/>
        </w:rPr>
        <w:t xml:space="preserve"> to refer to them.</w:t>
      </w:r>
    </w:p>
    <w:p w14:paraId="21D721C6" w14:textId="77777777" w:rsidR="0099498A" w:rsidRPr="009A528C" w:rsidRDefault="0099498A" w:rsidP="0099498A">
      <w:pPr>
        <w:pStyle w:val="BodyText"/>
        <w:rPr>
          <w:color w:val="000000"/>
        </w:rPr>
      </w:pPr>
    </w:p>
    <w:p w14:paraId="55377967" w14:textId="77777777" w:rsidR="0099498A" w:rsidRPr="009A528C" w:rsidRDefault="0099498A" w:rsidP="0099498A">
      <w:pPr>
        <w:pStyle w:val="Heading2"/>
        <w:rPr>
          <w:color w:val="000000"/>
        </w:rPr>
      </w:pPr>
      <w:r w:rsidRPr="009A528C">
        <w:rPr>
          <w:color w:val="000000"/>
        </w:rPr>
        <w:t>Equations</w:t>
      </w:r>
    </w:p>
    <w:p w14:paraId="4C394167" w14:textId="051ACB8D" w:rsidR="0099498A" w:rsidRDefault="0099498A" w:rsidP="0099498A">
      <w:pPr>
        <w:rPr>
          <w:color w:val="000000"/>
        </w:rPr>
      </w:pPr>
      <w:r w:rsidRPr="009A528C">
        <w:rPr>
          <w:color w:val="000000"/>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w:t>
      </w:r>
    </w:p>
    <w:p w14:paraId="3B1CC856" w14:textId="77777777" w:rsidR="0099498A" w:rsidRPr="009A528C" w:rsidRDefault="0099498A" w:rsidP="0099498A">
      <w:pPr>
        <w:rPr>
          <w:color w:val="000000"/>
        </w:rPr>
      </w:pPr>
    </w:p>
    <w:p w14:paraId="4B8EF637" w14:textId="61EC72EC" w:rsidR="0099498A" w:rsidRDefault="002F57AC" w:rsidP="002F57AC">
      <w:pPr>
        <w:tabs>
          <w:tab w:val="center" w:pos="2268"/>
          <w:tab w:val="right" w:pos="4395"/>
        </w:tabs>
        <w:rPr>
          <w:color w:val="000000"/>
        </w:rPr>
      </w:pPr>
      <w:r>
        <w:rPr>
          <w:color w:val="000000"/>
        </w:rPr>
        <w:tab/>
      </w:r>
      <m:oMath>
        <m:r>
          <w:rPr>
            <w:rFonts w:ascii="Cambria Math" w:hAnsi="Cambria Math"/>
            <w:color w:val="000000"/>
          </w:rPr>
          <m:t>D</m:t>
        </m:r>
        <m:d>
          <m:dPr>
            <m:ctrlPr>
              <w:rPr>
                <w:rFonts w:ascii="Cambria Math" w:hAnsi="Cambria Math"/>
                <w:i/>
                <w:color w:val="000000"/>
              </w:rPr>
            </m:ctrlPr>
          </m:dPr>
          <m:e>
            <m:r>
              <w:rPr>
                <w:rFonts w:ascii="Cambria Math" w:hAnsi="Cambria Math"/>
                <w:color w:val="000000"/>
              </w:rPr>
              <m:t>θ,ϕ</m:t>
            </m:r>
          </m:e>
        </m:d>
        <m:r>
          <w:rPr>
            <w:rFonts w:ascii="Cambria Math" w:hAnsi="Cambria Math"/>
            <w:color w:val="000000"/>
          </w:rPr>
          <m:t>=</m:t>
        </m:r>
        <m:f>
          <m:fPr>
            <m:ctrlPr>
              <w:rPr>
                <w:rFonts w:ascii="Cambria Math" w:hAnsi="Cambria Math"/>
                <w:i/>
                <w:color w:val="000000"/>
              </w:rPr>
            </m:ctrlPr>
          </m:fPr>
          <m:num>
            <m:r>
              <w:rPr>
                <w:rFonts w:ascii="Cambria Math" w:hAnsi="Cambria Math"/>
                <w:color w:val="000000"/>
              </w:rPr>
              <m:t>4πU</m:t>
            </m:r>
            <m:d>
              <m:dPr>
                <m:ctrlPr>
                  <w:rPr>
                    <w:rFonts w:ascii="Cambria Math" w:hAnsi="Cambria Math"/>
                    <w:i/>
                    <w:color w:val="000000"/>
                  </w:rPr>
                </m:ctrlPr>
              </m:dPr>
              <m:e>
                <m:r>
                  <w:rPr>
                    <w:rFonts w:ascii="Cambria Math" w:hAnsi="Cambria Math"/>
                    <w:color w:val="000000"/>
                  </w:rPr>
                  <m:t>θ,ϕ</m:t>
                </m:r>
              </m:e>
            </m:d>
          </m:num>
          <m:den>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rad</m:t>
                </m:r>
              </m:sub>
            </m:sSub>
          </m:den>
        </m:f>
        <m:r>
          <w:rPr>
            <w:rFonts w:ascii="Cambria Math" w:hAnsi="Cambria Math"/>
            <w:color w:val="000000"/>
          </w:rPr>
          <m:t xml:space="preserve"> </m:t>
        </m:r>
      </m:oMath>
      <w:r>
        <w:rPr>
          <w:color w:val="000000"/>
        </w:rPr>
        <w:tab/>
      </w:r>
      <w:r w:rsidR="0099498A">
        <w:rPr>
          <w:color w:val="000000"/>
        </w:rPr>
        <w:t>(1)</w:t>
      </w:r>
    </w:p>
    <w:p w14:paraId="27D81B5F" w14:textId="77777777" w:rsidR="0099498A" w:rsidRPr="009A528C" w:rsidRDefault="0099498A" w:rsidP="0099498A">
      <w:pPr>
        <w:rPr>
          <w:color w:val="000000"/>
        </w:rPr>
      </w:pPr>
    </w:p>
    <w:p w14:paraId="4688881A" w14:textId="77777777" w:rsidR="0099498A" w:rsidRPr="009A528C" w:rsidRDefault="0099498A" w:rsidP="0099498A">
      <w:pPr>
        <w:pStyle w:val="Heading2"/>
        <w:rPr>
          <w:color w:val="000000"/>
        </w:rPr>
      </w:pPr>
      <w:r w:rsidRPr="009A528C">
        <w:rPr>
          <w:color w:val="000000"/>
        </w:rPr>
        <w:t>Figures and Tables</w:t>
      </w:r>
    </w:p>
    <w:p w14:paraId="7EDA2B67" w14:textId="77777777" w:rsidR="0099498A" w:rsidRPr="009A528C" w:rsidRDefault="0099498A" w:rsidP="0099498A">
      <w:pPr>
        <w:pStyle w:val="BodyText"/>
        <w:rPr>
          <w:color w:val="000000"/>
        </w:rPr>
      </w:pPr>
      <w:r w:rsidRPr="009A528C">
        <w:rPr>
          <w:color w:val="000000"/>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14:paraId="12C00615" w14:textId="77777777" w:rsidR="0099498A" w:rsidRPr="009A528C" w:rsidRDefault="0099498A" w:rsidP="0099498A">
      <w:pPr>
        <w:pStyle w:val="BodyText"/>
        <w:rPr>
          <w:color w:val="000000"/>
        </w:rPr>
      </w:pPr>
    </w:p>
    <w:p w14:paraId="6BB60A40" w14:textId="77777777" w:rsidR="0099498A" w:rsidRPr="009A528C" w:rsidRDefault="0099498A" w:rsidP="0099498A">
      <w:pPr>
        <w:pStyle w:val="BodyText"/>
        <w:rPr>
          <w:color w:val="000000"/>
        </w:rPr>
      </w:pPr>
      <w:r w:rsidRPr="009A528C">
        <w:rPr>
          <w:color w:val="000000"/>
        </w:rPr>
        <w:t xml:space="preserve">An example for an image embedded in the document is </w:t>
      </w:r>
      <w:r w:rsidRPr="009A528C">
        <w:rPr>
          <w:color w:val="000000"/>
        </w:rPr>
        <w:lastRenderedPageBreak/>
        <w:t>given in Fig. 1.</w:t>
      </w:r>
    </w:p>
    <w:p w14:paraId="41B4230D" w14:textId="77777777" w:rsidR="0099498A" w:rsidRPr="009A528C" w:rsidRDefault="0099498A" w:rsidP="0099498A">
      <w:pPr>
        <w:rPr>
          <w:color w:val="000000"/>
        </w:rPr>
      </w:pPr>
    </w:p>
    <w:p w14:paraId="36B16F7B" w14:textId="55C3F6BA" w:rsidR="0099498A" w:rsidRPr="009A528C" w:rsidRDefault="00590C83" w:rsidP="0099498A">
      <w:pPr>
        <w:pStyle w:val="PlainText"/>
        <w:jc w:val="center"/>
        <w:rPr>
          <w:lang w:val="en-GB"/>
        </w:rPr>
      </w:pPr>
      <w:r>
        <w:rPr>
          <w:noProof/>
        </w:rPr>
        <w:drawing>
          <wp:inline distT="0" distB="0" distL="0" distR="0" wp14:anchorId="1F564679" wp14:editId="52289273">
            <wp:extent cx="2520000" cy="2247964"/>
            <wp:effectExtent l="0" t="0" r="0" b="0"/>
            <wp:docPr id="1681153172" name="Picture 1" descr="A collage of different types of satellite di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53172" name="Picture 1" descr="A collage of different types of satellite dishe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0" cy="2247964"/>
                    </a:xfrm>
                    <a:prstGeom prst="rect">
                      <a:avLst/>
                    </a:prstGeom>
                    <a:noFill/>
                    <a:ln>
                      <a:noFill/>
                    </a:ln>
                  </pic:spPr>
                </pic:pic>
              </a:graphicData>
            </a:graphic>
          </wp:inline>
        </w:drawing>
      </w:r>
    </w:p>
    <w:p w14:paraId="500E9FA5" w14:textId="4A2927AB" w:rsidR="0099498A" w:rsidRPr="009A528C" w:rsidRDefault="0099498A" w:rsidP="0099498A">
      <w:pPr>
        <w:pStyle w:val="BodyTextIndent"/>
        <w:tabs>
          <w:tab w:val="left" w:pos="2268"/>
        </w:tabs>
        <w:jc w:val="center"/>
        <w:rPr>
          <w:color w:val="000000"/>
        </w:rPr>
      </w:pPr>
      <w:r w:rsidRPr="009A528C">
        <w:rPr>
          <w:color w:val="000000"/>
        </w:rPr>
        <w:t>Fig. 1. 4</w:t>
      </w:r>
      <w:r w:rsidR="00590C83">
        <w:rPr>
          <w:color w:val="000000"/>
        </w:rPr>
        <w:t>2</w:t>
      </w:r>
      <w:r w:rsidR="00590C83">
        <w:rPr>
          <w:color w:val="000000"/>
          <w:vertAlign w:val="superscript"/>
        </w:rPr>
        <w:t>nd</w:t>
      </w:r>
      <w:r w:rsidRPr="009A528C">
        <w:rPr>
          <w:color w:val="000000"/>
        </w:rPr>
        <w:t xml:space="preserve"> ESA Antenna Workshop logo.</w:t>
      </w:r>
    </w:p>
    <w:p w14:paraId="5C0F4E3D" w14:textId="77777777" w:rsidR="0099498A" w:rsidRPr="009A528C" w:rsidRDefault="0099498A" w:rsidP="0099498A">
      <w:pPr>
        <w:pStyle w:val="BodyText"/>
        <w:tabs>
          <w:tab w:val="left" w:pos="2268"/>
        </w:tabs>
        <w:rPr>
          <w:color w:val="000000"/>
        </w:rPr>
      </w:pPr>
    </w:p>
    <w:p w14:paraId="52395712" w14:textId="77777777" w:rsidR="0099498A" w:rsidRPr="009A528C" w:rsidRDefault="0099498A" w:rsidP="0099498A">
      <w:pPr>
        <w:pStyle w:val="Heading2"/>
        <w:rPr>
          <w:color w:val="000000"/>
        </w:rPr>
      </w:pPr>
      <w:r w:rsidRPr="009A528C">
        <w:rPr>
          <w:color w:val="000000"/>
        </w:rPr>
        <w:t>Abbreviations and Acronyms</w:t>
      </w:r>
    </w:p>
    <w:p w14:paraId="7CCE305E" w14:textId="77777777" w:rsidR="0099498A" w:rsidRPr="009A528C" w:rsidRDefault="0099498A" w:rsidP="0099498A">
      <w:pPr>
        <w:pStyle w:val="BodyText"/>
        <w:rPr>
          <w:color w:val="000000"/>
        </w:rPr>
      </w:pPr>
    </w:p>
    <w:p w14:paraId="0D227665" w14:textId="77777777" w:rsidR="0099498A" w:rsidRPr="009A528C" w:rsidRDefault="0099498A" w:rsidP="0099498A">
      <w:pPr>
        <w:pStyle w:val="BodyText"/>
        <w:rPr>
          <w:color w:val="000000"/>
        </w:rPr>
      </w:pPr>
      <w:r w:rsidRPr="009A528C">
        <w:rPr>
          <w:color w:val="000000"/>
        </w:rPr>
        <w:t>Define abbreviations and acronyms the first time they are used in text, even after they have been defined in the abstract. Do not use abbreviations in the title unless they are unavoidable.</w:t>
      </w:r>
    </w:p>
    <w:p w14:paraId="7E24B80F" w14:textId="77777777" w:rsidR="0099498A" w:rsidRPr="009A528C" w:rsidRDefault="0099498A" w:rsidP="0099498A">
      <w:pPr>
        <w:pStyle w:val="BodyText"/>
        <w:rPr>
          <w:color w:val="000000"/>
        </w:rPr>
      </w:pPr>
    </w:p>
    <w:p w14:paraId="61B62091" w14:textId="77777777" w:rsidR="0099498A" w:rsidRPr="009A528C" w:rsidRDefault="0099498A" w:rsidP="0099498A">
      <w:pPr>
        <w:pStyle w:val="Heading2"/>
      </w:pPr>
      <w:r w:rsidRPr="009A528C">
        <w:t>Page Numbering</w:t>
      </w:r>
    </w:p>
    <w:p w14:paraId="230C441A" w14:textId="77777777" w:rsidR="0099498A" w:rsidRPr="009A528C" w:rsidRDefault="0099498A" w:rsidP="0099498A">
      <w:pPr>
        <w:pStyle w:val="BodyText"/>
        <w:rPr>
          <w:color w:val="000000"/>
        </w:rPr>
      </w:pPr>
      <w:r w:rsidRPr="009A528C">
        <w:rPr>
          <w:color w:val="000000"/>
        </w:rPr>
        <w:t>Do not number the electronic paper.</w:t>
      </w:r>
    </w:p>
    <w:p w14:paraId="289D62BA" w14:textId="77777777" w:rsidR="0099498A" w:rsidRPr="009A528C" w:rsidRDefault="0099498A" w:rsidP="0099498A">
      <w:pPr>
        <w:pStyle w:val="BodyText"/>
        <w:rPr>
          <w:color w:val="000000"/>
        </w:rPr>
      </w:pPr>
    </w:p>
    <w:p w14:paraId="38E145C6" w14:textId="77777777" w:rsidR="0099498A" w:rsidRPr="009A528C" w:rsidRDefault="0099498A" w:rsidP="0099498A">
      <w:pPr>
        <w:pStyle w:val="Heading1"/>
      </w:pPr>
      <w:r w:rsidRPr="009A528C">
        <w:t xml:space="preserve">PDF </w:t>
      </w:r>
      <w:proofErr w:type="spellStart"/>
      <w:r w:rsidRPr="009A528C">
        <w:t>Pprerations</w:t>
      </w:r>
      <w:proofErr w:type="spellEnd"/>
    </w:p>
    <w:p w14:paraId="353E8C5B" w14:textId="77777777" w:rsidR="0099498A" w:rsidRPr="009A528C" w:rsidRDefault="0099498A" w:rsidP="0099498A">
      <w:pPr>
        <w:pStyle w:val="BodyText"/>
      </w:pPr>
      <w:proofErr w:type="gramStart"/>
      <w:r w:rsidRPr="009A528C">
        <w:t>In order to</w:t>
      </w:r>
      <w:proofErr w:type="gramEnd"/>
      <w:r w:rsidRPr="009A528C">
        <w:t xml:space="preserve"> allow reasonable quality printing, please avoid excessive compression when making your PDF file. Generally, image resolutions should be 600 dpi for monochrome, 300 dpi for greyscale and colour.</w:t>
      </w:r>
    </w:p>
    <w:p w14:paraId="3B9B4737" w14:textId="77777777" w:rsidR="0099498A" w:rsidRPr="009A528C" w:rsidRDefault="0099498A" w:rsidP="0099498A">
      <w:pPr>
        <w:pStyle w:val="BodyText"/>
      </w:pPr>
    </w:p>
    <w:p w14:paraId="4F07DFBF" w14:textId="77777777" w:rsidR="0099498A" w:rsidRPr="009A528C" w:rsidRDefault="0099498A" w:rsidP="0099498A">
      <w:pPr>
        <w:pStyle w:val="BodyText"/>
      </w:pPr>
      <w:r w:rsidRPr="009A528C">
        <w:rPr>
          <w:rFonts w:ascii="Times New Roman" w:hAnsi="Times New Roman"/>
        </w:rPr>
        <w:t>Important</w:t>
      </w:r>
      <w:r w:rsidRPr="009A528C">
        <w:rPr>
          <w:rFonts w:ascii="Times New Roman" w:hAnsi="Times New Roman"/>
          <w:b/>
          <w:i/>
        </w:rPr>
        <w:t>:</w:t>
      </w:r>
      <w:r w:rsidRPr="009A528C">
        <w:rPr>
          <w:b/>
        </w:rPr>
        <w:t xml:space="preserve"> embed all fonts</w:t>
      </w:r>
      <w:r w:rsidRPr="009A528C">
        <w:t xml:space="preserve"> and ensure that the PDF’s security setting is on “</w:t>
      </w:r>
      <w:r w:rsidRPr="009A528C">
        <w:rPr>
          <w:b/>
          <w:bCs/>
        </w:rPr>
        <w:t>no security</w:t>
      </w:r>
      <w:r w:rsidRPr="009A528C">
        <w:t>”.</w:t>
      </w:r>
    </w:p>
    <w:p w14:paraId="7C1F8943" w14:textId="77777777" w:rsidR="0099498A" w:rsidRPr="009A528C" w:rsidRDefault="0099498A" w:rsidP="0099498A">
      <w:pPr>
        <w:pStyle w:val="BodyText"/>
      </w:pPr>
    </w:p>
    <w:p w14:paraId="60E1B83D" w14:textId="77777777" w:rsidR="0099498A" w:rsidRPr="009A528C" w:rsidRDefault="0099498A" w:rsidP="0099498A">
      <w:pPr>
        <w:pStyle w:val="Heading1"/>
      </w:pPr>
      <w:r w:rsidRPr="009A528C">
        <w:t>References</w:t>
      </w:r>
    </w:p>
    <w:p w14:paraId="4E65E163" w14:textId="77777777" w:rsidR="0099498A" w:rsidRPr="009A528C" w:rsidRDefault="0099498A" w:rsidP="0099498A">
      <w:pPr>
        <w:pStyle w:val="BodyText"/>
        <w:spacing w:line="220" w:lineRule="exact"/>
        <w:rPr>
          <w:color w:val="000000"/>
        </w:rPr>
      </w:pPr>
      <w:r w:rsidRPr="009A528C">
        <w:rPr>
          <w:color w:val="000000"/>
        </w:rPr>
        <w:t>Number citations consecutively in square brackets [1]. The sentence punctuation follows the brackets [2]. Refer simply to the reference number, as in [3]. Do not use “</w:t>
      </w:r>
      <w:proofErr w:type="gramStart"/>
      <w:r w:rsidRPr="009A528C">
        <w:rPr>
          <w:color w:val="000000"/>
        </w:rPr>
        <w:t>Ref.[</w:t>
      </w:r>
      <w:proofErr w:type="gramEnd"/>
      <w:r w:rsidRPr="009A528C">
        <w:rPr>
          <w:color w:val="000000"/>
        </w:rPr>
        <w:t xml:space="preserve">3]” or “reference [3]” except at the beginning of a sentence: “Reference [3] was the first....” The title of the book or the name of the journal shall be typed in italic. Give all authors’ names; do not use “et al”. </w:t>
      </w:r>
    </w:p>
    <w:p w14:paraId="35847C04" w14:textId="77777777" w:rsidR="0099498A" w:rsidRPr="009A528C" w:rsidRDefault="0099498A" w:rsidP="0099498A"/>
    <w:p w14:paraId="36967241" w14:textId="77777777" w:rsidR="0099498A" w:rsidRPr="009A528C" w:rsidRDefault="0099498A" w:rsidP="0099498A">
      <w:r w:rsidRPr="009A528C">
        <w:t>Examples:</w:t>
      </w:r>
    </w:p>
    <w:p w14:paraId="44AA086C" w14:textId="77777777" w:rsidR="0099498A" w:rsidRPr="009A528C" w:rsidRDefault="0099498A" w:rsidP="0099498A"/>
    <w:p w14:paraId="4A11E4C9" w14:textId="77777777" w:rsidR="0099498A" w:rsidRPr="009A528C" w:rsidRDefault="0099498A" w:rsidP="0099498A">
      <w:pPr>
        <w:pStyle w:val="PlainText"/>
        <w:spacing w:line="220" w:lineRule="exact"/>
        <w:ind w:left="426" w:hanging="426"/>
        <w:rPr>
          <w:color w:val="000000"/>
          <w:lang w:val="en-GB"/>
        </w:rPr>
      </w:pPr>
      <w:r w:rsidRPr="009A528C">
        <w:rPr>
          <w:color w:val="000000"/>
          <w:lang w:val="en-GB"/>
        </w:rPr>
        <w:t>[1]</w:t>
      </w:r>
      <w:r w:rsidRPr="009A528C">
        <w:rPr>
          <w:color w:val="000000"/>
          <w:lang w:val="en-GB"/>
        </w:rPr>
        <w:tab/>
        <w:t xml:space="preserve">G. Eason, B. Noble, and I.N. Sneddon, “On certain integrals of Lipschitz-Hankel type involving products of Bessel functions,” </w:t>
      </w:r>
      <w:r w:rsidRPr="009A528C">
        <w:rPr>
          <w:i/>
          <w:iCs/>
          <w:color w:val="000000"/>
          <w:lang w:val="en-GB"/>
        </w:rPr>
        <w:t xml:space="preserve">Phil. </w:t>
      </w:r>
      <w:proofErr w:type="gramStart"/>
      <w:r w:rsidRPr="009A528C">
        <w:rPr>
          <w:i/>
          <w:iCs/>
          <w:color w:val="000000"/>
          <w:lang w:val="en-GB"/>
        </w:rPr>
        <w:t>Trans..</w:t>
      </w:r>
      <w:proofErr w:type="gramEnd"/>
      <w:r w:rsidRPr="009A528C">
        <w:rPr>
          <w:i/>
          <w:iCs/>
          <w:color w:val="000000"/>
          <w:lang w:val="en-GB"/>
        </w:rPr>
        <w:t xml:space="preserve"> Roy. Soc. London</w:t>
      </w:r>
      <w:r w:rsidRPr="009A528C">
        <w:rPr>
          <w:color w:val="000000"/>
          <w:lang w:val="en-GB"/>
        </w:rPr>
        <w:t>, vol. A247, pp. 529-551, April 1955.</w:t>
      </w:r>
    </w:p>
    <w:p w14:paraId="2B82CCC9" w14:textId="77777777" w:rsidR="0099498A" w:rsidRPr="009A528C" w:rsidRDefault="0099498A" w:rsidP="0099498A">
      <w:pPr>
        <w:pStyle w:val="PlainText"/>
        <w:spacing w:line="220" w:lineRule="exact"/>
        <w:ind w:left="426" w:hanging="426"/>
        <w:rPr>
          <w:color w:val="000000"/>
          <w:lang w:val="en-GB"/>
        </w:rPr>
      </w:pPr>
      <w:r w:rsidRPr="009A528C">
        <w:rPr>
          <w:color w:val="000000"/>
          <w:lang w:val="en-GB"/>
        </w:rPr>
        <w:t xml:space="preserve">[2] </w:t>
      </w:r>
      <w:r w:rsidRPr="009A528C">
        <w:rPr>
          <w:color w:val="000000"/>
          <w:lang w:val="en-GB"/>
        </w:rPr>
        <w:tab/>
        <w:t>J. Clerk Maxwell</w:t>
      </w:r>
      <w:r w:rsidRPr="009A528C">
        <w:rPr>
          <w:i/>
          <w:iCs/>
          <w:color w:val="000000"/>
          <w:lang w:val="en-GB"/>
        </w:rPr>
        <w:t>, A Treatise on Electricity and Magnetism</w:t>
      </w:r>
      <w:r w:rsidRPr="009A528C">
        <w:rPr>
          <w:color w:val="000000"/>
          <w:lang w:val="en-GB"/>
        </w:rPr>
        <w:t>, 3</w:t>
      </w:r>
      <w:r w:rsidRPr="009A528C">
        <w:rPr>
          <w:color w:val="000000"/>
          <w:vertAlign w:val="superscript"/>
          <w:lang w:val="en-GB"/>
        </w:rPr>
        <w:t>rd</w:t>
      </w:r>
      <w:r w:rsidRPr="009A528C">
        <w:rPr>
          <w:color w:val="000000"/>
          <w:lang w:val="en-GB"/>
        </w:rPr>
        <w:t xml:space="preserve"> ed., vol. 2. Oxford: Clarendon, pp. 68-73, 1892.</w:t>
      </w:r>
    </w:p>
    <w:p w14:paraId="53F705B9" w14:textId="77777777" w:rsidR="0099498A" w:rsidRPr="009A528C" w:rsidRDefault="0099498A" w:rsidP="0099498A">
      <w:pPr>
        <w:pStyle w:val="PlainText"/>
        <w:spacing w:line="220" w:lineRule="exact"/>
        <w:ind w:left="426" w:hanging="426"/>
        <w:rPr>
          <w:color w:val="000000"/>
          <w:lang w:val="en-GB"/>
        </w:rPr>
      </w:pPr>
      <w:r w:rsidRPr="009A528C">
        <w:rPr>
          <w:color w:val="000000"/>
          <w:lang w:val="en-GB"/>
        </w:rPr>
        <w:t xml:space="preserve">[3] </w:t>
      </w:r>
      <w:r w:rsidRPr="009A528C">
        <w:rPr>
          <w:color w:val="000000"/>
          <w:lang w:val="en-GB"/>
        </w:rPr>
        <w:tab/>
        <w:t xml:space="preserve">I.S. Jacobs and C.P. Bean, “Fine Particles, Thin Films and Exchange Anisotropy,” in </w:t>
      </w:r>
      <w:r w:rsidRPr="009A528C">
        <w:rPr>
          <w:i/>
          <w:iCs/>
          <w:color w:val="000000"/>
          <w:lang w:val="en-GB"/>
        </w:rPr>
        <w:t>Magnetism</w:t>
      </w:r>
      <w:r w:rsidRPr="009A528C">
        <w:rPr>
          <w:color w:val="000000"/>
          <w:lang w:val="en-GB"/>
        </w:rPr>
        <w:t>, vol. III. G.T. Rado and H. Suhl, Eds. New York: Academic, pp. 271-350, 1963.</w:t>
      </w:r>
    </w:p>
    <w:p w14:paraId="5A923B68" w14:textId="24FFE9F6" w:rsidR="0099498A" w:rsidRPr="0099498A" w:rsidRDefault="0099498A" w:rsidP="0099498A">
      <w:pPr>
        <w:pStyle w:val="PlainText"/>
        <w:spacing w:line="220" w:lineRule="exact"/>
        <w:ind w:left="426" w:hanging="426"/>
        <w:rPr>
          <w:color w:val="000000"/>
          <w:lang w:val="nl-NL"/>
        </w:rPr>
      </w:pPr>
      <w:r w:rsidRPr="009A528C">
        <w:rPr>
          <w:color w:val="000000"/>
          <w:lang w:val="en-GB"/>
        </w:rPr>
        <w:t xml:space="preserve">[4] </w:t>
      </w:r>
      <w:r w:rsidRPr="009A528C">
        <w:rPr>
          <w:color w:val="000000"/>
          <w:lang w:val="en-GB"/>
        </w:rPr>
        <w:tab/>
        <w:t>Y. Yorozu, M. Hirano, K. Oka, and Y. Tagawa, “Electron spectroscopy studies on magneto-optical</w:t>
      </w:r>
      <w:r>
        <w:rPr>
          <w:color w:val="000000"/>
          <w:lang w:val="en-GB"/>
        </w:rPr>
        <w:t xml:space="preserve"> media and plastic substrate interface</w:t>
      </w:r>
      <w:r w:rsidRPr="25295540">
        <w:rPr>
          <w:i/>
          <w:iCs/>
          <w:color w:val="000000"/>
          <w:lang w:val="en-GB"/>
        </w:rPr>
        <w:t xml:space="preserve">,” IEEE Transl. </w:t>
      </w:r>
      <w:r w:rsidRPr="25295540">
        <w:rPr>
          <w:i/>
          <w:iCs/>
          <w:color w:val="000000"/>
          <w:lang w:val="nl-NL"/>
        </w:rPr>
        <w:t xml:space="preserve">J. </w:t>
      </w:r>
      <w:proofErr w:type="spellStart"/>
      <w:r w:rsidRPr="25295540">
        <w:rPr>
          <w:i/>
          <w:iCs/>
          <w:color w:val="000000"/>
          <w:lang w:val="nl-NL"/>
        </w:rPr>
        <w:t>Magn</w:t>
      </w:r>
      <w:proofErr w:type="spellEnd"/>
      <w:r w:rsidRPr="25295540">
        <w:rPr>
          <w:i/>
          <w:iCs/>
          <w:color w:val="000000"/>
          <w:lang w:val="nl-NL"/>
        </w:rPr>
        <w:t>. Japan</w:t>
      </w:r>
      <w:r>
        <w:rPr>
          <w:color w:val="000000"/>
          <w:lang w:val="nl-NL"/>
        </w:rPr>
        <w:t>, vol. 2, pp. 740-741, August 1987.</w:t>
      </w:r>
    </w:p>
    <w:sectPr w:rsidR="0099498A" w:rsidRPr="0099498A" w:rsidSect="0099498A">
      <w:type w:val="continuous"/>
      <w:pgSz w:w="11906" w:h="16838"/>
      <w:pgMar w:top="1418" w:right="1134" w:bottom="1985"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8A82" w14:textId="77777777" w:rsidR="007136B5" w:rsidRDefault="002F57AC">
      <w:r>
        <w:separator/>
      </w:r>
    </w:p>
  </w:endnote>
  <w:endnote w:type="continuationSeparator" w:id="0">
    <w:p w14:paraId="15FFB5AA" w14:textId="77777777" w:rsidR="007136B5" w:rsidRDefault="002F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charset w:val="00"/>
    <w:family w:val="auto"/>
    <w:pitch w:val="variable"/>
    <w:sig w:usb0="03000000" w:usb1="00000000" w:usb2="00000000" w:usb3="00000000" w:csb0="00000001" w:csb1="00000000"/>
  </w:font>
  <w:font w:name="Times New Roman MT Std Bd">
    <w:altName w:val="Times New Roman"/>
    <w:charset w:val="00"/>
    <w:family w:val="auto"/>
    <w:pitch w:val="variable"/>
    <w:sig w:usb0="00000000" w:usb1="00000000" w:usb2="00000000" w:usb3="00000000" w:csb0="00000001" w:csb1="00000000"/>
  </w:font>
  <w:font w:name="Times New Roman MT Std It">
    <w:altName w:val="Times New Roman"/>
    <w:charset w:val="00"/>
    <w:family w:val="auto"/>
    <w:pitch w:val="variable"/>
    <w:sig w:usb0="03000000" w:usb1="00000000" w:usb2="00000000" w:usb3="00000000" w:csb0="00000001" w:csb1="00000000"/>
  </w:font>
  <w:font w:name="Times New Roman Bold">
    <w:altName w:val="Tahoma"/>
    <w:panose1 w:val="00000000000000000000"/>
    <w:charset w:val="4D"/>
    <w:family w:val="roman"/>
    <w:notTrueType/>
    <w:pitch w:val="default"/>
    <w:sig w:usb0="00000000" w:usb1="051DD7BC" w:usb2="00000009" w:usb3="01741FB8" w:csb0="BFFFE3C8" w:csb1="00000234"/>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3288" w14:textId="77777777" w:rsidR="005F6A39" w:rsidRPr="00637A96" w:rsidRDefault="005F6A39" w:rsidP="00384993">
    <w:pPr>
      <w:pStyle w:val="Footer"/>
      <w:pBdr>
        <w:top w:val="single" w:sz="4" w:space="1" w:color="auto"/>
      </w:pBdr>
      <w:spacing w:after="60"/>
      <w:jc w:val="center"/>
      <w:rPr>
        <w:color w:val="404040"/>
      </w:rPr>
    </w:pPr>
  </w:p>
  <w:p w14:paraId="6C46550F" w14:textId="076B79FD" w:rsidR="005F6A39" w:rsidRPr="00637A96" w:rsidRDefault="0099498A" w:rsidP="00384993">
    <w:pPr>
      <w:pStyle w:val="Footer"/>
      <w:pBdr>
        <w:top w:val="single" w:sz="4" w:space="1" w:color="auto"/>
      </w:pBdr>
      <w:spacing w:after="60"/>
      <w:jc w:val="center"/>
      <w:rPr>
        <w:color w:val="404040"/>
      </w:rPr>
    </w:pPr>
    <w:r>
      <w:rPr>
        <w:color w:val="404040"/>
      </w:rPr>
      <w:t>4</w:t>
    </w:r>
    <w:r w:rsidR="00A867B6">
      <w:rPr>
        <w:color w:val="404040"/>
      </w:rPr>
      <w:t>2</w:t>
    </w:r>
    <w:r w:rsidR="00A867B6">
      <w:rPr>
        <w:color w:val="404040"/>
        <w:vertAlign w:val="superscript"/>
      </w:rPr>
      <w:t>nd</w:t>
    </w:r>
    <w:r w:rsidRPr="00637A96">
      <w:rPr>
        <w:color w:val="404040"/>
      </w:rPr>
      <w:t xml:space="preserve"> ESA </w:t>
    </w:r>
    <w:r w:rsidRPr="00C75526">
      <w:rPr>
        <w:color w:val="404040"/>
      </w:rPr>
      <w:t xml:space="preserve">Antenna Workshop on </w:t>
    </w:r>
    <w:r w:rsidR="00A867B6">
      <w:rPr>
        <w:color w:val="404040"/>
      </w:rPr>
      <w:t>Antenna Technologies for Future Space Missions</w:t>
    </w:r>
  </w:p>
  <w:p w14:paraId="613A0F7E" w14:textId="18DBC790" w:rsidR="005F6A39" w:rsidRPr="00C75526" w:rsidRDefault="00A867B6" w:rsidP="00C75526">
    <w:pPr>
      <w:pStyle w:val="Footer"/>
      <w:pBdr>
        <w:top w:val="single" w:sz="4" w:space="1" w:color="auto"/>
      </w:pBdr>
      <w:spacing w:after="60"/>
      <w:jc w:val="center"/>
      <w:rPr>
        <w:color w:val="404040"/>
      </w:rPr>
    </w:pPr>
    <w:r>
      <w:rPr>
        <w:color w:val="404040"/>
      </w:rPr>
      <w:t>11</w:t>
    </w:r>
    <w:r w:rsidR="0099498A" w:rsidRPr="00C75526">
      <w:rPr>
        <w:color w:val="404040"/>
      </w:rPr>
      <w:t xml:space="preserve"> - </w:t>
    </w:r>
    <w:r>
      <w:rPr>
        <w:color w:val="404040"/>
      </w:rPr>
      <w:t>15</w:t>
    </w:r>
    <w:r w:rsidR="0099498A" w:rsidRPr="00C75526">
      <w:rPr>
        <w:color w:val="404040"/>
      </w:rPr>
      <w:t xml:space="preserve"> </w:t>
    </w:r>
    <w:r>
      <w:rPr>
        <w:color w:val="404040"/>
      </w:rPr>
      <w:t>November</w:t>
    </w:r>
    <w:r w:rsidR="0099498A" w:rsidRPr="00C75526">
      <w:rPr>
        <w:color w:val="404040"/>
      </w:rPr>
      <w:t xml:space="preserve"> 202</w:t>
    </w:r>
    <w:r>
      <w:rPr>
        <w:color w:val="404040"/>
      </w:rPr>
      <w:t>4</w:t>
    </w:r>
    <w:r w:rsidR="0099498A" w:rsidRPr="00C75526">
      <w:rPr>
        <w:color w:val="404040"/>
      </w:rPr>
      <w:t xml:space="preserve"> at </w:t>
    </w:r>
    <w:r w:rsidR="0099498A">
      <w:rPr>
        <w:color w:val="404040"/>
      </w:rPr>
      <w:t>ESA-</w:t>
    </w:r>
    <w:r w:rsidR="0099498A" w:rsidRPr="00C75526">
      <w:rPr>
        <w:color w:val="404040"/>
      </w:rPr>
      <w:t>ESTEC in Noordwijk, The Netherlands.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6810" w14:textId="77777777" w:rsidR="007136B5" w:rsidRDefault="002F57AC">
      <w:r>
        <w:separator/>
      </w:r>
    </w:p>
  </w:footnote>
  <w:footnote w:type="continuationSeparator" w:id="0">
    <w:p w14:paraId="6B25916C" w14:textId="77777777" w:rsidR="007136B5" w:rsidRDefault="002F5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E9C6" w14:textId="77777777" w:rsidR="005F6A39" w:rsidRDefault="005F6A39">
    <w:pPr>
      <w:jc w:val="right"/>
      <w:rPr>
        <w:rFonts w:ascii="Times New Roman Bold" w:hAnsi="Times New Roman 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66515"/>
    <w:multiLevelType w:val="multilevel"/>
    <w:tmpl w:val="507E6C34"/>
    <w:lvl w:ilvl="0">
      <w:start w:val="1"/>
      <w:numFmt w:val="upperRoman"/>
      <w:pStyle w:val="Heading1"/>
      <w:lvlText w:val="%1."/>
      <w:lvlJc w:val="left"/>
      <w:pPr>
        <w:ind w:left="1287" w:hanging="360"/>
      </w:pPr>
    </w:lvl>
    <w:lvl w:ilvl="1">
      <w:start w:val="1"/>
      <w:numFmt w:val="upperLetter"/>
      <w:pStyle w:val="Heading2"/>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16cid:durableId="28870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8A"/>
    <w:rsid w:val="00124128"/>
    <w:rsid w:val="002F57AC"/>
    <w:rsid w:val="00590C83"/>
    <w:rsid w:val="005F6A39"/>
    <w:rsid w:val="007136B5"/>
    <w:rsid w:val="0094774C"/>
    <w:rsid w:val="0099498A"/>
    <w:rsid w:val="00A83730"/>
    <w:rsid w:val="00A86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C1A9"/>
  <w15:chartTrackingRefBased/>
  <w15:docId w15:val="{A8AF0CB2-D41D-468C-B3BA-725CE0BA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98A"/>
    <w:pPr>
      <w:widowControl w:val="0"/>
      <w:spacing w:after="0" w:line="240" w:lineRule="auto"/>
      <w:jc w:val="both"/>
    </w:pPr>
    <w:rPr>
      <w:rFonts w:ascii="Times New Roman MT Std" w:eastAsia="Times New Roman" w:hAnsi="Times New Roman MT Std" w:cs="Times New Roman"/>
      <w:kern w:val="0"/>
      <w:sz w:val="20"/>
      <w:szCs w:val="20"/>
      <w14:ligatures w14:val="none"/>
    </w:rPr>
  </w:style>
  <w:style w:type="paragraph" w:styleId="Heading1">
    <w:name w:val="heading 1"/>
    <w:basedOn w:val="Normal"/>
    <w:next w:val="Normal"/>
    <w:link w:val="Heading1Char"/>
    <w:qFormat/>
    <w:rsid w:val="0099498A"/>
    <w:pPr>
      <w:keepNext/>
      <w:numPr>
        <w:numId w:val="1"/>
      </w:numPr>
      <w:spacing w:after="120"/>
      <w:ind w:left="357" w:hanging="357"/>
      <w:jc w:val="center"/>
      <w:outlineLvl w:val="0"/>
    </w:pPr>
    <w:rPr>
      <w:rFonts w:ascii="Times New Roman MT Std Bd" w:hAnsi="Times New Roman MT Std Bd"/>
      <w:smallCaps/>
      <w:kern w:val="28"/>
      <w:sz w:val="22"/>
    </w:rPr>
  </w:style>
  <w:style w:type="paragraph" w:styleId="Heading2">
    <w:name w:val="heading 2"/>
    <w:basedOn w:val="Normal"/>
    <w:next w:val="Normal"/>
    <w:link w:val="Heading2Char"/>
    <w:qFormat/>
    <w:rsid w:val="0099498A"/>
    <w:pPr>
      <w:keepNext/>
      <w:numPr>
        <w:ilvl w:val="1"/>
        <w:numId w:val="1"/>
      </w:numPr>
      <w:ind w:left="357" w:hanging="357"/>
      <w:outlineLvl w:val="1"/>
    </w:pPr>
    <w:rPr>
      <w:rFonts w:ascii="Times New Roman MT Std Bd" w:hAnsi="Times New Roman MT Std B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498A"/>
    <w:rPr>
      <w:rFonts w:ascii="Times New Roman MT Std Bd" w:eastAsia="Times New Roman" w:hAnsi="Times New Roman MT Std Bd" w:cs="Times New Roman"/>
      <w:smallCaps/>
      <w:kern w:val="28"/>
      <w:szCs w:val="20"/>
      <w14:ligatures w14:val="none"/>
    </w:rPr>
  </w:style>
  <w:style w:type="character" w:customStyle="1" w:styleId="Heading2Char">
    <w:name w:val="Heading 2 Char"/>
    <w:basedOn w:val="DefaultParagraphFont"/>
    <w:link w:val="Heading2"/>
    <w:rsid w:val="0099498A"/>
    <w:rPr>
      <w:rFonts w:ascii="Times New Roman MT Std Bd" w:eastAsia="Times New Roman" w:hAnsi="Times New Roman MT Std Bd" w:cs="Times New Roman"/>
      <w:i/>
      <w:kern w:val="0"/>
      <w:sz w:val="20"/>
      <w:szCs w:val="20"/>
      <w14:ligatures w14:val="none"/>
    </w:rPr>
  </w:style>
  <w:style w:type="paragraph" w:styleId="Title">
    <w:name w:val="Title"/>
    <w:basedOn w:val="Normal"/>
    <w:next w:val="Normal"/>
    <w:link w:val="TitleChar"/>
    <w:qFormat/>
    <w:rsid w:val="0099498A"/>
    <w:pPr>
      <w:spacing w:after="240"/>
      <w:jc w:val="center"/>
    </w:pPr>
    <w:rPr>
      <w:rFonts w:ascii="Times New Roman MT Std Bd" w:hAnsi="Times New Roman MT Std Bd"/>
      <w:caps/>
      <w:kern w:val="28"/>
      <w:sz w:val="24"/>
    </w:rPr>
  </w:style>
  <w:style w:type="character" w:customStyle="1" w:styleId="TitleChar">
    <w:name w:val="Title Char"/>
    <w:basedOn w:val="DefaultParagraphFont"/>
    <w:link w:val="Title"/>
    <w:rsid w:val="0099498A"/>
    <w:rPr>
      <w:rFonts w:ascii="Times New Roman MT Std Bd" w:eastAsia="Times New Roman" w:hAnsi="Times New Roman MT Std Bd" w:cs="Times New Roman"/>
      <w:caps/>
      <w:kern w:val="28"/>
      <w:sz w:val="24"/>
      <w:szCs w:val="20"/>
      <w14:ligatures w14:val="none"/>
    </w:rPr>
  </w:style>
  <w:style w:type="paragraph" w:customStyle="1" w:styleId="Author">
    <w:name w:val="Author"/>
    <w:basedOn w:val="Normal"/>
    <w:rsid w:val="0099498A"/>
    <w:pPr>
      <w:jc w:val="center"/>
    </w:pPr>
    <w:rPr>
      <w:rFonts w:ascii="Times New Roman MT Std Bd" w:hAnsi="Times New Roman MT Std Bd"/>
      <w:color w:val="000000"/>
    </w:rPr>
  </w:style>
  <w:style w:type="paragraph" w:customStyle="1" w:styleId="Affiliation">
    <w:name w:val="Affiliation"/>
    <w:basedOn w:val="Normal"/>
    <w:rsid w:val="0099498A"/>
    <w:pPr>
      <w:jc w:val="center"/>
    </w:pPr>
    <w:rPr>
      <w:rFonts w:ascii="Times New Roman MT Std It" w:hAnsi="Times New Roman MT Std It"/>
    </w:rPr>
  </w:style>
  <w:style w:type="paragraph" w:styleId="Footer">
    <w:name w:val="footer"/>
    <w:basedOn w:val="Normal"/>
    <w:link w:val="FooterChar"/>
    <w:uiPriority w:val="99"/>
    <w:rsid w:val="0099498A"/>
    <w:pPr>
      <w:tabs>
        <w:tab w:val="center" w:pos="4320"/>
        <w:tab w:val="right" w:pos="8640"/>
      </w:tabs>
    </w:pPr>
  </w:style>
  <w:style w:type="character" w:customStyle="1" w:styleId="FooterChar">
    <w:name w:val="Footer Char"/>
    <w:basedOn w:val="DefaultParagraphFont"/>
    <w:link w:val="Footer"/>
    <w:uiPriority w:val="99"/>
    <w:rsid w:val="0099498A"/>
    <w:rPr>
      <w:rFonts w:ascii="Times New Roman MT Std" w:eastAsia="Times New Roman" w:hAnsi="Times New Roman MT Std" w:cs="Times New Roman"/>
      <w:kern w:val="0"/>
      <w:sz w:val="20"/>
      <w:szCs w:val="20"/>
      <w14:ligatures w14:val="none"/>
    </w:rPr>
  </w:style>
  <w:style w:type="paragraph" w:styleId="BodyText">
    <w:name w:val="Body Text"/>
    <w:basedOn w:val="Normal"/>
    <w:link w:val="BodyTextChar"/>
    <w:rsid w:val="0099498A"/>
    <w:pPr>
      <w:tabs>
        <w:tab w:val="left" w:pos="357"/>
        <w:tab w:val="left" w:pos="714"/>
        <w:tab w:val="left" w:pos="1072"/>
      </w:tabs>
    </w:pPr>
  </w:style>
  <w:style w:type="character" w:customStyle="1" w:styleId="BodyTextChar">
    <w:name w:val="Body Text Char"/>
    <w:basedOn w:val="DefaultParagraphFont"/>
    <w:link w:val="BodyText"/>
    <w:rsid w:val="0099498A"/>
    <w:rPr>
      <w:rFonts w:ascii="Times New Roman MT Std" w:eastAsia="Times New Roman" w:hAnsi="Times New Roman MT Std" w:cs="Times New Roman"/>
      <w:kern w:val="0"/>
      <w:sz w:val="20"/>
      <w:szCs w:val="20"/>
      <w14:ligatures w14:val="none"/>
    </w:rPr>
  </w:style>
  <w:style w:type="paragraph" w:customStyle="1" w:styleId="NobulletList">
    <w:name w:val="No bullet List"/>
    <w:basedOn w:val="List"/>
    <w:rsid w:val="0099498A"/>
    <w:pPr>
      <w:tabs>
        <w:tab w:val="left" w:pos="567"/>
        <w:tab w:val="left" w:pos="1418"/>
      </w:tabs>
      <w:ind w:left="0" w:firstLine="0"/>
      <w:contextualSpacing w:val="0"/>
    </w:pPr>
  </w:style>
  <w:style w:type="paragraph" w:styleId="PlainText">
    <w:name w:val="Plain Text"/>
    <w:basedOn w:val="Normal"/>
    <w:link w:val="PlainTextChar"/>
    <w:rsid w:val="0099498A"/>
    <w:pPr>
      <w:widowControl/>
    </w:pPr>
    <w:rPr>
      <w:rFonts w:ascii="Times New Roman" w:hAnsi="Times New Roman"/>
      <w:lang w:val="en-US"/>
    </w:rPr>
  </w:style>
  <w:style w:type="character" w:customStyle="1" w:styleId="PlainTextChar">
    <w:name w:val="Plain Text Char"/>
    <w:basedOn w:val="DefaultParagraphFont"/>
    <w:link w:val="PlainText"/>
    <w:rsid w:val="0099498A"/>
    <w:rPr>
      <w:rFonts w:ascii="Times New Roman" w:eastAsia="Times New Roman" w:hAnsi="Times New Roman" w:cs="Times New Roman"/>
      <w:kern w:val="0"/>
      <w:sz w:val="20"/>
      <w:szCs w:val="20"/>
      <w:lang w:val="en-US"/>
      <w14:ligatures w14:val="none"/>
    </w:rPr>
  </w:style>
  <w:style w:type="character" w:styleId="CommentReference">
    <w:name w:val="annotation reference"/>
    <w:rsid w:val="0099498A"/>
    <w:rPr>
      <w:sz w:val="16"/>
      <w:szCs w:val="16"/>
    </w:rPr>
  </w:style>
  <w:style w:type="paragraph" w:styleId="CommentText">
    <w:name w:val="annotation text"/>
    <w:basedOn w:val="Normal"/>
    <w:link w:val="CommentTextChar"/>
    <w:rsid w:val="0099498A"/>
  </w:style>
  <w:style w:type="character" w:customStyle="1" w:styleId="CommentTextChar">
    <w:name w:val="Comment Text Char"/>
    <w:basedOn w:val="DefaultParagraphFont"/>
    <w:link w:val="CommentText"/>
    <w:rsid w:val="0099498A"/>
    <w:rPr>
      <w:rFonts w:ascii="Times New Roman MT Std" w:eastAsia="Times New Roman" w:hAnsi="Times New Roman MT Std" w:cs="Times New Roman"/>
      <w:kern w:val="0"/>
      <w:sz w:val="20"/>
      <w:szCs w:val="20"/>
      <w14:ligatures w14:val="none"/>
    </w:rPr>
  </w:style>
  <w:style w:type="paragraph" w:styleId="BodyTextIndent">
    <w:name w:val="Body Text Indent"/>
    <w:basedOn w:val="Normal"/>
    <w:link w:val="BodyTextIndentChar"/>
    <w:rsid w:val="0099498A"/>
    <w:pPr>
      <w:spacing w:after="120"/>
      <w:ind w:left="283"/>
    </w:pPr>
  </w:style>
  <w:style w:type="character" w:customStyle="1" w:styleId="BodyTextIndentChar">
    <w:name w:val="Body Text Indent Char"/>
    <w:basedOn w:val="DefaultParagraphFont"/>
    <w:link w:val="BodyTextIndent"/>
    <w:rsid w:val="0099498A"/>
    <w:rPr>
      <w:rFonts w:ascii="Times New Roman MT Std" w:eastAsia="Times New Roman" w:hAnsi="Times New Roman MT Std" w:cs="Times New Roman"/>
      <w:kern w:val="0"/>
      <w:sz w:val="20"/>
      <w:szCs w:val="20"/>
      <w14:ligatures w14:val="none"/>
    </w:rPr>
  </w:style>
  <w:style w:type="paragraph" w:styleId="List">
    <w:name w:val="List"/>
    <w:basedOn w:val="Normal"/>
    <w:uiPriority w:val="99"/>
    <w:semiHidden/>
    <w:unhideWhenUsed/>
    <w:rsid w:val="0099498A"/>
    <w:pPr>
      <w:ind w:left="283" w:hanging="283"/>
      <w:contextualSpacing/>
    </w:pPr>
  </w:style>
  <w:style w:type="character" w:styleId="PlaceholderText">
    <w:name w:val="Placeholder Text"/>
    <w:basedOn w:val="DefaultParagraphFont"/>
    <w:uiPriority w:val="99"/>
    <w:semiHidden/>
    <w:rsid w:val="0099498A"/>
    <w:rPr>
      <w:color w:val="808080"/>
    </w:rPr>
  </w:style>
  <w:style w:type="paragraph" w:styleId="Header">
    <w:name w:val="header"/>
    <w:basedOn w:val="Normal"/>
    <w:link w:val="HeaderChar"/>
    <w:uiPriority w:val="99"/>
    <w:unhideWhenUsed/>
    <w:rsid w:val="00A867B6"/>
    <w:pPr>
      <w:tabs>
        <w:tab w:val="center" w:pos="4513"/>
        <w:tab w:val="right" w:pos="9026"/>
      </w:tabs>
    </w:pPr>
  </w:style>
  <w:style w:type="character" w:customStyle="1" w:styleId="HeaderChar">
    <w:name w:val="Header Char"/>
    <w:basedOn w:val="DefaultParagraphFont"/>
    <w:link w:val="Header"/>
    <w:uiPriority w:val="99"/>
    <w:rsid w:val="00A867B6"/>
    <w:rPr>
      <w:rFonts w:ascii="Times New Roman MT Std" w:eastAsia="Times New Roman" w:hAnsi="Times New Roman MT Std"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Erio Gandini</dc:creator>
  <cp:keywords/>
  <dc:description/>
  <cp:lastModifiedBy>Jasmijn Klunder</cp:lastModifiedBy>
  <cp:revision>2</cp:revision>
  <dcterms:created xsi:type="dcterms:W3CDTF">2024-02-21T14:42:00Z</dcterms:created>
  <dcterms:modified xsi:type="dcterms:W3CDTF">2024-02-21T14:42:00Z</dcterms:modified>
</cp:coreProperties>
</file>