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Ex1.xml" ContentType="application/vnd.ms-office.chartex+xml"/>
  <Override PartName="/word/charts/style4.xml" ContentType="application/vnd.ms-office.chartstyle+xml"/>
  <Override PartName="/word/charts/colors4.xml" ContentType="application/vnd.ms-office.chartcolorstyle+xml"/>
  <Override PartName="/word/charts/chart4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C5F9" w14:textId="77777777" w:rsidR="00AA033E" w:rsidRPr="00D476FF" w:rsidRDefault="00AA033E" w:rsidP="00FC596F">
      <w:pPr>
        <w:pStyle w:val="xmsonormal"/>
        <w:rPr>
          <w:sz w:val="24"/>
          <w:szCs w:val="24"/>
          <w:lang w:val="en-US"/>
        </w:rPr>
      </w:pPr>
    </w:p>
    <w:p w14:paraId="3B5106A2" w14:textId="7DFB5AE3" w:rsidR="00FC596F" w:rsidRPr="00D67104" w:rsidRDefault="00FC596F" w:rsidP="00FC596F">
      <w:pPr>
        <w:pStyle w:val="xmsonormal"/>
        <w:rPr>
          <w:rFonts w:ascii="Times New Roman" w:hAnsi="Times New Roman" w:cs="Times New Roman"/>
          <w:b/>
          <w:bCs/>
          <w:sz w:val="18"/>
          <w:szCs w:val="18"/>
        </w:rPr>
      </w:pPr>
      <w:r w:rsidRPr="00D67104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Working with vets and farmers in Wales to promote pro-active animal health planning </w:t>
      </w:r>
      <w:r w:rsidR="00705B52" w:rsidRPr="00D67104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to control </w:t>
      </w:r>
      <w:r w:rsidRPr="00D67104">
        <w:rPr>
          <w:rFonts w:ascii="Times New Roman" w:hAnsi="Times New Roman" w:cs="Times New Roman"/>
          <w:b/>
          <w:bCs/>
          <w:sz w:val="18"/>
          <w:szCs w:val="18"/>
          <w:lang w:val="en-US"/>
        </w:rPr>
        <w:t>sheep lameness</w:t>
      </w:r>
    </w:p>
    <w:p w14:paraId="525F8279" w14:textId="1F1FA002" w:rsidR="00D437AC" w:rsidRPr="00D67104" w:rsidRDefault="00FC596F" w:rsidP="00D437AC">
      <w:pPr>
        <w:rPr>
          <w:rFonts w:ascii="Times New Roman" w:hAnsi="Times New Roman" w:cs="Times New Roman"/>
          <w:sz w:val="18"/>
          <w:szCs w:val="18"/>
        </w:rPr>
      </w:pPr>
      <w:r w:rsidRPr="00D67104">
        <w:rPr>
          <w:rFonts w:ascii="Times New Roman" w:hAnsi="Times New Roman" w:cs="Times New Roman"/>
          <w:sz w:val="18"/>
          <w:szCs w:val="18"/>
          <w:lang w:val="en-US"/>
        </w:rPr>
        <w:t>H McCalman</w:t>
      </w:r>
      <w:r w:rsidR="00D437AC" w:rsidRPr="00D6710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D437AC" w:rsidRPr="00D67104">
        <w:rPr>
          <w:rFonts w:ascii="Times New Roman" w:hAnsi="Times New Roman" w:cs="Times New Roman"/>
          <w:sz w:val="18"/>
          <w:szCs w:val="18"/>
        </w:rPr>
        <w:t>Hybu Cig Cymru - Meat Promotion Wales Tŷ Rheidol, Parc Merlin, Aberystwyth, SY23 3FF</w:t>
      </w:r>
    </w:p>
    <w:p w14:paraId="3A8AB58F" w14:textId="2EDAABCE" w:rsidR="0072769B" w:rsidRPr="00D67104" w:rsidRDefault="00757AEF" w:rsidP="0072769B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D67104">
        <w:rPr>
          <w:rFonts w:ascii="Times New Roman" w:hAnsi="Times New Roman" w:cs="Times New Roman"/>
          <w:color w:val="auto"/>
          <w:sz w:val="18"/>
          <w:szCs w:val="18"/>
          <w:lang w:val="en-US"/>
        </w:rPr>
        <w:t>F.</w:t>
      </w:r>
      <w:r w:rsidR="00FC596F" w:rsidRPr="00D67104">
        <w:rPr>
          <w:rFonts w:ascii="Times New Roman" w:hAnsi="Times New Roman" w:cs="Times New Roman"/>
          <w:color w:val="auto"/>
          <w:sz w:val="18"/>
          <w:szCs w:val="18"/>
          <w:lang w:val="en-US"/>
        </w:rPr>
        <w:t xml:space="preserve"> Lovatt</w:t>
      </w:r>
      <w:r w:rsidR="00C13FA4" w:rsidRPr="00D67104">
        <w:rPr>
          <w:rFonts w:ascii="Times New Roman" w:hAnsi="Times New Roman" w:cs="Times New Roman"/>
          <w:color w:val="auto"/>
          <w:sz w:val="18"/>
          <w:szCs w:val="18"/>
          <w:lang w:val="en-US"/>
        </w:rPr>
        <w:t xml:space="preserve"> Flock</w:t>
      </w:r>
      <w:r w:rsidR="00A900A5" w:rsidRPr="00D67104">
        <w:rPr>
          <w:rFonts w:ascii="Times New Roman" w:hAnsi="Times New Roman" w:cs="Times New Roman"/>
          <w:color w:val="auto"/>
          <w:sz w:val="18"/>
          <w:szCs w:val="18"/>
          <w:lang w:val="en-US"/>
        </w:rPr>
        <w:t xml:space="preserve"> </w:t>
      </w:r>
      <w:r w:rsidR="00C13FA4" w:rsidRPr="00D67104">
        <w:rPr>
          <w:rFonts w:ascii="Times New Roman" w:hAnsi="Times New Roman" w:cs="Times New Roman"/>
          <w:color w:val="auto"/>
          <w:sz w:val="18"/>
          <w:szCs w:val="18"/>
          <w:lang w:val="en-US"/>
        </w:rPr>
        <w:t>Health L</w:t>
      </w:r>
      <w:r w:rsidR="00A900A5" w:rsidRPr="00D67104">
        <w:rPr>
          <w:rFonts w:ascii="Times New Roman" w:hAnsi="Times New Roman" w:cs="Times New Roman"/>
          <w:color w:val="auto"/>
          <w:sz w:val="18"/>
          <w:szCs w:val="18"/>
          <w:lang w:val="en-US"/>
        </w:rPr>
        <w:t>td</w:t>
      </w:r>
      <w:r w:rsidR="00C13FA4" w:rsidRPr="00D67104">
        <w:rPr>
          <w:rFonts w:ascii="Times New Roman" w:hAnsi="Times New Roman" w:cs="Times New Roman"/>
          <w:color w:val="auto"/>
          <w:sz w:val="18"/>
          <w:szCs w:val="18"/>
          <w:lang w:val="en-US"/>
        </w:rPr>
        <w:t>.</w:t>
      </w:r>
      <w:r w:rsidR="0072769B" w:rsidRPr="00D67104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  <w:r w:rsidR="0072769B" w:rsidRPr="00D67104">
        <w:rPr>
          <w:rFonts w:ascii="Times New Roman" w:hAnsi="Times New Roman" w:cs="Times New Roman"/>
          <w:color w:val="auto"/>
          <w:sz w:val="18"/>
          <w:szCs w:val="18"/>
        </w:rPr>
        <w:t xml:space="preserve">Egglesburn Farm, Eggleston, Barnard Castle DL12 0BD </w:t>
      </w:r>
    </w:p>
    <w:p w14:paraId="2088FE16" w14:textId="306CCB52" w:rsidR="0072769B" w:rsidRPr="00D67104" w:rsidRDefault="00FC596F" w:rsidP="0072769B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D67104">
        <w:rPr>
          <w:rFonts w:ascii="Times New Roman" w:hAnsi="Times New Roman" w:cs="Times New Roman"/>
          <w:color w:val="auto"/>
          <w:sz w:val="18"/>
          <w:szCs w:val="18"/>
          <w:lang w:val="en-US"/>
        </w:rPr>
        <w:t xml:space="preserve"> </w:t>
      </w:r>
      <w:r w:rsidR="00757AEF" w:rsidRPr="00D67104">
        <w:rPr>
          <w:rFonts w:ascii="Times New Roman" w:hAnsi="Times New Roman" w:cs="Times New Roman"/>
          <w:color w:val="auto"/>
          <w:sz w:val="18"/>
          <w:szCs w:val="18"/>
          <w:lang w:val="en-US"/>
        </w:rPr>
        <w:t>P.</w:t>
      </w:r>
      <w:r w:rsidRPr="00D67104">
        <w:rPr>
          <w:rFonts w:ascii="Times New Roman" w:hAnsi="Times New Roman" w:cs="Times New Roman"/>
          <w:color w:val="auto"/>
          <w:sz w:val="18"/>
          <w:szCs w:val="18"/>
          <w:lang w:val="en-US"/>
        </w:rPr>
        <w:t xml:space="preserve"> Page</w:t>
      </w:r>
      <w:r w:rsidR="009C45BF" w:rsidRPr="00D67104">
        <w:rPr>
          <w:rFonts w:ascii="Times New Roman" w:hAnsi="Times New Roman" w:cs="Times New Roman"/>
          <w:color w:val="auto"/>
          <w:sz w:val="18"/>
          <w:szCs w:val="18"/>
          <w:lang w:val="en-US"/>
        </w:rPr>
        <w:t xml:space="preserve">  </w:t>
      </w:r>
      <w:r w:rsidR="00C13FA4" w:rsidRPr="00D67104">
        <w:rPr>
          <w:rFonts w:ascii="Times New Roman" w:hAnsi="Times New Roman" w:cs="Times New Roman"/>
          <w:color w:val="auto"/>
          <w:sz w:val="18"/>
          <w:szCs w:val="18"/>
          <w:lang w:val="en-US"/>
        </w:rPr>
        <w:t xml:space="preserve"> Flock</w:t>
      </w:r>
      <w:r w:rsidR="00A900A5" w:rsidRPr="00D67104">
        <w:rPr>
          <w:rFonts w:ascii="Times New Roman" w:hAnsi="Times New Roman" w:cs="Times New Roman"/>
          <w:color w:val="auto"/>
          <w:sz w:val="18"/>
          <w:szCs w:val="18"/>
          <w:lang w:val="en-US"/>
        </w:rPr>
        <w:t xml:space="preserve"> H</w:t>
      </w:r>
      <w:r w:rsidR="00C13FA4" w:rsidRPr="00D67104">
        <w:rPr>
          <w:rFonts w:ascii="Times New Roman" w:hAnsi="Times New Roman" w:cs="Times New Roman"/>
          <w:color w:val="auto"/>
          <w:sz w:val="18"/>
          <w:szCs w:val="18"/>
          <w:lang w:val="en-US"/>
        </w:rPr>
        <w:t>ealth Ltd</w:t>
      </w:r>
      <w:r w:rsidR="0072769B" w:rsidRPr="00D67104">
        <w:rPr>
          <w:rFonts w:ascii="Times New Roman" w:hAnsi="Times New Roman" w:cs="Times New Roman"/>
          <w:color w:val="auto"/>
          <w:sz w:val="18"/>
          <w:szCs w:val="18"/>
        </w:rPr>
        <w:t xml:space="preserve"> Egglesburn Farm, Eggleston, Barnard Castle DL12 0BD </w:t>
      </w:r>
    </w:p>
    <w:p w14:paraId="2E78390A" w14:textId="58C0E134" w:rsidR="00FC596F" w:rsidRPr="00D67104" w:rsidRDefault="00FC596F" w:rsidP="00FC596F">
      <w:pPr>
        <w:pStyle w:val="xmsonormal"/>
        <w:rPr>
          <w:rFonts w:ascii="Times New Roman" w:hAnsi="Times New Roman" w:cs="Times New Roman"/>
          <w:sz w:val="18"/>
          <w:szCs w:val="18"/>
          <w:lang w:val="en-US"/>
        </w:rPr>
      </w:pPr>
    </w:p>
    <w:p w14:paraId="71D5631F" w14:textId="77777777" w:rsidR="00FC596F" w:rsidRPr="00D67104" w:rsidRDefault="00FC596F" w:rsidP="00FC596F">
      <w:pPr>
        <w:pStyle w:val="xmsonormal"/>
        <w:rPr>
          <w:rFonts w:ascii="Times New Roman" w:hAnsi="Times New Roman" w:cs="Times New Roman"/>
          <w:sz w:val="18"/>
          <w:szCs w:val="18"/>
        </w:rPr>
      </w:pPr>
    </w:p>
    <w:p w14:paraId="37F1120C" w14:textId="7A8C6E9D" w:rsidR="009126F2" w:rsidRPr="00D67104" w:rsidRDefault="009126F2" w:rsidP="000A4F78">
      <w:pPr>
        <w:spacing w:after="120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D67104">
        <w:rPr>
          <w:rFonts w:ascii="Times New Roman" w:hAnsi="Times New Roman" w:cs="Times New Roman"/>
          <w:sz w:val="18"/>
          <w:szCs w:val="18"/>
        </w:rPr>
        <w:t>Lameness is a significant issue on UK farms with surveys suggesting that over 3% of ewes are lame at any one time</w:t>
      </w:r>
      <w:r w:rsidR="00B74D9D" w:rsidRPr="00D67104">
        <w:rPr>
          <w:rFonts w:ascii="Times New Roman" w:hAnsi="Times New Roman" w:cs="Times New Roman"/>
          <w:sz w:val="18"/>
          <w:szCs w:val="18"/>
        </w:rPr>
        <w:t>;</w:t>
      </w:r>
      <w:r w:rsidRPr="00D67104">
        <w:rPr>
          <w:rFonts w:ascii="Times New Roman" w:hAnsi="Times New Roman" w:cs="Times New Roman"/>
          <w:sz w:val="18"/>
          <w:szCs w:val="18"/>
        </w:rPr>
        <w:t xml:space="preserve"> with footrot and </w:t>
      </w:r>
      <w:r w:rsidR="00A900A5" w:rsidRPr="00D67104">
        <w:rPr>
          <w:rFonts w:ascii="Times New Roman" w:hAnsi="Times New Roman" w:cs="Times New Roman"/>
          <w:sz w:val="18"/>
          <w:szCs w:val="18"/>
        </w:rPr>
        <w:t>c</w:t>
      </w:r>
      <w:r w:rsidR="002E79A4" w:rsidRPr="00D67104">
        <w:rPr>
          <w:rFonts w:ascii="Times New Roman" w:hAnsi="Times New Roman" w:cs="Times New Roman"/>
          <w:sz w:val="18"/>
          <w:szCs w:val="18"/>
        </w:rPr>
        <w:t xml:space="preserve">ontagious digital dermatitis </w:t>
      </w:r>
      <w:r w:rsidRPr="00D67104">
        <w:rPr>
          <w:rFonts w:ascii="Times New Roman" w:hAnsi="Times New Roman" w:cs="Times New Roman"/>
          <w:sz w:val="18"/>
          <w:szCs w:val="18"/>
        </w:rPr>
        <w:t>as predominant causes of lameness. Footrot alone has been shown to cost individual farmers between an average of £3.60 per ewe on the farm with &gt;10% lameness costing up to £6.35</w:t>
      </w:r>
      <w:r w:rsidRPr="00D67104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1</w:t>
      </w:r>
      <w:r w:rsidRPr="00D67104">
        <w:rPr>
          <w:rFonts w:ascii="Times New Roman" w:hAnsi="Times New Roman" w:cs="Times New Roman"/>
          <w:sz w:val="18"/>
          <w:szCs w:val="18"/>
        </w:rPr>
        <w:t xml:space="preserve"> or even as much as £14</w:t>
      </w:r>
      <w:r w:rsidRPr="00D67104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D67104">
        <w:rPr>
          <w:rFonts w:ascii="Times New Roman" w:hAnsi="Times New Roman" w:cs="Times New Roman"/>
          <w:sz w:val="18"/>
          <w:szCs w:val="18"/>
        </w:rPr>
        <w:t xml:space="preserve"> per ewe in the flock per year.</w:t>
      </w:r>
    </w:p>
    <w:p w14:paraId="33C75903" w14:textId="51BAE0AA" w:rsidR="007C5A84" w:rsidRPr="00D67104" w:rsidRDefault="00771647" w:rsidP="000A4F78">
      <w:pPr>
        <w:pStyle w:val="xmsolistparagraph"/>
        <w:spacing w:after="240"/>
        <w:ind w:left="0"/>
        <w:rPr>
          <w:rFonts w:ascii="Times New Roman" w:hAnsi="Times New Roman" w:cs="Times New Roman"/>
          <w:sz w:val="18"/>
          <w:szCs w:val="18"/>
        </w:rPr>
      </w:pPr>
      <w:r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Effective p</w:t>
      </w:r>
      <w:r w:rsidR="00FC596F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ro</w:t>
      </w:r>
      <w:r w:rsidR="007B0102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-</w:t>
      </w:r>
      <w:r w:rsidR="00FC596F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active health planning hinges on developing relationships between </w:t>
      </w:r>
      <w:r w:rsidR="00B74D9D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v</w:t>
      </w:r>
      <w:r w:rsidR="00FC596F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ets and </w:t>
      </w:r>
      <w:r w:rsidR="00B74D9D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f</w:t>
      </w:r>
      <w:r w:rsidR="00FC596F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armers</w:t>
      </w:r>
      <w:r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. A</w:t>
      </w:r>
      <w:r w:rsidR="00FC596F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key aim of the H</w:t>
      </w:r>
      <w:r w:rsidR="002E79A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ybu Cig Cymru</w:t>
      </w:r>
      <w:r w:rsidR="00B74D9D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="00F9538A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/</w:t>
      </w:r>
      <w:r w:rsidR="00B74D9D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Meat Promotion Wales</w:t>
      </w:r>
      <w:r w:rsidR="00F9538A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="00FC596F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R</w:t>
      </w:r>
      <w:r w:rsidR="002E79A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ed Meat Development Programme</w:t>
      </w:r>
      <w:r w:rsidR="00B74D9D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,</w:t>
      </w:r>
      <w:r w:rsidR="002E79A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Flock and Herd Health Planning Project (</w:t>
      </w:r>
      <w:r w:rsidR="00FC596F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Stoc</w:t>
      </w:r>
      <w:r w:rsidR="002E79A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+) </w:t>
      </w:r>
      <w:r w:rsidR="00FC596F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was to facilitate this process.</w:t>
      </w:r>
      <w:r w:rsidR="00690DF6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="008419D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Animal health priorities were</w:t>
      </w:r>
      <w:r w:rsidR="000A4F78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co-</w:t>
      </w:r>
      <w:r w:rsidR="008419D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identified by farmers with their Stoc+</w:t>
      </w:r>
      <w:r w:rsidR="008401B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="008419D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vets at an initial health planning consultation</w:t>
      </w:r>
      <w:r w:rsidR="001530EE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that built on existing health plans.</w:t>
      </w:r>
      <w:r w:rsidR="008419D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Across the whole</w:t>
      </w:r>
      <w:r w:rsidR="001530EE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Stoc+</w:t>
      </w:r>
      <w:r w:rsidR="008419D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project</w:t>
      </w:r>
      <w:r w:rsidR="000309B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of 360 Welsh farmers</w:t>
      </w:r>
      <w:r w:rsidR="001530EE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, half of the farmers with sheep, identified with their vet</w:t>
      </w:r>
      <w:r w:rsidR="00E10E72">
        <w:rPr>
          <w:rFonts w:ascii="Times New Roman" w:eastAsia="Times New Roman" w:hAnsi="Times New Roman" w:cs="Times New Roman"/>
          <w:sz w:val="18"/>
          <w:szCs w:val="18"/>
          <w:lang w:val="en-US"/>
        </w:rPr>
        <w:t>,</w:t>
      </w:r>
      <w:r w:rsidR="001530EE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that </w:t>
      </w:r>
      <w:r w:rsidR="000A4F78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sheep </w:t>
      </w:r>
      <w:r w:rsidR="001530EE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lameness was one of their top three priorities. </w:t>
      </w:r>
      <w:r w:rsidR="00207033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To </w:t>
      </w:r>
      <w:r w:rsidR="00B74D9D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research this issue further</w:t>
      </w:r>
      <w:r w:rsidR="003266C8">
        <w:rPr>
          <w:rFonts w:ascii="Times New Roman" w:eastAsia="Times New Roman" w:hAnsi="Times New Roman" w:cs="Times New Roman"/>
          <w:sz w:val="18"/>
          <w:szCs w:val="18"/>
          <w:lang w:val="en-US"/>
        </w:rPr>
        <w:t>,</w:t>
      </w:r>
      <w:r w:rsidR="00304EE7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all Stoc+ farmers</w:t>
      </w:r>
      <w:r w:rsidR="003266C8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with sheep</w:t>
      </w:r>
      <w:r w:rsidR="00304EE7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="003266C8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were invited </w:t>
      </w:r>
      <w:r w:rsidR="00304EE7">
        <w:rPr>
          <w:rFonts w:ascii="Times New Roman" w:eastAsia="Times New Roman" w:hAnsi="Times New Roman" w:cs="Times New Roman"/>
          <w:sz w:val="18"/>
          <w:szCs w:val="18"/>
          <w:lang w:val="en-US"/>
        </w:rPr>
        <w:t>to take part</w:t>
      </w:r>
      <w:r w:rsidR="00E10E7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in an additional</w:t>
      </w:r>
      <w:r w:rsidR="00304EE7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pilot project</w:t>
      </w:r>
      <w:r w:rsidR="00E10E7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to address lameness in their flocks.</w:t>
      </w:r>
      <w:r w:rsidR="00304EE7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F</w:t>
      </w:r>
      <w:r w:rsidRPr="00D67104">
        <w:rPr>
          <w:rFonts w:ascii="Times New Roman" w:hAnsi="Times New Roman" w:cs="Times New Roman"/>
          <w:sz w:val="18"/>
          <w:szCs w:val="18"/>
        </w:rPr>
        <w:t>orty</w:t>
      </w:r>
      <w:r w:rsidR="001530EE" w:rsidRPr="00D67104">
        <w:rPr>
          <w:rFonts w:ascii="Times New Roman" w:hAnsi="Times New Roman" w:cs="Times New Roman"/>
          <w:sz w:val="18"/>
          <w:szCs w:val="18"/>
        </w:rPr>
        <w:t>-</w:t>
      </w:r>
      <w:r w:rsidRPr="00D67104">
        <w:rPr>
          <w:rFonts w:ascii="Times New Roman" w:hAnsi="Times New Roman" w:cs="Times New Roman"/>
          <w:sz w:val="18"/>
          <w:szCs w:val="18"/>
        </w:rPr>
        <w:t xml:space="preserve">three farms across Wales participated in </w:t>
      </w:r>
      <w:r w:rsidR="00E10E72">
        <w:rPr>
          <w:rFonts w:ascii="Times New Roman" w:hAnsi="Times New Roman" w:cs="Times New Roman"/>
          <w:sz w:val="18"/>
          <w:szCs w:val="18"/>
        </w:rPr>
        <w:t>this</w:t>
      </w:r>
      <w:r w:rsidRPr="00D67104">
        <w:rPr>
          <w:rFonts w:ascii="Times New Roman" w:hAnsi="Times New Roman" w:cs="Times New Roman"/>
          <w:sz w:val="18"/>
          <w:szCs w:val="18"/>
        </w:rPr>
        <w:t xml:space="preserve"> veterinary-led lameness project</w:t>
      </w:r>
      <w:r w:rsidR="00E10E72">
        <w:rPr>
          <w:rFonts w:ascii="Times New Roman" w:hAnsi="Times New Roman" w:cs="Times New Roman"/>
          <w:sz w:val="18"/>
          <w:szCs w:val="18"/>
        </w:rPr>
        <w:t xml:space="preserve"> </w:t>
      </w:r>
      <w:r w:rsidR="000309BE">
        <w:rPr>
          <w:rFonts w:ascii="Times New Roman" w:hAnsi="Times New Roman" w:cs="Times New Roman"/>
          <w:sz w:val="18"/>
          <w:szCs w:val="18"/>
        </w:rPr>
        <w:t>between August</w:t>
      </w:r>
      <w:r w:rsidR="00E10E72">
        <w:rPr>
          <w:rFonts w:ascii="Times New Roman" w:hAnsi="Times New Roman" w:cs="Times New Roman"/>
          <w:sz w:val="18"/>
          <w:szCs w:val="18"/>
        </w:rPr>
        <w:t xml:space="preserve"> 2022</w:t>
      </w:r>
      <w:r w:rsidR="000309BE">
        <w:rPr>
          <w:rFonts w:ascii="Times New Roman" w:hAnsi="Times New Roman" w:cs="Times New Roman"/>
          <w:sz w:val="18"/>
          <w:szCs w:val="18"/>
        </w:rPr>
        <w:t xml:space="preserve"> and March</w:t>
      </w:r>
      <w:r w:rsidR="00E10E72">
        <w:rPr>
          <w:rFonts w:ascii="Times New Roman" w:hAnsi="Times New Roman" w:cs="Times New Roman"/>
          <w:sz w:val="18"/>
          <w:szCs w:val="18"/>
        </w:rPr>
        <w:t>2023</w:t>
      </w:r>
      <w:r w:rsidRPr="00D67104">
        <w:rPr>
          <w:rFonts w:ascii="Times New Roman" w:hAnsi="Times New Roman" w:cs="Times New Roman"/>
          <w:sz w:val="18"/>
          <w:szCs w:val="18"/>
        </w:rPr>
        <w:t>. It included online entry and exit surveys, interactive in-person and online farmer meetings, phone and text support for farmers to encourage the collection of flock lameness data</w:t>
      </w:r>
      <w:r w:rsidR="001530EE" w:rsidRPr="00D67104">
        <w:rPr>
          <w:rFonts w:ascii="Times New Roman" w:hAnsi="Times New Roman" w:cs="Times New Roman"/>
          <w:sz w:val="18"/>
          <w:szCs w:val="18"/>
        </w:rPr>
        <w:t xml:space="preserve">. </w:t>
      </w:r>
      <w:r w:rsidR="00230831">
        <w:rPr>
          <w:rFonts w:ascii="Times New Roman" w:hAnsi="Times New Roman" w:cs="Times New Roman"/>
          <w:sz w:val="18"/>
          <w:szCs w:val="18"/>
        </w:rPr>
        <w:t xml:space="preserve">All farmers attended an initial on farm workshop at which they identified and discussed their current use of the </w:t>
      </w:r>
      <w:r w:rsidR="00C417D8">
        <w:rPr>
          <w:rFonts w:ascii="Times New Roman" w:hAnsi="Times New Roman" w:cs="Times New Roman"/>
          <w:sz w:val="18"/>
          <w:szCs w:val="18"/>
        </w:rPr>
        <w:t>‘ Five Point Plan ‘</w:t>
      </w:r>
      <w:r w:rsidR="00230831">
        <w:rPr>
          <w:rFonts w:ascii="Times New Roman" w:hAnsi="Times New Roman" w:cs="Times New Roman"/>
          <w:sz w:val="18"/>
          <w:szCs w:val="18"/>
        </w:rPr>
        <w:t xml:space="preserve"> They were given training on lameness diagnosis and treatment and at each workshop were a number of engaged Stoc+ Vets. </w:t>
      </w:r>
      <w:r w:rsidR="001530EE" w:rsidRPr="00D67104">
        <w:rPr>
          <w:rFonts w:ascii="Times New Roman" w:hAnsi="Times New Roman" w:cs="Times New Roman"/>
          <w:sz w:val="18"/>
          <w:szCs w:val="18"/>
        </w:rPr>
        <w:t xml:space="preserve">Bespoke </w:t>
      </w:r>
      <w:r w:rsidRPr="00D67104">
        <w:rPr>
          <w:rFonts w:ascii="Times New Roman" w:hAnsi="Times New Roman" w:cs="Times New Roman"/>
          <w:sz w:val="18"/>
          <w:szCs w:val="18"/>
        </w:rPr>
        <w:t xml:space="preserve">veterinary </w:t>
      </w:r>
      <w:r w:rsidR="00E10E72">
        <w:rPr>
          <w:rFonts w:ascii="Times New Roman" w:hAnsi="Times New Roman" w:cs="Times New Roman"/>
          <w:sz w:val="18"/>
          <w:szCs w:val="18"/>
        </w:rPr>
        <w:t xml:space="preserve">lameness </w:t>
      </w:r>
      <w:r w:rsidRPr="00D67104">
        <w:rPr>
          <w:rFonts w:ascii="Times New Roman" w:hAnsi="Times New Roman" w:cs="Times New Roman"/>
          <w:sz w:val="18"/>
          <w:szCs w:val="18"/>
        </w:rPr>
        <w:t xml:space="preserve">action plans </w:t>
      </w:r>
      <w:r w:rsidR="001530EE" w:rsidRPr="00D67104">
        <w:rPr>
          <w:rFonts w:ascii="Times New Roman" w:hAnsi="Times New Roman" w:cs="Times New Roman"/>
          <w:sz w:val="18"/>
          <w:szCs w:val="18"/>
        </w:rPr>
        <w:t>were developed for each farmer based on the tried and tested</w:t>
      </w:r>
      <w:r w:rsidR="00A900A5" w:rsidRPr="00D67104">
        <w:rPr>
          <w:rFonts w:ascii="Times New Roman" w:hAnsi="Times New Roman" w:cs="Times New Roman"/>
          <w:sz w:val="18"/>
          <w:szCs w:val="18"/>
        </w:rPr>
        <w:t xml:space="preserve"> ‘Five</w:t>
      </w:r>
      <w:r w:rsidR="001530EE" w:rsidRPr="00D67104">
        <w:rPr>
          <w:rFonts w:ascii="Times New Roman" w:hAnsi="Times New Roman" w:cs="Times New Roman"/>
          <w:sz w:val="18"/>
          <w:szCs w:val="18"/>
        </w:rPr>
        <w:t xml:space="preserve"> </w:t>
      </w:r>
      <w:r w:rsidR="00A900A5" w:rsidRPr="00D67104">
        <w:rPr>
          <w:rFonts w:ascii="Times New Roman" w:hAnsi="Times New Roman" w:cs="Times New Roman"/>
          <w:sz w:val="18"/>
          <w:szCs w:val="18"/>
        </w:rPr>
        <w:t>P</w:t>
      </w:r>
      <w:r w:rsidR="001530EE" w:rsidRPr="00D67104">
        <w:rPr>
          <w:rFonts w:ascii="Times New Roman" w:hAnsi="Times New Roman" w:cs="Times New Roman"/>
          <w:sz w:val="18"/>
          <w:szCs w:val="18"/>
        </w:rPr>
        <w:t xml:space="preserve">oint </w:t>
      </w:r>
      <w:r w:rsidR="00A900A5" w:rsidRPr="00D67104">
        <w:rPr>
          <w:rFonts w:ascii="Times New Roman" w:hAnsi="Times New Roman" w:cs="Times New Roman"/>
          <w:sz w:val="18"/>
          <w:szCs w:val="18"/>
        </w:rPr>
        <w:t>P</w:t>
      </w:r>
      <w:r w:rsidR="001530EE" w:rsidRPr="00D67104">
        <w:rPr>
          <w:rFonts w:ascii="Times New Roman" w:hAnsi="Times New Roman" w:cs="Times New Roman"/>
          <w:sz w:val="18"/>
          <w:szCs w:val="18"/>
        </w:rPr>
        <w:t>lan</w:t>
      </w:r>
      <w:r w:rsidR="00A900A5" w:rsidRPr="00D67104">
        <w:rPr>
          <w:rFonts w:ascii="Times New Roman" w:hAnsi="Times New Roman" w:cs="Times New Roman"/>
          <w:sz w:val="18"/>
          <w:szCs w:val="18"/>
        </w:rPr>
        <w:t>’</w:t>
      </w:r>
      <w:r w:rsidR="00A900A5" w:rsidRPr="00D67104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1530EE" w:rsidRPr="00D67104">
        <w:rPr>
          <w:rFonts w:ascii="Times New Roman" w:hAnsi="Times New Roman" w:cs="Times New Roman"/>
          <w:sz w:val="18"/>
          <w:szCs w:val="18"/>
        </w:rPr>
        <w:t xml:space="preserve"> </w:t>
      </w:r>
      <w:r w:rsidR="00A900A5" w:rsidRPr="00D67104">
        <w:rPr>
          <w:rFonts w:ascii="Times New Roman" w:hAnsi="Times New Roman" w:cs="Times New Roman"/>
          <w:sz w:val="18"/>
          <w:szCs w:val="18"/>
        </w:rPr>
        <w:t xml:space="preserve">and </w:t>
      </w:r>
      <w:r w:rsidR="001530EE" w:rsidRPr="00D67104">
        <w:rPr>
          <w:rFonts w:ascii="Times New Roman" w:hAnsi="Times New Roman" w:cs="Times New Roman"/>
          <w:sz w:val="18"/>
          <w:szCs w:val="18"/>
        </w:rPr>
        <w:t xml:space="preserve">incorporating recent research </w:t>
      </w:r>
      <w:r w:rsidR="000A4F78" w:rsidRPr="00D67104">
        <w:rPr>
          <w:rFonts w:ascii="Times New Roman" w:hAnsi="Times New Roman" w:cs="Times New Roman"/>
          <w:sz w:val="18"/>
          <w:szCs w:val="18"/>
        </w:rPr>
        <w:t>in</w:t>
      </w:r>
      <w:r w:rsidR="00A900A5" w:rsidRPr="00D67104">
        <w:rPr>
          <w:rFonts w:ascii="Times New Roman" w:hAnsi="Times New Roman" w:cs="Times New Roman"/>
          <w:sz w:val="18"/>
          <w:szCs w:val="18"/>
        </w:rPr>
        <w:t>to lameness</w:t>
      </w:r>
      <w:r w:rsidR="001530EE" w:rsidRPr="00D67104">
        <w:rPr>
          <w:rFonts w:ascii="Times New Roman" w:hAnsi="Times New Roman" w:cs="Times New Roman"/>
          <w:sz w:val="18"/>
          <w:szCs w:val="18"/>
        </w:rPr>
        <w:t xml:space="preserve"> prevention and treatment</w:t>
      </w:r>
      <w:r w:rsidR="00B74D9D" w:rsidRPr="00D67104">
        <w:rPr>
          <w:rFonts w:ascii="Times New Roman" w:hAnsi="Times New Roman" w:cs="Times New Roman"/>
          <w:sz w:val="18"/>
          <w:szCs w:val="18"/>
        </w:rPr>
        <w:t>.</w:t>
      </w:r>
      <w:r w:rsidR="001530EE" w:rsidRPr="00D67104">
        <w:rPr>
          <w:rFonts w:ascii="Times New Roman" w:hAnsi="Times New Roman" w:cs="Times New Roman"/>
          <w:sz w:val="18"/>
          <w:szCs w:val="18"/>
        </w:rPr>
        <w:t xml:space="preserve"> </w:t>
      </w:r>
      <w:r w:rsidR="0023083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B75FE5F" w14:textId="001B777A" w:rsidR="004F1263" w:rsidRDefault="00230831" w:rsidP="000A4F78">
      <w:pPr>
        <w:pStyle w:val="xmsolistparagraph"/>
        <w:spacing w:after="240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Farmers assessed the level of lameness in their flocks at the start and end of the project. </w:t>
      </w:r>
      <w:r w:rsidR="000309BE">
        <w:rPr>
          <w:rFonts w:ascii="Times New Roman" w:hAnsi="Times New Roman" w:cs="Times New Roman"/>
          <w:sz w:val="18"/>
          <w:szCs w:val="18"/>
        </w:rPr>
        <w:t>Using a T-test for two independent means, it was shown that l</w:t>
      </w:r>
      <w:r w:rsidR="000A4F78" w:rsidRPr="00D67104">
        <w:rPr>
          <w:rFonts w:ascii="Times New Roman" w:hAnsi="Times New Roman" w:cs="Times New Roman"/>
          <w:sz w:val="18"/>
          <w:szCs w:val="18"/>
        </w:rPr>
        <w:t>ameness prevalence across flocks fell significantly over the course of the project: from 4.9% to 2.0% for ewes (</w:t>
      </w:r>
      <w:r w:rsidR="000309BE">
        <w:rPr>
          <w:rFonts w:ascii="Times New Roman" w:hAnsi="Times New Roman" w:cs="Times New Roman"/>
          <w:sz w:val="18"/>
          <w:szCs w:val="18"/>
        </w:rPr>
        <w:t>t-value= 3.49;</w:t>
      </w:r>
      <w:r w:rsidR="000A4F78" w:rsidRPr="00D67104">
        <w:rPr>
          <w:rFonts w:ascii="Times New Roman" w:hAnsi="Times New Roman" w:cs="Times New Roman"/>
          <w:sz w:val="18"/>
          <w:szCs w:val="18"/>
        </w:rPr>
        <w:t>p&lt;0.001), from 4.9% to 2.2% for lambs (</w:t>
      </w:r>
      <w:r w:rsidR="000309BE">
        <w:rPr>
          <w:rFonts w:ascii="Times New Roman" w:hAnsi="Times New Roman" w:cs="Times New Roman"/>
          <w:sz w:val="18"/>
          <w:szCs w:val="18"/>
        </w:rPr>
        <w:t xml:space="preserve">t-value= 2.21; </w:t>
      </w:r>
      <w:r w:rsidR="000A4F78" w:rsidRPr="00D67104">
        <w:rPr>
          <w:rFonts w:ascii="Times New Roman" w:hAnsi="Times New Roman" w:cs="Times New Roman"/>
          <w:sz w:val="18"/>
          <w:szCs w:val="18"/>
        </w:rPr>
        <w:t>p&lt;0.05) and from 15.6% to 6.1% for rams (</w:t>
      </w:r>
      <w:r w:rsidR="000309BE">
        <w:rPr>
          <w:rFonts w:ascii="Times New Roman" w:hAnsi="Times New Roman" w:cs="Times New Roman"/>
          <w:sz w:val="18"/>
          <w:szCs w:val="18"/>
        </w:rPr>
        <w:t>t-value= 3.65;</w:t>
      </w:r>
      <w:r w:rsidR="000A4F78" w:rsidRPr="00D67104">
        <w:rPr>
          <w:rFonts w:ascii="Times New Roman" w:hAnsi="Times New Roman" w:cs="Times New Roman"/>
          <w:sz w:val="18"/>
          <w:szCs w:val="18"/>
        </w:rPr>
        <w:t>p&lt;0.001)</w:t>
      </w:r>
      <w:r w:rsidR="006D2605">
        <w:rPr>
          <w:rFonts w:ascii="Times New Roman" w:hAnsi="Times New Roman" w:cs="Times New Roman"/>
          <w:sz w:val="18"/>
          <w:szCs w:val="18"/>
        </w:rPr>
        <w:t xml:space="preserve"> (figure 1)</w:t>
      </w:r>
      <w:r w:rsidR="000A4F78" w:rsidRPr="00D67104">
        <w:rPr>
          <w:rFonts w:ascii="Times New Roman" w:hAnsi="Times New Roman" w:cs="Times New Roman"/>
          <w:sz w:val="18"/>
          <w:szCs w:val="18"/>
        </w:rPr>
        <w:t>.</w:t>
      </w:r>
      <w:r w:rsidR="00B74D9D" w:rsidRPr="00D67104">
        <w:rPr>
          <w:rFonts w:ascii="Times New Roman" w:hAnsi="Times New Roman" w:cs="Times New Roman"/>
          <w:sz w:val="18"/>
          <w:szCs w:val="18"/>
        </w:rPr>
        <w:t xml:space="preserve"> </w:t>
      </w:r>
      <w:r w:rsidR="000A4F78" w:rsidRPr="00D67104">
        <w:rPr>
          <w:rFonts w:ascii="Times New Roman" w:hAnsi="Times New Roman" w:cs="Times New Roman"/>
          <w:sz w:val="18"/>
          <w:szCs w:val="18"/>
        </w:rPr>
        <w:t xml:space="preserve">Farmer satisfaction as to their ability to </w:t>
      </w:r>
      <w:r w:rsidR="00B74D9D" w:rsidRPr="00D67104">
        <w:rPr>
          <w:rFonts w:ascii="Times New Roman" w:hAnsi="Times New Roman" w:cs="Times New Roman"/>
          <w:sz w:val="18"/>
          <w:szCs w:val="18"/>
        </w:rPr>
        <w:t>identify and treat</w:t>
      </w:r>
      <w:r w:rsidR="000A4F78" w:rsidRPr="00D67104">
        <w:rPr>
          <w:rFonts w:ascii="Times New Roman" w:hAnsi="Times New Roman" w:cs="Times New Roman"/>
          <w:sz w:val="18"/>
          <w:szCs w:val="18"/>
        </w:rPr>
        <w:t xml:space="preserve"> flock lameness increased over the course of the project</w:t>
      </w:r>
      <w:r w:rsidR="004F1263">
        <w:rPr>
          <w:rFonts w:ascii="Times New Roman" w:hAnsi="Times New Roman" w:cs="Times New Roman"/>
          <w:sz w:val="18"/>
          <w:szCs w:val="18"/>
        </w:rPr>
        <w:t xml:space="preserve"> (figure 2)</w:t>
      </w:r>
      <w:r w:rsidR="000A4F78" w:rsidRPr="00D67104">
        <w:rPr>
          <w:rFonts w:ascii="Times New Roman" w:hAnsi="Times New Roman" w:cs="Times New Roman"/>
          <w:sz w:val="18"/>
          <w:szCs w:val="18"/>
        </w:rPr>
        <w:t>, with 97% of participants claiming the project had increased their understanding of how to control lameness</w:t>
      </w:r>
      <w:r w:rsidR="006D2605">
        <w:rPr>
          <w:rFonts w:ascii="Times New Roman" w:hAnsi="Times New Roman" w:cs="Times New Roman"/>
          <w:sz w:val="18"/>
          <w:szCs w:val="18"/>
        </w:rPr>
        <w:t xml:space="preserve"> (figure 3)</w:t>
      </w:r>
      <w:r w:rsidR="000A4F78" w:rsidRPr="00D67104">
        <w:rPr>
          <w:rFonts w:ascii="Times New Roman" w:hAnsi="Times New Roman" w:cs="Times New Roman"/>
          <w:sz w:val="18"/>
          <w:szCs w:val="18"/>
        </w:rPr>
        <w:t xml:space="preserve">. There was a visible shift in farmer perception of their antibiotic usage </w:t>
      </w:r>
      <w:r w:rsidR="004F1263">
        <w:rPr>
          <w:rFonts w:ascii="Times New Roman" w:hAnsi="Times New Roman" w:cs="Times New Roman"/>
          <w:sz w:val="18"/>
          <w:szCs w:val="18"/>
        </w:rPr>
        <w:t xml:space="preserve">(figure 4) </w:t>
      </w:r>
      <w:r w:rsidR="000A4F78" w:rsidRPr="00D67104">
        <w:rPr>
          <w:rFonts w:ascii="Times New Roman" w:hAnsi="Times New Roman" w:cs="Times New Roman"/>
          <w:sz w:val="18"/>
          <w:szCs w:val="18"/>
        </w:rPr>
        <w:t>with an increase in those stating that they were using little or an appropriate amount of antibiotics in their flock and a decrease in those stating they used more than they were comfortable with</w:t>
      </w:r>
      <w:r w:rsidR="004F1263">
        <w:rPr>
          <w:rFonts w:ascii="Times New Roman" w:hAnsi="Times New Roman" w:cs="Times New Roman"/>
          <w:sz w:val="18"/>
          <w:szCs w:val="18"/>
        </w:rPr>
        <w:t xml:space="preserve"> from 38% to 8% of farmers</w:t>
      </w:r>
      <w:r w:rsidR="000A4F78" w:rsidRPr="00D67104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2D3A9823" w14:textId="11C130B3" w:rsidR="000A4F78" w:rsidRPr="00D67104" w:rsidRDefault="000A4F78" w:rsidP="000A4F78">
      <w:pPr>
        <w:pStyle w:val="xmsolistparagraph"/>
        <w:spacing w:after="240"/>
        <w:ind w:left="0"/>
        <w:rPr>
          <w:rFonts w:ascii="Times New Roman" w:hAnsi="Times New Roman" w:cs="Times New Roman"/>
          <w:sz w:val="18"/>
          <w:szCs w:val="18"/>
        </w:rPr>
      </w:pPr>
      <w:r w:rsidRPr="00D67104">
        <w:rPr>
          <w:rFonts w:ascii="Times New Roman" w:hAnsi="Times New Roman" w:cs="Times New Roman"/>
          <w:sz w:val="18"/>
          <w:szCs w:val="18"/>
        </w:rPr>
        <w:t>This project has demonstrated how focused veterinary engagement</w:t>
      </w:r>
      <w:r w:rsidR="007C5A84" w:rsidRPr="00D67104">
        <w:rPr>
          <w:rFonts w:ascii="Times New Roman" w:hAnsi="Times New Roman" w:cs="Times New Roman"/>
          <w:sz w:val="18"/>
          <w:szCs w:val="18"/>
        </w:rPr>
        <w:t>,</w:t>
      </w:r>
      <w:r w:rsidRPr="00D67104">
        <w:rPr>
          <w:rFonts w:ascii="Times New Roman" w:hAnsi="Times New Roman" w:cs="Times New Roman"/>
          <w:sz w:val="18"/>
          <w:szCs w:val="18"/>
        </w:rPr>
        <w:t xml:space="preserve"> with an emphasis on Plan-Prevent-Protect</w:t>
      </w:r>
      <w:r w:rsidR="009A340B" w:rsidRPr="00D67104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D67104">
        <w:rPr>
          <w:rFonts w:ascii="Times New Roman" w:hAnsi="Times New Roman" w:cs="Times New Roman"/>
          <w:sz w:val="18"/>
          <w:szCs w:val="18"/>
        </w:rPr>
        <w:t xml:space="preserve"> and the Five Point Plan can lead to significantly reduced levels of sheep lameness, increased levels of farmer confidence and reduced levels of antibiotic use.</w:t>
      </w:r>
      <w:r w:rsidR="00F001CD" w:rsidRPr="00D67104">
        <w:rPr>
          <w:rFonts w:ascii="Times New Roman" w:hAnsi="Times New Roman" w:cs="Times New Roman"/>
          <w:sz w:val="18"/>
          <w:szCs w:val="18"/>
        </w:rPr>
        <w:t xml:space="preserve"> </w:t>
      </w:r>
      <w:r w:rsidR="00F001CD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Targeted and appropriate use of antibiotics to treat sheep lameness formed part of th</w:t>
      </w:r>
      <w:r w:rsidR="00B74D9D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e </w:t>
      </w:r>
      <w:r w:rsidR="00F9538A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project </w:t>
      </w:r>
      <w:r w:rsidR="00F001CD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dissemination</w:t>
      </w:r>
      <w:r w:rsidR="007C5A8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. This project fed</w:t>
      </w:r>
      <w:r w:rsidR="00F001CD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into </w:t>
      </w:r>
      <w:r w:rsidR="00F9538A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the </w:t>
      </w:r>
      <w:r w:rsidR="00F001CD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wider Sheep Antibiotic Guardian Group</w:t>
      </w:r>
      <w:r w:rsidR="00B74D9D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’s</w:t>
      </w:r>
      <w:r w:rsidR="00F001CD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="009A340B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‘</w:t>
      </w:r>
      <w:r w:rsidR="00C13FA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Healthy Feet Happy </w:t>
      </w:r>
      <w:r w:rsidR="009A340B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Sheep</w:t>
      </w:r>
      <w:r w:rsidR="009A340B" w:rsidRPr="00D67104"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/>
        </w:rPr>
        <w:t>’</w:t>
      </w:r>
      <w:r w:rsidR="009A340B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="009A340B" w:rsidRPr="00D67104"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/>
        </w:rPr>
        <w:t>5</w:t>
      </w:r>
      <w:r w:rsidR="00C13FA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campaign</w:t>
      </w:r>
      <w:r w:rsidR="007C4EA0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. Dissemination of </w:t>
      </w:r>
      <w:r w:rsidR="009A340B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the outcomes</w:t>
      </w:r>
      <w:r w:rsidR="007C4EA0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include</w:t>
      </w:r>
      <w:r w:rsidR="009A340B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="007C4EA0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="009A340B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the </w:t>
      </w:r>
      <w:r w:rsidR="007C4EA0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provision of resources </w:t>
      </w:r>
      <w:r w:rsidR="009A340B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such as </w:t>
      </w:r>
      <w:r w:rsidR="007C4EA0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bilingual videos </w:t>
      </w:r>
      <w:r w:rsidR="009A340B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and</w:t>
      </w:r>
      <w:r w:rsidR="007C4EA0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online materials for vets and for farmers </w:t>
      </w:r>
      <w:r w:rsidR="009A340B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at H</w:t>
      </w:r>
      <w:r w:rsidR="007C5A8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ybu </w:t>
      </w:r>
      <w:r w:rsidR="007C4EA0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C</w:t>
      </w:r>
      <w:r w:rsidR="007C5A8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ig </w:t>
      </w:r>
      <w:r w:rsidR="007C4EA0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C</w:t>
      </w:r>
      <w:r w:rsidR="007C5A8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ymru</w:t>
      </w:r>
      <w:r w:rsidR="007C4EA0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="009A340B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r</w:t>
      </w:r>
      <w:r w:rsidR="007C4EA0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oadshow</w:t>
      </w:r>
      <w:r w:rsidR="009A340B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s</w:t>
      </w:r>
      <w:r w:rsidR="00705B52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, in </w:t>
      </w:r>
      <w:r w:rsidR="00C13FA4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further education </w:t>
      </w:r>
      <w:r w:rsidR="007C4EA0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colleges</w:t>
      </w:r>
      <w:r w:rsidR="009A340B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and within veterinary </w:t>
      </w:r>
      <w:r w:rsidR="007C4EA0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practice Flock Health </w:t>
      </w:r>
      <w:r w:rsidR="009A340B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C</w:t>
      </w:r>
      <w:r w:rsidR="007C4EA0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lub</w:t>
      </w:r>
      <w:r w:rsidR="009A340B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meeting</w:t>
      </w:r>
      <w:r w:rsidR="00705B52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s</w:t>
      </w:r>
      <w:r w:rsidR="007C4EA0" w:rsidRPr="00D67104">
        <w:rPr>
          <w:rFonts w:ascii="Times New Roman" w:eastAsia="Times New Roman" w:hAnsi="Times New Roman" w:cs="Times New Roman"/>
          <w:sz w:val="18"/>
          <w:szCs w:val="18"/>
          <w:lang w:val="en-US"/>
        </w:rPr>
        <w:t>.</w:t>
      </w:r>
    </w:p>
    <w:p w14:paraId="3590C35A" w14:textId="70129F0E" w:rsidR="00A40EE3" w:rsidRPr="00D67104" w:rsidRDefault="00A40EE3" w:rsidP="00A40EE3">
      <w:pPr>
        <w:rPr>
          <w:rFonts w:ascii="Times New Roman" w:hAnsi="Times New Roman" w:cs="Times New Roman"/>
          <w:sz w:val="18"/>
          <w:szCs w:val="18"/>
        </w:rPr>
      </w:pPr>
      <w:r w:rsidRPr="00D67104">
        <w:rPr>
          <w:rFonts w:ascii="Times New Roman" w:hAnsi="Times New Roman" w:cs="Times New Roman"/>
          <w:color w:val="414141"/>
          <w:sz w:val="18"/>
          <w:szCs w:val="18"/>
          <w:shd w:val="clear" w:color="auto" w:fill="FFFFFF"/>
        </w:rPr>
        <w:t xml:space="preserve">The Stoc+ project was </w:t>
      </w:r>
      <w:r w:rsidR="00B74D9D" w:rsidRPr="00D67104">
        <w:rPr>
          <w:rFonts w:ascii="Times New Roman" w:hAnsi="Times New Roman" w:cs="Times New Roman"/>
          <w:color w:val="414141"/>
          <w:sz w:val="18"/>
          <w:szCs w:val="18"/>
          <w:shd w:val="clear" w:color="auto" w:fill="FFFFFF"/>
        </w:rPr>
        <w:t xml:space="preserve">part of the Red Meat Development Programme </w:t>
      </w:r>
      <w:r w:rsidRPr="00D67104">
        <w:rPr>
          <w:rFonts w:ascii="Times New Roman" w:hAnsi="Times New Roman" w:cs="Times New Roman"/>
          <w:color w:val="414141"/>
          <w:sz w:val="18"/>
          <w:szCs w:val="18"/>
          <w:shd w:val="clear" w:color="auto" w:fill="FFFFFF"/>
        </w:rPr>
        <w:t>delivered by Hybu Cig Cymru – Meat Promotion Wales and supported by the Welsh Government Rural Communities – Rural Development Programme 2014-2020 and funded by the European Agricultural Fund for Rural Development and the Welsh Government.</w:t>
      </w:r>
      <w:r w:rsidR="00705B52" w:rsidRPr="00D67104">
        <w:rPr>
          <w:rFonts w:ascii="Times New Roman" w:hAnsi="Times New Roman" w:cs="Times New Roman"/>
          <w:color w:val="414141"/>
          <w:sz w:val="18"/>
          <w:szCs w:val="18"/>
          <w:shd w:val="clear" w:color="auto" w:fill="FFFFFF"/>
        </w:rPr>
        <w:t xml:space="preserve">  With acknowledgements to all the farmers who took part in the project</w:t>
      </w:r>
      <w:r w:rsidR="00FD4322" w:rsidRPr="00D67104">
        <w:rPr>
          <w:rFonts w:ascii="Times New Roman" w:hAnsi="Times New Roman" w:cs="Times New Roman"/>
          <w:color w:val="414141"/>
          <w:sz w:val="18"/>
          <w:szCs w:val="18"/>
          <w:shd w:val="clear" w:color="auto" w:fill="FFFFFF"/>
        </w:rPr>
        <w:t xml:space="preserve">, </w:t>
      </w:r>
      <w:r w:rsidR="00705B52" w:rsidRPr="00D67104">
        <w:rPr>
          <w:rFonts w:ascii="Times New Roman" w:hAnsi="Times New Roman" w:cs="Times New Roman"/>
          <w:color w:val="414141"/>
          <w:sz w:val="18"/>
          <w:szCs w:val="18"/>
          <w:shd w:val="clear" w:color="auto" w:fill="FFFFFF"/>
        </w:rPr>
        <w:t>to Dylan Nutting, Tom Chapman and the Map of Ag team for data collection</w:t>
      </w:r>
      <w:r w:rsidR="00FD4322" w:rsidRPr="00D67104">
        <w:rPr>
          <w:rFonts w:ascii="Times New Roman" w:hAnsi="Times New Roman" w:cs="Times New Roman"/>
          <w:color w:val="414141"/>
          <w:sz w:val="18"/>
          <w:szCs w:val="18"/>
          <w:shd w:val="clear" w:color="auto" w:fill="FFFFFF"/>
        </w:rPr>
        <w:t>.</w:t>
      </w:r>
    </w:p>
    <w:p w14:paraId="0DA315B6" w14:textId="77777777" w:rsidR="00A40EE3" w:rsidRPr="00D67104" w:rsidRDefault="00A40EE3" w:rsidP="00A40EE3">
      <w:pPr>
        <w:rPr>
          <w:rFonts w:ascii="Times New Roman" w:hAnsi="Times New Roman" w:cs="Times New Roman"/>
          <w:sz w:val="18"/>
          <w:szCs w:val="18"/>
        </w:rPr>
      </w:pPr>
      <w:r w:rsidRPr="00D67104">
        <w:rPr>
          <w:rFonts w:ascii="Times New Roman" w:hAnsi="Times New Roman" w:cs="Times New Roman"/>
          <w:sz w:val="18"/>
          <w:szCs w:val="18"/>
        </w:rPr>
        <w:t> </w:t>
      </w:r>
    </w:p>
    <w:p w14:paraId="0DCEDFD0" w14:textId="546CEA94" w:rsidR="00FC596F" w:rsidRPr="00D67104" w:rsidRDefault="00FC596F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E46C0A"/>
        </w:rPr>
      </w:pPr>
    </w:p>
    <w:p w14:paraId="52BCF196" w14:textId="68B43B59" w:rsidR="00CE1CE3" w:rsidRPr="00D67104" w:rsidRDefault="004F1263" w:rsidP="00CE1CE3">
      <w:pPr>
        <w:pStyle w:val="Heading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Figure </w:t>
      </w:r>
      <w:r w:rsidR="006D2605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CE1CE3" w:rsidRPr="00D67104">
        <w:rPr>
          <w:rFonts w:ascii="Times New Roman" w:hAnsi="Times New Roman" w:cs="Times New Roman"/>
          <w:sz w:val="18"/>
          <w:szCs w:val="18"/>
        </w:rPr>
        <w:t>Farmer responses in feedback survey as to how satisfied they were with their ability to control lameness before joining and since partaking in the project.</w:t>
      </w:r>
    </w:p>
    <w:p w14:paraId="358CDF3C" w14:textId="77777777" w:rsidR="00CE1CE3" w:rsidRPr="00D67104" w:rsidRDefault="00CE1CE3" w:rsidP="00CE1CE3">
      <w:pPr>
        <w:rPr>
          <w:rFonts w:ascii="Times New Roman" w:hAnsi="Times New Roman" w:cs="Times New Roman"/>
          <w:sz w:val="18"/>
          <w:szCs w:val="18"/>
        </w:rPr>
      </w:pPr>
    </w:p>
    <w:p w14:paraId="785CCF2B" w14:textId="77777777" w:rsidR="00CE1CE3" w:rsidRDefault="00CE1CE3" w:rsidP="00CE1CE3">
      <w:pPr>
        <w:rPr>
          <w:rFonts w:ascii="Times New Roman" w:hAnsi="Times New Roman" w:cs="Times New Roman"/>
          <w:sz w:val="18"/>
          <w:szCs w:val="18"/>
        </w:rPr>
      </w:pPr>
      <w:r w:rsidRPr="00D67104"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inline distT="0" distB="0" distL="0" distR="0" wp14:anchorId="1B84A4AD" wp14:editId="658D8608">
            <wp:extent cx="2717800" cy="2520950"/>
            <wp:effectExtent l="0" t="0" r="6350" b="1270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49F400D5-7063-59F0-9670-73D5B72055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D67104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1A8CC9A2" wp14:editId="53686C78">
            <wp:extent cx="2768600" cy="2546350"/>
            <wp:effectExtent l="0" t="0" r="12700" b="635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E0CD5DF3-DD84-4077-B501-5FBF704A66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5037004" w14:textId="734A5DA0" w:rsidR="004F1263" w:rsidRPr="00D67104" w:rsidRDefault="004F1263" w:rsidP="00CE1CE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Figure </w:t>
      </w:r>
      <w:r w:rsidR="006D2605">
        <w:rPr>
          <w:rFonts w:ascii="Times New Roman" w:hAnsi="Times New Roman" w:cs="Times New Roman"/>
          <w:sz w:val="18"/>
          <w:szCs w:val="18"/>
        </w:rPr>
        <w:t>3</w:t>
      </w:r>
    </w:p>
    <w:p w14:paraId="7C5D4DF1" w14:textId="46E1765B" w:rsidR="00B95E64" w:rsidRPr="00D67104" w:rsidRDefault="00286A6B">
      <w:pPr>
        <w:rPr>
          <w:rFonts w:ascii="Times New Roman" w:hAnsi="Times New Roman" w:cs="Times New Roman"/>
          <w:sz w:val="18"/>
          <w:szCs w:val="18"/>
        </w:rPr>
      </w:pPr>
      <w:r w:rsidRPr="00D67104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C46B024" wp14:editId="2408400E">
            <wp:extent cx="5731510" cy="2751884"/>
            <wp:effectExtent l="0" t="0" r="2540" b="10795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AF7343E1-7FCE-4493-BC09-262D0450E3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E1FB62" w14:textId="7BC02E29" w:rsidR="00A51028" w:rsidRPr="00283744" w:rsidRDefault="004F1263" w:rsidP="00A51028">
      <w:pPr>
        <w:pStyle w:val="Heading4"/>
        <w:rPr>
          <w:rFonts w:ascii="Times New Roman" w:hAnsi="Times New Roman" w:cs="Times New Roman"/>
          <w:i w:val="0"/>
          <w:iCs w:val="0"/>
          <w:sz w:val="18"/>
          <w:szCs w:val="18"/>
        </w:rPr>
      </w:pPr>
      <w:r>
        <w:rPr>
          <w:rFonts w:ascii="Times New Roman" w:hAnsi="Times New Roman" w:cs="Times New Roman"/>
          <w:i w:val="0"/>
          <w:iCs w:val="0"/>
          <w:sz w:val="18"/>
          <w:szCs w:val="18"/>
        </w:rPr>
        <w:lastRenderedPageBreak/>
        <w:t xml:space="preserve">Figure </w:t>
      </w:r>
      <w:r w:rsidR="006D2605">
        <w:rPr>
          <w:rFonts w:ascii="Times New Roman" w:hAnsi="Times New Roman" w:cs="Times New Roman"/>
          <w:i w:val="0"/>
          <w:iCs w:val="0"/>
          <w:sz w:val="18"/>
          <w:szCs w:val="18"/>
        </w:rPr>
        <w:t>1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 </w:t>
      </w:r>
      <w:r w:rsidR="00A51028" w:rsidRPr="00283744"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Box and whisker plot to show the improvement in farmer-reported lameness prevalence in each category of sheep from the initial survey (Sept 22) to the feedback survey (March 23) </w:t>
      </w:r>
    </w:p>
    <w:p w14:paraId="3237C2D4" w14:textId="6373526B" w:rsidR="00A51028" w:rsidRPr="00D67104" w:rsidRDefault="00A51028">
      <w:pPr>
        <w:rPr>
          <w:rFonts w:ascii="Times New Roman" w:hAnsi="Times New Roman" w:cs="Times New Roman"/>
          <w:sz w:val="18"/>
          <w:szCs w:val="18"/>
        </w:rPr>
      </w:pPr>
      <w:r w:rsidRPr="00D67104">
        <w:rPr>
          <w:rFonts w:ascii="Times New Roman" w:hAnsi="Times New Roman" w:cs="Times New Roman"/>
          <w:noProof/>
          <w:sz w:val="18"/>
          <w:szCs w:val="18"/>
        </w:rPr>
        <mc:AlternateContent>
          <mc:Choice Requires="cx1">
            <w:drawing>
              <wp:inline distT="0" distB="0" distL="0" distR="0" wp14:anchorId="6C93E0DD" wp14:editId="1DA3E6F2">
                <wp:extent cx="4781550" cy="2874645"/>
                <wp:effectExtent l="0" t="0" r="0" b="1905"/>
                <wp:docPr id="6" name="Char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3C3106-9523-D4AF-BA64-62D23746AB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8"/>
                  </a:graphicData>
                </a:graphic>
              </wp:inline>
            </w:drawing>
          </mc:Choice>
          <mc:Fallback>
            <w:drawing>
              <wp:inline distT="0" distB="0" distL="0" distR="0" wp14:anchorId="6C93E0DD" wp14:editId="1DA3E6F2">
                <wp:extent cx="4781550" cy="2874645"/>
                <wp:effectExtent l="0" t="0" r="0" b="1905"/>
                <wp:docPr id="6" name="Char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3C3106-9523-D4AF-BA64-62D23746ABE9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Chart 6">
                          <a:extLst>
                            <a:ext uri="{FF2B5EF4-FFF2-40B4-BE49-F238E27FC236}">
                              <a16:creationId xmlns:a16="http://schemas.microsoft.com/office/drawing/2014/main" id="{B33C3106-9523-D4AF-BA64-62D23746ABE9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874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A2DB04E" w14:textId="5796E97C" w:rsidR="00DE7A4F" w:rsidRPr="00D67104" w:rsidRDefault="00DE7A4F">
      <w:pPr>
        <w:rPr>
          <w:rFonts w:ascii="Times New Roman" w:hAnsi="Times New Roman" w:cs="Times New Roman"/>
          <w:sz w:val="18"/>
          <w:szCs w:val="18"/>
        </w:rPr>
      </w:pPr>
    </w:p>
    <w:p w14:paraId="2AD0CAB4" w14:textId="73C5BB53" w:rsidR="00DE7A4F" w:rsidRPr="00283744" w:rsidRDefault="004F1263" w:rsidP="00DE7A4F">
      <w:pPr>
        <w:pStyle w:val="Heading4"/>
        <w:rPr>
          <w:rFonts w:ascii="Times New Roman" w:hAnsi="Times New Roman" w:cs="Times New Roman"/>
          <w:i w:val="0"/>
          <w:iCs w:val="0"/>
          <w:sz w:val="18"/>
          <w:szCs w:val="18"/>
        </w:rPr>
      </w:pPr>
      <w:r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Figure 4, </w:t>
      </w:r>
      <w:r w:rsidR="00DE7A4F" w:rsidRPr="00283744">
        <w:rPr>
          <w:rFonts w:ascii="Times New Roman" w:hAnsi="Times New Roman" w:cs="Times New Roman"/>
          <w:i w:val="0"/>
          <w:iCs w:val="0"/>
          <w:sz w:val="18"/>
          <w:szCs w:val="18"/>
        </w:rPr>
        <w:t>Direct comparison between farmer responses to the question asking how comfortable they were with the quantity of antibiotics that they use in their flock.</w:t>
      </w:r>
    </w:p>
    <w:p w14:paraId="5388311B" w14:textId="77777777" w:rsidR="00DE7A4F" w:rsidRPr="00283744" w:rsidRDefault="00DE7A4F">
      <w:pPr>
        <w:rPr>
          <w:rFonts w:ascii="Times New Roman" w:hAnsi="Times New Roman" w:cs="Times New Roman"/>
          <w:sz w:val="18"/>
          <w:szCs w:val="18"/>
        </w:rPr>
      </w:pPr>
    </w:p>
    <w:p w14:paraId="73316085" w14:textId="4850D4E3" w:rsidR="00DE7A4F" w:rsidRPr="00D67104" w:rsidRDefault="00DE7A4F">
      <w:pPr>
        <w:rPr>
          <w:rFonts w:ascii="Times New Roman" w:hAnsi="Times New Roman" w:cs="Times New Roman"/>
          <w:sz w:val="18"/>
          <w:szCs w:val="18"/>
        </w:rPr>
      </w:pPr>
      <w:r w:rsidRPr="00D67104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003EAFE" wp14:editId="441D7E1D">
            <wp:extent cx="5255812" cy="2639833"/>
            <wp:effectExtent l="0" t="0" r="2540" b="8255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1284557E-52F7-70BE-6771-F75CC68D8E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4AF3D3" w14:textId="77777777" w:rsidR="00A900A5" w:rsidRPr="00D67104" w:rsidRDefault="00A900A5" w:rsidP="00A900A5">
      <w:pPr>
        <w:autoSpaceDE w:val="0"/>
        <w:autoSpaceDN w:val="0"/>
        <w:spacing w:after="40"/>
        <w:ind w:left="360" w:hanging="360"/>
        <w:rPr>
          <w:rFonts w:ascii="Times New Roman" w:hAnsi="Times New Roman" w:cs="Times New Roman"/>
          <w:sz w:val="18"/>
          <w:szCs w:val="18"/>
        </w:rPr>
      </w:pPr>
      <w:r w:rsidRPr="00D67104">
        <w:rPr>
          <w:rFonts w:ascii="Times New Roman" w:hAnsi="Times New Roman" w:cs="Times New Roman"/>
          <w:sz w:val="18"/>
          <w:szCs w:val="18"/>
        </w:rPr>
        <w:t xml:space="preserve">1. </w:t>
      </w:r>
      <w:r w:rsidRPr="00D67104">
        <w:rPr>
          <w:rFonts w:ascii="Times New Roman" w:hAnsi="Times New Roman" w:cs="Times New Roman"/>
          <w:sz w:val="18"/>
          <w:szCs w:val="18"/>
        </w:rPr>
        <w:tab/>
        <w:t xml:space="preserve">Winter, J. R. &amp; Green, L. E. Cost–benefit analysis of management practices for ewes lame with footrot. </w:t>
      </w:r>
      <w:r w:rsidRPr="00D67104">
        <w:rPr>
          <w:rFonts w:ascii="Times New Roman" w:hAnsi="Times New Roman" w:cs="Times New Roman"/>
          <w:i/>
          <w:iCs/>
          <w:sz w:val="18"/>
          <w:szCs w:val="18"/>
        </w:rPr>
        <w:t>Veterinary Journal</w:t>
      </w:r>
      <w:r w:rsidRPr="00D67104">
        <w:rPr>
          <w:rFonts w:ascii="Times New Roman" w:hAnsi="Times New Roman" w:cs="Times New Roman"/>
          <w:sz w:val="18"/>
          <w:szCs w:val="18"/>
        </w:rPr>
        <w:t xml:space="preserve"> </w:t>
      </w:r>
      <w:r w:rsidRPr="00D67104">
        <w:rPr>
          <w:rFonts w:ascii="Times New Roman" w:hAnsi="Times New Roman" w:cs="Times New Roman"/>
          <w:b/>
          <w:bCs/>
          <w:sz w:val="18"/>
          <w:szCs w:val="18"/>
        </w:rPr>
        <w:t>220</w:t>
      </w:r>
      <w:r w:rsidRPr="00D67104">
        <w:rPr>
          <w:rFonts w:ascii="Times New Roman" w:hAnsi="Times New Roman" w:cs="Times New Roman"/>
          <w:sz w:val="18"/>
          <w:szCs w:val="18"/>
        </w:rPr>
        <w:t>, 1–6 (2017).</w:t>
      </w:r>
    </w:p>
    <w:p w14:paraId="1D78DA8B" w14:textId="156CCC2E" w:rsidR="00A900A5" w:rsidRPr="00D67104" w:rsidRDefault="00A900A5" w:rsidP="00A900A5">
      <w:pPr>
        <w:autoSpaceDE w:val="0"/>
        <w:autoSpaceDN w:val="0"/>
        <w:spacing w:after="40"/>
        <w:ind w:left="360" w:hanging="360"/>
        <w:rPr>
          <w:rFonts w:ascii="Times New Roman" w:hAnsi="Times New Roman" w:cs="Times New Roman"/>
          <w:sz w:val="18"/>
          <w:szCs w:val="18"/>
        </w:rPr>
      </w:pPr>
      <w:r w:rsidRPr="00D67104">
        <w:rPr>
          <w:rFonts w:ascii="Times New Roman" w:hAnsi="Times New Roman" w:cs="Times New Roman"/>
          <w:sz w:val="18"/>
          <w:szCs w:val="18"/>
        </w:rPr>
        <w:t xml:space="preserve">2. </w:t>
      </w:r>
      <w:r w:rsidRPr="00D67104">
        <w:rPr>
          <w:rFonts w:ascii="Times New Roman" w:hAnsi="Times New Roman" w:cs="Times New Roman"/>
          <w:sz w:val="18"/>
          <w:szCs w:val="18"/>
        </w:rPr>
        <w:tab/>
        <w:t xml:space="preserve">Lovatt, F. Causes, control and costs of lameness in sheep. </w:t>
      </w:r>
      <w:r w:rsidRPr="00D67104">
        <w:rPr>
          <w:rFonts w:ascii="Times New Roman" w:hAnsi="Times New Roman" w:cs="Times New Roman"/>
          <w:i/>
          <w:iCs/>
          <w:sz w:val="18"/>
          <w:szCs w:val="18"/>
        </w:rPr>
        <w:t>Veterinary Ireland Journal</w:t>
      </w:r>
      <w:r w:rsidRPr="00D67104">
        <w:rPr>
          <w:rFonts w:ascii="Times New Roman" w:hAnsi="Times New Roman" w:cs="Times New Roman"/>
          <w:sz w:val="18"/>
          <w:szCs w:val="18"/>
        </w:rPr>
        <w:t xml:space="preserve"> </w:t>
      </w:r>
      <w:r w:rsidRPr="00D67104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D67104">
        <w:rPr>
          <w:rFonts w:ascii="Times New Roman" w:hAnsi="Times New Roman" w:cs="Times New Roman"/>
          <w:sz w:val="18"/>
          <w:szCs w:val="18"/>
        </w:rPr>
        <w:t>, 185–188 (2014).</w:t>
      </w:r>
    </w:p>
    <w:p w14:paraId="4064C7C2" w14:textId="77777777" w:rsidR="00A900A5" w:rsidRPr="00D67104" w:rsidRDefault="00A900A5" w:rsidP="00A900A5">
      <w:pPr>
        <w:autoSpaceDE w:val="0"/>
        <w:autoSpaceDN w:val="0"/>
        <w:spacing w:after="40"/>
        <w:ind w:left="360" w:hanging="360"/>
        <w:rPr>
          <w:rFonts w:ascii="Times New Roman" w:hAnsi="Times New Roman" w:cs="Times New Roman"/>
          <w:sz w:val="18"/>
          <w:szCs w:val="18"/>
        </w:rPr>
      </w:pPr>
      <w:r w:rsidRPr="00D67104">
        <w:rPr>
          <w:rFonts w:ascii="Times New Roman" w:hAnsi="Times New Roman" w:cs="Times New Roman"/>
          <w:sz w:val="18"/>
          <w:szCs w:val="18"/>
        </w:rPr>
        <w:t>3. Clements, R. H. &amp; Stoye, S. C. The “Five Point Plan”: A successful tool for reducing lameness in sheep. Veterinary Record 175, 225 (2014).</w:t>
      </w:r>
    </w:p>
    <w:p w14:paraId="2055910E" w14:textId="06748D8E" w:rsidR="009A340B" w:rsidRPr="00D67104" w:rsidRDefault="009A340B" w:rsidP="009A340B">
      <w:pPr>
        <w:autoSpaceDE w:val="0"/>
        <w:autoSpaceDN w:val="0"/>
        <w:spacing w:after="40"/>
        <w:ind w:left="360" w:hanging="360"/>
        <w:rPr>
          <w:rFonts w:ascii="Times New Roman" w:hAnsi="Times New Roman" w:cs="Times New Roman"/>
          <w:sz w:val="18"/>
          <w:szCs w:val="18"/>
        </w:rPr>
      </w:pPr>
      <w:r w:rsidRPr="00D67104">
        <w:rPr>
          <w:rFonts w:ascii="Times New Roman" w:hAnsi="Times New Roman" w:cs="Times New Roman"/>
          <w:sz w:val="18"/>
          <w:szCs w:val="18"/>
        </w:rPr>
        <w:t>4. Lovatt, F.M, Duncan, J, Hinde D. ‘Responsible use of antibiotics on sheep farms: application at</w:t>
      </w:r>
    </w:p>
    <w:p w14:paraId="04E01D2F" w14:textId="55DC9B2E" w:rsidR="00A900A5" w:rsidRPr="00D67104" w:rsidRDefault="009A340B" w:rsidP="009A340B">
      <w:pPr>
        <w:autoSpaceDE w:val="0"/>
        <w:autoSpaceDN w:val="0"/>
        <w:spacing w:after="40"/>
        <w:ind w:left="360" w:hanging="360"/>
        <w:rPr>
          <w:rFonts w:ascii="Times New Roman" w:hAnsi="Times New Roman" w:cs="Times New Roman"/>
          <w:sz w:val="18"/>
          <w:szCs w:val="18"/>
        </w:rPr>
      </w:pPr>
      <w:r w:rsidRPr="00D67104">
        <w:rPr>
          <w:rFonts w:ascii="Times New Roman" w:hAnsi="Times New Roman" w:cs="Times New Roman"/>
          <w:sz w:val="18"/>
          <w:szCs w:val="18"/>
        </w:rPr>
        <w:t>farm level’ In Practice January/February 2019 | Volume 41 | 23-33</w:t>
      </w:r>
    </w:p>
    <w:p w14:paraId="0325E6CE" w14:textId="33C74DC7" w:rsidR="00705B52" w:rsidRDefault="00705B52" w:rsidP="00FD4322">
      <w:pPr>
        <w:autoSpaceDE w:val="0"/>
        <w:autoSpaceDN w:val="0"/>
        <w:spacing w:after="40"/>
        <w:ind w:left="360" w:hanging="360"/>
      </w:pPr>
      <w:r w:rsidRPr="00D67104">
        <w:rPr>
          <w:rFonts w:ascii="Times New Roman" w:hAnsi="Times New Roman" w:cs="Times New Roman"/>
          <w:sz w:val="18"/>
          <w:szCs w:val="18"/>
        </w:rPr>
        <w:t>5.  Sheep Antibiotic Guardian Group ‘Healthy Feet Happy Sheep’ website</w:t>
      </w:r>
      <w:r>
        <w:rPr>
          <w:rFonts w:cstheme="minorHAnsi"/>
        </w:rPr>
        <w:t xml:space="preserve"> </w:t>
      </w:r>
      <w:hyperlink r:id="rId11" w:history="1">
        <w:r w:rsidRPr="00A2211A">
          <w:rPr>
            <w:rStyle w:val="Hyperlink"/>
            <w:rFonts w:cstheme="minorHAnsi"/>
          </w:rPr>
          <w:t>www.bit.ly/healthyfeethappysheep</w:t>
        </w:r>
      </w:hyperlink>
      <w:r>
        <w:rPr>
          <w:rFonts w:cstheme="minorHAnsi"/>
        </w:rPr>
        <w:t xml:space="preserve"> </w:t>
      </w:r>
      <w:r w:rsidRPr="00153A14">
        <w:rPr>
          <w:rFonts w:ascii="Times New Roman" w:hAnsi="Times New Roman" w:cs="Times New Roman"/>
          <w:sz w:val="18"/>
          <w:szCs w:val="18"/>
        </w:rPr>
        <w:t>Accessed on 23/10/23</w:t>
      </w:r>
    </w:p>
    <w:sectPr w:rsidR="00705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52095"/>
    <w:multiLevelType w:val="multilevel"/>
    <w:tmpl w:val="77A8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440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64"/>
    <w:rsid w:val="000309BE"/>
    <w:rsid w:val="00074BDB"/>
    <w:rsid w:val="000A4F78"/>
    <w:rsid w:val="001530EE"/>
    <w:rsid w:val="00153A14"/>
    <w:rsid w:val="001C413C"/>
    <w:rsid w:val="00207033"/>
    <w:rsid w:val="00230831"/>
    <w:rsid w:val="00283744"/>
    <w:rsid w:val="00286A6B"/>
    <w:rsid w:val="002E79A4"/>
    <w:rsid w:val="00304EE7"/>
    <w:rsid w:val="003266C8"/>
    <w:rsid w:val="003369C9"/>
    <w:rsid w:val="00467464"/>
    <w:rsid w:val="0048516D"/>
    <w:rsid w:val="00490CBD"/>
    <w:rsid w:val="004F1263"/>
    <w:rsid w:val="00525272"/>
    <w:rsid w:val="00551677"/>
    <w:rsid w:val="00593E3E"/>
    <w:rsid w:val="00690DF6"/>
    <w:rsid w:val="006D2605"/>
    <w:rsid w:val="00705B52"/>
    <w:rsid w:val="0072769B"/>
    <w:rsid w:val="007525CB"/>
    <w:rsid w:val="00757AEF"/>
    <w:rsid w:val="00771647"/>
    <w:rsid w:val="007B0102"/>
    <w:rsid w:val="007C4EA0"/>
    <w:rsid w:val="007C5A84"/>
    <w:rsid w:val="008030EC"/>
    <w:rsid w:val="008401B4"/>
    <w:rsid w:val="008419D4"/>
    <w:rsid w:val="009126F2"/>
    <w:rsid w:val="009A340B"/>
    <w:rsid w:val="009C45BF"/>
    <w:rsid w:val="00A23FC9"/>
    <w:rsid w:val="00A40EE3"/>
    <w:rsid w:val="00A51028"/>
    <w:rsid w:val="00A86AFC"/>
    <w:rsid w:val="00A900A5"/>
    <w:rsid w:val="00AA033E"/>
    <w:rsid w:val="00AA2487"/>
    <w:rsid w:val="00B67213"/>
    <w:rsid w:val="00B74D9D"/>
    <w:rsid w:val="00B95E64"/>
    <w:rsid w:val="00BF2918"/>
    <w:rsid w:val="00C13FA4"/>
    <w:rsid w:val="00C417D8"/>
    <w:rsid w:val="00C56196"/>
    <w:rsid w:val="00CE1CE3"/>
    <w:rsid w:val="00D33AFB"/>
    <w:rsid w:val="00D437AC"/>
    <w:rsid w:val="00D476FF"/>
    <w:rsid w:val="00D67104"/>
    <w:rsid w:val="00DC4CB9"/>
    <w:rsid w:val="00DE7A4F"/>
    <w:rsid w:val="00E10E72"/>
    <w:rsid w:val="00E93612"/>
    <w:rsid w:val="00F001CD"/>
    <w:rsid w:val="00F725B1"/>
    <w:rsid w:val="00F9538A"/>
    <w:rsid w:val="00FC596F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CDFE3"/>
  <w15:chartTrackingRefBased/>
  <w15:docId w15:val="{B38FA3AF-5936-42B3-A14E-31B80068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1CE3"/>
    <w:pPr>
      <w:keepNext/>
      <w:keepLines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FC596F"/>
    <w:pPr>
      <w:spacing w:line="252" w:lineRule="auto"/>
      <w:ind w:left="720"/>
    </w:pPr>
    <w:rPr>
      <w:rFonts w:ascii="Calibri" w:hAnsi="Calibri" w:cs="Calibri"/>
      <w:lang w:eastAsia="en-GB"/>
    </w:rPr>
  </w:style>
  <w:style w:type="paragraph" w:customStyle="1" w:styleId="xmsonormal">
    <w:name w:val="x_msonormal"/>
    <w:basedOn w:val="Normal"/>
    <w:rsid w:val="00FC596F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B0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1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102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C45BF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C45B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E1CE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74D9D"/>
    <w:pPr>
      <w:spacing w:after="0" w:line="240" w:lineRule="auto"/>
    </w:pPr>
  </w:style>
  <w:style w:type="paragraph" w:customStyle="1" w:styleId="Default">
    <w:name w:val="Default"/>
    <w:rsid w:val="007276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4/relationships/chartEx" Target="charts/chart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hyperlink" Target="http://www.bit.ly/healthyfeethappysheep" TargetMode="External"/><Relationship Id="rId5" Type="http://schemas.openxmlformats.org/officeDocument/2006/relationships/chart" Target="charts/chart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My%20Drive\FH%20clients%20(groups)\HCC%20new\LAmeness%20tender\final%20report\Descriptive_stats_stoc_plus_2023_lamenessfeedback_fin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My%20Drive\FH%20clients%20(groups)\HCC%20new\LAmeness%20tender\final%20report\Descriptive_stats_stoc_plus_2023_lamenessfeedback_fin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G:\My%20Drive\FH%20clients%20(groups)\HCC%20new\LAmeness%20tender\final%20report\Descriptive_stats_stoc_plus_2023_lamenessfeedback_f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Before</a:t>
            </a:r>
            <a:r>
              <a:rPr lang="en-US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joining this project </a:t>
            </a:r>
            <a:endParaRPr lang="en-US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5306056369122081"/>
          <c:y val="5.03778337531486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satisfaction!$I$1</c:f>
              <c:strCache>
                <c:ptCount val="1"/>
                <c:pt idx="0">
                  <c:v>How satisfied were you with your ability to deal with lameness in your flock before taking part in this sheep lameness project?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CE6-46AC-9150-E7888C2FEC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CE6-46AC-9150-E7888C2FEC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CE6-46AC-9150-E7888C2FECE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CE6-46AC-9150-E7888C2FEC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satisfaction!$H$2:$H$5</c:f>
              <c:strCache>
                <c:ptCount val="4"/>
                <c:pt idx="0">
                  <c:v>Dissatisfied</c:v>
                </c:pt>
                <c:pt idx="1">
                  <c:v>Neither</c:v>
                </c:pt>
                <c:pt idx="2">
                  <c:v>Satisfied</c:v>
                </c:pt>
                <c:pt idx="3">
                  <c:v>Very Satisfied</c:v>
                </c:pt>
              </c:strCache>
            </c:strRef>
          </c:cat>
          <c:val>
            <c:numRef>
              <c:f>satisfaction!$I$2:$I$5</c:f>
              <c:numCache>
                <c:formatCode>0%</c:formatCode>
                <c:ptCount val="4"/>
                <c:pt idx="0">
                  <c:v>0.24324324324324326</c:v>
                </c:pt>
                <c:pt idx="1">
                  <c:v>0.29729729729729731</c:v>
                </c:pt>
                <c:pt idx="2">
                  <c:v>0.3783783783783784</c:v>
                </c:pt>
                <c:pt idx="3">
                  <c:v>8.1081081081081086E-2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CE6-46AC-9150-E7888C2FECE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>
                <a:latin typeface="Times New Roman" panose="02020603050405020304" pitchFamily="18" charset="0"/>
                <a:cs typeface="Times New Roman" panose="02020603050405020304" pitchFamily="18" charset="0"/>
              </a:rPr>
              <a:t>Since partaking </a:t>
            </a:r>
            <a:r>
              <a:rPr lang="en-GB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in this project</a:t>
            </a:r>
            <a:endParaRPr lang="en-GB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satisfaction!$J$1</c:f>
              <c:strCache>
                <c:ptCount val="1"/>
                <c:pt idx="0">
                  <c:v>How satisfied are you with your current ability to deal with lameness in your flock?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41-42D6-95EB-8BFF181C98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741-42D6-95EB-8BFF181C98B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741-42D6-95EB-8BFF181C98B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741-42D6-95EB-8BFF181C98B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satisfaction!$H$2:$H$5</c:f>
              <c:strCache>
                <c:ptCount val="4"/>
                <c:pt idx="0">
                  <c:v>Dissatisfied</c:v>
                </c:pt>
                <c:pt idx="1">
                  <c:v>Neither</c:v>
                </c:pt>
                <c:pt idx="2">
                  <c:v>Satisfied</c:v>
                </c:pt>
                <c:pt idx="3">
                  <c:v>Very Satisfied</c:v>
                </c:pt>
              </c:strCache>
            </c:strRef>
          </c:cat>
          <c:val>
            <c:numRef>
              <c:f>satisfaction!$J$2:$J$5</c:f>
              <c:numCache>
                <c:formatCode>0%</c:formatCode>
                <c:ptCount val="4"/>
                <c:pt idx="0">
                  <c:v>2.7027027027027029E-2</c:v>
                </c:pt>
                <c:pt idx="1">
                  <c:v>2.7027027027027029E-2</c:v>
                </c:pt>
                <c:pt idx="2">
                  <c:v>0.40540540540540543</c:v>
                </c:pt>
                <c:pt idx="3">
                  <c:v>0.54054054054054057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741-42D6-95EB-8BFF181C98B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>
                <a:latin typeface="Times New Roman" panose="02020603050405020304" pitchFamily="18" charset="0"/>
                <a:cs typeface="Times New Roman" panose="02020603050405020304" pitchFamily="18" charset="0"/>
              </a:rPr>
              <a:t>Do you feel that participating in this Sheep Lameness project has improved your understanding of how to manage lameness in your flock?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'improved understanding'!$C$1</c:f>
              <c:strCache>
                <c:ptCount val="1"/>
                <c:pt idx="0">
                  <c:v>Do you feel that participating in this Sheep Lameness project has improved your understanding of how to manage lameness in your flock?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'improved understanding'!$B$2:$B$8</c:f>
              <c:strCache>
                <c:ptCount val="7"/>
                <c:pt idx="0">
                  <c:v>No response</c:v>
                </c:pt>
                <c:pt idx="1">
                  <c:v>Not at all</c:v>
                </c:pt>
                <c:pt idx="2">
                  <c:v>Not a lot</c:v>
                </c:pt>
                <c:pt idx="3">
                  <c:v>A little</c:v>
                </c:pt>
                <c:pt idx="4">
                  <c:v>Somewhat</c:v>
                </c:pt>
                <c:pt idx="5">
                  <c:v>Yes</c:v>
                </c:pt>
                <c:pt idx="6">
                  <c:v>Yes, a great deal</c:v>
                </c:pt>
              </c:strCache>
            </c:strRef>
          </c:cat>
          <c:val>
            <c:numRef>
              <c:f>'improved understanding'!$C$2:$C$8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2.7027027027027029E-2</c:v>
                </c:pt>
                <c:pt idx="3">
                  <c:v>5.4054054054054057E-2</c:v>
                </c:pt>
                <c:pt idx="4">
                  <c:v>0.1891891891891892</c:v>
                </c:pt>
                <c:pt idx="5">
                  <c:v>0.32432432432432434</c:v>
                </c:pt>
                <c:pt idx="6">
                  <c:v>0.40540540540540543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4A-4FBE-90CB-36EADDD43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16404784"/>
        <c:axId val="1416393136"/>
      </c:barChart>
      <c:catAx>
        <c:axId val="1416404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16393136"/>
        <c:crosses val="autoZero"/>
        <c:auto val="1"/>
        <c:lblAlgn val="ctr"/>
        <c:lblOffset val="100"/>
        <c:noMultiLvlLbl val="0"/>
      </c:catAx>
      <c:valAx>
        <c:axId val="14163931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 of Farmers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6404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>
                <a:latin typeface="Times New Roman" panose="02020603050405020304" pitchFamily="18" charset="0"/>
                <a:cs typeface="Times New Roman" panose="02020603050405020304" pitchFamily="18" charset="0"/>
              </a:rPr>
              <a:t>Antibiotic</a:t>
            </a:r>
            <a:r>
              <a:rPr lang="en-GB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usage in the flock</a:t>
            </a:r>
            <a:endParaRPr lang="en-GB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'antibiotic usage'!$J$2</c:f>
              <c:strCache>
                <c:ptCount val="1"/>
                <c:pt idx="0">
                  <c:v>Before taking part in project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'antibiotic usage'!$I$3:$I$5</c:f>
              <c:strCache>
                <c:ptCount val="3"/>
                <c:pt idx="0">
                  <c:v>I didn't/don't use very much</c:v>
                </c:pt>
                <c:pt idx="1">
                  <c:v>I used/use an appropriate amount</c:v>
                </c:pt>
                <c:pt idx="2">
                  <c:v>I used/use more than I would like</c:v>
                </c:pt>
              </c:strCache>
            </c:strRef>
          </c:cat>
          <c:val>
            <c:numRef>
              <c:f>'antibiotic usage'!$J$3:$J$5</c:f>
              <c:numCache>
                <c:formatCode>0%</c:formatCode>
                <c:ptCount val="3"/>
                <c:pt idx="0">
                  <c:v>0.21621621621621623</c:v>
                </c:pt>
                <c:pt idx="1">
                  <c:v>0.40540540540540543</c:v>
                </c:pt>
                <c:pt idx="2">
                  <c:v>0.3783783783783784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7B-47BA-B1A0-FBB6238446E3}"/>
            </c:ext>
          </c:extLst>
        </c:ser>
        <c:ser>
          <c:idx val="1"/>
          <c:order val="1"/>
          <c:tx>
            <c:strRef>
              <c:f>'antibiotic usage'!$K$2</c:f>
              <c:strCache>
                <c:ptCount val="1"/>
                <c:pt idx="0">
                  <c:v>Currently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'antibiotic usage'!$I$3:$I$5</c:f>
              <c:strCache>
                <c:ptCount val="3"/>
                <c:pt idx="0">
                  <c:v>I didn't/don't use very much</c:v>
                </c:pt>
                <c:pt idx="1">
                  <c:v>I used/use an appropriate amount</c:v>
                </c:pt>
                <c:pt idx="2">
                  <c:v>I used/use more than I would like</c:v>
                </c:pt>
              </c:strCache>
            </c:strRef>
          </c:cat>
          <c:val>
            <c:numRef>
              <c:f>'antibiotic usage'!$K$3:$K$5</c:f>
              <c:numCache>
                <c:formatCode>0%</c:formatCode>
                <c:ptCount val="3"/>
                <c:pt idx="0">
                  <c:v>0.3783783783783784</c:v>
                </c:pt>
                <c:pt idx="1">
                  <c:v>0.54054054054054057</c:v>
                </c:pt>
                <c:pt idx="2">
                  <c:v>8.1081081081081086E-2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7B-47BA-B1A0-FBB6238446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27514831"/>
        <c:axId val="248512399"/>
      </c:barChart>
      <c:catAx>
        <c:axId val="727514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48512399"/>
        <c:crosses val="autoZero"/>
        <c:auto val="1"/>
        <c:lblAlgn val="ctr"/>
        <c:lblOffset val="100"/>
        <c:noMultiLvlLbl val="0"/>
      </c:catAx>
      <c:valAx>
        <c:axId val="2485123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75148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'Current lameness'!$A$3:$A$17</cx:f>
        <cx:lvl ptCount="15">
          <cx:pt idx="0">Ewes</cx:pt>
          <cx:pt idx="1">Ewes</cx:pt>
          <cx:pt idx="2">Ewes</cx:pt>
          <cx:pt idx="3">Ewes</cx:pt>
          <cx:pt idx="4">Ewes</cx:pt>
          <cx:pt idx="5">Lambs</cx:pt>
          <cx:pt idx="6">Lambs</cx:pt>
          <cx:pt idx="7">Lambs</cx:pt>
          <cx:pt idx="8">Lambs</cx:pt>
          <cx:pt idx="9">Lambs</cx:pt>
          <cx:pt idx="10">Rams</cx:pt>
          <cx:pt idx="11">Rams</cx:pt>
          <cx:pt idx="12">Rams</cx:pt>
          <cx:pt idx="13">Rams</cx:pt>
          <cx:pt idx="14">Rams</cx:pt>
        </cx:lvl>
      </cx:strDim>
      <cx:numDim type="val">
        <cx:f>'Current lameness'!$C$3:$C$17</cx:f>
        <cx:lvl ptCount="15" formatCode="0.00">
          <cx:pt idx="0">1.416083916083916</cx:pt>
          <cx:pt idx="1">2.0408163265306123</cx:pt>
          <cx:pt idx="2">3.3333333333333335</cx:pt>
          <cx:pt idx="3">6</cx:pt>
          <cx:pt idx="4">11.196754563894526</cx:pt>
          <cx:pt idx="5">0.045977011494252915</cx:pt>
          <cx:pt idx="6">1.6129032258064515</cx:pt>
          <cx:pt idx="7">3.6363636363636362</cx:pt>
          <cx:pt idx="8">5</cx:pt>
          <cx:pt idx="9">9.7209302325581408</cx:pt>
          <cx:pt idx="10">0</cx:pt>
          <cx:pt idx="11">5.5555555555555554</cx:pt>
          <cx:pt idx="12">13.513513513513514</cx:pt>
          <cx:pt idx="13">22.857142857142858</cx:pt>
          <cx:pt idx="14">40</cx:pt>
        </cx:lvl>
      </cx:numDim>
    </cx:data>
    <cx:data id="1">
      <cx:strDim type="cat">
        <cx:f>'Current lameness'!$A$3:$A$17</cx:f>
        <cx:lvl ptCount="15">
          <cx:pt idx="0">Ewes</cx:pt>
          <cx:pt idx="1">Ewes</cx:pt>
          <cx:pt idx="2">Ewes</cx:pt>
          <cx:pt idx="3">Ewes</cx:pt>
          <cx:pt idx="4">Ewes</cx:pt>
          <cx:pt idx="5">Lambs</cx:pt>
          <cx:pt idx="6">Lambs</cx:pt>
          <cx:pt idx="7">Lambs</cx:pt>
          <cx:pt idx="8">Lambs</cx:pt>
          <cx:pt idx="9">Lambs</cx:pt>
          <cx:pt idx="10">Rams</cx:pt>
          <cx:pt idx="11">Rams</cx:pt>
          <cx:pt idx="12">Rams</cx:pt>
          <cx:pt idx="13">Rams</cx:pt>
          <cx:pt idx="14">Rams</cx:pt>
        </cx:lvl>
      </cx:strDim>
      <cx:numDim type="val">
        <cx:f>'Current lameness'!$D$3:$D$17</cx:f>
        <cx:lvl ptCount="15" formatCode="0.00">
          <cx:pt idx="0">0.27142857142857141</cx:pt>
          <cx:pt idx="1">0.6472491909385113</cx:pt>
          <cx:pt idx="2">1.2727272727272727</cx:pt>
          <cx:pt idx="3">2.5</cx:pt>
          <cx:pt idx="4">4.0983606557377019</cx:pt>
          <cx:pt idx="5">0</cx:pt>
          <cx:pt idx="6">0</cx:pt>
          <cx:pt idx="7">0.2857142857142857</cx:pt>
          <cx:pt idx="8">2.5</cx:pt>
          <cx:pt idx="9">6.666666666666667</cx:pt>
          <cx:pt idx="10">0</cx:pt>
          <cx:pt idx="11">0</cx:pt>
          <cx:pt idx="12">3</cx:pt>
          <cx:pt idx="13">11.764705882352942</cx:pt>
          <cx:pt idx="14">15.666666666666664</cx:pt>
        </cx:lvl>
      </cx:numDim>
    </cx:data>
  </cx:chartData>
  <cx:chart>
    <cx:title pos="t" align="ctr" overlay="0">
      <cx:tx>
        <cx:txData>
          <cx:v>Lameness Prevalence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 sz="2000"/>
          </a:pPr>
          <a:r>
            <a:rPr lang="en-US" sz="20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Lameness Prevalence</a:t>
          </a:r>
        </a:p>
      </cx:txPr>
    </cx:title>
    <cx:plotArea>
      <cx:plotAreaRegion>
        <cx:series layoutId="boxWhisker" uniqueId="{055583BD-E4F3-465D-B1AE-2E6B75E0C6C7}">
          <cx:tx>
            <cx:txData>
              <cx:f/>
              <cx:v>Initial</cx:v>
            </cx:txData>
          </cx:tx>
          <cx:dataId val="0"/>
          <cx:layoutPr>
            <cx:statistics quartileMethod="exclusive"/>
          </cx:layoutPr>
        </cx:series>
        <cx:series layoutId="boxWhisker" uniqueId="{DE7C1AC8-99DF-4B4E-AB43-E6D5AB804924}">
          <cx:tx>
            <cx:txData>
              <cx:f/>
              <cx:v>Feedback</cx:v>
            </cx:txData>
          </cx:tx>
          <cx:dataId val="1"/>
          <cx:layoutPr>
            <cx:statistics quartileMethod="exclusive"/>
          </cx:layoutPr>
        </cx:series>
      </cx:plotAreaRegion>
      <cx:axis id="0">
        <cx:catScaling gapWidth="1"/>
        <cx:tickLabels/>
        <cx:txPr>
          <a:bodyPr vertOverflow="overflow" horzOverflow="overflow" wrap="square" lIns="0" tIns="0" rIns="0" bIns="0"/>
          <a:lstStyle/>
          <a:p>
            <a:pPr algn="ctr" rtl="0">
              <a:defRPr sz="1200" b="0" i="0">
                <a:solidFill>
                  <a:srgbClr val="595959"/>
                </a:solidFill>
                <a:latin typeface="Times New Roman" panose="02020603050405020304" pitchFamily="18" charset="0"/>
                <a:ea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GB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x:txPr>
      </cx:axis>
      <cx:axis id="1">
        <cx:valScaling/>
        <cx:title>
          <cx:tx>
            <cx:txData>
              <cx:v>lame animals (%)</cx:v>
            </cx:txData>
          </cx:tx>
          <cx:txPr>
            <a:bodyPr spcFirstLastPara="1" vertOverflow="ellipsis" horzOverflow="overflow" wrap="square" lIns="0" tIns="0" rIns="0" bIns="0" anchor="ctr" anchorCtr="1"/>
            <a:lstStyle/>
            <a:p>
              <a:pPr algn="ctr" rtl="0">
                <a:defRPr sz="1200"/>
              </a:pPr>
              <a:r>
                <a:rPr lang="en-US" sz="1200" b="0" i="0" u="none" strike="noStrike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Calibri" panose="020F0502020204030204"/>
                </a:rPr>
                <a:t>lame animals (%)</a:t>
              </a:r>
            </a:p>
          </cx:txPr>
        </cx:title>
        <cx:majorGridlines/>
        <cx:tickLabels/>
        <cx:numFmt formatCode="0" sourceLinked="0"/>
        <cx:txPr>
          <a:bodyPr vertOverflow="overflow" horzOverflow="overflow" wrap="square" lIns="0" tIns="0" rIns="0" bIns="0"/>
          <a:lstStyle/>
          <a:p>
            <a:pPr algn="ctr" rtl="0">
              <a:defRPr sz="1200" b="0" i="0">
                <a:solidFill>
                  <a:srgbClr val="595959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en-GB" sz="1200"/>
          </a:p>
        </cx:txPr>
      </cx:axis>
    </cx:plotArea>
    <cx:legend pos="t" align="ctr" overlay="0">
      <cx:txPr>
        <a:bodyPr vertOverflow="overflow" horzOverflow="overflow" wrap="square" lIns="0" tIns="0" rIns="0" bIns="0"/>
        <a:lstStyle/>
        <a:p>
          <a:pPr algn="ctr" rtl="0">
            <a:defRPr sz="1200" b="0" i="0">
              <a:solidFill>
                <a:srgbClr val="595959"/>
              </a:solidFill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defRPr>
          </a:pPr>
          <a:endParaRPr lang="en-GB" sz="1200">
            <a:latin typeface="Times New Roman" panose="02020603050405020304" pitchFamily="18" charset="0"/>
            <a:cs typeface="Times New Roman" panose="02020603050405020304" pitchFamily="18" charset="0"/>
          </a:endParaRPr>
        </a:p>
      </cx:txPr>
    </cx:legend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McCalman</dc:creator>
  <cp:keywords/>
  <dc:description/>
  <cp:lastModifiedBy>Heather McCalman</cp:lastModifiedBy>
  <cp:revision>4</cp:revision>
  <dcterms:created xsi:type="dcterms:W3CDTF">2024-01-10T09:26:00Z</dcterms:created>
  <dcterms:modified xsi:type="dcterms:W3CDTF">2024-01-10T09:51:00Z</dcterms:modified>
</cp:coreProperties>
</file>