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37C79B" w14:textId="2D62BF00" w:rsidR="007B30E3" w:rsidRDefault="007B30E3">
      <w:pPr>
        <w:rPr>
          <w:b/>
          <w:bCs/>
          <w:lang w:val="en-US"/>
        </w:rPr>
      </w:pPr>
      <w:bookmarkStart w:id="0" w:name="_Hlk188298860"/>
      <w:r>
        <w:rPr>
          <w:b/>
          <w:bCs/>
          <w:lang w:val="en-US"/>
        </w:rPr>
        <w:t>Application</w:t>
      </w:r>
    </w:p>
    <w:p w14:paraId="07C9ECB3" w14:textId="290E7BCB" w:rsidR="007B30E3" w:rsidRPr="0025043C" w:rsidRDefault="00A5511A" w:rsidP="0025043C">
      <w:pPr>
        <w:jc w:val="both"/>
      </w:pPr>
      <w:r>
        <w:t xml:space="preserve">The application of this research is pertinent to economic, social, and sustainability objectives within the agricultural, and specifically dairy, sector. By exploring the relationship between climate trends and the </w:t>
      </w:r>
      <w:r w:rsidR="0003686E">
        <w:t xml:space="preserve">on-farm </w:t>
      </w:r>
      <w:r>
        <w:t xml:space="preserve">implications, and how to effectively utilise adaptation practices to mitigate negative financial and environmental consequences, the sector may become better prepared to face unprecedented change.   </w:t>
      </w:r>
    </w:p>
    <w:p w14:paraId="5E9F33D1" w14:textId="5CDACFAB" w:rsidR="007B30E3" w:rsidRDefault="007B30E3">
      <w:pPr>
        <w:rPr>
          <w:b/>
          <w:bCs/>
          <w:lang w:val="en-US"/>
        </w:rPr>
      </w:pPr>
      <w:r>
        <w:rPr>
          <w:b/>
          <w:bCs/>
          <w:lang w:val="en-US"/>
        </w:rPr>
        <w:t>Introduction</w:t>
      </w:r>
    </w:p>
    <w:p w14:paraId="411E867B" w14:textId="624207F0" w:rsidR="00A5511A" w:rsidRDefault="00975C68" w:rsidP="00A5511A">
      <w:pPr>
        <w:jc w:val="both"/>
      </w:pPr>
      <w:r>
        <w:t>For the UK, c</w:t>
      </w:r>
      <w:r w:rsidR="00A5511A">
        <w:t xml:space="preserve">limate projections indicate a potential average of warmer and drier summers, and wetter winters, with increased intensity in rainfall events </w:t>
      </w:r>
      <w:r w:rsidR="00A5511A">
        <w:fldChar w:fldCharType="begin"/>
      </w:r>
      <w:r w:rsidR="00A5511A">
        <w:instrText xml:space="preserve"> ADDIN ZOTERO_ITEM CSL_CITATION {"citationID":"AhWmsO5X","properties":{"formattedCitation":"(Met Office, 2022)","plainCitation":"(Met Office, 2022)","noteIndex":0},"citationItems":[{"id":386,"uris":["http://zotero.org/users/13952271/items/5ZXWA873"],"itemData":{"id":386,"type":"document","title":"UK Climate Projections: Headline Findings","URL":"https://www.metoffice.gov.uk/binaries/content/assets/metofficegovuk/pdf/research/ukcp/ukcp18_headline_findings_v4_aug22.pdf","author":[{"family":"Met Office","given":""}],"accessed":{"date-parts":[["2025",1,20]]},"issued":{"date-parts":[["2022"]]}}}],"schema":"https://github.com/citation-style-language/schema/raw/master/csl-citation.json"} </w:instrText>
      </w:r>
      <w:r w:rsidR="00A5511A">
        <w:fldChar w:fldCharType="separate"/>
      </w:r>
      <w:r w:rsidR="00A5511A" w:rsidRPr="00A5511A">
        <w:rPr>
          <w:rFonts w:ascii="Aptos" w:hAnsi="Aptos"/>
        </w:rPr>
        <w:t>(Met Office, 2022)</w:t>
      </w:r>
      <w:r w:rsidR="00A5511A">
        <w:fldChar w:fldCharType="end"/>
      </w:r>
      <w:r w:rsidR="00A5511A">
        <w:t xml:space="preserve">. For dairy enterprises, heat stress is likely to be a growing concern, rising from 1-2 days per annum in 2014, to over 20 by 2100, </w:t>
      </w:r>
      <w:r w:rsidR="00C67749">
        <w:t>holding consequences for milk yield and animal welfare</w:t>
      </w:r>
      <w:r w:rsidR="00A5511A">
        <w:t xml:space="preserve"> </w:t>
      </w:r>
      <w:r w:rsidR="00A5511A">
        <w:fldChar w:fldCharType="begin"/>
      </w:r>
      <w:r w:rsidR="00A5511A">
        <w:instrText xml:space="preserve"> ADDIN ZOTERO_ITEM CSL_CITATION {"citationID":"d6QxNKVo","properties":{"formattedCitation":"(Dunn et al., 2014)","plainCitation":"(Dunn et al., 2014)","noteIndex":0},"citationItems":[{"id":387,"uris":["http://zotero.org/users/13952271/items/ZWRMA4X8"],"itemData":{"id":387,"type":"article-journal","container-title":"Environmental Research Letters","DOI":"10.1088/1748-9326/9/6/064006","ISSN":"1748-9326","issue":"6","journalAbbreviation":"Environ. Res. Lett.","license":"http://iopscience.iop.org/info/page/text-and-data-mining","page":"064006","source":"DOI.org (Crossref)","title":"Analysis of heat stress in UK dairy cattle and impact on milk yields","volume":"9","author":[{"family":"Dunn","given":"Robert J H"},{"family":"Mead","given":"Naomi E"},{"family":"Willett","given":"Kate M"},{"family":"Parker","given":"David E"}],"issued":{"date-parts":[["2014",5,1]]}}}],"schema":"https://github.com/citation-style-language/schema/raw/master/csl-citation.json"} </w:instrText>
      </w:r>
      <w:r w:rsidR="00A5511A">
        <w:fldChar w:fldCharType="separate"/>
      </w:r>
      <w:r w:rsidR="00A5511A" w:rsidRPr="00A5511A">
        <w:rPr>
          <w:rFonts w:ascii="Aptos" w:hAnsi="Aptos"/>
        </w:rPr>
        <w:t>(Dunn et al., 2014)</w:t>
      </w:r>
      <w:r w:rsidR="00A5511A">
        <w:fldChar w:fldCharType="end"/>
      </w:r>
      <w:r w:rsidR="00A5511A">
        <w:t>. The impacts on forage</w:t>
      </w:r>
      <w:r w:rsidR="00C67749">
        <w:t>/</w:t>
      </w:r>
      <w:r w:rsidR="00A5511A">
        <w:t>crop yields are more complex, whilst expected to increase due to warmer temperatures, changes in pest and disease prevalence, grazing periods, and water availability</w:t>
      </w:r>
      <w:r w:rsidR="00C67749">
        <w:t xml:space="preserve"> add complexity</w:t>
      </w:r>
      <w:r w:rsidR="00A5511A">
        <w:t xml:space="preserve"> </w:t>
      </w:r>
      <w:r w:rsidR="00A5511A">
        <w:fldChar w:fldCharType="begin"/>
      </w:r>
      <w:r w:rsidR="00A5511A">
        <w:instrText xml:space="preserve"> ADDIN ZOTERO_ITEM CSL_CITATION {"citationID":"5T63MGQD","properties":{"formattedCitation":"(Cho et al., 2012; Skend\\uc0\\u382{}i\\uc0\\u263{} et al., 2021; Wreford &amp; Topp, 2020)","plainCitation":"(Cho et al., 2012; Skendžić et al., 2021; Wreford &amp; Topp, 2020)","noteIndex":0},"citationItems":[{"id":389,"uris":["http://zotero.org/users/13952271/items/DFKCW43C"],"itemData":{"id":389,"type":"article-journal","container-title":"Climate Research","DOI":"10.3354/cr01085","ISSN":"0936-577X, 1616-1572","issue":"1","journalAbbreviation":"Clim. Res.","language":"en","page":"49-68","source":"DOI.org (Crossref)","title":"Winter wheat yields in the UK: uncertainties in climate and management impacts","title-short":"Winter wheat yields in the UK","volume":"54","author":[{"family":"Cho","given":"K"},{"family":"Falloon","given":"P"},{"family":"Gornall","given":"J"},{"family":"Betts","given":"R"},{"family":"Clark","given":"R"}],"issued":{"date-parts":[["2012",8,2]]}}},{"id":391,"uris":["http://zotero.org/users/13952271/items/24DQX9UQ"],"itemData":{"id":391,"type":"article-journal","abstract":"Climate change and global warming are of great concern to agriculture worldwide and are among the most discussed issues in today’s society. Climate parameters such as increased temperatures, rising atmospheric CO2 levels, and changing precipitation patterns have significant impacts on agricultural production and on agricultural insect pests. Changes in climate can affect insect pests in several ways. They can result in an expansion of their geographic distribution, increased survival during overwintering, increased number of generations, altered synchrony between plants and pests, altered interspecific interaction, increased risk of invasion by migratory pests, increased incidence of insect-transmitted plant diseases, and reduced effectiveness of biological control, especially natural enemies. As a result, there is a serious risk of crop economic losses, as well as a challenge to human food security. As a major driver of pest population dynamics, climate change will require adaptive management strategies to deal with the changing status of pests. Several priorities can be identified for future research on the effects of climatic changes on agricultural insect pests. These include modified integrated pest management tactics, monitoring climate and pest populations, and the use of modelling prediction tools.","container-title":"Insects","DOI":"10.3390/insects12050440","ISSN":"2075-4450","issue":"5","journalAbbreviation":"Insects","language":"en","license":"https://creativecommons.org/licenses/by/4.0/","page":"440","source":"DOI.org (Crossref)","title":"The Impact of Climate Change on Agricultural Insect Pests","volume":"12","author":[{"family":"Skendžić","given":"Sandra"},{"family":"Zovko","given":"Monika"},{"family":"Živković","given":"Ivana Pajač"},{"family":"Lešić","given":"Vinko"},{"family":"Lemić","given":"Darija"}],"issued":{"date-parts":[["2021",5,12]]}}},{"id":388,"uris":["http://zotero.org/users/13952271/items/53GMFKHR"],"itemData":{"id":388,"type":"article-journal","container-title":"Agricultural Systems","DOI":"10.1016/j.agsy.2019.102737","ISSN":"0308521X","journalAbbreviation":"Agricultural Systems","language":"en","page":"102737","source":"DOI.org (Crossref)","title":"Impacts of climate change on livestock and possible adaptations: A case study of the United Kingdom","title-short":"Impacts of climate change on livestock and possible adaptations","volume":"178","author":[{"family":"Wreford","given":"Anita"},{"family":"Topp","given":"Cairistiona F.E."}],"issued":{"date-parts":[["2020",2]]}}}],"schema":"https://github.com/citation-style-language/schema/raw/master/csl-citation.json"} </w:instrText>
      </w:r>
      <w:r w:rsidR="00A5511A">
        <w:fldChar w:fldCharType="separate"/>
      </w:r>
      <w:r w:rsidR="00A5511A" w:rsidRPr="00A5511A">
        <w:rPr>
          <w:rFonts w:ascii="Aptos" w:hAnsi="Aptos" w:cs="Times New Roman"/>
          <w:kern w:val="0"/>
        </w:rPr>
        <w:t>(Cho et al., 2012; Skendžić et al., 2021; Wreford &amp; Topp, 2020)</w:t>
      </w:r>
      <w:r w:rsidR="00A5511A">
        <w:fldChar w:fldCharType="end"/>
      </w:r>
      <w:r w:rsidR="00A5511A">
        <w:t xml:space="preserve">. </w:t>
      </w:r>
    </w:p>
    <w:p w14:paraId="4549F846" w14:textId="61FB2E88" w:rsidR="000F2C24" w:rsidRDefault="000F2C24" w:rsidP="00A5511A">
      <w:pPr>
        <w:jc w:val="both"/>
      </w:pPr>
      <w:r>
        <w:t>For dairy farms, the interdependencies of forage production, animal welfare, milk production, cost of production and farmers wellbeing</w:t>
      </w:r>
      <w:r w:rsidR="00C67749">
        <w:t xml:space="preserve"> </w:t>
      </w:r>
      <w:r>
        <w:t xml:space="preserve">prompts the need to find solutions that </w:t>
      </w:r>
      <w:r w:rsidR="00825DAE">
        <w:t>are not sing</w:t>
      </w:r>
      <w:r w:rsidR="00C67749">
        <w:t>le</w:t>
      </w:r>
      <w:r w:rsidR="00825DAE">
        <w:t xml:space="preserve"> focused </w:t>
      </w:r>
      <w:r w:rsidR="00C67749">
        <w:t>but</w:t>
      </w:r>
      <w:r w:rsidR="00825DAE">
        <w:t xml:space="preserve"> </w:t>
      </w:r>
      <w:r w:rsidR="00175964">
        <w:t>consider</w:t>
      </w:r>
      <w:r w:rsidR="00825DAE">
        <w:t xml:space="preserve"> a whole farm approach. </w:t>
      </w:r>
    </w:p>
    <w:p w14:paraId="1FFB09BC" w14:textId="7267FB0A" w:rsidR="00825DAE" w:rsidRDefault="00825DAE" w:rsidP="00A5511A">
      <w:pPr>
        <w:jc w:val="both"/>
      </w:pPr>
      <w:r>
        <w:t>The research presented builds from the stud</w:t>
      </w:r>
      <w:r w:rsidR="00175964">
        <w:t>y</w:t>
      </w:r>
      <w:r>
        <w:t xml:space="preserve"> conducted by Wreford and Topp </w:t>
      </w:r>
      <w:r>
        <w:fldChar w:fldCharType="begin"/>
      </w:r>
      <w:r>
        <w:instrText xml:space="preserve"> ADDIN ZOTERO_ITEM CSL_CITATION {"citationID":"z6cggkcP","properties":{"formattedCitation":"(2020)","plainCitation":"(2020)","noteIndex":0},"citationItems":[{"id":388,"uris":["http://zotero.org/users/13952271/items/53GMFKHR"],"itemData":{"id":388,"type":"article-journal","container-title":"Agricultural Systems","DOI":"10.1016/j.agsy.2019.102737","ISSN":"0308521X","journalAbbreviation":"Agricultural Systems","language":"en","page":"102737","source":"DOI.org (Crossref)","title":"Impacts of climate change on livestock and possible adaptations: A case study of the United Kingdom","title-short":"Impacts of climate change on livestock and possible adaptations","volume":"178","author":[{"family":"Wreford","given":"Anita"},{"family":"Topp","given":"Cairistiona F.E."}],"issued":{"date-parts":[["2020",2]]}},"label":"page","suppress-author":true}],"schema":"https://github.com/citation-style-language/schema/raw/master/csl-citation.json"} </w:instrText>
      </w:r>
      <w:r>
        <w:fldChar w:fldCharType="separate"/>
      </w:r>
      <w:r w:rsidRPr="00825DAE">
        <w:rPr>
          <w:rFonts w:ascii="Aptos" w:hAnsi="Aptos"/>
        </w:rPr>
        <w:t>(2020)</w:t>
      </w:r>
      <w:r>
        <w:fldChar w:fldCharType="end"/>
      </w:r>
      <w:r>
        <w:t>, which present</w:t>
      </w:r>
      <w:r w:rsidR="00FC34DE">
        <w:t>ed</w:t>
      </w:r>
      <w:r>
        <w:t xml:space="preserve"> a list of adaptation methods </w:t>
      </w:r>
      <w:r w:rsidR="00C67749">
        <w:t>for UK livestock farmers</w:t>
      </w:r>
      <w:r>
        <w:t xml:space="preserve">, </w:t>
      </w:r>
      <w:r w:rsidR="00C67749">
        <w:t>and review</w:t>
      </w:r>
      <w:r w:rsidR="00FC34DE">
        <w:t>ed</w:t>
      </w:r>
      <w:r>
        <w:t xml:space="preserve"> the financial, capital, operational, productivity, and opportunity costs of each practice. </w:t>
      </w:r>
    </w:p>
    <w:p w14:paraId="167B5498" w14:textId="3C4CFC30" w:rsidR="007B30E3" w:rsidRPr="00D37124" w:rsidRDefault="00175964" w:rsidP="00D37124">
      <w:pPr>
        <w:jc w:val="both"/>
      </w:pPr>
      <w:r>
        <w:t xml:space="preserve">By utilising a case study approach, </w:t>
      </w:r>
      <w:r w:rsidR="00C67749">
        <w:t>an opportunity is presented</w:t>
      </w:r>
      <w:r>
        <w:t xml:space="preserve"> to compare </w:t>
      </w:r>
      <w:r w:rsidR="006C4DC2">
        <w:t xml:space="preserve">published </w:t>
      </w:r>
      <w:r>
        <w:t xml:space="preserve">climate trends, impacts, and adaptation practices, with </w:t>
      </w:r>
      <w:r w:rsidR="00C67749">
        <w:t>adopted</w:t>
      </w:r>
      <w:r>
        <w:t xml:space="preserve"> resilien</w:t>
      </w:r>
      <w:r w:rsidR="006C4DC2">
        <w:t>t initiatives</w:t>
      </w:r>
      <w:r>
        <w:t xml:space="preserve">, practical barriers and solutions, </w:t>
      </w:r>
      <w:r w:rsidR="00C67749">
        <w:t>under a</w:t>
      </w:r>
      <w:r w:rsidR="006C4DC2">
        <w:t xml:space="preserve"> whole-farm approach. </w:t>
      </w:r>
    </w:p>
    <w:p w14:paraId="1F63B1C6" w14:textId="70D2D108" w:rsidR="007B30E3" w:rsidRDefault="007B30E3">
      <w:pPr>
        <w:rPr>
          <w:b/>
          <w:bCs/>
          <w:lang w:val="en-US"/>
        </w:rPr>
      </w:pPr>
      <w:r>
        <w:rPr>
          <w:b/>
          <w:bCs/>
          <w:lang w:val="en-US"/>
        </w:rPr>
        <w:t>Materials and Methods</w:t>
      </w:r>
    </w:p>
    <w:p w14:paraId="151CCD76" w14:textId="416DE9F8" w:rsidR="00D37124" w:rsidRDefault="00D37124" w:rsidP="00D37124">
      <w:pPr>
        <w:jc w:val="both"/>
      </w:pPr>
      <w:r>
        <w:t>This research utilised a mixed</w:t>
      </w:r>
      <w:r w:rsidR="00C67749">
        <w:t>-</w:t>
      </w:r>
      <w:r>
        <w:t xml:space="preserve">method approach, initiated with a review of secondary literature </w:t>
      </w:r>
      <w:r w:rsidR="00C67749">
        <w:t>to build an</w:t>
      </w:r>
      <w:r>
        <w:t xml:space="preserve"> understanding of main adaptation practices for UK dairy farmers, and the level of adoption throughout the industry. </w:t>
      </w:r>
    </w:p>
    <w:p w14:paraId="1AF5A543" w14:textId="08E5646C" w:rsidR="00D37124" w:rsidRDefault="00D37124" w:rsidP="00D37124">
      <w:pPr>
        <w:jc w:val="both"/>
      </w:pPr>
      <w:r>
        <w:t>A series of case studies were conducted globally through semi structured interviews with farmers, academics, and industry stakeholders across UK, Brazil, US, Mexico, Ireland, and India. Case studies were c</w:t>
      </w:r>
      <w:r w:rsidR="00FC34DE">
        <w:t xml:space="preserve">ollected from </w:t>
      </w:r>
      <w:r w:rsidR="00C67749">
        <w:t>dairy and other</w:t>
      </w:r>
      <w:r>
        <w:t xml:space="preserve"> livestock and arable farmers </w:t>
      </w:r>
      <w:proofErr w:type="gramStart"/>
      <w:r>
        <w:t>in order to</w:t>
      </w:r>
      <w:proofErr w:type="gramEnd"/>
      <w:r>
        <w:t xml:space="preserve"> encourage cross-sector learnings. Interviews were conducted with representatives of key organisations such as Teagasc, Met </w:t>
      </w:r>
      <w:r w:rsidR="00A8364C">
        <w:t>É</w:t>
      </w:r>
      <w:r>
        <w:t>ireann, Cornell University,</w:t>
      </w:r>
      <w:r w:rsidR="00FC34DE">
        <w:t xml:space="preserve"> University of Georgia</w:t>
      </w:r>
      <w:r>
        <w:t xml:space="preserve"> and Universidad </w:t>
      </w:r>
      <w:proofErr w:type="spellStart"/>
      <w:r>
        <w:t>Aut</w:t>
      </w:r>
      <w:r w:rsidR="00C67749">
        <w:t>ó</w:t>
      </w:r>
      <w:r>
        <w:t>noma</w:t>
      </w:r>
      <w:proofErr w:type="spellEnd"/>
      <w:r>
        <w:t xml:space="preserve"> de Baja California. </w:t>
      </w:r>
    </w:p>
    <w:p w14:paraId="5CD1B27C" w14:textId="77777777" w:rsidR="00D37124" w:rsidRDefault="00D37124" w:rsidP="00D37124">
      <w:pPr>
        <w:jc w:val="both"/>
      </w:pPr>
      <w:r>
        <w:t>The interviews centred around a series of themes, including but not limited to:</w:t>
      </w:r>
    </w:p>
    <w:p w14:paraId="73B93342" w14:textId="2BB8E014" w:rsidR="00D37124" w:rsidRDefault="00A8364C" w:rsidP="00D37124">
      <w:pPr>
        <w:pStyle w:val="ListParagraph"/>
        <w:numPr>
          <w:ilvl w:val="0"/>
          <w:numId w:val="2"/>
        </w:numPr>
        <w:spacing w:line="278" w:lineRule="auto"/>
        <w:jc w:val="both"/>
      </w:pPr>
      <w:r>
        <w:t>E</w:t>
      </w:r>
      <w:r w:rsidR="00D37124">
        <w:t>nterprise type</w:t>
      </w:r>
      <w:r>
        <w:t xml:space="preserve"> and</w:t>
      </w:r>
      <w:r w:rsidR="0043726D">
        <w:t xml:space="preserve"> objectives</w:t>
      </w:r>
    </w:p>
    <w:p w14:paraId="22F0609E" w14:textId="13EF2525" w:rsidR="00D37124" w:rsidRDefault="00A8364C" w:rsidP="00D37124">
      <w:pPr>
        <w:pStyle w:val="ListParagraph"/>
        <w:numPr>
          <w:ilvl w:val="0"/>
          <w:numId w:val="2"/>
        </w:numPr>
        <w:spacing w:line="278" w:lineRule="auto"/>
        <w:jc w:val="both"/>
      </w:pPr>
      <w:r>
        <w:t>Climate</w:t>
      </w:r>
      <w:r w:rsidR="00D37124">
        <w:t xml:space="preserve"> trends, past, present, and future</w:t>
      </w:r>
    </w:p>
    <w:p w14:paraId="7AB747C4" w14:textId="7AB9D45F" w:rsidR="00D37124" w:rsidRDefault="00A8364C" w:rsidP="00D37124">
      <w:pPr>
        <w:pStyle w:val="ListParagraph"/>
        <w:numPr>
          <w:ilvl w:val="0"/>
          <w:numId w:val="2"/>
        </w:numPr>
        <w:spacing w:line="278" w:lineRule="auto"/>
        <w:jc w:val="both"/>
      </w:pPr>
      <w:r>
        <w:t>Impacts</w:t>
      </w:r>
      <w:r w:rsidR="00D37124">
        <w:t xml:space="preserve"> of </w:t>
      </w:r>
      <w:r w:rsidR="0043726D">
        <w:t>the climate</w:t>
      </w:r>
    </w:p>
    <w:p w14:paraId="64491726" w14:textId="17E274A1" w:rsidR="00D37124" w:rsidRDefault="00D37124" w:rsidP="00D37124">
      <w:pPr>
        <w:pStyle w:val="ListParagraph"/>
        <w:numPr>
          <w:ilvl w:val="0"/>
          <w:numId w:val="2"/>
        </w:numPr>
        <w:spacing w:line="278" w:lineRule="auto"/>
        <w:jc w:val="both"/>
      </w:pPr>
      <w:r>
        <w:t xml:space="preserve">Key adaptation practices employed </w:t>
      </w:r>
      <w:r w:rsidR="00A8364C">
        <w:t>and results</w:t>
      </w:r>
    </w:p>
    <w:p w14:paraId="6309EAD6" w14:textId="3A677990" w:rsidR="00D37124" w:rsidRDefault="00D37124" w:rsidP="00D37124">
      <w:pPr>
        <w:pStyle w:val="ListParagraph"/>
        <w:numPr>
          <w:ilvl w:val="0"/>
          <w:numId w:val="2"/>
        </w:numPr>
        <w:spacing w:line="278" w:lineRule="auto"/>
        <w:jc w:val="both"/>
      </w:pPr>
      <w:r>
        <w:t xml:space="preserve">Barriers to </w:t>
      </w:r>
      <w:r w:rsidR="00A8364C">
        <w:t>adaptation</w:t>
      </w:r>
    </w:p>
    <w:p w14:paraId="31DE43A2" w14:textId="7D007B9D" w:rsidR="007B30E3" w:rsidRDefault="00D37124" w:rsidP="003314BF">
      <w:pPr>
        <w:pStyle w:val="ListParagraph"/>
        <w:numPr>
          <w:ilvl w:val="0"/>
          <w:numId w:val="2"/>
        </w:numPr>
        <w:spacing w:line="278" w:lineRule="auto"/>
        <w:jc w:val="both"/>
      </w:pPr>
      <w:r>
        <w:t>Accessibility of data for decision making</w:t>
      </w:r>
    </w:p>
    <w:p w14:paraId="2DC0E026" w14:textId="30EB8714" w:rsidR="003314BF" w:rsidRPr="003314BF" w:rsidRDefault="0003686E" w:rsidP="0003686E">
      <w:pPr>
        <w:spacing w:line="278" w:lineRule="auto"/>
        <w:jc w:val="both"/>
      </w:pPr>
      <w:r w:rsidRPr="0003686E">
        <w:t xml:space="preserve">Transcripts were </w:t>
      </w:r>
      <w:proofErr w:type="spellStart"/>
      <w:r w:rsidRPr="0003686E">
        <w:t>analyzed</w:t>
      </w:r>
      <w:proofErr w:type="spellEnd"/>
      <w:r w:rsidRPr="0003686E">
        <w:t xml:space="preserve">, </w:t>
      </w:r>
      <w:r>
        <w:t>with</w:t>
      </w:r>
      <w:r w:rsidRPr="0003686E">
        <w:t xml:space="preserve"> key findings were grouped into themes on climate risk, adaptation</w:t>
      </w:r>
      <w:r>
        <w:t xml:space="preserve"> feasibility</w:t>
      </w:r>
      <w:r w:rsidRPr="0003686E">
        <w:t>, and research needs.</w:t>
      </w:r>
    </w:p>
    <w:p w14:paraId="35CAF992" w14:textId="43ABAA1F" w:rsidR="007B30E3" w:rsidRDefault="007B30E3">
      <w:pPr>
        <w:rPr>
          <w:b/>
          <w:bCs/>
          <w:lang w:val="en-US"/>
        </w:rPr>
      </w:pPr>
      <w:r>
        <w:rPr>
          <w:b/>
          <w:bCs/>
          <w:lang w:val="en-US"/>
        </w:rPr>
        <w:lastRenderedPageBreak/>
        <w:t>Results</w:t>
      </w:r>
    </w:p>
    <w:p w14:paraId="0E816369" w14:textId="77777777" w:rsidR="003314BF" w:rsidRDefault="003314BF" w:rsidP="003314BF">
      <w:pPr>
        <w:jc w:val="both"/>
      </w:pPr>
    </w:p>
    <w:p w14:paraId="1E56365C" w14:textId="068F984F" w:rsidR="003314BF" w:rsidRDefault="0003686E" w:rsidP="003314BF">
      <w:pPr>
        <w:jc w:val="both"/>
      </w:pPr>
      <w:r>
        <w:t>The</w:t>
      </w:r>
      <w:r w:rsidR="003314BF">
        <w:t xml:space="preserve"> case studies highlighted the </w:t>
      </w:r>
      <w:r w:rsidR="00E348E7">
        <w:t>demand</w:t>
      </w:r>
      <w:r w:rsidR="003314BF">
        <w:t xml:space="preserve"> </w:t>
      </w:r>
      <w:r w:rsidR="00610F03">
        <w:t>for</w:t>
      </w:r>
      <w:r w:rsidR="00E348E7">
        <w:t xml:space="preserve"> </w:t>
      </w:r>
      <w:r w:rsidR="00610F03">
        <w:t xml:space="preserve">a </w:t>
      </w:r>
      <w:r w:rsidR="003314BF">
        <w:t xml:space="preserve">support tool </w:t>
      </w:r>
      <w:r w:rsidR="00E348E7">
        <w:t xml:space="preserve">to aid climate resilient dairy farming. This </w:t>
      </w:r>
      <w:r w:rsidR="00FC34DE">
        <w:t>was</w:t>
      </w:r>
      <w:r w:rsidR="00E348E7">
        <w:t xml:space="preserve"> suggested to </w:t>
      </w:r>
      <w:r w:rsidR="00FC34DE">
        <w:t xml:space="preserve">include </w:t>
      </w:r>
      <w:r w:rsidR="00610F03">
        <w:t>climate trend data</w:t>
      </w:r>
      <w:r w:rsidR="00E348E7">
        <w:t>, localised environmental data, such as soil erosion risk</w:t>
      </w:r>
      <w:r w:rsidR="007C776C">
        <w:t>s</w:t>
      </w:r>
      <w:r w:rsidR="00E348E7">
        <w:t>, and</w:t>
      </w:r>
      <w:r w:rsidR="003314BF">
        <w:t xml:space="preserve"> </w:t>
      </w:r>
      <w:r w:rsidR="00E348E7">
        <w:t xml:space="preserve">recommended </w:t>
      </w:r>
      <w:r w:rsidR="003314BF">
        <w:t>adaptation</w:t>
      </w:r>
      <w:r w:rsidR="00E348E7">
        <w:t xml:space="preserve"> practices</w:t>
      </w:r>
      <w:r w:rsidR="003314BF">
        <w:t>.</w:t>
      </w:r>
      <w:r w:rsidR="00610F03">
        <w:t xml:space="preserve"> Whilst</w:t>
      </w:r>
      <w:r w:rsidR="003314BF">
        <w:t xml:space="preserve"> </w:t>
      </w:r>
      <w:r w:rsidR="00610F03">
        <w:t>similar</w:t>
      </w:r>
      <w:r w:rsidR="003314BF">
        <w:t xml:space="preserve"> tools or p</w:t>
      </w:r>
      <w:r w:rsidR="00610F03">
        <w:t>latforms exist</w:t>
      </w:r>
      <w:r w:rsidR="00FC34DE">
        <w:t>ed</w:t>
      </w:r>
      <w:r w:rsidR="00610F03">
        <w:t>, they</w:t>
      </w:r>
      <w:r w:rsidR="003314BF">
        <w:t xml:space="preserve"> </w:t>
      </w:r>
      <w:r w:rsidR="007C776C">
        <w:t xml:space="preserve">were </w:t>
      </w:r>
      <w:r w:rsidR="003314BF">
        <w:t>not widely adopted, such as US Climate Resilience Toolkit, or the Georgia Climate Project</w:t>
      </w:r>
      <w:r>
        <w:t xml:space="preserve"> (GCP)</w:t>
      </w:r>
      <w:r w:rsidR="003314BF">
        <w:t xml:space="preserve">. </w:t>
      </w:r>
      <w:r w:rsidR="007C776C">
        <w:t xml:space="preserve">The </w:t>
      </w:r>
      <w:r>
        <w:t>GCP</w:t>
      </w:r>
      <w:r w:rsidR="003314BF">
        <w:t xml:space="preserve"> consist</w:t>
      </w:r>
      <w:r w:rsidR="007C776C">
        <w:t>ed</w:t>
      </w:r>
      <w:r w:rsidR="003314BF">
        <w:t xml:space="preserve"> of a consortium of academics who aim to </w:t>
      </w:r>
      <w:r w:rsidR="007C776C">
        <w:t xml:space="preserve">enhance the transparency </w:t>
      </w:r>
      <w:r w:rsidR="00610F03">
        <w:t>of</w:t>
      </w:r>
      <w:r w:rsidR="007C776C">
        <w:t xml:space="preserve"> climate trend and impact data, and </w:t>
      </w:r>
      <w:r w:rsidR="00610F03">
        <w:t xml:space="preserve">present </w:t>
      </w:r>
      <w:r w:rsidR="007C776C">
        <w:t xml:space="preserve">risk mitigation. The direction of the platform was steered by the </w:t>
      </w:r>
      <w:proofErr w:type="gramStart"/>
      <w:r w:rsidR="007C776C">
        <w:t>public, and</w:t>
      </w:r>
      <w:proofErr w:type="gramEnd"/>
      <w:r w:rsidR="007C776C">
        <w:t xml:space="preserve"> could be utilised as a concept for the UK dairy sector. </w:t>
      </w:r>
    </w:p>
    <w:p w14:paraId="6C7034E5" w14:textId="2C2D6A77" w:rsidR="003314BF" w:rsidRDefault="003314BF" w:rsidP="003314BF">
      <w:pPr>
        <w:jc w:val="both"/>
      </w:pPr>
      <w:r>
        <w:t>Many case studies highlighted similarities between resilient and regenerative principles, especially regarding soil health protection, mixed livestock integration, multi species lays, and rotational/cell grazing.</w:t>
      </w:r>
      <w:r w:rsidR="002C7CDE">
        <w:t xml:space="preserve"> </w:t>
      </w:r>
      <w:r w:rsidR="00537336">
        <w:t xml:space="preserve">Rancho </w:t>
      </w:r>
      <w:proofErr w:type="spellStart"/>
      <w:r w:rsidR="00537336">
        <w:t>AgroEcologica</w:t>
      </w:r>
      <w:proofErr w:type="spellEnd"/>
      <w:r w:rsidR="00537336">
        <w:t xml:space="preserve">, for example, </w:t>
      </w:r>
      <w:r w:rsidR="00FC34DE">
        <w:t>was</w:t>
      </w:r>
      <w:r w:rsidR="00537336">
        <w:t xml:space="preserve"> situated in Yucatan </w:t>
      </w:r>
      <w:r w:rsidR="00456D8A">
        <w:t>Mexico</w:t>
      </w:r>
      <w:r w:rsidR="00537336">
        <w:t>, and suffered from extremely degraded soil due to a long-term monocrop of cactus cultivation</w:t>
      </w:r>
      <w:r w:rsidR="00FC34DE">
        <w:t>, heighted by drought risks</w:t>
      </w:r>
      <w:r w:rsidR="00537336">
        <w:t xml:space="preserve">. The 120-hectare ranch has seen stark improvements in soil health, biodiversity, drought resilience, and productivity, now supporting dairy, goat, sheep, poultry and fruit enterprises. </w:t>
      </w:r>
      <w:r>
        <w:t xml:space="preserve"> </w:t>
      </w:r>
      <w:r w:rsidR="00FC34DE">
        <w:t>Initiatives included</w:t>
      </w:r>
      <w:r w:rsidR="00537336">
        <w:t xml:space="preserve"> </w:t>
      </w:r>
      <w:proofErr w:type="spellStart"/>
      <w:r w:rsidR="00537336">
        <w:t>silvopasture</w:t>
      </w:r>
      <w:proofErr w:type="spellEnd"/>
      <w:r w:rsidR="00537336">
        <w:t xml:space="preserve">, mixed grazing, multi species grasses, and minimum tillage practices. Whilst the objectives of the </w:t>
      </w:r>
      <w:r w:rsidR="00C90DED">
        <w:t xml:space="preserve">initiatives were resilience, the initiatives fell under the umbrella of </w:t>
      </w:r>
      <w:r w:rsidR="00537336">
        <w:t xml:space="preserve">regenerative principles, </w:t>
      </w:r>
      <w:r w:rsidR="00C90DED">
        <w:t xml:space="preserve">and subsequently </w:t>
      </w:r>
      <w:r w:rsidR="00FC34DE">
        <w:t>enhanc</w:t>
      </w:r>
      <w:r w:rsidR="00C90DED">
        <w:t>ed</w:t>
      </w:r>
      <w:r w:rsidR="00537336">
        <w:t xml:space="preserve"> soil, biodiversity, and environmental indicators. </w:t>
      </w:r>
    </w:p>
    <w:p w14:paraId="3D5C9672" w14:textId="3EA8B7B2" w:rsidR="007B30E3" w:rsidRPr="0019214E" w:rsidRDefault="0019214E" w:rsidP="0019214E">
      <w:pPr>
        <w:jc w:val="both"/>
      </w:pPr>
      <w:r>
        <w:t xml:space="preserve">Lastly, </w:t>
      </w:r>
      <w:r w:rsidR="003314BF">
        <w:t>the</w:t>
      </w:r>
      <w:r>
        <w:t xml:space="preserve"> interplay </w:t>
      </w:r>
      <w:r w:rsidR="00FC34DE">
        <w:t xml:space="preserve">of </w:t>
      </w:r>
      <w:r w:rsidR="00C90DED">
        <w:t xml:space="preserve">key </w:t>
      </w:r>
      <w:r>
        <w:t xml:space="preserve">adaptation practices in response more longer-term or fixed variables such as access to capital and land availability is an important </w:t>
      </w:r>
      <w:r w:rsidR="00FC34DE">
        <w:t>result</w:t>
      </w:r>
      <w:r>
        <w:t>. Utilising</w:t>
      </w:r>
      <w:r w:rsidR="00C959CB">
        <w:t xml:space="preserve"> genetics, such as high</w:t>
      </w:r>
      <w:r w:rsidR="00FC34DE">
        <w:t>-</w:t>
      </w:r>
      <w:r w:rsidR="00C959CB">
        <w:t>yielding breeds crossed with heat tolerant</w:t>
      </w:r>
      <w:r>
        <w:t xml:space="preserve"> native breed</w:t>
      </w:r>
      <w:r w:rsidR="00C959CB">
        <w:t xml:space="preserve">s, in comparison to </w:t>
      </w:r>
      <w:r>
        <w:t>infrastructure</w:t>
      </w:r>
      <w:r w:rsidR="00C959CB">
        <w:t xml:space="preserve"> investments,</w:t>
      </w:r>
      <w:r>
        <w:t xml:space="preserve"> such as high sheds with fans and misters </w:t>
      </w:r>
      <w:r w:rsidR="00C90DED">
        <w:t>presented as</w:t>
      </w:r>
      <w:r>
        <w:t xml:space="preserve"> a common example. Whilst both adaptation practices contribute towards mitigating the impact of heat stress, investment into modern infrastructure and equipment is often capital intensive, whilst utilising native breeds, such as Brahman and Holstein crosses, are</w:t>
      </w:r>
      <w:r w:rsidR="00C959CB">
        <w:t xml:space="preserve"> typically</w:t>
      </w:r>
      <w:r>
        <w:t xml:space="preserve"> less capital intensive, but will impact milk yield</w:t>
      </w:r>
      <w:r w:rsidR="00C959CB">
        <w:t xml:space="preserve"> significantly</w:t>
      </w:r>
      <w:r>
        <w:t xml:space="preserve">. </w:t>
      </w:r>
      <w:r w:rsidR="003314BF">
        <w:t>Whilst th</w:t>
      </w:r>
      <w:r w:rsidR="00C959CB">
        <w:t xml:space="preserve">e </w:t>
      </w:r>
      <w:r w:rsidR="00C74A8B">
        <w:t>trade-offs between</w:t>
      </w:r>
      <w:r w:rsidR="00C959CB">
        <w:t xml:space="preserve"> these two </w:t>
      </w:r>
      <w:r w:rsidR="00C74A8B">
        <w:t>initiatives</w:t>
      </w:r>
      <w:r w:rsidR="00C959CB">
        <w:t xml:space="preserve"> </w:t>
      </w:r>
      <w:r w:rsidR="003314BF">
        <w:t>w</w:t>
      </w:r>
      <w:r w:rsidR="00C74A8B">
        <w:t>ere</w:t>
      </w:r>
      <w:r w:rsidR="003314BF">
        <w:t xml:space="preserve"> intensified in more extreme climate</w:t>
      </w:r>
      <w:r w:rsidR="00C959CB">
        <w:t>s</w:t>
      </w:r>
      <w:r w:rsidR="003314BF">
        <w:t xml:space="preserve">, such as in Brazil and Mexico, </w:t>
      </w:r>
      <w:r w:rsidR="00C74A8B">
        <w:t xml:space="preserve">however </w:t>
      </w:r>
      <w:r w:rsidR="00C959CB">
        <w:t>similar case studies</w:t>
      </w:r>
      <w:r w:rsidR="00C74A8B">
        <w:t>, although muted,</w:t>
      </w:r>
      <w:r w:rsidR="00C959CB">
        <w:t xml:space="preserve"> were found</w:t>
      </w:r>
      <w:r w:rsidR="003314BF">
        <w:t xml:space="preserve"> in more temperate climates such as Ireland and the UK</w:t>
      </w:r>
      <w:r w:rsidR="00C74A8B">
        <w:t xml:space="preserve">. </w:t>
      </w:r>
      <w:r>
        <w:t>The trade</w:t>
      </w:r>
      <w:r w:rsidR="00FC34DE">
        <w:t>-</w:t>
      </w:r>
      <w:r>
        <w:t>offs between adaptation recommendations must therefore be reflective of the enterprise constrain</w:t>
      </w:r>
      <w:r w:rsidR="00C959CB">
        <w:t>t</w:t>
      </w:r>
      <w:r>
        <w:t xml:space="preserve">s and management objectives of the farm leadership and sector objectives. </w:t>
      </w:r>
    </w:p>
    <w:p w14:paraId="68E461EC" w14:textId="317E8356" w:rsidR="007B30E3" w:rsidRDefault="007B30E3">
      <w:pPr>
        <w:rPr>
          <w:b/>
          <w:bCs/>
          <w:lang w:val="en-US"/>
        </w:rPr>
      </w:pPr>
      <w:r>
        <w:rPr>
          <w:b/>
          <w:bCs/>
          <w:lang w:val="en-US"/>
        </w:rPr>
        <w:t>Conclusions</w:t>
      </w:r>
    </w:p>
    <w:p w14:paraId="41A3C7EB" w14:textId="5E40409A" w:rsidR="007B30E3" w:rsidRPr="001305C1" w:rsidRDefault="001305C1" w:rsidP="001305C1">
      <w:pPr>
        <w:jc w:val="both"/>
      </w:pPr>
      <w:r>
        <w:t xml:space="preserve">Through these case studies, a call for a climate resilience network has been established, to utilise climate data with sector resilience knowledge and support the decision making of UK dairy farmers. Whilst many resilient practices could be considered regenerative, these practices </w:t>
      </w:r>
      <w:r w:rsidR="00FC34DE">
        <w:t>were broader than</w:t>
      </w:r>
      <w:r>
        <w:t xml:space="preserve"> regenerative principles</w:t>
      </w:r>
      <w:r w:rsidR="00FC34DE">
        <w:t xml:space="preserve"> and need to remain flexible to suit the inherent capabilities of the enterprise.</w:t>
      </w:r>
      <w:r>
        <w:t xml:space="preserve"> </w:t>
      </w:r>
    </w:p>
    <w:p w14:paraId="0ADB320F" w14:textId="5E6F53FF" w:rsidR="007B30E3" w:rsidRDefault="007B30E3">
      <w:pPr>
        <w:rPr>
          <w:b/>
          <w:bCs/>
          <w:lang w:val="en-US"/>
        </w:rPr>
      </w:pPr>
      <w:r>
        <w:rPr>
          <w:b/>
          <w:bCs/>
          <w:lang w:val="en-US"/>
        </w:rPr>
        <w:t>References</w:t>
      </w:r>
    </w:p>
    <w:p w14:paraId="5AE50290" w14:textId="77777777" w:rsidR="00CB7EB4" w:rsidRPr="00CB7EB4" w:rsidRDefault="00CB7EB4" w:rsidP="00CB7EB4">
      <w:pPr>
        <w:pStyle w:val="Bibliography"/>
        <w:rPr>
          <w:rFonts w:ascii="Aptos" w:hAnsi="Aptos"/>
        </w:rPr>
      </w:pPr>
      <w:r>
        <w:rPr>
          <w:lang w:val="en-US"/>
        </w:rPr>
        <w:fldChar w:fldCharType="begin"/>
      </w:r>
      <w:r>
        <w:rPr>
          <w:lang w:val="en-US"/>
        </w:rPr>
        <w:instrText xml:space="preserve"> ADDIN ZOTERO_BIBL {"uncited":[],"omitted":[],"custom":[]} CSL_BIBLIOGRAPHY </w:instrText>
      </w:r>
      <w:r>
        <w:rPr>
          <w:lang w:val="en-US"/>
        </w:rPr>
        <w:fldChar w:fldCharType="separate"/>
      </w:r>
      <w:r w:rsidRPr="00CB7EB4">
        <w:rPr>
          <w:rFonts w:ascii="Aptos" w:hAnsi="Aptos"/>
        </w:rPr>
        <w:t xml:space="preserve">Cho, K., Falloon, P., Gornall, J., Betts, R., &amp; Clark, R. (2012). Winter wheat yields in the UK: Uncertainties in climate and management impacts. </w:t>
      </w:r>
      <w:r w:rsidRPr="00CB7EB4">
        <w:rPr>
          <w:rFonts w:ascii="Aptos" w:hAnsi="Aptos"/>
          <w:i/>
          <w:iCs/>
        </w:rPr>
        <w:t>Climate Research</w:t>
      </w:r>
      <w:r w:rsidRPr="00CB7EB4">
        <w:rPr>
          <w:rFonts w:ascii="Aptos" w:hAnsi="Aptos"/>
        </w:rPr>
        <w:t xml:space="preserve">, </w:t>
      </w:r>
      <w:r w:rsidRPr="00CB7EB4">
        <w:rPr>
          <w:rFonts w:ascii="Aptos" w:hAnsi="Aptos"/>
          <w:i/>
          <w:iCs/>
        </w:rPr>
        <w:t>54</w:t>
      </w:r>
      <w:r w:rsidRPr="00CB7EB4">
        <w:rPr>
          <w:rFonts w:ascii="Aptos" w:hAnsi="Aptos"/>
        </w:rPr>
        <w:t>(1), 49–68. https://doi.org/10.3354/cr01085</w:t>
      </w:r>
    </w:p>
    <w:p w14:paraId="1EA02648" w14:textId="77777777" w:rsidR="00CB7EB4" w:rsidRPr="00CB7EB4" w:rsidRDefault="00CB7EB4" w:rsidP="00CB7EB4">
      <w:pPr>
        <w:pStyle w:val="Bibliography"/>
        <w:rPr>
          <w:rFonts w:ascii="Aptos" w:hAnsi="Aptos"/>
        </w:rPr>
      </w:pPr>
      <w:r w:rsidRPr="00CB7EB4">
        <w:rPr>
          <w:rFonts w:ascii="Aptos" w:hAnsi="Aptos"/>
        </w:rPr>
        <w:lastRenderedPageBreak/>
        <w:t xml:space="preserve">Dunn, R. J. H., Mead, N. E., Willett, K. M., &amp; Parker, D. E. (2014). Analysis of heat stress in UK dairy cattle and impact on milk yields. </w:t>
      </w:r>
      <w:r w:rsidRPr="00CB7EB4">
        <w:rPr>
          <w:rFonts w:ascii="Aptos" w:hAnsi="Aptos"/>
          <w:i/>
          <w:iCs/>
        </w:rPr>
        <w:t>Environmental Research Letters</w:t>
      </w:r>
      <w:r w:rsidRPr="00CB7EB4">
        <w:rPr>
          <w:rFonts w:ascii="Aptos" w:hAnsi="Aptos"/>
        </w:rPr>
        <w:t xml:space="preserve">, </w:t>
      </w:r>
      <w:r w:rsidRPr="00CB7EB4">
        <w:rPr>
          <w:rFonts w:ascii="Aptos" w:hAnsi="Aptos"/>
          <w:i/>
          <w:iCs/>
        </w:rPr>
        <w:t>9</w:t>
      </w:r>
      <w:r w:rsidRPr="00CB7EB4">
        <w:rPr>
          <w:rFonts w:ascii="Aptos" w:hAnsi="Aptos"/>
        </w:rPr>
        <w:t>(6), 064006. https://doi.org/10.1088/1748-9326/9/6/064006</w:t>
      </w:r>
    </w:p>
    <w:p w14:paraId="00E95514" w14:textId="77777777" w:rsidR="00CB7EB4" w:rsidRPr="00CB7EB4" w:rsidRDefault="00CB7EB4" w:rsidP="00CB7EB4">
      <w:pPr>
        <w:pStyle w:val="Bibliography"/>
        <w:rPr>
          <w:rFonts w:ascii="Aptos" w:hAnsi="Aptos"/>
        </w:rPr>
      </w:pPr>
      <w:r w:rsidRPr="00CB7EB4">
        <w:rPr>
          <w:rFonts w:ascii="Aptos" w:hAnsi="Aptos"/>
        </w:rPr>
        <w:t xml:space="preserve">Met Office. (2022). </w:t>
      </w:r>
      <w:r w:rsidRPr="00CB7EB4">
        <w:rPr>
          <w:rFonts w:ascii="Aptos" w:hAnsi="Aptos"/>
          <w:i/>
          <w:iCs/>
        </w:rPr>
        <w:t>UK Climate Projections: Headline Findings</w:t>
      </w:r>
      <w:r w:rsidRPr="00CB7EB4">
        <w:rPr>
          <w:rFonts w:ascii="Aptos" w:hAnsi="Aptos"/>
        </w:rPr>
        <w:t>. https://www.metoffice.gov.uk/binaries/content/assets/metofficegovuk/pdf/research/ukcp/ukcp18_headline_findings_v4_aug22.pdf</w:t>
      </w:r>
    </w:p>
    <w:p w14:paraId="1271873B" w14:textId="77777777" w:rsidR="00CB7EB4" w:rsidRPr="00CB7EB4" w:rsidRDefault="00CB7EB4" w:rsidP="00CB7EB4">
      <w:pPr>
        <w:pStyle w:val="Bibliography"/>
        <w:rPr>
          <w:rFonts w:ascii="Aptos" w:hAnsi="Aptos"/>
        </w:rPr>
      </w:pPr>
      <w:r w:rsidRPr="00CB7EB4">
        <w:rPr>
          <w:rFonts w:ascii="Aptos" w:hAnsi="Aptos"/>
        </w:rPr>
        <w:t xml:space="preserve">Skendžić, S., Zovko, M., Živković, I. P., Lešić, V., &amp; Lemić, D. (2021). The Impact of Climate Change on Agricultural Insect Pests. </w:t>
      </w:r>
      <w:r w:rsidRPr="00CB7EB4">
        <w:rPr>
          <w:rFonts w:ascii="Aptos" w:hAnsi="Aptos"/>
          <w:i/>
          <w:iCs/>
        </w:rPr>
        <w:t>Insects</w:t>
      </w:r>
      <w:r w:rsidRPr="00CB7EB4">
        <w:rPr>
          <w:rFonts w:ascii="Aptos" w:hAnsi="Aptos"/>
        </w:rPr>
        <w:t xml:space="preserve">, </w:t>
      </w:r>
      <w:r w:rsidRPr="00CB7EB4">
        <w:rPr>
          <w:rFonts w:ascii="Aptos" w:hAnsi="Aptos"/>
          <w:i/>
          <w:iCs/>
        </w:rPr>
        <w:t>12</w:t>
      </w:r>
      <w:r w:rsidRPr="00CB7EB4">
        <w:rPr>
          <w:rFonts w:ascii="Aptos" w:hAnsi="Aptos"/>
        </w:rPr>
        <w:t>(5), 440. https://doi.org/10.3390/insects12050440</w:t>
      </w:r>
    </w:p>
    <w:p w14:paraId="285DA74C" w14:textId="77777777" w:rsidR="00CB7EB4" w:rsidRPr="00CB7EB4" w:rsidRDefault="00CB7EB4" w:rsidP="00CB7EB4">
      <w:pPr>
        <w:pStyle w:val="Bibliography"/>
        <w:rPr>
          <w:rFonts w:ascii="Aptos" w:hAnsi="Aptos"/>
        </w:rPr>
      </w:pPr>
      <w:r w:rsidRPr="00CB7EB4">
        <w:rPr>
          <w:rFonts w:ascii="Aptos" w:hAnsi="Aptos"/>
        </w:rPr>
        <w:t xml:space="preserve">Wreford, A., &amp; Topp, C. F. E. (2020). Impacts of climate change on livestock and possible adaptations: A case study of the United Kingdom. </w:t>
      </w:r>
      <w:r w:rsidRPr="00CB7EB4">
        <w:rPr>
          <w:rFonts w:ascii="Aptos" w:hAnsi="Aptos"/>
          <w:i/>
          <w:iCs/>
        </w:rPr>
        <w:t>Agricultural Systems</w:t>
      </w:r>
      <w:r w:rsidRPr="00CB7EB4">
        <w:rPr>
          <w:rFonts w:ascii="Aptos" w:hAnsi="Aptos"/>
        </w:rPr>
        <w:t xml:space="preserve">, </w:t>
      </w:r>
      <w:r w:rsidRPr="00CB7EB4">
        <w:rPr>
          <w:rFonts w:ascii="Aptos" w:hAnsi="Aptos"/>
          <w:i/>
          <w:iCs/>
        </w:rPr>
        <w:t>178</w:t>
      </w:r>
      <w:r w:rsidRPr="00CB7EB4">
        <w:rPr>
          <w:rFonts w:ascii="Aptos" w:hAnsi="Aptos"/>
        </w:rPr>
        <w:t>, 102737. https://doi.org/10.1016/j.agsy.2019.102737</w:t>
      </w:r>
    </w:p>
    <w:p w14:paraId="0832CECC" w14:textId="548B5E69" w:rsidR="001305C1" w:rsidRPr="001305C1" w:rsidRDefault="00CB7EB4">
      <w:pPr>
        <w:rPr>
          <w:lang w:val="en-US"/>
        </w:rPr>
      </w:pPr>
      <w:r>
        <w:rPr>
          <w:lang w:val="en-US"/>
        </w:rPr>
        <w:fldChar w:fldCharType="end"/>
      </w:r>
      <w:bookmarkEnd w:id="0"/>
    </w:p>
    <w:sectPr w:rsidR="001305C1" w:rsidRPr="001305C1" w:rsidSect="00DD21B5">
      <w:pgSz w:w="11906" w:h="16838"/>
      <w:pgMar w:top="99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B8E38A" w14:textId="77777777" w:rsidR="002F487B" w:rsidRDefault="002F487B" w:rsidP="006B2659">
      <w:pPr>
        <w:spacing w:after="0" w:line="240" w:lineRule="auto"/>
      </w:pPr>
      <w:r>
        <w:separator/>
      </w:r>
    </w:p>
  </w:endnote>
  <w:endnote w:type="continuationSeparator" w:id="0">
    <w:p w14:paraId="54EF61DD" w14:textId="77777777" w:rsidR="002F487B" w:rsidRDefault="002F487B" w:rsidP="006B26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D66CEE" w14:textId="77777777" w:rsidR="002F487B" w:rsidRDefault="002F487B" w:rsidP="006B2659">
      <w:pPr>
        <w:spacing w:after="0" w:line="240" w:lineRule="auto"/>
      </w:pPr>
      <w:r>
        <w:separator/>
      </w:r>
    </w:p>
  </w:footnote>
  <w:footnote w:type="continuationSeparator" w:id="0">
    <w:p w14:paraId="30F95E08" w14:textId="77777777" w:rsidR="002F487B" w:rsidRDefault="002F487B" w:rsidP="006B26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C046F"/>
    <w:multiLevelType w:val="hybridMultilevel"/>
    <w:tmpl w:val="687E4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FE0411"/>
    <w:multiLevelType w:val="hybridMultilevel"/>
    <w:tmpl w:val="25C8DF42"/>
    <w:lvl w:ilvl="0" w:tplc="E1B69510">
      <w:start w:val="1"/>
      <w:numFmt w:val="bullet"/>
      <w:lvlText w:val="-"/>
      <w:lvlJc w:val="left"/>
      <w:pPr>
        <w:ind w:left="720" w:hanging="360"/>
      </w:pPr>
      <w:rPr>
        <w:rFonts w:ascii="Aptos" w:eastAsiaTheme="minorEastAsia"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31890609">
    <w:abstractNumId w:val="0"/>
  </w:num>
  <w:num w:numId="2" w16cid:durableId="8616278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0E3"/>
    <w:rsid w:val="0003686E"/>
    <w:rsid w:val="000F2C24"/>
    <w:rsid w:val="0010603A"/>
    <w:rsid w:val="001305C1"/>
    <w:rsid w:val="00175964"/>
    <w:rsid w:val="0019214E"/>
    <w:rsid w:val="0025043C"/>
    <w:rsid w:val="002C7CDE"/>
    <w:rsid w:val="002F487B"/>
    <w:rsid w:val="003314BF"/>
    <w:rsid w:val="00383DCD"/>
    <w:rsid w:val="00397193"/>
    <w:rsid w:val="0043726D"/>
    <w:rsid w:val="00456D8A"/>
    <w:rsid w:val="00537336"/>
    <w:rsid w:val="00610F03"/>
    <w:rsid w:val="00625B14"/>
    <w:rsid w:val="006A070E"/>
    <w:rsid w:val="006B2659"/>
    <w:rsid w:val="006C4DC2"/>
    <w:rsid w:val="007B30E3"/>
    <w:rsid w:val="007C776C"/>
    <w:rsid w:val="0081523C"/>
    <w:rsid w:val="00825DAE"/>
    <w:rsid w:val="00933E8C"/>
    <w:rsid w:val="00975C68"/>
    <w:rsid w:val="00A5511A"/>
    <w:rsid w:val="00A8364C"/>
    <w:rsid w:val="00B52E4E"/>
    <w:rsid w:val="00C53AE2"/>
    <w:rsid w:val="00C67749"/>
    <w:rsid w:val="00C74A8B"/>
    <w:rsid w:val="00C90DED"/>
    <w:rsid w:val="00C95030"/>
    <w:rsid w:val="00C959CB"/>
    <w:rsid w:val="00CB7EB4"/>
    <w:rsid w:val="00D37124"/>
    <w:rsid w:val="00D637DA"/>
    <w:rsid w:val="00DD21B5"/>
    <w:rsid w:val="00E27EE6"/>
    <w:rsid w:val="00E348E7"/>
    <w:rsid w:val="00FC34D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583A22"/>
  <w15:chartTrackingRefBased/>
  <w15:docId w15:val="{071DFB90-475F-4F62-BAC5-508A4A0B2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30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B30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B30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B30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B30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B30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30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30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30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30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B30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B30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30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B30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30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30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30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30E3"/>
    <w:rPr>
      <w:rFonts w:eastAsiaTheme="majorEastAsia" w:cstheme="majorBidi"/>
      <w:color w:val="272727" w:themeColor="text1" w:themeTint="D8"/>
    </w:rPr>
  </w:style>
  <w:style w:type="paragraph" w:styleId="Title">
    <w:name w:val="Title"/>
    <w:basedOn w:val="Normal"/>
    <w:next w:val="Normal"/>
    <w:link w:val="TitleChar"/>
    <w:uiPriority w:val="10"/>
    <w:qFormat/>
    <w:rsid w:val="007B30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30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30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30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30E3"/>
    <w:pPr>
      <w:spacing w:before="160"/>
      <w:jc w:val="center"/>
    </w:pPr>
    <w:rPr>
      <w:i/>
      <w:iCs/>
      <w:color w:val="404040" w:themeColor="text1" w:themeTint="BF"/>
    </w:rPr>
  </w:style>
  <w:style w:type="character" w:customStyle="1" w:styleId="QuoteChar">
    <w:name w:val="Quote Char"/>
    <w:basedOn w:val="DefaultParagraphFont"/>
    <w:link w:val="Quote"/>
    <w:uiPriority w:val="29"/>
    <w:rsid w:val="007B30E3"/>
    <w:rPr>
      <w:i/>
      <w:iCs/>
      <w:color w:val="404040" w:themeColor="text1" w:themeTint="BF"/>
    </w:rPr>
  </w:style>
  <w:style w:type="paragraph" w:styleId="ListParagraph">
    <w:name w:val="List Paragraph"/>
    <w:basedOn w:val="Normal"/>
    <w:uiPriority w:val="34"/>
    <w:qFormat/>
    <w:rsid w:val="007B30E3"/>
    <w:pPr>
      <w:ind w:left="720"/>
      <w:contextualSpacing/>
    </w:pPr>
  </w:style>
  <w:style w:type="character" w:styleId="IntenseEmphasis">
    <w:name w:val="Intense Emphasis"/>
    <w:basedOn w:val="DefaultParagraphFont"/>
    <w:uiPriority w:val="21"/>
    <w:qFormat/>
    <w:rsid w:val="007B30E3"/>
    <w:rPr>
      <w:i/>
      <w:iCs/>
      <w:color w:val="0F4761" w:themeColor="accent1" w:themeShade="BF"/>
    </w:rPr>
  </w:style>
  <w:style w:type="paragraph" w:styleId="IntenseQuote">
    <w:name w:val="Intense Quote"/>
    <w:basedOn w:val="Normal"/>
    <w:next w:val="Normal"/>
    <w:link w:val="IntenseQuoteChar"/>
    <w:uiPriority w:val="30"/>
    <w:qFormat/>
    <w:rsid w:val="007B30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B30E3"/>
    <w:rPr>
      <w:i/>
      <w:iCs/>
      <w:color w:val="0F4761" w:themeColor="accent1" w:themeShade="BF"/>
    </w:rPr>
  </w:style>
  <w:style w:type="character" w:styleId="IntenseReference">
    <w:name w:val="Intense Reference"/>
    <w:basedOn w:val="DefaultParagraphFont"/>
    <w:uiPriority w:val="32"/>
    <w:qFormat/>
    <w:rsid w:val="007B30E3"/>
    <w:rPr>
      <w:b/>
      <w:bCs/>
      <w:smallCaps/>
      <w:color w:val="0F4761" w:themeColor="accent1" w:themeShade="BF"/>
      <w:spacing w:val="5"/>
    </w:rPr>
  </w:style>
  <w:style w:type="paragraph" w:styleId="Header">
    <w:name w:val="header"/>
    <w:basedOn w:val="Normal"/>
    <w:link w:val="HeaderChar"/>
    <w:uiPriority w:val="99"/>
    <w:unhideWhenUsed/>
    <w:rsid w:val="006B26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2659"/>
  </w:style>
  <w:style w:type="paragraph" w:styleId="Footer">
    <w:name w:val="footer"/>
    <w:basedOn w:val="Normal"/>
    <w:link w:val="FooterChar"/>
    <w:uiPriority w:val="99"/>
    <w:unhideWhenUsed/>
    <w:rsid w:val="006B26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2659"/>
  </w:style>
  <w:style w:type="paragraph" w:styleId="Bibliography">
    <w:name w:val="Bibliography"/>
    <w:basedOn w:val="Normal"/>
    <w:next w:val="Normal"/>
    <w:uiPriority w:val="37"/>
    <w:unhideWhenUsed/>
    <w:rsid w:val="00CB7EB4"/>
    <w:pPr>
      <w:spacing w:after="0" w:line="480" w:lineRule="auto"/>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0F3A9E8D51AC34D88BEBDC6697AB1BA" ma:contentTypeVersion="15" ma:contentTypeDescription="Create a new document." ma:contentTypeScope="" ma:versionID="3f40f4d58680edde78558b4b40054ade">
  <xsd:schema xmlns:xsd="http://www.w3.org/2001/XMLSchema" xmlns:xs="http://www.w3.org/2001/XMLSchema" xmlns:p="http://schemas.microsoft.com/office/2006/metadata/properties" xmlns:ns2="563d7928-de39-40eb-aaef-3504eb7eef23" xmlns:ns3="a6522d93-ccde-437d-a793-b289ee708a2f" targetNamespace="http://schemas.microsoft.com/office/2006/metadata/properties" ma:root="true" ma:fieldsID="1bcd67b4f1738204f3ee03097d2407d4" ns2:_="" ns3:_="">
    <xsd:import namespace="563d7928-de39-40eb-aaef-3504eb7eef23"/>
    <xsd:import namespace="a6522d93-ccde-437d-a793-b289ee708a2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3d7928-de39-40eb-aaef-3504eb7eef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2090d37-0cf0-4191-99ae-e11c03e71b3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522d93-ccde-437d-a793-b289ee708a2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58787e5-1a83-4099-8018-dcd51ec2f4c3}" ma:internalName="TaxCatchAll" ma:showField="CatchAllData" ma:web="a6522d93-ccde-437d-a793-b289ee708a2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63d7928-de39-40eb-aaef-3504eb7eef23">
      <Terms xmlns="http://schemas.microsoft.com/office/infopath/2007/PartnerControls"/>
    </lcf76f155ced4ddcb4097134ff3c332f>
    <TaxCatchAll xmlns="a6522d93-ccde-437d-a793-b289ee708a2f" xsi:nil="true"/>
  </documentManagement>
</p:properties>
</file>

<file path=customXml/itemProps1.xml><?xml version="1.0" encoding="utf-8"?>
<ds:datastoreItem xmlns:ds="http://schemas.openxmlformats.org/officeDocument/2006/customXml" ds:itemID="{443D4927-B381-4278-8881-89C86CBE0368}">
  <ds:schemaRefs>
    <ds:schemaRef ds:uri="http://schemas.microsoft.com/sharepoint/v3/contenttype/forms"/>
  </ds:schemaRefs>
</ds:datastoreItem>
</file>

<file path=customXml/itemProps2.xml><?xml version="1.0" encoding="utf-8"?>
<ds:datastoreItem xmlns:ds="http://schemas.openxmlformats.org/officeDocument/2006/customXml" ds:itemID="{8CC27604-FE8B-4FDB-9D44-B06F4B2D56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3d7928-de39-40eb-aaef-3504eb7eef23"/>
    <ds:schemaRef ds:uri="a6522d93-ccde-437d-a793-b289ee708a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1E998D-96EF-4A0A-B53A-07C2AB504375}">
  <ds:schemaRefs>
    <ds:schemaRef ds:uri="http://schemas.microsoft.com/office/2006/metadata/properties"/>
    <ds:schemaRef ds:uri="http://schemas.microsoft.com/office/infopath/2007/PartnerControls"/>
    <ds:schemaRef ds:uri="563d7928-de39-40eb-aaef-3504eb7eef23"/>
    <ds:schemaRef ds:uri="a6522d93-ccde-437d-a793-b289ee708a2f"/>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2022</Words>
  <Characters>11526</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Neil</dc:creator>
  <cp:keywords/>
  <dc:description/>
  <cp:lastModifiedBy>Hattie McFadzean</cp:lastModifiedBy>
  <cp:revision>2</cp:revision>
  <dcterms:created xsi:type="dcterms:W3CDTF">2025-02-11T20:26:00Z</dcterms:created>
  <dcterms:modified xsi:type="dcterms:W3CDTF">2025-02-11T20:26:00Z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0x01010050F3A9E8D51AC34D88BEBDC6697AB1BA</vt:lpwstr>
  </property>
  <property fmtid="{D5CDD505-2E9C-101B-9397-08002B2CF9AE}" pid="3" name="ZOTERO_PREF_1">
    <vt:lpwstr>&lt;data data-version="3" zotero-version="6.0.36"&gt;&lt;session id="UeyqilVC"/&gt;&lt;style id="http://www.zotero.org/styles/apa" locale="en-GB" hasBibliography="1" bibliographyStyleHasBeenSet="1"/&gt;&lt;prefs&gt;&lt;pref name="fieldType" value="Field"/&gt;&lt;pref name="automaticJourn</vt:lpwstr>
  </property>
  <property fmtid="{D5CDD505-2E9C-101B-9397-08002B2CF9AE}" pid="4" name="ZOTERO_PREF_2">
    <vt:lpwstr>alAbbreviations" value="true"/&gt;&lt;/prefs&gt;&lt;/data&gt;</vt:lpwstr>
  </property>
</Properties>
</file>