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183CE" w14:textId="6AE1ADAB" w:rsidR="008877C2" w:rsidRPr="00456AFC" w:rsidRDefault="008877C2" w:rsidP="00456AFC">
      <w:pPr>
        <w:pStyle w:val="MDPI13authornames"/>
        <w:spacing w:after="0" w:line="276" w:lineRule="auto"/>
        <w:jc w:val="center"/>
        <w:rPr>
          <w:rFonts w:ascii="Times New Roman" w:hAnsi="Times New Roman"/>
          <w:i/>
          <w:iCs/>
          <w:sz w:val="18"/>
          <w:szCs w:val="18"/>
          <w:lang w:val="en-GB" w:eastAsia="es-CO"/>
        </w:rPr>
      </w:pPr>
      <w:r w:rsidRPr="00456AFC">
        <w:rPr>
          <w:rFonts w:ascii="Times New Roman" w:hAnsi="Times New Roman"/>
          <w:i/>
          <w:iCs/>
          <w:sz w:val="18"/>
          <w:szCs w:val="18"/>
          <w:lang w:val="en-GB" w:eastAsia="es-CO"/>
        </w:rPr>
        <w:t xml:space="preserve">Exploring Factors Associated with Peripartum </w:t>
      </w:r>
      <w:r w:rsidR="006032D9" w:rsidRPr="00456AFC">
        <w:rPr>
          <w:rFonts w:ascii="Times New Roman" w:hAnsi="Times New Roman"/>
          <w:i/>
          <w:iCs/>
          <w:sz w:val="18"/>
          <w:szCs w:val="18"/>
          <w:lang w:val="en-GB" w:eastAsia="es-CO"/>
        </w:rPr>
        <w:t xml:space="preserve">Subclinical </w:t>
      </w:r>
      <w:proofErr w:type="spellStart"/>
      <w:r w:rsidR="0091343E" w:rsidRPr="00456AFC">
        <w:rPr>
          <w:rFonts w:ascii="Times New Roman" w:hAnsi="Times New Roman"/>
          <w:i/>
          <w:iCs/>
          <w:sz w:val="18"/>
          <w:szCs w:val="18"/>
          <w:lang w:val="en-GB" w:eastAsia="es-CO"/>
        </w:rPr>
        <w:t>Hypocalcemia</w:t>
      </w:r>
      <w:proofErr w:type="spellEnd"/>
      <w:r w:rsidRPr="00456AFC">
        <w:rPr>
          <w:rFonts w:ascii="Times New Roman" w:hAnsi="Times New Roman"/>
          <w:i/>
          <w:iCs/>
          <w:sz w:val="18"/>
          <w:szCs w:val="18"/>
          <w:lang w:val="en-GB" w:eastAsia="es-CO"/>
        </w:rPr>
        <w:t xml:space="preserve"> in Dairy Cows Using a Multivariate Approach</w:t>
      </w:r>
    </w:p>
    <w:p w14:paraId="5648222F" w14:textId="77777777" w:rsidR="00471045" w:rsidRDefault="00471045" w:rsidP="00456AFC">
      <w:pPr>
        <w:pStyle w:val="MDPI16affiliation"/>
        <w:spacing w:line="276" w:lineRule="auto"/>
        <w:ind w:left="142" w:hanging="142"/>
        <w:jc w:val="both"/>
        <w:rPr>
          <w:rFonts w:ascii="Times New Roman" w:hAnsi="Times New Roman"/>
          <w:color w:val="FF0000"/>
          <w:sz w:val="18"/>
        </w:rPr>
      </w:pPr>
    </w:p>
    <w:p w14:paraId="66FA9BE6" w14:textId="5AC42036" w:rsidR="00025946" w:rsidRDefault="00025946" w:rsidP="00456AFC">
      <w:pPr>
        <w:pStyle w:val="MDPI16affiliation"/>
        <w:spacing w:line="276" w:lineRule="auto"/>
        <w:ind w:left="142" w:hanging="142"/>
        <w:jc w:val="both"/>
        <w:rPr>
          <w:rFonts w:ascii="Times New Roman" w:hAnsi="Times New Roman"/>
          <w:color w:val="FF0000"/>
          <w:sz w:val="18"/>
        </w:rPr>
      </w:pPr>
      <w:r w:rsidRPr="00025946">
        <w:rPr>
          <w:rFonts w:ascii="Times New Roman" w:hAnsi="Times New Roman"/>
          <w:color w:val="FF0000"/>
          <w:sz w:val="18"/>
        </w:rPr>
        <w:t xml:space="preserve">Corresponding author: J.C </w:t>
      </w:r>
      <w:proofErr w:type="spellStart"/>
      <w:r w:rsidRPr="00025946">
        <w:rPr>
          <w:rFonts w:ascii="Times New Roman" w:hAnsi="Times New Roman"/>
          <w:color w:val="FF0000"/>
          <w:sz w:val="18"/>
        </w:rPr>
        <w:t>Ángeles</w:t>
      </w:r>
      <w:proofErr w:type="spellEnd"/>
      <w:r w:rsidRPr="00025946">
        <w:rPr>
          <w:rFonts w:ascii="Times New Roman" w:hAnsi="Times New Roman"/>
          <w:color w:val="FF0000"/>
          <w:sz w:val="18"/>
        </w:rPr>
        <w:t>- Hernández</w:t>
      </w:r>
    </w:p>
    <w:p w14:paraId="0B1C93F6" w14:textId="77777777" w:rsidR="00025946" w:rsidRPr="00494214" w:rsidRDefault="00025946" w:rsidP="00456AFC">
      <w:pPr>
        <w:pStyle w:val="MDPI16affiliation"/>
        <w:spacing w:line="276" w:lineRule="auto"/>
        <w:ind w:left="142" w:hanging="142"/>
        <w:jc w:val="both"/>
        <w:rPr>
          <w:rFonts w:ascii="Times New Roman" w:hAnsi="Times New Roman"/>
          <w:color w:val="FF0000"/>
          <w:sz w:val="18"/>
        </w:rPr>
      </w:pPr>
    </w:p>
    <w:p w14:paraId="7D57A6DA" w14:textId="1F7BC92E" w:rsidR="00592277" w:rsidRPr="00494214" w:rsidRDefault="00592277" w:rsidP="00456AFC">
      <w:pPr>
        <w:pStyle w:val="MDPI16affiliation"/>
        <w:spacing w:line="276" w:lineRule="auto"/>
        <w:ind w:left="142" w:hanging="142"/>
        <w:jc w:val="both"/>
        <w:rPr>
          <w:rFonts w:ascii="Times New Roman" w:hAnsi="Times New Roman"/>
          <w:sz w:val="18"/>
        </w:rPr>
      </w:pPr>
      <w:r w:rsidRPr="00494214">
        <w:rPr>
          <w:rFonts w:ascii="Times New Roman" w:hAnsi="Times New Roman"/>
          <w:b/>
          <w:i/>
          <w:color w:val="auto"/>
          <w:sz w:val="18"/>
        </w:rPr>
        <w:t xml:space="preserve">Key words </w:t>
      </w:r>
      <w:r w:rsidR="00456AFC" w:rsidRPr="00494214">
        <w:rPr>
          <w:rFonts w:ascii="Times New Roman" w:hAnsi="Times New Roman"/>
          <w:sz w:val="18"/>
        </w:rPr>
        <w:t>milk, multivariate analysis, hypocalcemia, cattle.</w:t>
      </w:r>
    </w:p>
    <w:p w14:paraId="344BCFCA" w14:textId="77777777" w:rsidR="00471045" w:rsidRPr="00494214" w:rsidRDefault="00471045" w:rsidP="00456AFC">
      <w:pPr>
        <w:pStyle w:val="MDPI16affiliation"/>
        <w:spacing w:line="276" w:lineRule="auto"/>
        <w:ind w:left="142" w:hanging="142"/>
        <w:jc w:val="both"/>
        <w:rPr>
          <w:rFonts w:ascii="Times New Roman" w:hAnsi="Times New Roman"/>
          <w:sz w:val="18"/>
        </w:rPr>
      </w:pPr>
    </w:p>
    <w:p w14:paraId="1AC34BCE" w14:textId="30A572DE" w:rsidR="00471045" w:rsidRDefault="00471045" w:rsidP="00456AFC">
      <w:pPr>
        <w:pStyle w:val="MDPI16affiliation"/>
        <w:spacing w:line="276" w:lineRule="auto"/>
        <w:ind w:left="142" w:hanging="142"/>
        <w:jc w:val="both"/>
        <w:rPr>
          <w:rFonts w:ascii="Times New Roman" w:hAnsi="Times New Roman"/>
          <w:b/>
          <w:i/>
          <w:color w:val="auto"/>
          <w:sz w:val="18"/>
          <w:lang w:val="en-GB"/>
        </w:rPr>
      </w:pPr>
      <w:r>
        <w:rPr>
          <w:rFonts w:ascii="Times New Roman" w:hAnsi="Times New Roman"/>
          <w:b/>
          <w:i/>
          <w:color w:val="auto"/>
          <w:sz w:val="18"/>
          <w:lang w:val="en-GB"/>
        </w:rPr>
        <w:t>Application</w:t>
      </w:r>
    </w:p>
    <w:p w14:paraId="3026BFFE" w14:textId="5A4FE9C2" w:rsidR="00471045" w:rsidRDefault="00E376C8" w:rsidP="00E376C8">
      <w:pPr>
        <w:pStyle w:val="MDPI16affiliation"/>
        <w:spacing w:line="276" w:lineRule="auto"/>
        <w:ind w:left="0" w:firstLine="0"/>
        <w:jc w:val="both"/>
        <w:rPr>
          <w:rFonts w:ascii="Times New Roman" w:hAnsi="Times New Roman"/>
          <w:bCs/>
          <w:iCs/>
          <w:color w:val="auto"/>
          <w:sz w:val="18"/>
          <w:lang w:val="en-GB"/>
        </w:rPr>
      </w:pPr>
      <w:r w:rsidRPr="00E376C8">
        <w:rPr>
          <w:rFonts w:ascii="Times New Roman" w:hAnsi="Times New Roman"/>
          <w:bCs/>
          <w:iCs/>
          <w:color w:val="auto"/>
          <w:sz w:val="18"/>
          <w:lang w:val="en-GB"/>
        </w:rPr>
        <w:t xml:space="preserve">In practical terms, identification of high-risk cows based on coat colour, </w:t>
      </w:r>
      <w:r w:rsidR="00F87D7C" w:rsidRPr="00F87D7C">
        <w:rPr>
          <w:rFonts w:ascii="Times New Roman" w:hAnsi="Times New Roman"/>
          <w:iCs/>
          <w:color w:val="FF0000"/>
          <w:sz w:val="18"/>
          <w:lang w:val="en-GB"/>
        </w:rPr>
        <w:t xml:space="preserve">temperature-humidity index </w:t>
      </w:r>
      <w:r w:rsidR="00F87D7C">
        <w:rPr>
          <w:rFonts w:ascii="Times New Roman" w:hAnsi="Times New Roman"/>
          <w:iCs/>
          <w:color w:val="auto"/>
          <w:sz w:val="18"/>
          <w:lang w:val="en-GB"/>
        </w:rPr>
        <w:t>(</w:t>
      </w:r>
      <w:r w:rsidRPr="00E376C8">
        <w:rPr>
          <w:rFonts w:ascii="Times New Roman" w:hAnsi="Times New Roman"/>
          <w:bCs/>
          <w:iCs/>
          <w:color w:val="auto"/>
          <w:sz w:val="18"/>
          <w:lang w:val="en-GB"/>
        </w:rPr>
        <w:t>THI</w:t>
      </w:r>
      <w:r w:rsidR="00F87D7C">
        <w:rPr>
          <w:rFonts w:ascii="Times New Roman" w:hAnsi="Times New Roman"/>
          <w:bCs/>
          <w:iCs/>
          <w:color w:val="auto"/>
          <w:sz w:val="18"/>
          <w:lang w:val="en-GB"/>
        </w:rPr>
        <w:t>)</w:t>
      </w:r>
      <w:r w:rsidRPr="00E376C8">
        <w:rPr>
          <w:rFonts w:ascii="Times New Roman" w:hAnsi="Times New Roman"/>
          <w:bCs/>
          <w:iCs/>
          <w:color w:val="auto"/>
          <w:sz w:val="18"/>
          <w:lang w:val="en-GB"/>
        </w:rPr>
        <w:t xml:space="preserve"> level and parity can optimise herd management strategies and allow early detection and prevention of Subclinical </w:t>
      </w:r>
      <w:proofErr w:type="spellStart"/>
      <w:r w:rsidRPr="00E376C8">
        <w:rPr>
          <w:rFonts w:ascii="Times New Roman" w:hAnsi="Times New Roman"/>
          <w:bCs/>
          <w:iCs/>
          <w:color w:val="auto"/>
          <w:sz w:val="18"/>
          <w:lang w:val="en-GB"/>
        </w:rPr>
        <w:t>hypocalcemia</w:t>
      </w:r>
      <w:proofErr w:type="spellEnd"/>
      <w:r w:rsidRPr="00E376C8">
        <w:rPr>
          <w:rFonts w:ascii="Times New Roman" w:hAnsi="Times New Roman"/>
          <w:bCs/>
          <w:iCs/>
          <w:color w:val="auto"/>
          <w:sz w:val="18"/>
          <w:lang w:val="en-GB"/>
        </w:rPr>
        <w:t xml:space="preserve"> (SCH). This approach can increase productivity and improve animal welfare in dairy systems.</w:t>
      </w:r>
    </w:p>
    <w:p w14:paraId="4E699E63" w14:textId="77777777" w:rsidR="00E376C8" w:rsidRPr="00E376C8" w:rsidRDefault="00E376C8" w:rsidP="00E376C8">
      <w:pPr>
        <w:pStyle w:val="MDPI16affiliation"/>
        <w:spacing w:line="276" w:lineRule="auto"/>
        <w:ind w:left="0" w:firstLine="0"/>
        <w:jc w:val="both"/>
        <w:rPr>
          <w:rFonts w:ascii="Times New Roman" w:hAnsi="Times New Roman"/>
          <w:sz w:val="18"/>
        </w:rPr>
      </w:pPr>
    </w:p>
    <w:p w14:paraId="3CF89E45" w14:textId="5BD6D6DF" w:rsidR="003050AB" w:rsidRPr="00456AFC" w:rsidRDefault="00592277" w:rsidP="00456AFC">
      <w:pPr>
        <w:pStyle w:val="MDPI16affiliation"/>
        <w:spacing w:line="276" w:lineRule="auto"/>
        <w:ind w:left="142" w:hanging="142"/>
        <w:jc w:val="both"/>
        <w:rPr>
          <w:rFonts w:ascii="Times New Roman" w:hAnsi="Times New Roman"/>
          <w:b/>
          <w:i/>
          <w:color w:val="auto"/>
          <w:sz w:val="18"/>
          <w:lang w:val="en-GB"/>
        </w:rPr>
      </w:pPr>
      <w:r w:rsidRPr="00456AFC">
        <w:rPr>
          <w:rFonts w:ascii="Times New Roman" w:hAnsi="Times New Roman"/>
          <w:b/>
          <w:i/>
          <w:color w:val="auto"/>
          <w:sz w:val="18"/>
          <w:lang w:val="en-GB"/>
        </w:rPr>
        <w:t>Introduction</w:t>
      </w:r>
    </w:p>
    <w:p w14:paraId="31BFCF33" w14:textId="2B7706F2" w:rsidR="00471045" w:rsidRDefault="00E376C8" w:rsidP="00456AFC">
      <w:pPr>
        <w:pStyle w:val="MDPI16affiliation"/>
        <w:spacing w:line="276" w:lineRule="auto"/>
        <w:ind w:left="0" w:firstLine="0"/>
        <w:jc w:val="both"/>
        <w:rPr>
          <w:rFonts w:ascii="Times New Roman" w:hAnsi="Times New Roman"/>
          <w:color w:val="auto"/>
          <w:sz w:val="18"/>
          <w:lang w:val="en-GB"/>
        </w:rPr>
      </w:pPr>
      <w:r w:rsidRPr="00E376C8">
        <w:rPr>
          <w:rFonts w:ascii="Times New Roman" w:hAnsi="Times New Roman"/>
          <w:color w:val="auto"/>
          <w:sz w:val="18"/>
          <w:lang w:val="en-GB"/>
        </w:rPr>
        <w:t xml:space="preserve">Subclinical </w:t>
      </w:r>
      <w:proofErr w:type="spellStart"/>
      <w:r w:rsidRPr="00E376C8">
        <w:rPr>
          <w:rFonts w:ascii="Times New Roman" w:hAnsi="Times New Roman"/>
          <w:color w:val="auto"/>
          <w:sz w:val="18"/>
          <w:lang w:val="en-GB"/>
        </w:rPr>
        <w:t>hypocalcemia</w:t>
      </w:r>
      <w:proofErr w:type="spellEnd"/>
      <w:r w:rsidRPr="00E376C8">
        <w:rPr>
          <w:rFonts w:ascii="Times New Roman" w:hAnsi="Times New Roman"/>
          <w:color w:val="auto"/>
          <w:sz w:val="18"/>
          <w:lang w:val="en-GB"/>
        </w:rPr>
        <w:t xml:space="preserve"> (SCH) is an important metabolic disorder in dairy production because calcium plays a critical role in many physiological processes. Prolonged low serum calcium concentrations postpartum can lead to reduced milk yield, immune dysfunction, mastitis, metritis and decreased fertility (</w:t>
      </w:r>
      <w:proofErr w:type="spellStart"/>
      <w:r w:rsidRPr="00E376C8">
        <w:rPr>
          <w:rFonts w:ascii="Times New Roman" w:hAnsi="Times New Roman"/>
          <w:color w:val="auto"/>
          <w:sz w:val="18"/>
          <w:lang w:val="en-GB"/>
        </w:rPr>
        <w:t>Caixeta</w:t>
      </w:r>
      <w:proofErr w:type="spellEnd"/>
      <w:r w:rsidRPr="00E376C8">
        <w:rPr>
          <w:rFonts w:ascii="Times New Roman" w:hAnsi="Times New Roman"/>
          <w:color w:val="auto"/>
          <w:sz w:val="18"/>
          <w:lang w:val="en-GB"/>
        </w:rPr>
        <w:t xml:space="preserve"> et al 2017). Factors such as parity, metabolic alkalosis and dietary levels of Ca, Mg and P have been widely associated with disturbances in calcium homeostasis. However, other factors such as temperature-humidity index (THI), number of calves, calving month and cow coat colour have been less studied. The aim of this study was to investigate these non-conventional factors and its potential association with the incidence of SCH in dairy cows using a multivariate approach.</w:t>
      </w:r>
    </w:p>
    <w:p w14:paraId="26A53D6A" w14:textId="77777777" w:rsidR="00E376C8" w:rsidRPr="00E376C8" w:rsidRDefault="00E376C8" w:rsidP="00456AFC">
      <w:pPr>
        <w:pStyle w:val="MDPI16affiliation"/>
        <w:spacing w:line="276" w:lineRule="auto"/>
        <w:ind w:left="0" w:firstLine="0"/>
        <w:jc w:val="both"/>
        <w:rPr>
          <w:rFonts w:ascii="Times New Roman" w:hAnsi="Times New Roman"/>
          <w:color w:val="auto"/>
          <w:sz w:val="18"/>
        </w:rPr>
      </w:pPr>
    </w:p>
    <w:p w14:paraId="563308CE" w14:textId="799326F5" w:rsidR="00410727" w:rsidRPr="00456AFC" w:rsidRDefault="00592277" w:rsidP="00456AFC">
      <w:pPr>
        <w:pStyle w:val="MDPI16affiliation"/>
        <w:spacing w:line="276" w:lineRule="auto"/>
        <w:ind w:left="0" w:firstLine="0"/>
        <w:jc w:val="both"/>
        <w:rPr>
          <w:rFonts w:ascii="Times New Roman" w:hAnsi="Times New Roman"/>
          <w:b/>
          <w:i/>
          <w:color w:val="auto"/>
          <w:sz w:val="18"/>
          <w:lang w:val="en-GB"/>
        </w:rPr>
      </w:pPr>
      <w:r w:rsidRPr="00456AFC">
        <w:rPr>
          <w:rFonts w:ascii="Times New Roman" w:hAnsi="Times New Roman"/>
          <w:b/>
          <w:i/>
          <w:color w:val="auto"/>
          <w:sz w:val="18"/>
          <w:lang w:val="en-GB"/>
        </w:rPr>
        <w:t>Material and methods</w:t>
      </w:r>
    </w:p>
    <w:p w14:paraId="16CA4A8D" w14:textId="449647B3" w:rsidR="00471045" w:rsidRDefault="00E376C8" w:rsidP="00456AFC">
      <w:pPr>
        <w:pStyle w:val="MDPI16affiliation"/>
        <w:spacing w:line="276" w:lineRule="auto"/>
        <w:ind w:left="0" w:firstLine="0"/>
        <w:jc w:val="both"/>
        <w:rPr>
          <w:rFonts w:ascii="Times New Roman" w:hAnsi="Times New Roman"/>
          <w:iCs/>
          <w:color w:val="auto"/>
          <w:sz w:val="18"/>
          <w:lang w:val="en-GB"/>
        </w:rPr>
      </w:pPr>
      <w:r w:rsidRPr="00E376C8">
        <w:rPr>
          <w:rFonts w:ascii="Times New Roman" w:hAnsi="Times New Roman"/>
          <w:iCs/>
          <w:color w:val="auto"/>
          <w:sz w:val="18"/>
          <w:lang w:val="en-GB"/>
        </w:rPr>
        <w:t>A total of 362 multiparous cows from a commercial farm in Jalisco, Mexico, at 21° N 163° W were studied between July 2023 and January 2024. Blood samples were collected from each animal at calving, 24, 48 and 72h postpartum. Ionised calcium levels were measured immediately after sampling using portable equipment (</w:t>
      </w:r>
      <w:proofErr w:type="spellStart"/>
      <w:r w:rsidRPr="00E376C8">
        <w:rPr>
          <w:rFonts w:ascii="Times New Roman" w:hAnsi="Times New Roman"/>
          <w:iCs/>
          <w:color w:val="auto"/>
          <w:sz w:val="18"/>
          <w:lang w:val="en-GB"/>
        </w:rPr>
        <w:t>LAQUAtwin</w:t>
      </w:r>
      <w:proofErr w:type="spellEnd"/>
      <w:r w:rsidRPr="00E376C8">
        <w:rPr>
          <w:rFonts w:ascii="Times New Roman" w:hAnsi="Times New Roman"/>
          <w:iCs/>
          <w:color w:val="auto"/>
          <w:sz w:val="18"/>
          <w:lang w:val="en-GB"/>
        </w:rPr>
        <w:t xml:space="preserve"> Ca-11C, HORIBA, Japan). Cows were classified as having or not having SCH based on their serum ionised calcium concentration, using a cut-off value of 1 mmol/L (Neves et al., 2018). In addition, the following information was recorded: coat colour (predominantly black = 121, predominantly white = 45 and spotted = 187), THI, body condition score at calving (scale 1-5), calving month, parity (1-7), number of calves (1 or 2), ambient humidity, maximum ambient temperature and calf sex. Due to the number of variables involved in the study, a multivariate analysis approach using Factor Analysis of Mixed Data (FADM) was used. This methodology analyses the similarities between individuals when mixed variables are considered; it also allows for the exploration of the association between quantitative and qualitative variables. The ellipse plot facilitates the interpretation of the FADM, which uses projections of clouds of individuals to which concentration ellipses corresponding to given</w:t>
      </w:r>
      <w:r>
        <w:rPr>
          <w:rFonts w:ascii="Times New Roman" w:hAnsi="Times New Roman"/>
          <w:iCs/>
          <w:color w:val="auto"/>
          <w:sz w:val="18"/>
          <w:lang w:val="en-GB"/>
        </w:rPr>
        <w:t xml:space="preserve"> </w:t>
      </w:r>
      <w:r w:rsidRPr="00E376C8">
        <w:rPr>
          <w:rFonts w:ascii="Times New Roman" w:hAnsi="Times New Roman"/>
          <w:iCs/>
          <w:color w:val="auto"/>
          <w:sz w:val="18"/>
          <w:lang w:val="en-GB"/>
        </w:rPr>
        <w:t xml:space="preserve">characteristics were added. The FADM was carried out using the </w:t>
      </w:r>
      <w:proofErr w:type="spellStart"/>
      <w:r w:rsidRPr="00E376C8">
        <w:rPr>
          <w:rFonts w:ascii="Times New Roman" w:hAnsi="Times New Roman"/>
          <w:iCs/>
          <w:color w:val="auto"/>
          <w:sz w:val="18"/>
          <w:lang w:val="en-GB"/>
        </w:rPr>
        <w:t>FactoMineR</w:t>
      </w:r>
      <w:proofErr w:type="spellEnd"/>
      <w:r w:rsidRPr="00E376C8">
        <w:rPr>
          <w:rFonts w:ascii="Times New Roman" w:hAnsi="Times New Roman"/>
          <w:iCs/>
          <w:color w:val="auto"/>
          <w:sz w:val="18"/>
          <w:lang w:val="en-GB"/>
        </w:rPr>
        <w:t xml:space="preserve"> package (Le et al., 2008) and </w:t>
      </w:r>
      <w:proofErr w:type="spellStart"/>
      <w:r w:rsidRPr="00E376C8">
        <w:rPr>
          <w:rFonts w:ascii="Times New Roman" w:hAnsi="Times New Roman"/>
          <w:iCs/>
          <w:color w:val="auto"/>
          <w:sz w:val="18"/>
          <w:lang w:val="en-GB"/>
        </w:rPr>
        <w:t>FactoExtra</w:t>
      </w:r>
      <w:proofErr w:type="spellEnd"/>
      <w:r w:rsidRPr="00E376C8">
        <w:rPr>
          <w:rFonts w:ascii="Times New Roman" w:hAnsi="Times New Roman"/>
          <w:iCs/>
          <w:color w:val="auto"/>
          <w:sz w:val="18"/>
          <w:lang w:val="en-GB"/>
        </w:rPr>
        <w:t xml:space="preserve"> (</w:t>
      </w:r>
      <w:proofErr w:type="spellStart"/>
      <w:r w:rsidRPr="00E376C8">
        <w:rPr>
          <w:rFonts w:ascii="Times New Roman" w:hAnsi="Times New Roman"/>
          <w:iCs/>
          <w:color w:val="auto"/>
          <w:sz w:val="18"/>
          <w:lang w:val="en-GB"/>
        </w:rPr>
        <w:t>Kassambara</w:t>
      </w:r>
      <w:proofErr w:type="spellEnd"/>
      <w:r w:rsidRPr="00E376C8">
        <w:rPr>
          <w:rFonts w:ascii="Times New Roman" w:hAnsi="Times New Roman"/>
          <w:iCs/>
          <w:color w:val="auto"/>
          <w:sz w:val="18"/>
          <w:lang w:val="en-GB"/>
        </w:rPr>
        <w:t xml:space="preserve"> and Mundt, 2017) in R (R core team, 2022).</w:t>
      </w:r>
    </w:p>
    <w:p w14:paraId="0E91F787" w14:textId="77777777" w:rsidR="00E376C8" w:rsidRPr="00456AFC" w:rsidRDefault="00E376C8" w:rsidP="00456AFC">
      <w:pPr>
        <w:pStyle w:val="MDPI16affiliation"/>
        <w:spacing w:line="276" w:lineRule="auto"/>
        <w:ind w:left="0" w:firstLine="0"/>
        <w:jc w:val="both"/>
        <w:rPr>
          <w:rFonts w:ascii="Times New Roman" w:hAnsi="Times New Roman"/>
          <w:iCs/>
          <w:color w:val="auto"/>
          <w:sz w:val="18"/>
          <w:lang w:val="en-GB"/>
        </w:rPr>
      </w:pPr>
    </w:p>
    <w:p w14:paraId="588D2522" w14:textId="4DE13FF9" w:rsidR="00CC5793" w:rsidRPr="00456AFC" w:rsidRDefault="00592277" w:rsidP="00456AFC">
      <w:pPr>
        <w:pStyle w:val="MDPI16affiliation"/>
        <w:spacing w:line="276" w:lineRule="auto"/>
        <w:ind w:left="0" w:firstLine="0"/>
        <w:jc w:val="both"/>
        <w:rPr>
          <w:rFonts w:ascii="Times New Roman" w:hAnsi="Times New Roman"/>
          <w:b/>
          <w:i/>
          <w:color w:val="auto"/>
          <w:sz w:val="18"/>
          <w:lang w:val="en-GB"/>
        </w:rPr>
      </w:pPr>
      <w:r w:rsidRPr="00456AFC">
        <w:rPr>
          <w:rFonts w:ascii="Times New Roman" w:hAnsi="Times New Roman"/>
          <w:b/>
          <w:i/>
          <w:color w:val="auto"/>
          <w:sz w:val="18"/>
          <w:lang w:val="en-GB"/>
        </w:rPr>
        <w:t>Results and Discussion</w:t>
      </w:r>
    </w:p>
    <w:p w14:paraId="7DFC675E" w14:textId="47134E60" w:rsidR="0099050C" w:rsidRPr="00E376C8" w:rsidRDefault="00E376C8" w:rsidP="00456AFC">
      <w:pPr>
        <w:pStyle w:val="MDPI16affiliation"/>
        <w:spacing w:line="276" w:lineRule="auto"/>
        <w:ind w:left="0" w:firstLine="0"/>
        <w:jc w:val="both"/>
        <w:rPr>
          <w:rFonts w:ascii="Times New Roman" w:hAnsi="Times New Roman"/>
          <w:b/>
          <w:i/>
          <w:color w:val="auto"/>
          <w:sz w:val="18"/>
        </w:rPr>
      </w:pPr>
      <w:r w:rsidRPr="00E376C8">
        <w:rPr>
          <w:rFonts w:ascii="Times New Roman" w:hAnsi="Times New Roman"/>
          <w:sz w:val="18"/>
          <w:lang w:val="en-GB"/>
        </w:rPr>
        <w:t>The FAMD factor map showing clustering based on coat colour, calving month, number of calves, parity and THI scores is shown in Figure 1. Our results indicate that a higher incidence of SCH at all time points was closely associated with spotted and black coat colours, whereas cows with white coats had a lower incidence. To our knowledge, this is the first work reporting these findings. Regarding the effect of THI, our results show that moderate THI levels had a detrimental effect regardless of coat colour. Conversely, lower THI levels were slightly associated with a reduced incidence of SCH across all measurements. The months of October and November showed a stronger association with the presence of SCH at all time points, whereas July and August showed a weaker association with SCH. Older cows were found to be more susceptible to SCH, as shown in Figure 1, with cows with more than five parities having a higher incidence of SCH it is in accordance with Reinhardt et. al., (2011), who found that SCH was more prevalent at higher age. Finally, cows giving birth to twins were found to have a greater predisposition to SCH.</w:t>
      </w:r>
    </w:p>
    <w:p w14:paraId="3F6FCA21" w14:textId="77777777" w:rsidR="0099050C" w:rsidRPr="00456AFC" w:rsidRDefault="008C7DD0" w:rsidP="00456AFC">
      <w:pPr>
        <w:pStyle w:val="MDPI16affiliation"/>
        <w:spacing w:line="276" w:lineRule="auto"/>
        <w:ind w:left="0" w:firstLine="0"/>
        <w:jc w:val="both"/>
        <w:rPr>
          <w:rFonts w:ascii="Times New Roman" w:hAnsi="Times New Roman"/>
          <w:b/>
          <w:iCs/>
          <w:color w:val="auto"/>
          <w:sz w:val="18"/>
          <w:lang w:val="en-GB"/>
        </w:rPr>
      </w:pPr>
      <w:r w:rsidRPr="00456AFC">
        <w:rPr>
          <w:rFonts w:ascii="Times New Roman" w:hAnsi="Times New Roman"/>
          <w:noProof/>
          <w:sz w:val="18"/>
          <w:lang w:val="en-GB"/>
        </w:rPr>
        <w:lastRenderedPageBreak/>
        <w:drawing>
          <wp:anchor distT="0" distB="0" distL="114300" distR="114300" simplePos="0" relativeHeight="251658240" behindDoc="1" locked="0" layoutInCell="1" allowOverlap="1" wp14:anchorId="320B32BE" wp14:editId="41FC7892">
            <wp:simplePos x="0" y="0"/>
            <wp:positionH relativeFrom="column">
              <wp:posOffset>2540</wp:posOffset>
            </wp:positionH>
            <wp:positionV relativeFrom="paragraph">
              <wp:posOffset>185176</wp:posOffset>
            </wp:positionV>
            <wp:extent cx="6400800" cy="3283585"/>
            <wp:effectExtent l="0" t="0" r="0" b="5715"/>
            <wp:wrapTight wrapText="bothSides">
              <wp:wrapPolygon edited="0">
                <wp:start x="0" y="0"/>
                <wp:lineTo x="0" y="21554"/>
                <wp:lineTo x="21557" y="21554"/>
                <wp:lineTo x="21557" y="0"/>
                <wp:lineTo x="0" y="0"/>
              </wp:wrapPolygon>
            </wp:wrapTight>
            <wp:docPr id="1173414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41455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00800" cy="3283585"/>
                    </a:xfrm>
                    <a:prstGeom prst="rect">
                      <a:avLst/>
                    </a:prstGeom>
                  </pic:spPr>
                </pic:pic>
              </a:graphicData>
            </a:graphic>
            <wp14:sizeRelH relativeFrom="page">
              <wp14:pctWidth>0</wp14:pctWidth>
            </wp14:sizeRelH>
            <wp14:sizeRelV relativeFrom="page">
              <wp14:pctHeight>0</wp14:pctHeight>
            </wp14:sizeRelV>
          </wp:anchor>
        </w:drawing>
      </w:r>
      <w:r w:rsidR="0028330C" w:rsidRPr="00456AFC">
        <w:rPr>
          <w:rFonts w:ascii="Times New Roman" w:hAnsi="Times New Roman"/>
          <w:sz w:val="18"/>
          <w:lang w:val="en-GB"/>
        </w:rPr>
        <w:t xml:space="preserve"> </w:t>
      </w:r>
      <w:r w:rsidR="0028330C" w:rsidRPr="00456AFC">
        <w:rPr>
          <w:rFonts w:ascii="Times New Roman" w:hAnsi="Times New Roman"/>
          <w:b/>
          <w:bCs/>
          <w:sz w:val="18"/>
          <w:lang w:val="en-GB"/>
        </w:rPr>
        <w:t>Figure 1.</w:t>
      </w:r>
      <w:r w:rsidR="0028330C" w:rsidRPr="00456AFC">
        <w:rPr>
          <w:rFonts w:ascii="Times New Roman" w:hAnsi="Times New Roman"/>
          <w:sz w:val="18"/>
          <w:lang w:val="en-GB"/>
        </w:rPr>
        <w:t xml:space="preserve"> Ellipse plots of the factor analysis of mixed data.</w:t>
      </w:r>
    </w:p>
    <w:p w14:paraId="5A1946F7" w14:textId="60968093" w:rsidR="00BE75A7" w:rsidRPr="00456AFC" w:rsidRDefault="00BE75A7" w:rsidP="00456AFC">
      <w:pPr>
        <w:pStyle w:val="MDPI16affiliation"/>
        <w:spacing w:line="276" w:lineRule="auto"/>
        <w:ind w:left="0" w:firstLine="0"/>
        <w:jc w:val="both"/>
        <w:rPr>
          <w:rFonts w:ascii="Times New Roman" w:hAnsi="Times New Roman"/>
          <w:b/>
          <w:iCs/>
          <w:color w:val="auto"/>
          <w:sz w:val="18"/>
          <w:lang w:val="en-GB"/>
        </w:rPr>
      </w:pPr>
      <w:r w:rsidRPr="00456AFC">
        <w:rPr>
          <w:rFonts w:ascii="Times New Roman" w:hAnsi="Times New Roman"/>
          <w:b/>
          <w:i/>
          <w:color w:val="auto"/>
          <w:sz w:val="18"/>
          <w:lang w:val="en-GB"/>
        </w:rPr>
        <w:t xml:space="preserve">Conclusion </w:t>
      </w:r>
    </w:p>
    <w:p w14:paraId="5406F3B6" w14:textId="38125002" w:rsidR="00BE75A7" w:rsidRDefault="00E376C8" w:rsidP="00E376C8">
      <w:pPr>
        <w:pStyle w:val="MDPI16affiliation"/>
        <w:spacing w:line="276" w:lineRule="auto"/>
        <w:ind w:left="0" w:firstLine="0"/>
        <w:jc w:val="both"/>
        <w:rPr>
          <w:rFonts w:ascii="Times New Roman" w:hAnsi="Times New Roman"/>
          <w:bCs/>
          <w:iCs/>
          <w:color w:val="auto"/>
          <w:sz w:val="18"/>
          <w:lang w:val="en-GB"/>
        </w:rPr>
      </w:pPr>
      <w:r w:rsidRPr="00E376C8">
        <w:rPr>
          <w:rFonts w:ascii="Times New Roman" w:hAnsi="Times New Roman"/>
          <w:bCs/>
          <w:iCs/>
          <w:color w:val="auto"/>
          <w:sz w:val="18"/>
          <w:lang w:val="en-GB"/>
        </w:rPr>
        <w:t>This study highlights the multifactorial nature of SCH in dairy cows, revealing associations between its incidence and non-conventional factors such as coat colour, THI levels, calving month, parity and calving number/size. Spotted and black coated cows, moderate THI levels and older cows were identified as being at higher risk of SCH. These results suggest that considering these factors in herd management strategies could improve the early detection and prevention of SCH, potentially improving productivity and welfare in dairy systems. Further research is warranted to validate these findings and explore targeted interventions.</w:t>
      </w:r>
    </w:p>
    <w:p w14:paraId="1D601177" w14:textId="77777777" w:rsidR="00E376C8" w:rsidRPr="00E376C8" w:rsidRDefault="00E376C8" w:rsidP="00E376C8">
      <w:pPr>
        <w:pStyle w:val="MDPI16affiliation"/>
        <w:spacing w:line="276" w:lineRule="auto"/>
        <w:ind w:left="0" w:firstLine="0"/>
        <w:jc w:val="both"/>
        <w:rPr>
          <w:rFonts w:ascii="Times New Roman" w:hAnsi="Times New Roman"/>
          <w:b/>
          <w:i/>
          <w:color w:val="auto"/>
          <w:sz w:val="18"/>
        </w:rPr>
      </w:pPr>
    </w:p>
    <w:p w14:paraId="18EB725A" w14:textId="77777777" w:rsidR="00BE75A7" w:rsidRPr="00456AFC" w:rsidRDefault="00BE75A7" w:rsidP="00456AFC">
      <w:pPr>
        <w:pStyle w:val="MDPI16affiliation"/>
        <w:spacing w:line="276" w:lineRule="auto"/>
        <w:ind w:left="142" w:hanging="142"/>
        <w:jc w:val="both"/>
        <w:rPr>
          <w:rFonts w:ascii="Times New Roman" w:hAnsi="Times New Roman"/>
          <w:b/>
          <w:i/>
          <w:color w:val="auto"/>
          <w:sz w:val="18"/>
          <w:lang w:val="en-GB"/>
        </w:rPr>
      </w:pPr>
      <w:r w:rsidRPr="00456AFC">
        <w:rPr>
          <w:rFonts w:ascii="Times New Roman" w:hAnsi="Times New Roman"/>
          <w:b/>
          <w:i/>
          <w:color w:val="auto"/>
          <w:sz w:val="18"/>
          <w:lang w:val="en-GB"/>
        </w:rPr>
        <w:t>Acknowledgements</w:t>
      </w:r>
    </w:p>
    <w:p w14:paraId="1B8E9335" w14:textId="63CFDEF9" w:rsidR="00BE75A7" w:rsidRPr="00456AFC" w:rsidRDefault="00494214" w:rsidP="00456AFC">
      <w:pPr>
        <w:pStyle w:val="MDPI62BackMatter"/>
        <w:spacing w:line="276" w:lineRule="auto"/>
        <w:ind w:left="0"/>
        <w:rPr>
          <w:rFonts w:ascii="Times New Roman" w:hAnsi="Times New Roman"/>
          <w:szCs w:val="18"/>
          <w:lang w:val="en-GB"/>
        </w:rPr>
      </w:pPr>
      <w:r>
        <w:rPr>
          <w:rFonts w:ascii="Times New Roman" w:hAnsi="Times New Roman"/>
          <w:szCs w:val="18"/>
          <w:lang w:val="en-GB"/>
        </w:rPr>
        <w:t>Special thank</w:t>
      </w:r>
      <w:r w:rsidR="00186846">
        <w:rPr>
          <w:rFonts w:ascii="Times New Roman" w:hAnsi="Times New Roman"/>
          <w:szCs w:val="18"/>
          <w:lang w:val="en-GB"/>
        </w:rPr>
        <w:t>s</w:t>
      </w:r>
      <w:r>
        <w:rPr>
          <w:rFonts w:ascii="Times New Roman" w:hAnsi="Times New Roman"/>
          <w:szCs w:val="18"/>
          <w:lang w:val="en-GB"/>
        </w:rPr>
        <w:t xml:space="preserve"> to </w:t>
      </w:r>
      <w:r w:rsidR="00186846">
        <w:rPr>
          <w:rFonts w:ascii="Times New Roman" w:hAnsi="Times New Roman"/>
          <w:szCs w:val="18"/>
          <w:lang w:val="en-GB"/>
        </w:rPr>
        <w:t xml:space="preserve">DVM Mario Gutierrez and Refugio Padilla </w:t>
      </w:r>
      <w:r>
        <w:rPr>
          <w:rFonts w:ascii="Times New Roman" w:hAnsi="Times New Roman"/>
          <w:szCs w:val="18"/>
          <w:lang w:val="en-GB"/>
        </w:rPr>
        <w:t>from San Juanico Dairy farm in San Juan de Los Lagos Mexico</w:t>
      </w:r>
    </w:p>
    <w:p w14:paraId="47B21EB0" w14:textId="5713B524" w:rsidR="00BE75A7" w:rsidRPr="00870579" w:rsidRDefault="00BE75A7" w:rsidP="00456AFC">
      <w:pPr>
        <w:pStyle w:val="MDPI16affiliation"/>
        <w:spacing w:line="276" w:lineRule="auto"/>
        <w:ind w:left="0" w:firstLine="0"/>
        <w:jc w:val="both"/>
        <w:rPr>
          <w:rFonts w:ascii="Times New Roman" w:hAnsi="Times New Roman"/>
          <w:b/>
          <w:i/>
          <w:color w:val="auto"/>
          <w:sz w:val="18"/>
          <w:lang w:val="es-MX"/>
        </w:rPr>
      </w:pPr>
      <w:r w:rsidRPr="00870579">
        <w:rPr>
          <w:rFonts w:ascii="Times New Roman" w:hAnsi="Times New Roman"/>
          <w:b/>
          <w:i/>
          <w:color w:val="auto"/>
          <w:sz w:val="18"/>
          <w:lang w:val="es-MX"/>
        </w:rPr>
        <w:t>References</w:t>
      </w:r>
    </w:p>
    <w:p w14:paraId="074C9809" w14:textId="3569F3A0" w:rsidR="00456AFC" w:rsidRPr="00E376C8" w:rsidRDefault="00456AFC" w:rsidP="00456AFC">
      <w:pPr>
        <w:spacing w:line="276" w:lineRule="auto"/>
        <w:rPr>
          <w:rFonts w:ascii="Times New Roman" w:hAnsi="Times New Roman"/>
          <w:sz w:val="18"/>
          <w:szCs w:val="18"/>
          <w:lang w:eastAsia="de-DE" w:bidi="en-US"/>
        </w:rPr>
      </w:pPr>
      <w:r w:rsidRPr="00456AFC">
        <w:rPr>
          <w:rFonts w:ascii="Times New Roman" w:hAnsi="Times New Roman"/>
          <w:sz w:val="18"/>
          <w:szCs w:val="18"/>
          <w:lang w:val="es-MX" w:eastAsia="de-DE" w:bidi="en-US"/>
        </w:rPr>
        <w:t xml:space="preserve">Anzures-Olvera, F., Véliz, F.G., De Santiago, A., García, J.E., Mellado, J., Macías-Cruz, U., Mellado, M., 2019. </w:t>
      </w:r>
      <w:r w:rsidRPr="00E376C8">
        <w:rPr>
          <w:rFonts w:ascii="Times New Roman" w:hAnsi="Times New Roman"/>
          <w:sz w:val="18"/>
          <w:szCs w:val="18"/>
          <w:lang w:eastAsia="de-DE" w:bidi="en-US"/>
        </w:rPr>
        <w:t>Journal of Thermal Biology, 81, 82-88.</w:t>
      </w:r>
    </w:p>
    <w:p w14:paraId="22BD46CB" w14:textId="2B2A4CCC" w:rsidR="00147B45" w:rsidRPr="00293440" w:rsidRDefault="00147B45" w:rsidP="00147B45">
      <w:pPr>
        <w:spacing w:line="276" w:lineRule="auto"/>
        <w:rPr>
          <w:rFonts w:ascii="Times New Roman" w:hAnsi="Times New Roman"/>
          <w:sz w:val="18"/>
          <w:szCs w:val="18"/>
          <w:lang w:eastAsia="de-DE" w:bidi="en-US"/>
        </w:rPr>
      </w:pPr>
      <w:proofErr w:type="spellStart"/>
      <w:r w:rsidRPr="00E376C8">
        <w:rPr>
          <w:rFonts w:ascii="Times New Roman" w:hAnsi="Times New Roman"/>
          <w:sz w:val="18"/>
          <w:szCs w:val="18"/>
          <w:lang w:eastAsia="de-DE" w:bidi="en-US"/>
        </w:rPr>
        <w:t>Caixeta</w:t>
      </w:r>
      <w:proofErr w:type="spellEnd"/>
      <w:r w:rsidR="00293440" w:rsidRPr="00E376C8">
        <w:rPr>
          <w:rFonts w:ascii="Times New Roman" w:hAnsi="Times New Roman"/>
          <w:sz w:val="18"/>
          <w:szCs w:val="18"/>
          <w:lang w:eastAsia="de-DE" w:bidi="en-US"/>
        </w:rPr>
        <w:t>,</w:t>
      </w:r>
      <w:r w:rsidRPr="00E376C8">
        <w:rPr>
          <w:rFonts w:ascii="Times New Roman" w:hAnsi="Times New Roman"/>
          <w:sz w:val="18"/>
          <w:szCs w:val="18"/>
          <w:lang w:eastAsia="de-DE" w:bidi="en-US"/>
        </w:rPr>
        <w:t xml:space="preserve"> L</w:t>
      </w:r>
      <w:r w:rsidR="00293440" w:rsidRPr="00E376C8">
        <w:rPr>
          <w:rFonts w:ascii="Times New Roman" w:hAnsi="Times New Roman"/>
          <w:sz w:val="18"/>
          <w:szCs w:val="18"/>
          <w:lang w:eastAsia="de-DE" w:bidi="en-US"/>
        </w:rPr>
        <w:t>.</w:t>
      </w:r>
      <w:r w:rsidRPr="00E376C8">
        <w:rPr>
          <w:rFonts w:ascii="Times New Roman" w:hAnsi="Times New Roman"/>
          <w:sz w:val="18"/>
          <w:szCs w:val="18"/>
          <w:lang w:eastAsia="de-DE" w:bidi="en-US"/>
        </w:rPr>
        <w:t>S, Ospina</w:t>
      </w:r>
      <w:r w:rsidR="00293440" w:rsidRPr="00E376C8">
        <w:rPr>
          <w:rFonts w:ascii="Times New Roman" w:hAnsi="Times New Roman"/>
          <w:sz w:val="18"/>
          <w:szCs w:val="18"/>
          <w:lang w:eastAsia="de-DE" w:bidi="en-US"/>
        </w:rPr>
        <w:t>,</w:t>
      </w:r>
      <w:r w:rsidRPr="00E376C8">
        <w:rPr>
          <w:rFonts w:ascii="Times New Roman" w:hAnsi="Times New Roman"/>
          <w:sz w:val="18"/>
          <w:szCs w:val="18"/>
          <w:lang w:eastAsia="de-DE" w:bidi="en-US"/>
        </w:rPr>
        <w:t xml:space="preserve"> P</w:t>
      </w:r>
      <w:r w:rsidR="00293440" w:rsidRPr="00E376C8">
        <w:rPr>
          <w:rFonts w:ascii="Times New Roman" w:hAnsi="Times New Roman"/>
          <w:sz w:val="18"/>
          <w:szCs w:val="18"/>
          <w:lang w:eastAsia="de-DE" w:bidi="en-US"/>
        </w:rPr>
        <w:t>.</w:t>
      </w:r>
      <w:r w:rsidRPr="00E376C8">
        <w:rPr>
          <w:rFonts w:ascii="Times New Roman" w:hAnsi="Times New Roman"/>
          <w:sz w:val="18"/>
          <w:szCs w:val="18"/>
          <w:lang w:eastAsia="de-DE" w:bidi="en-US"/>
        </w:rPr>
        <w:t>A, Capel</w:t>
      </w:r>
      <w:r w:rsidR="00293440" w:rsidRPr="00E376C8">
        <w:rPr>
          <w:rFonts w:ascii="Times New Roman" w:hAnsi="Times New Roman"/>
          <w:sz w:val="18"/>
          <w:szCs w:val="18"/>
          <w:lang w:eastAsia="de-DE" w:bidi="en-US"/>
        </w:rPr>
        <w:t>,</w:t>
      </w:r>
      <w:r w:rsidRPr="00E376C8">
        <w:rPr>
          <w:rFonts w:ascii="Times New Roman" w:hAnsi="Times New Roman"/>
          <w:sz w:val="18"/>
          <w:szCs w:val="18"/>
          <w:lang w:eastAsia="de-DE" w:bidi="en-US"/>
        </w:rPr>
        <w:t xml:space="preserve"> M</w:t>
      </w:r>
      <w:r w:rsidR="00293440" w:rsidRPr="00E376C8">
        <w:rPr>
          <w:rFonts w:ascii="Times New Roman" w:hAnsi="Times New Roman"/>
          <w:sz w:val="18"/>
          <w:szCs w:val="18"/>
          <w:lang w:eastAsia="de-DE" w:bidi="en-US"/>
        </w:rPr>
        <w:t>.</w:t>
      </w:r>
      <w:r w:rsidRPr="00E376C8">
        <w:rPr>
          <w:rFonts w:ascii="Times New Roman" w:hAnsi="Times New Roman"/>
          <w:sz w:val="18"/>
          <w:szCs w:val="18"/>
          <w:lang w:eastAsia="de-DE" w:bidi="en-US"/>
        </w:rPr>
        <w:t>B, Nydam</w:t>
      </w:r>
      <w:r w:rsidR="00293440" w:rsidRPr="00E376C8">
        <w:rPr>
          <w:rFonts w:ascii="Times New Roman" w:hAnsi="Times New Roman"/>
          <w:sz w:val="18"/>
          <w:szCs w:val="18"/>
          <w:lang w:eastAsia="de-DE" w:bidi="en-US"/>
        </w:rPr>
        <w:t>,</w:t>
      </w:r>
      <w:r w:rsidRPr="00E376C8">
        <w:rPr>
          <w:rFonts w:ascii="Times New Roman" w:hAnsi="Times New Roman"/>
          <w:sz w:val="18"/>
          <w:szCs w:val="18"/>
          <w:lang w:eastAsia="de-DE" w:bidi="en-US"/>
        </w:rPr>
        <w:t xml:space="preserve"> D</w:t>
      </w:r>
      <w:r w:rsidR="00293440" w:rsidRPr="00E376C8">
        <w:rPr>
          <w:rFonts w:ascii="Times New Roman" w:hAnsi="Times New Roman"/>
          <w:sz w:val="18"/>
          <w:szCs w:val="18"/>
          <w:lang w:eastAsia="de-DE" w:bidi="en-US"/>
        </w:rPr>
        <w:t>.</w:t>
      </w:r>
      <w:r w:rsidRPr="00E376C8">
        <w:rPr>
          <w:rFonts w:ascii="Times New Roman" w:hAnsi="Times New Roman"/>
          <w:sz w:val="18"/>
          <w:szCs w:val="18"/>
          <w:lang w:eastAsia="de-DE" w:bidi="en-US"/>
        </w:rPr>
        <w:t>V. 2017</w:t>
      </w:r>
      <w:r w:rsidR="00A45051" w:rsidRPr="00E376C8">
        <w:rPr>
          <w:rFonts w:ascii="Times New Roman" w:hAnsi="Times New Roman"/>
          <w:sz w:val="18"/>
          <w:szCs w:val="18"/>
          <w:lang w:eastAsia="de-DE" w:bidi="en-US"/>
        </w:rPr>
        <w:t>.</w:t>
      </w:r>
      <w:r w:rsidRPr="00E376C8">
        <w:rPr>
          <w:rFonts w:ascii="Times New Roman" w:hAnsi="Times New Roman"/>
          <w:sz w:val="18"/>
          <w:szCs w:val="18"/>
          <w:lang w:eastAsia="de-DE" w:bidi="en-US"/>
        </w:rPr>
        <w:t xml:space="preserve"> </w:t>
      </w:r>
      <w:r w:rsidRPr="00293440">
        <w:rPr>
          <w:rFonts w:ascii="Times New Roman" w:hAnsi="Times New Roman"/>
          <w:sz w:val="18"/>
          <w:szCs w:val="18"/>
          <w:lang w:eastAsia="de-DE" w:bidi="en-US"/>
        </w:rPr>
        <w:t xml:space="preserve">Theriogenology. May; 94:1-7. </w:t>
      </w:r>
      <w:r w:rsidR="00293440">
        <w:rPr>
          <w:rFonts w:ascii="Times New Roman" w:hAnsi="Times New Roman"/>
          <w:sz w:val="18"/>
          <w:szCs w:val="18"/>
          <w:lang w:eastAsia="de-DE" w:bidi="en-US"/>
        </w:rPr>
        <w:t xml:space="preserve"> </w:t>
      </w:r>
    </w:p>
    <w:p w14:paraId="6F17B675" w14:textId="77777777" w:rsidR="00870579" w:rsidRPr="00456AFC" w:rsidRDefault="00870579" w:rsidP="00870579">
      <w:pPr>
        <w:spacing w:line="276" w:lineRule="auto"/>
        <w:rPr>
          <w:rFonts w:ascii="Times New Roman" w:hAnsi="Times New Roman"/>
          <w:sz w:val="18"/>
          <w:szCs w:val="18"/>
          <w:lang w:eastAsia="de-DE" w:bidi="en-US"/>
        </w:rPr>
      </w:pPr>
      <w:proofErr w:type="spellStart"/>
      <w:r w:rsidRPr="00456AFC">
        <w:rPr>
          <w:rFonts w:ascii="Times New Roman" w:hAnsi="Times New Roman"/>
          <w:sz w:val="18"/>
          <w:szCs w:val="18"/>
          <w:lang w:eastAsia="de-DE" w:bidi="en-US"/>
        </w:rPr>
        <w:t>Kassambara</w:t>
      </w:r>
      <w:proofErr w:type="spellEnd"/>
      <w:r w:rsidRPr="00456AFC">
        <w:rPr>
          <w:rFonts w:ascii="Times New Roman" w:hAnsi="Times New Roman"/>
          <w:sz w:val="18"/>
          <w:szCs w:val="18"/>
          <w:lang w:eastAsia="de-DE" w:bidi="en-US"/>
        </w:rPr>
        <w:t xml:space="preserve">, A., and Mundt, F., 2017. </w:t>
      </w:r>
      <w:hyperlink r:id="rId6" w:history="1">
        <w:r w:rsidRPr="00456AFC">
          <w:rPr>
            <w:rStyle w:val="Hipervnculo"/>
            <w:rFonts w:ascii="Times New Roman" w:hAnsi="Times New Roman"/>
            <w:sz w:val="18"/>
            <w:szCs w:val="18"/>
            <w:lang w:eastAsia="de-DE" w:bidi="en-US"/>
          </w:rPr>
          <w:t>https://doi.org/10.32614/cran.package.factoextra</w:t>
        </w:r>
      </w:hyperlink>
      <w:r w:rsidRPr="00456AFC">
        <w:rPr>
          <w:rFonts w:ascii="Times New Roman" w:hAnsi="Times New Roman"/>
          <w:sz w:val="18"/>
          <w:szCs w:val="18"/>
          <w:lang w:eastAsia="de-DE" w:bidi="en-US"/>
        </w:rPr>
        <w:t>.</w:t>
      </w:r>
    </w:p>
    <w:p w14:paraId="7BBFA774" w14:textId="77777777" w:rsidR="00870579" w:rsidRPr="00456AFC" w:rsidRDefault="00870579" w:rsidP="00870579">
      <w:pPr>
        <w:spacing w:line="276" w:lineRule="auto"/>
        <w:rPr>
          <w:rFonts w:ascii="Times New Roman" w:hAnsi="Times New Roman"/>
          <w:sz w:val="18"/>
          <w:szCs w:val="18"/>
          <w:lang w:eastAsia="de-DE" w:bidi="en-US"/>
        </w:rPr>
      </w:pPr>
      <w:r w:rsidRPr="00456AFC">
        <w:rPr>
          <w:rFonts w:ascii="Times New Roman" w:hAnsi="Times New Roman"/>
          <w:sz w:val="18"/>
          <w:szCs w:val="18"/>
          <w:lang w:eastAsia="de-DE" w:bidi="en-US"/>
        </w:rPr>
        <w:t xml:space="preserve">Le, S., Josse, J., and Husson, F., 2008. Journal of Statistical Software, 25(1), 1-18. </w:t>
      </w:r>
      <w:hyperlink r:id="rId7" w:history="1">
        <w:r w:rsidRPr="00456AFC">
          <w:rPr>
            <w:rStyle w:val="Hipervnculo"/>
            <w:rFonts w:ascii="Times New Roman" w:hAnsi="Times New Roman"/>
            <w:sz w:val="18"/>
            <w:szCs w:val="18"/>
            <w:lang w:eastAsia="de-DE" w:bidi="en-US"/>
          </w:rPr>
          <w:t>https://doi.org/10.18637/jss.v025.i01</w:t>
        </w:r>
      </w:hyperlink>
      <w:r w:rsidRPr="00456AFC">
        <w:rPr>
          <w:rFonts w:ascii="Times New Roman" w:hAnsi="Times New Roman"/>
          <w:sz w:val="18"/>
          <w:szCs w:val="18"/>
          <w:lang w:eastAsia="de-DE" w:bidi="en-US"/>
        </w:rPr>
        <w:t>.</w:t>
      </w:r>
    </w:p>
    <w:p w14:paraId="206872D2" w14:textId="72E798C4" w:rsidR="00293440" w:rsidRPr="00A45051" w:rsidRDefault="00293440" w:rsidP="00293440">
      <w:pPr>
        <w:spacing w:line="276" w:lineRule="auto"/>
        <w:rPr>
          <w:rStyle w:val="Hipervnculo"/>
          <w:rFonts w:ascii="Times New Roman" w:hAnsi="Times New Roman"/>
          <w:color w:val="000000"/>
          <w:sz w:val="18"/>
          <w:szCs w:val="18"/>
          <w:u w:val="none"/>
          <w:lang w:eastAsia="de-DE" w:bidi="en-US"/>
        </w:rPr>
      </w:pPr>
      <w:r w:rsidRPr="00293440">
        <w:rPr>
          <w:rFonts w:ascii="Times New Roman" w:hAnsi="Times New Roman"/>
          <w:sz w:val="18"/>
          <w:szCs w:val="18"/>
          <w:lang w:eastAsia="de-DE" w:bidi="en-US"/>
        </w:rPr>
        <w:t>Neves</w:t>
      </w:r>
      <w:r>
        <w:rPr>
          <w:rFonts w:ascii="Times New Roman" w:hAnsi="Times New Roman"/>
          <w:sz w:val="18"/>
          <w:szCs w:val="18"/>
          <w:lang w:eastAsia="de-DE" w:bidi="en-US"/>
        </w:rPr>
        <w:t>,</w:t>
      </w:r>
      <w:r w:rsidRPr="00293440">
        <w:rPr>
          <w:rFonts w:ascii="Times New Roman" w:hAnsi="Times New Roman"/>
          <w:sz w:val="18"/>
          <w:szCs w:val="18"/>
          <w:lang w:eastAsia="de-DE" w:bidi="en-US"/>
        </w:rPr>
        <w:t xml:space="preserve"> R. C., </w:t>
      </w:r>
      <w:proofErr w:type="spellStart"/>
      <w:r w:rsidRPr="00293440">
        <w:rPr>
          <w:rFonts w:ascii="Times New Roman" w:hAnsi="Times New Roman"/>
          <w:sz w:val="18"/>
          <w:szCs w:val="18"/>
          <w:lang w:eastAsia="de-DE" w:bidi="en-US"/>
        </w:rPr>
        <w:t>Stokol</w:t>
      </w:r>
      <w:proofErr w:type="spellEnd"/>
      <w:r>
        <w:rPr>
          <w:rFonts w:ascii="Times New Roman" w:hAnsi="Times New Roman"/>
          <w:sz w:val="18"/>
          <w:szCs w:val="18"/>
          <w:lang w:eastAsia="de-DE" w:bidi="en-US"/>
        </w:rPr>
        <w:t xml:space="preserve"> T</w:t>
      </w:r>
      <w:r w:rsidRPr="00293440">
        <w:rPr>
          <w:rFonts w:ascii="Times New Roman" w:hAnsi="Times New Roman"/>
          <w:sz w:val="18"/>
          <w:szCs w:val="18"/>
          <w:lang w:eastAsia="de-DE" w:bidi="en-US"/>
        </w:rPr>
        <w:t>, Bach</w:t>
      </w:r>
      <w:r>
        <w:rPr>
          <w:rFonts w:ascii="Times New Roman" w:hAnsi="Times New Roman"/>
          <w:sz w:val="18"/>
          <w:szCs w:val="18"/>
          <w:lang w:eastAsia="de-DE" w:bidi="en-US"/>
        </w:rPr>
        <w:t xml:space="preserve"> </w:t>
      </w:r>
      <w:proofErr w:type="spellStart"/>
      <w:r>
        <w:rPr>
          <w:rFonts w:ascii="Times New Roman" w:hAnsi="Times New Roman"/>
          <w:sz w:val="18"/>
          <w:szCs w:val="18"/>
          <w:lang w:eastAsia="de-DE" w:bidi="en-US"/>
        </w:rPr>
        <w:t>K.d</w:t>
      </w:r>
      <w:proofErr w:type="spellEnd"/>
      <w:r w:rsidRPr="00293440">
        <w:rPr>
          <w:rFonts w:ascii="Times New Roman" w:hAnsi="Times New Roman"/>
          <w:sz w:val="18"/>
          <w:szCs w:val="18"/>
          <w:lang w:eastAsia="de-DE" w:bidi="en-US"/>
        </w:rPr>
        <w:t xml:space="preserve">, </w:t>
      </w:r>
      <w:proofErr w:type="spellStart"/>
      <w:r w:rsidRPr="00293440">
        <w:rPr>
          <w:rFonts w:ascii="Times New Roman" w:hAnsi="Times New Roman"/>
          <w:sz w:val="18"/>
          <w:szCs w:val="18"/>
          <w:lang w:eastAsia="de-DE" w:bidi="en-US"/>
        </w:rPr>
        <w:t>McArt</w:t>
      </w:r>
      <w:proofErr w:type="spellEnd"/>
      <w:r>
        <w:rPr>
          <w:rFonts w:ascii="Times New Roman" w:hAnsi="Times New Roman"/>
          <w:sz w:val="18"/>
          <w:szCs w:val="18"/>
          <w:lang w:eastAsia="de-DE" w:bidi="en-US"/>
        </w:rPr>
        <w:t xml:space="preserve"> J.A.</w:t>
      </w:r>
      <w:r w:rsidR="00A45051">
        <w:rPr>
          <w:rFonts w:ascii="Times New Roman" w:hAnsi="Times New Roman"/>
          <w:sz w:val="18"/>
          <w:szCs w:val="18"/>
          <w:lang w:eastAsia="de-DE" w:bidi="en-US"/>
        </w:rPr>
        <w:t xml:space="preserve"> </w:t>
      </w:r>
      <w:r w:rsidRPr="00494214">
        <w:rPr>
          <w:rFonts w:ascii="Times New Roman" w:hAnsi="Times New Roman"/>
          <w:sz w:val="18"/>
          <w:szCs w:val="18"/>
          <w:lang w:eastAsia="de-DE" w:bidi="en-US"/>
        </w:rPr>
        <w:t>2018</w:t>
      </w:r>
      <w:r w:rsidR="00A45051">
        <w:rPr>
          <w:rFonts w:ascii="Times New Roman" w:hAnsi="Times New Roman"/>
          <w:sz w:val="18"/>
          <w:szCs w:val="18"/>
          <w:lang w:eastAsia="de-DE" w:bidi="en-US"/>
        </w:rPr>
        <w:t>.</w:t>
      </w:r>
      <w:r w:rsidRPr="00494214">
        <w:rPr>
          <w:rFonts w:ascii="Times New Roman" w:hAnsi="Times New Roman"/>
          <w:sz w:val="18"/>
          <w:szCs w:val="18"/>
          <w:lang w:eastAsia="de-DE" w:bidi="en-US"/>
        </w:rPr>
        <w:t xml:space="preserve"> Journal of Dairy Science. 101:1334–1343</w:t>
      </w:r>
      <w:r w:rsidRPr="00494214">
        <w:rPr>
          <w:rFonts w:ascii="Times New Roman" w:hAnsi="Times New Roman"/>
          <w:b/>
          <w:bCs/>
          <w:sz w:val="18"/>
          <w:szCs w:val="18"/>
          <w:lang w:eastAsia="de-DE" w:bidi="en-US"/>
        </w:rPr>
        <w:t xml:space="preserve"> </w:t>
      </w:r>
      <w:r w:rsidRPr="00ED0556">
        <w:rPr>
          <w:rFonts w:ascii="Times New Roman" w:hAnsi="Times New Roman"/>
          <w:sz w:val="18"/>
          <w:szCs w:val="18"/>
          <w:lang w:eastAsia="de-DE" w:bidi="en-US"/>
        </w:rPr>
        <w:t xml:space="preserve"> </w:t>
      </w:r>
      <w:hyperlink r:id="rId8" w:history="1">
        <w:r w:rsidRPr="00ED0556">
          <w:rPr>
            <w:rStyle w:val="Hipervnculo"/>
            <w:rFonts w:ascii="Times New Roman" w:hAnsi="Times New Roman"/>
            <w:sz w:val="18"/>
            <w:szCs w:val="18"/>
            <w:lang w:eastAsia="de-DE" w:bidi="en-US"/>
          </w:rPr>
          <w:t>https://doi.org/10.3168/jds.2017-13779</w:t>
        </w:r>
      </w:hyperlink>
    </w:p>
    <w:p w14:paraId="5D02A36A" w14:textId="2F1ADEB6" w:rsidR="00870579" w:rsidRPr="00A45051" w:rsidRDefault="00870579" w:rsidP="00870579">
      <w:pPr>
        <w:spacing w:line="276" w:lineRule="auto"/>
        <w:rPr>
          <w:rFonts w:ascii="Times New Roman" w:hAnsi="Times New Roman"/>
          <w:sz w:val="18"/>
          <w:szCs w:val="18"/>
          <w:lang w:eastAsia="de-DE" w:bidi="en-US"/>
        </w:rPr>
      </w:pPr>
      <w:r w:rsidRPr="00456AFC">
        <w:rPr>
          <w:rFonts w:ascii="Times New Roman" w:hAnsi="Times New Roman"/>
          <w:sz w:val="18"/>
          <w:szCs w:val="18"/>
          <w:lang w:eastAsia="de-DE" w:bidi="en-US"/>
        </w:rPr>
        <w:t>R, Core Team, 20</w:t>
      </w:r>
      <w:r w:rsidR="00A45051">
        <w:rPr>
          <w:rFonts w:ascii="Times New Roman" w:hAnsi="Times New Roman"/>
          <w:sz w:val="18"/>
          <w:szCs w:val="18"/>
          <w:lang w:eastAsia="de-DE" w:bidi="en-US"/>
        </w:rPr>
        <w:t>22</w:t>
      </w:r>
      <w:r w:rsidRPr="00456AFC">
        <w:rPr>
          <w:rFonts w:ascii="Times New Roman" w:hAnsi="Times New Roman"/>
          <w:sz w:val="18"/>
          <w:szCs w:val="18"/>
          <w:lang w:eastAsia="de-DE" w:bidi="en-US"/>
        </w:rPr>
        <w:t xml:space="preserve">. R. R Foundation for Statistical Computing. </w:t>
      </w:r>
      <w:hyperlink r:id="rId9" w:history="1">
        <w:r w:rsidRPr="00A45051">
          <w:rPr>
            <w:rStyle w:val="Hipervnculo"/>
            <w:rFonts w:ascii="Times New Roman" w:hAnsi="Times New Roman"/>
            <w:sz w:val="18"/>
            <w:szCs w:val="18"/>
            <w:lang w:eastAsia="de-DE" w:bidi="en-US"/>
          </w:rPr>
          <w:t>https://www.R-project.org</w:t>
        </w:r>
      </w:hyperlink>
      <w:r w:rsidRPr="00A45051">
        <w:rPr>
          <w:rFonts w:ascii="Times New Roman" w:hAnsi="Times New Roman"/>
          <w:sz w:val="18"/>
          <w:szCs w:val="18"/>
          <w:lang w:eastAsia="de-DE" w:bidi="en-US"/>
        </w:rPr>
        <w:t>.</w:t>
      </w:r>
    </w:p>
    <w:p w14:paraId="382F0F08" w14:textId="1B270097" w:rsidR="0078096E" w:rsidRPr="00A45051" w:rsidRDefault="0078096E" w:rsidP="00293440">
      <w:pPr>
        <w:spacing w:line="276" w:lineRule="auto"/>
        <w:rPr>
          <w:rStyle w:val="Hipervnculo"/>
        </w:rPr>
      </w:pPr>
      <w:r w:rsidRPr="00A45051">
        <w:rPr>
          <w:rFonts w:ascii="Times New Roman" w:hAnsi="Times New Roman"/>
          <w:sz w:val="18"/>
          <w:szCs w:val="18"/>
          <w:lang w:eastAsia="de-DE" w:bidi="en-US"/>
        </w:rPr>
        <w:t xml:space="preserve">Reinhardt T.A, </w:t>
      </w:r>
      <w:proofErr w:type="spellStart"/>
      <w:r w:rsidRPr="00A45051">
        <w:rPr>
          <w:rFonts w:ascii="Times New Roman" w:hAnsi="Times New Roman"/>
          <w:sz w:val="18"/>
          <w:szCs w:val="18"/>
          <w:lang w:eastAsia="de-DE" w:bidi="en-US"/>
        </w:rPr>
        <w:t>Lippolis</w:t>
      </w:r>
      <w:proofErr w:type="spellEnd"/>
      <w:r w:rsidRPr="00A45051">
        <w:rPr>
          <w:rFonts w:ascii="Times New Roman" w:hAnsi="Times New Roman"/>
          <w:sz w:val="18"/>
          <w:szCs w:val="18"/>
          <w:lang w:eastAsia="de-DE" w:bidi="en-US"/>
        </w:rPr>
        <w:t xml:space="preserve"> J.D, McCluskey B.J, Goff J.P, Horst R.L. </w:t>
      </w:r>
      <w:r w:rsidR="00A45051" w:rsidRPr="00A45051">
        <w:rPr>
          <w:rFonts w:ascii="Times New Roman" w:hAnsi="Times New Roman"/>
          <w:sz w:val="18"/>
          <w:szCs w:val="18"/>
          <w:lang w:eastAsia="de-DE" w:bidi="en-US"/>
        </w:rPr>
        <w:t>2011</w:t>
      </w:r>
      <w:r w:rsidR="00A45051">
        <w:rPr>
          <w:rFonts w:ascii="Times New Roman" w:hAnsi="Times New Roman"/>
          <w:sz w:val="18"/>
          <w:szCs w:val="18"/>
          <w:lang w:eastAsia="de-DE" w:bidi="en-US"/>
        </w:rPr>
        <w:t xml:space="preserve">. </w:t>
      </w:r>
      <w:r w:rsidRPr="00A45051">
        <w:rPr>
          <w:rFonts w:ascii="Times New Roman" w:hAnsi="Times New Roman"/>
          <w:sz w:val="18"/>
          <w:szCs w:val="18"/>
          <w:lang w:eastAsia="de-DE" w:bidi="en-US"/>
        </w:rPr>
        <w:t>Vet J. Apr;188(1):122-4.</w:t>
      </w:r>
      <w:r w:rsidRPr="00A45051">
        <w:rPr>
          <w:color w:val="0000FF"/>
          <w:u w:val="single"/>
        </w:rPr>
        <w:t xml:space="preserve">  </w:t>
      </w:r>
    </w:p>
    <w:p w14:paraId="01DCBC92" w14:textId="77777777" w:rsidR="00ED0556" w:rsidRPr="00A45051" w:rsidRDefault="00ED0556" w:rsidP="00293440">
      <w:pPr>
        <w:spacing w:line="276" w:lineRule="auto"/>
        <w:rPr>
          <w:rFonts w:ascii="Times New Roman" w:hAnsi="Times New Roman"/>
          <w:sz w:val="18"/>
          <w:szCs w:val="18"/>
          <w:lang w:eastAsia="de-DE" w:bidi="en-US"/>
        </w:rPr>
      </w:pPr>
    </w:p>
    <w:p w14:paraId="44EC14AB" w14:textId="77777777" w:rsidR="00ED0556" w:rsidRPr="00A45051" w:rsidRDefault="00ED0556" w:rsidP="00293440">
      <w:pPr>
        <w:spacing w:line="276" w:lineRule="auto"/>
        <w:rPr>
          <w:rFonts w:ascii="Times New Roman" w:hAnsi="Times New Roman"/>
          <w:b/>
          <w:bCs/>
          <w:sz w:val="18"/>
          <w:szCs w:val="18"/>
          <w:lang w:eastAsia="de-DE" w:bidi="en-US"/>
        </w:rPr>
      </w:pPr>
    </w:p>
    <w:p w14:paraId="47D07249" w14:textId="582862F0" w:rsidR="00147B45" w:rsidRPr="00A45051" w:rsidRDefault="00293440" w:rsidP="00293440">
      <w:pPr>
        <w:spacing w:line="276" w:lineRule="auto"/>
        <w:rPr>
          <w:rFonts w:ascii="Times New Roman" w:hAnsi="Times New Roman"/>
          <w:sz w:val="18"/>
          <w:szCs w:val="18"/>
          <w:lang w:eastAsia="de-DE" w:bidi="en-US"/>
        </w:rPr>
      </w:pPr>
      <w:r w:rsidRPr="00A45051">
        <w:rPr>
          <w:rFonts w:ascii="Times New Roman" w:hAnsi="Times New Roman"/>
          <w:b/>
          <w:bCs/>
          <w:sz w:val="18"/>
          <w:szCs w:val="18"/>
          <w:lang w:eastAsia="de-DE" w:bidi="en-US"/>
        </w:rPr>
        <w:t xml:space="preserve"> </w:t>
      </w:r>
    </w:p>
    <w:p w14:paraId="10621C1F" w14:textId="3E9949D5" w:rsidR="000F78D6" w:rsidRPr="00A45051" w:rsidRDefault="000F78D6" w:rsidP="00456AFC">
      <w:pPr>
        <w:spacing w:line="276" w:lineRule="auto"/>
        <w:rPr>
          <w:rFonts w:ascii="Times New Roman" w:hAnsi="Times New Roman"/>
          <w:sz w:val="18"/>
          <w:szCs w:val="18"/>
          <w:lang w:eastAsia="de-DE" w:bidi="en-US"/>
        </w:rPr>
      </w:pPr>
    </w:p>
    <w:p w14:paraId="31824C1F" w14:textId="0E9ADAC0" w:rsidR="000F78D6" w:rsidRPr="00A45051" w:rsidRDefault="000F78D6" w:rsidP="00456AFC">
      <w:pPr>
        <w:spacing w:line="276" w:lineRule="auto"/>
        <w:rPr>
          <w:rFonts w:ascii="Times New Roman" w:hAnsi="Times New Roman"/>
          <w:sz w:val="18"/>
          <w:szCs w:val="18"/>
          <w:lang w:eastAsia="de-DE" w:bidi="en-US"/>
        </w:rPr>
      </w:pPr>
    </w:p>
    <w:p w14:paraId="06D1C8BC" w14:textId="77777777" w:rsidR="000F78D6" w:rsidRPr="00A45051" w:rsidRDefault="000F78D6" w:rsidP="00456AFC">
      <w:pPr>
        <w:spacing w:line="276" w:lineRule="auto"/>
        <w:rPr>
          <w:rFonts w:ascii="Times New Roman" w:hAnsi="Times New Roman"/>
          <w:sz w:val="18"/>
          <w:szCs w:val="18"/>
          <w:lang w:eastAsia="de-DE" w:bidi="en-US"/>
        </w:rPr>
      </w:pPr>
    </w:p>
    <w:sectPr w:rsidR="000F78D6" w:rsidRPr="00A45051" w:rsidSect="004F1E5F">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MDL2 Assets">
    <w:panose1 w:val="020B0604020202020204"/>
    <w:charset w:val="00"/>
    <w:family w:val="roman"/>
    <w:pitch w:val="variable"/>
    <w:sig w:usb0="00000003" w:usb1="1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7DAB"/>
    <w:multiLevelType w:val="hybridMultilevel"/>
    <w:tmpl w:val="0B32F8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B468F5"/>
    <w:multiLevelType w:val="hybridMultilevel"/>
    <w:tmpl w:val="B6D20C58"/>
    <w:lvl w:ilvl="0" w:tplc="9540277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A2702754"/>
    <w:lvl w:ilvl="0" w:tplc="5F62AF96">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0B278C7"/>
    <w:multiLevelType w:val="hybridMultilevel"/>
    <w:tmpl w:val="8222B58E"/>
    <w:lvl w:ilvl="0" w:tplc="0A3A933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4A21A94"/>
    <w:multiLevelType w:val="hybridMultilevel"/>
    <w:tmpl w:val="97BC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F0D2060"/>
    <w:multiLevelType w:val="hybridMultilevel"/>
    <w:tmpl w:val="CA18A7B6"/>
    <w:lvl w:ilvl="0" w:tplc="3F8C35A0">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6EAE6A51"/>
    <w:multiLevelType w:val="hybridMultilevel"/>
    <w:tmpl w:val="B33EC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1007475">
    <w:abstractNumId w:val="6"/>
  </w:num>
  <w:num w:numId="2" w16cid:durableId="1263489643">
    <w:abstractNumId w:val="8"/>
  </w:num>
  <w:num w:numId="3" w16cid:durableId="1657225013">
    <w:abstractNumId w:val="5"/>
  </w:num>
  <w:num w:numId="4" w16cid:durableId="1525902334">
    <w:abstractNumId w:val="4"/>
  </w:num>
  <w:num w:numId="5" w16cid:durableId="278071728">
    <w:abstractNumId w:val="7"/>
  </w:num>
  <w:num w:numId="6" w16cid:durableId="1556351852">
    <w:abstractNumId w:val="11"/>
  </w:num>
  <w:num w:numId="7" w16cid:durableId="974482879">
    <w:abstractNumId w:val="2"/>
  </w:num>
  <w:num w:numId="8" w16cid:durableId="19618374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2782028">
    <w:abstractNumId w:val="13"/>
  </w:num>
  <w:num w:numId="10" w16cid:durableId="1349330969">
    <w:abstractNumId w:val="1"/>
  </w:num>
  <w:num w:numId="11" w16cid:durableId="1839349572">
    <w:abstractNumId w:val="10"/>
  </w:num>
  <w:num w:numId="12" w16cid:durableId="1075594203">
    <w:abstractNumId w:val="3"/>
  </w:num>
  <w:num w:numId="13" w16cid:durableId="196704079">
    <w:abstractNumId w:val="9"/>
  </w:num>
  <w:num w:numId="14" w16cid:durableId="1620067525">
    <w:abstractNumId w:val="0"/>
  </w:num>
  <w:num w:numId="15" w16cid:durableId="1348095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183"/>
    <w:rsid w:val="00025946"/>
    <w:rsid w:val="0005106B"/>
    <w:rsid w:val="000A7812"/>
    <w:rsid w:val="000B12D3"/>
    <w:rsid w:val="000C54B3"/>
    <w:rsid w:val="000F78D6"/>
    <w:rsid w:val="00141799"/>
    <w:rsid w:val="00147B45"/>
    <w:rsid w:val="00164241"/>
    <w:rsid w:val="00186846"/>
    <w:rsid w:val="00251552"/>
    <w:rsid w:val="0028330C"/>
    <w:rsid w:val="00293440"/>
    <w:rsid w:val="00297A70"/>
    <w:rsid w:val="002C0407"/>
    <w:rsid w:val="002E68ED"/>
    <w:rsid w:val="002F4A8A"/>
    <w:rsid w:val="003050AB"/>
    <w:rsid w:val="00323B0E"/>
    <w:rsid w:val="00330F54"/>
    <w:rsid w:val="0033702F"/>
    <w:rsid w:val="003A6E26"/>
    <w:rsid w:val="003C56A9"/>
    <w:rsid w:val="00410727"/>
    <w:rsid w:val="00433420"/>
    <w:rsid w:val="0044572E"/>
    <w:rsid w:val="00456AFC"/>
    <w:rsid w:val="0046306B"/>
    <w:rsid w:val="00464183"/>
    <w:rsid w:val="00471045"/>
    <w:rsid w:val="00493788"/>
    <w:rsid w:val="00494214"/>
    <w:rsid w:val="004C77C6"/>
    <w:rsid w:val="004E4580"/>
    <w:rsid w:val="004E6707"/>
    <w:rsid w:val="004F1E5F"/>
    <w:rsid w:val="005075F7"/>
    <w:rsid w:val="00540C00"/>
    <w:rsid w:val="00547FE9"/>
    <w:rsid w:val="0056522D"/>
    <w:rsid w:val="00592277"/>
    <w:rsid w:val="005B398F"/>
    <w:rsid w:val="00601CAE"/>
    <w:rsid w:val="006032D9"/>
    <w:rsid w:val="00612120"/>
    <w:rsid w:val="0063070D"/>
    <w:rsid w:val="006E6D52"/>
    <w:rsid w:val="007148D0"/>
    <w:rsid w:val="00725751"/>
    <w:rsid w:val="00770149"/>
    <w:rsid w:val="0078096E"/>
    <w:rsid w:val="007B73A5"/>
    <w:rsid w:val="007C503A"/>
    <w:rsid w:val="00800D50"/>
    <w:rsid w:val="00806D02"/>
    <w:rsid w:val="00806D5E"/>
    <w:rsid w:val="00870579"/>
    <w:rsid w:val="00881D45"/>
    <w:rsid w:val="008877C2"/>
    <w:rsid w:val="00896593"/>
    <w:rsid w:val="008C7DD0"/>
    <w:rsid w:val="00911E91"/>
    <w:rsid w:val="0091343E"/>
    <w:rsid w:val="009402A7"/>
    <w:rsid w:val="0095526A"/>
    <w:rsid w:val="00971B78"/>
    <w:rsid w:val="0099050C"/>
    <w:rsid w:val="00A10A97"/>
    <w:rsid w:val="00A14F6C"/>
    <w:rsid w:val="00A4408F"/>
    <w:rsid w:val="00A45051"/>
    <w:rsid w:val="00A74C57"/>
    <w:rsid w:val="00A84CB4"/>
    <w:rsid w:val="00A9006B"/>
    <w:rsid w:val="00AA1389"/>
    <w:rsid w:val="00AA2CB5"/>
    <w:rsid w:val="00AD7FF4"/>
    <w:rsid w:val="00AE40AF"/>
    <w:rsid w:val="00B05240"/>
    <w:rsid w:val="00B3590B"/>
    <w:rsid w:val="00B63225"/>
    <w:rsid w:val="00B6337E"/>
    <w:rsid w:val="00B71048"/>
    <w:rsid w:val="00B960BA"/>
    <w:rsid w:val="00BC1BCA"/>
    <w:rsid w:val="00BE75A7"/>
    <w:rsid w:val="00BE79B1"/>
    <w:rsid w:val="00C911E1"/>
    <w:rsid w:val="00CA610C"/>
    <w:rsid w:val="00CC5793"/>
    <w:rsid w:val="00CC785B"/>
    <w:rsid w:val="00D720F1"/>
    <w:rsid w:val="00DA563B"/>
    <w:rsid w:val="00DB72B8"/>
    <w:rsid w:val="00DD2905"/>
    <w:rsid w:val="00E031AE"/>
    <w:rsid w:val="00E269C3"/>
    <w:rsid w:val="00E34D43"/>
    <w:rsid w:val="00E376C8"/>
    <w:rsid w:val="00E40F22"/>
    <w:rsid w:val="00E45A4D"/>
    <w:rsid w:val="00E5789D"/>
    <w:rsid w:val="00E93991"/>
    <w:rsid w:val="00EC743D"/>
    <w:rsid w:val="00ED0556"/>
    <w:rsid w:val="00F22832"/>
    <w:rsid w:val="00F80663"/>
    <w:rsid w:val="00F87D7C"/>
    <w:rsid w:val="00FB2AFD"/>
    <w:rsid w:val="00FC5B66"/>
    <w:rsid w:val="00FE5D32"/>
    <w:rsid w:val="00FE7E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A02A"/>
  <w15:chartTrackingRefBased/>
  <w15:docId w15:val="{BE72BD61-470E-4EF8-A8A3-3A020B9C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83"/>
    <w:pPr>
      <w:spacing w:after="0" w:line="260" w:lineRule="atLeast"/>
      <w:jc w:val="both"/>
    </w:pPr>
    <w:rPr>
      <w:rFonts w:ascii="Palatino Linotype" w:eastAsia="SimSun" w:hAnsi="Palatino Linotype" w:cs="Times New Roman"/>
      <w:color w:val="000000"/>
      <w:sz w:val="20"/>
      <w:szCs w:val="20"/>
      <w:lang w:val="en-US" w:eastAsia="zh-CN"/>
    </w:rPr>
  </w:style>
  <w:style w:type="paragraph" w:styleId="Ttulo1">
    <w:name w:val="heading 1"/>
    <w:basedOn w:val="Normal"/>
    <w:next w:val="Normal"/>
    <w:link w:val="Ttulo1Car"/>
    <w:uiPriority w:val="9"/>
    <w:qFormat/>
    <w:rsid w:val="004641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641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456AF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41072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lian">
    <w:name w:val="Lilian"/>
    <w:basedOn w:val="Normal"/>
    <w:link w:val="LilianChar"/>
    <w:qFormat/>
    <w:rsid w:val="00DA563B"/>
    <w:rPr>
      <w:rFonts w:ascii="Times New Roman" w:hAnsi="Times New Roman"/>
    </w:rPr>
  </w:style>
  <w:style w:type="character" w:customStyle="1" w:styleId="LilianChar">
    <w:name w:val="Lilian Char"/>
    <w:basedOn w:val="Fuentedeprrafopredeter"/>
    <w:link w:val="Lilian"/>
    <w:rsid w:val="00DA563B"/>
    <w:rPr>
      <w:rFonts w:ascii="Times New Roman" w:hAnsi="Times New Roman"/>
      <w:lang w:val="en-US"/>
    </w:rPr>
  </w:style>
  <w:style w:type="character" w:customStyle="1" w:styleId="Ttulo1Car">
    <w:name w:val="Título 1 Car"/>
    <w:basedOn w:val="Fuentedeprrafopredeter"/>
    <w:link w:val="Ttulo1"/>
    <w:uiPriority w:val="9"/>
    <w:rsid w:val="00464183"/>
    <w:rPr>
      <w:rFonts w:asciiTheme="majorHAnsi" w:eastAsiaTheme="majorEastAsia" w:hAnsiTheme="majorHAnsi" w:cstheme="majorBidi"/>
      <w:noProof/>
      <w:color w:val="2E74B5" w:themeColor="accent1" w:themeShade="BF"/>
      <w:sz w:val="32"/>
      <w:szCs w:val="32"/>
      <w:lang w:val="en-US" w:eastAsia="zh-CN"/>
    </w:rPr>
  </w:style>
  <w:style w:type="character" w:customStyle="1" w:styleId="Ttulo2Car">
    <w:name w:val="Título 2 Car"/>
    <w:basedOn w:val="Fuentedeprrafopredeter"/>
    <w:link w:val="Ttulo2"/>
    <w:uiPriority w:val="9"/>
    <w:semiHidden/>
    <w:rsid w:val="00464183"/>
    <w:rPr>
      <w:rFonts w:asciiTheme="majorHAnsi" w:eastAsiaTheme="majorEastAsia" w:hAnsiTheme="majorHAnsi" w:cstheme="majorBidi"/>
      <w:noProof/>
      <w:color w:val="2E74B5" w:themeColor="accent1" w:themeShade="BF"/>
      <w:sz w:val="26"/>
      <w:szCs w:val="26"/>
      <w:lang w:val="en-US" w:eastAsia="zh-CN"/>
    </w:rPr>
  </w:style>
  <w:style w:type="paragraph" w:customStyle="1" w:styleId="MDPI11articletype">
    <w:name w:val="MDPI_1.1_article_type"/>
    <w:next w:val="Normal"/>
    <w:qFormat/>
    <w:rsid w:val="00464183"/>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customStyle="1" w:styleId="MDPI12title">
    <w:name w:val="MDPI_1.2_title"/>
    <w:next w:val="Normal"/>
    <w:qFormat/>
    <w:rsid w:val="00464183"/>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Normal"/>
    <w:qFormat/>
    <w:rsid w:val="00464183"/>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
    <w:next w:val="Normal"/>
    <w:qFormat/>
    <w:rsid w:val="00464183"/>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464183"/>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7abstract">
    <w:name w:val="MDPI_1.7_abstract"/>
    <w:next w:val="Normal"/>
    <w:qFormat/>
    <w:rsid w:val="00464183"/>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customStyle="1" w:styleId="MDPI18keywords">
    <w:name w:val="MDPI_1.8_keywords"/>
    <w:next w:val="Normal"/>
    <w:qFormat/>
    <w:rsid w:val="00464183"/>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19line">
    <w:name w:val="MDPI_1.9_line"/>
    <w:qFormat/>
    <w:rsid w:val="0046418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val="en-US" w:eastAsia="de-DE" w:bidi="en-US"/>
    </w:rPr>
  </w:style>
  <w:style w:type="table" w:customStyle="1" w:styleId="Mdeck5tablebodythreelines">
    <w:name w:val="M_deck_5_table_body_three_lines"/>
    <w:basedOn w:val="Tablanormal"/>
    <w:uiPriority w:val="99"/>
    <w:rsid w:val="00464183"/>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59"/>
    <w:rsid w:val="00464183"/>
    <w:pPr>
      <w:spacing w:after="0" w:line="260" w:lineRule="atLeast"/>
      <w:jc w:val="both"/>
    </w:pPr>
    <w:rPr>
      <w:rFonts w:ascii="Palatino Linotype" w:eastAsia="SimSun" w:hAnsi="Palatino Linotype" w:cs="Times New Roman"/>
      <w:color w:val="00000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464183"/>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basedOn w:val="Fuentedeprrafopredeter"/>
    <w:link w:val="Encabezado"/>
    <w:uiPriority w:val="99"/>
    <w:rsid w:val="00464183"/>
    <w:rPr>
      <w:rFonts w:ascii="Palatino Linotype" w:eastAsia="SimSun" w:hAnsi="Palatino Linotype" w:cs="Times New Roman"/>
      <w:noProof/>
      <w:color w:val="000000"/>
      <w:sz w:val="20"/>
      <w:szCs w:val="18"/>
      <w:lang w:val="en-US" w:eastAsia="zh-CN"/>
    </w:rPr>
  </w:style>
  <w:style w:type="paragraph" w:customStyle="1" w:styleId="MDPIheaderjournallogo">
    <w:name w:val="MDPI_header_journal_logo"/>
    <w:qFormat/>
    <w:rsid w:val="00464183"/>
    <w:pPr>
      <w:adjustRightInd w:val="0"/>
      <w:snapToGrid w:val="0"/>
      <w:spacing w:after="0" w:line="260" w:lineRule="atLeast"/>
      <w:jc w:val="both"/>
    </w:pPr>
    <w:rPr>
      <w:rFonts w:ascii="Palatino Linotype" w:eastAsia="Times New Roman" w:hAnsi="Palatino Linotype" w:cs="Times New Roman"/>
      <w:i/>
      <w:color w:val="000000"/>
      <w:sz w:val="24"/>
      <w:lang w:val="en-US" w:eastAsia="de-CH"/>
    </w:rPr>
  </w:style>
  <w:style w:type="paragraph" w:customStyle="1" w:styleId="MDPI32textnoindent">
    <w:name w:val="MDPI_3.2_text_no_indent"/>
    <w:basedOn w:val="MDPI31text"/>
    <w:qFormat/>
    <w:rsid w:val="00464183"/>
    <w:pPr>
      <w:ind w:firstLine="0"/>
    </w:pPr>
  </w:style>
  <w:style w:type="paragraph" w:customStyle="1" w:styleId="MDPI31text">
    <w:name w:val="MDPI_3.1_text"/>
    <w:qFormat/>
    <w:rsid w:val="00464183"/>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3textspaceafter">
    <w:name w:val="MDPI_3.3_text_space_after"/>
    <w:qFormat/>
    <w:rsid w:val="00464183"/>
    <w:pPr>
      <w:adjustRightInd w:val="0"/>
      <w:snapToGrid w:val="0"/>
      <w:spacing w:after="24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4textspacebefore">
    <w:name w:val="MDPI_3.4_text_space_before"/>
    <w:qFormat/>
    <w:rsid w:val="00464183"/>
    <w:pPr>
      <w:adjustRightInd w:val="0"/>
      <w:snapToGrid w:val="0"/>
      <w:spacing w:before="240"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qFormat/>
    <w:rsid w:val="00464183"/>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6textafterlist">
    <w:name w:val="MDPI_3.6_text_after_list"/>
    <w:qFormat/>
    <w:rsid w:val="00464183"/>
    <w:pPr>
      <w:adjustRightInd w:val="0"/>
      <w:snapToGrid w:val="0"/>
      <w:spacing w:before="120"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qFormat/>
    <w:rsid w:val="00464183"/>
    <w:pPr>
      <w:numPr>
        <w:numId w:val="10"/>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8bullet">
    <w:name w:val="MDPI_3.8_bullet"/>
    <w:qFormat/>
    <w:rsid w:val="00464183"/>
    <w:pPr>
      <w:numPr>
        <w:numId w:val="12"/>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9equation">
    <w:name w:val="MDPI_3.9_equation"/>
    <w:qFormat/>
    <w:rsid w:val="00464183"/>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qFormat/>
    <w:rsid w:val="00464183"/>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qFormat/>
    <w:rsid w:val="00464183"/>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42tablebody">
    <w:name w:val="MDPI_4.2_table_body"/>
    <w:qFormat/>
    <w:rsid w:val="00464183"/>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qFormat/>
    <w:rsid w:val="00464183"/>
    <w:pPr>
      <w:adjustRightInd w:val="0"/>
      <w:snapToGrid w:val="0"/>
      <w:spacing w:after="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qFormat/>
    <w:rsid w:val="00464183"/>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464183"/>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81theorem">
    <w:name w:val="MDPI_8.1_theorem"/>
    <w:qFormat/>
    <w:rsid w:val="00464183"/>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US" w:eastAsia="de-DE" w:bidi="en-US"/>
    </w:rPr>
  </w:style>
  <w:style w:type="paragraph" w:customStyle="1" w:styleId="MDPI82proof">
    <w:name w:val="MDPI_8.2_proof"/>
    <w:qFormat/>
    <w:rsid w:val="00464183"/>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footerfirstpage">
    <w:name w:val="MDPI_footer_firstpage"/>
    <w:qFormat/>
    <w:rsid w:val="00464183"/>
    <w:pPr>
      <w:tabs>
        <w:tab w:val="right" w:pos="8845"/>
      </w:tabs>
      <w:spacing w:after="0" w:line="160" w:lineRule="exact"/>
    </w:pPr>
    <w:rPr>
      <w:rFonts w:ascii="Palatino Linotype" w:eastAsia="Times New Roman" w:hAnsi="Palatino Linotype" w:cs="Times New Roman"/>
      <w:color w:val="000000"/>
      <w:sz w:val="16"/>
      <w:szCs w:val="20"/>
      <w:lang w:val="en-US" w:eastAsia="de-DE"/>
    </w:rPr>
  </w:style>
  <w:style w:type="paragraph" w:customStyle="1" w:styleId="MDPI23heading3">
    <w:name w:val="MDPI_2.3_heading3"/>
    <w:qFormat/>
    <w:rsid w:val="00464183"/>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qFormat/>
    <w:rsid w:val="00464183"/>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customStyle="1" w:styleId="MDPI22heading2">
    <w:name w:val="MDPI_2.2_heading2"/>
    <w:qFormat/>
    <w:rsid w:val="00464183"/>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71References">
    <w:name w:val="MDPI_7.1_References"/>
    <w:qFormat/>
    <w:rsid w:val="00464183"/>
    <w:pPr>
      <w:numPr>
        <w:numId w:val="13"/>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character" w:styleId="Textoennegrita">
    <w:name w:val="Strong"/>
    <w:uiPriority w:val="22"/>
    <w:qFormat/>
    <w:rsid w:val="00464183"/>
    <w:rPr>
      <w:b/>
      <w:bCs/>
    </w:rPr>
  </w:style>
  <w:style w:type="paragraph" w:styleId="Textodeglobo">
    <w:name w:val="Balloon Text"/>
    <w:basedOn w:val="Normal"/>
    <w:link w:val="TextodegloboCar"/>
    <w:uiPriority w:val="99"/>
    <w:rsid w:val="00464183"/>
    <w:rPr>
      <w:rFonts w:cs="Tahoma"/>
      <w:szCs w:val="18"/>
    </w:rPr>
  </w:style>
  <w:style w:type="character" w:customStyle="1" w:styleId="TextodegloboCar">
    <w:name w:val="Texto de globo Car"/>
    <w:basedOn w:val="Fuentedeprrafopredeter"/>
    <w:link w:val="Textodeglobo"/>
    <w:uiPriority w:val="99"/>
    <w:rsid w:val="00464183"/>
    <w:rPr>
      <w:rFonts w:ascii="Palatino Linotype" w:eastAsia="SimSun" w:hAnsi="Palatino Linotype" w:cs="Tahoma"/>
      <w:noProof/>
      <w:color w:val="000000"/>
      <w:sz w:val="20"/>
      <w:szCs w:val="18"/>
      <w:lang w:val="en-US" w:eastAsia="zh-CN"/>
    </w:rPr>
  </w:style>
  <w:style w:type="character" w:styleId="Nmerodelnea">
    <w:name w:val="line number"/>
    <w:uiPriority w:val="99"/>
    <w:rsid w:val="00464183"/>
    <w:rPr>
      <w:rFonts w:ascii="Palatino Linotype" w:hAnsi="Palatino Linotype"/>
      <w:sz w:val="16"/>
    </w:rPr>
  </w:style>
  <w:style w:type="table" w:customStyle="1" w:styleId="MDPI41threelinetable">
    <w:name w:val="MDPI_4.1_three_line_table"/>
    <w:basedOn w:val="Tablanormal"/>
    <w:uiPriority w:val="99"/>
    <w:rsid w:val="00464183"/>
    <w:pPr>
      <w:adjustRightInd w:val="0"/>
      <w:snapToGrid w:val="0"/>
      <w:spacing w:after="0" w:line="240" w:lineRule="auto"/>
      <w:jc w:val="center"/>
    </w:pPr>
    <w:rPr>
      <w:rFonts w:ascii="Palatino Linotype" w:eastAsia="SimSun" w:hAnsi="Palatino Linotype" w:cs="Times New Roman"/>
      <w:color w:val="000000"/>
      <w:sz w:val="20"/>
      <w:szCs w:val="20"/>
      <w:lang w:val="en-US" w:eastAsia="zh-CN"/>
    </w:rPr>
    <w:tblPr>
      <w:jc w:val="center"/>
      <w:tblBorders>
        <w:top w:val="single" w:sz="8" w:space="0" w:color="auto"/>
        <w:bottom w:val="single" w:sz="8" w:space="0" w:color="auto"/>
      </w:tblBorders>
    </w:tblPr>
    <w:trPr>
      <w:jc w:val="center"/>
    </w:trPr>
    <w:tcPr>
      <w:vAlign w:val="center"/>
    </w:tcPr>
    <w:tblStylePr w:type="firstRow">
      <w:rPr>
        <w:rFonts w:ascii="Segoe MDL2 Assets" w:hAnsi="Segoe MDL2 Assets"/>
        <w:b/>
        <w:i w:val="0"/>
        <w:sz w:val="20"/>
      </w:rPr>
      <w:tblPr/>
      <w:tcPr>
        <w:tcBorders>
          <w:bottom w:val="single" w:sz="4" w:space="0" w:color="auto"/>
        </w:tcBorders>
      </w:tcPr>
    </w:tblStylePr>
  </w:style>
  <w:style w:type="character" w:styleId="Hipervnculo">
    <w:name w:val="Hyperlink"/>
    <w:uiPriority w:val="99"/>
    <w:rsid w:val="00464183"/>
    <w:rPr>
      <w:color w:val="0000FF"/>
      <w:u w:val="single"/>
    </w:rPr>
  </w:style>
  <w:style w:type="character" w:customStyle="1" w:styleId="Mencinsinresolver1">
    <w:name w:val="Mención sin resolver1"/>
    <w:uiPriority w:val="99"/>
    <w:semiHidden/>
    <w:unhideWhenUsed/>
    <w:rsid w:val="00464183"/>
    <w:rPr>
      <w:color w:val="605E5C"/>
      <w:shd w:val="clear" w:color="auto" w:fill="E1DFDD"/>
    </w:rPr>
  </w:style>
  <w:style w:type="paragraph" w:styleId="Piedepgina">
    <w:name w:val="footer"/>
    <w:basedOn w:val="Normal"/>
    <w:link w:val="PiedepginaCar"/>
    <w:uiPriority w:val="99"/>
    <w:rsid w:val="00464183"/>
    <w:pPr>
      <w:tabs>
        <w:tab w:val="center" w:pos="4153"/>
        <w:tab w:val="right" w:pos="8306"/>
      </w:tabs>
      <w:snapToGrid w:val="0"/>
      <w:spacing w:line="240" w:lineRule="atLeast"/>
    </w:pPr>
    <w:rPr>
      <w:szCs w:val="18"/>
    </w:rPr>
  </w:style>
  <w:style w:type="character" w:customStyle="1" w:styleId="PiedepginaCar">
    <w:name w:val="Pie de página Car"/>
    <w:basedOn w:val="Fuentedeprrafopredeter"/>
    <w:link w:val="Piedepgina"/>
    <w:uiPriority w:val="99"/>
    <w:rsid w:val="00464183"/>
    <w:rPr>
      <w:rFonts w:ascii="Palatino Linotype" w:eastAsia="SimSun" w:hAnsi="Palatino Linotype" w:cs="Times New Roman"/>
      <w:noProof/>
      <w:color w:val="000000"/>
      <w:sz w:val="20"/>
      <w:szCs w:val="18"/>
      <w:lang w:val="en-US" w:eastAsia="zh-CN"/>
    </w:rPr>
  </w:style>
  <w:style w:type="table" w:customStyle="1" w:styleId="Tablanormal41">
    <w:name w:val="Tabla normal 41"/>
    <w:basedOn w:val="Tablanormal"/>
    <w:uiPriority w:val="44"/>
    <w:rsid w:val="00464183"/>
    <w:pPr>
      <w:spacing w:after="0" w:line="240" w:lineRule="auto"/>
    </w:pPr>
    <w:rPr>
      <w:rFonts w:ascii="Calibri" w:eastAsia="SimSun" w:hAnsi="Calibri" w:cs="Times New Roman"/>
      <w:sz w:val="20"/>
      <w:szCs w:val="20"/>
      <w:lang w:val="en-US"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464183"/>
    <w:pPr>
      <w:adjustRightInd w:val="0"/>
      <w:snapToGrid w:val="0"/>
      <w:spacing w:after="0" w:line="240" w:lineRule="atLeast"/>
      <w:ind w:right="113"/>
    </w:pPr>
    <w:rPr>
      <w:rFonts w:ascii="Palatino Linotype" w:eastAsia="SimSun" w:hAnsi="Palatino Linotype" w:cs="Cordia New"/>
      <w:sz w:val="14"/>
      <w:lang w:val="en-US" w:eastAsia="zh-CN"/>
    </w:rPr>
  </w:style>
  <w:style w:type="paragraph" w:customStyle="1" w:styleId="MDPI62BackMatter">
    <w:name w:val="MDPI_6.2_BackMatter"/>
    <w:qFormat/>
    <w:rsid w:val="00464183"/>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paragraph" w:customStyle="1" w:styleId="MDPI63Notes">
    <w:name w:val="MDPI_6.3_Notes"/>
    <w:qFormat/>
    <w:rsid w:val="00464183"/>
    <w:pPr>
      <w:adjustRightInd w:val="0"/>
      <w:snapToGrid w:val="0"/>
      <w:spacing w:before="240" w:after="0" w:line="228" w:lineRule="auto"/>
      <w:jc w:val="both"/>
    </w:pPr>
    <w:rPr>
      <w:rFonts w:ascii="Palatino Linotype" w:eastAsia="SimSun" w:hAnsi="Palatino Linotype" w:cs="Times New Roman"/>
      <w:snapToGrid w:val="0"/>
      <w:color w:val="000000"/>
      <w:sz w:val="18"/>
      <w:szCs w:val="20"/>
      <w:lang w:val="en-US" w:bidi="en-US"/>
    </w:rPr>
  </w:style>
  <w:style w:type="paragraph" w:customStyle="1" w:styleId="MDPI15academiceditor">
    <w:name w:val="MDPI_1.5_academic_editor"/>
    <w:qFormat/>
    <w:rsid w:val="00464183"/>
    <w:pPr>
      <w:adjustRightInd w:val="0"/>
      <w:snapToGrid w:val="0"/>
      <w:spacing w:before="120" w:after="0" w:line="240" w:lineRule="atLeast"/>
      <w:ind w:right="113"/>
    </w:pPr>
    <w:rPr>
      <w:rFonts w:ascii="Palatino Linotype" w:eastAsia="Times New Roman" w:hAnsi="Palatino Linotype" w:cs="Times New Roman"/>
      <w:color w:val="000000"/>
      <w:sz w:val="14"/>
      <w:lang w:val="en-US" w:eastAsia="de-DE" w:bidi="en-US"/>
    </w:rPr>
  </w:style>
  <w:style w:type="paragraph" w:customStyle="1" w:styleId="MDPI19classification">
    <w:name w:val="MDPI_1.9_classification"/>
    <w:qFormat/>
    <w:rsid w:val="00464183"/>
    <w:pPr>
      <w:spacing w:before="240" w:after="0" w:line="260" w:lineRule="atLeast"/>
      <w:ind w:left="113"/>
      <w:jc w:val="both"/>
    </w:pPr>
    <w:rPr>
      <w:rFonts w:ascii="Palatino Linotype" w:eastAsia="Times New Roman" w:hAnsi="Palatino Linotype" w:cs="Times New Roman"/>
      <w:b/>
      <w:color w:val="000000"/>
      <w:sz w:val="20"/>
      <w:lang w:val="en-US" w:eastAsia="de-DE" w:bidi="en-US"/>
    </w:rPr>
  </w:style>
  <w:style w:type="paragraph" w:customStyle="1" w:styleId="MDPI411onetablecaption">
    <w:name w:val="MDPI_4.1.1_one_table_caption"/>
    <w:qFormat/>
    <w:rsid w:val="00464183"/>
    <w:pPr>
      <w:adjustRightInd w:val="0"/>
      <w:snapToGrid w:val="0"/>
      <w:spacing w:before="240" w:after="120" w:line="260" w:lineRule="atLeast"/>
      <w:jc w:val="center"/>
    </w:pPr>
    <w:rPr>
      <w:rFonts w:ascii="Palatino Linotype" w:eastAsia="SimSun" w:hAnsi="Palatino Linotype" w:cs="Cordia New"/>
      <w:noProof/>
      <w:color w:val="000000"/>
      <w:sz w:val="18"/>
      <w:lang w:val="en-US" w:eastAsia="zh-CN" w:bidi="en-US"/>
    </w:rPr>
  </w:style>
  <w:style w:type="paragraph" w:customStyle="1" w:styleId="MDPI511onefigurecaption">
    <w:name w:val="MDPI_5.1.1_one_figure_caption"/>
    <w:qFormat/>
    <w:rsid w:val="00464183"/>
    <w:pPr>
      <w:adjustRightInd w:val="0"/>
      <w:snapToGrid w:val="0"/>
      <w:spacing w:before="240" w:after="120" w:line="260" w:lineRule="atLeast"/>
      <w:jc w:val="center"/>
    </w:pPr>
    <w:rPr>
      <w:rFonts w:ascii="Palatino Linotype" w:eastAsia="SimSun" w:hAnsi="Palatino Linotype" w:cs="Times New Roman"/>
      <w:noProof/>
      <w:color w:val="000000"/>
      <w:sz w:val="18"/>
      <w:szCs w:val="20"/>
      <w:lang w:val="en-US" w:eastAsia="zh-CN" w:bidi="en-US"/>
    </w:rPr>
  </w:style>
  <w:style w:type="paragraph" w:customStyle="1" w:styleId="MDPI72Copyright">
    <w:name w:val="MDPI_7.2_Copyright"/>
    <w:qFormat/>
    <w:rsid w:val="00464183"/>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 w:type="paragraph" w:customStyle="1" w:styleId="MDPI73CopyrightImage">
    <w:name w:val="MDPI_7.3_CopyrightImage"/>
    <w:rsid w:val="00464183"/>
    <w:pPr>
      <w:adjustRightInd w:val="0"/>
      <w:snapToGrid w:val="0"/>
      <w:spacing w:after="100" w:line="260" w:lineRule="atLeast"/>
      <w:jc w:val="right"/>
    </w:pPr>
    <w:rPr>
      <w:rFonts w:ascii="Palatino Linotype" w:eastAsia="Times New Roman" w:hAnsi="Palatino Linotype" w:cs="Times New Roman"/>
      <w:color w:val="000000"/>
      <w:sz w:val="20"/>
      <w:szCs w:val="20"/>
      <w:lang w:val="en-US" w:eastAsia="de-CH"/>
    </w:rPr>
  </w:style>
  <w:style w:type="paragraph" w:customStyle="1" w:styleId="MDPIequationFram">
    <w:name w:val="MDPI_equationFram"/>
    <w:qFormat/>
    <w:rsid w:val="00464183"/>
    <w:pPr>
      <w:adjustRightInd w:val="0"/>
      <w:snapToGrid w:val="0"/>
      <w:spacing w:before="120" w:after="120" w:line="240" w:lineRule="auto"/>
      <w:jc w:val="center"/>
    </w:pPr>
    <w:rPr>
      <w:rFonts w:ascii="Palatino Linotype" w:eastAsia="Times New Roman" w:hAnsi="Palatino Linotype" w:cs="Times New Roman"/>
      <w:snapToGrid w:val="0"/>
      <w:color w:val="000000"/>
      <w:sz w:val="20"/>
      <w:lang w:val="en-US" w:eastAsia="de-DE" w:bidi="en-US"/>
    </w:rPr>
  </w:style>
  <w:style w:type="paragraph" w:customStyle="1" w:styleId="MDPIfooter">
    <w:name w:val="MDPI_footer"/>
    <w:qFormat/>
    <w:rsid w:val="00464183"/>
    <w:pPr>
      <w:adjustRightInd w:val="0"/>
      <w:snapToGrid w:val="0"/>
      <w:spacing w:before="120" w:after="0" w:line="260" w:lineRule="atLeast"/>
      <w:jc w:val="center"/>
    </w:pPr>
    <w:rPr>
      <w:rFonts w:ascii="Palatino Linotype" w:eastAsia="Times New Roman" w:hAnsi="Palatino Linotype" w:cs="Times New Roman"/>
      <w:color w:val="000000"/>
      <w:sz w:val="20"/>
      <w:szCs w:val="20"/>
      <w:lang w:val="en-US" w:eastAsia="de-DE"/>
    </w:rPr>
  </w:style>
  <w:style w:type="paragraph" w:customStyle="1" w:styleId="MDPIheader">
    <w:name w:val="MDPI_header"/>
    <w:qFormat/>
    <w:rsid w:val="00464183"/>
    <w:pPr>
      <w:adjustRightInd w:val="0"/>
      <w:snapToGrid w:val="0"/>
      <w:spacing w:after="240" w:line="260" w:lineRule="atLeast"/>
      <w:jc w:val="both"/>
    </w:pPr>
    <w:rPr>
      <w:rFonts w:ascii="Palatino Linotype" w:eastAsia="Times New Roman" w:hAnsi="Palatino Linotype" w:cs="Times New Roman"/>
      <w:iCs/>
      <w:color w:val="000000"/>
      <w:sz w:val="16"/>
      <w:szCs w:val="20"/>
      <w:lang w:val="en-US" w:eastAsia="de-DE"/>
    </w:rPr>
  </w:style>
  <w:style w:type="paragraph" w:customStyle="1" w:styleId="MDPIheadercitation">
    <w:name w:val="MDPI_header_citation"/>
    <w:rsid w:val="00464183"/>
    <w:pPr>
      <w:spacing w:after="240" w:line="240" w:lineRule="auto"/>
    </w:pPr>
    <w:rPr>
      <w:rFonts w:ascii="Palatino Linotype" w:eastAsia="Times New Roman" w:hAnsi="Palatino Linotype" w:cs="Times New Roman"/>
      <w:snapToGrid w:val="0"/>
      <w:color w:val="000000"/>
      <w:sz w:val="18"/>
      <w:szCs w:val="20"/>
      <w:lang w:val="en-US" w:eastAsia="de-DE" w:bidi="en-US"/>
    </w:rPr>
  </w:style>
  <w:style w:type="paragraph" w:customStyle="1" w:styleId="MDPIheadermdpilogo">
    <w:name w:val="MDPI_header_mdpi_logo"/>
    <w:qFormat/>
    <w:rsid w:val="00464183"/>
    <w:pPr>
      <w:adjustRightInd w:val="0"/>
      <w:snapToGrid w:val="0"/>
      <w:spacing w:after="0" w:line="260" w:lineRule="atLeast"/>
      <w:jc w:val="right"/>
    </w:pPr>
    <w:rPr>
      <w:rFonts w:ascii="Palatino Linotype" w:eastAsia="Times New Roman" w:hAnsi="Palatino Linotype" w:cs="Times New Roman"/>
      <w:color w:val="000000"/>
      <w:sz w:val="24"/>
      <w:lang w:val="en-US" w:eastAsia="de-CH"/>
    </w:rPr>
  </w:style>
  <w:style w:type="table" w:customStyle="1" w:styleId="MDPITable">
    <w:name w:val="MDPI_Table"/>
    <w:basedOn w:val="Tablanormal"/>
    <w:uiPriority w:val="99"/>
    <w:rsid w:val="00464183"/>
    <w:pPr>
      <w:spacing w:after="0" w:line="240" w:lineRule="auto"/>
    </w:pPr>
    <w:rPr>
      <w:rFonts w:ascii="Palatino Linotype" w:eastAsia="SimSun" w:hAnsi="Palatino Linotype" w:cs="Times New Roman"/>
      <w:color w:val="000000"/>
      <w:sz w:val="20"/>
      <w:szCs w:val="20"/>
      <w:lang w:val="en-CA"/>
    </w:rPr>
    <w:tblPr>
      <w:tblCellMar>
        <w:left w:w="0" w:type="dxa"/>
        <w:right w:w="0" w:type="dxa"/>
      </w:tblCellMar>
    </w:tblPr>
  </w:style>
  <w:style w:type="paragraph" w:customStyle="1" w:styleId="MDPItext">
    <w:name w:val="MDPI_text"/>
    <w:qFormat/>
    <w:rsid w:val="00464183"/>
    <w:pPr>
      <w:spacing w:after="0" w:line="260" w:lineRule="atLeast"/>
      <w:ind w:left="425" w:right="425" w:firstLine="284"/>
      <w:jc w:val="both"/>
    </w:pPr>
    <w:rPr>
      <w:rFonts w:ascii="Times New Roman" w:eastAsia="Times New Roman" w:hAnsi="Times New Roman" w:cs="Times New Roman"/>
      <w:noProof/>
      <w:snapToGrid w:val="0"/>
      <w:color w:val="000000"/>
      <w:lang w:val="en-US" w:eastAsia="de-DE" w:bidi="en-US"/>
    </w:rPr>
  </w:style>
  <w:style w:type="paragraph" w:customStyle="1" w:styleId="MDPItitle">
    <w:name w:val="MDPI_title"/>
    <w:qFormat/>
    <w:rsid w:val="00464183"/>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val="en-US" w:eastAsia="de-DE" w:bidi="en-US"/>
    </w:rPr>
  </w:style>
  <w:style w:type="character" w:customStyle="1" w:styleId="apple-converted-space">
    <w:name w:val="apple-converted-space"/>
    <w:rsid w:val="00464183"/>
  </w:style>
  <w:style w:type="paragraph" w:styleId="Bibliografa">
    <w:name w:val="Bibliography"/>
    <w:basedOn w:val="Normal"/>
    <w:next w:val="Normal"/>
    <w:uiPriority w:val="37"/>
    <w:unhideWhenUsed/>
    <w:rsid w:val="00464183"/>
    <w:pPr>
      <w:tabs>
        <w:tab w:val="left" w:pos="504"/>
      </w:tabs>
      <w:spacing w:line="240" w:lineRule="atLeast"/>
      <w:ind w:left="504" w:hanging="504"/>
    </w:pPr>
  </w:style>
  <w:style w:type="paragraph" w:styleId="Textoindependiente">
    <w:name w:val="Body Text"/>
    <w:link w:val="TextoindependienteCar"/>
    <w:rsid w:val="00464183"/>
    <w:pPr>
      <w:spacing w:after="120" w:line="340" w:lineRule="atLeast"/>
      <w:jc w:val="both"/>
    </w:pPr>
    <w:rPr>
      <w:rFonts w:ascii="Palatino Linotype" w:eastAsia="SimSun" w:hAnsi="Palatino Linotype" w:cs="Times New Roman"/>
      <w:color w:val="000000"/>
      <w:sz w:val="24"/>
      <w:szCs w:val="20"/>
      <w:lang w:val="en-US" w:eastAsia="de-DE"/>
    </w:rPr>
  </w:style>
  <w:style w:type="character" w:customStyle="1" w:styleId="TextoindependienteCar">
    <w:name w:val="Texto independiente Car"/>
    <w:basedOn w:val="Fuentedeprrafopredeter"/>
    <w:link w:val="Textoindependiente"/>
    <w:rsid w:val="00464183"/>
    <w:rPr>
      <w:rFonts w:ascii="Palatino Linotype" w:eastAsia="SimSun" w:hAnsi="Palatino Linotype" w:cs="Times New Roman"/>
      <w:color w:val="000000"/>
      <w:sz w:val="24"/>
      <w:szCs w:val="20"/>
      <w:lang w:val="en-US" w:eastAsia="de-DE"/>
    </w:rPr>
  </w:style>
  <w:style w:type="character" w:styleId="Refdecomentario">
    <w:name w:val="annotation reference"/>
    <w:rsid w:val="00464183"/>
    <w:rPr>
      <w:sz w:val="21"/>
      <w:szCs w:val="21"/>
    </w:rPr>
  </w:style>
  <w:style w:type="paragraph" w:styleId="Textocomentario">
    <w:name w:val="annotation text"/>
    <w:basedOn w:val="Normal"/>
    <w:link w:val="TextocomentarioCar"/>
    <w:rsid w:val="00464183"/>
  </w:style>
  <w:style w:type="character" w:customStyle="1" w:styleId="TextocomentarioCar">
    <w:name w:val="Texto comentario Car"/>
    <w:basedOn w:val="Fuentedeprrafopredeter"/>
    <w:link w:val="Textocomentario"/>
    <w:rsid w:val="00464183"/>
    <w:rPr>
      <w:rFonts w:ascii="Palatino Linotype" w:eastAsia="SimSun" w:hAnsi="Palatino Linotype" w:cs="Times New Roman"/>
      <w:noProof/>
      <w:color w:val="000000"/>
      <w:sz w:val="20"/>
      <w:szCs w:val="20"/>
      <w:lang w:val="en-US" w:eastAsia="zh-CN"/>
    </w:rPr>
  </w:style>
  <w:style w:type="paragraph" w:styleId="Asuntodelcomentario">
    <w:name w:val="annotation subject"/>
    <w:basedOn w:val="Textocomentario"/>
    <w:next w:val="Textocomentario"/>
    <w:link w:val="AsuntodelcomentarioCar"/>
    <w:rsid w:val="00464183"/>
    <w:rPr>
      <w:b/>
      <w:bCs/>
    </w:rPr>
  </w:style>
  <w:style w:type="character" w:customStyle="1" w:styleId="AsuntodelcomentarioCar">
    <w:name w:val="Asunto del comentario Car"/>
    <w:basedOn w:val="TextocomentarioCar"/>
    <w:link w:val="Asuntodelcomentario"/>
    <w:rsid w:val="00464183"/>
    <w:rPr>
      <w:rFonts w:ascii="Palatino Linotype" w:eastAsia="SimSun" w:hAnsi="Palatino Linotype" w:cs="Times New Roman"/>
      <w:b/>
      <w:bCs/>
      <w:noProof/>
      <w:color w:val="000000"/>
      <w:sz w:val="20"/>
      <w:szCs w:val="20"/>
      <w:lang w:val="en-US" w:eastAsia="zh-CN"/>
    </w:rPr>
  </w:style>
  <w:style w:type="character" w:styleId="Refdenotaalfinal">
    <w:name w:val="endnote reference"/>
    <w:rsid w:val="00464183"/>
    <w:rPr>
      <w:vertAlign w:val="superscript"/>
    </w:rPr>
  </w:style>
  <w:style w:type="paragraph" w:styleId="Textonotaalfinal">
    <w:name w:val="endnote text"/>
    <w:basedOn w:val="Normal"/>
    <w:link w:val="TextonotaalfinalCar"/>
    <w:semiHidden/>
    <w:unhideWhenUsed/>
    <w:rsid w:val="00464183"/>
    <w:pPr>
      <w:spacing w:line="240" w:lineRule="auto"/>
    </w:pPr>
  </w:style>
  <w:style w:type="character" w:customStyle="1" w:styleId="TextonotaalfinalCar">
    <w:name w:val="Texto nota al final Car"/>
    <w:basedOn w:val="Fuentedeprrafopredeter"/>
    <w:link w:val="Textonotaalfinal"/>
    <w:semiHidden/>
    <w:rsid w:val="00464183"/>
    <w:rPr>
      <w:rFonts w:ascii="Palatino Linotype" w:eastAsia="SimSun" w:hAnsi="Palatino Linotype" w:cs="Times New Roman"/>
      <w:noProof/>
      <w:color w:val="000000"/>
      <w:sz w:val="20"/>
      <w:szCs w:val="20"/>
      <w:lang w:val="en-US" w:eastAsia="zh-CN"/>
    </w:rPr>
  </w:style>
  <w:style w:type="character" w:styleId="Hipervnculovisitado">
    <w:name w:val="FollowedHyperlink"/>
    <w:rsid w:val="00464183"/>
    <w:rPr>
      <w:color w:val="954F72"/>
      <w:u w:val="single"/>
    </w:rPr>
  </w:style>
  <w:style w:type="paragraph" w:styleId="Textonotapie">
    <w:name w:val="footnote text"/>
    <w:basedOn w:val="Normal"/>
    <w:link w:val="TextonotapieCar"/>
    <w:semiHidden/>
    <w:unhideWhenUsed/>
    <w:rsid w:val="00464183"/>
    <w:pPr>
      <w:spacing w:line="240" w:lineRule="auto"/>
    </w:pPr>
  </w:style>
  <w:style w:type="character" w:customStyle="1" w:styleId="TextonotapieCar">
    <w:name w:val="Texto nota pie Car"/>
    <w:basedOn w:val="Fuentedeprrafopredeter"/>
    <w:link w:val="Textonotapie"/>
    <w:semiHidden/>
    <w:rsid w:val="00464183"/>
    <w:rPr>
      <w:rFonts w:ascii="Palatino Linotype" w:eastAsia="SimSun" w:hAnsi="Palatino Linotype" w:cs="Times New Roman"/>
      <w:noProof/>
      <w:color w:val="000000"/>
      <w:sz w:val="20"/>
      <w:szCs w:val="20"/>
      <w:lang w:val="en-US" w:eastAsia="zh-CN"/>
    </w:rPr>
  </w:style>
  <w:style w:type="paragraph" w:styleId="NormalWeb">
    <w:name w:val="Normal (Web)"/>
    <w:basedOn w:val="Normal"/>
    <w:uiPriority w:val="99"/>
    <w:rsid w:val="00464183"/>
    <w:rPr>
      <w:szCs w:val="24"/>
    </w:rPr>
  </w:style>
  <w:style w:type="paragraph" w:customStyle="1" w:styleId="MsoFootnoteText0">
    <w:name w:val="MsoFootnoteText"/>
    <w:basedOn w:val="NormalWeb"/>
    <w:qFormat/>
    <w:rsid w:val="00464183"/>
    <w:rPr>
      <w:rFonts w:ascii="Times New Roman" w:hAnsi="Times New Roman"/>
    </w:rPr>
  </w:style>
  <w:style w:type="character" w:styleId="Nmerodepgina">
    <w:name w:val="page number"/>
    <w:rsid w:val="00464183"/>
  </w:style>
  <w:style w:type="character" w:styleId="Textodelmarcadordeposicin">
    <w:name w:val="Placeholder Text"/>
    <w:uiPriority w:val="99"/>
    <w:semiHidden/>
    <w:rsid w:val="00464183"/>
    <w:rPr>
      <w:color w:val="808080"/>
    </w:rPr>
  </w:style>
  <w:style w:type="paragraph" w:customStyle="1" w:styleId="MDPI71FootNotes">
    <w:name w:val="MDPI_7.1_FootNotes"/>
    <w:qFormat/>
    <w:rsid w:val="00464183"/>
    <w:pPr>
      <w:numPr>
        <w:numId w:val="7"/>
      </w:numPr>
      <w:adjustRightInd w:val="0"/>
      <w:snapToGrid w:val="0"/>
      <w:spacing w:after="0" w:line="228" w:lineRule="auto"/>
    </w:pPr>
    <w:rPr>
      <w:rFonts w:ascii="Palatino Linotype" w:eastAsiaTheme="minorEastAsia" w:hAnsi="Palatino Linotype" w:cs="Times New Roman"/>
      <w:noProof/>
      <w:color w:val="000000"/>
      <w:sz w:val="18"/>
      <w:szCs w:val="20"/>
      <w:lang w:val="en-US" w:eastAsia="zh-CN"/>
    </w:rPr>
  </w:style>
  <w:style w:type="paragraph" w:styleId="Revisin">
    <w:name w:val="Revision"/>
    <w:hidden/>
    <w:uiPriority w:val="99"/>
    <w:semiHidden/>
    <w:rsid w:val="00464183"/>
    <w:pPr>
      <w:spacing w:after="0" w:line="240" w:lineRule="auto"/>
    </w:pPr>
    <w:rPr>
      <w:rFonts w:ascii="Palatino Linotype" w:eastAsia="SimSun" w:hAnsi="Palatino Linotype" w:cs="Times New Roman"/>
      <w:noProof/>
      <w:color w:val="000000"/>
      <w:sz w:val="20"/>
      <w:szCs w:val="20"/>
      <w:lang w:val="en-US" w:eastAsia="zh-CN"/>
    </w:rPr>
  </w:style>
  <w:style w:type="table" w:styleId="Tablaconcuadrculaclara">
    <w:name w:val="Grid Table Light"/>
    <w:basedOn w:val="Tablanormal"/>
    <w:uiPriority w:val="40"/>
    <w:rsid w:val="00BE79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tml-italic">
    <w:name w:val="html-italic"/>
    <w:basedOn w:val="Fuentedeprrafopredeter"/>
    <w:rsid w:val="002E68ED"/>
  </w:style>
  <w:style w:type="character" w:customStyle="1" w:styleId="Ttulo4Car">
    <w:name w:val="Título 4 Car"/>
    <w:basedOn w:val="Fuentedeprrafopredeter"/>
    <w:link w:val="Ttulo4"/>
    <w:uiPriority w:val="9"/>
    <w:semiHidden/>
    <w:rsid w:val="00410727"/>
    <w:rPr>
      <w:rFonts w:asciiTheme="majorHAnsi" w:eastAsiaTheme="majorEastAsia" w:hAnsiTheme="majorHAnsi" w:cstheme="majorBidi"/>
      <w:i/>
      <w:iCs/>
      <w:noProof/>
      <w:color w:val="2E74B5" w:themeColor="accent1" w:themeShade="BF"/>
      <w:sz w:val="20"/>
      <w:szCs w:val="20"/>
      <w:lang w:val="en-US" w:eastAsia="zh-CN"/>
    </w:rPr>
  </w:style>
  <w:style w:type="character" w:styleId="Mencinsinresolver">
    <w:name w:val="Unresolved Mention"/>
    <w:basedOn w:val="Fuentedeprrafopredeter"/>
    <w:uiPriority w:val="99"/>
    <w:semiHidden/>
    <w:unhideWhenUsed/>
    <w:rsid w:val="00B3590B"/>
    <w:rPr>
      <w:color w:val="605E5C"/>
      <w:shd w:val="clear" w:color="auto" w:fill="E1DFDD"/>
    </w:rPr>
  </w:style>
  <w:style w:type="character" w:customStyle="1" w:styleId="Ttulo3Car">
    <w:name w:val="Título 3 Car"/>
    <w:basedOn w:val="Fuentedeprrafopredeter"/>
    <w:link w:val="Ttulo3"/>
    <w:uiPriority w:val="9"/>
    <w:semiHidden/>
    <w:rsid w:val="00456AFC"/>
    <w:rPr>
      <w:rFonts w:asciiTheme="majorHAnsi" w:eastAsiaTheme="majorEastAsia" w:hAnsiTheme="majorHAnsi" w:cstheme="majorBidi"/>
      <w:noProof/>
      <w:color w:val="1F4D78" w:themeColor="accent1" w:themeShade="7F"/>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56115">
      <w:bodyDiv w:val="1"/>
      <w:marLeft w:val="0"/>
      <w:marRight w:val="0"/>
      <w:marTop w:val="0"/>
      <w:marBottom w:val="0"/>
      <w:divBdr>
        <w:top w:val="none" w:sz="0" w:space="0" w:color="auto"/>
        <w:left w:val="none" w:sz="0" w:space="0" w:color="auto"/>
        <w:bottom w:val="none" w:sz="0" w:space="0" w:color="auto"/>
        <w:right w:val="none" w:sz="0" w:space="0" w:color="auto"/>
      </w:divBdr>
      <w:divsChild>
        <w:div w:id="1842773002">
          <w:marLeft w:val="0"/>
          <w:marRight w:val="0"/>
          <w:marTop w:val="0"/>
          <w:marBottom w:val="0"/>
          <w:divBdr>
            <w:top w:val="none" w:sz="0" w:space="0" w:color="auto"/>
            <w:left w:val="none" w:sz="0" w:space="0" w:color="auto"/>
            <w:bottom w:val="none" w:sz="0" w:space="0" w:color="auto"/>
            <w:right w:val="none" w:sz="0" w:space="0" w:color="auto"/>
          </w:divBdr>
        </w:div>
        <w:div w:id="939215063">
          <w:marLeft w:val="0"/>
          <w:marRight w:val="0"/>
          <w:marTop w:val="0"/>
          <w:marBottom w:val="0"/>
          <w:divBdr>
            <w:top w:val="none" w:sz="0" w:space="0" w:color="auto"/>
            <w:left w:val="none" w:sz="0" w:space="0" w:color="auto"/>
            <w:bottom w:val="none" w:sz="0" w:space="0" w:color="auto"/>
            <w:right w:val="none" w:sz="0" w:space="0" w:color="auto"/>
          </w:divBdr>
        </w:div>
        <w:div w:id="197933797">
          <w:marLeft w:val="0"/>
          <w:marRight w:val="0"/>
          <w:marTop w:val="0"/>
          <w:marBottom w:val="0"/>
          <w:divBdr>
            <w:top w:val="none" w:sz="0" w:space="0" w:color="auto"/>
            <w:left w:val="none" w:sz="0" w:space="0" w:color="auto"/>
            <w:bottom w:val="none" w:sz="0" w:space="0" w:color="auto"/>
            <w:right w:val="none" w:sz="0" w:space="0" w:color="auto"/>
          </w:divBdr>
        </w:div>
        <w:div w:id="2011711517">
          <w:marLeft w:val="0"/>
          <w:marRight w:val="0"/>
          <w:marTop w:val="0"/>
          <w:marBottom w:val="0"/>
          <w:divBdr>
            <w:top w:val="none" w:sz="0" w:space="0" w:color="auto"/>
            <w:left w:val="none" w:sz="0" w:space="0" w:color="auto"/>
            <w:bottom w:val="none" w:sz="0" w:space="0" w:color="auto"/>
            <w:right w:val="none" w:sz="0" w:space="0" w:color="auto"/>
          </w:divBdr>
        </w:div>
        <w:div w:id="504251011">
          <w:marLeft w:val="0"/>
          <w:marRight w:val="0"/>
          <w:marTop w:val="0"/>
          <w:marBottom w:val="0"/>
          <w:divBdr>
            <w:top w:val="none" w:sz="0" w:space="0" w:color="auto"/>
            <w:left w:val="none" w:sz="0" w:space="0" w:color="auto"/>
            <w:bottom w:val="none" w:sz="0" w:space="0" w:color="auto"/>
            <w:right w:val="none" w:sz="0" w:space="0" w:color="auto"/>
          </w:divBdr>
          <w:divsChild>
            <w:div w:id="1326469406">
              <w:marLeft w:val="0"/>
              <w:marRight w:val="0"/>
              <w:marTop w:val="0"/>
              <w:marBottom w:val="0"/>
              <w:divBdr>
                <w:top w:val="none" w:sz="0" w:space="0" w:color="auto"/>
                <w:left w:val="none" w:sz="0" w:space="0" w:color="auto"/>
                <w:bottom w:val="none" w:sz="0" w:space="0" w:color="auto"/>
                <w:right w:val="none" w:sz="0" w:space="0" w:color="auto"/>
              </w:divBdr>
            </w:div>
            <w:div w:id="228420786">
              <w:marLeft w:val="0"/>
              <w:marRight w:val="0"/>
              <w:marTop w:val="0"/>
              <w:marBottom w:val="0"/>
              <w:divBdr>
                <w:top w:val="none" w:sz="0" w:space="0" w:color="auto"/>
                <w:left w:val="none" w:sz="0" w:space="0" w:color="auto"/>
                <w:bottom w:val="none" w:sz="0" w:space="0" w:color="auto"/>
                <w:right w:val="none" w:sz="0" w:space="0" w:color="auto"/>
              </w:divBdr>
            </w:div>
            <w:div w:id="398599983">
              <w:marLeft w:val="0"/>
              <w:marRight w:val="0"/>
              <w:marTop w:val="0"/>
              <w:marBottom w:val="0"/>
              <w:divBdr>
                <w:top w:val="none" w:sz="0" w:space="0" w:color="auto"/>
                <w:left w:val="none" w:sz="0" w:space="0" w:color="auto"/>
                <w:bottom w:val="none" w:sz="0" w:space="0" w:color="auto"/>
                <w:right w:val="none" w:sz="0" w:space="0" w:color="auto"/>
              </w:divBdr>
            </w:div>
            <w:div w:id="1458795232">
              <w:marLeft w:val="0"/>
              <w:marRight w:val="0"/>
              <w:marTop w:val="0"/>
              <w:marBottom w:val="0"/>
              <w:divBdr>
                <w:top w:val="none" w:sz="0" w:space="0" w:color="auto"/>
                <w:left w:val="none" w:sz="0" w:space="0" w:color="auto"/>
                <w:bottom w:val="none" w:sz="0" w:space="0" w:color="auto"/>
                <w:right w:val="none" w:sz="0" w:space="0" w:color="auto"/>
              </w:divBdr>
            </w:div>
            <w:div w:id="466092457">
              <w:marLeft w:val="0"/>
              <w:marRight w:val="0"/>
              <w:marTop w:val="0"/>
              <w:marBottom w:val="0"/>
              <w:divBdr>
                <w:top w:val="none" w:sz="0" w:space="0" w:color="auto"/>
                <w:left w:val="none" w:sz="0" w:space="0" w:color="auto"/>
                <w:bottom w:val="none" w:sz="0" w:space="0" w:color="auto"/>
                <w:right w:val="none" w:sz="0" w:space="0" w:color="auto"/>
              </w:divBdr>
            </w:div>
            <w:div w:id="1108506483">
              <w:marLeft w:val="0"/>
              <w:marRight w:val="0"/>
              <w:marTop w:val="0"/>
              <w:marBottom w:val="0"/>
              <w:divBdr>
                <w:top w:val="none" w:sz="0" w:space="0" w:color="auto"/>
                <w:left w:val="none" w:sz="0" w:space="0" w:color="auto"/>
                <w:bottom w:val="none" w:sz="0" w:space="0" w:color="auto"/>
                <w:right w:val="none" w:sz="0" w:space="0" w:color="auto"/>
              </w:divBdr>
            </w:div>
            <w:div w:id="603729997">
              <w:marLeft w:val="0"/>
              <w:marRight w:val="0"/>
              <w:marTop w:val="0"/>
              <w:marBottom w:val="0"/>
              <w:divBdr>
                <w:top w:val="none" w:sz="0" w:space="0" w:color="auto"/>
                <w:left w:val="none" w:sz="0" w:space="0" w:color="auto"/>
                <w:bottom w:val="none" w:sz="0" w:space="0" w:color="auto"/>
                <w:right w:val="none" w:sz="0" w:space="0" w:color="auto"/>
              </w:divBdr>
            </w:div>
          </w:divsChild>
        </w:div>
        <w:div w:id="704448624">
          <w:marLeft w:val="0"/>
          <w:marRight w:val="0"/>
          <w:marTop w:val="0"/>
          <w:marBottom w:val="0"/>
          <w:divBdr>
            <w:top w:val="none" w:sz="0" w:space="0" w:color="auto"/>
            <w:left w:val="none" w:sz="0" w:space="0" w:color="auto"/>
            <w:bottom w:val="none" w:sz="0" w:space="0" w:color="auto"/>
            <w:right w:val="none" w:sz="0" w:space="0" w:color="auto"/>
          </w:divBdr>
        </w:div>
        <w:div w:id="1705910937">
          <w:marLeft w:val="0"/>
          <w:marRight w:val="0"/>
          <w:marTop w:val="0"/>
          <w:marBottom w:val="0"/>
          <w:divBdr>
            <w:top w:val="none" w:sz="0" w:space="0" w:color="auto"/>
            <w:left w:val="none" w:sz="0" w:space="0" w:color="auto"/>
            <w:bottom w:val="none" w:sz="0" w:space="0" w:color="auto"/>
            <w:right w:val="none" w:sz="0" w:space="0" w:color="auto"/>
          </w:divBdr>
          <w:divsChild>
            <w:div w:id="1185828548">
              <w:marLeft w:val="0"/>
              <w:marRight w:val="0"/>
              <w:marTop w:val="120"/>
              <w:marBottom w:val="120"/>
              <w:divBdr>
                <w:top w:val="none" w:sz="0" w:space="0" w:color="auto"/>
                <w:left w:val="none" w:sz="0" w:space="0" w:color="auto"/>
                <w:bottom w:val="none" w:sz="0" w:space="0" w:color="auto"/>
                <w:right w:val="none" w:sz="0" w:space="0" w:color="auto"/>
              </w:divBdr>
              <w:divsChild>
                <w:div w:id="1184127118">
                  <w:marLeft w:val="0"/>
                  <w:marRight w:val="0"/>
                  <w:marTop w:val="0"/>
                  <w:marBottom w:val="0"/>
                  <w:divBdr>
                    <w:top w:val="none" w:sz="0" w:space="0" w:color="auto"/>
                    <w:left w:val="none" w:sz="0" w:space="0" w:color="auto"/>
                    <w:bottom w:val="none" w:sz="0" w:space="0" w:color="auto"/>
                    <w:right w:val="none" w:sz="0" w:space="0" w:color="auto"/>
                  </w:divBdr>
                </w:div>
                <w:div w:id="15268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46982">
          <w:marLeft w:val="0"/>
          <w:marRight w:val="0"/>
          <w:marTop w:val="0"/>
          <w:marBottom w:val="0"/>
          <w:divBdr>
            <w:top w:val="none" w:sz="0" w:space="0" w:color="auto"/>
            <w:left w:val="none" w:sz="0" w:space="0" w:color="auto"/>
            <w:bottom w:val="none" w:sz="0" w:space="0" w:color="auto"/>
            <w:right w:val="none" w:sz="0" w:space="0" w:color="auto"/>
          </w:divBdr>
        </w:div>
        <w:div w:id="631405096">
          <w:marLeft w:val="0"/>
          <w:marRight w:val="0"/>
          <w:marTop w:val="0"/>
          <w:marBottom w:val="0"/>
          <w:divBdr>
            <w:top w:val="none" w:sz="0" w:space="0" w:color="auto"/>
            <w:left w:val="none" w:sz="0" w:space="0" w:color="auto"/>
            <w:bottom w:val="none" w:sz="0" w:space="0" w:color="auto"/>
            <w:right w:val="none" w:sz="0" w:space="0" w:color="auto"/>
          </w:divBdr>
        </w:div>
        <w:div w:id="1978073539">
          <w:marLeft w:val="0"/>
          <w:marRight w:val="0"/>
          <w:marTop w:val="0"/>
          <w:marBottom w:val="0"/>
          <w:divBdr>
            <w:top w:val="none" w:sz="0" w:space="0" w:color="auto"/>
            <w:left w:val="none" w:sz="0" w:space="0" w:color="auto"/>
            <w:bottom w:val="none" w:sz="0" w:space="0" w:color="auto"/>
            <w:right w:val="none" w:sz="0" w:space="0" w:color="auto"/>
          </w:divBdr>
        </w:div>
        <w:div w:id="389235485">
          <w:marLeft w:val="0"/>
          <w:marRight w:val="0"/>
          <w:marTop w:val="0"/>
          <w:marBottom w:val="0"/>
          <w:divBdr>
            <w:top w:val="none" w:sz="0" w:space="0" w:color="auto"/>
            <w:left w:val="none" w:sz="0" w:space="0" w:color="auto"/>
            <w:bottom w:val="none" w:sz="0" w:space="0" w:color="auto"/>
            <w:right w:val="none" w:sz="0" w:space="0" w:color="auto"/>
          </w:divBdr>
          <w:divsChild>
            <w:div w:id="1893729377">
              <w:marLeft w:val="0"/>
              <w:marRight w:val="0"/>
              <w:marTop w:val="120"/>
              <w:marBottom w:val="120"/>
              <w:divBdr>
                <w:top w:val="none" w:sz="0" w:space="0" w:color="auto"/>
                <w:left w:val="none" w:sz="0" w:space="0" w:color="auto"/>
                <w:bottom w:val="none" w:sz="0" w:space="0" w:color="auto"/>
                <w:right w:val="none" w:sz="0" w:space="0" w:color="auto"/>
              </w:divBdr>
              <w:divsChild>
                <w:div w:id="291373865">
                  <w:marLeft w:val="0"/>
                  <w:marRight w:val="0"/>
                  <w:marTop w:val="0"/>
                  <w:marBottom w:val="0"/>
                  <w:divBdr>
                    <w:top w:val="none" w:sz="0" w:space="0" w:color="auto"/>
                    <w:left w:val="none" w:sz="0" w:space="0" w:color="auto"/>
                    <w:bottom w:val="none" w:sz="0" w:space="0" w:color="auto"/>
                    <w:right w:val="none" w:sz="0" w:space="0" w:color="auto"/>
                  </w:divBdr>
                </w:div>
                <w:div w:id="9645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85471">
          <w:marLeft w:val="0"/>
          <w:marRight w:val="0"/>
          <w:marTop w:val="0"/>
          <w:marBottom w:val="0"/>
          <w:divBdr>
            <w:top w:val="none" w:sz="0" w:space="0" w:color="auto"/>
            <w:left w:val="none" w:sz="0" w:space="0" w:color="auto"/>
            <w:bottom w:val="none" w:sz="0" w:space="0" w:color="auto"/>
            <w:right w:val="none" w:sz="0" w:space="0" w:color="auto"/>
          </w:divBdr>
        </w:div>
        <w:div w:id="1239484056">
          <w:marLeft w:val="0"/>
          <w:marRight w:val="0"/>
          <w:marTop w:val="0"/>
          <w:marBottom w:val="0"/>
          <w:divBdr>
            <w:top w:val="none" w:sz="0" w:space="0" w:color="auto"/>
            <w:left w:val="none" w:sz="0" w:space="0" w:color="auto"/>
            <w:bottom w:val="none" w:sz="0" w:space="0" w:color="auto"/>
            <w:right w:val="none" w:sz="0" w:space="0" w:color="auto"/>
          </w:divBdr>
          <w:divsChild>
            <w:div w:id="703097478">
              <w:marLeft w:val="0"/>
              <w:marRight w:val="0"/>
              <w:marTop w:val="120"/>
              <w:marBottom w:val="120"/>
              <w:divBdr>
                <w:top w:val="none" w:sz="0" w:space="0" w:color="auto"/>
                <w:left w:val="none" w:sz="0" w:space="0" w:color="auto"/>
                <w:bottom w:val="none" w:sz="0" w:space="0" w:color="auto"/>
                <w:right w:val="none" w:sz="0" w:space="0" w:color="auto"/>
              </w:divBdr>
              <w:divsChild>
                <w:div w:id="1335493137">
                  <w:marLeft w:val="0"/>
                  <w:marRight w:val="0"/>
                  <w:marTop w:val="0"/>
                  <w:marBottom w:val="0"/>
                  <w:divBdr>
                    <w:top w:val="none" w:sz="0" w:space="0" w:color="auto"/>
                    <w:left w:val="none" w:sz="0" w:space="0" w:color="auto"/>
                    <w:bottom w:val="none" w:sz="0" w:space="0" w:color="auto"/>
                    <w:right w:val="none" w:sz="0" w:space="0" w:color="auto"/>
                  </w:divBdr>
                </w:div>
                <w:div w:id="16192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948">
          <w:marLeft w:val="0"/>
          <w:marRight w:val="0"/>
          <w:marTop w:val="0"/>
          <w:marBottom w:val="0"/>
          <w:divBdr>
            <w:top w:val="none" w:sz="0" w:space="0" w:color="auto"/>
            <w:left w:val="none" w:sz="0" w:space="0" w:color="auto"/>
            <w:bottom w:val="none" w:sz="0" w:space="0" w:color="auto"/>
            <w:right w:val="none" w:sz="0" w:space="0" w:color="auto"/>
          </w:divBdr>
        </w:div>
        <w:div w:id="2047561909">
          <w:marLeft w:val="0"/>
          <w:marRight w:val="0"/>
          <w:marTop w:val="0"/>
          <w:marBottom w:val="0"/>
          <w:divBdr>
            <w:top w:val="none" w:sz="0" w:space="0" w:color="auto"/>
            <w:left w:val="none" w:sz="0" w:space="0" w:color="auto"/>
            <w:bottom w:val="none" w:sz="0" w:space="0" w:color="auto"/>
            <w:right w:val="none" w:sz="0" w:space="0" w:color="auto"/>
          </w:divBdr>
          <w:divsChild>
            <w:div w:id="1996106965">
              <w:marLeft w:val="0"/>
              <w:marRight w:val="0"/>
              <w:marTop w:val="120"/>
              <w:marBottom w:val="120"/>
              <w:divBdr>
                <w:top w:val="none" w:sz="0" w:space="0" w:color="auto"/>
                <w:left w:val="none" w:sz="0" w:space="0" w:color="auto"/>
                <w:bottom w:val="none" w:sz="0" w:space="0" w:color="auto"/>
                <w:right w:val="none" w:sz="0" w:space="0" w:color="auto"/>
              </w:divBdr>
              <w:divsChild>
                <w:div w:id="1259799858">
                  <w:marLeft w:val="0"/>
                  <w:marRight w:val="0"/>
                  <w:marTop w:val="0"/>
                  <w:marBottom w:val="0"/>
                  <w:divBdr>
                    <w:top w:val="none" w:sz="0" w:space="0" w:color="auto"/>
                    <w:left w:val="none" w:sz="0" w:space="0" w:color="auto"/>
                    <w:bottom w:val="none" w:sz="0" w:space="0" w:color="auto"/>
                    <w:right w:val="none" w:sz="0" w:space="0" w:color="auto"/>
                  </w:divBdr>
                </w:div>
                <w:div w:id="13936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5198">
          <w:marLeft w:val="0"/>
          <w:marRight w:val="0"/>
          <w:marTop w:val="0"/>
          <w:marBottom w:val="0"/>
          <w:divBdr>
            <w:top w:val="none" w:sz="0" w:space="0" w:color="auto"/>
            <w:left w:val="none" w:sz="0" w:space="0" w:color="auto"/>
            <w:bottom w:val="none" w:sz="0" w:space="0" w:color="auto"/>
            <w:right w:val="none" w:sz="0" w:space="0" w:color="auto"/>
          </w:divBdr>
        </w:div>
        <w:div w:id="1454131186">
          <w:marLeft w:val="0"/>
          <w:marRight w:val="0"/>
          <w:marTop w:val="0"/>
          <w:marBottom w:val="0"/>
          <w:divBdr>
            <w:top w:val="none" w:sz="0" w:space="0" w:color="auto"/>
            <w:left w:val="none" w:sz="0" w:space="0" w:color="auto"/>
            <w:bottom w:val="none" w:sz="0" w:space="0" w:color="auto"/>
            <w:right w:val="none" w:sz="0" w:space="0" w:color="auto"/>
          </w:divBdr>
          <w:divsChild>
            <w:div w:id="1511946914">
              <w:marLeft w:val="0"/>
              <w:marRight w:val="0"/>
              <w:marTop w:val="120"/>
              <w:marBottom w:val="120"/>
              <w:divBdr>
                <w:top w:val="none" w:sz="0" w:space="0" w:color="auto"/>
                <w:left w:val="none" w:sz="0" w:space="0" w:color="auto"/>
                <w:bottom w:val="none" w:sz="0" w:space="0" w:color="auto"/>
                <w:right w:val="none" w:sz="0" w:space="0" w:color="auto"/>
              </w:divBdr>
              <w:divsChild>
                <w:div w:id="2131703886">
                  <w:marLeft w:val="0"/>
                  <w:marRight w:val="0"/>
                  <w:marTop w:val="0"/>
                  <w:marBottom w:val="0"/>
                  <w:divBdr>
                    <w:top w:val="none" w:sz="0" w:space="0" w:color="auto"/>
                    <w:left w:val="none" w:sz="0" w:space="0" w:color="auto"/>
                    <w:bottom w:val="none" w:sz="0" w:space="0" w:color="auto"/>
                    <w:right w:val="none" w:sz="0" w:space="0" w:color="auto"/>
                  </w:divBdr>
                </w:div>
                <w:div w:id="5496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59817">
          <w:marLeft w:val="0"/>
          <w:marRight w:val="0"/>
          <w:marTop w:val="0"/>
          <w:marBottom w:val="0"/>
          <w:divBdr>
            <w:top w:val="none" w:sz="0" w:space="0" w:color="auto"/>
            <w:left w:val="none" w:sz="0" w:space="0" w:color="auto"/>
            <w:bottom w:val="none" w:sz="0" w:space="0" w:color="auto"/>
            <w:right w:val="none" w:sz="0" w:space="0" w:color="auto"/>
          </w:divBdr>
        </w:div>
      </w:divsChild>
    </w:div>
    <w:div w:id="83035897">
      <w:bodyDiv w:val="1"/>
      <w:marLeft w:val="0"/>
      <w:marRight w:val="0"/>
      <w:marTop w:val="0"/>
      <w:marBottom w:val="0"/>
      <w:divBdr>
        <w:top w:val="none" w:sz="0" w:space="0" w:color="auto"/>
        <w:left w:val="none" w:sz="0" w:space="0" w:color="auto"/>
        <w:bottom w:val="none" w:sz="0" w:space="0" w:color="auto"/>
        <w:right w:val="none" w:sz="0" w:space="0" w:color="auto"/>
      </w:divBdr>
    </w:div>
    <w:div w:id="369493550">
      <w:bodyDiv w:val="1"/>
      <w:marLeft w:val="0"/>
      <w:marRight w:val="0"/>
      <w:marTop w:val="0"/>
      <w:marBottom w:val="0"/>
      <w:divBdr>
        <w:top w:val="none" w:sz="0" w:space="0" w:color="auto"/>
        <w:left w:val="none" w:sz="0" w:space="0" w:color="auto"/>
        <w:bottom w:val="none" w:sz="0" w:space="0" w:color="auto"/>
        <w:right w:val="none" w:sz="0" w:space="0" w:color="auto"/>
      </w:divBdr>
    </w:div>
    <w:div w:id="576791823">
      <w:bodyDiv w:val="1"/>
      <w:marLeft w:val="0"/>
      <w:marRight w:val="0"/>
      <w:marTop w:val="0"/>
      <w:marBottom w:val="0"/>
      <w:divBdr>
        <w:top w:val="none" w:sz="0" w:space="0" w:color="auto"/>
        <w:left w:val="none" w:sz="0" w:space="0" w:color="auto"/>
        <w:bottom w:val="none" w:sz="0" w:space="0" w:color="auto"/>
        <w:right w:val="none" w:sz="0" w:space="0" w:color="auto"/>
      </w:divBdr>
    </w:div>
    <w:div w:id="577179940">
      <w:bodyDiv w:val="1"/>
      <w:marLeft w:val="0"/>
      <w:marRight w:val="0"/>
      <w:marTop w:val="0"/>
      <w:marBottom w:val="0"/>
      <w:divBdr>
        <w:top w:val="none" w:sz="0" w:space="0" w:color="auto"/>
        <w:left w:val="none" w:sz="0" w:space="0" w:color="auto"/>
        <w:bottom w:val="none" w:sz="0" w:space="0" w:color="auto"/>
        <w:right w:val="none" w:sz="0" w:space="0" w:color="auto"/>
      </w:divBdr>
    </w:div>
    <w:div w:id="586426682">
      <w:bodyDiv w:val="1"/>
      <w:marLeft w:val="0"/>
      <w:marRight w:val="0"/>
      <w:marTop w:val="0"/>
      <w:marBottom w:val="0"/>
      <w:divBdr>
        <w:top w:val="none" w:sz="0" w:space="0" w:color="auto"/>
        <w:left w:val="none" w:sz="0" w:space="0" w:color="auto"/>
        <w:bottom w:val="none" w:sz="0" w:space="0" w:color="auto"/>
        <w:right w:val="none" w:sz="0" w:space="0" w:color="auto"/>
      </w:divBdr>
      <w:divsChild>
        <w:div w:id="533153517">
          <w:marLeft w:val="0"/>
          <w:marRight w:val="0"/>
          <w:marTop w:val="0"/>
          <w:marBottom w:val="0"/>
          <w:divBdr>
            <w:top w:val="single" w:sz="2" w:space="0" w:color="D9D9E3"/>
            <w:left w:val="single" w:sz="2" w:space="0" w:color="D9D9E3"/>
            <w:bottom w:val="single" w:sz="2" w:space="0" w:color="D9D9E3"/>
            <w:right w:val="single" w:sz="2" w:space="0" w:color="D9D9E3"/>
          </w:divBdr>
          <w:divsChild>
            <w:div w:id="2029747880">
              <w:marLeft w:val="0"/>
              <w:marRight w:val="0"/>
              <w:marTop w:val="0"/>
              <w:marBottom w:val="0"/>
              <w:divBdr>
                <w:top w:val="single" w:sz="2" w:space="0" w:color="D9D9E3"/>
                <w:left w:val="single" w:sz="2" w:space="0" w:color="D9D9E3"/>
                <w:bottom w:val="single" w:sz="2" w:space="0" w:color="D9D9E3"/>
                <w:right w:val="single" w:sz="2" w:space="0" w:color="D9D9E3"/>
              </w:divBdr>
              <w:divsChild>
                <w:div w:id="541552741">
                  <w:marLeft w:val="0"/>
                  <w:marRight w:val="0"/>
                  <w:marTop w:val="0"/>
                  <w:marBottom w:val="0"/>
                  <w:divBdr>
                    <w:top w:val="single" w:sz="2" w:space="0" w:color="D9D9E3"/>
                    <w:left w:val="single" w:sz="2" w:space="0" w:color="D9D9E3"/>
                    <w:bottom w:val="single" w:sz="2" w:space="0" w:color="D9D9E3"/>
                    <w:right w:val="single" w:sz="2" w:space="0" w:color="D9D9E3"/>
                  </w:divBdr>
                  <w:divsChild>
                    <w:div w:id="922107932">
                      <w:marLeft w:val="0"/>
                      <w:marRight w:val="0"/>
                      <w:marTop w:val="0"/>
                      <w:marBottom w:val="0"/>
                      <w:divBdr>
                        <w:top w:val="single" w:sz="2" w:space="0" w:color="D9D9E3"/>
                        <w:left w:val="single" w:sz="2" w:space="0" w:color="D9D9E3"/>
                        <w:bottom w:val="single" w:sz="2" w:space="0" w:color="D9D9E3"/>
                        <w:right w:val="single" w:sz="2" w:space="0" w:color="D9D9E3"/>
                      </w:divBdr>
                      <w:divsChild>
                        <w:div w:id="181286624">
                          <w:marLeft w:val="0"/>
                          <w:marRight w:val="0"/>
                          <w:marTop w:val="0"/>
                          <w:marBottom w:val="0"/>
                          <w:divBdr>
                            <w:top w:val="single" w:sz="2" w:space="0" w:color="auto"/>
                            <w:left w:val="single" w:sz="2" w:space="0" w:color="auto"/>
                            <w:bottom w:val="single" w:sz="6" w:space="0" w:color="auto"/>
                            <w:right w:val="single" w:sz="2" w:space="0" w:color="auto"/>
                          </w:divBdr>
                          <w:divsChild>
                            <w:div w:id="1796633712">
                              <w:marLeft w:val="0"/>
                              <w:marRight w:val="0"/>
                              <w:marTop w:val="100"/>
                              <w:marBottom w:val="100"/>
                              <w:divBdr>
                                <w:top w:val="single" w:sz="2" w:space="0" w:color="D9D9E3"/>
                                <w:left w:val="single" w:sz="2" w:space="0" w:color="D9D9E3"/>
                                <w:bottom w:val="single" w:sz="2" w:space="0" w:color="D9D9E3"/>
                                <w:right w:val="single" w:sz="2" w:space="0" w:color="D9D9E3"/>
                              </w:divBdr>
                              <w:divsChild>
                                <w:div w:id="213396703">
                                  <w:marLeft w:val="0"/>
                                  <w:marRight w:val="0"/>
                                  <w:marTop w:val="0"/>
                                  <w:marBottom w:val="0"/>
                                  <w:divBdr>
                                    <w:top w:val="single" w:sz="2" w:space="0" w:color="D9D9E3"/>
                                    <w:left w:val="single" w:sz="2" w:space="0" w:color="D9D9E3"/>
                                    <w:bottom w:val="single" w:sz="2" w:space="0" w:color="D9D9E3"/>
                                    <w:right w:val="single" w:sz="2" w:space="0" w:color="D9D9E3"/>
                                  </w:divBdr>
                                  <w:divsChild>
                                    <w:div w:id="1953050150">
                                      <w:marLeft w:val="0"/>
                                      <w:marRight w:val="0"/>
                                      <w:marTop w:val="0"/>
                                      <w:marBottom w:val="0"/>
                                      <w:divBdr>
                                        <w:top w:val="single" w:sz="2" w:space="0" w:color="D9D9E3"/>
                                        <w:left w:val="single" w:sz="2" w:space="0" w:color="D9D9E3"/>
                                        <w:bottom w:val="single" w:sz="2" w:space="0" w:color="D9D9E3"/>
                                        <w:right w:val="single" w:sz="2" w:space="0" w:color="D9D9E3"/>
                                      </w:divBdr>
                                      <w:divsChild>
                                        <w:div w:id="1295865435">
                                          <w:marLeft w:val="0"/>
                                          <w:marRight w:val="0"/>
                                          <w:marTop w:val="0"/>
                                          <w:marBottom w:val="0"/>
                                          <w:divBdr>
                                            <w:top w:val="single" w:sz="2" w:space="0" w:color="D9D9E3"/>
                                            <w:left w:val="single" w:sz="2" w:space="0" w:color="D9D9E3"/>
                                            <w:bottom w:val="single" w:sz="2" w:space="0" w:color="D9D9E3"/>
                                            <w:right w:val="single" w:sz="2" w:space="0" w:color="D9D9E3"/>
                                          </w:divBdr>
                                          <w:divsChild>
                                            <w:div w:id="1845704690">
                                              <w:marLeft w:val="0"/>
                                              <w:marRight w:val="0"/>
                                              <w:marTop w:val="0"/>
                                              <w:marBottom w:val="0"/>
                                              <w:divBdr>
                                                <w:top w:val="single" w:sz="2" w:space="0" w:color="D9D9E3"/>
                                                <w:left w:val="single" w:sz="2" w:space="0" w:color="D9D9E3"/>
                                                <w:bottom w:val="single" w:sz="2" w:space="0" w:color="D9D9E3"/>
                                                <w:right w:val="single" w:sz="2" w:space="0" w:color="D9D9E3"/>
                                              </w:divBdr>
                                              <w:divsChild>
                                                <w:div w:id="1137454526">
                                                  <w:marLeft w:val="0"/>
                                                  <w:marRight w:val="0"/>
                                                  <w:marTop w:val="0"/>
                                                  <w:marBottom w:val="0"/>
                                                  <w:divBdr>
                                                    <w:top w:val="single" w:sz="2" w:space="0" w:color="D9D9E3"/>
                                                    <w:left w:val="single" w:sz="2" w:space="0" w:color="D9D9E3"/>
                                                    <w:bottom w:val="single" w:sz="2" w:space="0" w:color="D9D9E3"/>
                                                    <w:right w:val="single" w:sz="2" w:space="0" w:color="D9D9E3"/>
                                                  </w:divBdr>
                                                  <w:divsChild>
                                                    <w:div w:id="502823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04900664">
          <w:marLeft w:val="0"/>
          <w:marRight w:val="0"/>
          <w:marTop w:val="0"/>
          <w:marBottom w:val="0"/>
          <w:divBdr>
            <w:top w:val="none" w:sz="0" w:space="0" w:color="auto"/>
            <w:left w:val="none" w:sz="0" w:space="0" w:color="auto"/>
            <w:bottom w:val="none" w:sz="0" w:space="0" w:color="auto"/>
            <w:right w:val="none" w:sz="0" w:space="0" w:color="auto"/>
          </w:divBdr>
        </w:div>
      </w:divsChild>
    </w:div>
    <w:div w:id="632641077">
      <w:bodyDiv w:val="1"/>
      <w:marLeft w:val="0"/>
      <w:marRight w:val="0"/>
      <w:marTop w:val="0"/>
      <w:marBottom w:val="0"/>
      <w:divBdr>
        <w:top w:val="none" w:sz="0" w:space="0" w:color="auto"/>
        <w:left w:val="none" w:sz="0" w:space="0" w:color="auto"/>
        <w:bottom w:val="none" w:sz="0" w:space="0" w:color="auto"/>
        <w:right w:val="none" w:sz="0" w:space="0" w:color="auto"/>
      </w:divBdr>
    </w:div>
    <w:div w:id="660158221">
      <w:bodyDiv w:val="1"/>
      <w:marLeft w:val="0"/>
      <w:marRight w:val="0"/>
      <w:marTop w:val="0"/>
      <w:marBottom w:val="0"/>
      <w:divBdr>
        <w:top w:val="none" w:sz="0" w:space="0" w:color="auto"/>
        <w:left w:val="none" w:sz="0" w:space="0" w:color="auto"/>
        <w:bottom w:val="none" w:sz="0" w:space="0" w:color="auto"/>
        <w:right w:val="none" w:sz="0" w:space="0" w:color="auto"/>
      </w:divBdr>
    </w:div>
    <w:div w:id="824976264">
      <w:bodyDiv w:val="1"/>
      <w:marLeft w:val="0"/>
      <w:marRight w:val="0"/>
      <w:marTop w:val="0"/>
      <w:marBottom w:val="0"/>
      <w:divBdr>
        <w:top w:val="none" w:sz="0" w:space="0" w:color="auto"/>
        <w:left w:val="none" w:sz="0" w:space="0" w:color="auto"/>
        <w:bottom w:val="none" w:sz="0" w:space="0" w:color="auto"/>
        <w:right w:val="none" w:sz="0" w:space="0" w:color="auto"/>
      </w:divBdr>
      <w:divsChild>
        <w:div w:id="500194648">
          <w:marLeft w:val="0"/>
          <w:marRight w:val="0"/>
          <w:marTop w:val="0"/>
          <w:marBottom w:val="0"/>
          <w:divBdr>
            <w:top w:val="single" w:sz="2" w:space="0" w:color="D9D9E3"/>
            <w:left w:val="single" w:sz="2" w:space="0" w:color="D9D9E3"/>
            <w:bottom w:val="single" w:sz="2" w:space="0" w:color="D9D9E3"/>
            <w:right w:val="single" w:sz="2" w:space="0" w:color="D9D9E3"/>
          </w:divBdr>
          <w:divsChild>
            <w:div w:id="1270117121">
              <w:marLeft w:val="0"/>
              <w:marRight w:val="0"/>
              <w:marTop w:val="0"/>
              <w:marBottom w:val="0"/>
              <w:divBdr>
                <w:top w:val="single" w:sz="2" w:space="0" w:color="D9D9E3"/>
                <w:left w:val="single" w:sz="2" w:space="0" w:color="D9D9E3"/>
                <w:bottom w:val="single" w:sz="2" w:space="0" w:color="D9D9E3"/>
                <w:right w:val="single" w:sz="2" w:space="0" w:color="D9D9E3"/>
              </w:divBdr>
              <w:divsChild>
                <w:div w:id="179977159">
                  <w:marLeft w:val="0"/>
                  <w:marRight w:val="0"/>
                  <w:marTop w:val="0"/>
                  <w:marBottom w:val="0"/>
                  <w:divBdr>
                    <w:top w:val="single" w:sz="2" w:space="0" w:color="D9D9E3"/>
                    <w:left w:val="single" w:sz="2" w:space="0" w:color="D9D9E3"/>
                    <w:bottom w:val="single" w:sz="2" w:space="0" w:color="D9D9E3"/>
                    <w:right w:val="single" w:sz="2" w:space="0" w:color="D9D9E3"/>
                  </w:divBdr>
                  <w:divsChild>
                    <w:div w:id="81148792">
                      <w:marLeft w:val="0"/>
                      <w:marRight w:val="0"/>
                      <w:marTop w:val="0"/>
                      <w:marBottom w:val="0"/>
                      <w:divBdr>
                        <w:top w:val="single" w:sz="2" w:space="0" w:color="D9D9E3"/>
                        <w:left w:val="single" w:sz="2" w:space="0" w:color="D9D9E3"/>
                        <w:bottom w:val="single" w:sz="2" w:space="0" w:color="D9D9E3"/>
                        <w:right w:val="single" w:sz="2" w:space="0" w:color="D9D9E3"/>
                      </w:divBdr>
                      <w:divsChild>
                        <w:div w:id="541790556">
                          <w:marLeft w:val="0"/>
                          <w:marRight w:val="0"/>
                          <w:marTop w:val="0"/>
                          <w:marBottom w:val="0"/>
                          <w:divBdr>
                            <w:top w:val="single" w:sz="2" w:space="0" w:color="auto"/>
                            <w:left w:val="single" w:sz="2" w:space="0" w:color="auto"/>
                            <w:bottom w:val="single" w:sz="6" w:space="0" w:color="auto"/>
                            <w:right w:val="single" w:sz="2" w:space="0" w:color="auto"/>
                          </w:divBdr>
                          <w:divsChild>
                            <w:div w:id="1295939967">
                              <w:marLeft w:val="0"/>
                              <w:marRight w:val="0"/>
                              <w:marTop w:val="100"/>
                              <w:marBottom w:val="100"/>
                              <w:divBdr>
                                <w:top w:val="single" w:sz="2" w:space="0" w:color="D9D9E3"/>
                                <w:left w:val="single" w:sz="2" w:space="0" w:color="D9D9E3"/>
                                <w:bottom w:val="single" w:sz="2" w:space="0" w:color="D9D9E3"/>
                                <w:right w:val="single" w:sz="2" w:space="0" w:color="D9D9E3"/>
                              </w:divBdr>
                              <w:divsChild>
                                <w:div w:id="576062022">
                                  <w:marLeft w:val="0"/>
                                  <w:marRight w:val="0"/>
                                  <w:marTop w:val="0"/>
                                  <w:marBottom w:val="0"/>
                                  <w:divBdr>
                                    <w:top w:val="single" w:sz="2" w:space="0" w:color="D9D9E3"/>
                                    <w:left w:val="single" w:sz="2" w:space="0" w:color="D9D9E3"/>
                                    <w:bottom w:val="single" w:sz="2" w:space="0" w:color="D9D9E3"/>
                                    <w:right w:val="single" w:sz="2" w:space="0" w:color="D9D9E3"/>
                                  </w:divBdr>
                                  <w:divsChild>
                                    <w:div w:id="1763336153">
                                      <w:marLeft w:val="0"/>
                                      <w:marRight w:val="0"/>
                                      <w:marTop w:val="0"/>
                                      <w:marBottom w:val="0"/>
                                      <w:divBdr>
                                        <w:top w:val="single" w:sz="2" w:space="0" w:color="D9D9E3"/>
                                        <w:left w:val="single" w:sz="2" w:space="0" w:color="D9D9E3"/>
                                        <w:bottom w:val="single" w:sz="2" w:space="0" w:color="D9D9E3"/>
                                        <w:right w:val="single" w:sz="2" w:space="0" w:color="D9D9E3"/>
                                      </w:divBdr>
                                      <w:divsChild>
                                        <w:div w:id="1095132767">
                                          <w:marLeft w:val="0"/>
                                          <w:marRight w:val="0"/>
                                          <w:marTop w:val="0"/>
                                          <w:marBottom w:val="0"/>
                                          <w:divBdr>
                                            <w:top w:val="single" w:sz="2" w:space="0" w:color="D9D9E3"/>
                                            <w:left w:val="single" w:sz="2" w:space="0" w:color="D9D9E3"/>
                                            <w:bottom w:val="single" w:sz="2" w:space="0" w:color="D9D9E3"/>
                                            <w:right w:val="single" w:sz="2" w:space="0" w:color="D9D9E3"/>
                                          </w:divBdr>
                                          <w:divsChild>
                                            <w:div w:id="1802110551">
                                              <w:marLeft w:val="0"/>
                                              <w:marRight w:val="0"/>
                                              <w:marTop w:val="0"/>
                                              <w:marBottom w:val="0"/>
                                              <w:divBdr>
                                                <w:top w:val="single" w:sz="2" w:space="0" w:color="D9D9E3"/>
                                                <w:left w:val="single" w:sz="2" w:space="0" w:color="D9D9E3"/>
                                                <w:bottom w:val="single" w:sz="2" w:space="0" w:color="D9D9E3"/>
                                                <w:right w:val="single" w:sz="2" w:space="0" w:color="D9D9E3"/>
                                              </w:divBdr>
                                              <w:divsChild>
                                                <w:div w:id="242958220">
                                                  <w:marLeft w:val="0"/>
                                                  <w:marRight w:val="0"/>
                                                  <w:marTop w:val="0"/>
                                                  <w:marBottom w:val="0"/>
                                                  <w:divBdr>
                                                    <w:top w:val="single" w:sz="2" w:space="0" w:color="D9D9E3"/>
                                                    <w:left w:val="single" w:sz="2" w:space="0" w:color="D9D9E3"/>
                                                    <w:bottom w:val="single" w:sz="2" w:space="0" w:color="D9D9E3"/>
                                                    <w:right w:val="single" w:sz="2" w:space="0" w:color="D9D9E3"/>
                                                  </w:divBdr>
                                                  <w:divsChild>
                                                    <w:div w:id="11950026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78317380">
          <w:marLeft w:val="0"/>
          <w:marRight w:val="0"/>
          <w:marTop w:val="0"/>
          <w:marBottom w:val="0"/>
          <w:divBdr>
            <w:top w:val="none" w:sz="0" w:space="0" w:color="auto"/>
            <w:left w:val="none" w:sz="0" w:space="0" w:color="auto"/>
            <w:bottom w:val="none" w:sz="0" w:space="0" w:color="auto"/>
            <w:right w:val="none" w:sz="0" w:space="0" w:color="auto"/>
          </w:divBdr>
        </w:div>
      </w:divsChild>
    </w:div>
    <w:div w:id="862279839">
      <w:bodyDiv w:val="1"/>
      <w:marLeft w:val="0"/>
      <w:marRight w:val="0"/>
      <w:marTop w:val="0"/>
      <w:marBottom w:val="0"/>
      <w:divBdr>
        <w:top w:val="none" w:sz="0" w:space="0" w:color="auto"/>
        <w:left w:val="none" w:sz="0" w:space="0" w:color="auto"/>
        <w:bottom w:val="none" w:sz="0" w:space="0" w:color="auto"/>
        <w:right w:val="none" w:sz="0" w:space="0" w:color="auto"/>
      </w:divBdr>
      <w:divsChild>
        <w:div w:id="916136941">
          <w:marLeft w:val="0"/>
          <w:marRight w:val="0"/>
          <w:marTop w:val="0"/>
          <w:marBottom w:val="0"/>
          <w:divBdr>
            <w:top w:val="single" w:sz="2" w:space="0" w:color="auto"/>
            <w:left w:val="single" w:sz="2" w:space="0" w:color="auto"/>
            <w:bottom w:val="single" w:sz="6" w:space="0" w:color="auto"/>
            <w:right w:val="single" w:sz="2" w:space="0" w:color="auto"/>
          </w:divBdr>
          <w:divsChild>
            <w:div w:id="167595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855724121">
                  <w:marLeft w:val="0"/>
                  <w:marRight w:val="0"/>
                  <w:marTop w:val="0"/>
                  <w:marBottom w:val="0"/>
                  <w:divBdr>
                    <w:top w:val="single" w:sz="2" w:space="0" w:color="D9D9E3"/>
                    <w:left w:val="single" w:sz="2" w:space="0" w:color="D9D9E3"/>
                    <w:bottom w:val="single" w:sz="2" w:space="0" w:color="D9D9E3"/>
                    <w:right w:val="single" w:sz="2" w:space="0" w:color="D9D9E3"/>
                  </w:divBdr>
                  <w:divsChild>
                    <w:div w:id="1959141207">
                      <w:marLeft w:val="0"/>
                      <w:marRight w:val="0"/>
                      <w:marTop w:val="0"/>
                      <w:marBottom w:val="0"/>
                      <w:divBdr>
                        <w:top w:val="single" w:sz="2" w:space="0" w:color="D9D9E3"/>
                        <w:left w:val="single" w:sz="2" w:space="0" w:color="D9D9E3"/>
                        <w:bottom w:val="single" w:sz="2" w:space="0" w:color="D9D9E3"/>
                        <w:right w:val="single" w:sz="2" w:space="0" w:color="D9D9E3"/>
                      </w:divBdr>
                      <w:divsChild>
                        <w:div w:id="775246617">
                          <w:marLeft w:val="0"/>
                          <w:marRight w:val="0"/>
                          <w:marTop w:val="0"/>
                          <w:marBottom w:val="0"/>
                          <w:divBdr>
                            <w:top w:val="single" w:sz="2" w:space="0" w:color="D9D9E3"/>
                            <w:left w:val="single" w:sz="2" w:space="0" w:color="D9D9E3"/>
                            <w:bottom w:val="single" w:sz="2" w:space="0" w:color="D9D9E3"/>
                            <w:right w:val="single" w:sz="2" w:space="0" w:color="D9D9E3"/>
                          </w:divBdr>
                          <w:divsChild>
                            <w:div w:id="929314044">
                              <w:marLeft w:val="0"/>
                              <w:marRight w:val="0"/>
                              <w:marTop w:val="0"/>
                              <w:marBottom w:val="0"/>
                              <w:divBdr>
                                <w:top w:val="single" w:sz="2" w:space="0" w:color="D9D9E3"/>
                                <w:left w:val="single" w:sz="2" w:space="0" w:color="D9D9E3"/>
                                <w:bottom w:val="single" w:sz="2" w:space="0" w:color="D9D9E3"/>
                                <w:right w:val="single" w:sz="2" w:space="0" w:color="D9D9E3"/>
                              </w:divBdr>
                              <w:divsChild>
                                <w:div w:id="578255355">
                                  <w:marLeft w:val="0"/>
                                  <w:marRight w:val="0"/>
                                  <w:marTop w:val="0"/>
                                  <w:marBottom w:val="0"/>
                                  <w:divBdr>
                                    <w:top w:val="single" w:sz="2" w:space="0" w:color="D9D9E3"/>
                                    <w:left w:val="single" w:sz="2" w:space="0" w:color="D9D9E3"/>
                                    <w:bottom w:val="single" w:sz="2" w:space="0" w:color="D9D9E3"/>
                                    <w:right w:val="single" w:sz="2" w:space="0" w:color="D9D9E3"/>
                                  </w:divBdr>
                                  <w:divsChild>
                                    <w:div w:id="2738293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97542413">
          <w:marLeft w:val="0"/>
          <w:marRight w:val="0"/>
          <w:marTop w:val="0"/>
          <w:marBottom w:val="0"/>
          <w:divBdr>
            <w:top w:val="single" w:sz="2" w:space="0" w:color="auto"/>
            <w:left w:val="single" w:sz="2" w:space="0" w:color="auto"/>
            <w:bottom w:val="single" w:sz="6" w:space="0" w:color="auto"/>
            <w:right w:val="single" w:sz="2" w:space="0" w:color="auto"/>
          </w:divBdr>
          <w:divsChild>
            <w:div w:id="975338703">
              <w:marLeft w:val="0"/>
              <w:marRight w:val="0"/>
              <w:marTop w:val="100"/>
              <w:marBottom w:val="100"/>
              <w:divBdr>
                <w:top w:val="single" w:sz="2" w:space="0" w:color="D9D9E3"/>
                <w:left w:val="single" w:sz="2" w:space="0" w:color="D9D9E3"/>
                <w:bottom w:val="single" w:sz="2" w:space="0" w:color="D9D9E3"/>
                <w:right w:val="single" w:sz="2" w:space="0" w:color="D9D9E3"/>
              </w:divBdr>
              <w:divsChild>
                <w:div w:id="188763883">
                  <w:marLeft w:val="0"/>
                  <w:marRight w:val="0"/>
                  <w:marTop w:val="0"/>
                  <w:marBottom w:val="0"/>
                  <w:divBdr>
                    <w:top w:val="single" w:sz="2" w:space="0" w:color="D9D9E3"/>
                    <w:left w:val="single" w:sz="2" w:space="0" w:color="D9D9E3"/>
                    <w:bottom w:val="single" w:sz="2" w:space="0" w:color="D9D9E3"/>
                    <w:right w:val="single" w:sz="2" w:space="0" w:color="D9D9E3"/>
                  </w:divBdr>
                  <w:divsChild>
                    <w:div w:id="1199928231">
                      <w:marLeft w:val="0"/>
                      <w:marRight w:val="0"/>
                      <w:marTop w:val="0"/>
                      <w:marBottom w:val="0"/>
                      <w:divBdr>
                        <w:top w:val="single" w:sz="2" w:space="0" w:color="D9D9E3"/>
                        <w:left w:val="single" w:sz="2" w:space="0" w:color="D9D9E3"/>
                        <w:bottom w:val="single" w:sz="2" w:space="0" w:color="D9D9E3"/>
                        <w:right w:val="single" w:sz="2" w:space="0" w:color="D9D9E3"/>
                      </w:divBdr>
                      <w:divsChild>
                        <w:div w:id="338243652">
                          <w:marLeft w:val="0"/>
                          <w:marRight w:val="0"/>
                          <w:marTop w:val="0"/>
                          <w:marBottom w:val="0"/>
                          <w:divBdr>
                            <w:top w:val="single" w:sz="2" w:space="0" w:color="D9D9E3"/>
                            <w:left w:val="single" w:sz="2" w:space="0" w:color="D9D9E3"/>
                            <w:bottom w:val="single" w:sz="2" w:space="0" w:color="D9D9E3"/>
                            <w:right w:val="single" w:sz="2" w:space="0" w:color="D9D9E3"/>
                          </w:divBdr>
                          <w:divsChild>
                            <w:div w:id="11588133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48184386">
                      <w:marLeft w:val="0"/>
                      <w:marRight w:val="0"/>
                      <w:marTop w:val="0"/>
                      <w:marBottom w:val="0"/>
                      <w:divBdr>
                        <w:top w:val="single" w:sz="2" w:space="0" w:color="D9D9E3"/>
                        <w:left w:val="single" w:sz="2" w:space="0" w:color="D9D9E3"/>
                        <w:bottom w:val="single" w:sz="2" w:space="0" w:color="D9D9E3"/>
                        <w:right w:val="single" w:sz="2" w:space="0" w:color="D9D9E3"/>
                      </w:divBdr>
                      <w:divsChild>
                        <w:div w:id="1044326431">
                          <w:marLeft w:val="0"/>
                          <w:marRight w:val="0"/>
                          <w:marTop w:val="0"/>
                          <w:marBottom w:val="0"/>
                          <w:divBdr>
                            <w:top w:val="single" w:sz="2" w:space="0" w:color="D9D9E3"/>
                            <w:left w:val="single" w:sz="2" w:space="0" w:color="D9D9E3"/>
                            <w:bottom w:val="single" w:sz="2" w:space="0" w:color="D9D9E3"/>
                            <w:right w:val="single" w:sz="2" w:space="0" w:color="D9D9E3"/>
                          </w:divBdr>
                          <w:divsChild>
                            <w:div w:id="2112508945">
                              <w:marLeft w:val="0"/>
                              <w:marRight w:val="0"/>
                              <w:marTop w:val="0"/>
                              <w:marBottom w:val="0"/>
                              <w:divBdr>
                                <w:top w:val="single" w:sz="2" w:space="0" w:color="D9D9E3"/>
                                <w:left w:val="single" w:sz="2" w:space="0" w:color="D9D9E3"/>
                                <w:bottom w:val="single" w:sz="2" w:space="0" w:color="D9D9E3"/>
                                <w:right w:val="single" w:sz="2" w:space="0" w:color="D9D9E3"/>
                              </w:divBdr>
                              <w:divsChild>
                                <w:div w:id="1710957447">
                                  <w:marLeft w:val="0"/>
                                  <w:marRight w:val="0"/>
                                  <w:marTop w:val="0"/>
                                  <w:marBottom w:val="0"/>
                                  <w:divBdr>
                                    <w:top w:val="single" w:sz="2" w:space="0" w:color="D9D9E3"/>
                                    <w:left w:val="single" w:sz="2" w:space="0" w:color="D9D9E3"/>
                                    <w:bottom w:val="single" w:sz="2" w:space="0" w:color="D9D9E3"/>
                                    <w:right w:val="single" w:sz="2" w:space="0" w:color="D9D9E3"/>
                                  </w:divBdr>
                                  <w:divsChild>
                                    <w:div w:id="20833354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25157871">
          <w:marLeft w:val="0"/>
          <w:marRight w:val="0"/>
          <w:marTop w:val="0"/>
          <w:marBottom w:val="0"/>
          <w:divBdr>
            <w:top w:val="single" w:sz="2" w:space="0" w:color="auto"/>
            <w:left w:val="single" w:sz="2" w:space="0" w:color="auto"/>
            <w:bottom w:val="single" w:sz="6" w:space="0" w:color="auto"/>
            <w:right w:val="single" w:sz="2" w:space="0" w:color="auto"/>
          </w:divBdr>
          <w:divsChild>
            <w:div w:id="1804499213">
              <w:marLeft w:val="0"/>
              <w:marRight w:val="0"/>
              <w:marTop w:val="100"/>
              <w:marBottom w:val="100"/>
              <w:divBdr>
                <w:top w:val="single" w:sz="2" w:space="0" w:color="D9D9E3"/>
                <w:left w:val="single" w:sz="2" w:space="0" w:color="D9D9E3"/>
                <w:bottom w:val="single" w:sz="2" w:space="0" w:color="D9D9E3"/>
                <w:right w:val="single" w:sz="2" w:space="0" w:color="D9D9E3"/>
              </w:divBdr>
              <w:divsChild>
                <w:div w:id="54163951">
                  <w:marLeft w:val="0"/>
                  <w:marRight w:val="0"/>
                  <w:marTop w:val="0"/>
                  <w:marBottom w:val="0"/>
                  <w:divBdr>
                    <w:top w:val="single" w:sz="2" w:space="0" w:color="D9D9E3"/>
                    <w:left w:val="single" w:sz="2" w:space="0" w:color="D9D9E3"/>
                    <w:bottom w:val="single" w:sz="2" w:space="0" w:color="D9D9E3"/>
                    <w:right w:val="single" w:sz="2" w:space="0" w:color="D9D9E3"/>
                  </w:divBdr>
                  <w:divsChild>
                    <w:div w:id="302853083">
                      <w:marLeft w:val="0"/>
                      <w:marRight w:val="0"/>
                      <w:marTop w:val="0"/>
                      <w:marBottom w:val="0"/>
                      <w:divBdr>
                        <w:top w:val="single" w:sz="2" w:space="0" w:color="D9D9E3"/>
                        <w:left w:val="single" w:sz="2" w:space="0" w:color="D9D9E3"/>
                        <w:bottom w:val="single" w:sz="2" w:space="0" w:color="D9D9E3"/>
                        <w:right w:val="single" w:sz="2" w:space="0" w:color="D9D9E3"/>
                      </w:divBdr>
                      <w:divsChild>
                        <w:div w:id="175075730">
                          <w:marLeft w:val="0"/>
                          <w:marRight w:val="0"/>
                          <w:marTop w:val="0"/>
                          <w:marBottom w:val="0"/>
                          <w:divBdr>
                            <w:top w:val="single" w:sz="2" w:space="0" w:color="D9D9E3"/>
                            <w:left w:val="single" w:sz="2" w:space="0" w:color="D9D9E3"/>
                            <w:bottom w:val="single" w:sz="2" w:space="0" w:color="D9D9E3"/>
                            <w:right w:val="single" w:sz="2" w:space="0" w:color="D9D9E3"/>
                          </w:divBdr>
                          <w:divsChild>
                            <w:div w:id="13123230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5595263">
                      <w:marLeft w:val="0"/>
                      <w:marRight w:val="0"/>
                      <w:marTop w:val="0"/>
                      <w:marBottom w:val="0"/>
                      <w:divBdr>
                        <w:top w:val="single" w:sz="2" w:space="0" w:color="D9D9E3"/>
                        <w:left w:val="single" w:sz="2" w:space="0" w:color="D9D9E3"/>
                        <w:bottom w:val="single" w:sz="2" w:space="0" w:color="D9D9E3"/>
                        <w:right w:val="single" w:sz="2" w:space="0" w:color="D9D9E3"/>
                      </w:divBdr>
                      <w:divsChild>
                        <w:div w:id="116216828">
                          <w:marLeft w:val="0"/>
                          <w:marRight w:val="0"/>
                          <w:marTop w:val="0"/>
                          <w:marBottom w:val="0"/>
                          <w:divBdr>
                            <w:top w:val="single" w:sz="2" w:space="0" w:color="D9D9E3"/>
                            <w:left w:val="single" w:sz="2" w:space="0" w:color="D9D9E3"/>
                            <w:bottom w:val="single" w:sz="2" w:space="0" w:color="D9D9E3"/>
                            <w:right w:val="single" w:sz="2" w:space="0" w:color="D9D9E3"/>
                          </w:divBdr>
                          <w:divsChild>
                            <w:div w:id="2014448644">
                              <w:marLeft w:val="0"/>
                              <w:marRight w:val="0"/>
                              <w:marTop w:val="0"/>
                              <w:marBottom w:val="0"/>
                              <w:divBdr>
                                <w:top w:val="single" w:sz="2" w:space="0" w:color="D9D9E3"/>
                                <w:left w:val="single" w:sz="2" w:space="0" w:color="D9D9E3"/>
                                <w:bottom w:val="single" w:sz="2" w:space="0" w:color="D9D9E3"/>
                                <w:right w:val="single" w:sz="2" w:space="0" w:color="D9D9E3"/>
                              </w:divBdr>
                              <w:divsChild>
                                <w:div w:id="1271086447">
                                  <w:marLeft w:val="0"/>
                                  <w:marRight w:val="0"/>
                                  <w:marTop w:val="0"/>
                                  <w:marBottom w:val="0"/>
                                  <w:divBdr>
                                    <w:top w:val="single" w:sz="2" w:space="0" w:color="D9D9E3"/>
                                    <w:left w:val="single" w:sz="2" w:space="0" w:color="D9D9E3"/>
                                    <w:bottom w:val="single" w:sz="2" w:space="0" w:color="D9D9E3"/>
                                    <w:right w:val="single" w:sz="2" w:space="0" w:color="D9D9E3"/>
                                  </w:divBdr>
                                  <w:divsChild>
                                    <w:div w:id="1314887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7457238">
          <w:marLeft w:val="0"/>
          <w:marRight w:val="0"/>
          <w:marTop w:val="0"/>
          <w:marBottom w:val="0"/>
          <w:divBdr>
            <w:top w:val="single" w:sz="2" w:space="0" w:color="auto"/>
            <w:left w:val="single" w:sz="2" w:space="0" w:color="auto"/>
            <w:bottom w:val="single" w:sz="6" w:space="0" w:color="auto"/>
            <w:right w:val="single" w:sz="2" w:space="0" w:color="auto"/>
          </w:divBdr>
          <w:divsChild>
            <w:div w:id="1895701249">
              <w:marLeft w:val="0"/>
              <w:marRight w:val="0"/>
              <w:marTop w:val="100"/>
              <w:marBottom w:val="100"/>
              <w:divBdr>
                <w:top w:val="single" w:sz="2" w:space="0" w:color="D9D9E3"/>
                <w:left w:val="single" w:sz="2" w:space="0" w:color="D9D9E3"/>
                <w:bottom w:val="single" w:sz="2" w:space="0" w:color="D9D9E3"/>
                <w:right w:val="single" w:sz="2" w:space="0" w:color="D9D9E3"/>
              </w:divBdr>
              <w:divsChild>
                <w:div w:id="1044527494">
                  <w:marLeft w:val="0"/>
                  <w:marRight w:val="0"/>
                  <w:marTop w:val="0"/>
                  <w:marBottom w:val="0"/>
                  <w:divBdr>
                    <w:top w:val="single" w:sz="2" w:space="0" w:color="D9D9E3"/>
                    <w:left w:val="single" w:sz="2" w:space="0" w:color="D9D9E3"/>
                    <w:bottom w:val="single" w:sz="2" w:space="0" w:color="D9D9E3"/>
                    <w:right w:val="single" w:sz="2" w:space="0" w:color="D9D9E3"/>
                  </w:divBdr>
                  <w:divsChild>
                    <w:div w:id="882400484">
                      <w:marLeft w:val="0"/>
                      <w:marRight w:val="0"/>
                      <w:marTop w:val="0"/>
                      <w:marBottom w:val="0"/>
                      <w:divBdr>
                        <w:top w:val="single" w:sz="2" w:space="0" w:color="D9D9E3"/>
                        <w:left w:val="single" w:sz="2" w:space="0" w:color="D9D9E3"/>
                        <w:bottom w:val="single" w:sz="2" w:space="0" w:color="D9D9E3"/>
                        <w:right w:val="single" w:sz="2" w:space="0" w:color="D9D9E3"/>
                      </w:divBdr>
                      <w:divsChild>
                        <w:div w:id="1139613129">
                          <w:marLeft w:val="0"/>
                          <w:marRight w:val="0"/>
                          <w:marTop w:val="0"/>
                          <w:marBottom w:val="0"/>
                          <w:divBdr>
                            <w:top w:val="single" w:sz="2" w:space="0" w:color="D9D9E3"/>
                            <w:left w:val="single" w:sz="2" w:space="0" w:color="D9D9E3"/>
                            <w:bottom w:val="single" w:sz="2" w:space="0" w:color="D9D9E3"/>
                            <w:right w:val="single" w:sz="2" w:space="0" w:color="D9D9E3"/>
                          </w:divBdr>
                          <w:divsChild>
                            <w:div w:id="14520448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72606599">
                      <w:marLeft w:val="0"/>
                      <w:marRight w:val="0"/>
                      <w:marTop w:val="0"/>
                      <w:marBottom w:val="0"/>
                      <w:divBdr>
                        <w:top w:val="single" w:sz="2" w:space="0" w:color="D9D9E3"/>
                        <w:left w:val="single" w:sz="2" w:space="0" w:color="D9D9E3"/>
                        <w:bottom w:val="single" w:sz="2" w:space="0" w:color="D9D9E3"/>
                        <w:right w:val="single" w:sz="2" w:space="0" w:color="D9D9E3"/>
                      </w:divBdr>
                      <w:divsChild>
                        <w:div w:id="883250233">
                          <w:marLeft w:val="0"/>
                          <w:marRight w:val="0"/>
                          <w:marTop w:val="0"/>
                          <w:marBottom w:val="0"/>
                          <w:divBdr>
                            <w:top w:val="single" w:sz="2" w:space="0" w:color="D9D9E3"/>
                            <w:left w:val="single" w:sz="2" w:space="0" w:color="D9D9E3"/>
                            <w:bottom w:val="single" w:sz="2" w:space="0" w:color="D9D9E3"/>
                            <w:right w:val="single" w:sz="2" w:space="0" w:color="D9D9E3"/>
                          </w:divBdr>
                          <w:divsChild>
                            <w:div w:id="1039401865">
                              <w:marLeft w:val="0"/>
                              <w:marRight w:val="0"/>
                              <w:marTop w:val="0"/>
                              <w:marBottom w:val="0"/>
                              <w:divBdr>
                                <w:top w:val="single" w:sz="2" w:space="0" w:color="D9D9E3"/>
                                <w:left w:val="single" w:sz="2" w:space="0" w:color="D9D9E3"/>
                                <w:bottom w:val="single" w:sz="2" w:space="0" w:color="D9D9E3"/>
                                <w:right w:val="single" w:sz="2" w:space="0" w:color="D9D9E3"/>
                              </w:divBdr>
                              <w:divsChild>
                                <w:div w:id="60442977">
                                  <w:marLeft w:val="0"/>
                                  <w:marRight w:val="0"/>
                                  <w:marTop w:val="0"/>
                                  <w:marBottom w:val="0"/>
                                  <w:divBdr>
                                    <w:top w:val="single" w:sz="2" w:space="0" w:color="D9D9E3"/>
                                    <w:left w:val="single" w:sz="2" w:space="0" w:color="D9D9E3"/>
                                    <w:bottom w:val="single" w:sz="2" w:space="0" w:color="D9D9E3"/>
                                    <w:right w:val="single" w:sz="2" w:space="0" w:color="D9D9E3"/>
                                  </w:divBdr>
                                  <w:divsChild>
                                    <w:div w:id="6815871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03818583">
      <w:bodyDiv w:val="1"/>
      <w:marLeft w:val="0"/>
      <w:marRight w:val="0"/>
      <w:marTop w:val="0"/>
      <w:marBottom w:val="0"/>
      <w:divBdr>
        <w:top w:val="none" w:sz="0" w:space="0" w:color="auto"/>
        <w:left w:val="none" w:sz="0" w:space="0" w:color="auto"/>
        <w:bottom w:val="none" w:sz="0" w:space="0" w:color="auto"/>
        <w:right w:val="none" w:sz="0" w:space="0" w:color="auto"/>
      </w:divBdr>
    </w:div>
    <w:div w:id="1024668177">
      <w:bodyDiv w:val="1"/>
      <w:marLeft w:val="0"/>
      <w:marRight w:val="0"/>
      <w:marTop w:val="0"/>
      <w:marBottom w:val="0"/>
      <w:divBdr>
        <w:top w:val="none" w:sz="0" w:space="0" w:color="auto"/>
        <w:left w:val="none" w:sz="0" w:space="0" w:color="auto"/>
        <w:bottom w:val="none" w:sz="0" w:space="0" w:color="auto"/>
        <w:right w:val="none" w:sz="0" w:space="0" w:color="auto"/>
      </w:divBdr>
    </w:div>
    <w:div w:id="1057705116">
      <w:bodyDiv w:val="1"/>
      <w:marLeft w:val="0"/>
      <w:marRight w:val="0"/>
      <w:marTop w:val="0"/>
      <w:marBottom w:val="0"/>
      <w:divBdr>
        <w:top w:val="none" w:sz="0" w:space="0" w:color="auto"/>
        <w:left w:val="none" w:sz="0" w:space="0" w:color="auto"/>
        <w:bottom w:val="none" w:sz="0" w:space="0" w:color="auto"/>
        <w:right w:val="none" w:sz="0" w:space="0" w:color="auto"/>
      </w:divBdr>
      <w:divsChild>
        <w:div w:id="816653786">
          <w:marLeft w:val="0"/>
          <w:marRight w:val="0"/>
          <w:marTop w:val="0"/>
          <w:marBottom w:val="0"/>
          <w:divBdr>
            <w:top w:val="single" w:sz="2" w:space="0" w:color="auto"/>
            <w:left w:val="single" w:sz="2" w:space="0" w:color="auto"/>
            <w:bottom w:val="single" w:sz="6" w:space="0" w:color="auto"/>
            <w:right w:val="single" w:sz="2" w:space="0" w:color="auto"/>
          </w:divBdr>
          <w:divsChild>
            <w:div w:id="1417819328">
              <w:marLeft w:val="0"/>
              <w:marRight w:val="0"/>
              <w:marTop w:val="100"/>
              <w:marBottom w:val="100"/>
              <w:divBdr>
                <w:top w:val="single" w:sz="2" w:space="0" w:color="D9D9E3"/>
                <w:left w:val="single" w:sz="2" w:space="0" w:color="D9D9E3"/>
                <w:bottom w:val="single" w:sz="2" w:space="0" w:color="D9D9E3"/>
                <w:right w:val="single" w:sz="2" w:space="0" w:color="D9D9E3"/>
              </w:divBdr>
              <w:divsChild>
                <w:div w:id="779378220">
                  <w:marLeft w:val="0"/>
                  <w:marRight w:val="0"/>
                  <w:marTop w:val="0"/>
                  <w:marBottom w:val="0"/>
                  <w:divBdr>
                    <w:top w:val="single" w:sz="2" w:space="0" w:color="D9D9E3"/>
                    <w:left w:val="single" w:sz="2" w:space="0" w:color="D9D9E3"/>
                    <w:bottom w:val="single" w:sz="2" w:space="0" w:color="D9D9E3"/>
                    <w:right w:val="single" w:sz="2" w:space="0" w:color="D9D9E3"/>
                  </w:divBdr>
                  <w:divsChild>
                    <w:div w:id="1598903313">
                      <w:marLeft w:val="0"/>
                      <w:marRight w:val="0"/>
                      <w:marTop w:val="0"/>
                      <w:marBottom w:val="0"/>
                      <w:divBdr>
                        <w:top w:val="single" w:sz="2" w:space="0" w:color="D9D9E3"/>
                        <w:left w:val="single" w:sz="2" w:space="0" w:color="D9D9E3"/>
                        <w:bottom w:val="single" w:sz="2" w:space="0" w:color="D9D9E3"/>
                        <w:right w:val="single" w:sz="2" w:space="0" w:color="D9D9E3"/>
                      </w:divBdr>
                      <w:divsChild>
                        <w:div w:id="1276401676">
                          <w:marLeft w:val="0"/>
                          <w:marRight w:val="0"/>
                          <w:marTop w:val="0"/>
                          <w:marBottom w:val="0"/>
                          <w:divBdr>
                            <w:top w:val="single" w:sz="2" w:space="0" w:color="D9D9E3"/>
                            <w:left w:val="single" w:sz="2" w:space="0" w:color="D9D9E3"/>
                            <w:bottom w:val="single" w:sz="2" w:space="0" w:color="D9D9E3"/>
                            <w:right w:val="single" w:sz="2" w:space="0" w:color="D9D9E3"/>
                          </w:divBdr>
                          <w:divsChild>
                            <w:div w:id="831607148">
                              <w:marLeft w:val="0"/>
                              <w:marRight w:val="0"/>
                              <w:marTop w:val="0"/>
                              <w:marBottom w:val="0"/>
                              <w:divBdr>
                                <w:top w:val="single" w:sz="2" w:space="0" w:color="D9D9E3"/>
                                <w:left w:val="single" w:sz="2" w:space="0" w:color="D9D9E3"/>
                                <w:bottom w:val="single" w:sz="2" w:space="0" w:color="D9D9E3"/>
                                <w:right w:val="single" w:sz="2" w:space="0" w:color="D9D9E3"/>
                              </w:divBdr>
                              <w:divsChild>
                                <w:div w:id="1609777671">
                                  <w:marLeft w:val="0"/>
                                  <w:marRight w:val="0"/>
                                  <w:marTop w:val="0"/>
                                  <w:marBottom w:val="0"/>
                                  <w:divBdr>
                                    <w:top w:val="single" w:sz="2" w:space="0" w:color="D9D9E3"/>
                                    <w:left w:val="single" w:sz="2" w:space="0" w:color="D9D9E3"/>
                                    <w:bottom w:val="single" w:sz="2" w:space="0" w:color="D9D9E3"/>
                                    <w:right w:val="single" w:sz="2" w:space="0" w:color="D9D9E3"/>
                                  </w:divBdr>
                                  <w:divsChild>
                                    <w:div w:id="11305934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03563558">
          <w:marLeft w:val="0"/>
          <w:marRight w:val="0"/>
          <w:marTop w:val="0"/>
          <w:marBottom w:val="0"/>
          <w:divBdr>
            <w:top w:val="single" w:sz="2" w:space="0" w:color="auto"/>
            <w:left w:val="single" w:sz="2" w:space="0" w:color="auto"/>
            <w:bottom w:val="single" w:sz="6" w:space="0" w:color="auto"/>
            <w:right w:val="single" w:sz="2" w:space="0" w:color="auto"/>
          </w:divBdr>
          <w:divsChild>
            <w:div w:id="775443141">
              <w:marLeft w:val="0"/>
              <w:marRight w:val="0"/>
              <w:marTop w:val="100"/>
              <w:marBottom w:val="100"/>
              <w:divBdr>
                <w:top w:val="single" w:sz="2" w:space="0" w:color="D9D9E3"/>
                <w:left w:val="single" w:sz="2" w:space="0" w:color="D9D9E3"/>
                <w:bottom w:val="single" w:sz="2" w:space="0" w:color="D9D9E3"/>
                <w:right w:val="single" w:sz="2" w:space="0" w:color="D9D9E3"/>
              </w:divBdr>
              <w:divsChild>
                <w:div w:id="1432579161">
                  <w:marLeft w:val="0"/>
                  <w:marRight w:val="0"/>
                  <w:marTop w:val="0"/>
                  <w:marBottom w:val="0"/>
                  <w:divBdr>
                    <w:top w:val="single" w:sz="2" w:space="0" w:color="D9D9E3"/>
                    <w:left w:val="single" w:sz="2" w:space="0" w:color="D9D9E3"/>
                    <w:bottom w:val="single" w:sz="2" w:space="0" w:color="D9D9E3"/>
                    <w:right w:val="single" w:sz="2" w:space="0" w:color="D9D9E3"/>
                  </w:divBdr>
                  <w:divsChild>
                    <w:div w:id="1763408277">
                      <w:marLeft w:val="0"/>
                      <w:marRight w:val="0"/>
                      <w:marTop w:val="0"/>
                      <w:marBottom w:val="0"/>
                      <w:divBdr>
                        <w:top w:val="single" w:sz="2" w:space="0" w:color="D9D9E3"/>
                        <w:left w:val="single" w:sz="2" w:space="0" w:color="D9D9E3"/>
                        <w:bottom w:val="single" w:sz="2" w:space="0" w:color="D9D9E3"/>
                        <w:right w:val="single" w:sz="2" w:space="0" w:color="D9D9E3"/>
                      </w:divBdr>
                      <w:divsChild>
                        <w:div w:id="1272469413">
                          <w:marLeft w:val="0"/>
                          <w:marRight w:val="0"/>
                          <w:marTop w:val="0"/>
                          <w:marBottom w:val="0"/>
                          <w:divBdr>
                            <w:top w:val="single" w:sz="2" w:space="0" w:color="D9D9E3"/>
                            <w:left w:val="single" w:sz="2" w:space="0" w:color="D9D9E3"/>
                            <w:bottom w:val="single" w:sz="2" w:space="0" w:color="D9D9E3"/>
                            <w:right w:val="single" w:sz="2" w:space="0" w:color="D9D9E3"/>
                          </w:divBdr>
                          <w:divsChild>
                            <w:div w:id="1086612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5397196">
                      <w:marLeft w:val="0"/>
                      <w:marRight w:val="0"/>
                      <w:marTop w:val="0"/>
                      <w:marBottom w:val="0"/>
                      <w:divBdr>
                        <w:top w:val="single" w:sz="2" w:space="0" w:color="D9D9E3"/>
                        <w:left w:val="single" w:sz="2" w:space="0" w:color="D9D9E3"/>
                        <w:bottom w:val="single" w:sz="2" w:space="0" w:color="D9D9E3"/>
                        <w:right w:val="single" w:sz="2" w:space="0" w:color="D9D9E3"/>
                      </w:divBdr>
                      <w:divsChild>
                        <w:div w:id="305670780">
                          <w:marLeft w:val="0"/>
                          <w:marRight w:val="0"/>
                          <w:marTop w:val="0"/>
                          <w:marBottom w:val="0"/>
                          <w:divBdr>
                            <w:top w:val="single" w:sz="2" w:space="0" w:color="D9D9E3"/>
                            <w:left w:val="single" w:sz="2" w:space="0" w:color="D9D9E3"/>
                            <w:bottom w:val="single" w:sz="2" w:space="0" w:color="D9D9E3"/>
                            <w:right w:val="single" w:sz="2" w:space="0" w:color="D9D9E3"/>
                          </w:divBdr>
                          <w:divsChild>
                            <w:div w:id="1967929749">
                              <w:marLeft w:val="0"/>
                              <w:marRight w:val="0"/>
                              <w:marTop w:val="0"/>
                              <w:marBottom w:val="0"/>
                              <w:divBdr>
                                <w:top w:val="single" w:sz="2" w:space="0" w:color="D9D9E3"/>
                                <w:left w:val="single" w:sz="2" w:space="0" w:color="D9D9E3"/>
                                <w:bottom w:val="single" w:sz="2" w:space="0" w:color="D9D9E3"/>
                                <w:right w:val="single" w:sz="2" w:space="0" w:color="D9D9E3"/>
                              </w:divBdr>
                              <w:divsChild>
                                <w:div w:id="315256893">
                                  <w:marLeft w:val="0"/>
                                  <w:marRight w:val="0"/>
                                  <w:marTop w:val="0"/>
                                  <w:marBottom w:val="0"/>
                                  <w:divBdr>
                                    <w:top w:val="single" w:sz="2" w:space="0" w:color="D9D9E3"/>
                                    <w:left w:val="single" w:sz="2" w:space="0" w:color="D9D9E3"/>
                                    <w:bottom w:val="single" w:sz="2" w:space="0" w:color="D9D9E3"/>
                                    <w:right w:val="single" w:sz="2" w:space="0" w:color="D9D9E3"/>
                                  </w:divBdr>
                                  <w:divsChild>
                                    <w:div w:id="17518088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48633101">
          <w:marLeft w:val="0"/>
          <w:marRight w:val="0"/>
          <w:marTop w:val="0"/>
          <w:marBottom w:val="0"/>
          <w:divBdr>
            <w:top w:val="single" w:sz="2" w:space="0" w:color="auto"/>
            <w:left w:val="single" w:sz="2" w:space="0" w:color="auto"/>
            <w:bottom w:val="single" w:sz="6" w:space="0" w:color="auto"/>
            <w:right w:val="single" w:sz="2" w:space="0" w:color="auto"/>
          </w:divBdr>
          <w:divsChild>
            <w:div w:id="49696117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630375">
                  <w:marLeft w:val="0"/>
                  <w:marRight w:val="0"/>
                  <w:marTop w:val="0"/>
                  <w:marBottom w:val="0"/>
                  <w:divBdr>
                    <w:top w:val="single" w:sz="2" w:space="0" w:color="D9D9E3"/>
                    <w:left w:val="single" w:sz="2" w:space="0" w:color="D9D9E3"/>
                    <w:bottom w:val="single" w:sz="2" w:space="0" w:color="D9D9E3"/>
                    <w:right w:val="single" w:sz="2" w:space="0" w:color="D9D9E3"/>
                  </w:divBdr>
                  <w:divsChild>
                    <w:div w:id="111946331">
                      <w:marLeft w:val="0"/>
                      <w:marRight w:val="0"/>
                      <w:marTop w:val="0"/>
                      <w:marBottom w:val="0"/>
                      <w:divBdr>
                        <w:top w:val="single" w:sz="2" w:space="0" w:color="D9D9E3"/>
                        <w:left w:val="single" w:sz="2" w:space="0" w:color="D9D9E3"/>
                        <w:bottom w:val="single" w:sz="2" w:space="0" w:color="D9D9E3"/>
                        <w:right w:val="single" w:sz="2" w:space="0" w:color="D9D9E3"/>
                      </w:divBdr>
                      <w:divsChild>
                        <w:div w:id="1931887010">
                          <w:marLeft w:val="0"/>
                          <w:marRight w:val="0"/>
                          <w:marTop w:val="0"/>
                          <w:marBottom w:val="0"/>
                          <w:divBdr>
                            <w:top w:val="single" w:sz="2" w:space="0" w:color="D9D9E3"/>
                            <w:left w:val="single" w:sz="2" w:space="0" w:color="D9D9E3"/>
                            <w:bottom w:val="single" w:sz="2" w:space="0" w:color="D9D9E3"/>
                            <w:right w:val="single" w:sz="2" w:space="0" w:color="D9D9E3"/>
                          </w:divBdr>
                          <w:divsChild>
                            <w:div w:id="4415396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93944938">
                      <w:marLeft w:val="0"/>
                      <w:marRight w:val="0"/>
                      <w:marTop w:val="0"/>
                      <w:marBottom w:val="0"/>
                      <w:divBdr>
                        <w:top w:val="single" w:sz="2" w:space="0" w:color="D9D9E3"/>
                        <w:left w:val="single" w:sz="2" w:space="0" w:color="D9D9E3"/>
                        <w:bottom w:val="single" w:sz="2" w:space="0" w:color="D9D9E3"/>
                        <w:right w:val="single" w:sz="2" w:space="0" w:color="D9D9E3"/>
                      </w:divBdr>
                      <w:divsChild>
                        <w:div w:id="475536262">
                          <w:marLeft w:val="0"/>
                          <w:marRight w:val="0"/>
                          <w:marTop w:val="0"/>
                          <w:marBottom w:val="0"/>
                          <w:divBdr>
                            <w:top w:val="single" w:sz="2" w:space="0" w:color="D9D9E3"/>
                            <w:left w:val="single" w:sz="2" w:space="0" w:color="D9D9E3"/>
                            <w:bottom w:val="single" w:sz="2" w:space="0" w:color="D9D9E3"/>
                            <w:right w:val="single" w:sz="2" w:space="0" w:color="D9D9E3"/>
                          </w:divBdr>
                          <w:divsChild>
                            <w:div w:id="967779832">
                              <w:marLeft w:val="0"/>
                              <w:marRight w:val="0"/>
                              <w:marTop w:val="0"/>
                              <w:marBottom w:val="0"/>
                              <w:divBdr>
                                <w:top w:val="single" w:sz="2" w:space="0" w:color="D9D9E3"/>
                                <w:left w:val="single" w:sz="2" w:space="0" w:color="D9D9E3"/>
                                <w:bottom w:val="single" w:sz="2" w:space="0" w:color="D9D9E3"/>
                                <w:right w:val="single" w:sz="2" w:space="0" w:color="D9D9E3"/>
                              </w:divBdr>
                              <w:divsChild>
                                <w:div w:id="1494447254">
                                  <w:marLeft w:val="0"/>
                                  <w:marRight w:val="0"/>
                                  <w:marTop w:val="0"/>
                                  <w:marBottom w:val="0"/>
                                  <w:divBdr>
                                    <w:top w:val="single" w:sz="2" w:space="0" w:color="D9D9E3"/>
                                    <w:left w:val="single" w:sz="2" w:space="0" w:color="D9D9E3"/>
                                    <w:bottom w:val="single" w:sz="2" w:space="0" w:color="D9D9E3"/>
                                    <w:right w:val="single" w:sz="2" w:space="0" w:color="D9D9E3"/>
                                  </w:divBdr>
                                  <w:divsChild>
                                    <w:div w:id="20859075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04429560">
          <w:marLeft w:val="0"/>
          <w:marRight w:val="0"/>
          <w:marTop w:val="0"/>
          <w:marBottom w:val="0"/>
          <w:divBdr>
            <w:top w:val="single" w:sz="2" w:space="0" w:color="auto"/>
            <w:left w:val="single" w:sz="2" w:space="0" w:color="auto"/>
            <w:bottom w:val="single" w:sz="6" w:space="0" w:color="auto"/>
            <w:right w:val="single" w:sz="2" w:space="0" w:color="auto"/>
          </w:divBdr>
          <w:divsChild>
            <w:div w:id="645399197">
              <w:marLeft w:val="0"/>
              <w:marRight w:val="0"/>
              <w:marTop w:val="100"/>
              <w:marBottom w:val="100"/>
              <w:divBdr>
                <w:top w:val="single" w:sz="2" w:space="0" w:color="D9D9E3"/>
                <w:left w:val="single" w:sz="2" w:space="0" w:color="D9D9E3"/>
                <w:bottom w:val="single" w:sz="2" w:space="0" w:color="D9D9E3"/>
                <w:right w:val="single" w:sz="2" w:space="0" w:color="D9D9E3"/>
              </w:divBdr>
              <w:divsChild>
                <w:div w:id="598175145">
                  <w:marLeft w:val="0"/>
                  <w:marRight w:val="0"/>
                  <w:marTop w:val="0"/>
                  <w:marBottom w:val="0"/>
                  <w:divBdr>
                    <w:top w:val="single" w:sz="2" w:space="0" w:color="D9D9E3"/>
                    <w:left w:val="single" w:sz="2" w:space="0" w:color="D9D9E3"/>
                    <w:bottom w:val="single" w:sz="2" w:space="0" w:color="D9D9E3"/>
                    <w:right w:val="single" w:sz="2" w:space="0" w:color="D9D9E3"/>
                  </w:divBdr>
                  <w:divsChild>
                    <w:div w:id="323436538">
                      <w:marLeft w:val="0"/>
                      <w:marRight w:val="0"/>
                      <w:marTop w:val="0"/>
                      <w:marBottom w:val="0"/>
                      <w:divBdr>
                        <w:top w:val="single" w:sz="2" w:space="0" w:color="D9D9E3"/>
                        <w:left w:val="single" w:sz="2" w:space="0" w:color="D9D9E3"/>
                        <w:bottom w:val="single" w:sz="2" w:space="0" w:color="D9D9E3"/>
                        <w:right w:val="single" w:sz="2" w:space="0" w:color="D9D9E3"/>
                      </w:divBdr>
                      <w:divsChild>
                        <w:div w:id="1706564660">
                          <w:marLeft w:val="0"/>
                          <w:marRight w:val="0"/>
                          <w:marTop w:val="0"/>
                          <w:marBottom w:val="0"/>
                          <w:divBdr>
                            <w:top w:val="single" w:sz="2" w:space="0" w:color="D9D9E3"/>
                            <w:left w:val="single" w:sz="2" w:space="0" w:color="D9D9E3"/>
                            <w:bottom w:val="single" w:sz="2" w:space="0" w:color="D9D9E3"/>
                            <w:right w:val="single" w:sz="2" w:space="0" w:color="D9D9E3"/>
                          </w:divBdr>
                          <w:divsChild>
                            <w:div w:id="19508142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4219291">
                      <w:marLeft w:val="0"/>
                      <w:marRight w:val="0"/>
                      <w:marTop w:val="0"/>
                      <w:marBottom w:val="0"/>
                      <w:divBdr>
                        <w:top w:val="single" w:sz="2" w:space="0" w:color="D9D9E3"/>
                        <w:left w:val="single" w:sz="2" w:space="0" w:color="D9D9E3"/>
                        <w:bottom w:val="single" w:sz="2" w:space="0" w:color="D9D9E3"/>
                        <w:right w:val="single" w:sz="2" w:space="0" w:color="D9D9E3"/>
                      </w:divBdr>
                      <w:divsChild>
                        <w:div w:id="1215046254">
                          <w:marLeft w:val="0"/>
                          <w:marRight w:val="0"/>
                          <w:marTop w:val="0"/>
                          <w:marBottom w:val="0"/>
                          <w:divBdr>
                            <w:top w:val="single" w:sz="2" w:space="0" w:color="D9D9E3"/>
                            <w:left w:val="single" w:sz="2" w:space="0" w:color="D9D9E3"/>
                            <w:bottom w:val="single" w:sz="2" w:space="0" w:color="D9D9E3"/>
                            <w:right w:val="single" w:sz="2" w:space="0" w:color="D9D9E3"/>
                          </w:divBdr>
                          <w:divsChild>
                            <w:div w:id="534124371">
                              <w:marLeft w:val="0"/>
                              <w:marRight w:val="0"/>
                              <w:marTop w:val="0"/>
                              <w:marBottom w:val="0"/>
                              <w:divBdr>
                                <w:top w:val="single" w:sz="2" w:space="0" w:color="D9D9E3"/>
                                <w:left w:val="single" w:sz="2" w:space="0" w:color="D9D9E3"/>
                                <w:bottom w:val="single" w:sz="2" w:space="0" w:color="D9D9E3"/>
                                <w:right w:val="single" w:sz="2" w:space="0" w:color="D9D9E3"/>
                              </w:divBdr>
                              <w:divsChild>
                                <w:div w:id="1484538802">
                                  <w:marLeft w:val="0"/>
                                  <w:marRight w:val="0"/>
                                  <w:marTop w:val="0"/>
                                  <w:marBottom w:val="0"/>
                                  <w:divBdr>
                                    <w:top w:val="single" w:sz="2" w:space="0" w:color="D9D9E3"/>
                                    <w:left w:val="single" w:sz="2" w:space="0" w:color="D9D9E3"/>
                                    <w:bottom w:val="single" w:sz="2" w:space="0" w:color="D9D9E3"/>
                                    <w:right w:val="single" w:sz="2" w:space="0" w:color="D9D9E3"/>
                                  </w:divBdr>
                                  <w:divsChild>
                                    <w:div w:id="18942688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90782520">
      <w:bodyDiv w:val="1"/>
      <w:marLeft w:val="0"/>
      <w:marRight w:val="0"/>
      <w:marTop w:val="0"/>
      <w:marBottom w:val="0"/>
      <w:divBdr>
        <w:top w:val="none" w:sz="0" w:space="0" w:color="auto"/>
        <w:left w:val="none" w:sz="0" w:space="0" w:color="auto"/>
        <w:bottom w:val="none" w:sz="0" w:space="0" w:color="auto"/>
        <w:right w:val="none" w:sz="0" w:space="0" w:color="auto"/>
      </w:divBdr>
    </w:div>
    <w:div w:id="1202279922">
      <w:bodyDiv w:val="1"/>
      <w:marLeft w:val="0"/>
      <w:marRight w:val="0"/>
      <w:marTop w:val="0"/>
      <w:marBottom w:val="0"/>
      <w:divBdr>
        <w:top w:val="none" w:sz="0" w:space="0" w:color="auto"/>
        <w:left w:val="none" w:sz="0" w:space="0" w:color="auto"/>
        <w:bottom w:val="none" w:sz="0" w:space="0" w:color="auto"/>
        <w:right w:val="none" w:sz="0" w:space="0" w:color="auto"/>
      </w:divBdr>
    </w:div>
    <w:div w:id="1317148860">
      <w:bodyDiv w:val="1"/>
      <w:marLeft w:val="0"/>
      <w:marRight w:val="0"/>
      <w:marTop w:val="0"/>
      <w:marBottom w:val="0"/>
      <w:divBdr>
        <w:top w:val="none" w:sz="0" w:space="0" w:color="auto"/>
        <w:left w:val="none" w:sz="0" w:space="0" w:color="auto"/>
        <w:bottom w:val="none" w:sz="0" w:space="0" w:color="auto"/>
        <w:right w:val="none" w:sz="0" w:space="0" w:color="auto"/>
      </w:divBdr>
    </w:div>
    <w:div w:id="1318454912">
      <w:bodyDiv w:val="1"/>
      <w:marLeft w:val="0"/>
      <w:marRight w:val="0"/>
      <w:marTop w:val="0"/>
      <w:marBottom w:val="0"/>
      <w:divBdr>
        <w:top w:val="none" w:sz="0" w:space="0" w:color="auto"/>
        <w:left w:val="none" w:sz="0" w:space="0" w:color="auto"/>
        <w:bottom w:val="none" w:sz="0" w:space="0" w:color="auto"/>
        <w:right w:val="none" w:sz="0" w:space="0" w:color="auto"/>
      </w:divBdr>
    </w:div>
    <w:div w:id="1365057768">
      <w:bodyDiv w:val="1"/>
      <w:marLeft w:val="0"/>
      <w:marRight w:val="0"/>
      <w:marTop w:val="0"/>
      <w:marBottom w:val="0"/>
      <w:divBdr>
        <w:top w:val="none" w:sz="0" w:space="0" w:color="auto"/>
        <w:left w:val="none" w:sz="0" w:space="0" w:color="auto"/>
        <w:bottom w:val="none" w:sz="0" w:space="0" w:color="auto"/>
        <w:right w:val="none" w:sz="0" w:space="0" w:color="auto"/>
      </w:divBdr>
    </w:div>
    <w:div w:id="1368993108">
      <w:bodyDiv w:val="1"/>
      <w:marLeft w:val="0"/>
      <w:marRight w:val="0"/>
      <w:marTop w:val="0"/>
      <w:marBottom w:val="0"/>
      <w:divBdr>
        <w:top w:val="none" w:sz="0" w:space="0" w:color="auto"/>
        <w:left w:val="none" w:sz="0" w:space="0" w:color="auto"/>
        <w:bottom w:val="none" w:sz="0" w:space="0" w:color="auto"/>
        <w:right w:val="none" w:sz="0" w:space="0" w:color="auto"/>
      </w:divBdr>
    </w:div>
    <w:div w:id="1416588915">
      <w:bodyDiv w:val="1"/>
      <w:marLeft w:val="0"/>
      <w:marRight w:val="0"/>
      <w:marTop w:val="0"/>
      <w:marBottom w:val="0"/>
      <w:divBdr>
        <w:top w:val="none" w:sz="0" w:space="0" w:color="auto"/>
        <w:left w:val="none" w:sz="0" w:space="0" w:color="auto"/>
        <w:bottom w:val="none" w:sz="0" w:space="0" w:color="auto"/>
        <w:right w:val="none" w:sz="0" w:space="0" w:color="auto"/>
      </w:divBdr>
    </w:div>
    <w:div w:id="1543706636">
      <w:bodyDiv w:val="1"/>
      <w:marLeft w:val="0"/>
      <w:marRight w:val="0"/>
      <w:marTop w:val="0"/>
      <w:marBottom w:val="0"/>
      <w:divBdr>
        <w:top w:val="none" w:sz="0" w:space="0" w:color="auto"/>
        <w:left w:val="none" w:sz="0" w:space="0" w:color="auto"/>
        <w:bottom w:val="none" w:sz="0" w:space="0" w:color="auto"/>
        <w:right w:val="none" w:sz="0" w:space="0" w:color="auto"/>
      </w:divBdr>
    </w:div>
    <w:div w:id="1622149766">
      <w:bodyDiv w:val="1"/>
      <w:marLeft w:val="0"/>
      <w:marRight w:val="0"/>
      <w:marTop w:val="0"/>
      <w:marBottom w:val="0"/>
      <w:divBdr>
        <w:top w:val="none" w:sz="0" w:space="0" w:color="auto"/>
        <w:left w:val="none" w:sz="0" w:space="0" w:color="auto"/>
        <w:bottom w:val="none" w:sz="0" w:space="0" w:color="auto"/>
        <w:right w:val="none" w:sz="0" w:space="0" w:color="auto"/>
      </w:divBdr>
    </w:div>
    <w:div w:id="1635941443">
      <w:bodyDiv w:val="1"/>
      <w:marLeft w:val="0"/>
      <w:marRight w:val="0"/>
      <w:marTop w:val="0"/>
      <w:marBottom w:val="0"/>
      <w:divBdr>
        <w:top w:val="none" w:sz="0" w:space="0" w:color="auto"/>
        <w:left w:val="none" w:sz="0" w:space="0" w:color="auto"/>
        <w:bottom w:val="none" w:sz="0" w:space="0" w:color="auto"/>
        <w:right w:val="none" w:sz="0" w:space="0" w:color="auto"/>
      </w:divBdr>
    </w:div>
    <w:div w:id="1669476744">
      <w:bodyDiv w:val="1"/>
      <w:marLeft w:val="0"/>
      <w:marRight w:val="0"/>
      <w:marTop w:val="0"/>
      <w:marBottom w:val="0"/>
      <w:divBdr>
        <w:top w:val="none" w:sz="0" w:space="0" w:color="auto"/>
        <w:left w:val="none" w:sz="0" w:space="0" w:color="auto"/>
        <w:bottom w:val="none" w:sz="0" w:space="0" w:color="auto"/>
        <w:right w:val="none" w:sz="0" w:space="0" w:color="auto"/>
      </w:divBdr>
    </w:div>
    <w:div w:id="1749888495">
      <w:bodyDiv w:val="1"/>
      <w:marLeft w:val="0"/>
      <w:marRight w:val="0"/>
      <w:marTop w:val="0"/>
      <w:marBottom w:val="0"/>
      <w:divBdr>
        <w:top w:val="none" w:sz="0" w:space="0" w:color="auto"/>
        <w:left w:val="none" w:sz="0" w:space="0" w:color="auto"/>
        <w:bottom w:val="none" w:sz="0" w:space="0" w:color="auto"/>
        <w:right w:val="none" w:sz="0" w:space="0" w:color="auto"/>
      </w:divBdr>
    </w:div>
    <w:div w:id="181976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68/jds.2017-13779" TargetMode="External"/><Relationship Id="rId3" Type="http://schemas.openxmlformats.org/officeDocument/2006/relationships/settings" Target="settings.xml"/><Relationship Id="rId7" Type="http://schemas.openxmlformats.org/officeDocument/2006/relationships/hyperlink" Target="https://doi.org/10.18637/jss.v025.i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2614/cran.package.factoextr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project.or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925</Words>
  <Characters>4958</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dc:creator>
  <cp:keywords/>
  <dc:description/>
  <cp:lastModifiedBy>JUAN CARLOS ANGELES HERNANDEZ</cp:lastModifiedBy>
  <cp:revision>2</cp:revision>
  <dcterms:created xsi:type="dcterms:W3CDTF">2024-12-18T21:21:00Z</dcterms:created>
  <dcterms:modified xsi:type="dcterms:W3CDTF">2024-12-18T21:21:00Z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id="6aICWgPL"/&gt;&lt;style id="http://www.zotero.org/styles/apa" locale="en-US" hasBibliography="1" bibliographyStyleHasBeenSet="0"/&gt;&lt;prefs&gt;&lt;pref name="fieldType" value="Field"/&gt;&lt;/prefs&gt;&lt;/data&gt;</vt:lpwstr>
  </property>
</Properties>
</file>