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A6502" w14:textId="01E41A10" w:rsidR="00BF6C01" w:rsidRPr="002C4D41" w:rsidRDefault="00BF6C01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Application: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Infrared thermography can be used as a non-invasive tool to detect surface temperature changes of piglets</w:t>
      </w:r>
    </w:p>
    <w:p w14:paraId="0FEE8730" w14:textId="052E1D09" w:rsidR="004D5DB1" w:rsidRPr="002C4D41" w:rsidRDefault="00BF6C01" w:rsidP="00D43837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  <w:r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Introduction: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>Procedures such as Teeth clipping (TEE), tail docking (TAI), and ear tagging (TAG) are conducted routinely in commercial pig production units during the first days of a piglet’s life.</w:t>
      </w:r>
      <w:r w:rsidRPr="002C4D41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US" w:bidi="en-US"/>
        </w:rPr>
        <w:t xml:space="preserve"> However, as these procedures are conducted without anesthetics, there is controversy surrounding these procedures due to the pain/stress they may cause.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The assessment of vasomotor activity using non-invasive infrared thermography (IRT) is increasingly being promoted as a tool to detect </w:t>
      </w:r>
      <w:r w:rsidRPr="002C4D41">
        <w:rPr>
          <w:rStyle w:val="jpfdse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acute stress</w:t>
      </w:r>
      <w:r w:rsidR="0019004C">
        <w:rPr>
          <w:rStyle w:val="jpfdse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(Ghezzi et al. 2024)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.</w:t>
      </w:r>
      <w:r w:rsidRPr="002C4D41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US" w:bidi="en-US"/>
        </w:rPr>
        <w:t xml:space="preserve">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Within this study, IRT was used to assess the surface temperature of new-born piglets before and after the </w:t>
      </w:r>
      <w:proofErr w:type="gramStart"/>
      <w:r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>aforementioned routine</w:t>
      </w:r>
      <w:proofErr w:type="gramEnd"/>
      <w:r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procedures</w:t>
      </w:r>
      <w:r w:rsidR="00820575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various thermal windows were compared.</w:t>
      </w:r>
    </w:p>
    <w:p w14:paraId="0DE1128E" w14:textId="483BBDD4" w:rsidR="00BF6C01" w:rsidRPr="002C4D41" w:rsidRDefault="00BF6C01" w:rsidP="00802209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</w:pPr>
      <w:r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Materials and methods: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>A</w:t>
      </w:r>
      <w:r w:rsidRPr="002C4D41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US" w:bidi="en-US"/>
        </w:rPr>
        <w:t xml:space="preserve"> total of 116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crossbred piglets (Duroc Danish x Landrace x Large white) from multiparous sows were randomly assigned to one of ten cross-over experimental groups of procedure combinations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;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1: TEE, 2:(TEE+) TAI, 3:(TEE+TAI+) TAG, 4:TAI, 5:(TAI+) TEE, 6: (TAI+TEE+) TAG, 7:TAG, 8: (TAG+) TEE, 9: (TAG+TEE+) TAI, 10: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All At Once (AAO)</w:t>
      </w:r>
      <w:r w:rsidR="00D764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, further descriptions of the groups an procedures are presented in Table 1.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. Between 09:00 and 16:00 h, thermal images of </w:t>
      </w:r>
      <w:r w:rsidR="00820575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four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thermal window</w:t>
      </w:r>
      <w:r w:rsidR="00820575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s (ocular (OCU), nose (NOSE), ear (EAR) and upper lip (LIP)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)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were collected using a high-resolution handheld infrared camera FLIR® model T650sc (FLIR Systems, Wilsonville, </w:t>
      </w:r>
      <w:proofErr w:type="gramStart"/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OR,</w:t>
      </w:r>
      <w:proofErr w:type="gramEnd"/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USA) at an uniform distance of 1 m on the left side of the face. Images were taken before</w:t>
      </w:r>
      <w:r w:rsidR="00820575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</w:t>
      </w: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and after each individual procedure. GraphPad Prism 10.0.2 (San Diego, CA, USA) statistical software was used to analyze the obtained data. A linear mixed model for repeated measures was performed and Multiple comparisons were calculated using a post-hoc Tukey test.</w:t>
      </w:r>
    </w:p>
    <w:p w14:paraId="5E74DE62" w14:textId="6CCBFF4D" w:rsidR="00BF6C01" w:rsidRDefault="00BF6C01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</w:pPr>
      <w:r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Results:</w:t>
      </w:r>
      <w:r w:rsidR="00022D83"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Results from t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he analysis comparing surface temperature before and after each procedure combination group and comparisons between procedure combination groups for each of the thermal windows 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are</w:t>
      </w:r>
      <w:r w:rsidR="00676790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presented in </w:t>
      </w:r>
      <w:r w:rsidR="00D764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able </w:t>
      </w:r>
      <w:r w:rsidR="00D764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2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.</w:t>
      </w:r>
      <w:r w:rsidR="00C85CC4"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There was no significant difference in the 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‘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before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’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surface temperature 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between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any of the procedure combinations for any of the thermal windows assessed (OCU, EAR, NOSE, or LIP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;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P=0.99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 respectively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). This was also the case when 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the ‘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after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’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procedure surface tempera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ures of </w:t>
      </w:r>
      <w:r w:rsidR="00820575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each of the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four thermal windows were compared between procedure combination groups (</w:t>
      </w:r>
      <w:r w:rsidR="00676790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OCU, EAR, NOSE, or LIP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; </w:t>
      </w:r>
      <w:r w:rsidR="00676790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P=0.99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 respectively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). When comparing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temporal changes in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surface temperatures 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within each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procedure combination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group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 significant differences were observed in OCU and NOSE temperatures</w:t>
      </w:r>
      <w:r w:rsid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(Table 1)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. 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Specifically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surface temperature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of the OCU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‘before’ was significantly greater than ‘after’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in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2: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(TEE+) TAI 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(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0.57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C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reduction</w:t>
      </w:r>
      <w:r w:rsidR="00022D83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, P&lt;0.001), 6: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(TAI+TEE+) TAG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(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0.65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C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reduction,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P&lt;0.001)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>, 7:TAG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(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0.58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C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reduction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, P&lt;0.001)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9: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(TAG+TEE+) TAI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(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0.5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0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C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reduction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, P&lt;0.001) 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>and 10:AAO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(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0.75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802209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C, P&lt;0.001)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. For NOSE, significant reductions in the surface temperature before and after 2:(TEE+) TAI (0.77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C reduction, P&lt;0.001), </w:t>
      </w:r>
      <w:proofErr w:type="gramStart"/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7:TAG</w:t>
      </w:r>
      <w:proofErr w:type="gramEnd"/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(1.07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C reduction, P&lt;0.05) and 10:AAO (2.08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◦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C reduction, P&lt;0.001) were observed. </w:t>
      </w:r>
    </w:p>
    <w:p w14:paraId="642577A5" w14:textId="7551F198" w:rsidR="00D76441" w:rsidRDefault="00D76441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Table 1. Description of each of the experimental procedure groups.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700"/>
        <w:gridCol w:w="7164"/>
      </w:tblGrid>
      <w:tr w:rsidR="00D76441" w:rsidRPr="00D76441" w14:paraId="3B08B583" w14:textId="77777777" w:rsidTr="00D76441">
        <w:trPr>
          <w:trHeight w:val="211"/>
        </w:trPr>
        <w:tc>
          <w:tcPr>
            <w:tcW w:w="126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CA54CB2" w14:textId="70D562F1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Experimental group number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33F0D" w14:textId="42D125D6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Procedure(s)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68C7E" w14:textId="77777777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Description</w:t>
            </w:r>
          </w:p>
        </w:tc>
      </w:tr>
      <w:tr w:rsidR="00D76441" w:rsidRPr="00D76441" w14:paraId="56DA40E5" w14:textId="77777777" w:rsidTr="00D76441">
        <w:trPr>
          <w:trHeight w:val="211"/>
        </w:trPr>
        <w:tc>
          <w:tcPr>
            <w:tcW w:w="126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2DF8E31" w14:textId="529D8F84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8372F" w14:textId="1C7C2D38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TEE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E2B0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Teeth clipping first procedure performed on the piglet</w:t>
            </w:r>
          </w:p>
        </w:tc>
      </w:tr>
      <w:tr w:rsidR="00D76441" w:rsidRPr="00D76441" w14:paraId="3BCA6364" w14:textId="77777777" w:rsidTr="00D76441">
        <w:trPr>
          <w:trHeight w:val="19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0F50E6" w14:textId="019796BF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86B8F" w14:textId="355EC744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(TEE+) TAI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302AD" w14:textId="192B9D28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After a period of recovery</w:t>
            </w:r>
            <w:r w:rsidR="005D15BB" w:rsidRPr="005D15B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*</w:t>
            </w: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following teeth clipping, piglet tail docked</w:t>
            </w:r>
          </w:p>
        </w:tc>
      </w:tr>
      <w:tr w:rsidR="00D76441" w:rsidRPr="00D76441" w14:paraId="7D2CBFC1" w14:textId="77777777" w:rsidTr="00D76441">
        <w:trPr>
          <w:trHeight w:val="295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ADB0CB" w14:textId="2F7EBE0F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3C42D" w14:textId="369F4F30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(TEE+TAI+) TAG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9CBD0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After a period of recovery following teeth clipping &amp; tail docking, piglet ear tagged</w:t>
            </w:r>
          </w:p>
        </w:tc>
      </w:tr>
      <w:tr w:rsidR="00D76441" w:rsidRPr="00D76441" w14:paraId="29E71D0B" w14:textId="77777777" w:rsidTr="00D76441">
        <w:trPr>
          <w:trHeight w:val="211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C2FE94D" w14:textId="2C4E006C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3D1C" w14:textId="5A6412BE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TAI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2787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Tail docking first procedure performed on the piglet</w:t>
            </w:r>
          </w:p>
        </w:tc>
      </w:tr>
      <w:tr w:rsidR="00D76441" w:rsidRPr="00D76441" w14:paraId="16B4D507" w14:textId="77777777" w:rsidTr="00D76441">
        <w:trPr>
          <w:trHeight w:val="211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903C93F" w14:textId="4772EC57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1EEEA" w14:textId="6516067D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(TAI+) TEE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74F2A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After a period of recovery following tail docking, piglet teeth clipped</w:t>
            </w:r>
          </w:p>
        </w:tc>
      </w:tr>
      <w:tr w:rsidR="00D76441" w:rsidRPr="00D76441" w14:paraId="51EB23C6" w14:textId="77777777" w:rsidTr="00D76441">
        <w:trPr>
          <w:trHeight w:val="295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3B03161" w14:textId="1EE1912C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D2E0F" w14:textId="414C3593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(TAI+TEE+) TAG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CB7FC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After a period of recovery following tail docking &amp; teeth clipping, piglet ear tagged</w:t>
            </w:r>
          </w:p>
        </w:tc>
      </w:tr>
      <w:tr w:rsidR="00D76441" w:rsidRPr="00D76441" w14:paraId="4DBAAC5B" w14:textId="77777777" w:rsidTr="00D76441">
        <w:trPr>
          <w:trHeight w:val="211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A38C378" w14:textId="4E8B12C2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84BFB" w14:textId="39631C12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TAG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7A8FC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Ear tagging first procedure performed on the piglet</w:t>
            </w:r>
          </w:p>
        </w:tc>
      </w:tr>
      <w:tr w:rsidR="00D76441" w:rsidRPr="00D76441" w14:paraId="5359F164" w14:textId="77777777" w:rsidTr="00D76441">
        <w:trPr>
          <w:trHeight w:val="211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29125DB" w14:textId="485B8B25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2EC9D" w14:textId="5EAF9FC5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(TAG+) TEE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BF670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After a period of recovery following ear tagging, piglet teeth clipped</w:t>
            </w:r>
          </w:p>
        </w:tc>
      </w:tr>
      <w:tr w:rsidR="00D76441" w:rsidRPr="00D76441" w14:paraId="70666D47" w14:textId="77777777" w:rsidTr="00D76441">
        <w:trPr>
          <w:trHeight w:val="295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46E5F81" w14:textId="7AF5EF24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E66D7" w14:textId="6565FB81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(TAG+TEE+) TAI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C13F5" w14:textId="77777777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After a period of recovery following ear tagging &amp; teeth clipping, piglet tail docked</w:t>
            </w:r>
          </w:p>
        </w:tc>
      </w:tr>
      <w:tr w:rsidR="00D76441" w:rsidRPr="00D76441" w14:paraId="4EE566F6" w14:textId="77777777" w:rsidTr="00D76441">
        <w:trPr>
          <w:trHeight w:val="295"/>
        </w:trPr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7669069F" w14:textId="1A07EBA1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2FF29B" w14:textId="697F4597" w:rsidR="00D76441" w:rsidRPr="00D76441" w:rsidRDefault="00D76441" w:rsidP="00D7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AAO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7AED10" w14:textId="480DB61D" w:rsidR="00D76441" w:rsidRPr="00D76441" w:rsidRDefault="00D76441" w:rsidP="00D76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7644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TEE, TAI, and TAG were performed consecutively without any recovery time allowed in between procedures.</w:t>
            </w:r>
          </w:p>
        </w:tc>
      </w:tr>
    </w:tbl>
    <w:p w14:paraId="5CC7DDB1" w14:textId="77777777" w:rsidR="005D15BB" w:rsidRDefault="005D15BB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</w:pPr>
      <w:r w:rsidRPr="005D15BB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  <w:lang w:val="en-US" w:bidi="en-US"/>
        </w:rPr>
        <w:t>*</w:t>
      </w:r>
      <w:r w:rsidRPr="005D15BB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A recovery period (12±2.5 min) was allowed between procedures</w:t>
      </w:r>
    </w:p>
    <w:p w14:paraId="46FD97CF" w14:textId="6946D0DF" w:rsidR="00802209" w:rsidRPr="002C4D41" w:rsidRDefault="00802209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</w:pPr>
      <w:r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Table </w:t>
      </w:r>
      <w:r w:rsidR="00D764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2.</w:t>
      </w:r>
      <w:r w:rsidR="00D764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 xml:space="preserve"> </w:t>
      </w:r>
      <w:r w:rsidR="00296C7B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Results of comparisons between the mean (</w:t>
      </w:r>
      <w:r w:rsidR="00296C7B" w:rsidRPr="00296C7B">
        <w:rPr>
          <w:rFonts w:ascii="Times New Roman" w:eastAsia="Times New Roman" w:hAnsi="Times New Roman" w:cs="Times New Roman"/>
          <w:snapToGrid w:val="0"/>
          <w:color w:val="000000" w:themeColor="text1"/>
          <w:kern w:val="0"/>
          <w:sz w:val="18"/>
          <w:szCs w:val="18"/>
          <w:lang w:val="en-US" w:eastAsia="de-DE" w:bidi="en-US"/>
          <w14:ligatures w14:val="none"/>
        </w:rPr>
        <w:sym w:font="Symbol" w:char="F0B1"/>
      </w:r>
      <w:r w:rsidR="00296C7B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 w:bidi="en-US"/>
        </w:rPr>
        <w:t>SD) surface temperatures of each thermal window before and after each procedure combination group</w:t>
      </w:r>
    </w:p>
    <w:tbl>
      <w:tblPr>
        <w:tblStyle w:val="MDPI41threelinetable"/>
        <w:tblW w:w="5000" w:type="pct"/>
        <w:tblLook w:val="04A0" w:firstRow="1" w:lastRow="0" w:firstColumn="1" w:lastColumn="0" w:noHBand="0" w:noVBand="1"/>
      </w:tblPr>
      <w:tblGrid>
        <w:gridCol w:w="2148"/>
        <w:gridCol w:w="2646"/>
        <w:gridCol w:w="2250"/>
        <w:gridCol w:w="2137"/>
        <w:gridCol w:w="1285"/>
      </w:tblGrid>
      <w:tr w:rsidR="002C4D41" w:rsidRPr="00296C7B" w14:paraId="55D8028D" w14:textId="77777777" w:rsidTr="00296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6" w:type="pct"/>
          </w:tcPr>
          <w:p w14:paraId="042C067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Thermal window</w:t>
            </w:r>
          </w:p>
        </w:tc>
        <w:tc>
          <w:tcPr>
            <w:tcW w:w="1264" w:type="pct"/>
          </w:tcPr>
          <w:p w14:paraId="2801A44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Treatment</w:t>
            </w:r>
          </w:p>
        </w:tc>
        <w:tc>
          <w:tcPr>
            <w:tcW w:w="1075" w:type="pct"/>
          </w:tcPr>
          <w:p w14:paraId="6209155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Before</w:t>
            </w:r>
          </w:p>
        </w:tc>
        <w:tc>
          <w:tcPr>
            <w:tcW w:w="1021" w:type="pct"/>
          </w:tcPr>
          <w:p w14:paraId="1184454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After</w:t>
            </w:r>
          </w:p>
        </w:tc>
        <w:tc>
          <w:tcPr>
            <w:tcW w:w="614" w:type="pct"/>
          </w:tcPr>
          <w:p w14:paraId="1A62A81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P-value</w:t>
            </w:r>
          </w:p>
        </w:tc>
      </w:tr>
      <w:tr w:rsidR="002C4D41" w:rsidRPr="00296C7B" w14:paraId="61E1484A" w14:textId="77777777" w:rsidTr="00296C7B">
        <w:tc>
          <w:tcPr>
            <w:tcW w:w="1026" w:type="pct"/>
            <w:vMerge w:val="restart"/>
          </w:tcPr>
          <w:p w14:paraId="5AE6C6E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OCU</w:t>
            </w:r>
          </w:p>
        </w:tc>
        <w:tc>
          <w:tcPr>
            <w:tcW w:w="1264" w:type="pct"/>
          </w:tcPr>
          <w:p w14:paraId="626919B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TEE</w:t>
            </w:r>
          </w:p>
        </w:tc>
        <w:tc>
          <w:tcPr>
            <w:tcW w:w="1075" w:type="pct"/>
          </w:tcPr>
          <w:p w14:paraId="750BF86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34.45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0.55</w:t>
            </w:r>
          </w:p>
        </w:tc>
        <w:tc>
          <w:tcPr>
            <w:tcW w:w="1021" w:type="pct"/>
          </w:tcPr>
          <w:p w14:paraId="6745D52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34.27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0.45</w:t>
            </w:r>
          </w:p>
        </w:tc>
        <w:tc>
          <w:tcPr>
            <w:tcW w:w="614" w:type="pct"/>
          </w:tcPr>
          <w:p w14:paraId="7D0FCAB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8FB27D6" w14:textId="77777777" w:rsidTr="00296C7B">
        <w:tc>
          <w:tcPr>
            <w:tcW w:w="1026" w:type="pct"/>
            <w:vMerge/>
          </w:tcPr>
          <w:p w14:paraId="1A9F2F8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67EE1B9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(TEE+) TAI</w:t>
            </w:r>
          </w:p>
        </w:tc>
        <w:tc>
          <w:tcPr>
            <w:tcW w:w="1075" w:type="pct"/>
          </w:tcPr>
          <w:p w14:paraId="34A449E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35.48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0.18</w:t>
            </w:r>
          </w:p>
        </w:tc>
        <w:tc>
          <w:tcPr>
            <w:tcW w:w="1021" w:type="pct"/>
          </w:tcPr>
          <w:p w14:paraId="1DB37CD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34.91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0.16</w:t>
            </w:r>
          </w:p>
        </w:tc>
        <w:tc>
          <w:tcPr>
            <w:tcW w:w="614" w:type="pct"/>
          </w:tcPr>
          <w:p w14:paraId="09C9ACE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0.0005</w:t>
            </w:r>
          </w:p>
        </w:tc>
      </w:tr>
      <w:tr w:rsidR="002C4D41" w:rsidRPr="00296C7B" w14:paraId="63822189" w14:textId="77777777" w:rsidTr="00296C7B">
        <w:tc>
          <w:tcPr>
            <w:tcW w:w="1026" w:type="pct"/>
            <w:vMerge/>
          </w:tcPr>
          <w:p w14:paraId="7633F14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1BBA43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(TEE+TAI+) TAG</w:t>
            </w:r>
          </w:p>
        </w:tc>
        <w:tc>
          <w:tcPr>
            <w:tcW w:w="1075" w:type="pct"/>
          </w:tcPr>
          <w:p w14:paraId="56974B5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34.15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0.59</w:t>
            </w:r>
          </w:p>
        </w:tc>
        <w:tc>
          <w:tcPr>
            <w:tcW w:w="1021" w:type="pct"/>
          </w:tcPr>
          <w:p w14:paraId="05310F8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34.44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0.16</w:t>
            </w:r>
          </w:p>
        </w:tc>
        <w:tc>
          <w:tcPr>
            <w:tcW w:w="614" w:type="pct"/>
          </w:tcPr>
          <w:p w14:paraId="462DBB9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BDB25E4" w14:textId="77777777" w:rsidTr="00296C7B">
        <w:tc>
          <w:tcPr>
            <w:tcW w:w="1026" w:type="pct"/>
            <w:vMerge/>
          </w:tcPr>
          <w:p w14:paraId="124D7FE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22F9EE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TAI</w:t>
            </w:r>
          </w:p>
        </w:tc>
        <w:tc>
          <w:tcPr>
            <w:tcW w:w="1075" w:type="pct"/>
          </w:tcPr>
          <w:p w14:paraId="37F0A8D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34.98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0.16</w:t>
            </w:r>
          </w:p>
        </w:tc>
        <w:tc>
          <w:tcPr>
            <w:tcW w:w="1021" w:type="pct"/>
          </w:tcPr>
          <w:p w14:paraId="26890EA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34.74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0.15</w:t>
            </w:r>
          </w:p>
        </w:tc>
        <w:tc>
          <w:tcPr>
            <w:tcW w:w="614" w:type="pct"/>
          </w:tcPr>
          <w:p w14:paraId="7304D7E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E51E294" w14:textId="77777777" w:rsidTr="00296C7B">
        <w:tc>
          <w:tcPr>
            <w:tcW w:w="1026" w:type="pct"/>
            <w:vMerge/>
          </w:tcPr>
          <w:p w14:paraId="41494A3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3B0BDC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(TAI+) TEE</w:t>
            </w:r>
          </w:p>
        </w:tc>
        <w:tc>
          <w:tcPr>
            <w:tcW w:w="1075" w:type="pct"/>
          </w:tcPr>
          <w:p w14:paraId="1E6E468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34.63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0.41</w:t>
            </w:r>
          </w:p>
        </w:tc>
        <w:tc>
          <w:tcPr>
            <w:tcW w:w="1021" w:type="pct"/>
          </w:tcPr>
          <w:p w14:paraId="07956A5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34.91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0.13</w:t>
            </w:r>
          </w:p>
        </w:tc>
        <w:tc>
          <w:tcPr>
            <w:tcW w:w="614" w:type="pct"/>
          </w:tcPr>
          <w:p w14:paraId="0A1D3A4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58629A0C" w14:textId="77777777" w:rsidTr="00296C7B">
        <w:tc>
          <w:tcPr>
            <w:tcW w:w="1026" w:type="pct"/>
            <w:vMerge/>
          </w:tcPr>
          <w:p w14:paraId="466E1C5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0942D20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(TAI+TEE+) TAG</w:t>
            </w:r>
          </w:p>
        </w:tc>
        <w:tc>
          <w:tcPr>
            <w:tcW w:w="1075" w:type="pct"/>
          </w:tcPr>
          <w:p w14:paraId="63806A3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35.34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0.14</w:t>
            </w:r>
          </w:p>
        </w:tc>
        <w:tc>
          <w:tcPr>
            <w:tcW w:w="1021" w:type="pct"/>
          </w:tcPr>
          <w:p w14:paraId="50780D6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34.69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0.12</w:t>
            </w:r>
          </w:p>
        </w:tc>
        <w:tc>
          <w:tcPr>
            <w:tcW w:w="614" w:type="pct"/>
          </w:tcPr>
          <w:p w14:paraId="28A8376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0.0003</w:t>
            </w:r>
          </w:p>
        </w:tc>
      </w:tr>
      <w:tr w:rsidR="002C4D41" w:rsidRPr="00296C7B" w14:paraId="32FAC38C" w14:textId="77777777" w:rsidTr="00296C7B">
        <w:tc>
          <w:tcPr>
            <w:tcW w:w="1026" w:type="pct"/>
            <w:vMerge/>
          </w:tcPr>
          <w:p w14:paraId="59BCB59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78E7B81" w14:textId="2DA3C38A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bookmarkStart w:id="0" w:name="_Hlk182556159"/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TAG</w:t>
            </w:r>
            <w:bookmarkEnd w:id="0"/>
          </w:p>
        </w:tc>
        <w:tc>
          <w:tcPr>
            <w:tcW w:w="1075" w:type="pct"/>
          </w:tcPr>
          <w:p w14:paraId="7024D90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35.02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0.18</w:t>
            </w:r>
          </w:p>
        </w:tc>
        <w:tc>
          <w:tcPr>
            <w:tcW w:w="1021" w:type="pct"/>
          </w:tcPr>
          <w:p w14:paraId="50A7DC1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34.44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0.14</w:t>
            </w:r>
          </w:p>
        </w:tc>
        <w:tc>
          <w:tcPr>
            <w:tcW w:w="614" w:type="pct"/>
          </w:tcPr>
          <w:p w14:paraId="52B2DDF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0.01</w:t>
            </w:r>
          </w:p>
        </w:tc>
      </w:tr>
      <w:tr w:rsidR="002C4D41" w:rsidRPr="00296C7B" w14:paraId="0641F02B" w14:textId="77777777" w:rsidTr="00296C7B">
        <w:tc>
          <w:tcPr>
            <w:tcW w:w="1026" w:type="pct"/>
            <w:vMerge/>
          </w:tcPr>
          <w:p w14:paraId="592C91C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1DE1307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(TAG+) TEE</w:t>
            </w:r>
          </w:p>
        </w:tc>
        <w:tc>
          <w:tcPr>
            <w:tcW w:w="1075" w:type="pct"/>
          </w:tcPr>
          <w:p w14:paraId="630C653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35.39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0.19</w:t>
            </w:r>
          </w:p>
        </w:tc>
        <w:tc>
          <w:tcPr>
            <w:tcW w:w="1021" w:type="pct"/>
          </w:tcPr>
          <w:p w14:paraId="6D9507F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34.96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0.11</w:t>
            </w:r>
          </w:p>
        </w:tc>
        <w:tc>
          <w:tcPr>
            <w:tcW w:w="614" w:type="pct"/>
          </w:tcPr>
          <w:p w14:paraId="095E6B2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7193E961" w14:textId="77777777" w:rsidTr="00296C7B">
        <w:tc>
          <w:tcPr>
            <w:tcW w:w="1026" w:type="pct"/>
            <w:vMerge/>
          </w:tcPr>
          <w:p w14:paraId="2AA7672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732D329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(TAG+TEE+) TAI</w:t>
            </w:r>
          </w:p>
        </w:tc>
        <w:tc>
          <w:tcPr>
            <w:tcW w:w="1075" w:type="pct"/>
          </w:tcPr>
          <w:p w14:paraId="27FA822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35.07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0.19</w:t>
            </w:r>
          </w:p>
        </w:tc>
        <w:tc>
          <w:tcPr>
            <w:tcW w:w="1021" w:type="pct"/>
          </w:tcPr>
          <w:p w14:paraId="505FEE1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34.77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0.10</w:t>
            </w:r>
          </w:p>
        </w:tc>
        <w:tc>
          <w:tcPr>
            <w:tcW w:w="614" w:type="pct"/>
          </w:tcPr>
          <w:p w14:paraId="0B3E56C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0.002</w:t>
            </w:r>
          </w:p>
        </w:tc>
      </w:tr>
      <w:tr w:rsidR="002C4D41" w:rsidRPr="00296C7B" w14:paraId="5E5B0405" w14:textId="77777777" w:rsidTr="00296C7B">
        <w:tc>
          <w:tcPr>
            <w:tcW w:w="1026" w:type="pct"/>
            <w:vMerge/>
            <w:tcBorders>
              <w:bottom w:val="nil"/>
            </w:tcBorders>
          </w:tcPr>
          <w:p w14:paraId="526D2D5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  <w:tcBorders>
              <w:bottom w:val="nil"/>
            </w:tcBorders>
          </w:tcPr>
          <w:p w14:paraId="417058A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AAO</w:t>
            </w:r>
          </w:p>
        </w:tc>
        <w:tc>
          <w:tcPr>
            <w:tcW w:w="1075" w:type="pct"/>
            <w:tcBorders>
              <w:bottom w:val="nil"/>
            </w:tcBorders>
          </w:tcPr>
          <w:p w14:paraId="0E063C3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34.93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0.12</w:t>
            </w:r>
          </w:p>
        </w:tc>
        <w:tc>
          <w:tcPr>
            <w:tcW w:w="1021" w:type="pct"/>
            <w:tcBorders>
              <w:bottom w:val="nil"/>
            </w:tcBorders>
          </w:tcPr>
          <w:p w14:paraId="2041B8C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34.18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0.11</w:t>
            </w:r>
          </w:p>
        </w:tc>
        <w:tc>
          <w:tcPr>
            <w:tcW w:w="614" w:type="pct"/>
            <w:tcBorders>
              <w:bottom w:val="nil"/>
            </w:tcBorders>
          </w:tcPr>
          <w:p w14:paraId="145A116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0.0001</w:t>
            </w:r>
          </w:p>
        </w:tc>
      </w:tr>
      <w:tr w:rsidR="002C4D41" w:rsidRPr="00296C7B" w14:paraId="106458ED" w14:textId="77777777" w:rsidTr="00296C7B">
        <w:tc>
          <w:tcPr>
            <w:tcW w:w="1026" w:type="pct"/>
            <w:tcBorders>
              <w:top w:val="nil"/>
              <w:bottom w:val="single" w:sz="4" w:space="0" w:color="auto"/>
            </w:tcBorders>
          </w:tcPr>
          <w:p w14:paraId="64B61EF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  <w:tcBorders>
              <w:top w:val="nil"/>
              <w:bottom w:val="single" w:sz="4" w:space="0" w:color="auto"/>
            </w:tcBorders>
          </w:tcPr>
          <w:p w14:paraId="39CEB9D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P-value</w:t>
            </w:r>
          </w:p>
        </w:tc>
        <w:tc>
          <w:tcPr>
            <w:tcW w:w="1075" w:type="pct"/>
            <w:tcBorders>
              <w:top w:val="nil"/>
              <w:bottom w:val="single" w:sz="4" w:space="0" w:color="auto"/>
            </w:tcBorders>
          </w:tcPr>
          <w:p w14:paraId="4ABBDA8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1021" w:type="pct"/>
            <w:tcBorders>
              <w:top w:val="nil"/>
              <w:bottom w:val="single" w:sz="4" w:space="0" w:color="auto"/>
            </w:tcBorders>
          </w:tcPr>
          <w:p w14:paraId="23BB1EB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614" w:type="pct"/>
            <w:tcBorders>
              <w:top w:val="nil"/>
              <w:bottom w:val="single" w:sz="4" w:space="0" w:color="auto"/>
            </w:tcBorders>
          </w:tcPr>
          <w:p w14:paraId="5C96631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</w:tr>
      <w:tr w:rsidR="002C4D41" w:rsidRPr="00296C7B" w14:paraId="6E03F4DD" w14:textId="77777777" w:rsidTr="00296C7B">
        <w:tc>
          <w:tcPr>
            <w:tcW w:w="1026" w:type="pct"/>
            <w:vMerge w:val="restart"/>
            <w:tcBorders>
              <w:top w:val="single" w:sz="4" w:space="0" w:color="auto"/>
            </w:tcBorders>
          </w:tcPr>
          <w:p w14:paraId="74B4415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EAR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423B2D6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TEE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14:paraId="734A767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35.93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0.62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0AAF216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35.26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0.75</w:t>
            </w:r>
          </w:p>
        </w:tc>
        <w:tc>
          <w:tcPr>
            <w:tcW w:w="614" w:type="pct"/>
            <w:tcBorders>
              <w:top w:val="single" w:sz="4" w:space="0" w:color="auto"/>
            </w:tcBorders>
          </w:tcPr>
          <w:p w14:paraId="7BA1173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6AD2784A" w14:textId="77777777" w:rsidTr="00296C7B">
        <w:tc>
          <w:tcPr>
            <w:tcW w:w="1026" w:type="pct"/>
            <w:vMerge/>
          </w:tcPr>
          <w:p w14:paraId="28D5AD8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286E2B5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(TEE+) TAI</w:t>
            </w:r>
          </w:p>
        </w:tc>
        <w:tc>
          <w:tcPr>
            <w:tcW w:w="1075" w:type="pct"/>
          </w:tcPr>
          <w:p w14:paraId="2582988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36.61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0.23</w:t>
            </w:r>
          </w:p>
        </w:tc>
        <w:tc>
          <w:tcPr>
            <w:tcW w:w="1021" w:type="pct"/>
          </w:tcPr>
          <w:p w14:paraId="1E21612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36.47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0.25</w:t>
            </w:r>
          </w:p>
        </w:tc>
        <w:tc>
          <w:tcPr>
            <w:tcW w:w="614" w:type="pct"/>
          </w:tcPr>
          <w:p w14:paraId="019922A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022F5D6B" w14:textId="77777777" w:rsidTr="00296C7B">
        <w:tc>
          <w:tcPr>
            <w:tcW w:w="1026" w:type="pct"/>
            <w:vMerge/>
          </w:tcPr>
          <w:p w14:paraId="275DAE1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FED5DE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(TEE+TAI+) TAG</w:t>
            </w:r>
          </w:p>
        </w:tc>
        <w:tc>
          <w:tcPr>
            <w:tcW w:w="1075" w:type="pct"/>
          </w:tcPr>
          <w:p w14:paraId="60378EA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35.54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0.15</w:t>
            </w:r>
          </w:p>
        </w:tc>
        <w:tc>
          <w:tcPr>
            <w:tcW w:w="1021" w:type="pct"/>
          </w:tcPr>
          <w:p w14:paraId="4E68778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35.57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0.16</w:t>
            </w:r>
          </w:p>
        </w:tc>
        <w:tc>
          <w:tcPr>
            <w:tcW w:w="614" w:type="pct"/>
          </w:tcPr>
          <w:p w14:paraId="18BF691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C85BB9A" w14:textId="77777777" w:rsidTr="00296C7B">
        <w:tc>
          <w:tcPr>
            <w:tcW w:w="1026" w:type="pct"/>
            <w:vMerge/>
          </w:tcPr>
          <w:p w14:paraId="6E1F7EF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957240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TAI</w:t>
            </w:r>
          </w:p>
        </w:tc>
        <w:tc>
          <w:tcPr>
            <w:tcW w:w="1075" w:type="pct"/>
          </w:tcPr>
          <w:p w14:paraId="2F0CE30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36.28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0.21</w:t>
            </w:r>
          </w:p>
        </w:tc>
        <w:tc>
          <w:tcPr>
            <w:tcW w:w="1021" w:type="pct"/>
          </w:tcPr>
          <w:p w14:paraId="1C6F356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35.97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0.22</w:t>
            </w:r>
          </w:p>
        </w:tc>
        <w:tc>
          <w:tcPr>
            <w:tcW w:w="614" w:type="pct"/>
          </w:tcPr>
          <w:p w14:paraId="7160756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0FC963F6" w14:textId="77777777" w:rsidTr="00296C7B">
        <w:tc>
          <w:tcPr>
            <w:tcW w:w="1026" w:type="pct"/>
            <w:vMerge/>
          </w:tcPr>
          <w:p w14:paraId="517AD71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709A668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(TAI+) TEE</w:t>
            </w:r>
          </w:p>
        </w:tc>
        <w:tc>
          <w:tcPr>
            <w:tcW w:w="1075" w:type="pct"/>
          </w:tcPr>
          <w:p w14:paraId="6E5BDBF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35.77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0.19</w:t>
            </w:r>
          </w:p>
        </w:tc>
        <w:tc>
          <w:tcPr>
            <w:tcW w:w="1021" w:type="pct"/>
          </w:tcPr>
          <w:p w14:paraId="5513C43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36.16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0.24</w:t>
            </w:r>
          </w:p>
        </w:tc>
        <w:tc>
          <w:tcPr>
            <w:tcW w:w="614" w:type="pct"/>
          </w:tcPr>
          <w:p w14:paraId="725A5DB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223A9D04" w14:textId="77777777" w:rsidTr="00296C7B">
        <w:tc>
          <w:tcPr>
            <w:tcW w:w="1026" w:type="pct"/>
            <w:vMerge/>
          </w:tcPr>
          <w:p w14:paraId="3C0C963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9EC224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(TAI+TEE+) TAG</w:t>
            </w:r>
          </w:p>
        </w:tc>
        <w:tc>
          <w:tcPr>
            <w:tcW w:w="1075" w:type="pct"/>
          </w:tcPr>
          <w:p w14:paraId="02ED187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35.68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0.25</w:t>
            </w:r>
          </w:p>
        </w:tc>
        <w:tc>
          <w:tcPr>
            <w:tcW w:w="1021" w:type="pct"/>
          </w:tcPr>
          <w:p w14:paraId="5CD0C9C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35.75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0.16</w:t>
            </w:r>
          </w:p>
        </w:tc>
        <w:tc>
          <w:tcPr>
            <w:tcW w:w="614" w:type="pct"/>
          </w:tcPr>
          <w:p w14:paraId="50D8A4E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72169E8" w14:textId="77777777" w:rsidTr="00296C7B">
        <w:tc>
          <w:tcPr>
            <w:tcW w:w="1026" w:type="pct"/>
            <w:vMerge/>
          </w:tcPr>
          <w:p w14:paraId="3DA6624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315A7C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TAG</w:t>
            </w:r>
          </w:p>
        </w:tc>
        <w:tc>
          <w:tcPr>
            <w:tcW w:w="1075" w:type="pct"/>
          </w:tcPr>
          <w:p w14:paraId="60D2FAB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35.71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0.26</w:t>
            </w:r>
          </w:p>
        </w:tc>
        <w:tc>
          <w:tcPr>
            <w:tcW w:w="1021" w:type="pct"/>
          </w:tcPr>
          <w:p w14:paraId="18E88AB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35.78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0.18</w:t>
            </w:r>
          </w:p>
        </w:tc>
        <w:tc>
          <w:tcPr>
            <w:tcW w:w="614" w:type="pct"/>
          </w:tcPr>
          <w:p w14:paraId="2C1E07E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4D1E024D" w14:textId="77777777" w:rsidTr="00296C7B">
        <w:tc>
          <w:tcPr>
            <w:tcW w:w="1026" w:type="pct"/>
            <w:vMerge/>
          </w:tcPr>
          <w:p w14:paraId="77E8A5F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334203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(TAG+) TEE</w:t>
            </w:r>
          </w:p>
        </w:tc>
        <w:tc>
          <w:tcPr>
            <w:tcW w:w="1075" w:type="pct"/>
          </w:tcPr>
          <w:p w14:paraId="71C5BBD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36.52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0.17</w:t>
            </w:r>
          </w:p>
        </w:tc>
        <w:tc>
          <w:tcPr>
            <w:tcW w:w="1021" w:type="pct"/>
          </w:tcPr>
          <w:p w14:paraId="49C3443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36.41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0.15</w:t>
            </w:r>
          </w:p>
        </w:tc>
        <w:tc>
          <w:tcPr>
            <w:tcW w:w="614" w:type="pct"/>
          </w:tcPr>
          <w:p w14:paraId="631C3B5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B245FE4" w14:textId="77777777" w:rsidTr="00296C7B">
        <w:tc>
          <w:tcPr>
            <w:tcW w:w="1026" w:type="pct"/>
            <w:vMerge/>
          </w:tcPr>
          <w:p w14:paraId="134B219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4533FC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(TAG+TEE+) TAI</w:t>
            </w:r>
          </w:p>
        </w:tc>
        <w:tc>
          <w:tcPr>
            <w:tcW w:w="1075" w:type="pct"/>
          </w:tcPr>
          <w:p w14:paraId="48C233B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35.50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0.25</w:t>
            </w:r>
          </w:p>
        </w:tc>
        <w:tc>
          <w:tcPr>
            <w:tcW w:w="1021" w:type="pct"/>
          </w:tcPr>
          <w:p w14:paraId="5D46FAC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36.32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0.18</w:t>
            </w:r>
          </w:p>
        </w:tc>
        <w:tc>
          <w:tcPr>
            <w:tcW w:w="614" w:type="pct"/>
          </w:tcPr>
          <w:p w14:paraId="071065F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56DC5E2B" w14:textId="77777777" w:rsidTr="00296C7B">
        <w:tc>
          <w:tcPr>
            <w:tcW w:w="1026" w:type="pct"/>
            <w:vMerge/>
            <w:tcBorders>
              <w:bottom w:val="nil"/>
            </w:tcBorders>
          </w:tcPr>
          <w:p w14:paraId="5D7F794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  <w:tcBorders>
              <w:bottom w:val="nil"/>
            </w:tcBorders>
          </w:tcPr>
          <w:p w14:paraId="7E5C959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AAO</w:t>
            </w:r>
          </w:p>
        </w:tc>
        <w:tc>
          <w:tcPr>
            <w:tcW w:w="1075" w:type="pct"/>
            <w:tcBorders>
              <w:bottom w:val="nil"/>
            </w:tcBorders>
          </w:tcPr>
          <w:p w14:paraId="40E4E62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36.38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0.15</w:t>
            </w:r>
          </w:p>
        </w:tc>
        <w:tc>
          <w:tcPr>
            <w:tcW w:w="1021" w:type="pct"/>
            <w:tcBorders>
              <w:bottom w:val="nil"/>
            </w:tcBorders>
          </w:tcPr>
          <w:p w14:paraId="285D531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35.93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0.16</w:t>
            </w:r>
          </w:p>
        </w:tc>
        <w:tc>
          <w:tcPr>
            <w:tcW w:w="614" w:type="pct"/>
            <w:tcBorders>
              <w:bottom w:val="nil"/>
            </w:tcBorders>
          </w:tcPr>
          <w:p w14:paraId="1F49375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6A9658F2" w14:textId="77777777" w:rsidTr="00296C7B">
        <w:tc>
          <w:tcPr>
            <w:tcW w:w="1026" w:type="pct"/>
            <w:tcBorders>
              <w:top w:val="nil"/>
              <w:bottom w:val="single" w:sz="4" w:space="0" w:color="auto"/>
            </w:tcBorders>
          </w:tcPr>
          <w:p w14:paraId="5F156A7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  <w:tcBorders>
              <w:top w:val="nil"/>
              <w:bottom w:val="single" w:sz="4" w:space="0" w:color="auto"/>
            </w:tcBorders>
          </w:tcPr>
          <w:p w14:paraId="53A3399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P-value</w:t>
            </w:r>
          </w:p>
        </w:tc>
        <w:tc>
          <w:tcPr>
            <w:tcW w:w="1075" w:type="pct"/>
            <w:tcBorders>
              <w:top w:val="nil"/>
              <w:bottom w:val="single" w:sz="4" w:space="0" w:color="auto"/>
            </w:tcBorders>
          </w:tcPr>
          <w:p w14:paraId="37E448B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1021" w:type="pct"/>
            <w:tcBorders>
              <w:top w:val="nil"/>
              <w:bottom w:val="single" w:sz="4" w:space="0" w:color="auto"/>
            </w:tcBorders>
          </w:tcPr>
          <w:p w14:paraId="4BC5800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614" w:type="pct"/>
            <w:tcBorders>
              <w:top w:val="nil"/>
              <w:bottom w:val="single" w:sz="4" w:space="0" w:color="auto"/>
            </w:tcBorders>
          </w:tcPr>
          <w:p w14:paraId="72CE2CB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</w:tr>
      <w:tr w:rsidR="002C4D41" w:rsidRPr="00296C7B" w14:paraId="71DD13CE" w14:textId="77777777" w:rsidTr="00296C7B">
        <w:tc>
          <w:tcPr>
            <w:tcW w:w="102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4DF2E7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NOSE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2106F41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TEE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14:paraId="22CF9E5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28.88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0.58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11F9D34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28.61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0.53</w:t>
            </w:r>
          </w:p>
        </w:tc>
        <w:tc>
          <w:tcPr>
            <w:tcW w:w="614" w:type="pct"/>
            <w:tcBorders>
              <w:top w:val="single" w:sz="4" w:space="0" w:color="auto"/>
            </w:tcBorders>
          </w:tcPr>
          <w:p w14:paraId="382B580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336A6550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494DAB1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3A86DF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(TEE+) TAI</w:t>
            </w:r>
          </w:p>
        </w:tc>
        <w:tc>
          <w:tcPr>
            <w:tcW w:w="1075" w:type="pct"/>
          </w:tcPr>
          <w:p w14:paraId="2F8E63F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31.11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0.73</w:t>
            </w:r>
          </w:p>
        </w:tc>
        <w:tc>
          <w:tcPr>
            <w:tcW w:w="1021" w:type="pct"/>
          </w:tcPr>
          <w:p w14:paraId="049D8AB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30.34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0.66</w:t>
            </w:r>
          </w:p>
        </w:tc>
        <w:tc>
          <w:tcPr>
            <w:tcW w:w="614" w:type="pct"/>
          </w:tcPr>
          <w:p w14:paraId="2ADE763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0.0001</w:t>
            </w:r>
          </w:p>
        </w:tc>
      </w:tr>
      <w:tr w:rsidR="002C4D41" w:rsidRPr="00296C7B" w14:paraId="3F9D8F96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13BD8A8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6978161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(TEE+TAI+) TAG</w:t>
            </w:r>
          </w:p>
        </w:tc>
        <w:tc>
          <w:tcPr>
            <w:tcW w:w="1075" w:type="pct"/>
          </w:tcPr>
          <w:p w14:paraId="3EF3466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29.62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0.61</w:t>
            </w:r>
          </w:p>
        </w:tc>
        <w:tc>
          <w:tcPr>
            <w:tcW w:w="1021" w:type="pct"/>
          </w:tcPr>
          <w:p w14:paraId="15E1523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28.15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0.68</w:t>
            </w:r>
          </w:p>
        </w:tc>
        <w:tc>
          <w:tcPr>
            <w:tcW w:w="614" w:type="pct"/>
          </w:tcPr>
          <w:p w14:paraId="001BA53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460191B0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1A9A433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2B114F0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TAI</w:t>
            </w:r>
          </w:p>
        </w:tc>
        <w:tc>
          <w:tcPr>
            <w:tcW w:w="1075" w:type="pct"/>
          </w:tcPr>
          <w:p w14:paraId="521276C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28.85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0.55</w:t>
            </w:r>
          </w:p>
        </w:tc>
        <w:tc>
          <w:tcPr>
            <w:tcW w:w="1021" w:type="pct"/>
          </w:tcPr>
          <w:p w14:paraId="2964381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27.71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0.52</w:t>
            </w:r>
          </w:p>
        </w:tc>
        <w:tc>
          <w:tcPr>
            <w:tcW w:w="614" w:type="pct"/>
          </w:tcPr>
          <w:p w14:paraId="04C99FB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0A28A3D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453EF51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1B4D394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(TAI+) TEE</w:t>
            </w:r>
          </w:p>
        </w:tc>
        <w:tc>
          <w:tcPr>
            <w:tcW w:w="1075" w:type="pct"/>
          </w:tcPr>
          <w:p w14:paraId="7C9AAB3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28.56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0.59</w:t>
            </w:r>
          </w:p>
        </w:tc>
        <w:tc>
          <w:tcPr>
            <w:tcW w:w="1021" w:type="pct"/>
          </w:tcPr>
          <w:p w14:paraId="54A80C3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27.40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0.45</w:t>
            </w:r>
          </w:p>
        </w:tc>
        <w:tc>
          <w:tcPr>
            <w:tcW w:w="614" w:type="pct"/>
          </w:tcPr>
          <w:p w14:paraId="4DE977B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3039BA3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469E091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7CED93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(TAI+TEE+) TAG</w:t>
            </w:r>
          </w:p>
        </w:tc>
        <w:tc>
          <w:tcPr>
            <w:tcW w:w="1075" w:type="pct"/>
          </w:tcPr>
          <w:p w14:paraId="15711A5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30.19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0.59</w:t>
            </w:r>
          </w:p>
        </w:tc>
        <w:tc>
          <w:tcPr>
            <w:tcW w:w="1021" w:type="pct"/>
          </w:tcPr>
          <w:p w14:paraId="2F0BFD8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29.45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0.53</w:t>
            </w:r>
          </w:p>
        </w:tc>
        <w:tc>
          <w:tcPr>
            <w:tcW w:w="614" w:type="pct"/>
          </w:tcPr>
          <w:p w14:paraId="7A0AFFC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4DDDC044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0C7678F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80C1AF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TAG</w:t>
            </w:r>
          </w:p>
        </w:tc>
        <w:tc>
          <w:tcPr>
            <w:tcW w:w="1075" w:type="pct"/>
          </w:tcPr>
          <w:p w14:paraId="4372364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28.49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0.75</w:t>
            </w:r>
          </w:p>
        </w:tc>
        <w:tc>
          <w:tcPr>
            <w:tcW w:w="1021" w:type="pct"/>
          </w:tcPr>
          <w:p w14:paraId="0F998B3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27.42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0.62</w:t>
            </w:r>
          </w:p>
        </w:tc>
        <w:tc>
          <w:tcPr>
            <w:tcW w:w="614" w:type="pct"/>
          </w:tcPr>
          <w:p w14:paraId="107E06F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0.006</w:t>
            </w:r>
          </w:p>
        </w:tc>
      </w:tr>
      <w:tr w:rsidR="002C4D41" w:rsidRPr="00296C7B" w14:paraId="4892D850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4F25D3A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7936B86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(TAG+) TEE</w:t>
            </w:r>
          </w:p>
        </w:tc>
        <w:tc>
          <w:tcPr>
            <w:tcW w:w="1075" w:type="pct"/>
          </w:tcPr>
          <w:p w14:paraId="434CA9A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29.59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0.79</w:t>
            </w:r>
          </w:p>
        </w:tc>
        <w:tc>
          <w:tcPr>
            <w:tcW w:w="1021" w:type="pct"/>
          </w:tcPr>
          <w:p w14:paraId="6F16012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29.45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0.73</w:t>
            </w:r>
          </w:p>
        </w:tc>
        <w:tc>
          <w:tcPr>
            <w:tcW w:w="614" w:type="pct"/>
          </w:tcPr>
          <w:p w14:paraId="3A361A1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68146167" w14:textId="77777777" w:rsidTr="00296C7B">
        <w:tc>
          <w:tcPr>
            <w:tcW w:w="1026" w:type="pct"/>
            <w:vMerge/>
            <w:tcBorders>
              <w:top w:val="nil"/>
              <w:bottom w:val="single" w:sz="4" w:space="0" w:color="auto"/>
            </w:tcBorders>
          </w:tcPr>
          <w:p w14:paraId="4481629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  <w:tcBorders>
              <w:bottom w:val="nil"/>
            </w:tcBorders>
          </w:tcPr>
          <w:p w14:paraId="32B0C39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(TAG+TEE+) TAI</w:t>
            </w:r>
          </w:p>
        </w:tc>
        <w:tc>
          <w:tcPr>
            <w:tcW w:w="1075" w:type="pct"/>
            <w:tcBorders>
              <w:bottom w:val="nil"/>
            </w:tcBorders>
          </w:tcPr>
          <w:p w14:paraId="424BD47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29.15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0.80</w:t>
            </w:r>
          </w:p>
        </w:tc>
        <w:tc>
          <w:tcPr>
            <w:tcW w:w="1021" w:type="pct"/>
            <w:tcBorders>
              <w:bottom w:val="nil"/>
            </w:tcBorders>
          </w:tcPr>
          <w:p w14:paraId="7223A37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28.42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0.64</w:t>
            </w:r>
          </w:p>
        </w:tc>
        <w:tc>
          <w:tcPr>
            <w:tcW w:w="614" w:type="pct"/>
            <w:tcBorders>
              <w:bottom w:val="nil"/>
            </w:tcBorders>
          </w:tcPr>
          <w:p w14:paraId="5C41EC5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31CC0AB1" w14:textId="77777777" w:rsidTr="00296C7B">
        <w:trPr>
          <w:trHeight w:val="195"/>
        </w:trPr>
        <w:tc>
          <w:tcPr>
            <w:tcW w:w="1026" w:type="pct"/>
            <w:vMerge/>
            <w:tcBorders>
              <w:top w:val="nil"/>
              <w:bottom w:val="nil"/>
            </w:tcBorders>
          </w:tcPr>
          <w:p w14:paraId="70E9952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C0C69E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AAO</w:t>
            </w:r>
          </w:p>
        </w:tc>
        <w:tc>
          <w:tcPr>
            <w:tcW w:w="1075" w:type="pct"/>
          </w:tcPr>
          <w:p w14:paraId="1348010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29.91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0.47</w:t>
            </w:r>
          </w:p>
        </w:tc>
        <w:tc>
          <w:tcPr>
            <w:tcW w:w="1021" w:type="pct"/>
          </w:tcPr>
          <w:p w14:paraId="4C5BA31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27.83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0.32</w:t>
            </w:r>
          </w:p>
        </w:tc>
        <w:tc>
          <w:tcPr>
            <w:tcW w:w="614" w:type="pct"/>
          </w:tcPr>
          <w:p w14:paraId="728D4CE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0.0005</w:t>
            </w:r>
          </w:p>
        </w:tc>
      </w:tr>
      <w:tr w:rsidR="002C4D41" w:rsidRPr="00296C7B" w14:paraId="22A441E4" w14:textId="77777777" w:rsidTr="00296C7B">
        <w:tc>
          <w:tcPr>
            <w:tcW w:w="1026" w:type="pct"/>
            <w:tcBorders>
              <w:top w:val="nil"/>
              <w:bottom w:val="single" w:sz="4" w:space="0" w:color="auto"/>
            </w:tcBorders>
          </w:tcPr>
          <w:p w14:paraId="7BC2FAF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  <w:tcBorders>
              <w:top w:val="nil"/>
              <w:bottom w:val="single" w:sz="4" w:space="0" w:color="auto"/>
            </w:tcBorders>
          </w:tcPr>
          <w:p w14:paraId="0221FD2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P-value</w:t>
            </w:r>
          </w:p>
        </w:tc>
        <w:tc>
          <w:tcPr>
            <w:tcW w:w="1075" w:type="pct"/>
            <w:tcBorders>
              <w:top w:val="nil"/>
              <w:bottom w:val="single" w:sz="4" w:space="0" w:color="auto"/>
            </w:tcBorders>
          </w:tcPr>
          <w:p w14:paraId="6CFA19C9" w14:textId="68248DAC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1021" w:type="pct"/>
            <w:tcBorders>
              <w:top w:val="nil"/>
              <w:bottom w:val="single" w:sz="4" w:space="0" w:color="auto"/>
            </w:tcBorders>
          </w:tcPr>
          <w:p w14:paraId="51BC1295" w14:textId="5D5BE409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614" w:type="pct"/>
            <w:tcBorders>
              <w:top w:val="nil"/>
              <w:bottom w:val="single" w:sz="4" w:space="0" w:color="auto"/>
            </w:tcBorders>
          </w:tcPr>
          <w:p w14:paraId="3721B18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</w:tr>
      <w:tr w:rsidR="002C4D41" w:rsidRPr="00296C7B" w14:paraId="4435B55D" w14:textId="77777777" w:rsidTr="00296C7B">
        <w:tc>
          <w:tcPr>
            <w:tcW w:w="1026" w:type="pct"/>
            <w:vMerge w:val="restart"/>
            <w:tcBorders>
              <w:top w:val="single" w:sz="4" w:space="0" w:color="auto"/>
            </w:tcBorders>
          </w:tcPr>
          <w:p w14:paraId="1280840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LIP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6754A20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TEE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14:paraId="34D7EE6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32.83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0.31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5AE2EBA5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31.43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0.66</w:t>
            </w:r>
          </w:p>
        </w:tc>
        <w:tc>
          <w:tcPr>
            <w:tcW w:w="614" w:type="pct"/>
            <w:tcBorders>
              <w:top w:val="single" w:sz="4" w:space="0" w:color="auto"/>
            </w:tcBorders>
          </w:tcPr>
          <w:p w14:paraId="4E76F22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220686E" w14:textId="77777777" w:rsidTr="00296C7B">
        <w:tc>
          <w:tcPr>
            <w:tcW w:w="1026" w:type="pct"/>
            <w:vMerge/>
          </w:tcPr>
          <w:p w14:paraId="5B7B84C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2CA1B7E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(TEE+) TAI</w:t>
            </w:r>
          </w:p>
        </w:tc>
        <w:tc>
          <w:tcPr>
            <w:tcW w:w="1075" w:type="pct"/>
          </w:tcPr>
          <w:p w14:paraId="5318410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31.88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1.35</w:t>
            </w:r>
          </w:p>
        </w:tc>
        <w:tc>
          <w:tcPr>
            <w:tcW w:w="1021" w:type="pct"/>
          </w:tcPr>
          <w:p w14:paraId="648380E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33.11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0.46</w:t>
            </w:r>
          </w:p>
        </w:tc>
        <w:tc>
          <w:tcPr>
            <w:tcW w:w="614" w:type="pct"/>
          </w:tcPr>
          <w:p w14:paraId="23F53C8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29B8FF8D" w14:textId="77777777" w:rsidTr="00296C7B">
        <w:tc>
          <w:tcPr>
            <w:tcW w:w="1026" w:type="pct"/>
            <w:vMerge/>
          </w:tcPr>
          <w:p w14:paraId="005305D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0C133C8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(TEE+TAI+) TAG</w:t>
            </w:r>
          </w:p>
        </w:tc>
        <w:tc>
          <w:tcPr>
            <w:tcW w:w="1075" w:type="pct"/>
          </w:tcPr>
          <w:p w14:paraId="5905EED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32.55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0.53</w:t>
            </w:r>
          </w:p>
        </w:tc>
        <w:tc>
          <w:tcPr>
            <w:tcW w:w="1021" w:type="pct"/>
          </w:tcPr>
          <w:p w14:paraId="53A7C61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32.11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0.51</w:t>
            </w:r>
          </w:p>
        </w:tc>
        <w:tc>
          <w:tcPr>
            <w:tcW w:w="614" w:type="pct"/>
          </w:tcPr>
          <w:p w14:paraId="66677323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0CEC7ED0" w14:textId="77777777" w:rsidTr="00296C7B">
        <w:tc>
          <w:tcPr>
            <w:tcW w:w="1026" w:type="pct"/>
            <w:vMerge/>
          </w:tcPr>
          <w:p w14:paraId="3930850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156C88A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TAI</w:t>
            </w:r>
          </w:p>
        </w:tc>
        <w:tc>
          <w:tcPr>
            <w:tcW w:w="1075" w:type="pct"/>
          </w:tcPr>
          <w:p w14:paraId="7FC44FF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32.52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0.34</w:t>
            </w:r>
          </w:p>
        </w:tc>
        <w:tc>
          <w:tcPr>
            <w:tcW w:w="1021" w:type="pct"/>
          </w:tcPr>
          <w:p w14:paraId="293C2E3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32.39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0.37</w:t>
            </w:r>
          </w:p>
        </w:tc>
        <w:tc>
          <w:tcPr>
            <w:tcW w:w="614" w:type="pct"/>
          </w:tcPr>
          <w:p w14:paraId="04C4CCA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09879D8C" w14:textId="77777777" w:rsidTr="00296C7B">
        <w:tc>
          <w:tcPr>
            <w:tcW w:w="1026" w:type="pct"/>
            <w:vMerge/>
          </w:tcPr>
          <w:p w14:paraId="67C99800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BD918C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(TAI+) TEE</w:t>
            </w:r>
          </w:p>
        </w:tc>
        <w:tc>
          <w:tcPr>
            <w:tcW w:w="1075" w:type="pct"/>
          </w:tcPr>
          <w:p w14:paraId="12998AC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32.18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0.33</w:t>
            </w:r>
          </w:p>
        </w:tc>
        <w:tc>
          <w:tcPr>
            <w:tcW w:w="1021" w:type="pct"/>
          </w:tcPr>
          <w:p w14:paraId="276CC18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32.23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0.33</w:t>
            </w:r>
          </w:p>
        </w:tc>
        <w:tc>
          <w:tcPr>
            <w:tcW w:w="614" w:type="pct"/>
          </w:tcPr>
          <w:p w14:paraId="1248AFA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7AEA0697" w14:textId="77777777" w:rsidTr="00296C7B">
        <w:tc>
          <w:tcPr>
            <w:tcW w:w="1026" w:type="pct"/>
            <w:vMerge/>
          </w:tcPr>
          <w:p w14:paraId="32B3AB5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1C1449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(TAI+TEE+) TAG</w:t>
            </w:r>
          </w:p>
        </w:tc>
        <w:tc>
          <w:tcPr>
            <w:tcW w:w="1075" w:type="pct"/>
          </w:tcPr>
          <w:p w14:paraId="5E71CEE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32.80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0.41</w:t>
            </w:r>
          </w:p>
        </w:tc>
        <w:tc>
          <w:tcPr>
            <w:tcW w:w="1021" w:type="pct"/>
          </w:tcPr>
          <w:p w14:paraId="4F1ADFD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32.61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0.36</w:t>
            </w:r>
          </w:p>
        </w:tc>
        <w:tc>
          <w:tcPr>
            <w:tcW w:w="614" w:type="pct"/>
          </w:tcPr>
          <w:p w14:paraId="5509FAD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1A1F137C" w14:textId="77777777" w:rsidTr="00296C7B">
        <w:tc>
          <w:tcPr>
            <w:tcW w:w="1026" w:type="pct"/>
            <w:vMerge/>
          </w:tcPr>
          <w:p w14:paraId="7F0BB6E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7F75ADD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TAG</w:t>
            </w:r>
          </w:p>
        </w:tc>
        <w:tc>
          <w:tcPr>
            <w:tcW w:w="1075" w:type="pct"/>
          </w:tcPr>
          <w:p w14:paraId="609AE1CD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31.57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0.61</w:t>
            </w:r>
          </w:p>
        </w:tc>
        <w:tc>
          <w:tcPr>
            <w:tcW w:w="1021" w:type="pct"/>
          </w:tcPr>
          <w:p w14:paraId="30D5677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31.57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0.38</w:t>
            </w:r>
          </w:p>
        </w:tc>
        <w:tc>
          <w:tcPr>
            <w:tcW w:w="614" w:type="pct"/>
          </w:tcPr>
          <w:p w14:paraId="05EE181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06C647A3" w14:textId="77777777" w:rsidTr="00296C7B">
        <w:tc>
          <w:tcPr>
            <w:tcW w:w="1026" w:type="pct"/>
            <w:vMerge/>
          </w:tcPr>
          <w:p w14:paraId="353B297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39B223D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(TAG+) TEE</w:t>
            </w:r>
          </w:p>
        </w:tc>
        <w:tc>
          <w:tcPr>
            <w:tcW w:w="1075" w:type="pct"/>
          </w:tcPr>
          <w:p w14:paraId="021549F2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33.33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0.45</w:t>
            </w:r>
          </w:p>
        </w:tc>
        <w:tc>
          <w:tcPr>
            <w:tcW w:w="1021" w:type="pct"/>
          </w:tcPr>
          <w:p w14:paraId="05C278C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32.82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0.38</w:t>
            </w:r>
          </w:p>
        </w:tc>
        <w:tc>
          <w:tcPr>
            <w:tcW w:w="614" w:type="pct"/>
          </w:tcPr>
          <w:p w14:paraId="10A0E037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28276116" w14:textId="77777777" w:rsidTr="00296C7B">
        <w:tc>
          <w:tcPr>
            <w:tcW w:w="1026" w:type="pct"/>
            <w:vMerge/>
          </w:tcPr>
          <w:p w14:paraId="7FB6DC24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252841CF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(TAG+TEE+) TAI</w:t>
            </w:r>
          </w:p>
        </w:tc>
        <w:tc>
          <w:tcPr>
            <w:tcW w:w="1075" w:type="pct"/>
          </w:tcPr>
          <w:p w14:paraId="147173A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31.92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0.48</w:t>
            </w:r>
          </w:p>
        </w:tc>
        <w:tc>
          <w:tcPr>
            <w:tcW w:w="1021" w:type="pct"/>
          </w:tcPr>
          <w:p w14:paraId="5F6E6BC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31.85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0.36</w:t>
            </w:r>
          </w:p>
        </w:tc>
        <w:tc>
          <w:tcPr>
            <w:tcW w:w="614" w:type="pct"/>
          </w:tcPr>
          <w:p w14:paraId="2A29FEF9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70F2604F" w14:textId="77777777" w:rsidTr="00296C7B">
        <w:tc>
          <w:tcPr>
            <w:tcW w:w="1026" w:type="pct"/>
            <w:vMerge/>
          </w:tcPr>
          <w:p w14:paraId="09C45F8A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4D91DCBE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AAO</w:t>
            </w:r>
          </w:p>
        </w:tc>
        <w:tc>
          <w:tcPr>
            <w:tcW w:w="1075" w:type="pct"/>
          </w:tcPr>
          <w:p w14:paraId="6FCE33EC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32.91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0.24</w:t>
            </w:r>
          </w:p>
        </w:tc>
        <w:tc>
          <w:tcPr>
            <w:tcW w:w="1021" w:type="pct"/>
          </w:tcPr>
          <w:p w14:paraId="54AAC8D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31.64 </w:t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sym w:font="Symbol" w:char="F0B1"/>
            </w: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 xml:space="preserve"> 0.28</w:t>
            </w:r>
          </w:p>
        </w:tc>
        <w:tc>
          <w:tcPr>
            <w:tcW w:w="614" w:type="pct"/>
          </w:tcPr>
          <w:p w14:paraId="36E7AD5B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</w:tr>
      <w:tr w:rsidR="002C4D41" w:rsidRPr="00296C7B" w14:paraId="5CAB788B" w14:textId="77777777" w:rsidTr="00296C7B">
        <w:tc>
          <w:tcPr>
            <w:tcW w:w="1026" w:type="pct"/>
          </w:tcPr>
          <w:p w14:paraId="1D65B84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  <w:tc>
          <w:tcPr>
            <w:tcW w:w="1264" w:type="pct"/>
          </w:tcPr>
          <w:p w14:paraId="625A4B5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b/>
                <w:bCs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P-value</w:t>
            </w:r>
          </w:p>
        </w:tc>
        <w:tc>
          <w:tcPr>
            <w:tcW w:w="1075" w:type="pct"/>
          </w:tcPr>
          <w:p w14:paraId="3D090526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1021" w:type="pct"/>
          </w:tcPr>
          <w:p w14:paraId="1E1753A8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  <w:r w:rsidRPr="00296C7B"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  <w:t>0.99</w:t>
            </w:r>
          </w:p>
        </w:tc>
        <w:tc>
          <w:tcPr>
            <w:tcW w:w="614" w:type="pct"/>
          </w:tcPr>
          <w:p w14:paraId="7FF10721" w14:textId="77777777" w:rsidR="00296C7B" w:rsidRPr="00296C7B" w:rsidRDefault="00296C7B" w:rsidP="00296C7B">
            <w:pPr>
              <w:spacing w:line="260" w:lineRule="atLeast"/>
              <w:rPr>
                <w:rFonts w:ascii="Times New Roman" w:eastAsia="Times New Roman" w:hAnsi="Times New Roman"/>
                <w:snapToGrid w:val="0"/>
                <w:color w:val="000000" w:themeColor="text1"/>
                <w:sz w:val="18"/>
                <w:szCs w:val="18"/>
                <w:lang w:eastAsia="de-DE" w:bidi="en-US"/>
              </w:rPr>
            </w:pPr>
          </w:p>
        </w:tc>
      </w:tr>
    </w:tbl>
    <w:p w14:paraId="223363F5" w14:textId="77777777" w:rsidR="00296C7B" w:rsidRPr="002C4D41" w:rsidRDefault="00296C7B" w:rsidP="00D43837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</w:p>
    <w:p w14:paraId="611872DD" w14:textId="7AA20CD7" w:rsidR="00BF6C01" w:rsidRPr="00C63C1E" w:rsidRDefault="00BF6C01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Discussion:</w:t>
      </w:r>
      <w:r w:rsidR="0089562D"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From the thermal windows assessed, OCU and NOSE showed 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potential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in their use to assess surface </w:t>
      </w:r>
      <w:r w:rsidR="005103B2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temperature</w:t>
      </w:r>
      <w:r w:rsidR="0089562D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changes in newborn piglets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. 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According to the rapid drop in temperature </w:t>
      </w:r>
      <w:r w:rsid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observed in OCU and NOSE windows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it could be suggested that</w:t>
      </w:r>
      <w:r w:rsidR="00C63C1E" w:rsidRPr="00C63C1E">
        <w:t xml:space="preserve"> 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TAG</w:t>
      </w:r>
      <w:r w:rsidR="00C63C1E" w:rsidRP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and 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TAI</w:t>
      </w:r>
      <w:r w:rsidR="00C63C1E" w:rsidRP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appear to trigger a more marked thermal change in piglets than 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TEE</w:t>
      </w:r>
      <w:r w:rsid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. 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This temperature change may be a result of a higher </w:t>
      </w:r>
      <w:r w:rsidR="00C63C1E" w:rsidRP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sympathetic nervous system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response to a stressor,</w:t>
      </w:r>
      <w:r w:rsidR="00C63C1E" w:rsidRPr="00C63C1E">
        <w:t xml:space="preserve"> </w:t>
      </w:r>
      <w:r w:rsidR="00C63C1E" w:rsidRP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as cutaneous capillary blood flow shifts due to transient peripheral vasoconstriction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.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However, this would merit further investigation.</w:t>
      </w:r>
      <w:r w:rsid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This temperature change observed is</w:t>
      </w:r>
      <w:r w:rsidR="00C63C1E" w:rsidRP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C63C1E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further magnified when procedures are performed all at once (AAO) which suggests a period of rest between procedures to allow piglets to recover or adjust may be beneficial.</w:t>
      </w:r>
      <w:r w:rsidR="00AA351B" w:rsidRP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However, to be sure if these changes in temperature are a result of an </w:t>
      </w:r>
      <w:r w:rsidR="00AA351B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acute stress response</w:t>
      </w:r>
      <w:r w:rsid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</w:t>
      </w:r>
      <w:r w:rsidR="00AA351B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AA351B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further comparison with simultaneous, direct physiological stress measures (e.g. cortisol) is required.</w:t>
      </w:r>
    </w:p>
    <w:p w14:paraId="34265FFA" w14:textId="10B9F1E8" w:rsidR="00BF6C01" w:rsidRDefault="00BF6C01" w:rsidP="00D4383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Conclusions:</w:t>
      </w:r>
      <w:r w:rsidR="00C85CC4" w:rsidRPr="002C4D4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Infrared thermography shows potential as a tool to assess 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the reaction of newborn piglets to harmful stimuli, potentially </w:t>
      </w:r>
      <w:r w:rsidR="00694F96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linked to</w:t>
      </w:r>
      <w:r w:rsidR="00676790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694F96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a 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stress</w:t>
      </w:r>
      <w:r w:rsidR="00694F96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response,</w:t>
      </w:r>
      <w:r w:rsidR="00C85CC4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via detection of surface temperature change. 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Allowing a period of rest between procedures may be beneficial in terms of reducing </w:t>
      </w:r>
      <w:r w:rsidR="00694F96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di</w:t>
      </w:r>
      <w:r w:rsidR="002C4D41" w:rsidRPr="002C4D4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stress experienced by newborn piglets, however, confirmation with simultaneous, direct measures of stress is required to validate or confirm this.</w:t>
      </w:r>
    </w:p>
    <w:p w14:paraId="0B7AF74B" w14:textId="4D1D54C0" w:rsidR="0019004C" w:rsidRPr="0019004C" w:rsidRDefault="0019004C" w:rsidP="00D43837">
      <w:pPr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  <w:r w:rsidRPr="0019004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References: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Pr="0019004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Ghezzi, M.D., Ceriani, M.C., Domínguez-Oliva, A., </w:t>
      </w:r>
      <w:proofErr w:type="spellStart"/>
      <w:r w:rsidRPr="0019004C">
        <w:rPr>
          <w:rFonts w:ascii="Times New Roman" w:hAnsi="Times New Roman" w:cs="Times New Roman"/>
          <w:color w:val="000000" w:themeColor="text1"/>
          <w:sz w:val="18"/>
          <w:szCs w:val="18"/>
        </w:rPr>
        <w:t>Lendez</w:t>
      </w:r>
      <w:proofErr w:type="spellEnd"/>
      <w:r w:rsidRPr="0019004C">
        <w:rPr>
          <w:rFonts w:ascii="Times New Roman" w:hAnsi="Times New Roman" w:cs="Times New Roman"/>
          <w:color w:val="000000" w:themeColor="text1"/>
          <w:sz w:val="18"/>
          <w:szCs w:val="18"/>
        </w:rPr>
        <w:t>, P.A., Olmos-Hernández, A., Casas-Alvarado, A. and Hernández-Avalos, I., 2024. Animals, 14(9),1366.</w:t>
      </w:r>
    </w:p>
    <w:sectPr w:rsidR="0019004C" w:rsidRPr="0019004C" w:rsidSect="008956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01"/>
    <w:rsid w:val="00022D83"/>
    <w:rsid w:val="0019004C"/>
    <w:rsid w:val="00264E76"/>
    <w:rsid w:val="00296C7B"/>
    <w:rsid w:val="002C4D41"/>
    <w:rsid w:val="00490209"/>
    <w:rsid w:val="004A6E4E"/>
    <w:rsid w:val="004D5DB1"/>
    <w:rsid w:val="005103B2"/>
    <w:rsid w:val="00517D3D"/>
    <w:rsid w:val="00596A66"/>
    <w:rsid w:val="005D15BB"/>
    <w:rsid w:val="005F0CD2"/>
    <w:rsid w:val="00676790"/>
    <w:rsid w:val="00686E95"/>
    <w:rsid w:val="00694F96"/>
    <w:rsid w:val="006C20BE"/>
    <w:rsid w:val="007C41AE"/>
    <w:rsid w:val="00802209"/>
    <w:rsid w:val="00820575"/>
    <w:rsid w:val="00881214"/>
    <w:rsid w:val="0089562D"/>
    <w:rsid w:val="008F1970"/>
    <w:rsid w:val="009005A3"/>
    <w:rsid w:val="00924365"/>
    <w:rsid w:val="009D2E57"/>
    <w:rsid w:val="00A0518F"/>
    <w:rsid w:val="00AA351B"/>
    <w:rsid w:val="00BB4D14"/>
    <w:rsid w:val="00BF6C01"/>
    <w:rsid w:val="00C05638"/>
    <w:rsid w:val="00C63C1E"/>
    <w:rsid w:val="00C85CC4"/>
    <w:rsid w:val="00CF10E6"/>
    <w:rsid w:val="00D264E3"/>
    <w:rsid w:val="00D43837"/>
    <w:rsid w:val="00D71BF2"/>
    <w:rsid w:val="00D76441"/>
    <w:rsid w:val="00DB1A48"/>
    <w:rsid w:val="00F8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04E24"/>
  <w15:chartTrackingRefBased/>
  <w15:docId w15:val="{D012DDE3-2644-440E-9CB5-B65A2987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C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jpfdse">
    <w:name w:val="jpfdse"/>
    <w:basedOn w:val="DefaultParagraphFont"/>
    <w:rsid w:val="00BF6C01"/>
  </w:style>
  <w:style w:type="table" w:customStyle="1" w:styleId="MDPI41threelinetable">
    <w:name w:val="MDPI_4.1_three_line_table"/>
    <w:basedOn w:val="TableNormal"/>
    <w:uiPriority w:val="99"/>
    <w:rsid w:val="00296C7B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styleId="Revision">
    <w:name w:val="Revision"/>
    <w:hidden/>
    <w:uiPriority w:val="99"/>
    <w:semiHidden/>
    <w:rsid w:val="006767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67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7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7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7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7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8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1268</Words>
  <Characters>6536</Characters>
  <Application>Microsoft Office Word</Application>
  <DocSecurity>0</DocSecurity>
  <Lines>311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Mulvenna, Christina</dc:creator>
  <cp:keywords/>
  <dc:description/>
  <cp:lastModifiedBy>Mulvenna, Christina</cp:lastModifiedBy>
  <cp:revision>11</cp:revision>
  <dcterms:created xsi:type="dcterms:W3CDTF">2024-11-15T11:53:00Z</dcterms:created>
  <dcterms:modified xsi:type="dcterms:W3CDTF">2025-01-17T13:26:00Z</dcterms:modified>
</cp:coreProperties>
</file>