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Default="007B30E3">
      <w:pPr>
        <w:rPr>
          <w:b/>
          <w:bCs/>
          <w:lang w:val="en-US"/>
        </w:rPr>
      </w:pPr>
      <w:r>
        <w:rPr>
          <w:b/>
          <w:bCs/>
          <w:lang w:val="en-US"/>
        </w:rPr>
        <w:t>Application</w:t>
      </w:r>
    </w:p>
    <w:p w14:paraId="07C9ECB3" w14:textId="7BEA75D9" w:rsidR="007B30E3" w:rsidRPr="00913B9C" w:rsidRDefault="00913B9C">
      <w:pPr>
        <w:rPr>
          <w:lang w:val="en-US"/>
        </w:rPr>
      </w:pPr>
      <w:r>
        <w:rPr>
          <w:lang w:val="en-US"/>
        </w:rPr>
        <w:t>T</w:t>
      </w:r>
      <w:r w:rsidRPr="00913B9C">
        <w:rPr>
          <w:lang w:val="en-US"/>
        </w:rPr>
        <w:t xml:space="preserve">o predict dairy cows </w:t>
      </w:r>
      <w:r w:rsidR="00BA15F6">
        <w:rPr>
          <w:lang w:val="en-US"/>
        </w:rPr>
        <w:t xml:space="preserve">with high </w:t>
      </w:r>
      <w:r w:rsidR="00926574">
        <w:rPr>
          <w:lang w:val="en-US"/>
        </w:rPr>
        <w:t>residual feed intake</w:t>
      </w:r>
      <w:r w:rsidR="00BA15F6">
        <w:rPr>
          <w:lang w:val="en-US"/>
        </w:rPr>
        <w:t xml:space="preserve"> </w:t>
      </w:r>
      <w:r>
        <w:rPr>
          <w:lang w:val="en-US"/>
        </w:rPr>
        <w:t>using machine learning models</w:t>
      </w:r>
      <w:r w:rsidRPr="00913B9C">
        <w:rPr>
          <w:lang w:val="en-US"/>
        </w:rPr>
        <w:t xml:space="preserve"> to increase the precision </w:t>
      </w:r>
      <w:r w:rsidR="00BA15F6">
        <w:rPr>
          <w:lang w:val="en-US"/>
        </w:rPr>
        <w:t>of genomic selection in Holstein dairy cattle.</w:t>
      </w:r>
      <w:r w:rsidRPr="00913B9C">
        <w:rPr>
          <w:lang w:val="en-US"/>
        </w:rPr>
        <w:t xml:space="preserve"> </w:t>
      </w:r>
    </w:p>
    <w:p w14:paraId="5E9F33D1" w14:textId="5CDACFAB" w:rsidR="007B30E3" w:rsidRDefault="007B30E3">
      <w:pPr>
        <w:rPr>
          <w:b/>
          <w:bCs/>
          <w:lang w:val="en-US"/>
        </w:rPr>
      </w:pPr>
      <w:r>
        <w:rPr>
          <w:b/>
          <w:bCs/>
          <w:lang w:val="en-US"/>
        </w:rPr>
        <w:t>Introduction</w:t>
      </w:r>
    </w:p>
    <w:p w14:paraId="24F3C585" w14:textId="4FCD44CB" w:rsidR="00F074DC" w:rsidRDefault="00F074DC" w:rsidP="00F074DC">
      <w:pPr>
        <w:jc w:val="both"/>
        <w:rPr>
          <w:lang w:val="en-US"/>
        </w:rPr>
      </w:pPr>
      <w:r w:rsidRPr="00F074DC">
        <w:rPr>
          <w:lang w:val="en-US"/>
        </w:rPr>
        <w:t>The economic viability of livestock production systems, particularly dairy operations, is significantly constrained by feed costs, which account for the majority of production expenses</w:t>
      </w:r>
      <w:r w:rsidR="008C25E2">
        <w:rPr>
          <w:lang w:val="en-US"/>
        </w:rPr>
        <w:t xml:space="preserve"> </w:t>
      </w:r>
      <w:r w:rsidR="008C25E2">
        <w:rPr>
          <w:lang w:val="en-US"/>
        </w:rPr>
        <w:fldChar w:fldCharType="begin"/>
      </w:r>
      <w:r w:rsidR="008C25E2">
        <w:rPr>
          <w:lang w:val="en-US"/>
        </w:rPr>
        <w:instrText xml:space="preserve"> ADDIN EN.CITE &lt;EndNote&gt;&lt;Cite&gt;&lt;Author&gt;Alqaisi&lt;/Author&gt;&lt;Year&gt;2021&lt;/Year&gt;&lt;RecNum&gt;305&lt;/RecNum&gt;&lt;DisplayText&gt;(Alqaisi &amp;amp; Schlecht, 2021)&lt;/DisplayText&gt;&lt;record&gt;&lt;rec-number&gt;305&lt;/rec-number&gt;&lt;foreign-keys&gt;&lt;key app="EN" db-id="s5vxdexzktz2wleavr6xr9fj2sx9ever5r9d" timestamp="1732185019"&gt;305&lt;/key&gt;&lt;/foreign-keys&gt;&lt;ref-type name="Journal Article"&gt;17&lt;/ref-type&gt;&lt;contributors&gt;&lt;authors&gt;&lt;author&gt;Alqaisi, Othman&lt;/author&gt;&lt;author&gt;Schlecht, Eva&lt;/author&gt;&lt;/authors&gt;&lt;/contributors&gt;&lt;titles&gt;&lt;title&gt;Feeding Models to Optimize Dairy Feed Rations in View of Feed Availability, Feed Prices and Milk Production Scenarios&lt;/title&gt;&lt;secondary-title&gt;Sustainability&lt;/secondary-title&gt;&lt;/titles&gt;&lt;periodical&gt;&lt;full-title&gt;Sustainability&lt;/full-title&gt;&lt;/periodical&gt;&lt;pages&gt;215&lt;/pages&gt;&lt;volume&gt;13&lt;/volume&gt;&lt;number&gt;1&lt;/number&gt;&lt;dates&gt;&lt;year&gt;2021&lt;/year&gt;&lt;/dates&gt;&lt;isbn&gt;2071-1050&lt;/isbn&gt;&lt;accession-num&gt;doi:10.3390/su13010215&lt;/accession-num&gt;&lt;urls&gt;&lt;related-urls&gt;&lt;url&gt;https://www.mdpi.com/2071-1050/13/1/215&lt;/url&gt;&lt;/related-urls&gt;&lt;/urls&gt;&lt;/record&gt;&lt;/Cite&gt;&lt;/EndNote&gt;</w:instrText>
      </w:r>
      <w:r w:rsidR="008C25E2">
        <w:rPr>
          <w:lang w:val="en-US"/>
        </w:rPr>
        <w:fldChar w:fldCharType="separate"/>
      </w:r>
      <w:r w:rsidR="008C25E2">
        <w:rPr>
          <w:noProof/>
          <w:lang w:val="en-US"/>
        </w:rPr>
        <w:t>(Alqaisi &amp; Schlecht, 2021)</w:t>
      </w:r>
      <w:r w:rsidR="008C25E2">
        <w:rPr>
          <w:lang w:val="en-US"/>
        </w:rPr>
        <w:fldChar w:fldCharType="end"/>
      </w:r>
      <w:r w:rsidRPr="00F074DC">
        <w:rPr>
          <w:lang w:val="en-US"/>
        </w:rPr>
        <w:t>. Profitability can be improved by identifying and cultivating herds with cattle that exhibit high feed efficiency (FE), allowing feed costs to be minimized without reductions in milk yield. The use of genomic selection combined with precision livestock farming (PLF) has been identified as a method to enable the detection of cattle with desirable genetic traits for FE, supporting the development of breeding programs aimed at improving FE across entire herds</w:t>
      </w:r>
      <w:r w:rsidR="008C25E2">
        <w:rPr>
          <w:lang w:val="en-US"/>
        </w:rPr>
        <w:t xml:space="preserve"> </w:t>
      </w:r>
      <w:r w:rsidR="008C25E2">
        <w:rPr>
          <w:lang w:val="en-US"/>
        </w:rPr>
        <w:fldChar w:fldCharType="begin"/>
      </w:r>
      <w:r w:rsidR="008C25E2">
        <w:rPr>
          <w:lang w:val="en-US"/>
        </w:rPr>
        <w:instrText xml:space="preserve"> ADDIN EN.CITE &lt;EndNote&gt;&lt;Cite&gt;&lt;Author&gt;Madilindi&lt;/Author&gt;&lt;Year&gt;2022&lt;/Year&gt;&lt;RecNum&gt;306&lt;/RecNum&gt;&lt;DisplayText&gt;(Madilindi et al., 2022)&lt;/DisplayText&gt;&lt;record&gt;&lt;rec-number&gt;306&lt;/rec-number&gt;&lt;foreign-keys&gt;&lt;key app="EN" db-id="s5vxdexzktz2wleavr6xr9fj2sx9ever5r9d" timestamp="1732185140"&gt;306&lt;/key&gt;&lt;/foreign-keys&gt;&lt;ref-type name="Journal Article"&gt;17&lt;/ref-type&gt;&lt;contributors&gt;&lt;authors&gt;&lt;author&gt;Madilindi, M. A.&lt;/author&gt;&lt;author&gt;Zishiri, O. T.&lt;/author&gt;&lt;author&gt;Dube, B.&lt;/author&gt;&lt;author&gt;Banga, C. B.&lt;/author&gt;&lt;/authors&gt;&lt;/contributors&gt;&lt;titles&gt;&lt;title&gt;Technological advances in genetic improvement of feed efficiency in dairy cattle: A review&lt;/title&gt;&lt;secondary-title&gt;Livestock Science&lt;/secondary-title&gt;&lt;/titles&gt;&lt;periodical&gt;&lt;full-title&gt;Livestock Science&lt;/full-title&gt;&lt;/periodical&gt;&lt;pages&gt;104871&lt;/pages&gt;&lt;volume&gt;258&lt;/volume&gt;&lt;keywords&gt;&lt;keyword&gt;Breeding objective&lt;/keyword&gt;&lt;keyword&gt;feed efficiency&lt;/keyword&gt;&lt;keyword&gt;genetic selection&lt;/keyword&gt;&lt;keyword&gt;genome-wide association studies&lt;/keyword&gt;&lt;/keywords&gt;&lt;dates&gt;&lt;year&gt;2022&lt;/year&gt;&lt;pub-dates&gt;&lt;date&gt;2022/04/01/&lt;/date&gt;&lt;/pub-dates&gt;&lt;/dates&gt;&lt;isbn&gt;1871-1413&lt;/isbn&gt;&lt;urls&gt;&lt;related-urls&gt;&lt;url&gt;https://www.sciencedirect.com/science/article/pii/S1871141322000518&lt;/url&gt;&lt;/related-urls&gt;&lt;/urls&gt;&lt;electronic-resource-num&gt;https://doi.org/10.1016/j.livsci.2022.104871&lt;/electronic-resource-num&gt;&lt;/record&gt;&lt;/Cite&gt;&lt;/EndNote&gt;</w:instrText>
      </w:r>
      <w:r w:rsidR="008C25E2">
        <w:rPr>
          <w:lang w:val="en-US"/>
        </w:rPr>
        <w:fldChar w:fldCharType="separate"/>
      </w:r>
      <w:r w:rsidR="008C25E2">
        <w:rPr>
          <w:noProof/>
          <w:lang w:val="en-US"/>
        </w:rPr>
        <w:t>(Madilindi et al., 2022)</w:t>
      </w:r>
      <w:r w:rsidR="008C25E2">
        <w:rPr>
          <w:lang w:val="en-US"/>
        </w:rPr>
        <w:fldChar w:fldCharType="end"/>
      </w:r>
      <w:r w:rsidRPr="00F074DC">
        <w:rPr>
          <w:lang w:val="en-US"/>
        </w:rPr>
        <w:t>. However, FE is recognized as a complex trait, and its measurement within genomic selection programs is hindered by the limited availability of direct observational data. Machine learning (ML) approaches have been proposed as a means to address these challenges by facilitating the integration of large and complex genomic datasets. These techniques can enhance the identification of genetic markers associated with FE and improve the predictive accuracy of genomic selection models</w:t>
      </w:r>
      <w:r w:rsidR="008C25E2">
        <w:rPr>
          <w:lang w:val="en-US"/>
        </w:rPr>
        <w:t xml:space="preserve"> </w:t>
      </w:r>
      <w:r w:rsidR="008C25E2">
        <w:rPr>
          <w:lang w:val="en-US"/>
        </w:rPr>
        <w:fldChar w:fldCharType="begin"/>
      </w:r>
      <w:r w:rsidR="008C25E2">
        <w:rPr>
          <w:lang w:val="en-US"/>
        </w:rPr>
        <w:instrText xml:space="preserve"> ADDIN EN.CITE &lt;EndNote&gt;&lt;Cite&gt;&lt;Author&gt;Mota&lt;/Author&gt;&lt;Year&gt;2024&lt;/Year&gt;&lt;RecNum&gt;239&lt;/RecNum&gt;&lt;DisplayText&gt;(Mota et al., 2024)&lt;/DisplayText&gt;&lt;record&gt;&lt;rec-number&gt;239&lt;/rec-number&gt;&lt;foreign-keys&gt;&lt;key app="EN" db-id="s5vxdexzktz2wleavr6xr9fj2sx9ever5r9d" timestamp="1715266159"&gt;239&lt;/key&gt;&lt;/foreign-keys&gt;&lt;ref-type name="Journal Article"&gt;17&lt;/ref-type&gt;&lt;contributors&gt;&lt;authors&gt;&lt;author&gt;Mota, Lucio FM&lt;/author&gt;&lt;author&gt;Arikawa, Leonardo M&lt;/author&gt;&lt;author&gt;Santos, Samuel WB&lt;/author&gt;&lt;author&gt;Fernandes Júnior, Gerardo A&lt;/author&gt;&lt;author&gt;Alves, Anderson AC&lt;/author&gt;&lt;author&gt;Rosa, Guilherme JM&lt;/author&gt;&lt;author&gt;Mercadante, Maria EZ&lt;/author&gt;&lt;author&gt;Cyrillo, Joslaine NSG&lt;/author&gt;&lt;author&gt;Carvalheiro, Roberto&lt;/author&gt;&lt;author&gt;Albuquerque, Lucia G&lt;/author&gt;&lt;/authors&gt;&lt;/contributors&gt;&lt;titles&gt;&lt;title&gt;Benchmarking machine learning and parametric methods for genomic prediction of feed efficiency-related traits in Nellore cattle&lt;/title&gt;&lt;secondary-title&gt;Scientific Reports&lt;/secondary-title&gt;&lt;/titles&gt;&lt;periodical&gt;&lt;full-title&gt;Scientific Reports&lt;/full-title&gt;&lt;/periodical&gt;&lt;pages&gt;6404&lt;/pages&gt;&lt;volume&gt;14&lt;/volume&gt;&lt;number&gt;1&lt;/number&gt;&lt;dates&gt;&lt;year&gt;2024&lt;/year&gt;&lt;/dates&gt;&lt;isbn&gt;2045-2322&lt;/isbn&gt;&lt;urls&gt;&lt;/urls&gt;&lt;/record&gt;&lt;/Cite&gt;&lt;/EndNote&gt;</w:instrText>
      </w:r>
      <w:r w:rsidR="008C25E2">
        <w:rPr>
          <w:lang w:val="en-US"/>
        </w:rPr>
        <w:fldChar w:fldCharType="separate"/>
      </w:r>
      <w:r w:rsidR="008C25E2">
        <w:rPr>
          <w:noProof/>
          <w:lang w:val="en-US"/>
        </w:rPr>
        <w:t>(Mota et al., 2024)</w:t>
      </w:r>
      <w:r w:rsidR="008C25E2">
        <w:rPr>
          <w:lang w:val="en-US"/>
        </w:rPr>
        <w:fldChar w:fldCharType="end"/>
      </w:r>
      <w:r w:rsidRPr="00F074DC">
        <w:rPr>
          <w:lang w:val="en-US"/>
        </w:rPr>
        <w:t xml:space="preserve">. In this study, ML algorithms were applied to genomic data from Holstein dairy cattle to predict </w:t>
      </w:r>
      <w:r w:rsidR="00926574">
        <w:rPr>
          <w:lang w:val="en-US"/>
        </w:rPr>
        <w:t>residual feed intake</w:t>
      </w:r>
      <w:r w:rsidRPr="00F074DC">
        <w:rPr>
          <w:lang w:val="en-US"/>
        </w:rPr>
        <w:t xml:space="preserve"> (</w:t>
      </w:r>
      <w:r w:rsidR="00926574">
        <w:rPr>
          <w:lang w:val="en-US"/>
        </w:rPr>
        <w:t>RFI</w:t>
      </w:r>
      <w:r w:rsidRPr="00F074DC">
        <w:rPr>
          <w:lang w:val="en-US"/>
        </w:rPr>
        <w:t>), which was estimated using feed intake and milk production data</w:t>
      </w:r>
    </w:p>
    <w:p w14:paraId="1F63B1C6" w14:textId="3E6788B1" w:rsidR="007B30E3" w:rsidRDefault="007B30E3" w:rsidP="00F074DC">
      <w:pPr>
        <w:rPr>
          <w:b/>
          <w:bCs/>
          <w:lang w:val="en-US"/>
        </w:rPr>
      </w:pPr>
      <w:r>
        <w:rPr>
          <w:b/>
          <w:bCs/>
          <w:lang w:val="en-US"/>
        </w:rPr>
        <w:t>Materials and Methods</w:t>
      </w:r>
    </w:p>
    <w:p w14:paraId="781EE62F" w14:textId="02D4A330" w:rsidR="00AF60BE" w:rsidRPr="007E70EA" w:rsidRDefault="00F074DC" w:rsidP="00F074DC">
      <w:pPr>
        <w:jc w:val="both"/>
        <w:rPr>
          <w:lang w:val="en-US"/>
        </w:rPr>
      </w:pPr>
      <w:r w:rsidRPr="00F074DC">
        <w:rPr>
          <w:lang w:val="en-US"/>
        </w:rPr>
        <w:t>Genotypic data from</w:t>
      </w:r>
      <w:r w:rsidR="00355DD7">
        <w:rPr>
          <w:lang w:val="en-US"/>
        </w:rPr>
        <w:t xml:space="preserve"> 195 </w:t>
      </w:r>
      <w:r w:rsidR="00974EDD" w:rsidRPr="00974EDD">
        <w:rPr>
          <w:lang w:val="en-US"/>
        </w:rPr>
        <w:t>Holstein-Friesian</w:t>
      </w:r>
      <w:r w:rsidR="00974EDD">
        <w:rPr>
          <w:lang w:val="en-US"/>
        </w:rPr>
        <w:t xml:space="preserve"> </w:t>
      </w:r>
      <w:r w:rsidR="00355DD7">
        <w:rPr>
          <w:lang w:val="en-US"/>
        </w:rPr>
        <w:t xml:space="preserve">dairy cattle at the Agri-Food and Biosciences Institute (AFBI) were collected using </w:t>
      </w:r>
      <w:r w:rsidRPr="00F074DC">
        <w:rPr>
          <w:lang w:val="en-US"/>
        </w:rPr>
        <w:t xml:space="preserve">the 50K Illumina Bovine SNP panel. </w:t>
      </w:r>
      <w:r w:rsidR="00C17E28">
        <w:rPr>
          <w:lang w:val="en-US"/>
        </w:rPr>
        <w:t>Over the period of</w:t>
      </w:r>
      <w:r w:rsidR="004D2170">
        <w:rPr>
          <w:lang w:val="en-US"/>
        </w:rPr>
        <w:t xml:space="preserve"> 2014 to 2023</w:t>
      </w:r>
      <w:r w:rsidR="00C17E28">
        <w:rPr>
          <w:lang w:val="en-US"/>
        </w:rPr>
        <w:t>, a</w:t>
      </w:r>
      <w:r w:rsidR="00EF3DD6">
        <w:rPr>
          <w:lang w:val="en-US"/>
        </w:rPr>
        <w:t xml:space="preserve"> total of 9984 weekly records of individual cattle milk production, feed consumption and weight data were used to calculate t</w:t>
      </w:r>
      <w:r w:rsidR="00C277D0">
        <w:rPr>
          <w:lang w:val="en-US"/>
        </w:rPr>
        <w:t>he target phenotype</w:t>
      </w:r>
      <w:r w:rsidR="00EF3DD6">
        <w:rPr>
          <w:lang w:val="en-US"/>
        </w:rPr>
        <w:t>,</w:t>
      </w:r>
      <w:r w:rsidR="00C277D0">
        <w:rPr>
          <w:lang w:val="en-US"/>
        </w:rPr>
        <w:t xml:space="preserve"> RFI</w:t>
      </w:r>
      <w:r w:rsidR="00EF3DD6">
        <w:rPr>
          <w:lang w:val="en-US"/>
        </w:rPr>
        <w:t>. RFI</w:t>
      </w:r>
      <w:r w:rsidR="00C277D0">
        <w:rPr>
          <w:lang w:val="en-US"/>
        </w:rPr>
        <w:t xml:space="preserve"> was regressed using a random effect model and were classified as high or low RFI cattle. </w:t>
      </w:r>
      <w:r w:rsidRPr="00F074DC">
        <w:rPr>
          <w:lang w:val="en-US"/>
        </w:rPr>
        <w:t xml:space="preserve">The predictions of </w:t>
      </w:r>
      <w:r w:rsidR="00926574">
        <w:rPr>
          <w:lang w:val="en-US"/>
        </w:rPr>
        <w:t>RFI</w:t>
      </w:r>
      <w:r w:rsidRPr="00F074DC">
        <w:rPr>
          <w:lang w:val="en-US"/>
        </w:rPr>
        <w:t xml:space="preserve"> were </w:t>
      </w:r>
      <w:r w:rsidR="00C277D0">
        <w:rPr>
          <w:lang w:val="en-US"/>
        </w:rPr>
        <w:t xml:space="preserve">then </w:t>
      </w:r>
      <w:r w:rsidRPr="00F074DC">
        <w:rPr>
          <w:lang w:val="en-US"/>
        </w:rPr>
        <w:t xml:space="preserve">modeled using Genomic Best Linear Unbiased Prediction (GBLUP) in addition to various ML algorithms, including </w:t>
      </w:r>
      <w:r w:rsidR="006F7849">
        <w:rPr>
          <w:lang w:val="en-US"/>
        </w:rPr>
        <w:t>logistic</w:t>
      </w:r>
      <w:r w:rsidRPr="00F074DC">
        <w:rPr>
          <w:lang w:val="en-US"/>
        </w:rPr>
        <w:t xml:space="preserve"> </w:t>
      </w:r>
      <w:r w:rsidR="00801372">
        <w:rPr>
          <w:lang w:val="en-US"/>
        </w:rPr>
        <w:t xml:space="preserve">regression </w:t>
      </w:r>
      <w:r w:rsidRPr="00F074DC">
        <w:rPr>
          <w:lang w:val="en-US"/>
        </w:rPr>
        <w:t>models</w:t>
      </w:r>
      <w:r w:rsidR="00801372">
        <w:rPr>
          <w:lang w:val="en-US"/>
        </w:rPr>
        <w:t xml:space="preserve"> (LogReg)</w:t>
      </w:r>
      <w:r w:rsidRPr="00F074DC">
        <w:rPr>
          <w:lang w:val="en-US"/>
        </w:rPr>
        <w:t>, support vector machines (SVM), stochastic gradient boosting (SGB), and random forests (RF)</w:t>
      </w:r>
      <w:r w:rsidR="00C277D0">
        <w:rPr>
          <w:lang w:val="en-US"/>
        </w:rPr>
        <w:t xml:space="preserve"> using genotype data</w:t>
      </w:r>
      <w:r w:rsidRPr="00F074DC">
        <w:rPr>
          <w:lang w:val="en-US"/>
        </w:rPr>
        <w:t xml:space="preserve">. </w:t>
      </w:r>
      <w:r w:rsidR="00926574">
        <w:rPr>
          <w:lang w:val="en-US"/>
        </w:rPr>
        <w:t>Feature selection was conducted to select the top 1% of SNPs for predicting RFI</w:t>
      </w:r>
      <w:r w:rsidR="00AF60BE">
        <w:rPr>
          <w:lang w:val="en-US"/>
        </w:rPr>
        <w:t xml:space="preserve"> using random forest</w:t>
      </w:r>
      <w:r w:rsidR="00926574">
        <w:rPr>
          <w:lang w:val="en-US"/>
        </w:rPr>
        <w:t xml:space="preserve">. </w:t>
      </w:r>
      <w:r w:rsidRPr="00F074DC">
        <w:rPr>
          <w:lang w:val="en-US"/>
        </w:rPr>
        <w:t xml:space="preserve">Training and validation datasets were created by randomly splitting the data, with 70% used for training and 30% reserved for validation. </w:t>
      </w:r>
      <w:r w:rsidR="007E70EA" w:rsidRPr="007E70EA">
        <w:rPr>
          <w:lang w:val="en-US"/>
        </w:rPr>
        <w:t xml:space="preserve">Fisher’s Least Significant difference (LSD) test of the accuracy of machine learning (ML) algorithms was performed to evaluate the </w:t>
      </w:r>
      <w:r>
        <w:rPr>
          <w:lang w:val="en-US"/>
        </w:rPr>
        <w:t>performance metric</w:t>
      </w:r>
      <w:r w:rsidR="007E70EA" w:rsidRPr="007E70EA">
        <w:rPr>
          <w:lang w:val="en-US"/>
        </w:rPr>
        <w:t xml:space="preserve"> between the models.</w:t>
      </w:r>
    </w:p>
    <w:p w14:paraId="35CAF992" w14:textId="43ABAA1F" w:rsidR="007B30E3" w:rsidRDefault="007B30E3">
      <w:pPr>
        <w:rPr>
          <w:b/>
          <w:bCs/>
          <w:lang w:val="en-US"/>
        </w:rPr>
      </w:pPr>
      <w:r>
        <w:rPr>
          <w:b/>
          <w:bCs/>
          <w:lang w:val="en-US"/>
        </w:rPr>
        <w:t>Results</w:t>
      </w:r>
    </w:p>
    <w:p w14:paraId="1700DE37" w14:textId="10065C0E" w:rsidR="00AF60BE" w:rsidRPr="00F074DC" w:rsidRDefault="00EA57AD" w:rsidP="00F074DC">
      <w:pPr>
        <w:jc w:val="both"/>
        <w:rPr>
          <w:lang w:val="en-US"/>
        </w:rPr>
      </w:pPr>
      <w:r>
        <w:rPr>
          <w:lang w:val="en-US"/>
        </w:rPr>
        <w:t>T</w:t>
      </w:r>
      <w:r w:rsidR="00F074DC" w:rsidRPr="00F074DC">
        <w:rPr>
          <w:lang w:val="en-US"/>
        </w:rPr>
        <w:t xml:space="preserve">he </w:t>
      </w:r>
      <w:r w:rsidR="006F7849">
        <w:rPr>
          <w:lang w:val="en-US"/>
        </w:rPr>
        <w:t>logistic</w:t>
      </w:r>
      <w:r w:rsidR="00C277D0">
        <w:rPr>
          <w:lang w:val="en-US"/>
        </w:rPr>
        <w:t xml:space="preserve"> regression</w:t>
      </w:r>
      <w:r w:rsidR="006F7849">
        <w:rPr>
          <w:lang w:val="en-US"/>
        </w:rPr>
        <w:t xml:space="preserve"> model</w:t>
      </w:r>
      <w:r w:rsidR="00F074DC" w:rsidRPr="00F074DC">
        <w:rPr>
          <w:lang w:val="en-US"/>
        </w:rPr>
        <w:t xml:space="preserve"> achieved the highest </w:t>
      </w:r>
      <w:r w:rsidR="00926574">
        <w:rPr>
          <w:lang w:val="en-US"/>
        </w:rPr>
        <w:t>accuracy values</w:t>
      </w:r>
      <w:r w:rsidR="006F7849">
        <w:rPr>
          <w:lang w:val="en-US"/>
        </w:rPr>
        <w:t xml:space="preserve"> </w:t>
      </w:r>
      <w:r w:rsidR="00F074DC" w:rsidRPr="00F074DC">
        <w:rPr>
          <w:lang w:val="en-US"/>
        </w:rPr>
        <w:t xml:space="preserve">demonstrating significantly better performance than </w:t>
      </w:r>
      <w:r w:rsidR="006F7849">
        <w:rPr>
          <w:lang w:val="en-US"/>
        </w:rPr>
        <w:t xml:space="preserve">other ML models </w:t>
      </w:r>
      <w:r>
        <w:rPr>
          <w:lang w:val="en-US"/>
        </w:rPr>
        <w:t>using the LSD test</w:t>
      </w:r>
      <w:r w:rsidR="00F074DC" w:rsidRPr="00F074DC">
        <w:rPr>
          <w:lang w:val="en-US"/>
        </w:rPr>
        <w:t xml:space="preserve">. </w:t>
      </w:r>
      <w:r w:rsidR="00801372">
        <w:rPr>
          <w:lang w:val="en-US"/>
        </w:rPr>
        <w:t>The mean accuracy scores for LogReg is 0.79, RF is 0.76, SVM is 0.74, DT is 0.58 and</w:t>
      </w:r>
      <w:r w:rsidR="00AF60BE">
        <w:rPr>
          <w:lang w:val="en-US"/>
        </w:rPr>
        <w:t xml:space="preserve"> </w:t>
      </w:r>
      <w:r w:rsidR="006F7849">
        <w:rPr>
          <w:lang w:val="en-US"/>
        </w:rPr>
        <w:t xml:space="preserve">GBLUP </w:t>
      </w:r>
      <w:r w:rsidR="00801372">
        <w:rPr>
          <w:lang w:val="en-US"/>
        </w:rPr>
        <w:t>is 0.51 where GBLUP</w:t>
      </w:r>
      <w:r w:rsidR="006F7849">
        <w:rPr>
          <w:lang w:val="en-US"/>
        </w:rPr>
        <w:t xml:space="preserve"> achieved the lowest accuracy scores</w:t>
      </w:r>
      <w:r w:rsidR="00BA28A1">
        <w:rPr>
          <w:lang w:val="en-US"/>
        </w:rPr>
        <w:t xml:space="preserve"> as compared to the other ML models</w:t>
      </w:r>
      <w:r w:rsidR="00584891">
        <w:rPr>
          <w:lang w:val="en-US"/>
        </w:rPr>
        <w:t xml:space="preserve"> (Figure 1)</w:t>
      </w:r>
      <w:r w:rsidR="00F074DC" w:rsidRPr="00F074DC">
        <w:rPr>
          <w:lang w:val="en-US"/>
        </w:rPr>
        <w:t>.</w:t>
      </w:r>
      <w:r w:rsidR="00F074DC">
        <w:rPr>
          <w:lang w:val="en-US"/>
        </w:rPr>
        <w:t xml:space="preserve"> </w:t>
      </w:r>
      <w:r w:rsidR="00F074DC" w:rsidRPr="00F074DC">
        <w:rPr>
          <w:lang w:val="en-US"/>
        </w:rPr>
        <w:t xml:space="preserve">The findings demonstrated that ML-driven approaches can effectively predict complex traits such as </w:t>
      </w:r>
      <w:r w:rsidR="00926574">
        <w:rPr>
          <w:lang w:val="en-US"/>
        </w:rPr>
        <w:t>RFI</w:t>
      </w:r>
      <w:r w:rsidR="00F074DC" w:rsidRPr="00F074DC">
        <w:rPr>
          <w:lang w:val="en-US"/>
        </w:rPr>
        <w:t xml:space="preserve">, highlighting the potential of these methodologies in genomic selection. Genetic markers identified as highly associated with </w:t>
      </w:r>
      <w:r w:rsidR="00926574">
        <w:rPr>
          <w:lang w:val="en-US"/>
        </w:rPr>
        <w:t>RFI</w:t>
      </w:r>
      <w:r w:rsidR="00F074DC" w:rsidRPr="00F074DC">
        <w:rPr>
          <w:lang w:val="en-US"/>
        </w:rPr>
        <w:t xml:space="preserve"> will be further analyzed using gene ontology to explore the biological pathways involved, offering deeper insights into the genetic mechanisms underlying FE. </w:t>
      </w:r>
    </w:p>
    <w:p w14:paraId="4CF06E00" w14:textId="77777777" w:rsidR="00AF60BE" w:rsidRDefault="00AF60BE">
      <w:pPr>
        <w:rPr>
          <w:b/>
          <w:bCs/>
          <w:lang w:val="en-US"/>
        </w:rPr>
      </w:pPr>
    </w:p>
    <w:p w14:paraId="283B8592" w14:textId="66BF1E0B" w:rsidR="00AF60BE" w:rsidRDefault="00AF60BE">
      <w:pPr>
        <w:rPr>
          <w:b/>
          <w:bCs/>
          <w:lang w:val="en-US"/>
        </w:rPr>
      </w:pPr>
      <w:r>
        <w:rPr>
          <w:noProof/>
        </w:rPr>
        <w:lastRenderedPageBreak/>
        <w:drawing>
          <wp:inline distT="0" distB="0" distL="0" distR="0" wp14:anchorId="7A7EEB91" wp14:editId="478D58AC">
            <wp:extent cx="5731510" cy="3958166"/>
            <wp:effectExtent l="0" t="0" r="2540" b="4445"/>
            <wp:docPr id="1" name="Picture 2" descr="A chart with blue squar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hart with blue squares and black text&#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5269"/>
                    <a:stretch/>
                  </pic:blipFill>
                  <pic:spPr bwMode="auto">
                    <a:xfrm>
                      <a:off x="0" y="0"/>
                      <a:ext cx="5731510" cy="3958166"/>
                    </a:xfrm>
                    <a:prstGeom prst="rect">
                      <a:avLst/>
                    </a:prstGeom>
                    <a:noFill/>
                    <a:ln>
                      <a:noFill/>
                    </a:ln>
                    <a:extLst>
                      <a:ext uri="{53640926-AAD7-44D8-BBD7-CCE9431645EC}">
                        <a14:shadowObscured xmlns:a14="http://schemas.microsoft.com/office/drawing/2010/main"/>
                      </a:ext>
                    </a:extLst>
                  </pic:spPr>
                </pic:pic>
              </a:graphicData>
            </a:graphic>
          </wp:inline>
        </w:drawing>
      </w:r>
    </w:p>
    <w:p w14:paraId="5C35C362" w14:textId="4A1455C8" w:rsidR="00AF60BE" w:rsidRPr="00DB16B8" w:rsidRDefault="00AF60BE">
      <w:pPr>
        <w:rPr>
          <w:lang w:val="en-US"/>
        </w:rPr>
      </w:pPr>
      <w:r w:rsidRPr="00DB16B8">
        <w:rPr>
          <w:lang w:val="en-US"/>
        </w:rPr>
        <w:t>Figure 1: Boxplot of the distribution of test accuracy valyes for random forest (RF), support vector machine (SVM), logistic regression (LogReg Model)</w:t>
      </w:r>
      <w:r w:rsidR="00DB16B8" w:rsidRPr="00DB16B8">
        <w:rPr>
          <w:lang w:val="en-US"/>
        </w:rPr>
        <w:t xml:space="preserve">, </w:t>
      </w:r>
      <w:r w:rsidRPr="00DB16B8">
        <w:rPr>
          <w:lang w:val="en-US"/>
        </w:rPr>
        <w:t>decision tree (DT) and</w:t>
      </w:r>
      <w:r w:rsidR="00DB16B8" w:rsidRPr="00DB16B8">
        <w:rPr>
          <w:lang w:val="en-US"/>
        </w:rPr>
        <w:t xml:space="preserve"> Genomic best linear unbiased prediction (GBLUP)</w:t>
      </w:r>
    </w:p>
    <w:p w14:paraId="68E461EC" w14:textId="0E7FE9B7" w:rsidR="007B30E3" w:rsidRDefault="007B30E3">
      <w:pPr>
        <w:rPr>
          <w:b/>
          <w:bCs/>
          <w:lang w:val="en-US"/>
        </w:rPr>
      </w:pPr>
      <w:r>
        <w:rPr>
          <w:b/>
          <w:bCs/>
          <w:lang w:val="en-US"/>
        </w:rPr>
        <w:t>Conclusions</w:t>
      </w:r>
    </w:p>
    <w:p w14:paraId="7944BA19" w14:textId="1E94BA08" w:rsidR="00B66B9B" w:rsidRPr="00B66B9B" w:rsidRDefault="00B66B9B" w:rsidP="00B66B9B">
      <w:pPr>
        <w:jc w:val="both"/>
        <w:rPr>
          <w:lang w:val="en-US"/>
        </w:rPr>
      </w:pPr>
      <w:r w:rsidRPr="00B66B9B">
        <w:rPr>
          <w:lang w:val="en-US"/>
        </w:rPr>
        <w:t xml:space="preserve">This study demonstrates the </w:t>
      </w:r>
      <w:r w:rsidR="00974EDD">
        <w:rPr>
          <w:lang w:val="en-US"/>
        </w:rPr>
        <w:t>benefit</w:t>
      </w:r>
      <w:r w:rsidRPr="00B66B9B">
        <w:rPr>
          <w:lang w:val="en-US"/>
        </w:rPr>
        <w:t xml:space="preserve"> of </w:t>
      </w:r>
      <w:r w:rsidR="00974EDD">
        <w:rPr>
          <w:lang w:val="en-US"/>
        </w:rPr>
        <w:t xml:space="preserve">using </w:t>
      </w:r>
      <w:r w:rsidRPr="00B66B9B">
        <w:rPr>
          <w:lang w:val="en-US"/>
        </w:rPr>
        <w:t xml:space="preserve">machine learning to enhance genomic selection for complex traits like feed efficiency in dairy cattle. </w:t>
      </w:r>
      <w:r w:rsidR="00974EDD">
        <w:rPr>
          <w:lang w:val="en-US"/>
        </w:rPr>
        <w:t>T</w:t>
      </w:r>
      <w:r w:rsidR="00974EDD" w:rsidRPr="00F074DC">
        <w:rPr>
          <w:lang w:val="en-US"/>
        </w:rPr>
        <w:t xml:space="preserve">he </w:t>
      </w:r>
      <w:r w:rsidR="00974EDD">
        <w:rPr>
          <w:lang w:val="en-US"/>
        </w:rPr>
        <w:t>machine learning models</w:t>
      </w:r>
      <w:r w:rsidR="00974EDD" w:rsidRPr="00F074DC">
        <w:rPr>
          <w:lang w:val="en-US"/>
        </w:rPr>
        <w:t xml:space="preserve"> achieved</w:t>
      </w:r>
      <w:r w:rsidR="00974EDD">
        <w:rPr>
          <w:lang w:val="en-US"/>
        </w:rPr>
        <w:t xml:space="preserve"> significantly</w:t>
      </w:r>
      <w:r w:rsidR="00974EDD" w:rsidRPr="00F074DC">
        <w:rPr>
          <w:lang w:val="en-US"/>
        </w:rPr>
        <w:t xml:space="preserve"> highe</w:t>
      </w:r>
      <w:r w:rsidR="00974EDD">
        <w:rPr>
          <w:lang w:val="en-US"/>
        </w:rPr>
        <w:t>r</w:t>
      </w:r>
      <w:r w:rsidR="00974EDD" w:rsidRPr="00F074DC">
        <w:rPr>
          <w:lang w:val="en-US"/>
        </w:rPr>
        <w:t xml:space="preserve"> </w:t>
      </w:r>
      <w:r w:rsidR="00974EDD">
        <w:rPr>
          <w:lang w:val="en-US"/>
        </w:rPr>
        <w:t xml:space="preserve">accuracy values </w:t>
      </w:r>
      <w:r w:rsidR="008E5D97">
        <w:rPr>
          <w:lang w:val="en-US"/>
        </w:rPr>
        <w:t>than traditional GBLUP model.</w:t>
      </w:r>
      <w:r w:rsidR="00974EDD" w:rsidRPr="00B66B9B">
        <w:rPr>
          <w:lang w:val="en-US"/>
        </w:rPr>
        <w:t xml:space="preserve"> </w:t>
      </w:r>
      <w:r w:rsidRPr="00B66B9B">
        <w:rPr>
          <w:lang w:val="en-US"/>
        </w:rPr>
        <w:t xml:space="preserve">The performance of ML algorithms, particularly </w:t>
      </w:r>
      <w:r w:rsidR="00AF60BE">
        <w:rPr>
          <w:lang w:val="en-US"/>
        </w:rPr>
        <w:t>logistic regression</w:t>
      </w:r>
      <w:r w:rsidR="00642CEF">
        <w:rPr>
          <w:lang w:val="en-US"/>
        </w:rPr>
        <w:t xml:space="preserve"> had </w:t>
      </w:r>
      <w:r w:rsidR="008E5D97">
        <w:rPr>
          <w:lang w:val="en-US"/>
        </w:rPr>
        <w:t>the</w:t>
      </w:r>
      <w:r w:rsidR="00642CEF">
        <w:rPr>
          <w:lang w:val="en-US"/>
        </w:rPr>
        <w:t xml:space="preserve"> highe</w:t>
      </w:r>
      <w:r w:rsidR="008E5D97">
        <w:rPr>
          <w:lang w:val="en-US"/>
        </w:rPr>
        <w:t>st</w:t>
      </w:r>
      <w:r w:rsidR="00642CEF">
        <w:rPr>
          <w:lang w:val="en-US"/>
        </w:rPr>
        <w:t xml:space="preserve"> </w:t>
      </w:r>
      <w:r w:rsidR="00E5050B">
        <w:rPr>
          <w:lang w:val="en-US"/>
        </w:rPr>
        <w:t xml:space="preserve">mean accuracy scores </w:t>
      </w:r>
      <w:r w:rsidR="00A112F5">
        <w:rPr>
          <w:lang w:val="en-US"/>
        </w:rPr>
        <w:t>(</w:t>
      </w:r>
      <w:r w:rsidR="00E5050B">
        <w:rPr>
          <w:lang w:val="en-US"/>
        </w:rPr>
        <w:t>0.79</w:t>
      </w:r>
      <w:r w:rsidR="00A112F5">
        <w:rPr>
          <w:lang w:val="en-US"/>
        </w:rPr>
        <w:t>)</w:t>
      </w:r>
      <w:r w:rsidR="00E5050B">
        <w:rPr>
          <w:lang w:val="en-US"/>
        </w:rPr>
        <w:t xml:space="preserve"> and GBLUP (0.51)</w:t>
      </w:r>
      <w:r w:rsidR="00642CEF">
        <w:rPr>
          <w:lang w:val="en-US"/>
        </w:rPr>
        <w:t>. This</w:t>
      </w:r>
      <w:r w:rsidRPr="00B66B9B">
        <w:rPr>
          <w:lang w:val="en-US"/>
        </w:rPr>
        <w:t xml:space="preserve"> highlights </w:t>
      </w:r>
      <w:r w:rsidR="00642CEF">
        <w:rPr>
          <w:lang w:val="en-US"/>
        </w:rPr>
        <w:t xml:space="preserve">a more effective method in </w:t>
      </w:r>
      <w:r w:rsidRPr="00B66B9B">
        <w:rPr>
          <w:lang w:val="en-US"/>
        </w:rPr>
        <w:t>identifying genetic markers for breeding optimization</w:t>
      </w:r>
      <w:r>
        <w:rPr>
          <w:lang w:val="en-US"/>
        </w:rPr>
        <w:t xml:space="preserve"> in </w:t>
      </w:r>
      <w:r w:rsidRPr="00B66B9B">
        <w:rPr>
          <w:lang w:val="en-US"/>
        </w:rPr>
        <w:t>dairy production systems.</w:t>
      </w:r>
    </w:p>
    <w:p w14:paraId="3C8A4762" w14:textId="77C3E310" w:rsidR="007E70EA" w:rsidRDefault="007B30E3">
      <w:pPr>
        <w:rPr>
          <w:b/>
          <w:bCs/>
          <w:lang w:val="en-US"/>
        </w:rPr>
      </w:pPr>
      <w:r>
        <w:rPr>
          <w:b/>
          <w:bCs/>
          <w:lang w:val="en-US"/>
        </w:rPr>
        <w:t>References</w:t>
      </w:r>
    </w:p>
    <w:p w14:paraId="2EB13F41" w14:textId="4BD9D27D" w:rsidR="008C25E2" w:rsidRPr="008C25E2" w:rsidRDefault="007E70EA" w:rsidP="008C25E2">
      <w:pPr>
        <w:pStyle w:val="EndNoteBibliography"/>
        <w:spacing w:after="0"/>
        <w:ind w:left="720" w:hanging="720"/>
      </w:pPr>
      <w:r>
        <w:rPr>
          <w:b/>
          <w:bCs/>
          <w:lang w:val="en-GB"/>
        </w:rPr>
        <w:fldChar w:fldCharType="begin"/>
      </w:r>
      <w:r>
        <w:rPr>
          <w:b/>
          <w:bCs/>
        </w:rPr>
        <w:instrText xml:space="preserve"> ADDIN EN.REFLIST </w:instrText>
      </w:r>
      <w:r>
        <w:rPr>
          <w:b/>
          <w:bCs/>
        </w:rPr>
        <w:fldChar w:fldCharType="separate"/>
      </w:r>
      <w:r w:rsidR="008C25E2" w:rsidRPr="008C25E2">
        <w:t xml:space="preserve">Alqaisi, O., &amp; Schlecht, E. (2021). Feeding Models to Optimize Dairy Feed Rations in View of Feed Availability, Feed Prices and Milk Production Scenarios. </w:t>
      </w:r>
      <w:r w:rsidR="008C25E2" w:rsidRPr="008C25E2">
        <w:rPr>
          <w:i/>
        </w:rPr>
        <w:t>Sustainability</w:t>
      </w:r>
      <w:r w:rsidR="008C25E2" w:rsidRPr="008C25E2">
        <w:t>,</w:t>
      </w:r>
      <w:r w:rsidR="008C25E2" w:rsidRPr="008C25E2">
        <w:rPr>
          <w:i/>
        </w:rPr>
        <w:t xml:space="preserve"> 13</w:t>
      </w:r>
      <w:r w:rsidR="008C25E2" w:rsidRPr="008C25E2">
        <w:t xml:space="preserve">(1), 215. </w:t>
      </w:r>
      <w:hyperlink r:id="rId9" w:history="1">
        <w:r w:rsidR="008C25E2" w:rsidRPr="008C25E2">
          <w:rPr>
            <w:rStyle w:val="Hyperlink"/>
          </w:rPr>
          <w:t>https://www.mdpi.com/2071-1050/13/1/215</w:t>
        </w:r>
      </w:hyperlink>
      <w:r w:rsidR="008C25E2" w:rsidRPr="008C25E2">
        <w:t xml:space="preserve"> </w:t>
      </w:r>
    </w:p>
    <w:p w14:paraId="32D1D4DD" w14:textId="71087046" w:rsidR="008C25E2" w:rsidRPr="008C25E2" w:rsidRDefault="008C25E2" w:rsidP="008C25E2">
      <w:pPr>
        <w:pStyle w:val="EndNoteBibliography"/>
        <w:spacing w:after="0"/>
        <w:ind w:left="720" w:hanging="720"/>
      </w:pPr>
      <w:r w:rsidRPr="008C25E2">
        <w:t xml:space="preserve">Madilindi, M. A., Zishiri, O. T., Dube, B., &amp; Banga, C. B. (2022). Technological advances in genetic improvement of feed efficiency in dairy cattle: A review. </w:t>
      </w:r>
      <w:r w:rsidRPr="008C25E2">
        <w:rPr>
          <w:i/>
        </w:rPr>
        <w:t>Livestock Science</w:t>
      </w:r>
      <w:r w:rsidRPr="008C25E2">
        <w:t>,</w:t>
      </w:r>
      <w:r w:rsidRPr="008C25E2">
        <w:rPr>
          <w:i/>
        </w:rPr>
        <w:t xml:space="preserve"> 258</w:t>
      </w:r>
      <w:r w:rsidRPr="008C25E2">
        <w:t xml:space="preserve">, 104871. </w:t>
      </w:r>
      <w:hyperlink r:id="rId10" w:history="1">
        <w:r w:rsidRPr="008C25E2">
          <w:rPr>
            <w:rStyle w:val="Hyperlink"/>
          </w:rPr>
          <w:t>https://doi.org/https://doi.org/10.1016/j.livsci.2022.104871</w:t>
        </w:r>
      </w:hyperlink>
      <w:r w:rsidRPr="008C25E2">
        <w:t xml:space="preserve"> </w:t>
      </w:r>
    </w:p>
    <w:p w14:paraId="1AEF4F16" w14:textId="77777777" w:rsidR="008C25E2" w:rsidRPr="008C25E2" w:rsidRDefault="008C25E2" w:rsidP="008C25E2">
      <w:pPr>
        <w:pStyle w:val="EndNoteBibliography"/>
        <w:ind w:left="720" w:hanging="720"/>
      </w:pPr>
      <w:r w:rsidRPr="008C25E2">
        <w:t xml:space="preserve">Mota, L. F., Arikawa, L. M., Santos, S. W., Fernandes Júnior, G. A., Alves, A. A., Rosa, G. J., Mercadante, M. E., Cyrillo, J. N., Carvalheiro, R., &amp; Albuquerque, L. G. (2024). Benchmarking machine learning and parametric methods for genomic prediction of feed efficiency-related traits in Nellore cattle. </w:t>
      </w:r>
      <w:r w:rsidRPr="008C25E2">
        <w:rPr>
          <w:i/>
        </w:rPr>
        <w:t>Scientific Reports</w:t>
      </w:r>
      <w:r w:rsidRPr="008C25E2">
        <w:t>,</w:t>
      </w:r>
      <w:r w:rsidRPr="008C25E2">
        <w:rPr>
          <w:i/>
        </w:rPr>
        <w:t xml:space="preserve"> 14</w:t>
      </w:r>
      <w:r w:rsidRPr="008C25E2">
        <w:t xml:space="preserve">(1), 6404. </w:t>
      </w:r>
    </w:p>
    <w:p w14:paraId="0ADB320F" w14:textId="1A99D78F" w:rsidR="007B30E3" w:rsidRDefault="007E70EA">
      <w:pPr>
        <w:rPr>
          <w:b/>
          <w:bCs/>
          <w:lang w:val="en-US"/>
        </w:rPr>
      </w:pPr>
      <w:r>
        <w:rPr>
          <w:b/>
          <w:bCs/>
          <w:lang w:val="en-US"/>
        </w:rPr>
        <w:fldChar w:fldCharType="end"/>
      </w:r>
    </w:p>
    <w:sectPr w:rsid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vxdexzktz2wleavr6xr9fj2sx9ever5r9d&quot;&gt;My EndNote Library&lt;record-ids&gt;&lt;item&gt;239&lt;/item&gt;&lt;item&gt;305&lt;/item&gt;&lt;item&gt;306&lt;/item&gt;&lt;/record-ids&gt;&lt;/item&gt;&lt;/Libraries&gt;"/>
  </w:docVars>
  <w:rsids>
    <w:rsidRoot w:val="007B30E3"/>
    <w:rsid w:val="00110229"/>
    <w:rsid w:val="00173C4A"/>
    <w:rsid w:val="00247A14"/>
    <w:rsid w:val="00355DD7"/>
    <w:rsid w:val="00383DCD"/>
    <w:rsid w:val="00397193"/>
    <w:rsid w:val="004D1B9B"/>
    <w:rsid w:val="004D2170"/>
    <w:rsid w:val="00515AA4"/>
    <w:rsid w:val="00584891"/>
    <w:rsid w:val="00625B14"/>
    <w:rsid w:val="00642CEF"/>
    <w:rsid w:val="006F20B6"/>
    <w:rsid w:val="006F7849"/>
    <w:rsid w:val="007B30E3"/>
    <w:rsid w:val="007E70EA"/>
    <w:rsid w:val="007F6FBC"/>
    <w:rsid w:val="00801372"/>
    <w:rsid w:val="00864DEE"/>
    <w:rsid w:val="008809EA"/>
    <w:rsid w:val="008B0B30"/>
    <w:rsid w:val="008C25E2"/>
    <w:rsid w:val="008E5D97"/>
    <w:rsid w:val="00913B9C"/>
    <w:rsid w:val="00916616"/>
    <w:rsid w:val="00926574"/>
    <w:rsid w:val="00933E8C"/>
    <w:rsid w:val="00974EDD"/>
    <w:rsid w:val="00A112F5"/>
    <w:rsid w:val="00AF60BE"/>
    <w:rsid w:val="00B361FF"/>
    <w:rsid w:val="00B52E4E"/>
    <w:rsid w:val="00B61586"/>
    <w:rsid w:val="00B66B9B"/>
    <w:rsid w:val="00BA15F6"/>
    <w:rsid w:val="00BA28A1"/>
    <w:rsid w:val="00BD6602"/>
    <w:rsid w:val="00C17E28"/>
    <w:rsid w:val="00C277D0"/>
    <w:rsid w:val="00C53AE2"/>
    <w:rsid w:val="00C851D0"/>
    <w:rsid w:val="00C95030"/>
    <w:rsid w:val="00DB16B8"/>
    <w:rsid w:val="00DD21B5"/>
    <w:rsid w:val="00E27EE6"/>
    <w:rsid w:val="00E5050B"/>
    <w:rsid w:val="00E571D0"/>
    <w:rsid w:val="00EA57AD"/>
    <w:rsid w:val="00EF3DD6"/>
    <w:rsid w:val="00F074DC"/>
    <w:rsid w:val="00F5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7E70EA"/>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7E70EA"/>
    <w:rPr>
      <w:rFonts w:ascii="Aptos" w:hAnsi="Aptos"/>
      <w:noProof/>
      <w:lang w:val="en-US"/>
    </w:rPr>
  </w:style>
  <w:style w:type="paragraph" w:customStyle="1" w:styleId="EndNoteBibliography">
    <w:name w:val="EndNote Bibliography"/>
    <w:basedOn w:val="Normal"/>
    <w:link w:val="EndNoteBibliographyChar"/>
    <w:rsid w:val="007E70EA"/>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7E70EA"/>
    <w:rPr>
      <w:rFonts w:ascii="Aptos" w:hAnsi="Aptos"/>
      <w:noProof/>
      <w:lang w:val="en-US"/>
    </w:rPr>
  </w:style>
  <w:style w:type="character" w:styleId="Hyperlink">
    <w:name w:val="Hyperlink"/>
    <w:basedOn w:val="DefaultParagraphFont"/>
    <w:uiPriority w:val="99"/>
    <w:unhideWhenUsed/>
    <w:rsid w:val="007E70EA"/>
    <w:rPr>
      <w:color w:val="467886" w:themeColor="hyperlink"/>
      <w:u w:val="single"/>
    </w:rPr>
  </w:style>
  <w:style w:type="character" w:styleId="UnresolvedMention">
    <w:name w:val="Unresolved Mention"/>
    <w:basedOn w:val="DefaultParagraphFont"/>
    <w:uiPriority w:val="99"/>
    <w:semiHidden/>
    <w:unhideWhenUsed/>
    <w:rsid w:val="007E70EA"/>
    <w:rPr>
      <w:color w:val="605E5C"/>
      <w:shd w:val="clear" w:color="auto" w:fill="E1DFDD"/>
    </w:rPr>
  </w:style>
  <w:style w:type="character" w:styleId="CommentReference">
    <w:name w:val="annotation reference"/>
    <w:basedOn w:val="DefaultParagraphFont"/>
    <w:uiPriority w:val="99"/>
    <w:semiHidden/>
    <w:unhideWhenUsed/>
    <w:rsid w:val="00B61586"/>
    <w:rPr>
      <w:sz w:val="16"/>
      <w:szCs w:val="16"/>
    </w:rPr>
  </w:style>
  <w:style w:type="paragraph" w:styleId="CommentText">
    <w:name w:val="annotation text"/>
    <w:basedOn w:val="Normal"/>
    <w:link w:val="CommentTextChar"/>
    <w:uiPriority w:val="99"/>
    <w:unhideWhenUsed/>
    <w:rsid w:val="00B61586"/>
    <w:pPr>
      <w:spacing w:line="240" w:lineRule="auto"/>
    </w:pPr>
    <w:rPr>
      <w:sz w:val="20"/>
      <w:szCs w:val="20"/>
    </w:rPr>
  </w:style>
  <w:style w:type="character" w:customStyle="1" w:styleId="CommentTextChar">
    <w:name w:val="Comment Text Char"/>
    <w:basedOn w:val="DefaultParagraphFont"/>
    <w:link w:val="CommentText"/>
    <w:uiPriority w:val="99"/>
    <w:rsid w:val="00B61586"/>
    <w:rPr>
      <w:sz w:val="20"/>
      <w:szCs w:val="20"/>
    </w:rPr>
  </w:style>
  <w:style w:type="paragraph" w:styleId="CommentSubject">
    <w:name w:val="annotation subject"/>
    <w:basedOn w:val="CommentText"/>
    <w:next w:val="CommentText"/>
    <w:link w:val="CommentSubjectChar"/>
    <w:uiPriority w:val="99"/>
    <w:semiHidden/>
    <w:unhideWhenUsed/>
    <w:rsid w:val="00B61586"/>
    <w:rPr>
      <w:b/>
      <w:bCs/>
    </w:rPr>
  </w:style>
  <w:style w:type="character" w:customStyle="1" w:styleId="CommentSubjectChar">
    <w:name w:val="Comment Subject Char"/>
    <w:basedOn w:val="CommentTextChar"/>
    <w:link w:val="CommentSubject"/>
    <w:uiPriority w:val="99"/>
    <w:semiHidden/>
    <w:rsid w:val="00B61586"/>
    <w:rPr>
      <w:b/>
      <w:bCs/>
      <w:sz w:val="20"/>
      <w:szCs w:val="20"/>
    </w:rPr>
  </w:style>
  <w:style w:type="paragraph" w:styleId="Revision">
    <w:name w:val="Revision"/>
    <w:hidden/>
    <w:uiPriority w:val="99"/>
    <w:semiHidden/>
    <w:rsid w:val="00355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97509">
      <w:bodyDiv w:val="1"/>
      <w:marLeft w:val="0"/>
      <w:marRight w:val="0"/>
      <w:marTop w:val="0"/>
      <w:marBottom w:val="0"/>
      <w:divBdr>
        <w:top w:val="none" w:sz="0" w:space="0" w:color="auto"/>
        <w:left w:val="none" w:sz="0" w:space="0" w:color="auto"/>
        <w:bottom w:val="none" w:sz="0" w:space="0" w:color="auto"/>
        <w:right w:val="none" w:sz="0" w:space="0" w:color="auto"/>
      </w:divBdr>
    </w:div>
    <w:div w:id="332729866">
      <w:bodyDiv w:val="1"/>
      <w:marLeft w:val="0"/>
      <w:marRight w:val="0"/>
      <w:marTop w:val="0"/>
      <w:marBottom w:val="0"/>
      <w:divBdr>
        <w:top w:val="none" w:sz="0" w:space="0" w:color="auto"/>
        <w:left w:val="none" w:sz="0" w:space="0" w:color="auto"/>
        <w:bottom w:val="none" w:sz="0" w:space="0" w:color="auto"/>
        <w:right w:val="none" w:sz="0" w:space="0" w:color="auto"/>
      </w:divBdr>
    </w:div>
    <w:div w:id="343166229">
      <w:bodyDiv w:val="1"/>
      <w:marLeft w:val="0"/>
      <w:marRight w:val="0"/>
      <w:marTop w:val="0"/>
      <w:marBottom w:val="0"/>
      <w:divBdr>
        <w:top w:val="none" w:sz="0" w:space="0" w:color="auto"/>
        <w:left w:val="none" w:sz="0" w:space="0" w:color="auto"/>
        <w:bottom w:val="none" w:sz="0" w:space="0" w:color="auto"/>
        <w:right w:val="none" w:sz="0" w:space="0" w:color="auto"/>
      </w:divBdr>
    </w:div>
    <w:div w:id="1126310967">
      <w:bodyDiv w:val="1"/>
      <w:marLeft w:val="0"/>
      <w:marRight w:val="0"/>
      <w:marTop w:val="0"/>
      <w:marBottom w:val="0"/>
      <w:divBdr>
        <w:top w:val="none" w:sz="0" w:space="0" w:color="auto"/>
        <w:left w:val="none" w:sz="0" w:space="0" w:color="auto"/>
        <w:bottom w:val="none" w:sz="0" w:space="0" w:color="auto"/>
        <w:right w:val="none" w:sz="0" w:space="0" w:color="auto"/>
      </w:divBdr>
    </w:div>
    <w:div w:id="1227961343">
      <w:bodyDiv w:val="1"/>
      <w:marLeft w:val="0"/>
      <w:marRight w:val="0"/>
      <w:marTop w:val="0"/>
      <w:marBottom w:val="0"/>
      <w:divBdr>
        <w:top w:val="none" w:sz="0" w:space="0" w:color="auto"/>
        <w:left w:val="none" w:sz="0" w:space="0" w:color="auto"/>
        <w:bottom w:val="none" w:sz="0" w:space="0" w:color="auto"/>
        <w:right w:val="none" w:sz="0" w:space="0" w:color="auto"/>
      </w:divBdr>
    </w:div>
    <w:div w:id="1287659986">
      <w:bodyDiv w:val="1"/>
      <w:marLeft w:val="0"/>
      <w:marRight w:val="0"/>
      <w:marTop w:val="0"/>
      <w:marBottom w:val="0"/>
      <w:divBdr>
        <w:top w:val="none" w:sz="0" w:space="0" w:color="auto"/>
        <w:left w:val="none" w:sz="0" w:space="0" w:color="auto"/>
        <w:bottom w:val="none" w:sz="0" w:space="0" w:color="auto"/>
        <w:right w:val="none" w:sz="0" w:space="0" w:color="auto"/>
      </w:divBdr>
    </w:div>
    <w:div w:id="1547182004">
      <w:bodyDiv w:val="1"/>
      <w:marLeft w:val="0"/>
      <w:marRight w:val="0"/>
      <w:marTop w:val="0"/>
      <w:marBottom w:val="0"/>
      <w:divBdr>
        <w:top w:val="none" w:sz="0" w:space="0" w:color="auto"/>
        <w:left w:val="none" w:sz="0" w:space="0" w:color="auto"/>
        <w:bottom w:val="none" w:sz="0" w:space="0" w:color="auto"/>
        <w:right w:val="none" w:sz="0" w:space="0" w:color="auto"/>
      </w:divBdr>
    </w:div>
    <w:div w:id="1595935001">
      <w:bodyDiv w:val="1"/>
      <w:marLeft w:val="0"/>
      <w:marRight w:val="0"/>
      <w:marTop w:val="0"/>
      <w:marBottom w:val="0"/>
      <w:divBdr>
        <w:top w:val="none" w:sz="0" w:space="0" w:color="auto"/>
        <w:left w:val="none" w:sz="0" w:space="0" w:color="auto"/>
        <w:bottom w:val="none" w:sz="0" w:space="0" w:color="auto"/>
        <w:right w:val="none" w:sz="0" w:space="0" w:color="auto"/>
      </w:divBdr>
    </w:div>
    <w:div w:id="1806971240">
      <w:bodyDiv w:val="1"/>
      <w:marLeft w:val="0"/>
      <w:marRight w:val="0"/>
      <w:marTop w:val="0"/>
      <w:marBottom w:val="0"/>
      <w:divBdr>
        <w:top w:val="none" w:sz="0" w:space="0" w:color="auto"/>
        <w:left w:val="none" w:sz="0" w:space="0" w:color="auto"/>
        <w:bottom w:val="none" w:sz="0" w:space="0" w:color="auto"/>
        <w:right w:val="none" w:sz="0" w:space="0" w:color="auto"/>
      </w:divBdr>
    </w:div>
    <w:div w:id="2082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https://doi.org/10.1016/j.livsci.2022.104871" TargetMode="External"/><Relationship Id="rId4" Type="http://schemas.openxmlformats.org/officeDocument/2006/relationships/numbering" Target="numbering.xml"/><Relationship Id="rId9" Type="http://schemas.openxmlformats.org/officeDocument/2006/relationships/hyperlink" Target="https://www.mdpi.com/2071-1050/13/1/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Edwin Jun Kiat Ong</cp:lastModifiedBy>
  <cp:revision>12</cp:revision>
  <dcterms:created xsi:type="dcterms:W3CDTF">2024-12-18T21:58:00Z</dcterms:created>
  <dcterms:modified xsi:type="dcterms:W3CDTF">2025-01-06T16:00:00Z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