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A2F" w14:textId="66674E58" w:rsidR="00C86E34" w:rsidRPr="00DB12C2" w:rsidRDefault="00C86E34" w:rsidP="00DB12C2">
      <w:pPr>
        <w:spacing w:line="240" w:lineRule="auto"/>
        <w:rPr>
          <w:rFonts w:ascii="Arial" w:hAnsi="Arial" w:cs="Arial"/>
          <w:b/>
          <w:sz w:val="20"/>
          <w:szCs w:val="20"/>
        </w:rPr>
      </w:pPr>
      <w:r w:rsidRPr="00DB12C2">
        <w:rPr>
          <w:rFonts w:ascii="Arial" w:hAnsi="Arial" w:cs="Arial"/>
          <w:b/>
          <w:sz w:val="20"/>
          <w:szCs w:val="20"/>
        </w:rPr>
        <w:t xml:space="preserve">Prime lamb production from grazed grass – </w:t>
      </w:r>
      <w:r w:rsidR="00B30120">
        <w:rPr>
          <w:rFonts w:ascii="Arial" w:hAnsi="Arial" w:cs="Arial"/>
          <w:b/>
          <w:sz w:val="20"/>
          <w:szCs w:val="20"/>
        </w:rPr>
        <w:t xml:space="preserve">effects of </w:t>
      </w:r>
      <w:r w:rsidR="00BC0869">
        <w:rPr>
          <w:rFonts w:ascii="Arial" w:hAnsi="Arial" w:cs="Arial"/>
          <w:b/>
          <w:sz w:val="20"/>
          <w:szCs w:val="20"/>
        </w:rPr>
        <w:t xml:space="preserve">ewe </w:t>
      </w:r>
      <w:r w:rsidR="00B30120">
        <w:rPr>
          <w:rFonts w:ascii="Arial" w:hAnsi="Arial" w:cs="Arial"/>
          <w:b/>
          <w:sz w:val="20"/>
          <w:szCs w:val="20"/>
        </w:rPr>
        <w:t>genotype, whether joined to lamb at 1 year and ewe age on the pattern of  exit from flock up to 9 years of age</w:t>
      </w:r>
      <w:r w:rsidRPr="00DB12C2">
        <w:rPr>
          <w:rFonts w:ascii="Arial" w:hAnsi="Arial" w:cs="Arial"/>
          <w:b/>
          <w:sz w:val="20"/>
          <w:szCs w:val="20"/>
        </w:rPr>
        <w:t xml:space="preserve"> </w:t>
      </w:r>
    </w:p>
    <w:p w14:paraId="530070F6" w14:textId="77777777" w:rsidR="00C86E34" w:rsidRPr="00DB12C2" w:rsidRDefault="00C86E34" w:rsidP="00DB12C2">
      <w:pPr>
        <w:spacing w:after="0" w:line="240" w:lineRule="auto"/>
        <w:rPr>
          <w:rFonts w:ascii="Arial" w:eastAsia="Times New Roman" w:hAnsi="Arial" w:cs="Arial"/>
          <w:b/>
          <w:sz w:val="20"/>
          <w:szCs w:val="20"/>
          <w:lang w:val="en-GB"/>
        </w:rPr>
      </w:pPr>
      <w:r w:rsidRPr="00DB12C2">
        <w:rPr>
          <w:rFonts w:ascii="Arial" w:hAnsi="Arial" w:cs="Arial"/>
          <w:color w:val="FF0000"/>
          <w:sz w:val="20"/>
          <w:szCs w:val="20"/>
        </w:rPr>
        <w:t>TWJ Keady and JP Hanrahan BSAS 2024</w:t>
      </w:r>
    </w:p>
    <w:p w14:paraId="52FA6D93" w14:textId="77777777" w:rsidR="00C86E34" w:rsidRPr="00DB12C2" w:rsidRDefault="00C86E34" w:rsidP="00DB12C2">
      <w:pPr>
        <w:spacing w:after="0" w:line="240" w:lineRule="auto"/>
        <w:rPr>
          <w:rFonts w:ascii="Arial" w:eastAsia="Times New Roman" w:hAnsi="Arial" w:cs="Arial"/>
          <w:b/>
          <w:sz w:val="20"/>
          <w:szCs w:val="20"/>
          <w:lang w:val="en-GB"/>
        </w:rPr>
      </w:pPr>
    </w:p>
    <w:p w14:paraId="6C4A82EE" w14:textId="77777777" w:rsidR="00C86E34" w:rsidRPr="00DB12C2" w:rsidRDefault="00C86E34" w:rsidP="00DB12C2">
      <w:pPr>
        <w:spacing w:after="0" w:line="240" w:lineRule="auto"/>
        <w:rPr>
          <w:rFonts w:ascii="Arial" w:eastAsia="Times New Roman" w:hAnsi="Arial" w:cs="Arial"/>
          <w:b/>
          <w:sz w:val="20"/>
          <w:szCs w:val="20"/>
          <w:lang w:val="en-GB"/>
        </w:rPr>
      </w:pPr>
    </w:p>
    <w:p w14:paraId="018DDF33" w14:textId="77777777" w:rsidR="00C86E34" w:rsidRPr="00DB12C2" w:rsidRDefault="00C86E34" w:rsidP="00DB12C2">
      <w:pPr>
        <w:spacing w:after="0" w:line="240" w:lineRule="auto"/>
        <w:rPr>
          <w:rFonts w:ascii="Arial" w:eastAsia="Times New Roman" w:hAnsi="Arial" w:cs="Arial"/>
          <w:b/>
          <w:sz w:val="20"/>
          <w:szCs w:val="20"/>
          <w:lang w:val="en-GB"/>
        </w:rPr>
      </w:pPr>
    </w:p>
    <w:p w14:paraId="3AB84905" w14:textId="2F590530" w:rsidR="00C86E34" w:rsidRPr="00DB12C2" w:rsidRDefault="00C86E34" w:rsidP="00020227">
      <w:pPr>
        <w:spacing w:after="0" w:line="240" w:lineRule="auto"/>
        <w:jc w:val="both"/>
        <w:rPr>
          <w:rFonts w:ascii="Arial" w:eastAsia="Times New Roman" w:hAnsi="Arial" w:cs="Arial"/>
          <w:sz w:val="20"/>
          <w:szCs w:val="20"/>
          <w:lang w:val="en-GB"/>
        </w:rPr>
      </w:pPr>
      <w:r w:rsidRPr="00DB12C2">
        <w:rPr>
          <w:rFonts w:ascii="Arial" w:eastAsia="Times New Roman" w:hAnsi="Arial" w:cs="Arial"/>
          <w:b/>
          <w:sz w:val="20"/>
          <w:szCs w:val="20"/>
          <w:lang w:val="en-GB"/>
        </w:rPr>
        <w:t xml:space="preserve">Application: </w:t>
      </w:r>
      <w:r w:rsidR="003C2B2B" w:rsidRPr="00DB12C2">
        <w:rPr>
          <w:rFonts w:ascii="Arial" w:eastAsia="Times New Roman" w:hAnsi="Arial" w:cs="Arial"/>
          <w:sz w:val="20"/>
          <w:szCs w:val="20"/>
          <w:lang w:val="en-GB"/>
        </w:rPr>
        <w:t xml:space="preserve">Retaining ewes for more than 6 years results </w:t>
      </w:r>
      <w:r w:rsidR="003C2B2B" w:rsidRPr="00020227">
        <w:rPr>
          <w:rFonts w:ascii="Arial" w:eastAsia="Times New Roman" w:hAnsi="Arial" w:cs="Arial"/>
          <w:sz w:val="20"/>
          <w:szCs w:val="20"/>
          <w:lang w:val="en-GB"/>
        </w:rPr>
        <w:t xml:space="preserve">in </w:t>
      </w:r>
      <w:r w:rsidR="00142288" w:rsidRPr="00020227">
        <w:rPr>
          <w:rFonts w:ascii="Arial" w:eastAsia="Times New Roman" w:hAnsi="Arial" w:cs="Arial"/>
          <w:sz w:val="20"/>
          <w:szCs w:val="20"/>
          <w:lang w:val="en-GB"/>
        </w:rPr>
        <w:t xml:space="preserve">reduced lamb output, </w:t>
      </w:r>
      <w:r w:rsidR="00020227" w:rsidRPr="00020227">
        <w:rPr>
          <w:rFonts w:ascii="Arial" w:eastAsia="Times New Roman" w:hAnsi="Arial" w:cs="Arial"/>
          <w:sz w:val="20"/>
          <w:szCs w:val="20"/>
          <w:lang w:val="en-GB"/>
        </w:rPr>
        <w:t>higher</w:t>
      </w:r>
      <w:r w:rsidR="00020227">
        <w:rPr>
          <w:rFonts w:ascii="Arial" w:eastAsia="Times New Roman" w:hAnsi="Arial" w:cs="Arial"/>
          <w:sz w:val="20"/>
          <w:szCs w:val="20"/>
          <w:lang w:val="en-GB"/>
        </w:rPr>
        <w:t xml:space="preserve"> ewe </w:t>
      </w:r>
      <w:r w:rsidR="003C2B2B" w:rsidRPr="00DB12C2">
        <w:rPr>
          <w:rFonts w:ascii="Arial" w:eastAsia="Times New Roman" w:hAnsi="Arial" w:cs="Arial"/>
          <w:sz w:val="20"/>
          <w:szCs w:val="20"/>
          <w:lang w:val="en-GB"/>
        </w:rPr>
        <w:t xml:space="preserve">mortality and </w:t>
      </w:r>
      <w:r w:rsidR="00142288">
        <w:rPr>
          <w:rFonts w:ascii="Arial" w:eastAsia="Times New Roman" w:hAnsi="Arial" w:cs="Arial"/>
          <w:sz w:val="20"/>
          <w:szCs w:val="20"/>
          <w:lang w:val="en-GB"/>
        </w:rPr>
        <w:t xml:space="preserve">an increased </w:t>
      </w:r>
      <w:r w:rsidR="003C2B2B" w:rsidRPr="00DB12C2">
        <w:rPr>
          <w:rFonts w:ascii="Arial" w:eastAsia="Times New Roman" w:hAnsi="Arial" w:cs="Arial"/>
          <w:sz w:val="20"/>
          <w:szCs w:val="20"/>
          <w:lang w:val="en-GB"/>
        </w:rPr>
        <w:t>incidence of culling.</w:t>
      </w:r>
    </w:p>
    <w:p w14:paraId="4AD62613" w14:textId="77777777" w:rsidR="00C86E34" w:rsidRPr="00DB12C2" w:rsidRDefault="00C86E34" w:rsidP="00020227">
      <w:pPr>
        <w:spacing w:after="0" w:line="240" w:lineRule="auto"/>
        <w:jc w:val="both"/>
        <w:rPr>
          <w:rFonts w:ascii="Arial" w:eastAsia="Times New Roman" w:hAnsi="Arial" w:cs="Arial"/>
          <w:sz w:val="20"/>
          <w:szCs w:val="20"/>
          <w:lang w:val="en-GB"/>
        </w:rPr>
      </w:pPr>
    </w:p>
    <w:p w14:paraId="147F835E" w14:textId="6B6F0190" w:rsidR="00FB5C5C" w:rsidRPr="00DB12C2" w:rsidRDefault="00C86E34" w:rsidP="00020227">
      <w:pPr>
        <w:pStyle w:val="Subtitle"/>
        <w:spacing w:after="0" w:line="240" w:lineRule="auto"/>
        <w:jc w:val="both"/>
        <w:rPr>
          <w:rFonts w:ascii="Arial" w:eastAsia="Times New Roman" w:hAnsi="Arial" w:cs="Arial"/>
          <w:b/>
          <w:sz w:val="20"/>
          <w:szCs w:val="20"/>
          <w:lang w:val="en-GB"/>
        </w:rPr>
      </w:pPr>
      <w:r w:rsidRPr="00DB12C2">
        <w:rPr>
          <w:rFonts w:ascii="Arial" w:eastAsia="Times New Roman" w:hAnsi="Arial" w:cs="Arial"/>
          <w:b/>
          <w:sz w:val="20"/>
          <w:szCs w:val="20"/>
          <w:lang w:val="en-GB"/>
        </w:rPr>
        <w:t xml:space="preserve">Introduction: </w:t>
      </w:r>
      <w:r w:rsidR="00142288">
        <w:rPr>
          <w:rFonts w:ascii="Arial" w:eastAsia="Times New Roman" w:hAnsi="Arial" w:cs="Arial"/>
          <w:sz w:val="20"/>
          <w:szCs w:val="20"/>
          <w:lang w:val="en-GB"/>
        </w:rPr>
        <w:t>D</w:t>
      </w:r>
      <w:r w:rsidR="00FB5C5C" w:rsidRPr="00DB12C2">
        <w:rPr>
          <w:rFonts w:ascii="Arial" w:eastAsia="Times New Roman" w:hAnsi="Arial" w:cs="Arial"/>
          <w:sz w:val="20"/>
          <w:szCs w:val="20"/>
          <w:lang w:val="en-GB"/>
        </w:rPr>
        <w:t xml:space="preserve">ata from the National Farm Survey </w:t>
      </w:r>
      <w:r w:rsidR="00142288">
        <w:rPr>
          <w:rFonts w:ascii="Arial" w:eastAsia="Times New Roman" w:hAnsi="Arial" w:cs="Arial"/>
          <w:sz w:val="20"/>
          <w:szCs w:val="20"/>
          <w:lang w:val="en-GB"/>
        </w:rPr>
        <w:t>show</w:t>
      </w:r>
      <w:r w:rsidR="00FB5C5C" w:rsidRPr="00DB12C2">
        <w:rPr>
          <w:rFonts w:ascii="Arial" w:eastAsia="Times New Roman" w:hAnsi="Arial" w:cs="Arial"/>
          <w:sz w:val="20"/>
          <w:szCs w:val="20"/>
          <w:lang w:val="en-GB"/>
        </w:rPr>
        <w:t xml:space="preserve"> that mean replacement rate on lowland farms</w:t>
      </w:r>
      <w:r w:rsidR="00BF64E0" w:rsidRPr="00DB12C2">
        <w:rPr>
          <w:rFonts w:ascii="Arial" w:eastAsia="Times New Roman" w:hAnsi="Arial" w:cs="Arial"/>
          <w:sz w:val="20"/>
          <w:szCs w:val="20"/>
          <w:lang w:val="en-GB"/>
        </w:rPr>
        <w:t xml:space="preserve"> in Ireland</w:t>
      </w:r>
      <w:r w:rsidR="00FB5C5C" w:rsidRPr="00DB12C2">
        <w:rPr>
          <w:rFonts w:ascii="Arial" w:eastAsia="Times New Roman" w:hAnsi="Arial" w:cs="Arial"/>
          <w:sz w:val="20"/>
          <w:szCs w:val="20"/>
          <w:lang w:val="en-GB"/>
        </w:rPr>
        <w:t xml:space="preserve"> is 22% whilst e</w:t>
      </w:r>
      <w:r w:rsidR="00FB5C5C" w:rsidRPr="00DB12C2">
        <w:rPr>
          <w:rFonts w:ascii="Arial" w:hAnsi="Arial" w:cs="Arial"/>
          <w:color w:val="000000"/>
          <w:sz w:val="20"/>
          <w:szCs w:val="20"/>
        </w:rPr>
        <w:t xml:space="preserve">we productivity has remained relatively static </w:t>
      </w:r>
      <w:r w:rsidR="00807787">
        <w:rPr>
          <w:rFonts w:ascii="Arial" w:hAnsi="Arial" w:cs="Arial"/>
          <w:color w:val="000000"/>
          <w:sz w:val="20"/>
          <w:szCs w:val="20"/>
        </w:rPr>
        <w:t>(~1</w:t>
      </w:r>
      <w:r w:rsidR="00FB5C5C" w:rsidRPr="00DB12C2">
        <w:rPr>
          <w:rFonts w:ascii="Arial" w:hAnsi="Arial" w:cs="Arial"/>
          <w:color w:val="000000"/>
          <w:sz w:val="20"/>
          <w:szCs w:val="20"/>
        </w:rPr>
        <w:t>.3 lambs weaned per e</w:t>
      </w:r>
      <w:r w:rsidR="00BF64E0" w:rsidRPr="00DB12C2">
        <w:rPr>
          <w:rFonts w:ascii="Arial" w:hAnsi="Arial" w:cs="Arial"/>
          <w:color w:val="000000"/>
          <w:sz w:val="20"/>
          <w:szCs w:val="20"/>
        </w:rPr>
        <w:t>we joined</w:t>
      </w:r>
      <w:r w:rsidR="00807787">
        <w:rPr>
          <w:rFonts w:ascii="Arial" w:hAnsi="Arial" w:cs="Arial"/>
          <w:color w:val="000000"/>
          <w:sz w:val="20"/>
          <w:szCs w:val="20"/>
        </w:rPr>
        <w:t>)</w:t>
      </w:r>
      <w:r w:rsidR="000978CF" w:rsidRPr="00DB12C2">
        <w:rPr>
          <w:rFonts w:ascii="Arial" w:hAnsi="Arial" w:cs="Arial"/>
          <w:color w:val="000000"/>
          <w:sz w:val="20"/>
          <w:szCs w:val="20"/>
        </w:rPr>
        <w:t xml:space="preserve"> for the las</w:t>
      </w:r>
      <w:r w:rsidR="003C2B2B" w:rsidRPr="00DB12C2">
        <w:rPr>
          <w:rFonts w:ascii="Arial" w:hAnsi="Arial" w:cs="Arial"/>
          <w:color w:val="000000"/>
          <w:sz w:val="20"/>
          <w:szCs w:val="20"/>
        </w:rPr>
        <w:t xml:space="preserve">t </w:t>
      </w:r>
      <w:r w:rsidR="00807787">
        <w:rPr>
          <w:rFonts w:ascii="Arial" w:hAnsi="Arial" w:cs="Arial"/>
          <w:color w:val="000000"/>
          <w:sz w:val="20"/>
          <w:szCs w:val="20"/>
        </w:rPr>
        <w:t>~</w:t>
      </w:r>
      <w:r w:rsidR="003C2B2B" w:rsidRPr="00DB12C2">
        <w:rPr>
          <w:rFonts w:ascii="Arial" w:hAnsi="Arial" w:cs="Arial"/>
          <w:color w:val="000000"/>
          <w:sz w:val="20"/>
          <w:szCs w:val="20"/>
        </w:rPr>
        <w:t>40 years</w:t>
      </w:r>
      <w:r w:rsidR="00FB5C5C" w:rsidRPr="00DB12C2">
        <w:rPr>
          <w:rFonts w:ascii="Arial" w:hAnsi="Arial" w:cs="Arial"/>
          <w:color w:val="000000"/>
          <w:sz w:val="20"/>
          <w:szCs w:val="20"/>
        </w:rPr>
        <w:t>.</w:t>
      </w:r>
      <w:r w:rsidR="00FB5C5C" w:rsidRPr="00DB12C2">
        <w:rPr>
          <w:rFonts w:ascii="Arial" w:eastAsia="Times New Roman" w:hAnsi="Arial" w:cs="Arial"/>
          <w:sz w:val="20"/>
          <w:szCs w:val="20"/>
          <w:lang w:val="en-GB"/>
        </w:rPr>
        <w:t xml:space="preserve"> </w:t>
      </w:r>
      <w:r w:rsidR="000E638F" w:rsidRPr="00DB12C2">
        <w:rPr>
          <w:rFonts w:ascii="Arial" w:hAnsi="Arial" w:cs="Arial"/>
          <w:color w:val="000000"/>
          <w:sz w:val="20"/>
          <w:szCs w:val="20"/>
        </w:rPr>
        <w:t>Replacement ewes represent a major cost in prime-lamb production and Keady (2014) reported that the mean cost, nationally, of producing a replacement ewe, when joined for the first time at ~19 months, equated to approximately 25% of the value of her lifetime lamb-carcass output. Since sheep</w:t>
      </w:r>
      <w:r w:rsidR="00807787">
        <w:rPr>
          <w:rFonts w:ascii="Arial" w:hAnsi="Arial" w:cs="Arial"/>
          <w:color w:val="000000"/>
          <w:sz w:val="20"/>
          <w:szCs w:val="20"/>
        </w:rPr>
        <w:t>-</w:t>
      </w:r>
      <w:r w:rsidR="000E638F" w:rsidRPr="00DB12C2">
        <w:rPr>
          <w:rFonts w:ascii="Arial" w:hAnsi="Arial" w:cs="Arial"/>
          <w:color w:val="000000"/>
          <w:sz w:val="20"/>
          <w:szCs w:val="20"/>
        </w:rPr>
        <w:t>meat production</w:t>
      </w:r>
      <w:r w:rsidR="00020227">
        <w:rPr>
          <w:rFonts w:ascii="Arial" w:hAnsi="Arial" w:cs="Arial"/>
          <w:color w:val="000000"/>
          <w:sz w:val="20"/>
          <w:szCs w:val="20"/>
        </w:rPr>
        <w:t xml:space="preserve"> costs</w:t>
      </w:r>
      <w:r w:rsidR="000E638F" w:rsidRPr="00DB12C2">
        <w:rPr>
          <w:rFonts w:ascii="Arial" w:hAnsi="Arial" w:cs="Arial"/>
          <w:color w:val="000000"/>
          <w:sz w:val="20"/>
          <w:szCs w:val="20"/>
        </w:rPr>
        <w:t xml:space="preserve"> are attributable primarily to the ewe, production costs per lamb can be reduced by increasing the number of lambs produced per ewe </w:t>
      </w:r>
      <w:r w:rsidR="00C36A45" w:rsidRPr="00DB12C2">
        <w:rPr>
          <w:rFonts w:ascii="Arial" w:hAnsi="Arial" w:cs="Arial"/>
          <w:color w:val="000000"/>
          <w:sz w:val="20"/>
          <w:szCs w:val="20"/>
        </w:rPr>
        <w:t>lifetime</w:t>
      </w:r>
      <w:r w:rsidR="00FD0767">
        <w:rPr>
          <w:rFonts w:ascii="Arial" w:hAnsi="Arial" w:cs="Arial"/>
          <w:color w:val="000000"/>
          <w:sz w:val="20"/>
          <w:szCs w:val="20"/>
        </w:rPr>
        <w:t xml:space="preserve"> by joining replacements to lamb at 1 year and avoiding non-essential culling</w:t>
      </w:r>
      <w:r w:rsidR="00C36A45" w:rsidRPr="00DB12C2">
        <w:rPr>
          <w:rFonts w:ascii="Arial" w:hAnsi="Arial" w:cs="Arial"/>
          <w:color w:val="000000"/>
          <w:sz w:val="20"/>
          <w:szCs w:val="20"/>
        </w:rPr>
        <w:t>.</w:t>
      </w:r>
      <w:r w:rsidR="00FB5C5C" w:rsidRPr="00DB12C2">
        <w:rPr>
          <w:rFonts w:ascii="Arial" w:hAnsi="Arial" w:cs="Arial"/>
          <w:color w:val="000000"/>
          <w:sz w:val="20"/>
          <w:szCs w:val="20"/>
        </w:rPr>
        <w:t xml:space="preserve"> </w:t>
      </w:r>
      <w:r w:rsidR="000E638F" w:rsidRPr="00DB12C2">
        <w:rPr>
          <w:rFonts w:ascii="Arial" w:hAnsi="Arial" w:cs="Arial"/>
          <w:color w:val="000000"/>
          <w:sz w:val="20"/>
          <w:szCs w:val="20"/>
        </w:rPr>
        <w:t>Ewe genotype is a key determinant of ewe productivity</w:t>
      </w:r>
      <w:r w:rsidR="00BD3908" w:rsidRPr="00DB12C2">
        <w:rPr>
          <w:rFonts w:ascii="Arial" w:hAnsi="Arial" w:cs="Arial"/>
          <w:color w:val="000000"/>
          <w:sz w:val="20"/>
          <w:szCs w:val="20"/>
        </w:rPr>
        <w:t xml:space="preserve"> (Hanrahan 2001, Keady and Hanrahan </w:t>
      </w:r>
      <w:r w:rsidR="00894E27">
        <w:rPr>
          <w:rFonts w:ascii="Arial" w:hAnsi="Arial" w:cs="Arial"/>
          <w:color w:val="000000"/>
          <w:sz w:val="20"/>
          <w:szCs w:val="20"/>
        </w:rPr>
        <w:t>2019</w:t>
      </w:r>
      <w:r w:rsidR="00BD3908" w:rsidRPr="00DB12C2">
        <w:rPr>
          <w:rFonts w:ascii="Arial" w:hAnsi="Arial" w:cs="Arial"/>
          <w:color w:val="000000"/>
          <w:sz w:val="20"/>
          <w:szCs w:val="20"/>
        </w:rPr>
        <w:t>)</w:t>
      </w:r>
      <w:r w:rsidR="00C36A45" w:rsidRPr="00DB12C2">
        <w:rPr>
          <w:rFonts w:ascii="Arial" w:hAnsi="Arial" w:cs="Arial"/>
          <w:color w:val="000000"/>
          <w:sz w:val="20"/>
          <w:szCs w:val="20"/>
        </w:rPr>
        <w:t xml:space="preserve">. </w:t>
      </w:r>
      <w:r w:rsidR="000E638F" w:rsidRPr="00DB12C2">
        <w:rPr>
          <w:rFonts w:ascii="Arial" w:hAnsi="Arial" w:cs="Arial"/>
          <w:color w:val="000000"/>
          <w:sz w:val="20"/>
          <w:szCs w:val="20"/>
        </w:rPr>
        <w:t>Currently, 66% of lowland ewes in Ireland have been sired by one of the two main terminal sire breeds</w:t>
      </w:r>
      <w:r w:rsidR="00BD3908" w:rsidRPr="00DB12C2">
        <w:rPr>
          <w:rFonts w:ascii="Arial" w:hAnsi="Arial" w:cs="Arial"/>
          <w:color w:val="000000"/>
          <w:sz w:val="20"/>
          <w:szCs w:val="20"/>
        </w:rPr>
        <w:t xml:space="preserve"> (Suffolk and Texel) (</w:t>
      </w:r>
      <w:r w:rsidR="00894E27">
        <w:rPr>
          <w:rFonts w:ascii="Arial" w:hAnsi="Arial" w:cs="Arial"/>
          <w:color w:val="000000"/>
          <w:sz w:val="20"/>
          <w:szCs w:val="20"/>
        </w:rPr>
        <w:t>Keady et al</w:t>
      </w:r>
      <w:r w:rsidR="00BC0869">
        <w:rPr>
          <w:rFonts w:ascii="Arial" w:hAnsi="Arial" w:cs="Arial"/>
          <w:color w:val="000000"/>
          <w:sz w:val="20"/>
          <w:szCs w:val="20"/>
        </w:rPr>
        <w:t>.</w:t>
      </w:r>
      <w:r w:rsidR="00894E27">
        <w:rPr>
          <w:rFonts w:ascii="Arial" w:hAnsi="Arial" w:cs="Arial"/>
          <w:color w:val="000000"/>
          <w:sz w:val="20"/>
          <w:szCs w:val="20"/>
        </w:rPr>
        <w:t xml:space="preserve"> 2019</w:t>
      </w:r>
      <w:r w:rsidR="00BD3908" w:rsidRPr="00DB12C2">
        <w:rPr>
          <w:rFonts w:ascii="Arial" w:hAnsi="Arial" w:cs="Arial"/>
          <w:color w:val="000000"/>
          <w:sz w:val="20"/>
          <w:szCs w:val="20"/>
        </w:rPr>
        <w:t>)</w:t>
      </w:r>
      <w:r w:rsidR="000E638F" w:rsidRPr="00DB12C2">
        <w:rPr>
          <w:rFonts w:ascii="Arial" w:hAnsi="Arial" w:cs="Arial"/>
          <w:color w:val="000000"/>
          <w:sz w:val="20"/>
          <w:szCs w:val="20"/>
        </w:rPr>
        <w:t>, both of which ha</w:t>
      </w:r>
      <w:r w:rsidR="00BD3908" w:rsidRPr="00DB12C2">
        <w:rPr>
          <w:rFonts w:ascii="Arial" w:hAnsi="Arial" w:cs="Arial"/>
          <w:color w:val="000000"/>
          <w:sz w:val="20"/>
          <w:szCs w:val="20"/>
        </w:rPr>
        <w:t>ve inherently low productivity (Hanrahan 2001)</w:t>
      </w:r>
      <w:r w:rsidR="000E638F" w:rsidRPr="00DB12C2">
        <w:rPr>
          <w:rFonts w:ascii="Arial" w:hAnsi="Arial" w:cs="Arial"/>
          <w:color w:val="000000"/>
          <w:sz w:val="20"/>
          <w:szCs w:val="20"/>
        </w:rPr>
        <w:t>. The Belclare breed was developed fro</w:t>
      </w:r>
      <w:r w:rsidR="00BD3908" w:rsidRPr="00DB12C2">
        <w:rPr>
          <w:rFonts w:ascii="Arial" w:hAnsi="Arial" w:cs="Arial"/>
          <w:color w:val="000000"/>
          <w:sz w:val="20"/>
          <w:szCs w:val="20"/>
        </w:rPr>
        <w:t>m a range of genetic resources (Hanrahan 1989)</w:t>
      </w:r>
      <w:r w:rsidR="000E638F" w:rsidRPr="00DB12C2">
        <w:rPr>
          <w:rFonts w:ascii="Arial" w:hAnsi="Arial" w:cs="Arial"/>
          <w:color w:val="000000"/>
          <w:sz w:val="20"/>
          <w:szCs w:val="20"/>
        </w:rPr>
        <w:t xml:space="preserve">, has a litter size of approximately 2.2 under typical on-farm management conditions, and </w:t>
      </w:r>
      <w:r w:rsidR="00FD0767">
        <w:rPr>
          <w:rFonts w:ascii="Arial" w:hAnsi="Arial" w:cs="Arial"/>
          <w:color w:val="000000"/>
          <w:sz w:val="20"/>
          <w:szCs w:val="20"/>
        </w:rPr>
        <w:t xml:space="preserve">currently </w:t>
      </w:r>
      <w:r w:rsidR="000E638F" w:rsidRPr="00DB12C2">
        <w:rPr>
          <w:rFonts w:ascii="Arial" w:hAnsi="Arial" w:cs="Arial"/>
          <w:color w:val="000000"/>
          <w:sz w:val="20"/>
          <w:szCs w:val="20"/>
        </w:rPr>
        <w:t xml:space="preserve">represents the sire of </w:t>
      </w:r>
      <w:r w:rsidR="00D44426" w:rsidRPr="00DB12C2">
        <w:rPr>
          <w:rFonts w:ascii="Arial" w:hAnsi="Arial" w:cs="Arial"/>
          <w:color w:val="000000"/>
          <w:sz w:val="20"/>
          <w:szCs w:val="20"/>
        </w:rPr>
        <w:t xml:space="preserve">9.5% of ewes in </w:t>
      </w:r>
      <w:r w:rsidR="00894E27">
        <w:rPr>
          <w:rFonts w:ascii="Arial" w:hAnsi="Arial" w:cs="Arial"/>
          <w:color w:val="000000"/>
          <w:sz w:val="20"/>
          <w:szCs w:val="20"/>
        </w:rPr>
        <w:t>lowland flocks (Keady et al</w:t>
      </w:r>
      <w:r w:rsidR="00FD0767">
        <w:rPr>
          <w:rFonts w:ascii="Arial" w:hAnsi="Arial" w:cs="Arial"/>
          <w:color w:val="000000"/>
          <w:sz w:val="20"/>
          <w:szCs w:val="20"/>
        </w:rPr>
        <w:t>.,</w:t>
      </w:r>
      <w:r w:rsidR="00894E27">
        <w:rPr>
          <w:rFonts w:ascii="Arial" w:hAnsi="Arial" w:cs="Arial"/>
          <w:color w:val="000000"/>
          <w:sz w:val="20"/>
          <w:szCs w:val="20"/>
        </w:rPr>
        <w:t xml:space="preserve"> 2019</w:t>
      </w:r>
      <w:r w:rsidR="00D44426" w:rsidRPr="00DB12C2">
        <w:rPr>
          <w:rFonts w:ascii="Arial" w:hAnsi="Arial" w:cs="Arial"/>
          <w:color w:val="000000"/>
          <w:sz w:val="20"/>
          <w:szCs w:val="20"/>
        </w:rPr>
        <w:t>)</w:t>
      </w:r>
      <w:r w:rsidR="00C36A45" w:rsidRPr="00DB12C2">
        <w:rPr>
          <w:rFonts w:ascii="Arial" w:hAnsi="Arial" w:cs="Arial"/>
          <w:color w:val="000000"/>
          <w:sz w:val="20"/>
          <w:szCs w:val="20"/>
        </w:rPr>
        <w:t>.</w:t>
      </w:r>
      <w:r w:rsidR="00D44426" w:rsidRPr="00DB12C2">
        <w:rPr>
          <w:rFonts w:ascii="Arial" w:hAnsi="Arial" w:cs="Arial"/>
          <w:color w:val="000000"/>
          <w:sz w:val="20"/>
          <w:szCs w:val="20"/>
        </w:rPr>
        <w:t xml:space="preserve"> Hanrahan (2001)</w:t>
      </w:r>
      <w:r w:rsidR="00BB1BD4" w:rsidRPr="00DB12C2">
        <w:rPr>
          <w:rFonts w:ascii="Arial" w:hAnsi="Arial" w:cs="Arial"/>
          <w:color w:val="000000"/>
          <w:sz w:val="20"/>
          <w:szCs w:val="20"/>
        </w:rPr>
        <w:t xml:space="preserve"> reported that the</w:t>
      </w:r>
      <w:r w:rsidR="000E638F" w:rsidRPr="00DB12C2">
        <w:rPr>
          <w:rFonts w:ascii="Arial" w:hAnsi="Arial" w:cs="Arial"/>
          <w:color w:val="000000"/>
          <w:sz w:val="20"/>
          <w:szCs w:val="20"/>
        </w:rPr>
        <w:t xml:space="preserve"> number of l</w:t>
      </w:r>
      <w:r w:rsidR="00BB1BD4" w:rsidRPr="00DB12C2">
        <w:rPr>
          <w:rFonts w:ascii="Arial" w:hAnsi="Arial" w:cs="Arial"/>
          <w:color w:val="000000"/>
          <w:sz w:val="20"/>
          <w:szCs w:val="20"/>
        </w:rPr>
        <w:t>ambs reared per ewe joined was</w:t>
      </w:r>
      <w:r w:rsidR="000E638F" w:rsidRPr="00DB12C2">
        <w:rPr>
          <w:rFonts w:ascii="Arial" w:hAnsi="Arial" w:cs="Arial"/>
          <w:color w:val="000000"/>
          <w:sz w:val="20"/>
          <w:szCs w:val="20"/>
        </w:rPr>
        <w:t xml:space="preserve"> 0.21 higher for ewes having Belclare sires than crossbred ewes sired by the Suffolk </w:t>
      </w:r>
      <w:r w:rsidR="00BB1BD4" w:rsidRPr="00DB12C2">
        <w:rPr>
          <w:rFonts w:ascii="Arial" w:hAnsi="Arial" w:cs="Arial"/>
          <w:color w:val="000000"/>
          <w:sz w:val="20"/>
          <w:szCs w:val="20"/>
        </w:rPr>
        <w:t>breed</w:t>
      </w:r>
      <w:r w:rsidR="000E638F" w:rsidRPr="00DB12C2">
        <w:rPr>
          <w:rFonts w:ascii="Arial" w:hAnsi="Arial" w:cs="Arial"/>
          <w:color w:val="000000"/>
          <w:sz w:val="20"/>
          <w:szCs w:val="20"/>
        </w:rPr>
        <w:t>.</w:t>
      </w:r>
      <w:r w:rsidR="00FB5C5C" w:rsidRPr="00DB12C2">
        <w:rPr>
          <w:rFonts w:ascii="Arial" w:hAnsi="Arial" w:cs="Arial"/>
          <w:color w:val="000000"/>
          <w:sz w:val="20"/>
          <w:szCs w:val="20"/>
        </w:rPr>
        <w:t xml:space="preserve"> </w:t>
      </w:r>
      <w:r w:rsidR="00FB5C5C" w:rsidRPr="00DB12C2">
        <w:rPr>
          <w:rFonts w:ascii="Arial" w:hAnsi="Arial" w:cs="Arial"/>
          <w:sz w:val="20"/>
          <w:szCs w:val="20"/>
        </w:rPr>
        <w:t>The aim of t</w:t>
      </w:r>
      <w:r w:rsidR="00C36A45" w:rsidRPr="00DB12C2">
        <w:rPr>
          <w:rFonts w:ascii="Arial" w:hAnsi="Arial" w:cs="Arial"/>
          <w:sz w:val="20"/>
          <w:szCs w:val="20"/>
        </w:rPr>
        <w:t xml:space="preserve">he current study was to </w:t>
      </w:r>
      <w:r w:rsidR="00BC0869">
        <w:rPr>
          <w:rFonts w:ascii="Arial" w:hAnsi="Arial" w:cs="Arial"/>
          <w:sz w:val="20"/>
          <w:szCs w:val="20"/>
        </w:rPr>
        <w:t>evaluate</w:t>
      </w:r>
      <w:r w:rsidR="00FB5C5C" w:rsidRPr="00DB12C2">
        <w:rPr>
          <w:rFonts w:ascii="Arial" w:hAnsi="Arial" w:cs="Arial"/>
          <w:sz w:val="20"/>
          <w:szCs w:val="20"/>
        </w:rPr>
        <w:t xml:space="preserve"> </w:t>
      </w:r>
      <w:r w:rsidR="00356CE3">
        <w:rPr>
          <w:rFonts w:ascii="Arial" w:hAnsi="Arial" w:cs="Arial"/>
          <w:sz w:val="20"/>
          <w:szCs w:val="20"/>
        </w:rPr>
        <w:t>lifetime pattern</w:t>
      </w:r>
      <w:r w:rsidR="00807787">
        <w:rPr>
          <w:rFonts w:ascii="Arial" w:hAnsi="Arial" w:cs="Arial"/>
          <w:sz w:val="20"/>
          <w:szCs w:val="20"/>
        </w:rPr>
        <w:t>s</w:t>
      </w:r>
      <w:r w:rsidR="00356CE3">
        <w:rPr>
          <w:rFonts w:ascii="Arial" w:hAnsi="Arial" w:cs="Arial"/>
          <w:sz w:val="20"/>
          <w:szCs w:val="20"/>
        </w:rPr>
        <w:t xml:space="preserve"> in the causes of ewe exit from a flock managed with</w:t>
      </w:r>
      <w:r w:rsidR="00807787">
        <w:rPr>
          <w:rFonts w:ascii="Arial" w:hAnsi="Arial" w:cs="Arial"/>
          <w:sz w:val="20"/>
          <w:szCs w:val="20"/>
        </w:rPr>
        <w:t>out</w:t>
      </w:r>
      <w:r w:rsidR="00356CE3">
        <w:rPr>
          <w:rFonts w:ascii="Arial" w:hAnsi="Arial" w:cs="Arial"/>
          <w:sz w:val="20"/>
          <w:szCs w:val="20"/>
        </w:rPr>
        <w:t xml:space="preserve"> voluntary culling until 9 years of age</w:t>
      </w:r>
      <w:r w:rsidR="00807787">
        <w:rPr>
          <w:rFonts w:ascii="Arial" w:hAnsi="Arial" w:cs="Arial"/>
          <w:sz w:val="20"/>
          <w:szCs w:val="20"/>
        </w:rPr>
        <w:t>,</w:t>
      </w:r>
      <w:r w:rsidR="00356CE3">
        <w:rPr>
          <w:rFonts w:ascii="Arial" w:hAnsi="Arial" w:cs="Arial"/>
          <w:sz w:val="20"/>
          <w:szCs w:val="20"/>
        </w:rPr>
        <w:t xml:space="preserve"> and representing</w:t>
      </w:r>
      <w:r w:rsidR="00C36A45" w:rsidRPr="00DB12C2">
        <w:rPr>
          <w:rFonts w:ascii="Arial" w:hAnsi="Arial" w:cs="Arial"/>
          <w:sz w:val="20"/>
          <w:szCs w:val="20"/>
        </w:rPr>
        <w:t xml:space="preserve"> ewes </w:t>
      </w:r>
      <w:r w:rsidR="00356CE3">
        <w:rPr>
          <w:rFonts w:ascii="Arial" w:hAnsi="Arial" w:cs="Arial"/>
          <w:sz w:val="20"/>
          <w:szCs w:val="20"/>
        </w:rPr>
        <w:t xml:space="preserve">of </w:t>
      </w:r>
      <w:r w:rsidR="00C36A45" w:rsidRPr="00DB12C2">
        <w:rPr>
          <w:rFonts w:ascii="Arial" w:hAnsi="Arial" w:cs="Arial"/>
          <w:sz w:val="20"/>
          <w:szCs w:val="20"/>
        </w:rPr>
        <w:t>differ</w:t>
      </w:r>
      <w:r w:rsidR="00356CE3">
        <w:rPr>
          <w:rFonts w:ascii="Arial" w:hAnsi="Arial" w:cs="Arial"/>
          <w:sz w:val="20"/>
          <w:szCs w:val="20"/>
        </w:rPr>
        <w:t>ent</w:t>
      </w:r>
      <w:r w:rsidR="00807787">
        <w:rPr>
          <w:rFonts w:ascii="Arial" w:hAnsi="Arial" w:cs="Arial"/>
          <w:sz w:val="20"/>
          <w:szCs w:val="20"/>
        </w:rPr>
        <w:t xml:space="preserve"> </w:t>
      </w:r>
      <w:r w:rsidR="00C36A45" w:rsidRPr="00DB12C2">
        <w:rPr>
          <w:rFonts w:ascii="Arial" w:hAnsi="Arial" w:cs="Arial"/>
          <w:sz w:val="20"/>
          <w:szCs w:val="20"/>
        </w:rPr>
        <w:t>genotype</w:t>
      </w:r>
      <w:r w:rsidR="00356CE3">
        <w:rPr>
          <w:rFonts w:ascii="Arial" w:hAnsi="Arial" w:cs="Arial"/>
          <w:sz w:val="20"/>
          <w:szCs w:val="20"/>
        </w:rPr>
        <w:t>s that were first joined as ewe lambs or at 1.5 years of age</w:t>
      </w:r>
      <w:r w:rsidR="00C36A45" w:rsidRPr="00DB12C2">
        <w:rPr>
          <w:rFonts w:ascii="Arial" w:hAnsi="Arial" w:cs="Arial"/>
          <w:sz w:val="20"/>
          <w:szCs w:val="20"/>
        </w:rPr>
        <w:t>.</w:t>
      </w:r>
      <w:r w:rsidR="00FB5C5C" w:rsidRPr="00DB12C2">
        <w:rPr>
          <w:rFonts w:ascii="Arial" w:hAnsi="Arial" w:cs="Arial"/>
          <w:sz w:val="20"/>
          <w:szCs w:val="20"/>
        </w:rPr>
        <w:t xml:space="preserve"> </w:t>
      </w:r>
    </w:p>
    <w:p w14:paraId="7ADF662A" w14:textId="77777777" w:rsidR="00C36A45" w:rsidRPr="00DB12C2" w:rsidRDefault="00C36A45" w:rsidP="00DB12C2">
      <w:pPr>
        <w:spacing w:line="240" w:lineRule="auto"/>
        <w:jc w:val="both"/>
        <w:rPr>
          <w:rFonts w:ascii="Arial" w:hAnsi="Arial" w:cs="Arial"/>
          <w:sz w:val="20"/>
          <w:szCs w:val="20"/>
        </w:rPr>
      </w:pPr>
    </w:p>
    <w:p w14:paraId="675F623A" w14:textId="16E91E2F" w:rsidR="00C36A45" w:rsidRPr="00DB12C2" w:rsidRDefault="00C36A45" w:rsidP="00DB12C2">
      <w:pPr>
        <w:spacing w:after="0" w:line="240" w:lineRule="auto"/>
        <w:jc w:val="both"/>
        <w:rPr>
          <w:rFonts w:ascii="Arial" w:hAnsi="Arial" w:cs="Arial"/>
          <w:bCs/>
          <w:sz w:val="20"/>
          <w:szCs w:val="20"/>
        </w:rPr>
      </w:pPr>
      <w:r w:rsidRPr="00DB12C2">
        <w:rPr>
          <w:rFonts w:ascii="Arial" w:hAnsi="Arial" w:cs="Arial"/>
          <w:b/>
          <w:sz w:val="20"/>
          <w:szCs w:val="20"/>
        </w:rPr>
        <w:t>Material and methods</w:t>
      </w:r>
      <w:r w:rsidR="006565FD" w:rsidRPr="00DB12C2">
        <w:rPr>
          <w:rFonts w:ascii="Arial" w:hAnsi="Arial" w:cs="Arial"/>
          <w:b/>
          <w:sz w:val="20"/>
          <w:szCs w:val="20"/>
        </w:rPr>
        <w:t>:</w:t>
      </w:r>
      <w:r w:rsidRPr="00DB12C2">
        <w:rPr>
          <w:rFonts w:ascii="Arial" w:hAnsi="Arial" w:cs="Arial"/>
          <w:sz w:val="20"/>
          <w:szCs w:val="20"/>
        </w:rPr>
        <w:t xml:space="preserve"> </w:t>
      </w:r>
      <w:r w:rsidRPr="00DB12C2">
        <w:rPr>
          <w:rFonts w:ascii="Arial" w:hAnsi="Arial" w:cs="Arial"/>
          <w:bCs/>
          <w:sz w:val="20"/>
          <w:szCs w:val="20"/>
        </w:rPr>
        <w:t xml:space="preserve">A total of 424 ewes [157 Belclare (B), 114 </w:t>
      </w:r>
      <w:r w:rsidRPr="00DB12C2">
        <w:rPr>
          <w:rFonts w:ascii="Arial" w:hAnsi="Arial" w:cs="Arial"/>
          <w:sz w:val="20"/>
          <w:szCs w:val="20"/>
        </w:rPr>
        <w:t>B×Suffolk</w:t>
      </w:r>
      <w:r w:rsidRPr="00DB12C2">
        <w:rPr>
          <w:rFonts w:ascii="Arial" w:hAnsi="Arial" w:cs="Arial"/>
          <w:bCs/>
          <w:sz w:val="20"/>
          <w:szCs w:val="20"/>
        </w:rPr>
        <w:t xml:space="preserve"> (B×S), 153 &gt;75%S; 2 cohorts] were joined annually, with Charollais rams, starting at 19 months of age. A random 50% of each genetic group had been joined at ~7 months and 85% had produced lambs at 1 year</w:t>
      </w:r>
      <w:r w:rsidR="00356CE3">
        <w:rPr>
          <w:rFonts w:ascii="Arial" w:hAnsi="Arial" w:cs="Arial"/>
          <w:bCs/>
          <w:sz w:val="20"/>
          <w:szCs w:val="20"/>
        </w:rPr>
        <w:t>.</w:t>
      </w:r>
      <w:r w:rsidR="00B30120">
        <w:rPr>
          <w:rFonts w:ascii="Arial" w:hAnsi="Arial" w:cs="Arial"/>
          <w:bCs/>
          <w:sz w:val="20"/>
          <w:szCs w:val="20"/>
        </w:rPr>
        <w:t xml:space="preserve"> </w:t>
      </w:r>
      <w:r w:rsidRPr="00DB12C2">
        <w:rPr>
          <w:rFonts w:ascii="Arial" w:hAnsi="Arial" w:cs="Arial"/>
          <w:bCs/>
          <w:sz w:val="20"/>
          <w:szCs w:val="20"/>
        </w:rPr>
        <w:t xml:space="preserve">Ewes </w:t>
      </w:r>
      <w:r w:rsidR="00142288">
        <w:rPr>
          <w:rFonts w:ascii="Arial" w:hAnsi="Arial" w:cs="Arial"/>
          <w:bCs/>
          <w:sz w:val="20"/>
          <w:szCs w:val="20"/>
        </w:rPr>
        <w:t xml:space="preserve">only </w:t>
      </w:r>
      <w:r w:rsidRPr="00DB12C2">
        <w:rPr>
          <w:rFonts w:ascii="Arial" w:hAnsi="Arial" w:cs="Arial"/>
          <w:bCs/>
          <w:sz w:val="20"/>
          <w:szCs w:val="20"/>
        </w:rPr>
        <w:t xml:space="preserve">left the flock when culled for </w:t>
      </w:r>
      <w:r w:rsidR="00AA12F0">
        <w:rPr>
          <w:rFonts w:ascii="Arial" w:hAnsi="Arial" w:cs="Arial"/>
          <w:bCs/>
          <w:sz w:val="20"/>
          <w:szCs w:val="20"/>
        </w:rPr>
        <w:t>physical</w:t>
      </w:r>
      <w:r w:rsidRPr="00DB12C2">
        <w:rPr>
          <w:rFonts w:ascii="Arial" w:hAnsi="Arial" w:cs="Arial"/>
          <w:bCs/>
          <w:sz w:val="20"/>
          <w:szCs w:val="20"/>
        </w:rPr>
        <w:t xml:space="preserve"> reasons (e.g., udder and mouth issues</w:t>
      </w:r>
      <w:r w:rsidR="00B30120">
        <w:rPr>
          <w:rFonts w:ascii="Arial" w:hAnsi="Arial" w:cs="Arial"/>
          <w:bCs/>
          <w:sz w:val="20"/>
          <w:szCs w:val="20"/>
        </w:rPr>
        <w:t>,</w:t>
      </w:r>
      <w:r w:rsidR="00AA12F0">
        <w:rPr>
          <w:rFonts w:ascii="Arial" w:hAnsi="Arial" w:cs="Arial"/>
          <w:bCs/>
          <w:sz w:val="20"/>
          <w:szCs w:val="20"/>
        </w:rPr>
        <w:t xml:space="preserve"> or poor body condition</w:t>
      </w:r>
      <w:r w:rsidRPr="00DB12C2">
        <w:rPr>
          <w:rFonts w:ascii="Arial" w:hAnsi="Arial" w:cs="Arial"/>
          <w:bCs/>
          <w:sz w:val="20"/>
          <w:szCs w:val="20"/>
        </w:rPr>
        <w:t xml:space="preserve">) or when they died. All ewes were shorn at housing in early December </w:t>
      </w:r>
      <w:r w:rsidR="00AA12F0" w:rsidRPr="00DB12C2">
        <w:rPr>
          <w:rFonts w:ascii="Arial" w:hAnsi="Arial" w:cs="Arial"/>
          <w:bCs/>
          <w:sz w:val="20"/>
          <w:szCs w:val="20"/>
        </w:rPr>
        <w:t>(group pens of ~40)</w:t>
      </w:r>
      <w:r w:rsidR="00AA12F0">
        <w:rPr>
          <w:rFonts w:ascii="Arial" w:hAnsi="Arial" w:cs="Arial"/>
          <w:bCs/>
          <w:sz w:val="20"/>
          <w:szCs w:val="20"/>
        </w:rPr>
        <w:t xml:space="preserve"> </w:t>
      </w:r>
      <w:r w:rsidRPr="00DB12C2">
        <w:rPr>
          <w:rFonts w:ascii="Arial" w:hAnsi="Arial" w:cs="Arial"/>
          <w:bCs/>
          <w:sz w:val="20"/>
          <w:szCs w:val="20"/>
        </w:rPr>
        <w:t xml:space="preserve">and offered grass silage </w:t>
      </w:r>
      <w:r w:rsidRPr="00DB12C2">
        <w:rPr>
          <w:rFonts w:ascii="Arial" w:hAnsi="Arial" w:cs="Arial"/>
          <w:bCs/>
          <w:i/>
          <w:sz w:val="20"/>
          <w:szCs w:val="20"/>
        </w:rPr>
        <w:t>ad libitum</w:t>
      </w:r>
      <w:r w:rsidRPr="00DB12C2">
        <w:rPr>
          <w:rFonts w:ascii="Arial" w:hAnsi="Arial" w:cs="Arial"/>
          <w:bCs/>
          <w:sz w:val="20"/>
          <w:szCs w:val="20"/>
        </w:rPr>
        <w:t xml:space="preserve"> until lambing.  During the 7 weeks pr</w:t>
      </w:r>
      <w:r w:rsidR="00AA12F0">
        <w:rPr>
          <w:rFonts w:ascii="Arial" w:hAnsi="Arial" w:cs="Arial"/>
          <w:bCs/>
          <w:sz w:val="20"/>
          <w:szCs w:val="20"/>
        </w:rPr>
        <w:t>ior to</w:t>
      </w:r>
      <w:r w:rsidRPr="00DB12C2">
        <w:rPr>
          <w:rFonts w:ascii="Arial" w:hAnsi="Arial" w:cs="Arial"/>
          <w:bCs/>
          <w:sz w:val="20"/>
          <w:szCs w:val="20"/>
        </w:rPr>
        <w:t xml:space="preserve"> lambing ewes were offered concentrate supplement; the level depended on forage feed value and expected litter size (ultrasonic scanning). Ewes rearing singles or twins received no concentrate supplementation post lambing while those rearing triplets received concentrate (0.5 kg/d) for 5 weeks, and their lambs had access to concentrate (up to 300 g/head daily) until weaning. All lambs were managed as one flock between weaning and slaughter and offered grazed grass as the sole diet. All lambs were slaughtered prior to the end of the grazing season. The data were analysed using the MIXED, </w:t>
      </w:r>
      <w:r w:rsidR="00D91223">
        <w:rPr>
          <w:rFonts w:ascii="Arial" w:hAnsi="Arial" w:cs="Arial"/>
          <w:bCs/>
          <w:sz w:val="20"/>
          <w:szCs w:val="20"/>
        </w:rPr>
        <w:t>LOGISTIC</w:t>
      </w:r>
      <w:r w:rsidRPr="00DB12C2">
        <w:rPr>
          <w:rFonts w:ascii="Arial" w:hAnsi="Arial" w:cs="Arial"/>
          <w:bCs/>
          <w:sz w:val="20"/>
          <w:szCs w:val="20"/>
        </w:rPr>
        <w:t xml:space="preserve"> </w:t>
      </w:r>
      <w:r w:rsidR="00D91223">
        <w:rPr>
          <w:rFonts w:ascii="Arial" w:hAnsi="Arial" w:cs="Arial"/>
          <w:bCs/>
          <w:sz w:val="20"/>
          <w:szCs w:val="20"/>
        </w:rPr>
        <w:t>and</w:t>
      </w:r>
      <w:r w:rsidRPr="00DB12C2">
        <w:rPr>
          <w:rFonts w:ascii="Arial" w:hAnsi="Arial" w:cs="Arial"/>
          <w:bCs/>
          <w:sz w:val="20"/>
          <w:szCs w:val="20"/>
        </w:rPr>
        <w:t xml:space="preserve"> LIFETEST procedures of SAS, as appropriate.</w:t>
      </w:r>
    </w:p>
    <w:p w14:paraId="57F64DBB" w14:textId="77777777" w:rsidR="00C86E34" w:rsidRPr="00DB12C2" w:rsidRDefault="00C86E34" w:rsidP="00DB12C2">
      <w:pPr>
        <w:spacing w:after="0" w:line="240" w:lineRule="auto"/>
        <w:jc w:val="both"/>
        <w:rPr>
          <w:rFonts w:ascii="Arial" w:eastAsia="Times New Roman" w:hAnsi="Arial" w:cs="Arial"/>
          <w:sz w:val="20"/>
          <w:szCs w:val="20"/>
          <w:lang w:val="en-GB"/>
        </w:rPr>
      </w:pPr>
    </w:p>
    <w:p w14:paraId="1F10D2A1" w14:textId="77777777" w:rsidR="00C86E34" w:rsidRPr="00DB12C2" w:rsidRDefault="00C86E34" w:rsidP="00DB12C2">
      <w:pPr>
        <w:spacing w:after="0" w:line="240" w:lineRule="auto"/>
        <w:jc w:val="both"/>
        <w:rPr>
          <w:rFonts w:ascii="Arial" w:eastAsia="Times New Roman" w:hAnsi="Arial" w:cs="Arial"/>
          <w:sz w:val="20"/>
          <w:szCs w:val="20"/>
          <w:lang w:val="en-GB"/>
        </w:rPr>
      </w:pPr>
    </w:p>
    <w:p w14:paraId="7145034C" w14:textId="3E484A94" w:rsidR="009656FB" w:rsidRPr="00DB12C2" w:rsidRDefault="00C86E34" w:rsidP="00DB12C2">
      <w:pPr>
        <w:spacing w:after="0" w:line="240" w:lineRule="auto"/>
        <w:jc w:val="both"/>
        <w:rPr>
          <w:rFonts w:ascii="Arial" w:eastAsia="Calibri" w:hAnsi="Arial" w:cs="Arial"/>
          <w:bCs/>
          <w:sz w:val="20"/>
          <w:szCs w:val="20"/>
          <w:lang w:val="en-GB"/>
        </w:rPr>
      </w:pPr>
      <w:r w:rsidRPr="00DB12C2">
        <w:rPr>
          <w:rFonts w:ascii="Arial" w:eastAsia="Calibri" w:hAnsi="Arial" w:cs="Arial"/>
          <w:b/>
          <w:bCs/>
          <w:sz w:val="20"/>
          <w:szCs w:val="20"/>
          <w:lang w:val="en-GB"/>
        </w:rPr>
        <w:t>Results:</w:t>
      </w:r>
      <w:r w:rsidR="006565FD" w:rsidRPr="00DB12C2">
        <w:rPr>
          <w:rFonts w:ascii="Arial" w:eastAsia="Calibri" w:hAnsi="Arial" w:cs="Arial"/>
          <w:bCs/>
          <w:sz w:val="20"/>
          <w:szCs w:val="20"/>
          <w:lang w:val="en-GB"/>
        </w:rPr>
        <w:t xml:space="preserve"> For the Belclare, </w:t>
      </w:r>
      <w:r w:rsidR="006565FD" w:rsidRPr="00DB12C2">
        <w:rPr>
          <w:rFonts w:ascii="Arial" w:hAnsi="Arial" w:cs="Arial"/>
          <w:sz w:val="20"/>
          <w:szCs w:val="20"/>
        </w:rPr>
        <w:t>B</w:t>
      </w:r>
      <w:r w:rsidR="00B01F17">
        <w:rPr>
          <w:rFonts w:ascii="Arial" w:hAnsi="Arial" w:cs="Arial"/>
          <w:sz w:val="20"/>
          <w:szCs w:val="20"/>
        </w:rPr>
        <w:t>×S</w:t>
      </w:r>
      <w:r w:rsidR="006565FD" w:rsidRPr="00DB12C2">
        <w:rPr>
          <w:rFonts w:ascii="Arial" w:hAnsi="Arial" w:cs="Arial"/>
          <w:bCs/>
          <w:sz w:val="20"/>
          <w:szCs w:val="20"/>
        </w:rPr>
        <w:t xml:space="preserve"> and &gt;75%S ewes</w:t>
      </w:r>
      <w:r w:rsidR="004042A2" w:rsidRPr="00DB12C2">
        <w:rPr>
          <w:rFonts w:ascii="Arial" w:hAnsi="Arial" w:cs="Arial"/>
          <w:bCs/>
          <w:sz w:val="20"/>
          <w:szCs w:val="20"/>
        </w:rPr>
        <w:t>,</w:t>
      </w:r>
      <w:r w:rsidR="00A376C3" w:rsidRPr="00DB12C2">
        <w:rPr>
          <w:rFonts w:ascii="Arial" w:hAnsi="Arial" w:cs="Arial"/>
          <w:bCs/>
          <w:sz w:val="20"/>
          <w:szCs w:val="20"/>
        </w:rPr>
        <w:t xml:space="preserve"> </w:t>
      </w:r>
      <w:r w:rsidR="00AA12F0">
        <w:rPr>
          <w:rFonts w:ascii="Arial" w:hAnsi="Arial" w:cs="Arial"/>
          <w:bCs/>
          <w:sz w:val="20"/>
          <w:szCs w:val="20"/>
        </w:rPr>
        <w:t xml:space="preserve">the </w:t>
      </w:r>
      <w:r w:rsidR="00A376C3" w:rsidRPr="00DB12C2">
        <w:rPr>
          <w:rFonts w:ascii="Arial" w:hAnsi="Arial" w:cs="Arial"/>
          <w:bCs/>
          <w:sz w:val="20"/>
          <w:szCs w:val="20"/>
        </w:rPr>
        <w:t>mean number of lambs reared/ewe</w:t>
      </w:r>
      <w:r w:rsidR="00AA12F0">
        <w:rPr>
          <w:rFonts w:ascii="Arial" w:hAnsi="Arial" w:cs="Arial"/>
          <w:bCs/>
          <w:sz w:val="20"/>
          <w:szCs w:val="20"/>
        </w:rPr>
        <w:t>-</w:t>
      </w:r>
      <w:r w:rsidR="00A376C3" w:rsidRPr="00DB12C2">
        <w:rPr>
          <w:rFonts w:ascii="Arial" w:hAnsi="Arial" w:cs="Arial"/>
          <w:bCs/>
          <w:sz w:val="20"/>
          <w:szCs w:val="20"/>
        </w:rPr>
        <w:t xml:space="preserve">joined </w:t>
      </w:r>
      <w:r w:rsidR="00A50BF4" w:rsidRPr="00DB12C2">
        <w:rPr>
          <w:rFonts w:ascii="Arial" w:hAnsi="Arial" w:cs="Arial"/>
          <w:bCs/>
          <w:sz w:val="20"/>
          <w:szCs w:val="20"/>
        </w:rPr>
        <w:t>was 1.6</w:t>
      </w:r>
      <w:r w:rsidR="002536B0">
        <w:rPr>
          <w:rFonts w:ascii="Arial" w:hAnsi="Arial" w:cs="Arial"/>
          <w:bCs/>
          <w:sz w:val="20"/>
          <w:szCs w:val="20"/>
        </w:rPr>
        <w:t>2</w:t>
      </w:r>
      <w:r w:rsidR="00A50BF4" w:rsidRPr="00DB12C2">
        <w:rPr>
          <w:rFonts w:ascii="Arial" w:hAnsi="Arial" w:cs="Arial"/>
          <w:bCs/>
          <w:sz w:val="20"/>
          <w:szCs w:val="20"/>
        </w:rPr>
        <w:t>, 1.</w:t>
      </w:r>
      <w:r w:rsidR="002536B0">
        <w:rPr>
          <w:rFonts w:ascii="Arial" w:hAnsi="Arial" w:cs="Arial"/>
          <w:bCs/>
          <w:sz w:val="20"/>
          <w:szCs w:val="20"/>
        </w:rPr>
        <w:t>69</w:t>
      </w:r>
      <w:r w:rsidR="00A50BF4" w:rsidRPr="00DB12C2">
        <w:rPr>
          <w:rFonts w:ascii="Arial" w:hAnsi="Arial" w:cs="Arial"/>
          <w:bCs/>
          <w:sz w:val="20"/>
          <w:szCs w:val="20"/>
        </w:rPr>
        <w:t xml:space="preserve"> and 1.3</w:t>
      </w:r>
      <w:r w:rsidR="002536B0">
        <w:rPr>
          <w:rFonts w:ascii="Arial" w:hAnsi="Arial" w:cs="Arial"/>
          <w:bCs/>
          <w:sz w:val="20"/>
          <w:szCs w:val="20"/>
        </w:rPr>
        <w:t>4</w:t>
      </w:r>
      <w:r w:rsidR="00F53A68">
        <w:rPr>
          <w:rFonts w:ascii="Arial" w:hAnsi="Arial" w:cs="Arial"/>
          <w:bCs/>
          <w:sz w:val="20"/>
          <w:szCs w:val="20"/>
        </w:rPr>
        <w:t xml:space="preserve"> (SE = </w:t>
      </w:r>
      <w:r w:rsidR="00AA12F0">
        <w:rPr>
          <w:rFonts w:ascii="Arial" w:hAnsi="Arial" w:cs="Arial"/>
          <w:bCs/>
          <w:sz w:val="20"/>
          <w:szCs w:val="20"/>
        </w:rPr>
        <w:t>0.</w:t>
      </w:r>
      <w:r w:rsidR="002536B0">
        <w:rPr>
          <w:rFonts w:ascii="Arial" w:hAnsi="Arial" w:cs="Arial"/>
          <w:bCs/>
          <w:sz w:val="20"/>
          <w:szCs w:val="20"/>
        </w:rPr>
        <w:t>052</w:t>
      </w:r>
      <w:r w:rsidR="00F53A68">
        <w:rPr>
          <w:rFonts w:ascii="Arial" w:hAnsi="Arial" w:cs="Arial"/>
          <w:bCs/>
          <w:sz w:val="20"/>
          <w:szCs w:val="20"/>
        </w:rPr>
        <w:t>)</w:t>
      </w:r>
      <w:r w:rsidR="00A50BF4" w:rsidRPr="00DB12C2">
        <w:rPr>
          <w:rFonts w:ascii="Arial" w:hAnsi="Arial" w:cs="Arial"/>
          <w:bCs/>
          <w:sz w:val="20"/>
          <w:szCs w:val="20"/>
        </w:rPr>
        <w:t xml:space="preserve"> and mean </w:t>
      </w:r>
      <w:r w:rsidR="00A17F61">
        <w:rPr>
          <w:rFonts w:ascii="Arial" w:hAnsi="Arial" w:cs="Arial"/>
          <w:bCs/>
          <w:sz w:val="20"/>
          <w:szCs w:val="20"/>
        </w:rPr>
        <w:t xml:space="preserve">age at exit from the flock </w:t>
      </w:r>
      <w:r w:rsidR="00A50BF4" w:rsidRPr="00DB12C2">
        <w:rPr>
          <w:rFonts w:ascii="Arial" w:hAnsi="Arial" w:cs="Arial"/>
          <w:bCs/>
          <w:sz w:val="20"/>
          <w:szCs w:val="20"/>
        </w:rPr>
        <w:t>was 4.</w:t>
      </w:r>
      <w:r w:rsidR="00A17F61">
        <w:rPr>
          <w:rFonts w:ascii="Arial" w:hAnsi="Arial" w:cs="Arial"/>
          <w:bCs/>
          <w:sz w:val="20"/>
          <w:szCs w:val="20"/>
        </w:rPr>
        <w:t>6</w:t>
      </w:r>
      <w:r w:rsidR="00A50BF4" w:rsidRPr="00DB12C2">
        <w:rPr>
          <w:rFonts w:ascii="Arial" w:hAnsi="Arial" w:cs="Arial"/>
          <w:bCs/>
          <w:sz w:val="20"/>
          <w:szCs w:val="20"/>
        </w:rPr>
        <w:t>, 4.</w:t>
      </w:r>
      <w:r w:rsidR="00A17F61">
        <w:rPr>
          <w:rFonts w:ascii="Arial" w:hAnsi="Arial" w:cs="Arial"/>
          <w:bCs/>
          <w:sz w:val="20"/>
          <w:szCs w:val="20"/>
        </w:rPr>
        <w:t>9</w:t>
      </w:r>
      <w:r w:rsidR="00A50BF4" w:rsidRPr="00DB12C2">
        <w:rPr>
          <w:rFonts w:ascii="Arial" w:hAnsi="Arial" w:cs="Arial"/>
          <w:bCs/>
          <w:sz w:val="20"/>
          <w:szCs w:val="20"/>
        </w:rPr>
        <w:t xml:space="preserve"> and 4.</w:t>
      </w:r>
      <w:r w:rsidR="00A17F61">
        <w:rPr>
          <w:rFonts w:ascii="Arial" w:hAnsi="Arial" w:cs="Arial"/>
          <w:bCs/>
          <w:sz w:val="20"/>
          <w:szCs w:val="20"/>
        </w:rPr>
        <w:t>8</w:t>
      </w:r>
      <w:r w:rsidR="00A50BF4" w:rsidRPr="00DB12C2">
        <w:rPr>
          <w:rFonts w:ascii="Arial" w:hAnsi="Arial" w:cs="Arial"/>
          <w:bCs/>
          <w:sz w:val="20"/>
          <w:szCs w:val="20"/>
        </w:rPr>
        <w:t xml:space="preserve"> years</w:t>
      </w:r>
      <w:r w:rsidR="00A17F61">
        <w:rPr>
          <w:rFonts w:ascii="Arial" w:hAnsi="Arial" w:cs="Arial"/>
          <w:bCs/>
          <w:sz w:val="20"/>
          <w:szCs w:val="20"/>
        </w:rPr>
        <w:t xml:space="preserve"> (SE = 0.17)</w:t>
      </w:r>
      <w:r w:rsidR="00A50BF4" w:rsidRPr="00DB12C2">
        <w:rPr>
          <w:rFonts w:ascii="Arial" w:hAnsi="Arial" w:cs="Arial"/>
          <w:bCs/>
          <w:sz w:val="20"/>
          <w:szCs w:val="20"/>
        </w:rPr>
        <w:t xml:space="preserve">, </w:t>
      </w:r>
      <w:r w:rsidR="009656FB" w:rsidRPr="00DB12C2">
        <w:rPr>
          <w:rFonts w:ascii="Arial" w:hAnsi="Arial" w:cs="Arial"/>
          <w:bCs/>
          <w:sz w:val="20"/>
          <w:szCs w:val="20"/>
        </w:rPr>
        <w:t>respectively. The reasons for culling</w:t>
      </w:r>
      <w:r w:rsidR="00A50BF4" w:rsidRPr="00DB12C2">
        <w:rPr>
          <w:rFonts w:ascii="Arial" w:hAnsi="Arial" w:cs="Arial"/>
          <w:bCs/>
          <w:sz w:val="20"/>
          <w:szCs w:val="20"/>
        </w:rPr>
        <w:t xml:space="preserve"> are </w:t>
      </w:r>
      <w:r w:rsidR="002410E1">
        <w:rPr>
          <w:rFonts w:ascii="Arial" w:hAnsi="Arial" w:cs="Arial"/>
          <w:bCs/>
          <w:sz w:val="20"/>
          <w:szCs w:val="20"/>
        </w:rPr>
        <w:t>shown</w:t>
      </w:r>
      <w:r w:rsidR="00A50BF4" w:rsidRPr="00DB12C2">
        <w:rPr>
          <w:rFonts w:ascii="Arial" w:hAnsi="Arial" w:cs="Arial"/>
          <w:bCs/>
          <w:sz w:val="20"/>
          <w:szCs w:val="20"/>
        </w:rPr>
        <w:t xml:space="preserve"> in Table 1</w:t>
      </w:r>
      <w:r w:rsidR="00AA12F0">
        <w:rPr>
          <w:rFonts w:ascii="Arial" w:hAnsi="Arial" w:cs="Arial"/>
          <w:bCs/>
          <w:sz w:val="20"/>
          <w:szCs w:val="20"/>
        </w:rPr>
        <w:t xml:space="preserve">, as a function of </w:t>
      </w:r>
      <w:r w:rsidR="00AA12F0" w:rsidRPr="00DB12C2">
        <w:rPr>
          <w:rFonts w:ascii="Arial" w:hAnsi="Arial" w:cs="Arial"/>
          <w:bCs/>
          <w:sz w:val="20"/>
          <w:szCs w:val="20"/>
        </w:rPr>
        <w:t>ewe age</w:t>
      </w:r>
      <w:r w:rsidR="00A50BF4" w:rsidRPr="00DB12C2">
        <w:rPr>
          <w:rFonts w:ascii="Arial" w:hAnsi="Arial" w:cs="Arial"/>
          <w:bCs/>
          <w:sz w:val="20"/>
          <w:szCs w:val="20"/>
        </w:rPr>
        <w:t xml:space="preserve">. </w:t>
      </w:r>
      <w:r w:rsidR="009656FB" w:rsidRPr="00DB12C2">
        <w:rPr>
          <w:rFonts w:ascii="Arial" w:eastAsia="Times New Roman" w:hAnsi="Arial" w:cs="Arial"/>
          <w:sz w:val="20"/>
          <w:szCs w:val="20"/>
          <w:lang w:val="en-GB" w:eastAsia="en-GB"/>
        </w:rPr>
        <w:t xml:space="preserve">The percentage of ewes </w:t>
      </w:r>
      <w:r w:rsidR="00C314AB">
        <w:rPr>
          <w:rFonts w:ascii="Arial" w:eastAsia="Times New Roman" w:hAnsi="Arial" w:cs="Arial"/>
          <w:sz w:val="20"/>
          <w:szCs w:val="20"/>
          <w:lang w:val="en-GB" w:eastAsia="en-GB"/>
        </w:rPr>
        <w:t>that</w:t>
      </w:r>
      <w:r w:rsidR="009656FB" w:rsidRPr="00DB12C2">
        <w:rPr>
          <w:rFonts w:ascii="Arial" w:eastAsia="Times New Roman" w:hAnsi="Arial" w:cs="Arial"/>
          <w:sz w:val="20"/>
          <w:szCs w:val="20"/>
          <w:lang w:val="en-GB" w:eastAsia="en-GB"/>
        </w:rPr>
        <w:t xml:space="preserve"> died was</w:t>
      </w:r>
      <w:r w:rsidR="004042A2" w:rsidRPr="00DB12C2">
        <w:rPr>
          <w:rFonts w:ascii="Arial" w:eastAsia="Times New Roman" w:hAnsi="Arial" w:cs="Arial"/>
          <w:sz w:val="20"/>
          <w:szCs w:val="20"/>
          <w:lang w:val="en-GB" w:eastAsia="en-GB"/>
        </w:rPr>
        <w:t xml:space="preserve"> similar </w:t>
      </w:r>
      <w:r w:rsidR="00622302">
        <w:rPr>
          <w:rFonts w:ascii="Arial" w:eastAsia="Times New Roman" w:hAnsi="Arial" w:cs="Arial"/>
          <w:sz w:val="20"/>
          <w:szCs w:val="20"/>
          <w:lang w:val="en-GB" w:eastAsia="en-GB"/>
        </w:rPr>
        <w:t>up to age 6 but increased thereafter (P &lt; 0.05).</w:t>
      </w:r>
      <w:r w:rsidR="004042A2" w:rsidRPr="00DB12C2">
        <w:rPr>
          <w:rFonts w:ascii="Arial" w:eastAsia="Times New Roman" w:hAnsi="Arial" w:cs="Arial"/>
          <w:sz w:val="20"/>
          <w:szCs w:val="20"/>
          <w:lang w:val="en-GB" w:eastAsia="en-GB"/>
        </w:rPr>
        <w:t xml:space="preserve"> </w:t>
      </w:r>
      <w:r w:rsidR="00622302">
        <w:rPr>
          <w:rFonts w:ascii="Arial" w:eastAsia="Times New Roman" w:hAnsi="Arial" w:cs="Arial"/>
          <w:sz w:val="20"/>
          <w:szCs w:val="20"/>
          <w:lang w:val="en-GB" w:eastAsia="en-GB"/>
        </w:rPr>
        <w:t xml:space="preserve">The </w:t>
      </w:r>
      <w:r w:rsidR="004042A2" w:rsidRPr="00DB12C2">
        <w:rPr>
          <w:rFonts w:ascii="Arial" w:eastAsia="Times New Roman" w:hAnsi="Arial" w:cs="Arial"/>
          <w:sz w:val="20"/>
          <w:szCs w:val="20"/>
          <w:lang w:val="en-GB" w:eastAsia="en-GB"/>
        </w:rPr>
        <w:t>incidences of</w:t>
      </w:r>
      <w:r w:rsidR="00FF0CB7" w:rsidRPr="00DB12C2">
        <w:rPr>
          <w:rFonts w:ascii="Arial" w:eastAsia="Times New Roman" w:hAnsi="Arial" w:cs="Arial"/>
          <w:sz w:val="20"/>
          <w:szCs w:val="20"/>
          <w:lang w:val="en-GB" w:eastAsia="en-GB"/>
        </w:rPr>
        <w:t xml:space="preserve"> culling for mastitis/udder issues</w:t>
      </w:r>
      <w:r w:rsidR="00A17F61">
        <w:rPr>
          <w:rFonts w:ascii="Arial" w:eastAsia="Times New Roman" w:hAnsi="Arial" w:cs="Arial"/>
          <w:sz w:val="20"/>
          <w:szCs w:val="20"/>
          <w:lang w:val="en-GB" w:eastAsia="en-GB"/>
        </w:rPr>
        <w:t xml:space="preserve"> </w:t>
      </w:r>
      <w:r w:rsidR="00622302">
        <w:rPr>
          <w:rFonts w:ascii="Arial" w:eastAsia="Times New Roman" w:hAnsi="Arial" w:cs="Arial"/>
          <w:sz w:val="20"/>
          <w:szCs w:val="20"/>
          <w:lang w:val="en-GB" w:eastAsia="en-GB"/>
        </w:rPr>
        <w:t xml:space="preserve">and poor body condition </w:t>
      </w:r>
      <w:r w:rsidR="00A17F61">
        <w:rPr>
          <w:rFonts w:ascii="Arial" w:eastAsia="Times New Roman" w:hAnsi="Arial" w:cs="Arial"/>
          <w:sz w:val="20"/>
          <w:szCs w:val="20"/>
          <w:lang w:val="en-GB" w:eastAsia="en-GB"/>
        </w:rPr>
        <w:t>increased substantially after 7 years of age</w:t>
      </w:r>
      <w:r w:rsidR="00FF0CB7" w:rsidRPr="00DB12C2">
        <w:rPr>
          <w:rFonts w:ascii="Arial" w:eastAsia="Times New Roman" w:hAnsi="Arial" w:cs="Arial"/>
          <w:sz w:val="20"/>
          <w:szCs w:val="20"/>
          <w:lang w:val="en-GB" w:eastAsia="en-GB"/>
        </w:rPr>
        <w:t>.</w:t>
      </w:r>
      <w:r w:rsidR="009656FB" w:rsidRPr="00DB12C2">
        <w:rPr>
          <w:rFonts w:ascii="Arial" w:eastAsia="Times New Roman" w:hAnsi="Arial" w:cs="Arial"/>
          <w:sz w:val="20"/>
          <w:szCs w:val="20"/>
          <w:lang w:val="en-GB" w:eastAsia="en-GB"/>
        </w:rPr>
        <w:t xml:space="preserve"> As ewes </w:t>
      </w:r>
      <w:r w:rsidR="00A17F61">
        <w:rPr>
          <w:rFonts w:ascii="Arial" w:eastAsia="Times New Roman" w:hAnsi="Arial" w:cs="Arial"/>
          <w:sz w:val="20"/>
          <w:szCs w:val="20"/>
          <w:lang w:val="en-GB" w:eastAsia="en-GB"/>
        </w:rPr>
        <w:t>aged</w:t>
      </w:r>
      <w:r w:rsidR="009656FB" w:rsidRPr="00DB12C2">
        <w:rPr>
          <w:rFonts w:ascii="Arial" w:eastAsia="Times New Roman" w:hAnsi="Arial" w:cs="Arial"/>
          <w:sz w:val="20"/>
          <w:szCs w:val="20"/>
          <w:lang w:val="en-GB" w:eastAsia="en-GB"/>
        </w:rPr>
        <w:t xml:space="preserve"> the percentage culled for teeth (mouth) and </w:t>
      </w:r>
      <w:r w:rsidR="004042A2" w:rsidRPr="00DB12C2">
        <w:rPr>
          <w:rFonts w:ascii="Arial" w:eastAsia="Times New Roman" w:hAnsi="Arial" w:cs="Arial"/>
          <w:sz w:val="20"/>
          <w:szCs w:val="20"/>
          <w:lang w:val="en-GB" w:eastAsia="en-GB"/>
        </w:rPr>
        <w:t>lameness increased.</w:t>
      </w:r>
      <w:r w:rsidR="009656FB" w:rsidRPr="00DB12C2">
        <w:rPr>
          <w:rFonts w:ascii="Arial" w:eastAsia="Times New Roman" w:hAnsi="Arial" w:cs="Arial"/>
          <w:sz w:val="20"/>
          <w:szCs w:val="20"/>
          <w:lang w:val="en-GB" w:eastAsia="en-GB"/>
        </w:rPr>
        <w:t xml:space="preserve"> </w:t>
      </w:r>
      <w:r w:rsidR="00FF0CB7" w:rsidRPr="00DB12C2">
        <w:rPr>
          <w:rFonts w:ascii="Arial" w:eastAsia="Times New Roman" w:hAnsi="Arial" w:cs="Arial"/>
          <w:sz w:val="20"/>
          <w:szCs w:val="20"/>
          <w:lang w:val="en-GB" w:eastAsia="en-GB"/>
        </w:rPr>
        <w:t xml:space="preserve">Only </w:t>
      </w:r>
      <w:r w:rsidR="00622302">
        <w:rPr>
          <w:rFonts w:ascii="Arial" w:eastAsia="Times New Roman" w:hAnsi="Arial" w:cs="Arial"/>
          <w:sz w:val="20"/>
          <w:szCs w:val="20"/>
          <w:lang w:val="en-GB" w:eastAsia="en-GB"/>
        </w:rPr>
        <w:t>2.6</w:t>
      </w:r>
      <w:r w:rsidR="00FF0CB7" w:rsidRPr="00DB12C2">
        <w:rPr>
          <w:rFonts w:ascii="Arial" w:eastAsia="Times New Roman" w:hAnsi="Arial" w:cs="Arial"/>
          <w:sz w:val="20"/>
          <w:szCs w:val="20"/>
          <w:lang w:val="en-GB" w:eastAsia="en-GB"/>
        </w:rPr>
        <w:t xml:space="preserve">% were culled for </w:t>
      </w:r>
      <w:r w:rsidR="00CA3504">
        <w:rPr>
          <w:rFonts w:ascii="Arial" w:eastAsia="Times New Roman" w:hAnsi="Arial" w:cs="Arial"/>
          <w:sz w:val="20"/>
          <w:szCs w:val="20"/>
          <w:lang w:val="en-GB" w:eastAsia="en-GB"/>
        </w:rPr>
        <w:t xml:space="preserve">uterine </w:t>
      </w:r>
      <w:r w:rsidR="00FF0CB7" w:rsidRPr="00DB12C2">
        <w:rPr>
          <w:rFonts w:ascii="Arial" w:eastAsia="Times New Roman" w:hAnsi="Arial" w:cs="Arial"/>
          <w:sz w:val="20"/>
          <w:szCs w:val="20"/>
          <w:lang w:val="en-GB" w:eastAsia="en-GB"/>
        </w:rPr>
        <w:t>prolapse</w:t>
      </w:r>
      <w:r w:rsidR="00CA3504">
        <w:rPr>
          <w:rFonts w:ascii="Arial" w:eastAsia="Times New Roman" w:hAnsi="Arial" w:cs="Arial"/>
          <w:sz w:val="20"/>
          <w:szCs w:val="20"/>
          <w:lang w:val="en-GB" w:eastAsia="en-GB"/>
        </w:rPr>
        <w:t xml:space="preserve"> </w:t>
      </w:r>
      <w:r w:rsidR="002410E1">
        <w:rPr>
          <w:rFonts w:ascii="Arial" w:eastAsia="Times New Roman" w:hAnsi="Arial" w:cs="Arial"/>
          <w:sz w:val="20"/>
          <w:szCs w:val="20"/>
          <w:lang w:val="en-GB" w:eastAsia="en-GB"/>
        </w:rPr>
        <w:t>(</w:t>
      </w:r>
      <w:r w:rsidR="00CA3504">
        <w:rPr>
          <w:rFonts w:ascii="Arial" w:eastAsia="Times New Roman" w:hAnsi="Arial" w:cs="Arial"/>
          <w:sz w:val="20"/>
          <w:szCs w:val="20"/>
          <w:lang w:val="en-GB" w:eastAsia="en-GB"/>
        </w:rPr>
        <w:t xml:space="preserve">all </w:t>
      </w:r>
      <w:bookmarkStart w:id="0" w:name="_GoBack"/>
      <w:bookmarkEnd w:id="0"/>
      <w:r w:rsidR="00CA3504">
        <w:rPr>
          <w:rFonts w:ascii="Arial" w:eastAsia="Times New Roman" w:hAnsi="Arial" w:cs="Arial"/>
          <w:sz w:val="20"/>
          <w:szCs w:val="20"/>
          <w:lang w:val="en-GB" w:eastAsia="en-GB"/>
        </w:rPr>
        <w:t xml:space="preserve">prior to </w:t>
      </w:r>
      <w:r w:rsidR="00FF0CB7" w:rsidRPr="00DB12C2">
        <w:rPr>
          <w:rFonts w:ascii="Arial" w:eastAsia="Times New Roman" w:hAnsi="Arial" w:cs="Arial"/>
          <w:sz w:val="20"/>
          <w:szCs w:val="20"/>
          <w:lang w:val="en-GB" w:eastAsia="en-GB"/>
        </w:rPr>
        <w:t>age</w:t>
      </w:r>
      <w:r w:rsidR="00C314AB">
        <w:rPr>
          <w:rFonts w:ascii="Arial" w:eastAsia="Times New Roman" w:hAnsi="Arial" w:cs="Arial"/>
          <w:sz w:val="20"/>
          <w:szCs w:val="20"/>
          <w:lang w:val="en-GB" w:eastAsia="en-GB"/>
        </w:rPr>
        <w:t xml:space="preserve"> 6</w:t>
      </w:r>
      <w:r w:rsidR="002410E1">
        <w:rPr>
          <w:rFonts w:ascii="Arial" w:eastAsia="Times New Roman" w:hAnsi="Arial" w:cs="Arial"/>
          <w:sz w:val="20"/>
          <w:szCs w:val="20"/>
          <w:lang w:val="en-GB" w:eastAsia="en-GB"/>
        </w:rPr>
        <w:t>)</w:t>
      </w:r>
      <w:r w:rsidR="00FF0CB7" w:rsidRPr="00DB12C2">
        <w:rPr>
          <w:rFonts w:ascii="Arial" w:eastAsia="Times New Roman" w:hAnsi="Arial" w:cs="Arial"/>
          <w:sz w:val="20"/>
          <w:szCs w:val="20"/>
          <w:lang w:val="en-GB" w:eastAsia="en-GB"/>
        </w:rPr>
        <w:t xml:space="preserve">. </w:t>
      </w:r>
      <w:r w:rsidR="004042A2" w:rsidRPr="00DB12C2">
        <w:rPr>
          <w:rFonts w:ascii="Arial" w:eastAsia="Times New Roman" w:hAnsi="Arial" w:cs="Arial"/>
          <w:sz w:val="20"/>
          <w:szCs w:val="20"/>
          <w:lang w:val="en-GB" w:eastAsia="en-GB"/>
        </w:rPr>
        <w:t xml:space="preserve">There was </w:t>
      </w:r>
      <w:r w:rsidR="00CA3504">
        <w:rPr>
          <w:rFonts w:ascii="Arial" w:eastAsia="Times New Roman" w:hAnsi="Arial" w:cs="Arial"/>
          <w:sz w:val="20"/>
          <w:szCs w:val="20"/>
          <w:lang w:val="en-GB" w:eastAsia="en-GB"/>
        </w:rPr>
        <w:t>evidence for an</w:t>
      </w:r>
      <w:r w:rsidR="004042A2" w:rsidRPr="00DB12C2">
        <w:rPr>
          <w:rFonts w:ascii="Arial" w:eastAsia="Times New Roman" w:hAnsi="Arial" w:cs="Arial"/>
          <w:sz w:val="20"/>
          <w:szCs w:val="20"/>
          <w:lang w:val="en-GB" w:eastAsia="en-GB"/>
        </w:rPr>
        <w:t xml:space="preserve"> effect of ewe genotype on the reason for culling</w:t>
      </w:r>
      <w:r w:rsidR="00CA3504">
        <w:rPr>
          <w:rFonts w:ascii="Arial" w:eastAsia="Times New Roman" w:hAnsi="Arial" w:cs="Arial"/>
          <w:sz w:val="20"/>
          <w:szCs w:val="20"/>
          <w:lang w:val="en-GB" w:eastAsia="en-GB"/>
        </w:rPr>
        <w:t>:</w:t>
      </w:r>
      <w:r w:rsidR="004042A2" w:rsidRPr="00DB12C2">
        <w:rPr>
          <w:rFonts w:ascii="Arial" w:eastAsia="Times New Roman" w:hAnsi="Arial" w:cs="Arial"/>
          <w:sz w:val="20"/>
          <w:szCs w:val="20"/>
          <w:lang w:val="en-GB" w:eastAsia="en-GB"/>
        </w:rPr>
        <w:t xml:space="preserve"> </w:t>
      </w:r>
      <w:r w:rsidR="002410E1">
        <w:rPr>
          <w:rFonts w:ascii="Arial" w:eastAsia="Times New Roman" w:hAnsi="Arial" w:cs="Arial"/>
          <w:sz w:val="20"/>
          <w:szCs w:val="20"/>
          <w:lang w:val="en-GB" w:eastAsia="en-GB"/>
        </w:rPr>
        <w:t>t</w:t>
      </w:r>
      <w:r w:rsidR="00D91223">
        <w:rPr>
          <w:rFonts w:ascii="Arial" w:eastAsia="Times New Roman" w:hAnsi="Arial" w:cs="Arial"/>
          <w:sz w:val="20"/>
          <w:szCs w:val="20"/>
          <w:lang w:val="en-GB" w:eastAsia="en-GB"/>
        </w:rPr>
        <w:t xml:space="preserve">eeth accounted for a greater proportion of the culls of Belclare ewes compared with &gt;75%S ewes (P &lt; 0.10) while poor condition accounted for a significantly greater share of the disposals of &gt;75%S ewes compared with Belclare (P &lt; 0.05). </w:t>
      </w:r>
      <w:r w:rsidR="006E11BB">
        <w:rPr>
          <w:rFonts w:ascii="Arial" w:hAnsi="Arial" w:cs="Arial"/>
          <w:bCs/>
          <w:sz w:val="20"/>
          <w:szCs w:val="20"/>
        </w:rPr>
        <w:t xml:space="preserve"> </w:t>
      </w:r>
      <w:r w:rsidR="00D91223">
        <w:rPr>
          <w:rFonts w:ascii="Arial" w:hAnsi="Arial" w:cs="Arial"/>
          <w:bCs/>
          <w:sz w:val="20"/>
          <w:szCs w:val="20"/>
        </w:rPr>
        <w:t>There was no evidence for any difference between the disposal patterns when</w:t>
      </w:r>
      <w:r w:rsidR="00020227" w:rsidRPr="00020227">
        <w:rPr>
          <w:rFonts w:ascii="Arial" w:hAnsi="Arial" w:cs="Arial"/>
          <w:bCs/>
          <w:sz w:val="20"/>
          <w:szCs w:val="20"/>
        </w:rPr>
        <w:t xml:space="preserve"> </w:t>
      </w:r>
      <w:r w:rsidR="00020227">
        <w:rPr>
          <w:rFonts w:ascii="Arial" w:hAnsi="Arial" w:cs="Arial"/>
          <w:bCs/>
          <w:sz w:val="20"/>
          <w:szCs w:val="20"/>
        </w:rPr>
        <w:t>B×S</w:t>
      </w:r>
      <w:r w:rsidR="00D91223">
        <w:rPr>
          <w:rFonts w:ascii="Arial" w:hAnsi="Arial" w:cs="Arial"/>
          <w:bCs/>
          <w:sz w:val="20"/>
          <w:szCs w:val="20"/>
        </w:rPr>
        <w:t xml:space="preserve"> was contrasted with the average of Belclare </w:t>
      </w:r>
      <w:r w:rsidR="00975470">
        <w:rPr>
          <w:rFonts w:ascii="Arial" w:hAnsi="Arial" w:cs="Arial"/>
          <w:bCs/>
          <w:sz w:val="20"/>
          <w:szCs w:val="20"/>
        </w:rPr>
        <w:t>and</w:t>
      </w:r>
      <w:r w:rsidR="00D91223">
        <w:rPr>
          <w:rFonts w:ascii="Arial" w:hAnsi="Arial" w:cs="Arial"/>
          <w:bCs/>
          <w:sz w:val="20"/>
          <w:szCs w:val="20"/>
        </w:rPr>
        <w:t xml:space="preserve"> &gt;75%S </w:t>
      </w:r>
      <w:r w:rsidR="002410E1">
        <w:rPr>
          <w:rFonts w:ascii="Arial" w:hAnsi="Arial" w:cs="Arial"/>
          <w:bCs/>
          <w:sz w:val="20"/>
          <w:szCs w:val="20"/>
        </w:rPr>
        <w:t xml:space="preserve">ewes </w:t>
      </w:r>
      <w:r w:rsidR="00D91223">
        <w:rPr>
          <w:rFonts w:ascii="Arial" w:hAnsi="Arial" w:cs="Arial"/>
          <w:bCs/>
          <w:sz w:val="20"/>
          <w:szCs w:val="20"/>
        </w:rPr>
        <w:t xml:space="preserve">(i.e., heterosis). </w:t>
      </w:r>
      <w:r w:rsidR="006E11BB">
        <w:rPr>
          <w:rFonts w:ascii="Arial" w:hAnsi="Arial" w:cs="Arial"/>
          <w:bCs/>
          <w:sz w:val="20"/>
          <w:szCs w:val="20"/>
        </w:rPr>
        <w:t xml:space="preserve">Age at first joining had no effect (P &gt; 0.05) on </w:t>
      </w:r>
      <w:r w:rsidR="002536B0">
        <w:rPr>
          <w:rFonts w:ascii="Arial" w:hAnsi="Arial" w:cs="Arial"/>
          <w:bCs/>
          <w:sz w:val="20"/>
          <w:szCs w:val="20"/>
        </w:rPr>
        <w:t>output per ewe,</w:t>
      </w:r>
      <w:r w:rsidR="006E11BB">
        <w:rPr>
          <w:rFonts w:ascii="Arial" w:hAnsi="Arial" w:cs="Arial"/>
          <w:bCs/>
          <w:sz w:val="20"/>
          <w:szCs w:val="20"/>
        </w:rPr>
        <w:t xml:space="preserve"> age at culling</w:t>
      </w:r>
      <w:r w:rsidR="00AA12F0">
        <w:rPr>
          <w:rFonts w:ascii="Arial" w:hAnsi="Arial" w:cs="Arial"/>
          <w:bCs/>
          <w:sz w:val="20"/>
          <w:szCs w:val="20"/>
        </w:rPr>
        <w:t xml:space="preserve"> or culling reason</w:t>
      </w:r>
      <w:r w:rsidR="006E11BB">
        <w:rPr>
          <w:rFonts w:ascii="Arial" w:hAnsi="Arial" w:cs="Arial"/>
          <w:bCs/>
          <w:sz w:val="20"/>
          <w:szCs w:val="20"/>
        </w:rPr>
        <w:t>.</w:t>
      </w:r>
    </w:p>
    <w:p w14:paraId="7F9C76D6" w14:textId="77777777" w:rsidR="009656FB" w:rsidRPr="00DB12C2" w:rsidRDefault="009656FB" w:rsidP="00DB12C2">
      <w:pPr>
        <w:spacing w:after="0" w:line="240" w:lineRule="auto"/>
        <w:jc w:val="both"/>
        <w:rPr>
          <w:rFonts w:ascii="Arial" w:eastAsia="Calibri" w:hAnsi="Arial" w:cs="Arial"/>
          <w:bCs/>
          <w:sz w:val="20"/>
          <w:szCs w:val="20"/>
          <w:lang w:val="en-GB"/>
        </w:rPr>
      </w:pPr>
    </w:p>
    <w:p w14:paraId="3087F63D" w14:textId="77777777" w:rsidR="009656FB" w:rsidRPr="00DB12C2" w:rsidRDefault="009656FB" w:rsidP="00DB12C2">
      <w:pPr>
        <w:spacing w:after="0" w:line="240" w:lineRule="auto"/>
        <w:jc w:val="both"/>
        <w:rPr>
          <w:rFonts w:ascii="Arial" w:eastAsia="Calibri" w:hAnsi="Arial" w:cs="Arial"/>
          <w:bCs/>
          <w:sz w:val="20"/>
          <w:szCs w:val="20"/>
          <w:lang w:val="en-GB"/>
        </w:rPr>
      </w:pPr>
    </w:p>
    <w:p w14:paraId="6AFE5DCC" w14:textId="77777777" w:rsidR="00A50BF4" w:rsidRPr="00DB12C2" w:rsidRDefault="00A50BF4" w:rsidP="00DB12C2">
      <w:pPr>
        <w:spacing w:after="0" w:line="240" w:lineRule="auto"/>
        <w:jc w:val="both"/>
        <w:outlineLvl w:val="0"/>
        <w:rPr>
          <w:rFonts w:ascii="Arial" w:eastAsia="Times New Roman" w:hAnsi="Arial" w:cs="Arial"/>
          <w:sz w:val="20"/>
          <w:szCs w:val="20"/>
          <w:lang w:val="en-GB" w:eastAsia="en-GB"/>
        </w:rPr>
      </w:pPr>
      <w:r w:rsidRPr="00DB12C2">
        <w:rPr>
          <w:rFonts w:ascii="Arial" w:eastAsia="Times New Roman" w:hAnsi="Arial" w:cs="Arial"/>
          <w:b/>
          <w:bCs/>
          <w:sz w:val="20"/>
          <w:szCs w:val="20"/>
          <w:lang w:val="en-GB" w:eastAsia="en-GB"/>
        </w:rPr>
        <w:t>Table 1.</w:t>
      </w:r>
      <w:r w:rsidRPr="00DB12C2">
        <w:rPr>
          <w:rFonts w:ascii="Arial" w:eastAsia="Times New Roman" w:hAnsi="Arial" w:cs="Arial"/>
          <w:sz w:val="20"/>
          <w:szCs w:val="20"/>
          <w:lang w:val="en-GB" w:eastAsia="en-GB"/>
        </w:rPr>
        <w:t xml:space="preserve">  Age and reason at culling (% of ewes joined)</w:t>
      </w:r>
    </w:p>
    <w:tbl>
      <w:tblPr>
        <w:tblW w:w="8047" w:type="dxa"/>
        <w:tblBorders>
          <w:top w:val="single" w:sz="4" w:space="0" w:color="auto"/>
          <w:bottom w:val="single" w:sz="4" w:space="0" w:color="auto"/>
        </w:tblBorders>
        <w:tblLayout w:type="fixed"/>
        <w:tblLook w:val="01E0" w:firstRow="1" w:lastRow="1" w:firstColumn="1" w:lastColumn="1" w:noHBand="0" w:noVBand="0"/>
      </w:tblPr>
      <w:tblGrid>
        <w:gridCol w:w="1799"/>
        <w:gridCol w:w="855"/>
        <w:gridCol w:w="606"/>
        <w:gridCol w:w="811"/>
        <w:gridCol w:w="851"/>
        <w:gridCol w:w="709"/>
        <w:gridCol w:w="708"/>
        <w:gridCol w:w="854"/>
        <w:gridCol w:w="854"/>
      </w:tblGrid>
      <w:tr w:rsidR="00975470" w:rsidRPr="00DB12C2" w14:paraId="48324C35" w14:textId="4C2A1007" w:rsidTr="00BC0869">
        <w:tc>
          <w:tcPr>
            <w:tcW w:w="1801" w:type="dxa"/>
            <w:tcBorders>
              <w:top w:val="single" w:sz="4" w:space="0" w:color="auto"/>
              <w:bottom w:val="nil"/>
            </w:tcBorders>
            <w:shd w:val="clear" w:color="auto" w:fill="auto"/>
          </w:tcPr>
          <w:p w14:paraId="3B613A92" w14:textId="77777777" w:rsidR="00975470" w:rsidRPr="00DB12C2" w:rsidRDefault="00975470" w:rsidP="00DB12C2">
            <w:pPr>
              <w:spacing w:after="0" w:line="240" w:lineRule="auto"/>
              <w:rPr>
                <w:rFonts w:ascii="Arial" w:eastAsia="Times New Roman" w:hAnsi="Arial" w:cs="Arial"/>
                <w:sz w:val="20"/>
                <w:szCs w:val="20"/>
                <w:lang w:val="en-GB" w:eastAsia="en-GB"/>
              </w:rPr>
            </w:pPr>
          </w:p>
        </w:tc>
        <w:tc>
          <w:tcPr>
            <w:tcW w:w="5395" w:type="dxa"/>
            <w:gridSpan w:val="7"/>
            <w:tcBorders>
              <w:top w:val="single" w:sz="4" w:space="0" w:color="auto"/>
              <w:bottom w:val="nil"/>
            </w:tcBorders>
          </w:tcPr>
          <w:p w14:paraId="44575D1E" w14:textId="77777777" w:rsidR="00975470" w:rsidRPr="00DB12C2" w:rsidRDefault="00975470" w:rsidP="00975470">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Ewe age</w:t>
            </w:r>
          </w:p>
        </w:tc>
        <w:tc>
          <w:tcPr>
            <w:tcW w:w="851" w:type="dxa"/>
            <w:tcBorders>
              <w:top w:val="single" w:sz="4" w:space="0" w:color="auto"/>
              <w:bottom w:val="nil"/>
            </w:tcBorders>
          </w:tcPr>
          <w:p w14:paraId="04B5C692" w14:textId="0CF2966A" w:rsidR="00975470" w:rsidRPr="00DB12C2" w:rsidRDefault="00975470" w:rsidP="00BC0869">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All</w:t>
            </w:r>
          </w:p>
        </w:tc>
      </w:tr>
      <w:tr w:rsidR="00975470" w:rsidRPr="00DB12C2" w14:paraId="5E6C9847" w14:textId="251EBDCF" w:rsidTr="00BC0869">
        <w:tc>
          <w:tcPr>
            <w:tcW w:w="1801" w:type="dxa"/>
            <w:tcBorders>
              <w:top w:val="nil"/>
              <w:bottom w:val="single" w:sz="4" w:space="0" w:color="auto"/>
            </w:tcBorders>
            <w:shd w:val="clear" w:color="auto" w:fill="auto"/>
          </w:tcPr>
          <w:p w14:paraId="4CA26F56"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p>
        </w:tc>
        <w:tc>
          <w:tcPr>
            <w:tcW w:w="856" w:type="dxa"/>
            <w:tcBorders>
              <w:top w:val="single" w:sz="4" w:space="0" w:color="auto"/>
              <w:bottom w:val="single" w:sz="4" w:space="0" w:color="auto"/>
            </w:tcBorders>
            <w:shd w:val="clear" w:color="auto" w:fill="auto"/>
          </w:tcPr>
          <w:p w14:paraId="0E96072B"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w:t>
            </w:r>
          </w:p>
        </w:tc>
        <w:tc>
          <w:tcPr>
            <w:tcW w:w="606" w:type="dxa"/>
            <w:tcBorders>
              <w:top w:val="single" w:sz="4" w:space="0" w:color="auto"/>
              <w:bottom w:val="single" w:sz="4" w:space="0" w:color="auto"/>
            </w:tcBorders>
            <w:shd w:val="clear" w:color="auto" w:fill="auto"/>
          </w:tcPr>
          <w:p w14:paraId="2C9DB6B1"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3</w:t>
            </w:r>
          </w:p>
        </w:tc>
        <w:tc>
          <w:tcPr>
            <w:tcW w:w="811" w:type="dxa"/>
            <w:tcBorders>
              <w:top w:val="single" w:sz="4" w:space="0" w:color="auto"/>
              <w:bottom w:val="single" w:sz="4" w:space="0" w:color="auto"/>
            </w:tcBorders>
            <w:shd w:val="clear" w:color="auto" w:fill="auto"/>
          </w:tcPr>
          <w:p w14:paraId="39767560"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4</w:t>
            </w:r>
          </w:p>
        </w:tc>
        <w:tc>
          <w:tcPr>
            <w:tcW w:w="851" w:type="dxa"/>
            <w:tcBorders>
              <w:top w:val="single" w:sz="4" w:space="0" w:color="auto"/>
              <w:bottom w:val="single" w:sz="4" w:space="0" w:color="auto"/>
            </w:tcBorders>
            <w:shd w:val="clear" w:color="auto" w:fill="auto"/>
          </w:tcPr>
          <w:p w14:paraId="1081ABE2"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5</w:t>
            </w:r>
          </w:p>
        </w:tc>
        <w:tc>
          <w:tcPr>
            <w:tcW w:w="709" w:type="dxa"/>
            <w:tcBorders>
              <w:top w:val="single" w:sz="4" w:space="0" w:color="auto"/>
              <w:bottom w:val="single" w:sz="4" w:space="0" w:color="auto"/>
            </w:tcBorders>
            <w:shd w:val="clear" w:color="auto" w:fill="auto"/>
          </w:tcPr>
          <w:p w14:paraId="59ABC5EE"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6</w:t>
            </w:r>
          </w:p>
        </w:tc>
        <w:tc>
          <w:tcPr>
            <w:tcW w:w="708" w:type="dxa"/>
            <w:tcBorders>
              <w:top w:val="single" w:sz="4" w:space="0" w:color="auto"/>
              <w:bottom w:val="single" w:sz="4" w:space="0" w:color="auto"/>
            </w:tcBorders>
          </w:tcPr>
          <w:p w14:paraId="2DD52A95"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7</w:t>
            </w:r>
          </w:p>
        </w:tc>
        <w:tc>
          <w:tcPr>
            <w:tcW w:w="851" w:type="dxa"/>
            <w:tcBorders>
              <w:top w:val="single" w:sz="4" w:space="0" w:color="auto"/>
              <w:bottom w:val="single" w:sz="4" w:space="0" w:color="auto"/>
            </w:tcBorders>
          </w:tcPr>
          <w:p w14:paraId="38AE7234" w14:textId="447A4C89"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8</w:t>
            </w:r>
            <w:r>
              <w:rPr>
                <w:rFonts w:ascii="Arial" w:eastAsia="Times New Roman" w:hAnsi="Arial" w:cs="Arial"/>
                <w:sz w:val="20"/>
                <w:szCs w:val="20"/>
                <w:lang w:val="en-GB" w:eastAsia="en-GB"/>
              </w:rPr>
              <w:t>+</w:t>
            </w:r>
          </w:p>
        </w:tc>
        <w:tc>
          <w:tcPr>
            <w:tcW w:w="854" w:type="dxa"/>
            <w:tcBorders>
              <w:top w:val="single" w:sz="4" w:space="0" w:color="auto"/>
              <w:bottom w:val="single" w:sz="4" w:space="0" w:color="auto"/>
            </w:tcBorders>
          </w:tcPr>
          <w:p w14:paraId="65CF57EA" w14:textId="63B15698" w:rsidR="00975470" w:rsidRPr="00DB12C2" w:rsidRDefault="00975470" w:rsidP="00DB12C2">
            <w:pPr>
              <w:spacing w:after="0" w:line="240" w:lineRule="auto"/>
              <w:jc w:val="center"/>
              <w:rPr>
                <w:rFonts w:ascii="Arial" w:eastAsia="Times New Roman" w:hAnsi="Arial" w:cs="Arial"/>
                <w:sz w:val="20"/>
                <w:szCs w:val="20"/>
                <w:lang w:val="en-GB" w:eastAsia="en-GB"/>
              </w:rPr>
            </w:pPr>
          </w:p>
        </w:tc>
      </w:tr>
      <w:tr w:rsidR="00975470" w:rsidRPr="00DB12C2" w14:paraId="5D62B35A" w14:textId="5678FCAB" w:rsidTr="00020227">
        <w:tc>
          <w:tcPr>
            <w:tcW w:w="1801" w:type="dxa"/>
            <w:tcBorders>
              <w:top w:val="single" w:sz="4" w:space="0" w:color="auto"/>
              <w:bottom w:val="single" w:sz="4" w:space="0" w:color="auto"/>
            </w:tcBorders>
            <w:shd w:val="clear" w:color="auto" w:fill="auto"/>
          </w:tcPr>
          <w:p w14:paraId="071AC7B2" w14:textId="37DC88EF"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No. ewes joined</w:t>
            </w:r>
          </w:p>
        </w:tc>
        <w:tc>
          <w:tcPr>
            <w:tcW w:w="856" w:type="dxa"/>
            <w:tcBorders>
              <w:top w:val="single" w:sz="4" w:space="0" w:color="auto"/>
              <w:bottom w:val="single" w:sz="4" w:space="0" w:color="auto"/>
            </w:tcBorders>
            <w:shd w:val="clear" w:color="auto" w:fill="auto"/>
          </w:tcPr>
          <w:p w14:paraId="296B9A5C"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424</w:t>
            </w:r>
          </w:p>
        </w:tc>
        <w:tc>
          <w:tcPr>
            <w:tcW w:w="606" w:type="dxa"/>
            <w:tcBorders>
              <w:top w:val="single" w:sz="4" w:space="0" w:color="auto"/>
              <w:bottom w:val="single" w:sz="4" w:space="0" w:color="auto"/>
            </w:tcBorders>
            <w:shd w:val="clear" w:color="auto" w:fill="auto"/>
          </w:tcPr>
          <w:p w14:paraId="200D72B9"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372</w:t>
            </w:r>
          </w:p>
        </w:tc>
        <w:tc>
          <w:tcPr>
            <w:tcW w:w="811" w:type="dxa"/>
            <w:tcBorders>
              <w:top w:val="single" w:sz="4" w:space="0" w:color="auto"/>
              <w:bottom w:val="single" w:sz="4" w:space="0" w:color="auto"/>
            </w:tcBorders>
            <w:shd w:val="clear" w:color="auto" w:fill="auto"/>
          </w:tcPr>
          <w:p w14:paraId="3EF6D8A2"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294</w:t>
            </w:r>
          </w:p>
        </w:tc>
        <w:tc>
          <w:tcPr>
            <w:tcW w:w="851" w:type="dxa"/>
            <w:tcBorders>
              <w:top w:val="single" w:sz="4" w:space="0" w:color="auto"/>
              <w:bottom w:val="single" w:sz="4" w:space="0" w:color="auto"/>
            </w:tcBorders>
            <w:shd w:val="clear" w:color="auto" w:fill="auto"/>
          </w:tcPr>
          <w:p w14:paraId="1EE185E3"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219</w:t>
            </w:r>
          </w:p>
        </w:tc>
        <w:tc>
          <w:tcPr>
            <w:tcW w:w="709" w:type="dxa"/>
            <w:tcBorders>
              <w:top w:val="single" w:sz="4" w:space="0" w:color="auto"/>
              <w:bottom w:val="single" w:sz="4" w:space="0" w:color="auto"/>
            </w:tcBorders>
            <w:shd w:val="clear" w:color="auto" w:fill="auto"/>
          </w:tcPr>
          <w:p w14:paraId="4CDA106F"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142</w:t>
            </w:r>
          </w:p>
        </w:tc>
        <w:tc>
          <w:tcPr>
            <w:tcW w:w="708" w:type="dxa"/>
            <w:tcBorders>
              <w:top w:val="single" w:sz="4" w:space="0" w:color="auto"/>
              <w:bottom w:val="single" w:sz="4" w:space="0" w:color="auto"/>
            </w:tcBorders>
          </w:tcPr>
          <w:p w14:paraId="64B54A4A"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101</w:t>
            </w:r>
          </w:p>
        </w:tc>
        <w:tc>
          <w:tcPr>
            <w:tcW w:w="851" w:type="dxa"/>
            <w:tcBorders>
              <w:top w:val="single" w:sz="4" w:space="0" w:color="auto"/>
              <w:bottom w:val="single" w:sz="4" w:space="0" w:color="auto"/>
            </w:tcBorders>
          </w:tcPr>
          <w:p w14:paraId="5A055A68" w14:textId="22D70268"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57</w:t>
            </w:r>
          </w:p>
        </w:tc>
        <w:tc>
          <w:tcPr>
            <w:tcW w:w="854" w:type="dxa"/>
            <w:tcBorders>
              <w:top w:val="single" w:sz="4" w:space="0" w:color="auto"/>
              <w:bottom w:val="single" w:sz="4" w:space="0" w:color="auto"/>
            </w:tcBorders>
          </w:tcPr>
          <w:p w14:paraId="19EFDC2A" w14:textId="416607A9" w:rsidR="00975470" w:rsidRPr="00DB12C2" w:rsidRDefault="00BC0869"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1609</w:t>
            </w:r>
          </w:p>
        </w:tc>
      </w:tr>
      <w:tr w:rsidR="00975470" w:rsidRPr="00DB12C2" w14:paraId="46EB1B2F" w14:textId="67E98E85" w:rsidTr="00020227">
        <w:tc>
          <w:tcPr>
            <w:tcW w:w="1801" w:type="dxa"/>
            <w:tcBorders>
              <w:top w:val="single" w:sz="4" w:space="0" w:color="auto"/>
              <w:bottom w:val="nil"/>
            </w:tcBorders>
            <w:shd w:val="clear" w:color="auto" w:fill="auto"/>
          </w:tcPr>
          <w:p w14:paraId="2E875AC3"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Died</w:t>
            </w:r>
          </w:p>
        </w:tc>
        <w:tc>
          <w:tcPr>
            <w:tcW w:w="856" w:type="dxa"/>
            <w:tcBorders>
              <w:top w:val="single" w:sz="4" w:space="0" w:color="auto"/>
              <w:bottom w:val="nil"/>
            </w:tcBorders>
            <w:shd w:val="clear" w:color="auto" w:fill="auto"/>
          </w:tcPr>
          <w:p w14:paraId="19B1C73B" w14:textId="4D25AE22" w:rsidR="00975470" w:rsidRPr="00DB12C2" w:rsidRDefault="00975470" w:rsidP="00684FF6">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4.</w:t>
            </w:r>
            <w:r w:rsidR="00684FF6">
              <w:rPr>
                <w:rFonts w:ascii="Arial" w:eastAsia="Times New Roman" w:hAnsi="Arial" w:cs="Arial"/>
                <w:sz w:val="20"/>
                <w:szCs w:val="20"/>
                <w:lang w:val="en-GB" w:eastAsia="en-GB"/>
              </w:rPr>
              <w:t>0</w:t>
            </w:r>
          </w:p>
        </w:tc>
        <w:tc>
          <w:tcPr>
            <w:tcW w:w="606" w:type="dxa"/>
            <w:tcBorders>
              <w:top w:val="single" w:sz="4" w:space="0" w:color="auto"/>
              <w:bottom w:val="nil"/>
            </w:tcBorders>
            <w:shd w:val="clear" w:color="auto" w:fill="auto"/>
          </w:tcPr>
          <w:p w14:paraId="5434D47C" w14:textId="39963F92" w:rsidR="00975470" w:rsidRPr="00DB12C2" w:rsidRDefault="00684FF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6.2</w:t>
            </w:r>
          </w:p>
        </w:tc>
        <w:tc>
          <w:tcPr>
            <w:tcW w:w="811" w:type="dxa"/>
            <w:tcBorders>
              <w:top w:val="single" w:sz="4" w:space="0" w:color="auto"/>
              <w:bottom w:val="nil"/>
            </w:tcBorders>
            <w:shd w:val="clear" w:color="auto" w:fill="auto"/>
          </w:tcPr>
          <w:p w14:paraId="09C87FC7"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2.0</w:t>
            </w:r>
          </w:p>
        </w:tc>
        <w:tc>
          <w:tcPr>
            <w:tcW w:w="851" w:type="dxa"/>
            <w:tcBorders>
              <w:top w:val="single" w:sz="4" w:space="0" w:color="auto"/>
              <w:bottom w:val="nil"/>
            </w:tcBorders>
            <w:shd w:val="clear" w:color="auto" w:fill="auto"/>
          </w:tcPr>
          <w:p w14:paraId="6BDAA9E4" w14:textId="5411891F" w:rsidR="00975470" w:rsidRPr="00DB12C2" w:rsidRDefault="00684FF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3.6</w:t>
            </w:r>
          </w:p>
        </w:tc>
        <w:tc>
          <w:tcPr>
            <w:tcW w:w="709" w:type="dxa"/>
            <w:tcBorders>
              <w:top w:val="single" w:sz="4" w:space="0" w:color="auto"/>
              <w:bottom w:val="nil"/>
            </w:tcBorders>
            <w:shd w:val="clear" w:color="auto" w:fill="auto"/>
          </w:tcPr>
          <w:p w14:paraId="3EB47D4C" w14:textId="3FC6563C" w:rsidR="00975470" w:rsidRPr="00DB12C2" w:rsidRDefault="00684FF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4.2</w:t>
            </w:r>
          </w:p>
        </w:tc>
        <w:tc>
          <w:tcPr>
            <w:tcW w:w="708" w:type="dxa"/>
            <w:tcBorders>
              <w:top w:val="single" w:sz="4" w:space="0" w:color="auto"/>
              <w:bottom w:val="nil"/>
            </w:tcBorders>
          </w:tcPr>
          <w:p w14:paraId="2D37B4FC" w14:textId="36E70BD2" w:rsidR="00975470" w:rsidRPr="00DB12C2" w:rsidRDefault="00684FF6" w:rsidP="00DB12C2">
            <w:pPr>
              <w:spacing w:after="0" w:line="240" w:lineRule="auto"/>
              <w:jc w:val="cente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8</w:t>
            </w:r>
            <w:r w:rsidR="00975470" w:rsidRPr="00DB12C2">
              <w:rPr>
                <w:rFonts w:ascii="Arial" w:eastAsia="Times New Roman" w:hAnsi="Arial" w:cs="Arial"/>
                <w:bCs/>
                <w:sz w:val="20"/>
                <w:szCs w:val="20"/>
                <w:lang w:val="en-GB" w:eastAsia="en-GB"/>
              </w:rPr>
              <w:t>.9</w:t>
            </w:r>
          </w:p>
        </w:tc>
        <w:tc>
          <w:tcPr>
            <w:tcW w:w="851" w:type="dxa"/>
            <w:tcBorders>
              <w:top w:val="single" w:sz="4" w:space="0" w:color="auto"/>
              <w:bottom w:val="nil"/>
            </w:tcBorders>
          </w:tcPr>
          <w:p w14:paraId="782D992D" w14:textId="2D841311" w:rsidR="00975470" w:rsidRPr="00DB12C2" w:rsidRDefault="00975470" w:rsidP="00DB12C2">
            <w:pPr>
              <w:spacing w:after="0" w:line="240" w:lineRule="auto"/>
              <w:jc w:val="center"/>
              <w:rPr>
                <w:rFonts w:ascii="Arial" w:eastAsia="Times New Roman" w:hAnsi="Arial" w:cs="Arial"/>
                <w:bCs/>
                <w:sz w:val="20"/>
                <w:szCs w:val="20"/>
                <w:lang w:val="en-GB" w:eastAsia="en-GB"/>
              </w:rPr>
            </w:pPr>
            <w:r w:rsidRPr="00DB12C2">
              <w:rPr>
                <w:rFonts w:ascii="Arial" w:eastAsia="Times New Roman" w:hAnsi="Arial" w:cs="Arial"/>
                <w:bCs/>
                <w:sz w:val="20"/>
                <w:szCs w:val="20"/>
                <w:lang w:val="en-GB" w:eastAsia="en-GB"/>
              </w:rPr>
              <w:t>14.0</w:t>
            </w:r>
          </w:p>
        </w:tc>
        <w:tc>
          <w:tcPr>
            <w:tcW w:w="854" w:type="dxa"/>
            <w:tcBorders>
              <w:top w:val="single" w:sz="4" w:space="0" w:color="auto"/>
              <w:bottom w:val="nil"/>
            </w:tcBorders>
          </w:tcPr>
          <w:p w14:paraId="4D27025C" w14:textId="1A44902C" w:rsidR="00975470" w:rsidRPr="00DB12C2" w:rsidRDefault="00975470" w:rsidP="00B128F7">
            <w:pPr>
              <w:spacing w:after="0" w:line="240" w:lineRule="auto"/>
              <w:jc w:val="center"/>
              <w:rPr>
                <w:rFonts w:ascii="Arial" w:eastAsia="Times New Roman" w:hAnsi="Arial" w:cs="Arial"/>
                <w:bCs/>
                <w:sz w:val="20"/>
                <w:szCs w:val="20"/>
                <w:lang w:val="en-GB" w:eastAsia="en-GB"/>
              </w:rPr>
            </w:pPr>
            <w:r>
              <w:rPr>
                <w:rFonts w:ascii="Arial" w:eastAsia="Times New Roman" w:hAnsi="Arial" w:cs="Arial"/>
                <w:sz w:val="20"/>
                <w:szCs w:val="20"/>
                <w:lang w:val="en-GB" w:eastAsia="en-GB"/>
              </w:rPr>
              <w:t>1</w:t>
            </w:r>
            <w:r w:rsidR="00B128F7">
              <w:rPr>
                <w:rFonts w:ascii="Arial" w:eastAsia="Times New Roman" w:hAnsi="Arial" w:cs="Arial"/>
                <w:sz w:val="20"/>
                <w:szCs w:val="20"/>
                <w:lang w:val="en-GB" w:eastAsia="en-GB"/>
              </w:rPr>
              <w:t>8</w:t>
            </w:r>
            <w:r>
              <w:rPr>
                <w:rFonts w:ascii="Arial" w:eastAsia="Times New Roman" w:hAnsi="Arial" w:cs="Arial"/>
                <w:sz w:val="20"/>
                <w:szCs w:val="20"/>
                <w:lang w:val="en-GB" w:eastAsia="en-GB"/>
              </w:rPr>
              <w:t>.2</w:t>
            </w:r>
          </w:p>
        </w:tc>
      </w:tr>
      <w:tr w:rsidR="00975470" w:rsidRPr="00DB12C2" w14:paraId="4BCED419" w14:textId="4FBE72B2" w:rsidTr="00020227">
        <w:tc>
          <w:tcPr>
            <w:tcW w:w="1801" w:type="dxa"/>
            <w:tcBorders>
              <w:top w:val="nil"/>
            </w:tcBorders>
            <w:shd w:val="clear" w:color="auto" w:fill="auto"/>
          </w:tcPr>
          <w:p w14:paraId="447EAD52"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Mastitis/udder</w:t>
            </w:r>
          </w:p>
        </w:tc>
        <w:tc>
          <w:tcPr>
            <w:tcW w:w="856" w:type="dxa"/>
            <w:tcBorders>
              <w:top w:val="nil"/>
            </w:tcBorders>
            <w:shd w:val="clear" w:color="auto" w:fill="auto"/>
          </w:tcPr>
          <w:p w14:paraId="4ACBF50F"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6.4</w:t>
            </w:r>
          </w:p>
        </w:tc>
        <w:tc>
          <w:tcPr>
            <w:tcW w:w="606" w:type="dxa"/>
            <w:tcBorders>
              <w:top w:val="nil"/>
            </w:tcBorders>
            <w:shd w:val="clear" w:color="auto" w:fill="auto"/>
          </w:tcPr>
          <w:p w14:paraId="0D852B3A"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11.0</w:t>
            </w:r>
          </w:p>
        </w:tc>
        <w:tc>
          <w:tcPr>
            <w:tcW w:w="811" w:type="dxa"/>
            <w:tcBorders>
              <w:top w:val="nil"/>
            </w:tcBorders>
            <w:shd w:val="clear" w:color="auto" w:fill="auto"/>
          </w:tcPr>
          <w:p w14:paraId="48D7FD54"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11.2</w:t>
            </w:r>
          </w:p>
        </w:tc>
        <w:tc>
          <w:tcPr>
            <w:tcW w:w="851" w:type="dxa"/>
            <w:tcBorders>
              <w:top w:val="nil"/>
            </w:tcBorders>
            <w:shd w:val="clear" w:color="auto" w:fill="auto"/>
          </w:tcPr>
          <w:p w14:paraId="211E4E44" w14:textId="58BD50D4"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6.</w:t>
            </w:r>
            <w:r w:rsidR="00684FF6">
              <w:rPr>
                <w:rFonts w:ascii="Arial" w:eastAsia="Times New Roman" w:hAnsi="Arial" w:cs="Arial"/>
                <w:sz w:val="20"/>
                <w:szCs w:val="20"/>
                <w:lang w:val="en-GB" w:eastAsia="en-GB"/>
              </w:rPr>
              <w:t>8</w:t>
            </w:r>
          </w:p>
        </w:tc>
        <w:tc>
          <w:tcPr>
            <w:tcW w:w="709" w:type="dxa"/>
            <w:tcBorders>
              <w:top w:val="nil"/>
            </w:tcBorders>
            <w:shd w:val="clear" w:color="auto" w:fill="auto"/>
          </w:tcPr>
          <w:p w14:paraId="22AD5CDF"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9.9</w:t>
            </w:r>
          </w:p>
        </w:tc>
        <w:tc>
          <w:tcPr>
            <w:tcW w:w="708" w:type="dxa"/>
            <w:tcBorders>
              <w:top w:val="nil"/>
            </w:tcBorders>
          </w:tcPr>
          <w:p w14:paraId="6FD0AC81" w14:textId="77777777" w:rsidR="00975470" w:rsidRPr="00DB12C2" w:rsidRDefault="00975470" w:rsidP="00DB12C2">
            <w:pPr>
              <w:spacing w:after="0" w:line="240" w:lineRule="auto"/>
              <w:jc w:val="center"/>
              <w:rPr>
                <w:rFonts w:ascii="Arial" w:eastAsia="Times New Roman" w:hAnsi="Arial" w:cs="Arial"/>
                <w:bCs/>
                <w:sz w:val="20"/>
                <w:szCs w:val="20"/>
                <w:lang w:val="en-GB" w:eastAsia="en-GB"/>
              </w:rPr>
            </w:pPr>
            <w:r w:rsidRPr="00DB12C2">
              <w:rPr>
                <w:rFonts w:ascii="Arial" w:eastAsia="Times New Roman" w:hAnsi="Arial" w:cs="Arial"/>
                <w:bCs/>
                <w:sz w:val="20"/>
                <w:szCs w:val="20"/>
                <w:lang w:val="en-GB" w:eastAsia="en-GB"/>
              </w:rPr>
              <w:t>11.9</w:t>
            </w:r>
          </w:p>
        </w:tc>
        <w:tc>
          <w:tcPr>
            <w:tcW w:w="851" w:type="dxa"/>
            <w:tcBorders>
              <w:top w:val="nil"/>
            </w:tcBorders>
          </w:tcPr>
          <w:p w14:paraId="0AA90C64" w14:textId="3EDC515C" w:rsidR="00975470" w:rsidRPr="00DB12C2" w:rsidRDefault="00975470" w:rsidP="00DB12C2">
            <w:pPr>
              <w:spacing w:after="0" w:line="240" w:lineRule="auto"/>
              <w:jc w:val="center"/>
              <w:rPr>
                <w:rFonts w:ascii="Arial" w:eastAsia="Times New Roman" w:hAnsi="Arial" w:cs="Arial"/>
                <w:bCs/>
                <w:sz w:val="20"/>
                <w:szCs w:val="20"/>
                <w:lang w:val="en-GB" w:eastAsia="en-GB"/>
              </w:rPr>
            </w:pPr>
            <w:r w:rsidRPr="00DB12C2">
              <w:rPr>
                <w:rFonts w:ascii="Arial" w:eastAsia="Times New Roman" w:hAnsi="Arial" w:cs="Arial"/>
                <w:bCs/>
                <w:sz w:val="20"/>
                <w:szCs w:val="20"/>
                <w:lang w:val="en-GB" w:eastAsia="en-GB"/>
              </w:rPr>
              <w:t>17.5</w:t>
            </w:r>
          </w:p>
        </w:tc>
        <w:tc>
          <w:tcPr>
            <w:tcW w:w="854" w:type="dxa"/>
            <w:tcBorders>
              <w:top w:val="nil"/>
            </w:tcBorders>
          </w:tcPr>
          <w:p w14:paraId="3376B45F" w14:textId="78C232D9" w:rsidR="00BC0869" w:rsidRPr="00DB12C2" w:rsidRDefault="00975470" w:rsidP="00BC0869">
            <w:pPr>
              <w:spacing w:after="0" w:line="240" w:lineRule="auto"/>
              <w:jc w:val="cente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35.</w:t>
            </w:r>
            <w:r w:rsidR="00BC0869">
              <w:rPr>
                <w:rFonts w:ascii="Arial" w:eastAsia="Times New Roman" w:hAnsi="Arial" w:cs="Arial"/>
                <w:bCs/>
                <w:sz w:val="20"/>
                <w:szCs w:val="20"/>
                <w:lang w:val="en-GB" w:eastAsia="en-GB"/>
              </w:rPr>
              <w:t>8</w:t>
            </w:r>
          </w:p>
        </w:tc>
      </w:tr>
      <w:tr w:rsidR="00975470" w:rsidRPr="00DB12C2" w14:paraId="0D0E1A7B" w14:textId="1A92DC3A" w:rsidTr="00BC0869">
        <w:tc>
          <w:tcPr>
            <w:tcW w:w="1801" w:type="dxa"/>
            <w:shd w:val="clear" w:color="auto" w:fill="auto"/>
          </w:tcPr>
          <w:p w14:paraId="58AB9B6C" w14:textId="43ED116C"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Condition</w:t>
            </w:r>
          </w:p>
        </w:tc>
        <w:tc>
          <w:tcPr>
            <w:tcW w:w="856" w:type="dxa"/>
            <w:shd w:val="clear" w:color="auto" w:fill="auto"/>
          </w:tcPr>
          <w:p w14:paraId="4A765DFE"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0.5</w:t>
            </w:r>
          </w:p>
        </w:tc>
        <w:tc>
          <w:tcPr>
            <w:tcW w:w="606" w:type="dxa"/>
            <w:shd w:val="clear" w:color="auto" w:fill="auto"/>
          </w:tcPr>
          <w:p w14:paraId="3A00B85C"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0.8</w:t>
            </w:r>
          </w:p>
        </w:tc>
        <w:tc>
          <w:tcPr>
            <w:tcW w:w="811" w:type="dxa"/>
            <w:shd w:val="clear" w:color="auto" w:fill="auto"/>
          </w:tcPr>
          <w:p w14:paraId="48AD6827"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6.1</w:t>
            </w:r>
          </w:p>
        </w:tc>
        <w:tc>
          <w:tcPr>
            <w:tcW w:w="851" w:type="dxa"/>
            <w:shd w:val="clear" w:color="auto" w:fill="auto"/>
          </w:tcPr>
          <w:p w14:paraId="3F818BFD"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8.2</w:t>
            </w:r>
          </w:p>
        </w:tc>
        <w:tc>
          <w:tcPr>
            <w:tcW w:w="709" w:type="dxa"/>
            <w:shd w:val="clear" w:color="auto" w:fill="auto"/>
          </w:tcPr>
          <w:p w14:paraId="67E4515C"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6.3</w:t>
            </w:r>
          </w:p>
        </w:tc>
        <w:tc>
          <w:tcPr>
            <w:tcW w:w="708" w:type="dxa"/>
          </w:tcPr>
          <w:p w14:paraId="3D121834"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5.9</w:t>
            </w:r>
          </w:p>
        </w:tc>
        <w:tc>
          <w:tcPr>
            <w:tcW w:w="851" w:type="dxa"/>
          </w:tcPr>
          <w:p w14:paraId="32CD385C" w14:textId="252A1CA0"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19.3</w:t>
            </w:r>
          </w:p>
        </w:tc>
        <w:tc>
          <w:tcPr>
            <w:tcW w:w="854" w:type="dxa"/>
          </w:tcPr>
          <w:p w14:paraId="7A375E4D" w14:textId="5E5259C3" w:rsidR="00975470" w:rsidRPr="00DB12C2" w:rsidRDefault="00394AC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15.8</w:t>
            </w:r>
          </w:p>
        </w:tc>
      </w:tr>
      <w:tr w:rsidR="00975470" w:rsidRPr="00DB12C2" w14:paraId="1E8F0A10" w14:textId="1095ED33" w:rsidTr="00BC0869">
        <w:tc>
          <w:tcPr>
            <w:tcW w:w="1801" w:type="dxa"/>
            <w:shd w:val="clear" w:color="auto" w:fill="auto"/>
          </w:tcPr>
          <w:p w14:paraId="711A9761"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Teeth</w:t>
            </w:r>
          </w:p>
        </w:tc>
        <w:tc>
          <w:tcPr>
            <w:tcW w:w="856" w:type="dxa"/>
            <w:shd w:val="clear" w:color="auto" w:fill="auto"/>
          </w:tcPr>
          <w:p w14:paraId="242E5502" w14:textId="0453E68F"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w:t>
            </w:r>
            <w:r w:rsidR="00684FF6">
              <w:rPr>
                <w:rFonts w:ascii="Arial" w:eastAsia="Times New Roman" w:hAnsi="Arial" w:cs="Arial"/>
                <w:sz w:val="20"/>
                <w:szCs w:val="20"/>
                <w:lang w:val="en-GB" w:eastAsia="en-GB"/>
              </w:rPr>
              <w:t>.2</w:t>
            </w:r>
          </w:p>
        </w:tc>
        <w:tc>
          <w:tcPr>
            <w:tcW w:w="606" w:type="dxa"/>
            <w:shd w:val="clear" w:color="auto" w:fill="auto"/>
          </w:tcPr>
          <w:p w14:paraId="207FEF71"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0.3</w:t>
            </w:r>
          </w:p>
        </w:tc>
        <w:tc>
          <w:tcPr>
            <w:tcW w:w="811" w:type="dxa"/>
            <w:shd w:val="clear" w:color="auto" w:fill="auto"/>
          </w:tcPr>
          <w:p w14:paraId="671180FD"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4.4</w:t>
            </w:r>
          </w:p>
        </w:tc>
        <w:tc>
          <w:tcPr>
            <w:tcW w:w="851" w:type="dxa"/>
            <w:shd w:val="clear" w:color="auto" w:fill="auto"/>
          </w:tcPr>
          <w:p w14:paraId="258E59EE"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13.7</w:t>
            </w:r>
          </w:p>
        </w:tc>
        <w:tc>
          <w:tcPr>
            <w:tcW w:w="709" w:type="dxa"/>
            <w:shd w:val="clear" w:color="auto" w:fill="auto"/>
          </w:tcPr>
          <w:p w14:paraId="611CC824"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4.9</w:t>
            </w:r>
          </w:p>
        </w:tc>
        <w:tc>
          <w:tcPr>
            <w:tcW w:w="708" w:type="dxa"/>
          </w:tcPr>
          <w:p w14:paraId="2836EE43"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17.8</w:t>
            </w:r>
          </w:p>
        </w:tc>
        <w:tc>
          <w:tcPr>
            <w:tcW w:w="851" w:type="dxa"/>
          </w:tcPr>
          <w:p w14:paraId="140D7AEC" w14:textId="5B98F6AC"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24.6</w:t>
            </w:r>
          </w:p>
        </w:tc>
        <w:tc>
          <w:tcPr>
            <w:tcW w:w="854" w:type="dxa"/>
          </w:tcPr>
          <w:p w14:paraId="5E5F4A5E" w14:textId="7E05BCEA" w:rsidR="00975470" w:rsidRPr="00DB12C2" w:rsidRDefault="00394AC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19.</w:t>
            </w:r>
            <w:r w:rsidR="00B128F7">
              <w:rPr>
                <w:rFonts w:ascii="Arial" w:eastAsia="Times New Roman" w:hAnsi="Arial" w:cs="Arial"/>
                <w:sz w:val="20"/>
                <w:szCs w:val="20"/>
                <w:lang w:val="en-GB" w:eastAsia="en-GB"/>
              </w:rPr>
              <w:t>8</w:t>
            </w:r>
          </w:p>
        </w:tc>
      </w:tr>
      <w:tr w:rsidR="00975470" w:rsidRPr="00DB12C2" w14:paraId="52DFF229" w14:textId="030DD88D" w:rsidTr="00BC0869">
        <w:tc>
          <w:tcPr>
            <w:tcW w:w="1801" w:type="dxa"/>
            <w:tcBorders>
              <w:bottom w:val="nil"/>
            </w:tcBorders>
            <w:shd w:val="clear" w:color="auto" w:fill="auto"/>
          </w:tcPr>
          <w:p w14:paraId="7081D3B6"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Feet</w:t>
            </w:r>
          </w:p>
        </w:tc>
        <w:tc>
          <w:tcPr>
            <w:tcW w:w="856" w:type="dxa"/>
            <w:tcBorders>
              <w:bottom w:val="nil"/>
            </w:tcBorders>
            <w:shd w:val="clear" w:color="auto" w:fill="auto"/>
          </w:tcPr>
          <w:p w14:paraId="3FA3ED65"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606" w:type="dxa"/>
            <w:tcBorders>
              <w:bottom w:val="nil"/>
            </w:tcBorders>
            <w:shd w:val="clear" w:color="auto" w:fill="auto"/>
          </w:tcPr>
          <w:p w14:paraId="0ED71456"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0.3</w:t>
            </w:r>
          </w:p>
        </w:tc>
        <w:tc>
          <w:tcPr>
            <w:tcW w:w="811" w:type="dxa"/>
            <w:tcBorders>
              <w:bottom w:val="nil"/>
            </w:tcBorders>
            <w:shd w:val="clear" w:color="auto" w:fill="auto"/>
          </w:tcPr>
          <w:p w14:paraId="6C33D625"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0.3</w:t>
            </w:r>
          </w:p>
        </w:tc>
        <w:tc>
          <w:tcPr>
            <w:tcW w:w="851" w:type="dxa"/>
            <w:tcBorders>
              <w:bottom w:val="nil"/>
            </w:tcBorders>
            <w:shd w:val="clear" w:color="auto" w:fill="auto"/>
          </w:tcPr>
          <w:p w14:paraId="1BAB3E68"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709" w:type="dxa"/>
            <w:tcBorders>
              <w:bottom w:val="nil"/>
            </w:tcBorders>
            <w:shd w:val="clear" w:color="auto" w:fill="auto"/>
          </w:tcPr>
          <w:p w14:paraId="1385E417"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2.1</w:t>
            </w:r>
          </w:p>
        </w:tc>
        <w:tc>
          <w:tcPr>
            <w:tcW w:w="708" w:type="dxa"/>
            <w:tcBorders>
              <w:bottom w:val="nil"/>
            </w:tcBorders>
          </w:tcPr>
          <w:p w14:paraId="128C04B3"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5.9</w:t>
            </w:r>
          </w:p>
        </w:tc>
        <w:tc>
          <w:tcPr>
            <w:tcW w:w="851" w:type="dxa"/>
            <w:tcBorders>
              <w:bottom w:val="nil"/>
            </w:tcBorders>
          </w:tcPr>
          <w:p w14:paraId="56DFF2F8" w14:textId="163C0871"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5.3</w:t>
            </w:r>
          </w:p>
        </w:tc>
        <w:tc>
          <w:tcPr>
            <w:tcW w:w="854" w:type="dxa"/>
            <w:tcBorders>
              <w:bottom w:val="nil"/>
            </w:tcBorders>
          </w:tcPr>
          <w:p w14:paraId="209CFF4D" w14:textId="79EB4AB5" w:rsidR="00975470" w:rsidRPr="00DB12C2" w:rsidRDefault="00394AC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3.3</w:t>
            </w:r>
          </w:p>
        </w:tc>
      </w:tr>
      <w:tr w:rsidR="00975470" w:rsidRPr="00DB12C2" w14:paraId="41CF95A7" w14:textId="4273FE60" w:rsidTr="00BC0869">
        <w:tc>
          <w:tcPr>
            <w:tcW w:w="1801" w:type="dxa"/>
            <w:tcBorders>
              <w:bottom w:val="nil"/>
            </w:tcBorders>
            <w:shd w:val="clear" w:color="auto" w:fill="auto"/>
          </w:tcPr>
          <w:p w14:paraId="7459F518"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Prolapse</w:t>
            </w:r>
          </w:p>
        </w:tc>
        <w:tc>
          <w:tcPr>
            <w:tcW w:w="856" w:type="dxa"/>
            <w:tcBorders>
              <w:bottom w:val="nil"/>
            </w:tcBorders>
            <w:shd w:val="clear" w:color="auto" w:fill="auto"/>
          </w:tcPr>
          <w:p w14:paraId="3A1C90A1"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0.7</w:t>
            </w:r>
          </w:p>
        </w:tc>
        <w:tc>
          <w:tcPr>
            <w:tcW w:w="606" w:type="dxa"/>
            <w:tcBorders>
              <w:bottom w:val="nil"/>
            </w:tcBorders>
            <w:shd w:val="clear" w:color="auto" w:fill="auto"/>
          </w:tcPr>
          <w:p w14:paraId="74E55484"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1.3</w:t>
            </w:r>
          </w:p>
        </w:tc>
        <w:tc>
          <w:tcPr>
            <w:tcW w:w="811" w:type="dxa"/>
            <w:tcBorders>
              <w:bottom w:val="nil"/>
            </w:tcBorders>
            <w:shd w:val="clear" w:color="auto" w:fill="auto"/>
          </w:tcPr>
          <w:p w14:paraId="1CE8389A"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1.0</w:t>
            </w:r>
          </w:p>
        </w:tc>
        <w:tc>
          <w:tcPr>
            <w:tcW w:w="851" w:type="dxa"/>
            <w:tcBorders>
              <w:bottom w:val="nil"/>
            </w:tcBorders>
            <w:shd w:val="clear" w:color="auto" w:fill="auto"/>
          </w:tcPr>
          <w:p w14:paraId="13D02E1C" w14:textId="71D2B12D" w:rsidR="00975470" w:rsidRPr="00DB12C2" w:rsidRDefault="00684FF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0.0</w:t>
            </w:r>
          </w:p>
        </w:tc>
        <w:tc>
          <w:tcPr>
            <w:tcW w:w="709" w:type="dxa"/>
            <w:tcBorders>
              <w:bottom w:val="nil"/>
            </w:tcBorders>
            <w:shd w:val="clear" w:color="auto" w:fill="auto"/>
          </w:tcPr>
          <w:p w14:paraId="3485AA8F"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708" w:type="dxa"/>
            <w:tcBorders>
              <w:bottom w:val="nil"/>
            </w:tcBorders>
          </w:tcPr>
          <w:p w14:paraId="06ED073F"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851" w:type="dxa"/>
            <w:tcBorders>
              <w:bottom w:val="nil"/>
            </w:tcBorders>
          </w:tcPr>
          <w:p w14:paraId="01DCA08B" w14:textId="181C965E"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854" w:type="dxa"/>
            <w:tcBorders>
              <w:bottom w:val="nil"/>
            </w:tcBorders>
          </w:tcPr>
          <w:p w14:paraId="4E3BA074" w14:textId="175595AB" w:rsidR="00975470" w:rsidRPr="00DB12C2" w:rsidRDefault="00394AC6" w:rsidP="00B128F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r w:rsidR="00B128F7">
              <w:rPr>
                <w:rFonts w:ascii="Arial" w:eastAsia="Times New Roman" w:hAnsi="Arial" w:cs="Arial"/>
                <w:sz w:val="20"/>
                <w:szCs w:val="20"/>
                <w:lang w:val="en-GB" w:eastAsia="en-GB"/>
              </w:rPr>
              <w:t>6</w:t>
            </w:r>
          </w:p>
        </w:tc>
      </w:tr>
      <w:tr w:rsidR="00975470" w:rsidRPr="00DB12C2" w14:paraId="4D974CA8" w14:textId="4E90AF0B" w:rsidTr="00BC0869">
        <w:tc>
          <w:tcPr>
            <w:tcW w:w="1801" w:type="dxa"/>
            <w:tcBorders>
              <w:top w:val="nil"/>
              <w:bottom w:val="single" w:sz="4" w:space="0" w:color="auto"/>
            </w:tcBorders>
            <w:shd w:val="clear" w:color="auto" w:fill="auto"/>
          </w:tcPr>
          <w:p w14:paraId="53ACF811" w14:textId="77777777" w:rsidR="00975470" w:rsidRPr="00DB12C2" w:rsidRDefault="00975470" w:rsidP="00DB12C2">
            <w:pPr>
              <w:spacing w:after="0" w:line="240" w:lineRule="auto"/>
              <w:jc w:val="both"/>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Other</w:t>
            </w:r>
          </w:p>
        </w:tc>
        <w:tc>
          <w:tcPr>
            <w:tcW w:w="856" w:type="dxa"/>
            <w:tcBorders>
              <w:top w:val="nil"/>
              <w:bottom w:val="single" w:sz="4" w:space="0" w:color="auto"/>
            </w:tcBorders>
            <w:shd w:val="clear" w:color="auto" w:fill="auto"/>
          </w:tcPr>
          <w:p w14:paraId="2DB57A32" w14:textId="70A75408" w:rsidR="00975470" w:rsidRPr="00DB12C2" w:rsidRDefault="00B128F7"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0.9</w:t>
            </w:r>
          </w:p>
        </w:tc>
        <w:tc>
          <w:tcPr>
            <w:tcW w:w="606" w:type="dxa"/>
            <w:tcBorders>
              <w:top w:val="nil"/>
              <w:bottom w:val="single" w:sz="4" w:space="0" w:color="auto"/>
            </w:tcBorders>
            <w:shd w:val="clear" w:color="auto" w:fill="auto"/>
          </w:tcPr>
          <w:p w14:paraId="261D97B9"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0.5</w:t>
            </w:r>
          </w:p>
        </w:tc>
        <w:tc>
          <w:tcPr>
            <w:tcW w:w="811" w:type="dxa"/>
            <w:tcBorders>
              <w:top w:val="nil"/>
              <w:bottom w:val="single" w:sz="4" w:space="0" w:color="auto"/>
            </w:tcBorders>
            <w:shd w:val="clear" w:color="auto" w:fill="auto"/>
          </w:tcPr>
          <w:p w14:paraId="58525997" w14:textId="5E4FAAD2"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w:t>
            </w:r>
            <w:r w:rsidR="00B128F7">
              <w:rPr>
                <w:rFonts w:ascii="Arial" w:eastAsia="Times New Roman" w:hAnsi="Arial" w:cs="Arial"/>
                <w:sz w:val="20"/>
                <w:szCs w:val="20"/>
                <w:lang w:val="en-GB" w:eastAsia="en-GB"/>
              </w:rPr>
              <w:t>3</w:t>
            </w:r>
          </w:p>
        </w:tc>
        <w:tc>
          <w:tcPr>
            <w:tcW w:w="851" w:type="dxa"/>
            <w:tcBorders>
              <w:top w:val="nil"/>
              <w:bottom w:val="single" w:sz="4" w:space="0" w:color="auto"/>
            </w:tcBorders>
            <w:shd w:val="clear" w:color="auto" w:fill="auto"/>
          </w:tcPr>
          <w:p w14:paraId="6A43D756" w14:textId="31591421" w:rsidR="00975470" w:rsidRPr="00DB12C2" w:rsidRDefault="00B128F7"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2.7</w:t>
            </w:r>
          </w:p>
        </w:tc>
        <w:tc>
          <w:tcPr>
            <w:tcW w:w="709" w:type="dxa"/>
            <w:tcBorders>
              <w:top w:val="nil"/>
              <w:bottom w:val="single" w:sz="4" w:space="0" w:color="auto"/>
            </w:tcBorders>
            <w:shd w:val="clear" w:color="auto" w:fill="auto"/>
          </w:tcPr>
          <w:p w14:paraId="47A8E425"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1.4</w:t>
            </w:r>
          </w:p>
        </w:tc>
        <w:tc>
          <w:tcPr>
            <w:tcW w:w="708" w:type="dxa"/>
            <w:tcBorders>
              <w:top w:val="nil"/>
              <w:bottom w:val="single" w:sz="4" w:space="0" w:color="auto"/>
            </w:tcBorders>
          </w:tcPr>
          <w:p w14:paraId="35453A7B" w14:textId="77777777"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0.0</w:t>
            </w:r>
          </w:p>
        </w:tc>
        <w:tc>
          <w:tcPr>
            <w:tcW w:w="851" w:type="dxa"/>
            <w:tcBorders>
              <w:top w:val="nil"/>
              <w:bottom w:val="single" w:sz="4" w:space="0" w:color="auto"/>
            </w:tcBorders>
          </w:tcPr>
          <w:p w14:paraId="29C9615D" w14:textId="1BC15A49" w:rsidR="00975470" w:rsidRPr="00DB12C2" w:rsidRDefault="00975470" w:rsidP="00DB12C2">
            <w:pPr>
              <w:spacing w:after="0" w:line="240" w:lineRule="auto"/>
              <w:jc w:val="center"/>
              <w:rPr>
                <w:rFonts w:ascii="Arial" w:eastAsia="Times New Roman" w:hAnsi="Arial" w:cs="Arial"/>
                <w:sz w:val="20"/>
                <w:szCs w:val="20"/>
                <w:lang w:val="en-GB" w:eastAsia="en-GB"/>
              </w:rPr>
            </w:pPr>
            <w:r w:rsidRPr="00DB12C2">
              <w:rPr>
                <w:rFonts w:ascii="Arial" w:eastAsia="Times New Roman" w:hAnsi="Arial" w:cs="Arial"/>
                <w:sz w:val="20"/>
                <w:szCs w:val="20"/>
                <w:lang w:val="en-GB" w:eastAsia="en-GB"/>
              </w:rPr>
              <w:t>7.0</w:t>
            </w:r>
          </w:p>
        </w:tc>
        <w:tc>
          <w:tcPr>
            <w:tcW w:w="854" w:type="dxa"/>
            <w:tcBorders>
              <w:top w:val="nil"/>
              <w:bottom w:val="single" w:sz="4" w:space="0" w:color="auto"/>
            </w:tcBorders>
          </w:tcPr>
          <w:p w14:paraId="3BE14EC2" w14:textId="10F7BA30" w:rsidR="00975470" w:rsidRPr="00DB12C2" w:rsidRDefault="00394AC6" w:rsidP="00DB12C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4.5</w:t>
            </w:r>
          </w:p>
        </w:tc>
      </w:tr>
    </w:tbl>
    <w:p w14:paraId="6EF18061" w14:textId="77777777" w:rsidR="00C86E34" w:rsidRPr="00DB12C2" w:rsidRDefault="00C86E34" w:rsidP="00DB12C2">
      <w:pPr>
        <w:spacing w:after="0" w:line="240" w:lineRule="auto"/>
        <w:jc w:val="both"/>
        <w:rPr>
          <w:rFonts w:ascii="Arial" w:eastAsia="Times New Roman" w:hAnsi="Arial" w:cs="Arial"/>
          <w:b/>
          <w:sz w:val="20"/>
          <w:szCs w:val="20"/>
          <w:lang w:val="en-GB"/>
        </w:rPr>
      </w:pPr>
    </w:p>
    <w:p w14:paraId="41D70B2A" w14:textId="5CBFE385" w:rsidR="00C86E34" w:rsidRPr="00DB12C2" w:rsidRDefault="00C86E34" w:rsidP="00DB12C2">
      <w:pPr>
        <w:spacing w:after="0" w:line="240" w:lineRule="auto"/>
        <w:jc w:val="both"/>
        <w:rPr>
          <w:rFonts w:ascii="Arial" w:hAnsi="Arial" w:cs="Arial"/>
          <w:sz w:val="20"/>
          <w:szCs w:val="20"/>
        </w:rPr>
      </w:pPr>
      <w:r w:rsidRPr="00DB12C2">
        <w:rPr>
          <w:rFonts w:ascii="Arial" w:eastAsia="Times New Roman" w:hAnsi="Arial" w:cs="Arial"/>
          <w:b/>
          <w:sz w:val="20"/>
          <w:szCs w:val="20"/>
          <w:lang w:val="en-GB"/>
        </w:rPr>
        <w:t>Conclusion:</w:t>
      </w:r>
      <w:r w:rsidRPr="00DB12C2">
        <w:rPr>
          <w:rFonts w:ascii="Arial" w:eastAsia="Times New Roman" w:hAnsi="Arial" w:cs="Arial"/>
          <w:sz w:val="20"/>
          <w:szCs w:val="20"/>
          <w:lang w:val="en-GB"/>
        </w:rPr>
        <w:t xml:space="preserve"> </w:t>
      </w:r>
      <w:r w:rsidR="002410E1">
        <w:rPr>
          <w:rFonts w:ascii="Arial" w:eastAsia="Times New Roman" w:hAnsi="Arial" w:cs="Arial"/>
          <w:sz w:val="20"/>
          <w:szCs w:val="20"/>
          <w:lang w:val="en-GB"/>
        </w:rPr>
        <w:t>Mastitis/udder was the most prevalent reason for flock exit, followed by teeth, death and poor body condition</w:t>
      </w:r>
      <w:r w:rsidR="003C2B2B" w:rsidRPr="00DB12C2">
        <w:rPr>
          <w:rFonts w:ascii="Arial" w:eastAsia="Times New Roman" w:hAnsi="Arial" w:cs="Arial"/>
          <w:sz w:val="20"/>
          <w:szCs w:val="20"/>
          <w:lang w:val="en-GB"/>
        </w:rPr>
        <w:t>. As age increase</w:t>
      </w:r>
      <w:r w:rsidR="006E11BB">
        <w:rPr>
          <w:rFonts w:ascii="Arial" w:eastAsia="Times New Roman" w:hAnsi="Arial" w:cs="Arial"/>
          <w:sz w:val="20"/>
          <w:szCs w:val="20"/>
          <w:lang w:val="en-GB"/>
        </w:rPr>
        <w:t>d,</w:t>
      </w:r>
      <w:r w:rsidR="003C2B2B" w:rsidRPr="00DB12C2">
        <w:rPr>
          <w:rFonts w:ascii="Arial" w:eastAsia="Times New Roman" w:hAnsi="Arial" w:cs="Arial"/>
          <w:sz w:val="20"/>
          <w:szCs w:val="20"/>
          <w:lang w:val="en-GB"/>
        </w:rPr>
        <w:t xml:space="preserve"> more ewes were culled for teeth, condition and feet issues.</w:t>
      </w:r>
      <w:r w:rsidR="00B30120">
        <w:rPr>
          <w:rFonts w:ascii="Arial" w:eastAsia="Times New Roman" w:hAnsi="Arial" w:cs="Arial"/>
          <w:sz w:val="20"/>
          <w:szCs w:val="20"/>
          <w:lang w:val="en-GB"/>
        </w:rPr>
        <w:t xml:space="preserve"> Effects of genotype on reasons for culling were </w:t>
      </w:r>
      <w:r w:rsidR="002410E1">
        <w:rPr>
          <w:rFonts w:ascii="Arial" w:eastAsia="Times New Roman" w:hAnsi="Arial" w:cs="Arial"/>
          <w:sz w:val="20"/>
          <w:szCs w:val="20"/>
          <w:lang w:val="en-GB"/>
        </w:rPr>
        <w:t xml:space="preserve">relatively </w:t>
      </w:r>
      <w:r w:rsidR="00B30120">
        <w:rPr>
          <w:rFonts w:ascii="Arial" w:eastAsia="Times New Roman" w:hAnsi="Arial" w:cs="Arial"/>
          <w:sz w:val="20"/>
          <w:szCs w:val="20"/>
          <w:lang w:val="en-GB"/>
        </w:rPr>
        <w:t>minor and there was no evidence for any effect of age at first joining.</w:t>
      </w:r>
    </w:p>
    <w:p w14:paraId="71D422E5" w14:textId="77777777" w:rsidR="00C86E34" w:rsidRPr="00DB12C2" w:rsidRDefault="00C86E34" w:rsidP="00DB12C2">
      <w:pPr>
        <w:spacing w:after="0" w:line="240" w:lineRule="auto"/>
        <w:jc w:val="both"/>
        <w:rPr>
          <w:rFonts w:ascii="Arial" w:hAnsi="Arial" w:cs="Arial"/>
          <w:sz w:val="20"/>
          <w:szCs w:val="20"/>
        </w:rPr>
      </w:pPr>
    </w:p>
    <w:p w14:paraId="16A6CE2B" w14:textId="3A91B76E" w:rsidR="00894E27" w:rsidRPr="00894E27" w:rsidRDefault="00C86E34" w:rsidP="00894E27">
      <w:pPr>
        <w:spacing w:after="0" w:line="240" w:lineRule="auto"/>
        <w:rPr>
          <w:rFonts w:ascii="Arial" w:hAnsi="Arial" w:cs="Arial"/>
          <w:sz w:val="20"/>
          <w:szCs w:val="20"/>
        </w:rPr>
      </w:pPr>
      <w:r w:rsidRPr="00DB12C2">
        <w:rPr>
          <w:rFonts w:ascii="Arial" w:hAnsi="Arial" w:cs="Arial"/>
          <w:b/>
          <w:sz w:val="20"/>
          <w:szCs w:val="20"/>
        </w:rPr>
        <w:t xml:space="preserve">References: </w:t>
      </w:r>
      <w:r w:rsidR="006E11BB">
        <w:rPr>
          <w:rFonts w:ascii="Arial" w:hAnsi="Arial" w:cs="Arial"/>
          <w:sz w:val="20"/>
          <w:szCs w:val="20"/>
        </w:rPr>
        <w:t>Hanrahan, J.P. 1989</w:t>
      </w:r>
      <w:r w:rsidR="00894E27" w:rsidRPr="00DB12C2">
        <w:rPr>
          <w:rFonts w:ascii="Arial" w:hAnsi="Arial" w:cs="Arial"/>
          <w:sz w:val="20"/>
          <w:szCs w:val="20"/>
        </w:rPr>
        <w:t>. Proceedings of the 40</w:t>
      </w:r>
      <w:r w:rsidR="00894E27" w:rsidRPr="00DB12C2">
        <w:rPr>
          <w:rFonts w:ascii="Arial" w:hAnsi="Arial" w:cs="Arial"/>
          <w:sz w:val="20"/>
          <w:szCs w:val="20"/>
          <w:vertAlign w:val="superscript"/>
        </w:rPr>
        <w:t>th</w:t>
      </w:r>
      <w:r w:rsidR="00894E27" w:rsidRPr="00DB12C2">
        <w:rPr>
          <w:rFonts w:ascii="Arial" w:hAnsi="Arial" w:cs="Arial"/>
          <w:sz w:val="20"/>
          <w:szCs w:val="20"/>
        </w:rPr>
        <w:t xml:space="preserve"> European Association for Animal </w:t>
      </w:r>
      <w:r w:rsidR="00894E27" w:rsidRPr="00894E27">
        <w:rPr>
          <w:rFonts w:ascii="Arial" w:hAnsi="Arial" w:cs="Arial"/>
          <w:sz w:val="20"/>
          <w:szCs w:val="20"/>
        </w:rPr>
        <w:t>Production, Dublin, Ireland, 27–31.</w:t>
      </w:r>
    </w:p>
    <w:p w14:paraId="4E446972" w14:textId="6A342BC9" w:rsidR="00894E27" w:rsidRPr="00894E27" w:rsidRDefault="006E11BB" w:rsidP="00894E27">
      <w:pPr>
        <w:spacing w:after="0" w:line="240" w:lineRule="auto"/>
        <w:rPr>
          <w:rFonts w:ascii="Arial" w:hAnsi="Arial" w:cs="Arial"/>
          <w:sz w:val="20"/>
          <w:szCs w:val="20"/>
        </w:rPr>
      </w:pPr>
      <w:r>
        <w:rPr>
          <w:rFonts w:ascii="Arial" w:hAnsi="Arial" w:cs="Arial"/>
          <w:sz w:val="20"/>
          <w:szCs w:val="20"/>
        </w:rPr>
        <w:t>Hanrahan, J.P.</w:t>
      </w:r>
      <w:r w:rsidR="00894E27" w:rsidRPr="00894E27">
        <w:rPr>
          <w:rFonts w:ascii="Arial" w:hAnsi="Arial" w:cs="Arial"/>
          <w:sz w:val="20"/>
          <w:szCs w:val="20"/>
        </w:rPr>
        <w:t xml:space="preserve"> </w:t>
      </w:r>
      <w:r>
        <w:rPr>
          <w:rFonts w:ascii="Arial" w:hAnsi="Arial" w:cs="Arial"/>
          <w:sz w:val="20"/>
          <w:szCs w:val="20"/>
        </w:rPr>
        <w:t>2001</w:t>
      </w:r>
      <w:r w:rsidR="00894E27" w:rsidRPr="00894E27">
        <w:rPr>
          <w:rFonts w:ascii="Arial" w:hAnsi="Arial" w:cs="Arial"/>
          <w:sz w:val="20"/>
          <w:szCs w:val="20"/>
        </w:rPr>
        <w:t>. End of Project Reports: Sheep Series No. 13; Teagasc, Sheep Research Centre: Galway, Ireland, 2001; ISBN 1-84170-197-1.</w:t>
      </w:r>
    </w:p>
    <w:p w14:paraId="041A19F0" w14:textId="5C6D551D" w:rsidR="00894E27" w:rsidRPr="00894E27" w:rsidRDefault="00894E27" w:rsidP="00DB12C2">
      <w:pPr>
        <w:spacing w:after="0" w:line="240" w:lineRule="auto"/>
        <w:rPr>
          <w:rFonts w:ascii="Arial" w:hAnsi="Arial" w:cs="Arial"/>
          <w:sz w:val="20"/>
          <w:szCs w:val="20"/>
        </w:rPr>
      </w:pPr>
      <w:r w:rsidRPr="00894E27">
        <w:rPr>
          <w:rFonts w:ascii="Arial" w:hAnsi="Arial" w:cs="Arial"/>
          <w:sz w:val="20"/>
          <w:szCs w:val="20"/>
        </w:rPr>
        <w:t xml:space="preserve">Keady, T.W.J. </w:t>
      </w:r>
      <w:r w:rsidR="006E11BB">
        <w:rPr>
          <w:rFonts w:ascii="Arial" w:hAnsi="Arial" w:cs="Arial"/>
          <w:sz w:val="20"/>
          <w:szCs w:val="20"/>
        </w:rPr>
        <w:t>2014</w:t>
      </w:r>
      <w:r w:rsidRPr="00894E27">
        <w:rPr>
          <w:rFonts w:ascii="Arial" w:hAnsi="Arial" w:cs="Arial"/>
          <w:sz w:val="20"/>
          <w:szCs w:val="20"/>
        </w:rPr>
        <w:t>. Proceedings of the National Sheep Conference, Teagasc, February pp. 18–27</w:t>
      </w:r>
    </w:p>
    <w:p w14:paraId="2ADB6AE2" w14:textId="19529C8E" w:rsidR="00894E27" w:rsidRPr="00894E27" w:rsidRDefault="006E11BB" w:rsidP="00894E27">
      <w:pPr>
        <w:spacing w:after="0" w:line="240" w:lineRule="auto"/>
        <w:rPr>
          <w:rFonts w:ascii="Arial" w:hAnsi="Arial" w:cs="Arial"/>
          <w:sz w:val="20"/>
          <w:szCs w:val="20"/>
        </w:rPr>
      </w:pPr>
      <w:r>
        <w:rPr>
          <w:rFonts w:ascii="Arial" w:hAnsi="Arial" w:cs="Arial"/>
          <w:sz w:val="20"/>
          <w:szCs w:val="20"/>
        </w:rPr>
        <w:t>Keady, T.W.J. and</w:t>
      </w:r>
      <w:r w:rsidR="00894E27" w:rsidRPr="00894E27">
        <w:rPr>
          <w:rFonts w:ascii="Arial" w:hAnsi="Arial" w:cs="Arial"/>
          <w:sz w:val="20"/>
          <w:szCs w:val="20"/>
        </w:rPr>
        <w:t xml:space="preserve"> Hanrahan, J.P.</w:t>
      </w:r>
      <w:r>
        <w:rPr>
          <w:rFonts w:ascii="Arial" w:hAnsi="Arial" w:cs="Arial"/>
          <w:sz w:val="20"/>
          <w:szCs w:val="20"/>
        </w:rPr>
        <w:t xml:space="preserve"> 2018.</w:t>
      </w:r>
      <w:r w:rsidR="00894E27">
        <w:rPr>
          <w:rFonts w:ascii="Arial" w:hAnsi="Arial" w:cs="Arial"/>
          <w:sz w:val="20"/>
          <w:szCs w:val="20"/>
        </w:rPr>
        <w:t xml:space="preserve"> </w:t>
      </w:r>
      <w:r w:rsidR="00894E27" w:rsidRPr="00894E27">
        <w:rPr>
          <w:rFonts w:ascii="Arial" w:hAnsi="Arial" w:cs="Arial"/>
          <w:sz w:val="20"/>
          <w:szCs w:val="20"/>
        </w:rPr>
        <w:t xml:space="preserve"> Anim</w:t>
      </w:r>
      <w:r w:rsidR="00894E27">
        <w:rPr>
          <w:rFonts w:ascii="Arial" w:hAnsi="Arial" w:cs="Arial"/>
          <w:sz w:val="20"/>
          <w:szCs w:val="20"/>
        </w:rPr>
        <w:t>al</w:t>
      </w:r>
      <w:r w:rsidR="00894E27" w:rsidRPr="00894E27">
        <w:rPr>
          <w:rFonts w:ascii="Arial" w:hAnsi="Arial" w:cs="Arial"/>
          <w:sz w:val="20"/>
          <w:szCs w:val="20"/>
        </w:rPr>
        <w:t xml:space="preserve">, 12, 722–732. </w:t>
      </w:r>
    </w:p>
    <w:p w14:paraId="6AB1CBAB" w14:textId="4CB84C0F" w:rsidR="000978CF" w:rsidRPr="00894E27" w:rsidRDefault="00894E27" w:rsidP="00DB12C2">
      <w:pPr>
        <w:spacing w:after="0" w:line="240" w:lineRule="auto"/>
        <w:rPr>
          <w:rFonts w:ascii="Arial" w:hAnsi="Arial" w:cs="Arial"/>
          <w:sz w:val="20"/>
          <w:szCs w:val="20"/>
        </w:rPr>
      </w:pPr>
      <w:r w:rsidRPr="00894E27">
        <w:rPr>
          <w:rFonts w:ascii="Arial" w:hAnsi="Arial" w:cs="Arial"/>
          <w:sz w:val="20"/>
          <w:szCs w:val="20"/>
        </w:rPr>
        <w:t>K</w:t>
      </w:r>
      <w:r w:rsidR="000978CF" w:rsidRPr="00894E27">
        <w:rPr>
          <w:rFonts w:ascii="Arial" w:hAnsi="Arial" w:cs="Arial"/>
          <w:sz w:val="20"/>
          <w:szCs w:val="20"/>
        </w:rPr>
        <w:t>eady</w:t>
      </w:r>
      <w:r w:rsidR="006E11BB">
        <w:rPr>
          <w:rFonts w:ascii="Arial" w:hAnsi="Arial" w:cs="Arial"/>
          <w:sz w:val="20"/>
          <w:szCs w:val="20"/>
        </w:rPr>
        <w:t>,</w:t>
      </w:r>
      <w:r w:rsidR="000978CF" w:rsidRPr="00894E27">
        <w:rPr>
          <w:rFonts w:ascii="Arial" w:hAnsi="Arial" w:cs="Arial"/>
          <w:sz w:val="20"/>
          <w:szCs w:val="20"/>
        </w:rPr>
        <w:t xml:space="preserve"> T.W.J., Hanrahan</w:t>
      </w:r>
      <w:r w:rsidR="006E11BB">
        <w:rPr>
          <w:rFonts w:ascii="Arial" w:hAnsi="Arial" w:cs="Arial"/>
          <w:sz w:val="20"/>
          <w:szCs w:val="20"/>
        </w:rPr>
        <w:t>,</w:t>
      </w:r>
      <w:r w:rsidR="000978CF" w:rsidRPr="00894E27">
        <w:rPr>
          <w:rFonts w:ascii="Arial" w:hAnsi="Arial" w:cs="Arial"/>
          <w:sz w:val="20"/>
          <w:szCs w:val="20"/>
        </w:rPr>
        <w:t xml:space="preserve"> J.P., Hession</w:t>
      </w:r>
      <w:r w:rsidR="006E11BB">
        <w:rPr>
          <w:rFonts w:ascii="Arial" w:hAnsi="Arial" w:cs="Arial"/>
          <w:sz w:val="20"/>
          <w:szCs w:val="20"/>
        </w:rPr>
        <w:t>,</w:t>
      </w:r>
      <w:r w:rsidR="000978CF" w:rsidRPr="00DB12C2">
        <w:rPr>
          <w:rFonts w:ascii="Arial" w:hAnsi="Arial" w:cs="Arial"/>
          <w:sz w:val="20"/>
          <w:szCs w:val="20"/>
        </w:rPr>
        <w:t xml:space="preserve"> D.V., Moran</w:t>
      </w:r>
      <w:r w:rsidR="006E11BB">
        <w:rPr>
          <w:rFonts w:ascii="Arial" w:hAnsi="Arial" w:cs="Arial"/>
          <w:sz w:val="20"/>
          <w:szCs w:val="20"/>
        </w:rPr>
        <w:t>,</w:t>
      </w:r>
      <w:r w:rsidR="000978CF" w:rsidRPr="00DB12C2">
        <w:rPr>
          <w:rFonts w:ascii="Arial" w:hAnsi="Arial" w:cs="Arial"/>
          <w:sz w:val="20"/>
          <w:szCs w:val="20"/>
        </w:rPr>
        <w:t xml:space="preserve"> B., Kendall</w:t>
      </w:r>
      <w:r w:rsidR="006E11BB">
        <w:rPr>
          <w:rFonts w:ascii="Arial" w:hAnsi="Arial" w:cs="Arial"/>
          <w:sz w:val="20"/>
          <w:szCs w:val="20"/>
        </w:rPr>
        <w:t>,</w:t>
      </w:r>
      <w:r w:rsidR="000978CF" w:rsidRPr="00DB12C2">
        <w:rPr>
          <w:rFonts w:ascii="Arial" w:hAnsi="Arial" w:cs="Arial"/>
          <w:sz w:val="20"/>
          <w:szCs w:val="20"/>
        </w:rPr>
        <w:t xml:space="preserve"> N.R.</w:t>
      </w:r>
      <w:r w:rsidR="004A2322">
        <w:rPr>
          <w:rFonts w:ascii="Arial" w:hAnsi="Arial" w:cs="Arial"/>
          <w:sz w:val="20"/>
          <w:szCs w:val="20"/>
        </w:rPr>
        <w:t xml:space="preserve"> </w:t>
      </w:r>
      <w:r w:rsidR="000978CF" w:rsidRPr="00DB12C2">
        <w:rPr>
          <w:rFonts w:ascii="Arial" w:hAnsi="Arial" w:cs="Arial"/>
          <w:sz w:val="20"/>
          <w:szCs w:val="20"/>
        </w:rPr>
        <w:t>and Hanrahan</w:t>
      </w:r>
      <w:r w:rsidR="006E11BB">
        <w:rPr>
          <w:rFonts w:ascii="Arial" w:hAnsi="Arial" w:cs="Arial"/>
          <w:sz w:val="20"/>
          <w:szCs w:val="20"/>
        </w:rPr>
        <w:t>,</w:t>
      </w:r>
      <w:r w:rsidR="000978CF" w:rsidRPr="00DB12C2">
        <w:rPr>
          <w:rFonts w:ascii="Arial" w:hAnsi="Arial" w:cs="Arial"/>
          <w:sz w:val="20"/>
          <w:szCs w:val="20"/>
        </w:rPr>
        <w:t xml:space="preserve"> K.</w:t>
      </w:r>
      <w:r w:rsidR="006E11BB">
        <w:rPr>
          <w:rFonts w:ascii="Arial" w:hAnsi="Arial" w:cs="Arial"/>
          <w:sz w:val="20"/>
          <w:szCs w:val="20"/>
        </w:rPr>
        <w:t xml:space="preserve"> 2019</w:t>
      </w:r>
      <w:r w:rsidR="000978CF" w:rsidRPr="00DB12C2">
        <w:rPr>
          <w:rFonts w:ascii="Arial" w:hAnsi="Arial" w:cs="Arial"/>
          <w:sz w:val="20"/>
          <w:szCs w:val="20"/>
        </w:rPr>
        <w:t>. Advances in Animal Biosciences, 10, 22.</w:t>
      </w:r>
    </w:p>
    <w:p w14:paraId="174E0EE5" w14:textId="77777777" w:rsidR="00BD3908" w:rsidRPr="00DB12C2" w:rsidRDefault="00BD3908" w:rsidP="00DB12C2">
      <w:pPr>
        <w:spacing w:after="0" w:line="240" w:lineRule="auto"/>
        <w:rPr>
          <w:rFonts w:ascii="Arial" w:hAnsi="Arial" w:cs="Arial"/>
          <w:sz w:val="20"/>
          <w:szCs w:val="20"/>
        </w:rPr>
      </w:pPr>
    </w:p>
    <w:p w14:paraId="6A3A5E04" w14:textId="363DEA29" w:rsidR="00D44426" w:rsidRPr="00DB12C2" w:rsidRDefault="00D44426" w:rsidP="00DB12C2">
      <w:pPr>
        <w:spacing w:after="0" w:line="240" w:lineRule="auto"/>
        <w:rPr>
          <w:rFonts w:ascii="Arial" w:hAnsi="Arial" w:cs="Arial"/>
          <w:sz w:val="20"/>
          <w:szCs w:val="20"/>
        </w:rPr>
      </w:pPr>
      <w:r w:rsidRPr="00DB12C2">
        <w:rPr>
          <w:rFonts w:ascii="Arial" w:hAnsi="Arial" w:cs="Arial"/>
          <w:sz w:val="20"/>
          <w:szCs w:val="20"/>
        </w:rPr>
        <w:t>.</w:t>
      </w:r>
    </w:p>
    <w:p w14:paraId="2BC23F9A" w14:textId="77777777" w:rsidR="000978CF" w:rsidRPr="00DB12C2" w:rsidRDefault="000978CF" w:rsidP="00DB12C2">
      <w:pPr>
        <w:spacing w:after="0" w:line="240" w:lineRule="auto"/>
        <w:rPr>
          <w:rFonts w:ascii="Arial" w:hAnsi="Arial" w:cs="Arial"/>
          <w:sz w:val="20"/>
          <w:szCs w:val="20"/>
        </w:rPr>
      </w:pPr>
    </w:p>
    <w:p w14:paraId="036134AA" w14:textId="77777777" w:rsidR="00C86E34" w:rsidRPr="00DB12C2" w:rsidRDefault="00C86E34" w:rsidP="00C86E34">
      <w:pPr>
        <w:rPr>
          <w:rFonts w:ascii="Arial" w:hAnsi="Arial" w:cs="Arial"/>
          <w:sz w:val="20"/>
          <w:szCs w:val="20"/>
        </w:rPr>
      </w:pPr>
    </w:p>
    <w:p w14:paraId="432E13DB" w14:textId="77777777" w:rsidR="00E76095" w:rsidRDefault="00B01F17"/>
    <w:p w14:paraId="59BC97F1" w14:textId="77777777" w:rsidR="00794A32" w:rsidRPr="00C86E34" w:rsidRDefault="00794A32">
      <w:pPr>
        <w:rPr>
          <w:rFonts w:ascii="Arial" w:hAnsi="Arial" w:cs="Arial"/>
          <w:sz w:val="20"/>
          <w:szCs w:val="20"/>
        </w:rPr>
      </w:pPr>
    </w:p>
    <w:sectPr w:rsidR="00794A32" w:rsidRPr="00C86E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32"/>
    <w:rsid w:val="00020227"/>
    <w:rsid w:val="000512BC"/>
    <w:rsid w:val="000978CF"/>
    <w:rsid w:val="000E638F"/>
    <w:rsid w:val="00142288"/>
    <w:rsid w:val="002410E1"/>
    <w:rsid w:val="002536B0"/>
    <w:rsid w:val="00356CE3"/>
    <w:rsid w:val="00394AC6"/>
    <w:rsid w:val="003C2B2B"/>
    <w:rsid w:val="004042A2"/>
    <w:rsid w:val="004A2322"/>
    <w:rsid w:val="00622302"/>
    <w:rsid w:val="006565FD"/>
    <w:rsid w:val="00684FF6"/>
    <w:rsid w:val="006E11BB"/>
    <w:rsid w:val="006E2573"/>
    <w:rsid w:val="00794A32"/>
    <w:rsid w:val="00807787"/>
    <w:rsid w:val="00894E27"/>
    <w:rsid w:val="009656FB"/>
    <w:rsid w:val="00975470"/>
    <w:rsid w:val="009C07A2"/>
    <w:rsid w:val="00A17F61"/>
    <w:rsid w:val="00A376C3"/>
    <w:rsid w:val="00A50BF4"/>
    <w:rsid w:val="00A60A3D"/>
    <w:rsid w:val="00AA12F0"/>
    <w:rsid w:val="00B01F17"/>
    <w:rsid w:val="00B128F7"/>
    <w:rsid w:val="00B30120"/>
    <w:rsid w:val="00BB1BD4"/>
    <w:rsid w:val="00BC0869"/>
    <w:rsid w:val="00BD3908"/>
    <w:rsid w:val="00BF64E0"/>
    <w:rsid w:val="00C314AB"/>
    <w:rsid w:val="00C36A45"/>
    <w:rsid w:val="00C86E34"/>
    <w:rsid w:val="00CA3504"/>
    <w:rsid w:val="00D021C4"/>
    <w:rsid w:val="00D44426"/>
    <w:rsid w:val="00D91223"/>
    <w:rsid w:val="00DB12C2"/>
    <w:rsid w:val="00F53A68"/>
    <w:rsid w:val="00FB5C5C"/>
    <w:rsid w:val="00FD0269"/>
    <w:rsid w:val="00FD0767"/>
    <w:rsid w:val="00FF0C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F4A4"/>
  <w15:docId w15:val="{17C41E23-144F-4C6F-8293-8AECDF3E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6A45"/>
    <w:rPr>
      <w:sz w:val="16"/>
      <w:szCs w:val="16"/>
    </w:rPr>
  </w:style>
  <w:style w:type="paragraph" w:styleId="CommentText">
    <w:name w:val="annotation text"/>
    <w:basedOn w:val="Normal"/>
    <w:link w:val="CommentTextChar"/>
    <w:uiPriority w:val="99"/>
    <w:semiHidden/>
    <w:unhideWhenUsed/>
    <w:rsid w:val="00C36A45"/>
    <w:pPr>
      <w:spacing w:line="240" w:lineRule="auto"/>
    </w:pPr>
    <w:rPr>
      <w:sz w:val="20"/>
      <w:szCs w:val="20"/>
    </w:rPr>
  </w:style>
  <w:style w:type="character" w:customStyle="1" w:styleId="CommentTextChar">
    <w:name w:val="Comment Text Char"/>
    <w:basedOn w:val="DefaultParagraphFont"/>
    <w:link w:val="CommentText"/>
    <w:uiPriority w:val="99"/>
    <w:semiHidden/>
    <w:rsid w:val="00C36A45"/>
    <w:rPr>
      <w:sz w:val="20"/>
      <w:szCs w:val="20"/>
    </w:rPr>
  </w:style>
  <w:style w:type="paragraph" w:styleId="CommentSubject">
    <w:name w:val="annotation subject"/>
    <w:basedOn w:val="CommentText"/>
    <w:next w:val="CommentText"/>
    <w:link w:val="CommentSubjectChar"/>
    <w:uiPriority w:val="99"/>
    <w:semiHidden/>
    <w:unhideWhenUsed/>
    <w:rsid w:val="00C36A45"/>
    <w:rPr>
      <w:b/>
      <w:bCs/>
    </w:rPr>
  </w:style>
  <w:style w:type="character" w:customStyle="1" w:styleId="CommentSubjectChar">
    <w:name w:val="Comment Subject Char"/>
    <w:basedOn w:val="CommentTextChar"/>
    <w:link w:val="CommentSubject"/>
    <w:uiPriority w:val="99"/>
    <w:semiHidden/>
    <w:rsid w:val="00C36A45"/>
    <w:rPr>
      <w:b/>
      <w:bCs/>
      <w:sz w:val="20"/>
      <w:szCs w:val="20"/>
    </w:rPr>
  </w:style>
  <w:style w:type="paragraph" w:styleId="BalloonText">
    <w:name w:val="Balloon Text"/>
    <w:basedOn w:val="Normal"/>
    <w:link w:val="BalloonTextChar"/>
    <w:uiPriority w:val="99"/>
    <w:semiHidden/>
    <w:unhideWhenUsed/>
    <w:rsid w:val="00C3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45"/>
    <w:rPr>
      <w:rFonts w:ascii="Segoe UI" w:hAnsi="Segoe UI" w:cs="Segoe UI"/>
      <w:sz w:val="18"/>
      <w:szCs w:val="18"/>
    </w:rPr>
  </w:style>
  <w:style w:type="paragraph" w:styleId="Subtitle">
    <w:name w:val="Subtitle"/>
    <w:basedOn w:val="Normal"/>
    <w:next w:val="Normal"/>
    <w:link w:val="SubtitleChar"/>
    <w:uiPriority w:val="11"/>
    <w:qFormat/>
    <w:rsid w:val="00DB12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12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C8A7-3784-46EE-8457-B6BB9249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4997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Keady</dc:creator>
  <cp:keywords/>
  <dc:description/>
  <cp:lastModifiedBy>Tim Keady</cp:lastModifiedBy>
  <cp:revision>2</cp:revision>
  <dcterms:created xsi:type="dcterms:W3CDTF">2023-11-10T21:17:00Z</dcterms:created>
  <dcterms:modified xsi:type="dcterms:W3CDTF">2023-11-10T21:17:00Z</dcterms:modified>
</cp:coreProperties>
</file>