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5"/>
      </w:tblGrid>
      <w:tr w:rsidR="00E14333" w:rsidRPr="00B029E0" w14:paraId="20A958D8" w14:textId="77777777" w:rsidTr="00400F11">
        <w:trPr>
          <w:trHeight w:hRule="exact" w:val="15886"/>
        </w:trPr>
        <w:tc>
          <w:tcPr>
            <w:tcW w:w="5000" w:type="pct"/>
            <w:shd w:val="clear" w:color="auto" w:fill="auto"/>
          </w:tcPr>
          <w:p w14:paraId="3038B341" w14:textId="12FB94C1" w:rsidR="00DE2986" w:rsidRPr="00CE7E3E" w:rsidRDefault="00C57C48" w:rsidP="00DE298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C57C48">
              <w:rPr>
                <w:rFonts w:ascii="Arial" w:hAnsi="Arial" w:cs="Arial"/>
                <w:b/>
                <w:sz w:val="20"/>
                <w:szCs w:val="20"/>
              </w:rPr>
              <w:t xml:space="preserve">enome-wide association study </w:t>
            </w:r>
            <w:r w:rsidR="00A662DD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Pr="00C57C48">
              <w:rPr>
                <w:rFonts w:ascii="Arial" w:hAnsi="Arial" w:cs="Arial"/>
                <w:b/>
                <w:sz w:val="20"/>
                <w:szCs w:val="20"/>
              </w:rPr>
              <w:t>resilience traits in two dairy sheep breeds</w:t>
            </w:r>
          </w:p>
          <w:p w14:paraId="0A4186A1" w14:textId="77777777" w:rsidR="00FF77B1" w:rsidRPr="00CE7E3E" w:rsidRDefault="00FF77B1" w:rsidP="004608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D682F1" w14:textId="12B97803" w:rsidR="00A71624" w:rsidRPr="005B4C81" w:rsidRDefault="000E36EC" w:rsidP="009B029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7E3E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="0028059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92ED1" w:rsidRPr="00CE7E3E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OLE_LINK1"/>
            <w:bookmarkStart w:id="1" w:name="OLE_LINK2"/>
            <w:bookmarkStart w:id="2" w:name="OLE_LINK3"/>
            <w:r w:rsidR="00C92883">
              <w:rPr>
                <w:rFonts w:ascii="Arial" w:hAnsi="Arial" w:cs="Arial"/>
                <w:sz w:val="20"/>
                <w:szCs w:val="20"/>
              </w:rPr>
              <w:t xml:space="preserve">Resilience of dairy sheep to disease and environmental stressors can be improved through selective breeding. </w:t>
            </w:r>
            <w:r w:rsidR="00100DD6" w:rsidRPr="00100DD6">
              <w:rPr>
                <w:rFonts w:ascii="Arial" w:hAnsi="Arial" w:cs="Arial"/>
                <w:sz w:val="20"/>
                <w:szCs w:val="20"/>
              </w:rPr>
              <w:t xml:space="preserve">Genetic markers highlighted </w:t>
            </w:r>
            <w:r w:rsidR="00C92883">
              <w:rPr>
                <w:rFonts w:ascii="Arial" w:hAnsi="Arial" w:cs="Arial"/>
                <w:sz w:val="20"/>
                <w:szCs w:val="20"/>
              </w:rPr>
              <w:t>herein</w:t>
            </w:r>
            <w:r w:rsidR="00100DD6" w:rsidRPr="00100DD6">
              <w:rPr>
                <w:rFonts w:ascii="Arial" w:hAnsi="Arial" w:cs="Arial"/>
                <w:sz w:val="20"/>
                <w:szCs w:val="20"/>
              </w:rPr>
              <w:t xml:space="preserve"> could be applied in </w:t>
            </w:r>
            <w:r w:rsidR="00C92883">
              <w:rPr>
                <w:rFonts w:ascii="Arial" w:hAnsi="Arial" w:cs="Arial"/>
                <w:sz w:val="20"/>
                <w:szCs w:val="20"/>
              </w:rPr>
              <w:t xml:space="preserve">such </w:t>
            </w:r>
            <w:r w:rsidR="00100DD6" w:rsidRPr="00100DD6">
              <w:rPr>
                <w:rFonts w:ascii="Arial" w:hAnsi="Arial" w:cs="Arial"/>
                <w:sz w:val="20"/>
                <w:szCs w:val="20"/>
              </w:rPr>
              <w:t xml:space="preserve">breeding </w:t>
            </w:r>
            <w:r w:rsidR="00C92883">
              <w:rPr>
                <w:rFonts w:ascii="Arial" w:hAnsi="Arial" w:cs="Arial"/>
                <w:sz w:val="20"/>
                <w:szCs w:val="20"/>
              </w:rPr>
              <w:t>programs, but d</w:t>
            </w:r>
            <w:r w:rsidR="007E510E">
              <w:rPr>
                <w:rFonts w:ascii="Arial" w:hAnsi="Arial" w:cs="Arial"/>
                <w:sz w:val="20"/>
                <w:szCs w:val="20"/>
              </w:rPr>
              <w:t xml:space="preserve">ifferences among breeds should </w:t>
            </w:r>
            <w:r w:rsidR="00C92883">
              <w:rPr>
                <w:rFonts w:ascii="Arial" w:hAnsi="Arial" w:cs="Arial"/>
                <w:sz w:val="20"/>
                <w:szCs w:val="20"/>
              </w:rPr>
              <w:t>be considered.</w:t>
            </w:r>
          </w:p>
          <w:bookmarkEnd w:id="0"/>
          <w:bookmarkEnd w:id="1"/>
          <w:bookmarkEnd w:id="2"/>
          <w:p w14:paraId="566A10B8" w14:textId="77777777" w:rsidR="00E14333" w:rsidRPr="00CE7E3E" w:rsidRDefault="00E14333" w:rsidP="00072A2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105363" w14:textId="02E13B35" w:rsidR="00FA6E9E" w:rsidRPr="00CE7E3E" w:rsidRDefault="00E14333" w:rsidP="00BE38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7E3E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="0028059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42ABC" w:rsidRPr="00CE7E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26B8" w:rsidRPr="00FB26B8"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="0047182B" w:rsidRPr="00FB26B8">
              <w:rPr>
                <w:rFonts w:ascii="Arial" w:hAnsi="Arial" w:cs="Arial"/>
                <w:bCs/>
                <w:sz w:val="20"/>
                <w:szCs w:val="20"/>
              </w:rPr>
              <w:t>enetic</w:t>
            </w:r>
            <w:r w:rsidR="0047182B" w:rsidRPr="002B5A51">
              <w:rPr>
                <w:rFonts w:ascii="Arial" w:hAnsi="Arial" w:cs="Arial"/>
                <w:bCs/>
                <w:sz w:val="20"/>
                <w:szCs w:val="20"/>
              </w:rPr>
              <w:t xml:space="preserve"> selection </w:t>
            </w:r>
            <w:r w:rsidR="002B5A51">
              <w:rPr>
                <w:rFonts w:ascii="Arial" w:hAnsi="Arial" w:cs="Arial"/>
                <w:bCs/>
                <w:sz w:val="20"/>
                <w:szCs w:val="20"/>
              </w:rPr>
              <w:t xml:space="preserve">of dairy sheep </w:t>
            </w:r>
            <w:r w:rsidR="00680109" w:rsidRPr="002B5A51">
              <w:rPr>
                <w:rFonts w:ascii="Arial" w:hAnsi="Arial" w:cs="Arial"/>
                <w:bCs/>
                <w:sz w:val="20"/>
                <w:szCs w:val="20"/>
              </w:rPr>
              <w:t xml:space="preserve">has been mainly </w:t>
            </w:r>
            <w:r w:rsidR="002B5A51" w:rsidRPr="002B5A51">
              <w:rPr>
                <w:rFonts w:ascii="Arial" w:hAnsi="Arial" w:cs="Arial"/>
                <w:bCs/>
                <w:sz w:val="20"/>
                <w:szCs w:val="20"/>
              </w:rPr>
              <w:t xml:space="preserve">focused </w:t>
            </w:r>
            <w:r w:rsidR="00680109" w:rsidRPr="002B5A51">
              <w:rPr>
                <w:rFonts w:ascii="Arial" w:hAnsi="Arial" w:cs="Arial"/>
                <w:bCs/>
                <w:sz w:val="20"/>
                <w:szCs w:val="20"/>
              </w:rPr>
              <w:t>on</w:t>
            </w:r>
            <w:r w:rsidR="0047182B" w:rsidRPr="002B5A51">
              <w:rPr>
                <w:rFonts w:ascii="Arial" w:hAnsi="Arial" w:cs="Arial"/>
                <w:bCs/>
                <w:sz w:val="20"/>
                <w:szCs w:val="20"/>
              </w:rPr>
              <w:t xml:space="preserve"> higher </w:t>
            </w:r>
            <w:r w:rsidR="003A09ED">
              <w:rPr>
                <w:rFonts w:ascii="Arial" w:hAnsi="Arial" w:cs="Arial"/>
                <w:bCs/>
                <w:sz w:val="20"/>
                <w:szCs w:val="20"/>
              </w:rPr>
              <w:t xml:space="preserve">milk </w:t>
            </w:r>
            <w:r w:rsidR="0047182B" w:rsidRPr="002B5A51">
              <w:rPr>
                <w:rFonts w:ascii="Arial" w:hAnsi="Arial" w:cs="Arial"/>
                <w:bCs/>
                <w:sz w:val="20"/>
                <w:szCs w:val="20"/>
              </w:rPr>
              <w:t>producti</w:t>
            </w:r>
            <w:r w:rsidR="003A09ED">
              <w:rPr>
                <w:rFonts w:ascii="Arial" w:hAnsi="Arial" w:cs="Arial"/>
                <w:bCs/>
                <w:sz w:val="20"/>
                <w:szCs w:val="20"/>
              </w:rPr>
              <w:t>on</w:t>
            </w:r>
            <w:r w:rsidR="00FB26B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3A09ED">
              <w:rPr>
                <w:rFonts w:ascii="Arial" w:hAnsi="Arial" w:cs="Arial"/>
                <w:bCs/>
                <w:sz w:val="20"/>
                <w:szCs w:val="20"/>
              </w:rPr>
              <w:t>However, over the years, t</w:t>
            </w:r>
            <w:r w:rsidR="00FB26B8">
              <w:rPr>
                <w:rFonts w:ascii="Arial" w:hAnsi="Arial" w:cs="Arial"/>
                <w:bCs/>
                <w:sz w:val="20"/>
                <w:szCs w:val="20"/>
              </w:rPr>
              <w:t xml:space="preserve">his practice </w:t>
            </w:r>
            <w:r w:rsidR="0047182B" w:rsidRPr="00087514">
              <w:rPr>
                <w:rFonts w:ascii="Arial" w:hAnsi="Arial" w:cs="Arial"/>
                <w:bCs/>
                <w:sz w:val="20"/>
                <w:szCs w:val="20"/>
              </w:rPr>
              <w:t>increas</w:t>
            </w:r>
            <w:r w:rsidR="00FB26B8">
              <w:rPr>
                <w:rFonts w:ascii="Arial" w:hAnsi="Arial" w:cs="Arial"/>
                <w:bCs/>
                <w:sz w:val="20"/>
                <w:szCs w:val="20"/>
              </w:rPr>
              <w:t>ed</w:t>
            </w:r>
            <w:r w:rsidR="0047182B" w:rsidRPr="00087514">
              <w:rPr>
                <w:rFonts w:ascii="Arial" w:hAnsi="Arial" w:cs="Arial"/>
                <w:bCs/>
                <w:sz w:val="20"/>
                <w:szCs w:val="20"/>
              </w:rPr>
              <w:t xml:space="preserve"> susceptibility to diseases and environmental stressors</w:t>
            </w:r>
            <w:r w:rsidR="0008751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087514" w:rsidRPr="00087514">
              <w:rPr>
                <w:rFonts w:ascii="Arial" w:hAnsi="Arial" w:cs="Arial"/>
                <w:bCs/>
                <w:sz w:val="20"/>
                <w:szCs w:val="20"/>
              </w:rPr>
              <w:t xml:space="preserve"> and adversely</w:t>
            </w:r>
            <w:r w:rsidR="0047182B" w:rsidRPr="000875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87514" w:rsidRPr="00087514">
              <w:rPr>
                <w:rFonts w:ascii="Arial" w:hAnsi="Arial" w:cs="Arial"/>
                <w:bCs/>
                <w:sz w:val="20"/>
                <w:szCs w:val="20"/>
              </w:rPr>
              <w:t>affect</w:t>
            </w:r>
            <w:r w:rsidR="00FB26B8">
              <w:rPr>
                <w:rFonts w:ascii="Arial" w:hAnsi="Arial" w:cs="Arial"/>
                <w:bCs/>
                <w:sz w:val="20"/>
                <w:szCs w:val="20"/>
              </w:rPr>
              <w:t>ed</w:t>
            </w:r>
            <w:r w:rsidR="0047182B" w:rsidRPr="00087514">
              <w:rPr>
                <w:rFonts w:ascii="Arial" w:hAnsi="Arial" w:cs="Arial"/>
                <w:bCs/>
                <w:sz w:val="20"/>
                <w:szCs w:val="20"/>
              </w:rPr>
              <w:t xml:space="preserve"> their health and welfare status and overall production efficiency</w:t>
            </w:r>
            <w:r w:rsidR="00087514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="00087514">
              <w:rPr>
                <w:rFonts w:ascii="Arial" w:hAnsi="Arial" w:cs="Arial"/>
                <w:bCs/>
                <w:sz w:val="20"/>
                <w:szCs w:val="20"/>
              </w:rPr>
              <w:t>Mucha</w:t>
            </w:r>
            <w:proofErr w:type="spellEnd"/>
            <w:r w:rsidR="00087514">
              <w:rPr>
                <w:rFonts w:ascii="Arial" w:hAnsi="Arial" w:cs="Arial"/>
                <w:bCs/>
                <w:sz w:val="20"/>
                <w:szCs w:val="20"/>
              </w:rPr>
              <w:t xml:space="preserve"> et al., 2022</w:t>
            </w:r>
            <w:r w:rsidR="00087514" w:rsidRPr="008476A4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47182B" w:rsidRPr="008476A4">
              <w:rPr>
                <w:rFonts w:ascii="Arial" w:hAnsi="Arial" w:cs="Arial"/>
                <w:bCs/>
                <w:sz w:val="20"/>
                <w:szCs w:val="20"/>
              </w:rPr>
              <w:t>. Improving resilience to such stressors can enhance the abilit</w:t>
            </w:r>
            <w:r w:rsidR="000A095F" w:rsidRPr="008476A4">
              <w:rPr>
                <w:rFonts w:ascii="Arial" w:hAnsi="Arial" w:cs="Arial"/>
                <w:bCs/>
                <w:sz w:val="20"/>
                <w:szCs w:val="20"/>
              </w:rPr>
              <w:t xml:space="preserve">y </w:t>
            </w:r>
            <w:r w:rsidR="008476A4" w:rsidRPr="008476A4">
              <w:rPr>
                <w:rFonts w:ascii="Arial" w:hAnsi="Arial" w:cs="Arial"/>
                <w:bCs/>
                <w:sz w:val="20"/>
                <w:szCs w:val="20"/>
              </w:rPr>
              <w:t xml:space="preserve">of dairy sheep </w:t>
            </w:r>
            <w:r w:rsidR="0047182B" w:rsidRPr="008476A4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0A095F" w:rsidRPr="008476A4">
              <w:rPr>
                <w:rFonts w:ascii="Arial" w:hAnsi="Arial" w:cs="Arial"/>
                <w:bCs/>
                <w:sz w:val="20"/>
                <w:szCs w:val="20"/>
              </w:rPr>
              <w:t>overcome</w:t>
            </w:r>
            <w:r w:rsidR="0047182B" w:rsidRPr="008476A4">
              <w:rPr>
                <w:rFonts w:ascii="Arial" w:hAnsi="Arial" w:cs="Arial"/>
                <w:bCs/>
                <w:sz w:val="20"/>
                <w:szCs w:val="20"/>
              </w:rPr>
              <w:t xml:space="preserve"> these challenges </w:t>
            </w:r>
            <w:r w:rsidR="008476A4" w:rsidRPr="008476A4">
              <w:rPr>
                <w:rFonts w:ascii="Arial" w:hAnsi="Arial" w:cs="Arial"/>
                <w:bCs/>
                <w:sz w:val="20"/>
                <w:szCs w:val="20"/>
              </w:rPr>
              <w:t xml:space="preserve">while maintaining </w:t>
            </w:r>
            <w:r w:rsidR="008476A4">
              <w:rPr>
                <w:rFonts w:ascii="Arial" w:hAnsi="Arial" w:cs="Arial"/>
                <w:bCs/>
                <w:sz w:val="20"/>
                <w:szCs w:val="20"/>
              </w:rPr>
              <w:t>sufficient</w:t>
            </w:r>
            <w:r w:rsidR="0047182B" w:rsidRPr="008476A4">
              <w:rPr>
                <w:rFonts w:ascii="Arial" w:hAnsi="Arial" w:cs="Arial"/>
                <w:bCs/>
                <w:sz w:val="20"/>
                <w:szCs w:val="20"/>
              </w:rPr>
              <w:t xml:space="preserve"> productivity; local breeds</w:t>
            </w:r>
            <w:r w:rsidR="00286313">
              <w:rPr>
                <w:rFonts w:ascii="Arial" w:hAnsi="Arial" w:cs="Arial"/>
                <w:bCs/>
                <w:sz w:val="20"/>
                <w:szCs w:val="20"/>
              </w:rPr>
              <w:t xml:space="preserve"> are </w:t>
            </w:r>
            <w:r w:rsidR="0047182B" w:rsidRPr="008476A4">
              <w:rPr>
                <w:rFonts w:ascii="Arial" w:hAnsi="Arial" w:cs="Arial"/>
                <w:bCs/>
                <w:sz w:val="20"/>
                <w:szCs w:val="20"/>
              </w:rPr>
              <w:t>well-adapted to their natural environment</w:t>
            </w:r>
            <w:r w:rsidR="00286313">
              <w:rPr>
                <w:rFonts w:ascii="Arial" w:hAnsi="Arial" w:cs="Arial"/>
                <w:bCs/>
                <w:sz w:val="20"/>
                <w:szCs w:val="20"/>
              </w:rPr>
              <w:t xml:space="preserve"> and</w:t>
            </w:r>
            <w:r w:rsidR="0047182B" w:rsidRPr="008476A4">
              <w:rPr>
                <w:rFonts w:ascii="Arial" w:hAnsi="Arial" w:cs="Arial"/>
                <w:bCs/>
                <w:sz w:val="20"/>
                <w:szCs w:val="20"/>
              </w:rPr>
              <w:t xml:space="preserve"> may have adequate genetic potential for enhanced resilience. </w:t>
            </w:r>
            <w:r w:rsidR="00950DF1" w:rsidRPr="00950DF1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r w:rsidR="0047182B" w:rsidRPr="00950DF1">
              <w:rPr>
                <w:rFonts w:ascii="Arial" w:hAnsi="Arial" w:cs="Arial"/>
                <w:bCs/>
                <w:sz w:val="20"/>
                <w:szCs w:val="20"/>
              </w:rPr>
              <w:t xml:space="preserve"> objective was to estimate heritability </w:t>
            </w:r>
            <w:r w:rsidR="00427C8B">
              <w:rPr>
                <w:rFonts w:ascii="Arial" w:hAnsi="Arial" w:cs="Arial"/>
                <w:color w:val="000000"/>
                <w:sz w:val="20"/>
                <w:szCs w:val="20"/>
              </w:rPr>
              <w:t>of three proxy traits for resilience (milk somatic cell count, lactation persistency and body condition score)</w:t>
            </w:r>
            <w:r w:rsidR="00427C8B" w:rsidRPr="00950D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7182B" w:rsidRPr="00950DF1">
              <w:rPr>
                <w:rFonts w:ascii="Arial" w:hAnsi="Arial" w:cs="Arial"/>
                <w:bCs/>
                <w:sz w:val="20"/>
                <w:szCs w:val="20"/>
              </w:rPr>
              <w:t xml:space="preserve">and perform genome-wide association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studies</w:t>
            </w:r>
            <w:r w:rsidR="0047182B" w:rsidRPr="00950DF1">
              <w:rPr>
                <w:rFonts w:ascii="Arial" w:hAnsi="Arial" w:cs="Arial"/>
                <w:bCs/>
                <w:sz w:val="20"/>
                <w:szCs w:val="20"/>
              </w:rPr>
              <w:t xml:space="preserve"> to detect </w:t>
            </w:r>
            <w:r w:rsidR="00950DF1" w:rsidRPr="00950DF1">
              <w:rPr>
                <w:rFonts w:ascii="Arial" w:hAnsi="Arial" w:cs="Arial"/>
                <w:bCs/>
                <w:sz w:val="20"/>
                <w:szCs w:val="20"/>
              </w:rPr>
              <w:t xml:space="preserve">single nucleotide polymorphisms </w:t>
            </w:r>
            <w:r w:rsidR="0047182B" w:rsidRPr="00950DF1">
              <w:rPr>
                <w:rFonts w:ascii="Arial" w:hAnsi="Arial" w:cs="Arial"/>
                <w:bCs/>
                <w:sz w:val="20"/>
                <w:szCs w:val="20"/>
              </w:rPr>
              <w:t>and candidate genes</w:t>
            </w:r>
            <w:r w:rsidR="00950DF1" w:rsidRPr="00950D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7182B" w:rsidRPr="00950DF1">
              <w:rPr>
                <w:rFonts w:ascii="Arial" w:hAnsi="Arial" w:cs="Arial"/>
                <w:bCs/>
                <w:sz w:val="20"/>
                <w:szCs w:val="20"/>
              </w:rPr>
              <w:t xml:space="preserve">associated with </w:t>
            </w:r>
            <w:r w:rsidR="00427C8B">
              <w:rPr>
                <w:rFonts w:ascii="Arial" w:hAnsi="Arial" w:cs="Arial"/>
                <w:bCs/>
                <w:sz w:val="20"/>
                <w:szCs w:val="20"/>
              </w:rPr>
              <w:t>these traits in</w:t>
            </w:r>
            <w:r w:rsidR="0047182B" w:rsidRPr="00950DF1">
              <w:rPr>
                <w:rFonts w:ascii="Arial" w:hAnsi="Arial" w:cs="Arial"/>
                <w:bCs/>
                <w:sz w:val="20"/>
                <w:szCs w:val="20"/>
              </w:rPr>
              <w:t xml:space="preserve"> Chios and </w:t>
            </w:r>
            <w:proofErr w:type="spellStart"/>
            <w:r w:rsidR="0047182B" w:rsidRPr="00950DF1">
              <w:rPr>
                <w:rFonts w:ascii="Arial" w:hAnsi="Arial" w:cs="Arial"/>
                <w:bCs/>
                <w:sz w:val="20"/>
                <w:szCs w:val="20"/>
              </w:rPr>
              <w:t>Frizarta</w:t>
            </w:r>
            <w:proofErr w:type="spellEnd"/>
            <w:r w:rsidR="0047182B" w:rsidRPr="00950DF1">
              <w:rPr>
                <w:rFonts w:ascii="Arial" w:hAnsi="Arial" w:cs="Arial"/>
                <w:bCs/>
                <w:sz w:val="20"/>
                <w:szCs w:val="20"/>
              </w:rPr>
              <w:t xml:space="preserve"> dairy ewes</w:t>
            </w:r>
            <w:r w:rsidR="009F2D7F" w:rsidRPr="00950DF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9F2D7F" w:rsidRPr="00CE7E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5BD010" w14:textId="77777777" w:rsidR="00E14333" w:rsidRPr="00CE7E3E" w:rsidRDefault="00E14333" w:rsidP="00072A2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49BA26" w14:textId="54CC9FFB" w:rsidR="00E14333" w:rsidRPr="00CE7E3E" w:rsidRDefault="00E14333" w:rsidP="00F247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7E3E">
              <w:rPr>
                <w:rFonts w:ascii="Arial" w:hAnsi="Arial" w:cs="Arial"/>
                <w:b/>
                <w:sz w:val="20"/>
                <w:szCs w:val="20"/>
              </w:rPr>
              <w:t>Material and methods</w:t>
            </w:r>
            <w:r w:rsidR="0028059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C5E70" w:rsidRPr="00CE7E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02F92">
              <w:rPr>
                <w:rFonts w:ascii="Arial" w:hAnsi="Arial" w:cs="Arial"/>
                <w:bCs/>
                <w:sz w:val="20"/>
                <w:szCs w:val="20"/>
              </w:rPr>
              <w:t xml:space="preserve">A total </w:t>
            </w:r>
            <w:r w:rsidR="00002F92" w:rsidRPr="00A4220C">
              <w:rPr>
                <w:rFonts w:ascii="Arial" w:hAnsi="Arial" w:cs="Arial"/>
                <w:bCs/>
                <w:sz w:val="20"/>
                <w:szCs w:val="20"/>
              </w:rPr>
              <w:t xml:space="preserve">of 317 Chios and 346 </w:t>
            </w:r>
            <w:proofErr w:type="spellStart"/>
            <w:r w:rsidR="00002F92" w:rsidRPr="00A4220C">
              <w:rPr>
                <w:rFonts w:ascii="Arial" w:hAnsi="Arial" w:cs="Arial"/>
                <w:bCs/>
                <w:sz w:val="20"/>
                <w:szCs w:val="20"/>
              </w:rPr>
              <w:t>Frizarta</w:t>
            </w:r>
            <w:proofErr w:type="spellEnd"/>
            <w:r w:rsidR="00002F92" w:rsidRPr="00A4220C">
              <w:rPr>
                <w:rFonts w:ascii="Arial" w:hAnsi="Arial" w:cs="Arial"/>
                <w:bCs/>
                <w:sz w:val="20"/>
                <w:szCs w:val="20"/>
              </w:rPr>
              <w:t xml:space="preserve"> ewes </w:t>
            </w:r>
            <w:r w:rsidR="00002F92">
              <w:rPr>
                <w:rFonts w:ascii="Arial" w:hAnsi="Arial" w:cs="Arial"/>
                <w:bCs/>
                <w:sz w:val="20"/>
                <w:szCs w:val="20"/>
              </w:rPr>
              <w:t xml:space="preserve">were randomly selected </w:t>
            </w:r>
            <w:r w:rsidR="00002F92" w:rsidRPr="00A4220C">
              <w:rPr>
                <w:rFonts w:ascii="Arial" w:hAnsi="Arial" w:cs="Arial"/>
                <w:bCs/>
                <w:sz w:val="20"/>
                <w:szCs w:val="20"/>
              </w:rPr>
              <w:t xml:space="preserve">from </w:t>
            </w:r>
            <w:r w:rsidR="00002F92">
              <w:rPr>
                <w:rFonts w:ascii="Arial" w:hAnsi="Arial" w:cs="Arial"/>
                <w:bCs/>
                <w:sz w:val="20"/>
                <w:szCs w:val="20"/>
              </w:rPr>
              <w:t>two</w:t>
            </w:r>
            <w:r w:rsidR="00002F92" w:rsidRPr="00A4220C">
              <w:rPr>
                <w:rFonts w:ascii="Arial" w:hAnsi="Arial" w:cs="Arial"/>
                <w:bCs/>
                <w:sz w:val="20"/>
                <w:szCs w:val="20"/>
              </w:rPr>
              <w:t xml:space="preserve"> intensive </w:t>
            </w:r>
            <w:r w:rsidR="00002F92">
              <w:rPr>
                <w:rFonts w:ascii="Arial" w:hAnsi="Arial" w:cs="Arial"/>
                <w:bCs/>
                <w:sz w:val="20"/>
                <w:szCs w:val="20"/>
              </w:rPr>
              <w:t>and two</w:t>
            </w:r>
            <w:r w:rsidR="00002F92" w:rsidRPr="00A4220C">
              <w:rPr>
                <w:rFonts w:ascii="Arial" w:hAnsi="Arial" w:cs="Arial"/>
                <w:bCs/>
                <w:sz w:val="20"/>
                <w:szCs w:val="20"/>
              </w:rPr>
              <w:t xml:space="preserve"> semi-intensive farms (</w:t>
            </w:r>
            <w:r w:rsidR="00002F92">
              <w:rPr>
                <w:rFonts w:ascii="Arial" w:hAnsi="Arial" w:cs="Arial"/>
                <w:bCs/>
                <w:sz w:val="20"/>
                <w:szCs w:val="20"/>
              </w:rPr>
              <w:t>one of each</w:t>
            </w:r>
            <w:r w:rsidR="00002F92" w:rsidRPr="00A4220C">
              <w:rPr>
                <w:rFonts w:ascii="Arial" w:hAnsi="Arial" w:cs="Arial"/>
                <w:bCs/>
                <w:sz w:val="20"/>
                <w:szCs w:val="20"/>
              </w:rPr>
              <w:t xml:space="preserve"> per breed) in Greece. </w:t>
            </w:r>
            <w:r w:rsidR="00D1779B">
              <w:rPr>
                <w:rFonts w:ascii="Arial" w:hAnsi="Arial" w:cs="Arial"/>
                <w:bCs/>
                <w:sz w:val="20"/>
                <w:szCs w:val="20"/>
              </w:rPr>
              <w:t xml:space="preserve">Ewes were monitored monthly for two consecutive milking periods; </w:t>
            </w:r>
            <w:r w:rsidR="00D1779B" w:rsidRPr="00D1779B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47182B" w:rsidRPr="00D1779B">
              <w:rPr>
                <w:rFonts w:ascii="Arial" w:hAnsi="Arial" w:cs="Arial"/>
                <w:bCs/>
                <w:sz w:val="20"/>
                <w:szCs w:val="20"/>
              </w:rPr>
              <w:t xml:space="preserve">ndividual records of milk yield and </w:t>
            </w:r>
            <w:r w:rsidR="00D152B8">
              <w:rPr>
                <w:rFonts w:ascii="Arial" w:hAnsi="Arial" w:cs="Arial"/>
                <w:bCs/>
                <w:sz w:val="20"/>
                <w:szCs w:val="20"/>
                <w:lang w:val="en-US"/>
              </w:rPr>
              <w:t>body condition score</w:t>
            </w:r>
            <w:r w:rsidR="0047182B" w:rsidRPr="00D1779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C50348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r w:rsidR="0047182B" w:rsidRPr="00D1779B">
              <w:rPr>
                <w:rFonts w:ascii="Arial" w:hAnsi="Arial" w:cs="Arial"/>
                <w:bCs/>
                <w:sz w:val="20"/>
                <w:szCs w:val="20"/>
              </w:rPr>
              <w:t xml:space="preserve"> milk samples were collected</w:t>
            </w:r>
            <w:r w:rsidR="00D1779B" w:rsidRPr="00D1779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47182B" w:rsidRPr="00D1779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1779B">
              <w:rPr>
                <w:rFonts w:ascii="Arial" w:hAnsi="Arial" w:cs="Arial"/>
                <w:bCs/>
                <w:sz w:val="20"/>
                <w:szCs w:val="20"/>
              </w:rPr>
              <w:t>Milk s</w:t>
            </w:r>
            <w:r w:rsidR="0047182B" w:rsidRPr="00D1779B">
              <w:rPr>
                <w:rFonts w:ascii="Arial" w:hAnsi="Arial" w:cs="Arial"/>
                <w:bCs/>
                <w:sz w:val="20"/>
                <w:szCs w:val="20"/>
              </w:rPr>
              <w:t>amples were analy</w:t>
            </w:r>
            <w:r w:rsidR="00400237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47182B" w:rsidRPr="00D1779B">
              <w:rPr>
                <w:rFonts w:ascii="Arial" w:hAnsi="Arial" w:cs="Arial"/>
                <w:bCs/>
                <w:sz w:val="20"/>
                <w:szCs w:val="20"/>
              </w:rPr>
              <w:t xml:space="preserve">ed to determine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somatic cell count</w:t>
            </w:r>
            <w:r w:rsidR="0047182B" w:rsidRPr="00D1779B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Body condition score</w:t>
            </w:r>
            <w:r w:rsidR="00D1779B">
              <w:rPr>
                <w:rFonts w:ascii="Arial" w:hAnsi="Arial" w:cs="Arial"/>
                <w:bCs/>
                <w:sz w:val="20"/>
                <w:szCs w:val="20"/>
              </w:rPr>
              <w:t xml:space="preserve"> was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assessed</w:t>
            </w:r>
            <w:r w:rsidR="00D1779B">
              <w:rPr>
                <w:rFonts w:ascii="Arial" w:hAnsi="Arial" w:cs="Arial"/>
                <w:bCs/>
                <w:sz w:val="20"/>
                <w:szCs w:val="20"/>
              </w:rPr>
              <w:t xml:space="preserve"> by pa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4E1D42">
              <w:rPr>
                <w:rFonts w:ascii="Arial" w:hAnsi="Arial" w:cs="Arial"/>
                <w:bCs/>
                <w:sz w:val="20"/>
                <w:szCs w:val="20"/>
              </w:rPr>
              <w:t>pa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 xml:space="preserve">tion </w:t>
            </w:r>
            <w:r w:rsidR="00D1779B">
              <w:rPr>
                <w:rFonts w:ascii="Arial" w:hAnsi="Arial" w:cs="Arial"/>
                <w:bCs/>
                <w:sz w:val="20"/>
                <w:szCs w:val="20"/>
              </w:rPr>
              <w:t>of the lumbar region based on previously described methodology (Rus</w:t>
            </w:r>
            <w:r w:rsidR="009960C7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D1779B">
              <w:rPr>
                <w:rFonts w:ascii="Arial" w:hAnsi="Arial" w:cs="Arial"/>
                <w:bCs/>
                <w:sz w:val="20"/>
                <w:szCs w:val="20"/>
              </w:rPr>
              <w:t xml:space="preserve">el et al., 1969). </w:t>
            </w:r>
            <w:r w:rsidR="00CE4179">
              <w:rPr>
                <w:rFonts w:ascii="Arial" w:hAnsi="Arial" w:cs="Arial"/>
                <w:bCs/>
                <w:sz w:val="20"/>
                <w:szCs w:val="20"/>
              </w:rPr>
              <w:t>Prior to further analyses, i</w:t>
            </w:r>
            <w:r w:rsidR="00F34D49">
              <w:rPr>
                <w:rFonts w:ascii="Arial" w:hAnsi="Arial" w:cs="Arial"/>
                <w:bCs/>
                <w:sz w:val="20"/>
                <w:szCs w:val="20"/>
              </w:rPr>
              <w:t xml:space="preserve">ndividual repeated records of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body condition score</w:t>
            </w:r>
            <w:r w:rsidR="00CE4179">
              <w:rPr>
                <w:rFonts w:ascii="Arial" w:hAnsi="Arial" w:cs="Arial"/>
                <w:bCs/>
                <w:sz w:val="20"/>
                <w:szCs w:val="20"/>
              </w:rPr>
              <w:t xml:space="preserve"> were</w:t>
            </w:r>
            <w:r w:rsidR="00F34D49">
              <w:rPr>
                <w:rFonts w:ascii="Arial" w:hAnsi="Arial" w:cs="Arial"/>
                <w:bCs/>
                <w:sz w:val="20"/>
                <w:szCs w:val="20"/>
              </w:rPr>
              <w:t xml:space="preserve"> averaged over both milking periods </w:t>
            </w:r>
            <w:r w:rsidR="00781B87">
              <w:rPr>
                <w:rFonts w:ascii="Arial" w:hAnsi="Arial" w:cs="Arial"/>
                <w:bCs/>
                <w:sz w:val="20"/>
                <w:szCs w:val="20"/>
              </w:rPr>
              <w:t xml:space="preserve">of the study. </w:t>
            </w:r>
            <w:r w:rsidR="000D5198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47182B" w:rsidRPr="00400237">
              <w:rPr>
                <w:rFonts w:ascii="Arial" w:hAnsi="Arial" w:cs="Arial"/>
                <w:bCs/>
                <w:sz w:val="20"/>
                <w:szCs w:val="20"/>
              </w:rPr>
              <w:t>egression coefficient of daily milk yield (after peak of lactation) on days from lambing</w:t>
            </w:r>
            <w:r w:rsidR="005A28F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F34D49">
              <w:rPr>
                <w:rFonts w:ascii="Arial" w:hAnsi="Arial" w:cs="Arial"/>
                <w:bCs/>
                <w:sz w:val="20"/>
                <w:szCs w:val="20"/>
              </w:rPr>
              <w:t xml:space="preserve">corresponding to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lactation persistency</w:t>
            </w:r>
            <w:r w:rsidR="005A28F9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F34D49">
              <w:rPr>
                <w:rFonts w:ascii="Arial" w:hAnsi="Arial" w:cs="Arial"/>
                <w:bCs/>
                <w:sz w:val="20"/>
                <w:szCs w:val="20"/>
              </w:rPr>
              <w:t xml:space="preserve"> and m</w:t>
            </w:r>
            <w:r w:rsidR="00400237">
              <w:rPr>
                <w:rFonts w:ascii="Arial" w:hAnsi="Arial" w:cs="Arial"/>
                <w:bCs/>
                <w:sz w:val="20"/>
                <w:szCs w:val="20"/>
              </w:rPr>
              <w:t xml:space="preserve">ean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 xml:space="preserve">somatic cell count </w:t>
            </w:r>
            <w:r w:rsidR="00400237">
              <w:rPr>
                <w:rFonts w:ascii="Arial" w:hAnsi="Arial" w:cs="Arial"/>
                <w:bCs/>
                <w:sz w:val="20"/>
                <w:szCs w:val="20"/>
              </w:rPr>
              <w:t xml:space="preserve">weighted over daily milk yield were calculated </w:t>
            </w:r>
            <w:r w:rsidR="00F34D49">
              <w:rPr>
                <w:rFonts w:ascii="Arial" w:hAnsi="Arial" w:cs="Arial"/>
                <w:bCs/>
                <w:sz w:val="20"/>
                <w:szCs w:val="20"/>
              </w:rPr>
              <w:t>for each ewe per</w:t>
            </w:r>
            <w:r w:rsidR="00400237">
              <w:rPr>
                <w:rFonts w:ascii="Arial" w:hAnsi="Arial" w:cs="Arial"/>
                <w:bCs/>
                <w:sz w:val="20"/>
                <w:szCs w:val="20"/>
              </w:rPr>
              <w:t xml:space="preserve"> milking period</w:t>
            </w:r>
            <w:r w:rsidR="00F34D4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400237">
              <w:rPr>
                <w:rFonts w:ascii="Arial" w:hAnsi="Arial" w:cs="Arial"/>
                <w:bCs/>
                <w:sz w:val="20"/>
                <w:szCs w:val="20"/>
              </w:rPr>
              <w:t xml:space="preserve"> Individual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lactation persistency</w:t>
            </w:r>
            <w:r w:rsidR="00400237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="00723922">
              <w:rPr>
                <w:rFonts w:ascii="Arial" w:hAnsi="Arial" w:cs="Arial"/>
                <w:bCs/>
                <w:sz w:val="20"/>
                <w:szCs w:val="20"/>
              </w:rPr>
              <w:t xml:space="preserve">mean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somatic cell count</w:t>
            </w:r>
            <w:r w:rsidR="00CA1375">
              <w:rPr>
                <w:rFonts w:ascii="Arial" w:hAnsi="Arial" w:cs="Arial"/>
                <w:bCs/>
                <w:sz w:val="20"/>
                <w:szCs w:val="20"/>
              </w:rPr>
              <w:t xml:space="preserve"> per milking period were</w:t>
            </w:r>
            <w:r w:rsidR="004002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A1375">
              <w:rPr>
                <w:rFonts w:ascii="Arial" w:hAnsi="Arial" w:cs="Arial"/>
                <w:bCs/>
                <w:sz w:val="20"/>
                <w:szCs w:val="20"/>
              </w:rPr>
              <w:t xml:space="preserve">averaged </w:t>
            </w:r>
            <w:r w:rsidR="00400237">
              <w:rPr>
                <w:rFonts w:ascii="Arial" w:hAnsi="Arial" w:cs="Arial"/>
                <w:bCs/>
                <w:sz w:val="20"/>
                <w:szCs w:val="20"/>
              </w:rPr>
              <w:t xml:space="preserve">over </w:t>
            </w:r>
            <w:r w:rsidR="00400237" w:rsidRPr="00400237">
              <w:rPr>
                <w:rFonts w:ascii="Arial" w:hAnsi="Arial" w:cs="Arial"/>
                <w:bCs/>
                <w:sz w:val="20"/>
                <w:szCs w:val="20"/>
              </w:rPr>
              <w:t>both</w:t>
            </w:r>
            <w:r w:rsidR="00E91A1D" w:rsidRPr="004002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A1375">
              <w:rPr>
                <w:rFonts w:ascii="Arial" w:hAnsi="Arial" w:cs="Arial"/>
                <w:bCs/>
                <w:sz w:val="20"/>
                <w:szCs w:val="20"/>
              </w:rPr>
              <w:t>periods</w:t>
            </w:r>
            <w:r w:rsidR="00400237">
              <w:rPr>
                <w:rFonts w:ascii="Arial" w:hAnsi="Arial" w:cs="Arial"/>
                <w:bCs/>
                <w:sz w:val="20"/>
                <w:szCs w:val="20"/>
              </w:rPr>
              <w:t xml:space="preserve"> of the study </w:t>
            </w:r>
            <w:r w:rsidR="00CA1375">
              <w:rPr>
                <w:rFonts w:ascii="Arial" w:hAnsi="Arial" w:cs="Arial"/>
                <w:bCs/>
                <w:sz w:val="20"/>
                <w:szCs w:val="20"/>
              </w:rPr>
              <w:t>and used</w:t>
            </w:r>
            <w:r w:rsidR="00400237">
              <w:rPr>
                <w:rFonts w:ascii="Arial" w:hAnsi="Arial" w:cs="Arial"/>
                <w:bCs/>
                <w:sz w:val="20"/>
                <w:szCs w:val="20"/>
              </w:rPr>
              <w:t xml:space="preserve"> for further analyses. </w:t>
            </w:r>
            <w:r w:rsidR="00E91A1D" w:rsidRPr="00400237">
              <w:rPr>
                <w:rFonts w:ascii="Arial" w:hAnsi="Arial" w:cs="Arial"/>
                <w:bCs/>
                <w:sz w:val="20"/>
                <w:szCs w:val="20"/>
              </w:rPr>
              <w:t>Genomic</w:t>
            </w:r>
            <w:r w:rsidR="00E91A1D" w:rsidRPr="00E91A1D">
              <w:rPr>
                <w:rFonts w:ascii="Arial" w:hAnsi="Arial" w:cs="Arial"/>
                <w:bCs/>
                <w:sz w:val="20"/>
                <w:szCs w:val="20"/>
              </w:rPr>
              <w:t xml:space="preserve"> DNA was extracted from blood samples and </w:t>
            </w:r>
            <w:r w:rsidR="00C16111" w:rsidRPr="00E91A1D">
              <w:rPr>
                <w:rFonts w:ascii="Arial" w:hAnsi="Arial" w:cs="Arial"/>
                <w:bCs/>
                <w:sz w:val="20"/>
                <w:szCs w:val="20"/>
              </w:rPr>
              <w:t>genotype</w:t>
            </w:r>
            <w:r w:rsidR="00E91A1D" w:rsidRPr="00E91A1D">
              <w:rPr>
                <w:rFonts w:ascii="Arial" w:hAnsi="Arial" w:cs="Arial"/>
                <w:bCs/>
                <w:sz w:val="20"/>
                <w:szCs w:val="20"/>
              </w:rPr>
              <w:t xml:space="preserve">d with </w:t>
            </w:r>
            <w:r w:rsidR="00C16111" w:rsidRPr="00E91A1D">
              <w:rPr>
                <w:rFonts w:ascii="Arial" w:hAnsi="Arial" w:cs="Arial"/>
                <w:bCs/>
                <w:sz w:val="20"/>
                <w:szCs w:val="20"/>
              </w:rPr>
              <w:t xml:space="preserve">Illumina OvineSNP50 Genotyping </w:t>
            </w:r>
            <w:proofErr w:type="spellStart"/>
            <w:r w:rsidR="00C16111" w:rsidRPr="00E91A1D">
              <w:rPr>
                <w:rFonts w:ascii="Arial" w:hAnsi="Arial" w:cs="Arial"/>
                <w:bCs/>
                <w:sz w:val="20"/>
                <w:szCs w:val="20"/>
              </w:rPr>
              <w:t>Beadchip</w:t>
            </w:r>
            <w:proofErr w:type="spellEnd"/>
            <w:r w:rsidR="00C16111" w:rsidRPr="00E91A1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F247A7">
              <w:rPr>
                <w:rFonts w:ascii="Arial" w:hAnsi="Arial" w:cs="Arial"/>
                <w:bCs/>
                <w:sz w:val="20"/>
                <w:szCs w:val="20"/>
              </w:rPr>
              <w:t>Genotype quality control was performed with PLINK 1.9 software (</w:t>
            </w:r>
            <w:r w:rsidR="00F247A7" w:rsidRPr="00F247A7">
              <w:rPr>
                <w:rFonts w:ascii="Arial" w:hAnsi="Arial" w:cs="Arial"/>
                <w:bCs/>
                <w:sz w:val="20"/>
                <w:szCs w:val="20"/>
                <w:lang w:val="en-US"/>
              </w:rPr>
              <w:t>Chang et al., 2015</w:t>
            </w:r>
            <w:r w:rsidR="00F247A7">
              <w:rPr>
                <w:rFonts w:ascii="Arial" w:hAnsi="Arial" w:cs="Arial"/>
                <w:bCs/>
                <w:sz w:val="20"/>
                <w:szCs w:val="20"/>
                <w:lang w:val="en-US"/>
              </w:rPr>
              <w:t>)</w:t>
            </w:r>
            <w:r w:rsidR="0028631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="00F247A7">
              <w:rPr>
                <w:rFonts w:ascii="Arial" w:hAnsi="Arial" w:cs="Arial"/>
                <w:bCs/>
                <w:sz w:val="20"/>
                <w:szCs w:val="20"/>
              </w:rPr>
              <w:t xml:space="preserve">thresholds for </w:t>
            </w:r>
            <w:r w:rsidR="000D5198">
              <w:rPr>
                <w:rFonts w:ascii="Arial" w:hAnsi="Arial" w:cs="Arial"/>
                <w:bCs/>
                <w:sz w:val="20"/>
                <w:szCs w:val="20"/>
              </w:rPr>
              <w:t>single nucleotide polymorphism</w:t>
            </w:r>
            <w:r w:rsidR="00F247A7">
              <w:rPr>
                <w:rFonts w:ascii="Arial" w:hAnsi="Arial" w:cs="Arial"/>
                <w:bCs/>
                <w:sz w:val="20"/>
                <w:szCs w:val="20"/>
              </w:rPr>
              <w:t xml:space="preserve"> and sample call rate (at 97% and 90%, respectively), minor allele frequency (at 2%) and deviations from Hardy-Weinberg equilibrium (</w:t>
            </w:r>
            <w:r w:rsidR="00F247A7" w:rsidRPr="00F247A7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P</w:t>
            </w:r>
            <w:r w:rsidR="00F247A7" w:rsidRPr="00F247A7">
              <w:rPr>
                <w:rFonts w:ascii="Arial" w:hAnsi="Arial" w:cs="Arial"/>
                <w:bCs/>
                <w:sz w:val="20"/>
                <w:szCs w:val="20"/>
                <w:lang w:val="en-US"/>
              </w:rPr>
              <w:t>-value=10</w:t>
            </w:r>
            <w:r w:rsidR="00F247A7" w:rsidRPr="00F247A7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  <w:t>-6</w:t>
            </w:r>
            <w:r w:rsidR="00F247A7">
              <w:rPr>
                <w:rFonts w:ascii="Arial" w:hAnsi="Arial" w:cs="Arial"/>
                <w:bCs/>
                <w:sz w:val="20"/>
                <w:szCs w:val="20"/>
                <w:lang w:val="en-US"/>
              </w:rPr>
              <w:t>)</w:t>
            </w:r>
            <w:r w:rsidR="0028631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were set</w:t>
            </w:r>
            <w:r w:rsidR="00F247A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 </w:t>
            </w:r>
            <w:r w:rsidR="00CE4179" w:rsidRPr="00F247A7">
              <w:rPr>
                <w:rFonts w:ascii="Arial" w:hAnsi="Arial" w:cs="Arial"/>
                <w:bCs/>
                <w:sz w:val="20"/>
                <w:szCs w:val="20"/>
              </w:rPr>
              <w:t>Breed</w:t>
            </w:r>
            <w:r w:rsidR="00CE4179">
              <w:rPr>
                <w:rFonts w:ascii="Arial" w:hAnsi="Arial" w:cs="Arial"/>
                <w:bCs/>
                <w:sz w:val="20"/>
                <w:szCs w:val="20"/>
              </w:rPr>
              <w:t xml:space="preserve">-specific </w:t>
            </w:r>
            <w:r w:rsidR="00CE4179" w:rsidRPr="00CE4179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182B" w:rsidRPr="00CE4179">
              <w:rPr>
                <w:rFonts w:ascii="Arial" w:hAnsi="Arial" w:cs="Arial"/>
                <w:bCs/>
                <w:sz w:val="20"/>
                <w:szCs w:val="20"/>
              </w:rPr>
              <w:t xml:space="preserve">rincipal component analyses were performed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with GEMMA version 0.98.1 (</w:t>
            </w:r>
            <w:r w:rsidR="00D152B8" w:rsidRPr="00F247A7">
              <w:rPr>
                <w:rFonts w:ascii="Arial" w:hAnsi="Arial" w:cs="Arial"/>
                <w:bCs/>
                <w:sz w:val="20"/>
                <w:szCs w:val="20"/>
              </w:rPr>
              <w:t>Zhou and Stevens, 2012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="0047182B" w:rsidRPr="00CE4179">
              <w:rPr>
                <w:rFonts w:ascii="Arial" w:hAnsi="Arial" w:cs="Arial"/>
                <w:bCs/>
                <w:sz w:val="20"/>
                <w:szCs w:val="20"/>
              </w:rPr>
              <w:t xml:space="preserve">to explore genomic population structure. </w:t>
            </w:r>
            <w:r w:rsidR="008818AF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8818AF" w:rsidRPr="004F6990">
              <w:rPr>
                <w:rFonts w:ascii="Arial" w:hAnsi="Arial" w:cs="Arial"/>
                <w:bCs/>
                <w:sz w:val="20"/>
                <w:szCs w:val="20"/>
              </w:rPr>
              <w:t xml:space="preserve">ingle-trait animal linear mixed models </w:t>
            </w:r>
            <w:r w:rsidR="008818AF">
              <w:rPr>
                <w:rFonts w:ascii="Arial" w:hAnsi="Arial" w:cs="Arial"/>
                <w:bCs/>
                <w:sz w:val="20"/>
                <w:szCs w:val="20"/>
              </w:rPr>
              <w:t>with g</w:t>
            </w:r>
            <w:r w:rsidR="008818AF" w:rsidRPr="004F6990">
              <w:rPr>
                <w:rFonts w:ascii="Arial" w:hAnsi="Arial" w:cs="Arial"/>
                <w:bCs/>
                <w:sz w:val="20"/>
                <w:szCs w:val="20"/>
              </w:rPr>
              <w:t xml:space="preserve">enomic relatedness matrices </w:t>
            </w:r>
            <w:r w:rsidR="008818AF">
              <w:rPr>
                <w:rFonts w:ascii="Arial" w:hAnsi="Arial" w:cs="Arial"/>
                <w:bCs/>
                <w:sz w:val="20"/>
                <w:szCs w:val="20"/>
              </w:rPr>
              <w:t>were used for v</w:t>
            </w:r>
            <w:r w:rsidR="0047182B" w:rsidRPr="004F6990">
              <w:rPr>
                <w:rFonts w:ascii="Arial" w:hAnsi="Arial" w:cs="Arial"/>
                <w:bCs/>
                <w:sz w:val="20"/>
                <w:szCs w:val="20"/>
              </w:rPr>
              <w:t xml:space="preserve">ariance components analyses </w:t>
            </w:r>
            <w:r w:rsidR="00286313">
              <w:rPr>
                <w:rFonts w:ascii="Arial" w:hAnsi="Arial" w:cs="Arial"/>
                <w:bCs/>
                <w:sz w:val="20"/>
                <w:szCs w:val="20"/>
              </w:rPr>
              <w:t xml:space="preserve">(performed with </w:t>
            </w:r>
            <w:proofErr w:type="spellStart"/>
            <w:r w:rsidR="00286313">
              <w:rPr>
                <w:rFonts w:ascii="Arial" w:hAnsi="Arial" w:cs="Arial"/>
                <w:bCs/>
                <w:sz w:val="20"/>
                <w:szCs w:val="20"/>
              </w:rPr>
              <w:t>ASReml</w:t>
            </w:r>
            <w:proofErr w:type="spellEnd"/>
            <w:r w:rsidR="00286313">
              <w:rPr>
                <w:rFonts w:ascii="Arial" w:hAnsi="Arial" w:cs="Arial"/>
                <w:bCs/>
                <w:sz w:val="20"/>
                <w:szCs w:val="20"/>
              </w:rPr>
              <w:t xml:space="preserve"> version 4.2) </w:t>
            </w:r>
            <w:r w:rsidR="0047182B" w:rsidRPr="004F6990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genome-wide association analyses</w:t>
            </w:r>
            <w:r w:rsidR="0047182B" w:rsidRPr="004F6990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studied traits</w:t>
            </w:r>
            <w:r w:rsidR="00286313">
              <w:rPr>
                <w:rFonts w:ascii="Arial" w:hAnsi="Arial" w:cs="Arial"/>
                <w:bCs/>
                <w:sz w:val="20"/>
                <w:szCs w:val="20"/>
              </w:rPr>
              <w:t xml:space="preserve"> (performed with GEMMA version 0.98.1)</w:t>
            </w:r>
            <w:r w:rsidR="00F247A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D87A0A0" w14:textId="77777777" w:rsidR="00E14333" w:rsidRPr="00CE7E3E" w:rsidRDefault="00E14333" w:rsidP="00072A2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2A0F77" w14:textId="266DAE5C" w:rsidR="00A15A6E" w:rsidRPr="00CE7E3E" w:rsidRDefault="00E14333" w:rsidP="00F94D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7E3E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="0028059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B1DE2" w:rsidRPr="00CE7E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4859" w:rsidRPr="009A4859">
              <w:rPr>
                <w:rFonts w:ascii="Arial" w:hAnsi="Arial" w:cs="Arial"/>
                <w:bCs/>
                <w:sz w:val="20"/>
                <w:szCs w:val="20"/>
              </w:rPr>
              <w:t>Moderate to h</w:t>
            </w:r>
            <w:proofErr w:type="spellStart"/>
            <w:r w:rsidR="00B67613" w:rsidRPr="009A4859">
              <w:rPr>
                <w:rFonts w:ascii="Arial" w:hAnsi="Arial" w:cs="Arial"/>
                <w:bCs/>
                <w:sz w:val="20"/>
                <w:szCs w:val="20"/>
                <w:lang w:val="en-US"/>
              </w:rPr>
              <w:t>igh</w:t>
            </w:r>
            <w:proofErr w:type="spellEnd"/>
            <w:r w:rsidR="00B67613" w:rsidRPr="00B6761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h</w:t>
            </w:r>
            <w:proofErr w:type="spellStart"/>
            <w:r w:rsidR="0047182B" w:rsidRPr="00B67613">
              <w:rPr>
                <w:rFonts w:ascii="Arial" w:hAnsi="Arial" w:cs="Arial"/>
                <w:bCs/>
                <w:sz w:val="20"/>
                <w:szCs w:val="20"/>
              </w:rPr>
              <w:t>eritability</w:t>
            </w:r>
            <w:proofErr w:type="spellEnd"/>
            <w:r w:rsidR="0047182B" w:rsidRPr="00B67613">
              <w:rPr>
                <w:rFonts w:ascii="Arial" w:hAnsi="Arial" w:cs="Arial"/>
                <w:bCs/>
                <w:sz w:val="20"/>
                <w:szCs w:val="20"/>
              </w:rPr>
              <w:t xml:space="preserve"> estimates </w:t>
            </w:r>
            <w:r w:rsidR="00B67613" w:rsidRPr="00B67613">
              <w:rPr>
                <w:rFonts w:ascii="Arial" w:hAnsi="Arial" w:cs="Arial"/>
                <w:bCs/>
                <w:sz w:val="20"/>
                <w:szCs w:val="20"/>
              </w:rPr>
              <w:t xml:space="preserve">were observed for </w:t>
            </w:r>
            <w:r w:rsidR="009A4859">
              <w:rPr>
                <w:rFonts w:ascii="Arial" w:hAnsi="Arial" w:cs="Arial"/>
                <w:bCs/>
                <w:sz w:val="20"/>
                <w:szCs w:val="20"/>
              </w:rPr>
              <w:t>all studied traits (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body condition score</w:t>
            </w:r>
            <w:r w:rsidR="009A4859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47182B" w:rsidRPr="00B67613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="0047182B" w:rsidRPr="00B1359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="0047182B" w:rsidRPr="00B67613">
              <w:rPr>
                <w:rFonts w:ascii="Arial" w:hAnsi="Arial" w:cs="Arial"/>
                <w:bCs/>
                <w:sz w:val="20"/>
                <w:szCs w:val="20"/>
              </w:rPr>
              <w:t xml:space="preserve"> = 0.54 and 0.55,</w:t>
            </w:r>
            <w:r w:rsidR="009A48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somatic cell count</w:t>
            </w:r>
            <w:r w:rsidR="009A4859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47182B" w:rsidRPr="00B67613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="0047182B" w:rsidRPr="00B1359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="0047182B" w:rsidRPr="00B67613">
              <w:rPr>
                <w:rFonts w:ascii="Arial" w:hAnsi="Arial" w:cs="Arial"/>
                <w:bCs/>
                <w:sz w:val="20"/>
                <w:szCs w:val="20"/>
              </w:rPr>
              <w:t xml:space="preserve"> = 0.25 and 0.38</w:t>
            </w:r>
            <w:r w:rsidR="009A48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and lactation persistency</w:t>
            </w:r>
            <w:r w:rsidR="009A4859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47182B" w:rsidRPr="00B67613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="0047182B" w:rsidRPr="00B1359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="0047182B" w:rsidRPr="00B67613">
              <w:rPr>
                <w:rFonts w:ascii="Arial" w:hAnsi="Arial" w:cs="Arial"/>
                <w:bCs/>
                <w:sz w:val="20"/>
                <w:szCs w:val="20"/>
              </w:rPr>
              <w:t xml:space="preserve"> = 0.43 and 0.45</w:t>
            </w:r>
            <w:r w:rsidR="009A485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A4859" w:rsidRPr="00B67613">
              <w:rPr>
                <w:rFonts w:ascii="Arial" w:hAnsi="Arial" w:cs="Arial"/>
                <w:bCs/>
                <w:sz w:val="20"/>
                <w:szCs w:val="20"/>
              </w:rPr>
              <w:t xml:space="preserve">for Chios and </w:t>
            </w:r>
            <w:proofErr w:type="spellStart"/>
            <w:r w:rsidR="009A4859" w:rsidRPr="00B67613">
              <w:rPr>
                <w:rFonts w:ascii="Arial" w:hAnsi="Arial" w:cs="Arial"/>
                <w:bCs/>
                <w:sz w:val="20"/>
                <w:szCs w:val="20"/>
              </w:rPr>
              <w:t>Frizarta</w:t>
            </w:r>
            <w:proofErr w:type="spellEnd"/>
            <w:r w:rsidR="009A4859" w:rsidRPr="00B67613">
              <w:rPr>
                <w:rFonts w:ascii="Arial" w:hAnsi="Arial" w:cs="Arial"/>
                <w:bCs/>
                <w:sz w:val="20"/>
                <w:szCs w:val="20"/>
              </w:rPr>
              <w:t xml:space="preserve"> ewes, respectively</w:t>
            </w:r>
            <w:r w:rsidR="00FA5E11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B6761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47182B" w:rsidRPr="00B676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032AE">
              <w:rPr>
                <w:rFonts w:ascii="Arial" w:hAnsi="Arial" w:cs="Arial"/>
                <w:bCs/>
                <w:sz w:val="20"/>
                <w:szCs w:val="20"/>
              </w:rPr>
              <w:t xml:space="preserve">Unlike all other estimates, heritability of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 xml:space="preserve">somatic cell count </w:t>
            </w:r>
            <w:r w:rsidR="009032AE">
              <w:rPr>
                <w:rFonts w:ascii="Arial" w:hAnsi="Arial" w:cs="Arial"/>
                <w:bCs/>
                <w:sz w:val="20"/>
                <w:szCs w:val="20"/>
              </w:rPr>
              <w:t>in Chios sheep was not statistically significant (</w:t>
            </w:r>
            <w:r w:rsidR="009032AE">
              <w:rPr>
                <w:rFonts w:ascii="Arial" w:hAnsi="Arial" w:cs="Arial"/>
                <w:bCs/>
                <w:sz w:val="20"/>
                <w:szCs w:val="20"/>
                <w:lang w:val="el-GR"/>
              </w:rPr>
              <w:t>α</w:t>
            </w:r>
            <w:r w:rsidR="009032AE" w:rsidRPr="009032A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=0.05). </w:t>
            </w:r>
            <w:r w:rsidR="00F94D3A">
              <w:rPr>
                <w:rFonts w:ascii="Arial" w:hAnsi="Arial" w:cs="Arial"/>
                <w:bCs/>
                <w:sz w:val="20"/>
                <w:szCs w:val="20"/>
                <w:lang w:val="en-US"/>
              </w:rPr>
              <w:t>In both breeds, p</w:t>
            </w:r>
            <w:r w:rsidR="00F94D3A" w:rsidRPr="00F94D3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opulation structure associated with farm of origin of </w:t>
            </w:r>
            <w:r w:rsidR="00F94D3A">
              <w:rPr>
                <w:rFonts w:ascii="Arial" w:hAnsi="Arial" w:cs="Arial"/>
                <w:bCs/>
                <w:sz w:val="20"/>
                <w:szCs w:val="20"/>
                <w:lang w:val="en-US"/>
              </w:rPr>
              <w:t>ewes was</w:t>
            </w:r>
            <w:r w:rsidR="00F94D3A" w:rsidRPr="00F94D3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revealed by </w:t>
            </w:r>
            <w:r w:rsidR="00700587">
              <w:rPr>
                <w:rFonts w:ascii="Arial" w:hAnsi="Arial" w:cs="Arial"/>
                <w:bCs/>
                <w:sz w:val="20"/>
                <w:szCs w:val="20"/>
                <w:lang w:val="en-US"/>
              </w:rPr>
              <w:t>principal component analyses</w:t>
            </w:r>
            <w:r w:rsidR="00F94D3A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700587">
              <w:rPr>
                <w:rFonts w:ascii="Arial" w:hAnsi="Arial" w:cs="Arial"/>
                <w:bCs/>
                <w:sz w:val="20"/>
                <w:szCs w:val="20"/>
              </w:rPr>
              <w:t>Genome-wide association studies</w:t>
            </w:r>
            <w:r w:rsidR="0047182B" w:rsidRPr="009032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23922">
              <w:rPr>
                <w:rFonts w:ascii="Arial" w:hAnsi="Arial" w:cs="Arial"/>
                <w:bCs/>
                <w:sz w:val="20"/>
                <w:szCs w:val="20"/>
              </w:rPr>
              <w:t>detected</w:t>
            </w:r>
            <w:r w:rsidR="0047182B" w:rsidRPr="009032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25982">
              <w:rPr>
                <w:rFonts w:ascii="Arial" w:hAnsi="Arial" w:cs="Arial"/>
                <w:bCs/>
                <w:sz w:val="20"/>
                <w:szCs w:val="20"/>
              </w:rPr>
              <w:t>seven</w:t>
            </w:r>
            <w:r w:rsidR="0047182B" w:rsidRPr="009032AE">
              <w:rPr>
                <w:rFonts w:ascii="Arial" w:hAnsi="Arial" w:cs="Arial"/>
                <w:bCs/>
                <w:sz w:val="20"/>
                <w:szCs w:val="20"/>
              </w:rPr>
              <w:t xml:space="preserve"> novel </w:t>
            </w:r>
            <w:r w:rsidR="00D42EE7">
              <w:rPr>
                <w:rFonts w:ascii="Arial" w:hAnsi="Arial" w:cs="Arial"/>
                <w:bCs/>
                <w:sz w:val="20"/>
                <w:szCs w:val="20"/>
              </w:rPr>
              <w:t>single nucleotide polymorphisms</w:t>
            </w:r>
            <w:r w:rsidR="0047182B" w:rsidRPr="009032AE">
              <w:rPr>
                <w:rFonts w:ascii="Arial" w:hAnsi="Arial" w:cs="Arial"/>
                <w:bCs/>
                <w:sz w:val="20"/>
                <w:szCs w:val="20"/>
              </w:rPr>
              <w:t xml:space="preserve"> associated with the studied traits</w:t>
            </w:r>
            <w:r w:rsidR="009032AE" w:rsidRPr="009032A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 </w:t>
            </w:r>
            <w:r w:rsidR="00EA23E7">
              <w:rPr>
                <w:rFonts w:ascii="Arial" w:hAnsi="Arial" w:cs="Arial"/>
                <w:bCs/>
                <w:sz w:val="20"/>
                <w:szCs w:val="20"/>
                <w:lang w:val="en-US"/>
              </w:rPr>
              <w:t>Specifically, o</w:t>
            </w:r>
            <w:r w:rsidR="0047182B" w:rsidRPr="009032AE">
              <w:rPr>
                <w:rFonts w:ascii="Arial" w:hAnsi="Arial" w:cs="Arial"/>
                <w:bCs/>
                <w:sz w:val="20"/>
                <w:szCs w:val="20"/>
              </w:rPr>
              <w:t xml:space="preserve">ne genome-wide (rs403061409 on chromosome 9) and two suggestive (rs424064526 and rs428540973 on chromosomes 1 and 12, respectively) significant </w:t>
            </w:r>
            <w:r w:rsidR="009032AE" w:rsidRPr="009032AE">
              <w:rPr>
                <w:rFonts w:ascii="Arial" w:hAnsi="Arial" w:cs="Arial"/>
                <w:bCs/>
                <w:sz w:val="20"/>
                <w:szCs w:val="20"/>
                <w:lang w:val="en-US"/>
              </w:rPr>
              <w:t>associat</w:t>
            </w:r>
            <w:r w:rsidR="000D4171">
              <w:rPr>
                <w:rFonts w:ascii="Arial" w:hAnsi="Arial" w:cs="Arial"/>
                <w:bCs/>
                <w:sz w:val="20"/>
                <w:szCs w:val="20"/>
                <w:lang w:val="en-US"/>
              </w:rPr>
              <w:t>ions</w:t>
            </w:r>
            <w:r w:rsidR="009032AE" w:rsidRPr="009032A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with</w:t>
            </w:r>
            <w:r w:rsidR="0047182B" w:rsidRPr="009032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somatic cell count</w:t>
            </w:r>
            <w:r w:rsidR="00D152B8" w:rsidRPr="009032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7182B" w:rsidRPr="009032AE">
              <w:rPr>
                <w:rFonts w:ascii="Arial" w:hAnsi="Arial" w:cs="Arial"/>
                <w:bCs/>
                <w:sz w:val="20"/>
                <w:szCs w:val="20"/>
              </w:rPr>
              <w:t xml:space="preserve">of </w:t>
            </w:r>
            <w:proofErr w:type="spellStart"/>
            <w:r w:rsidR="0047182B" w:rsidRPr="009032AE">
              <w:rPr>
                <w:rFonts w:ascii="Arial" w:hAnsi="Arial" w:cs="Arial"/>
                <w:bCs/>
                <w:sz w:val="20"/>
                <w:szCs w:val="20"/>
              </w:rPr>
              <w:t>Frizarta</w:t>
            </w:r>
            <w:proofErr w:type="spellEnd"/>
            <w:r w:rsidR="0047182B" w:rsidRPr="009032AE">
              <w:rPr>
                <w:rFonts w:ascii="Arial" w:hAnsi="Arial" w:cs="Arial"/>
                <w:bCs/>
                <w:sz w:val="20"/>
                <w:szCs w:val="20"/>
              </w:rPr>
              <w:t xml:space="preserve"> ewes</w:t>
            </w:r>
            <w:r w:rsidR="00EA23E7">
              <w:rPr>
                <w:rFonts w:ascii="Arial" w:hAnsi="Arial" w:cs="Arial"/>
                <w:bCs/>
                <w:sz w:val="20"/>
                <w:szCs w:val="20"/>
              </w:rPr>
              <w:t xml:space="preserve"> were detected</w:t>
            </w:r>
            <w:r w:rsidR="009032AE" w:rsidRPr="00EA23E7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47182B" w:rsidRPr="00EA23E7">
              <w:rPr>
                <w:rFonts w:ascii="Arial" w:hAnsi="Arial" w:cs="Arial"/>
                <w:bCs/>
                <w:sz w:val="20"/>
                <w:szCs w:val="20"/>
              </w:rPr>
              <w:t xml:space="preserve"> one suggestive significant </w:t>
            </w:r>
            <w:r w:rsidR="00EA23E7" w:rsidRPr="00EA23E7">
              <w:rPr>
                <w:rFonts w:ascii="Arial" w:hAnsi="Arial" w:cs="Arial"/>
                <w:bCs/>
                <w:sz w:val="20"/>
                <w:szCs w:val="20"/>
              </w:rPr>
              <w:t>associat</w:t>
            </w:r>
            <w:r w:rsidR="000D4171">
              <w:rPr>
                <w:rFonts w:ascii="Arial" w:hAnsi="Arial" w:cs="Arial"/>
                <w:bCs/>
                <w:sz w:val="20"/>
                <w:szCs w:val="20"/>
              </w:rPr>
              <w:t>ion</w:t>
            </w:r>
            <w:r w:rsidR="00EA23E7" w:rsidRPr="00EA23E7">
              <w:rPr>
                <w:rFonts w:ascii="Arial" w:hAnsi="Arial" w:cs="Arial"/>
                <w:bCs/>
                <w:sz w:val="20"/>
                <w:szCs w:val="20"/>
              </w:rPr>
              <w:t xml:space="preserve"> with</w:t>
            </w:r>
            <w:r w:rsidR="0047182B" w:rsidRPr="00EA2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body condition score</w:t>
            </w:r>
            <w:r w:rsidR="00D152B8" w:rsidRPr="00EA2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7182B" w:rsidRPr="00EA23E7">
              <w:rPr>
                <w:rFonts w:ascii="Arial" w:hAnsi="Arial" w:cs="Arial"/>
                <w:bCs/>
                <w:sz w:val="20"/>
                <w:szCs w:val="20"/>
              </w:rPr>
              <w:t>of Chios ewes (rs424834097 on chromosome 4)</w:t>
            </w:r>
            <w:r w:rsidR="008B0A35" w:rsidRPr="00EA23E7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="0047182B" w:rsidRPr="00EA23E7">
              <w:rPr>
                <w:rFonts w:ascii="Arial" w:hAnsi="Arial" w:cs="Arial"/>
                <w:bCs/>
                <w:sz w:val="20"/>
                <w:szCs w:val="20"/>
              </w:rPr>
              <w:t xml:space="preserve">three suggestive significant </w:t>
            </w:r>
            <w:r w:rsidR="000D4171">
              <w:rPr>
                <w:rFonts w:ascii="Arial" w:hAnsi="Arial" w:cs="Arial"/>
                <w:bCs/>
                <w:sz w:val="20"/>
                <w:szCs w:val="20"/>
              </w:rPr>
              <w:t>associations</w:t>
            </w:r>
            <w:r w:rsidR="0047182B" w:rsidRPr="00EA2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B0A35" w:rsidRPr="00EA23E7">
              <w:rPr>
                <w:rFonts w:ascii="Arial" w:hAnsi="Arial" w:cs="Arial"/>
                <w:bCs/>
                <w:sz w:val="20"/>
                <w:szCs w:val="20"/>
              </w:rPr>
              <w:t>with</w:t>
            </w:r>
            <w:r w:rsidR="0047182B" w:rsidRPr="00EA2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lactation persistency</w:t>
            </w:r>
            <w:r w:rsidR="008B0A35" w:rsidRPr="00EA23E7">
              <w:rPr>
                <w:rFonts w:ascii="Arial" w:hAnsi="Arial" w:cs="Arial"/>
                <w:bCs/>
                <w:sz w:val="20"/>
                <w:szCs w:val="20"/>
              </w:rPr>
              <w:t>, two</w:t>
            </w:r>
            <w:r w:rsidR="00EA23E7" w:rsidRPr="00EA23E7">
              <w:rPr>
                <w:rFonts w:ascii="Arial" w:hAnsi="Arial" w:cs="Arial"/>
                <w:bCs/>
                <w:sz w:val="20"/>
                <w:szCs w:val="20"/>
              </w:rPr>
              <w:t xml:space="preserve"> of which</w:t>
            </w:r>
            <w:r w:rsidR="008B0A35" w:rsidRPr="00EA2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A23E7" w:rsidRPr="00EA23E7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="008B0A35" w:rsidRPr="00EA2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7182B" w:rsidRPr="00EA23E7">
              <w:rPr>
                <w:rFonts w:ascii="Arial" w:hAnsi="Arial" w:cs="Arial"/>
                <w:bCs/>
                <w:sz w:val="20"/>
                <w:szCs w:val="20"/>
              </w:rPr>
              <w:t>Frizarta</w:t>
            </w:r>
            <w:proofErr w:type="spellEnd"/>
            <w:r w:rsidR="0047182B" w:rsidRPr="00EA2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B0A35" w:rsidRPr="00EA23E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47182B" w:rsidRPr="00EA23E7">
              <w:rPr>
                <w:rFonts w:ascii="Arial" w:hAnsi="Arial" w:cs="Arial"/>
                <w:bCs/>
                <w:sz w:val="20"/>
                <w:szCs w:val="20"/>
              </w:rPr>
              <w:t>rs193632931 and rs412648955 on chromosomes 1 and 6, respectively</w:t>
            </w:r>
            <w:r w:rsidR="008B0A35" w:rsidRPr="00EA23E7">
              <w:rPr>
                <w:rFonts w:ascii="Arial" w:hAnsi="Arial" w:cs="Arial"/>
                <w:bCs/>
                <w:sz w:val="20"/>
                <w:szCs w:val="20"/>
              </w:rPr>
              <w:t>) and one in</w:t>
            </w:r>
            <w:r w:rsidR="0047182B" w:rsidRPr="00EA23E7">
              <w:rPr>
                <w:rFonts w:ascii="Arial" w:hAnsi="Arial" w:cs="Arial"/>
                <w:bCs/>
                <w:sz w:val="20"/>
                <w:szCs w:val="20"/>
              </w:rPr>
              <w:t xml:space="preserve"> Chios</w:t>
            </w:r>
            <w:r w:rsidR="008B0A35" w:rsidRPr="00EA23E7">
              <w:rPr>
                <w:rFonts w:ascii="Arial" w:hAnsi="Arial" w:cs="Arial"/>
                <w:bCs/>
                <w:sz w:val="20"/>
                <w:szCs w:val="20"/>
              </w:rPr>
              <w:t xml:space="preserve"> analyses (</w:t>
            </w:r>
            <w:r w:rsidR="0047182B" w:rsidRPr="00EA23E7">
              <w:rPr>
                <w:rFonts w:ascii="Arial" w:hAnsi="Arial" w:cs="Arial"/>
                <w:bCs/>
                <w:sz w:val="20"/>
                <w:szCs w:val="20"/>
              </w:rPr>
              <w:t xml:space="preserve">s428128299 on chromosome 3). </w:t>
            </w:r>
            <w:r w:rsidR="00527C72">
              <w:rPr>
                <w:rFonts w:ascii="Arial" w:hAnsi="Arial" w:cs="Arial"/>
                <w:bCs/>
                <w:sz w:val="20"/>
                <w:szCs w:val="20"/>
              </w:rPr>
              <w:t>Single nucleotide polymorphism annotation</w:t>
            </w:r>
            <w:r w:rsidR="0047182B" w:rsidRPr="00097591">
              <w:rPr>
                <w:rFonts w:ascii="Arial" w:hAnsi="Arial" w:cs="Arial"/>
                <w:bCs/>
                <w:sz w:val="20"/>
                <w:szCs w:val="20"/>
              </w:rPr>
              <w:t xml:space="preserve"> and previously reported associations</w:t>
            </w:r>
            <w:r w:rsidR="00527C72">
              <w:rPr>
                <w:rFonts w:ascii="Arial" w:hAnsi="Arial" w:cs="Arial"/>
                <w:bCs/>
                <w:sz w:val="20"/>
                <w:szCs w:val="20"/>
              </w:rPr>
              <w:t xml:space="preserve"> revealed a total of</w:t>
            </w:r>
            <w:r w:rsidR="0047182B" w:rsidRPr="000975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97591" w:rsidRPr="00097591">
              <w:rPr>
                <w:rFonts w:ascii="Arial" w:hAnsi="Arial" w:cs="Arial"/>
                <w:bCs/>
                <w:sz w:val="20"/>
                <w:szCs w:val="20"/>
              </w:rPr>
              <w:t>nineteen</w:t>
            </w:r>
            <w:r w:rsidR="0047182B" w:rsidRPr="00097591">
              <w:rPr>
                <w:rFonts w:ascii="Arial" w:hAnsi="Arial" w:cs="Arial"/>
                <w:bCs/>
                <w:sz w:val="20"/>
                <w:szCs w:val="20"/>
              </w:rPr>
              <w:t xml:space="preserve"> candidate genes: two for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body condition score</w:t>
            </w:r>
            <w:r w:rsidR="00D152B8" w:rsidRPr="000975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7182B" w:rsidRPr="00097591">
              <w:rPr>
                <w:rFonts w:ascii="Arial" w:hAnsi="Arial" w:cs="Arial"/>
                <w:bCs/>
                <w:sz w:val="20"/>
                <w:szCs w:val="20"/>
              </w:rPr>
              <w:t>in Chios sheep (</w:t>
            </w:r>
            <w:r w:rsidR="0047182B" w:rsidRPr="00D152B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POT1, TMEM229A</w:t>
            </w:r>
            <w:r w:rsidR="0047182B" w:rsidRPr="00097591">
              <w:rPr>
                <w:rFonts w:ascii="Arial" w:hAnsi="Arial" w:cs="Arial"/>
                <w:bCs/>
                <w:sz w:val="20"/>
                <w:szCs w:val="20"/>
              </w:rPr>
              <w:t xml:space="preserve">), </w:t>
            </w:r>
            <w:r w:rsidR="00097591" w:rsidRPr="00097591">
              <w:rPr>
                <w:rFonts w:ascii="Arial" w:hAnsi="Arial" w:cs="Arial"/>
                <w:bCs/>
                <w:sz w:val="20"/>
                <w:szCs w:val="20"/>
              </w:rPr>
              <w:t>thirteen</w:t>
            </w:r>
            <w:r w:rsidR="0047182B" w:rsidRPr="00097591">
              <w:rPr>
                <w:rFonts w:ascii="Arial" w:hAnsi="Arial" w:cs="Arial"/>
                <w:bCs/>
                <w:sz w:val="20"/>
                <w:szCs w:val="20"/>
              </w:rPr>
              <w:t xml:space="preserve"> for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somatic cell count</w:t>
            </w:r>
            <w:r w:rsidR="00D152B8" w:rsidRPr="000975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A5E11" w:rsidRPr="00097591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="0047182B" w:rsidRPr="000975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7182B" w:rsidRPr="00097591">
              <w:rPr>
                <w:rFonts w:ascii="Arial" w:hAnsi="Arial" w:cs="Arial"/>
                <w:bCs/>
                <w:sz w:val="20"/>
                <w:szCs w:val="20"/>
              </w:rPr>
              <w:t>Frizarta</w:t>
            </w:r>
            <w:proofErr w:type="spellEnd"/>
            <w:r w:rsidR="0047182B" w:rsidRPr="00097591">
              <w:rPr>
                <w:rFonts w:ascii="Arial" w:hAnsi="Arial" w:cs="Arial"/>
                <w:bCs/>
                <w:sz w:val="20"/>
                <w:szCs w:val="20"/>
              </w:rPr>
              <w:t xml:space="preserve"> sheep (</w:t>
            </w:r>
            <w:r w:rsidR="0047182B" w:rsidRPr="00D152B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NTAQ1, ZHX1, ZHX2, LOC101109545, HAS2, DERL1, FAM83A, ATAD2, RBP7, FSTL1, CD80, HCLS1, GSK3B</w:t>
            </w:r>
            <w:r w:rsidR="0047182B" w:rsidRPr="00097591">
              <w:rPr>
                <w:rFonts w:ascii="Arial" w:hAnsi="Arial" w:cs="Arial"/>
                <w:bCs/>
                <w:sz w:val="20"/>
                <w:szCs w:val="20"/>
              </w:rPr>
              <w:t>), three (</w:t>
            </w:r>
            <w:r w:rsidR="0047182B" w:rsidRPr="00D152B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GRID2, </w:t>
            </w:r>
            <w:proofErr w:type="spellStart"/>
            <w:r w:rsidR="0047182B" w:rsidRPr="00D152B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FAIM</w:t>
            </w:r>
            <w:proofErr w:type="spellEnd"/>
            <w:r w:rsidR="0047182B" w:rsidRPr="00D152B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CEP70</w:t>
            </w:r>
            <w:r w:rsidR="0047182B" w:rsidRPr="00097591">
              <w:rPr>
                <w:rFonts w:ascii="Arial" w:hAnsi="Arial" w:cs="Arial"/>
                <w:bCs/>
                <w:sz w:val="20"/>
                <w:szCs w:val="20"/>
              </w:rPr>
              <w:t>) and one (</w:t>
            </w:r>
            <w:r w:rsidR="0047182B" w:rsidRPr="00D152B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GRIP1</w:t>
            </w:r>
            <w:r w:rsidR="0047182B" w:rsidRPr="00097591">
              <w:rPr>
                <w:rFonts w:ascii="Arial" w:hAnsi="Arial" w:cs="Arial"/>
                <w:bCs/>
                <w:sz w:val="20"/>
                <w:szCs w:val="20"/>
              </w:rPr>
              <w:t xml:space="preserve">) for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lactation persistency</w:t>
            </w:r>
            <w:r w:rsidR="00D152B8" w:rsidRPr="000975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7182B" w:rsidRPr="00097591">
              <w:rPr>
                <w:rFonts w:ascii="Arial" w:hAnsi="Arial" w:cs="Arial"/>
                <w:bCs/>
                <w:sz w:val="20"/>
                <w:szCs w:val="20"/>
              </w:rPr>
              <w:t xml:space="preserve">of </w:t>
            </w:r>
            <w:proofErr w:type="spellStart"/>
            <w:r w:rsidR="0047182B" w:rsidRPr="00097591">
              <w:rPr>
                <w:rFonts w:ascii="Arial" w:hAnsi="Arial" w:cs="Arial"/>
                <w:bCs/>
                <w:sz w:val="20"/>
                <w:szCs w:val="20"/>
              </w:rPr>
              <w:t>Frizarta</w:t>
            </w:r>
            <w:proofErr w:type="spellEnd"/>
            <w:r w:rsidR="0047182B" w:rsidRPr="00097591">
              <w:rPr>
                <w:rFonts w:ascii="Arial" w:hAnsi="Arial" w:cs="Arial"/>
                <w:bCs/>
                <w:sz w:val="20"/>
                <w:szCs w:val="20"/>
              </w:rPr>
              <w:t xml:space="preserve"> and Chios sheep, respectively. The above genes are involved in regulation of cell apoptosis, telomere length, reproductive hormones excretion, mammary </w:t>
            </w:r>
            <w:proofErr w:type="gramStart"/>
            <w:r w:rsidR="0047182B" w:rsidRPr="00097591">
              <w:rPr>
                <w:rFonts w:ascii="Arial" w:hAnsi="Arial" w:cs="Arial"/>
                <w:bCs/>
                <w:sz w:val="20"/>
                <w:szCs w:val="20"/>
              </w:rPr>
              <w:t>growth</w:t>
            </w:r>
            <w:proofErr w:type="gramEnd"/>
            <w:r w:rsidR="0047182B" w:rsidRPr="00097591">
              <w:rPr>
                <w:rFonts w:ascii="Arial" w:hAnsi="Arial" w:cs="Arial"/>
                <w:bCs/>
                <w:sz w:val="20"/>
                <w:szCs w:val="20"/>
              </w:rPr>
              <w:t xml:space="preserve"> and immune response</w:t>
            </w:r>
            <w:r w:rsidR="002A6D9F" w:rsidRPr="0009759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2A6D9F" w:rsidRPr="00CE7E3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3A00CF0" w14:textId="77777777" w:rsidR="00E14333" w:rsidRPr="00CE7E3E" w:rsidRDefault="00E14333" w:rsidP="00072A2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1D42AF" w14:textId="138D6479" w:rsidR="00E14333" w:rsidRPr="00CE7E3E" w:rsidRDefault="00E14333" w:rsidP="00C6253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7E3E">
              <w:rPr>
                <w:rFonts w:ascii="Arial" w:hAnsi="Arial" w:cs="Arial"/>
                <w:b/>
                <w:sz w:val="20"/>
                <w:szCs w:val="20"/>
              </w:rPr>
              <w:t>Conclusion</w:t>
            </w:r>
            <w:r w:rsidR="0028059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90D05" w:rsidRPr="00CE7E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2CAA">
              <w:rPr>
                <w:rFonts w:ascii="Arial" w:hAnsi="Arial" w:cs="Arial"/>
                <w:bCs/>
                <w:sz w:val="20"/>
                <w:szCs w:val="20"/>
              </w:rPr>
              <w:t>The studied resilience traits were significantly</w:t>
            </w:r>
            <w:r w:rsidR="00D15EE7" w:rsidRPr="0047182B">
              <w:rPr>
                <w:rFonts w:ascii="Arial" w:hAnsi="Arial" w:cs="Arial"/>
                <w:bCs/>
                <w:sz w:val="20"/>
                <w:szCs w:val="20"/>
              </w:rPr>
              <w:t xml:space="preserve"> heritable </w:t>
            </w:r>
            <w:r w:rsidR="006D1866">
              <w:rPr>
                <w:rFonts w:ascii="Arial" w:hAnsi="Arial" w:cs="Arial"/>
                <w:bCs/>
                <w:sz w:val="20"/>
                <w:szCs w:val="20"/>
              </w:rPr>
              <w:t>and hence amenable to improvement. They</w:t>
            </w:r>
            <w:r w:rsidR="00D15EE7" w:rsidRPr="0047182B">
              <w:rPr>
                <w:rFonts w:ascii="Arial" w:hAnsi="Arial" w:cs="Arial"/>
                <w:bCs/>
                <w:sz w:val="20"/>
                <w:szCs w:val="20"/>
              </w:rPr>
              <w:t xml:space="preserve"> contribute</w:t>
            </w:r>
            <w:r w:rsidR="00A72CAA">
              <w:rPr>
                <w:rFonts w:ascii="Arial" w:hAnsi="Arial" w:cs="Arial"/>
                <w:bCs/>
                <w:sz w:val="20"/>
                <w:szCs w:val="20"/>
              </w:rPr>
              <w:t xml:space="preserve"> to further unravelling the genetic architecture </w:t>
            </w:r>
            <w:r w:rsidR="00D15EE7" w:rsidRPr="0047182B">
              <w:rPr>
                <w:rFonts w:ascii="Arial" w:hAnsi="Arial" w:cs="Arial"/>
                <w:bCs/>
                <w:sz w:val="20"/>
                <w:szCs w:val="20"/>
              </w:rPr>
              <w:t xml:space="preserve">of </w:t>
            </w:r>
            <w:r w:rsidR="00D152B8">
              <w:rPr>
                <w:rFonts w:ascii="Arial" w:hAnsi="Arial" w:cs="Arial"/>
                <w:bCs/>
                <w:sz w:val="20"/>
                <w:szCs w:val="20"/>
              </w:rPr>
              <w:t>somatic cell count, lactation persistency and body condition score</w:t>
            </w:r>
            <w:r w:rsidR="00D15EE7" w:rsidRPr="00CE7E3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47182B" w:rsidRPr="0047182B">
              <w:rPr>
                <w:rFonts w:ascii="Arial" w:hAnsi="Arial" w:cs="Arial"/>
                <w:bCs/>
                <w:sz w:val="20"/>
                <w:szCs w:val="20"/>
              </w:rPr>
              <w:t xml:space="preserve">Absence of common </w:t>
            </w:r>
            <w:r w:rsidR="00B23058">
              <w:rPr>
                <w:rFonts w:ascii="Arial" w:hAnsi="Arial" w:cs="Arial"/>
                <w:bCs/>
                <w:sz w:val="20"/>
                <w:szCs w:val="20"/>
              </w:rPr>
              <w:t>single nucleotide polymorphisms</w:t>
            </w:r>
            <w:r w:rsidR="0047182B" w:rsidRPr="0047182B">
              <w:rPr>
                <w:rFonts w:ascii="Arial" w:hAnsi="Arial" w:cs="Arial"/>
                <w:bCs/>
                <w:sz w:val="20"/>
                <w:szCs w:val="20"/>
              </w:rPr>
              <w:t xml:space="preserve"> or genes among breeds, </w:t>
            </w:r>
            <w:r w:rsidR="00A72CAA">
              <w:rPr>
                <w:rFonts w:ascii="Arial" w:hAnsi="Arial" w:cs="Arial"/>
                <w:bCs/>
                <w:sz w:val="20"/>
                <w:szCs w:val="20"/>
              </w:rPr>
              <w:t>suggest</w:t>
            </w:r>
            <w:r w:rsidR="00A72CAA" w:rsidRPr="0047182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7182B" w:rsidRPr="0047182B">
              <w:rPr>
                <w:rFonts w:ascii="Arial" w:hAnsi="Arial" w:cs="Arial"/>
                <w:bCs/>
                <w:sz w:val="20"/>
                <w:szCs w:val="20"/>
              </w:rPr>
              <w:t xml:space="preserve">polygenic inheritance of the studied traits and </w:t>
            </w:r>
            <w:r w:rsidR="00A72CAA">
              <w:rPr>
                <w:rFonts w:ascii="Arial" w:hAnsi="Arial" w:cs="Arial"/>
                <w:bCs/>
                <w:sz w:val="20"/>
                <w:szCs w:val="20"/>
              </w:rPr>
              <w:t xml:space="preserve">emphasize </w:t>
            </w:r>
            <w:r w:rsidR="0047182B" w:rsidRPr="0047182B">
              <w:rPr>
                <w:rFonts w:ascii="Arial" w:hAnsi="Arial" w:cs="Arial"/>
                <w:bCs/>
                <w:sz w:val="20"/>
                <w:szCs w:val="20"/>
              </w:rPr>
              <w:t xml:space="preserve">the need for </w:t>
            </w:r>
            <w:r w:rsidR="00A72CAA">
              <w:rPr>
                <w:rFonts w:ascii="Arial" w:hAnsi="Arial" w:cs="Arial"/>
                <w:bCs/>
                <w:sz w:val="20"/>
                <w:szCs w:val="20"/>
              </w:rPr>
              <w:t>within-</w:t>
            </w:r>
            <w:r w:rsidR="0047182B" w:rsidRPr="0047182B">
              <w:rPr>
                <w:rFonts w:ascii="Arial" w:hAnsi="Arial" w:cs="Arial"/>
                <w:bCs/>
                <w:sz w:val="20"/>
                <w:szCs w:val="20"/>
              </w:rPr>
              <w:t xml:space="preserve">breed studies. </w:t>
            </w:r>
            <w:r w:rsidR="00D15EE7">
              <w:rPr>
                <w:rFonts w:ascii="Arial" w:hAnsi="Arial" w:cs="Arial"/>
                <w:bCs/>
                <w:sz w:val="20"/>
                <w:szCs w:val="20"/>
              </w:rPr>
              <w:t>Further studies</w:t>
            </w:r>
            <w:r w:rsidR="00D15EE7" w:rsidRPr="00D15EE7">
              <w:rPr>
                <w:rFonts w:ascii="Arial" w:hAnsi="Arial" w:cs="Arial"/>
                <w:bCs/>
                <w:sz w:val="20"/>
                <w:szCs w:val="20"/>
              </w:rPr>
              <w:t xml:space="preserve"> will </w:t>
            </w:r>
            <w:r w:rsidR="00D15EE7">
              <w:rPr>
                <w:rFonts w:ascii="Arial" w:hAnsi="Arial" w:cs="Arial"/>
                <w:bCs/>
                <w:sz w:val="20"/>
                <w:szCs w:val="20"/>
              </w:rPr>
              <w:t>focus on the</w:t>
            </w:r>
            <w:r w:rsidR="00D15EE7" w:rsidRPr="00D15E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15EE7">
              <w:rPr>
                <w:rFonts w:ascii="Arial" w:hAnsi="Arial" w:cs="Arial"/>
                <w:bCs/>
                <w:sz w:val="20"/>
                <w:szCs w:val="20"/>
              </w:rPr>
              <w:t>impact</w:t>
            </w:r>
            <w:r w:rsidR="00D15EE7" w:rsidRPr="00D15E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15EE7">
              <w:rPr>
                <w:rFonts w:ascii="Arial" w:hAnsi="Arial" w:cs="Arial"/>
                <w:bCs/>
                <w:sz w:val="20"/>
                <w:szCs w:val="20"/>
              </w:rPr>
              <w:t>that</w:t>
            </w:r>
            <w:r w:rsidR="00D15EE7" w:rsidRPr="00D15EE7">
              <w:rPr>
                <w:rFonts w:ascii="Arial" w:hAnsi="Arial" w:cs="Arial"/>
                <w:bCs/>
                <w:sz w:val="20"/>
                <w:szCs w:val="20"/>
              </w:rPr>
              <w:t xml:space="preserve"> different alleles of significant </w:t>
            </w:r>
            <w:r w:rsidR="000D4171">
              <w:rPr>
                <w:rFonts w:ascii="Arial" w:hAnsi="Arial" w:cs="Arial"/>
                <w:bCs/>
                <w:sz w:val="20"/>
                <w:szCs w:val="20"/>
              </w:rPr>
              <w:t>single nucleotide polymorphisms</w:t>
            </w:r>
            <w:r w:rsidR="00D15EE7" w:rsidRPr="00D15E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15EE7">
              <w:rPr>
                <w:rFonts w:ascii="Arial" w:hAnsi="Arial" w:cs="Arial"/>
                <w:bCs/>
                <w:sz w:val="20"/>
                <w:szCs w:val="20"/>
              </w:rPr>
              <w:t xml:space="preserve">have </w:t>
            </w:r>
            <w:r w:rsidR="00D15EE7" w:rsidRPr="00D15EE7">
              <w:rPr>
                <w:rFonts w:ascii="Arial" w:hAnsi="Arial" w:cs="Arial"/>
                <w:bCs/>
                <w:sz w:val="20"/>
                <w:szCs w:val="20"/>
              </w:rPr>
              <w:t xml:space="preserve">on the studied traits and search for possible correlations among </w:t>
            </w:r>
            <w:r w:rsidR="00D15EE7">
              <w:rPr>
                <w:rFonts w:ascii="Arial" w:hAnsi="Arial" w:cs="Arial"/>
                <w:bCs/>
                <w:sz w:val="20"/>
                <w:szCs w:val="20"/>
              </w:rPr>
              <w:t xml:space="preserve">the studied and other production </w:t>
            </w:r>
            <w:r w:rsidR="00D15EE7" w:rsidRPr="00D15EE7">
              <w:rPr>
                <w:rFonts w:ascii="Arial" w:hAnsi="Arial" w:cs="Arial"/>
                <w:bCs/>
                <w:sz w:val="20"/>
                <w:szCs w:val="20"/>
              </w:rPr>
              <w:t>traits</w:t>
            </w:r>
            <w:r w:rsidR="006D1866">
              <w:rPr>
                <w:rFonts w:ascii="Arial" w:hAnsi="Arial" w:cs="Arial"/>
                <w:bCs/>
                <w:sz w:val="20"/>
                <w:szCs w:val="20"/>
              </w:rPr>
              <w:t xml:space="preserve"> to allow </w:t>
            </w:r>
            <w:r w:rsidR="00D15EE7" w:rsidRPr="001654E8">
              <w:rPr>
                <w:rFonts w:ascii="Arial" w:hAnsi="Arial" w:cs="Arial"/>
                <w:bCs/>
                <w:sz w:val="20"/>
                <w:szCs w:val="20"/>
              </w:rPr>
              <w:t>effective incorporation in</w:t>
            </w:r>
            <w:r w:rsidR="00504EC8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r w:rsidR="00D15EE7" w:rsidRPr="001654E8">
              <w:rPr>
                <w:rFonts w:ascii="Arial" w:hAnsi="Arial" w:cs="Arial"/>
                <w:bCs/>
                <w:sz w:val="20"/>
                <w:szCs w:val="20"/>
              </w:rPr>
              <w:t xml:space="preserve"> breeding programs aiming to improve resilience.</w:t>
            </w:r>
          </w:p>
          <w:p w14:paraId="1393F1D8" w14:textId="77777777" w:rsidR="00E14333" w:rsidRPr="00CE7E3E" w:rsidRDefault="00E14333" w:rsidP="00072A2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B19CC6" w14:textId="1B51BCF4" w:rsidR="00E14333" w:rsidRPr="00CE7E3E" w:rsidRDefault="00E14333" w:rsidP="0072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7E3E">
              <w:rPr>
                <w:rFonts w:ascii="Arial" w:hAnsi="Arial" w:cs="Arial"/>
                <w:b/>
                <w:sz w:val="20"/>
                <w:szCs w:val="20"/>
              </w:rPr>
              <w:t>Acknowledgements</w:t>
            </w:r>
            <w:r w:rsidR="0028059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71CFA" w:rsidRPr="00CE7E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7182B" w:rsidRPr="0047182B">
              <w:rPr>
                <w:rFonts w:ascii="Arial" w:hAnsi="Arial" w:cs="Arial"/>
                <w:sz w:val="20"/>
                <w:szCs w:val="20"/>
              </w:rPr>
              <w:t>This research was funded by the European Union’s H2020 research and innovation program for the projects SMARTER – “</w:t>
            </w:r>
            <w:proofErr w:type="spellStart"/>
            <w:r w:rsidR="0047182B" w:rsidRPr="0047182B">
              <w:rPr>
                <w:rFonts w:ascii="Arial" w:hAnsi="Arial" w:cs="Arial"/>
                <w:sz w:val="20"/>
                <w:szCs w:val="20"/>
              </w:rPr>
              <w:t>SMAll</w:t>
            </w:r>
            <w:proofErr w:type="spellEnd"/>
            <w:r w:rsidR="0047182B" w:rsidRPr="004718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7182B" w:rsidRPr="0047182B">
              <w:rPr>
                <w:rFonts w:ascii="Arial" w:hAnsi="Arial" w:cs="Arial"/>
                <w:sz w:val="20"/>
                <w:szCs w:val="20"/>
              </w:rPr>
              <w:t>RuminanTs</w:t>
            </w:r>
            <w:proofErr w:type="spellEnd"/>
            <w:r w:rsidR="0047182B" w:rsidRPr="0047182B">
              <w:rPr>
                <w:rFonts w:ascii="Arial" w:hAnsi="Arial" w:cs="Arial"/>
                <w:sz w:val="20"/>
                <w:szCs w:val="20"/>
              </w:rPr>
              <w:t xml:space="preserve"> breeding for Efﬁciency and Resilience” (grant number 772787; https://www.smarterproject.eu/) and </w:t>
            </w:r>
            <w:proofErr w:type="spellStart"/>
            <w:r w:rsidR="0047182B" w:rsidRPr="0047182B">
              <w:rPr>
                <w:rFonts w:ascii="Arial" w:hAnsi="Arial" w:cs="Arial"/>
                <w:sz w:val="20"/>
                <w:szCs w:val="20"/>
              </w:rPr>
              <w:t>iSAGE</w:t>
            </w:r>
            <w:proofErr w:type="spellEnd"/>
            <w:r w:rsidR="0047182B" w:rsidRPr="0047182B">
              <w:rPr>
                <w:rFonts w:ascii="Arial" w:hAnsi="Arial" w:cs="Arial"/>
                <w:sz w:val="20"/>
                <w:szCs w:val="20"/>
              </w:rPr>
              <w:t xml:space="preserve"> – “Innovation for Sustainable Sheep and Goat Production in Europe” (grant number 679302; https://www.isage.eu/)</w:t>
            </w:r>
            <w:r w:rsidR="00726C30" w:rsidRPr="00CE7E3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D81F57" w14:textId="77777777" w:rsidR="00E14333" w:rsidRPr="00427C8B" w:rsidRDefault="00E14333" w:rsidP="00072A2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2D63A61" w14:textId="19871925" w:rsidR="004169E8" w:rsidRDefault="00E14333" w:rsidP="004169E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E7E3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="0028059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169E8" w:rsidRPr="004169E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Chang, C.C., Chow, C.C., Tellier, L.C., </w:t>
            </w:r>
            <w:proofErr w:type="spellStart"/>
            <w:r w:rsidR="004169E8" w:rsidRPr="004169E8">
              <w:rPr>
                <w:rFonts w:ascii="Arial" w:hAnsi="Arial" w:cs="Arial"/>
                <w:bCs/>
                <w:sz w:val="20"/>
                <w:szCs w:val="20"/>
                <w:lang w:val="en-US"/>
              </w:rPr>
              <w:t>Vattikuti</w:t>
            </w:r>
            <w:proofErr w:type="spellEnd"/>
            <w:r w:rsidR="004169E8" w:rsidRPr="004169E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S., Purcell, </w:t>
            </w:r>
            <w:proofErr w:type="spellStart"/>
            <w:r w:rsidR="004169E8" w:rsidRPr="004169E8">
              <w:rPr>
                <w:rFonts w:ascii="Arial" w:hAnsi="Arial" w:cs="Arial"/>
                <w:bCs/>
                <w:sz w:val="20"/>
                <w:szCs w:val="20"/>
                <w:lang w:val="en-US"/>
              </w:rPr>
              <w:t>S.M</w:t>
            </w:r>
            <w:proofErr w:type="spellEnd"/>
            <w:r w:rsidR="004169E8" w:rsidRPr="004169E8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 w:rsidR="00B029E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and </w:t>
            </w:r>
            <w:r w:rsidR="004169E8" w:rsidRPr="004169E8">
              <w:rPr>
                <w:rFonts w:ascii="Arial" w:hAnsi="Arial" w:cs="Arial"/>
                <w:bCs/>
                <w:sz w:val="20"/>
                <w:szCs w:val="20"/>
                <w:lang w:val="en-US"/>
              </w:rPr>
              <w:t>Lee, J.J. 2015.</w:t>
            </w:r>
            <w:r w:rsidR="004169E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69E8" w:rsidRPr="004169E8"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>GigaScience</w:t>
            </w:r>
            <w:proofErr w:type="spellEnd"/>
            <w:r w:rsidR="004169E8" w:rsidRPr="004169E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r w:rsidR="004169E8" w:rsidRPr="004169E8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4</w:t>
            </w:r>
            <w:r w:rsidR="004169E8" w:rsidRPr="004169E8">
              <w:rPr>
                <w:rFonts w:ascii="Arial" w:hAnsi="Arial" w:cs="Arial"/>
                <w:bCs/>
                <w:sz w:val="20"/>
                <w:szCs w:val="20"/>
                <w:lang w:val="en-US"/>
              </w:rPr>
              <w:t>(1), s13742-015-0047–8.</w:t>
            </w:r>
            <w:r w:rsidR="004169E8" w:rsidRPr="004169E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6AFCEF34" w14:textId="0B0DA3B4" w:rsidR="00087514" w:rsidRDefault="00087514" w:rsidP="004169E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087514">
              <w:rPr>
                <w:rFonts w:ascii="Arial" w:hAnsi="Arial" w:cs="Arial"/>
                <w:bCs/>
                <w:sz w:val="20"/>
                <w:szCs w:val="20"/>
                <w:lang w:val="en-US"/>
              </w:rPr>
              <w:t>Mucha</w:t>
            </w:r>
            <w:proofErr w:type="spellEnd"/>
            <w:r w:rsidRPr="0008751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S., </w:t>
            </w:r>
            <w:proofErr w:type="spellStart"/>
            <w:r w:rsidRPr="00087514">
              <w:rPr>
                <w:rFonts w:ascii="Arial" w:hAnsi="Arial" w:cs="Arial"/>
                <w:bCs/>
                <w:sz w:val="20"/>
                <w:szCs w:val="20"/>
                <w:lang w:val="en-US"/>
              </w:rPr>
              <w:t>Tortereau</w:t>
            </w:r>
            <w:proofErr w:type="spellEnd"/>
            <w:r w:rsidRPr="0008751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F., </w:t>
            </w:r>
            <w:proofErr w:type="spellStart"/>
            <w:r w:rsidRPr="00087514">
              <w:rPr>
                <w:rFonts w:ascii="Arial" w:hAnsi="Arial" w:cs="Arial"/>
                <w:bCs/>
                <w:sz w:val="20"/>
                <w:szCs w:val="20"/>
                <w:lang w:val="en-US"/>
              </w:rPr>
              <w:t>Doeschl</w:t>
            </w:r>
            <w:proofErr w:type="spellEnd"/>
            <w:r w:rsidRPr="00087514">
              <w:rPr>
                <w:rFonts w:ascii="Arial" w:hAnsi="Arial" w:cs="Arial"/>
                <w:bCs/>
                <w:sz w:val="20"/>
                <w:szCs w:val="20"/>
                <w:lang w:val="en-US"/>
              </w:rPr>
              <w:t>-Wilson, A., Rupp, R.</w:t>
            </w:r>
            <w:r w:rsidR="00B029E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and</w:t>
            </w:r>
            <w:r w:rsidRPr="0008751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7514">
              <w:rPr>
                <w:rFonts w:ascii="Arial" w:hAnsi="Arial" w:cs="Arial"/>
                <w:bCs/>
                <w:sz w:val="20"/>
                <w:szCs w:val="20"/>
                <w:lang w:val="en-US"/>
              </w:rPr>
              <w:t>Conington</w:t>
            </w:r>
            <w:proofErr w:type="spellEnd"/>
            <w:r w:rsidRPr="0008751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J. 2022. </w:t>
            </w:r>
            <w:r w:rsidRPr="00087514"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>Animal</w:t>
            </w:r>
            <w:r w:rsidRPr="0008751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r w:rsidRPr="00087514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16</w:t>
            </w:r>
            <w:r w:rsidRPr="00087514">
              <w:rPr>
                <w:rFonts w:ascii="Arial" w:hAnsi="Arial" w:cs="Arial"/>
                <w:bCs/>
                <w:sz w:val="20"/>
                <w:szCs w:val="20"/>
                <w:lang w:val="en-US"/>
              </w:rPr>
              <w:t>(3), 100456.</w:t>
            </w:r>
          </w:p>
          <w:p w14:paraId="2ABBEB2F" w14:textId="4C3256D8" w:rsidR="00097591" w:rsidRDefault="00097591" w:rsidP="0008751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9759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Russel, A.J., </w:t>
            </w:r>
            <w:proofErr w:type="spellStart"/>
            <w:r w:rsidRPr="00097591">
              <w:rPr>
                <w:rFonts w:ascii="Arial" w:hAnsi="Arial" w:cs="Arial"/>
                <w:bCs/>
                <w:sz w:val="20"/>
                <w:szCs w:val="20"/>
                <w:lang w:val="en-US"/>
              </w:rPr>
              <w:t>Doney</w:t>
            </w:r>
            <w:proofErr w:type="spellEnd"/>
            <w:r w:rsidRPr="0009759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J.M. </w:t>
            </w:r>
            <w:r w:rsidR="00B029E0">
              <w:rPr>
                <w:rFonts w:ascii="Arial" w:hAnsi="Arial" w:cs="Arial"/>
                <w:bCs/>
                <w:sz w:val="20"/>
                <w:szCs w:val="20"/>
                <w:lang w:val="en-US"/>
              </w:rPr>
              <w:t>and</w:t>
            </w:r>
            <w:r w:rsidRPr="0009759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Gunn, R.G. 1969.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The Journal of Agricultural Science,</w:t>
            </w:r>
            <w:r w:rsidRPr="0009759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097591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72</w:t>
            </w:r>
            <w:r w:rsidRPr="0009759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(3), 451–454. </w:t>
            </w:r>
          </w:p>
          <w:p w14:paraId="626C3EE8" w14:textId="0F7B03D1" w:rsidR="00F169BF" w:rsidRPr="00403F74" w:rsidRDefault="004169E8" w:rsidP="00403F7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9E0">
              <w:rPr>
                <w:rFonts w:ascii="Arial" w:hAnsi="Arial" w:cs="Arial"/>
                <w:sz w:val="20"/>
                <w:szCs w:val="20"/>
                <w:lang w:val="en-US"/>
              </w:rPr>
              <w:t>Zhou, X.</w:t>
            </w:r>
            <w:r w:rsidR="00B029E0" w:rsidRPr="00B029E0">
              <w:rPr>
                <w:rFonts w:ascii="Arial" w:hAnsi="Arial" w:cs="Arial"/>
                <w:sz w:val="20"/>
                <w:szCs w:val="20"/>
                <w:lang w:val="en-US"/>
              </w:rPr>
              <w:t xml:space="preserve"> and</w:t>
            </w:r>
            <w:r w:rsidRPr="00B029E0">
              <w:rPr>
                <w:rFonts w:ascii="Arial" w:hAnsi="Arial" w:cs="Arial"/>
                <w:sz w:val="20"/>
                <w:szCs w:val="20"/>
                <w:lang w:val="en-US"/>
              </w:rPr>
              <w:t xml:space="preserve"> Stephens, M. 2012. </w:t>
            </w:r>
            <w:r w:rsidRPr="00B029E0">
              <w:rPr>
                <w:rFonts w:ascii="Arial" w:hAnsi="Arial" w:cs="Arial"/>
                <w:iCs/>
                <w:sz w:val="20"/>
                <w:szCs w:val="20"/>
                <w:lang w:val="en-US"/>
              </w:rPr>
              <w:t>Nature Genetics</w:t>
            </w:r>
            <w:r w:rsidRPr="00B029E0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B029E0">
              <w:rPr>
                <w:rFonts w:ascii="Arial" w:hAnsi="Arial" w:cs="Arial"/>
                <w:i/>
                <w:sz w:val="20"/>
                <w:szCs w:val="20"/>
                <w:lang w:val="en-US"/>
              </w:rPr>
              <w:t>44</w:t>
            </w:r>
            <w:r w:rsidRPr="00B029E0">
              <w:rPr>
                <w:rFonts w:ascii="Arial" w:hAnsi="Arial" w:cs="Arial"/>
                <w:sz w:val="20"/>
                <w:szCs w:val="20"/>
                <w:lang w:val="en-US"/>
              </w:rPr>
              <w:t>(7), 821–824.</w:t>
            </w:r>
          </w:p>
          <w:p w14:paraId="6DB62923" w14:textId="77777777" w:rsidR="00F169BF" w:rsidRPr="00B029E0" w:rsidRDefault="00F169BF" w:rsidP="00072A2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0552246" w14:textId="77777777" w:rsidR="00F169BF" w:rsidRPr="00B029E0" w:rsidRDefault="00F169BF" w:rsidP="00072A2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D1082F6" w14:textId="77777777" w:rsidR="00F169BF" w:rsidRPr="00B029E0" w:rsidRDefault="00F169BF" w:rsidP="00072A2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D7D05A9" w14:textId="77777777" w:rsidR="00F169BF" w:rsidRPr="00B029E0" w:rsidRDefault="00F169BF" w:rsidP="00072A2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04F1B02" w14:textId="77777777" w:rsidR="00F169BF" w:rsidRPr="00B029E0" w:rsidRDefault="00F169BF" w:rsidP="00072A2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5CBE3CF" w14:textId="77777777" w:rsidR="00F169BF" w:rsidRPr="00B029E0" w:rsidRDefault="00F169BF" w:rsidP="00072A2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9EF4BFF" w14:textId="77777777" w:rsidR="00F169BF" w:rsidRPr="00B029E0" w:rsidRDefault="00F169BF" w:rsidP="00072A2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C4360A2" w14:textId="77777777" w:rsidR="00F169BF" w:rsidRPr="00B029E0" w:rsidRDefault="00F169BF" w:rsidP="00072A2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FDF0F60" w14:textId="77777777" w:rsidR="00F169BF" w:rsidRPr="00B029E0" w:rsidRDefault="00F169BF" w:rsidP="00072A2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B5DBEB3" w14:textId="77777777" w:rsidR="00F169BF" w:rsidRPr="00B029E0" w:rsidRDefault="00F169BF" w:rsidP="00072A2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669B74A" w14:textId="77777777" w:rsidR="00F169BF" w:rsidRPr="00B029E0" w:rsidRDefault="00F169BF" w:rsidP="00072A2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1BC20A79" w14:textId="77777777" w:rsidR="00E57DAB" w:rsidRPr="00B029E0" w:rsidRDefault="00E57DAB" w:rsidP="00234039">
      <w:pPr>
        <w:tabs>
          <w:tab w:val="left" w:pos="1408"/>
        </w:tabs>
        <w:rPr>
          <w:lang w:val="en-US"/>
        </w:rPr>
      </w:pPr>
    </w:p>
    <w:sectPr w:rsidR="00E57DAB" w:rsidRPr="00B029E0" w:rsidSect="006C0ED3">
      <w:pgSz w:w="11906" w:h="16838" w:code="9"/>
      <w:pgMar w:top="397" w:right="1134" w:bottom="397" w:left="851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E325B" w14:textId="77777777" w:rsidR="00EA4D27" w:rsidRDefault="00EA4D27" w:rsidP="00E14333">
      <w:r>
        <w:separator/>
      </w:r>
    </w:p>
  </w:endnote>
  <w:endnote w:type="continuationSeparator" w:id="0">
    <w:p w14:paraId="7F13C6D1" w14:textId="77777777" w:rsidR="00EA4D27" w:rsidRDefault="00EA4D27" w:rsidP="00E1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7ADC" w14:textId="77777777" w:rsidR="00EA4D27" w:rsidRDefault="00EA4D27" w:rsidP="00E14333">
      <w:r>
        <w:separator/>
      </w:r>
    </w:p>
  </w:footnote>
  <w:footnote w:type="continuationSeparator" w:id="0">
    <w:p w14:paraId="339ECCD6" w14:textId="77777777" w:rsidR="00EA4D27" w:rsidRDefault="00EA4D27" w:rsidP="00E14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DB0B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3992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333"/>
    <w:rsid w:val="00002F92"/>
    <w:rsid w:val="00021E46"/>
    <w:rsid w:val="000251CE"/>
    <w:rsid w:val="000505A7"/>
    <w:rsid w:val="0005155A"/>
    <w:rsid w:val="000530CA"/>
    <w:rsid w:val="00053709"/>
    <w:rsid w:val="000558FE"/>
    <w:rsid w:val="00061D6A"/>
    <w:rsid w:val="00066982"/>
    <w:rsid w:val="00070CA4"/>
    <w:rsid w:val="0007247C"/>
    <w:rsid w:val="00072A21"/>
    <w:rsid w:val="00087514"/>
    <w:rsid w:val="00097591"/>
    <w:rsid w:val="000A04DF"/>
    <w:rsid w:val="000A095F"/>
    <w:rsid w:val="000B4106"/>
    <w:rsid w:val="000B4E9A"/>
    <w:rsid w:val="000C5E70"/>
    <w:rsid w:val="000D4171"/>
    <w:rsid w:val="000D5198"/>
    <w:rsid w:val="000E36EC"/>
    <w:rsid w:val="000F3FBA"/>
    <w:rsid w:val="000F4620"/>
    <w:rsid w:val="00100DD6"/>
    <w:rsid w:val="00114D99"/>
    <w:rsid w:val="00123038"/>
    <w:rsid w:val="0013029E"/>
    <w:rsid w:val="00131B33"/>
    <w:rsid w:val="001400B4"/>
    <w:rsid w:val="0014115D"/>
    <w:rsid w:val="00144417"/>
    <w:rsid w:val="001510DF"/>
    <w:rsid w:val="00161CF2"/>
    <w:rsid w:val="00165407"/>
    <w:rsid w:val="001654E8"/>
    <w:rsid w:val="00165FE1"/>
    <w:rsid w:val="00175713"/>
    <w:rsid w:val="00176240"/>
    <w:rsid w:val="00180768"/>
    <w:rsid w:val="00180843"/>
    <w:rsid w:val="00191A42"/>
    <w:rsid w:val="00197E5D"/>
    <w:rsid w:val="001A0394"/>
    <w:rsid w:val="001B3DAC"/>
    <w:rsid w:val="001C05EB"/>
    <w:rsid w:val="001C47F1"/>
    <w:rsid w:val="001C48FC"/>
    <w:rsid w:val="001E0466"/>
    <w:rsid w:val="001E62E2"/>
    <w:rsid w:val="001E7277"/>
    <w:rsid w:val="001F09C0"/>
    <w:rsid w:val="00201E9D"/>
    <w:rsid w:val="00206198"/>
    <w:rsid w:val="00234039"/>
    <w:rsid w:val="00234FCB"/>
    <w:rsid w:val="0023518E"/>
    <w:rsid w:val="0023612E"/>
    <w:rsid w:val="0024472F"/>
    <w:rsid w:val="00252B90"/>
    <w:rsid w:val="00264176"/>
    <w:rsid w:val="00267831"/>
    <w:rsid w:val="0028059B"/>
    <w:rsid w:val="00286313"/>
    <w:rsid w:val="00290D05"/>
    <w:rsid w:val="00296AF0"/>
    <w:rsid w:val="002A6D9F"/>
    <w:rsid w:val="002B0B6B"/>
    <w:rsid w:val="002B4B37"/>
    <w:rsid w:val="002B5A51"/>
    <w:rsid w:val="002C1940"/>
    <w:rsid w:val="002C4D09"/>
    <w:rsid w:val="002D7A3F"/>
    <w:rsid w:val="002E1848"/>
    <w:rsid w:val="00300B57"/>
    <w:rsid w:val="0030743E"/>
    <w:rsid w:val="00314242"/>
    <w:rsid w:val="003202D7"/>
    <w:rsid w:val="00322BC1"/>
    <w:rsid w:val="003240D9"/>
    <w:rsid w:val="003254D9"/>
    <w:rsid w:val="00332972"/>
    <w:rsid w:val="00334824"/>
    <w:rsid w:val="00336A37"/>
    <w:rsid w:val="00340C93"/>
    <w:rsid w:val="0034698C"/>
    <w:rsid w:val="00353D8C"/>
    <w:rsid w:val="003659B6"/>
    <w:rsid w:val="00367F1A"/>
    <w:rsid w:val="00371EEB"/>
    <w:rsid w:val="00376A78"/>
    <w:rsid w:val="0038166F"/>
    <w:rsid w:val="00385B0A"/>
    <w:rsid w:val="0039356E"/>
    <w:rsid w:val="003A09ED"/>
    <w:rsid w:val="003A0DAC"/>
    <w:rsid w:val="003B2C55"/>
    <w:rsid w:val="003B54C3"/>
    <w:rsid w:val="003C7641"/>
    <w:rsid w:val="003E56EA"/>
    <w:rsid w:val="003F3E20"/>
    <w:rsid w:val="00400237"/>
    <w:rsid w:val="00400F11"/>
    <w:rsid w:val="00403F74"/>
    <w:rsid w:val="004169E8"/>
    <w:rsid w:val="00427C8B"/>
    <w:rsid w:val="00432EC9"/>
    <w:rsid w:val="00432F27"/>
    <w:rsid w:val="00433537"/>
    <w:rsid w:val="0044480E"/>
    <w:rsid w:val="00445F2A"/>
    <w:rsid w:val="00460804"/>
    <w:rsid w:val="00462BEB"/>
    <w:rsid w:val="0047182B"/>
    <w:rsid w:val="00471D77"/>
    <w:rsid w:val="00492ED1"/>
    <w:rsid w:val="004B61A0"/>
    <w:rsid w:val="004B64BF"/>
    <w:rsid w:val="004C0C95"/>
    <w:rsid w:val="004D1C06"/>
    <w:rsid w:val="004D7F20"/>
    <w:rsid w:val="004E1D42"/>
    <w:rsid w:val="004E4098"/>
    <w:rsid w:val="004E6800"/>
    <w:rsid w:val="004F1297"/>
    <w:rsid w:val="004F6990"/>
    <w:rsid w:val="00503842"/>
    <w:rsid w:val="00504EC8"/>
    <w:rsid w:val="00507E6E"/>
    <w:rsid w:val="005111B7"/>
    <w:rsid w:val="005234E5"/>
    <w:rsid w:val="0052697D"/>
    <w:rsid w:val="00527C72"/>
    <w:rsid w:val="0054063B"/>
    <w:rsid w:val="00546347"/>
    <w:rsid w:val="0054701F"/>
    <w:rsid w:val="00564723"/>
    <w:rsid w:val="00572C24"/>
    <w:rsid w:val="00594F5B"/>
    <w:rsid w:val="005A28F9"/>
    <w:rsid w:val="005B4C81"/>
    <w:rsid w:val="005C03F3"/>
    <w:rsid w:val="005C246D"/>
    <w:rsid w:val="005E6051"/>
    <w:rsid w:val="005F0E12"/>
    <w:rsid w:val="0061093B"/>
    <w:rsid w:val="0061518B"/>
    <w:rsid w:val="00616905"/>
    <w:rsid w:val="00626958"/>
    <w:rsid w:val="006454C9"/>
    <w:rsid w:val="00647B5C"/>
    <w:rsid w:val="006533C8"/>
    <w:rsid w:val="00655A09"/>
    <w:rsid w:val="006578AE"/>
    <w:rsid w:val="006706CB"/>
    <w:rsid w:val="00680109"/>
    <w:rsid w:val="006874A1"/>
    <w:rsid w:val="006A3251"/>
    <w:rsid w:val="006B2360"/>
    <w:rsid w:val="006B6A7F"/>
    <w:rsid w:val="006C0ED3"/>
    <w:rsid w:val="006C7235"/>
    <w:rsid w:val="006D0275"/>
    <w:rsid w:val="006D1866"/>
    <w:rsid w:val="006E30D1"/>
    <w:rsid w:val="006F04E1"/>
    <w:rsid w:val="006F0617"/>
    <w:rsid w:val="00700587"/>
    <w:rsid w:val="00703481"/>
    <w:rsid w:val="00712143"/>
    <w:rsid w:val="00716DDE"/>
    <w:rsid w:val="00723922"/>
    <w:rsid w:val="00723E48"/>
    <w:rsid w:val="00726C30"/>
    <w:rsid w:val="00743F8F"/>
    <w:rsid w:val="007463CC"/>
    <w:rsid w:val="00757822"/>
    <w:rsid w:val="0076254F"/>
    <w:rsid w:val="007625DA"/>
    <w:rsid w:val="00763EA9"/>
    <w:rsid w:val="00772F9F"/>
    <w:rsid w:val="0077487E"/>
    <w:rsid w:val="00781B87"/>
    <w:rsid w:val="00781D3E"/>
    <w:rsid w:val="007A3FFF"/>
    <w:rsid w:val="007A468E"/>
    <w:rsid w:val="007A5ED0"/>
    <w:rsid w:val="007A66DE"/>
    <w:rsid w:val="007B11C7"/>
    <w:rsid w:val="007C18E9"/>
    <w:rsid w:val="007C287E"/>
    <w:rsid w:val="007C7684"/>
    <w:rsid w:val="007D1BBC"/>
    <w:rsid w:val="007E15F2"/>
    <w:rsid w:val="007E510E"/>
    <w:rsid w:val="007F4B3C"/>
    <w:rsid w:val="00806A4F"/>
    <w:rsid w:val="00811953"/>
    <w:rsid w:val="0081453B"/>
    <w:rsid w:val="00816A11"/>
    <w:rsid w:val="008222C6"/>
    <w:rsid w:val="00824E6A"/>
    <w:rsid w:val="00826083"/>
    <w:rsid w:val="008345F7"/>
    <w:rsid w:val="0084470F"/>
    <w:rsid w:val="008476A4"/>
    <w:rsid w:val="00853E1F"/>
    <w:rsid w:val="00860B19"/>
    <w:rsid w:val="00861D08"/>
    <w:rsid w:val="00862A65"/>
    <w:rsid w:val="00867604"/>
    <w:rsid w:val="008818AF"/>
    <w:rsid w:val="00882E98"/>
    <w:rsid w:val="008B0A35"/>
    <w:rsid w:val="008B3F36"/>
    <w:rsid w:val="008B6299"/>
    <w:rsid w:val="008C00F9"/>
    <w:rsid w:val="008C1AD5"/>
    <w:rsid w:val="008C4B1B"/>
    <w:rsid w:val="008E3F2D"/>
    <w:rsid w:val="008F2B3A"/>
    <w:rsid w:val="008F38F6"/>
    <w:rsid w:val="009032AE"/>
    <w:rsid w:val="00903995"/>
    <w:rsid w:val="00911E73"/>
    <w:rsid w:val="00913418"/>
    <w:rsid w:val="00917162"/>
    <w:rsid w:val="00921054"/>
    <w:rsid w:val="00923870"/>
    <w:rsid w:val="009372F3"/>
    <w:rsid w:val="00942ABC"/>
    <w:rsid w:val="00950DF1"/>
    <w:rsid w:val="00954873"/>
    <w:rsid w:val="00960E7F"/>
    <w:rsid w:val="009657B8"/>
    <w:rsid w:val="009804CB"/>
    <w:rsid w:val="00983666"/>
    <w:rsid w:val="00987B3A"/>
    <w:rsid w:val="009960C7"/>
    <w:rsid w:val="009A4859"/>
    <w:rsid w:val="009B029E"/>
    <w:rsid w:val="009B3ADD"/>
    <w:rsid w:val="009C1EC4"/>
    <w:rsid w:val="009D0DB0"/>
    <w:rsid w:val="009D0F26"/>
    <w:rsid w:val="009D0FD2"/>
    <w:rsid w:val="009E45BE"/>
    <w:rsid w:val="009F2D7F"/>
    <w:rsid w:val="009F4EF6"/>
    <w:rsid w:val="00A000B3"/>
    <w:rsid w:val="00A11621"/>
    <w:rsid w:val="00A15A6E"/>
    <w:rsid w:val="00A162A6"/>
    <w:rsid w:val="00A169A9"/>
    <w:rsid w:val="00A271D2"/>
    <w:rsid w:val="00A35539"/>
    <w:rsid w:val="00A36EDB"/>
    <w:rsid w:val="00A37112"/>
    <w:rsid w:val="00A4220C"/>
    <w:rsid w:val="00A56630"/>
    <w:rsid w:val="00A662DD"/>
    <w:rsid w:val="00A71624"/>
    <w:rsid w:val="00A72CAA"/>
    <w:rsid w:val="00A8781B"/>
    <w:rsid w:val="00A87B14"/>
    <w:rsid w:val="00A95C88"/>
    <w:rsid w:val="00A978B9"/>
    <w:rsid w:val="00AA11F6"/>
    <w:rsid w:val="00AA6758"/>
    <w:rsid w:val="00AB143B"/>
    <w:rsid w:val="00AD189C"/>
    <w:rsid w:val="00AE2B6D"/>
    <w:rsid w:val="00AF02EF"/>
    <w:rsid w:val="00AF3698"/>
    <w:rsid w:val="00B025EF"/>
    <w:rsid w:val="00B029E0"/>
    <w:rsid w:val="00B117B6"/>
    <w:rsid w:val="00B13593"/>
    <w:rsid w:val="00B14CD7"/>
    <w:rsid w:val="00B23058"/>
    <w:rsid w:val="00B5029E"/>
    <w:rsid w:val="00B539BA"/>
    <w:rsid w:val="00B5562D"/>
    <w:rsid w:val="00B617A8"/>
    <w:rsid w:val="00B66995"/>
    <w:rsid w:val="00B66A9F"/>
    <w:rsid w:val="00B67613"/>
    <w:rsid w:val="00B75CC3"/>
    <w:rsid w:val="00B760F3"/>
    <w:rsid w:val="00B81F30"/>
    <w:rsid w:val="00B8214A"/>
    <w:rsid w:val="00B86A4F"/>
    <w:rsid w:val="00B92ECF"/>
    <w:rsid w:val="00B9479B"/>
    <w:rsid w:val="00B97B7F"/>
    <w:rsid w:val="00BA080F"/>
    <w:rsid w:val="00BA4E70"/>
    <w:rsid w:val="00BB2417"/>
    <w:rsid w:val="00BC1958"/>
    <w:rsid w:val="00BC60CD"/>
    <w:rsid w:val="00BE38B9"/>
    <w:rsid w:val="00BF2A3D"/>
    <w:rsid w:val="00C03034"/>
    <w:rsid w:val="00C16111"/>
    <w:rsid w:val="00C16A77"/>
    <w:rsid w:val="00C3402D"/>
    <w:rsid w:val="00C36414"/>
    <w:rsid w:val="00C40C72"/>
    <w:rsid w:val="00C42434"/>
    <w:rsid w:val="00C50348"/>
    <w:rsid w:val="00C51FB7"/>
    <w:rsid w:val="00C5546E"/>
    <w:rsid w:val="00C56BC1"/>
    <w:rsid w:val="00C57C48"/>
    <w:rsid w:val="00C6180C"/>
    <w:rsid w:val="00C62532"/>
    <w:rsid w:val="00C63364"/>
    <w:rsid w:val="00C647DB"/>
    <w:rsid w:val="00C71281"/>
    <w:rsid w:val="00C72F6C"/>
    <w:rsid w:val="00C92883"/>
    <w:rsid w:val="00CA1375"/>
    <w:rsid w:val="00CB525A"/>
    <w:rsid w:val="00CC0751"/>
    <w:rsid w:val="00CD3BC2"/>
    <w:rsid w:val="00CE4179"/>
    <w:rsid w:val="00CE7E3E"/>
    <w:rsid w:val="00CF6C0F"/>
    <w:rsid w:val="00CF75B1"/>
    <w:rsid w:val="00CF7693"/>
    <w:rsid w:val="00D05554"/>
    <w:rsid w:val="00D13FC8"/>
    <w:rsid w:val="00D14B61"/>
    <w:rsid w:val="00D152B8"/>
    <w:rsid w:val="00D15EE7"/>
    <w:rsid w:val="00D1779B"/>
    <w:rsid w:val="00D202D8"/>
    <w:rsid w:val="00D2034C"/>
    <w:rsid w:val="00D25982"/>
    <w:rsid w:val="00D3780A"/>
    <w:rsid w:val="00D421D8"/>
    <w:rsid w:val="00D42EE7"/>
    <w:rsid w:val="00D47DA3"/>
    <w:rsid w:val="00D502A4"/>
    <w:rsid w:val="00D5290B"/>
    <w:rsid w:val="00D64130"/>
    <w:rsid w:val="00D73483"/>
    <w:rsid w:val="00D82527"/>
    <w:rsid w:val="00D8414E"/>
    <w:rsid w:val="00D90DEB"/>
    <w:rsid w:val="00DB34D3"/>
    <w:rsid w:val="00DB6F7C"/>
    <w:rsid w:val="00DC186B"/>
    <w:rsid w:val="00DE2986"/>
    <w:rsid w:val="00DE61A6"/>
    <w:rsid w:val="00DF0C15"/>
    <w:rsid w:val="00DF3051"/>
    <w:rsid w:val="00E1295B"/>
    <w:rsid w:val="00E14333"/>
    <w:rsid w:val="00E357C4"/>
    <w:rsid w:val="00E36007"/>
    <w:rsid w:val="00E44F83"/>
    <w:rsid w:val="00E5730E"/>
    <w:rsid w:val="00E57DAB"/>
    <w:rsid w:val="00E705FA"/>
    <w:rsid w:val="00E71CFA"/>
    <w:rsid w:val="00E72118"/>
    <w:rsid w:val="00E84E5B"/>
    <w:rsid w:val="00E87AF3"/>
    <w:rsid w:val="00E91A1D"/>
    <w:rsid w:val="00E93701"/>
    <w:rsid w:val="00EA23E7"/>
    <w:rsid w:val="00EA4D27"/>
    <w:rsid w:val="00EA6C4C"/>
    <w:rsid w:val="00EB1DE2"/>
    <w:rsid w:val="00ED40E0"/>
    <w:rsid w:val="00EE053E"/>
    <w:rsid w:val="00EF1608"/>
    <w:rsid w:val="00F04945"/>
    <w:rsid w:val="00F12122"/>
    <w:rsid w:val="00F127C0"/>
    <w:rsid w:val="00F169BF"/>
    <w:rsid w:val="00F247A7"/>
    <w:rsid w:val="00F27735"/>
    <w:rsid w:val="00F30EAA"/>
    <w:rsid w:val="00F34D49"/>
    <w:rsid w:val="00F358E7"/>
    <w:rsid w:val="00F41AA9"/>
    <w:rsid w:val="00F45D4A"/>
    <w:rsid w:val="00F46D09"/>
    <w:rsid w:val="00F471EF"/>
    <w:rsid w:val="00F57740"/>
    <w:rsid w:val="00F75962"/>
    <w:rsid w:val="00F7773B"/>
    <w:rsid w:val="00F94D3A"/>
    <w:rsid w:val="00F9730A"/>
    <w:rsid w:val="00FA0D0D"/>
    <w:rsid w:val="00FA3A01"/>
    <w:rsid w:val="00FA5E11"/>
    <w:rsid w:val="00FA68A9"/>
    <w:rsid w:val="00FA6E9E"/>
    <w:rsid w:val="00FA704C"/>
    <w:rsid w:val="00FA7D8B"/>
    <w:rsid w:val="00FB26B8"/>
    <w:rsid w:val="00FB3098"/>
    <w:rsid w:val="00FB5A46"/>
    <w:rsid w:val="00FB6AEB"/>
    <w:rsid w:val="00FD63FE"/>
    <w:rsid w:val="00FD6D45"/>
    <w:rsid w:val="00FD7B42"/>
    <w:rsid w:val="00FE2387"/>
    <w:rsid w:val="00FE325C"/>
    <w:rsid w:val="00FF1A6A"/>
    <w:rsid w:val="00FF21A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B362C3"/>
  <w15:chartTrackingRefBased/>
  <w15:docId w15:val="{02C94081-2767-4645-BC40-16AE5489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333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14333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Char">
    <w:name w:val="Κεφαλίδα Char"/>
    <w:basedOn w:val="a0"/>
    <w:link w:val="a3"/>
    <w:uiPriority w:val="99"/>
    <w:rsid w:val="00E14333"/>
  </w:style>
  <w:style w:type="paragraph" w:styleId="a4">
    <w:name w:val="footer"/>
    <w:basedOn w:val="a"/>
    <w:link w:val="Char0"/>
    <w:uiPriority w:val="99"/>
    <w:unhideWhenUsed/>
    <w:rsid w:val="00E14333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Char0">
    <w:name w:val="Υποσέλιδο Char"/>
    <w:basedOn w:val="a0"/>
    <w:link w:val="a4"/>
    <w:uiPriority w:val="99"/>
    <w:rsid w:val="00E14333"/>
  </w:style>
  <w:style w:type="paragraph" w:styleId="a5">
    <w:name w:val="Balloon Text"/>
    <w:basedOn w:val="a"/>
    <w:link w:val="Char1"/>
    <w:uiPriority w:val="99"/>
    <w:semiHidden/>
    <w:unhideWhenUsed/>
    <w:rsid w:val="00E14333"/>
    <w:rPr>
      <w:rFonts w:ascii="Tahoma" w:eastAsia="Calibri" w:hAnsi="Tahoma" w:cs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E14333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290D05"/>
    <w:pPr>
      <w:spacing w:before="100" w:beforeAutospacing="1" w:after="100" w:afterAutospacing="1"/>
    </w:pPr>
    <w:rPr>
      <w:rFonts w:ascii="Times" w:eastAsia="Calibri" w:hAnsi="Times"/>
      <w:sz w:val="20"/>
      <w:szCs w:val="20"/>
      <w:lang w:val="el-GR"/>
    </w:rPr>
  </w:style>
  <w:style w:type="character" w:styleId="a6">
    <w:name w:val="annotation reference"/>
    <w:uiPriority w:val="99"/>
    <w:semiHidden/>
    <w:unhideWhenUsed/>
    <w:rsid w:val="00911E73"/>
    <w:rPr>
      <w:sz w:val="18"/>
      <w:szCs w:val="18"/>
    </w:rPr>
  </w:style>
  <w:style w:type="paragraph" w:styleId="a7">
    <w:name w:val="annotation text"/>
    <w:basedOn w:val="a"/>
    <w:link w:val="Char2"/>
    <w:uiPriority w:val="99"/>
    <w:unhideWhenUsed/>
    <w:rsid w:val="00911E73"/>
  </w:style>
  <w:style w:type="character" w:customStyle="1" w:styleId="Char2">
    <w:name w:val="Κείμενο σχολίου Char"/>
    <w:link w:val="a7"/>
    <w:uiPriority w:val="99"/>
    <w:rsid w:val="00911E73"/>
    <w:rPr>
      <w:rFonts w:ascii="Times New Roman" w:eastAsia="Times New Roman" w:hAnsi="Times New Roman"/>
      <w:sz w:val="24"/>
      <w:szCs w:val="24"/>
      <w:lang w:val="en-GB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11E73"/>
    <w:rPr>
      <w:b/>
      <w:bCs/>
      <w:sz w:val="20"/>
      <w:szCs w:val="20"/>
    </w:rPr>
  </w:style>
  <w:style w:type="character" w:customStyle="1" w:styleId="Char3">
    <w:name w:val="Θέμα σχολίου Char"/>
    <w:link w:val="a8"/>
    <w:uiPriority w:val="99"/>
    <w:semiHidden/>
    <w:rsid w:val="00911E73"/>
    <w:rPr>
      <w:rFonts w:ascii="Times New Roman" w:eastAsia="Times New Roman" w:hAnsi="Times New Roman"/>
      <w:b/>
      <w:bCs/>
      <w:sz w:val="24"/>
      <w:szCs w:val="24"/>
      <w:lang w:val="en-GB"/>
    </w:rPr>
  </w:style>
  <w:style w:type="table" w:styleId="a9">
    <w:name w:val="Table Grid"/>
    <w:basedOn w:val="a1"/>
    <w:uiPriority w:val="59"/>
    <w:rsid w:val="007A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161CF2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-">
    <w:name w:val="Hyperlink"/>
    <w:uiPriority w:val="99"/>
    <w:unhideWhenUsed/>
    <w:rsid w:val="00087514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08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6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995</Words>
  <Characters>5374</Characters>
  <Application>Microsoft Office Word</Application>
  <DocSecurity>0</DocSecurity>
  <Lines>44</Lines>
  <Paragraphs>12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SRUC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BSAS</dc:creator>
  <cp:keywords/>
  <cp:lastModifiedBy>Angeliki Argyriadou</cp:lastModifiedBy>
  <cp:revision>8</cp:revision>
  <cp:lastPrinted>2021-10-29T09:56:00Z</cp:lastPrinted>
  <dcterms:created xsi:type="dcterms:W3CDTF">2023-11-14T18:49:00Z</dcterms:created>
  <dcterms:modified xsi:type="dcterms:W3CDTF">2023-11-14T20:06:00Z</dcterms:modified>
</cp:coreProperties>
</file>