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D855" w14:textId="77777777" w:rsidR="00960D27" w:rsidRPr="00960D27" w:rsidRDefault="00960D27" w:rsidP="00960D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r w:rsidRPr="00960D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Application: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Methionine balancing diet during transition and early lactation periods increased milk yield and composition in dairy ewes improving commercial farm profitability.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:lang w:val="en-US"/>
          <w14:ligatures w14:val="none"/>
        </w:rPr>
        <w:t> </w:t>
      </w:r>
    </w:p>
    <w:p w14:paraId="06F1FC5D" w14:textId="77777777" w:rsidR="00960D27" w:rsidRPr="00960D27" w:rsidRDefault="00960D27" w:rsidP="00960D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:lang w:val="en-US"/>
          <w14:ligatures w14:val="none"/>
        </w:rPr>
        <w:t> </w:t>
      </w:r>
    </w:p>
    <w:p w14:paraId="0C6B3A34" w14:textId="77777777" w:rsidR="00960D27" w:rsidRPr="00960D27" w:rsidRDefault="00960D27" w:rsidP="00960D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r w:rsidRPr="00960D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Introduction: 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Recent research reported dietary recommendations of digestible methionine in dairy ewes similar to those of dairy cows (2.5% metabolizable protein, Francia et al., 2021). When rumen protected methionine was supplied in lactating dairy ewes’ diets, milk protein content increased by 5%. 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:lang w:val="en-US"/>
          <w14:ligatures w14:val="none"/>
        </w:rPr>
        <w:t>The objective of this study was to confirm, at commercial farm level, the effect of digestible methionine supply on milk yield and composition in dairy ewes.   </w:t>
      </w:r>
    </w:p>
    <w:p w14:paraId="08A49C22" w14:textId="77777777" w:rsidR="00960D27" w:rsidRPr="00960D27" w:rsidRDefault="00960D27" w:rsidP="00960D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:lang w:val="en-US"/>
          <w14:ligatures w14:val="none"/>
        </w:rPr>
        <w:t> </w:t>
      </w:r>
    </w:p>
    <w:p w14:paraId="2E068384" w14:textId="2CE880F6" w:rsidR="00960D27" w:rsidRPr="00960D27" w:rsidRDefault="00960D27" w:rsidP="00960D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r w:rsidRPr="00960D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Materials and Methods: 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525 Assaf ewes in a commercial farm, Villafranca de Duero, Valladolid, Spain were feed for 3 weeks before lambing to 3 months after. A TMR diet was fed ad libitum formulated to meet nutrient requirements (INRA 2007). Treatments were two diets (18.1% CP, NEL=5.96 Kcal/kg DM): basal diet “CTR” and MS plus methionine supplementation (Metasmart Dry ; isopropyl ester of 2-hydroxy-4-methylthio butanoic acid, Adisseo) provided 71 and 100% of </w:t>
      </w:r>
      <w:r w:rsidR="00BF6D1C"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Dig</w:t>
      </w:r>
      <w:r w:rsidR="00BF6D1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estible 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Met</w:t>
      </w:r>
      <w:r w:rsidR="00BF6D1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hionine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requirement, respectively. Metasmart Dry was administered in the milking parlour concentrate with 9 and 12g/animal/day pre- and post-partum periods. The trial was conducted as a 2-groups randomized block design. Ewes were randomly allocated to experimental treatments. Individual milk yields were recorded daily and milk fat and milk protein monthly.  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:lang w:val="en-US"/>
          <w14:ligatures w14:val="none"/>
        </w:rPr>
        <w:t> </w:t>
      </w:r>
    </w:p>
    <w:p w14:paraId="4AF03D83" w14:textId="77777777" w:rsidR="00960D27" w:rsidRPr="00960D27" w:rsidRDefault="00960D27" w:rsidP="00960D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:lang w:val="en-US"/>
          <w14:ligatures w14:val="none"/>
        </w:rPr>
        <w:t> </w:t>
      </w:r>
    </w:p>
    <w:p w14:paraId="7D74AD44" w14:textId="77777777" w:rsidR="00960D27" w:rsidRPr="00960D27" w:rsidRDefault="00960D27" w:rsidP="00960D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r w:rsidRPr="00960D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Statistical analysis: 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Data were analysed using the MIXED procedure of JMP for repeated data with treatments as fixed factors. 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:lang w:val="en-US"/>
          <w14:ligatures w14:val="none"/>
        </w:rPr>
        <w:t> </w:t>
      </w:r>
    </w:p>
    <w:p w14:paraId="00281260" w14:textId="77777777" w:rsidR="00960D27" w:rsidRPr="00960D27" w:rsidRDefault="00960D27" w:rsidP="00960D2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:lang w:val="en-US"/>
          <w14:ligatures w14:val="none"/>
        </w:rPr>
        <w:t> </w:t>
      </w:r>
    </w:p>
    <w:p w14:paraId="1C55AC57" w14:textId="6B3AA25D" w:rsidR="00960D27" w:rsidRPr="00960D27" w:rsidRDefault="00960D27" w:rsidP="00960D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r w:rsidRPr="00960D2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Results: 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Milk yield is higher in ewes fed MS </w:t>
      </w:r>
      <w:r w:rsidR="006928E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prepartum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(2.97 </w:t>
      </w:r>
      <w:r w:rsidRPr="00960D27">
        <w:rPr>
          <w:rFonts w:ascii="Arial" w:eastAsia="Times New Roman" w:hAnsi="Arial" w:cs="Arial"/>
          <w:color w:val="000000"/>
          <w:kern w:val="0"/>
          <w:sz w:val="18"/>
          <w:szCs w:val="18"/>
          <w:lang w:val="en-US"/>
          <w14:ligatures w14:val="none"/>
        </w:rPr>
        <w:t xml:space="preserve">vs 2.80 kg/d, prepartum: </w:t>
      </w:r>
      <w:r w:rsidRPr="00960D2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-US"/>
          <w14:ligatures w14:val="none"/>
        </w:rPr>
        <w:t>P&lt;0.05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</w:t>
      </w:r>
      <w:r w:rsidR="00A77D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milk protein content did not differ</w:t>
      </w:r>
      <w:r w:rsidR="00A77D5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Ewes fed MS decreased milk fat content (6.01 </w:t>
      </w:r>
      <w:r w:rsidRPr="00960D27">
        <w:rPr>
          <w:rFonts w:ascii="Arial" w:eastAsia="Times New Roman" w:hAnsi="Arial" w:cs="Arial"/>
          <w:color w:val="000000"/>
          <w:kern w:val="0"/>
          <w:sz w:val="18"/>
          <w:szCs w:val="18"/>
          <w:lang w:val="en-US"/>
          <w14:ligatures w14:val="none"/>
        </w:rPr>
        <w:t xml:space="preserve">vs 5.63 %, Lactation: </w:t>
      </w:r>
      <w:r w:rsidRPr="00960D2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-US"/>
          <w14:ligatures w14:val="none"/>
        </w:rPr>
        <w:t>P&lt;0.01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). Milk protein yield increased in ewes fed MS before lambing (132.4 vs 127.5 g/d, Lactation period</w:t>
      </w:r>
      <w:r w:rsidRPr="00960D2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-US"/>
          <w14:ligatures w14:val="none"/>
        </w:rPr>
        <w:t xml:space="preserve"> P&lt;0.01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). Ewes fed MS before lambing had higher milk fat yield (149.5 vs 142.9 g/d, prepartum:</w:t>
      </w:r>
      <w:r w:rsidRPr="00960D2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en-US"/>
          <w14:ligatures w14:val="none"/>
        </w:rPr>
        <w:t xml:space="preserve"> P&lt;0.01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:lang w:val="en-US"/>
          <w14:ligatures w14:val="none"/>
        </w:rPr>
        <w:t> </w:t>
      </w:r>
    </w:p>
    <w:p w14:paraId="1DC159AE" w14:textId="77777777" w:rsidR="00960D27" w:rsidRPr="00960D27" w:rsidRDefault="00960D27" w:rsidP="00960D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:lang w:val="en-US"/>
          <w14:ligatures w14:val="none"/>
        </w:rPr>
        <w:t> </w:t>
      </w:r>
    </w:p>
    <w:p w14:paraId="1D9A226F" w14:textId="77777777" w:rsidR="00960D27" w:rsidRPr="00960D27" w:rsidRDefault="00960D27" w:rsidP="00960D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F5496"/>
          <w:kern w:val="0"/>
          <w:sz w:val="18"/>
          <w:szCs w:val="18"/>
          <w:lang w:val="en-US"/>
          <w14:ligatures w14:val="none"/>
        </w:rPr>
      </w:pP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Table 1: Lactation performance means, and standard errors rates (± SE).</w:t>
      </w:r>
      <w:r w:rsidRPr="00960D27">
        <w:rPr>
          <w:rFonts w:ascii="Arial" w:eastAsia="Times New Roman" w:hAnsi="Arial" w:cs="Arial"/>
          <w:color w:val="000000"/>
          <w:kern w:val="0"/>
          <w:sz w:val="20"/>
          <w:szCs w:val="20"/>
          <w:lang w:val="en-US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985"/>
        <w:gridCol w:w="979"/>
        <w:gridCol w:w="174"/>
        <w:gridCol w:w="1036"/>
        <w:gridCol w:w="1091"/>
        <w:gridCol w:w="164"/>
        <w:gridCol w:w="1150"/>
        <w:gridCol w:w="887"/>
        <w:gridCol w:w="1097"/>
      </w:tblGrid>
      <w:tr w:rsidR="00960D27" w:rsidRPr="00960D27" w14:paraId="41A28DEC" w14:textId="77777777" w:rsidTr="00960D27">
        <w:trPr>
          <w:trHeight w:val="285"/>
        </w:trPr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7B4F8" w14:textId="77777777" w:rsidR="00960D27" w:rsidRPr="00960D27" w:rsidRDefault="00960D27" w:rsidP="00960D2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 Prepartum 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567439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CTR </w:t>
            </w: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784A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5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ED47098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MS </w:t>
            </w:r>
          </w:p>
        </w:tc>
        <w:tc>
          <w:tcPr>
            <w:tcW w:w="2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05C85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33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E1A4A56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P-value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960D27" w:rsidRPr="00960D27" w14:paraId="4F9222AD" w14:textId="77777777" w:rsidTr="00960D27">
        <w:trPr>
          <w:trHeight w:val="31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B77EB" w14:textId="77777777" w:rsidR="00960D27" w:rsidRPr="00960D27" w:rsidRDefault="00960D27" w:rsidP="00960D2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Lactation 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2A43C66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CTR 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1AE0093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MS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8FA58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F88CDDF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CTR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4EBDEC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MS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905BD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9BDF900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Prepartum 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80670EF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Lactation 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A274515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TRT*Period </w:t>
            </w:r>
          </w:p>
        </w:tc>
      </w:tr>
      <w:tr w:rsidR="00960D27" w:rsidRPr="00960D27" w14:paraId="38FFEBBA" w14:textId="77777777" w:rsidTr="00960D27">
        <w:trPr>
          <w:trHeight w:val="31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1DFE" w14:textId="77777777" w:rsidR="00960D27" w:rsidRPr="00960D27" w:rsidRDefault="00960D27" w:rsidP="00960D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Milk, Kg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05643" w14:textId="0399431A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2.58± 0.05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b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A4300" w14:textId="591AFE12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3.03± 0.04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a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917D0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364F9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2.77 ± 0.07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b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57934" w14:textId="08FC7B83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3.19±0.05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a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78414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2B1FB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0.0015 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2C54D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&lt;0.01 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7C9A8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0.8378 </w:t>
            </w:r>
          </w:p>
        </w:tc>
      </w:tr>
      <w:tr w:rsidR="00960D27" w:rsidRPr="00960D27" w14:paraId="3861A279" w14:textId="77777777" w:rsidTr="00960D27">
        <w:trPr>
          <w:trHeight w:val="31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3132A" w14:textId="77777777" w:rsidR="00960D27" w:rsidRPr="00960D27" w:rsidRDefault="00960D27" w:rsidP="00960D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Milk protein, %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30EDF" w14:textId="29AFF53E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4.62± 0.02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b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E47F8" w14:textId="67BE1E32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4.74± 0.02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a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BCF75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29798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4.55 ± 0.03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b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E5EC2" w14:textId="18F1A2BA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4.65±</w:t>
            </w:r>
            <w:r w:rsidR="006B533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.02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b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62FAF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04C67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0.0006 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FE09E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&lt;0.01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8AEAC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0.4834 </w:t>
            </w:r>
          </w:p>
        </w:tc>
      </w:tr>
      <w:tr w:rsidR="00960D27" w:rsidRPr="00960D27" w14:paraId="678DB5E4" w14:textId="77777777" w:rsidTr="00960D27">
        <w:trPr>
          <w:trHeight w:val="31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2D952" w14:textId="77777777" w:rsidR="00960D27" w:rsidRPr="00960D27" w:rsidRDefault="00960D27" w:rsidP="00960D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Milk fat, %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7DEB4" w14:textId="5E601939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6.02± 0.05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a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776E7" w14:textId="27B48769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5.64± 0.05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b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9821D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178A9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6.01 ± 0.08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a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EDB56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5.62 ± 0.06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b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5A78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87A8C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0.8040 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2153E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&lt;0.01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5B0D5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0.8951 </w:t>
            </w:r>
          </w:p>
        </w:tc>
      </w:tr>
      <w:tr w:rsidR="00960D27" w:rsidRPr="00960D27" w14:paraId="067815A2" w14:textId="77777777" w:rsidTr="00960D27">
        <w:trPr>
          <w:trHeight w:val="31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7D5DA" w14:textId="77777777" w:rsidR="00960D27" w:rsidRPr="00960D27" w:rsidRDefault="00960D27" w:rsidP="00960D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Milk protein, g/d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3E6DB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121 ± 1.66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c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C5785" w14:textId="53BB899B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133± 1.52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ab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65BCF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D13E1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127 ± 2.39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bc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065FE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137 ± 1.94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>a</w:t>
            </w:r>
            <w:r w:rsidRPr="00960D27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5B782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DE858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0.0099 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743F3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&lt;0.01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7BCC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0.4169 </w:t>
            </w:r>
          </w:p>
        </w:tc>
      </w:tr>
      <w:tr w:rsidR="00960D27" w:rsidRPr="00960D27" w14:paraId="31EBF2AF" w14:textId="77777777" w:rsidTr="00960D27">
        <w:trPr>
          <w:trHeight w:val="315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29722" w14:textId="77777777" w:rsidR="00960D27" w:rsidRPr="00960D27" w:rsidRDefault="00960D27" w:rsidP="00960D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Milk fat, g/d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CBE6E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141 ± 2.29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25BF2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144 ± 2.06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E58E4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4CD9C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149 ± 2.58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0CF02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149 ± 2.58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26AF4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DC358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0.0115 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BE35C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0.6474 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DF279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0.4144 </w:t>
            </w:r>
          </w:p>
        </w:tc>
      </w:tr>
      <w:tr w:rsidR="00960D27" w:rsidRPr="00960D27" w14:paraId="06676D97" w14:textId="77777777" w:rsidTr="00960D27">
        <w:trPr>
          <w:trHeight w:val="45"/>
        </w:trPr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3C9FE8A" w14:textId="77777777" w:rsidR="00960D27" w:rsidRPr="00960D27" w:rsidRDefault="00960D27" w:rsidP="00960D2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36BB3E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9B9FB76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EF0B1B5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2DE76C5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B7F53E2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EC1E9BB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030829A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00F155A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DB2FB81" w14:textId="77777777" w:rsidR="00960D27" w:rsidRPr="00960D27" w:rsidRDefault="00960D27" w:rsidP="00960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60D2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</w:tbl>
    <w:p w14:paraId="48E3F8B8" w14:textId="77777777" w:rsidR="00960D27" w:rsidRPr="00960D27" w:rsidRDefault="00960D27" w:rsidP="00960D2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r w:rsidRPr="00960D27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 </w:t>
      </w:r>
    </w:p>
    <w:p w14:paraId="6CC993E4" w14:textId="3DD77312" w:rsidR="00960D27" w:rsidRDefault="00960D27" w:rsidP="00960D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960D2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Conclusions:</w:t>
      </w:r>
      <w:r w:rsidRPr="00960D27">
        <w:rPr>
          <w:rFonts w:ascii="Arial" w:eastAsia="Times New Roman" w:hAnsi="Arial" w:cs="Arial"/>
          <w:b/>
          <w:bCs/>
          <w:color w:val="00B050"/>
          <w:kern w:val="0"/>
          <w:sz w:val="20"/>
          <w:szCs w:val="20"/>
          <w14:ligatures w14:val="none"/>
        </w:rPr>
        <w:t xml:space="preserve"> </w:t>
      </w:r>
      <w:r w:rsidR="00937DE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</w:t>
      </w:r>
      <w:r w:rsidRPr="00960D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alancing diet for methionine during transiti</w:t>
      </w:r>
      <w:r w:rsidR="00937DE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on</w:t>
      </w:r>
      <w:r w:rsidRPr="00960D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period </w:t>
      </w:r>
      <w:r w:rsidR="00937DE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before and after lambing </w:t>
      </w:r>
      <w:r w:rsidRPr="00960D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improved performances of </w:t>
      </w:r>
      <w:r w:rsidRPr="00960D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lactating dairy ewes.  </w:t>
      </w:r>
    </w:p>
    <w:p w14:paraId="3F8BF494" w14:textId="77777777" w:rsidR="00C47AE4" w:rsidRDefault="00C47AE4" w:rsidP="00C47AE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2EF1ED" w14:textId="17B2C067" w:rsidR="00C47AE4" w:rsidRPr="00470999" w:rsidRDefault="00C47AE4" w:rsidP="00C47AE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3544">
        <w:rPr>
          <w:rFonts w:ascii="Arial" w:hAnsi="Arial" w:cs="Arial"/>
          <w:b/>
          <w:bCs/>
          <w:sz w:val="20"/>
          <w:szCs w:val="20"/>
        </w:rPr>
        <w:t>Acknowledgments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Francisco González, Raúl González, farmers, and Raúl González advisor.  </w:t>
      </w:r>
    </w:p>
    <w:p w14:paraId="269164D4" w14:textId="77777777" w:rsidR="00937DE6" w:rsidRDefault="00937DE6" w:rsidP="00960D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</w:p>
    <w:p w14:paraId="0C3B84FF" w14:textId="79FCB9A1" w:rsidR="00960D27" w:rsidRPr="00960D27" w:rsidRDefault="00937DE6" w:rsidP="00960D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Reference </w:t>
      </w:r>
      <w:r w:rsidR="00960D27" w:rsidRPr="00960D27">
        <w:rPr>
          <w:rFonts w:ascii="Arial" w:eastAsia="Times New Roman" w:hAnsi="Arial" w:cs="Arial"/>
          <w:color w:val="000000"/>
          <w:kern w:val="0"/>
          <w:sz w:val="20"/>
          <w:szCs w:val="20"/>
          <w:lang w:val="en-US"/>
          <w14:ligatures w14:val="none"/>
        </w:rPr>
        <w:t>F. Francia, A. Kihal, M.E. Rodríguez-Prado, G. Caja, X. Such, L. Bahloul, and S. Calsamiglia at ADSA 2021 </w:t>
      </w:r>
    </w:p>
    <w:p w14:paraId="5108FB45" w14:textId="77777777" w:rsidR="000840D3" w:rsidRPr="00762D81" w:rsidRDefault="000840D3">
      <w:pPr>
        <w:rPr>
          <w:lang w:val="en-US"/>
        </w:rPr>
      </w:pPr>
    </w:p>
    <w:sectPr w:rsidR="000840D3" w:rsidRPr="00762D81" w:rsidSect="004E7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81"/>
    <w:rsid w:val="000840D3"/>
    <w:rsid w:val="0047135A"/>
    <w:rsid w:val="00496FC8"/>
    <w:rsid w:val="004E703F"/>
    <w:rsid w:val="006928EC"/>
    <w:rsid w:val="006952A2"/>
    <w:rsid w:val="006B5338"/>
    <w:rsid w:val="00762D81"/>
    <w:rsid w:val="007A427D"/>
    <w:rsid w:val="00937DE6"/>
    <w:rsid w:val="00960D27"/>
    <w:rsid w:val="009F3156"/>
    <w:rsid w:val="00A27B7A"/>
    <w:rsid w:val="00A77D57"/>
    <w:rsid w:val="00BF6D1C"/>
    <w:rsid w:val="00C47AE4"/>
    <w:rsid w:val="00E52F26"/>
    <w:rsid w:val="00E550D1"/>
    <w:rsid w:val="00F6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5B13"/>
  <w15:chartTrackingRefBased/>
  <w15:docId w15:val="{4CD53563-C5CB-4451-8F38-5204E222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8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6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62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D81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62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D81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762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D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1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9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2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4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4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7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0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6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4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Sion</dc:creator>
  <cp:keywords/>
  <dc:description/>
  <cp:lastModifiedBy>Richards, Sion</cp:lastModifiedBy>
  <cp:revision>3</cp:revision>
  <dcterms:created xsi:type="dcterms:W3CDTF">2024-02-06T15:36:00Z</dcterms:created>
  <dcterms:modified xsi:type="dcterms:W3CDTF">2024-02-06T15:37:00Z</dcterms:modified>
</cp:coreProperties>
</file>