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56E442C6" w:rsidR="007B30E3" w:rsidRPr="00383DB2" w:rsidRDefault="007B30E3">
      <w:pPr>
        <w:rPr>
          <w:rFonts w:cstheme="majorBidi"/>
          <w:b/>
          <w:bCs/>
          <w:lang w:val="en-US"/>
        </w:rPr>
      </w:pPr>
      <w:r w:rsidRPr="00383DB2">
        <w:rPr>
          <w:rFonts w:cstheme="majorBidi"/>
          <w:b/>
          <w:bCs/>
          <w:lang w:val="en-US"/>
        </w:rPr>
        <w:t>Application</w:t>
      </w:r>
    </w:p>
    <w:p w14:paraId="07C9ECB3" w14:textId="4575D9E7" w:rsidR="007B30E3" w:rsidRPr="00383DB2" w:rsidRDefault="00BE420F" w:rsidP="00BE420F">
      <w:pPr>
        <w:spacing w:after="180" w:line="276" w:lineRule="auto"/>
        <w:rPr>
          <w:rFonts w:cstheme="majorBidi"/>
          <w:sz w:val="18"/>
          <w:szCs w:val="18"/>
        </w:rPr>
      </w:pPr>
      <w:r w:rsidRPr="00383DB2">
        <w:rPr>
          <w:rFonts w:cstheme="majorBidi"/>
          <w:sz w:val="18"/>
          <w:szCs w:val="18"/>
        </w:rPr>
        <w:t>Because of the public interest in the type and source of feedstuffs used in livestock production, we assessed the potential for faecal protein signatures to indicate whether specific plant sources were included in the diet of cattle. Many proteins derived from dietary plant materials were found in the faeces of cattle</w:t>
      </w:r>
      <w:r w:rsidR="00BF10B7" w:rsidRPr="00383DB2">
        <w:rPr>
          <w:rFonts w:cstheme="majorBidi"/>
          <w:sz w:val="18"/>
          <w:szCs w:val="18"/>
        </w:rPr>
        <w:t>,</w:t>
      </w:r>
      <w:r w:rsidRPr="00383DB2">
        <w:rPr>
          <w:rFonts w:cstheme="majorBidi"/>
          <w:sz w:val="18"/>
          <w:szCs w:val="18"/>
        </w:rPr>
        <w:t xml:space="preserve"> but limitations on the depth of </w:t>
      </w:r>
      <w:r w:rsidR="000B07E0" w:rsidRPr="00383DB2">
        <w:rPr>
          <w:rFonts w:cstheme="majorBidi"/>
          <w:sz w:val="18"/>
          <w:szCs w:val="18"/>
        </w:rPr>
        <w:t xml:space="preserve">currently available </w:t>
      </w:r>
      <w:r w:rsidRPr="00383DB2">
        <w:rPr>
          <w:rFonts w:cstheme="majorBidi"/>
          <w:sz w:val="18"/>
          <w:szCs w:val="18"/>
        </w:rPr>
        <w:t>plant specific information prevents a reliable identification of plant species.</w:t>
      </w:r>
    </w:p>
    <w:p w14:paraId="5E9F33D1" w14:textId="5CDACFAB" w:rsidR="007B30E3" w:rsidRPr="00155B27" w:rsidRDefault="007B30E3">
      <w:pPr>
        <w:rPr>
          <w:rFonts w:cstheme="majorBidi"/>
          <w:b/>
          <w:bCs/>
          <w:lang w:val="en-US"/>
        </w:rPr>
      </w:pPr>
      <w:r w:rsidRPr="00155B27">
        <w:rPr>
          <w:rFonts w:cstheme="majorBidi"/>
          <w:b/>
          <w:bCs/>
          <w:lang w:val="en-US"/>
        </w:rPr>
        <w:t>Introduction</w:t>
      </w:r>
    </w:p>
    <w:p w14:paraId="6DB71694" w14:textId="705C0CF1" w:rsidR="00BE420F" w:rsidRPr="00383DB2" w:rsidRDefault="00BE420F" w:rsidP="00BE420F">
      <w:pPr>
        <w:spacing w:after="180" w:line="276" w:lineRule="auto"/>
        <w:rPr>
          <w:rFonts w:cstheme="majorBidi"/>
          <w:sz w:val="18"/>
          <w:szCs w:val="18"/>
        </w:rPr>
      </w:pPr>
      <w:r w:rsidRPr="00383DB2">
        <w:rPr>
          <w:rFonts w:cstheme="majorBidi"/>
          <w:sz w:val="18"/>
          <w:szCs w:val="18"/>
        </w:rPr>
        <w:t xml:space="preserve">Our group has previously identified plant proteins such as serpin Z4 in bovine faeces (Huang et al., 2023). Concentrate feeds for cattle include cereals such as barley as a source of starch and energy, </w:t>
      </w:r>
      <w:r w:rsidR="000B07E0" w:rsidRPr="00383DB2">
        <w:rPr>
          <w:rFonts w:cstheme="majorBidi"/>
          <w:sz w:val="18"/>
          <w:szCs w:val="18"/>
        </w:rPr>
        <w:t xml:space="preserve">with supplementary </w:t>
      </w:r>
      <w:r w:rsidRPr="00383DB2">
        <w:rPr>
          <w:rFonts w:cstheme="majorBidi"/>
          <w:sz w:val="18"/>
          <w:szCs w:val="18"/>
        </w:rPr>
        <w:t xml:space="preserve">protein, often as soyabean meal or </w:t>
      </w:r>
      <w:r w:rsidR="000B07E0" w:rsidRPr="00383DB2">
        <w:rPr>
          <w:rFonts w:cstheme="majorBidi"/>
          <w:sz w:val="18"/>
          <w:szCs w:val="18"/>
        </w:rPr>
        <w:t xml:space="preserve">as </w:t>
      </w:r>
      <w:r w:rsidRPr="00383DB2">
        <w:rPr>
          <w:rFonts w:cstheme="majorBidi"/>
          <w:sz w:val="18"/>
          <w:szCs w:val="18"/>
        </w:rPr>
        <w:t>by-products of fermentation or oil extraction. However, there is</w:t>
      </w:r>
      <w:r w:rsidR="000B07E0" w:rsidRPr="00383DB2">
        <w:rPr>
          <w:rFonts w:cstheme="majorBidi"/>
          <w:sz w:val="18"/>
          <w:szCs w:val="18"/>
        </w:rPr>
        <w:t xml:space="preserve"> particular</w:t>
      </w:r>
      <w:r w:rsidRPr="00383DB2">
        <w:rPr>
          <w:rFonts w:cstheme="majorBidi"/>
          <w:sz w:val="18"/>
          <w:szCs w:val="18"/>
        </w:rPr>
        <w:t xml:space="preserve"> public concern about the potential environmental effects of </w:t>
      </w:r>
      <w:r w:rsidR="000B07E0" w:rsidRPr="00383DB2">
        <w:rPr>
          <w:rFonts w:cstheme="majorBidi"/>
          <w:sz w:val="18"/>
          <w:szCs w:val="18"/>
        </w:rPr>
        <w:t>soyabean</w:t>
      </w:r>
      <w:r w:rsidRPr="00383DB2">
        <w:rPr>
          <w:rFonts w:cstheme="majorBidi"/>
          <w:sz w:val="18"/>
          <w:szCs w:val="18"/>
        </w:rPr>
        <w:t xml:space="preserve"> production </w:t>
      </w:r>
      <w:r w:rsidRPr="00383DB2">
        <w:rPr>
          <w:rFonts w:cstheme="majorBidi"/>
          <w:sz w:val="18"/>
          <w:szCs w:val="18"/>
        </w:rPr>
        <w:fldChar w:fldCharType="begin"/>
      </w:r>
      <w:r w:rsidRPr="00383DB2">
        <w:rPr>
          <w:rFonts w:cstheme="majorBidi"/>
          <w:sz w:val="18"/>
          <w:szCs w:val="18"/>
        </w:rPr>
        <w:instrText xml:space="preserve"> ADDIN EN.CITE &lt;EndNote&gt;&lt;Cite&gt;&lt;Author&gt;Wilkinson&lt;/Author&gt;&lt;Year&gt;2018&lt;/Year&gt;&lt;RecNum&gt;54&lt;/RecNum&gt;&lt;DisplayText&gt;(Wilkinson &amp;amp; Lee, 2018)&lt;/DisplayText&gt;&lt;record&gt;&lt;rec-number&gt;54&lt;/rec-number&gt;&lt;foreign-keys&gt;&lt;key app="EN" db-id="pxx9v2za3sdvvie5pd0500dupaztttffw2w2" timestamp="1688029500"&gt;54&lt;/key&gt;&lt;/foreign-keys&gt;&lt;ref-type name="Journal Article"&gt;17&lt;/ref-type&gt;&lt;contributors&gt;&lt;authors&gt;&lt;author&gt;Wilkinson, J. M.&lt;/author&gt;&lt;author&gt;Lee, M. R. F.&lt;/author&gt;&lt;/authors&gt;&lt;/contributors&gt;&lt;auth-address&gt;1School of Biosciences, University of Nottingham,Sutton Bonington Campus,Loughborough,Leics LE12 5RD,UK.&amp;#xD;2School of Veterinary Sciences,University of Bristol,Langford,Somerset BS40 5DU,UK.&lt;/auth-address&gt;&lt;titles&gt;&lt;title&gt;Review: Use of human-edible animal feeds by ruminant livestock&lt;/title&gt;&lt;secondary-title&gt;Animal&lt;/secondary-title&gt;&lt;/titles&gt;&lt;periodical&gt;&lt;full-title&gt;Animal&lt;/full-title&gt;&lt;/periodical&gt;&lt;pages&gt;1735-1743&lt;/pages&gt;&lt;volume&gt;12&lt;/volume&gt;&lt;number&gt;8&lt;/number&gt;&lt;edition&gt;2017/09/13&lt;/edition&gt;&lt;keywords&gt;&lt;keyword&gt;*Animal Feed&lt;/keyword&gt;&lt;keyword&gt;Animals&lt;/keyword&gt;&lt;keyword&gt;Cattle&lt;/keyword&gt;&lt;keyword&gt;Diet&lt;/keyword&gt;&lt;keyword&gt;*Dietary Proteins&lt;/keyword&gt;&lt;keyword&gt;Female&lt;/keyword&gt;&lt;keyword&gt;Humans&lt;/keyword&gt;&lt;keyword&gt;Livestock&lt;/keyword&gt;&lt;keyword&gt;Milk&lt;/keyword&gt;&lt;keyword&gt;*Ruminants/physiology&lt;/keyword&gt;&lt;keyword&gt;concentrates&lt;/keyword&gt;&lt;keyword&gt;feeds&lt;/keyword&gt;&lt;keyword&gt;food security&lt;/keyword&gt;&lt;keyword&gt;forages&lt;/keyword&gt;&lt;/keywords&gt;&lt;dates&gt;&lt;year&gt;2018&lt;/year&gt;&lt;pub-dates&gt;&lt;date&gt;Aug&lt;/date&gt;&lt;/pub-dates&gt;&lt;/dates&gt;&lt;isbn&gt;1751-7311&lt;/isbn&gt;&lt;accession-num&gt;28893333&lt;/accession-num&gt;&lt;urls&gt;&lt;/urls&gt;&lt;electronic-resource-num&gt;10.1017/s175173111700218x&lt;/electronic-resource-num&gt;&lt;remote-database-provider&gt;NLM&lt;/remote-database-provider&gt;&lt;language&gt;eng&lt;/language&gt;&lt;/record&gt;&lt;/Cite&gt;&lt;/EndNote&gt;</w:instrText>
      </w:r>
      <w:r w:rsidRPr="00383DB2">
        <w:rPr>
          <w:rFonts w:cstheme="majorBidi"/>
          <w:sz w:val="18"/>
          <w:szCs w:val="18"/>
        </w:rPr>
        <w:fldChar w:fldCharType="separate"/>
      </w:r>
      <w:r w:rsidRPr="00383DB2">
        <w:rPr>
          <w:rFonts w:cstheme="majorBidi"/>
          <w:noProof/>
          <w:sz w:val="18"/>
          <w:szCs w:val="18"/>
        </w:rPr>
        <w:t>(Wilkinson &amp; Lee, 2018)</w:t>
      </w:r>
      <w:r w:rsidRPr="00383DB2">
        <w:rPr>
          <w:rFonts w:cstheme="majorBidi"/>
          <w:sz w:val="18"/>
          <w:szCs w:val="18"/>
        </w:rPr>
        <w:fldChar w:fldCharType="end"/>
      </w:r>
      <w:r w:rsidRPr="00383DB2">
        <w:rPr>
          <w:rFonts w:cstheme="majorBidi"/>
          <w:sz w:val="18"/>
          <w:szCs w:val="18"/>
        </w:rPr>
        <w:t xml:space="preserve">. We hypothesised that it might be possible </w:t>
      </w:r>
      <w:r w:rsidR="000B07E0" w:rsidRPr="00383DB2">
        <w:rPr>
          <w:rFonts w:cstheme="majorBidi"/>
          <w:sz w:val="18"/>
          <w:szCs w:val="18"/>
        </w:rPr>
        <w:t xml:space="preserve">to </w:t>
      </w:r>
      <w:r w:rsidRPr="00383DB2">
        <w:rPr>
          <w:rFonts w:cstheme="majorBidi"/>
          <w:sz w:val="18"/>
          <w:szCs w:val="18"/>
        </w:rPr>
        <w:t>interrogate</w:t>
      </w:r>
      <w:r w:rsidR="000B07E0" w:rsidRPr="00383DB2">
        <w:rPr>
          <w:rFonts w:cstheme="majorBidi"/>
          <w:sz w:val="18"/>
          <w:szCs w:val="18"/>
        </w:rPr>
        <w:t xml:space="preserve"> faecal</w:t>
      </w:r>
      <w:r w:rsidRPr="00383DB2">
        <w:rPr>
          <w:rFonts w:cstheme="majorBidi"/>
          <w:sz w:val="18"/>
          <w:szCs w:val="18"/>
        </w:rPr>
        <w:t xml:space="preserve"> proteomic signatures to forensically identify cattle that had been fed on specific plant species. The aim of the study was therefore to apply bioinformatic analysis to a pre-existing library of faecal proteins from barley-fed beef cattle to </w:t>
      </w:r>
      <w:r w:rsidRPr="00383DB2">
        <w:rPr>
          <w:rFonts w:eastAsia="Calibri" w:cstheme="majorBidi"/>
          <w:sz w:val="18"/>
          <w:szCs w:val="18"/>
        </w:rPr>
        <w:t>assess the reliability of assignment of plant species to proteins identified in faeces and to identify potential sources of bias.</w:t>
      </w:r>
    </w:p>
    <w:p w14:paraId="1F63B1C6" w14:textId="70D2D108" w:rsidR="007B30E3" w:rsidRPr="00383DB2" w:rsidRDefault="007B30E3">
      <w:pPr>
        <w:rPr>
          <w:rFonts w:cstheme="majorBidi"/>
          <w:b/>
          <w:bCs/>
          <w:lang w:val="en-US"/>
        </w:rPr>
      </w:pPr>
      <w:r w:rsidRPr="00383DB2">
        <w:rPr>
          <w:rFonts w:cstheme="majorBidi"/>
          <w:b/>
          <w:bCs/>
          <w:lang w:val="en-US"/>
        </w:rPr>
        <w:t>Materials and Methods</w:t>
      </w:r>
    </w:p>
    <w:p w14:paraId="6EDBFC35" w14:textId="23F09D8C" w:rsidR="00357058" w:rsidRPr="00383DB2" w:rsidRDefault="00BE420F" w:rsidP="00357058">
      <w:pPr>
        <w:spacing w:after="180" w:line="276" w:lineRule="auto"/>
        <w:rPr>
          <w:rFonts w:cstheme="majorBidi"/>
          <w:color w:val="000000" w:themeColor="text1"/>
          <w:sz w:val="18"/>
          <w:szCs w:val="18"/>
        </w:rPr>
      </w:pPr>
      <w:r w:rsidRPr="00383DB2">
        <w:rPr>
          <w:rFonts w:cstheme="majorBidi"/>
          <w:color w:val="000000" w:themeColor="text1"/>
          <w:sz w:val="18"/>
          <w:szCs w:val="18"/>
        </w:rPr>
        <w:t xml:space="preserve">The study was conducted using data generated previously by quantitative tandem mass tagged (TMT) mass spectroscopy of cattle faeces (Huang et al., 2023). In brief, 5 faecal samples were collected from 93 continental crossbred steers fed with an ammonia-treated barley-based diet (ATB) and 5 of 124 steers fed a propionate-treated similar diet (PTB). Both diets were barley cereal, soyabean meal, barley or wheat straw, and mineral premix. The presence of contaminating species was possible, but unlikely. The samples were analysed with TMT 10-plex by </w:t>
      </w:r>
      <w:r w:rsidRPr="00383DB2">
        <w:rPr>
          <w:rFonts w:cstheme="majorBidi"/>
          <w:color w:val="000000" w:themeColor="text1"/>
          <w:sz w:val="18"/>
          <w:szCs w:val="18"/>
        </w:rPr>
        <w:fldChar w:fldCharType="begin">
          <w:fldData xml:space="preserve">PEVuZE5vdGU+PENpdGUgQXV0aG9yWWVhcj0iMSI+PEF1dGhvcj5IdWFuZzwvQXV0aG9yPjxZZWFy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</w:fldData>
        </w:fldChar>
      </w:r>
      <w:r w:rsidRPr="00383DB2">
        <w:rPr>
          <w:rFonts w:cstheme="majorBidi"/>
          <w:color w:val="000000" w:themeColor="text1"/>
          <w:sz w:val="18"/>
          <w:szCs w:val="18"/>
        </w:rPr>
        <w:instrText xml:space="preserve"> ADDIN EN.CITE </w:instrText>
      </w:r>
      <w:r w:rsidRPr="00383DB2">
        <w:rPr>
          <w:rFonts w:cstheme="majorBidi"/>
          <w:color w:val="000000" w:themeColor="text1"/>
          <w:sz w:val="18"/>
          <w:szCs w:val="18"/>
        </w:rPr>
        <w:fldChar w:fldCharType="begin">
          <w:fldData xml:space="preserve">PEVuZE5vdGU+PENpdGUgQXV0aG9yWWVhcj0iMSI+PEF1dGhvcj5IdWFuZzwvQXV0aG9yPjxZZWFy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</w:fldData>
        </w:fldChar>
      </w:r>
      <w:r w:rsidRPr="00383DB2">
        <w:rPr>
          <w:rFonts w:cstheme="majorBidi"/>
          <w:color w:val="000000" w:themeColor="text1"/>
          <w:sz w:val="18"/>
          <w:szCs w:val="18"/>
        </w:rPr>
        <w:instrText xml:space="preserve"> ADDIN EN.CITE.DATA </w:instrText>
      </w:r>
      <w:r w:rsidRPr="00383DB2">
        <w:rPr>
          <w:rFonts w:cstheme="majorBidi"/>
          <w:color w:val="000000" w:themeColor="text1"/>
          <w:sz w:val="18"/>
          <w:szCs w:val="18"/>
        </w:rPr>
      </w:r>
      <w:r w:rsidRPr="00383DB2">
        <w:rPr>
          <w:rFonts w:cstheme="majorBidi"/>
          <w:color w:val="000000" w:themeColor="text1"/>
          <w:sz w:val="18"/>
          <w:szCs w:val="18"/>
        </w:rPr>
        <w:fldChar w:fldCharType="end"/>
      </w:r>
      <w:r w:rsidRPr="00383DB2">
        <w:rPr>
          <w:rFonts w:cstheme="majorBidi"/>
          <w:color w:val="000000" w:themeColor="text1"/>
          <w:sz w:val="18"/>
          <w:szCs w:val="18"/>
        </w:rPr>
      </w:r>
      <w:r w:rsidRPr="00383DB2">
        <w:rPr>
          <w:rFonts w:cstheme="majorBidi"/>
          <w:color w:val="000000" w:themeColor="text1"/>
          <w:sz w:val="18"/>
          <w:szCs w:val="18"/>
        </w:rPr>
        <w:fldChar w:fldCharType="separate"/>
      </w:r>
      <w:r w:rsidRPr="00383DB2">
        <w:rPr>
          <w:rFonts w:cstheme="majorBidi"/>
          <w:noProof/>
          <w:color w:val="000000" w:themeColor="text1"/>
          <w:sz w:val="18"/>
          <w:szCs w:val="18"/>
        </w:rPr>
        <w:t>Huang et al. (2023)</w:t>
      </w:r>
      <w:r w:rsidRPr="00383DB2">
        <w:rPr>
          <w:rFonts w:cstheme="majorBidi"/>
          <w:color w:val="000000" w:themeColor="text1"/>
          <w:sz w:val="18"/>
          <w:szCs w:val="18"/>
        </w:rPr>
        <w:fldChar w:fldCharType="end"/>
      </w:r>
      <w:r w:rsidRPr="00383DB2">
        <w:rPr>
          <w:rFonts w:cstheme="majorBidi"/>
          <w:color w:val="000000" w:themeColor="text1"/>
          <w:sz w:val="18"/>
          <w:szCs w:val="18"/>
        </w:rPr>
        <w:t xml:space="preserve">. Here, </w:t>
      </w:r>
      <w:proofErr w:type="spellStart"/>
      <w:r w:rsidRPr="00383DB2">
        <w:rPr>
          <w:rFonts w:cstheme="majorBidi"/>
          <w:color w:val="000000" w:themeColor="text1"/>
          <w:sz w:val="18"/>
          <w:szCs w:val="18"/>
        </w:rPr>
        <w:t>MaxQuant</w:t>
      </w:r>
      <w:proofErr w:type="spellEnd"/>
      <w:r w:rsidRPr="00383DB2">
        <w:rPr>
          <w:rFonts w:cstheme="majorBidi"/>
          <w:color w:val="000000" w:themeColor="text1"/>
          <w:sz w:val="18"/>
          <w:szCs w:val="18"/>
        </w:rPr>
        <w:t xml:space="preserve"> (MQ) and Proteome Discoverer (PD) were both used to search against protein sequence databases</w:t>
      </w:r>
      <w:r w:rsidR="002B3520" w:rsidRPr="00383DB2">
        <w:rPr>
          <w:rFonts w:cstheme="majorBidi"/>
          <w:color w:val="000000" w:themeColor="text1"/>
          <w:sz w:val="18"/>
          <w:szCs w:val="18"/>
        </w:rPr>
        <w:t xml:space="preserve"> including Swiss-</w:t>
      </w:r>
      <w:proofErr w:type="spellStart"/>
      <w:r w:rsidR="002B3520" w:rsidRPr="00383DB2">
        <w:rPr>
          <w:rFonts w:cstheme="majorBidi"/>
          <w:color w:val="000000" w:themeColor="text1"/>
          <w:sz w:val="18"/>
          <w:szCs w:val="18"/>
        </w:rPr>
        <w:t>Prot</w:t>
      </w:r>
      <w:proofErr w:type="spellEnd"/>
      <w:r w:rsidR="002B3520" w:rsidRPr="00383DB2">
        <w:rPr>
          <w:rFonts w:cstheme="majorBidi"/>
          <w:color w:val="000000" w:themeColor="text1"/>
          <w:sz w:val="18"/>
          <w:szCs w:val="18"/>
        </w:rPr>
        <w:t xml:space="preserve"> and </w:t>
      </w:r>
      <w:proofErr w:type="spellStart"/>
      <w:r w:rsidR="002B3520" w:rsidRPr="00383DB2">
        <w:rPr>
          <w:rFonts w:cstheme="majorBidi"/>
          <w:color w:val="000000" w:themeColor="text1"/>
          <w:sz w:val="18"/>
          <w:szCs w:val="18"/>
        </w:rPr>
        <w:t>TrEMBL</w:t>
      </w:r>
      <w:proofErr w:type="spellEnd"/>
      <w:r w:rsidR="002B3520" w:rsidRPr="00383DB2">
        <w:rPr>
          <w:rFonts w:cstheme="majorBidi"/>
          <w:color w:val="000000" w:themeColor="text1"/>
          <w:sz w:val="18"/>
          <w:szCs w:val="18"/>
        </w:rPr>
        <w:t xml:space="preserve"> downloaded from </w:t>
      </w:r>
      <w:proofErr w:type="spellStart"/>
      <w:r w:rsidR="002B3520" w:rsidRPr="00383DB2">
        <w:rPr>
          <w:rFonts w:cstheme="majorBidi"/>
          <w:color w:val="000000" w:themeColor="text1"/>
          <w:sz w:val="18"/>
          <w:szCs w:val="18"/>
        </w:rPr>
        <w:t>UniProt</w:t>
      </w:r>
      <w:proofErr w:type="spellEnd"/>
      <w:r w:rsidRPr="00383DB2">
        <w:rPr>
          <w:rFonts w:cstheme="majorBidi"/>
          <w:color w:val="000000" w:themeColor="text1"/>
          <w:sz w:val="18"/>
          <w:szCs w:val="18"/>
        </w:rPr>
        <w:t xml:space="preserve"> for each of 14 common feed plant species individually followed by quantification using Perseus after MQ. Searches were then conducted using a single, concatenated FASTA file with all 14 species. The abundance of each protein </w:t>
      </w:r>
      <w:r w:rsidR="00D3682C" w:rsidRPr="00383DB2">
        <w:rPr>
          <w:rFonts w:cstheme="majorBidi"/>
          <w:color w:val="000000" w:themeColor="text1"/>
          <w:sz w:val="18"/>
          <w:szCs w:val="18"/>
        </w:rPr>
        <w:t xml:space="preserve">in faeces from cattle fed ATB and PTB </w:t>
      </w:r>
      <w:r w:rsidRPr="00383DB2">
        <w:rPr>
          <w:rFonts w:cstheme="majorBidi"/>
          <w:color w:val="000000" w:themeColor="text1"/>
          <w:sz w:val="18"/>
          <w:szCs w:val="18"/>
        </w:rPr>
        <w:t xml:space="preserve">was compared using Mann-Whitney U-test with Benjamini-Hochberg correction for FDR. Two potential sources of bias were assessed – the similarity of homologs and orthologs of proteins between species, and the richness of protein databases by species. The mean pairwise-distances of the sequences </w:t>
      </w:r>
      <w:r w:rsidR="00E932B3" w:rsidRPr="00383DB2">
        <w:rPr>
          <w:rFonts w:cstheme="majorBidi"/>
          <w:color w:val="000000" w:themeColor="text1"/>
          <w:sz w:val="18"/>
          <w:szCs w:val="18"/>
        </w:rPr>
        <w:t xml:space="preserve">among 7 species </w:t>
      </w:r>
      <w:r w:rsidRPr="00383DB2">
        <w:rPr>
          <w:rFonts w:cstheme="majorBidi"/>
          <w:color w:val="000000" w:themeColor="text1"/>
          <w:sz w:val="18"/>
          <w:szCs w:val="18"/>
        </w:rPr>
        <w:t xml:space="preserve">of elongation factor Tu (EF-Tu, reported as present in </w:t>
      </w:r>
      <w:r w:rsidR="00D3682C" w:rsidRPr="00383DB2">
        <w:rPr>
          <w:rFonts w:cstheme="majorBidi"/>
          <w:color w:val="000000" w:themeColor="text1"/>
          <w:sz w:val="18"/>
          <w:szCs w:val="18"/>
        </w:rPr>
        <w:t xml:space="preserve">all </w:t>
      </w:r>
      <w:r w:rsidRPr="00383DB2">
        <w:rPr>
          <w:rFonts w:cstheme="majorBidi"/>
          <w:color w:val="000000" w:themeColor="text1"/>
          <w:sz w:val="18"/>
          <w:szCs w:val="18"/>
        </w:rPr>
        <w:t xml:space="preserve">7 species when searched individually), </w:t>
      </w:r>
      <w:r w:rsidR="00FC0ED1" w:rsidRPr="00383DB2">
        <w:rPr>
          <w:rFonts w:cstheme="majorBidi"/>
          <w:color w:val="000000" w:themeColor="text1"/>
          <w:sz w:val="18"/>
          <w:szCs w:val="18"/>
        </w:rPr>
        <w:t xml:space="preserve">of </w:t>
      </w:r>
      <w:r w:rsidR="00454385" w:rsidRPr="00383DB2">
        <w:rPr>
          <w:rFonts w:cstheme="majorBidi"/>
          <w:color w:val="000000" w:themeColor="text1"/>
          <w:sz w:val="18"/>
          <w:szCs w:val="18"/>
        </w:rPr>
        <w:t xml:space="preserve">ABC transporter domain-containing protein including ABC transporter G family member 31-like protein and pleiotropic drug resistance protein 1 and 2 (5 species), </w:t>
      </w:r>
      <w:r w:rsidR="00FC0ED1" w:rsidRPr="00383DB2">
        <w:rPr>
          <w:rFonts w:cstheme="majorBidi"/>
          <w:color w:val="000000" w:themeColor="text1"/>
          <w:sz w:val="18"/>
          <w:szCs w:val="18"/>
        </w:rPr>
        <w:t xml:space="preserve">of </w:t>
      </w:r>
      <w:proofErr w:type="spellStart"/>
      <w:r w:rsidR="007B66A9" w:rsidRPr="00383DB2">
        <w:rPr>
          <w:rFonts w:cstheme="majorBidi"/>
          <w:color w:val="000000" w:themeColor="text1"/>
          <w:sz w:val="18"/>
          <w:szCs w:val="18"/>
        </w:rPr>
        <w:t>germin</w:t>
      </w:r>
      <w:proofErr w:type="spellEnd"/>
      <w:r w:rsidR="007B66A9" w:rsidRPr="00383DB2">
        <w:rPr>
          <w:rFonts w:cstheme="majorBidi"/>
          <w:color w:val="000000" w:themeColor="text1"/>
          <w:sz w:val="18"/>
          <w:szCs w:val="18"/>
        </w:rPr>
        <w:t>-like protein (4 species),</w:t>
      </w:r>
      <w:r w:rsidR="00FC0ED1" w:rsidRPr="00383DB2">
        <w:rPr>
          <w:rFonts w:cstheme="majorBidi"/>
          <w:color w:val="000000" w:themeColor="text1"/>
          <w:sz w:val="18"/>
          <w:szCs w:val="18"/>
        </w:rPr>
        <w:t xml:space="preserve"> of</w:t>
      </w:r>
      <w:r w:rsidR="007B66A9" w:rsidRPr="00383DB2">
        <w:rPr>
          <w:rFonts w:cstheme="majorBidi"/>
          <w:color w:val="000000" w:themeColor="text1"/>
          <w:sz w:val="18"/>
          <w:szCs w:val="18"/>
        </w:rPr>
        <w:t xml:space="preserve"> hexosyltransferase (3 species), </w:t>
      </w:r>
      <w:r w:rsidR="00FC0ED1" w:rsidRPr="00383DB2">
        <w:rPr>
          <w:rFonts w:cstheme="majorBidi"/>
          <w:color w:val="000000" w:themeColor="text1"/>
          <w:sz w:val="18"/>
          <w:szCs w:val="18"/>
        </w:rPr>
        <w:t xml:space="preserve">of </w:t>
      </w:r>
      <w:r w:rsidR="007B66A9" w:rsidRPr="00383DB2">
        <w:rPr>
          <w:rFonts w:cstheme="majorBidi"/>
          <w:color w:val="000000" w:themeColor="text1"/>
          <w:sz w:val="18"/>
          <w:szCs w:val="18"/>
        </w:rPr>
        <w:t xml:space="preserve">pyruvate, phosphate </w:t>
      </w:r>
      <w:proofErr w:type="spellStart"/>
      <w:r w:rsidR="007B66A9" w:rsidRPr="00383DB2">
        <w:rPr>
          <w:rFonts w:cstheme="majorBidi"/>
          <w:color w:val="000000" w:themeColor="text1"/>
          <w:sz w:val="18"/>
          <w:szCs w:val="18"/>
        </w:rPr>
        <w:t>dikinase</w:t>
      </w:r>
      <w:proofErr w:type="spellEnd"/>
      <w:r w:rsidR="007B66A9" w:rsidRPr="00383DB2">
        <w:rPr>
          <w:rFonts w:cstheme="majorBidi"/>
          <w:color w:val="000000" w:themeColor="text1"/>
          <w:sz w:val="18"/>
          <w:szCs w:val="18"/>
        </w:rPr>
        <w:t xml:space="preserve"> (3 species), </w:t>
      </w:r>
      <w:r w:rsidR="00FC0ED1" w:rsidRPr="00383DB2">
        <w:rPr>
          <w:rFonts w:cstheme="majorBidi"/>
          <w:color w:val="000000" w:themeColor="text1"/>
          <w:sz w:val="18"/>
          <w:szCs w:val="18"/>
        </w:rPr>
        <w:t xml:space="preserve">of </w:t>
      </w:r>
      <w:proofErr w:type="spellStart"/>
      <w:r w:rsidR="007B66A9" w:rsidRPr="00383DB2">
        <w:rPr>
          <w:rFonts w:cstheme="majorBidi"/>
          <w:color w:val="000000" w:themeColor="text1"/>
          <w:sz w:val="18"/>
          <w:szCs w:val="18"/>
        </w:rPr>
        <w:t>JmjC</w:t>
      </w:r>
      <w:proofErr w:type="spellEnd"/>
      <w:r w:rsidR="007B66A9" w:rsidRPr="00383DB2">
        <w:rPr>
          <w:rFonts w:cstheme="majorBidi"/>
          <w:color w:val="000000" w:themeColor="text1"/>
          <w:sz w:val="18"/>
          <w:szCs w:val="18"/>
        </w:rPr>
        <w:t xml:space="preserve"> domain-containing protein (1 species), </w:t>
      </w:r>
      <w:r w:rsidR="00552D45" w:rsidRPr="00383DB2">
        <w:rPr>
          <w:rFonts w:cstheme="majorBidi"/>
          <w:color w:val="000000" w:themeColor="text1"/>
          <w:sz w:val="18"/>
          <w:szCs w:val="18"/>
        </w:rPr>
        <w:t xml:space="preserve">and </w:t>
      </w:r>
      <w:r w:rsidR="00FC0ED1" w:rsidRPr="00383DB2">
        <w:rPr>
          <w:rFonts w:cstheme="majorBidi"/>
          <w:color w:val="000000" w:themeColor="text1"/>
          <w:sz w:val="18"/>
          <w:szCs w:val="18"/>
        </w:rPr>
        <w:t xml:space="preserve">of </w:t>
      </w:r>
      <w:r w:rsidR="007B66A9" w:rsidRPr="00383DB2">
        <w:rPr>
          <w:rFonts w:cstheme="majorBidi"/>
          <w:color w:val="000000" w:themeColor="text1"/>
          <w:sz w:val="18"/>
          <w:szCs w:val="18"/>
        </w:rPr>
        <w:t>trichome birefringence-like N-terminal domain-containing protein (1 species)</w:t>
      </w:r>
      <w:r w:rsidRPr="00383DB2">
        <w:rPr>
          <w:rFonts w:cstheme="majorBidi"/>
          <w:color w:val="000000" w:themeColor="text1"/>
          <w:sz w:val="18"/>
          <w:szCs w:val="18"/>
        </w:rPr>
        <w:t xml:space="preserve"> was estimated with the Poisson model in MEGA 11</w:t>
      </w:r>
      <w:r w:rsidR="00D3682C" w:rsidRPr="00383DB2">
        <w:rPr>
          <w:rFonts w:cstheme="majorBidi"/>
          <w:color w:val="000000" w:themeColor="text1"/>
          <w:sz w:val="18"/>
          <w:szCs w:val="18"/>
        </w:rPr>
        <w:t>.</w:t>
      </w:r>
      <w:r w:rsidRPr="00383DB2">
        <w:rPr>
          <w:rFonts w:cstheme="majorBidi"/>
          <w:color w:val="000000" w:themeColor="text1"/>
          <w:sz w:val="18"/>
          <w:szCs w:val="18"/>
        </w:rPr>
        <w:t xml:space="preserve"> Spearman’s rank correlation coefficient </w:t>
      </w:r>
      <w:r w:rsidR="00D3682C" w:rsidRPr="00383DB2">
        <w:rPr>
          <w:rFonts w:cstheme="majorBidi"/>
          <w:color w:val="000000" w:themeColor="text1"/>
          <w:sz w:val="18"/>
          <w:szCs w:val="18"/>
        </w:rPr>
        <w:t>was determined for 1)</w:t>
      </w:r>
      <w:r w:rsidRPr="00383DB2">
        <w:rPr>
          <w:rFonts w:cstheme="majorBidi"/>
          <w:color w:val="000000" w:themeColor="text1"/>
          <w:sz w:val="18"/>
          <w:szCs w:val="18"/>
        </w:rPr>
        <w:t xml:space="preserve"> </w:t>
      </w:r>
      <w:r w:rsidR="00D56DA8" w:rsidRPr="00383DB2">
        <w:rPr>
          <w:rFonts w:cstheme="majorBidi"/>
          <w:color w:val="000000" w:themeColor="text1"/>
          <w:sz w:val="18"/>
          <w:szCs w:val="18"/>
        </w:rPr>
        <w:t xml:space="preserve">the </w:t>
      </w:r>
      <w:r w:rsidR="00D3682C" w:rsidRPr="00383DB2">
        <w:rPr>
          <w:rFonts w:cstheme="majorBidi"/>
          <w:color w:val="000000" w:themeColor="text1"/>
          <w:sz w:val="18"/>
          <w:szCs w:val="18"/>
        </w:rPr>
        <w:t xml:space="preserve">mean </w:t>
      </w:r>
      <w:r w:rsidR="00D56DA8" w:rsidRPr="00383DB2">
        <w:rPr>
          <w:rFonts w:cstheme="majorBidi"/>
          <w:color w:val="000000" w:themeColor="text1"/>
          <w:sz w:val="18"/>
          <w:szCs w:val="18"/>
        </w:rPr>
        <w:t>pairwise distances</w:t>
      </w:r>
      <w:r w:rsidR="00D3682C" w:rsidRPr="00383DB2">
        <w:rPr>
          <w:rFonts w:cstheme="majorBidi"/>
          <w:color w:val="000000" w:themeColor="text1"/>
          <w:sz w:val="18"/>
          <w:szCs w:val="18"/>
        </w:rPr>
        <w:t xml:space="preserve"> for</w:t>
      </w:r>
      <w:r w:rsidR="00D56DA8" w:rsidRPr="00383DB2">
        <w:rPr>
          <w:rFonts w:cstheme="majorBidi"/>
          <w:color w:val="000000" w:themeColor="text1"/>
          <w:sz w:val="18"/>
          <w:szCs w:val="18"/>
        </w:rPr>
        <w:t xml:space="preserve"> each protein </w:t>
      </w:r>
      <w:r w:rsidR="00D3682C" w:rsidRPr="00383DB2">
        <w:rPr>
          <w:rFonts w:cstheme="majorBidi"/>
          <w:color w:val="000000" w:themeColor="text1"/>
          <w:sz w:val="18"/>
          <w:szCs w:val="18"/>
        </w:rPr>
        <w:t>with the</w:t>
      </w:r>
      <w:r w:rsidR="00D56DA8" w:rsidRPr="00383DB2">
        <w:rPr>
          <w:rFonts w:cstheme="majorBidi"/>
          <w:color w:val="000000" w:themeColor="text1"/>
          <w:sz w:val="18"/>
          <w:szCs w:val="18"/>
        </w:rPr>
        <w:t xml:space="preserve"> number of </w:t>
      </w:r>
      <w:r w:rsidR="00FC0ED1" w:rsidRPr="00383DB2">
        <w:rPr>
          <w:rFonts w:cstheme="majorBidi"/>
          <w:color w:val="000000" w:themeColor="text1"/>
          <w:sz w:val="18"/>
          <w:szCs w:val="18"/>
        </w:rPr>
        <w:t>species in which</w:t>
      </w:r>
      <w:r w:rsidR="00D3682C" w:rsidRPr="00383DB2">
        <w:rPr>
          <w:rFonts w:cstheme="majorBidi"/>
          <w:color w:val="000000" w:themeColor="text1"/>
          <w:sz w:val="18"/>
          <w:szCs w:val="18"/>
        </w:rPr>
        <w:t xml:space="preserve"> each protein was</w:t>
      </w:r>
      <w:r w:rsidR="00D56DA8" w:rsidRPr="00383DB2">
        <w:rPr>
          <w:rFonts w:cstheme="majorBidi"/>
          <w:color w:val="000000" w:themeColor="text1"/>
          <w:sz w:val="18"/>
          <w:szCs w:val="18"/>
        </w:rPr>
        <w:t xml:space="preserve"> </w:t>
      </w:r>
      <w:r w:rsidR="002E685B" w:rsidRPr="00383DB2">
        <w:rPr>
          <w:rFonts w:cstheme="majorBidi"/>
          <w:color w:val="000000" w:themeColor="text1"/>
          <w:sz w:val="18"/>
          <w:szCs w:val="18"/>
        </w:rPr>
        <w:t>found</w:t>
      </w:r>
      <w:r w:rsidR="00D3682C" w:rsidRPr="00383DB2">
        <w:rPr>
          <w:rFonts w:cstheme="majorBidi"/>
          <w:color w:val="000000" w:themeColor="text1"/>
          <w:sz w:val="18"/>
          <w:szCs w:val="18"/>
        </w:rPr>
        <w:t>, 2) the</w:t>
      </w:r>
      <w:r w:rsidR="00D56DA8" w:rsidRPr="00383DB2">
        <w:rPr>
          <w:rFonts w:cstheme="majorBidi"/>
          <w:color w:val="000000" w:themeColor="text1"/>
          <w:sz w:val="18"/>
          <w:szCs w:val="18"/>
        </w:rPr>
        <w:t xml:space="preserve"> </w:t>
      </w:r>
      <w:r w:rsidR="00D3682C" w:rsidRPr="00383DB2">
        <w:rPr>
          <w:rFonts w:cstheme="majorBidi"/>
          <w:color w:val="000000" w:themeColor="text1"/>
          <w:sz w:val="18"/>
          <w:szCs w:val="18"/>
        </w:rPr>
        <w:t xml:space="preserve">total </w:t>
      </w:r>
      <w:r w:rsidRPr="00383DB2">
        <w:rPr>
          <w:rFonts w:cstheme="majorBidi"/>
          <w:color w:val="000000" w:themeColor="text1"/>
          <w:sz w:val="18"/>
          <w:szCs w:val="18"/>
        </w:rPr>
        <w:t xml:space="preserve">number of </w:t>
      </w:r>
      <w:r w:rsidR="00D3682C" w:rsidRPr="00383DB2">
        <w:rPr>
          <w:rFonts w:cstheme="majorBidi"/>
          <w:color w:val="000000" w:themeColor="text1"/>
          <w:sz w:val="18"/>
          <w:szCs w:val="18"/>
        </w:rPr>
        <w:t xml:space="preserve">protein </w:t>
      </w:r>
      <w:r w:rsidRPr="00383DB2">
        <w:rPr>
          <w:rFonts w:cstheme="majorBidi"/>
          <w:color w:val="000000" w:themeColor="text1"/>
          <w:sz w:val="18"/>
          <w:szCs w:val="18"/>
        </w:rPr>
        <w:t xml:space="preserve">sequences in each species database </w:t>
      </w:r>
      <w:r w:rsidR="00D3682C" w:rsidRPr="00383DB2">
        <w:rPr>
          <w:rFonts w:cstheme="majorBidi"/>
          <w:color w:val="000000" w:themeColor="text1"/>
          <w:sz w:val="18"/>
          <w:szCs w:val="18"/>
        </w:rPr>
        <w:t xml:space="preserve">with </w:t>
      </w:r>
      <w:r w:rsidRPr="00383DB2">
        <w:rPr>
          <w:rFonts w:cstheme="majorBidi"/>
          <w:color w:val="000000" w:themeColor="text1"/>
          <w:sz w:val="18"/>
          <w:szCs w:val="18"/>
        </w:rPr>
        <w:t>the number of identified proteins returned.</w:t>
      </w:r>
    </w:p>
    <w:p w14:paraId="35CAF992" w14:textId="43ABAA1F" w:rsidR="007B30E3" w:rsidRPr="00383DB2" w:rsidRDefault="007B30E3" w:rsidP="00357058">
      <w:pPr>
        <w:spacing w:before="160"/>
        <w:rPr>
          <w:rFonts w:cstheme="majorBidi"/>
          <w:b/>
          <w:bCs/>
          <w:lang w:val="en-US"/>
        </w:rPr>
      </w:pPr>
      <w:r w:rsidRPr="00383DB2">
        <w:rPr>
          <w:rFonts w:cstheme="majorBidi"/>
          <w:b/>
          <w:bCs/>
          <w:lang w:val="en-US"/>
        </w:rPr>
        <w:t>Results</w:t>
      </w:r>
    </w:p>
    <w:p w14:paraId="026A1BCD" w14:textId="79962E81" w:rsidR="00BE420F" w:rsidRDefault="00BE420F" w:rsidP="00BE420F">
      <w:pPr>
        <w:spacing w:after="180" w:line="276" w:lineRule="auto"/>
        <w:rPr>
          <w:rFonts w:cstheme="majorBidi"/>
          <w:color w:val="000000" w:themeColor="text1"/>
          <w:sz w:val="18"/>
          <w:szCs w:val="18"/>
        </w:rPr>
      </w:pPr>
      <w:r w:rsidRPr="00383DB2">
        <w:rPr>
          <w:rFonts w:cstheme="majorBidi"/>
          <w:color w:val="000000" w:themeColor="text1"/>
          <w:sz w:val="18"/>
          <w:szCs w:val="18"/>
        </w:rPr>
        <w:t>More proteins were identified using PD than MQ. Individual database searches identified 8 and 35 barley proteins with MQ and PD respectively, compared to 1 and 11 in the single concatenated searches. No differences in protein abundance by barley treatment</w:t>
      </w:r>
      <w:r w:rsidR="00A5021E" w:rsidRPr="00383DB2">
        <w:rPr>
          <w:rFonts w:cstheme="majorBidi"/>
          <w:color w:val="000000" w:themeColor="text1"/>
          <w:sz w:val="18"/>
          <w:szCs w:val="18"/>
        </w:rPr>
        <w:t xml:space="preserve"> (</w:t>
      </w:r>
      <w:r w:rsidR="00D72064">
        <w:rPr>
          <w:rFonts w:cstheme="majorBidi"/>
          <w:color w:val="000000" w:themeColor="text1"/>
          <w:sz w:val="18"/>
          <w:szCs w:val="18"/>
        </w:rPr>
        <w:t>A</w:t>
      </w:r>
      <w:r w:rsidR="00A5021E" w:rsidRPr="00383DB2">
        <w:rPr>
          <w:rFonts w:cstheme="majorBidi"/>
          <w:color w:val="000000" w:themeColor="text1"/>
          <w:sz w:val="18"/>
          <w:szCs w:val="18"/>
        </w:rPr>
        <w:t xml:space="preserve">TB v </w:t>
      </w:r>
      <w:r w:rsidR="00D72064">
        <w:rPr>
          <w:rFonts w:cstheme="majorBidi"/>
          <w:color w:val="000000" w:themeColor="text1"/>
          <w:sz w:val="18"/>
          <w:szCs w:val="18"/>
        </w:rPr>
        <w:t>P</w:t>
      </w:r>
      <w:r w:rsidR="00A5021E" w:rsidRPr="00383DB2">
        <w:rPr>
          <w:rFonts w:cstheme="majorBidi"/>
          <w:color w:val="000000" w:themeColor="text1"/>
          <w:sz w:val="18"/>
          <w:szCs w:val="18"/>
        </w:rPr>
        <w:t>TB)</w:t>
      </w:r>
      <w:r w:rsidRPr="00383DB2">
        <w:rPr>
          <w:rFonts w:cstheme="majorBidi"/>
          <w:color w:val="000000" w:themeColor="text1"/>
          <w:sz w:val="18"/>
          <w:szCs w:val="18"/>
        </w:rPr>
        <w:t xml:space="preserve"> were detected (P &gt; 0.05). Each analysis identified serpin family proteins including serpin domain-containing protein, serpin Z4 and serpin Z7. </w:t>
      </w:r>
      <w:r w:rsidR="00552D45" w:rsidRPr="00383DB2">
        <w:rPr>
          <w:rFonts w:cstheme="majorBidi"/>
          <w:color w:val="000000" w:themeColor="text1"/>
          <w:sz w:val="18"/>
          <w:szCs w:val="18"/>
        </w:rPr>
        <w:t xml:space="preserve">The serpins were not included in the pairwise distance analysis because of the large number of potential orthologs and homologs. </w:t>
      </w:r>
      <w:r w:rsidRPr="00383DB2">
        <w:rPr>
          <w:rFonts w:cstheme="majorBidi"/>
          <w:color w:val="000000" w:themeColor="text1"/>
          <w:sz w:val="18"/>
          <w:szCs w:val="18"/>
        </w:rPr>
        <w:t xml:space="preserve">EF-Tu was identified from </w:t>
      </w:r>
      <w:r w:rsidR="00E17E47" w:rsidRPr="00383DB2">
        <w:rPr>
          <w:rFonts w:cstheme="majorBidi"/>
          <w:color w:val="000000" w:themeColor="text1"/>
          <w:sz w:val="18"/>
          <w:szCs w:val="18"/>
        </w:rPr>
        <w:t xml:space="preserve">5 and 7 </w:t>
      </w:r>
      <w:r w:rsidRPr="00383DB2">
        <w:rPr>
          <w:rFonts w:cstheme="majorBidi"/>
          <w:color w:val="000000" w:themeColor="text1"/>
          <w:sz w:val="18"/>
          <w:szCs w:val="18"/>
        </w:rPr>
        <w:t>multiple species in individual searches using both MQ and PD</w:t>
      </w:r>
      <w:r w:rsidR="00E17E47" w:rsidRPr="00383DB2">
        <w:rPr>
          <w:rFonts w:cstheme="majorBidi"/>
          <w:color w:val="000000" w:themeColor="text1"/>
          <w:sz w:val="18"/>
          <w:szCs w:val="18"/>
        </w:rPr>
        <w:t xml:space="preserve"> respectively</w:t>
      </w:r>
      <w:r w:rsidRPr="00383DB2">
        <w:rPr>
          <w:rFonts w:cstheme="majorBidi"/>
          <w:color w:val="000000" w:themeColor="text1"/>
          <w:sz w:val="18"/>
          <w:szCs w:val="18"/>
        </w:rPr>
        <w:t xml:space="preserve">. </w:t>
      </w:r>
      <w:r w:rsidR="00EE147F" w:rsidRPr="00383DB2">
        <w:rPr>
          <w:rFonts w:cstheme="majorBidi"/>
          <w:color w:val="000000" w:themeColor="text1"/>
          <w:sz w:val="18"/>
          <w:szCs w:val="18"/>
        </w:rPr>
        <w:t>EF-Tu sequences were similar among 7 plant species, with an overall mean pairwise</w:t>
      </w:r>
      <w:r w:rsidR="006A6F91" w:rsidRPr="00383DB2">
        <w:rPr>
          <w:rFonts w:cstheme="majorBidi"/>
          <w:color w:val="000000" w:themeColor="text1"/>
          <w:sz w:val="18"/>
          <w:szCs w:val="18"/>
        </w:rPr>
        <w:t>-</w:t>
      </w:r>
      <w:r w:rsidR="00EE147F" w:rsidRPr="00383DB2">
        <w:rPr>
          <w:rFonts w:cstheme="majorBidi"/>
          <w:color w:val="000000" w:themeColor="text1"/>
          <w:sz w:val="18"/>
          <w:szCs w:val="18"/>
        </w:rPr>
        <w:t>distance of 0.17. In contrast,</w:t>
      </w:r>
      <w:r w:rsidRPr="00383DB2">
        <w:rPr>
          <w:rFonts w:cstheme="majorBidi"/>
          <w:color w:val="000000" w:themeColor="text1"/>
          <w:sz w:val="18"/>
          <w:szCs w:val="18"/>
        </w:rPr>
        <w:t xml:space="preserve"> for </w:t>
      </w:r>
      <w:r w:rsidR="00552D45" w:rsidRPr="00383DB2">
        <w:rPr>
          <w:rFonts w:cstheme="majorBidi"/>
          <w:color w:val="000000" w:themeColor="text1"/>
          <w:sz w:val="18"/>
          <w:szCs w:val="18"/>
        </w:rPr>
        <w:t>trichome birefringence-like N-terminal domain-containing protein (found only in barley)</w:t>
      </w:r>
      <w:r w:rsidR="00EE147F" w:rsidRPr="00383DB2">
        <w:rPr>
          <w:rFonts w:cstheme="majorBidi"/>
          <w:color w:val="000000" w:themeColor="text1"/>
          <w:sz w:val="18"/>
          <w:szCs w:val="18"/>
        </w:rPr>
        <w:t xml:space="preserve">, </w:t>
      </w:r>
      <w:r w:rsidRPr="00383DB2">
        <w:rPr>
          <w:rFonts w:cstheme="majorBidi"/>
          <w:color w:val="000000" w:themeColor="text1"/>
          <w:sz w:val="18"/>
          <w:szCs w:val="18"/>
        </w:rPr>
        <w:t xml:space="preserve">the overall mean </w:t>
      </w:r>
      <w:r w:rsidR="002B3520" w:rsidRPr="00383DB2">
        <w:rPr>
          <w:rFonts w:cstheme="majorBidi"/>
          <w:color w:val="000000" w:themeColor="text1"/>
          <w:sz w:val="18"/>
          <w:szCs w:val="18"/>
        </w:rPr>
        <w:t>pairwise</w:t>
      </w:r>
      <w:r w:rsidR="006A6F91" w:rsidRPr="00383DB2">
        <w:rPr>
          <w:rFonts w:cstheme="majorBidi"/>
          <w:color w:val="000000" w:themeColor="text1"/>
          <w:sz w:val="18"/>
          <w:szCs w:val="18"/>
        </w:rPr>
        <w:t>-</w:t>
      </w:r>
      <w:r w:rsidR="002B3520" w:rsidRPr="00383DB2">
        <w:rPr>
          <w:rFonts w:cstheme="majorBidi"/>
          <w:color w:val="000000" w:themeColor="text1"/>
          <w:sz w:val="18"/>
          <w:szCs w:val="18"/>
        </w:rPr>
        <w:t>distance</w:t>
      </w:r>
      <w:r w:rsidRPr="00383DB2">
        <w:rPr>
          <w:rFonts w:cstheme="majorBidi"/>
          <w:color w:val="000000" w:themeColor="text1"/>
          <w:sz w:val="18"/>
          <w:szCs w:val="18"/>
        </w:rPr>
        <w:t xml:space="preserve"> was 0.</w:t>
      </w:r>
      <w:r w:rsidR="00403FD1" w:rsidRPr="00383DB2">
        <w:rPr>
          <w:rFonts w:cstheme="majorBidi"/>
          <w:color w:val="000000" w:themeColor="text1"/>
          <w:sz w:val="18"/>
          <w:szCs w:val="18"/>
        </w:rPr>
        <w:t>6</w:t>
      </w:r>
      <w:r w:rsidRPr="00383DB2">
        <w:rPr>
          <w:rFonts w:cstheme="majorBidi"/>
          <w:color w:val="000000" w:themeColor="text1"/>
          <w:sz w:val="18"/>
          <w:szCs w:val="18"/>
        </w:rPr>
        <w:t>.</w:t>
      </w:r>
      <w:r w:rsidR="00D56DA8" w:rsidRPr="00383DB2">
        <w:rPr>
          <w:rFonts w:cstheme="majorBidi"/>
          <w:color w:val="000000" w:themeColor="text1"/>
          <w:sz w:val="18"/>
          <w:szCs w:val="18"/>
        </w:rPr>
        <w:t xml:space="preserve"> </w:t>
      </w:r>
      <w:r w:rsidR="00EE147F" w:rsidRPr="00383DB2">
        <w:rPr>
          <w:rFonts w:cstheme="majorBidi"/>
          <w:color w:val="000000" w:themeColor="text1"/>
          <w:sz w:val="18"/>
          <w:szCs w:val="18"/>
        </w:rPr>
        <w:t>The pairwise differences between barley and wheat for these two proteins were 0.004 and 0.</w:t>
      </w:r>
      <w:r w:rsidR="00403FD1" w:rsidRPr="00383DB2">
        <w:rPr>
          <w:rFonts w:cstheme="majorBidi"/>
          <w:color w:val="000000" w:themeColor="text1"/>
          <w:sz w:val="18"/>
          <w:szCs w:val="18"/>
        </w:rPr>
        <w:t>09</w:t>
      </w:r>
      <w:r w:rsidR="00EE147F" w:rsidRPr="00383DB2">
        <w:rPr>
          <w:rFonts w:cstheme="majorBidi"/>
          <w:color w:val="000000" w:themeColor="text1"/>
          <w:sz w:val="18"/>
          <w:szCs w:val="18"/>
        </w:rPr>
        <w:t xml:space="preserve">. </w:t>
      </w:r>
      <w:r w:rsidR="00552D45" w:rsidRPr="00383DB2">
        <w:rPr>
          <w:rFonts w:cstheme="majorBidi"/>
          <w:color w:val="000000" w:themeColor="text1"/>
          <w:sz w:val="18"/>
          <w:szCs w:val="18"/>
        </w:rPr>
        <w:t xml:space="preserve">The </w:t>
      </w:r>
      <w:r w:rsidR="00D56DA8" w:rsidRPr="00383DB2">
        <w:rPr>
          <w:rFonts w:cstheme="majorBidi"/>
          <w:color w:val="000000" w:themeColor="text1"/>
          <w:sz w:val="18"/>
          <w:szCs w:val="18"/>
        </w:rPr>
        <w:t xml:space="preserve">correlation between </w:t>
      </w:r>
      <w:r w:rsidR="00552D45" w:rsidRPr="00383DB2">
        <w:rPr>
          <w:rFonts w:cstheme="majorBidi"/>
          <w:color w:val="000000" w:themeColor="text1"/>
          <w:sz w:val="18"/>
          <w:szCs w:val="18"/>
        </w:rPr>
        <w:t xml:space="preserve">pairwise </w:t>
      </w:r>
      <w:r w:rsidR="00D56DA8" w:rsidRPr="00383DB2">
        <w:rPr>
          <w:rFonts w:cstheme="majorBidi"/>
          <w:color w:val="000000" w:themeColor="text1"/>
          <w:sz w:val="18"/>
          <w:szCs w:val="18"/>
        </w:rPr>
        <w:t>sequence</w:t>
      </w:r>
      <w:r w:rsidR="00552D45" w:rsidRPr="00383DB2">
        <w:rPr>
          <w:rFonts w:cstheme="majorBidi"/>
          <w:color w:val="000000" w:themeColor="text1"/>
          <w:sz w:val="18"/>
          <w:szCs w:val="18"/>
        </w:rPr>
        <w:t xml:space="preserve"> distance</w:t>
      </w:r>
      <w:r w:rsidR="00D56DA8" w:rsidRPr="00383DB2">
        <w:rPr>
          <w:rFonts w:cstheme="majorBidi"/>
          <w:color w:val="000000" w:themeColor="text1"/>
          <w:sz w:val="18"/>
          <w:szCs w:val="18"/>
        </w:rPr>
        <w:t xml:space="preserve"> and the number of </w:t>
      </w:r>
      <w:r w:rsidR="00552D45" w:rsidRPr="00383DB2">
        <w:rPr>
          <w:rFonts w:cstheme="majorBidi"/>
          <w:color w:val="000000" w:themeColor="text1"/>
          <w:sz w:val="18"/>
          <w:szCs w:val="18"/>
        </w:rPr>
        <w:t xml:space="preserve">species in which </w:t>
      </w:r>
      <w:r w:rsidR="00D56DA8" w:rsidRPr="00383DB2">
        <w:rPr>
          <w:rFonts w:cstheme="majorBidi"/>
          <w:color w:val="000000" w:themeColor="text1"/>
          <w:sz w:val="18"/>
          <w:szCs w:val="18"/>
        </w:rPr>
        <w:t xml:space="preserve">proteins </w:t>
      </w:r>
      <w:r w:rsidR="00552D45" w:rsidRPr="00383DB2">
        <w:rPr>
          <w:rFonts w:cstheme="majorBidi"/>
          <w:color w:val="000000" w:themeColor="text1"/>
          <w:sz w:val="18"/>
          <w:szCs w:val="18"/>
        </w:rPr>
        <w:t xml:space="preserve">were identified </w:t>
      </w:r>
      <w:r w:rsidR="00D56DA8" w:rsidRPr="00383DB2">
        <w:rPr>
          <w:rFonts w:cstheme="majorBidi"/>
          <w:color w:val="000000" w:themeColor="text1"/>
          <w:sz w:val="18"/>
          <w:szCs w:val="18"/>
        </w:rPr>
        <w:t>was</w:t>
      </w:r>
      <w:r w:rsidR="0005075C" w:rsidRPr="00383DB2">
        <w:rPr>
          <w:rFonts w:cstheme="majorBidi"/>
          <w:color w:val="000000" w:themeColor="text1"/>
          <w:sz w:val="18"/>
          <w:szCs w:val="18"/>
        </w:rPr>
        <w:t xml:space="preserve"> </w:t>
      </w:r>
      <w:r w:rsidR="00D56DA8" w:rsidRPr="00383DB2">
        <w:rPr>
          <w:rFonts w:cstheme="majorBidi"/>
          <w:color w:val="000000" w:themeColor="text1"/>
          <w:sz w:val="18"/>
          <w:szCs w:val="18"/>
        </w:rPr>
        <w:t>-0.</w:t>
      </w:r>
      <w:r w:rsidR="0005075C" w:rsidRPr="00383DB2">
        <w:rPr>
          <w:rFonts w:cstheme="majorBidi"/>
          <w:color w:val="000000" w:themeColor="text1"/>
          <w:sz w:val="18"/>
          <w:szCs w:val="18"/>
        </w:rPr>
        <w:t>69</w:t>
      </w:r>
      <w:r w:rsidR="00552D45" w:rsidRPr="00383DB2">
        <w:rPr>
          <w:rFonts w:cstheme="majorBidi"/>
          <w:color w:val="000000" w:themeColor="text1"/>
          <w:sz w:val="18"/>
          <w:szCs w:val="18"/>
        </w:rPr>
        <w:t xml:space="preserve"> (not significant, </w:t>
      </w:r>
      <w:r w:rsidR="00125261" w:rsidRPr="00383DB2">
        <w:rPr>
          <w:rFonts w:cstheme="majorBidi"/>
          <w:color w:val="000000" w:themeColor="text1"/>
          <w:sz w:val="18"/>
          <w:szCs w:val="18"/>
        </w:rPr>
        <w:t>P</w:t>
      </w:r>
      <w:r w:rsidR="00D56DA8" w:rsidRPr="00383DB2">
        <w:rPr>
          <w:rFonts w:cstheme="majorBidi"/>
          <w:color w:val="000000" w:themeColor="text1"/>
          <w:sz w:val="18"/>
          <w:szCs w:val="18"/>
        </w:rPr>
        <w:t xml:space="preserve"> </w:t>
      </w:r>
      <w:r w:rsidR="00346C71" w:rsidRPr="00383DB2">
        <w:rPr>
          <w:rFonts w:cstheme="majorBidi"/>
          <w:color w:val="000000" w:themeColor="text1"/>
          <w:sz w:val="18"/>
          <w:szCs w:val="18"/>
        </w:rPr>
        <w:t>= 0.0</w:t>
      </w:r>
      <w:r w:rsidR="0005075C" w:rsidRPr="00383DB2">
        <w:rPr>
          <w:rFonts w:cstheme="majorBidi"/>
          <w:color w:val="000000" w:themeColor="text1"/>
          <w:sz w:val="18"/>
          <w:szCs w:val="18"/>
        </w:rPr>
        <w:t>9</w:t>
      </w:r>
      <w:r w:rsidR="00D56DA8" w:rsidRPr="00383DB2">
        <w:rPr>
          <w:rFonts w:cstheme="majorBidi"/>
          <w:color w:val="000000" w:themeColor="text1"/>
          <w:sz w:val="18"/>
          <w:szCs w:val="18"/>
        </w:rPr>
        <w:t>).</w:t>
      </w:r>
      <w:r w:rsidR="0005075C" w:rsidRPr="00383DB2">
        <w:rPr>
          <w:rFonts w:cstheme="majorBidi"/>
          <w:color w:val="000000" w:themeColor="text1"/>
          <w:sz w:val="18"/>
          <w:szCs w:val="18"/>
        </w:rPr>
        <w:t xml:space="preserve"> </w:t>
      </w:r>
      <w:r w:rsidR="00552D45" w:rsidRPr="00383DB2">
        <w:rPr>
          <w:rFonts w:cstheme="majorBidi"/>
          <w:color w:val="000000" w:themeColor="text1"/>
          <w:sz w:val="18"/>
          <w:szCs w:val="18"/>
        </w:rPr>
        <w:t>T</w:t>
      </w:r>
      <w:r w:rsidR="00454385" w:rsidRPr="00383DB2">
        <w:rPr>
          <w:rFonts w:cstheme="majorBidi"/>
          <w:color w:val="000000" w:themeColor="text1"/>
          <w:sz w:val="18"/>
          <w:szCs w:val="18"/>
        </w:rPr>
        <w:t>he</w:t>
      </w:r>
      <w:r w:rsidRPr="00383DB2">
        <w:rPr>
          <w:rFonts w:cstheme="majorBidi"/>
          <w:color w:val="000000" w:themeColor="text1"/>
          <w:sz w:val="18"/>
          <w:szCs w:val="18"/>
        </w:rPr>
        <w:t xml:space="preserve"> number of sequences per species database correlated </w:t>
      </w:r>
      <w:r w:rsidR="00552D45" w:rsidRPr="00383DB2">
        <w:rPr>
          <w:rFonts w:cstheme="majorBidi"/>
          <w:color w:val="000000" w:themeColor="text1"/>
          <w:sz w:val="18"/>
          <w:szCs w:val="18"/>
        </w:rPr>
        <w:t xml:space="preserve">significantly </w:t>
      </w:r>
      <w:r w:rsidRPr="00383DB2">
        <w:rPr>
          <w:rFonts w:cstheme="majorBidi"/>
          <w:color w:val="000000" w:themeColor="text1"/>
          <w:sz w:val="18"/>
          <w:szCs w:val="18"/>
        </w:rPr>
        <w:t xml:space="preserve">with the number of identified proteins returned from individual </w:t>
      </w:r>
      <w:r w:rsidR="00552D45" w:rsidRPr="00383DB2">
        <w:rPr>
          <w:rFonts w:cstheme="majorBidi"/>
          <w:color w:val="000000" w:themeColor="text1"/>
          <w:sz w:val="18"/>
          <w:szCs w:val="18"/>
        </w:rPr>
        <w:t xml:space="preserve">species </w:t>
      </w:r>
      <w:r w:rsidRPr="00383DB2">
        <w:rPr>
          <w:rFonts w:cstheme="majorBidi"/>
          <w:color w:val="000000" w:themeColor="text1"/>
          <w:sz w:val="18"/>
          <w:szCs w:val="18"/>
        </w:rPr>
        <w:t>database searches and from the single concatenated database using PD (</w:t>
      </w:r>
      <w:r w:rsidRPr="00383DB2">
        <w:rPr>
          <w:rFonts w:cstheme="majorBidi"/>
          <w:i/>
          <w:iCs/>
          <w:color w:val="000000" w:themeColor="text1"/>
          <w:sz w:val="18"/>
          <w:szCs w:val="18"/>
        </w:rPr>
        <w:t>r</w:t>
      </w:r>
      <w:r w:rsidRPr="00383DB2">
        <w:rPr>
          <w:rFonts w:cstheme="majorBidi"/>
          <w:color w:val="000000" w:themeColor="text1"/>
          <w:sz w:val="18"/>
          <w:szCs w:val="18"/>
        </w:rPr>
        <w:t xml:space="preserve"> = 0.90; </w:t>
      </w:r>
      <w:r w:rsidR="00125261" w:rsidRPr="00383DB2">
        <w:rPr>
          <w:rFonts w:cstheme="majorBidi"/>
          <w:color w:val="000000" w:themeColor="text1"/>
          <w:sz w:val="18"/>
          <w:szCs w:val="18"/>
        </w:rPr>
        <w:t>P</w:t>
      </w:r>
      <w:r w:rsidRPr="00383DB2">
        <w:rPr>
          <w:rFonts w:cstheme="majorBidi"/>
          <w:color w:val="000000" w:themeColor="text1"/>
          <w:sz w:val="18"/>
          <w:szCs w:val="18"/>
        </w:rPr>
        <w:t xml:space="preserve"> &lt; 0.001, </w:t>
      </w:r>
      <w:r w:rsidRPr="00383DB2">
        <w:rPr>
          <w:rFonts w:cstheme="majorBidi"/>
          <w:i/>
          <w:iCs/>
          <w:color w:val="000000" w:themeColor="text1"/>
          <w:sz w:val="18"/>
          <w:szCs w:val="18"/>
        </w:rPr>
        <w:t>r</w:t>
      </w:r>
      <w:r w:rsidRPr="00383DB2">
        <w:rPr>
          <w:rFonts w:cstheme="majorBidi"/>
          <w:color w:val="000000" w:themeColor="text1"/>
          <w:sz w:val="18"/>
          <w:szCs w:val="18"/>
        </w:rPr>
        <w:t xml:space="preserve"> = 0.88; </w:t>
      </w:r>
      <w:r w:rsidR="00125261" w:rsidRPr="00383DB2">
        <w:rPr>
          <w:rFonts w:cstheme="majorBidi"/>
          <w:color w:val="000000" w:themeColor="text1"/>
          <w:sz w:val="18"/>
          <w:szCs w:val="18"/>
        </w:rPr>
        <w:t>P</w:t>
      </w:r>
      <w:r w:rsidRPr="00383DB2">
        <w:rPr>
          <w:rFonts w:cstheme="majorBidi"/>
          <w:color w:val="000000" w:themeColor="text1"/>
          <w:sz w:val="18"/>
          <w:szCs w:val="18"/>
        </w:rPr>
        <w:t xml:space="preserve"> &lt; 0.001 respectively). </w:t>
      </w:r>
    </w:p>
    <w:p w14:paraId="7CFA6603" w14:textId="77777777" w:rsidR="004304F7" w:rsidRPr="00383DB2" w:rsidRDefault="004304F7" w:rsidP="00BE420F">
      <w:pPr>
        <w:spacing w:after="180" w:line="276" w:lineRule="auto"/>
        <w:rPr>
          <w:rFonts w:cstheme="majorBidi"/>
          <w:color w:val="000000" w:themeColor="text1"/>
          <w:sz w:val="18"/>
          <w:szCs w:val="18"/>
        </w:rPr>
      </w:pPr>
    </w:p>
    <w:p w14:paraId="68E461EC" w14:textId="317E8356" w:rsidR="007B30E3" w:rsidRPr="00383DB2" w:rsidRDefault="007B30E3" w:rsidP="00552D45">
      <w:pPr>
        <w:spacing w:before="160"/>
        <w:rPr>
          <w:rFonts w:cstheme="majorBidi"/>
          <w:b/>
          <w:bCs/>
          <w:lang w:val="en-US"/>
        </w:rPr>
      </w:pPr>
      <w:r w:rsidRPr="00383DB2">
        <w:rPr>
          <w:rFonts w:cstheme="majorBidi"/>
          <w:b/>
          <w:bCs/>
          <w:lang w:val="en-US"/>
        </w:rPr>
        <w:lastRenderedPageBreak/>
        <w:t>Conclusions</w:t>
      </w:r>
    </w:p>
    <w:p w14:paraId="41A3C7EB" w14:textId="508393DA" w:rsidR="007B30E3" w:rsidRPr="00383DB2" w:rsidRDefault="00BE420F" w:rsidP="00BE420F">
      <w:pPr>
        <w:spacing w:after="180" w:line="276" w:lineRule="auto"/>
        <w:rPr>
          <w:rFonts w:cstheme="majorBidi"/>
          <w:color w:val="000000" w:themeColor="text1"/>
          <w:sz w:val="18"/>
          <w:szCs w:val="18"/>
        </w:rPr>
      </w:pPr>
      <w:r w:rsidRPr="00383DB2">
        <w:rPr>
          <w:rFonts w:cstheme="majorBidi"/>
          <w:color w:val="000000" w:themeColor="text1"/>
          <w:sz w:val="18"/>
          <w:szCs w:val="18"/>
        </w:rPr>
        <w:t xml:space="preserve">Faecal proteomics identified highly abundant plant proteins that were likely to be in the diet, but it also identified proteins from species that were very unlikely to be ingested by cattle in this study. Each analysis found </w:t>
      </w:r>
      <w:r w:rsidR="00834800" w:rsidRPr="00383DB2">
        <w:rPr>
          <w:rFonts w:cstheme="majorBidi"/>
          <w:color w:val="000000" w:themeColor="text1"/>
          <w:sz w:val="18"/>
          <w:szCs w:val="18"/>
        </w:rPr>
        <w:t xml:space="preserve">barley </w:t>
      </w:r>
      <w:r w:rsidRPr="00383DB2">
        <w:rPr>
          <w:rFonts w:cstheme="majorBidi"/>
          <w:color w:val="000000" w:themeColor="text1"/>
          <w:sz w:val="18"/>
          <w:szCs w:val="18"/>
        </w:rPr>
        <w:t xml:space="preserve">serpin Z4, which is the most abundant barley protein in faeces </w:t>
      </w:r>
      <w:r w:rsidR="00834800" w:rsidRPr="00383DB2">
        <w:rPr>
          <w:rFonts w:cstheme="majorBidi"/>
          <w:color w:val="000000" w:themeColor="text1"/>
          <w:sz w:val="18"/>
          <w:szCs w:val="18"/>
        </w:rPr>
        <w:t>of</w:t>
      </w:r>
      <w:r w:rsidRPr="00383DB2">
        <w:rPr>
          <w:rFonts w:cstheme="majorBidi"/>
          <w:color w:val="000000" w:themeColor="text1"/>
          <w:sz w:val="18"/>
          <w:szCs w:val="18"/>
        </w:rPr>
        <w:t xml:space="preserve"> cattle fed </w:t>
      </w:r>
      <w:r w:rsidR="00834800" w:rsidRPr="00383DB2">
        <w:rPr>
          <w:rFonts w:cstheme="majorBidi"/>
          <w:color w:val="000000" w:themeColor="text1"/>
          <w:sz w:val="18"/>
          <w:szCs w:val="18"/>
        </w:rPr>
        <w:t>on</w:t>
      </w:r>
      <w:r w:rsidRPr="00383DB2">
        <w:rPr>
          <w:rFonts w:cstheme="majorBidi"/>
          <w:color w:val="000000" w:themeColor="text1"/>
          <w:sz w:val="18"/>
          <w:szCs w:val="18"/>
        </w:rPr>
        <w:t xml:space="preserve"> the barley-based diet. Although the concatenated database search possibly improves peptide match while excluding highly conserved sequences, the number of sequences in the databases seems likely to bias identifications towards species with more sequences; proteins that are highly similar among species or orthologs are</w:t>
      </w:r>
      <w:r w:rsidR="00834800" w:rsidRPr="00383DB2">
        <w:rPr>
          <w:rFonts w:cstheme="majorBidi"/>
          <w:color w:val="000000" w:themeColor="text1"/>
          <w:sz w:val="18"/>
          <w:szCs w:val="18"/>
        </w:rPr>
        <w:t xml:space="preserve"> also</w:t>
      </w:r>
      <w:r w:rsidRPr="00383DB2">
        <w:rPr>
          <w:rFonts w:cstheme="majorBidi"/>
          <w:color w:val="000000" w:themeColor="text1"/>
          <w:sz w:val="18"/>
          <w:szCs w:val="18"/>
        </w:rPr>
        <w:t xml:space="preserve"> likely to have incorrect species assignments. Current untargeted proteomic methods applied to faeces are unlikely to be useful for forensic assessment of plant species fed to cattle.</w:t>
      </w:r>
    </w:p>
    <w:p w14:paraId="0ADB320F" w14:textId="5E6F53FF" w:rsidR="007B30E3" w:rsidRPr="00383DB2" w:rsidRDefault="007B30E3">
      <w:pPr>
        <w:rPr>
          <w:rFonts w:cstheme="majorBidi"/>
          <w:b/>
          <w:bCs/>
          <w:lang w:val="en-US"/>
        </w:rPr>
      </w:pPr>
      <w:r w:rsidRPr="00383DB2">
        <w:rPr>
          <w:rFonts w:cstheme="majorBidi"/>
          <w:b/>
          <w:bCs/>
          <w:lang w:val="en-US"/>
        </w:rPr>
        <w:t>References</w:t>
      </w:r>
    </w:p>
    <w:p w14:paraId="2F75CA60" w14:textId="47144381" w:rsidR="00326F9D" w:rsidRPr="00383DB2" w:rsidRDefault="00326F9D" w:rsidP="00E661D2">
      <w:pPr>
        <w:pStyle w:val="EndNoteBibliography"/>
        <w:spacing w:after="0" w:line="276" w:lineRule="auto"/>
        <w:rPr>
          <w:rFonts w:asciiTheme="minorHAnsi" w:hAnsiTheme="minorHAnsi" w:cstheme="majorBidi"/>
          <w:sz w:val="18"/>
          <w:szCs w:val="18"/>
        </w:rPr>
      </w:pPr>
      <w:r w:rsidRPr="00383DB2">
        <w:rPr>
          <w:rFonts w:asciiTheme="minorHAnsi" w:hAnsiTheme="minorHAnsi" w:cstheme="majorBidi"/>
          <w:color w:val="000000" w:themeColor="text1"/>
          <w:sz w:val="18"/>
          <w:szCs w:val="18"/>
        </w:rPr>
        <w:fldChar w:fldCharType="begin"/>
      </w:r>
      <w:r w:rsidRPr="00383DB2">
        <w:rPr>
          <w:rFonts w:asciiTheme="minorHAnsi" w:hAnsiTheme="minorHAnsi" w:cstheme="majorBidi"/>
          <w:color w:val="000000" w:themeColor="text1"/>
          <w:sz w:val="18"/>
          <w:szCs w:val="18"/>
        </w:rPr>
        <w:instrText xml:space="preserve"> ADDIN EN.REFLIST </w:instrText>
      </w:r>
      <w:r w:rsidRPr="00383DB2">
        <w:rPr>
          <w:rFonts w:asciiTheme="minorHAnsi" w:hAnsiTheme="minorHAnsi" w:cstheme="majorBidi"/>
          <w:color w:val="000000" w:themeColor="text1"/>
          <w:sz w:val="18"/>
          <w:szCs w:val="18"/>
        </w:rPr>
        <w:fldChar w:fldCharType="separate"/>
      </w:r>
      <w:r w:rsidRPr="00383DB2">
        <w:rPr>
          <w:rFonts w:asciiTheme="minorHAnsi" w:hAnsiTheme="minorHAnsi" w:cstheme="majorBidi"/>
          <w:sz w:val="18"/>
          <w:szCs w:val="18"/>
        </w:rPr>
        <w:t>Huang, Y., Jonsson, N. N., McLaughlin, M., Burchmore, R., Johnson, P. C. D., Jones, R. O., Eckersall, P. D.</w:t>
      </w:r>
      <w:r w:rsidR="00E661D2" w:rsidRPr="00383DB2">
        <w:rPr>
          <w:rFonts w:asciiTheme="minorHAnsi" w:hAnsiTheme="minorHAnsi" w:cstheme="majorBidi"/>
          <w:sz w:val="18"/>
          <w:szCs w:val="18"/>
        </w:rPr>
        <w:t>,</w:t>
      </w:r>
      <w:r w:rsidRPr="00383DB2">
        <w:rPr>
          <w:rFonts w:asciiTheme="minorHAnsi" w:hAnsiTheme="minorHAnsi" w:cstheme="majorBidi"/>
          <w:sz w:val="18"/>
          <w:szCs w:val="18"/>
        </w:rPr>
        <w:t xml:space="preserve"> 2023. Quantitative TMT-based proteomics revealing host, dietary and microbial proteins in bovine faeces including barley serpin Z4, a prominent component in the head of beer. J Proteomics, 285, 104941. </w:t>
      </w:r>
    </w:p>
    <w:p w14:paraId="54E19426" w14:textId="6F6E9968" w:rsidR="00326F9D" w:rsidRPr="00383DB2" w:rsidRDefault="00326F9D" w:rsidP="009945B5">
      <w:pPr>
        <w:pStyle w:val="EndNoteBibliography"/>
        <w:spacing w:after="180" w:line="276" w:lineRule="auto"/>
        <w:rPr>
          <w:rFonts w:asciiTheme="minorHAnsi" w:hAnsiTheme="minorHAnsi" w:cstheme="majorBidi"/>
          <w:sz w:val="18"/>
          <w:szCs w:val="18"/>
        </w:rPr>
      </w:pPr>
      <w:r w:rsidRPr="00383DB2">
        <w:rPr>
          <w:rFonts w:asciiTheme="minorHAnsi" w:hAnsiTheme="minorHAnsi" w:cstheme="majorBidi"/>
          <w:sz w:val="18"/>
          <w:szCs w:val="18"/>
        </w:rPr>
        <w:t xml:space="preserve">Wilkinson, J. M., </w:t>
      </w:r>
      <w:r w:rsidR="00E661D2" w:rsidRPr="00383DB2">
        <w:rPr>
          <w:rFonts w:asciiTheme="minorHAnsi" w:hAnsiTheme="minorHAnsi" w:cstheme="majorBidi"/>
          <w:sz w:val="18"/>
          <w:szCs w:val="18"/>
        </w:rPr>
        <w:t>and</w:t>
      </w:r>
      <w:r w:rsidRPr="00383DB2">
        <w:rPr>
          <w:rFonts w:asciiTheme="minorHAnsi" w:hAnsiTheme="minorHAnsi" w:cstheme="majorBidi"/>
          <w:sz w:val="18"/>
          <w:szCs w:val="18"/>
        </w:rPr>
        <w:t xml:space="preserve"> Lee, M. R. F.</w:t>
      </w:r>
      <w:r w:rsidR="00E661D2" w:rsidRPr="00383DB2">
        <w:rPr>
          <w:rFonts w:asciiTheme="minorHAnsi" w:hAnsiTheme="minorHAnsi" w:cstheme="majorBidi"/>
          <w:sz w:val="18"/>
          <w:szCs w:val="18"/>
        </w:rPr>
        <w:t>,</w:t>
      </w:r>
      <w:r w:rsidRPr="00383DB2">
        <w:rPr>
          <w:rFonts w:asciiTheme="minorHAnsi" w:hAnsiTheme="minorHAnsi" w:cstheme="majorBidi"/>
          <w:sz w:val="18"/>
          <w:szCs w:val="18"/>
        </w:rPr>
        <w:t xml:space="preserve"> 2018. Review: Use of human-edible animal feeds by ruminant livestock. Animal, 12(8), 1735-1743.</w:t>
      </w:r>
    </w:p>
    <w:p w14:paraId="3BB0808D" w14:textId="6CFD5663" w:rsidR="00326F9D" w:rsidRPr="00383DB2" w:rsidRDefault="00326F9D" w:rsidP="00326F9D">
      <w:pPr>
        <w:rPr>
          <w:rFonts w:cstheme="majorBidi"/>
          <w:b/>
          <w:bCs/>
          <w:sz w:val="18"/>
          <w:szCs w:val="18"/>
          <w:lang w:val="en-US"/>
        </w:rPr>
      </w:pPr>
      <w:r w:rsidRPr="00383DB2">
        <w:rPr>
          <w:rFonts w:cstheme="majorBidi"/>
          <w:color w:val="000000" w:themeColor="text1"/>
          <w:sz w:val="18"/>
          <w:szCs w:val="18"/>
        </w:rPr>
        <w:fldChar w:fldCharType="end"/>
      </w:r>
    </w:p>
    <w:sectPr w:rsidR="00326F9D" w:rsidRPr="00383DB2"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BC0FA3"/>
    <w:multiLevelType w:val="hybridMultilevel"/>
    <w:tmpl w:val="E6060744"/>
    <w:lvl w:ilvl="0" w:tplc="1B4A263C">
      <w:start w:val="1"/>
      <w:numFmt w:val="decimal"/>
      <w:lvlText w:val="%1."/>
      <w:lvlJc w:val="left"/>
      <w:pPr>
        <w:ind w:left="720" w:hanging="360"/>
      </w:pPr>
      <w:rPr>
        <w:rFonts w:asciiTheme="majorBidi" w:hAnsiTheme="majorBidi" w:cstheme="majorBid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890609">
    <w:abstractNumId w:val="0"/>
  </w:num>
  <w:num w:numId="2" w16cid:durableId="155589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003DC"/>
    <w:rsid w:val="0005075C"/>
    <w:rsid w:val="000B07E0"/>
    <w:rsid w:val="00111B28"/>
    <w:rsid w:val="001228AC"/>
    <w:rsid w:val="00125261"/>
    <w:rsid w:val="00155B27"/>
    <w:rsid w:val="0015671F"/>
    <w:rsid w:val="0021506C"/>
    <w:rsid w:val="00285C09"/>
    <w:rsid w:val="002B3520"/>
    <w:rsid w:val="002E685B"/>
    <w:rsid w:val="00326F9D"/>
    <w:rsid w:val="00346C71"/>
    <w:rsid w:val="00357058"/>
    <w:rsid w:val="00383DB2"/>
    <w:rsid w:val="00383DCD"/>
    <w:rsid w:val="003872D7"/>
    <w:rsid w:val="00397193"/>
    <w:rsid w:val="003A11C3"/>
    <w:rsid w:val="00403FD1"/>
    <w:rsid w:val="004145BA"/>
    <w:rsid w:val="00415A6F"/>
    <w:rsid w:val="004304F7"/>
    <w:rsid w:val="00454385"/>
    <w:rsid w:val="00492C9B"/>
    <w:rsid w:val="00510BEA"/>
    <w:rsid w:val="00552D45"/>
    <w:rsid w:val="005D4B73"/>
    <w:rsid w:val="005E2B4B"/>
    <w:rsid w:val="005E6BA0"/>
    <w:rsid w:val="00616079"/>
    <w:rsid w:val="00625B14"/>
    <w:rsid w:val="00676072"/>
    <w:rsid w:val="00676AA7"/>
    <w:rsid w:val="006A6F91"/>
    <w:rsid w:val="006C74A6"/>
    <w:rsid w:val="007821F0"/>
    <w:rsid w:val="007B30E3"/>
    <w:rsid w:val="007B66A9"/>
    <w:rsid w:val="00834800"/>
    <w:rsid w:val="00933E8C"/>
    <w:rsid w:val="009945B5"/>
    <w:rsid w:val="009C70E4"/>
    <w:rsid w:val="00A5021E"/>
    <w:rsid w:val="00B0414A"/>
    <w:rsid w:val="00B378D8"/>
    <w:rsid w:val="00B52E4E"/>
    <w:rsid w:val="00BA5A67"/>
    <w:rsid w:val="00BD0FC0"/>
    <w:rsid w:val="00BE420F"/>
    <w:rsid w:val="00BF10B7"/>
    <w:rsid w:val="00C04136"/>
    <w:rsid w:val="00C531A9"/>
    <w:rsid w:val="00C53AE2"/>
    <w:rsid w:val="00C95030"/>
    <w:rsid w:val="00CA54A3"/>
    <w:rsid w:val="00CA667C"/>
    <w:rsid w:val="00D1306A"/>
    <w:rsid w:val="00D3682C"/>
    <w:rsid w:val="00D56DA8"/>
    <w:rsid w:val="00D63881"/>
    <w:rsid w:val="00D72064"/>
    <w:rsid w:val="00DD21B5"/>
    <w:rsid w:val="00E17E47"/>
    <w:rsid w:val="00E27EE6"/>
    <w:rsid w:val="00E661D2"/>
    <w:rsid w:val="00E932B3"/>
    <w:rsid w:val="00EE147F"/>
    <w:rsid w:val="00FC0E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CommentReference">
    <w:name w:val="annotation reference"/>
    <w:basedOn w:val="DefaultParagraphFont"/>
    <w:uiPriority w:val="99"/>
    <w:semiHidden/>
    <w:unhideWhenUsed/>
    <w:rsid w:val="00BE420F"/>
    <w:rPr>
      <w:sz w:val="16"/>
      <w:szCs w:val="16"/>
    </w:rPr>
  </w:style>
  <w:style w:type="paragraph" w:styleId="CommentText">
    <w:name w:val="annotation text"/>
    <w:basedOn w:val="Normal"/>
    <w:link w:val="CommentTextChar"/>
    <w:uiPriority w:val="99"/>
    <w:unhideWhenUsed/>
    <w:rsid w:val="00BE420F"/>
    <w:pPr>
      <w:spacing w:after="0" w:line="240" w:lineRule="auto"/>
    </w:pPr>
    <w:rPr>
      <w:rFonts w:ascii="Times New Roman" w:eastAsia="Times New Roman" w:hAnsi="Times New Roman" w:cs="Times New Roman"/>
      <w:kern w:val="0"/>
      <w:sz w:val="20"/>
      <w:szCs w:val="20"/>
      <w:lang w:eastAsia="ja-JP"/>
      <w14:ligatures w14:val="none"/>
    </w:rPr>
  </w:style>
  <w:style w:type="character" w:customStyle="1" w:styleId="CommentTextChar">
    <w:name w:val="Comment Text Char"/>
    <w:basedOn w:val="DefaultParagraphFont"/>
    <w:link w:val="CommentText"/>
    <w:uiPriority w:val="99"/>
    <w:rsid w:val="00BE420F"/>
    <w:rPr>
      <w:rFonts w:ascii="Times New Roman" w:eastAsia="Times New Roman" w:hAnsi="Times New Roman" w:cs="Times New Roman"/>
      <w:kern w:val="0"/>
      <w:sz w:val="20"/>
      <w:szCs w:val="20"/>
      <w:lang w:eastAsia="ja-JP"/>
      <w14:ligatures w14:val="none"/>
    </w:rPr>
  </w:style>
  <w:style w:type="paragraph" w:styleId="Revision">
    <w:name w:val="Revision"/>
    <w:hidden/>
    <w:uiPriority w:val="99"/>
    <w:semiHidden/>
    <w:rsid w:val="007B66A9"/>
    <w:pPr>
      <w:spacing w:after="0" w:line="240" w:lineRule="auto"/>
    </w:pPr>
  </w:style>
  <w:style w:type="paragraph" w:customStyle="1" w:styleId="EndNoteBibliography">
    <w:name w:val="EndNote Bibliography"/>
    <w:basedOn w:val="Normal"/>
    <w:link w:val="EndNoteBibliographyChar"/>
    <w:rsid w:val="00326F9D"/>
    <w:pPr>
      <w:spacing w:line="240" w:lineRule="auto"/>
    </w:pPr>
    <w:rPr>
      <w:rFonts w:ascii="Aptos" w:eastAsiaTheme="minorEastAsia" w:hAnsi="Aptos"/>
      <w:noProof/>
      <w:sz w:val="24"/>
      <w:szCs w:val="24"/>
      <w:lang w:eastAsia="ja-JP"/>
    </w:rPr>
  </w:style>
  <w:style w:type="character" w:customStyle="1" w:styleId="EndNoteBibliographyChar">
    <w:name w:val="EndNote Bibliography Char"/>
    <w:basedOn w:val="DefaultParagraphFont"/>
    <w:link w:val="EndNoteBibliography"/>
    <w:rsid w:val="00326F9D"/>
    <w:rPr>
      <w:rFonts w:ascii="Aptos" w:eastAsiaTheme="minorEastAsia" w:hAnsi="Aptos"/>
      <w:noProof/>
      <w:sz w:val="24"/>
      <w:szCs w:val="24"/>
      <w:lang w:eastAsia="ja-JP"/>
    </w:rPr>
  </w:style>
  <w:style w:type="paragraph" w:customStyle="1" w:styleId="Default">
    <w:name w:val="Default"/>
    <w:rsid w:val="005D4B73"/>
    <w:pPr>
      <w:autoSpaceDE w:val="0"/>
      <w:autoSpaceDN w:val="0"/>
      <w:adjustRightInd w:val="0"/>
      <w:spacing w:after="0" w:line="240" w:lineRule="auto"/>
    </w:pPr>
    <w:rPr>
      <w:rFonts w:ascii="Calibri" w:hAnsi="Calibri" w:cs="Calibri"/>
      <w:color w:val="000000"/>
      <w:kern w:val="0"/>
      <w:sz w:val="24"/>
      <w:szCs w:val="24"/>
    </w:rPr>
  </w:style>
  <w:style w:type="paragraph" w:styleId="CommentSubject">
    <w:name w:val="annotation subject"/>
    <w:basedOn w:val="CommentText"/>
    <w:next w:val="CommentText"/>
    <w:link w:val="CommentSubjectChar"/>
    <w:uiPriority w:val="99"/>
    <w:semiHidden/>
    <w:unhideWhenUsed/>
    <w:rsid w:val="00454385"/>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454385"/>
    <w:rPr>
      <w:rFonts w:ascii="Times New Roman" w:eastAsia="Times New Roman" w:hAnsi="Times New Roman" w:cs="Times New Roman"/>
      <w:b/>
      <w:bCs/>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EAC13-112C-40ED-8659-1FF79568C73E}">
  <ds:schemaRefs>
    <ds:schemaRef ds:uri="http://schemas.openxmlformats.org/officeDocument/2006/bibliography"/>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4.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MIKI MATSUOKA (PGR)</cp:lastModifiedBy>
  <cp:revision>16</cp:revision>
  <cp:lastPrinted>2024-11-11T12:02:00Z</cp:lastPrinted>
  <dcterms:created xsi:type="dcterms:W3CDTF">2024-11-17T11:27:00Z</dcterms:created>
  <dcterms:modified xsi:type="dcterms:W3CDTF">2024-11-17T21:09:00Z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