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3DF8" w14:textId="083B1A32" w:rsidR="00F659AB" w:rsidRDefault="00E847A0">
      <w:pPr>
        <w:rPr>
          <w:b/>
          <w:bCs/>
        </w:rPr>
      </w:pPr>
      <w:r w:rsidRPr="00E847A0">
        <w:rPr>
          <w:b/>
          <w:bCs/>
        </w:rPr>
        <w:t>The positive and negative impact of grazing on biodiversity of grasslands</w:t>
      </w:r>
    </w:p>
    <w:p w14:paraId="5B19819F" w14:textId="62B8D34B" w:rsidR="00A77339" w:rsidRPr="00A77339" w:rsidRDefault="004B29EA">
      <w:r>
        <w:t xml:space="preserve">Grasslands support multiple ecosystem services and functions, including biodiversity. </w:t>
      </w:r>
      <w:r w:rsidR="00A77339">
        <w:t xml:space="preserve">Managed grazing </w:t>
      </w:r>
      <w:proofErr w:type="gramStart"/>
      <w:r w:rsidR="00A77339">
        <w:t>for the production of</w:t>
      </w:r>
      <w:proofErr w:type="gramEnd"/>
      <w:r w:rsidR="00A77339">
        <w:t xml:space="preserve"> animals for meat, milk and other animal products is one of the most extensive forms of land use on the planet and covers around a quarter of the global land surface.</w:t>
      </w:r>
      <w:r>
        <w:t xml:space="preserve"> Grazing impacts are </w:t>
      </w:r>
      <w:r w:rsidR="00B940D4">
        <w:t xml:space="preserve">recognised as being </w:t>
      </w:r>
      <w:r>
        <w:t xml:space="preserve">strongly influenced by factors such as grassland type, species of animal grazing, and </w:t>
      </w:r>
      <w:r w:rsidR="00B940D4">
        <w:t>stocking rate</w:t>
      </w:r>
      <w:r w:rsidR="000A1A20">
        <w:t xml:space="preserve">. Both overgrazing and </w:t>
      </w:r>
      <w:proofErr w:type="spellStart"/>
      <w:r w:rsidR="000A1A20">
        <w:t>undergrazing</w:t>
      </w:r>
      <w:proofErr w:type="spellEnd"/>
      <w:r w:rsidR="000A1A20">
        <w:t xml:space="preserve"> can have enormously damaging effects on botanical composition and related habitat value; so how do we get the balance right? </w:t>
      </w:r>
      <w:r w:rsidR="00B940D4">
        <w:t>Livestock Unit</w:t>
      </w:r>
      <w:r w:rsidR="000A1A20">
        <w:t>s</w:t>
      </w:r>
      <w:r w:rsidR="00B940D4">
        <w:t xml:space="preserve"> </w:t>
      </w:r>
      <w:r w:rsidR="000A1A20">
        <w:t xml:space="preserve">(LUs) </w:t>
      </w:r>
      <w:r w:rsidR="00B940D4">
        <w:t xml:space="preserve">are </w:t>
      </w:r>
      <w:r w:rsidR="000A1A20">
        <w:t xml:space="preserve">a </w:t>
      </w:r>
      <w:r w:rsidR="00B940D4">
        <w:t xml:space="preserve">commonly used </w:t>
      </w:r>
      <w:r w:rsidR="00CF24E3">
        <w:t>means by which the impact potential of different grazers is quantified</w:t>
      </w:r>
      <w:r w:rsidR="000A1A20">
        <w:t xml:space="preserve">, and </w:t>
      </w:r>
      <w:r w:rsidR="00CF24E3">
        <w:t>LUs</w:t>
      </w:r>
      <w:r w:rsidR="000A1A20">
        <w:t xml:space="preserve"> </w:t>
      </w:r>
      <w:r w:rsidR="00CF24E3">
        <w:t xml:space="preserve">commonly </w:t>
      </w:r>
      <w:r w:rsidR="00B940D4">
        <w:t xml:space="preserve">underpin grazing prescriptions imposed as part of </w:t>
      </w:r>
      <w:proofErr w:type="spellStart"/>
      <w:r w:rsidR="00B940D4">
        <w:t>agri</w:t>
      </w:r>
      <w:proofErr w:type="spellEnd"/>
      <w:r w:rsidR="00B940D4">
        <w:t xml:space="preserve">-environment schemes and </w:t>
      </w:r>
      <w:r w:rsidR="00CF24E3">
        <w:t>similar</w:t>
      </w:r>
      <w:r w:rsidR="00B940D4">
        <w:t xml:space="preserve"> initiatives </w:t>
      </w:r>
      <w:r w:rsidR="00CF24E3">
        <w:t>seeking to improve and/or preserve biodiversity</w:t>
      </w:r>
      <w:r w:rsidR="00B940D4">
        <w:t>.</w:t>
      </w:r>
      <w:r w:rsidR="00CF24E3">
        <w:t xml:space="preserve"> However, for the most part these have been calculated </w:t>
      </w:r>
      <w:r w:rsidR="00A0665F">
        <w:t xml:space="preserve">based on crude estimates of the comparative energy requirements of very broad categories of livestock (e.g. dairy cow, beef cow, sheep) and do not </w:t>
      </w:r>
      <w:proofErr w:type="gramStart"/>
      <w:r w:rsidR="00A0665F">
        <w:t>take into account</w:t>
      </w:r>
      <w:proofErr w:type="gramEnd"/>
      <w:r w:rsidR="00A0665F">
        <w:t xml:space="preserve"> key factors such as the type or quality of grassland being grazed, within-breed variations in body size or hardiness, physiological status (e.g. pregnant, lactating, growing), or environmental challenges. It is therefore perhaps unsurprising that </w:t>
      </w:r>
      <w:proofErr w:type="gramStart"/>
      <w:r w:rsidR="00A0665F">
        <w:t>the majority of</w:t>
      </w:r>
      <w:proofErr w:type="gramEnd"/>
      <w:r w:rsidR="00A0665F">
        <w:t xml:space="preserve"> grazed ecosystems in the UK and beyond remain in poor condition. </w:t>
      </w:r>
      <w:r w:rsidR="00767212">
        <w:t xml:space="preserve">Major improvements to LUs and related prediction models are urgently required if grassland-based livestock production is to effectively support </w:t>
      </w:r>
      <w:r w:rsidR="003C3FA5">
        <w:t>achieving national and international targets of restoration</w:t>
      </w:r>
      <w:r w:rsidR="00767212">
        <w:t xml:space="preserve"> of 30% of degraded </w:t>
      </w:r>
      <w:r w:rsidR="003C3FA5">
        <w:t>ecosystems</w:t>
      </w:r>
      <w:r w:rsidR="00767212">
        <w:t xml:space="preserve"> </w:t>
      </w:r>
      <w:r w:rsidR="003C3FA5">
        <w:t>by 2030</w:t>
      </w:r>
      <w:r w:rsidR="00767212">
        <w:t xml:space="preserve">. </w:t>
      </w:r>
    </w:p>
    <w:sectPr w:rsidR="00A77339" w:rsidRPr="00A77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A0"/>
    <w:rsid w:val="000A1A20"/>
    <w:rsid w:val="00155A28"/>
    <w:rsid w:val="001C7C9E"/>
    <w:rsid w:val="003C3FA5"/>
    <w:rsid w:val="004B29EA"/>
    <w:rsid w:val="00767212"/>
    <w:rsid w:val="00787407"/>
    <w:rsid w:val="008E457D"/>
    <w:rsid w:val="00A0665F"/>
    <w:rsid w:val="00A77339"/>
    <w:rsid w:val="00B940D4"/>
    <w:rsid w:val="00CF24E3"/>
    <w:rsid w:val="00E847A0"/>
    <w:rsid w:val="00EA6EC9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17F5"/>
  <w15:chartTrackingRefBased/>
  <w15:docId w15:val="{2FD75ACB-8B62-4038-B729-2F1218A2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Mariecia Fraser [mdf] (Staff)</dc:creator>
  <cp:keywords/>
  <dc:description/>
  <cp:lastModifiedBy>Mariecia Fraser [mdf] (Staff)</cp:lastModifiedBy>
  <cp:revision>3</cp:revision>
  <dcterms:created xsi:type="dcterms:W3CDTF">2025-02-08T17:32:00Z</dcterms:created>
  <dcterms:modified xsi:type="dcterms:W3CDTF">2025-02-09T18:52:00Z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2025-02-08T17:34:08Z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ebfa3ed6-2aea-47e7-80d5-33aef3e6f91d</vt:lpwstr>
  </property>
  <property fmtid="{D5CDD505-2E9C-101B-9397-08002B2CF9AE}" pid="8" name="MSIP_Label_f2dfecbd-fc97-4e8a-a9cd-19ed496c406e_ContentBits">
    <vt:lpwstr>0</vt:lpwstr>
  </property>
  <property fmtid="{D5CDD505-2E9C-101B-9397-08002B2CF9AE}" pid="9" name="MSIP_Label_f2dfecbd-fc97-4e8a-a9cd-19ed496c406e_Tag">
    <vt:lpwstr>10, 3, 0, 1</vt:lpwstr>
  </property>
</Properties>
</file>