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4FA5F" w14:textId="36F5D5D8" w:rsidR="00585AAB" w:rsidRDefault="00585AAB">
      <w:pPr>
        <w:rPr>
          <w:b/>
        </w:rPr>
      </w:pPr>
      <w:r>
        <w:rPr>
          <w:b/>
        </w:rPr>
        <w:t xml:space="preserve">Application: </w:t>
      </w:r>
      <w:r>
        <w:t>By exploring the utility of various methane metrics, this research will identify the most pertinent definitions of methane emissions in sheep. These insights can then inform breeding programs focused on selecting low emission animals.</w:t>
      </w:r>
    </w:p>
    <w:p w14:paraId="15D0E5C9" w14:textId="3164F132" w:rsidR="00540C9F" w:rsidRDefault="00540C9F" w:rsidP="005642E3">
      <w:pPr>
        <w:jc w:val="both"/>
      </w:pPr>
      <w:r w:rsidRPr="001342D6">
        <w:rPr>
          <w:b/>
        </w:rPr>
        <w:t>Introduction:</w:t>
      </w:r>
      <w:r>
        <w:t xml:space="preserve"> </w:t>
      </w:r>
      <w:r w:rsidR="004D2ADA">
        <w:t>Methane is a potent greenhouse gas with</w:t>
      </w:r>
      <w:r w:rsidR="0039641A">
        <w:t xml:space="preserve"> a warming potential eighty times greater </w:t>
      </w:r>
      <w:r w:rsidR="00405C29">
        <w:t xml:space="preserve">than carbon dioxide over a shorter timeframe, </w:t>
      </w:r>
      <w:r w:rsidR="00615CAD">
        <w:t>with ruminant livestock accounting for approximately</w:t>
      </w:r>
      <w:r w:rsidR="00B579D8">
        <w:t xml:space="preserve"> 30% of global emissions</w:t>
      </w:r>
      <w:bookmarkStart w:id="0" w:name="_GoBack"/>
      <w:bookmarkEnd w:id="0"/>
      <w:r w:rsidR="00615CAD">
        <w:t xml:space="preserve"> 73% of these emissions due to enteric fermentation</w:t>
      </w:r>
      <w:r w:rsidR="0039641A">
        <w:t xml:space="preserve"> </w:t>
      </w:r>
      <w:r w:rsidR="0039641A">
        <w:fldChar w:fldCharType="begin">
          <w:fldData xml:space="preserve">PEVuZE5vdGU+PENpdGU+PEF1dGhvcj5CbGFjazwvQXV0aG9yPjxZZWFyPjIwMjE8L1llYXI+PFJl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</w:fldData>
        </w:fldChar>
      </w:r>
      <w:r w:rsidR="0039641A">
        <w:instrText xml:space="preserve"> ADDIN EN.CITE </w:instrText>
      </w:r>
      <w:r w:rsidR="0039641A">
        <w:fldChar w:fldCharType="begin">
          <w:fldData xml:space="preserve">PEVuZE5vdGU+PENpdGU+PEF1dGhvcj5CbGFjazwvQXV0aG9yPjxZZWFyPjIwMjE8L1llYXI+PFJl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</w:fldData>
        </w:fldChar>
      </w:r>
      <w:r w:rsidR="0039641A">
        <w:instrText xml:space="preserve"> ADDIN EN.CITE.DATA </w:instrText>
      </w:r>
      <w:r w:rsidR="0039641A">
        <w:fldChar w:fldCharType="end"/>
      </w:r>
      <w:r w:rsidR="0039641A">
        <w:fldChar w:fldCharType="separate"/>
      </w:r>
      <w:r w:rsidR="0039641A">
        <w:rPr>
          <w:noProof/>
        </w:rPr>
        <w:t>(Black et al., 2021)</w:t>
      </w:r>
      <w:r w:rsidR="0039641A">
        <w:fldChar w:fldCharType="end"/>
      </w:r>
      <w:r w:rsidR="00615CAD">
        <w:t xml:space="preserve"> </w:t>
      </w:r>
      <w:r w:rsidR="00615CAD">
        <w:fldChar w:fldCharType="begin"/>
      </w:r>
      <w:r w:rsidR="00615CAD">
        <w:instrText xml:space="preserve"> ADDIN EN.CITE &lt;EndNote&gt;&lt;Cite&gt;&lt;Author&gt;EPA&lt;/Author&gt;&lt;Year&gt;2013&lt;/Year&gt;&lt;RecNum&gt;14&lt;/RecNum&gt;&lt;DisplayText&gt;(&lt;style face="underline"&gt;EPA&lt;/style&gt;, 2013)&lt;/DisplayText&gt;&lt;record&gt;&lt;rec-number&gt;14&lt;/rec-number&gt;&lt;foreign-keys&gt;&lt;key app="EN" db-id="waxwzprpds5f9des5zdxa55jzsppx55fpw20" timestamp="1728558756"&gt;14&lt;/key&gt;&lt;/foreign-keys&gt;&lt;ref-type name="Report"&gt;27&lt;/ref-type&gt;&lt;contributors&gt;&lt;authors&gt;&lt;author&gt;&lt;style face="underline" font="default" size="100%"&gt;EPA&lt;/style&gt;&lt;/author&gt;&lt;/authors&gt;&lt;/contributors&gt;&lt;titles&gt;&lt;title&gt;Global Mitigation of Non-CO2 Greenhouse Gases: 2012-2030&lt;/title&gt;&lt;/titles&gt;&lt;dates&gt;&lt;year&gt;2013&lt;/year&gt;&lt;/dates&gt;&lt;urls&gt;&lt;/urls&gt;&lt;/record&gt;&lt;/Cite&gt;&lt;/EndNote&gt;</w:instrText>
      </w:r>
      <w:r w:rsidR="00615CAD">
        <w:fldChar w:fldCharType="separate"/>
      </w:r>
      <w:r w:rsidR="00615CAD">
        <w:rPr>
          <w:noProof/>
        </w:rPr>
        <w:t>(</w:t>
      </w:r>
      <w:r w:rsidR="00615CAD" w:rsidRPr="0013581C">
        <w:rPr>
          <w:noProof/>
        </w:rPr>
        <w:t>EPA</w:t>
      </w:r>
      <w:r w:rsidR="00615CAD">
        <w:rPr>
          <w:noProof/>
        </w:rPr>
        <w:t>, 2013)</w:t>
      </w:r>
      <w:r w:rsidR="00615CAD">
        <w:fldChar w:fldCharType="end"/>
      </w:r>
      <w:r w:rsidR="00615CAD">
        <w:t xml:space="preserve">, </w:t>
      </w:r>
      <w:r w:rsidR="001E2C1D">
        <w:t xml:space="preserve">thereby </w:t>
      </w:r>
      <w:r w:rsidR="00405C29">
        <w:t xml:space="preserve">making </w:t>
      </w:r>
      <w:r w:rsidR="00615CAD">
        <w:t xml:space="preserve">methane </w:t>
      </w:r>
      <w:r w:rsidR="00405C29">
        <w:t>a critical target for climate change m</w:t>
      </w:r>
      <w:r w:rsidR="00E07C1B">
        <w:t>itigation</w:t>
      </w:r>
      <w:r w:rsidR="00405C29">
        <w:t>.</w:t>
      </w:r>
      <w:r w:rsidR="001342D6">
        <w:t xml:space="preserve"> </w:t>
      </w:r>
      <w:r w:rsidR="00615CAD">
        <w:t xml:space="preserve">Previous studies have shown that </w:t>
      </w:r>
      <w:r w:rsidR="001342D6">
        <w:t>genetic, diet</w:t>
      </w:r>
      <w:r w:rsidR="00771771">
        <w:t>ary</w:t>
      </w:r>
      <w:r w:rsidR="001342D6">
        <w:t xml:space="preserve"> and management factors influence the efficiency of methane production, allowing some animals to produce less methane without compromising productivity</w:t>
      </w:r>
      <w:r w:rsidR="00EE6447">
        <w:t xml:space="preserve"> </w:t>
      </w:r>
      <w:r w:rsidR="00EE6447">
        <w:fldChar w:fldCharType="begin">
          <w:fldData xml:space="preserve">PEVuZE5vdGU+PENpdGU+PEF1dGhvcj5Kb2huc29uPC9BdXRob3I+PFllYXI+MjAyMjwvWWVhcj48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</w:fldData>
        </w:fldChar>
      </w:r>
      <w:r w:rsidR="00BE52BE">
        <w:instrText xml:space="preserve"> ADDIN EN.CITE </w:instrText>
      </w:r>
      <w:r w:rsidR="00BE52BE">
        <w:fldChar w:fldCharType="begin">
          <w:fldData xml:space="preserve">PEVuZE5vdGU+PENpdGU+PEF1dGhvcj5Kb2huc29uPC9BdXRob3I+PFllYXI+MjAyMjwvWWVhcj48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</w:fldData>
        </w:fldChar>
      </w:r>
      <w:r w:rsidR="00BE52BE">
        <w:instrText xml:space="preserve"> ADDIN EN.CITE.DATA </w:instrText>
      </w:r>
      <w:r w:rsidR="00BE52BE">
        <w:fldChar w:fldCharType="end"/>
      </w:r>
      <w:r w:rsidR="00EE6447">
        <w:fldChar w:fldCharType="separate"/>
      </w:r>
      <w:r w:rsidR="00BE52BE">
        <w:rPr>
          <w:noProof/>
        </w:rPr>
        <w:t>(Islam &amp; Lee, 2019; Johnson et al., 2022; Mahala et al., 2022)</w:t>
      </w:r>
      <w:r w:rsidR="00EE6447">
        <w:fldChar w:fldCharType="end"/>
      </w:r>
      <w:r w:rsidR="001342D6">
        <w:t>.</w:t>
      </w:r>
      <w:r w:rsidR="009B5DF8">
        <w:t xml:space="preserve"> </w:t>
      </w:r>
      <w:r w:rsidR="00D22E3B">
        <w:t>Advances in methane quantification techniques</w:t>
      </w:r>
      <w:r w:rsidR="001E2C1D">
        <w:t xml:space="preserve"> for small ruminants</w:t>
      </w:r>
      <w:r w:rsidR="00D22E3B">
        <w:t>, such as Portable Accumulation Chambers (PAC), have made it feasible to measure methane emissions in ruminants on a large scale</w:t>
      </w:r>
      <w:r w:rsidR="001E2C1D">
        <w:t xml:space="preserve"> and </w:t>
      </w:r>
      <w:r w:rsidR="00D22E3B">
        <w:t>offer scalable and practical alternatives to labour intensive, limited throughput respiration chambers</w:t>
      </w:r>
      <w:r w:rsidR="00E60CA0">
        <w:t xml:space="preserve"> </w:t>
      </w:r>
      <w:r w:rsidR="00E60CA0">
        <w:fldChar w:fldCharType="begin"/>
      </w:r>
      <w:r w:rsidR="00BE52BE">
        <w:instrText xml:space="preserve"> ADDIN EN.CITE &lt;EndNote&gt;&lt;Cite&gt;&lt;Author&gt;O&amp;apos;Connor&lt;/Author&gt;&lt;Year&gt;2021&lt;/Year&gt;&lt;RecNum&gt;23&lt;/RecNum&gt;&lt;DisplayText&gt;(O&amp;apos;Connor et al., 2021)&lt;/DisplayText&gt;&lt;record&gt;&lt;rec-number&gt;23&lt;/rec-number&gt;&lt;foreign-keys&gt;&lt;key app="EN" db-id="waxwzprpds5f9des5zdxa55jzsppx55fpw20" timestamp="1730202801"&gt;23&lt;/key&gt;&lt;/foreign-keys&gt;&lt;ref-type name="Journal Article"&gt;17&lt;/ref-type&gt;&lt;contributors&gt;&lt;authors&gt;&lt;author&gt;O&amp;apos;Connor, E.&lt;/author&gt;&lt;author&gt;McGovern, F. M.&lt;/author&gt;&lt;author&gt;Byrne, D. T.&lt;/author&gt;&lt;author&gt;Boland, T. M.&lt;/author&gt;&lt;author&gt;Dunne, E.&lt;/author&gt;&lt;author&gt;McHugh, N.&lt;/author&gt;&lt;/authors&gt;&lt;/contributors&gt;&lt;auth-address&gt;Animal and Grassland Research and Innovation Centre, Teagasc, Athenry, Co. Galway, Ireland.&amp;#xD;School of Agriculture and Food Science, University College Dublin, Belfield, Dublin 4, Ireland.&amp;#xD;Animal and Grassland Research and Innovation Centre, Teagasc, Moorepark, Fermoy, Co. Cork, Ireland.&lt;/auth-address&gt;&lt;titles&gt;&lt;title&gt;Repeatability of gaseous measurements across consecutive days in sheep using portable accumulation chambers&lt;/title&gt;&lt;secondary-title&gt;J Anim Sci&lt;/secondary-title&gt;&lt;/titles&gt;&lt;periodical&gt;&lt;full-title&gt;J Anim Sci&lt;/full-title&gt;&lt;/periodical&gt;&lt;volume&gt;99&lt;/volume&gt;&lt;number&gt;11&lt;/number&gt;&lt;keywords&gt;&lt;keyword&gt;Animals&lt;/keyword&gt;&lt;keyword&gt;Carbon Dioxide&lt;/keyword&gt;&lt;keyword&gt;Female&lt;/keyword&gt;&lt;keyword&gt;*Methane&lt;/keyword&gt;&lt;keyword&gt;Ruminants&lt;/keyword&gt;&lt;keyword&gt;Sheep&lt;/keyword&gt;&lt;keyword&gt;*Silage&lt;/keyword&gt;&lt;keyword&gt;methane emissions&lt;/keyword&gt;&lt;keyword&gt;portable accumulation chambers&lt;/keyword&gt;&lt;keyword&gt;repeatability&lt;/keyword&gt;&lt;/keywords&gt;&lt;dates&gt;&lt;year&gt;2021&lt;/year&gt;&lt;pub-dates&gt;&lt;date&gt;Nov 1&lt;/date&gt;&lt;/pub-dates&gt;&lt;/dates&gt;&lt;isbn&gt;0021-8812 (Print)&amp;#xD;0021-8812&lt;/isbn&gt;&lt;accession-num&gt;34637520&lt;/accession-num&gt;&lt;urls&gt;&lt;/urls&gt;&lt;custom2&gt;PMC8782229&lt;/custom2&gt;&lt;electronic-resource-num&gt;10.1093/jas/skab288&lt;/electronic-resource-num&gt;&lt;remote-database-provider&gt;NLM&lt;/remote-database-provider&gt;&lt;language&gt;eng&lt;/language&gt;&lt;/record&gt;&lt;/Cite&gt;&lt;/EndNote&gt;</w:instrText>
      </w:r>
      <w:r w:rsidR="00E60CA0">
        <w:fldChar w:fldCharType="separate"/>
      </w:r>
      <w:r w:rsidR="00BE52BE">
        <w:rPr>
          <w:noProof/>
        </w:rPr>
        <w:t>(O'Connor et al., 2021)</w:t>
      </w:r>
      <w:r w:rsidR="00E60CA0">
        <w:fldChar w:fldCharType="end"/>
      </w:r>
      <w:r w:rsidR="00D22E3B">
        <w:t>.</w:t>
      </w:r>
      <w:r w:rsidR="009B5DF8">
        <w:t xml:space="preserve"> </w:t>
      </w:r>
      <w:r w:rsidR="00C7351E">
        <w:t>Defining methane in a meaningful way is a cha</w:t>
      </w:r>
      <w:r w:rsidR="004A7A4B">
        <w:t>llenge,</w:t>
      </w:r>
      <w:r w:rsidR="00014005">
        <w:t xml:space="preserve"> as no cons</w:t>
      </w:r>
      <w:r w:rsidR="004A7A4B">
        <w:t>ensus exists in the literature</w:t>
      </w:r>
      <w:r w:rsidR="00C7351E">
        <w:t>.</w:t>
      </w:r>
      <w:r w:rsidR="004A7A4B">
        <w:t xml:space="preserve"> Various methane definitions exist with some focusing on absolute emissions and others adjusting for efficiency.</w:t>
      </w:r>
      <w:r w:rsidR="00C7351E">
        <w:t xml:space="preserve"> </w:t>
      </w:r>
      <w:r w:rsidR="00C0022E">
        <w:t>T</w:t>
      </w:r>
      <w:r w:rsidR="00C7351E">
        <w:t>his is</w:t>
      </w:r>
      <w:r w:rsidR="00C0022E">
        <w:t xml:space="preserve"> one of the first studies</w:t>
      </w:r>
      <w:r w:rsidR="004A7A4B">
        <w:t xml:space="preserve"> to comprehensively examine a range of methane emissions in sheep</w:t>
      </w:r>
      <w:r w:rsidR="00C7351E">
        <w:t>.</w:t>
      </w:r>
    </w:p>
    <w:p w14:paraId="57EADAFB" w14:textId="115FC889" w:rsidR="00B5278F" w:rsidRDefault="00136435" w:rsidP="005642E3">
      <w:pPr>
        <w:jc w:val="both"/>
      </w:pPr>
      <w:r w:rsidRPr="00D16095">
        <w:rPr>
          <w:b/>
        </w:rPr>
        <w:t>Materials and Methods:</w:t>
      </w:r>
      <w:r>
        <w:t xml:space="preserve"> </w:t>
      </w:r>
      <w:r w:rsidR="00344A1B">
        <w:t xml:space="preserve">A total </w:t>
      </w:r>
      <w:r w:rsidR="0039641A">
        <w:t>13,695</w:t>
      </w:r>
      <w:r w:rsidR="00344A1B">
        <w:t xml:space="preserve"> records of methane emissions data was available from </w:t>
      </w:r>
      <w:r w:rsidR="0039641A">
        <w:t>7,204</w:t>
      </w:r>
      <w:r w:rsidR="00344A1B">
        <w:t xml:space="preserve"> animals</w:t>
      </w:r>
      <w:r w:rsidR="00615CAD">
        <w:t xml:space="preserve"> including on growing animals (</w:t>
      </w:r>
      <w:r w:rsidR="0039641A">
        <w:t>4 to 19 months</w:t>
      </w:r>
      <w:r w:rsidR="00615CAD">
        <w:t xml:space="preserve">) and on </w:t>
      </w:r>
      <w:r w:rsidR="00D20642">
        <w:t xml:space="preserve">ewes </w:t>
      </w:r>
      <w:r w:rsidR="00615CAD">
        <w:t>(lactating and dry)</w:t>
      </w:r>
      <w:r w:rsidR="00C0022E">
        <w:t>; collected from 2019 – 2024</w:t>
      </w:r>
      <w:r w:rsidR="00615CAD">
        <w:t>.</w:t>
      </w:r>
      <w:r w:rsidR="00344A1B">
        <w:t xml:space="preserve"> Further phenotypic data included </w:t>
      </w:r>
      <w:r>
        <w:t>live</w:t>
      </w:r>
      <w:r w:rsidR="00EF198B">
        <w:t xml:space="preserve"> </w:t>
      </w:r>
      <w:r>
        <w:t>weight</w:t>
      </w:r>
      <w:r w:rsidR="00313B53">
        <w:t xml:space="preserve"> (recorded on the day of PAC measurement),</w:t>
      </w:r>
      <w:r w:rsidR="00344A1B">
        <w:t xml:space="preserve"> body condition score</w:t>
      </w:r>
      <w:r w:rsidR="00615CAD">
        <w:t>,</w:t>
      </w:r>
      <w:r w:rsidR="006E6BC1">
        <w:t xml:space="preserve"> </w:t>
      </w:r>
      <w:r w:rsidR="00313B53">
        <w:t xml:space="preserve">and </w:t>
      </w:r>
      <w:r w:rsidR="006E6BC1">
        <w:t>dry matter intake</w:t>
      </w:r>
      <w:r w:rsidR="00D20642">
        <w:t xml:space="preserve"> </w:t>
      </w:r>
      <w:r w:rsidR="00313B53">
        <w:t>(</w:t>
      </w:r>
      <w:r w:rsidR="0013581C">
        <w:t>DMI) (both</w:t>
      </w:r>
      <w:r w:rsidR="00D20642">
        <w:t xml:space="preserve"> </w:t>
      </w:r>
      <w:r w:rsidR="00313B53">
        <w:t>recorded within 30 days of PAC measurement)</w:t>
      </w:r>
      <w:r w:rsidR="00D20642">
        <w:t>. Dry matter intake was measured using the n-alkane technique when animals were grazing outdoors and via the feed and weigh method when housed indoors</w:t>
      </w:r>
      <w:r w:rsidR="00344A1B">
        <w:t>.</w:t>
      </w:r>
      <w:r w:rsidR="00615CAD">
        <w:t xml:space="preserve"> </w:t>
      </w:r>
      <w:r w:rsidR="00344A1B">
        <w:t xml:space="preserve">For growing animals information was available on </w:t>
      </w:r>
      <w:r>
        <w:t>carcass weight, carcass fat</w:t>
      </w:r>
      <w:r w:rsidR="00344A1B">
        <w:t xml:space="preserve"> </w:t>
      </w:r>
      <w:r>
        <w:t xml:space="preserve">%, carcass muscle %, </w:t>
      </w:r>
      <w:r w:rsidR="00344A1B">
        <w:t xml:space="preserve">and </w:t>
      </w:r>
      <w:r>
        <w:t xml:space="preserve">average daily </w:t>
      </w:r>
      <w:r w:rsidR="00344A1B">
        <w:t xml:space="preserve">live weight </w:t>
      </w:r>
      <w:r>
        <w:t>gain.</w:t>
      </w:r>
      <w:r w:rsidR="00920C03">
        <w:t xml:space="preserve"> </w:t>
      </w:r>
      <w:r>
        <w:t xml:space="preserve">Various methane emission metrics were explored, including ratio based </w:t>
      </w:r>
      <w:r w:rsidR="00060E3E">
        <w:t>traits such as methane per kg of bodyweight</w:t>
      </w:r>
      <w:r w:rsidR="0013031B">
        <w:t xml:space="preserve"> (reflects methane emissions relative to the animal’s total body weight)</w:t>
      </w:r>
      <w:r w:rsidR="00060E3E">
        <w:t>, methane per kg of metabolic bodyweight (MBW)</w:t>
      </w:r>
      <w:r w:rsidR="0013031B">
        <w:t xml:space="preserve"> (adjusts emissions for metabolic activity, scaling by bodyweight raised to the power of 0.75)</w:t>
      </w:r>
      <w:r w:rsidR="00060E3E">
        <w:t>,</w:t>
      </w:r>
      <w:r w:rsidR="00313B53">
        <w:t xml:space="preserve"> and</w:t>
      </w:r>
      <w:r w:rsidR="00060E3E">
        <w:t xml:space="preserve"> methane per unit dry matter intake (DMI)</w:t>
      </w:r>
      <w:r w:rsidR="0013031B">
        <w:t xml:space="preserve"> (Relates emissions to the animals feed consumption efficiency)</w:t>
      </w:r>
      <w:r w:rsidR="00060E3E">
        <w:t xml:space="preserve">. </w:t>
      </w:r>
      <w:r w:rsidR="000954F0">
        <w:t>P</w:t>
      </w:r>
      <w:r w:rsidR="00B5278F">
        <w:t>earson correlations</w:t>
      </w:r>
      <w:r w:rsidR="000954F0">
        <w:t xml:space="preserve"> were used</w:t>
      </w:r>
      <w:r w:rsidR="00B5278F">
        <w:t xml:space="preserve"> to examine the relationships </w:t>
      </w:r>
      <w:r w:rsidR="00060E3E">
        <w:t>between these various traits/metrics.</w:t>
      </w:r>
    </w:p>
    <w:p w14:paraId="03CCA2FE" w14:textId="532B7537" w:rsidR="001D3575" w:rsidRDefault="00FF5D7D" w:rsidP="005642E3">
      <w:pPr>
        <w:jc w:val="both"/>
        <w:rPr>
          <w:b/>
        </w:rPr>
      </w:pPr>
      <w:r w:rsidRPr="00D16095">
        <w:rPr>
          <w:b/>
        </w:rPr>
        <w:t>Results and Discussion</w:t>
      </w:r>
      <w:r w:rsidR="000F7B92">
        <w:rPr>
          <w:b/>
        </w:rPr>
        <w:t xml:space="preserve">: </w:t>
      </w:r>
    </w:p>
    <w:p w14:paraId="453CAD93" w14:textId="1D5D2F6E" w:rsidR="00983198" w:rsidRPr="00983198" w:rsidRDefault="00983198" w:rsidP="005642E3">
      <w:pPr>
        <w:jc w:val="both"/>
      </w:pPr>
      <w:r w:rsidRPr="00983198">
        <w:t>For ewes, the mean daily methane emissions were 21.0</w:t>
      </w:r>
      <w:r w:rsidR="00C0022E">
        <w:t xml:space="preserve"> (SD = 9.4)</w:t>
      </w:r>
      <w:r w:rsidRPr="00983198">
        <w:t xml:space="preserve"> g/day</w:t>
      </w:r>
      <w:r>
        <w:t xml:space="preserve">. Their mean </w:t>
      </w:r>
      <w:r w:rsidR="00D20642">
        <w:t>DMI</w:t>
      </w:r>
      <w:r w:rsidR="00C0022E">
        <w:t xml:space="preserve"> was 1.8 (SD = 0.7) kg/day</w:t>
      </w:r>
      <w:r>
        <w:t xml:space="preserve">. For growing animals, the mean daily methane emissions </w:t>
      </w:r>
      <w:r w:rsidR="00C0022E">
        <w:t>were lower, at 13.7 (SD = 6.6) g/day</w:t>
      </w:r>
      <w:r>
        <w:t>, while their mea</w:t>
      </w:r>
      <w:r w:rsidR="00C0022E">
        <w:t>n DMI was 1.2 (SD = 0.5) kg/d</w:t>
      </w:r>
      <w:r>
        <w:t>.</w:t>
      </w:r>
    </w:p>
    <w:p w14:paraId="1490EED8" w14:textId="098D70A2" w:rsidR="00EC33FB" w:rsidRPr="004A7A4B" w:rsidRDefault="00EC33FB" w:rsidP="005642E3">
      <w:pPr>
        <w:jc w:val="both"/>
        <w:rPr>
          <w:b/>
          <w:highlight w:val="yellow"/>
        </w:rPr>
      </w:pPr>
      <w:r w:rsidRPr="004A7A4B">
        <w:t xml:space="preserve">For growing animals </w:t>
      </w:r>
      <w:r>
        <w:t>daily methane emissions show</w:t>
      </w:r>
      <w:r w:rsidR="00313B53">
        <w:t>ed</w:t>
      </w:r>
      <w:r>
        <w:t xml:space="preserve"> a moderate positive correlation with </w:t>
      </w:r>
      <w:r w:rsidR="00354109">
        <w:t xml:space="preserve">body </w:t>
      </w:r>
      <w:r>
        <w:t xml:space="preserve">weight and </w:t>
      </w:r>
      <w:r w:rsidR="00D20642">
        <w:t xml:space="preserve">DMI, </w:t>
      </w:r>
      <w:r>
        <w:t>r = 0.37</w:t>
      </w:r>
      <w:r w:rsidR="008F79D6">
        <w:t xml:space="preserve">, CI: 0.26-0.48 </w:t>
      </w:r>
      <w:r w:rsidR="00D20642">
        <w:t>(</w:t>
      </w:r>
      <w:r w:rsidR="008F79D6">
        <w:t>p &lt; 0.001</w:t>
      </w:r>
      <w:r>
        <w:t>) and r = 0.43</w:t>
      </w:r>
      <w:r w:rsidR="008F79D6">
        <w:t xml:space="preserve">, CI: 0.32-0.53 </w:t>
      </w:r>
      <w:r w:rsidR="00D20642">
        <w:t>(</w:t>
      </w:r>
      <w:r w:rsidR="008F79D6">
        <w:t>p &lt; 0.001</w:t>
      </w:r>
      <w:r>
        <w:t>)</w:t>
      </w:r>
      <w:r w:rsidR="00D20642">
        <w:t>,</w:t>
      </w:r>
      <w:r w:rsidR="00C0022E">
        <w:t xml:space="preserve"> respectively. M</w:t>
      </w:r>
      <w:r w:rsidR="00D20642">
        <w:t xml:space="preserve">ethane </w:t>
      </w:r>
      <w:r w:rsidR="00313B53">
        <w:t>per kg of body</w:t>
      </w:r>
      <w:r w:rsidR="00661724">
        <w:t xml:space="preserve"> </w:t>
      </w:r>
      <w:r w:rsidR="00313B53">
        <w:t>weight was</w:t>
      </w:r>
      <w:r>
        <w:t xml:space="preserve"> st</w:t>
      </w:r>
      <w:r w:rsidR="00313B53">
        <w:t>rongly correlated with daily methane</w:t>
      </w:r>
      <w:r>
        <w:t xml:space="preserve"> emissions (r = 0.</w:t>
      </w:r>
      <w:r w:rsidR="00661724">
        <w:t>81</w:t>
      </w:r>
      <w:r w:rsidR="008F79D6">
        <w:t>, CI: 0.</w:t>
      </w:r>
      <w:r w:rsidR="00661724">
        <w:t>79</w:t>
      </w:r>
      <w:r w:rsidR="008F79D6">
        <w:t>-0.</w:t>
      </w:r>
      <w:r w:rsidR="00661724">
        <w:t>82</w:t>
      </w:r>
      <w:r w:rsidR="008F79D6">
        <w:t xml:space="preserve">, p &lt; </w:t>
      </w:r>
      <w:r w:rsidR="004D38C0">
        <w:t>0.00</w:t>
      </w:r>
      <w:r w:rsidR="008F79D6">
        <w:t>1</w:t>
      </w:r>
      <w:r>
        <w:t xml:space="preserve">). </w:t>
      </w:r>
      <w:r w:rsidR="00DD61A1">
        <w:t>Similarly</w:t>
      </w:r>
      <w:r w:rsidR="008F79D6">
        <w:t>,</w:t>
      </w:r>
      <w:r w:rsidR="00DD61A1">
        <w:t xml:space="preserve"> metha</w:t>
      </w:r>
      <w:r w:rsidR="00C0022E">
        <w:t>ne</w:t>
      </w:r>
      <w:r w:rsidR="00313B53">
        <w:t xml:space="preserve"> per </w:t>
      </w:r>
      <w:r w:rsidR="0013581C">
        <w:t>kg</w:t>
      </w:r>
      <w:r w:rsidR="00313B53">
        <w:t xml:space="preserve"> MBW also showed</w:t>
      </w:r>
      <w:r w:rsidR="00DD61A1">
        <w:t xml:space="preserve"> a </w:t>
      </w:r>
      <w:r w:rsidR="00661724">
        <w:t>strong</w:t>
      </w:r>
      <w:r w:rsidR="00DD61A1">
        <w:t xml:space="preserve"> correlation with daily methane emissions </w:t>
      </w:r>
      <w:r w:rsidR="004D38C0">
        <w:t>(r = 0.</w:t>
      </w:r>
      <w:r w:rsidR="00661724">
        <w:t>89</w:t>
      </w:r>
      <w:r w:rsidR="004D38C0">
        <w:t>, CI: 0.</w:t>
      </w:r>
      <w:r w:rsidR="00661724">
        <w:t>88</w:t>
      </w:r>
      <w:r w:rsidR="004D38C0">
        <w:t>-0.</w:t>
      </w:r>
      <w:r w:rsidR="00661724">
        <w:t>90</w:t>
      </w:r>
      <w:r w:rsidR="004D38C0">
        <w:t>, p &lt; 0.001</w:t>
      </w:r>
      <w:r w:rsidR="00313B53">
        <w:t>). Methane per unit DMI showed</w:t>
      </w:r>
      <w:r w:rsidR="00DD61A1">
        <w:t xml:space="preserve"> a moderate positive correlation with daily methane emissions (r = 0.58</w:t>
      </w:r>
      <w:r w:rsidR="004D38C0">
        <w:t>, CI: 0.49-0.66, p &lt; 0.001</w:t>
      </w:r>
      <w:r w:rsidR="00DD61A1">
        <w:t>)</w:t>
      </w:r>
    </w:p>
    <w:p w14:paraId="5D4900F3" w14:textId="12FA64AB" w:rsidR="00DD61A1" w:rsidRDefault="00DD61A1" w:rsidP="005642E3">
      <w:pPr>
        <w:jc w:val="both"/>
      </w:pPr>
      <w:r>
        <w:t xml:space="preserve">In ewes </w:t>
      </w:r>
      <w:r w:rsidR="00354109">
        <w:t>body</w:t>
      </w:r>
      <w:r w:rsidR="00097AB6">
        <w:t xml:space="preserve"> </w:t>
      </w:r>
      <w:r>
        <w:t xml:space="preserve">weight and </w:t>
      </w:r>
      <w:r w:rsidR="00097AB6">
        <w:t>DMI</w:t>
      </w:r>
      <w:r>
        <w:t xml:space="preserve"> show</w:t>
      </w:r>
      <w:r w:rsidR="00313B53">
        <w:t>ed</w:t>
      </w:r>
      <w:r>
        <w:t xml:space="preserve"> a </w:t>
      </w:r>
      <w:r w:rsidR="00097AB6">
        <w:t>weak</w:t>
      </w:r>
      <w:r w:rsidR="00661724">
        <w:t xml:space="preserve"> to moderate</w:t>
      </w:r>
      <w:r w:rsidR="00097AB6">
        <w:t xml:space="preserve"> </w:t>
      </w:r>
      <w:r>
        <w:t>positive correlation with daily methane emissions</w:t>
      </w:r>
      <w:r w:rsidR="00097AB6">
        <w:t>,</w:t>
      </w:r>
      <w:r>
        <w:t xml:space="preserve"> r = 0.1</w:t>
      </w:r>
      <w:r w:rsidR="00661724">
        <w:t>6</w:t>
      </w:r>
      <w:r w:rsidR="004D38C0">
        <w:t>, CI: 0</w:t>
      </w:r>
      <w:r w:rsidR="00661724">
        <w:t>.14</w:t>
      </w:r>
      <w:r w:rsidR="004D38C0">
        <w:t>-0.</w:t>
      </w:r>
      <w:r w:rsidR="00661724">
        <w:t>19</w:t>
      </w:r>
      <w:r w:rsidR="004D38C0">
        <w:t xml:space="preserve"> </w:t>
      </w:r>
      <w:r w:rsidR="00097AB6">
        <w:t>(</w:t>
      </w:r>
      <w:r w:rsidR="004D38C0">
        <w:t>p &lt; 0.001</w:t>
      </w:r>
      <w:r>
        <w:t>) and r = 0.13</w:t>
      </w:r>
      <w:r w:rsidR="004D38C0">
        <w:t xml:space="preserve">, CI: 0.02-0.22 </w:t>
      </w:r>
      <w:r w:rsidR="00097AB6">
        <w:t>(</w:t>
      </w:r>
      <w:r w:rsidR="004D38C0">
        <w:t>p &lt; 0.001</w:t>
      </w:r>
      <w:r w:rsidR="00C0022E">
        <w:t>) respectively. Methane</w:t>
      </w:r>
      <w:r>
        <w:t xml:space="preserve"> per kg of </w:t>
      </w:r>
      <w:r w:rsidR="00313B53">
        <w:t>body weight showed</w:t>
      </w:r>
      <w:r>
        <w:t xml:space="preserve"> a strong positive correlation with daily methane emissions (r = 0.9</w:t>
      </w:r>
      <w:r w:rsidR="00661724">
        <w:t>5</w:t>
      </w:r>
      <w:r w:rsidR="0073154E">
        <w:t>, CI: 0.</w:t>
      </w:r>
      <w:r w:rsidR="00661724">
        <w:t>95</w:t>
      </w:r>
      <w:r w:rsidR="0073154E">
        <w:t>-0.9</w:t>
      </w:r>
      <w:r w:rsidR="00661724">
        <w:t>6</w:t>
      </w:r>
      <w:r w:rsidR="0073154E">
        <w:t>, p &lt; 0.001</w:t>
      </w:r>
      <w:r>
        <w:t xml:space="preserve">), as </w:t>
      </w:r>
      <w:r w:rsidR="00313B53">
        <w:t>did</w:t>
      </w:r>
      <w:r w:rsidR="0013581C">
        <w:t xml:space="preserve"> methane per kg</w:t>
      </w:r>
      <w:r>
        <w:t xml:space="preserve"> MBW (r=0.9</w:t>
      </w:r>
      <w:r w:rsidR="00661724">
        <w:t>7</w:t>
      </w:r>
      <w:r w:rsidR="0073154E">
        <w:t>, CI: 0.9</w:t>
      </w:r>
      <w:r w:rsidR="00661724">
        <w:t>7</w:t>
      </w:r>
      <w:r w:rsidR="0073154E">
        <w:t>-0.9</w:t>
      </w:r>
      <w:r w:rsidR="00661724">
        <w:t>8</w:t>
      </w:r>
      <w:r w:rsidR="0073154E">
        <w:t>, p &lt; 0.001</w:t>
      </w:r>
      <w:r w:rsidR="00313B53">
        <w:t xml:space="preserve">). </w:t>
      </w:r>
      <w:r w:rsidR="00313B53">
        <w:lastRenderedPageBreak/>
        <w:t>Methane per unit DMI had</w:t>
      </w:r>
      <w:r>
        <w:t xml:space="preserve"> a moderate positive correlation with daily methane emissions (r = 0.40</w:t>
      </w:r>
      <w:r w:rsidR="0073154E">
        <w:t>, CI: 0.31-0.49, p &lt; 0.001</w:t>
      </w:r>
      <w:r>
        <w:t>).</w:t>
      </w:r>
    </w:p>
    <w:p w14:paraId="2C11D5CD" w14:textId="303AC315" w:rsidR="00313B53" w:rsidRPr="004A7A4B" w:rsidRDefault="00313B53" w:rsidP="005642E3">
      <w:pPr>
        <w:jc w:val="both"/>
      </w:pPr>
      <w:r>
        <w:t xml:space="preserve">These results indicate that body composition metrics such as </w:t>
      </w:r>
      <w:r w:rsidR="00566D55">
        <w:t>body</w:t>
      </w:r>
      <w:r w:rsidR="00097AB6">
        <w:t xml:space="preserve"> </w:t>
      </w:r>
      <w:r>
        <w:t>weight and metabolic bodyweight are key predictors of methane emissio</w:t>
      </w:r>
      <w:r w:rsidR="0013031B">
        <w:t>ns across life stages, with metrics of DMI showing a strong but lesser association.</w:t>
      </w:r>
    </w:p>
    <w:p w14:paraId="5FDBDE95" w14:textId="6A2E690C" w:rsidR="00EE6447" w:rsidRDefault="00FF5D7D" w:rsidP="005642E3">
      <w:pPr>
        <w:jc w:val="both"/>
      </w:pPr>
      <w:r w:rsidRPr="00D16095">
        <w:rPr>
          <w:b/>
        </w:rPr>
        <w:t>Conclusion and Implications:</w:t>
      </w:r>
      <w:r>
        <w:t xml:space="preserve"> Th</w:t>
      </w:r>
      <w:r w:rsidR="00A2068A">
        <w:t>is study represents the first to comprehensively explore a range of alternative</w:t>
      </w:r>
      <w:r w:rsidR="002F7E4D">
        <w:t xml:space="preserve"> methane definitions for sheep, revealing</w:t>
      </w:r>
      <w:r w:rsidR="00A2068A">
        <w:t xml:space="preserve"> that each metric captures distinct dimensions of methane efficiency</w:t>
      </w:r>
      <w:r w:rsidR="002F7E4D">
        <w:t>. This suggests that no single metric fully encompasses the compl</w:t>
      </w:r>
      <w:r w:rsidR="006F64D5">
        <w:t>exity of methane emissions.</w:t>
      </w:r>
      <w:r w:rsidR="002F7E4D">
        <w:t xml:space="preserve"> By identifying this, this study supports a more targeted approach, tailoring methane metrics to the unique aspects of an animal’s growth or production phase.</w:t>
      </w:r>
    </w:p>
    <w:p w14:paraId="315A1A25" w14:textId="24155CBF" w:rsidR="00267B4F" w:rsidRDefault="00267B4F"/>
    <w:p w14:paraId="6293C933" w14:textId="21922532" w:rsidR="00267B4F" w:rsidRDefault="00267B4F"/>
    <w:p w14:paraId="7EA9C46E" w14:textId="72C425D6" w:rsidR="00267B4F" w:rsidRDefault="00267B4F"/>
    <w:p w14:paraId="69EC8770" w14:textId="0E8F6CCD" w:rsidR="00267B4F" w:rsidRDefault="00267B4F"/>
    <w:p w14:paraId="2F4DBE0E" w14:textId="779ADE3D" w:rsidR="00267B4F" w:rsidRDefault="00267B4F"/>
    <w:p w14:paraId="0B4CB66F" w14:textId="2CA4EB5C" w:rsidR="00267B4F" w:rsidRDefault="00267B4F"/>
    <w:p w14:paraId="4DE5F526" w14:textId="739A6446" w:rsidR="00267B4F" w:rsidRDefault="00267B4F"/>
    <w:p w14:paraId="0505BFA7" w14:textId="0E901DCF" w:rsidR="00267B4F" w:rsidRDefault="00267B4F"/>
    <w:p w14:paraId="49D43EE7" w14:textId="49A09F0B" w:rsidR="00267B4F" w:rsidRDefault="00267B4F"/>
    <w:p w14:paraId="320235A6" w14:textId="4FAF0C0C" w:rsidR="00671F63" w:rsidRDefault="00671F63"/>
    <w:p w14:paraId="096E1B01" w14:textId="4FDD1679" w:rsidR="00671F63" w:rsidRDefault="00671F63"/>
    <w:p w14:paraId="6FB3F466" w14:textId="30E9D602" w:rsidR="00671F63" w:rsidRDefault="00671F63"/>
    <w:p w14:paraId="15C3D0CA" w14:textId="61AA0BF1" w:rsidR="00671F63" w:rsidRDefault="00671F63"/>
    <w:p w14:paraId="539901A1" w14:textId="5ECCB38C" w:rsidR="00671F63" w:rsidRDefault="00671F63"/>
    <w:p w14:paraId="6E10EF2D" w14:textId="77777777" w:rsidR="00671F63" w:rsidRDefault="00671F63"/>
    <w:p w14:paraId="7611A650" w14:textId="10C3D0BD" w:rsidR="00267B4F" w:rsidRDefault="00267B4F"/>
    <w:p w14:paraId="432BA186" w14:textId="7BE07ABA" w:rsidR="000954F0" w:rsidRDefault="000954F0"/>
    <w:p w14:paraId="6DD124BC" w14:textId="0B7B212F" w:rsidR="000954F0" w:rsidRDefault="000954F0"/>
    <w:p w14:paraId="0DB4B64F" w14:textId="68C2AAF2" w:rsidR="000954F0" w:rsidRDefault="000954F0"/>
    <w:p w14:paraId="0F24F33D" w14:textId="17941F2A" w:rsidR="000954F0" w:rsidRDefault="000954F0"/>
    <w:p w14:paraId="287C43FC" w14:textId="4248D717" w:rsidR="000954F0" w:rsidRDefault="000954F0"/>
    <w:p w14:paraId="7F705E33" w14:textId="53AC44B1" w:rsidR="000954F0" w:rsidRDefault="000954F0"/>
    <w:p w14:paraId="12D41B56" w14:textId="6E296E55" w:rsidR="003F0FFF" w:rsidRDefault="003F0FFF"/>
    <w:p w14:paraId="467AA6A5" w14:textId="3FE749F7" w:rsidR="003F0FFF" w:rsidRPr="00A242B6" w:rsidRDefault="00A242B6">
      <w:pPr>
        <w:rPr>
          <w:b/>
          <w:i/>
        </w:rPr>
      </w:pPr>
      <w:r>
        <w:rPr>
          <w:b/>
          <w:i/>
        </w:rPr>
        <w:lastRenderedPageBreak/>
        <w:t>References</w:t>
      </w:r>
    </w:p>
    <w:p w14:paraId="49728139" w14:textId="40CF542A" w:rsidR="00C0022E" w:rsidRPr="00C0022E" w:rsidRDefault="00EE6447" w:rsidP="00C0022E">
      <w:pPr>
        <w:pStyle w:val="EndNoteBibliography"/>
        <w:spacing w:after="0"/>
        <w:ind w:left="720" w:hanging="720"/>
      </w:pPr>
      <w:r>
        <w:fldChar w:fldCharType="begin"/>
      </w:r>
      <w:r>
        <w:instrText xml:space="preserve"> ADDIN EN.REFLIST </w:instrText>
      </w:r>
      <w:r>
        <w:fldChar w:fldCharType="separate"/>
      </w:r>
      <w:r w:rsidR="00C0022E" w:rsidRPr="00C0022E">
        <w:t xml:space="preserve">Black, J. L., Davison, T. M., &amp; Box, I. (2021). Methane Emissions from Ruminants in Australia: Mitigation Potential and Applicability of Mitigation Strategies. </w:t>
      </w:r>
      <w:r w:rsidR="00C0022E" w:rsidRPr="00C0022E">
        <w:rPr>
          <w:i/>
        </w:rPr>
        <w:t>Animals (Basel)</w:t>
      </w:r>
      <w:r w:rsidR="00C0022E" w:rsidRPr="00C0022E">
        <w:t>,</w:t>
      </w:r>
      <w:r w:rsidR="00C0022E" w:rsidRPr="00C0022E">
        <w:rPr>
          <w:i/>
        </w:rPr>
        <w:t xml:space="preserve"> 11</w:t>
      </w:r>
      <w:r w:rsidR="00C0022E" w:rsidRPr="00C0022E">
        <w:t xml:space="preserve">(4). </w:t>
      </w:r>
      <w:hyperlink r:id="rId7" w:history="1">
        <w:r w:rsidR="00C0022E" w:rsidRPr="00C0022E">
          <w:rPr>
            <w:rStyle w:val="Hyperlink"/>
          </w:rPr>
          <w:t>https://doi.org/10.3390/ani11040951</w:t>
        </w:r>
      </w:hyperlink>
      <w:r w:rsidR="00C0022E" w:rsidRPr="00C0022E">
        <w:t xml:space="preserve"> </w:t>
      </w:r>
    </w:p>
    <w:p w14:paraId="38A2F95D" w14:textId="77777777" w:rsidR="00C0022E" w:rsidRPr="00C0022E" w:rsidRDefault="00C0022E" w:rsidP="00C0022E">
      <w:pPr>
        <w:pStyle w:val="EndNoteBibliography"/>
        <w:spacing w:after="0"/>
        <w:ind w:left="720" w:hanging="720"/>
      </w:pPr>
      <w:r w:rsidRPr="00C0022E">
        <w:rPr>
          <w:u w:val="single"/>
        </w:rPr>
        <w:t>EPA</w:t>
      </w:r>
      <w:r w:rsidRPr="00C0022E">
        <w:t xml:space="preserve">. (2013). </w:t>
      </w:r>
      <w:r w:rsidRPr="00C0022E">
        <w:rPr>
          <w:i/>
        </w:rPr>
        <w:t>Global Mitigation of Non-CO2 Greenhouse Gases: 2012-2030</w:t>
      </w:r>
      <w:r w:rsidRPr="00C0022E">
        <w:t xml:space="preserve">. </w:t>
      </w:r>
    </w:p>
    <w:p w14:paraId="17E1F344" w14:textId="02D1AC34" w:rsidR="00C0022E" w:rsidRPr="00C0022E" w:rsidRDefault="00C0022E" w:rsidP="00C0022E">
      <w:pPr>
        <w:pStyle w:val="EndNoteBibliography"/>
        <w:spacing w:after="0"/>
        <w:ind w:left="720" w:hanging="720"/>
      </w:pPr>
      <w:r w:rsidRPr="00C0022E">
        <w:t xml:space="preserve">Islam, M., &amp; Lee, S. S. (2019). Advanced estimation and mitigation strategies: a cumulative approach to enteric methane abatement from ruminants. </w:t>
      </w:r>
      <w:r w:rsidRPr="00C0022E">
        <w:rPr>
          <w:i/>
        </w:rPr>
        <w:t>J Anim Sci Technol</w:t>
      </w:r>
      <w:r w:rsidRPr="00C0022E">
        <w:t>,</w:t>
      </w:r>
      <w:r w:rsidRPr="00C0022E">
        <w:rPr>
          <w:i/>
        </w:rPr>
        <w:t xml:space="preserve"> 61</w:t>
      </w:r>
      <w:r w:rsidRPr="00C0022E">
        <w:t xml:space="preserve">(3), 122-137. </w:t>
      </w:r>
      <w:hyperlink r:id="rId8" w:history="1">
        <w:r w:rsidRPr="00C0022E">
          <w:rPr>
            <w:rStyle w:val="Hyperlink"/>
          </w:rPr>
          <w:t>https://doi.org/10.5187/jast.2019.61.3.122</w:t>
        </w:r>
      </w:hyperlink>
      <w:r w:rsidRPr="00C0022E">
        <w:t xml:space="preserve"> </w:t>
      </w:r>
    </w:p>
    <w:p w14:paraId="7CF56E90" w14:textId="5C30BE4C" w:rsidR="00C0022E" w:rsidRPr="00C0022E" w:rsidRDefault="00C0022E" w:rsidP="00C0022E">
      <w:pPr>
        <w:pStyle w:val="EndNoteBibliography"/>
        <w:spacing w:after="0"/>
        <w:ind w:left="720" w:hanging="720"/>
      </w:pPr>
      <w:r w:rsidRPr="00C0022E">
        <w:t xml:space="preserve">Johnson, P. L., Hickey, S., Knowler, K., Wing, J., Bryson, B., Hall, M., Jonker, A., Janssen, P. H., Dodds, K. G., McEwan, J. C., &amp; Rowe, S. J. (2022). Genetic parameters for residual feed intake, methane emissions, and body composition in New Zealand maternal sheep. </w:t>
      </w:r>
      <w:r w:rsidRPr="00C0022E">
        <w:rPr>
          <w:i/>
        </w:rPr>
        <w:t>Front Genet</w:t>
      </w:r>
      <w:r w:rsidRPr="00C0022E">
        <w:t>,</w:t>
      </w:r>
      <w:r w:rsidRPr="00C0022E">
        <w:rPr>
          <w:i/>
        </w:rPr>
        <w:t xml:space="preserve"> 13</w:t>
      </w:r>
      <w:r w:rsidRPr="00C0022E">
        <w:t xml:space="preserve">, 911639. </w:t>
      </w:r>
      <w:hyperlink r:id="rId9" w:history="1">
        <w:r w:rsidRPr="00C0022E">
          <w:rPr>
            <w:rStyle w:val="Hyperlink"/>
          </w:rPr>
          <w:t>https://doi.org/10.3389/fgene.2022.911639</w:t>
        </w:r>
      </w:hyperlink>
      <w:r w:rsidRPr="00C0022E">
        <w:t xml:space="preserve"> </w:t>
      </w:r>
    </w:p>
    <w:p w14:paraId="5150645A" w14:textId="57E780E6" w:rsidR="00C0022E" w:rsidRPr="00C0022E" w:rsidRDefault="00C0022E" w:rsidP="00C0022E">
      <w:pPr>
        <w:pStyle w:val="EndNoteBibliography"/>
        <w:spacing w:after="0"/>
        <w:ind w:left="720" w:hanging="720"/>
      </w:pPr>
      <w:r w:rsidRPr="00C0022E">
        <w:t xml:space="preserve">Mahala, S., Kala, A., &amp; Kumar, A. (2022). Host genetics associated with gut microbiota and methane emission in cattle. </w:t>
      </w:r>
      <w:r w:rsidRPr="00C0022E">
        <w:rPr>
          <w:i/>
        </w:rPr>
        <w:t>Mol Biol Rep</w:t>
      </w:r>
      <w:r w:rsidRPr="00C0022E">
        <w:t>,</w:t>
      </w:r>
      <w:r w:rsidRPr="00C0022E">
        <w:rPr>
          <w:i/>
        </w:rPr>
        <w:t xml:space="preserve"> 49</w:t>
      </w:r>
      <w:r w:rsidRPr="00C0022E">
        <w:t xml:space="preserve">(8), 8153-8161. </w:t>
      </w:r>
      <w:hyperlink r:id="rId10" w:history="1">
        <w:r w:rsidRPr="00C0022E">
          <w:rPr>
            <w:rStyle w:val="Hyperlink"/>
          </w:rPr>
          <w:t>https://doi.org/10.1007/s11033-022-07718-1</w:t>
        </w:r>
      </w:hyperlink>
      <w:r w:rsidRPr="00C0022E">
        <w:t xml:space="preserve"> </w:t>
      </w:r>
    </w:p>
    <w:p w14:paraId="77B64CF1" w14:textId="0CD5C8EB" w:rsidR="00C0022E" w:rsidRPr="00C0022E" w:rsidRDefault="00C0022E" w:rsidP="00C0022E">
      <w:pPr>
        <w:pStyle w:val="EndNoteBibliography"/>
        <w:ind w:left="720" w:hanging="720"/>
      </w:pPr>
      <w:r w:rsidRPr="00C0022E">
        <w:t xml:space="preserve">O'Connor, E., McGovern, F. M., Byrne, D. T., Boland, T. M., Dunne, E., &amp; McHugh, N. (2021). Repeatability of gaseous measurements across consecutive days in sheep using portable accumulation chambers. </w:t>
      </w:r>
      <w:r w:rsidRPr="00C0022E">
        <w:rPr>
          <w:i/>
        </w:rPr>
        <w:t>J Anim Sci</w:t>
      </w:r>
      <w:r w:rsidRPr="00C0022E">
        <w:t>,</w:t>
      </w:r>
      <w:r w:rsidRPr="00C0022E">
        <w:rPr>
          <w:i/>
        </w:rPr>
        <w:t xml:space="preserve"> 99</w:t>
      </w:r>
      <w:r w:rsidRPr="00C0022E">
        <w:t xml:space="preserve">(11). </w:t>
      </w:r>
      <w:hyperlink r:id="rId11" w:history="1">
        <w:r w:rsidRPr="00C0022E">
          <w:rPr>
            <w:rStyle w:val="Hyperlink"/>
          </w:rPr>
          <w:t>https://doi.org/10.1093/jas/skab288</w:t>
        </w:r>
      </w:hyperlink>
      <w:r w:rsidRPr="00C0022E">
        <w:t xml:space="preserve"> </w:t>
      </w:r>
    </w:p>
    <w:p w14:paraId="1A9B3D19" w14:textId="2B7D0F07" w:rsidR="00FF5D7D" w:rsidRDefault="00EE6447">
      <w:r>
        <w:fldChar w:fldCharType="end"/>
      </w:r>
    </w:p>
    <w:p w14:paraId="3640E61C" w14:textId="5EE53D45" w:rsidR="00492C95" w:rsidRDefault="00492C95"/>
    <w:p w14:paraId="1B6C62D3" w14:textId="08398544" w:rsidR="00492C95" w:rsidRDefault="00492C95"/>
    <w:p w14:paraId="21BA2A04" w14:textId="058C0789" w:rsidR="00492C95" w:rsidRDefault="00492C95"/>
    <w:p w14:paraId="5FC64D23" w14:textId="0B5789B3" w:rsidR="00492C95" w:rsidRDefault="00492C95"/>
    <w:p w14:paraId="1D4266D9" w14:textId="10182B12" w:rsidR="00492C95" w:rsidRDefault="00492C95"/>
    <w:p w14:paraId="0A38FBCD" w14:textId="0BB4F18B" w:rsidR="00492C95" w:rsidRDefault="00492C95"/>
    <w:p w14:paraId="4E59AE0F" w14:textId="04A61862" w:rsidR="00492C95" w:rsidRDefault="00492C95"/>
    <w:p w14:paraId="7302189A" w14:textId="718D67E1" w:rsidR="00E317B8" w:rsidRDefault="00E317B8"/>
    <w:p w14:paraId="700B5113" w14:textId="5153E570" w:rsidR="00E317B8" w:rsidRDefault="00E317B8"/>
    <w:p w14:paraId="2FD725C5" w14:textId="75324062" w:rsidR="00F7055E" w:rsidRDefault="00F7055E"/>
    <w:p w14:paraId="23DCF6ED" w14:textId="69B20302" w:rsidR="009157F5" w:rsidRDefault="009157F5"/>
    <w:p w14:paraId="6D2A5311" w14:textId="1845E3AE" w:rsidR="004A7A4B" w:rsidRDefault="004A7A4B"/>
    <w:p w14:paraId="4C3C4D32" w14:textId="354E3AB8" w:rsidR="004A7A4B" w:rsidRDefault="004A7A4B"/>
    <w:p w14:paraId="152F84AE" w14:textId="77777777" w:rsidR="00983198" w:rsidRDefault="00983198"/>
    <w:sectPr w:rsidR="009831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540C9F"/>
    <w:rsid w:val="00014005"/>
    <w:rsid w:val="00023ED9"/>
    <w:rsid w:val="000450D8"/>
    <w:rsid w:val="00060E3E"/>
    <w:rsid w:val="00081AD0"/>
    <w:rsid w:val="000954F0"/>
    <w:rsid w:val="00097AB6"/>
    <w:rsid w:val="000A0BF1"/>
    <w:rsid w:val="000A7553"/>
    <w:rsid w:val="000B0981"/>
    <w:rsid w:val="000C71C8"/>
    <w:rsid w:val="000F4DC6"/>
    <w:rsid w:val="000F7B92"/>
    <w:rsid w:val="0013031B"/>
    <w:rsid w:val="001342D6"/>
    <w:rsid w:val="0013581C"/>
    <w:rsid w:val="00136435"/>
    <w:rsid w:val="00180398"/>
    <w:rsid w:val="001A3134"/>
    <w:rsid w:val="001D3575"/>
    <w:rsid w:val="001E2C1D"/>
    <w:rsid w:val="0021486E"/>
    <w:rsid w:val="00236BC8"/>
    <w:rsid w:val="00245338"/>
    <w:rsid w:val="00267B4F"/>
    <w:rsid w:val="00277E0C"/>
    <w:rsid w:val="00280EF5"/>
    <w:rsid w:val="002970EB"/>
    <w:rsid w:val="002B193D"/>
    <w:rsid w:val="002D4319"/>
    <w:rsid w:val="002F7E4D"/>
    <w:rsid w:val="00313B53"/>
    <w:rsid w:val="003246C8"/>
    <w:rsid w:val="00344A1B"/>
    <w:rsid w:val="00354109"/>
    <w:rsid w:val="00356FF7"/>
    <w:rsid w:val="0039641A"/>
    <w:rsid w:val="003C7E75"/>
    <w:rsid w:val="003F0FFF"/>
    <w:rsid w:val="003F3BA2"/>
    <w:rsid w:val="00405C29"/>
    <w:rsid w:val="004606A0"/>
    <w:rsid w:val="00492C95"/>
    <w:rsid w:val="004A7A4B"/>
    <w:rsid w:val="004B199C"/>
    <w:rsid w:val="004D2ADA"/>
    <w:rsid w:val="004D38C0"/>
    <w:rsid w:val="00532BF1"/>
    <w:rsid w:val="0053654F"/>
    <w:rsid w:val="00540C9F"/>
    <w:rsid w:val="005642E3"/>
    <w:rsid w:val="00566D55"/>
    <w:rsid w:val="00585AAB"/>
    <w:rsid w:val="005C3731"/>
    <w:rsid w:val="005C5CD5"/>
    <w:rsid w:val="00615CAD"/>
    <w:rsid w:val="00624EB0"/>
    <w:rsid w:val="00656386"/>
    <w:rsid w:val="00661724"/>
    <w:rsid w:val="00663EA2"/>
    <w:rsid w:val="00671F63"/>
    <w:rsid w:val="00697E6E"/>
    <w:rsid w:val="006E6BC1"/>
    <w:rsid w:val="006F64D5"/>
    <w:rsid w:val="007156FD"/>
    <w:rsid w:val="0073154E"/>
    <w:rsid w:val="00771771"/>
    <w:rsid w:val="007820BA"/>
    <w:rsid w:val="007D3FC7"/>
    <w:rsid w:val="007E48F8"/>
    <w:rsid w:val="007E5B3C"/>
    <w:rsid w:val="00897777"/>
    <w:rsid w:val="008C512F"/>
    <w:rsid w:val="008F79D6"/>
    <w:rsid w:val="009157F5"/>
    <w:rsid w:val="00920C03"/>
    <w:rsid w:val="009267C6"/>
    <w:rsid w:val="009679CC"/>
    <w:rsid w:val="00983198"/>
    <w:rsid w:val="0098462B"/>
    <w:rsid w:val="009B5DF8"/>
    <w:rsid w:val="009E0C43"/>
    <w:rsid w:val="00A2068A"/>
    <w:rsid w:val="00A242B6"/>
    <w:rsid w:val="00AA666F"/>
    <w:rsid w:val="00AF717A"/>
    <w:rsid w:val="00B174DD"/>
    <w:rsid w:val="00B5278F"/>
    <w:rsid w:val="00B54929"/>
    <w:rsid w:val="00B579D8"/>
    <w:rsid w:val="00BA31F9"/>
    <w:rsid w:val="00BD2E0D"/>
    <w:rsid w:val="00BE52BE"/>
    <w:rsid w:val="00C0022E"/>
    <w:rsid w:val="00C27DFB"/>
    <w:rsid w:val="00C53769"/>
    <w:rsid w:val="00C70D91"/>
    <w:rsid w:val="00C7351E"/>
    <w:rsid w:val="00D16095"/>
    <w:rsid w:val="00D20642"/>
    <w:rsid w:val="00D22E3B"/>
    <w:rsid w:val="00D52992"/>
    <w:rsid w:val="00D6407A"/>
    <w:rsid w:val="00D91729"/>
    <w:rsid w:val="00DD61A1"/>
    <w:rsid w:val="00DF5614"/>
    <w:rsid w:val="00E07C1B"/>
    <w:rsid w:val="00E317B8"/>
    <w:rsid w:val="00E60CA0"/>
    <w:rsid w:val="00E663C2"/>
    <w:rsid w:val="00EC33FB"/>
    <w:rsid w:val="00EE6447"/>
    <w:rsid w:val="00EF198B"/>
    <w:rsid w:val="00F12558"/>
    <w:rsid w:val="00F509F7"/>
    <w:rsid w:val="00F7055E"/>
    <w:rsid w:val="00FC2D54"/>
    <w:rsid w:val="00FF5D7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2BEF3"/>
  <w15:chartTrackingRefBased/>
  <w15:docId w15:val="{F71352E8-EEAB-4393-812E-651849905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EE6447"/>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EE6447"/>
    <w:rPr>
      <w:rFonts w:ascii="Calibri" w:hAnsi="Calibri" w:cs="Calibri"/>
      <w:noProof/>
      <w:lang w:val="en-US"/>
    </w:rPr>
  </w:style>
  <w:style w:type="paragraph" w:customStyle="1" w:styleId="EndNoteBibliography">
    <w:name w:val="EndNote Bibliography"/>
    <w:basedOn w:val="Normal"/>
    <w:link w:val="EndNoteBibliographyChar"/>
    <w:rsid w:val="00EE6447"/>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EE6447"/>
    <w:rPr>
      <w:rFonts w:ascii="Calibri" w:hAnsi="Calibri" w:cs="Calibri"/>
      <w:noProof/>
      <w:lang w:val="en-US"/>
    </w:rPr>
  </w:style>
  <w:style w:type="character" w:styleId="CommentReference">
    <w:name w:val="annotation reference"/>
    <w:basedOn w:val="DefaultParagraphFont"/>
    <w:uiPriority w:val="99"/>
    <w:semiHidden/>
    <w:unhideWhenUsed/>
    <w:rsid w:val="00771771"/>
    <w:rPr>
      <w:sz w:val="16"/>
      <w:szCs w:val="16"/>
    </w:rPr>
  </w:style>
  <w:style w:type="paragraph" w:styleId="CommentText">
    <w:name w:val="annotation text"/>
    <w:basedOn w:val="Normal"/>
    <w:link w:val="CommentTextChar"/>
    <w:uiPriority w:val="99"/>
    <w:semiHidden/>
    <w:unhideWhenUsed/>
    <w:rsid w:val="00771771"/>
    <w:pPr>
      <w:spacing w:line="240" w:lineRule="auto"/>
    </w:pPr>
    <w:rPr>
      <w:sz w:val="20"/>
      <w:szCs w:val="20"/>
    </w:rPr>
  </w:style>
  <w:style w:type="character" w:customStyle="1" w:styleId="CommentTextChar">
    <w:name w:val="Comment Text Char"/>
    <w:basedOn w:val="DefaultParagraphFont"/>
    <w:link w:val="CommentText"/>
    <w:uiPriority w:val="99"/>
    <w:semiHidden/>
    <w:rsid w:val="00771771"/>
    <w:rPr>
      <w:sz w:val="20"/>
      <w:szCs w:val="20"/>
    </w:rPr>
  </w:style>
  <w:style w:type="paragraph" w:styleId="CommentSubject">
    <w:name w:val="annotation subject"/>
    <w:basedOn w:val="CommentText"/>
    <w:next w:val="CommentText"/>
    <w:link w:val="CommentSubjectChar"/>
    <w:uiPriority w:val="99"/>
    <w:semiHidden/>
    <w:unhideWhenUsed/>
    <w:rsid w:val="00771771"/>
    <w:rPr>
      <w:b/>
      <w:bCs/>
    </w:rPr>
  </w:style>
  <w:style w:type="character" w:customStyle="1" w:styleId="CommentSubjectChar">
    <w:name w:val="Comment Subject Char"/>
    <w:basedOn w:val="CommentTextChar"/>
    <w:link w:val="CommentSubject"/>
    <w:uiPriority w:val="99"/>
    <w:semiHidden/>
    <w:rsid w:val="00771771"/>
    <w:rPr>
      <w:b/>
      <w:bCs/>
      <w:sz w:val="20"/>
      <w:szCs w:val="20"/>
    </w:rPr>
  </w:style>
  <w:style w:type="paragraph" w:styleId="BalloonText">
    <w:name w:val="Balloon Text"/>
    <w:basedOn w:val="Normal"/>
    <w:link w:val="BalloonTextChar"/>
    <w:uiPriority w:val="99"/>
    <w:semiHidden/>
    <w:unhideWhenUsed/>
    <w:rsid w:val="007717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771"/>
    <w:rPr>
      <w:rFonts w:ascii="Segoe UI" w:hAnsi="Segoe UI" w:cs="Segoe UI"/>
      <w:sz w:val="18"/>
      <w:szCs w:val="18"/>
    </w:rPr>
  </w:style>
  <w:style w:type="character" w:styleId="Hyperlink">
    <w:name w:val="Hyperlink"/>
    <w:basedOn w:val="DefaultParagraphFont"/>
    <w:uiPriority w:val="99"/>
    <w:unhideWhenUsed/>
    <w:rsid w:val="00771771"/>
    <w:rPr>
      <w:color w:val="0563C1" w:themeColor="hyperlink"/>
      <w:u w:val="single"/>
    </w:rPr>
  </w:style>
  <w:style w:type="character" w:styleId="FollowedHyperlink">
    <w:name w:val="FollowedHyperlink"/>
    <w:basedOn w:val="DefaultParagraphFont"/>
    <w:uiPriority w:val="99"/>
    <w:semiHidden/>
    <w:unhideWhenUsed/>
    <w:rsid w:val="005C3731"/>
    <w:rPr>
      <w:color w:val="954F72" w:themeColor="followedHyperlink"/>
      <w:u w:val="single"/>
    </w:rPr>
  </w:style>
  <w:style w:type="paragraph" w:styleId="Revision">
    <w:name w:val="Revision"/>
    <w:hidden/>
    <w:uiPriority w:val="99"/>
    <w:semiHidden/>
    <w:rsid w:val="001D3575"/>
    <w:pPr>
      <w:spacing w:after="0" w:line="240" w:lineRule="auto"/>
    </w:pPr>
  </w:style>
  <w:style w:type="table" w:styleId="TableGrid">
    <w:name w:val="Table Grid"/>
    <w:basedOn w:val="TableNormal"/>
    <w:uiPriority w:val="39"/>
    <w:rsid w:val="0091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494279">
      <w:bodyDiv w:val="1"/>
      <w:marLeft w:val="0"/>
      <w:marRight w:val="0"/>
      <w:marTop w:val="0"/>
      <w:marBottom w:val="0"/>
      <w:divBdr>
        <w:top w:val="none" w:sz="0" w:space="0" w:color="auto"/>
        <w:left w:val="none" w:sz="0" w:space="0" w:color="auto"/>
        <w:bottom w:val="none" w:sz="0" w:space="0" w:color="auto"/>
        <w:right w:val="none" w:sz="0" w:space="0" w:color="auto"/>
      </w:divBdr>
    </w:div>
    <w:div w:id="105770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187/jast.2019.61.3.122"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doi.org/10.3390/ani11040951"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93/jas/skab288" TargetMode="External"/><Relationship Id="rId5" Type="http://schemas.openxmlformats.org/officeDocument/2006/relationships/settings" Target="settings.xml"/><Relationship Id="rId10" Type="http://schemas.openxmlformats.org/officeDocument/2006/relationships/hyperlink" Target="https://doi.org/10.1007/s11033-022-07718-1" TargetMode="External"/><Relationship Id="rId4" Type="http://schemas.openxmlformats.org/officeDocument/2006/relationships/styles" Target="styles.xml"/><Relationship Id="rId9" Type="http://schemas.openxmlformats.org/officeDocument/2006/relationships/hyperlink" Target="https://doi.org/10.3389/fgene.2022.9116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4D28DBBA66FF4B801BF4867416586E" ma:contentTypeVersion="9" ma:contentTypeDescription="Create a new document." ma:contentTypeScope="" ma:versionID="e6e2778bb6089f56fdcd9e45c848f3ac">
  <xsd:schema xmlns:xsd="http://www.w3.org/2001/XMLSchema" xmlns:xs="http://www.w3.org/2001/XMLSchema" xmlns:p="http://schemas.microsoft.com/office/2006/metadata/properties" xmlns:ns3="0050fe97-2223-4607-8e8d-cd554e9ab791" targetNamespace="http://schemas.microsoft.com/office/2006/metadata/properties" ma:root="true" ma:fieldsID="1c6df9a30971400b5dbb3b118382fd51" ns3:_="">
    <xsd:import namespace="0050fe97-2223-4607-8e8d-cd554e9ab79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50fe97-2223-4607-8e8d-cd554e9ab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6945FF-DA22-40EF-8A9A-D51344779AF0}">
  <ds:schemaRefs>
    <ds:schemaRef ds:uri="http://schemas.microsoft.com/sharepoint/v3/contenttype/forms"/>
  </ds:schemaRefs>
</ds:datastoreItem>
</file>

<file path=customXml/itemProps2.xml><?xml version="1.0" encoding="utf-8"?>
<ds:datastoreItem xmlns:ds="http://schemas.openxmlformats.org/officeDocument/2006/customXml" ds:itemID="{2C7CB8C1-7B6D-4635-80A0-FD0CEA72959D}">
  <ds:schemaRefs>
    <ds:schemaRef ds:uri="http://schemas.microsoft.com/office/2006/metadata/properties"/>
    <ds:schemaRef ds:uri="0050fe97-2223-4607-8e8d-cd554e9ab791"/>
    <ds:schemaRef ds:uri="http://schemas.openxmlformats.org/package/2006/metadata/core-properties"/>
    <ds:schemaRef ds:uri="http://purl.org/dc/elements/1.1/"/>
    <ds:schemaRef ds:uri="http://www.w3.org/XML/1998/namespace"/>
    <ds:schemaRef ds:uri="http://schemas.microsoft.com/office/2006/documentManagement/types"/>
    <ds:schemaRef ds:uri="http://purl.org/dc/dcmityp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3F038875-B492-4331-A731-787376B3D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50fe97-2223-4607-8e8d-cd554e9ab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1352</Words>
  <Characters>7708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Teagasc</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Dermot Kelly</dc:creator>
  <cp:keywords/>
  <dc:description/>
  <cp:lastModifiedBy>Dermot Kelly</cp:lastModifiedBy>
  <cp:revision>13</cp:revision>
  <dcterms:created xsi:type="dcterms:W3CDTF">2024-11-14T16:01:00Z</dcterms:created>
  <dcterms:modified xsi:type="dcterms:W3CDTF">2024-11-25T10:07:00Z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0x0101001D4D28DBBA66FF4B801BF4867416586E</vt:lpwstr>
  </property>
</Properties>
</file>