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EFB2C" w14:textId="77777777" w:rsidR="0006419B" w:rsidRPr="00BE169D" w:rsidRDefault="0006419B" w:rsidP="000641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169D">
        <w:rPr>
          <w:rFonts w:ascii="Times New Roman" w:hAnsi="Times New Roman" w:cs="Times New Roman"/>
          <w:b/>
          <w:bCs/>
          <w:sz w:val="24"/>
          <w:szCs w:val="24"/>
        </w:rPr>
        <w:t>Digital guided therapy for complex post-traumatic stress disorder (CPTSD) and prolonged grief disorder (PGD)</w:t>
      </w:r>
    </w:p>
    <w:p w14:paraId="017BDAD2" w14:textId="77777777" w:rsidR="000932A0" w:rsidRDefault="000932A0"/>
    <w:p w14:paraId="5C3394D1" w14:textId="77777777" w:rsidR="0006419B" w:rsidRPr="00BE169D" w:rsidRDefault="0006419B" w:rsidP="0006419B">
      <w:pPr>
        <w:rPr>
          <w:rFonts w:ascii="Times New Roman" w:hAnsi="Times New Roman" w:cs="Times New Roman"/>
          <w:sz w:val="24"/>
          <w:szCs w:val="24"/>
        </w:rPr>
      </w:pPr>
      <w:r w:rsidRPr="00BE169D">
        <w:rPr>
          <w:rFonts w:ascii="Times New Roman" w:hAnsi="Times New Roman" w:cs="Times New Roman"/>
          <w:b/>
          <w:bCs/>
          <w:sz w:val="24"/>
          <w:szCs w:val="24"/>
        </w:rPr>
        <w:t>Background: </w:t>
      </w:r>
      <w:r w:rsidRPr="00BE169D">
        <w:rPr>
          <w:rFonts w:ascii="Times New Roman" w:hAnsi="Times New Roman" w:cs="Times New Roman"/>
          <w:sz w:val="24"/>
          <w:szCs w:val="24"/>
        </w:rPr>
        <w:t>Evidence-based treatments for complex post-traumatic stress disorder (CPTSD) and Prolonged Grief Disorder (PGD) are not widely available. There are therapies that show promise, but face-to-face delivery requires significant input from therapists with specialist training, which limits the scope for dissemination of these interventions at scale.</w:t>
      </w:r>
      <w:r w:rsidRPr="00BE169D">
        <w:rPr>
          <w:rFonts w:ascii="Times New Roman" w:hAnsi="Times New Roman" w:cs="Times New Roman"/>
          <w:sz w:val="24"/>
          <w:szCs w:val="24"/>
        </w:rPr>
        <w:br/>
      </w:r>
      <w:r w:rsidRPr="00BE169D">
        <w:rPr>
          <w:rFonts w:ascii="Times New Roman" w:hAnsi="Times New Roman" w:cs="Times New Roman"/>
          <w:b/>
          <w:bCs/>
          <w:sz w:val="24"/>
          <w:szCs w:val="24"/>
        </w:rPr>
        <w:t>Objective: </w:t>
      </w:r>
      <w:r w:rsidRPr="00BE169D">
        <w:rPr>
          <w:rFonts w:ascii="Times New Roman" w:hAnsi="Times New Roman" w:cs="Times New Roman"/>
          <w:sz w:val="24"/>
          <w:szCs w:val="24"/>
        </w:rPr>
        <w:t xml:space="preserve">To develop and pilot digital guided therapies for CPTSD and PGD, based on Enhanced Skills Training in Affective and Interpersonal Regulation (ESTAIR) for CPTSD and Cognitive </w:t>
      </w:r>
      <w:proofErr w:type="spellStart"/>
      <w:r w:rsidRPr="00BE169D"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 w:rsidRPr="00BE169D">
        <w:rPr>
          <w:rFonts w:ascii="Times New Roman" w:hAnsi="Times New Roman" w:cs="Times New Roman"/>
          <w:sz w:val="24"/>
          <w:szCs w:val="24"/>
        </w:rPr>
        <w:t xml:space="preserve"> Therapy (CBT) for PGD.</w:t>
      </w:r>
      <w:r w:rsidRPr="00BE169D">
        <w:rPr>
          <w:rFonts w:ascii="Times New Roman" w:hAnsi="Times New Roman" w:cs="Times New Roman"/>
          <w:sz w:val="24"/>
          <w:szCs w:val="24"/>
        </w:rPr>
        <w:br/>
      </w:r>
      <w:r w:rsidRPr="00BE169D">
        <w:rPr>
          <w:rFonts w:ascii="Times New Roman" w:hAnsi="Times New Roman" w:cs="Times New Roman"/>
          <w:b/>
          <w:bCs/>
          <w:sz w:val="24"/>
          <w:szCs w:val="24"/>
        </w:rPr>
        <w:t>Method: </w:t>
      </w:r>
      <w:r w:rsidRPr="00BE169D">
        <w:rPr>
          <w:rFonts w:ascii="Times New Roman" w:hAnsi="Times New Roman" w:cs="Times New Roman"/>
          <w:sz w:val="24"/>
          <w:szCs w:val="24"/>
        </w:rPr>
        <w:t>Digital interventions for CPTSD (Spring CPTSD) and PGD (Spring PGD) were co-designed with input from both individuals with lived experience and mental health professionals. These interventions are currently being pilot tested with individuals seeking treatment for CPTSD or PGD.</w:t>
      </w:r>
      <w:r w:rsidRPr="00BE169D">
        <w:rPr>
          <w:rFonts w:ascii="Times New Roman" w:hAnsi="Times New Roman" w:cs="Times New Roman"/>
          <w:sz w:val="24"/>
          <w:szCs w:val="24"/>
        </w:rPr>
        <w:br/>
      </w:r>
      <w:r w:rsidRPr="00BE169D">
        <w:rPr>
          <w:rFonts w:ascii="Times New Roman" w:hAnsi="Times New Roman" w:cs="Times New Roman"/>
          <w:b/>
          <w:bCs/>
          <w:sz w:val="24"/>
          <w:szCs w:val="24"/>
        </w:rPr>
        <w:t>Results: </w:t>
      </w:r>
      <w:r w:rsidRPr="00BE169D">
        <w:rPr>
          <w:rFonts w:ascii="Times New Roman" w:hAnsi="Times New Roman" w:cs="Times New Roman"/>
          <w:sz w:val="24"/>
          <w:szCs w:val="24"/>
        </w:rPr>
        <w:t>We will present both qualitative and quantitative data from the ongoing pilot studies, which will be used to evaluate the feasibility, user engagement, and potential efficacy of the digital interventions.</w:t>
      </w:r>
      <w:r w:rsidRPr="00BE169D">
        <w:rPr>
          <w:rFonts w:ascii="Times New Roman" w:hAnsi="Times New Roman" w:cs="Times New Roman"/>
          <w:sz w:val="24"/>
          <w:szCs w:val="24"/>
        </w:rPr>
        <w:br/>
      </w:r>
      <w:r w:rsidRPr="00BE169D">
        <w:rPr>
          <w:rFonts w:ascii="Times New Roman" w:hAnsi="Times New Roman" w:cs="Times New Roman"/>
          <w:b/>
          <w:bCs/>
          <w:sz w:val="24"/>
          <w:szCs w:val="24"/>
        </w:rPr>
        <w:t>Conclusions: </w:t>
      </w:r>
      <w:r w:rsidRPr="00BE169D">
        <w:rPr>
          <w:rFonts w:ascii="Times New Roman" w:hAnsi="Times New Roman" w:cs="Times New Roman"/>
          <w:sz w:val="24"/>
          <w:szCs w:val="24"/>
        </w:rPr>
        <w:t>Digital guided therapy holds promise as a scalable solution for providing accessible interventions for CPTSD and PGD, addressing critical gaps in mental health care provision.</w:t>
      </w:r>
    </w:p>
    <w:p w14:paraId="0BA9FE57" w14:textId="77777777" w:rsidR="0006419B" w:rsidRDefault="0006419B"/>
    <w:sectPr w:rsidR="00064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3C"/>
    <w:rsid w:val="0006419B"/>
    <w:rsid w:val="000932A0"/>
    <w:rsid w:val="00151A66"/>
    <w:rsid w:val="00864B3C"/>
    <w:rsid w:val="00CB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C9E2B"/>
  <w15:chartTrackingRefBased/>
  <w15:docId w15:val="{6B63575F-BB45-495A-8DB0-4A6F24BB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1202</Characters>
  <Application>Microsoft Office Word</Application>
  <DocSecurity>0</DocSecurity>
  <Lines>38</Lines>
  <Paragraphs>14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Odeta Geležėlytė</dc:creator>
  <cp:keywords/>
  <dc:description/>
  <cp:lastModifiedBy>Odeta Geležėlytė</cp:lastModifiedBy>
  <cp:revision>2</cp:revision>
  <dcterms:created xsi:type="dcterms:W3CDTF">2024-11-13T13:13:00Z</dcterms:created>
  <dcterms:modified xsi:type="dcterms:W3CDTF">2024-11-13T13:13:00Z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f21534717ecf63fdfb44a132ccb780a87ec0f4ecf899bccf167e81c794389610</vt:lpwstr>
  </property>
</Properties>
</file>