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3B9" w14:textId="2801754C" w:rsidR="00347CFD" w:rsidRPr="00AE0B1D" w:rsidRDefault="003432F0" w:rsidP="00FB6FCC">
      <w:pPr>
        <w:jc w:val="center"/>
        <w:rPr>
          <w:rFonts w:ascii="Segoe UI" w:hAnsi="Segoe UI" w:cs="Segoe UI"/>
          <w:color w:val="000000" w:themeColor="text1"/>
          <w:sz w:val="23"/>
          <w:szCs w:val="23"/>
          <w:shd w:val="clear" w:color="auto" w:fill="FFFFFF"/>
        </w:rPr>
      </w:pPr>
      <w:r>
        <w:rPr>
          <w:rFonts w:ascii="Segoe UI" w:hAnsi="Segoe UI" w:cs="Segoe UI"/>
          <w:color w:val="000000" w:themeColor="text1"/>
          <w:sz w:val="23"/>
          <w:szCs w:val="23"/>
          <w:shd w:val="clear" w:color="auto" w:fill="FFFFFF"/>
        </w:rPr>
        <w:t xml:space="preserve">Observations of Fast </w:t>
      </w:r>
      <w:r w:rsidR="00CE3F8C">
        <w:rPr>
          <w:rFonts w:ascii="Segoe UI" w:hAnsi="Segoe UI" w:cs="Segoe UI"/>
          <w:color w:val="000000" w:themeColor="text1"/>
          <w:sz w:val="23"/>
          <w:szCs w:val="23"/>
          <w:shd w:val="clear" w:color="auto" w:fill="FFFFFF"/>
        </w:rPr>
        <w:t>H-Mode Pedestal Dynamic</w:t>
      </w:r>
      <w:r>
        <w:rPr>
          <w:rFonts w:ascii="Segoe UI" w:hAnsi="Segoe UI" w:cs="Segoe UI"/>
          <w:color w:val="000000" w:themeColor="text1"/>
          <w:sz w:val="23"/>
          <w:szCs w:val="23"/>
          <w:shd w:val="clear" w:color="auto" w:fill="FFFFFF"/>
        </w:rPr>
        <w:t>s</w:t>
      </w:r>
      <w:r w:rsidR="00CE3F8C">
        <w:rPr>
          <w:rFonts w:ascii="Segoe UI" w:hAnsi="Segoe UI" w:cs="Segoe UI"/>
          <w:color w:val="000000" w:themeColor="text1"/>
          <w:sz w:val="23"/>
          <w:szCs w:val="23"/>
          <w:shd w:val="clear" w:color="auto" w:fill="FFFFFF"/>
        </w:rPr>
        <w:t xml:space="preserve"> </w:t>
      </w:r>
      <w:r>
        <w:rPr>
          <w:rFonts w:ascii="Segoe UI" w:hAnsi="Segoe UI" w:cs="Segoe UI"/>
          <w:color w:val="000000" w:themeColor="text1"/>
          <w:sz w:val="23"/>
          <w:szCs w:val="23"/>
          <w:shd w:val="clear" w:color="auto" w:fill="FFFFFF"/>
        </w:rPr>
        <w:t xml:space="preserve">with </w:t>
      </w:r>
      <w:r w:rsidR="00CE3F8C">
        <w:rPr>
          <w:rFonts w:ascii="Segoe UI" w:hAnsi="Segoe UI" w:cs="Segoe UI"/>
          <w:color w:val="000000" w:themeColor="text1"/>
          <w:sz w:val="23"/>
          <w:szCs w:val="23"/>
          <w:shd w:val="clear" w:color="auto" w:fill="FFFFFF"/>
        </w:rPr>
        <w:t>New MSE/CER Dual-Spectrum Diagnostic at DIII-D</w:t>
      </w:r>
    </w:p>
    <w:p w14:paraId="161EB0DD" w14:textId="1FA0CEB2" w:rsidR="00347CFD" w:rsidRPr="00CE3F8C" w:rsidRDefault="00593FE4">
      <w:pPr>
        <w:rPr>
          <w:rFonts w:ascii="Segoe UI" w:hAnsi="Segoe UI" w:cs="Segoe UI"/>
          <w:color w:val="000000" w:themeColor="text1"/>
          <w:sz w:val="23"/>
          <w:szCs w:val="23"/>
          <w:shd w:val="clear" w:color="auto" w:fill="FFFFFF"/>
          <w:vertAlign w:val="superscript"/>
          <w:lang w:val="de-DE"/>
        </w:rPr>
      </w:pPr>
      <w:r w:rsidRPr="00AE0B1D">
        <w:rPr>
          <w:rFonts w:ascii="Segoe UI" w:hAnsi="Segoe UI" w:cs="Segoe UI"/>
          <w:color w:val="000000" w:themeColor="text1"/>
          <w:sz w:val="23"/>
          <w:szCs w:val="23"/>
          <w:shd w:val="clear" w:color="auto" w:fill="FFFFFF"/>
          <w:lang w:val="de-DE"/>
        </w:rPr>
        <w:t>R. Albosta</w:t>
      </w:r>
      <w:r w:rsidR="00D65A42" w:rsidRPr="00AE0B1D">
        <w:rPr>
          <w:rFonts w:ascii="Segoe UI" w:hAnsi="Segoe UI" w:cs="Segoe UI"/>
          <w:color w:val="000000" w:themeColor="text1"/>
          <w:sz w:val="23"/>
          <w:szCs w:val="23"/>
          <w:shd w:val="clear" w:color="auto" w:fill="FFFFFF"/>
          <w:vertAlign w:val="superscript"/>
          <w:lang w:val="de-DE"/>
        </w:rPr>
        <w:t>1</w:t>
      </w:r>
      <w:r w:rsidRPr="00AE0B1D">
        <w:rPr>
          <w:rFonts w:ascii="Segoe UI" w:hAnsi="Segoe UI" w:cs="Segoe UI"/>
          <w:color w:val="000000" w:themeColor="text1"/>
          <w:sz w:val="23"/>
          <w:szCs w:val="23"/>
          <w:shd w:val="clear" w:color="auto" w:fill="FFFFFF"/>
          <w:lang w:val="de-DE"/>
        </w:rPr>
        <w:t>, B. Geiger</w:t>
      </w:r>
      <w:r w:rsidR="00D65A42" w:rsidRPr="00AE0B1D">
        <w:rPr>
          <w:rFonts w:ascii="Segoe UI" w:hAnsi="Segoe UI" w:cs="Segoe UI"/>
          <w:color w:val="000000" w:themeColor="text1"/>
          <w:sz w:val="23"/>
          <w:szCs w:val="23"/>
          <w:shd w:val="clear" w:color="auto" w:fill="FFFFFF"/>
          <w:vertAlign w:val="superscript"/>
          <w:lang w:val="de-DE"/>
        </w:rPr>
        <w:t>1</w:t>
      </w:r>
      <w:r w:rsidRPr="00AE0B1D">
        <w:rPr>
          <w:rFonts w:ascii="Segoe UI" w:hAnsi="Segoe UI" w:cs="Segoe UI"/>
          <w:color w:val="000000" w:themeColor="text1"/>
          <w:sz w:val="23"/>
          <w:szCs w:val="23"/>
          <w:shd w:val="clear" w:color="auto" w:fill="FFFFFF"/>
          <w:lang w:val="de-DE"/>
        </w:rPr>
        <w:t>, G. McKee</w:t>
      </w:r>
      <w:r w:rsidR="00D65A42" w:rsidRPr="00AE0B1D">
        <w:rPr>
          <w:rFonts w:ascii="Segoe UI" w:hAnsi="Segoe UI" w:cs="Segoe UI"/>
          <w:color w:val="000000" w:themeColor="text1"/>
          <w:sz w:val="23"/>
          <w:szCs w:val="23"/>
          <w:shd w:val="clear" w:color="auto" w:fill="FFFFFF"/>
          <w:vertAlign w:val="superscript"/>
          <w:lang w:val="de-DE"/>
        </w:rPr>
        <w:t>1</w:t>
      </w:r>
      <w:r w:rsidRPr="00AE0B1D">
        <w:rPr>
          <w:rFonts w:ascii="Segoe UI" w:hAnsi="Segoe UI" w:cs="Segoe UI"/>
          <w:color w:val="000000" w:themeColor="text1"/>
          <w:sz w:val="23"/>
          <w:szCs w:val="23"/>
          <w:shd w:val="clear" w:color="auto" w:fill="FFFFFF"/>
          <w:lang w:val="de-DE"/>
        </w:rPr>
        <w:t xml:space="preserve">, </w:t>
      </w:r>
      <w:r w:rsidR="00CE3F8C" w:rsidRPr="00AE0B1D">
        <w:rPr>
          <w:rFonts w:ascii="Segoe UI" w:hAnsi="Segoe UI" w:cs="Segoe UI"/>
          <w:color w:val="000000" w:themeColor="text1"/>
          <w:sz w:val="23"/>
          <w:szCs w:val="23"/>
          <w:shd w:val="clear" w:color="auto" w:fill="FFFFFF"/>
          <w:lang w:val="de-DE"/>
        </w:rPr>
        <w:t>F. Khabanov</w:t>
      </w:r>
      <w:r w:rsidR="00CE3F8C" w:rsidRPr="00AE0B1D">
        <w:rPr>
          <w:rFonts w:ascii="Segoe UI" w:hAnsi="Segoe UI" w:cs="Segoe UI"/>
          <w:color w:val="000000" w:themeColor="text1"/>
          <w:sz w:val="23"/>
          <w:szCs w:val="23"/>
          <w:shd w:val="clear" w:color="auto" w:fill="FFFFFF"/>
          <w:vertAlign w:val="superscript"/>
          <w:lang w:val="de-DE"/>
        </w:rPr>
        <w:t>1</w:t>
      </w:r>
      <w:r w:rsidR="00CE3F8C" w:rsidRPr="00AE0B1D">
        <w:rPr>
          <w:rFonts w:ascii="Segoe UI" w:hAnsi="Segoe UI" w:cs="Segoe UI"/>
          <w:color w:val="000000" w:themeColor="text1"/>
          <w:sz w:val="23"/>
          <w:szCs w:val="23"/>
          <w:shd w:val="clear" w:color="auto" w:fill="FFFFFF"/>
          <w:lang w:val="de-DE"/>
        </w:rPr>
        <w:t xml:space="preserve">, </w:t>
      </w:r>
      <w:r w:rsidR="006B23AE" w:rsidRPr="00AE0B1D">
        <w:rPr>
          <w:rFonts w:ascii="Segoe UI" w:hAnsi="Segoe UI" w:cs="Segoe UI"/>
          <w:color w:val="000000" w:themeColor="text1"/>
          <w:sz w:val="23"/>
          <w:szCs w:val="23"/>
          <w:shd w:val="clear" w:color="auto" w:fill="FFFFFF"/>
          <w:lang w:val="de-DE"/>
        </w:rPr>
        <w:t>O. Marchuk</w:t>
      </w:r>
      <w:r w:rsidR="006B23AE" w:rsidRPr="00AE0B1D">
        <w:rPr>
          <w:rFonts w:ascii="Segoe UI" w:hAnsi="Segoe UI" w:cs="Segoe UI"/>
          <w:color w:val="000000" w:themeColor="text1"/>
          <w:sz w:val="23"/>
          <w:szCs w:val="23"/>
          <w:shd w:val="clear" w:color="auto" w:fill="FFFFFF"/>
          <w:vertAlign w:val="superscript"/>
          <w:lang w:val="de-DE"/>
        </w:rPr>
        <w:t>2</w:t>
      </w:r>
      <w:r w:rsidR="006B23AE" w:rsidRPr="00AE0B1D">
        <w:rPr>
          <w:rFonts w:ascii="Segoe UI" w:hAnsi="Segoe UI" w:cs="Segoe UI"/>
          <w:color w:val="000000" w:themeColor="text1"/>
          <w:sz w:val="23"/>
          <w:szCs w:val="23"/>
          <w:shd w:val="clear" w:color="auto" w:fill="FFFFFF"/>
          <w:lang w:val="de-DE"/>
        </w:rPr>
        <w:t xml:space="preserve">, </w:t>
      </w:r>
      <w:r w:rsidRPr="00AE0B1D">
        <w:rPr>
          <w:rFonts w:ascii="Segoe UI" w:hAnsi="Segoe UI" w:cs="Segoe UI"/>
          <w:color w:val="000000" w:themeColor="text1"/>
          <w:sz w:val="23"/>
          <w:szCs w:val="23"/>
          <w:shd w:val="clear" w:color="auto" w:fill="FFFFFF"/>
          <w:lang w:val="de-DE"/>
        </w:rPr>
        <w:t>T. Gallenberger</w:t>
      </w:r>
      <w:r w:rsidR="00D65A42" w:rsidRPr="00AE0B1D">
        <w:rPr>
          <w:rFonts w:ascii="Segoe UI" w:hAnsi="Segoe UI" w:cs="Segoe UI"/>
          <w:color w:val="000000" w:themeColor="text1"/>
          <w:sz w:val="23"/>
          <w:szCs w:val="23"/>
          <w:shd w:val="clear" w:color="auto" w:fill="FFFFFF"/>
          <w:vertAlign w:val="superscript"/>
          <w:lang w:val="de-DE"/>
        </w:rPr>
        <w:t>1</w:t>
      </w:r>
      <w:r w:rsidR="00CE3F8C">
        <w:rPr>
          <w:rFonts w:ascii="Segoe UI" w:hAnsi="Segoe UI" w:cs="Segoe UI"/>
          <w:color w:val="000000" w:themeColor="text1"/>
          <w:sz w:val="23"/>
          <w:szCs w:val="23"/>
          <w:shd w:val="clear" w:color="auto" w:fill="FFFFFF"/>
          <w:lang w:val="de-DE"/>
        </w:rPr>
        <w:t>, B. J. Crowley</w:t>
      </w:r>
      <w:r w:rsidR="00CE3F8C">
        <w:rPr>
          <w:rFonts w:ascii="Segoe UI" w:hAnsi="Segoe UI" w:cs="Segoe UI"/>
          <w:color w:val="000000" w:themeColor="text1"/>
          <w:sz w:val="23"/>
          <w:szCs w:val="23"/>
          <w:shd w:val="clear" w:color="auto" w:fill="FFFFFF"/>
          <w:vertAlign w:val="superscript"/>
          <w:lang w:val="de-DE"/>
        </w:rPr>
        <w:t>3</w:t>
      </w:r>
    </w:p>
    <w:p w14:paraId="100B14F2" w14:textId="77777777" w:rsidR="006B23AE" w:rsidRPr="00AE0B1D" w:rsidRDefault="00D65A42">
      <w:pPr>
        <w:rPr>
          <w:rFonts w:ascii="Calibri" w:hAnsi="Calibri" w:cs="Calibri"/>
          <w:i/>
          <w:iCs/>
          <w:color w:val="000000" w:themeColor="text1"/>
          <w:shd w:val="clear" w:color="auto" w:fill="FFFFFF"/>
        </w:rPr>
      </w:pPr>
      <w:r w:rsidRPr="00AE0B1D">
        <w:rPr>
          <w:rFonts w:ascii="Calibri" w:hAnsi="Calibri" w:cs="Calibri"/>
          <w:i/>
          <w:iCs/>
          <w:color w:val="000000" w:themeColor="text1"/>
          <w:shd w:val="clear" w:color="auto" w:fill="FFFFFF"/>
          <w:vertAlign w:val="superscript"/>
        </w:rPr>
        <w:t>1</w:t>
      </w:r>
      <w:r w:rsidR="006B23AE" w:rsidRPr="00AE0B1D">
        <w:rPr>
          <w:rFonts w:ascii="Calibri" w:hAnsi="Calibri" w:cs="Calibri"/>
          <w:i/>
          <w:iCs/>
          <w:color w:val="000000" w:themeColor="text1"/>
          <w:shd w:val="clear" w:color="auto" w:fill="FFFFFF"/>
        </w:rPr>
        <w:t>Department of Engineering Physics, University of Wisconsin-Madison, Madison, Wisconsin 53706, USA</w:t>
      </w:r>
    </w:p>
    <w:p w14:paraId="34A1A96A" w14:textId="1624778D" w:rsidR="006B23AE" w:rsidRDefault="00D65A42">
      <w:pPr>
        <w:rPr>
          <w:rFonts w:ascii="Calibri" w:hAnsi="Calibri" w:cs="Calibri"/>
          <w:i/>
          <w:iCs/>
          <w:color w:val="000000" w:themeColor="text1"/>
          <w:shd w:val="clear" w:color="auto" w:fill="FFFFFF"/>
          <w:lang w:val="de-DE"/>
        </w:rPr>
      </w:pPr>
      <w:r w:rsidRPr="00AE0B1D">
        <w:rPr>
          <w:rFonts w:ascii="Calibri" w:hAnsi="Calibri" w:cs="Calibri"/>
          <w:i/>
          <w:iCs/>
          <w:color w:val="000000" w:themeColor="text1"/>
          <w:shd w:val="clear" w:color="auto" w:fill="FFFFFF"/>
          <w:vertAlign w:val="superscript"/>
          <w:lang w:val="de-DE"/>
        </w:rPr>
        <w:t>2</w:t>
      </w:r>
      <w:r w:rsidR="006B23AE" w:rsidRPr="00AE0B1D">
        <w:rPr>
          <w:rFonts w:ascii="Calibri" w:hAnsi="Calibri" w:cs="Calibri"/>
          <w:i/>
          <w:iCs/>
          <w:color w:val="000000" w:themeColor="text1"/>
          <w:shd w:val="clear" w:color="auto" w:fill="FFFFFF"/>
          <w:lang w:val="de-DE"/>
        </w:rPr>
        <w:t>Forschungszentrum Jülich GmbH-Institut für Energie-und Klimaforschung-Plasmaphysik, Partner of the Trilateral Euregio Cluster (TEC), 52425 Jülich, Germany</w:t>
      </w:r>
    </w:p>
    <w:p w14:paraId="46956FFE" w14:textId="716A4664" w:rsidR="00CE3F8C" w:rsidRPr="00CE3F8C" w:rsidRDefault="00CE3F8C">
      <w:pPr>
        <w:rPr>
          <w:rFonts w:ascii="Calibri" w:hAnsi="Calibri" w:cs="Calibri"/>
          <w:i/>
          <w:iCs/>
          <w:color w:val="000000" w:themeColor="text1"/>
          <w:shd w:val="clear" w:color="auto" w:fill="FFFFFF"/>
          <w:lang w:val="de-DE"/>
        </w:rPr>
      </w:pPr>
      <w:r>
        <w:rPr>
          <w:rFonts w:ascii="Calibri" w:hAnsi="Calibri" w:cs="Calibri"/>
          <w:i/>
          <w:iCs/>
          <w:color w:val="000000" w:themeColor="text1"/>
          <w:shd w:val="clear" w:color="auto" w:fill="FFFFFF"/>
          <w:vertAlign w:val="superscript"/>
          <w:lang w:val="de-DE"/>
        </w:rPr>
        <w:t>3</w:t>
      </w:r>
      <w:r w:rsidRPr="00CE3F8C">
        <w:rPr>
          <w:rFonts w:ascii="Calibri" w:hAnsi="Calibri" w:cs="Calibri"/>
          <w:i/>
          <w:iCs/>
          <w:color w:val="000000" w:themeColor="text1"/>
          <w:shd w:val="clear" w:color="auto" w:fill="FFFFFF"/>
        </w:rPr>
        <w:t>General Atomics, PO Box 85608, San Diego, CA 92186-5608, USA</w:t>
      </w:r>
    </w:p>
    <w:p w14:paraId="04359509" w14:textId="3A5D6792" w:rsidR="00347CFD" w:rsidRDefault="0033194B" w:rsidP="000E4B59">
      <w:pPr>
        <w:rPr>
          <w:rFonts w:ascii="Calibri" w:hAnsi="Calibri" w:cs="Calibri"/>
          <w:color w:val="000000"/>
          <w:shd w:val="clear" w:color="auto" w:fill="FFFFFF"/>
        </w:rPr>
      </w:pPr>
      <w:r>
        <w:rPr>
          <w:rFonts w:ascii="Helvetica" w:hAnsi="Helvetica" w:cs="Helvetica"/>
          <w:color w:val="000000" w:themeColor="text1"/>
          <w:sz w:val="23"/>
          <w:szCs w:val="23"/>
          <w:bdr w:val="none" w:sz="0" w:space="0" w:color="auto" w:frame="1"/>
          <w:shd w:val="clear" w:color="auto" w:fill="FFFFFF"/>
        </w:rPr>
        <w:t>T</w:t>
      </w:r>
      <w:r w:rsidR="0010337E" w:rsidRPr="0010337E">
        <w:rPr>
          <w:rFonts w:ascii="Helvetica" w:hAnsi="Helvetica" w:cs="Helvetica"/>
          <w:color w:val="000000" w:themeColor="text1"/>
          <w:sz w:val="23"/>
          <w:szCs w:val="23"/>
          <w:bdr w:val="none" w:sz="0" w:space="0" w:color="auto" w:frame="1"/>
          <w:shd w:val="clear" w:color="auto" w:fill="FFFFFF"/>
        </w:rPr>
        <w:t>wo n</w:t>
      </w:r>
      <w:r>
        <w:rPr>
          <w:rFonts w:ascii="Helvetica" w:hAnsi="Helvetica" w:cs="Helvetica"/>
          <w:color w:val="000000" w:themeColor="text1"/>
          <w:sz w:val="23"/>
          <w:szCs w:val="23"/>
          <w:bdr w:val="none" w:sz="0" w:space="0" w:color="auto" w:frame="1"/>
          <w:shd w:val="clear" w:color="auto" w:fill="FFFFFF"/>
        </w:rPr>
        <w:t xml:space="preserve">ovel </w:t>
      </w:r>
      <w:r w:rsidR="0010337E" w:rsidRPr="0010337E">
        <w:rPr>
          <w:rFonts w:ascii="Helvetica" w:hAnsi="Helvetica" w:cs="Helvetica"/>
          <w:color w:val="000000" w:themeColor="text1"/>
          <w:sz w:val="23"/>
          <w:szCs w:val="23"/>
          <w:bdr w:val="none" w:sz="0" w:space="0" w:color="auto" w:frame="1"/>
          <w:shd w:val="clear" w:color="auto" w:fill="FFFFFF"/>
        </w:rPr>
        <w:t>single-channel Czerny-Turner spectrometers [1</w:t>
      </w:r>
      <w:r w:rsidR="00950D72">
        <w:rPr>
          <w:rFonts w:ascii="Helvetica" w:hAnsi="Helvetica" w:cs="Helvetica"/>
          <w:color w:val="000000" w:themeColor="text1"/>
          <w:sz w:val="23"/>
          <w:szCs w:val="23"/>
          <w:bdr w:val="none" w:sz="0" w:space="0" w:color="auto" w:frame="1"/>
          <w:shd w:val="clear" w:color="auto" w:fill="FFFFFF"/>
        </w:rPr>
        <w:t>,</w:t>
      </w:r>
      <w:r w:rsidR="0010337E">
        <w:rPr>
          <w:rFonts w:ascii="Helvetica" w:hAnsi="Helvetica" w:cs="Helvetica"/>
          <w:color w:val="000000" w:themeColor="text1"/>
          <w:sz w:val="23"/>
          <w:szCs w:val="23"/>
          <w:bdr w:val="none" w:sz="0" w:space="0" w:color="auto" w:frame="1"/>
          <w:shd w:val="clear" w:color="auto" w:fill="FFFFFF"/>
        </w:rPr>
        <w:t>2</w:t>
      </w:r>
      <w:r w:rsidR="0010337E" w:rsidRPr="0010337E">
        <w:rPr>
          <w:rFonts w:ascii="Helvetica" w:hAnsi="Helvetica" w:cs="Helvetica"/>
          <w:color w:val="000000" w:themeColor="text1"/>
          <w:sz w:val="23"/>
          <w:szCs w:val="23"/>
          <w:bdr w:val="none" w:sz="0" w:space="0" w:color="auto" w:frame="1"/>
          <w:shd w:val="clear" w:color="auto" w:fill="FFFFFF"/>
        </w:rPr>
        <w:t>] ha</w:t>
      </w:r>
      <w:r>
        <w:rPr>
          <w:rFonts w:ascii="Helvetica" w:hAnsi="Helvetica" w:cs="Helvetica"/>
          <w:color w:val="000000" w:themeColor="text1"/>
          <w:sz w:val="23"/>
          <w:szCs w:val="23"/>
          <w:bdr w:val="none" w:sz="0" w:space="0" w:color="auto" w:frame="1"/>
          <w:shd w:val="clear" w:color="auto" w:fill="FFFFFF"/>
        </w:rPr>
        <w:t>ve</w:t>
      </w:r>
      <w:r w:rsidR="0010337E" w:rsidRPr="0010337E">
        <w:rPr>
          <w:rFonts w:ascii="Helvetica" w:hAnsi="Helvetica" w:cs="Helvetica"/>
          <w:color w:val="000000" w:themeColor="text1"/>
          <w:sz w:val="23"/>
          <w:szCs w:val="23"/>
          <w:bdr w:val="none" w:sz="0" w:space="0" w:color="auto" w:frame="1"/>
          <w:shd w:val="clear" w:color="auto" w:fill="FFFFFF"/>
        </w:rPr>
        <w:t xml:space="preserve"> been deployed </w:t>
      </w:r>
      <w:r w:rsidR="0099087C">
        <w:rPr>
          <w:rFonts w:ascii="Helvetica" w:hAnsi="Helvetica" w:cs="Helvetica"/>
          <w:color w:val="000000" w:themeColor="text1"/>
          <w:sz w:val="23"/>
          <w:szCs w:val="23"/>
          <w:bdr w:val="none" w:sz="0" w:space="0" w:color="auto" w:frame="1"/>
          <w:shd w:val="clear" w:color="auto" w:fill="FFFFFF"/>
        </w:rPr>
        <w:t xml:space="preserve">at </w:t>
      </w:r>
      <w:r w:rsidR="0010337E" w:rsidRPr="0010337E">
        <w:rPr>
          <w:rFonts w:ascii="Helvetica" w:hAnsi="Helvetica" w:cs="Helvetica"/>
          <w:color w:val="000000" w:themeColor="text1"/>
          <w:sz w:val="23"/>
          <w:szCs w:val="23"/>
          <w:bdr w:val="none" w:sz="0" w:space="0" w:color="auto" w:frame="1"/>
          <w:shd w:val="clear" w:color="auto" w:fill="FFFFFF"/>
        </w:rPr>
        <w:t xml:space="preserve">DIII-D for simultaneous and co-located measurements of the </w:t>
      </w:r>
      <w:r w:rsidR="0099087C">
        <w:rPr>
          <w:rFonts w:ascii="Helvetica" w:hAnsi="Helvetica" w:cs="Helvetica"/>
          <w:color w:val="000000" w:themeColor="text1"/>
          <w:sz w:val="23"/>
          <w:szCs w:val="23"/>
          <w:bdr w:val="none" w:sz="0" w:space="0" w:color="auto" w:frame="1"/>
          <w:shd w:val="clear" w:color="auto" w:fill="FFFFFF"/>
        </w:rPr>
        <w:t>spectrally resolved</w:t>
      </w:r>
      <w:r>
        <w:rPr>
          <w:rFonts w:ascii="Helvetica" w:hAnsi="Helvetica" w:cs="Helvetica"/>
          <w:color w:val="000000" w:themeColor="text1"/>
          <w:sz w:val="23"/>
          <w:szCs w:val="23"/>
          <w:bdr w:val="none" w:sz="0" w:space="0" w:color="auto" w:frame="1"/>
          <w:shd w:val="clear" w:color="auto" w:fill="FFFFFF"/>
        </w:rPr>
        <w:t xml:space="preserve"> </w:t>
      </w:r>
      <w:r w:rsidR="0010337E" w:rsidRPr="0010337E">
        <w:rPr>
          <w:rFonts w:ascii="Helvetica" w:hAnsi="Helvetica" w:cs="Helvetica"/>
          <w:color w:val="000000" w:themeColor="text1"/>
          <w:sz w:val="23"/>
          <w:szCs w:val="23"/>
          <w:bdr w:val="none" w:sz="0" w:space="0" w:color="auto" w:frame="1"/>
          <w:shd w:val="clear" w:color="auto" w:fill="FFFFFF"/>
        </w:rPr>
        <w:t>Motional Stark Effect (MSE) Split Deuterium Beam Emission and the Carbon CVI charge exchange emission at high spectral (∆λ=0.13 nm) and temporal resolution (1-5 kHz). High throughput optics (</w:t>
      </w:r>
      <w:proofErr w:type="gramStart"/>
      <w:r w:rsidR="0010337E" w:rsidRPr="0010337E">
        <w:rPr>
          <w:rFonts w:ascii="Helvetica" w:hAnsi="Helvetica" w:cs="Helvetica"/>
          <w:color w:val="000000" w:themeColor="text1"/>
          <w:sz w:val="23"/>
          <w:szCs w:val="23"/>
          <w:bdr w:val="none" w:sz="0" w:space="0" w:color="auto" w:frame="1"/>
          <w:shd w:val="clear" w:color="auto" w:fill="FFFFFF"/>
        </w:rPr>
        <w:t>f/#</w:t>
      </w:r>
      <w:proofErr w:type="gramEnd"/>
      <w:r w:rsidR="0010337E" w:rsidRPr="0010337E">
        <w:rPr>
          <w:rFonts w:ascii="Helvetica" w:hAnsi="Helvetica" w:cs="Helvetica"/>
          <w:color w:val="000000" w:themeColor="text1"/>
          <w:sz w:val="23"/>
          <w:szCs w:val="23"/>
          <w:bdr w:val="none" w:sz="0" w:space="0" w:color="auto" w:frame="1"/>
          <w:shd w:val="clear" w:color="auto" w:fill="FFFFFF"/>
        </w:rPr>
        <w:t>=2.8) allow for good signal-to-noise at high time resolution using fast EM</w:t>
      </w:r>
      <w:r w:rsidR="0043120B">
        <w:rPr>
          <w:rFonts w:ascii="Helvetica" w:hAnsi="Helvetica" w:cs="Helvetica"/>
          <w:color w:val="000000" w:themeColor="text1"/>
          <w:sz w:val="23"/>
          <w:szCs w:val="23"/>
          <w:bdr w:val="none" w:sz="0" w:space="0" w:color="auto" w:frame="1"/>
          <w:shd w:val="clear" w:color="auto" w:fill="FFFFFF"/>
        </w:rPr>
        <w:t>-</w:t>
      </w:r>
      <w:r w:rsidR="0010337E" w:rsidRPr="0010337E">
        <w:rPr>
          <w:rFonts w:ascii="Helvetica" w:hAnsi="Helvetica" w:cs="Helvetica"/>
          <w:color w:val="000000" w:themeColor="text1"/>
          <w:sz w:val="23"/>
          <w:szCs w:val="23"/>
          <w:bdr w:val="none" w:sz="0" w:space="0" w:color="auto" w:frame="1"/>
          <w:shd w:val="clear" w:color="auto" w:fill="FFFFFF"/>
        </w:rPr>
        <w:t xml:space="preserve">CCD detectors. </w:t>
      </w:r>
      <w:r w:rsidR="003432F0">
        <w:rPr>
          <w:rFonts w:ascii="Helvetica" w:hAnsi="Helvetica" w:cs="Helvetica"/>
          <w:color w:val="000000" w:themeColor="text1"/>
          <w:sz w:val="23"/>
          <w:szCs w:val="23"/>
          <w:bdr w:val="none" w:sz="0" w:space="0" w:color="auto" w:frame="1"/>
          <w:shd w:val="clear" w:color="auto" w:fill="FFFFFF"/>
        </w:rPr>
        <w:t>Measurements in</w:t>
      </w:r>
      <w:r w:rsidR="00CE3F8C">
        <w:rPr>
          <w:rFonts w:ascii="Helvetica" w:hAnsi="Helvetica" w:cs="Helvetica"/>
          <w:color w:val="000000" w:themeColor="text1"/>
          <w:sz w:val="23"/>
          <w:szCs w:val="23"/>
          <w:bdr w:val="none" w:sz="0" w:space="0" w:color="auto" w:frame="1"/>
          <w:shd w:val="clear" w:color="auto" w:fill="FFFFFF"/>
        </w:rPr>
        <w:t xml:space="preserve"> ITER-similar H-mode </w:t>
      </w:r>
      <w:r w:rsidR="003432F0">
        <w:rPr>
          <w:rFonts w:ascii="Helvetica" w:hAnsi="Helvetica" w:cs="Helvetica"/>
          <w:color w:val="000000" w:themeColor="text1"/>
          <w:sz w:val="23"/>
          <w:szCs w:val="23"/>
          <w:bdr w:val="none" w:sz="0" w:space="0" w:color="auto" w:frame="1"/>
          <w:shd w:val="clear" w:color="auto" w:fill="FFFFFF"/>
        </w:rPr>
        <w:t>plasma</w:t>
      </w:r>
      <w:r w:rsidR="0099087C">
        <w:rPr>
          <w:rFonts w:ascii="Helvetica" w:hAnsi="Helvetica" w:cs="Helvetica"/>
          <w:color w:val="000000" w:themeColor="text1"/>
          <w:sz w:val="23"/>
          <w:szCs w:val="23"/>
          <w:bdr w:val="none" w:sz="0" w:space="0" w:color="auto" w:frame="1"/>
          <w:shd w:val="clear" w:color="auto" w:fill="FFFFFF"/>
        </w:rPr>
        <w:t>s</w:t>
      </w:r>
      <w:r w:rsidR="003432F0">
        <w:rPr>
          <w:rFonts w:ascii="Helvetica" w:hAnsi="Helvetica" w:cs="Helvetica"/>
          <w:color w:val="000000" w:themeColor="text1"/>
          <w:sz w:val="23"/>
          <w:szCs w:val="23"/>
          <w:bdr w:val="none" w:sz="0" w:space="0" w:color="auto" w:frame="1"/>
          <w:shd w:val="clear" w:color="auto" w:fill="FFFFFF"/>
        </w:rPr>
        <w:t xml:space="preserve"> </w:t>
      </w:r>
      <w:r w:rsidR="00CE3F8C">
        <w:rPr>
          <w:rFonts w:ascii="Helvetica" w:hAnsi="Helvetica" w:cs="Helvetica"/>
          <w:color w:val="000000" w:themeColor="text1"/>
          <w:sz w:val="23"/>
          <w:szCs w:val="23"/>
          <w:bdr w:val="none" w:sz="0" w:space="0" w:color="auto" w:frame="1"/>
          <w:shd w:val="clear" w:color="auto" w:fill="FFFFFF"/>
        </w:rPr>
        <w:t xml:space="preserve">show clear toroidal rotation collapse during ELM crashes, accompanied by </w:t>
      </w:r>
      <w:r>
        <w:rPr>
          <w:rFonts w:ascii="Helvetica" w:hAnsi="Helvetica" w:cs="Helvetica"/>
          <w:color w:val="000000" w:themeColor="text1"/>
          <w:sz w:val="23"/>
          <w:szCs w:val="23"/>
          <w:bdr w:val="none" w:sz="0" w:space="0" w:color="auto" w:frame="1"/>
          <w:shd w:val="clear" w:color="auto" w:fill="FFFFFF"/>
        </w:rPr>
        <w:t xml:space="preserve">Sigma/Pi ratio changes over a similar timescale. </w:t>
      </w:r>
      <w:r w:rsidR="003432F0">
        <w:rPr>
          <w:rFonts w:ascii="Helvetica" w:hAnsi="Helvetica" w:cs="Helvetica"/>
          <w:color w:val="000000" w:themeColor="text1"/>
          <w:sz w:val="23"/>
          <w:szCs w:val="23"/>
          <w:bdr w:val="none" w:sz="0" w:space="0" w:color="auto" w:frame="1"/>
          <w:shd w:val="clear" w:color="auto" w:fill="FFFFFF"/>
        </w:rPr>
        <w:t>At these timescales</w:t>
      </w:r>
      <w:r>
        <w:rPr>
          <w:rFonts w:ascii="Helvetica" w:hAnsi="Helvetica" w:cs="Helvetica"/>
          <w:color w:val="000000" w:themeColor="text1"/>
          <w:sz w:val="23"/>
          <w:szCs w:val="23"/>
          <w:bdr w:val="none" w:sz="0" w:space="0" w:color="auto" w:frame="1"/>
          <w:shd w:val="clear" w:color="auto" w:fill="FFFFFF"/>
        </w:rPr>
        <w:t>, non-equilibrium neutral beam excited state populations appear to play a large role in pedestal MSE line ratios</w:t>
      </w:r>
      <w:r w:rsidR="0010337E" w:rsidRPr="0010337E">
        <w:rPr>
          <w:rFonts w:ascii="Helvetica" w:hAnsi="Helvetica" w:cs="Helvetica"/>
          <w:color w:val="000000" w:themeColor="text1"/>
          <w:sz w:val="23"/>
          <w:szCs w:val="23"/>
          <w:bdr w:val="none" w:sz="0" w:space="0" w:color="auto" w:frame="1"/>
          <w:shd w:val="clear" w:color="auto" w:fill="FFFFFF"/>
        </w:rPr>
        <w:t xml:space="preserve">, </w:t>
      </w:r>
      <w:r>
        <w:rPr>
          <w:rFonts w:ascii="Helvetica" w:hAnsi="Helvetica" w:cs="Helvetica"/>
          <w:color w:val="000000" w:themeColor="text1"/>
          <w:sz w:val="23"/>
          <w:szCs w:val="23"/>
          <w:bdr w:val="none" w:sz="0" w:space="0" w:color="auto" w:frame="1"/>
          <w:shd w:val="clear" w:color="auto" w:fill="FFFFFF"/>
        </w:rPr>
        <w:t>as qualitatively predicted by the NOMAD quantum</w:t>
      </w:r>
      <w:r w:rsidR="0043120B">
        <w:rPr>
          <w:rFonts w:ascii="Helvetica" w:hAnsi="Helvetica" w:cs="Helvetica"/>
          <w:color w:val="000000" w:themeColor="text1"/>
          <w:sz w:val="23"/>
          <w:szCs w:val="23"/>
          <w:bdr w:val="none" w:sz="0" w:space="0" w:color="auto" w:frame="1"/>
          <w:shd w:val="clear" w:color="auto" w:fill="FFFFFF"/>
        </w:rPr>
        <w:t>-</w:t>
      </w:r>
      <w:r>
        <w:rPr>
          <w:rFonts w:ascii="Helvetica" w:hAnsi="Helvetica" w:cs="Helvetica"/>
          <w:color w:val="000000" w:themeColor="text1"/>
          <w:sz w:val="23"/>
          <w:szCs w:val="23"/>
          <w:bdr w:val="none" w:sz="0" w:space="0" w:color="auto" w:frame="1"/>
          <w:shd w:val="clear" w:color="auto" w:fill="FFFFFF"/>
        </w:rPr>
        <w:t xml:space="preserve">collisional codebase. Complex neutral beam physics has also been observed and successfully reproduced with a physics forward model, revealing a continuum of beam energies that further complicate the MSE spectrum. </w:t>
      </w:r>
      <w:r w:rsidR="0043120B">
        <w:rPr>
          <w:rFonts w:ascii="Helvetica" w:hAnsi="Helvetica" w:cs="Helvetica"/>
          <w:color w:val="000000" w:themeColor="text1"/>
          <w:sz w:val="23"/>
          <w:szCs w:val="23"/>
          <w:bdr w:val="none" w:sz="0" w:space="0" w:color="auto" w:frame="1"/>
          <w:shd w:val="clear" w:color="auto" w:fill="FFFFFF"/>
        </w:rPr>
        <w:t xml:space="preserve">It has been discovered that the relative spectral changes due to varying local density (determined via NOMAD modeling) and those due to the varying magnetic field are separable, allowing for their simultaneous </w:t>
      </w:r>
      <w:proofErr w:type="gramStart"/>
      <w:r w:rsidR="0043120B">
        <w:rPr>
          <w:rFonts w:ascii="Helvetica" w:hAnsi="Helvetica" w:cs="Helvetica"/>
          <w:color w:val="000000" w:themeColor="text1"/>
          <w:sz w:val="23"/>
          <w:szCs w:val="23"/>
          <w:bdr w:val="none" w:sz="0" w:space="0" w:color="auto" w:frame="1"/>
          <w:shd w:val="clear" w:color="auto" w:fill="FFFFFF"/>
        </w:rPr>
        <w:t>single-channel</w:t>
      </w:r>
      <w:proofErr w:type="gramEnd"/>
      <w:r w:rsidR="0043120B">
        <w:rPr>
          <w:rFonts w:ascii="Helvetica" w:hAnsi="Helvetica" w:cs="Helvetica"/>
          <w:color w:val="000000" w:themeColor="text1"/>
          <w:sz w:val="23"/>
          <w:szCs w:val="23"/>
          <w:bdr w:val="none" w:sz="0" w:space="0" w:color="auto" w:frame="1"/>
          <w:shd w:val="clear" w:color="auto" w:fill="FFFFFF"/>
        </w:rPr>
        <w:t xml:space="preserve"> fitting along with our toroidal rotation measurements. These together present a 3-field ELM-timescale measurement suit within a single diagnostic device, allowing for novel high-speed pedestal studies in H-mode plasmas</w:t>
      </w:r>
      <w:r w:rsidR="00472346">
        <w:rPr>
          <w:rFonts w:ascii="Helvetica" w:hAnsi="Helvetica" w:cs="Helvetica"/>
          <w:color w:val="000000" w:themeColor="text1"/>
          <w:sz w:val="23"/>
          <w:szCs w:val="23"/>
          <w:bdr w:val="none" w:sz="0" w:space="0" w:color="auto" w:frame="1"/>
          <w:shd w:val="clear" w:color="auto" w:fill="FFFFFF"/>
        </w:rPr>
        <w:t xml:space="preserve"> [3]</w:t>
      </w:r>
      <w:r w:rsidR="0043120B">
        <w:rPr>
          <w:rFonts w:ascii="Helvetica" w:hAnsi="Helvetica" w:cs="Helvetica"/>
          <w:color w:val="000000" w:themeColor="text1"/>
          <w:sz w:val="23"/>
          <w:szCs w:val="23"/>
          <w:bdr w:val="none" w:sz="0" w:space="0" w:color="auto" w:frame="1"/>
          <w:shd w:val="clear" w:color="auto" w:fill="FFFFFF"/>
        </w:rPr>
        <w:t>.</w:t>
      </w:r>
    </w:p>
    <w:p w14:paraId="611EAB42" w14:textId="286FDAFE" w:rsidR="0099087C" w:rsidRDefault="000001D6">
      <w:pPr>
        <w:rPr>
          <w:rFonts w:ascii="Segoe UI" w:hAnsi="Segoe UI" w:cs="Segoe UI"/>
          <w:i/>
          <w:iCs/>
          <w:color w:val="212121"/>
          <w:shd w:val="clear" w:color="auto" w:fill="FFFFFF"/>
        </w:rPr>
      </w:pPr>
      <w:r>
        <w:t xml:space="preserve">[1] </w:t>
      </w:r>
      <w:r w:rsidR="00E53623">
        <w:rPr>
          <w:rFonts w:ascii="Segoe UI" w:hAnsi="Segoe UI" w:cs="Segoe UI"/>
          <w:color w:val="212121"/>
          <w:shd w:val="clear" w:color="auto" w:fill="FFFFFF"/>
        </w:rPr>
        <w:t xml:space="preserve">Albosta R et al.: </w:t>
      </w:r>
      <w:r w:rsidR="0099087C" w:rsidRPr="0099087C">
        <w:rPr>
          <w:rFonts w:ascii="Segoe UI" w:hAnsi="Segoe UI" w:cs="Segoe UI"/>
          <w:color w:val="212121"/>
          <w:shd w:val="clear" w:color="auto" w:fill="FFFFFF"/>
        </w:rPr>
        <w:t xml:space="preserve">Rev. Sci. </w:t>
      </w:r>
      <w:proofErr w:type="spellStart"/>
      <w:r w:rsidR="0099087C" w:rsidRPr="0099087C">
        <w:rPr>
          <w:rFonts w:ascii="Segoe UI" w:hAnsi="Segoe UI" w:cs="Segoe UI"/>
          <w:color w:val="212121"/>
          <w:shd w:val="clear" w:color="auto" w:fill="FFFFFF"/>
        </w:rPr>
        <w:t>Instrum</w:t>
      </w:r>
      <w:proofErr w:type="spellEnd"/>
      <w:r w:rsidR="0099087C" w:rsidRPr="0099087C">
        <w:rPr>
          <w:rFonts w:ascii="Segoe UI" w:hAnsi="Segoe UI" w:cs="Segoe UI"/>
          <w:color w:val="212121"/>
          <w:shd w:val="clear" w:color="auto" w:fill="FFFFFF"/>
        </w:rPr>
        <w:t xml:space="preserve">. </w:t>
      </w:r>
      <w:r w:rsidR="0099087C" w:rsidRPr="0099087C">
        <w:rPr>
          <w:rFonts w:ascii="Segoe UI" w:hAnsi="Segoe UI" w:cs="Segoe UI"/>
          <w:b/>
          <w:bCs/>
          <w:color w:val="212121"/>
          <w:shd w:val="clear" w:color="auto" w:fill="FFFFFF"/>
        </w:rPr>
        <w:t>93</w:t>
      </w:r>
      <w:r w:rsidR="0099087C" w:rsidRPr="0099087C">
        <w:rPr>
          <w:rFonts w:ascii="Segoe UI" w:hAnsi="Segoe UI" w:cs="Segoe UI"/>
          <w:color w:val="212121"/>
          <w:shd w:val="clear" w:color="auto" w:fill="FFFFFF"/>
        </w:rPr>
        <w:t>, 113546 (2022)</w:t>
      </w:r>
    </w:p>
    <w:p w14:paraId="361F9B2C" w14:textId="12D49222" w:rsidR="0010337E" w:rsidRDefault="0010337E">
      <w:pPr>
        <w:rPr>
          <w:rFonts w:ascii="Segoe UI" w:hAnsi="Segoe UI" w:cs="Segoe UI"/>
          <w:color w:val="212121"/>
          <w:shd w:val="clear" w:color="auto" w:fill="FFFFFF"/>
        </w:rPr>
      </w:pPr>
      <w:r w:rsidRPr="0010337E">
        <w:rPr>
          <w:rFonts w:ascii="Segoe UI" w:hAnsi="Segoe UI" w:cs="Segoe UI"/>
          <w:color w:val="212121"/>
          <w:shd w:val="clear" w:color="auto" w:fill="FFFFFF"/>
        </w:rPr>
        <w:t xml:space="preserve">[2] Albosta R et al.: Rev Sci </w:t>
      </w:r>
      <w:proofErr w:type="spellStart"/>
      <w:r w:rsidRPr="0010337E">
        <w:rPr>
          <w:rFonts w:ascii="Segoe UI" w:hAnsi="Segoe UI" w:cs="Segoe UI"/>
          <w:color w:val="212121"/>
          <w:shd w:val="clear" w:color="auto" w:fill="FFFFFF"/>
        </w:rPr>
        <w:t>Instrum</w:t>
      </w:r>
      <w:proofErr w:type="spellEnd"/>
      <w:r w:rsidRPr="0010337E">
        <w:rPr>
          <w:rFonts w:ascii="Segoe UI" w:hAnsi="Segoe UI" w:cs="Segoe UI"/>
          <w:color w:val="212121"/>
          <w:shd w:val="clear" w:color="auto" w:fill="FFFFFF"/>
        </w:rPr>
        <w:t>. 2024</w:t>
      </w:r>
    </w:p>
    <w:p w14:paraId="3D61D616" w14:textId="3A004880" w:rsidR="00472346" w:rsidRDefault="00472346">
      <w:pPr>
        <w:rPr>
          <w:rFonts w:ascii="Segoe UI" w:hAnsi="Segoe UI" w:cs="Segoe UI"/>
          <w:color w:val="212121"/>
          <w:shd w:val="clear" w:color="auto" w:fill="FFFFFF"/>
        </w:rPr>
      </w:pPr>
      <w:r>
        <w:rPr>
          <w:rFonts w:ascii="Segoe UI" w:hAnsi="Segoe UI" w:cs="Segoe UI"/>
          <w:color w:val="212121"/>
          <w:shd w:val="clear" w:color="auto" w:fill="FFFFFF"/>
        </w:rPr>
        <w:t>[3] Albosta R: Thesis, University of Wisconsin-Madison (2025)</w:t>
      </w:r>
    </w:p>
    <w:p w14:paraId="25460416" w14:textId="1741E35D" w:rsidR="00B34AE5" w:rsidRPr="00B34AE5" w:rsidRDefault="00B34AE5" w:rsidP="00B34AE5">
      <w:pPr>
        <w:rPr>
          <w:b/>
          <w:bCs/>
        </w:rPr>
      </w:pPr>
      <w:r w:rsidRPr="00B34AE5">
        <w:rPr>
          <w:b/>
          <w:bCs/>
        </w:rPr>
        <w:t>*Supported by US DOE grants DE-FG02-89ER53296, DE-FG02-08ER54999 and DE-FC02-04ER54698.</w:t>
      </w:r>
    </w:p>
    <w:p w14:paraId="7F2A011F" w14:textId="16F38AF8" w:rsidR="00701D55" w:rsidRDefault="00CE721C">
      <w:r>
        <w:t xml:space="preserve"> </w:t>
      </w:r>
    </w:p>
    <w:sectPr w:rsidR="00701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FD"/>
    <w:rsid w:val="000001D6"/>
    <w:rsid w:val="000E2E1D"/>
    <w:rsid w:val="000E4B59"/>
    <w:rsid w:val="0010337E"/>
    <w:rsid w:val="001607A3"/>
    <w:rsid w:val="00160D2A"/>
    <w:rsid w:val="001D4BF7"/>
    <w:rsid w:val="001D5BA6"/>
    <w:rsid w:val="00254B2C"/>
    <w:rsid w:val="00256753"/>
    <w:rsid w:val="0033194B"/>
    <w:rsid w:val="00333373"/>
    <w:rsid w:val="003432F0"/>
    <w:rsid w:val="00347CFD"/>
    <w:rsid w:val="00384F5F"/>
    <w:rsid w:val="0043120B"/>
    <w:rsid w:val="004355F6"/>
    <w:rsid w:val="00472346"/>
    <w:rsid w:val="00475767"/>
    <w:rsid w:val="004F69F0"/>
    <w:rsid w:val="00514A54"/>
    <w:rsid w:val="00524B36"/>
    <w:rsid w:val="00531668"/>
    <w:rsid w:val="0056238B"/>
    <w:rsid w:val="00593FE4"/>
    <w:rsid w:val="005B01B4"/>
    <w:rsid w:val="006368DB"/>
    <w:rsid w:val="006B23AE"/>
    <w:rsid w:val="00701D55"/>
    <w:rsid w:val="00753620"/>
    <w:rsid w:val="00794E6D"/>
    <w:rsid w:val="00854518"/>
    <w:rsid w:val="00950D72"/>
    <w:rsid w:val="0099087C"/>
    <w:rsid w:val="00AE0B1D"/>
    <w:rsid w:val="00B34AE5"/>
    <w:rsid w:val="00B8626B"/>
    <w:rsid w:val="00BE1D8E"/>
    <w:rsid w:val="00C170C3"/>
    <w:rsid w:val="00CE3F8C"/>
    <w:rsid w:val="00CE721C"/>
    <w:rsid w:val="00D07399"/>
    <w:rsid w:val="00D24639"/>
    <w:rsid w:val="00D65A42"/>
    <w:rsid w:val="00E24821"/>
    <w:rsid w:val="00E53623"/>
    <w:rsid w:val="00F06EBB"/>
    <w:rsid w:val="00F32DAD"/>
    <w:rsid w:val="00FB6FCC"/>
    <w:rsid w:val="00FC2E08"/>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B704"/>
  <w15:chartTrackingRefBased/>
  <w15:docId w15:val="{803A1027-EA2A-4BFE-8AC6-370AF9B0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B01B4"/>
    <w:pPr>
      <w:spacing w:after="0" w:line="240" w:lineRule="auto"/>
    </w:pPr>
  </w:style>
  <w:style w:type="character" w:styleId="CommentReference">
    <w:name w:val="annotation reference"/>
    <w:basedOn w:val="DefaultParagraphFont"/>
    <w:uiPriority w:val="99"/>
    <w:semiHidden/>
    <w:unhideWhenUsed/>
    <w:rsid w:val="005B01B4"/>
    <w:rPr>
      <w:sz w:val="16"/>
      <w:szCs w:val="16"/>
    </w:rPr>
  </w:style>
  <w:style w:type="paragraph" w:styleId="CommentText">
    <w:name w:val="annotation text"/>
    <w:basedOn w:val="Normal"/>
    <w:link w:val="CommentTextChar"/>
    <w:uiPriority w:val="99"/>
    <w:unhideWhenUsed/>
    <w:rsid w:val="005B01B4"/>
    <w:pPr>
      <w:spacing w:line="240" w:lineRule="auto"/>
    </w:pPr>
    <w:rPr>
      <w:sz w:val="20"/>
      <w:szCs w:val="20"/>
    </w:rPr>
  </w:style>
  <w:style w:type="character" w:customStyle="1" w:styleId="CommentTextChar">
    <w:name w:val="Comment Text Char"/>
    <w:basedOn w:val="DefaultParagraphFont"/>
    <w:link w:val="CommentText"/>
    <w:uiPriority w:val="99"/>
    <w:rsid w:val="005B01B4"/>
    <w:rPr>
      <w:sz w:val="20"/>
      <w:szCs w:val="20"/>
    </w:rPr>
  </w:style>
  <w:style w:type="paragraph" w:styleId="CommentSubject">
    <w:name w:val="annotation subject"/>
    <w:basedOn w:val="CommentText"/>
    <w:next w:val="CommentText"/>
    <w:link w:val="CommentSubjectChar"/>
    <w:uiPriority w:val="99"/>
    <w:semiHidden/>
    <w:unhideWhenUsed/>
    <w:rsid w:val="005B01B4"/>
    <w:rPr>
      <w:b/>
      <w:bCs/>
    </w:rPr>
  </w:style>
  <w:style w:type="character" w:customStyle="1" w:styleId="CommentSubjectChar">
    <w:name w:val="Comment Subject Char"/>
    <w:basedOn w:val="CommentTextChar"/>
    <w:link w:val="CommentSubject"/>
    <w:uiPriority w:val="99"/>
    <w:semiHidden/>
    <w:rsid w:val="005B01B4"/>
    <w:rPr>
      <w:b/>
      <w:bCs/>
      <w:sz w:val="20"/>
      <w:szCs w:val="20"/>
    </w:rPr>
  </w:style>
  <w:style w:type="paragraph" w:styleId="BalloonText">
    <w:name w:val="Balloon Text"/>
    <w:basedOn w:val="Normal"/>
    <w:link w:val="BalloonTextChar"/>
    <w:uiPriority w:val="99"/>
    <w:semiHidden/>
    <w:unhideWhenUsed/>
    <w:rsid w:val="00753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E89FB-6929-4897-AFCB-9AF68299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 ALBOSTA</dc:creator>
  <cp:keywords/>
  <dc:description/>
  <cp:lastModifiedBy>Ryan Anthony Albosta</cp:lastModifiedBy>
  <cp:revision>7</cp:revision>
  <dcterms:created xsi:type="dcterms:W3CDTF">2025-06-23T18:47:00Z</dcterms:created>
  <dcterms:modified xsi:type="dcterms:W3CDTF">2026-01-11T23:47:00Z</dcterms:modified>
</cp:coreProperties>
</file>