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0059" w14:textId="59D311B7" w:rsidR="00585A80" w:rsidRPr="00AE1D37" w:rsidRDefault="00BE5CE4" w:rsidP="00B414A9">
      <w:pPr>
        <w:tabs>
          <w:tab w:val="left" w:pos="51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E1D37">
        <w:rPr>
          <w:rFonts w:ascii="Arial" w:hAnsi="Arial" w:cs="Arial"/>
          <w:sz w:val="24"/>
          <w:szCs w:val="24"/>
        </w:rPr>
        <w:t xml:space="preserve">In Vivo Minimally Invasive Reduction and Fixation of Sacroiliac </w:t>
      </w:r>
      <w:r w:rsidR="00D112B5" w:rsidRPr="00AE1D37">
        <w:rPr>
          <w:rFonts w:ascii="Arial" w:hAnsi="Arial" w:cs="Arial"/>
          <w:sz w:val="24"/>
          <w:szCs w:val="24"/>
        </w:rPr>
        <w:t>Luxation</w:t>
      </w:r>
      <w:r w:rsidRPr="00AE1D37">
        <w:rPr>
          <w:rFonts w:ascii="Arial" w:hAnsi="Arial" w:cs="Arial"/>
          <w:sz w:val="24"/>
          <w:szCs w:val="24"/>
        </w:rPr>
        <w:t xml:space="preserve"> Using a Dedicated Novel Instrument System</w:t>
      </w:r>
    </w:p>
    <w:p w14:paraId="29B16001" w14:textId="77777777" w:rsidR="00A2095B" w:rsidRPr="00AE1D37" w:rsidRDefault="00A2095B" w:rsidP="00B414A9">
      <w:pPr>
        <w:tabs>
          <w:tab w:val="left" w:pos="51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8631651" w14:textId="4A9194B5" w:rsidR="005A1D98" w:rsidRDefault="00BA4DB9" w:rsidP="00B414A9">
      <w:pPr>
        <w:pStyle w:val="pf0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Hlk212634943"/>
      <w:r w:rsidRPr="00AE1D37">
        <w:rPr>
          <w:rFonts w:ascii="Arial" w:hAnsi="Arial" w:cs="Arial"/>
        </w:rPr>
        <w:t xml:space="preserve">INTRODUCTION: </w:t>
      </w:r>
      <w:r w:rsidR="00BE5CE4" w:rsidRPr="00AE1D37">
        <w:rPr>
          <w:rFonts w:ascii="Arial" w:hAnsi="Arial" w:cs="Arial"/>
        </w:rPr>
        <w:t xml:space="preserve">Open reduction and internal </w:t>
      </w:r>
      <w:r w:rsidR="005A1D98">
        <w:rPr>
          <w:rFonts w:ascii="Arial" w:hAnsi="Arial" w:cs="Arial"/>
        </w:rPr>
        <w:t xml:space="preserve">(lag screw) </w:t>
      </w:r>
      <w:r w:rsidR="00BE5CE4" w:rsidRPr="00AE1D37">
        <w:rPr>
          <w:rFonts w:ascii="Arial" w:hAnsi="Arial" w:cs="Arial"/>
        </w:rPr>
        <w:t>fixation (ORIF) of sacroiliac luxation</w:t>
      </w:r>
      <w:r w:rsidR="002F2025">
        <w:rPr>
          <w:rFonts w:ascii="Arial" w:hAnsi="Arial" w:cs="Arial"/>
        </w:rPr>
        <w:t>/fractures</w:t>
      </w:r>
      <w:r w:rsidR="00BE5CE4" w:rsidRPr="00AE1D37">
        <w:rPr>
          <w:rFonts w:ascii="Arial" w:hAnsi="Arial" w:cs="Arial"/>
        </w:rPr>
        <w:t xml:space="preserve"> (SIL</w:t>
      </w:r>
      <w:r w:rsidR="002F2025">
        <w:rPr>
          <w:rFonts w:ascii="Arial" w:hAnsi="Arial" w:cs="Arial"/>
        </w:rPr>
        <w:t>/F</w:t>
      </w:r>
      <w:r w:rsidR="00BE5CE4" w:rsidRPr="00AE1D37">
        <w:rPr>
          <w:rFonts w:ascii="Arial" w:hAnsi="Arial" w:cs="Arial"/>
        </w:rPr>
        <w:t xml:space="preserve">) </w:t>
      </w:r>
      <w:r w:rsidR="005A1D98">
        <w:rPr>
          <w:rFonts w:ascii="Arial" w:hAnsi="Arial" w:cs="Arial"/>
        </w:rPr>
        <w:t>has been associated with complications</w:t>
      </w:r>
      <w:r w:rsidR="00BE5CE4" w:rsidRPr="00AE1D37">
        <w:rPr>
          <w:rFonts w:ascii="Arial" w:hAnsi="Arial" w:cs="Arial"/>
        </w:rPr>
        <w:t xml:space="preserve"> </w:t>
      </w:r>
      <w:r w:rsidR="005A1D98">
        <w:rPr>
          <w:rFonts w:ascii="Arial" w:hAnsi="Arial" w:cs="Arial"/>
        </w:rPr>
        <w:t xml:space="preserve">related to </w:t>
      </w:r>
      <w:r w:rsidR="005A1D98" w:rsidRPr="00AE1D37">
        <w:rPr>
          <w:rFonts w:ascii="Arial" w:hAnsi="Arial" w:cs="Arial"/>
        </w:rPr>
        <w:t xml:space="preserve">extensive soft tissue dissection </w:t>
      </w:r>
      <w:r w:rsidR="005A1D98">
        <w:rPr>
          <w:rFonts w:ascii="Arial" w:hAnsi="Arial" w:cs="Arial"/>
        </w:rPr>
        <w:t xml:space="preserve">and </w:t>
      </w:r>
      <w:r w:rsidR="00092205">
        <w:rPr>
          <w:rFonts w:ascii="Arial" w:hAnsi="Arial" w:cs="Arial"/>
        </w:rPr>
        <w:t>poor</w:t>
      </w:r>
      <w:r w:rsidR="00BE5CE4" w:rsidRPr="00AE1D37">
        <w:rPr>
          <w:rFonts w:ascii="Arial" w:hAnsi="Arial" w:cs="Arial"/>
        </w:rPr>
        <w:t xml:space="preserve"> sacral screw placement. </w:t>
      </w:r>
    </w:p>
    <w:p w14:paraId="0777F5CB" w14:textId="7A821330" w:rsidR="005A1D98" w:rsidRDefault="00BE5CE4" w:rsidP="00B414A9">
      <w:pPr>
        <w:pStyle w:val="pf0"/>
        <w:spacing w:before="0" w:beforeAutospacing="0" w:after="0" w:afterAutospacing="0"/>
        <w:jc w:val="both"/>
        <w:rPr>
          <w:rFonts w:ascii="Arial" w:hAnsi="Arial" w:cs="Arial"/>
        </w:rPr>
      </w:pPr>
      <w:r w:rsidRPr="00AE1D37">
        <w:rPr>
          <w:rFonts w:ascii="Arial" w:hAnsi="Arial" w:cs="Arial"/>
        </w:rPr>
        <w:t>Minimally Invasive Osteosynthesis (MIO) of SIL/F</w:t>
      </w:r>
      <w:r w:rsidR="00432E14">
        <w:rPr>
          <w:rFonts w:ascii="Arial" w:hAnsi="Arial" w:cs="Arial"/>
        </w:rPr>
        <w:t>,</w:t>
      </w:r>
      <w:r w:rsidRPr="00AE1D37">
        <w:rPr>
          <w:rFonts w:ascii="Arial" w:hAnsi="Arial" w:cs="Arial"/>
        </w:rPr>
        <w:t xml:space="preserve"> </w:t>
      </w:r>
      <w:r w:rsidR="002F2025">
        <w:rPr>
          <w:rFonts w:ascii="Arial" w:hAnsi="Arial" w:cs="Arial"/>
        </w:rPr>
        <w:t>while</w:t>
      </w:r>
      <w:r w:rsidR="002F2025" w:rsidRPr="00AE1D37">
        <w:rPr>
          <w:rFonts w:ascii="Arial" w:hAnsi="Arial" w:cs="Arial"/>
        </w:rPr>
        <w:t xml:space="preserve"> </w:t>
      </w:r>
      <w:r w:rsidRPr="00AE1D37">
        <w:rPr>
          <w:rFonts w:ascii="Arial" w:hAnsi="Arial" w:cs="Arial"/>
        </w:rPr>
        <w:t xml:space="preserve">an attractive </w:t>
      </w:r>
      <w:r w:rsidR="005A1D98" w:rsidRPr="00AE1D37">
        <w:rPr>
          <w:rFonts w:ascii="Arial" w:hAnsi="Arial" w:cs="Arial"/>
        </w:rPr>
        <w:t xml:space="preserve">ORIF </w:t>
      </w:r>
      <w:r w:rsidRPr="00AE1D37">
        <w:rPr>
          <w:rFonts w:ascii="Arial" w:hAnsi="Arial" w:cs="Arial"/>
        </w:rPr>
        <w:t>alternative</w:t>
      </w:r>
      <w:r w:rsidR="00432E14">
        <w:rPr>
          <w:rFonts w:ascii="Arial" w:hAnsi="Arial" w:cs="Arial"/>
        </w:rPr>
        <w:t>,</w:t>
      </w:r>
      <w:r w:rsidR="00432E14" w:rsidRPr="00B23258">
        <w:rPr>
          <w:rFonts w:ascii="Arial" w:hAnsi="Arial" w:cs="Arial"/>
          <w:vertAlign w:val="superscript"/>
        </w:rPr>
        <w:t>1</w:t>
      </w:r>
      <w:r w:rsidR="005A1D98">
        <w:rPr>
          <w:rFonts w:ascii="Arial" w:hAnsi="Arial" w:cs="Arial"/>
        </w:rPr>
        <w:t xml:space="preserve"> </w:t>
      </w:r>
      <w:r w:rsidR="00432E14">
        <w:rPr>
          <w:rFonts w:ascii="Arial" w:hAnsi="Arial" w:cs="Arial"/>
        </w:rPr>
        <w:t>has</w:t>
      </w:r>
      <w:r w:rsidR="005A1D98">
        <w:rPr>
          <w:rFonts w:ascii="Arial" w:hAnsi="Arial" w:cs="Arial"/>
        </w:rPr>
        <w:t xml:space="preserve"> intrinsic</w:t>
      </w:r>
      <w:r w:rsidRPr="00AE1D37">
        <w:rPr>
          <w:rFonts w:ascii="Arial" w:hAnsi="Arial" w:cs="Arial"/>
        </w:rPr>
        <w:t xml:space="preserve"> limitations, including </w:t>
      </w:r>
      <w:r w:rsidR="00432E14" w:rsidRPr="00AE1D37">
        <w:rPr>
          <w:rFonts w:ascii="Arial" w:hAnsi="Arial" w:cs="Arial"/>
        </w:rPr>
        <w:t xml:space="preserve">exposure to </w:t>
      </w:r>
      <w:r w:rsidR="00BB5473">
        <w:rPr>
          <w:rFonts w:ascii="Arial" w:hAnsi="Arial" w:cs="Arial"/>
        </w:rPr>
        <w:t xml:space="preserve">deleterious </w:t>
      </w:r>
      <w:r w:rsidR="00432E14" w:rsidRPr="00AE1D37">
        <w:rPr>
          <w:rFonts w:ascii="Arial" w:hAnsi="Arial" w:cs="Arial"/>
        </w:rPr>
        <w:t>radiation</w:t>
      </w:r>
      <w:r w:rsidR="00BB5473" w:rsidRPr="00BB5473">
        <w:rPr>
          <w:rFonts w:ascii="Arial" w:hAnsi="Arial" w:cs="Arial"/>
          <w:vertAlign w:val="superscript"/>
        </w:rPr>
        <w:t>2</w:t>
      </w:r>
      <w:r w:rsidR="00432E14" w:rsidRPr="00AE1D37">
        <w:rPr>
          <w:rFonts w:ascii="Arial" w:hAnsi="Arial" w:cs="Arial"/>
        </w:rPr>
        <w:t xml:space="preserve"> during intraoperative imaging </w:t>
      </w:r>
      <w:r w:rsidR="00925C5A">
        <w:rPr>
          <w:rFonts w:ascii="Arial" w:hAnsi="Arial" w:cs="Arial"/>
        </w:rPr>
        <w:t>(IOI)</w:t>
      </w:r>
      <w:r w:rsidRPr="00AE1D37">
        <w:rPr>
          <w:rFonts w:ascii="Arial" w:hAnsi="Arial" w:cs="Arial"/>
        </w:rPr>
        <w:t xml:space="preserve">. </w:t>
      </w:r>
      <w:bookmarkStart w:id="1" w:name="_Hlk212634276"/>
      <w:bookmarkEnd w:id="0"/>
    </w:p>
    <w:p w14:paraId="0CF8A399" w14:textId="080ADE51" w:rsidR="00432E14" w:rsidRDefault="00432E14" w:rsidP="00B414A9">
      <w:pPr>
        <w:pStyle w:val="pf0"/>
        <w:spacing w:before="0" w:beforeAutospacing="0" w:after="0" w:afterAutospacing="0"/>
        <w:jc w:val="both"/>
        <w:rPr>
          <w:rFonts w:ascii="Arial" w:hAnsi="Arial" w:cs="Arial"/>
          <w:vertAlign w:val="superscript"/>
        </w:rPr>
      </w:pPr>
      <w:r w:rsidRPr="00B23258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reduce </w:t>
      </w:r>
      <w:r w:rsidRPr="00B23258">
        <w:rPr>
          <w:rFonts w:ascii="Arial" w:hAnsi="Arial" w:cs="Arial"/>
        </w:rPr>
        <w:t xml:space="preserve">radiation exposure, a novel SIL Instrument System (SILIS™) </w:t>
      </w:r>
      <w:r>
        <w:rPr>
          <w:rFonts w:ascii="Arial" w:hAnsi="Arial" w:cs="Arial"/>
        </w:rPr>
        <w:t>and</w:t>
      </w:r>
      <w:r w:rsidRPr="00B23258">
        <w:rPr>
          <w:rFonts w:ascii="Arial" w:hAnsi="Arial" w:cs="Arial"/>
        </w:rPr>
        <w:t xml:space="preserve"> Minimally Invasive Lucent Aiming Device (MILAD™) </w:t>
      </w:r>
      <w:r w:rsidR="00BB5473">
        <w:rPr>
          <w:rFonts w:ascii="Arial" w:hAnsi="Arial" w:cs="Arial"/>
        </w:rPr>
        <w:t xml:space="preserve">featuring table-bound friction arms </w:t>
      </w:r>
      <w:r w:rsidRPr="00B23258">
        <w:rPr>
          <w:rFonts w:ascii="Arial" w:hAnsi="Arial" w:cs="Arial"/>
        </w:rPr>
        <w:t>was developed. Compared to ORIF, SILIS-MILAD assisted SIL/F treatment, significant</w:t>
      </w:r>
      <w:r>
        <w:rPr>
          <w:rFonts w:ascii="Arial" w:hAnsi="Arial" w:cs="Arial"/>
        </w:rPr>
        <w:t>ly</w:t>
      </w:r>
      <w:r w:rsidRPr="00B23258">
        <w:rPr>
          <w:rFonts w:ascii="Arial" w:hAnsi="Arial" w:cs="Arial"/>
        </w:rPr>
        <w:t xml:space="preserve"> improve</w:t>
      </w:r>
      <w:r>
        <w:rPr>
          <w:rFonts w:ascii="Arial" w:hAnsi="Arial" w:cs="Arial"/>
        </w:rPr>
        <w:t>d</w:t>
      </w:r>
      <w:r w:rsidRPr="00B23258">
        <w:rPr>
          <w:rFonts w:ascii="Arial" w:hAnsi="Arial" w:cs="Arial"/>
        </w:rPr>
        <w:t xml:space="preserve"> accuracy and reliability of sacral screw placement</w:t>
      </w:r>
      <w:r>
        <w:rPr>
          <w:rFonts w:ascii="Arial" w:hAnsi="Arial" w:cs="Arial"/>
        </w:rPr>
        <w:t xml:space="preserve"> in </w:t>
      </w:r>
      <w:r w:rsidR="00000A8D">
        <w:rPr>
          <w:rFonts w:ascii="Arial" w:hAnsi="Arial" w:cs="Arial"/>
        </w:rPr>
        <w:t>cadaveric</w:t>
      </w:r>
      <w:r>
        <w:rPr>
          <w:rFonts w:ascii="Arial" w:hAnsi="Arial" w:cs="Arial"/>
        </w:rPr>
        <w:t xml:space="preserve"> studies</w:t>
      </w:r>
      <w:r w:rsidRPr="00B23258">
        <w:rPr>
          <w:rFonts w:ascii="Arial" w:hAnsi="Arial" w:cs="Arial"/>
        </w:rPr>
        <w:t>.</w:t>
      </w:r>
      <w:r w:rsidR="00BB5473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vertAlign w:val="superscript"/>
        </w:rPr>
        <w:t>,</w:t>
      </w:r>
      <w:r w:rsidR="00BB5473">
        <w:rPr>
          <w:rFonts w:ascii="Arial" w:hAnsi="Arial" w:cs="Arial"/>
          <w:vertAlign w:val="superscript"/>
        </w:rPr>
        <w:t>4</w:t>
      </w:r>
    </w:p>
    <w:p w14:paraId="79E40660" w14:textId="0D2F2EEF" w:rsidR="00BE5CE4" w:rsidRPr="00AE1D37" w:rsidRDefault="00BE5CE4" w:rsidP="00B414A9">
      <w:pPr>
        <w:pStyle w:val="pf0"/>
        <w:spacing w:before="0" w:beforeAutospacing="0" w:after="0" w:afterAutospacing="0"/>
        <w:jc w:val="both"/>
        <w:rPr>
          <w:rFonts w:ascii="Arial" w:hAnsi="Arial" w:cs="Arial"/>
        </w:rPr>
      </w:pPr>
      <w:r w:rsidRPr="00AE1D37">
        <w:rPr>
          <w:rFonts w:ascii="Arial" w:hAnsi="Arial" w:cs="Arial"/>
        </w:rPr>
        <w:t xml:space="preserve">By allowing the surgical team to step away from the C-arm during </w:t>
      </w:r>
      <w:r w:rsidR="00925C5A">
        <w:rPr>
          <w:rFonts w:ascii="Arial" w:hAnsi="Arial" w:cs="Arial"/>
        </w:rPr>
        <w:t>IOI</w:t>
      </w:r>
      <w:r w:rsidRPr="00AE1D37">
        <w:rPr>
          <w:rFonts w:ascii="Arial" w:hAnsi="Arial" w:cs="Arial"/>
        </w:rPr>
        <w:t xml:space="preserve">, </w:t>
      </w:r>
      <w:r w:rsidR="00925C5A">
        <w:rPr>
          <w:rFonts w:ascii="Arial" w:hAnsi="Arial" w:cs="Arial"/>
        </w:rPr>
        <w:t xml:space="preserve">SILIS-MILAD assisted surgery </w:t>
      </w:r>
      <w:r w:rsidR="00092205">
        <w:rPr>
          <w:rFonts w:ascii="Arial" w:hAnsi="Arial" w:cs="Arial"/>
        </w:rPr>
        <w:t xml:space="preserve">could </w:t>
      </w:r>
      <w:r w:rsidR="00925C5A">
        <w:rPr>
          <w:rFonts w:ascii="Arial" w:hAnsi="Arial" w:cs="Arial"/>
        </w:rPr>
        <w:t xml:space="preserve">virtually eliminate </w:t>
      </w:r>
      <w:r w:rsidR="004E64CC" w:rsidRPr="00AE1D37">
        <w:rPr>
          <w:rFonts w:ascii="Arial" w:hAnsi="Arial" w:cs="Arial"/>
        </w:rPr>
        <w:t>radiation</w:t>
      </w:r>
      <w:r w:rsidR="004E64CC">
        <w:rPr>
          <w:rFonts w:ascii="Arial" w:hAnsi="Arial" w:cs="Arial"/>
        </w:rPr>
        <w:t xml:space="preserve"> </w:t>
      </w:r>
      <w:r w:rsidR="00925C5A">
        <w:rPr>
          <w:rFonts w:ascii="Arial" w:hAnsi="Arial" w:cs="Arial"/>
        </w:rPr>
        <w:t>exposure</w:t>
      </w:r>
      <w:r w:rsidRPr="00AE1D37">
        <w:rPr>
          <w:rFonts w:ascii="Arial" w:hAnsi="Arial" w:cs="Arial"/>
        </w:rPr>
        <w:t>. This assumption, however, has yet to be clinically tested.</w:t>
      </w:r>
    </w:p>
    <w:p w14:paraId="0C875CAE" w14:textId="68DD045B" w:rsidR="00BE5CE4" w:rsidRPr="00AE1D37" w:rsidRDefault="00925C5A" w:rsidP="00B414A9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2" w:name="_Hlk212634961"/>
      <w:bookmarkEnd w:id="1"/>
      <w:r>
        <w:rPr>
          <w:rFonts w:ascii="Arial" w:hAnsi="Arial" w:cs="Arial"/>
          <w:sz w:val="24"/>
          <w:szCs w:val="24"/>
        </w:rPr>
        <w:t>Our purpose</w:t>
      </w:r>
      <w:r w:rsidR="00BE5CE4" w:rsidRPr="00AE1D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was</w:t>
      </w:r>
      <w:r w:rsidR="00BE5CE4" w:rsidRPr="00AE1D37">
        <w:rPr>
          <w:rFonts w:ascii="Arial" w:hAnsi="Arial" w:cs="Arial"/>
          <w:sz w:val="24"/>
          <w:szCs w:val="24"/>
        </w:rPr>
        <w:t xml:space="preserve"> to evaluate </w:t>
      </w:r>
      <w:r>
        <w:rPr>
          <w:rFonts w:ascii="Arial" w:hAnsi="Arial" w:cs="Arial"/>
          <w:iCs/>
          <w:sz w:val="24"/>
          <w:szCs w:val="24"/>
        </w:rPr>
        <w:t xml:space="preserve">SILIS-MILAD </w:t>
      </w:r>
      <w:r>
        <w:rPr>
          <w:rFonts w:ascii="Arial" w:hAnsi="Arial" w:cs="Arial"/>
          <w:sz w:val="24"/>
          <w:szCs w:val="24"/>
        </w:rPr>
        <w:t xml:space="preserve">efficacy </w:t>
      </w:r>
      <w:r>
        <w:rPr>
          <w:rFonts w:ascii="Arial" w:hAnsi="Arial" w:cs="Arial"/>
          <w:iCs/>
          <w:sz w:val="24"/>
          <w:szCs w:val="24"/>
        </w:rPr>
        <w:t xml:space="preserve">in </w:t>
      </w:r>
      <w:r w:rsidR="00BE5CE4" w:rsidRPr="00AE1D37">
        <w:rPr>
          <w:rFonts w:ascii="Arial" w:hAnsi="Arial" w:cs="Arial"/>
          <w:iCs/>
          <w:sz w:val="24"/>
          <w:szCs w:val="24"/>
        </w:rPr>
        <w:t xml:space="preserve">treating canine SIL/F. Our </w:t>
      </w:r>
      <w:r>
        <w:rPr>
          <w:rFonts w:ascii="Arial" w:hAnsi="Arial" w:cs="Arial"/>
          <w:iCs/>
          <w:sz w:val="24"/>
          <w:szCs w:val="24"/>
        </w:rPr>
        <w:t>objectives</w:t>
      </w:r>
      <w:r w:rsidR="00BE5CE4" w:rsidRPr="00AE1D37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were</w:t>
      </w:r>
      <w:r w:rsidR="00BE5CE4" w:rsidRPr="00AE1D37">
        <w:rPr>
          <w:rFonts w:ascii="Arial" w:hAnsi="Arial" w:cs="Arial"/>
          <w:iCs/>
          <w:sz w:val="24"/>
          <w:szCs w:val="24"/>
        </w:rPr>
        <w:t xml:space="preserve"> to compare radiation exposure to patient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BE5CE4" w:rsidRPr="00AE1D37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OR</w:t>
      </w:r>
      <w:r w:rsidR="00BE5CE4" w:rsidRPr="00AE1D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personnel as well as evaluate</w:t>
      </w:r>
      <w:r w:rsidR="00BE5CE4" w:rsidRPr="00AE1D37">
        <w:rPr>
          <w:rFonts w:ascii="Arial" w:hAnsi="Arial" w:cs="Arial"/>
          <w:sz w:val="24"/>
          <w:szCs w:val="24"/>
        </w:rPr>
        <w:t xml:space="preserve"> postoperative sacral screw position and SIL/F reduction</w:t>
      </w:r>
      <w:r>
        <w:rPr>
          <w:rFonts w:ascii="Arial" w:hAnsi="Arial" w:cs="Arial"/>
          <w:sz w:val="24"/>
          <w:szCs w:val="24"/>
        </w:rPr>
        <w:t xml:space="preserve">. </w:t>
      </w:r>
      <w:r w:rsidR="00BE5CE4" w:rsidRPr="00AE1D37">
        <w:rPr>
          <w:rFonts w:ascii="Arial" w:hAnsi="Arial" w:cs="Arial"/>
          <w:sz w:val="24"/>
          <w:szCs w:val="24"/>
        </w:rPr>
        <w:t xml:space="preserve">We hypothesize </w:t>
      </w:r>
      <w:r>
        <w:rPr>
          <w:rFonts w:ascii="Arial" w:hAnsi="Arial" w:cs="Arial"/>
          <w:sz w:val="24"/>
          <w:szCs w:val="24"/>
        </w:rPr>
        <w:t xml:space="preserve">that SILIS-MILAD surgeries would be </w:t>
      </w:r>
      <w:r w:rsidR="00B414A9">
        <w:rPr>
          <w:rFonts w:ascii="Arial" w:hAnsi="Arial" w:cs="Arial"/>
          <w:sz w:val="24"/>
          <w:szCs w:val="24"/>
        </w:rPr>
        <w:t xml:space="preserve">safe and </w:t>
      </w:r>
      <w:r w:rsidR="00D96AD4">
        <w:rPr>
          <w:rFonts w:ascii="Arial" w:hAnsi="Arial" w:cs="Arial"/>
          <w:sz w:val="24"/>
          <w:szCs w:val="24"/>
        </w:rPr>
        <w:t>as</w:t>
      </w:r>
      <w:r w:rsidR="007A638B">
        <w:rPr>
          <w:rFonts w:ascii="Arial" w:hAnsi="Arial" w:cs="Arial"/>
          <w:sz w:val="24"/>
          <w:szCs w:val="24"/>
        </w:rPr>
        <w:t>,</w:t>
      </w:r>
      <w:r w:rsidR="00D96AD4">
        <w:rPr>
          <w:rFonts w:ascii="Arial" w:hAnsi="Arial" w:cs="Arial"/>
          <w:sz w:val="24"/>
          <w:szCs w:val="24"/>
        </w:rPr>
        <w:t xml:space="preserve"> or </w:t>
      </w:r>
      <w:r w:rsidR="00B414A9">
        <w:rPr>
          <w:rFonts w:ascii="Arial" w:hAnsi="Arial" w:cs="Arial"/>
          <w:sz w:val="24"/>
          <w:szCs w:val="24"/>
        </w:rPr>
        <w:t>more</w:t>
      </w:r>
      <w:r w:rsidR="00B414A9" w:rsidRPr="00AE1D37">
        <w:rPr>
          <w:rFonts w:ascii="Arial" w:hAnsi="Arial" w:cs="Arial"/>
          <w:sz w:val="24"/>
          <w:szCs w:val="24"/>
        </w:rPr>
        <w:t xml:space="preserve"> </w:t>
      </w:r>
      <w:r w:rsidR="00BE5CE4" w:rsidRPr="00AE1D37">
        <w:rPr>
          <w:rFonts w:ascii="Arial" w:hAnsi="Arial" w:cs="Arial"/>
          <w:sz w:val="24"/>
          <w:szCs w:val="24"/>
        </w:rPr>
        <w:t>accurate</w:t>
      </w:r>
      <w:r>
        <w:rPr>
          <w:rFonts w:ascii="Arial" w:hAnsi="Arial" w:cs="Arial"/>
          <w:sz w:val="24"/>
          <w:szCs w:val="24"/>
        </w:rPr>
        <w:t xml:space="preserve"> </w:t>
      </w:r>
      <w:r w:rsidR="00D96AD4">
        <w:rPr>
          <w:rFonts w:ascii="Arial" w:hAnsi="Arial" w:cs="Arial"/>
          <w:sz w:val="24"/>
          <w:szCs w:val="24"/>
        </w:rPr>
        <w:t>than</w:t>
      </w:r>
      <w:r w:rsidR="00BE5CE4" w:rsidRPr="00AE1D37">
        <w:rPr>
          <w:rFonts w:ascii="Arial" w:hAnsi="Arial" w:cs="Arial"/>
          <w:sz w:val="24"/>
          <w:szCs w:val="24"/>
        </w:rPr>
        <w:t xml:space="preserve"> reported </w:t>
      </w:r>
      <w:r w:rsidR="007A638B">
        <w:rPr>
          <w:rFonts w:ascii="Arial" w:hAnsi="Arial" w:cs="Arial"/>
          <w:sz w:val="24"/>
          <w:szCs w:val="24"/>
        </w:rPr>
        <w:t>MIO</w:t>
      </w:r>
      <w:r w:rsidR="007A638B" w:rsidRPr="00AE1D37">
        <w:rPr>
          <w:rFonts w:ascii="Arial" w:hAnsi="Arial" w:cs="Arial"/>
          <w:sz w:val="24"/>
          <w:szCs w:val="24"/>
        </w:rPr>
        <w:t xml:space="preserve"> and </w:t>
      </w:r>
      <w:r w:rsidR="00BE5CE4" w:rsidRPr="00AE1D37">
        <w:rPr>
          <w:rFonts w:ascii="Arial" w:hAnsi="Arial" w:cs="Arial"/>
          <w:sz w:val="24"/>
          <w:szCs w:val="24"/>
        </w:rPr>
        <w:t>ORIF techniques.</w:t>
      </w:r>
    </w:p>
    <w:bookmarkEnd w:id="2"/>
    <w:p w14:paraId="2A648A36" w14:textId="77777777" w:rsidR="00BA4DB9" w:rsidRPr="00AE1D37" w:rsidRDefault="00BA4DB9" w:rsidP="00B414A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B4221B" w14:textId="0A352B81" w:rsidR="00D96AD4" w:rsidRDefault="00BA4DB9" w:rsidP="003C5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1D37">
        <w:rPr>
          <w:rFonts w:ascii="Arial" w:hAnsi="Arial" w:cs="Arial"/>
          <w:sz w:val="24"/>
          <w:szCs w:val="24"/>
        </w:rPr>
        <w:t xml:space="preserve">MATERIALS &amp; METHODS: </w:t>
      </w:r>
      <w:r w:rsidR="0003246B" w:rsidRPr="00AE1D37">
        <w:rPr>
          <w:rFonts w:ascii="Arial" w:hAnsi="Arial" w:cs="Arial"/>
          <w:sz w:val="24"/>
          <w:szCs w:val="24"/>
        </w:rPr>
        <w:t xml:space="preserve">Client owned dogs with SIL/F were </w:t>
      </w:r>
      <w:r w:rsidR="00000A8D">
        <w:rPr>
          <w:rFonts w:ascii="Arial" w:hAnsi="Arial" w:cs="Arial"/>
          <w:sz w:val="24"/>
          <w:szCs w:val="24"/>
        </w:rPr>
        <w:t>included</w:t>
      </w:r>
      <w:r w:rsidR="0003246B" w:rsidRPr="00AE1D37">
        <w:rPr>
          <w:rFonts w:ascii="Arial" w:hAnsi="Arial" w:cs="Arial"/>
          <w:sz w:val="24"/>
          <w:szCs w:val="24"/>
        </w:rPr>
        <w:t>. Enrollment criteria included 1) BW</w:t>
      </w:r>
      <w:r w:rsidR="000B52F3">
        <w:rPr>
          <w:rFonts w:ascii="Arial" w:hAnsi="Arial" w:cs="Arial"/>
          <w:sz w:val="24"/>
          <w:szCs w:val="24"/>
        </w:rPr>
        <w:t>&gt;</w:t>
      </w:r>
      <w:r w:rsidR="0003246B" w:rsidRPr="00AE1D37">
        <w:rPr>
          <w:rFonts w:ascii="Arial" w:hAnsi="Arial" w:cs="Arial"/>
          <w:sz w:val="24"/>
          <w:szCs w:val="24"/>
        </w:rPr>
        <w:t>15kg and 2) SIL/F amenable to lag screw fixation</w:t>
      </w:r>
      <w:r w:rsidR="000B52F3">
        <w:rPr>
          <w:rFonts w:ascii="Arial" w:hAnsi="Arial" w:cs="Arial"/>
          <w:sz w:val="24"/>
          <w:szCs w:val="24"/>
        </w:rPr>
        <w:t xml:space="preserve">. </w:t>
      </w:r>
      <w:r w:rsidR="0003246B" w:rsidRPr="00AE1D37">
        <w:rPr>
          <w:rFonts w:ascii="Arial" w:hAnsi="Arial" w:cs="Arial"/>
          <w:sz w:val="24"/>
          <w:szCs w:val="24"/>
        </w:rPr>
        <w:t xml:space="preserve">Concomitant injuries were treated </w:t>
      </w:r>
      <w:r w:rsidR="004E64CC">
        <w:rPr>
          <w:rFonts w:ascii="Arial" w:hAnsi="Arial" w:cs="Arial"/>
          <w:sz w:val="24"/>
          <w:szCs w:val="24"/>
        </w:rPr>
        <w:t>pri</w:t>
      </w:r>
      <w:r w:rsidR="0003246B" w:rsidRPr="00AE1D37">
        <w:rPr>
          <w:rFonts w:ascii="Arial" w:hAnsi="Arial" w:cs="Arial"/>
          <w:sz w:val="24"/>
          <w:szCs w:val="24"/>
        </w:rPr>
        <w:t>or to SIL/F repair</w:t>
      </w:r>
      <w:r w:rsidR="004E64CC">
        <w:rPr>
          <w:rFonts w:ascii="Arial" w:hAnsi="Arial" w:cs="Arial"/>
          <w:sz w:val="24"/>
          <w:szCs w:val="24"/>
        </w:rPr>
        <w:t xml:space="preserve"> </w:t>
      </w:r>
      <w:r w:rsidR="00BE5CE4" w:rsidRPr="00AE1D37">
        <w:rPr>
          <w:rFonts w:ascii="Arial" w:hAnsi="Arial" w:cs="Arial"/>
          <w:sz w:val="24"/>
          <w:szCs w:val="24"/>
        </w:rPr>
        <w:t xml:space="preserve">using </w:t>
      </w:r>
      <w:r w:rsidR="00D96AD4">
        <w:rPr>
          <w:rFonts w:ascii="Arial" w:hAnsi="Arial" w:cs="Arial"/>
          <w:sz w:val="24"/>
          <w:szCs w:val="24"/>
        </w:rPr>
        <w:t>SILIS-MILAD</w:t>
      </w:r>
      <w:r w:rsidR="00BE5CE4" w:rsidRPr="00AE1D37">
        <w:rPr>
          <w:rFonts w:ascii="Arial" w:hAnsi="Arial" w:cs="Arial"/>
          <w:sz w:val="24"/>
          <w:szCs w:val="24"/>
        </w:rPr>
        <w:t xml:space="preserve"> technique</w:t>
      </w:r>
      <w:r w:rsidR="00D96AD4">
        <w:rPr>
          <w:rFonts w:ascii="Arial" w:hAnsi="Arial" w:cs="Arial"/>
          <w:sz w:val="24"/>
          <w:szCs w:val="24"/>
        </w:rPr>
        <w:t>s as previously described</w:t>
      </w:r>
      <w:r w:rsidR="00BE5CE4" w:rsidRPr="00AE1D37">
        <w:rPr>
          <w:rFonts w:ascii="Arial" w:hAnsi="Arial" w:cs="Arial"/>
          <w:sz w:val="24"/>
          <w:szCs w:val="24"/>
        </w:rPr>
        <w:t>.</w:t>
      </w:r>
      <w:r w:rsidR="000B52F3">
        <w:rPr>
          <w:rFonts w:ascii="Arial" w:hAnsi="Arial" w:cs="Arial"/>
          <w:sz w:val="24"/>
          <w:szCs w:val="24"/>
          <w:vertAlign w:val="superscript"/>
        </w:rPr>
        <w:t>3</w:t>
      </w:r>
      <w:r w:rsidR="002C4E56">
        <w:rPr>
          <w:rFonts w:ascii="Arial" w:hAnsi="Arial" w:cs="Arial"/>
          <w:sz w:val="24"/>
          <w:szCs w:val="24"/>
          <w:vertAlign w:val="superscript"/>
        </w:rPr>
        <w:t>,</w:t>
      </w:r>
      <w:r w:rsidR="000B52F3">
        <w:rPr>
          <w:rFonts w:ascii="Arial" w:hAnsi="Arial" w:cs="Arial"/>
          <w:sz w:val="24"/>
          <w:szCs w:val="24"/>
          <w:vertAlign w:val="superscript"/>
        </w:rPr>
        <w:t>4</w:t>
      </w:r>
      <w:r w:rsidR="00BE5CE4" w:rsidRPr="00AE1D37">
        <w:rPr>
          <w:rFonts w:ascii="Arial" w:hAnsi="Arial" w:cs="Arial"/>
          <w:sz w:val="24"/>
          <w:szCs w:val="24"/>
        </w:rPr>
        <w:t xml:space="preserve"> </w:t>
      </w:r>
    </w:p>
    <w:p w14:paraId="1D1E4869" w14:textId="1251D47A" w:rsidR="004E64CC" w:rsidRPr="00734F5A" w:rsidRDefault="004E64CC" w:rsidP="004E6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AE1D37">
        <w:rPr>
          <w:rFonts w:ascii="Arial" w:hAnsi="Arial" w:cs="Arial"/>
          <w:sz w:val="24"/>
          <w:szCs w:val="24"/>
        </w:rPr>
        <w:t xml:space="preserve">adiation exposure </w:t>
      </w:r>
      <w:r>
        <w:rPr>
          <w:rFonts w:ascii="Arial" w:hAnsi="Arial" w:cs="Arial"/>
          <w:sz w:val="24"/>
          <w:szCs w:val="24"/>
        </w:rPr>
        <w:t>(</w:t>
      </w:r>
      <w:r w:rsidR="00D9224C">
        <w:rPr>
          <w:rFonts w:ascii="Arial" w:hAnsi="Arial" w:cs="Arial"/>
          <w:sz w:val="24"/>
          <w:szCs w:val="24"/>
        </w:rPr>
        <w:t xml:space="preserve">deep </w:t>
      </w:r>
      <w:r>
        <w:rPr>
          <w:rFonts w:ascii="Arial" w:hAnsi="Arial" w:cs="Arial"/>
          <w:sz w:val="24"/>
          <w:szCs w:val="24"/>
        </w:rPr>
        <w:t xml:space="preserve">dose equivalent </w:t>
      </w:r>
      <w:r w:rsidR="000B52F3">
        <w:rPr>
          <w:rFonts w:ascii="Arial" w:hAnsi="Arial" w:cs="Arial"/>
          <w:sz w:val="24"/>
          <w:szCs w:val="24"/>
        </w:rPr>
        <w:t>[</w:t>
      </w:r>
      <w:r w:rsidR="00D9224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DE</w:t>
      </w:r>
      <w:r w:rsidR="00092205">
        <w:rPr>
          <w:rFonts w:ascii="Arial" w:hAnsi="Arial" w:cs="Arial"/>
          <w:sz w:val="24"/>
          <w:szCs w:val="24"/>
        </w:rPr>
        <w:t xml:space="preserve"> mrem</w:t>
      </w:r>
      <w:r w:rsidR="000B52F3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) </w:t>
      </w:r>
      <w:r w:rsidRPr="00AE1D37">
        <w:rPr>
          <w:rFonts w:ascii="Arial" w:hAnsi="Arial" w:cs="Arial"/>
          <w:sz w:val="24"/>
          <w:szCs w:val="24"/>
        </w:rPr>
        <w:t xml:space="preserve">was recorded </w:t>
      </w:r>
      <w:r>
        <w:rPr>
          <w:rFonts w:ascii="Arial" w:hAnsi="Arial" w:cs="Arial"/>
          <w:sz w:val="24"/>
          <w:szCs w:val="24"/>
        </w:rPr>
        <w:t xml:space="preserve">throughout surgery </w:t>
      </w:r>
      <w:r w:rsidR="00092205">
        <w:rPr>
          <w:rFonts w:ascii="Arial" w:hAnsi="Arial" w:cs="Arial"/>
          <w:sz w:val="24"/>
          <w:szCs w:val="24"/>
        </w:rPr>
        <w:t>by</w:t>
      </w:r>
      <w:r w:rsidRPr="00AE1D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five</w:t>
      </w:r>
      <w:r w:rsidRPr="00AE1D37">
        <w:rPr>
          <w:rFonts w:ascii="Arial" w:hAnsi="Arial" w:cs="Arial"/>
          <w:sz w:val="24"/>
          <w:szCs w:val="24"/>
        </w:rPr>
        <w:t xml:space="preserve"> dosimeters</w:t>
      </w:r>
      <w:r>
        <w:rPr>
          <w:rFonts w:ascii="Arial" w:hAnsi="Arial" w:cs="Arial"/>
          <w:sz w:val="24"/>
          <w:szCs w:val="24"/>
        </w:rPr>
        <w:t xml:space="preserve"> strategically place</w:t>
      </w:r>
      <w:r w:rsidR="007A638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over the</w:t>
      </w:r>
      <w:r w:rsidRPr="00AE1D37">
        <w:rPr>
          <w:rFonts w:ascii="Arial" w:hAnsi="Arial" w:cs="Arial"/>
          <w:sz w:val="24"/>
          <w:szCs w:val="24"/>
        </w:rPr>
        <w:t xml:space="preserve"> 1) </w:t>
      </w:r>
      <w:r>
        <w:rPr>
          <w:rFonts w:ascii="Arial" w:hAnsi="Arial" w:cs="Arial"/>
          <w:sz w:val="24"/>
          <w:szCs w:val="24"/>
        </w:rPr>
        <w:t>d</w:t>
      </w:r>
      <w:r w:rsidRPr="00AE1D37">
        <w:rPr>
          <w:rFonts w:ascii="Arial" w:hAnsi="Arial" w:cs="Arial"/>
          <w:sz w:val="24"/>
          <w:szCs w:val="24"/>
        </w:rPr>
        <w:t>og</w:t>
      </w:r>
      <w:r>
        <w:rPr>
          <w:rFonts w:ascii="Arial" w:hAnsi="Arial" w:cs="Arial"/>
          <w:sz w:val="24"/>
          <w:szCs w:val="24"/>
        </w:rPr>
        <w:t xml:space="preserve"> sacrum</w:t>
      </w:r>
      <w:r w:rsidRPr="00AE1D37">
        <w:rPr>
          <w:rFonts w:ascii="Arial" w:hAnsi="Arial" w:cs="Arial"/>
          <w:sz w:val="24"/>
          <w:szCs w:val="24"/>
        </w:rPr>
        <w:t>, 2</w:t>
      </w:r>
      <w:r>
        <w:rPr>
          <w:rFonts w:ascii="Arial" w:hAnsi="Arial" w:cs="Arial"/>
          <w:sz w:val="24"/>
          <w:szCs w:val="24"/>
        </w:rPr>
        <w:t>-3-4</w:t>
      </w:r>
      <w:r w:rsidRPr="00AE1D37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s</w:t>
      </w:r>
      <w:r w:rsidRPr="00AE1D37">
        <w:rPr>
          <w:rFonts w:ascii="Arial" w:hAnsi="Arial" w:cs="Arial"/>
          <w:sz w:val="24"/>
          <w:szCs w:val="24"/>
        </w:rPr>
        <w:t xml:space="preserve">urgeon </w:t>
      </w:r>
      <w:r>
        <w:rPr>
          <w:rFonts w:ascii="Arial" w:hAnsi="Arial" w:cs="Arial"/>
          <w:sz w:val="24"/>
          <w:szCs w:val="24"/>
        </w:rPr>
        <w:t>n</w:t>
      </w:r>
      <w:r w:rsidRPr="00AE1D37">
        <w:rPr>
          <w:rFonts w:ascii="Arial" w:hAnsi="Arial" w:cs="Arial"/>
          <w:sz w:val="24"/>
          <w:szCs w:val="24"/>
        </w:rPr>
        <w:t>eck</w:t>
      </w:r>
      <w:r>
        <w:rPr>
          <w:rFonts w:ascii="Arial" w:hAnsi="Arial" w:cs="Arial"/>
          <w:sz w:val="24"/>
          <w:szCs w:val="24"/>
        </w:rPr>
        <w:t>, waist and</w:t>
      </w:r>
      <w:r w:rsidRPr="00AE1D37">
        <w:rPr>
          <w:rFonts w:ascii="Arial" w:hAnsi="Arial" w:cs="Arial"/>
          <w:sz w:val="24"/>
          <w:szCs w:val="24"/>
        </w:rPr>
        <w:t xml:space="preserve"> wrist, </w:t>
      </w:r>
      <w:r>
        <w:rPr>
          <w:rFonts w:ascii="Arial" w:hAnsi="Arial" w:cs="Arial"/>
          <w:sz w:val="24"/>
          <w:szCs w:val="24"/>
        </w:rPr>
        <w:t xml:space="preserve">and </w:t>
      </w:r>
      <w:r w:rsidRPr="00AE1D37">
        <w:rPr>
          <w:rFonts w:ascii="Arial" w:hAnsi="Arial" w:cs="Arial"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>a</w:t>
      </w:r>
      <w:r w:rsidRPr="00AE1D37">
        <w:rPr>
          <w:rFonts w:ascii="Arial" w:hAnsi="Arial" w:cs="Arial"/>
          <w:sz w:val="24"/>
          <w:szCs w:val="24"/>
        </w:rPr>
        <w:t xml:space="preserve">nesthesia </w:t>
      </w:r>
      <w:r>
        <w:rPr>
          <w:rFonts w:ascii="Arial" w:hAnsi="Arial" w:cs="Arial"/>
          <w:sz w:val="24"/>
          <w:szCs w:val="24"/>
        </w:rPr>
        <w:t>machine</w:t>
      </w:r>
      <w:r w:rsidR="00734F5A">
        <w:rPr>
          <w:rFonts w:ascii="Arial" w:hAnsi="Arial" w:cs="Arial"/>
          <w:sz w:val="24"/>
          <w:szCs w:val="24"/>
        </w:rPr>
        <w:t xml:space="preserve"> (Fig-1)</w:t>
      </w:r>
      <w:r>
        <w:rPr>
          <w:rFonts w:ascii="Arial" w:hAnsi="Arial" w:cs="Arial"/>
          <w:sz w:val="24"/>
          <w:szCs w:val="24"/>
        </w:rPr>
        <w:t>. A</w:t>
      </w:r>
      <w:r w:rsidRPr="00AE1D37">
        <w:rPr>
          <w:rFonts w:ascii="Arial" w:hAnsi="Arial" w:cs="Arial"/>
          <w:sz w:val="24"/>
          <w:szCs w:val="24"/>
        </w:rPr>
        <w:t xml:space="preserve"> </w:t>
      </w:r>
      <w:r w:rsidR="00092205">
        <w:rPr>
          <w:rFonts w:ascii="Arial" w:hAnsi="Arial" w:cs="Arial"/>
          <w:sz w:val="24"/>
          <w:szCs w:val="24"/>
        </w:rPr>
        <w:t>6</w:t>
      </w:r>
      <w:r w:rsidR="00092205" w:rsidRPr="00092205">
        <w:rPr>
          <w:rFonts w:ascii="Arial" w:hAnsi="Arial" w:cs="Arial"/>
          <w:sz w:val="24"/>
          <w:szCs w:val="24"/>
          <w:vertAlign w:val="superscript"/>
        </w:rPr>
        <w:t>th</w:t>
      </w:r>
      <w:r w:rsidR="00092205">
        <w:rPr>
          <w:rFonts w:ascii="Arial" w:hAnsi="Arial" w:cs="Arial"/>
          <w:sz w:val="24"/>
          <w:szCs w:val="24"/>
        </w:rPr>
        <w:t xml:space="preserve"> </w:t>
      </w:r>
      <w:r w:rsidRPr="00AE1D37">
        <w:rPr>
          <w:rFonts w:ascii="Arial" w:hAnsi="Arial" w:cs="Arial"/>
          <w:sz w:val="24"/>
          <w:szCs w:val="24"/>
        </w:rPr>
        <w:t>control</w:t>
      </w:r>
      <w:r>
        <w:rPr>
          <w:rFonts w:ascii="Arial" w:hAnsi="Arial" w:cs="Arial"/>
          <w:sz w:val="24"/>
          <w:szCs w:val="24"/>
        </w:rPr>
        <w:t xml:space="preserve"> dosimeter was kept away from any </w:t>
      </w:r>
      <w:r w:rsidRPr="00734F5A">
        <w:rPr>
          <w:rFonts w:ascii="Arial" w:hAnsi="Arial" w:cs="Arial"/>
          <w:sz w:val="24"/>
          <w:szCs w:val="24"/>
        </w:rPr>
        <w:t xml:space="preserve">radiations. </w:t>
      </w:r>
      <w:r w:rsidR="00D9224C" w:rsidRPr="00734F5A">
        <w:rPr>
          <w:rFonts w:ascii="Arial" w:hAnsi="Arial" w:cs="Arial"/>
          <w:sz w:val="24"/>
          <w:szCs w:val="24"/>
        </w:rPr>
        <w:t>Adjusted i</w:t>
      </w:r>
      <w:r w:rsidRPr="00734F5A">
        <w:rPr>
          <w:rFonts w:ascii="Arial" w:hAnsi="Arial" w:cs="Arial"/>
          <w:sz w:val="24"/>
          <w:szCs w:val="24"/>
        </w:rPr>
        <w:t xml:space="preserve">ndividual dosimeter </w:t>
      </w:r>
      <w:r w:rsidR="00D9224C" w:rsidRPr="00734F5A">
        <w:rPr>
          <w:rFonts w:ascii="Arial" w:hAnsi="Arial" w:cs="Arial"/>
          <w:sz w:val="24"/>
          <w:szCs w:val="24"/>
        </w:rPr>
        <w:t>D</w:t>
      </w:r>
      <w:r w:rsidRPr="00734F5A">
        <w:rPr>
          <w:rFonts w:ascii="Arial" w:hAnsi="Arial" w:cs="Arial"/>
          <w:sz w:val="24"/>
          <w:szCs w:val="24"/>
        </w:rPr>
        <w:t>DE was obtained by subtracting control from each dosimeter reading</w:t>
      </w:r>
      <w:r w:rsidR="00D9224C" w:rsidRPr="00734F5A">
        <w:rPr>
          <w:rFonts w:ascii="Arial" w:hAnsi="Arial" w:cs="Arial"/>
          <w:sz w:val="24"/>
          <w:szCs w:val="24"/>
        </w:rPr>
        <w:t>s</w:t>
      </w:r>
      <w:r w:rsidRPr="00734F5A">
        <w:rPr>
          <w:rFonts w:ascii="Arial" w:hAnsi="Arial" w:cs="Arial"/>
          <w:sz w:val="24"/>
          <w:szCs w:val="24"/>
        </w:rPr>
        <w:t>.</w:t>
      </w:r>
    </w:p>
    <w:p w14:paraId="03B839B4" w14:textId="26360845" w:rsidR="00C12214" w:rsidRDefault="00C12214" w:rsidP="00C122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4F5A">
        <w:rPr>
          <w:rFonts w:ascii="Arial" w:hAnsi="Arial" w:cs="Arial"/>
          <w:sz w:val="24"/>
          <w:szCs w:val="24"/>
        </w:rPr>
        <w:t>Postoperative outcome measures included sacral screw angles in the dorsal (Cranio-Caudal Angle, CCA) and transverse planes (Dorso-Ventral Angle, DVA)</w:t>
      </w:r>
      <w:r w:rsidR="000B52F3" w:rsidRPr="00734F5A">
        <w:rPr>
          <w:rFonts w:ascii="Arial" w:hAnsi="Arial" w:cs="Arial"/>
          <w:sz w:val="24"/>
          <w:szCs w:val="24"/>
        </w:rPr>
        <w:t xml:space="preserve"> </w:t>
      </w:r>
      <w:r w:rsidRPr="00734F5A">
        <w:rPr>
          <w:rFonts w:ascii="Arial" w:hAnsi="Arial" w:cs="Arial"/>
          <w:sz w:val="24"/>
          <w:szCs w:val="24"/>
        </w:rPr>
        <w:t>measured on their respective postoperative CT-based MPR views</w:t>
      </w:r>
      <w:r w:rsidR="000B52F3" w:rsidRPr="00734F5A">
        <w:rPr>
          <w:rFonts w:ascii="Arial" w:hAnsi="Arial" w:cs="Arial"/>
          <w:sz w:val="24"/>
          <w:szCs w:val="24"/>
          <w:vertAlign w:val="superscript"/>
        </w:rPr>
        <w:t>3,4</w:t>
      </w:r>
      <w:r w:rsidRPr="00734F5A">
        <w:rPr>
          <w:rFonts w:ascii="Arial" w:hAnsi="Arial" w:cs="Arial"/>
          <w:sz w:val="24"/>
          <w:szCs w:val="24"/>
        </w:rPr>
        <w:t xml:space="preserve"> (Fig-2). </w:t>
      </w:r>
      <w:r w:rsidR="003C555C" w:rsidRPr="00734F5A">
        <w:rPr>
          <w:rFonts w:ascii="Arial" w:hAnsi="Arial" w:cs="Arial"/>
          <w:sz w:val="24"/>
          <w:szCs w:val="24"/>
        </w:rPr>
        <w:t>R</w:t>
      </w:r>
      <w:r w:rsidRPr="00734F5A">
        <w:rPr>
          <w:rFonts w:ascii="Arial" w:hAnsi="Arial" w:cs="Arial"/>
          <w:sz w:val="24"/>
          <w:szCs w:val="24"/>
        </w:rPr>
        <w:t xml:space="preserve">eduction was evaluated on ventrodorsal radiographs (Fig-3) using </w:t>
      </w:r>
      <w:r w:rsidR="003C555C" w:rsidRPr="00734F5A">
        <w:rPr>
          <w:rFonts w:ascii="Arial" w:hAnsi="Arial" w:cs="Arial"/>
          <w:sz w:val="24"/>
          <w:szCs w:val="24"/>
        </w:rPr>
        <w:t xml:space="preserve">the </w:t>
      </w:r>
      <w:r w:rsidRPr="00734F5A">
        <w:rPr>
          <w:rFonts w:ascii="Arial" w:hAnsi="Arial" w:cs="Arial"/>
          <w:sz w:val="24"/>
          <w:szCs w:val="24"/>
        </w:rPr>
        <w:t>1) percentage of reduction (</w:t>
      </w:r>
      <w:proofErr w:type="spellStart"/>
      <w:r w:rsidRPr="00734F5A">
        <w:rPr>
          <w:rFonts w:ascii="Arial" w:hAnsi="Arial" w:cs="Arial"/>
          <w:sz w:val="24"/>
          <w:szCs w:val="24"/>
        </w:rPr>
        <w:t>PoR</w:t>
      </w:r>
      <w:proofErr w:type="spellEnd"/>
      <w:r w:rsidRPr="00734F5A">
        <w:rPr>
          <w:rFonts w:ascii="Arial" w:hAnsi="Arial" w:cs="Arial"/>
          <w:sz w:val="24"/>
          <w:szCs w:val="24"/>
        </w:rPr>
        <w:t>) defined one minus the sacroiliac incongruence length to sacral wing length</w:t>
      </w:r>
      <w:r w:rsidR="003C555C" w:rsidRPr="00734F5A">
        <w:rPr>
          <w:rFonts w:ascii="Arial" w:hAnsi="Arial" w:cs="Arial"/>
          <w:sz w:val="24"/>
          <w:szCs w:val="24"/>
        </w:rPr>
        <w:t xml:space="preserve"> ratio</w:t>
      </w:r>
      <w:r w:rsidRPr="00734F5A">
        <w:rPr>
          <w:rFonts w:ascii="Arial" w:hAnsi="Arial" w:cs="Arial"/>
          <w:sz w:val="24"/>
          <w:szCs w:val="24"/>
        </w:rPr>
        <w:t xml:space="preserve"> (100% indicating anatomic reduction)</w:t>
      </w:r>
      <w:r w:rsidR="000B52F3" w:rsidRPr="00734F5A">
        <w:rPr>
          <w:rFonts w:ascii="Arial" w:hAnsi="Arial" w:cs="Arial"/>
          <w:sz w:val="24"/>
          <w:szCs w:val="24"/>
          <w:vertAlign w:val="superscript"/>
        </w:rPr>
        <w:t>5</w:t>
      </w:r>
      <w:r w:rsidRPr="00734F5A">
        <w:rPr>
          <w:rFonts w:ascii="Arial" w:hAnsi="Arial" w:cs="Arial"/>
          <w:sz w:val="24"/>
          <w:szCs w:val="24"/>
        </w:rPr>
        <w:t xml:space="preserve"> and 2) hemipelvic canal width ratio (HCWR) defined as the </w:t>
      </w:r>
      <w:r w:rsidR="003C555C" w:rsidRPr="00734F5A">
        <w:rPr>
          <w:rFonts w:ascii="Arial" w:hAnsi="Arial" w:cs="Arial"/>
          <w:sz w:val="24"/>
          <w:szCs w:val="24"/>
        </w:rPr>
        <w:t xml:space="preserve">operated </w:t>
      </w:r>
      <w:r>
        <w:rPr>
          <w:rFonts w:ascii="Arial" w:hAnsi="Arial" w:cs="Arial"/>
          <w:sz w:val="24"/>
          <w:szCs w:val="24"/>
        </w:rPr>
        <w:t xml:space="preserve">hemipelvic canal width divided by the </w:t>
      </w:r>
      <w:r w:rsidR="003C555C">
        <w:rPr>
          <w:rFonts w:ascii="Arial" w:hAnsi="Arial" w:cs="Arial"/>
          <w:sz w:val="24"/>
          <w:szCs w:val="24"/>
        </w:rPr>
        <w:t>opposite</w:t>
      </w:r>
      <w:r>
        <w:rPr>
          <w:rFonts w:ascii="Arial" w:hAnsi="Arial" w:cs="Arial"/>
          <w:sz w:val="24"/>
          <w:szCs w:val="24"/>
        </w:rPr>
        <w:t xml:space="preserve"> hemipelvic canal width</w:t>
      </w:r>
      <w:r w:rsidR="00D9224C">
        <w:rPr>
          <w:rFonts w:ascii="Arial" w:hAnsi="Arial" w:cs="Arial"/>
          <w:sz w:val="24"/>
          <w:szCs w:val="24"/>
        </w:rPr>
        <w:t xml:space="preserve"> (one indicating symmetry)</w:t>
      </w:r>
      <w:r>
        <w:rPr>
          <w:rFonts w:ascii="Arial" w:hAnsi="Arial" w:cs="Arial"/>
          <w:sz w:val="24"/>
          <w:szCs w:val="24"/>
        </w:rPr>
        <w:t>.</w:t>
      </w:r>
      <w:r w:rsidR="000B52F3">
        <w:rPr>
          <w:rFonts w:ascii="Arial" w:hAnsi="Arial" w:cs="Arial"/>
          <w:sz w:val="24"/>
          <w:szCs w:val="24"/>
          <w:vertAlign w:val="superscript"/>
        </w:rPr>
        <w:t>6</w:t>
      </w:r>
      <w:r w:rsidR="003C555C" w:rsidRPr="003C555C">
        <w:rPr>
          <w:rFonts w:ascii="Arial" w:hAnsi="Arial" w:cs="Arial"/>
          <w:sz w:val="24"/>
          <w:szCs w:val="24"/>
        </w:rPr>
        <w:t xml:space="preserve"> </w:t>
      </w:r>
      <w:r w:rsidR="003C555C">
        <w:rPr>
          <w:rFonts w:ascii="Arial" w:hAnsi="Arial" w:cs="Arial"/>
          <w:sz w:val="24"/>
          <w:szCs w:val="24"/>
        </w:rPr>
        <w:t>Sacral s</w:t>
      </w:r>
      <w:r w:rsidR="003C555C" w:rsidRPr="00AE1D37">
        <w:rPr>
          <w:rFonts w:ascii="Arial" w:hAnsi="Arial" w:cs="Arial"/>
          <w:sz w:val="24"/>
          <w:szCs w:val="24"/>
        </w:rPr>
        <w:t xml:space="preserve">crew purchase </w:t>
      </w:r>
      <w:r w:rsidR="003C555C">
        <w:rPr>
          <w:rFonts w:ascii="Arial" w:hAnsi="Arial" w:cs="Arial"/>
          <w:sz w:val="24"/>
          <w:szCs w:val="24"/>
        </w:rPr>
        <w:t xml:space="preserve">was </w:t>
      </w:r>
      <w:r w:rsidR="003C555C" w:rsidRPr="00AE1D37">
        <w:rPr>
          <w:rFonts w:ascii="Arial" w:hAnsi="Arial" w:cs="Arial"/>
          <w:sz w:val="24"/>
          <w:szCs w:val="24"/>
        </w:rPr>
        <w:t>expressed as a percentage</w:t>
      </w:r>
      <w:r w:rsidR="003C555C">
        <w:rPr>
          <w:rFonts w:ascii="Arial" w:hAnsi="Arial" w:cs="Arial"/>
          <w:sz w:val="24"/>
          <w:szCs w:val="24"/>
        </w:rPr>
        <w:t xml:space="preserve"> of the sacral width</w:t>
      </w:r>
      <w:r w:rsidR="003C555C" w:rsidRPr="00AE1D37">
        <w:rPr>
          <w:rFonts w:ascii="Arial" w:hAnsi="Arial" w:cs="Arial"/>
          <w:sz w:val="24"/>
          <w:szCs w:val="24"/>
        </w:rPr>
        <w:t>.</w:t>
      </w:r>
    </w:p>
    <w:p w14:paraId="53B6369C" w14:textId="43B8EB60" w:rsidR="003C555C" w:rsidRDefault="002738E8" w:rsidP="00B414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D17D5" w:rsidRPr="00AE1D37">
        <w:rPr>
          <w:rFonts w:ascii="Arial" w:hAnsi="Arial" w:cs="Arial"/>
          <w:sz w:val="24"/>
          <w:szCs w:val="24"/>
        </w:rPr>
        <w:t xml:space="preserve">mbulatory status at presentation and discharge </w:t>
      </w:r>
      <w:r w:rsidR="00D9224C">
        <w:rPr>
          <w:rFonts w:ascii="Arial" w:hAnsi="Arial" w:cs="Arial"/>
          <w:sz w:val="24"/>
          <w:szCs w:val="24"/>
        </w:rPr>
        <w:t>was</w:t>
      </w:r>
      <w:r w:rsidR="003D17D5" w:rsidRPr="00AE1D37">
        <w:rPr>
          <w:rFonts w:ascii="Arial" w:hAnsi="Arial" w:cs="Arial"/>
          <w:sz w:val="24"/>
          <w:szCs w:val="24"/>
        </w:rPr>
        <w:t xml:space="preserve"> documented.</w:t>
      </w:r>
      <w:r w:rsidR="000B52F3">
        <w:rPr>
          <w:rFonts w:ascii="Arial" w:hAnsi="Arial" w:cs="Arial"/>
          <w:sz w:val="24"/>
          <w:szCs w:val="24"/>
        </w:rPr>
        <w:t xml:space="preserve"> </w:t>
      </w:r>
      <w:r w:rsidR="00444E8A">
        <w:rPr>
          <w:rFonts w:ascii="Arial" w:hAnsi="Arial" w:cs="Arial"/>
          <w:sz w:val="24"/>
          <w:szCs w:val="24"/>
        </w:rPr>
        <w:t>C</w:t>
      </w:r>
      <w:r w:rsidR="00BF79ED" w:rsidRPr="00AE1D37">
        <w:rPr>
          <w:rFonts w:ascii="Arial" w:hAnsi="Arial" w:cs="Arial"/>
          <w:sz w:val="24"/>
          <w:szCs w:val="24"/>
        </w:rPr>
        <w:t>omplications</w:t>
      </w:r>
      <w:r w:rsidR="00026E6B">
        <w:rPr>
          <w:rFonts w:ascii="Arial" w:hAnsi="Arial" w:cs="Arial"/>
          <w:sz w:val="24"/>
          <w:szCs w:val="24"/>
        </w:rPr>
        <w:t xml:space="preserve"> were </w:t>
      </w:r>
      <w:r w:rsidR="00BF79ED" w:rsidRPr="00AE1D37">
        <w:rPr>
          <w:rFonts w:ascii="Arial" w:hAnsi="Arial" w:cs="Arial"/>
          <w:sz w:val="24"/>
          <w:szCs w:val="24"/>
        </w:rPr>
        <w:t xml:space="preserve">defined as those treatable </w:t>
      </w:r>
      <w:r w:rsidR="001D78BA" w:rsidRPr="00AE1D37">
        <w:rPr>
          <w:rFonts w:ascii="Arial" w:hAnsi="Arial" w:cs="Arial"/>
          <w:sz w:val="24"/>
          <w:szCs w:val="24"/>
        </w:rPr>
        <w:t>conservatively</w:t>
      </w:r>
      <w:r w:rsidR="003C555C">
        <w:rPr>
          <w:rFonts w:ascii="Arial" w:hAnsi="Arial" w:cs="Arial"/>
          <w:sz w:val="24"/>
          <w:szCs w:val="24"/>
        </w:rPr>
        <w:t xml:space="preserve"> </w:t>
      </w:r>
      <w:r w:rsidR="00444E8A">
        <w:rPr>
          <w:rFonts w:ascii="Arial" w:hAnsi="Arial" w:cs="Arial"/>
          <w:sz w:val="24"/>
          <w:szCs w:val="24"/>
        </w:rPr>
        <w:t xml:space="preserve">(minor) </w:t>
      </w:r>
      <w:r w:rsidR="003C555C">
        <w:rPr>
          <w:rFonts w:ascii="Arial" w:hAnsi="Arial" w:cs="Arial"/>
          <w:sz w:val="24"/>
          <w:szCs w:val="24"/>
        </w:rPr>
        <w:t xml:space="preserve">vs </w:t>
      </w:r>
      <w:r w:rsidR="00BF79ED" w:rsidRPr="00AE1D37">
        <w:rPr>
          <w:rFonts w:ascii="Arial" w:hAnsi="Arial" w:cs="Arial"/>
          <w:sz w:val="24"/>
          <w:szCs w:val="24"/>
        </w:rPr>
        <w:t>those requiring revision under anesthesia</w:t>
      </w:r>
      <w:r w:rsidR="00444E8A">
        <w:rPr>
          <w:rFonts w:ascii="Arial" w:hAnsi="Arial" w:cs="Arial"/>
          <w:sz w:val="24"/>
          <w:szCs w:val="24"/>
        </w:rPr>
        <w:t xml:space="preserve"> (major)</w:t>
      </w:r>
      <w:r w:rsidR="00BF79ED" w:rsidRPr="00AE1D37">
        <w:rPr>
          <w:rFonts w:ascii="Arial" w:hAnsi="Arial" w:cs="Arial"/>
          <w:sz w:val="24"/>
          <w:szCs w:val="24"/>
        </w:rPr>
        <w:t xml:space="preserve">. </w:t>
      </w:r>
    </w:p>
    <w:p w14:paraId="1A74D699" w14:textId="26943102" w:rsidR="00444E8A" w:rsidRDefault="00444E8A" w:rsidP="00444E8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 xml:space="preserve">Angular and anatomic measurements </w:t>
      </w:r>
      <w:r w:rsidRPr="00B23258">
        <w:rPr>
          <w:rFonts w:ascii="Arial" w:hAnsi="Arial" w:cs="Arial"/>
          <w:color w:val="221E1F"/>
          <w:sz w:val="24"/>
          <w:szCs w:val="24"/>
        </w:rPr>
        <w:t>were reported using descriptive statistics</w:t>
      </w:r>
      <w:r>
        <w:rPr>
          <w:rFonts w:ascii="Arial" w:hAnsi="Arial" w:cs="Arial"/>
          <w:color w:val="221E1F"/>
          <w:sz w:val="24"/>
          <w:szCs w:val="24"/>
        </w:rPr>
        <w:t xml:space="preserve"> (</w:t>
      </w:r>
      <w:proofErr w:type="spellStart"/>
      <w:r w:rsidRPr="00B23258">
        <w:rPr>
          <w:rFonts w:ascii="Arial" w:hAnsi="Arial" w:cs="Arial"/>
          <w:color w:val="221E1F"/>
          <w:sz w:val="24"/>
          <w:szCs w:val="24"/>
        </w:rPr>
        <w:t>mean±SD</w:t>
      </w:r>
      <w:proofErr w:type="spellEnd"/>
      <w:r>
        <w:rPr>
          <w:rFonts w:ascii="Arial" w:hAnsi="Arial" w:cs="Arial"/>
          <w:color w:val="221E1F"/>
          <w:sz w:val="24"/>
          <w:szCs w:val="24"/>
        </w:rPr>
        <w:t xml:space="preserve">). </w:t>
      </w:r>
      <w:r w:rsidR="000B52F3">
        <w:rPr>
          <w:rFonts w:ascii="Arial" w:hAnsi="Arial" w:cs="Arial"/>
          <w:color w:val="221E1F"/>
          <w:sz w:val="24"/>
          <w:szCs w:val="24"/>
        </w:rPr>
        <w:t>Screw angles</w:t>
      </w:r>
      <w:r>
        <w:rPr>
          <w:rFonts w:ascii="Arial" w:hAnsi="Arial" w:cs="Arial"/>
          <w:color w:val="221E1F"/>
          <w:sz w:val="24"/>
          <w:szCs w:val="24"/>
        </w:rPr>
        <w:t xml:space="preserve"> </w:t>
      </w:r>
      <w:r w:rsidR="000B52F3">
        <w:rPr>
          <w:rFonts w:ascii="Arial" w:hAnsi="Arial" w:cs="Arial"/>
          <w:color w:val="221E1F"/>
          <w:sz w:val="24"/>
          <w:szCs w:val="24"/>
        </w:rPr>
        <w:t>were</w:t>
      </w:r>
      <w:r>
        <w:rPr>
          <w:rFonts w:ascii="Arial" w:hAnsi="Arial" w:cs="Arial"/>
          <w:color w:val="221E1F"/>
          <w:sz w:val="24"/>
          <w:szCs w:val="24"/>
        </w:rPr>
        <w:t xml:space="preserve"> </w:t>
      </w:r>
      <w:r w:rsidRPr="00B23258">
        <w:rPr>
          <w:rFonts w:ascii="Arial" w:hAnsi="Arial" w:cs="Arial"/>
          <w:color w:val="221E1F"/>
          <w:sz w:val="24"/>
          <w:szCs w:val="24"/>
        </w:rPr>
        <w:t>c</w:t>
      </w:r>
      <w:r w:rsidRPr="00B23258">
        <w:rPr>
          <w:rFonts w:ascii="Arial" w:hAnsi="Arial" w:cs="Arial"/>
          <w:sz w:val="24"/>
          <w:szCs w:val="24"/>
        </w:rPr>
        <w:t>ompared to historical data</w:t>
      </w:r>
      <w:r>
        <w:rPr>
          <w:rFonts w:ascii="Arial" w:hAnsi="Arial" w:cs="Arial"/>
          <w:sz w:val="24"/>
          <w:szCs w:val="24"/>
        </w:rPr>
        <w:t xml:space="preserve"> from our laboratory.</w:t>
      </w:r>
    </w:p>
    <w:p w14:paraId="2A6A166B" w14:textId="77777777" w:rsidR="00BE5CE4" w:rsidRPr="00AE1D37" w:rsidRDefault="00BE5CE4" w:rsidP="00B414A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441C26" w14:textId="6BB43FD7" w:rsidR="00BE5CE4" w:rsidRPr="00AE1D37" w:rsidRDefault="00BA4DB9" w:rsidP="00B41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1D37">
        <w:rPr>
          <w:rFonts w:ascii="Arial" w:hAnsi="Arial" w:cs="Arial"/>
          <w:color w:val="221E1F"/>
          <w:sz w:val="24"/>
          <w:szCs w:val="24"/>
        </w:rPr>
        <w:t xml:space="preserve">RESULTS: </w:t>
      </w:r>
      <w:r w:rsidR="00CD3367">
        <w:rPr>
          <w:rFonts w:ascii="Arial" w:hAnsi="Arial" w:cs="Arial"/>
          <w:color w:val="221E1F"/>
          <w:sz w:val="24"/>
          <w:szCs w:val="24"/>
        </w:rPr>
        <w:t>T</w:t>
      </w:r>
      <w:r w:rsidR="00BE5CE4" w:rsidRPr="00AE1D37">
        <w:rPr>
          <w:rFonts w:ascii="Arial" w:hAnsi="Arial" w:cs="Arial"/>
          <w:color w:val="221E1F"/>
          <w:sz w:val="24"/>
          <w:szCs w:val="24"/>
        </w:rPr>
        <w:t xml:space="preserve">en dogs </w:t>
      </w:r>
      <w:r w:rsidR="000B52F3">
        <w:rPr>
          <w:rFonts w:ascii="Arial" w:hAnsi="Arial" w:cs="Arial"/>
          <w:sz w:val="24"/>
          <w:szCs w:val="24"/>
        </w:rPr>
        <w:t>with u</w:t>
      </w:r>
      <w:r w:rsidR="000B52F3" w:rsidRPr="00AE1D37">
        <w:rPr>
          <w:rFonts w:ascii="Arial" w:hAnsi="Arial" w:cs="Arial"/>
          <w:sz w:val="24"/>
          <w:szCs w:val="24"/>
        </w:rPr>
        <w:t xml:space="preserve">nilateral </w:t>
      </w:r>
      <w:r w:rsidR="000B52F3">
        <w:rPr>
          <w:rFonts w:ascii="Arial" w:hAnsi="Arial" w:cs="Arial"/>
          <w:sz w:val="24"/>
          <w:szCs w:val="24"/>
        </w:rPr>
        <w:t xml:space="preserve">(7) or </w:t>
      </w:r>
      <w:r w:rsidR="000B52F3" w:rsidRPr="00AE1D37">
        <w:rPr>
          <w:rFonts w:ascii="Arial" w:hAnsi="Arial" w:cs="Arial"/>
          <w:sz w:val="24"/>
          <w:szCs w:val="24"/>
        </w:rPr>
        <w:t xml:space="preserve">bilateral </w:t>
      </w:r>
      <w:r w:rsidR="000B52F3">
        <w:rPr>
          <w:rFonts w:ascii="Arial" w:hAnsi="Arial" w:cs="Arial"/>
          <w:sz w:val="24"/>
          <w:szCs w:val="24"/>
        </w:rPr>
        <w:t xml:space="preserve">(3) SIL (13 SILs) </w:t>
      </w:r>
      <w:r w:rsidR="00BE5CE4" w:rsidRPr="00AE1D37">
        <w:rPr>
          <w:rFonts w:ascii="Arial" w:hAnsi="Arial" w:cs="Arial"/>
          <w:color w:val="221E1F"/>
          <w:sz w:val="24"/>
          <w:szCs w:val="24"/>
        </w:rPr>
        <w:t xml:space="preserve">were </w:t>
      </w:r>
      <w:r w:rsidR="00750624" w:rsidRPr="00AE1D37">
        <w:rPr>
          <w:rFonts w:ascii="Arial" w:hAnsi="Arial" w:cs="Arial"/>
          <w:color w:val="221E1F"/>
          <w:sz w:val="24"/>
          <w:szCs w:val="24"/>
        </w:rPr>
        <w:t>included</w:t>
      </w:r>
      <w:r w:rsidR="00BE5CE4" w:rsidRPr="00AE1D37">
        <w:rPr>
          <w:rFonts w:ascii="Arial" w:hAnsi="Arial" w:cs="Arial"/>
          <w:color w:val="221E1F"/>
          <w:sz w:val="24"/>
          <w:szCs w:val="24"/>
        </w:rPr>
        <w:t xml:space="preserve">. </w:t>
      </w:r>
      <w:r w:rsidR="00CD3367">
        <w:rPr>
          <w:rFonts w:ascii="Arial" w:hAnsi="Arial" w:cs="Arial"/>
          <w:color w:val="221E1F"/>
          <w:sz w:val="24"/>
          <w:szCs w:val="24"/>
        </w:rPr>
        <w:t>M</w:t>
      </w:r>
      <w:r w:rsidR="00BE5CE4" w:rsidRPr="00AE1D37">
        <w:rPr>
          <w:rFonts w:ascii="Arial" w:hAnsi="Arial" w:cs="Arial"/>
          <w:color w:val="221E1F"/>
          <w:sz w:val="24"/>
          <w:szCs w:val="24"/>
        </w:rPr>
        <w:t>ean</w:t>
      </w:r>
      <w:r w:rsidR="00BE5CE4" w:rsidRPr="00AE1D37">
        <w:rPr>
          <w:rFonts w:ascii="Arial" w:hAnsi="Arial" w:cs="Arial"/>
          <w:sz w:val="24"/>
          <w:szCs w:val="24"/>
        </w:rPr>
        <w:t xml:space="preserve"> age </w:t>
      </w:r>
      <w:r w:rsidR="003C555C">
        <w:rPr>
          <w:rFonts w:ascii="Arial" w:hAnsi="Arial" w:cs="Arial"/>
          <w:sz w:val="24"/>
          <w:szCs w:val="24"/>
        </w:rPr>
        <w:t xml:space="preserve">and BW were </w:t>
      </w:r>
      <w:r w:rsidR="00BE5CE4" w:rsidRPr="00AE1D37">
        <w:rPr>
          <w:rFonts w:ascii="Arial" w:hAnsi="Arial" w:cs="Arial"/>
          <w:sz w:val="24"/>
          <w:szCs w:val="24"/>
        </w:rPr>
        <w:t>4.7±5.1 years [0.42–14.5</w:t>
      </w:r>
      <w:r w:rsidR="006B7EB1">
        <w:rPr>
          <w:rFonts w:ascii="Arial" w:hAnsi="Arial" w:cs="Arial"/>
          <w:sz w:val="24"/>
          <w:szCs w:val="24"/>
        </w:rPr>
        <w:t>]</w:t>
      </w:r>
      <w:r w:rsidR="00BE5CE4" w:rsidRPr="00AE1D37">
        <w:rPr>
          <w:rFonts w:ascii="Arial" w:hAnsi="Arial" w:cs="Arial"/>
          <w:sz w:val="24"/>
          <w:szCs w:val="24"/>
        </w:rPr>
        <w:t xml:space="preserve"> </w:t>
      </w:r>
      <w:r w:rsidR="00CD3367">
        <w:rPr>
          <w:rFonts w:ascii="Arial" w:hAnsi="Arial" w:cs="Arial"/>
          <w:sz w:val="24"/>
          <w:szCs w:val="24"/>
        </w:rPr>
        <w:t>and</w:t>
      </w:r>
      <w:r w:rsidR="00BE5CE4" w:rsidRPr="00AE1D37">
        <w:rPr>
          <w:rFonts w:ascii="Arial" w:hAnsi="Arial" w:cs="Arial"/>
          <w:sz w:val="24"/>
          <w:szCs w:val="24"/>
        </w:rPr>
        <w:t xml:space="preserve"> 17.3±12.4 kg [6–4</w:t>
      </w:r>
      <w:r w:rsidR="006B7EB1">
        <w:rPr>
          <w:rFonts w:ascii="Arial" w:hAnsi="Arial" w:cs="Arial"/>
          <w:sz w:val="24"/>
          <w:szCs w:val="24"/>
        </w:rPr>
        <w:t>2</w:t>
      </w:r>
      <w:r w:rsidR="005A1D4C" w:rsidRPr="00AE1D37">
        <w:rPr>
          <w:rFonts w:ascii="Arial" w:hAnsi="Arial" w:cs="Arial"/>
          <w:sz w:val="24"/>
          <w:szCs w:val="24"/>
        </w:rPr>
        <w:t>]</w:t>
      </w:r>
      <w:r w:rsidR="00BE5CE4" w:rsidRPr="00AE1D37">
        <w:rPr>
          <w:rFonts w:ascii="Arial" w:hAnsi="Arial" w:cs="Arial"/>
          <w:sz w:val="24"/>
          <w:szCs w:val="24"/>
        </w:rPr>
        <w:t xml:space="preserve">. Seven </w:t>
      </w:r>
      <w:r w:rsidR="00CD3367">
        <w:rPr>
          <w:rFonts w:ascii="Arial" w:hAnsi="Arial" w:cs="Arial"/>
          <w:sz w:val="24"/>
          <w:szCs w:val="24"/>
        </w:rPr>
        <w:t>dogs</w:t>
      </w:r>
      <w:r w:rsidR="00BE5CE4" w:rsidRPr="00AE1D37">
        <w:rPr>
          <w:rFonts w:ascii="Arial" w:hAnsi="Arial" w:cs="Arial"/>
          <w:sz w:val="24"/>
          <w:szCs w:val="24"/>
        </w:rPr>
        <w:t xml:space="preserve"> were non-ambulator</w:t>
      </w:r>
      <w:r w:rsidR="006B7EB1">
        <w:rPr>
          <w:rFonts w:ascii="Arial" w:hAnsi="Arial" w:cs="Arial"/>
          <w:sz w:val="24"/>
          <w:szCs w:val="24"/>
        </w:rPr>
        <w:t>y</w:t>
      </w:r>
      <w:r w:rsidR="00843A3F">
        <w:rPr>
          <w:rFonts w:ascii="Arial" w:hAnsi="Arial" w:cs="Arial"/>
          <w:sz w:val="24"/>
          <w:szCs w:val="24"/>
        </w:rPr>
        <w:t xml:space="preserve"> and</w:t>
      </w:r>
      <w:r w:rsidR="006B7EB1">
        <w:rPr>
          <w:rFonts w:ascii="Arial" w:hAnsi="Arial" w:cs="Arial"/>
          <w:sz w:val="24"/>
          <w:szCs w:val="24"/>
        </w:rPr>
        <w:t xml:space="preserve"> </w:t>
      </w:r>
      <w:r w:rsidR="00BE5CE4" w:rsidRPr="00AE1D37">
        <w:rPr>
          <w:rFonts w:ascii="Arial" w:hAnsi="Arial" w:cs="Arial"/>
          <w:sz w:val="24"/>
          <w:szCs w:val="24"/>
        </w:rPr>
        <w:t xml:space="preserve">three </w:t>
      </w:r>
      <w:r w:rsidR="00503D29">
        <w:rPr>
          <w:rFonts w:ascii="Arial" w:hAnsi="Arial" w:cs="Arial"/>
          <w:sz w:val="24"/>
          <w:szCs w:val="24"/>
        </w:rPr>
        <w:t>could</w:t>
      </w:r>
      <w:r w:rsidR="006B7EB1">
        <w:rPr>
          <w:rFonts w:ascii="Arial" w:hAnsi="Arial" w:cs="Arial"/>
          <w:sz w:val="24"/>
          <w:szCs w:val="24"/>
        </w:rPr>
        <w:t xml:space="preserve"> </w:t>
      </w:r>
      <w:r w:rsidR="00503D29">
        <w:rPr>
          <w:rFonts w:ascii="Arial" w:hAnsi="Arial" w:cs="Arial"/>
          <w:sz w:val="24"/>
          <w:szCs w:val="24"/>
        </w:rPr>
        <w:t>walk</w:t>
      </w:r>
      <w:r w:rsidR="00822C6A">
        <w:rPr>
          <w:rFonts w:ascii="Arial" w:hAnsi="Arial" w:cs="Arial"/>
          <w:sz w:val="24"/>
          <w:szCs w:val="24"/>
        </w:rPr>
        <w:t xml:space="preserve"> </w:t>
      </w:r>
      <w:r w:rsidR="00BE5CE4" w:rsidRPr="00AE1D37">
        <w:rPr>
          <w:rFonts w:ascii="Arial" w:hAnsi="Arial" w:cs="Arial"/>
          <w:sz w:val="24"/>
          <w:szCs w:val="24"/>
        </w:rPr>
        <w:t xml:space="preserve">when supported. </w:t>
      </w:r>
      <w:r w:rsidR="006B7EB1">
        <w:rPr>
          <w:rFonts w:ascii="Arial" w:hAnsi="Arial" w:cs="Arial"/>
          <w:sz w:val="24"/>
          <w:szCs w:val="24"/>
        </w:rPr>
        <w:t>Orthopedic and soft tissue comorbidities were present in all and five dogs</w:t>
      </w:r>
      <w:r w:rsidR="00503D29">
        <w:rPr>
          <w:rFonts w:ascii="Arial" w:hAnsi="Arial" w:cs="Arial"/>
          <w:sz w:val="24"/>
          <w:szCs w:val="24"/>
        </w:rPr>
        <w:t>,</w:t>
      </w:r>
      <w:r w:rsidR="006B7EB1">
        <w:rPr>
          <w:rFonts w:ascii="Arial" w:hAnsi="Arial" w:cs="Arial"/>
          <w:sz w:val="24"/>
          <w:szCs w:val="24"/>
        </w:rPr>
        <w:t xml:space="preserve"> respectively</w:t>
      </w:r>
      <w:r w:rsidR="00BE5CE4" w:rsidRPr="00AE1D37">
        <w:rPr>
          <w:rFonts w:ascii="Arial" w:hAnsi="Arial" w:cs="Arial"/>
          <w:sz w:val="24"/>
          <w:szCs w:val="24"/>
        </w:rPr>
        <w:t>.</w:t>
      </w:r>
    </w:p>
    <w:p w14:paraId="13304D77" w14:textId="0B952FA3" w:rsidR="006A166A" w:rsidRPr="00AE1D37" w:rsidRDefault="00DE61E8" w:rsidP="00B41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Control dosimeter readings </w:t>
      </w:r>
      <w:r w:rsidR="00404C49">
        <w:rPr>
          <w:rFonts w:ascii="Arial" w:hAnsi="Arial" w:cs="Arial"/>
          <w:sz w:val="24"/>
          <w:szCs w:val="24"/>
        </w:rPr>
        <w:t>(</w:t>
      </w:r>
      <w:r w:rsidR="006B7EB1">
        <w:rPr>
          <w:rFonts w:ascii="Arial" w:hAnsi="Arial" w:cs="Arial"/>
          <w:sz w:val="24"/>
          <w:szCs w:val="24"/>
        </w:rPr>
        <w:t>environmental exposure</w:t>
      </w:r>
      <w:r w:rsidR="00404C49">
        <w:rPr>
          <w:rFonts w:ascii="Arial" w:hAnsi="Arial" w:cs="Arial"/>
          <w:sz w:val="24"/>
          <w:szCs w:val="24"/>
        </w:rPr>
        <w:t>)</w:t>
      </w:r>
      <w:r w:rsidR="006B7E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were</w:t>
      </w:r>
      <w:r w:rsidR="00404C49">
        <w:rPr>
          <w:rFonts w:ascii="Arial" w:hAnsi="Arial" w:cs="Arial"/>
          <w:sz w:val="24"/>
          <w:szCs w:val="24"/>
        </w:rPr>
        <w:t xml:space="preserve"> ~30</w:t>
      </w:r>
      <w:r w:rsidR="00404C49" w:rsidRPr="00AE1D37">
        <w:rPr>
          <w:rFonts w:ascii="Arial" w:hAnsi="Arial" w:cs="Arial"/>
          <w:sz w:val="24"/>
          <w:szCs w:val="24"/>
        </w:rPr>
        <w:t>±5.</w:t>
      </w:r>
      <w:r w:rsidR="00404C49">
        <w:rPr>
          <w:rFonts w:ascii="Arial" w:hAnsi="Arial" w:cs="Arial"/>
          <w:sz w:val="24"/>
          <w:szCs w:val="24"/>
        </w:rPr>
        <w:t xml:space="preserve">5mrem. </w:t>
      </w:r>
      <w:r w:rsidR="00D9224C">
        <w:rPr>
          <w:rFonts w:ascii="Arial" w:hAnsi="Arial" w:cs="Arial"/>
          <w:sz w:val="24"/>
          <w:szCs w:val="24"/>
        </w:rPr>
        <w:t>P</w:t>
      </w:r>
      <w:r w:rsidR="00604D28" w:rsidRPr="00AE1D37">
        <w:rPr>
          <w:rFonts w:ascii="Arial" w:hAnsi="Arial" w:cs="Arial"/>
          <w:sz w:val="24"/>
          <w:szCs w:val="24"/>
        </w:rPr>
        <w:t>atient reading</w:t>
      </w:r>
      <w:r w:rsidR="00822C6A">
        <w:rPr>
          <w:rFonts w:ascii="Arial" w:hAnsi="Arial" w:cs="Arial"/>
          <w:sz w:val="24"/>
          <w:szCs w:val="24"/>
        </w:rPr>
        <w:t>s</w:t>
      </w:r>
      <w:r w:rsidR="00604D28" w:rsidRPr="00AE1D37">
        <w:rPr>
          <w:rFonts w:ascii="Arial" w:hAnsi="Arial" w:cs="Arial"/>
          <w:sz w:val="24"/>
          <w:szCs w:val="24"/>
        </w:rPr>
        <w:t xml:space="preserve"> </w:t>
      </w:r>
      <w:r w:rsidR="00822C6A">
        <w:rPr>
          <w:rFonts w:ascii="Arial" w:hAnsi="Arial" w:cs="Arial"/>
          <w:sz w:val="24"/>
          <w:szCs w:val="24"/>
        </w:rPr>
        <w:t>were</w:t>
      </w:r>
      <w:r w:rsidR="00404C49">
        <w:rPr>
          <w:rFonts w:ascii="Arial" w:hAnsi="Arial" w:cs="Arial"/>
          <w:sz w:val="24"/>
          <w:szCs w:val="24"/>
        </w:rPr>
        <w:t xml:space="preserve"> 4 times greater at ~</w:t>
      </w:r>
      <w:r w:rsidR="00404C49" w:rsidRPr="00AE1D37">
        <w:rPr>
          <w:rFonts w:ascii="Arial" w:hAnsi="Arial" w:cs="Arial"/>
          <w:sz w:val="24"/>
          <w:szCs w:val="24"/>
        </w:rPr>
        <w:t>12</w:t>
      </w:r>
      <w:r w:rsidR="00404C49">
        <w:rPr>
          <w:rFonts w:ascii="Arial" w:hAnsi="Arial" w:cs="Arial"/>
          <w:sz w:val="24"/>
          <w:szCs w:val="24"/>
        </w:rPr>
        <w:t>3</w:t>
      </w:r>
      <w:r w:rsidR="00404C49" w:rsidRPr="00AE1D37">
        <w:rPr>
          <w:rFonts w:ascii="Arial" w:hAnsi="Arial" w:cs="Arial"/>
          <w:sz w:val="24"/>
          <w:szCs w:val="24"/>
        </w:rPr>
        <w:t>±55mrem</w:t>
      </w:r>
      <w:r w:rsidR="00404C49">
        <w:rPr>
          <w:rFonts w:ascii="Arial" w:hAnsi="Arial" w:cs="Arial"/>
          <w:sz w:val="24"/>
          <w:szCs w:val="24"/>
        </w:rPr>
        <w:t xml:space="preserve">. </w:t>
      </w:r>
      <w:r w:rsidR="005A1D4C" w:rsidRPr="00AE1D37">
        <w:rPr>
          <w:rFonts w:ascii="Arial" w:hAnsi="Arial" w:cs="Arial"/>
          <w:sz w:val="24"/>
          <w:szCs w:val="24"/>
        </w:rPr>
        <w:t xml:space="preserve">In </w:t>
      </w:r>
      <w:r w:rsidR="00822C6A">
        <w:rPr>
          <w:rFonts w:ascii="Arial" w:hAnsi="Arial" w:cs="Arial"/>
          <w:sz w:val="24"/>
          <w:szCs w:val="24"/>
        </w:rPr>
        <w:t xml:space="preserve">contrast, </w:t>
      </w:r>
      <w:r w:rsidR="006B7EB1">
        <w:rPr>
          <w:rFonts w:ascii="Arial" w:hAnsi="Arial" w:cs="Arial"/>
          <w:sz w:val="24"/>
          <w:szCs w:val="24"/>
        </w:rPr>
        <w:t>OR personnel</w:t>
      </w:r>
      <w:r w:rsidR="00604D28" w:rsidRPr="00AE1D37">
        <w:rPr>
          <w:rFonts w:ascii="Arial" w:hAnsi="Arial" w:cs="Arial"/>
          <w:sz w:val="24"/>
          <w:szCs w:val="24"/>
        </w:rPr>
        <w:t xml:space="preserve"> </w:t>
      </w:r>
      <w:bookmarkStart w:id="3" w:name="_Hlk212635178"/>
      <w:r>
        <w:rPr>
          <w:rFonts w:ascii="Arial" w:hAnsi="Arial" w:cs="Arial"/>
          <w:sz w:val="24"/>
          <w:szCs w:val="24"/>
        </w:rPr>
        <w:t>readings were</w:t>
      </w:r>
      <w:r w:rsidR="00404C49">
        <w:rPr>
          <w:rFonts w:ascii="Arial" w:hAnsi="Arial" w:cs="Arial"/>
          <w:sz w:val="24"/>
          <w:szCs w:val="24"/>
        </w:rPr>
        <w:t xml:space="preserve"> considered negligeable at ~1.0</w:t>
      </w:r>
      <w:r w:rsidR="00604D28" w:rsidRPr="00AE1D37">
        <w:rPr>
          <w:rFonts w:ascii="Arial" w:hAnsi="Arial" w:cs="Arial"/>
          <w:sz w:val="24"/>
          <w:szCs w:val="24"/>
        </w:rPr>
        <w:t>±0.2</w:t>
      </w:r>
      <w:r w:rsidR="006B7EB1">
        <w:rPr>
          <w:rFonts w:ascii="Arial" w:hAnsi="Arial" w:cs="Arial"/>
          <w:sz w:val="24"/>
          <w:szCs w:val="24"/>
        </w:rPr>
        <w:t>mrem</w:t>
      </w:r>
      <w:bookmarkEnd w:id="3"/>
      <w:r w:rsidR="00404C49">
        <w:rPr>
          <w:rFonts w:ascii="Arial" w:hAnsi="Arial" w:cs="Arial"/>
          <w:sz w:val="24"/>
          <w:szCs w:val="24"/>
        </w:rPr>
        <w:t>.</w:t>
      </w:r>
      <w:r w:rsidR="00653938" w:rsidRPr="00AE1D37">
        <w:rPr>
          <w:rFonts w:ascii="Arial" w:hAnsi="Arial" w:cs="Arial"/>
          <w:sz w:val="24"/>
          <w:szCs w:val="24"/>
        </w:rPr>
        <w:t xml:space="preserve"> </w:t>
      </w:r>
    </w:p>
    <w:p w14:paraId="4E247BE6" w14:textId="76E46440" w:rsidR="00FF39D4" w:rsidRPr="00AE1D37" w:rsidRDefault="00FF39D4" w:rsidP="00FF39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E1F"/>
          <w:sz w:val="24"/>
          <w:szCs w:val="24"/>
        </w:rPr>
      </w:pPr>
      <w:bookmarkStart w:id="4" w:name="_Hlk212635213"/>
      <w:bookmarkStart w:id="5" w:name="_Hlk212635222"/>
      <w:r w:rsidRPr="00AE1D37">
        <w:rPr>
          <w:rFonts w:ascii="Arial" w:hAnsi="Arial" w:cs="Arial"/>
          <w:color w:val="221E1F"/>
          <w:sz w:val="24"/>
          <w:szCs w:val="24"/>
        </w:rPr>
        <w:t>Mean DVA was 1.1°±0.8° [0°–2°] and CCA was 2.3°±1.8° [0°–5°].</w:t>
      </w:r>
      <w:bookmarkEnd w:id="4"/>
      <w:r w:rsidR="00503D29">
        <w:rPr>
          <w:rFonts w:ascii="Arial" w:hAnsi="Arial" w:cs="Arial"/>
          <w:color w:val="221E1F"/>
          <w:sz w:val="24"/>
          <w:szCs w:val="24"/>
        </w:rPr>
        <w:t xml:space="preserve"> </w:t>
      </w:r>
      <w:r>
        <w:rPr>
          <w:rFonts w:ascii="Arial" w:hAnsi="Arial" w:cs="Arial"/>
          <w:color w:val="221E1F"/>
          <w:sz w:val="24"/>
          <w:szCs w:val="24"/>
        </w:rPr>
        <w:t xml:space="preserve">Mean </w:t>
      </w:r>
      <w:proofErr w:type="spellStart"/>
      <w:r>
        <w:rPr>
          <w:rFonts w:ascii="Arial" w:hAnsi="Arial" w:cs="Arial"/>
          <w:color w:val="221E1F"/>
          <w:sz w:val="24"/>
          <w:szCs w:val="24"/>
        </w:rPr>
        <w:t>PoR</w:t>
      </w:r>
      <w:proofErr w:type="spellEnd"/>
      <w:r>
        <w:rPr>
          <w:rFonts w:ascii="Arial" w:hAnsi="Arial" w:cs="Arial"/>
          <w:color w:val="221E1F"/>
          <w:sz w:val="24"/>
          <w:szCs w:val="24"/>
        </w:rPr>
        <w:t xml:space="preserve"> was 95.6</w:t>
      </w:r>
      <w:r w:rsidR="007A638B">
        <w:rPr>
          <w:rFonts w:ascii="Arial" w:hAnsi="Arial" w:cs="Arial"/>
          <w:color w:val="221E1F"/>
          <w:sz w:val="24"/>
          <w:szCs w:val="24"/>
        </w:rPr>
        <w:t>%</w:t>
      </w:r>
      <w:r w:rsidRPr="00AE1D37">
        <w:rPr>
          <w:rFonts w:ascii="Arial" w:hAnsi="Arial" w:cs="Arial"/>
          <w:color w:val="221E1F"/>
          <w:sz w:val="24"/>
          <w:szCs w:val="24"/>
        </w:rPr>
        <w:t>±</w:t>
      </w:r>
      <w:r>
        <w:rPr>
          <w:rFonts w:ascii="Arial" w:hAnsi="Arial" w:cs="Arial"/>
          <w:color w:val="221E1F"/>
          <w:sz w:val="24"/>
          <w:szCs w:val="24"/>
        </w:rPr>
        <w:t>5.0</w:t>
      </w:r>
      <w:r w:rsidR="007A638B">
        <w:rPr>
          <w:rFonts w:ascii="Arial" w:hAnsi="Arial" w:cs="Arial"/>
          <w:color w:val="221E1F"/>
          <w:sz w:val="24"/>
          <w:szCs w:val="24"/>
        </w:rPr>
        <w:t>%</w:t>
      </w:r>
      <w:r>
        <w:rPr>
          <w:rFonts w:ascii="Arial" w:hAnsi="Arial" w:cs="Arial"/>
          <w:color w:val="221E1F"/>
          <w:sz w:val="24"/>
          <w:szCs w:val="24"/>
        </w:rPr>
        <w:t xml:space="preserve"> (86.7–100</w:t>
      </w:r>
      <w:r w:rsidR="007A638B">
        <w:rPr>
          <w:rFonts w:ascii="Arial" w:hAnsi="Arial" w:cs="Arial"/>
          <w:color w:val="221E1F"/>
          <w:sz w:val="24"/>
          <w:szCs w:val="24"/>
        </w:rPr>
        <w:t>%</w:t>
      </w:r>
      <w:r>
        <w:rPr>
          <w:rFonts w:ascii="Arial" w:hAnsi="Arial" w:cs="Arial"/>
          <w:color w:val="221E1F"/>
          <w:sz w:val="24"/>
          <w:szCs w:val="24"/>
        </w:rPr>
        <w:t xml:space="preserve">). Mean </w:t>
      </w:r>
      <w:r w:rsidRPr="00AE1D37">
        <w:rPr>
          <w:rFonts w:ascii="Arial" w:hAnsi="Arial" w:cs="Arial"/>
          <w:sz w:val="24"/>
          <w:szCs w:val="24"/>
        </w:rPr>
        <w:t>HCWR</w:t>
      </w:r>
      <w:r w:rsidRPr="00AE1D37">
        <w:rPr>
          <w:rFonts w:ascii="Arial" w:hAnsi="Arial" w:cs="Arial"/>
          <w:color w:val="221E1F"/>
          <w:sz w:val="24"/>
          <w:szCs w:val="24"/>
        </w:rPr>
        <w:t xml:space="preserve"> was </w:t>
      </w:r>
      <w:r w:rsidR="007A638B">
        <w:rPr>
          <w:rFonts w:ascii="Arial" w:hAnsi="Arial" w:cs="Arial"/>
          <w:color w:val="221E1F"/>
          <w:sz w:val="24"/>
          <w:szCs w:val="24"/>
        </w:rPr>
        <w:t>0.9</w:t>
      </w:r>
      <w:r w:rsidRPr="00AE1D37">
        <w:rPr>
          <w:rFonts w:ascii="Arial" w:hAnsi="Arial" w:cs="Arial"/>
          <w:color w:val="221E1F"/>
          <w:sz w:val="24"/>
          <w:szCs w:val="24"/>
        </w:rPr>
        <w:t xml:space="preserve">±0.2. </w:t>
      </w:r>
      <w:r>
        <w:rPr>
          <w:rFonts w:ascii="Arial" w:hAnsi="Arial" w:cs="Arial"/>
          <w:color w:val="221E1F"/>
          <w:sz w:val="24"/>
          <w:szCs w:val="24"/>
        </w:rPr>
        <w:t>M</w:t>
      </w:r>
      <w:r w:rsidRPr="00AE1D37">
        <w:rPr>
          <w:rFonts w:ascii="Arial" w:hAnsi="Arial" w:cs="Arial"/>
          <w:color w:val="221E1F"/>
          <w:sz w:val="24"/>
          <w:szCs w:val="24"/>
        </w:rPr>
        <w:t>ean sacral screw purchase was 91%±12% [69-107%].</w:t>
      </w:r>
    </w:p>
    <w:p w14:paraId="320D48EA" w14:textId="32793A6D" w:rsidR="00F31763" w:rsidRPr="00843A3F" w:rsidRDefault="005A1D4C" w:rsidP="00843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E1F"/>
          <w:sz w:val="24"/>
          <w:szCs w:val="24"/>
        </w:rPr>
      </w:pPr>
      <w:bookmarkStart w:id="6" w:name="_Hlk212635239"/>
      <w:bookmarkEnd w:id="5"/>
      <w:r w:rsidRPr="00AE1D37">
        <w:rPr>
          <w:rFonts w:ascii="Arial" w:hAnsi="Arial" w:cs="Arial"/>
          <w:sz w:val="24"/>
          <w:szCs w:val="24"/>
        </w:rPr>
        <w:t xml:space="preserve">All patients were ambulatory </w:t>
      </w:r>
      <w:r w:rsidR="00503D29">
        <w:rPr>
          <w:rFonts w:ascii="Arial" w:hAnsi="Arial" w:cs="Arial"/>
          <w:sz w:val="24"/>
          <w:szCs w:val="24"/>
        </w:rPr>
        <w:t xml:space="preserve">when </w:t>
      </w:r>
      <w:r w:rsidRPr="00AE1D37">
        <w:rPr>
          <w:rFonts w:ascii="Arial" w:hAnsi="Arial" w:cs="Arial"/>
          <w:sz w:val="24"/>
          <w:szCs w:val="24"/>
        </w:rPr>
        <w:t>discharge</w:t>
      </w:r>
      <w:r w:rsidR="00503D29">
        <w:rPr>
          <w:rFonts w:ascii="Arial" w:hAnsi="Arial" w:cs="Arial"/>
          <w:sz w:val="24"/>
          <w:szCs w:val="24"/>
        </w:rPr>
        <w:t>d</w:t>
      </w:r>
      <w:r w:rsidRPr="00AE1D37">
        <w:rPr>
          <w:rFonts w:ascii="Arial" w:hAnsi="Arial" w:cs="Arial"/>
          <w:sz w:val="24"/>
          <w:szCs w:val="24"/>
        </w:rPr>
        <w:t xml:space="preserve"> 8.</w:t>
      </w:r>
      <w:r w:rsidR="00444E8A">
        <w:rPr>
          <w:rFonts w:ascii="Arial" w:hAnsi="Arial" w:cs="Arial"/>
          <w:sz w:val="24"/>
          <w:szCs w:val="24"/>
        </w:rPr>
        <w:t>4</w:t>
      </w:r>
      <w:r w:rsidR="00444E8A" w:rsidRPr="00AE1D37">
        <w:rPr>
          <w:rFonts w:ascii="Arial" w:hAnsi="Arial" w:cs="Arial"/>
          <w:sz w:val="24"/>
          <w:szCs w:val="24"/>
        </w:rPr>
        <w:t>±</w:t>
      </w:r>
      <w:r w:rsidR="00444E8A">
        <w:rPr>
          <w:rFonts w:ascii="Arial" w:hAnsi="Arial" w:cs="Arial"/>
          <w:sz w:val="24"/>
          <w:szCs w:val="24"/>
        </w:rPr>
        <w:t>7</w:t>
      </w:r>
      <w:r w:rsidR="00444E8A" w:rsidRPr="00AE1D37">
        <w:rPr>
          <w:rFonts w:ascii="Arial" w:hAnsi="Arial" w:cs="Arial"/>
          <w:sz w:val="24"/>
          <w:szCs w:val="24"/>
        </w:rPr>
        <w:t>.</w:t>
      </w:r>
      <w:r w:rsidR="00444E8A">
        <w:rPr>
          <w:rFonts w:ascii="Arial" w:hAnsi="Arial" w:cs="Arial"/>
          <w:sz w:val="24"/>
          <w:szCs w:val="24"/>
        </w:rPr>
        <w:t>6</w:t>
      </w:r>
      <w:r w:rsidRPr="00AE1D37">
        <w:rPr>
          <w:rFonts w:ascii="Arial" w:hAnsi="Arial" w:cs="Arial"/>
          <w:sz w:val="24"/>
          <w:szCs w:val="24"/>
        </w:rPr>
        <w:t xml:space="preserve"> days</w:t>
      </w:r>
      <w:r w:rsidR="00444E8A">
        <w:rPr>
          <w:rFonts w:ascii="Arial" w:hAnsi="Arial" w:cs="Arial"/>
          <w:sz w:val="24"/>
          <w:szCs w:val="24"/>
        </w:rPr>
        <w:t xml:space="preserve"> [4–29]</w:t>
      </w:r>
      <w:r w:rsidR="004B373E">
        <w:rPr>
          <w:rFonts w:ascii="Arial" w:hAnsi="Arial" w:cs="Arial"/>
          <w:sz w:val="24"/>
          <w:szCs w:val="24"/>
        </w:rPr>
        <w:t xml:space="preserve"> after injury</w:t>
      </w:r>
      <w:r w:rsidR="00444E8A">
        <w:rPr>
          <w:rFonts w:ascii="Arial" w:hAnsi="Arial" w:cs="Arial"/>
          <w:sz w:val="24"/>
          <w:szCs w:val="24"/>
        </w:rPr>
        <w:t>.</w:t>
      </w:r>
      <w:r w:rsidRPr="00AE1D37">
        <w:rPr>
          <w:rFonts w:ascii="Arial" w:hAnsi="Arial" w:cs="Arial"/>
          <w:sz w:val="24"/>
          <w:szCs w:val="24"/>
        </w:rPr>
        <w:t xml:space="preserve"> </w:t>
      </w:r>
      <w:bookmarkEnd w:id="6"/>
      <w:r w:rsidR="00000A8D">
        <w:rPr>
          <w:rFonts w:ascii="Arial" w:hAnsi="Arial" w:cs="Arial"/>
          <w:sz w:val="24"/>
          <w:szCs w:val="24"/>
        </w:rPr>
        <w:t>I</w:t>
      </w:r>
      <w:r w:rsidR="00D16B25" w:rsidRPr="00AE1D37">
        <w:rPr>
          <w:rFonts w:ascii="Arial" w:hAnsi="Arial" w:cs="Arial"/>
          <w:sz w:val="24"/>
          <w:szCs w:val="24"/>
        </w:rPr>
        <w:t xml:space="preserve">n a </w:t>
      </w:r>
      <w:r w:rsidR="00000A8D" w:rsidRPr="00AE1D37">
        <w:rPr>
          <w:rFonts w:ascii="Arial" w:hAnsi="Arial" w:cs="Arial"/>
          <w:sz w:val="24"/>
          <w:szCs w:val="24"/>
        </w:rPr>
        <w:t xml:space="preserve">bilateral </w:t>
      </w:r>
      <w:r w:rsidR="00000A8D">
        <w:rPr>
          <w:rFonts w:ascii="Arial" w:hAnsi="Arial" w:cs="Arial"/>
          <w:sz w:val="24"/>
          <w:szCs w:val="24"/>
        </w:rPr>
        <w:t>SIL</w:t>
      </w:r>
      <w:r w:rsidR="00000A8D" w:rsidRPr="00AE1D37">
        <w:rPr>
          <w:rFonts w:ascii="Arial" w:hAnsi="Arial" w:cs="Arial"/>
          <w:sz w:val="24"/>
          <w:szCs w:val="24"/>
        </w:rPr>
        <w:t xml:space="preserve"> </w:t>
      </w:r>
      <w:r w:rsidR="00D16B25" w:rsidRPr="00AE1D37">
        <w:rPr>
          <w:rFonts w:ascii="Arial" w:hAnsi="Arial" w:cs="Arial"/>
          <w:sz w:val="24"/>
          <w:szCs w:val="24"/>
        </w:rPr>
        <w:t>case</w:t>
      </w:r>
      <w:r w:rsidR="00000A8D">
        <w:rPr>
          <w:rFonts w:ascii="Arial" w:hAnsi="Arial" w:cs="Arial"/>
          <w:sz w:val="24"/>
          <w:szCs w:val="24"/>
        </w:rPr>
        <w:t xml:space="preserve">, </w:t>
      </w:r>
      <w:r w:rsidR="00503D29">
        <w:rPr>
          <w:rFonts w:ascii="Arial" w:hAnsi="Arial" w:cs="Arial"/>
          <w:sz w:val="24"/>
          <w:szCs w:val="24"/>
        </w:rPr>
        <w:t xml:space="preserve">second side </w:t>
      </w:r>
      <w:r w:rsidR="00000A8D">
        <w:rPr>
          <w:rFonts w:ascii="Arial" w:hAnsi="Arial" w:cs="Arial"/>
          <w:sz w:val="24"/>
          <w:szCs w:val="24"/>
        </w:rPr>
        <w:t>sacral screw tip interference</w:t>
      </w:r>
      <w:r w:rsidR="00D9224C">
        <w:rPr>
          <w:rFonts w:ascii="Arial" w:hAnsi="Arial" w:cs="Arial"/>
          <w:sz w:val="24"/>
          <w:szCs w:val="24"/>
        </w:rPr>
        <w:t xml:space="preserve"> required nex</w:t>
      </w:r>
      <w:r w:rsidR="00000A8D">
        <w:rPr>
          <w:rFonts w:ascii="Arial" w:hAnsi="Arial" w:cs="Arial"/>
          <w:sz w:val="24"/>
          <w:szCs w:val="24"/>
        </w:rPr>
        <w:t>t day revision</w:t>
      </w:r>
      <w:r w:rsidR="009E22F1">
        <w:rPr>
          <w:rFonts w:ascii="Arial" w:hAnsi="Arial" w:cs="Arial"/>
          <w:sz w:val="24"/>
          <w:szCs w:val="24"/>
        </w:rPr>
        <w:t>,</w:t>
      </w:r>
      <w:r w:rsidR="00000A8D">
        <w:rPr>
          <w:rFonts w:ascii="Arial" w:hAnsi="Arial" w:cs="Arial"/>
          <w:sz w:val="24"/>
          <w:szCs w:val="24"/>
        </w:rPr>
        <w:t xml:space="preserve"> </w:t>
      </w:r>
      <w:r w:rsidR="00D9224C">
        <w:rPr>
          <w:rFonts w:ascii="Arial" w:hAnsi="Arial" w:cs="Arial"/>
          <w:sz w:val="24"/>
          <w:szCs w:val="24"/>
        </w:rPr>
        <w:t>successfully</w:t>
      </w:r>
      <w:r w:rsidR="00000A8D">
        <w:rPr>
          <w:rFonts w:ascii="Arial" w:hAnsi="Arial" w:cs="Arial"/>
          <w:sz w:val="24"/>
          <w:szCs w:val="24"/>
        </w:rPr>
        <w:t xml:space="preserve"> achieved </w:t>
      </w:r>
      <w:r w:rsidR="009E22F1">
        <w:rPr>
          <w:rFonts w:ascii="Arial" w:hAnsi="Arial" w:cs="Arial"/>
          <w:sz w:val="24"/>
          <w:szCs w:val="24"/>
        </w:rPr>
        <w:t>by forcing</w:t>
      </w:r>
      <w:r w:rsidR="00000A8D">
        <w:rPr>
          <w:rFonts w:ascii="Arial" w:hAnsi="Arial" w:cs="Arial"/>
          <w:sz w:val="24"/>
          <w:szCs w:val="24"/>
        </w:rPr>
        <w:t xml:space="preserve"> a longer screw along the contralateral one.</w:t>
      </w:r>
    </w:p>
    <w:p w14:paraId="0C0013CB" w14:textId="77777777" w:rsidR="00BF79ED" w:rsidRPr="00AE1D37" w:rsidRDefault="00BF79ED" w:rsidP="00B414A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E599FA" w14:textId="74F02695" w:rsidR="003200E3" w:rsidRPr="00AE1D37" w:rsidRDefault="00BA4DB9" w:rsidP="00B414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1D37">
        <w:rPr>
          <w:rFonts w:ascii="Arial" w:hAnsi="Arial" w:cs="Arial"/>
          <w:sz w:val="24"/>
          <w:szCs w:val="24"/>
        </w:rPr>
        <w:t xml:space="preserve">DISCUSSION: </w:t>
      </w:r>
    </w:p>
    <w:p w14:paraId="2B5CDBF3" w14:textId="5005761A" w:rsidR="002C4E56" w:rsidRDefault="002C4E56" w:rsidP="00B414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the first study documenting the clinical use of the SILIS-MILAD for treatment of SIL/F. Our results </w:t>
      </w:r>
      <w:r w:rsidR="00366383">
        <w:rPr>
          <w:rFonts w:ascii="Arial" w:hAnsi="Arial" w:cs="Arial"/>
          <w:sz w:val="24"/>
          <w:szCs w:val="24"/>
        </w:rPr>
        <w:t>demonstrate</w:t>
      </w:r>
      <w:r w:rsidR="00435B08" w:rsidRPr="00AE1D37">
        <w:rPr>
          <w:rFonts w:ascii="Arial" w:hAnsi="Arial" w:cs="Arial"/>
          <w:sz w:val="24"/>
          <w:szCs w:val="24"/>
        </w:rPr>
        <w:t xml:space="preserve"> </w:t>
      </w:r>
      <w:r w:rsidR="00435B08">
        <w:rPr>
          <w:rFonts w:ascii="Arial" w:hAnsi="Arial" w:cs="Arial"/>
          <w:sz w:val="24"/>
          <w:szCs w:val="24"/>
        </w:rPr>
        <w:t>that</w:t>
      </w:r>
      <w:r w:rsidR="00435B08" w:rsidRPr="00AE1D37">
        <w:rPr>
          <w:rFonts w:ascii="Arial" w:hAnsi="Arial" w:cs="Arial"/>
          <w:sz w:val="24"/>
          <w:szCs w:val="24"/>
        </w:rPr>
        <w:t xml:space="preserve"> SILIS-MILAD assisted </w:t>
      </w:r>
      <w:r w:rsidR="00435B08">
        <w:rPr>
          <w:rFonts w:ascii="Arial" w:hAnsi="Arial" w:cs="Arial"/>
          <w:sz w:val="24"/>
          <w:szCs w:val="24"/>
        </w:rPr>
        <w:t xml:space="preserve">SIL/F </w:t>
      </w:r>
      <w:r w:rsidR="00366383">
        <w:rPr>
          <w:rFonts w:ascii="Arial" w:hAnsi="Arial" w:cs="Arial"/>
          <w:sz w:val="24"/>
          <w:szCs w:val="24"/>
        </w:rPr>
        <w:t>surgery</w:t>
      </w:r>
      <w:r w:rsidR="00435B08" w:rsidRPr="00AE1D37">
        <w:rPr>
          <w:rFonts w:ascii="Arial" w:hAnsi="Arial" w:cs="Arial"/>
          <w:sz w:val="24"/>
          <w:szCs w:val="24"/>
        </w:rPr>
        <w:t xml:space="preserve"> provide</w:t>
      </w:r>
      <w:r w:rsidR="00435B08">
        <w:rPr>
          <w:rFonts w:ascii="Arial" w:hAnsi="Arial" w:cs="Arial"/>
          <w:sz w:val="24"/>
          <w:szCs w:val="24"/>
        </w:rPr>
        <w:t>d</w:t>
      </w:r>
      <w:r w:rsidR="00435B08" w:rsidRPr="00AE1D37">
        <w:rPr>
          <w:rFonts w:ascii="Arial" w:hAnsi="Arial" w:cs="Arial"/>
          <w:sz w:val="24"/>
          <w:szCs w:val="24"/>
        </w:rPr>
        <w:t xml:space="preserve"> more accurate sacral screw placement than ORIF </w:t>
      </w:r>
      <w:r w:rsidR="00223F2F" w:rsidRPr="00AE1D37">
        <w:rPr>
          <w:rFonts w:ascii="Arial" w:hAnsi="Arial" w:cs="Arial"/>
          <w:sz w:val="24"/>
          <w:szCs w:val="24"/>
        </w:rPr>
        <w:t>in clinical patients</w:t>
      </w:r>
      <w:r w:rsidR="00223F2F">
        <w:rPr>
          <w:rFonts w:ascii="Arial" w:hAnsi="Arial" w:cs="Arial"/>
          <w:sz w:val="24"/>
          <w:szCs w:val="24"/>
        </w:rPr>
        <w:t xml:space="preserve"> and compare favorably to previous cadaveric studies.</w:t>
      </w:r>
      <w:r w:rsidR="009E22F1" w:rsidRPr="009E22F1">
        <w:rPr>
          <w:rFonts w:ascii="Arial" w:hAnsi="Arial" w:cs="Arial"/>
          <w:sz w:val="24"/>
          <w:szCs w:val="24"/>
          <w:vertAlign w:val="superscript"/>
        </w:rPr>
        <w:t>3,4</w:t>
      </w:r>
      <w:r w:rsidR="00223F2F">
        <w:rPr>
          <w:rFonts w:ascii="Arial" w:hAnsi="Arial" w:cs="Arial"/>
          <w:sz w:val="24"/>
          <w:szCs w:val="24"/>
        </w:rPr>
        <w:t xml:space="preserve"> Furthermore</w:t>
      </w:r>
      <w:bookmarkStart w:id="7" w:name="_Hlk212908953"/>
      <w:r w:rsidR="00223F2F">
        <w:rPr>
          <w:rFonts w:ascii="Arial" w:hAnsi="Arial" w:cs="Arial"/>
          <w:sz w:val="24"/>
          <w:szCs w:val="24"/>
        </w:rPr>
        <w:t>,</w:t>
      </w:r>
      <w:r w:rsidR="00223F2F">
        <w:rPr>
          <w:rFonts w:ascii="Arial" w:hAnsi="Arial" w:cs="Arial"/>
          <w:color w:val="221E1F"/>
          <w:sz w:val="24"/>
          <w:szCs w:val="24"/>
        </w:rPr>
        <w:t xml:space="preserve"> SILIS-MILAD</w:t>
      </w:r>
      <w:r w:rsidR="00366383">
        <w:rPr>
          <w:rFonts w:ascii="Arial" w:hAnsi="Arial" w:cs="Arial"/>
          <w:color w:val="221E1F"/>
          <w:sz w:val="24"/>
          <w:szCs w:val="24"/>
        </w:rPr>
        <w:t xml:space="preserve"> surger</w:t>
      </w:r>
      <w:r w:rsidR="00BB5473">
        <w:rPr>
          <w:rFonts w:ascii="Arial" w:hAnsi="Arial" w:cs="Arial"/>
          <w:color w:val="221E1F"/>
          <w:sz w:val="24"/>
          <w:szCs w:val="24"/>
        </w:rPr>
        <w:t>ies</w:t>
      </w:r>
      <w:r w:rsidR="00223F2F">
        <w:rPr>
          <w:rFonts w:ascii="Arial" w:hAnsi="Arial" w:cs="Arial"/>
          <w:color w:val="221E1F"/>
          <w:sz w:val="24"/>
          <w:szCs w:val="24"/>
        </w:rPr>
        <w:t xml:space="preserve"> consistently provided nearly anatomic reduction as demonstrated by high </w:t>
      </w:r>
      <w:proofErr w:type="spellStart"/>
      <w:r w:rsidR="00223F2F">
        <w:rPr>
          <w:rFonts w:ascii="Arial" w:hAnsi="Arial" w:cs="Arial"/>
          <w:color w:val="221E1F"/>
          <w:sz w:val="24"/>
          <w:szCs w:val="24"/>
        </w:rPr>
        <w:t>PoR</w:t>
      </w:r>
      <w:proofErr w:type="spellEnd"/>
      <w:r w:rsidR="00223F2F">
        <w:rPr>
          <w:rFonts w:ascii="Arial" w:hAnsi="Arial" w:cs="Arial"/>
          <w:color w:val="221E1F"/>
          <w:sz w:val="24"/>
          <w:szCs w:val="24"/>
        </w:rPr>
        <w:t xml:space="preserve"> and HWCR</w:t>
      </w:r>
      <w:bookmarkEnd w:id="7"/>
      <w:r w:rsidR="009E22F1">
        <w:rPr>
          <w:rFonts w:ascii="Arial" w:hAnsi="Arial" w:cs="Arial"/>
          <w:color w:val="221E1F"/>
          <w:sz w:val="24"/>
          <w:szCs w:val="24"/>
        </w:rPr>
        <w:t>,</w:t>
      </w:r>
      <w:r w:rsidR="00366383">
        <w:rPr>
          <w:rFonts w:ascii="Arial" w:hAnsi="Arial" w:cs="Arial"/>
          <w:color w:val="221E1F"/>
          <w:sz w:val="24"/>
          <w:szCs w:val="24"/>
        </w:rPr>
        <w:t xml:space="preserve"> while virtually eliminating </w:t>
      </w:r>
      <w:r w:rsidR="00BB5473">
        <w:rPr>
          <w:rFonts w:ascii="Arial" w:hAnsi="Arial" w:cs="Arial"/>
          <w:sz w:val="24"/>
          <w:szCs w:val="24"/>
        </w:rPr>
        <w:t>OR personnel</w:t>
      </w:r>
      <w:r w:rsidR="00223F2F" w:rsidRPr="00AE1D37">
        <w:rPr>
          <w:rFonts w:ascii="Arial" w:hAnsi="Arial" w:cs="Arial"/>
          <w:sz w:val="24"/>
          <w:szCs w:val="24"/>
        </w:rPr>
        <w:t xml:space="preserve"> </w:t>
      </w:r>
      <w:r w:rsidR="00223F2F">
        <w:rPr>
          <w:rFonts w:ascii="Arial" w:hAnsi="Arial" w:cs="Arial"/>
          <w:sz w:val="24"/>
          <w:szCs w:val="24"/>
        </w:rPr>
        <w:t>exposure</w:t>
      </w:r>
      <w:r w:rsidR="00BB5473" w:rsidRPr="00BB5473">
        <w:rPr>
          <w:rFonts w:ascii="Arial" w:hAnsi="Arial" w:cs="Arial"/>
          <w:sz w:val="24"/>
          <w:szCs w:val="24"/>
        </w:rPr>
        <w:t xml:space="preserve"> </w:t>
      </w:r>
      <w:r w:rsidR="00BB5473">
        <w:rPr>
          <w:rFonts w:ascii="Arial" w:hAnsi="Arial" w:cs="Arial"/>
          <w:sz w:val="24"/>
          <w:szCs w:val="24"/>
        </w:rPr>
        <w:t xml:space="preserve">to </w:t>
      </w:r>
      <w:r w:rsidR="00BB5473" w:rsidRPr="00AE1D37">
        <w:rPr>
          <w:rFonts w:ascii="Arial" w:hAnsi="Arial" w:cs="Arial"/>
          <w:sz w:val="24"/>
          <w:szCs w:val="24"/>
        </w:rPr>
        <w:t>radiation</w:t>
      </w:r>
      <w:r w:rsidR="00366383">
        <w:rPr>
          <w:rFonts w:ascii="Arial" w:hAnsi="Arial" w:cs="Arial"/>
          <w:sz w:val="24"/>
          <w:szCs w:val="24"/>
        </w:rPr>
        <w:t xml:space="preserve">. </w:t>
      </w:r>
    </w:p>
    <w:p w14:paraId="5B927D5E" w14:textId="4E9AC733" w:rsidR="002C4E56" w:rsidRDefault="00391ABB" w:rsidP="00B414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per </w:t>
      </w:r>
      <w:r w:rsidRPr="00AE1D37">
        <w:rPr>
          <w:rFonts w:ascii="Arial" w:hAnsi="Arial" w:cs="Arial"/>
          <w:sz w:val="24"/>
          <w:szCs w:val="24"/>
        </w:rPr>
        <w:t>ALARA</w:t>
      </w:r>
      <w:r>
        <w:rPr>
          <w:rFonts w:ascii="Arial" w:hAnsi="Arial" w:cs="Arial"/>
          <w:sz w:val="24"/>
          <w:szCs w:val="24"/>
        </w:rPr>
        <w:t xml:space="preserve"> policy, yearly maximum </w:t>
      </w:r>
      <w:r w:rsidR="00BB547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DE </w:t>
      </w:r>
      <w:r w:rsidR="00BB5473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</w:t>
      </w:r>
      <w:r w:rsidR="002C4E56">
        <w:rPr>
          <w:rFonts w:ascii="Arial" w:hAnsi="Arial" w:cs="Arial"/>
          <w:sz w:val="24"/>
          <w:szCs w:val="24"/>
        </w:rPr>
        <w:t>5,000mrem</w:t>
      </w:r>
      <w:r>
        <w:rPr>
          <w:rFonts w:ascii="Arial" w:hAnsi="Arial" w:cs="Arial"/>
          <w:sz w:val="24"/>
          <w:szCs w:val="24"/>
        </w:rPr>
        <w:t xml:space="preserve">. </w:t>
      </w:r>
      <w:r w:rsidR="005C54B2">
        <w:rPr>
          <w:rFonts w:ascii="Arial" w:hAnsi="Arial" w:cs="Arial"/>
          <w:sz w:val="24"/>
          <w:szCs w:val="24"/>
        </w:rPr>
        <w:t>When i</w:t>
      </w:r>
      <w:r>
        <w:rPr>
          <w:rFonts w:ascii="Arial" w:hAnsi="Arial" w:cs="Arial"/>
          <w:sz w:val="24"/>
          <w:szCs w:val="24"/>
        </w:rPr>
        <w:t xml:space="preserve">nstitutional limits </w:t>
      </w:r>
      <w:r w:rsidR="005C54B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10% of </w:t>
      </w:r>
      <w:r w:rsidR="00BB5473">
        <w:rPr>
          <w:rFonts w:ascii="Arial" w:hAnsi="Arial" w:cs="Arial"/>
          <w:sz w:val="24"/>
          <w:szCs w:val="24"/>
        </w:rPr>
        <w:t>this value</w:t>
      </w:r>
      <w:r w:rsidR="005C54B2">
        <w:rPr>
          <w:rFonts w:ascii="Arial" w:hAnsi="Arial" w:cs="Arial"/>
          <w:sz w:val="24"/>
          <w:szCs w:val="24"/>
        </w:rPr>
        <w:t xml:space="preserve">) </w:t>
      </w:r>
      <w:r w:rsidR="00BB5473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reached</w:t>
      </w:r>
      <w:r w:rsidR="005C54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C54B2">
        <w:rPr>
          <w:rFonts w:ascii="Arial" w:hAnsi="Arial" w:cs="Arial"/>
          <w:sz w:val="24"/>
          <w:szCs w:val="24"/>
        </w:rPr>
        <w:t xml:space="preserve">implementation of </w:t>
      </w:r>
      <w:r w:rsidR="005C54B2" w:rsidRPr="00391ABB">
        <w:rPr>
          <w:rFonts w:ascii="Arial" w:hAnsi="Arial" w:cs="Arial"/>
          <w:sz w:val="24"/>
          <w:szCs w:val="24"/>
        </w:rPr>
        <w:t xml:space="preserve">work changes </w:t>
      </w:r>
      <w:r w:rsidR="00503D29">
        <w:rPr>
          <w:rFonts w:ascii="Arial" w:hAnsi="Arial" w:cs="Arial"/>
          <w:sz w:val="24"/>
          <w:szCs w:val="24"/>
        </w:rPr>
        <w:t xml:space="preserve">precluding further surgeries </w:t>
      </w:r>
      <w:r w:rsidR="00435B08">
        <w:rPr>
          <w:rFonts w:ascii="Arial" w:hAnsi="Arial" w:cs="Arial"/>
          <w:sz w:val="24"/>
          <w:szCs w:val="24"/>
        </w:rPr>
        <w:t>may be</w:t>
      </w:r>
      <w:r w:rsidR="005C54B2">
        <w:rPr>
          <w:rFonts w:ascii="Arial" w:hAnsi="Arial" w:cs="Arial"/>
          <w:sz w:val="24"/>
          <w:szCs w:val="24"/>
        </w:rPr>
        <w:t xml:space="preserve"> triggered. Our study shows that during </w:t>
      </w:r>
      <w:r w:rsidR="00BB5473">
        <w:rPr>
          <w:rFonts w:ascii="Arial" w:hAnsi="Arial" w:cs="Arial"/>
          <w:sz w:val="24"/>
          <w:szCs w:val="24"/>
        </w:rPr>
        <w:t xml:space="preserve">each </w:t>
      </w:r>
      <w:r w:rsidR="005C54B2">
        <w:rPr>
          <w:rFonts w:ascii="Arial" w:hAnsi="Arial" w:cs="Arial"/>
          <w:sz w:val="24"/>
          <w:szCs w:val="24"/>
        </w:rPr>
        <w:t xml:space="preserve">surgery, a patient </w:t>
      </w:r>
      <w:r w:rsidR="00366383">
        <w:rPr>
          <w:rFonts w:ascii="Arial" w:hAnsi="Arial" w:cs="Arial"/>
          <w:sz w:val="24"/>
          <w:szCs w:val="24"/>
        </w:rPr>
        <w:t>(and presumably a traditional MIO surgeon</w:t>
      </w:r>
      <w:r w:rsidR="00BB5473">
        <w:rPr>
          <w:rFonts w:ascii="Arial" w:hAnsi="Arial" w:cs="Arial"/>
          <w:sz w:val="24"/>
          <w:szCs w:val="24"/>
        </w:rPr>
        <w:t xml:space="preserve"> standing </w:t>
      </w:r>
      <w:r w:rsidR="00503D29">
        <w:rPr>
          <w:rFonts w:ascii="Arial" w:hAnsi="Arial" w:cs="Arial"/>
          <w:sz w:val="24"/>
          <w:szCs w:val="24"/>
        </w:rPr>
        <w:t>nearby</w:t>
      </w:r>
      <w:r w:rsidR="00366383">
        <w:rPr>
          <w:rFonts w:ascii="Arial" w:hAnsi="Arial" w:cs="Arial"/>
          <w:sz w:val="24"/>
          <w:szCs w:val="24"/>
        </w:rPr>
        <w:t xml:space="preserve">) </w:t>
      </w:r>
      <w:r w:rsidR="005C54B2">
        <w:rPr>
          <w:rFonts w:ascii="Arial" w:hAnsi="Arial" w:cs="Arial"/>
          <w:sz w:val="24"/>
          <w:szCs w:val="24"/>
        </w:rPr>
        <w:t xml:space="preserve">receives ~24% of </w:t>
      </w:r>
      <w:r w:rsidR="00435B08">
        <w:rPr>
          <w:rFonts w:ascii="Arial" w:hAnsi="Arial" w:cs="Arial"/>
          <w:sz w:val="24"/>
          <w:szCs w:val="24"/>
        </w:rPr>
        <w:t xml:space="preserve">the yearly </w:t>
      </w:r>
      <w:r w:rsidR="005C54B2">
        <w:rPr>
          <w:rFonts w:ascii="Arial" w:hAnsi="Arial" w:cs="Arial"/>
          <w:sz w:val="24"/>
          <w:szCs w:val="24"/>
        </w:rPr>
        <w:t xml:space="preserve">institutional trigger </w:t>
      </w:r>
      <w:r w:rsidR="009E22F1">
        <w:rPr>
          <w:rFonts w:ascii="Arial" w:hAnsi="Arial" w:cs="Arial"/>
          <w:sz w:val="24"/>
          <w:szCs w:val="24"/>
        </w:rPr>
        <w:t>DDE</w:t>
      </w:r>
      <w:r w:rsidR="00366383">
        <w:rPr>
          <w:rFonts w:ascii="Arial" w:hAnsi="Arial" w:cs="Arial"/>
          <w:sz w:val="24"/>
          <w:szCs w:val="24"/>
        </w:rPr>
        <w:t xml:space="preserve">, which could limit </w:t>
      </w:r>
      <w:r w:rsidR="00BB5473">
        <w:rPr>
          <w:rFonts w:ascii="Arial" w:hAnsi="Arial" w:cs="Arial"/>
          <w:sz w:val="24"/>
          <w:szCs w:val="24"/>
        </w:rPr>
        <w:t xml:space="preserve">SIL/F surgeries to </w:t>
      </w:r>
      <w:r w:rsidR="00435B08">
        <w:rPr>
          <w:rFonts w:ascii="Arial" w:hAnsi="Arial" w:cs="Arial"/>
          <w:sz w:val="24"/>
          <w:szCs w:val="24"/>
        </w:rPr>
        <w:t>4 to 5 surgeries per year.</w:t>
      </w:r>
      <w:r w:rsidR="00BB5473">
        <w:rPr>
          <w:rFonts w:ascii="Arial" w:hAnsi="Arial" w:cs="Arial"/>
          <w:sz w:val="24"/>
          <w:szCs w:val="24"/>
        </w:rPr>
        <w:t xml:space="preserve"> In contrast, SILIS-MILAD assisted surgery allows the surgeon to move away from the X-ray source</w:t>
      </w:r>
      <w:r w:rsidR="009E22F1">
        <w:rPr>
          <w:rFonts w:ascii="Arial" w:hAnsi="Arial" w:cs="Arial"/>
          <w:sz w:val="24"/>
          <w:szCs w:val="24"/>
        </w:rPr>
        <w:t xml:space="preserve"> which, by virtue of the inverse square law, reduc</w:t>
      </w:r>
      <w:r w:rsidR="007A638B">
        <w:rPr>
          <w:rFonts w:ascii="Arial" w:hAnsi="Arial" w:cs="Arial"/>
          <w:sz w:val="24"/>
          <w:szCs w:val="24"/>
        </w:rPr>
        <w:t>ing</w:t>
      </w:r>
      <w:r w:rsidR="009E22F1">
        <w:rPr>
          <w:rFonts w:ascii="Arial" w:hAnsi="Arial" w:cs="Arial"/>
          <w:sz w:val="24"/>
          <w:szCs w:val="24"/>
        </w:rPr>
        <w:t xml:space="preserve"> DDE to dosimeter minimal detectable limit of 1mrem.</w:t>
      </w:r>
    </w:p>
    <w:p w14:paraId="00866F57" w14:textId="77777777" w:rsidR="00366383" w:rsidRDefault="00366383" w:rsidP="00B414A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C9C79A" w14:textId="43561B0A" w:rsidR="00BE5CE4" w:rsidRDefault="00BE5CE4" w:rsidP="00B414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1D37">
        <w:rPr>
          <w:rFonts w:ascii="Arial" w:hAnsi="Arial" w:cs="Arial"/>
          <w:sz w:val="24"/>
          <w:szCs w:val="24"/>
        </w:rPr>
        <w:t xml:space="preserve">One study limitation is that </w:t>
      </w:r>
      <w:r w:rsidR="00F64371" w:rsidRPr="00AE1D37">
        <w:rPr>
          <w:rFonts w:ascii="Arial" w:hAnsi="Arial" w:cs="Arial"/>
          <w:sz w:val="24"/>
          <w:szCs w:val="24"/>
        </w:rPr>
        <w:t xml:space="preserve">screw angles </w:t>
      </w:r>
      <w:r w:rsidRPr="00AE1D37">
        <w:rPr>
          <w:rFonts w:ascii="Arial" w:hAnsi="Arial" w:cs="Arial"/>
          <w:sz w:val="24"/>
          <w:szCs w:val="24"/>
        </w:rPr>
        <w:t>were compared to historical data. Nonetheless, this data was generated from our laboratory while using similar protocols.</w:t>
      </w:r>
      <w:r w:rsidR="00A52D4A" w:rsidRPr="00AE1D37">
        <w:rPr>
          <w:rFonts w:ascii="Arial" w:hAnsi="Arial" w:cs="Arial"/>
          <w:sz w:val="24"/>
          <w:szCs w:val="24"/>
        </w:rPr>
        <w:t xml:space="preserve"> </w:t>
      </w:r>
      <w:r w:rsidR="00503D29">
        <w:rPr>
          <w:rFonts w:ascii="Arial" w:hAnsi="Arial" w:cs="Arial"/>
          <w:sz w:val="24"/>
          <w:szCs w:val="24"/>
        </w:rPr>
        <w:t>Furthermore, w</w:t>
      </w:r>
      <w:r w:rsidR="006975C8">
        <w:rPr>
          <w:rFonts w:ascii="Arial" w:hAnsi="Arial" w:cs="Arial"/>
          <w:sz w:val="24"/>
          <w:szCs w:val="24"/>
        </w:rPr>
        <w:t>hile t</w:t>
      </w:r>
      <w:r w:rsidR="00A52D4A" w:rsidRPr="00AE1D37">
        <w:rPr>
          <w:rFonts w:ascii="Arial" w:hAnsi="Arial" w:cs="Arial"/>
          <w:sz w:val="24"/>
          <w:szCs w:val="24"/>
        </w:rPr>
        <w:t xml:space="preserve">his system is not </w:t>
      </w:r>
      <w:r w:rsidR="009E22F1">
        <w:rPr>
          <w:rFonts w:ascii="Arial" w:hAnsi="Arial" w:cs="Arial"/>
          <w:sz w:val="24"/>
          <w:szCs w:val="24"/>
        </w:rPr>
        <w:t>currently</w:t>
      </w:r>
      <w:r w:rsidR="00A52D4A" w:rsidRPr="00AE1D37">
        <w:rPr>
          <w:rFonts w:ascii="Arial" w:hAnsi="Arial" w:cs="Arial"/>
          <w:sz w:val="24"/>
          <w:szCs w:val="24"/>
        </w:rPr>
        <w:t xml:space="preserve"> available</w:t>
      </w:r>
      <w:r w:rsidR="009E22F1">
        <w:rPr>
          <w:rFonts w:ascii="Arial" w:hAnsi="Arial" w:cs="Arial"/>
          <w:sz w:val="24"/>
          <w:szCs w:val="24"/>
        </w:rPr>
        <w:t xml:space="preserve">, similar homemade </w:t>
      </w:r>
      <w:r w:rsidR="006975C8">
        <w:rPr>
          <w:rFonts w:ascii="Arial" w:hAnsi="Arial" w:cs="Arial"/>
          <w:sz w:val="24"/>
          <w:szCs w:val="24"/>
        </w:rPr>
        <w:t>designs</w:t>
      </w:r>
      <w:r w:rsidR="009E22F1">
        <w:rPr>
          <w:rFonts w:ascii="Arial" w:hAnsi="Arial" w:cs="Arial"/>
          <w:sz w:val="24"/>
          <w:szCs w:val="24"/>
        </w:rPr>
        <w:t xml:space="preserve"> have been successfully used.</w:t>
      </w:r>
      <w:r w:rsidR="009E22F1" w:rsidRPr="009E22F1">
        <w:rPr>
          <w:rFonts w:ascii="Arial" w:hAnsi="Arial" w:cs="Arial"/>
          <w:sz w:val="24"/>
          <w:szCs w:val="24"/>
          <w:vertAlign w:val="superscript"/>
        </w:rPr>
        <w:t>7</w:t>
      </w:r>
      <w:r w:rsidR="00A52D4A" w:rsidRPr="00AE1D37">
        <w:rPr>
          <w:rFonts w:ascii="Arial" w:hAnsi="Arial" w:cs="Arial"/>
          <w:sz w:val="24"/>
          <w:szCs w:val="24"/>
        </w:rPr>
        <w:t xml:space="preserve"> </w:t>
      </w:r>
      <w:r w:rsidR="006975C8">
        <w:rPr>
          <w:rFonts w:ascii="Arial" w:hAnsi="Arial" w:cs="Arial"/>
          <w:sz w:val="24"/>
          <w:szCs w:val="24"/>
        </w:rPr>
        <w:t xml:space="preserve">Lastly, no comparison to traditional MIO was performed. Considering </w:t>
      </w:r>
      <w:r w:rsidR="00503D29">
        <w:rPr>
          <w:rFonts w:ascii="Arial" w:hAnsi="Arial" w:cs="Arial"/>
          <w:sz w:val="24"/>
          <w:szCs w:val="24"/>
        </w:rPr>
        <w:t>our</w:t>
      </w:r>
      <w:r w:rsidR="006975C8">
        <w:rPr>
          <w:rFonts w:ascii="Arial" w:hAnsi="Arial" w:cs="Arial"/>
          <w:sz w:val="24"/>
          <w:szCs w:val="24"/>
        </w:rPr>
        <w:t xml:space="preserve"> radiation data, such study could be difficult to justify. </w:t>
      </w:r>
    </w:p>
    <w:p w14:paraId="1B212FAE" w14:textId="77777777" w:rsidR="00FE56A2" w:rsidRPr="00AE1D37" w:rsidRDefault="00FE56A2" w:rsidP="00B414A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E5F816" w14:textId="3C27D064" w:rsidR="00FE56A2" w:rsidRPr="00AE1D37" w:rsidRDefault="00FE56A2" w:rsidP="00B414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1D37">
        <w:rPr>
          <w:rFonts w:ascii="Arial" w:hAnsi="Arial" w:cs="Arial"/>
          <w:sz w:val="24"/>
          <w:szCs w:val="24"/>
        </w:rPr>
        <w:t xml:space="preserve">This study provides objective clinical data that </w:t>
      </w:r>
      <w:r w:rsidR="00503D29">
        <w:rPr>
          <w:rFonts w:ascii="Arial" w:hAnsi="Arial" w:cs="Arial"/>
          <w:sz w:val="24"/>
          <w:szCs w:val="24"/>
        </w:rPr>
        <w:t>could</w:t>
      </w:r>
      <w:r w:rsidRPr="00AE1D37">
        <w:rPr>
          <w:rFonts w:ascii="Arial" w:hAnsi="Arial" w:cs="Arial"/>
          <w:sz w:val="24"/>
          <w:szCs w:val="24"/>
        </w:rPr>
        <w:t xml:space="preserve"> assist surgeons in choosing the </w:t>
      </w:r>
      <w:r w:rsidR="00503D29" w:rsidRPr="00AE1D37">
        <w:rPr>
          <w:rFonts w:ascii="Arial" w:hAnsi="Arial" w:cs="Arial"/>
          <w:sz w:val="24"/>
          <w:szCs w:val="24"/>
        </w:rPr>
        <w:t xml:space="preserve">safest and </w:t>
      </w:r>
      <w:r w:rsidRPr="00AE1D37">
        <w:rPr>
          <w:rFonts w:ascii="Arial" w:hAnsi="Arial" w:cs="Arial"/>
          <w:sz w:val="24"/>
          <w:szCs w:val="24"/>
        </w:rPr>
        <w:t xml:space="preserve">most effective surgical technique for the treatment of SIL/F. </w:t>
      </w:r>
    </w:p>
    <w:p w14:paraId="04075352" w14:textId="4E8B8CA6" w:rsidR="00F31763" w:rsidRPr="00AE1D37" w:rsidRDefault="00F31763" w:rsidP="00B414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E8D64F" w14:textId="29F5E039" w:rsidR="00BE5CE4" w:rsidRPr="00AE1D37" w:rsidRDefault="00BE5CE4" w:rsidP="00B414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1D37">
        <w:rPr>
          <w:rFonts w:ascii="Arial" w:hAnsi="Arial" w:cs="Arial"/>
          <w:sz w:val="24"/>
          <w:szCs w:val="24"/>
        </w:rPr>
        <w:t xml:space="preserve">ACKNOWLEDGEMENTS: </w:t>
      </w:r>
      <w:bookmarkStart w:id="8" w:name="_Hlk212916860"/>
      <w:r w:rsidR="00223F2F">
        <w:rPr>
          <w:rFonts w:ascii="Arial" w:hAnsi="Arial" w:cs="Arial"/>
          <w:sz w:val="24"/>
          <w:szCs w:val="24"/>
        </w:rPr>
        <w:t>While the SILIS-MILAD is patented to the senior author no financial interest are associated with this study.</w:t>
      </w:r>
    </w:p>
    <w:bookmarkEnd w:id="8"/>
    <w:p w14:paraId="6DE4BB0D" w14:textId="77777777" w:rsidR="00BE5CE4" w:rsidRPr="00A900D8" w:rsidRDefault="00BE5CE4" w:rsidP="00B414A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72B763" w14:textId="77777777" w:rsidR="00BE5CE4" w:rsidRPr="009E22F1" w:rsidRDefault="00BE5CE4" w:rsidP="00B414A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29290A" w14:textId="2DA5D69C" w:rsidR="00F31763" w:rsidRPr="009E22F1" w:rsidRDefault="00B71961" w:rsidP="00B414A9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proofErr w:type="gramStart"/>
      <w:r w:rsidRPr="004B373E">
        <w:rPr>
          <w:rFonts w:ascii="Arial" w:hAnsi="Arial" w:cs="Arial"/>
          <w:sz w:val="24"/>
          <w:szCs w:val="24"/>
          <w:lang w:val="fr-FR"/>
        </w:rPr>
        <w:lastRenderedPageBreak/>
        <w:t>REFERENCES</w:t>
      </w:r>
      <w:r w:rsidR="00F31763" w:rsidRPr="009E22F1">
        <w:rPr>
          <w:rFonts w:ascii="Arial" w:hAnsi="Arial" w:cs="Arial"/>
          <w:sz w:val="24"/>
          <w:szCs w:val="24"/>
          <w:lang w:val="fr-FR"/>
        </w:rPr>
        <w:t>:</w:t>
      </w:r>
      <w:proofErr w:type="gramEnd"/>
      <w:r w:rsidR="00F31763" w:rsidRPr="009E22F1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2F63936A" w14:textId="77777777" w:rsidR="004E64CC" w:rsidRDefault="004E64CC" w:rsidP="004E64CC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1. Tomlinson et al. VS 1999</w:t>
      </w:r>
    </w:p>
    <w:p w14:paraId="1D13FD2F" w14:textId="39025DA3" w:rsidR="00BB5473" w:rsidRPr="00BB5473" w:rsidRDefault="00BB5473" w:rsidP="00BB5473">
      <w:pPr>
        <w:spacing w:after="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fr-FR"/>
        </w:rPr>
      </w:pPr>
      <w:r>
        <w:rPr>
          <w:rFonts w:ascii="Arial" w:hAnsi="Arial" w:cs="Arial"/>
          <w:color w:val="000000" w:themeColor="text1"/>
          <w:sz w:val="24"/>
          <w:szCs w:val="24"/>
          <w:lang w:val="fr-FR"/>
        </w:rPr>
        <w:t>2</w:t>
      </w:r>
      <w:r w:rsidRPr="00BB5473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. </w:t>
      </w:r>
      <w:proofErr w:type="spellStart"/>
      <w:r w:rsidRPr="00BB5473">
        <w:rPr>
          <w:rFonts w:ascii="Arial" w:hAnsi="Arial" w:cs="Arial"/>
          <w:color w:val="000000" w:themeColor="text1"/>
          <w:sz w:val="24"/>
          <w:szCs w:val="24"/>
          <w:lang w:val="fr-FR"/>
        </w:rPr>
        <w:t>Badman</w:t>
      </w:r>
      <w:proofErr w:type="spellEnd"/>
      <w:r w:rsidRPr="00BB5473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et al. J Bone Joint </w:t>
      </w:r>
      <w:proofErr w:type="spellStart"/>
      <w:r w:rsidRPr="00BB5473">
        <w:rPr>
          <w:rFonts w:ascii="Arial" w:hAnsi="Arial" w:cs="Arial"/>
          <w:color w:val="000000" w:themeColor="text1"/>
          <w:sz w:val="24"/>
          <w:szCs w:val="24"/>
          <w:lang w:val="fr-FR"/>
        </w:rPr>
        <w:t>Surg</w:t>
      </w:r>
      <w:proofErr w:type="spellEnd"/>
      <w:r w:rsidRPr="00BB5473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Am 2005</w:t>
      </w:r>
    </w:p>
    <w:p w14:paraId="0ABD6EC1" w14:textId="635A49C2" w:rsidR="00BF79ED" w:rsidRPr="00B414A9" w:rsidRDefault="00BB5473" w:rsidP="00B414A9">
      <w:pPr>
        <w:spacing w:after="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fr-FR"/>
        </w:rPr>
      </w:pPr>
      <w:r>
        <w:rPr>
          <w:rFonts w:ascii="Arial" w:hAnsi="Arial" w:cs="Arial"/>
          <w:color w:val="000000" w:themeColor="text1"/>
          <w:sz w:val="24"/>
          <w:szCs w:val="24"/>
          <w:lang w:val="fr-FR"/>
        </w:rPr>
        <w:t>3</w:t>
      </w:r>
      <w:r w:rsidR="004E64CC">
        <w:rPr>
          <w:rFonts w:ascii="Arial" w:hAnsi="Arial" w:cs="Arial"/>
          <w:color w:val="000000" w:themeColor="text1"/>
          <w:sz w:val="24"/>
          <w:szCs w:val="24"/>
          <w:lang w:val="fr-FR"/>
        </w:rPr>
        <w:t>.</w:t>
      </w:r>
      <w:r w:rsidR="00EF219C" w:rsidRPr="00B414A9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r w:rsidR="004E64CC">
        <w:rPr>
          <w:rFonts w:ascii="Arial" w:hAnsi="Arial" w:cs="Arial"/>
          <w:sz w:val="24"/>
          <w:szCs w:val="24"/>
          <w:lang w:val="fr-FR"/>
        </w:rPr>
        <w:t>Dejardin</w:t>
      </w:r>
      <w:r w:rsidR="004E64CC" w:rsidRPr="00B23258">
        <w:rPr>
          <w:rFonts w:ascii="Arial" w:hAnsi="Arial" w:cs="Arial"/>
          <w:sz w:val="24"/>
          <w:szCs w:val="24"/>
          <w:lang w:val="fr-FR"/>
        </w:rPr>
        <w:t xml:space="preserve"> et al. V</w:t>
      </w:r>
      <w:r w:rsidR="004E64CC">
        <w:rPr>
          <w:rFonts w:ascii="Arial" w:hAnsi="Arial" w:cs="Arial"/>
          <w:sz w:val="24"/>
          <w:szCs w:val="24"/>
          <w:lang w:val="fr-FR"/>
        </w:rPr>
        <w:t>COT</w:t>
      </w:r>
      <w:r w:rsidR="004E64CC" w:rsidRPr="00B23258">
        <w:rPr>
          <w:rFonts w:ascii="Arial" w:hAnsi="Arial" w:cs="Arial"/>
          <w:sz w:val="24"/>
          <w:szCs w:val="24"/>
          <w:lang w:val="fr-FR"/>
        </w:rPr>
        <w:t xml:space="preserve"> 201</w:t>
      </w:r>
      <w:r w:rsidR="004E64CC">
        <w:rPr>
          <w:rFonts w:ascii="Arial" w:hAnsi="Arial" w:cs="Arial"/>
          <w:sz w:val="24"/>
          <w:szCs w:val="24"/>
          <w:lang w:val="fr-FR"/>
        </w:rPr>
        <w:t>6</w:t>
      </w:r>
    </w:p>
    <w:p w14:paraId="1D85E482" w14:textId="55B9245A" w:rsidR="004E64CC" w:rsidRPr="00B23258" w:rsidRDefault="00BB5473" w:rsidP="004E64CC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4</w:t>
      </w:r>
      <w:r w:rsidR="004E64CC" w:rsidRPr="00B23258">
        <w:rPr>
          <w:rFonts w:ascii="Arial" w:hAnsi="Arial" w:cs="Arial"/>
          <w:sz w:val="24"/>
          <w:szCs w:val="24"/>
          <w:lang w:val="fr-FR"/>
        </w:rPr>
        <w:t>.</w:t>
      </w:r>
      <w:r w:rsidR="004E64CC" w:rsidRPr="00CC128F">
        <w:rPr>
          <w:rFonts w:ascii="Arial" w:hAnsi="Arial" w:cs="Arial"/>
          <w:sz w:val="24"/>
          <w:szCs w:val="24"/>
          <w:lang w:val="fr-FR"/>
        </w:rPr>
        <w:t xml:space="preserve"> </w:t>
      </w:r>
      <w:r w:rsidR="004E64CC" w:rsidRPr="00B23258">
        <w:rPr>
          <w:rFonts w:ascii="Arial" w:hAnsi="Arial" w:cs="Arial"/>
          <w:sz w:val="24"/>
          <w:szCs w:val="24"/>
          <w:lang w:val="fr-FR"/>
        </w:rPr>
        <w:t xml:space="preserve">Dejardin et al. </w:t>
      </w:r>
      <w:r w:rsidR="004E64CC" w:rsidRPr="00CC128F">
        <w:rPr>
          <w:rFonts w:ascii="Arial" w:hAnsi="Arial" w:cs="Arial"/>
          <w:sz w:val="24"/>
          <w:szCs w:val="24"/>
          <w:lang w:val="fr-FR"/>
        </w:rPr>
        <w:t>V</w:t>
      </w:r>
      <w:r w:rsidR="004E64CC">
        <w:rPr>
          <w:rFonts w:ascii="Arial" w:hAnsi="Arial" w:cs="Arial"/>
          <w:sz w:val="24"/>
          <w:szCs w:val="24"/>
          <w:lang w:val="fr-FR"/>
        </w:rPr>
        <w:t>S</w:t>
      </w:r>
      <w:r w:rsidR="004E64CC" w:rsidRPr="00CC128F">
        <w:rPr>
          <w:rFonts w:ascii="Arial" w:hAnsi="Arial" w:cs="Arial"/>
          <w:sz w:val="24"/>
          <w:szCs w:val="24"/>
          <w:lang w:val="fr-FR"/>
        </w:rPr>
        <w:t xml:space="preserve"> 201</w:t>
      </w:r>
      <w:r w:rsidR="004E64CC">
        <w:rPr>
          <w:rFonts w:ascii="Arial" w:hAnsi="Arial" w:cs="Arial"/>
          <w:sz w:val="24"/>
          <w:szCs w:val="24"/>
          <w:lang w:val="fr-FR"/>
        </w:rPr>
        <w:t>7</w:t>
      </w:r>
    </w:p>
    <w:p w14:paraId="677AD9A6" w14:textId="3805C8D2" w:rsidR="004E64CC" w:rsidRDefault="00BB5473" w:rsidP="004E64CC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5</w:t>
      </w:r>
      <w:r w:rsidR="004E64CC" w:rsidRPr="00CC128F">
        <w:rPr>
          <w:rFonts w:ascii="Arial" w:hAnsi="Arial" w:cs="Arial"/>
          <w:sz w:val="24"/>
          <w:szCs w:val="24"/>
          <w:lang w:val="fr-FR"/>
        </w:rPr>
        <w:t xml:space="preserve">. </w:t>
      </w:r>
      <w:proofErr w:type="spellStart"/>
      <w:r w:rsidR="004E64CC" w:rsidRPr="00CC128F">
        <w:rPr>
          <w:rFonts w:ascii="Arial" w:hAnsi="Arial" w:cs="Arial"/>
          <w:sz w:val="24"/>
          <w:szCs w:val="24"/>
          <w:lang w:val="fr-FR"/>
        </w:rPr>
        <w:t>Froidefond</w:t>
      </w:r>
      <w:proofErr w:type="spellEnd"/>
      <w:r w:rsidR="004E64CC" w:rsidRPr="00CC128F">
        <w:rPr>
          <w:rFonts w:ascii="Arial" w:hAnsi="Arial" w:cs="Arial"/>
          <w:sz w:val="24"/>
          <w:szCs w:val="24"/>
          <w:lang w:val="fr-FR"/>
        </w:rPr>
        <w:t xml:space="preserve"> et al. VS 2023</w:t>
      </w:r>
    </w:p>
    <w:p w14:paraId="6EFCAB64" w14:textId="04C6757A" w:rsidR="004E64CC" w:rsidRPr="00CC128F" w:rsidRDefault="00BB5473" w:rsidP="004E64CC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6</w:t>
      </w:r>
      <w:r w:rsidR="004E64CC">
        <w:rPr>
          <w:rFonts w:ascii="Arial" w:hAnsi="Arial" w:cs="Arial"/>
          <w:sz w:val="24"/>
          <w:szCs w:val="24"/>
          <w:lang w:val="fr-FR"/>
        </w:rPr>
        <w:t>. Naiman et al. VS 2021</w:t>
      </w:r>
    </w:p>
    <w:p w14:paraId="6B270143" w14:textId="2EDB431A" w:rsidR="00BB5473" w:rsidRPr="009E22F1" w:rsidRDefault="009E22F1">
      <w:pPr>
        <w:spacing w:after="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009E22F1">
        <w:rPr>
          <w:rFonts w:ascii="Arial" w:hAnsi="Arial" w:cs="Arial"/>
          <w:color w:val="000000" w:themeColor="text1"/>
          <w:sz w:val="24"/>
          <w:szCs w:val="24"/>
          <w:lang w:val="fr-FR"/>
        </w:rPr>
        <w:t>7. Bilmont</w:t>
      </w:r>
      <w:r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2020 –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fr-FR"/>
        </w:rPr>
        <w:t>Personal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communication </w:t>
      </w:r>
    </w:p>
    <w:sectPr w:rsidR="00BB5473" w:rsidRPr="009E2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63"/>
    <w:rsid w:val="00000A8D"/>
    <w:rsid w:val="00026E6B"/>
    <w:rsid w:val="0003246B"/>
    <w:rsid w:val="00061FA9"/>
    <w:rsid w:val="00092205"/>
    <w:rsid w:val="000B52F3"/>
    <w:rsid w:val="001131D5"/>
    <w:rsid w:val="0012081E"/>
    <w:rsid w:val="001D78BA"/>
    <w:rsid w:val="001E723B"/>
    <w:rsid w:val="00202AC9"/>
    <w:rsid w:val="002045EA"/>
    <w:rsid w:val="00223F2F"/>
    <w:rsid w:val="002738E8"/>
    <w:rsid w:val="002C4E56"/>
    <w:rsid w:val="002F2025"/>
    <w:rsid w:val="002F79D8"/>
    <w:rsid w:val="003012EC"/>
    <w:rsid w:val="003200E3"/>
    <w:rsid w:val="00366383"/>
    <w:rsid w:val="00391ABB"/>
    <w:rsid w:val="003C555C"/>
    <w:rsid w:val="003D17D5"/>
    <w:rsid w:val="003D3E3B"/>
    <w:rsid w:val="00400AD1"/>
    <w:rsid w:val="00404C49"/>
    <w:rsid w:val="00432E14"/>
    <w:rsid w:val="00435B08"/>
    <w:rsid w:val="00444E8A"/>
    <w:rsid w:val="0047187E"/>
    <w:rsid w:val="0048206C"/>
    <w:rsid w:val="004B373E"/>
    <w:rsid w:val="004B7F9B"/>
    <w:rsid w:val="004D57DF"/>
    <w:rsid w:val="004E64CC"/>
    <w:rsid w:val="00503D29"/>
    <w:rsid w:val="00540D63"/>
    <w:rsid w:val="005845DD"/>
    <w:rsid w:val="00585A80"/>
    <w:rsid w:val="005A1D4C"/>
    <w:rsid w:val="005A1D98"/>
    <w:rsid w:val="005C54B2"/>
    <w:rsid w:val="00604D28"/>
    <w:rsid w:val="00633304"/>
    <w:rsid w:val="00653938"/>
    <w:rsid w:val="00656F22"/>
    <w:rsid w:val="006975C8"/>
    <w:rsid w:val="006A166A"/>
    <w:rsid w:val="006A573F"/>
    <w:rsid w:val="006A62DD"/>
    <w:rsid w:val="006B7EB1"/>
    <w:rsid w:val="006D7216"/>
    <w:rsid w:val="00734F5A"/>
    <w:rsid w:val="007350E9"/>
    <w:rsid w:val="00750624"/>
    <w:rsid w:val="0079281D"/>
    <w:rsid w:val="007A638B"/>
    <w:rsid w:val="007F06F9"/>
    <w:rsid w:val="00822C6A"/>
    <w:rsid w:val="00843A3F"/>
    <w:rsid w:val="008466DE"/>
    <w:rsid w:val="008C3762"/>
    <w:rsid w:val="008D19F6"/>
    <w:rsid w:val="00925C5A"/>
    <w:rsid w:val="009A3D06"/>
    <w:rsid w:val="009E22F1"/>
    <w:rsid w:val="00A2095B"/>
    <w:rsid w:val="00A36069"/>
    <w:rsid w:val="00A52D4A"/>
    <w:rsid w:val="00A774E8"/>
    <w:rsid w:val="00A900D8"/>
    <w:rsid w:val="00A95972"/>
    <w:rsid w:val="00AE1D37"/>
    <w:rsid w:val="00AE205B"/>
    <w:rsid w:val="00B31A4D"/>
    <w:rsid w:val="00B414A9"/>
    <w:rsid w:val="00B4635B"/>
    <w:rsid w:val="00B47149"/>
    <w:rsid w:val="00B71961"/>
    <w:rsid w:val="00B86F18"/>
    <w:rsid w:val="00BA4DB9"/>
    <w:rsid w:val="00BB5473"/>
    <w:rsid w:val="00BE5CE4"/>
    <w:rsid w:val="00BF79ED"/>
    <w:rsid w:val="00C12214"/>
    <w:rsid w:val="00C36D87"/>
    <w:rsid w:val="00C701E7"/>
    <w:rsid w:val="00C80514"/>
    <w:rsid w:val="00C87BFA"/>
    <w:rsid w:val="00CD3367"/>
    <w:rsid w:val="00CF158A"/>
    <w:rsid w:val="00D112B5"/>
    <w:rsid w:val="00D16B25"/>
    <w:rsid w:val="00D9224C"/>
    <w:rsid w:val="00D96AD4"/>
    <w:rsid w:val="00DA33D6"/>
    <w:rsid w:val="00DC3A1C"/>
    <w:rsid w:val="00DD0524"/>
    <w:rsid w:val="00DD0E37"/>
    <w:rsid w:val="00DE61E8"/>
    <w:rsid w:val="00E1648E"/>
    <w:rsid w:val="00EF219C"/>
    <w:rsid w:val="00F04184"/>
    <w:rsid w:val="00F1275B"/>
    <w:rsid w:val="00F250D2"/>
    <w:rsid w:val="00F31763"/>
    <w:rsid w:val="00F51CBE"/>
    <w:rsid w:val="00F64371"/>
    <w:rsid w:val="00FE56A2"/>
    <w:rsid w:val="00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8413"/>
  <w15:chartTrackingRefBased/>
  <w15:docId w15:val="{CC84EF8A-1AF4-4040-A39A-B739614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763"/>
    <w:rPr>
      <w:color w:val="808080"/>
    </w:rPr>
  </w:style>
  <w:style w:type="paragraph" w:customStyle="1" w:styleId="pf0">
    <w:name w:val="pf0"/>
    <w:basedOn w:val="Normal"/>
    <w:rsid w:val="00BF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41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DC7A-7E89-4596-9D2D-73753566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Nicole McGee</dc:creator>
  <cp:keywords/>
  <dc:description/>
  <cp:lastModifiedBy>Dejardin, Loic</cp:lastModifiedBy>
  <cp:revision>6</cp:revision>
  <dcterms:created xsi:type="dcterms:W3CDTF">2025-11-01T21:15:00Z</dcterms:created>
  <dcterms:modified xsi:type="dcterms:W3CDTF">2025-11-01T23:49:00Z</dcterms:modified>
</cp:coreProperties>
</file>