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7412" w14:textId="6267CE05" w:rsidR="00F31763" w:rsidRPr="004B7F9B" w:rsidRDefault="00D42407">
      <w:pPr>
        <w:rPr>
          <w:rFonts w:ascii="Arial" w:hAnsi="Arial" w:cs="Arial"/>
          <w:sz w:val="24"/>
          <w:szCs w:val="24"/>
        </w:rPr>
      </w:pPr>
      <w:bookmarkStart w:id="0" w:name="_Hlk212824543"/>
      <w:r>
        <w:rPr>
          <w:rFonts w:ascii="Arial" w:hAnsi="Arial" w:cs="Arial"/>
          <w:b/>
          <w:bCs/>
          <w:sz w:val="24"/>
          <w:szCs w:val="24"/>
        </w:rPr>
        <w:t xml:space="preserve">Management of complex lower limb trauma in small ruminants – </w:t>
      </w:r>
      <w:r w:rsidR="00B26872">
        <w:rPr>
          <w:rFonts w:ascii="Arial" w:hAnsi="Arial" w:cs="Arial"/>
          <w:b/>
          <w:bCs/>
          <w:sz w:val="24"/>
          <w:szCs w:val="24"/>
        </w:rPr>
        <w:t xml:space="preserve">a </w:t>
      </w:r>
      <w:r>
        <w:rPr>
          <w:rFonts w:ascii="Arial" w:hAnsi="Arial" w:cs="Arial"/>
          <w:b/>
          <w:bCs/>
          <w:sz w:val="24"/>
          <w:szCs w:val="24"/>
        </w:rPr>
        <w:t>case series</w:t>
      </w:r>
    </w:p>
    <w:bookmarkEnd w:id="0"/>
    <w:p w14:paraId="2566B95F" w14:textId="575FE4BE" w:rsidR="00F31763" w:rsidRDefault="00531CC2">
      <w:pPr>
        <w:rPr>
          <w:rFonts w:ascii="Arial" w:hAnsi="Arial" w:cs="Arial"/>
          <w:sz w:val="24"/>
          <w:szCs w:val="24"/>
        </w:rPr>
      </w:pPr>
      <w:r w:rsidRPr="004E2CD8">
        <w:rPr>
          <w:rFonts w:ascii="Arial" w:hAnsi="Arial" w:cs="Arial"/>
          <w:b/>
          <w:bCs/>
          <w:sz w:val="24"/>
          <w:szCs w:val="24"/>
        </w:rPr>
        <w:t>Objective:</w:t>
      </w:r>
      <w:r w:rsidR="00F31763" w:rsidRPr="004B7F9B">
        <w:rPr>
          <w:rFonts w:ascii="Arial" w:hAnsi="Arial" w:cs="Arial"/>
          <w:sz w:val="24"/>
          <w:szCs w:val="24"/>
        </w:rPr>
        <w:t xml:space="preserve"> </w:t>
      </w:r>
      <w:r w:rsidR="00BF5C42">
        <w:rPr>
          <w:rFonts w:ascii="Arial" w:hAnsi="Arial" w:cs="Arial"/>
          <w:sz w:val="24"/>
          <w:szCs w:val="24"/>
        </w:rPr>
        <w:t xml:space="preserve">Lower limb trauma is common in small ruminants. These injuries often occur secondary to unsuccessful attempts to jump fences or gates. With the </w:t>
      </w:r>
      <w:r w:rsidR="00BF5C42" w:rsidRPr="00BF5C42">
        <w:rPr>
          <w:rFonts w:ascii="Arial" w:hAnsi="Arial" w:cs="Arial"/>
          <w:sz w:val="24"/>
          <w:szCs w:val="24"/>
        </w:rPr>
        <w:t xml:space="preserve">narrow cortices of </w:t>
      </w:r>
      <w:r w:rsidR="00BF5C42">
        <w:rPr>
          <w:rFonts w:ascii="Arial" w:hAnsi="Arial" w:cs="Arial"/>
          <w:sz w:val="24"/>
          <w:szCs w:val="24"/>
        </w:rPr>
        <w:t>the lower limb bones and</w:t>
      </w:r>
      <w:r w:rsidR="00BF5C42" w:rsidRPr="00BF5C42">
        <w:rPr>
          <w:rFonts w:ascii="Arial" w:hAnsi="Arial" w:cs="Arial"/>
          <w:sz w:val="24"/>
          <w:szCs w:val="24"/>
        </w:rPr>
        <w:t xml:space="preserve"> </w:t>
      </w:r>
      <w:r w:rsidR="00BF5C42">
        <w:rPr>
          <w:rFonts w:ascii="Arial" w:hAnsi="Arial" w:cs="Arial"/>
          <w:sz w:val="24"/>
          <w:szCs w:val="24"/>
        </w:rPr>
        <w:t xml:space="preserve">minimal soft tissue coverage, these injuries frequently result in open </w:t>
      </w:r>
      <w:r w:rsidR="00A56C1D">
        <w:rPr>
          <w:rFonts w:ascii="Arial" w:hAnsi="Arial" w:cs="Arial"/>
          <w:sz w:val="24"/>
          <w:szCs w:val="24"/>
        </w:rPr>
        <w:t xml:space="preserve">fractures </w:t>
      </w:r>
      <w:r w:rsidR="00BF5C42">
        <w:rPr>
          <w:rFonts w:ascii="Arial" w:hAnsi="Arial" w:cs="Arial"/>
          <w:sz w:val="24"/>
          <w:szCs w:val="24"/>
        </w:rPr>
        <w:t xml:space="preserve">with substantial periosteal damage and immediate wound bed contamination/infection. Financial constraints often restrain fixation options </w:t>
      </w:r>
      <w:proofErr w:type="gramStart"/>
      <w:r w:rsidR="00BF5C42">
        <w:rPr>
          <w:rFonts w:ascii="Arial" w:hAnsi="Arial" w:cs="Arial"/>
          <w:sz w:val="24"/>
          <w:szCs w:val="24"/>
        </w:rPr>
        <w:t>on</w:t>
      </w:r>
      <w:proofErr w:type="gramEnd"/>
      <w:r w:rsidR="00BF5C42">
        <w:rPr>
          <w:rFonts w:ascii="Arial" w:hAnsi="Arial" w:cs="Arial"/>
          <w:sz w:val="24"/>
          <w:szCs w:val="24"/>
        </w:rPr>
        <w:t xml:space="preserve"> these cases.</w:t>
      </w:r>
    </w:p>
    <w:p w14:paraId="3B6F7E2D" w14:textId="0A4D0342" w:rsidR="00BF5C42" w:rsidRPr="004B7F9B" w:rsidRDefault="00BF5C42">
      <w:pPr>
        <w:rPr>
          <w:rFonts w:ascii="Arial" w:hAnsi="Arial" w:cs="Arial"/>
          <w:sz w:val="24"/>
          <w:szCs w:val="24"/>
        </w:rPr>
      </w:pPr>
      <w:r>
        <w:rPr>
          <w:rFonts w:ascii="Arial" w:hAnsi="Arial" w:cs="Arial"/>
          <w:sz w:val="24"/>
          <w:szCs w:val="24"/>
        </w:rPr>
        <w:t xml:space="preserve">The objective of this study is to describe the management of five cases of </w:t>
      </w:r>
      <w:r w:rsidR="00C7626B">
        <w:rPr>
          <w:rFonts w:ascii="Arial" w:hAnsi="Arial" w:cs="Arial"/>
          <w:sz w:val="24"/>
          <w:szCs w:val="24"/>
        </w:rPr>
        <w:t xml:space="preserve">complicated </w:t>
      </w:r>
      <w:r>
        <w:rPr>
          <w:rFonts w:ascii="Arial" w:hAnsi="Arial" w:cs="Arial"/>
          <w:sz w:val="24"/>
          <w:szCs w:val="24"/>
        </w:rPr>
        <w:t>lower limb trauma in small ruminants to illustrate that these cases can be successfully managed with relatively conservative treatment strategies.</w:t>
      </w:r>
    </w:p>
    <w:p w14:paraId="6FA3635A" w14:textId="0F4B7DB8" w:rsidR="00DF2C74" w:rsidRPr="004B7F9B" w:rsidRDefault="00531CC2" w:rsidP="00BF5C42">
      <w:pPr>
        <w:rPr>
          <w:rFonts w:ascii="Arial" w:hAnsi="Arial" w:cs="Arial"/>
          <w:sz w:val="24"/>
          <w:szCs w:val="24"/>
        </w:rPr>
      </w:pPr>
      <w:r w:rsidRPr="004E2CD8">
        <w:rPr>
          <w:rFonts w:ascii="Arial" w:hAnsi="Arial" w:cs="Arial"/>
          <w:b/>
          <w:bCs/>
          <w:sz w:val="24"/>
          <w:szCs w:val="24"/>
        </w:rPr>
        <w:t>Study Design:</w:t>
      </w:r>
      <w:r w:rsidR="00B159E1" w:rsidRPr="00B159E1">
        <w:t xml:space="preserve"> </w:t>
      </w:r>
      <w:r w:rsidR="00BF5C42">
        <w:rPr>
          <w:rFonts w:ascii="Arial" w:hAnsi="Arial" w:cs="Arial"/>
          <w:sz w:val="24"/>
          <w:szCs w:val="24"/>
        </w:rPr>
        <w:t>Cl</w:t>
      </w:r>
      <w:r w:rsidR="00B159E1" w:rsidRPr="00B159E1">
        <w:rPr>
          <w:rFonts w:ascii="Arial" w:hAnsi="Arial" w:cs="Arial"/>
          <w:sz w:val="24"/>
          <w:szCs w:val="24"/>
        </w:rPr>
        <w:t>inical records</w:t>
      </w:r>
      <w:r w:rsidR="00B159E1">
        <w:t xml:space="preserve"> </w:t>
      </w:r>
      <w:r w:rsidR="00B159E1">
        <w:rPr>
          <w:rFonts w:ascii="Arial" w:hAnsi="Arial" w:cs="Arial"/>
          <w:sz w:val="24"/>
          <w:szCs w:val="24"/>
        </w:rPr>
        <w:t xml:space="preserve">of </w:t>
      </w:r>
      <w:r w:rsidR="00BF5C42">
        <w:rPr>
          <w:rFonts w:ascii="Arial" w:hAnsi="Arial" w:cs="Arial"/>
          <w:sz w:val="24"/>
          <w:szCs w:val="24"/>
        </w:rPr>
        <w:t>five cases involving lower limb trauma with open fractures/skeletal damage and infection were reviewed</w:t>
      </w:r>
      <w:r w:rsidR="00236CC8">
        <w:rPr>
          <w:rFonts w:ascii="Arial" w:hAnsi="Arial" w:cs="Arial"/>
          <w:sz w:val="24"/>
          <w:szCs w:val="24"/>
        </w:rPr>
        <w:t>.</w:t>
      </w:r>
    </w:p>
    <w:p w14:paraId="3406B832" w14:textId="52CB106C" w:rsidR="00534315" w:rsidRDefault="00531CC2" w:rsidP="00236CC8">
      <w:pPr>
        <w:rPr>
          <w:rFonts w:ascii="Arial" w:hAnsi="Arial" w:cs="Arial"/>
          <w:sz w:val="24"/>
          <w:szCs w:val="24"/>
        </w:rPr>
      </w:pPr>
      <w:r w:rsidRPr="004E2CD8">
        <w:rPr>
          <w:rFonts w:ascii="Arial" w:hAnsi="Arial" w:cs="Arial"/>
          <w:b/>
          <w:bCs/>
          <w:sz w:val="24"/>
          <w:szCs w:val="24"/>
        </w:rPr>
        <w:t>Results:</w:t>
      </w:r>
      <w:r w:rsidR="00F31763" w:rsidRPr="004B7F9B">
        <w:rPr>
          <w:rFonts w:ascii="Arial" w:hAnsi="Arial" w:cs="Arial"/>
          <w:sz w:val="24"/>
          <w:szCs w:val="24"/>
        </w:rPr>
        <w:t xml:space="preserve"> </w:t>
      </w:r>
      <w:r w:rsidR="00236CC8">
        <w:rPr>
          <w:rFonts w:ascii="Arial" w:hAnsi="Arial" w:cs="Arial"/>
          <w:sz w:val="24"/>
          <w:szCs w:val="24"/>
        </w:rPr>
        <w:t xml:space="preserve">Case #1 was a </w:t>
      </w:r>
      <w:proofErr w:type="gramStart"/>
      <w:r w:rsidR="00236CC8">
        <w:rPr>
          <w:rFonts w:ascii="Arial" w:hAnsi="Arial" w:cs="Arial"/>
          <w:sz w:val="24"/>
          <w:szCs w:val="24"/>
        </w:rPr>
        <w:t>3 month-old</w:t>
      </w:r>
      <w:proofErr w:type="gramEnd"/>
      <w:r w:rsidR="00236CC8">
        <w:rPr>
          <w:rFonts w:ascii="Arial" w:hAnsi="Arial" w:cs="Arial"/>
          <w:sz w:val="24"/>
          <w:szCs w:val="24"/>
        </w:rPr>
        <w:t xml:space="preserve"> female </w:t>
      </w:r>
      <w:bookmarkStart w:id="1" w:name="_Hlk212906157"/>
      <w:r w:rsidR="00236CC8">
        <w:rPr>
          <w:rFonts w:ascii="Arial" w:hAnsi="Arial" w:cs="Arial"/>
          <w:sz w:val="24"/>
          <w:szCs w:val="24"/>
        </w:rPr>
        <w:t>Nigerian Dwarf goat</w:t>
      </w:r>
      <w:bookmarkEnd w:id="1"/>
      <w:r w:rsidR="00236CC8">
        <w:rPr>
          <w:rFonts w:ascii="Arial" w:hAnsi="Arial" w:cs="Arial"/>
          <w:sz w:val="24"/>
          <w:szCs w:val="24"/>
        </w:rPr>
        <w:t>, with a</w:t>
      </w:r>
      <w:r w:rsidR="00DC3907">
        <w:rPr>
          <w:rFonts w:ascii="Arial" w:hAnsi="Arial" w:cs="Arial"/>
          <w:sz w:val="24"/>
          <w:szCs w:val="24"/>
        </w:rPr>
        <w:t>n acute</w:t>
      </w:r>
      <w:r w:rsidR="00A56C1D">
        <w:rPr>
          <w:rFonts w:ascii="Arial" w:hAnsi="Arial" w:cs="Arial"/>
          <w:sz w:val="24"/>
          <w:szCs w:val="24"/>
        </w:rPr>
        <w:t>,</w:t>
      </w:r>
      <w:r w:rsidR="00DC3907">
        <w:rPr>
          <w:rFonts w:ascii="Arial" w:hAnsi="Arial" w:cs="Arial"/>
          <w:sz w:val="24"/>
          <w:szCs w:val="24"/>
        </w:rPr>
        <w:t xml:space="preserve"> medially</w:t>
      </w:r>
      <w:r w:rsidR="00236CC8">
        <w:rPr>
          <w:rFonts w:ascii="Arial" w:hAnsi="Arial" w:cs="Arial"/>
          <w:sz w:val="24"/>
          <w:szCs w:val="24"/>
        </w:rPr>
        <w:t xml:space="preserve"> open mid-shaft, short oblique left MT III/IV fracture. </w:t>
      </w:r>
      <w:r w:rsidR="00DC3907">
        <w:rPr>
          <w:rFonts w:ascii="Arial" w:hAnsi="Arial" w:cs="Arial"/>
          <w:sz w:val="24"/>
          <w:szCs w:val="24"/>
        </w:rPr>
        <w:t xml:space="preserve">The wound was </w:t>
      </w:r>
      <w:proofErr w:type="gramStart"/>
      <w:r w:rsidR="00DC3907">
        <w:rPr>
          <w:rFonts w:ascii="Arial" w:hAnsi="Arial" w:cs="Arial"/>
          <w:sz w:val="24"/>
          <w:szCs w:val="24"/>
        </w:rPr>
        <w:t>debrided,</w:t>
      </w:r>
      <w:proofErr w:type="gramEnd"/>
      <w:r w:rsidR="00DC3907">
        <w:rPr>
          <w:rFonts w:ascii="Arial" w:hAnsi="Arial" w:cs="Arial"/>
          <w:sz w:val="24"/>
          <w:szCs w:val="24"/>
        </w:rPr>
        <w:t xml:space="preserve"> the fracture ends were </w:t>
      </w:r>
      <w:proofErr w:type="spellStart"/>
      <w:r w:rsidR="00DC3907">
        <w:rPr>
          <w:rFonts w:ascii="Arial" w:hAnsi="Arial" w:cs="Arial"/>
          <w:sz w:val="24"/>
          <w:szCs w:val="24"/>
        </w:rPr>
        <w:t>ronguered</w:t>
      </w:r>
      <w:proofErr w:type="spellEnd"/>
      <w:r w:rsidR="00DC3907">
        <w:rPr>
          <w:rFonts w:ascii="Arial" w:hAnsi="Arial" w:cs="Arial"/>
          <w:sz w:val="24"/>
          <w:szCs w:val="24"/>
        </w:rPr>
        <w:t xml:space="preserve"> to facilitate reduction and the limb was immobilized in a full limb cast. Follow-up radiographs 3 weeks later showed lateral callus bridging but two large cortical </w:t>
      </w:r>
      <w:proofErr w:type="spellStart"/>
      <w:r w:rsidR="00DC3907">
        <w:rPr>
          <w:rFonts w:ascii="Arial" w:hAnsi="Arial" w:cs="Arial"/>
          <w:sz w:val="24"/>
          <w:szCs w:val="24"/>
        </w:rPr>
        <w:t>sequestra</w:t>
      </w:r>
      <w:proofErr w:type="spellEnd"/>
      <w:r w:rsidR="00DC3907">
        <w:rPr>
          <w:rFonts w:ascii="Arial" w:hAnsi="Arial" w:cs="Arial"/>
          <w:sz w:val="24"/>
          <w:szCs w:val="24"/>
        </w:rPr>
        <w:t xml:space="preserve">. The </w:t>
      </w:r>
      <w:proofErr w:type="spellStart"/>
      <w:r w:rsidR="00DC3907">
        <w:rPr>
          <w:rFonts w:ascii="Arial" w:hAnsi="Arial" w:cs="Arial"/>
          <w:sz w:val="24"/>
          <w:szCs w:val="24"/>
        </w:rPr>
        <w:t>sequestra</w:t>
      </w:r>
      <w:proofErr w:type="spellEnd"/>
      <w:r w:rsidR="00DC3907">
        <w:rPr>
          <w:rFonts w:ascii="Arial" w:hAnsi="Arial" w:cs="Arial"/>
          <w:sz w:val="24"/>
          <w:szCs w:val="24"/>
        </w:rPr>
        <w:t xml:space="preserve"> were surgically removed, the wound bed was debrided, and the limb was recast. R</w:t>
      </w:r>
      <w:r w:rsidR="00A56C1D">
        <w:rPr>
          <w:rFonts w:ascii="Arial" w:hAnsi="Arial" w:cs="Arial"/>
          <w:sz w:val="24"/>
          <w:szCs w:val="24"/>
        </w:rPr>
        <w:t>e</w:t>
      </w:r>
      <w:r w:rsidR="00DC3907">
        <w:rPr>
          <w:rFonts w:ascii="Arial" w:hAnsi="Arial" w:cs="Arial"/>
          <w:sz w:val="24"/>
          <w:szCs w:val="24"/>
        </w:rPr>
        <w:t xml:space="preserve">-checks after </w:t>
      </w:r>
      <w:proofErr w:type="gramStart"/>
      <w:r w:rsidR="00DC3907">
        <w:rPr>
          <w:rFonts w:ascii="Arial" w:hAnsi="Arial" w:cs="Arial"/>
          <w:sz w:val="24"/>
          <w:szCs w:val="24"/>
        </w:rPr>
        <w:t>4 and 6 weeks</w:t>
      </w:r>
      <w:proofErr w:type="gramEnd"/>
      <w:r w:rsidR="00DC3907">
        <w:rPr>
          <w:rFonts w:ascii="Arial" w:hAnsi="Arial" w:cs="Arial"/>
          <w:sz w:val="24"/>
          <w:szCs w:val="24"/>
        </w:rPr>
        <w:t xml:space="preserve"> post-op showed fracture repair and adequate limb usage. </w:t>
      </w:r>
    </w:p>
    <w:p w14:paraId="55BA1C35" w14:textId="3BE46DAE" w:rsidR="00236CC8" w:rsidRDefault="00236CC8" w:rsidP="00236CC8">
      <w:pPr>
        <w:rPr>
          <w:rFonts w:ascii="Arial" w:hAnsi="Arial" w:cs="Arial"/>
          <w:sz w:val="24"/>
          <w:szCs w:val="24"/>
        </w:rPr>
      </w:pPr>
      <w:r>
        <w:rPr>
          <w:rFonts w:ascii="Arial" w:hAnsi="Arial" w:cs="Arial"/>
          <w:sz w:val="24"/>
          <w:szCs w:val="24"/>
        </w:rPr>
        <w:t xml:space="preserve">Case #2 was an </w:t>
      </w:r>
      <w:proofErr w:type="gramStart"/>
      <w:r>
        <w:rPr>
          <w:rFonts w:ascii="Arial" w:hAnsi="Arial" w:cs="Arial"/>
          <w:sz w:val="24"/>
          <w:szCs w:val="24"/>
        </w:rPr>
        <w:t>8 month-old</w:t>
      </w:r>
      <w:proofErr w:type="gramEnd"/>
      <w:r>
        <w:rPr>
          <w:rFonts w:ascii="Arial" w:hAnsi="Arial" w:cs="Arial"/>
          <w:sz w:val="24"/>
          <w:szCs w:val="24"/>
        </w:rPr>
        <w:t xml:space="preserve"> female </w:t>
      </w:r>
      <w:r w:rsidRPr="00236CC8">
        <w:rPr>
          <w:rFonts w:ascii="Arial" w:hAnsi="Arial" w:cs="Arial"/>
          <w:sz w:val="24"/>
          <w:szCs w:val="24"/>
        </w:rPr>
        <w:t>Nigerian Dwarf goat</w:t>
      </w:r>
      <w:r>
        <w:rPr>
          <w:rFonts w:ascii="Arial" w:hAnsi="Arial" w:cs="Arial"/>
          <w:sz w:val="24"/>
          <w:szCs w:val="24"/>
        </w:rPr>
        <w:t xml:space="preserve">, that sustained an open, midshaft transverse fracture of the left Mt III/IV and was initially treated by the </w:t>
      </w:r>
      <w:proofErr w:type="spellStart"/>
      <w:r w:rsidR="00A56C1D">
        <w:rPr>
          <w:rFonts w:ascii="Arial" w:hAnsi="Arial" w:cs="Arial"/>
          <w:sz w:val="24"/>
          <w:szCs w:val="24"/>
        </w:rPr>
        <w:t>rDVM</w:t>
      </w:r>
      <w:proofErr w:type="spellEnd"/>
      <w:r>
        <w:rPr>
          <w:rFonts w:ascii="Arial" w:hAnsi="Arial" w:cs="Arial"/>
          <w:sz w:val="24"/>
          <w:szCs w:val="24"/>
        </w:rPr>
        <w:t xml:space="preserve"> with a full limb cast. At the time of referral, four weeks after the initial intervention, there was a draining fistula </w:t>
      </w:r>
      <w:r w:rsidR="001E4067">
        <w:rPr>
          <w:rFonts w:ascii="Arial" w:hAnsi="Arial" w:cs="Arial"/>
          <w:sz w:val="24"/>
          <w:szCs w:val="24"/>
        </w:rPr>
        <w:t xml:space="preserve">on the lateral aspect of the cannon. Radiographs demonstrated medial callus bridging of the fracture site but several </w:t>
      </w:r>
      <w:proofErr w:type="spellStart"/>
      <w:r w:rsidR="001E4067">
        <w:rPr>
          <w:rFonts w:ascii="Arial" w:hAnsi="Arial" w:cs="Arial"/>
          <w:sz w:val="24"/>
          <w:szCs w:val="24"/>
        </w:rPr>
        <w:t>sequestra</w:t>
      </w:r>
      <w:proofErr w:type="spellEnd"/>
      <w:r w:rsidR="001E4067">
        <w:rPr>
          <w:rFonts w:ascii="Arial" w:hAnsi="Arial" w:cs="Arial"/>
          <w:sz w:val="24"/>
          <w:szCs w:val="24"/>
        </w:rPr>
        <w:t xml:space="preserve"> within the mid-third of the cannon and atrophic non-union of the proximal and distal cannon shafts. </w:t>
      </w:r>
      <w:r w:rsidR="00597BFA">
        <w:rPr>
          <w:rFonts w:ascii="Arial" w:hAnsi="Arial" w:cs="Arial"/>
          <w:sz w:val="24"/>
          <w:szCs w:val="24"/>
        </w:rPr>
        <w:t xml:space="preserve">Under </w:t>
      </w:r>
      <w:r w:rsidR="00A56C1D">
        <w:rPr>
          <w:rFonts w:ascii="Arial" w:hAnsi="Arial" w:cs="Arial"/>
          <w:sz w:val="24"/>
          <w:szCs w:val="24"/>
        </w:rPr>
        <w:t>general anesthesia</w:t>
      </w:r>
      <w:r w:rsidR="00597BFA">
        <w:rPr>
          <w:rFonts w:ascii="Arial" w:hAnsi="Arial" w:cs="Arial"/>
          <w:sz w:val="24"/>
          <w:szCs w:val="24"/>
        </w:rPr>
        <w:t xml:space="preserve">, the fistula was opened, the </w:t>
      </w:r>
      <w:proofErr w:type="spellStart"/>
      <w:r w:rsidR="00597BFA">
        <w:rPr>
          <w:rFonts w:ascii="Arial" w:hAnsi="Arial" w:cs="Arial"/>
          <w:sz w:val="24"/>
          <w:szCs w:val="24"/>
        </w:rPr>
        <w:t>sequestra</w:t>
      </w:r>
      <w:proofErr w:type="spellEnd"/>
      <w:r w:rsidR="00597BFA">
        <w:rPr>
          <w:rFonts w:ascii="Arial" w:hAnsi="Arial" w:cs="Arial"/>
          <w:sz w:val="24"/>
          <w:szCs w:val="24"/>
        </w:rPr>
        <w:t xml:space="preserve"> were removed, the medullary cavities of the proximal and distal cannon diaphysis were opened. A bone graft was collected from the left tuber coxae and placed within the diaphyseal defect prior to closure. The limb was re-</w:t>
      </w:r>
      <w:proofErr w:type="gramStart"/>
      <w:r w:rsidR="00597BFA">
        <w:rPr>
          <w:rFonts w:ascii="Arial" w:hAnsi="Arial" w:cs="Arial"/>
          <w:sz w:val="24"/>
          <w:szCs w:val="24"/>
        </w:rPr>
        <w:t>cast</w:t>
      </w:r>
      <w:proofErr w:type="gramEnd"/>
      <w:r w:rsidR="00597BFA">
        <w:rPr>
          <w:rFonts w:ascii="Arial" w:hAnsi="Arial" w:cs="Arial"/>
          <w:sz w:val="24"/>
          <w:szCs w:val="24"/>
        </w:rPr>
        <w:t xml:space="preserve"> and the cast was maintained for a further 40 days. Re-checks after 40 and 61 days showed progressive repair and remodeling of the fracture site and acceptable limb usage</w:t>
      </w:r>
      <w:r w:rsidR="00DC3907">
        <w:rPr>
          <w:rFonts w:ascii="Arial" w:hAnsi="Arial" w:cs="Arial"/>
          <w:sz w:val="24"/>
          <w:szCs w:val="24"/>
        </w:rPr>
        <w:t>.</w:t>
      </w:r>
    </w:p>
    <w:p w14:paraId="3CE1D68E" w14:textId="06C3CA00" w:rsidR="00B77184" w:rsidRDefault="00DC3907" w:rsidP="00236CC8">
      <w:pPr>
        <w:rPr>
          <w:rFonts w:ascii="Arial" w:hAnsi="Arial" w:cs="Arial"/>
          <w:sz w:val="24"/>
          <w:szCs w:val="24"/>
        </w:rPr>
      </w:pPr>
      <w:r>
        <w:rPr>
          <w:rFonts w:ascii="Arial" w:hAnsi="Arial" w:cs="Arial"/>
          <w:sz w:val="24"/>
          <w:szCs w:val="24"/>
        </w:rPr>
        <w:t xml:space="preserve">Case #3 </w:t>
      </w:r>
      <w:r w:rsidR="00B77184">
        <w:rPr>
          <w:rFonts w:ascii="Arial" w:hAnsi="Arial" w:cs="Arial"/>
          <w:sz w:val="24"/>
          <w:szCs w:val="24"/>
        </w:rPr>
        <w:t xml:space="preserve">was a </w:t>
      </w:r>
      <w:proofErr w:type="gramStart"/>
      <w:r w:rsidR="00B77184">
        <w:rPr>
          <w:rFonts w:ascii="Arial" w:hAnsi="Arial" w:cs="Arial"/>
          <w:sz w:val="24"/>
          <w:szCs w:val="24"/>
        </w:rPr>
        <w:t>4-year old</w:t>
      </w:r>
      <w:proofErr w:type="gramEnd"/>
      <w:r w:rsidR="00B77184">
        <w:rPr>
          <w:rFonts w:ascii="Arial" w:hAnsi="Arial" w:cs="Arial"/>
          <w:sz w:val="24"/>
          <w:szCs w:val="24"/>
        </w:rPr>
        <w:t xml:space="preserve"> </w:t>
      </w:r>
      <w:r w:rsidR="00A56C1D">
        <w:rPr>
          <w:rFonts w:ascii="Arial" w:hAnsi="Arial" w:cs="Arial"/>
          <w:sz w:val="24"/>
          <w:szCs w:val="24"/>
        </w:rPr>
        <w:t>S</w:t>
      </w:r>
      <w:r w:rsidR="00B77184">
        <w:rPr>
          <w:rFonts w:ascii="Arial" w:hAnsi="Arial" w:cs="Arial"/>
          <w:sz w:val="24"/>
          <w:szCs w:val="24"/>
        </w:rPr>
        <w:t xml:space="preserve">aanen female goat that sustained an open wound to the medial fetlock of the left hindlimb, several weeks prior to presentation. </w:t>
      </w:r>
      <w:r w:rsidR="00C7626B">
        <w:rPr>
          <w:rFonts w:ascii="Arial" w:hAnsi="Arial" w:cs="Arial"/>
          <w:sz w:val="24"/>
          <w:szCs w:val="24"/>
        </w:rPr>
        <w:t>T</w:t>
      </w:r>
      <w:r w:rsidR="00B77184">
        <w:rPr>
          <w:rFonts w:ascii="Arial" w:hAnsi="Arial" w:cs="Arial"/>
          <w:sz w:val="24"/>
          <w:szCs w:val="24"/>
        </w:rPr>
        <w:t xml:space="preserve">he medial aspect of the fetlock joint capsule and collateral ligament were exposed. The wound was dressed and protected with a compression bandage and lower limb splint. Three weeks after initial presentation, radiographs showed sequestration of the entire medial aspect of the proximal phalanx. The digit was </w:t>
      </w:r>
      <w:proofErr w:type="gramStart"/>
      <w:r w:rsidR="00B77184">
        <w:rPr>
          <w:rFonts w:ascii="Arial" w:hAnsi="Arial" w:cs="Arial"/>
          <w:sz w:val="24"/>
          <w:szCs w:val="24"/>
        </w:rPr>
        <w:t>amputated</w:t>
      </w:r>
      <w:proofErr w:type="gramEnd"/>
      <w:r w:rsidR="00B77184">
        <w:rPr>
          <w:rFonts w:ascii="Arial" w:hAnsi="Arial" w:cs="Arial"/>
          <w:sz w:val="24"/>
          <w:szCs w:val="24"/>
        </w:rPr>
        <w:t xml:space="preserve"> and the wound went on to heal uneventfully with excellent limb function.</w:t>
      </w:r>
    </w:p>
    <w:p w14:paraId="01A4E9D4" w14:textId="16335E31" w:rsidR="00937BE0" w:rsidRDefault="00937BE0" w:rsidP="00236CC8">
      <w:pPr>
        <w:rPr>
          <w:rFonts w:ascii="Arial" w:hAnsi="Arial" w:cs="Arial"/>
          <w:sz w:val="24"/>
          <w:szCs w:val="24"/>
        </w:rPr>
      </w:pPr>
      <w:r>
        <w:rPr>
          <w:rFonts w:ascii="Arial" w:hAnsi="Arial" w:cs="Arial"/>
          <w:sz w:val="24"/>
          <w:szCs w:val="24"/>
        </w:rPr>
        <w:lastRenderedPageBreak/>
        <w:t xml:space="preserve">Case #4 was a </w:t>
      </w:r>
      <w:proofErr w:type="gramStart"/>
      <w:r>
        <w:rPr>
          <w:rFonts w:ascii="Arial" w:hAnsi="Arial" w:cs="Arial"/>
          <w:sz w:val="24"/>
          <w:szCs w:val="24"/>
        </w:rPr>
        <w:t>5 month-old</w:t>
      </w:r>
      <w:proofErr w:type="gramEnd"/>
      <w:r>
        <w:rPr>
          <w:rFonts w:ascii="Arial" w:hAnsi="Arial" w:cs="Arial"/>
          <w:sz w:val="24"/>
          <w:szCs w:val="24"/>
        </w:rPr>
        <w:t xml:space="preserve"> Dorset ewe presented with a</w:t>
      </w:r>
      <w:r w:rsidR="00D153DD">
        <w:rPr>
          <w:rFonts w:ascii="Arial" w:hAnsi="Arial" w:cs="Arial"/>
          <w:sz w:val="24"/>
          <w:szCs w:val="24"/>
        </w:rPr>
        <w:t>n acute,</w:t>
      </w:r>
      <w:r>
        <w:rPr>
          <w:rFonts w:ascii="Arial" w:hAnsi="Arial" w:cs="Arial"/>
          <w:sz w:val="24"/>
          <w:szCs w:val="24"/>
        </w:rPr>
        <w:t xml:space="preserve"> </w:t>
      </w:r>
      <w:r w:rsidR="00D153DD">
        <w:rPr>
          <w:rFonts w:ascii="Arial" w:hAnsi="Arial" w:cs="Arial"/>
          <w:sz w:val="24"/>
          <w:szCs w:val="24"/>
        </w:rPr>
        <w:t xml:space="preserve">medially open, short oblique diaphyseal fracture of the left cannon. There was considerable overriding at the </w:t>
      </w:r>
      <w:proofErr w:type="gramStart"/>
      <w:r w:rsidR="00D153DD">
        <w:rPr>
          <w:rFonts w:ascii="Arial" w:hAnsi="Arial" w:cs="Arial"/>
          <w:sz w:val="24"/>
          <w:szCs w:val="24"/>
        </w:rPr>
        <w:t>fracture</w:t>
      </w:r>
      <w:proofErr w:type="gramEnd"/>
      <w:r w:rsidR="00D153DD">
        <w:rPr>
          <w:rFonts w:ascii="Arial" w:hAnsi="Arial" w:cs="Arial"/>
          <w:sz w:val="24"/>
          <w:szCs w:val="24"/>
        </w:rPr>
        <w:t xml:space="preserve"> and the distal limb was displaced dorsally. Under general anesthesia, the wound was debrided, the fracture reduced</w:t>
      </w:r>
      <w:r w:rsidR="00C7626B">
        <w:rPr>
          <w:rFonts w:ascii="Arial" w:hAnsi="Arial" w:cs="Arial"/>
          <w:sz w:val="24"/>
          <w:szCs w:val="24"/>
        </w:rPr>
        <w:t xml:space="preserve">. </w:t>
      </w:r>
      <w:proofErr w:type="spellStart"/>
      <w:r w:rsidR="00C7626B">
        <w:rPr>
          <w:rFonts w:ascii="Arial" w:hAnsi="Arial" w:cs="Arial"/>
          <w:sz w:val="24"/>
          <w:szCs w:val="24"/>
        </w:rPr>
        <w:t>T</w:t>
      </w:r>
      <w:r w:rsidR="00D153DD">
        <w:rPr>
          <w:rFonts w:ascii="Arial" w:hAnsi="Arial" w:cs="Arial"/>
          <w:sz w:val="24"/>
          <w:szCs w:val="24"/>
        </w:rPr>
        <w:t>ransfixation</w:t>
      </w:r>
      <w:proofErr w:type="spellEnd"/>
      <w:r w:rsidR="00D153DD">
        <w:rPr>
          <w:rFonts w:ascii="Arial" w:hAnsi="Arial" w:cs="Arial"/>
          <w:sz w:val="24"/>
          <w:szCs w:val="24"/>
        </w:rPr>
        <w:t xml:space="preserve"> pins were placed in the proximal and distal cannon </w:t>
      </w:r>
      <w:proofErr w:type="spellStart"/>
      <w:r w:rsidR="00D153DD">
        <w:rPr>
          <w:rFonts w:ascii="Arial" w:hAnsi="Arial" w:cs="Arial"/>
          <w:sz w:val="24"/>
          <w:szCs w:val="24"/>
        </w:rPr>
        <w:t>metaphyses</w:t>
      </w:r>
      <w:proofErr w:type="spellEnd"/>
      <w:r w:rsidR="00C7626B">
        <w:rPr>
          <w:rFonts w:ascii="Arial" w:hAnsi="Arial" w:cs="Arial"/>
          <w:sz w:val="24"/>
          <w:szCs w:val="24"/>
        </w:rPr>
        <w:t xml:space="preserve"> and</w:t>
      </w:r>
      <w:r w:rsidR="00D153DD">
        <w:rPr>
          <w:rFonts w:ascii="Arial" w:hAnsi="Arial" w:cs="Arial"/>
          <w:sz w:val="24"/>
          <w:szCs w:val="24"/>
        </w:rPr>
        <w:t xml:space="preserve"> incorporated into a full limb cast. The ewe re-presented three weeks later for persistent discomfort in the cast limb. Radiographs demonstrated that the proximal pin was unstable. The pins were removed, the fracture site and pin tracts were </w:t>
      </w:r>
      <w:proofErr w:type="gramStart"/>
      <w:r w:rsidR="00D153DD">
        <w:rPr>
          <w:rFonts w:ascii="Arial" w:hAnsi="Arial" w:cs="Arial"/>
          <w:sz w:val="24"/>
          <w:szCs w:val="24"/>
        </w:rPr>
        <w:t>debrided</w:t>
      </w:r>
      <w:proofErr w:type="gramEnd"/>
      <w:r w:rsidR="00D153DD">
        <w:rPr>
          <w:rFonts w:ascii="Arial" w:hAnsi="Arial" w:cs="Arial"/>
          <w:sz w:val="24"/>
          <w:szCs w:val="24"/>
        </w:rPr>
        <w:t xml:space="preserve"> and </w:t>
      </w:r>
      <w:r w:rsidR="00C7626B">
        <w:rPr>
          <w:rFonts w:ascii="Arial" w:hAnsi="Arial" w:cs="Arial"/>
          <w:sz w:val="24"/>
          <w:szCs w:val="24"/>
        </w:rPr>
        <w:t>the</w:t>
      </w:r>
      <w:r w:rsidR="00D153DD">
        <w:rPr>
          <w:rFonts w:ascii="Arial" w:hAnsi="Arial" w:cs="Arial"/>
          <w:sz w:val="24"/>
          <w:szCs w:val="24"/>
        </w:rPr>
        <w:t xml:space="preserve"> cast was replaced. Five weeks later, </w:t>
      </w:r>
      <w:r w:rsidR="00C7626B">
        <w:rPr>
          <w:rFonts w:ascii="Arial" w:hAnsi="Arial" w:cs="Arial"/>
          <w:sz w:val="24"/>
          <w:szCs w:val="24"/>
        </w:rPr>
        <w:t>r</w:t>
      </w:r>
      <w:r w:rsidR="00D153DD">
        <w:rPr>
          <w:rFonts w:ascii="Arial" w:hAnsi="Arial" w:cs="Arial"/>
          <w:sz w:val="24"/>
          <w:szCs w:val="24"/>
        </w:rPr>
        <w:t xml:space="preserve">adiographs showed several </w:t>
      </w:r>
      <w:proofErr w:type="spellStart"/>
      <w:r w:rsidR="00D153DD">
        <w:rPr>
          <w:rFonts w:ascii="Arial" w:hAnsi="Arial" w:cs="Arial"/>
          <w:sz w:val="24"/>
          <w:szCs w:val="24"/>
        </w:rPr>
        <w:t>sequestra</w:t>
      </w:r>
      <w:proofErr w:type="spellEnd"/>
      <w:r w:rsidR="00D153DD">
        <w:rPr>
          <w:rFonts w:ascii="Arial" w:hAnsi="Arial" w:cs="Arial"/>
          <w:sz w:val="24"/>
          <w:szCs w:val="24"/>
        </w:rPr>
        <w:t xml:space="preserve"> within the fracture site with plantar callus bridging only.</w:t>
      </w:r>
      <w:r w:rsidR="00C7626B">
        <w:rPr>
          <w:rFonts w:ascii="Arial" w:hAnsi="Arial" w:cs="Arial"/>
          <w:sz w:val="24"/>
          <w:szCs w:val="24"/>
        </w:rPr>
        <w:t xml:space="preserve"> T</w:t>
      </w:r>
      <w:r w:rsidR="00D153DD">
        <w:rPr>
          <w:rFonts w:ascii="Arial" w:hAnsi="Arial" w:cs="Arial"/>
          <w:sz w:val="24"/>
          <w:szCs w:val="24"/>
        </w:rPr>
        <w:t xml:space="preserve">he fracture site was opened, </w:t>
      </w:r>
      <w:proofErr w:type="spellStart"/>
      <w:r w:rsidR="00D153DD">
        <w:rPr>
          <w:rFonts w:ascii="Arial" w:hAnsi="Arial" w:cs="Arial"/>
          <w:sz w:val="24"/>
          <w:szCs w:val="24"/>
        </w:rPr>
        <w:t>sequestra</w:t>
      </w:r>
      <w:proofErr w:type="spellEnd"/>
      <w:r w:rsidR="00D153DD">
        <w:rPr>
          <w:rFonts w:ascii="Arial" w:hAnsi="Arial" w:cs="Arial"/>
          <w:sz w:val="24"/>
          <w:szCs w:val="24"/>
        </w:rPr>
        <w:t xml:space="preserve"> were removed and the medu</w:t>
      </w:r>
      <w:r w:rsidR="00F3213A">
        <w:rPr>
          <w:rFonts w:ascii="Arial" w:hAnsi="Arial" w:cs="Arial"/>
          <w:sz w:val="24"/>
          <w:szCs w:val="24"/>
        </w:rPr>
        <w:t>l</w:t>
      </w:r>
      <w:r w:rsidR="00C7626B">
        <w:rPr>
          <w:rFonts w:ascii="Arial" w:hAnsi="Arial" w:cs="Arial"/>
          <w:sz w:val="24"/>
          <w:szCs w:val="24"/>
        </w:rPr>
        <w:t>lar</w:t>
      </w:r>
      <w:r w:rsidR="00D153DD">
        <w:rPr>
          <w:rFonts w:ascii="Arial" w:hAnsi="Arial" w:cs="Arial"/>
          <w:sz w:val="24"/>
          <w:szCs w:val="24"/>
        </w:rPr>
        <w:t xml:space="preserve">y cavity was debrided prior to implantation with a bone graft. </w:t>
      </w:r>
      <w:r w:rsidR="00F3213A">
        <w:rPr>
          <w:rFonts w:ascii="Arial" w:hAnsi="Arial" w:cs="Arial"/>
          <w:sz w:val="24"/>
          <w:szCs w:val="24"/>
        </w:rPr>
        <w:t xml:space="preserve">The limb was re-cast. After a further 4 weeks, the cast was removed. The cannon was </w:t>
      </w:r>
      <w:proofErr w:type="gramStart"/>
      <w:r w:rsidR="00F3213A">
        <w:rPr>
          <w:rFonts w:ascii="Arial" w:hAnsi="Arial" w:cs="Arial"/>
          <w:sz w:val="24"/>
          <w:szCs w:val="24"/>
        </w:rPr>
        <w:t>stable</w:t>
      </w:r>
      <w:proofErr w:type="gramEnd"/>
      <w:r w:rsidR="00F3213A">
        <w:rPr>
          <w:rFonts w:ascii="Arial" w:hAnsi="Arial" w:cs="Arial"/>
          <w:sz w:val="24"/>
          <w:szCs w:val="24"/>
        </w:rPr>
        <w:t xml:space="preserve"> and radiographs demonstrated adequate callus bridging</w:t>
      </w:r>
      <w:r w:rsidR="00201FCA">
        <w:rPr>
          <w:rFonts w:ascii="Arial" w:hAnsi="Arial" w:cs="Arial"/>
          <w:sz w:val="24"/>
          <w:szCs w:val="24"/>
        </w:rPr>
        <w:t xml:space="preserve"> (Figure 1)</w:t>
      </w:r>
      <w:r w:rsidR="00F3213A">
        <w:rPr>
          <w:rFonts w:ascii="Arial" w:hAnsi="Arial" w:cs="Arial"/>
          <w:sz w:val="24"/>
          <w:szCs w:val="24"/>
        </w:rPr>
        <w:t>. Six months after the initial intervention, a follow-up assessment showed complete repair and excellent limb function.</w:t>
      </w:r>
    </w:p>
    <w:p w14:paraId="6BDED5CB" w14:textId="40619E97" w:rsidR="00DC3907" w:rsidRPr="004B7F9B" w:rsidRDefault="00B77184" w:rsidP="00236CC8">
      <w:pPr>
        <w:rPr>
          <w:rFonts w:ascii="Arial" w:hAnsi="Arial" w:cs="Arial"/>
          <w:sz w:val="24"/>
          <w:szCs w:val="24"/>
        </w:rPr>
      </w:pPr>
      <w:r>
        <w:rPr>
          <w:rFonts w:ascii="Arial" w:hAnsi="Arial" w:cs="Arial"/>
          <w:sz w:val="24"/>
          <w:szCs w:val="24"/>
        </w:rPr>
        <w:t xml:space="preserve">Case </w:t>
      </w:r>
      <w:r w:rsidR="00937BE0">
        <w:rPr>
          <w:rFonts w:ascii="Arial" w:hAnsi="Arial" w:cs="Arial"/>
          <w:sz w:val="24"/>
          <w:szCs w:val="24"/>
        </w:rPr>
        <w:t>#</w:t>
      </w:r>
      <w:r>
        <w:rPr>
          <w:rFonts w:ascii="Arial" w:hAnsi="Arial" w:cs="Arial"/>
          <w:sz w:val="24"/>
          <w:szCs w:val="24"/>
        </w:rPr>
        <w:t xml:space="preserve">5 was a </w:t>
      </w:r>
      <w:proofErr w:type="gramStart"/>
      <w:r>
        <w:rPr>
          <w:rFonts w:ascii="Arial" w:hAnsi="Arial" w:cs="Arial"/>
          <w:sz w:val="24"/>
          <w:szCs w:val="24"/>
        </w:rPr>
        <w:t>7 month-old</w:t>
      </w:r>
      <w:proofErr w:type="gramEnd"/>
      <w:r>
        <w:rPr>
          <w:rFonts w:ascii="Arial" w:hAnsi="Arial" w:cs="Arial"/>
          <w:sz w:val="24"/>
          <w:szCs w:val="24"/>
        </w:rPr>
        <w:t xml:space="preserve"> intact reindeer buck with a medially open </w:t>
      </w:r>
      <w:r w:rsidR="00C7626B">
        <w:rPr>
          <w:rFonts w:ascii="Arial" w:hAnsi="Arial" w:cs="Arial"/>
          <w:sz w:val="24"/>
          <w:szCs w:val="24"/>
        </w:rPr>
        <w:t xml:space="preserve">unstable </w:t>
      </w:r>
      <w:r>
        <w:rPr>
          <w:rFonts w:ascii="Arial" w:hAnsi="Arial" w:cs="Arial"/>
          <w:sz w:val="24"/>
          <w:szCs w:val="24"/>
        </w:rPr>
        <w:t>Salter type 1 fracture of the distal cannon</w:t>
      </w:r>
      <w:r w:rsidR="00C7626B">
        <w:rPr>
          <w:rFonts w:ascii="Arial" w:hAnsi="Arial" w:cs="Arial"/>
          <w:sz w:val="24"/>
          <w:szCs w:val="24"/>
        </w:rPr>
        <w:t xml:space="preserve"> of one week’s duration</w:t>
      </w:r>
      <w:r>
        <w:rPr>
          <w:rFonts w:ascii="Arial" w:hAnsi="Arial" w:cs="Arial"/>
          <w:sz w:val="24"/>
          <w:szCs w:val="24"/>
        </w:rPr>
        <w:t xml:space="preserve">. Under general anesthesia, the skin and subcutis around the wound was debrided and the wound cavity that extended to the lateral subcutaneous space was </w:t>
      </w:r>
      <w:proofErr w:type="spellStart"/>
      <w:r w:rsidR="00937BE0">
        <w:rPr>
          <w:rFonts w:ascii="Arial" w:hAnsi="Arial" w:cs="Arial"/>
          <w:sz w:val="24"/>
          <w:szCs w:val="24"/>
        </w:rPr>
        <w:t>lavaged</w:t>
      </w:r>
      <w:proofErr w:type="spellEnd"/>
      <w:r w:rsidR="00937BE0">
        <w:rPr>
          <w:rFonts w:ascii="Arial" w:hAnsi="Arial" w:cs="Arial"/>
          <w:sz w:val="24"/>
          <w:szCs w:val="24"/>
        </w:rPr>
        <w:t xml:space="preserve"> to remove debris and purulent material. A half-limb cast was placed to immobilize the lower cannon and digit. The reindeer did not tolerate the cast well but, after five weeks, the wound had healed without signs of infection and callus bridging of the fracture was apparent. The lower limb was immobilized with a compression bandage and dorsal </w:t>
      </w:r>
      <w:proofErr w:type="gramStart"/>
      <w:r w:rsidR="00937BE0">
        <w:rPr>
          <w:rFonts w:ascii="Arial" w:hAnsi="Arial" w:cs="Arial"/>
          <w:sz w:val="24"/>
          <w:szCs w:val="24"/>
        </w:rPr>
        <w:t>splint</w:t>
      </w:r>
      <w:proofErr w:type="gramEnd"/>
      <w:r w:rsidR="00937BE0">
        <w:rPr>
          <w:rFonts w:ascii="Arial" w:hAnsi="Arial" w:cs="Arial"/>
          <w:sz w:val="24"/>
          <w:szCs w:val="24"/>
        </w:rPr>
        <w:t xml:space="preserve"> and the fracture went on to bridge over the following month.</w:t>
      </w:r>
    </w:p>
    <w:p w14:paraId="42B30DE7" w14:textId="33420091" w:rsidR="00F31763" w:rsidRPr="004B7F9B" w:rsidRDefault="00531CC2" w:rsidP="00236CC8">
      <w:pPr>
        <w:rPr>
          <w:rFonts w:ascii="Arial" w:hAnsi="Arial" w:cs="Arial"/>
          <w:sz w:val="24"/>
          <w:szCs w:val="24"/>
        </w:rPr>
      </w:pPr>
      <w:r w:rsidRPr="004E2CD8">
        <w:rPr>
          <w:rFonts w:ascii="Arial" w:hAnsi="Arial" w:cs="Arial"/>
          <w:b/>
          <w:bCs/>
          <w:sz w:val="24"/>
          <w:szCs w:val="24"/>
        </w:rPr>
        <w:t>Conclusion:</w:t>
      </w:r>
      <w:r w:rsidR="00F31763" w:rsidRPr="004B7F9B">
        <w:rPr>
          <w:rFonts w:ascii="Arial" w:hAnsi="Arial" w:cs="Arial"/>
          <w:sz w:val="24"/>
          <w:szCs w:val="24"/>
        </w:rPr>
        <w:t xml:space="preserve"> </w:t>
      </w:r>
      <w:r w:rsidR="00F3213A">
        <w:rPr>
          <w:rFonts w:ascii="Arial" w:hAnsi="Arial" w:cs="Arial"/>
          <w:sz w:val="24"/>
          <w:szCs w:val="24"/>
        </w:rPr>
        <w:t>Th</w:t>
      </w:r>
      <w:r w:rsidR="00C7626B">
        <w:rPr>
          <w:rFonts w:ascii="Arial" w:hAnsi="Arial" w:cs="Arial"/>
          <w:sz w:val="24"/>
          <w:szCs w:val="24"/>
        </w:rPr>
        <w:t>ese</w:t>
      </w:r>
      <w:r w:rsidR="00F3213A">
        <w:rPr>
          <w:rFonts w:ascii="Arial" w:hAnsi="Arial" w:cs="Arial"/>
          <w:sz w:val="24"/>
          <w:szCs w:val="24"/>
        </w:rPr>
        <w:t xml:space="preserve"> cases demonstrate that severe lower limb trauma in small ruminants can be successfully managed without internal fixation. Sequestration is a frequent complication</w:t>
      </w:r>
      <w:r w:rsidR="00201FCA">
        <w:rPr>
          <w:rFonts w:ascii="Arial" w:hAnsi="Arial" w:cs="Arial"/>
          <w:sz w:val="24"/>
          <w:szCs w:val="24"/>
        </w:rPr>
        <w:t>. O</w:t>
      </w:r>
      <w:r w:rsidR="00F3213A">
        <w:rPr>
          <w:rFonts w:ascii="Arial" w:hAnsi="Arial" w:cs="Arial"/>
          <w:sz w:val="24"/>
          <w:szCs w:val="24"/>
        </w:rPr>
        <w:t xml:space="preserve">wners need to be made aware that </w:t>
      </w:r>
      <w:r w:rsidR="00694AE2">
        <w:rPr>
          <w:rFonts w:ascii="Arial" w:hAnsi="Arial" w:cs="Arial"/>
          <w:sz w:val="24"/>
          <w:szCs w:val="24"/>
        </w:rPr>
        <w:t>additional</w:t>
      </w:r>
      <w:r w:rsidR="00F3213A">
        <w:rPr>
          <w:rFonts w:ascii="Arial" w:hAnsi="Arial" w:cs="Arial"/>
          <w:sz w:val="24"/>
          <w:szCs w:val="24"/>
        </w:rPr>
        <w:t xml:space="preserve"> surgical intervention will be </w:t>
      </w:r>
      <w:proofErr w:type="gramStart"/>
      <w:r w:rsidR="00F3213A">
        <w:rPr>
          <w:rFonts w:ascii="Arial" w:hAnsi="Arial" w:cs="Arial"/>
          <w:sz w:val="24"/>
          <w:szCs w:val="24"/>
        </w:rPr>
        <w:t>likely</w:t>
      </w:r>
      <w:r w:rsidR="00694AE2">
        <w:rPr>
          <w:rFonts w:ascii="Arial" w:hAnsi="Arial" w:cs="Arial"/>
          <w:sz w:val="24"/>
          <w:szCs w:val="24"/>
        </w:rPr>
        <w:t>,</w:t>
      </w:r>
      <w:proofErr w:type="gramEnd"/>
      <w:r w:rsidR="00F3213A">
        <w:rPr>
          <w:rFonts w:ascii="Arial" w:hAnsi="Arial" w:cs="Arial"/>
          <w:sz w:val="24"/>
          <w:szCs w:val="24"/>
        </w:rPr>
        <w:t xml:space="preserve"> to resolve the infection and f</w:t>
      </w:r>
      <w:r w:rsidR="00A56C1D">
        <w:rPr>
          <w:rFonts w:ascii="Arial" w:hAnsi="Arial" w:cs="Arial"/>
          <w:sz w:val="24"/>
          <w:szCs w:val="24"/>
        </w:rPr>
        <w:t>a</w:t>
      </w:r>
      <w:r w:rsidR="00F3213A">
        <w:rPr>
          <w:rFonts w:ascii="Arial" w:hAnsi="Arial" w:cs="Arial"/>
          <w:sz w:val="24"/>
          <w:szCs w:val="24"/>
        </w:rPr>
        <w:t>cili</w:t>
      </w:r>
      <w:r w:rsidR="00A56C1D">
        <w:rPr>
          <w:rFonts w:ascii="Arial" w:hAnsi="Arial" w:cs="Arial"/>
          <w:sz w:val="24"/>
          <w:szCs w:val="24"/>
        </w:rPr>
        <w:t>t</w:t>
      </w:r>
      <w:r w:rsidR="00F3213A">
        <w:rPr>
          <w:rFonts w:ascii="Arial" w:hAnsi="Arial" w:cs="Arial"/>
          <w:sz w:val="24"/>
          <w:szCs w:val="24"/>
        </w:rPr>
        <w:t xml:space="preserve">ate fracture repair. </w:t>
      </w:r>
    </w:p>
    <w:p w14:paraId="65947474" w14:textId="748F1516" w:rsidR="00B71961" w:rsidRPr="004B7F9B" w:rsidRDefault="00531CC2">
      <w:pPr>
        <w:rPr>
          <w:rFonts w:ascii="Arial" w:hAnsi="Arial" w:cs="Arial"/>
          <w:sz w:val="24"/>
          <w:szCs w:val="24"/>
        </w:rPr>
      </w:pPr>
      <w:r>
        <w:rPr>
          <w:rFonts w:ascii="Arial" w:hAnsi="Arial" w:cs="Arial"/>
          <w:b/>
          <w:bCs/>
          <w:sz w:val="24"/>
          <w:szCs w:val="24"/>
        </w:rPr>
        <w:t>Acknowledgements</w:t>
      </w:r>
      <w:r w:rsidRPr="004E2CD8">
        <w:rPr>
          <w:rFonts w:ascii="Arial" w:hAnsi="Arial" w:cs="Arial"/>
          <w:b/>
          <w:bCs/>
          <w:sz w:val="24"/>
          <w:szCs w:val="24"/>
        </w:rPr>
        <w:t>:</w:t>
      </w:r>
      <w:r w:rsidR="00B71961" w:rsidRPr="004B7F9B">
        <w:rPr>
          <w:rFonts w:ascii="Arial" w:hAnsi="Arial" w:cs="Arial"/>
          <w:sz w:val="24"/>
          <w:szCs w:val="24"/>
        </w:rPr>
        <w:t xml:space="preserve"> </w:t>
      </w:r>
      <w:r w:rsidR="00CB3D17">
        <w:rPr>
          <w:rFonts w:ascii="Arial" w:hAnsi="Arial" w:cs="Arial"/>
          <w:color w:val="7F7F7F" w:themeColor="text1" w:themeTint="80"/>
          <w:sz w:val="24"/>
          <w:szCs w:val="24"/>
        </w:rPr>
        <w:t>Nothing to disclose.</w:t>
      </w: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842DE"/>
    <w:multiLevelType w:val="hybridMultilevel"/>
    <w:tmpl w:val="7A322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19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067CBB"/>
    <w:rsid w:val="000B190C"/>
    <w:rsid w:val="0018597C"/>
    <w:rsid w:val="001E4067"/>
    <w:rsid w:val="00201FCA"/>
    <w:rsid w:val="002045EA"/>
    <w:rsid w:val="00236CC8"/>
    <w:rsid w:val="002F79D8"/>
    <w:rsid w:val="003852C3"/>
    <w:rsid w:val="00402BB2"/>
    <w:rsid w:val="004B7F9B"/>
    <w:rsid w:val="004D1782"/>
    <w:rsid w:val="00531CC2"/>
    <w:rsid w:val="00534315"/>
    <w:rsid w:val="00561190"/>
    <w:rsid w:val="00597BFA"/>
    <w:rsid w:val="00623AEF"/>
    <w:rsid w:val="0063432B"/>
    <w:rsid w:val="00694AE2"/>
    <w:rsid w:val="007C6BF9"/>
    <w:rsid w:val="007F06F9"/>
    <w:rsid w:val="00892DBE"/>
    <w:rsid w:val="008D5169"/>
    <w:rsid w:val="00937BE0"/>
    <w:rsid w:val="00A56C1D"/>
    <w:rsid w:val="00AD0748"/>
    <w:rsid w:val="00AF647B"/>
    <w:rsid w:val="00B159E1"/>
    <w:rsid w:val="00B26872"/>
    <w:rsid w:val="00B47149"/>
    <w:rsid w:val="00B71961"/>
    <w:rsid w:val="00B77184"/>
    <w:rsid w:val="00BF5C42"/>
    <w:rsid w:val="00C26409"/>
    <w:rsid w:val="00C7626B"/>
    <w:rsid w:val="00CB3D17"/>
    <w:rsid w:val="00D153DD"/>
    <w:rsid w:val="00D42407"/>
    <w:rsid w:val="00DC3907"/>
    <w:rsid w:val="00DD0524"/>
    <w:rsid w:val="00DF2C74"/>
    <w:rsid w:val="00F1275B"/>
    <w:rsid w:val="00F250D2"/>
    <w:rsid w:val="00F31763"/>
    <w:rsid w:val="00F3213A"/>
    <w:rsid w:val="00F62ACC"/>
    <w:rsid w:val="00FE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ListParagraph">
    <w:name w:val="List Paragraph"/>
    <w:basedOn w:val="Normal"/>
    <w:uiPriority w:val="34"/>
    <w:qFormat/>
    <w:rsid w:val="0040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Stewart, Matthew C</cp:lastModifiedBy>
  <cp:revision>7</cp:revision>
  <dcterms:created xsi:type="dcterms:W3CDTF">2025-11-01T22:26:00Z</dcterms:created>
  <dcterms:modified xsi:type="dcterms:W3CDTF">2025-11-01T23:16:00Z</dcterms:modified>
</cp:coreProperties>
</file>