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8A6F" w14:textId="1C040F64" w:rsidR="007A6F70" w:rsidRPr="004F545D" w:rsidRDefault="00ED186B" w:rsidP="004F545D">
      <w:pPr>
        <w:spacing w:line="240" w:lineRule="auto"/>
        <w:rPr>
          <w:rFonts w:ascii="Arial" w:hAnsi="Arial" w:cs="Arial"/>
        </w:rPr>
      </w:pPr>
      <w:r w:rsidRPr="004F545D">
        <w:rPr>
          <w:rFonts w:ascii="Arial" w:hAnsi="Arial" w:cs="Arial"/>
          <w:b/>
          <w:bCs/>
        </w:rPr>
        <w:t xml:space="preserve">Objective: </w:t>
      </w:r>
      <w:r w:rsidR="00F150BA" w:rsidRPr="004F545D">
        <w:rPr>
          <w:rFonts w:ascii="Arial" w:hAnsi="Arial" w:cs="Arial"/>
        </w:rPr>
        <w:t xml:space="preserve">Cementless total hip </w:t>
      </w:r>
      <w:r w:rsidR="009A4496" w:rsidRPr="004F545D">
        <w:rPr>
          <w:rFonts w:ascii="Arial" w:hAnsi="Arial" w:cs="Arial"/>
        </w:rPr>
        <w:t xml:space="preserve">arthroplasty </w:t>
      </w:r>
      <w:r w:rsidR="00DD0E98" w:rsidRPr="004F545D">
        <w:rPr>
          <w:rFonts w:ascii="Arial" w:hAnsi="Arial" w:cs="Arial"/>
        </w:rPr>
        <w:t xml:space="preserve">(THR) </w:t>
      </w:r>
      <w:r w:rsidR="00F150BA" w:rsidRPr="004F545D">
        <w:rPr>
          <w:rFonts w:ascii="Arial" w:hAnsi="Arial" w:cs="Arial"/>
        </w:rPr>
        <w:t xml:space="preserve">systems </w:t>
      </w:r>
      <w:r w:rsidR="009A4496" w:rsidRPr="004F545D">
        <w:rPr>
          <w:rFonts w:ascii="Arial" w:hAnsi="Arial" w:cs="Arial"/>
        </w:rPr>
        <w:t>are commonly used to</w:t>
      </w:r>
      <w:r w:rsidR="003A3822" w:rsidRPr="004F545D">
        <w:rPr>
          <w:rFonts w:ascii="Arial" w:hAnsi="Arial" w:cs="Arial"/>
        </w:rPr>
        <w:t xml:space="preserve"> treat coxofemoral </w:t>
      </w:r>
      <w:r w:rsidR="009A4496" w:rsidRPr="004F545D">
        <w:rPr>
          <w:rFonts w:ascii="Arial" w:hAnsi="Arial" w:cs="Arial"/>
        </w:rPr>
        <w:t xml:space="preserve">disease </w:t>
      </w:r>
      <w:r w:rsidR="003A3822" w:rsidRPr="004F545D">
        <w:rPr>
          <w:rFonts w:ascii="Arial" w:hAnsi="Arial" w:cs="Arial"/>
        </w:rPr>
        <w:t>conditions</w:t>
      </w:r>
      <w:r w:rsidR="00DD0E98" w:rsidRPr="004F545D">
        <w:rPr>
          <w:rFonts w:ascii="Arial" w:hAnsi="Arial" w:cs="Arial"/>
        </w:rPr>
        <w:t xml:space="preserve"> in dogs</w:t>
      </w:r>
      <w:r w:rsidR="003A3822" w:rsidRPr="004F545D">
        <w:rPr>
          <w:rFonts w:ascii="Arial" w:hAnsi="Arial" w:cs="Arial"/>
        </w:rPr>
        <w:fldChar w:fldCharType="begin"/>
      </w:r>
      <w:r w:rsidR="003A3822" w:rsidRPr="004F545D">
        <w:rPr>
          <w:rFonts w:ascii="Arial" w:hAnsi="Arial" w:cs="Arial"/>
        </w:rPr>
        <w:instrText xml:space="preserve"> ADDIN ZOTERO_ITEM CSL_CITATION {"citationID":"FLC4a56C","properties":{"formattedCitation":"\\super 1\\nosupersub{}","plainCitation":"1","noteIndex":0},"citationItems":[{"id":172,"uris":["http://zotero.org/users/14526466/items/ZN9H2TUG"],"itemData":{"id":172,"type":"article-journal","abstract":"Hindlimb lameness is seen significantly more frequently than forelimb lameness at the authors' clinic. Lameness in the hindlimb is commonly associated with the stifle (cranial cruciate ligament disease) and the hip (hip dysplasia). Due to the predominance of certain conditions, it is easy to become complacent when diagnosing hindlimb lameness. A thorough investigation must be performed to avoid incorrect diagnosis, even in cases where radiographic signs are suggestive of a specific condition. For example, radiographic signs indicative of osteoarthritis of the hip correlate poorly with clinical signs and should be treated as an incidental finding in the absence of other signs of hip joint pain. This article describes an approach to investigating hindlimb lameness in dogs. An article in the January issue of In Practice (volume 33, pp\n              20–27\n              ) discussed how to investigate lameness in the forelimb.","container-title":"In Practice","DOI":"10.1136/inp.d453","ISSN":"0263-841X, 2042-7689","issue":"2","journalAbbreviation":"In Practice","language":"en","license":"http://onlinelibrary.wiley.com/termsAndConditions#vor","page":"58-66","source":"DOI.org (Crossref)","title":"Investigation of lameness in dogs: 2. Hindlimb","title-short":"Investigation of lameness in dogs","volume":"33","author":[{"family":"Witte","given":"Philip"},{"family":"Scott","given":"Harry"}],"issued":{"date-parts":[["2011",2]]}}}],"schema":"https://github.com/citation-style-language/schema/raw/master/csl-citation.json"} </w:instrText>
      </w:r>
      <w:r w:rsidR="003A3822" w:rsidRPr="004F545D">
        <w:rPr>
          <w:rFonts w:ascii="Arial" w:hAnsi="Arial" w:cs="Arial"/>
        </w:rPr>
        <w:fldChar w:fldCharType="separate"/>
      </w:r>
      <w:r w:rsidR="003A3822" w:rsidRPr="004F545D">
        <w:rPr>
          <w:rFonts w:ascii="Arial" w:hAnsi="Arial" w:cs="Arial"/>
          <w:kern w:val="0"/>
          <w:vertAlign w:val="superscript"/>
        </w:rPr>
        <w:t>1</w:t>
      </w:r>
      <w:r w:rsidR="003A3822" w:rsidRPr="004F545D">
        <w:rPr>
          <w:rFonts w:ascii="Arial" w:hAnsi="Arial" w:cs="Arial"/>
        </w:rPr>
        <w:fldChar w:fldCharType="end"/>
      </w:r>
      <w:r w:rsidR="003A3822" w:rsidRPr="004F545D">
        <w:rPr>
          <w:rFonts w:ascii="Arial" w:hAnsi="Arial" w:cs="Arial"/>
          <w:vertAlign w:val="superscript"/>
        </w:rPr>
        <w:t xml:space="preserve">, </w:t>
      </w:r>
      <w:r w:rsidR="003A3822" w:rsidRPr="004F545D">
        <w:rPr>
          <w:rFonts w:ascii="Arial" w:hAnsi="Arial" w:cs="Arial"/>
          <w:vertAlign w:val="superscript"/>
        </w:rPr>
        <w:fldChar w:fldCharType="begin"/>
      </w:r>
      <w:r w:rsidR="003A3822" w:rsidRPr="004F545D">
        <w:rPr>
          <w:rFonts w:ascii="Arial" w:hAnsi="Arial" w:cs="Arial"/>
          <w:vertAlign w:val="superscript"/>
        </w:rPr>
        <w:instrText xml:space="preserve"> ADDIN ZOTERO_ITEM CSL_CITATION {"citationID":"LC3TKt3v","properties":{"formattedCitation":"\\super 2\\nosupersub{}","plainCitation":"2","noteIndex":0},"citationItems":[{"id":153,"uris":["http://zotero.org/users/14526466/items/7YGBNSUM"],"itemData":{"id":153,"type":"article-journal","container-title":"Veterinary Clinics of North America: Small Animal Practice","DOI":"10.1016/S0195-5616(87)50086-9","ISSN":"01955616","issue":"4","journalAbbreviation":"Veterinary Clinics of North America: Small Animal Practice","language":"en","license":"https://www.elsevier.com/tdm/userlicense/1.0/","page":"943-955","source":"DOI.org (Crossref)","title":"Total Hip Replacement","volume":"17","author":[{"family":"Olmstead","given":"Marvin L."}],"issued":{"date-parts":[["1987",7]]}}}],"schema":"https://github.com/citation-style-language/schema/raw/master/csl-citation.json"} </w:instrText>
      </w:r>
      <w:r w:rsidR="003A3822" w:rsidRPr="004F545D">
        <w:rPr>
          <w:rFonts w:ascii="Arial" w:hAnsi="Arial" w:cs="Arial"/>
          <w:vertAlign w:val="superscript"/>
        </w:rPr>
        <w:fldChar w:fldCharType="separate"/>
      </w:r>
      <w:r w:rsidR="003A3822" w:rsidRPr="004F545D">
        <w:rPr>
          <w:rFonts w:ascii="Arial" w:hAnsi="Arial" w:cs="Arial"/>
          <w:kern w:val="0"/>
          <w:vertAlign w:val="superscript"/>
        </w:rPr>
        <w:t>2</w:t>
      </w:r>
      <w:r w:rsidR="003A3822" w:rsidRPr="004F545D">
        <w:rPr>
          <w:rFonts w:ascii="Arial" w:hAnsi="Arial" w:cs="Arial"/>
          <w:vertAlign w:val="superscript"/>
        </w:rPr>
        <w:fldChar w:fldCharType="end"/>
      </w:r>
      <w:r w:rsidR="003A3822" w:rsidRPr="004F545D">
        <w:rPr>
          <w:rFonts w:ascii="Arial" w:hAnsi="Arial" w:cs="Arial"/>
          <w:vertAlign w:val="superscript"/>
        </w:rPr>
        <w:t xml:space="preserve">, </w:t>
      </w:r>
      <w:r w:rsidR="003A3822" w:rsidRPr="004F545D">
        <w:rPr>
          <w:rFonts w:ascii="Arial" w:hAnsi="Arial" w:cs="Arial"/>
          <w:vertAlign w:val="superscript"/>
        </w:rPr>
        <w:fldChar w:fldCharType="begin"/>
      </w:r>
      <w:r w:rsidR="003A3822" w:rsidRPr="004F545D">
        <w:rPr>
          <w:rFonts w:ascii="Arial" w:hAnsi="Arial" w:cs="Arial"/>
          <w:vertAlign w:val="superscript"/>
        </w:rPr>
        <w:instrText xml:space="preserve"> ADDIN ZOTERO_ITEM CSL_CITATION {"citationID":"uYnlNJdd","properties":{"formattedCitation":"\\super 3\\nosupersub{}","plainCitation":"3","noteIndex":0},"citationItems":[{"id":174,"uris":["http://zotero.org/users/14526466/items/VT36V6FR"],"itemData":{"id":174,"type":"article-journal","container-title":"Veterinary Clinics of North America: Small Animal Practice","DOI":"10.1016/j.cvsm.2017.02.004","ISSN":"01955616","issue":"4","journalAbbreviation":"Veterinary Clinics of North America: Small Animal Practice","language":"en","page":"917-934","source":"DOI.org (Crossref)","title":"Zurich Cementless Total Hip Replacement","volume":"47","author":[{"family":"Hummel","given":"David"}],"issued":{"date-parts":[["2017",7]]}}}],"schema":"https://github.com/citation-style-language/schema/raw/master/csl-citation.json"} </w:instrText>
      </w:r>
      <w:r w:rsidR="003A3822" w:rsidRPr="004F545D">
        <w:rPr>
          <w:rFonts w:ascii="Arial" w:hAnsi="Arial" w:cs="Arial"/>
          <w:vertAlign w:val="superscript"/>
        </w:rPr>
        <w:fldChar w:fldCharType="separate"/>
      </w:r>
      <w:r w:rsidR="003A3822" w:rsidRPr="004F545D">
        <w:rPr>
          <w:rFonts w:ascii="Arial" w:hAnsi="Arial" w:cs="Arial"/>
          <w:kern w:val="0"/>
          <w:vertAlign w:val="superscript"/>
        </w:rPr>
        <w:t>3</w:t>
      </w:r>
      <w:r w:rsidR="003A3822" w:rsidRPr="004F545D">
        <w:rPr>
          <w:rFonts w:ascii="Arial" w:hAnsi="Arial" w:cs="Arial"/>
          <w:vertAlign w:val="superscript"/>
        </w:rPr>
        <w:fldChar w:fldCharType="end"/>
      </w:r>
      <w:r w:rsidR="003A3822" w:rsidRPr="004F545D">
        <w:rPr>
          <w:rFonts w:ascii="Arial" w:hAnsi="Arial" w:cs="Arial"/>
        </w:rPr>
        <w:t xml:space="preserve">. Pre-operative surgical templating is crucial to optimize </w:t>
      </w:r>
      <w:r w:rsidR="008238F8" w:rsidRPr="004F545D">
        <w:rPr>
          <w:rFonts w:ascii="Arial" w:hAnsi="Arial" w:cs="Arial"/>
        </w:rPr>
        <w:t>patient outcomes after THR</w:t>
      </w:r>
      <w:r w:rsidR="003A3822" w:rsidRPr="004F545D">
        <w:rPr>
          <w:rFonts w:ascii="Arial" w:hAnsi="Arial" w:cs="Arial"/>
        </w:rPr>
        <w:fldChar w:fldCharType="begin"/>
      </w:r>
      <w:r w:rsidR="003A3822" w:rsidRPr="004F545D">
        <w:rPr>
          <w:rFonts w:ascii="Arial" w:hAnsi="Arial" w:cs="Arial"/>
        </w:rPr>
        <w:instrText xml:space="preserve"> ADDIN ZOTERO_ITEM CSL_CITATION {"citationID":"VUpfnGC2","properties":{"formattedCitation":"\\super 4\\nosupersub{}","plainCitation":"4","noteIndex":0},"citationItems":[{"id":177,"uris":["http://zotero.org/users/14526466/items/VCMHLRJV"],"itemData":{"id":177,"type":"article-journal","abstract":"Abstract\n            Objective The aim of this study was to assess the feasibility and accuracy of femoral stem placement for total hip arthroplasty (THA) using three-dimensional (3D)-printed custom surgical guides (CSGs).\n            Study Design Computed tomography (CT) scans of 7 cadaveric adult medium-sized (23.2–30.0 kg) dog femurs were acquired. A virtual plan was made using 3D models, and CSGs were designed to aid in optimal femoral stem positioning. Two surgeons with limited experience in THA performed stem implantation with CSGs for each limb. Following stem implantation, CT scans were repeated, and final stem alignment was measured and then compared with the preoperative virtual plan.\n            Results The median difference between planned and postoperative stem alignment with CSGs was –6.2 degrees (interquartile [IQR] –15.2 to 2.1 degrees) for stem version, 2.3 degrees (IQR –0.6 to 3.9 degrees) for varus/valgus angulation, and 1.8 degrees (IQR –0.1 to 2.9 degrees) for cranial/caudal stem angulation. The median difference in stem depth was 1.5 mm (IQR –1.2 to 3.1). Mean surgical procedure time for CSG surgeries was 44.1 ± 20.5 minutes for femoral stem implantation.\n            Conclusion The use of CSGs resulted in successful femoral stem placement by two novice THA surgeons. Novice THA surgeons may benefit from CSGs in the learning stages of THA, but further investigation is recommended prior to clinical implementation.","container-title":"VCOT Open","DOI":"10.1055/s-0044-1787746","ISSN":"2625-2325","issue":"01","journalAbbreviation":"VCOT Open","language":"en","license":"https://creativecommons.org/licenses/by/4.0/","page":"e80-e86","source":"DOI.org (Crossref)","title":"Femoral Stem Placement for Total Hip Arthroplasty Using Three-Dimensional Custom Surgical Guides in Dogs: A Cadaveric Study","title-short":"Femoral Stem Placement for Total Hip Arthroplasty Using Three-Dimensional Custom Surgical Guides in Dogs","volume":"07","author":[{"family":"Carvajal","given":"Jose"},{"family":"Timko","given":"Sarah"},{"family":"Kim","given":"Stanley E."},{"family":"Lewis","given":"Daniel D."},{"family":"Lee","given":"Hae Beom"}],"issued":{"date-parts":[["2024",1]]}}}],"schema":"https://github.com/citation-style-language/schema/raw/master/csl-citation.json"} </w:instrText>
      </w:r>
      <w:r w:rsidR="003A3822" w:rsidRPr="004F545D">
        <w:rPr>
          <w:rFonts w:ascii="Arial" w:hAnsi="Arial" w:cs="Arial"/>
        </w:rPr>
        <w:fldChar w:fldCharType="separate"/>
      </w:r>
      <w:r w:rsidR="003A3822" w:rsidRPr="004F545D">
        <w:rPr>
          <w:rFonts w:ascii="Arial" w:hAnsi="Arial" w:cs="Arial"/>
          <w:kern w:val="0"/>
          <w:vertAlign w:val="superscript"/>
        </w:rPr>
        <w:t>4</w:t>
      </w:r>
      <w:r w:rsidR="003A3822" w:rsidRPr="004F545D">
        <w:rPr>
          <w:rFonts w:ascii="Arial" w:hAnsi="Arial" w:cs="Arial"/>
        </w:rPr>
        <w:fldChar w:fldCharType="end"/>
      </w:r>
      <w:r w:rsidR="003A3822" w:rsidRPr="004F545D">
        <w:rPr>
          <w:rFonts w:ascii="Arial" w:hAnsi="Arial" w:cs="Arial"/>
        </w:rPr>
        <w:t xml:space="preserve">. Standard femoral stem templating for BFX femoral stems (Movora, St. Augustine, FL) is performed utilizing </w:t>
      </w:r>
      <w:r w:rsidR="009A4496" w:rsidRPr="004F545D">
        <w:rPr>
          <w:rFonts w:ascii="Arial" w:hAnsi="Arial" w:cs="Arial"/>
        </w:rPr>
        <w:t xml:space="preserve">well positioned </w:t>
      </w:r>
      <w:r w:rsidR="003A3822" w:rsidRPr="004F545D">
        <w:rPr>
          <w:rFonts w:ascii="Arial" w:hAnsi="Arial" w:cs="Arial"/>
        </w:rPr>
        <w:t xml:space="preserve">craniocaudal (CC) and mediolateral (ML) </w:t>
      </w:r>
      <w:r w:rsidR="00DD0E98" w:rsidRPr="004F545D">
        <w:rPr>
          <w:rFonts w:ascii="Arial" w:hAnsi="Arial" w:cs="Arial"/>
        </w:rPr>
        <w:t xml:space="preserve">radiographs </w:t>
      </w:r>
      <w:r w:rsidR="003A3822" w:rsidRPr="004F545D">
        <w:rPr>
          <w:rFonts w:ascii="Arial" w:hAnsi="Arial" w:cs="Arial"/>
        </w:rPr>
        <w:t>of the femur. The proximal femur has a complex three-dimensional configuration</w:t>
      </w:r>
      <w:r w:rsidR="00DD0E98" w:rsidRPr="004F545D">
        <w:rPr>
          <w:rFonts w:ascii="Arial" w:hAnsi="Arial" w:cs="Arial"/>
        </w:rPr>
        <w:t>,</w:t>
      </w:r>
      <w:r w:rsidR="007C6B44" w:rsidRPr="004F545D">
        <w:rPr>
          <w:rFonts w:ascii="Arial" w:hAnsi="Arial" w:cs="Arial"/>
        </w:rPr>
        <w:t xml:space="preserve"> with the femoral head angling cranially relative to the </w:t>
      </w:r>
      <w:r w:rsidR="00DD0E98" w:rsidRPr="004F545D">
        <w:rPr>
          <w:rFonts w:ascii="Arial" w:hAnsi="Arial" w:cs="Arial"/>
        </w:rPr>
        <w:t xml:space="preserve">frontal </w:t>
      </w:r>
      <w:r w:rsidR="007C6B44" w:rsidRPr="004F545D">
        <w:rPr>
          <w:rFonts w:ascii="Arial" w:hAnsi="Arial" w:cs="Arial"/>
        </w:rPr>
        <w:t xml:space="preserve">plane, referred to as femoral anteversion angle (FAA). </w:t>
      </w:r>
      <w:r w:rsidR="00DD0E98" w:rsidRPr="004F545D">
        <w:rPr>
          <w:rFonts w:ascii="Arial" w:hAnsi="Arial" w:cs="Arial"/>
        </w:rPr>
        <w:t>N</w:t>
      </w:r>
      <w:r w:rsidR="007C6B44" w:rsidRPr="004F545D">
        <w:rPr>
          <w:rFonts w:ascii="Arial" w:hAnsi="Arial" w:cs="Arial"/>
        </w:rPr>
        <w:t xml:space="preserve">atural FAA </w:t>
      </w:r>
      <w:r w:rsidR="00DD0E98" w:rsidRPr="004F545D">
        <w:rPr>
          <w:rFonts w:ascii="Arial" w:hAnsi="Arial" w:cs="Arial"/>
        </w:rPr>
        <w:t>is</w:t>
      </w:r>
      <w:r w:rsidR="007C6B44" w:rsidRPr="004F545D">
        <w:rPr>
          <w:rFonts w:ascii="Arial" w:hAnsi="Arial" w:cs="Arial"/>
        </w:rPr>
        <w:t xml:space="preserve"> reported to range from 19</w:t>
      </w:r>
      <w:r w:rsidR="00DD0E98" w:rsidRPr="004F545D">
        <w:rPr>
          <w:rFonts w:ascii="Arial" w:hAnsi="Arial" w:cs="Arial"/>
        </w:rPr>
        <w:t>-</w:t>
      </w:r>
      <w:r w:rsidR="007C6B44" w:rsidRPr="004F545D">
        <w:rPr>
          <w:rFonts w:ascii="Arial" w:hAnsi="Arial" w:cs="Arial"/>
        </w:rPr>
        <w:t>41</w:t>
      </w:r>
      <w:r w:rsidR="007C6B44" w:rsidRPr="004F545D">
        <w:rPr>
          <w:rFonts w:ascii="Arial" w:hAnsi="Arial" w:cs="Arial"/>
        </w:rPr>
        <w:sym w:font="Symbol" w:char="F0B0"/>
      </w:r>
      <w:r w:rsidR="007C6B44" w:rsidRPr="004F545D">
        <w:rPr>
          <w:rFonts w:ascii="Arial" w:hAnsi="Arial" w:cs="Arial"/>
        </w:rPr>
        <w:t xml:space="preserve"> in medium to large dogs </w:t>
      </w:r>
      <w:r w:rsidR="007C6B44" w:rsidRPr="004F545D">
        <w:rPr>
          <w:rFonts w:ascii="Arial" w:hAnsi="Arial" w:cs="Arial"/>
        </w:rPr>
        <w:fldChar w:fldCharType="begin"/>
      </w:r>
      <w:r w:rsidR="007C6B44" w:rsidRPr="004F545D">
        <w:rPr>
          <w:rFonts w:ascii="Arial" w:hAnsi="Arial" w:cs="Arial"/>
        </w:rPr>
        <w:instrText xml:space="preserve"> ADDIN ZOTERO_ITEM CSL_CITATION {"citationID":"mEXECo5O","properties":{"formattedCitation":"\\super 5\\nosupersub{}","plainCitation":"5","noteIndex":0},"citationItems":[{"id":158,"uris":["http://zotero.org/users/14526466/items/KYC5FSPJ"],"itemData":{"id":158,"type":"article-journal","abstract":"To promote the development of an optimally functional total hip prosthesis for medium and large dog breeds, accurate measurements of the normal anatomy of the proximal femur and acetabular retroversion are essential. The aim of the current study was to obtain precise normal values of the femoral anteversion angle using computed tomography on cadavers of mature dogs with normal hip joints of both medium and large breeds. Based on the length of their femora 58 dogs were allocated either to group I: ≤195 mm or group II: &amp;gt;195 mm. In the study the femoral anteversion angle (FAA) was measured on each femur using multi-slice spiral computed tomography (CT). The data were processed as multi-planar and three-dimensional reconstructions using Advantage Workstation software. The CT measurements showed that the mean ± standard deviation (SD) FAA of group I was 31.34 ± 5.47° and in group II it was 31.02 ± 4.95°. There were no significant mean difference associations between the length of the femur and the femoral neck angle in either group (\n              P\n              &amp;gt; 0.05). The data suggest that a prosthesis FAA of 31 degrees would be suitable for a wide range of dog sizes.","container-title":"Frontiers in Veterinary Science","DOI":"10.3389/fvets.2021.540406","ISSN":"2297-1769","journalAbbreviation":"Front. Vet. Sci.","page":"540406","source":"DOI.org (Crossref)","title":"Measurement of the Femoral Anteversion Angle in Medium and Large Dog Breeds Using Computed Tomography","volume":"8","author":[{"family":"Al Aiyan","given":"Ahmad"},{"family":"Richardson","given":"Ken"},{"family":"Manchi","given":"George"},{"family":"Ginja","given":"Mário"},{"family":"Brunnberg","given":"Leo"}],"issued":{"date-parts":[["2021",3,5]]}}}],"schema":"https://github.com/citation-style-language/schema/raw/master/csl-citation.json"} </w:instrText>
      </w:r>
      <w:r w:rsidR="007C6B44" w:rsidRPr="004F545D">
        <w:rPr>
          <w:rFonts w:ascii="Arial" w:hAnsi="Arial" w:cs="Arial"/>
        </w:rPr>
        <w:fldChar w:fldCharType="separate"/>
      </w:r>
      <w:r w:rsidR="007C6B44" w:rsidRPr="004F545D">
        <w:rPr>
          <w:rFonts w:ascii="Arial" w:hAnsi="Arial" w:cs="Arial"/>
          <w:kern w:val="0"/>
          <w:vertAlign w:val="superscript"/>
        </w:rPr>
        <w:t>5</w:t>
      </w:r>
      <w:r w:rsidR="007C6B44" w:rsidRPr="004F545D">
        <w:rPr>
          <w:rFonts w:ascii="Arial" w:hAnsi="Arial" w:cs="Arial"/>
        </w:rPr>
        <w:fldChar w:fldCharType="end"/>
      </w:r>
      <w:r w:rsidR="007C6B44" w:rsidRPr="004F545D">
        <w:rPr>
          <w:rFonts w:ascii="Arial" w:hAnsi="Arial" w:cs="Arial"/>
        </w:rPr>
        <w:t xml:space="preserve">. </w:t>
      </w:r>
      <w:r w:rsidR="009A4496" w:rsidRPr="004F545D">
        <w:rPr>
          <w:rFonts w:ascii="Arial" w:hAnsi="Arial" w:cs="Arial"/>
        </w:rPr>
        <w:t>For pre-operative templating a</w:t>
      </w:r>
      <w:r w:rsidR="007A6F70" w:rsidRPr="004F545D">
        <w:rPr>
          <w:rFonts w:ascii="Arial" w:hAnsi="Arial" w:cs="Arial"/>
        </w:rPr>
        <w:t xml:space="preserve"> pair of stem templates are utilized that match the widest and narrowest </w:t>
      </w:r>
      <w:r w:rsidR="009A4496" w:rsidRPr="004F545D">
        <w:rPr>
          <w:rFonts w:ascii="Arial" w:hAnsi="Arial" w:cs="Arial"/>
        </w:rPr>
        <w:t>dimensions of the implant</w:t>
      </w:r>
      <w:r w:rsidR="007A6F70" w:rsidRPr="004F545D">
        <w:rPr>
          <w:rFonts w:ascii="Arial" w:hAnsi="Arial" w:cs="Arial"/>
        </w:rPr>
        <w:t xml:space="preserve">. </w:t>
      </w:r>
      <w:r w:rsidR="009A4496" w:rsidRPr="004F545D">
        <w:rPr>
          <w:rFonts w:ascii="Arial" w:hAnsi="Arial" w:cs="Arial"/>
        </w:rPr>
        <w:t>Intraoperatively the femoral</w:t>
      </w:r>
      <w:r w:rsidR="007A6F70" w:rsidRPr="004F545D">
        <w:rPr>
          <w:rFonts w:ascii="Arial" w:hAnsi="Arial" w:cs="Arial"/>
        </w:rPr>
        <w:t xml:space="preserve"> stem is</w:t>
      </w:r>
      <w:r w:rsidR="009A4496" w:rsidRPr="004F545D">
        <w:rPr>
          <w:rFonts w:ascii="Arial" w:hAnsi="Arial" w:cs="Arial"/>
        </w:rPr>
        <w:t xml:space="preserve"> typically</w:t>
      </w:r>
      <w:r w:rsidR="007A6F70" w:rsidRPr="004F545D">
        <w:rPr>
          <w:rFonts w:ascii="Arial" w:hAnsi="Arial" w:cs="Arial"/>
        </w:rPr>
        <w:t xml:space="preserve"> inserted </w:t>
      </w:r>
      <w:r w:rsidR="009A4496" w:rsidRPr="004F545D">
        <w:rPr>
          <w:rFonts w:ascii="Arial" w:hAnsi="Arial" w:cs="Arial"/>
        </w:rPr>
        <w:t xml:space="preserve">with the neck </w:t>
      </w:r>
      <w:r w:rsidR="007A6F70" w:rsidRPr="004F545D">
        <w:rPr>
          <w:rFonts w:ascii="Arial" w:hAnsi="Arial" w:cs="Arial"/>
        </w:rPr>
        <w:t>parallel to the femoral head and neck axis</w:t>
      </w:r>
      <w:r w:rsidR="009A4496" w:rsidRPr="004F545D">
        <w:rPr>
          <w:rFonts w:ascii="Arial" w:hAnsi="Arial" w:cs="Arial"/>
        </w:rPr>
        <w:t xml:space="preserve"> to match native FAA. This may</w:t>
      </w:r>
      <w:r w:rsidR="007A6F70" w:rsidRPr="004F545D">
        <w:rPr>
          <w:rFonts w:ascii="Arial" w:hAnsi="Arial" w:cs="Arial"/>
        </w:rPr>
        <w:t xml:space="preserve"> lead to a mismatch </w:t>
      </w:r>
      <w:r w:rsidR="00CF0DE9" w:rsidRPr="004F545D">
        <w:rPr>
          <w:rFonts w:ascii="Arial" w:hAnsi="Arial" w:cs="Arial"/>
        </w:rPr>
        <w:t xml:space="preserve">in stem size </w:t>
      </w:r>
      <w:r w:rsidR="007A6F70" w:rsidRPr="004F545D">
        <w:rPr>
          <w:rFonts w:ascii="Arial" w:hAnsi="Arial" w:cs="Arial"/>
        </w:rPr>
        <w:t>between pre-operative templating</w:t>
      </w:r>
      <w:r w:rsidR="009A4496" w:rsidRPr="004F545D">
        <w:rPr>
          <w:rFonts w:ascii="Arial" w:hAnsi="Arial" w:cs="Arial"/>
        </w:rPr>
        <w:t xml:space="preserve"> where the template is oriented in the frontal plane</w:t>
      </w:r>
      <w:r w:rsidR="007A6F70" w:rsidRPr="004F545D">
        <w:rPr>
          <w:rFonts w:ascii="Arial" w:hAnsi="Arial" w:cs="Arial"/>
        </w:rPr>
        <w:t xml:space="preserve"> and intra-operative </w:t>
      </w:r>
      <w:r w:rsidR="00CF0DE9" w:rsidRPr="004F545D">
        <w:rPr>
          <w:rFonts w:ascii="Arial" w:hAnsi="Arial" w:cs="Arial"/>
        </w:rPr>
        <w:t xml:space="preserve">stem insertion where the stem is inserted in a somewhat oblique orientation to match FAA. </w:t>
      </w:r>
      <w:r w:rsidR="007A6F70" w:rsidRPr="004F545D">
        <w:rPr>
          <w:rFonts w:ascii="Arial" w:hAnsi="Arial" w:cs="Arial"/>
        </w:rPr>
        <w:t>An oblique CC radiograph</w:t>
      </w:r>
      <w:r w:rsidR="00E27FAA" w:rsidRPr="004F545D">
        <w:rPr>
          <w:rFonts w:ascii="Arial" w:hAnsi="Arial" w:cs="Arial"/>
        </w:rPr>
        <w:t xml:space="preserve">, </w:t>
      </w:r>
      <w:r w:rsidR="00CF0DE9" w:rsidRPr="004F545D">
        <w:rPr>
          <w:rFonts w:ascii="Arial" w:hAnsi="Arial" w:cs="Arial"/>
        </w:rPr>
        <w:t xml:space="preserve">internally rotated </w:t>
      </w:r>
      <w:r w:rsidR="00D13E67" w:rsidRPr="004F545D">
        <w:rPr>
          <w:rFonts w:ascii="Arial" w:hAnsi="Arial" w:cs="Arial"/>
        </w:rPr>
        <w:t>until</w:t>
      </w:r>
      <w:r w:rsidR="00CF0DE9" w:rsidRPr="004F545D">
        <w:rPr>
          <w:rFonts w:ascii="Arial" w:hAnsi="Arial" w:cs="Arial"/>
        </w:rPr>
        <w:t xml:space="preserve"> the radiographic beam is </w:t>
      </w:r>
      <w:r w:rsidR="00E27FAA" w:rsidRPr="004F545D">
        <w:rPr>
          <w:rFonts w:ascii="Arial" w:hAnsi="Arial" w:cs="Arial"/>
        </w:rPr>
        <w:t xml:space="preserve">perpendicular to the femoral head and neck axis, </w:t>
      </w:r>
      <w:r w:rsidR="00CF0DE9" w:rsidRPr="004F545D">
        <w:rPr>
          <w:rFonts w:ascii="Arial" w:hAnsi="Arial" w:cs="Arial"/>
        </w:rPr>
        <w:t xml:space="preserve">might </w:t>
      </w:r>
      <w:r w:rsidR="00E27FAA" w:rsidRPr="004F545D">
        <w:rPr>
          <w:rFonts w:ascii="Arial" w:hAnsi="Arial" w:cs="Arial"/>
        </w:rPr>
        <w:t>improve</w:t>
      </w:r>
      <w:r w:rsidR="00D13E67" w:rsidRPr="004F545D">
        <w:rPr>
          <w:rFonts w:ascii="Arial" w:hAnsi="Arial" w:cs="Arial"/>
        </w:rPr>
        <w:t xml:space="preserve"> the</w:t>
      </w:r>
      <w:r w:rsidR="00E27FAA" w:rsidRPr="004F545D">
        <w:rPr>
          <w:rFonts w:ascii="Arial" w:hAnsi="Arial" w:cs="Arial"/>
        </w:rPr>
        <w:t xml:space="preserve"> </w:t>
      </w:r>
      <w:r w:rsidR="00CF0DE9" w:rsidRPr="004F545D">
        <w:rPr>
          <w:rFonts w:ascii="Arial" w:hAnsi="Arial" w:cs="Arial"/>
        </w:rPr>
        <w:t xml:space="preserve">accuracy of templated </w:t>
      </w:r>
      <w:r w:rsidR="00E27FAA" w:rsidRPr="004F545D">
        <w:rPr>
          <w:rFonts w:ascii="Arial" w:hAnsi="Arial" w:cs="Arial"/>
        </w:rPr>
        <w:t>stem size, but</w:t>
      </w:r>
      <w:r w:rsidR="00D13E67" w:rsidRPr="004F545D">
        <w:rPr>
          <w:rFonts w:ascii="Arial" w:hAnsi="Arial" w:cs="Arial"/>
        </w:rPr>
        <w:t xml:space="preserve"> </w:t>
      </w:r>
      <w:r w:rsidR="00E27FAA" w:rsidRPr="004F545D">
        <w:rPr>
          <w:rFonts w:ascii="Arial" w:hAnsi="Arial" w:cs="Arial"/>
        </w:rPr>
        <w:t xml:space="preserve">is rarely used </w:t>
      </w:r>
      <w:r w:rsidR="00CF0DE9" w:rsidRPr="004F545D">
        <w:rPr>
          <w:rFonts w:ascii="Arial" w:hAnsi="Arial" w:cs="Arial"/>
        </w:rPr>
        <w:t>for pre-operative stem templating.</w:t>
      </w:r>
    </w:p>
    <w:p w14:paraId="01A34EDE" w14:textId="04AC4F21" w:rsidR="00E27FAA" w:rsidRPr="004F545D" w:rsidRDefault="00DD0E98" w:rsidP="004F545D">
      <w:pPr>
        <w:spacing w:line="240" w:lineRule="auto"/>
        <w:rPr>
          <w:rFonts w:ascii="Arial" w:hAnsi="Arial" w:cs="Arial"/>
        </w:rPr>
      </w:pPr>
      <w:r w:rsidRPr="004F545D">
        <w:rPr>
          <w:rFonts w:ascii="Arial" w:hAnsi="Arial" w:cs="Arial"/>
        </w:rPr>
        <w:t>Our purpose was</w:t>
      </w:r>
      <w:r w:rsidR="00E27FAA" w:rsidRPr="004F545D">
        <w:rPr>
          <w:rFonts w:ascii="Arial" w:hAnsi="Arial" w:cs="Arial"/>
        </w:rPr>
        <w:t xml:space="preserve"> to evaluate femoral stem templating using both true and oblique</w:t>
      </w:r>
      <w:r w:rsidR="00CF0DE9" w:rsidRPr="004F545D">
        <w:rPr>
          <w:rFonts w:ascii="Arial" w:hAnsi="Arial" w:cs="Arial"/>
        </w:rPr>
        <w:t>ly oriented</w:t>
      </w:r>
      <w:r w:rsidR="00E27FAA" w:rsidRPr="004F545D">
        <w:rPr>
          <w:rFonts w:ascii="Arial" w:hAnsi="Arial" w:cs="Arial"/>
        </w:rPr>
        <w:t xml:space="preserve"> CC femoral radiographic views</w:t>
      </w:r>
      <w:r w:rsidR="00CF0DE9" w:rsidRPr="004F545D">
        <w:rPr>
          <w:rFonts w:ascii="Arial" w:hAnsi="Arial" w:cs="Arial"/>
        </w:rPr>
        <w:t xml:space="preserve"> and to</w:t>
      </w:r>
      <w:r w:rsidR="00E27FAA" w:rsidRPr="004F545D">
        <w:rPr>
          <w:rFonts w:ascii="Arial" w:hAnsi="Arial" w:cs="Arial"/>
        </w:rPr>
        <w:t xml:space="preserve"> compar</w:t>
      </w:r>
      <w:r w:rsidR="00CF0DE9" w:rsidRPr="004F545D">
        <w:rPr>
          <w:rFonts w:ascii="Arial" w:hAnsi="Arial" w:cs="Arial"/>
        </w:rPr>
        <w:t>e</w:t>
      </w:r>
      <w:r w:rsidR="00E27FAA" w:rsidRPr="004F545D">
        <w:rPr>
          <w:rFonts w:ascii="Arial" w:hAnsi="Arial" w:cs="Arial"/>
        </w:rPr>
        <w:t xml:space="preserve"> </w:t>
      </w:r>
      <w:r w:rsidR="00CF0DE9" w:rsidRPr="004F545D">
        <w:rPr>
          <w:rFonts w:ascii="Arial" w:hAnsi="Arial" w:cs="Arial"/>
        </w:rPr>
        <w:t xml:space="preserve">radiographic templating </w:t>
      </w:r>
      <w:r w:rsidR="00E27FAA" w:rsidRPr="004F545D">
        <w:rPr>
          <w:rFonts w:ascii="Arial" w:hAnsi="Arial" w:cs="Arial"/>
        </w:rPr>
        <w:t>results to 3D</w:t>
      </w:r>
      <w:r w:rsidR="00CF0DE9" w:rsidRPr="004F545D">
        <w:rPr>
          <w:rFonts w:ascii="Arial" w:hAnsi="Arial" w:cs="Arial"/>
        </w:rPr>
        <w:t xml:space="preserve"> </w:t>
      </w:r>
      <w:r w:rsidR="003E2DA3" w:rsidRPr="004F545D">
        <w:rPr>
          <w:rFonts w:ascii="Arial" w:hAnsi="Arial" w:cs="Arial"/>
        </w:rPr>
        <w:t>computed-assisted design (</w:t>
      </w:r>
      <w:r w:rsidR="00CF0DE9" w:rsidRPr="004F545D">
        <w:rPr>
          <w:rFonts w:ascii="Arial" w:hAnsi="Arial" w:cs="Arial"/>
        </w:rPr>
        <w:t>CAD</w:t>
      </w:r>
      <w:r w:rsidR="003E2DA3" w:rsidRPr="004F545D">
        <w:rPr>
          <w:rFonts w:ascii="Arial" w:hAnsi="Arial" w:cs="Arial"/>
        </w:rPr>
        <w:t>)</w:t>
      </w:r>
      <w:r w:rsidR="00CF0DE9" w:rsidRPr="004F545D">
        <w:rPr>
          <w:rFonts w:ascii="Arial" w:hAnsi="Arial" w:cs="Arial"/>
        </w:rPr>
        <w:t xml:space="preserve"> stem templating</w:t>
      </w:r>
      <w:r w:rsidR="00E27FAA" w:rsidRPr="004F545D">
        <w:rPr>
          <w:rFonts w:ascii="Arial" w:hAnsi="Arial" w:cs="Arial"/>
        </w:rPr>
        <w:t>. We hypothesi</w:t>
      </w:r>
      <w:r w:rsidR="00CF0DE9" w:rsidRPr="004F545D">
        <w:rPr>
          <w:rFonts w:ascii="Arial" w:hAnsi="Arial" w:cs="Arial"/>
        </w:rPr>
        <w:t>zed</w:t>
      </w:r>
      <w:r w:rsidR="00E27FAA" w:rsidRPr="004F545D">
        <w:rPr>
          <w:rFonts w:ascii="Arial" w:hAnsi="Arial" w:cs="Arial"/>
        </w:rPr>
        <w:t xml:space="preserve"> that true CC radiographic templating </w:t>
      </w:r>
      <w:r w:rsidR="00CF0DE9" w:rsidRPr="004F545D">
        <w:rPr>
          <w:rFonts w:ascii="Arial" w:hAnsi="Arial" w:cs="Arial"/>
        </w:rPr>
        <w:t xml:space="preserve">would underestimate </w:t>
      </w:r>
      <w:r w:rsidR="00E27FAA" w:rsidRPr="004F545D">
        <w:rPr>
          <w:rFonts w:ascii="Arial" w:hAnsi="Arial" w:cs="Arial"/>
        </w:rPr>
        <w:t>stem size compared to</w:t>
      </w:r>
      <w:r w:rsidR="00CF0DE9" w:rsidRPr="004F545D">
        <w:rPr>
          <w:rFonts w:ascii="Arial" w:hAnsi="Arial" w:cs="Arial"/>
        </w:rPr>
        <w:t xml:space="preserve"> both oblique CC radiographic and 3D</w:t>
      </w:r>
      <w:r w:rsidR="00E27FAA" w:rsidRPr="004F545D">
        <w:rPr>
          <w:rFonts w:ascii="Arial" w:hAnsi="Arial" w:cs="Arial"/>
        </w:rPr>
        <w:t xml:space="preserve"> </w:t>
      </w:r>
      <w:r w:rsidR="00CF0DE9" w:rsidRPr="004F545D">
        <w:rPr>
          <w:rFonts w:ascii="Arial" w:hAnsi="Arial" w:cs="Arial"/>
        </w:rPr>
        <w:t xml:space="preserve">CAD templating </w:t>
      </w:r>
      <w:r w:rsidR="00E27FAA" w:rsidRPr="004F545D">
        <w:rPr>
          <w:rFonts w:ascii="Arial" w:hAnsi="Arial" w:cs="Arial"/>
        </w:rPr>
        <w:t xml:space="preserve">and </w:t>
      </w:r>
      <w:r w:rsidR="00CF0DE9" w:rsidRPr="004F545D">
        <w:rPr>
          <w:rFonts w:ascii="Arial" w:hAnsi="Arial" w:cs="Arial"/>
        </w:rPr>
        <w:t xml:space="preserve">that oblique CC radiographic templating would yield similar results </w:t>
      </w:r>
      <w:r w:rsidR="00E27FAA" w:rsidRPr="004F545D">
        <w:rPr>
          <w:rFonts w:ascii="Arial" w:hAnsi="Arial" w:cs="Arial"/>
        </w:rPr>
        <w:t xml:space="preserve">to 3D </w:t>
      </w:r>
      <w:r w:rsidR="00CF0DE9" w:rsidRPr="004F545D">
        <w:rPr>
          <w:rFonts w:ascii="Arial" w:hAnsi="Arial" w:cs="Arial"/>
        </w:rPr>
        <w:t>CAD templating</w:t>
      </w:r>
      <w:r w:rsidR="00E27FAA" w:rsidRPr="004F545D">
        <w:rPr>
          <w:rFonts w:ascii="Arial" w:hAnsi="Arial" w:cs="Arial"/>
        </w:rPr>
        <w:t xml:space="preserve">. </w:t>
      </w:r>
    </w:p>
    <w:p w14:paraId="1F1330BE" w14:textId="1714456C" w:rsidR="00ED186B" w:rsidRPr="004F545D" w:rsidRDefault="00ED186B" w:rsidP="004F545D">
      <w:pPr>
        <w:spacing w:line="240" w:lineRule="auto"/>
        <w:rPr>
          <w:rFonts w:ascii="Arial" w:hAnsi="Arial" w:cs="Arial"/>
        </w:rPr>
      </w:pPr>
      <w:r w:rsidRPr="004F545D">
        <w:rPr>
          <w:rFonts w:ascii="Arial" w:hAnsi="Arial" w:cs="Arial"/>
          <w:b/>
          <w:bCs/>
        </w:rPr>
        <w:t>Study Design:</w:t>
      </w:r>
      <w:r w:rsidR="00E27FAA" w:rsidRPr="004F545D">
        <w:rPr>
          <w:rFonts w:ascii="Arial" w:hAnsi="Arial" w:cs="Arial"/>
        </w:rPr>
        <w:t xml:space="preserve"> </w:t>
      </w:r>
      <w:r w:rsidR="00E47A2D" w:rsidRPr="004F545D">
        <w:rPr>
          <w:rFonts w:ascii="Arial" w:hAnsi="Arial" w:cs="Arial"/>
        </w:rPr>
        <w:t xml:space="preserve">CT scans were performed </w:t>
      </w:r>
      <w:r w:rsidR="00CF0DE9" w:rsidRPr="004F545D">
        <w:rPr>
          <w:rFonts w:ascii="Arial" w:hAnsi="Arial" w:cs="Arial"/>
        </w:rPr>
        <w:t xml:space="preserve">on 20 </w:t>
      </w:r>
      <w:r w:rsidR="003E2DA3" w:rsidRPr="004F545D">
        <w:rPr>
          <w:rFonts w:ascii="Arial" w:hAnsi="Arial" w:cs="Arial"/>
        </w:rPr>
        <w:t>cadaveric</w:t>
      </w:r>
      <w:r w:rsidR="00CF0DE9" w:rsidRPr="004F545D">
        <w:rPr>
          <w:rFonts w:ascii="Arial" w:hAnsi="Arial" w:cs="Arial"/>
        </w:rPr>
        <w:t xml:space="preserve"> canine femurs </w:t>
      </w:r>
      <w:r w:rsidR="00E47A2D" w:rsidRPr="004F545D">
        <w:rPr>
          <w:rFonts w:ascii="Arial" w:hAnsi="Arial" w:cs="Arial"/>
        </w:rPr>
        <w:t xml:space="preserve">and FAA was determined using previously described methodology </w:t>
      </w:r>
      <w:r w:rsidR="00E47A2D" w:rsidRPr="004F545D">
        <w:rPr>
          <w:rFonts w:ascii="Arial" w:hAnsi="Arial" w:cs="Arial"/>
        </w:rPr>
        <w:fldChar w:fldCharType="begin"/>
      </w:r>
      <w:r w:rsidR="00E47A2D" w:rsidRPr="004F545D">
        <w:rPr>
          <w:rFonts w:ascii="Arial" w:hAnsi="Arial" w:cs="Arial"/>
        </w:rPr>
        <w:instrText xml:space="preserve"> ADDIN ZOTERO_ITEM CSL_CITATION {"citationID":"Y23PNvAp","properties":{"formattedCitation":"\\super 5\\nosupersub{}","plainCitation":"5","noteIndex":0},"citationItems":[{"id":158,"uris":["http://zotero.org/users/14526466/items/KYC5FSPJ"],"itemData":{"id":158,"type":"article-journal","abstract":"To promote the development of an optimally functional total hip prosthesis for medium and large dog breeds, accurate measurements of the normal anatomy of the proximal femur and acetabular retroversion are essential. The aim of the current study was to obtain precise normal values of the femoral anteversion angle using computed tomography on cadavers of mature dogs with normal hip joints of both medium and large breeds. Based on the length of their femora 58 dogs were allocated either to group I: ≤195 mm or group II: &amp;gt;195 mm. In the study the femoral anteversion angle (FAA) was measured on each femur using multi-slice spiral computed tomography (CT). The data were processed as multi-planar and three-dimensional reconstructions using Advantage Workstation software. The CT measurements showed that the mean ± standard deviation (SD) FAA of group I was 31.34 ± 5.47° and in group II it was 31.02 ± 4.95°. There were no significant mean difference associations between the length of the femur and the femoral neck angle in either group (\n              P\n              &amp;gt; 0.05). The data suggest that a prosthesis FAA of 31 degrees would be suitable for a wide range of dog sizes.","container-title":"Frontiers in Veterinary Science","DOI":"10.3389/fvets.2021.540406","ISSN":"2297-1769","journalAbbreviation":"Front. Vet. Sci.","page":"540406","source":"DOI.org (Crossref)","title":"Measurement of the Femoral Anteversion Angle in Medium and Large Dog Breeds Using Computed Tomography","volume":"8","author":[{"family":"Al Aiyan","given":"Ahmad"},{"family":"Richardson","given":"Ken"},{"family":"Manchi","given":"George"},{"family":"Ginja","given":"Mário"},{"family":"Brunnberg","given":"Leo"}],"issued":{"date-parts":[["2021",3,5]]}}}],"schema":"https://github.com/citation-style-language/schema/raw/master/csl-citation.json"} </w:instrText>
      </w:r>
      <w:r w:rsidR="00E47A2D" w:rsidRPr="004F545D">
        <w:rPr>
          <w:rFonts w:ascii="Arial" w:hAnsi="Arial" w:cs="Arial"/>
        </w:rPr>
        <w:fldChar w:fldCharType="separate"/>
      </w:r>
      <w:r w:rsidR="00E47A2D" w:rsidRPr="004F545D">
        <w:rPr>
          <w:rFonts w:ascii="Arial" w:hAnsi="Arial" w:cs="Arial"/>
          <w:kern w:val="0"/>
          <w:vertAlign w:val="superscript"/>
        </w:rPr>
        <w:t>5</w:t>
      </w:r>
      <w:r w:rsidR="00E47A2D" w:rsidRPr="004F545D">
        <w:rPr>
          <w:rFonts w:ascii="Arial" w:hAnsi="Arial" w:cs="Arial"/>
        </w:rPr>
        <w:fldChar w:fldCharType="end"/>
      </w:r>
      <w:r w:rsidR="003E2DA3" w:rsidRPr="004F545D">
        <w:rPr>
          <w:rFonts w:ascii="Arial" w:hAnsi="Arial" w:cs="Arial"/>
        </w:rPr>
        <w:t xml:space="preserve">. </w:t>
      </w:r>
      <w:r w:rsidR="00D13E67" w:rsidRPr="004F545D">
        <w:rPr>
          <w:rFonts w:ascii="Arial" w:hAnsi="Arial" w:cs="Arial"/>
        </w:rPr>
        <w:t>F</w:t>
      </w:r>
      <w:r w:rsidR="00A17D30" w:rsidRPr="004F545D">
        <w:rPr>
          <w:rFonts w:ascii="Arial" w:hAnsi="Arial" w:cs="Arial"/>
        </w:rPr>
        <w:t xml:space="preserve">emurs were mounted </w:t>
      </w:r>
      <w:r w:rsidR="00CF0DE9" w:rsidRPr="004F545D">
        <w:rPr>
          <w:rFonts w:ascii="Arial" w:hAnsi="Arial" w:cs="Arial"/>
        </w:rPr>
        <w:t>in</w:t>
      </w:r>
      <w:r w:rsidR="00A17D30" w:rsidRPr="004F545D">
        <w:rPr>
          <w:rFonts w:ascii="Arial" w:hAnsi="Arial" w:cs="Arial"/>
        </w:rPr>
        <w:t xml:space="preserve"> a custom jig that allowed the femur to be </w:t>
      </w:r>
      <w:r w:rsidR="00CF0DE9" w:rsidRPr="004F545D">
        <w:rPr>
          <w:rFonts w:ascii="Arial" w:hAnsi="Arial" w:cs="Arial"/>
        </w:rPr>
        <w:t xml:space="preserve">rotated </w:t>
      </w:r>
      <w:r w:rsidR="00A17D30" w:rsidRPr="004F545D">
        <w:rPr>
          <w:rFonts w:ascii="Arial" w:hAnsi="Arial" w:cs="Arial"/>
        </w:rPr>
        <w:t xml:space="preserve">in the sagittal and axial planes with </w:t>
      </w:r>
      <w:r w:rsidR="00CF0DE9" w:rsidRPr="004F545D">
        <w:rPr>
          <w:rFonts w:ascii="Arial" w:hAnsi="Arial" w:cs="Arial"/>
        </w:rPr>
        <w:t xml:space="preserve">precise control of the </w:t>
      </w:r>
      <w:r w:rsidR="00A17D30" w:rsidRPr="004F545D">
        <w:rPr>
          <w:rFonts w:ascii="Arial" w:hAnsi="Arial" w:cs="Arial"/>
        </w:rPr>
        <w:t>magnitude of rotation. A magnification marker was positioned consistently near the proximal femur, and true CC and ML radiographs were obtained</w:t>
      </w:r>
      <w:r w:rsidR="00950AB5" w:rsidRPr="004F545D">
        <w:rPr>
          <w:rFonts w:ascii="Arial" w:hAnsi="Arial" w:cs="Arial"/>
        </w:rPr>
        <w:t xml:space="preserve"> (Figure 1)</w:t>
      </w:r>
      <w:r w:rsidR="00A17D30" w:rsidRPr="004F545D">
        <w:rPr>
          <w:rFonts w:ascii="Arial" w:hAnsi="Arial" w:cs="Arial"/>
        </w:rPr>
        <w:t xml:space="preserve">. An internally rotated oblique CC radiograph </w:t>
      </w:r>
      <w:r w:rsidR="00CF0DE9" w:rsidRPr="004F545D">
        <w:rPr>
          <w:rFonts w:ascii="Arial" w:hAnsi="Arial" w:cs="Arial"/>
        </w:rPr>
        <w:t xml:space="preserve">was obtained </w:t>
      </w:r>
      <w:r w:rsidR="00A17D30" w:rsidRPr="004F545D">
        <w:rPr>
          <w:rFonts w:ascii="Arial" w:hAnsi="Arial" w:cs="Arial"/>
        </w:rPr>
        <w:t xml:space="preserve">with the </w:t>
      </w:r>
      <w:r w:rsidR="00CF0DE9" w:rsidRPr="004F545D">
        <w:rPr>
          <w:rFonts w:ascii="Arial" w:hAnsi="Arial" w:cs="Arial"/>
        </w:rPr>
        <w:t xml:space="preserve">magnitude </w:t>
      </w:r>
      <w:r w:rsidR="00A17D30" w:rsidRPr="004F545D">
        <w:rPr>
          <w:rFonts w:ascii="Arial" w:hAnsi="Arial" w:cs="Arial"/>
        </w:rPr>
        <w:t xml:space="preserve">of </w:t>
      </w:r>
      <w:r w:rsidR="00CF0DE9" w:rsidRPr="004F545D">
        <w:rPr>
          <w:rFonts w:ascii="Arial" w:hAnsi="Arial" w:cs="Arial"/>
        </w:rPr>
        <w:t xml:space="preserve">internal </w:t>
      </w:r>
      <w:r w:rsidR="00255720" w:rsidRPr="004F545D">
        <w:rPr>
          <w:rFonts w:ascii="Arial" w:hAnsi="Arial" w:cs="Arial"/>
        </w:rPr>
        <w:t xml:space="preserve">femoral </w:t>
      </w:r>
      <w:r w:rsidR="00A17D30" w:rsidRPr="004F545D">
        <w:rPr>
          <w:rFonts w:ascii="Arial" w:hAnsi="Arial" w:cs="Arial"/>
        </w:rPr>
        <w:t xml:space="preserve">rotation matching femur FAA measured </w:t>
      </w:r>
      <w:r w:rsidR="00255720" w:rsidRPr="004F545D">
        <w:rPr>
          <w:rFonts w:ascii="Arial" w:hAnsi="Arial" w:cs="Arial"/>
        </w:rPr>
        <w:t xml:space="preserve">on the </w:t>
      </w:r>
      <w:r w:rsidR="00A17D30" w:rsidRPr="004F545D">
        <w:rPr>
          <w:rFonts w:ascii="Arial" w:hAnsi="Arial" w:cs="Arial"/>
        </w:rPr>
        <w:t xml:space="preserve">CT </w:t>
      </w:r>
      <w:r w:rsidR="00D13E67" w:rsidRPr="004F545D">
        <w:rPr>
          <w:rFonts w:ascii="Arial" w:hAnsi="Arial" w:cs="Arial"/>
        </w:rPr>
        <w:t xml:space="preserve">images </w:t>
      </w:r>
      <w:r w:rsidR="00950AB5" w:rsidRPr="004F545D">
        <w:rPr>
          <w:rFonts w:ascii="Arial" w:hAnsi="Arial" w:cs="Arial"/>
        </w:rPr>
        <w:t>(Figure 2)</w:t>
      </w:r>
      <w:r w:rsidR="00A17D30" w:rsidRPr="004F545D">
        <w:rPr>
          <w:rFonts w:ascii="Arial" w:hAnsi="Arial" w:cs="Arial"/>
        </w:rPr>
        <w:t xml:space="preserve">. </w:t>
      </w:r>
      <w:r w:rsidR="00255720" w:rsidRPr="004F545D">
        <w:rPr>
          <w:rFonts w:ascii="Arial" w:hAnsi="Arial" w:cs="Arial"/>
        </w:rPr>
        <w:t>Femur CT images were segmented and</w:t>
      </w:r>
      <w:r w:rsidR="00160322" w:rsidRPr="004F545D">
        <w:rPr>
          <w:rFonts w:ascii="Arial" w:hAnsi="Arial" w:cs="Arial"/>
        </w:rPr>
        <w:t xml:space="preserve"> imported into </w:t>
      </w:r>
      <w:r w:rsidR="00255720" w:rsidRPr="004F545D">
        <w:rPr>
          <w:rFonts w:ascii="Arial" w:hAnsi="Arial" w:cs="Arial"/>
        </w:rPr>
        <w:t xml:space="preserve">CAD </w:t>
      </w:r>
      <w:r w:rsidR="00160322" w:rsidRPr="004F545D">
        <w:rPr>
          <w:rFonts w:ascii="Arial" w:hAnsi="Arial" w:cs="Arial"/>
        </w:rPr>
        <w:t>software</w:t>
      </w:r>
      <w:r w:rsidR="00255720" w:rsidRPr="004F545D">
        <w:rPr>
          <w:rFonts w:ascii="Arial" w:hAnsi="Arial" w:cs="Arial"/>
        </w:rPr>
        <w:t xml:space="preserve"> (3-matic, Materialize, Plymouth, MI)</w:t>
      </w:r>
      <w:r w:rsidR="00160322" w:rsidRPr="004F545D">
        <w:rPr>
          <w:rFonts w:ascii="Arial" w:hAnsi="Arial" w:cs="Arial"/>
        </w:rPr>
        <w:t xml:space="preserve"> </w:t>
      </w:r>
      <w:r w:rsidR="00D13E67" w:rsidRPr="004F545D">
        <w:rPr>
          <w:rFonts w:ascii="Arial" w:hAnsi="Arial" w:cs="Arial"/>
        </w:rPr>
        <w:t xml:space="preserve">and </w:t>
      </w:r>
      <w:r w:rsidR="00160322" w:rsidRPr="004F545D">
        <w:rPr>
          <w:rFonts w:ascii="Arial" w:hAnsi="Arial" w:cs="Arial"/>
        </w:rPr>
        <w:t>3D femoral stem templating</w:t>
      </w:r>
      <w:r w:rsidR="00D13E67" w:rsidRPr="004F545D">
        <w:rPr>
          <w:rFonts w:ascii="Arial" w:hAnsi="Arial" w:cs="Arial"/>
        </w:rPr>
        <w:t xml:space="preserve"> was performed by a single observer</w:t>
      </w:r>
      <w:r w:rsidR="00160322" w:rsidRPr="004F545D">
        <w:rPr>
          <w:rFonts w:ascii="Arial" w:hAnsi="Arial" w:cs="Arial"/>
        </w:rPr>
        <w:t xml:space="preserve">. </w:t>
      </w:r>
      <w:r w:rsidR="00D13E67" w:rsidRPr="004F545D">
        <w:rPr>
          <w:rFonts w:ascii="Arial" w:hAnsi="Arial" w:cs="Arial"/>
        </w:rPr>
        <w:t>R</w:t>
      </w:r>
      <w:r w:rsidR="00160322" w:rsidRPr="004F545D">
        <w:rPr>
          <w:rFonts w:ascii="Arial" w:hAnsi="Arial" w:cs="Arial"/>
        </w:rPr>
        <w:t xml:space="preserve">adiographs were randomized and </w:t>
      </w:r>
      <w:r w:rsidR="00255720" w:rsidRPr="004F545D">
        <w:rPr>
          <w:rFonts w:ascii="Arial" w:hAnsi="Arial" w:cs="Arial"/>
        </w:rPr>
        <w:t xml:space="preserve">femoral stem </w:t>
      </w:r>
      <w:r w:rsidR="00160322" w:rsidRPr="004F545D">
        <w:rPr>
          <w:rFonts w:ascii="Arial" w:hAnsi="Arial" w:cs="Arial"/>
        </w:rPr>
        <w:t>templat</w:t>
      </w:r>
      <w:r w:rsidR="00255720" w:rsidRPr="004F545D">
        <w:rPr>
          <w:rFonts w:ascii="Arial" w:hAnsi="Arial" w:cs="Arial"/>
        </w:rPr>
        <w:t>ing was performed</w:t>
      </w:r>
      <w:r w:rsidR="00160322" w:rsidRPr="004F545D">
        <w:rPr>
          <w:rFonts w:ascii="Arial" w:hAnsi="Arial" w:cs="Arial"/>
        </w:rPr>
        <w:t xml:space="preserve"> using VPOP Pro software by three blinded observers. </w:t>
      </w:r>
      <w:r w:rsidR="004F545D" w:rsidRPr="004F545D">
        <w:rPr>
          <w:rFonts w:ascii="Arial" w:hAnsi="Arial" w:cs="Arial"/>
        </w:rPr>
        <w:t xml:space="preserve">Distal femurs were cropped to minimize bias. </w:t>
      </w:r>
      <w:r w:rsidR="00255720" w:rsidRPr="004F545D">
        <w:rPr>
          <w:rFonts w:ascii="Arial" w:hAnsi="Arial" w:cs="Arial"/>
        </w:rPr>
        <w:t>For all methods of templating, o</w:t>
      </w:r>
      <w:r w:rsidR="00160322" w:rsidRPr="004F545D">
        <w:rPr>
          <w:rFonts w:ascii="Arial" w:hAnsi="Arial" w:cs="Arial"/>
        </w:rPr>
        <w:t xml:space="preserve">ptimal stem size was defined as the largest implant fitting within the endosteal </w:t>
      </w:r>
      <w:r w:rsidR="00255720" w:rsidRPr="004F545D">
        <w:rPr>
          <w:rFonts w:ascii="Arial" w:hAnsi="Arial" w:cs="Arial"/>
        </w:rPr>
        <w:t xml:space="preserve">margins of the femoral </w:t>
      </w:r>
      <w:r w:rsidR="00160322" w:rsidRPr="004F545D">
        <w:rPr>
          <w:rFonts w:ascii="Arial" w:hAnsi="Arial" w:cs="Arial"/>
        </w:rPr>
        <w:t xml:space="preserve">canal, with the stem shoulder </w:t>
      </w:r>
      <w:r w:rsidR="00D13E67" w:rsidRPr="004F545D">
        <w:rPr>
          <w:rFonts w:ascii="Arial" w:hAnsi="Arial" w:cs="Arial"/>
        </w:rPr>
        <w:t>mid-way</w:t>
      </w:r>
      <w:r w:rsidR="00255720" w:rsidRPr="004F545D">
        <w:rPr>
          <w:rFonts w:ascii="Arial" w:hAnsi="Arial" w:cs="Arial"/>
        </w:rPr>
        <w:t xml:space="preserve"> </w:t>
      </w:r>
      <w:r w:rsidR="00160322" w:rsidRPr="004F545D">
        <w:rPr>
          <w:rFonts w:ascii="Arial" w:hAnsi="Arial" w:cs="Arial"/>
        </w:rPr>
        <w:t xml:space="preserve">between the </w:t>
      </w:r>
      <w:r w:rsidR="0045214A" w:rsidRPr="004F545D">
        <w:rPr>
          <w:rFonts w:ascii="Arial" w:hAnsi="Arial" w:cs="Arial"/>
        </w:rPr>
        <w:t xml:space="preserve">proximal aspect of the </w:t>
      </w:r>
      <w:r w:rsidR="00160322" w:rsidRPr="004F545D">
        <w:rPr>
          <w:rFonts w:ascii="Arial" w:hAnsi="Arial" w:cs="Arial"/>
        </w:rPr>
        <w:t xml:space="preserve">greater trochanter and trochanteric fossa. </w:t>
      </w:r>
      <w:r w:rsidR="00B1495C" w:rsidRPr="004F545D">
        <w:rPr>
          <w:rFonts w:ascii="Arial" w:hAnsi="Arial" w:cs="Arial"/>
        </w:rPr>
        <w:t>Interobserver variability for radiographic stem templating was assessed using intraclass correlation coefficient. Median templated radiographic femoral stem size on true and oblique CC views was compared to the 3D CAD templated stem size and descriptive statistics were reported.</w:t>
      </w:r>
    </w:p>
    <w:p w14:paraId="470ED70F" w14:textId="223BCA4F" w:rsidR="00ED186B" w:rsidRPr="004F545D" w:rsidRDefault="00ED186B" w:rsidP="004F545D">
      <w:pPr>
        <w:spacing w:line="240" w:lineRule="auto"/>
        <w:rPr>
          <w:rFonts w:ascii="Arial" w:hAnsi="Arial" w:cs="Arial"/>
          <w:b/>
          <w:bCs/>
        </w:rPr>
      </w:pPr>
      <w:r w:rsidRPr="004F545D">
        <w:rPr>
          <w:rFonts w:ascii="Arial" w:hAnsi="Arial" w:cs="Arial"/>
          <w:b/>
          <w:bCs/>
        </w:rPr>
        <w:t>Results:</w:t>
      </w:r>
      <w:r w:rsidR="008238F8" w:rsidRPr="004F545D">
        <w:rPr>
          <w:rFonts w:ascii="Arial" w:hAnsi="Arial" w:cs="Arial"/>
          <w:b/>
          <w:bCs/>
        </w:rPr>
        <w:t xml:space="preserve"> </w:t>
      </w:r>
      <w:r w:rsidR="008238F8" w:rsidRPr="004F545D">
        <w:rPr>
          <w:rFonts w:ascii="Arial" w:hAnsi="Arial" w:cs="Arial"/>
        </w:rPr>
        <w:t xml:space="preserve">Interobserver agreement for templated radiographic femoral stem size was excellent (ICC= 0.97) for both true and oblique CC views. The same stem size was selected on the true and oblique CC radiographs in 13/20 femurs (65%); while in 7/20 femurs (35%), a stem size one size larger was selected on the oblique CC radiograph </w:t>
      </w:r>
      <w:r w:rsidR="008238F8" w:rsidRPr="004F545D">
        <w:rPr>
          <w:rFonts w:ascii="Arial" w:hAnsi="Arial" w:cs="Arial"/>
        </w:rPr>
        <w:lastRenderedPageBreak/>
        <w:t xml:space="preserve">as compared to the true CC. Compared to 3D CAD templating, true CC radiographic templating undersized the stem in all femurs, with 18/20 femurs (90%) being undersized by a single size. Compared to 3D CAD templating, oblique CC radiographic templating undersized the stem in 15/20 femurs (75%), all by one size. ML radiographic templating yielded larger stem sizes than both CC views in most femurs (75% vs true CC; 55% vs oblique CC) and in no femur was a smaller size templated on the ML radiograph as compared to either of the CC views (Table 1). </w:t>
      </w:r>
    </w:p>
    <w:p w14:paraId="4D341505" w14:textId="6DB81A4E" w:rsidR="00ED186B" w:rsidRPr="004F545D" w:rsidRDefault="00ED186B" w:rsidP="004F545D">
      <w:pPr>
        <w:spacing w:line="240" w:lineRule="auto"/>
        <w:rPr>
          <w:rFonts w:ascii="Arial" w:hAnsi="Arial" w:cs="Arial"/>
          <w:b/>
          <w:bCs/>
        </w:rPr>
      </w:pPr>
      <w:r w:rsidRPr="004F545D">
        <w:rPr>
          <w:rFonts w:ascii="Arial" w:hAnsi="Arial" w:cs="Arial"/>
          <w:b/>
          <w:bCs/>
        </w:rPr>
        <w:t xml:space="preserve">Conclusion: </w:t>
      </w:r>
      <w:r w:rsidR="008238F8" w:rsidRPr="004F545D">
        <w:rPr>
          <w:rFonts w:ascii="Arial" w:hAnsi="Arial" w:cs="Arial"/>
        </w:rPr>
        <w:t>Femoral stem templating was consistent between observers on both true and oblique CC radiograph</w:t>
      </w:r>
      <w:r w:rsidR="00DD0E98" w:rsidRPr="004F545D">
        <w:rPr>
          <w:rFonts w:ascii="Arial" w:hAnsi="Arial" w:cs="Arial"/>
        </w:rPr>
        <w:t>s</w:t>
      </w:r>
      <w:r w:rsidR="008238F8" w:rsidRPr="004F545D">
        <w:rPr>
          <w:rFonts w:ascii="Arial" w:hAnsi="Arial" w:cs="Arial"/>
        </w:rPr>
        <w:t xml:space="preserve">. </w:t>
      </w:r>
      <w:r w:rsidR="00DD0E98" w:rsidRPr="004F545D">
        <w:rPr>
          <w:rFonts w:ascii="Arial" w:hAnsi="Arial" w:cs="Arial"/>
        </w:rPr>
        <w:t>F</w:t>
      </w:r>
      <w:r w:rsidR="008238F8" w:rsidRPr="004F545D">
        <w:rPr>
          <w:rFonts w:ascii="Arial" w:hAnsi="Arial" w:cs="Arial"/>
        </w:rPr>
        <w:t xml:space="preserve">emoral stem size templated on true CC was consistently undersized compared to 3D CAD stem templating results, typically by one size, but occasionally by two sizes. Femoral stem templating on an oblique CC resulted in a slightly more reliable prediction of optimal stem size but still resulted in selection of an undersized femoral stem as compared to 3D CAD templating in </w:t>
      </w:r>
      <w:proofErr w:type="gramStart"/>
      <w:r w:rsidR="008238F8" w:rsidRPr="004F545D">
        <w:rPr>
          <w:rFonts w:ascii="Arial" w:hAnsi="Arial" w:cs="Arial"/>
        </w:rPr>
        <w:t>the majority of</w:t>
      </w:r>
      <w:proofErr w:type="gramEnd"/>
      <w:r w:rsidR="008238F8" w:rsidRPr="004F545D">
        <w:rPr>
          <w:rFonts w:ascii="Arial" w:hAnsi="Arial" w:cs="Arial"/>
        </w:rPr>
        <w:t xml:space="preserve"> femurs. We partially accepted our hypothesis as we found that radiographic femoral stem templating on both a true CC and an oblique CC resulted in stem undersized relative to the results obtained when 3D CAD templating was performed. Our results do not support the clinical use of an internally rotated oblique CC femoral radiograph for femoral stem templating. Future studies are indicated to validate the accuracy of 3D CAD femoral stem templating in dogs. </w:t>
      </w:r>
    </w:p>
    <w:p w14:paraId="0D90B7C9" w14:textId="08BFF56D" w:rsidR="00ED186B" w:rsidRPr="004F545D" w:rsidRDefault="00ED186B" w:rsidP="004F545D">
      <w:pPr>
        <w:spacing w:line="240" w:lineRule="auto"/>
        <w:rPr>
          <w:rFonts w:ascii="Arial" w:hAnsi="Arial" w:cs="Arial"/>
        </w:rPr>
      </w:pPr>
      <w:r w:rsidRPr="004F545D">
        <w:rPr>
          <w:rFonts w:ascii="Arial" w:hAnsi="Arial" w:cs="Arial"/>
          <w:b/>
          <w:bCs/>
        </w:rPr>
        <w:t xml:space="preserve">Acknowledgments: </w:t>
      </w:r>
      <w:r w:rsidR="00D13E67" w:rsidRPr="004F545D">
        <w:rPr>
          <w:rFonts w:ascii="Arial" w:hAnsi="Arial" w:cs="Arial"/>
        </w:rPr>
        <w:t>N</w:t>
      </w:r>
      <w:r w:rsidRPr="004F545D">
        <w:rPr>
          <w:rFonts w:ascii="Arial" w:hAnsi="Arial" w:cs="Arial"/>
        </w:rPr>
        <w:t xml:space="preserve">o proprietary interest or funding </w:t>
      </w:r>
      <w:r w:rsidR="00D13E67" w:rsidRPr="004F545D">
        <w:rPr>
          <w:rFonts w:ascii="Arial" w:hAnsi="Arial" w:cs="Arial"/>
        </w:rPr>
        <w:t xml:space="preserve">was </w:t>
      </w:r>
      <w:r w:rsidRPr="004F545D">
        <w:rPr>
          <w:rFonts w:ascii="Arial" w:hAnsi="Arial" w:cs="Arial"/>
        </w:rPr>
        <w:t xml:space="preserve">provided for this project. </w:t>
      </w:r>
    </w:p>
    <w:p w14:paraId="14837210" w14:textId="77777777" w:rsidR="00950AB5" w:rsidRPr="004F545D" w:rsidRDefault="00950AB5" w:rsidP="004F545D">
      <w:pPr>
        <w:spacing w:line="240" w:lineRule="auto"/>
        <w:rPr>
          <w:rFonts w:ascii="Arial" w:hAnsi="Arial" w:cs="Arial"/>
        </w:rPr>
      </w:pPr>
    </w:p>
    <w:p w14:paraId="6101C70E" w14:textId="77777777" w:rsidR="00950AB5" w:rsidRPr="004F545D" w:rsidRDefault="00950AB5" w:rsidP="004F545D">
      <w:pPr>
        <w:spacing w:line="240" w:lineRule="auto"/>
        <w:rPr>
          <w:rFonts w:ascii="Arial" w:hAnsi="Arial" w:cs="Arial"/>
        </w:rPr>
      </w:pPr>
    </w:p>
    <w:p w14:paraId="6E70CD23" w14:textId="77777777" w:rsidR="008238F8" w:rsidRPr="004F545D" w:rsidRDefault="008238F8" w:rsidP="004F545D">
      <w:pPr>
        <w:spacing w:line="240" w:lineRule="auto"/>
        <w:rPr>
          <w:rFonts w:ascii="Arial" w:hAnsi="Arial" w:cs="Arial"/>
        </w:rPr>
      </w:pPr>
    </w:p>
    <w:p w14:paraId="61514CE6" w14:textId="77777777" w:rsidR="00950AB5" w:rsidRPr="004F545D" w:rsidRDefault="00950AB5" w:rsidP="004F545D">
      <w:pPr>
        <w:spacing w:line="240" w:lineRule="auto"/>
        <w:rPr>
          <w:rFonts w:ascii="Arial" w:hAnsi="Arial" w:cs="Arial"/>
          <w:b/>
          <w:bCs/>
        </w:rPr>
      </w:pPr>
    </w:p>
    <w:p w14:paraId="63394D85" w14:textId="6893D4FD" w:rsidR="00950AB5" w:rsidRPr="004F545D" w:rsidRDefault="00950AB5" w:rsidP="004F545D">
      <w:pPr>
        <w:spacing w:line="240" w:lineRule="auto"/>
        <w:rPr>
          <w:rFonts w:ascii="Arial" w:hAnsi="Arial" w:cs="Arial"/>
          <w:b/>
          <w:bCs/>
        </w:rPr>
      </w:pPr>
    </w:p>
    <w:p w14:paraId="141AD475" w14:textId="39C62A3D" w:rsidR="008238F8" w:rsidRPr="004F545D" w:rsidRDefault="00E27FAA" w:rsidP="004F545D">
      <w:pPr>
        <w:spacing w:line="240" w:lineRule="auto"/>
        <w:rPr>
          <w:rFonts w:ascii="Arial" w:hAnsi="Arial" w:cs="Arial"/>
          <w:b/>
          <w:bCs/>
        </w:rPr>
      </w:pPr>
      <w:r w:rsidRPr="004F545D">
        <w:rPr>
          <w:rFonts w:ascii="Arial" w:hAnsi="Arial" w:cs="Arial"/>
        </w:rPr>
        <w:br w:type="page"/>
      </w:r>
      <w:r w:rsidR="004F545D" w:rsidRPr="004F545D">
        <w:rPr>
          <w:rFonts w:ascii="Arial" w:hAnsi="Arial" w:cs="Arial"/>
          <w:b/>
          <w:bCs/>
        </w:rPr>
        <w:lastRenderedPageBreak/>
        <w:t>R</w:t>
      </w:r>
      <w:r w:rsidR="008238F8" w:rsidRPr="004F545D">
        <w:rPr>
          <w:rFonts w:ascii="Arial" w:hAnsi="Arial" w:cs="Arial"/>
          <w:b/>
          <w:bCs/>
        </w:rPr>
        <w:t xml:space="preserve">eferences: </w:t>
      </w:r>
    </w:p>
    <w:p w14:paraId="64554885" w14:textId="77777777" w:rsidR="008238F8" w:rsidRPr="004F545D" w:rsidRDefault="008238F8" w:rsidP="004F545D">
      <w:pPr>
        <w:pStyle w:val="Bibliography"/>
        <w:rPr>
          <w:rFonts w:ascii="Arial" w:hAnsi="Arial" w:cs="Arial"/>
        </w:rPr>
      </w:pPr>
      <w:r w:rsidRPr="004F545D">
        <w:rPr>
          <w:rFonts w:ascii="Arial" w:hAnsi="Arial" w:cs="Arial"/>
          <w:b/>
          <w:bCs/>
        </w:rPr>
        <w:fldChar w:fldCharType="begin"/>
      </w:r>
      <w:r w:rsidRPr="004F545D">
        <w:rPr>
          <w:rFonts w:ascii="Arial" w:hAnsi="Arial" w:cs="Arial"/>
          <w:b/>
          <w:bCs/>
        </w:rPr>
        <w:instrText xml:space="preserve"> ADDIN ZOTERO_BIBL {"uncited":[],"omitted":[],"custom":[]} CSL_BIBLIOGRAPHY </w:instrText>
      </w:r>
      <w:r w:rsidRPr="004F545D">
        <w:rPr>
          <w:rFonts w:ascii="Arial" w:hAnsi="Arial" w:cs="Arial"/>
          <w:b/>
          <w:bCs/>
        </w:rPr>
        <w:fldChar w:fldCharType="separate"/>
      </w:r>
      <w:r w:rsidRPr="004F545D">
        <w:rPr>
          <w:rFonts w:ascii="Arial" w:hAnsi="Arial" w:cs="Arial"/>
        </w:rPr>
        <w:t xml:space="preserve">1. Witte P, Scott H. Investigation of lameness in dogs: 2. Hindlimb. </w:t>
      </w:r>
      <w:r w:rsidRPr="004F545D">
        <w:rPr>
          <w:rFonts w:ascii="Arial" w:hAnsi="Arial" w:cs="Arial"/>
          <w:i/>
          <w:iCs/>
        </w:rPr>
        <w:t>In Pract</w:t>
      </w:r>
      <w:r w:rsidRPr="004F545D">
        <w:rPr>
          <w:rFonts w:ascii="Arial" w:hAnsi="Arial" w:cs="Arial"/>
        </w:rPr>
        <w:t xml:space="preserve"> </w:t>
      </w:r>
      <w:proofErr w:type="gramStart"/>
      <w:r w:rsidRPr="004F545D">
        <w:rPr>
          <w:rFonts w:ascii="Arial" w:hAnsi="Arial" w:cs="Arial"/>
        </w:rPr>
        <w:t>2011;33:58</w:t>
      </w:r>
      <w:proofErr w:type="gramEnd"/>
      <w:r w:rsidRPr="004F545D">
        <w:rPr>
          <w:rFonts w:ascii="Arial" w:hAnsi="Arial" w:cs="Arial"/>
        </w:rPr>
        <w:t>–66.</w:t>
      </w:r>
    </w:p>
    <w:p w14:paraId="36CC031D" w14:textId="77777777" w:rsidR="008238F8" w:rsidRPr="004F545D" w:rsidRDefault="008238F8" w:rsidP="004F545D">
      <w:pPr>
        <w:pStyle w:val="Bibliography"/>
        <w:rPr>
          <w:rFonts w:ascii="Arial" w:hAnsi="Arial" w:cs="Arial"/>
        </w:rPr>
      </w:pPr>
      <w:r w:rsidRPr="004F545D">
        <w:rPr>
          <w:rFonts w:ascii="Arial" w:hAnsi="Arial" w:cs="Arial"/>
        </w:rPr>
        <w:t xml:space="preserve">2. Olmstead ML. Total Hip Replacement. </w:t>
      </w:r>
      <w:r w:rsidRPr="004F545D">
        <w:rPr>
          <w:rFonts w:ascii="Arial" w:hAnsi="Arial" w:cs="Arial"/>
          <w:i/>
          <w:iCs/>
        </w:rPr>
        <w:t>Vet Clin North Am Small Anim Pract</w:t>
      </w:r>
      <w:r w:rsidRPr="004F545D">
        <w:rPr>
          <w:rFonts w:ascii="Arial" w:hAnsi="Arial" w:cs="Arial"/>
        </w:rPr>
        <w:t xml:space="preserve"> </w:t>
      </w:r>
      <w:proofErr w:type="gramStart"/>
      <w:r w:rsidRPr="004F545D">
        <w:rPr>
          <w:rFonts w:ascii="Arial" w:hAnsi="Arial" w:cs="Arial"/>
        </w:rPr>
        <w:t>1987;17:943</w:t>
      </w:r>
      <w:proofErr w:type="gramEnd"/>
      <w:r w:rsidRPr="004F545D">
        <w:rPr>
          <w:rFonts w:ascii="Arial" w:hAnsi="Arial" w:cs="Arial"/>
        </w:rPr>
        <w:t>–955.</w:t>
      </w:r>
    </w:p>
    <w:p w14:paraId="4BA03F7C" w14:textId="77777777" w:rsidR="008238F8" w:rsidRPr="004F545D" w:rsidRDefault="008238F8" w:rsidP="004F545D">
      <w:pPr>
        <w:pStyle w:val="Bibliography"/>
        <w:rPr>
          <w:rFonts w:ascii="Arial" w:hAnsi="Arial" w:cs="Arial"/>
        </w:rPr>
      </w:pPr>
      <w:r w:rsidRPr="004F545D">
        <w:rPr>
          <w:rFonts w:ascii="Arial" w:hAnsi="Arial" w:cs="Arial"/>
        </w:rPr>
        <w:t xml:space="preserve">3. Hummel D. Zurich Cementless Total Hip Replacement. </w:t>
      </w:r>
      <w:r w:rsidRPr="004F545D">
        <w:rPr>
          <w:rFonts w:ascii="Arial" w:hAnsi="Arial" w:cs="Arial"/>
          <w:i/>
          <w:iCs/>
        </w:rPr>
        <w:t>Vet Clin North Am Small Anim Pract</w:t>
      </w:r>
      <w:r w:rsidRPr="004F545D">
        <w:rPr>
          <w:rFonts w:ascii="Arial" w:hAnsi="Arial" w:cs="Arial"/>
        </w:rPr>
        <w:t xml:space="preserve"> </w:t>
      </w:r>
      <w:proofErr w:type="gramStart"/>
      <w:r w:rsidRPr="004F545D">
        <w:rPr>
          <w:rFonts w:ascii="Arial" w:hAnsi="Arial" w:cs="Arial"/>
        </w:rPr>
        <w:t>2017;47:917</w:t>
      </w:r>
      <w:proofErr w:type="gramEnd"/>
      <w:r w:rsidRPr="004F545D">
        <w:rPr>
          <w:rFonts w:ascii="Arial" w:hAnsi="Arial" w:cs="Arial"/>
        </w:rPr>
        <w:t>–934.</w:t>
      </w:r>
    </w:p>
    <w:p w14:paraId="5DB04A9E" w14:textId="77777777" w:rsidR="008238F8" w:rsidRPr="004F545D" w:rsidRDefault="008238F8" w:rsidP="004F545D">
      <w:pPr>
        <w:pStyle w:val="Bibliography"/>
        <w:rPr>
          <w:rFonts w:ascii="Arial" w:hAnsi="Arial" w:cs="Arial"/>
        </w:rPr>
      </w:pPr>
      <w:r w:rsidRPr="004F545D">
        <w:rPr>
          <w:rFonts w:ascii="Arial" w:hAnsi="Arial" w:cs="Arial"/>
        </w:rPr>
        <w:t xml:space="preserve">4. Carvajal J, Timko S, Kim SE, et al. Femoral Stem Placement for Total Hip Arthroplasty Using Three-Dimensional Custom Surgical Guides in Dogs: A Cadaveric Study. </w:t>
      </w:r>
      <w:r w:rsidRPr="004F545D">
        <w:rPr>
          <w:rFonts w:ascii="Arial" w:hAnsi="Arial" w:cs="Arial"/>
          <w:i/>
          <w:iCs/>
        </w:rPr>
        <w:t>VCOT Open</w:t>
      </w:r>
      <w:r w:rsidRPr="004F545D">
        <w:rPr>
          <w:rFonts w:ascii="Arial" w:hAnsi="Arial" w:cs="Arial"/>
        </w:rPr>
        <w:t xml:space="preserve"> 2024;</w:t>
      </w:r>
      <w:proofErr w:type="gramStart"/>
      <w:r w:rsidRPr="004F545D">
        <w:rPr>
          <w:rFonts w:ascii="Arial" w:hAnsi="Arial" w:cs="Arial"/>
        </w:rPr>
        <w:t>07:e</w:t>
      </w:r>
      <w:proofErr w:type="gramEnd"/>
      <w:r w:rsidRPr="004F545D">
        <w:rPr>
          <w:rFonts w:ascii="Arial" w:hAnsi="Arial" w:cs="Arial"/>
        </w:rPr>
        <w:t>80–e86.</w:t>
      </w:r>
    </w:p>
    <w:p w14:paraId="4F2B6FAE" w14:textId="77777777" w:rsidR="008238F8" w:rsidRPr="004F545D" w:rsidRDefault="008238F8" w:rsidP="004F545D">
      <w:pPr>
        <w:pStyle w:val="Bibliography"/>
        <w:rPr>
          <w:rFonts w:ascii="Arial" w:hAnsi="Arial" w:cs="Arial"/>
        </w:rPr>
      </w:pPr>
      <w:r w:rsidRPr="004F545D">
        <w:rPr>
          <w:rFonts w:ascii="Arial" w:hAnsi="Arial" w:cs="Arial"/>
        </w:rPr>
        <w:t xml:space="preserve">5. Al Aiyan A, Richardson K, Manchi G, et al. Measurement of the Femoral Anteversion Angle in Medium and Large Dog Breeds Using Computed Tomography. </w:t>
      </w:r>
      <w:r w:rsidRPr="004F545D">
        <w:rPr>
          <w:rFonts w:ascii="Arial" w:hAnsi="Arial" w:cs="Arial"/>
          <w:i/>
          <w:iCs/>
        </w:rPr>
        <w:t>Front Vet Sci</w:t>
      </w:r>
      <w:r w:rsidRPr="004F545D">
        <w:rPr>
          <w:rFonts w:ascii="Arial" w:hAnsi="Arial" w:cs="Arial"/>
        </w:rPr>
        <w:t xml:space="preserve"> </w:t>
      </w:r>
      <w:proofErr w:type="gramStart"/>
      <w:r w:rsidRPr="004F545D">
        <w:rPr>
          <w:rFonts w:ascii="Arial" w:hAnsi="Arial" w:cs="Arial"/>
        </w:rPr>
        <w:t>2021;8:540406</w:t>
      </w:r>
      <w:proofErr w:type="gramEnd"/>
      <w:r w:rsidRPr="004F545D">
        <w:rPr>
          <w:rFonts w:ascii="Arial" w:hAnsi="Arial" w:cs="Arial"/>
        </w:rPr>
        <w:t>.</w:t>
      </w:r>
    </w:p>
    <w:p w14:paraId="63D12422" w14:textId="50684FB6" w:rsidR="008238F8" w:rsidRPr="004F545D" w:rsidRDefault="008238F8" w:rsidP="004F545D">
      <w:pPr>
        <w:spacing w:line="240" w:lineRule="auto"/>
        <w:rPr>
          <w:rFonts w:ascii="Arial" w:hAnsi="Arial" w:cs="Arial"/>
        </w:rPr>
        <w:sectPr w:rsidR="008238F8" w:rsidRPr="004F545D" w:rsidSect="008238F8">
          <w:pgSz w:w="12240" w:h="15840"/>
          <w:pgMar w:top="1440" w:right="1440" w:bottom="1440" w:left="1440" w:header="720" w:footer="720" w:gutter="0"/>
          <w:cols w:space="720"/>
          <w:docGrid w:linePitch="360"/>
        </w:sectPr>
      </w:pPr>
      <w:r w:rsidRPr="004F545D">
        <w:rPr>
          <w:rFonts w:ascii="Arial" w:hAnsi="Arial" w:cs="Arial"/>
          <w:b/>
          <w:bCs/>
        </w:rPr>
        <w:fldChar w:fldCharType="end"/>
      </w:r>
    </w:p>
    <w:p w14:paraId="6686D33D" w14:textId="77777777" w:rsidR="004F545D" w:rsidRPr="00ED186B" w:rsidRDefault="004F545D" w:rsidP="00ED186B">
      <w:pPr>
        <w:spacing w:line="240" w:lineRule="auto"/>
        <w:rPr>
          <w:rFonts w:ascii="Arial" w:hAnsi="Arial" w:cs="Arial"/>
          <w:b/>
          <w:bCs/>
        </w:rPr>
      </w:pPr>
    </w:p>
    <w:sectPr w:rsidR="004F545D" w:rsidRPr="00ED18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0B1C" w14:textId="77777777" w:rsidR="005D547C" w:rsidRDefault="005D547C" w:rsidP="008238F8">
      <w:pPr>
        <w:spacing w:after="0" w:line="240" w:lineRule="auto"/>
      </w:pPr>
      <w:r>
        <w:separator/>
      </w:r>
    </w:p>
  </w:endnote>
  <w:endnote w:type="continuationSeparator" w:id="0">
    <w:p w14:paraId="2BAC2DFB" w14:textId="77777777" w:rsidR="005D547C" w:rsidRDefault="005D547C" w:rsidP="0082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5F8E8" w14:textId="77777777" w:rsidR="005D547C" w:rsidRDefault="005D547C" w:rsidP="008238F8">
      <w:pPr>
        <w:spacing w:after="0" w:line="240" w:lineRule="auto"/>
      </w:pPr>
      <w:r>
        <w:separator/>
      </w:r>
    </w:p>
  </w:footnote>
  <w:footnote w:type="continuationSeparator" w:id="0">
    <w:p w14:paraId="4524F976" w14:textId="77777777" w:rsidR="005D547C" w:rsidRDefault="005D547C" w:rsidP="00823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6B"/>
    <w:rsid w:val="00160322"/>
    <w:rsid w:val="0019685D"/>
    <w:rsid w:val="00255720"/>
    <w:rsid w:val="003A3822"/>
    <w:rsid w:val="003D0E81"/>
    <w:rsid w:val="003E2DA3"/>
    <w:rsid w:val="00433949"/>
    <w:rsid w:val="0045214A"/>
    <w:rsid w:val="004A4384"/>
    <w:rsid w:val="004F545D"/>
    <w:rsid w:val="0055547F"/>
    <w:rsid w:val="005D547C"/>
    <w:rsid w:val="006E54E5"/>
    <w:rsid w:val="006F208B"/>
    <w:rsid w:val="007A6F70"/>
    <w:rsid w:val="007C6B44"/>
    <w:rsid w:val="008238F8"/>
    <w:rsid w:val="00950AB5"/>
    <w:rsid w:val="009A4496"/>
    <w:rsid w:val="00A17D30"/>
    <w:rsid w:val="00A43445"/>
    <w:rsid w:val="00A61F0F"/>
    <w:rsid w:val="00B1495C"/>
    <w:rsid w:val="00C01DA3"/>
    <w:rsid w:val="00C13251"/>
    <w:rsid w:val="00CF0DE9"/>
    <w:rsid w:val="00D13E67"/>
    <w:rsid w:val="00DD0E98"/>
    <w:rsid w:val="00DE2E62"/>
    <w:rsid w:val="00E27FAA"/>
    <w:rsid w:val="00E47A2D"/>
    <w:rsid w:val="00ED186B"/>
    <w:rsid w:val="00F1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5F7B"/>
  <w15:chartTrackingRefBased/>
  <w15:docId w15:val="{80CF68D0-7C60-9D42-A960-E7F65A6A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86B"/>
    <w:rPr>
      <w:rFonts w:eastAsiaTheme="majorEastAsia" w:cstheme="majorBidi"/>
      <w:color w:val="272727" w:themeColor="text1" w:themeTint="D8"/>
    </w:rPr>
  </w:style>
  <w:style w:type="paragraph" w:styleId="Title">
    <w:name w:val="Title"/>
    <w:basedOn w:val="Normal"/>
    <w:next w:val="Normal"/>
    <w:link w:val="TitleChar"/>
    <w:uiPriority w:val="10"/>
    <w:qFormat/>
    <w:rsid w:val="00ED1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86B"/>
    <w:pPr>
      <w:spacing w:before="160"/>
      <w:jc w:val="center"/>
    </w:pPr>
    <w:rPr>
      <w:i/>
      <w:iCs/>
      <w:color w:val="404040" w:themeColor="text1" w:themeTint="BF"/>
    </w:rPr>
  </w:style>
  <w:style w:type="character" w:customStyle="1" w:styleId="QuoteChar">
    <w:name w:val="Quote Char"/>
    <w:basedOn w:val="DefaultParagraphFont"/>
    <w:link w:val="Quote"/>
    <w:uiPriority w:val="29"/>
    <w:rsid w:val="00ED186B"/>
    <w:rPr>
      <w:i/>
      <w:iCs/>
      <w:color w:val="404040" w:themeColor="text1" w:themeTint="BF"/>
    </w:rPr>
  </w:style>
  <w:style w:type="paragraph" w:styleId="ListParagraph">
    <w:name w:val="List Paragraph"/>
    <w:basedOn w:val="Normal"/>
    <w:uiPriority w:val="34"/>
    <w:qFormat/>
    <w:rsid w:val="00ED186B"/>
    <w:pPr>
      <w:ind w:left="720"/>
      <w:contextualSpacing/>
    </w:pPr>
  </w:style>
  <w:style w:type="character" w:styleId="IntenseEmphasis">
    <w:name w:val="Intense Emphasis"/>
    <w:basedOn w:val="DefaultParagraphFont"/>
    <w:uiPriority w:val="21"/>
    <w:qFormat/>
    <w:rsid w:val="00ED186B"/>
    <w:rPr>
      <w:i/>
      <w:iCs/>
      <w:color w:val="0F4761" w:themeColor="accent1" w:themeShade="BF"/>
    </w:rPr>
  </w:style>
  <w:style w:type="paragraph" w:styleId="IntenseQuote">
    <w:name w:val="Intense Quote"/>
    <w:basedOn w:val="Normal"/>
    <w:next w:val="Normal"/>
    <w:link w:val="IntenseQuoteChar"/>
    <w:uiPriority w:val="30"/>
    <w:qFormat/>
    <w:rsid w:val="00ED1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86B"/>
    <w:rPr>
      <w:i/>
      <w:iCs/>
      <w:color w:val="0F4761" w:themeColor="accent1" w:themeShade="BF"/>
    </w:rPr>
  </w:style>
  <w:style w:type="character" w:styleId="IntenseReference">
    <w:name w:val="Intense Reference"/>
    <w:basedOn w:val="DefaultParagraphFont"/>
    <w:uiPriority w:val="32"/>
    <w:qFormat/>
    <w:rsid w:val="00ED186B"/>
    <w:rPr>
      <w:b/>
      <w:bCs/>
      <w:smallCaps/>
      <w:color w:val="0F4761" w:themeColor="accent1" w:themeShade="BF"/>
      <w:spacing w:val="5"/>
    </w:rPr>
  </w:style>
  <w:style w:type="paragraph" w:styleId="Bibliography">
    <w:name w:val="Bibliography"/>
    <w:basedOn w:val="Normal"/>
    <w:next w:val="Normal"/>
    <w:uiPriority w:val="37"/>
    <w:unhideWhenUsed/>
    <w:rsid w:val="003A3822"/>
    <w:pPr>
      <w:spacing w:after="240" w:line="240" w:lineRule="auto"/>
    </w:pPr>
  </w:style>
  <w:style w:type="paragraph" w:styleId="NormalWeb">
    <w:name w:val="Normal (Web)"/>
    <w:basedOn w:val="Normal"/>
    <w:uiPriority w:val="99"/>
    <w:semiHidden/>
    <w:unhideWhenUsed/>
    <w:rsid w:val="007A6F7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9A4496"/>
    <w:pPr>
      <w:spacing w:after="0" w:line="240" w:lineRule="auto"/>
    </w:pPr>
  </w:style>
  <w:style w:type="paragraph" w:styleId="Header">
    <w:name w:val="header"/>
    <w:basedOn w:val="Normal"/>
    <w:link w:val="HeaderChar"/>
    <w:uiPriority w:val="99"/>
    <w:unhideWhenUsed/>
    <w:rsid w:val="00823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8F8"/>
  </w:style>
  <w:style w:type="paragraph" w:styleId="Footer">
    <w:name w:val="footer"/>
    <w:basedOn w:val="Normal"/>
    <w:link w:val="FooterChar"/>
    <w:uiPriority w:val="99"/>
    <w:unhideWhenUsed/>
    <w:rsid w:val="00823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The Ohio State University Veterinary Medical Center</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Porcher, Tenley</dc:creator>
  <cp:keywords/>
  <dc:description/>
  <cp:lastModifiedBy>Porcher, Tenley</cp:lastModifiedBy>
  <cp:revision>2</cp:revision>
  <dcterms:created xsi:type="dcterms:W3CDTF">2025-11-02T02:45:00Z</dcterms:created>
  <dcterms:modified xsi:type="dcterms:W3CDTF">2025-11-02T02:45:00Z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id="r9NaiGQK"/&gt;&lt;style id="http://www.zotero.org/styles/journal-of-the-american-veterinary-medical-association" hasBibliography="1" bibliographyStyleHasBeenSet="1"/&gt;&lt;prefs&gt;&lt;pref name="fieldType" value</vt:lpwstr>
  </property>
  <property fmtid="{D5CDD505-2E9C-101B-9397-08002B2CF9AE}" pid="3" name="ZOTERO_PREF_2">
    <vt:lpwstr>="Field"/&gt;&lt;pref name="automaticJournalAbbreviations" value="true"/&gt;&lt;/prefs&gt;&lt;/data&gt;</vt:lpwstr>
  </property>
</Properties>
</file>